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13B76" w:rsidR="0059034F" w:rsidP="00C13B76" w:rsidRDefault="00325C14" w14:paraId="72E026BF" w14:textId="780D8F57">
      <w:pPr>
        <w:spacing w:line="240" w:lineRule="auto"/>
        <w:jc w:val="center"/>
        <w:rPr>
          <w:rFonts w:asciiTheme="majorHAnsi" w:hAnsiTheme="majorHAnsi" w:cstheme="majorHAnsi"/>
          <w:b/>
        </w:rPr>
      </w:pPr>
      <w:r w:rsidRPr="00C13B76">
        <w:rPr>
          <w:rFonts w:asciiTheme="majorHAnsi" w:hAnsiTheme="majorHAnsi" w:cstheme="majorHAnsi"/>
          <w:b/>
        </w:rPr>
        <w:t xml:space="preserve">ANEXO </w:t>
      </w:r>
      <w:r w:rsidRPr="00C13B76" w:rsidR="00D55C84">
        <w:rPr>
          <w:rFonts w:asciiTheme="majorHAnsi" w:hAnsiTheme="majorHAnsi" w:cstheme="majorHAnsi"/>
          <w:b/>
        </w:rPr>
        <w:t>FORMATO COMPONENTE FORMATIVO</w:t>
      </w:r>
    </w:p>
    <w:p w:rsidRPr="00C13B76" w:rsidR="0059034F" w:rsidP="00C13B76" w:rsidRDefault="0059034F" w14:paraId="1C3B5BFC" w14:textId="77777777">
      <w:pPr>
        <w:tabs>
          <w:tab w:val="left" w:pos="3224"/>
        </w:tabs>
        <w:spacing w:line="240" w:lineRule="auto"/>
        <w:rPr>
          <w:rFonts w:asciiTheme="majorHAnsi" w:hAnsiTheme="majorHAnsi" w:cstheme="majorHAnsi"/>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13B76" w:rsidR="008F2BA6" w:rsidTr="00C13B76" w14:paraId="63E89D76" w14:textId="77777777">
        <w:trPr>
          <w:trHeight w:val="45"/>
        </w:trPr>
        <w:tc>
          <w:tcPr>
            <w:tcW w:w="3397" w:type="dxa"/>
            <w:shd w:val="clear" w:color="auto" w:fill="auto"/>
            <w:vAlign w:val="center"/>
          </w:tcPr>
          <w:p w:rsidRPr="00C13B76" w:rsidR="008F2BA6" w:rsidP="00C13B76" w:rsidRDefault="008F2BA6" w14:paraId="53BA2FD5" w14:textId="77777777">
            <w:pPr>
              <w:rPr>
                <w:rFonts w:asciiTheme="majorHAnsi" w:hAnsiTheme="majorHAnsi" w:cstheme="majorHAnsi"/>
                <w:sz w:val="22"/>
                <w:szCs w:val="22"/>
              </w:rPr>
            </w:pPr>
            <w:r w:rsidRPr="00C13B76">
              <w:rPr>
                <w:rFonts w:asciiTheme="majorHAnsi" w:hAnsiTheme="majorHAnsi" w:cstheme="majorHAnsi"/>
                <w:sz w:val="22"/>
                <w:szCs w:val="22"/>
              </w:rPr>
              <w:t>PROGRAMA DE FORMACIÓN</w:t>
            </w:r>
          </w:p>
        </w:tc>
        <w:tc>
          <w:tcPr>
            <w:tcW w:w="6565" w:type="dxa"/>
            <w:shd w:val="clear" w:color="auto" w:fill="auto"/>
            <w:vAlign w:val="center"/>
          </w:tcPr>
          <w:p w:rsidRPr="00C13B76" w:rsidR="008F2BA6" w:rsidP="00C13B76" w:rsidRDefault="39056521" w14:paraId="28C9E1CF" w14:textId="5E6BA1C7">
            <w:pPr>
              <w:rPr>
                <w:rFonts w:asciiTheme="majorHAnsi" w:hAnsiTheme="majorHAnsi" w:cstheme="majorHAnsi"/>
                <w:sz w:val="22"/>
                <w:szCs w:val="22"/>
              </w:rPr>
            </w:pPr>
            <w:r w:rsidRPr="00C13B76">
              <w:rPr>
                <w:rFonts w:asciiTheme="majorHAnsi" w:hAnsiTheme="majorHAnsi" w:cstheme="majorHAnsi"/>
                <w:b w:val="0"/>
                <w:color w:val="000000" w:themeColor="text1"/>
                <w:sz w:val="22"/>
                <w:szCs w:val="22"/>
              </w:rPr>
              <w:t>Formulación de programas de uso eficiente y ahorro del agua</w:t>
            </w:r>
          </w:p>
        </w:tc>
      </w:tr>
    </w:tbl>
    <w:p w:rsidRPr="00C13B76" w:rsidR="008F2BA6" w:rsidP="00C13B76" w:rsidRDefault="008F2BA6" w14:paraId="7C8326A5" w14:textId="77777777">
      <w:pPr>
        <w:spacing w:line="240" w:lineRule="auto"/>
        <w:rPr>
          <w:rFonts w:asciiTheme="majorHAnsi" w:hAnsiTheme="majorHAnsi" w:cstheme="majorHAnsi"/>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552"/>
        <w:gridCol w:w="1701"/>
        <w:gridCol w:w="3871"/>
      </w:tblGrid>
      <w:tr w:rsidRPr="00C13B76" w:rsidR="008F2BA6" w:rsidTr="00C13B76" w14:paraId="4A4DAB13" w14:textId="77777777">
        <w:trPr>
          <w:trHeight w:val="256"/>
        </w:trPr>
        <w:tc>
          <w:tcPr>
            <w:tcW w:w="1838" w:type="dxa"/>
            <w:shd w:val="clear" w:color="auto" w:fill="auto"/>
            <w:vAlign w:val="center"/>
          </w:tcPr>
          <w:p w:rsidRPr="00C13B76" w:rsidR="008F2BA6" w:rsidP="00C13B76" w:rsidRDefault="008F2BA6" w14:paraId="0F04FCEC" w14:textId="77777777">
            <w:pPr>
              <w:rPr>
                <w:rFonts w:asciiTheme="majorHAnsi" w:hAnsiTheme="majorHAnsi" w:cstheme="majorHAnsi"/>
                <w:sz w:val="22"/>
                <w:szCs w:val="22"/>
              </w:rPr>
            </w:pPr>
            <w:r w:rsidRPr="00C13B76">
              <w:rPr>
                <w:rFonts w:asciiTheme="majorHAnsi" w:hAnsiTheme="majorHAnsi" w:cstheme="majorHAnsi"/>
                <w:sz w:val="22"/>
                <w:szCs w:val="22"/>
              </w:rPr>
              <w:t>COMPETENCIA</w:t>
            </w:r>
          </w:p>
        </w:tc>
        <w:tc>
          <w:tcPr>
            <w:tcW w:w="2552" w:type="dxa"/>
            <w:shd w:val="clear" w:color="auto" w:fill="auto"/>
            <w:vAlign w:val="center"/>
          </w:tcPr>
          <w:p w:rsidRPr="00C13B76" w:rsidR="008F2BA6" w:rsidP="00C13B76" w:rsidRDefault="005B2390" w14:paraId="4D67ADFE" w14:textId="35556A0C">
            <w:pPr>
              <w:rPr>
                <w:rFonts w:asciiTheme="majorHAnsi" w:hAnsiTheme="majorHAnsi" w:cstheme="majorHAnsi"/>
                <w:b w:val="0"/>
                <w:sz w:val="22"/>
                <w:szCs w:val="22"/>
              </w:rPr>
            </w:pPr>
            <w:r w:rsidRPr="005B2390">
              <w:rPr>
                <w:rFonts w:asciiTheme="majorHAnsi" w:hAnsiTheme="majorHAnsi" w:cstheme="majorHAnsi"/>
                <w:bCs/>
                <w:color w:val="000000" w:themeColor="text1"/>
                <w:sz w:val="22"/>
                <w:szCs w:val="22"/>
              </w:rPr>
              <w:t>220201118.</w:t>
            </w:r>
            <w:r w:rsidRPr="005B2390">
              <w:rPr>
                <w:rFonts w:asciiTheme="majorHAnsi" w:hAnsiTheme="majorHAnsi" w:cstheme="majorHAnsi"/>
                <w:b w:val="0"/>
                <w:color w:val="000000" w:themeColor="text1"/>
                <w:sz w:val="22"/>
                <w:szCs w:val="22"/>
              </w:rPr>
              <w:t xml:space="preserve"> Estructuración de programas uso eficiente y ahorro del agua.</w:t>
            </w:r>
          </w:p>
        </w:tc>
        <w:tc>
          <w:tcPr>
            <w:tcW w:w="1701" w:type="dxa"/>
            <w:shd w:val="clear" w:color="auto" w:fill="auto"/>
            <w:vAlign w:val="center"/>
          </w:tcPr>
          <w:p w:rsidRPr="00C13B76" w:rsidR="008F2BA6" w:rsidP="00C13B76" w:rsidRDefault="008F2BA6" w14:paraId="1D8AD553" w14:textId="77777777">
            <w:pPr>
              <w:rPr>
                <w:rFonts w:asciiTheme="majorHAnsi" w:hAnsiTheme="majorHAnsi" w:cstheme="majorHAnsi"/>
                <w:sz w:val="22"/>
                <w:szCs w:val="22"/>
              </w:rPr>
            </w:pPr>
            <w:r w:rsidRPr="00C13B76">
              <w:rPr>
                <w:rFonts w:asciiTheme="majorHAnsi" w:hAnsiTheme="majorHAnsi" w:cstheme="majorHAnsi"/>
                <w:sz w:val="22"/>
                <w:szCs w:val="22"/>
              </w:rPr>
              <w:t>RESULTADOS DE APRENDIZAJE</w:t>
            </w:r>
          </w:p>
        </w:tc>
        <w:tc>
          <w:tcPr>
            <w:tcW w:w="3871" w:type="dxa"/>
            <w:shd w:val="clear" w:color="auto" w:fill="FFFFFF" w:themeFill="background1"/>
            <w:vAlign w:val="center"/>
          </w:tcPr>
          <w:p w:rsidRPr="00C13B76" w:rsidR="008F2BA6" w:rsidP="005B2390" w:rsidRDefault="005B2390" w14:paraId="722681C7" w14:textId="75AC7868">
            <w:pPr>
              <w:rPr>
                <w:rFonts w:asciiTheme="majorHAnsi" w:hAnsiTheme="majorHAnsi" w:cstheme="majorHAnsi"/>
                <w:b w:val="0"/>
                <w:sz w:val="22"/>
                <w:szCs w:val="22"/>
              </w:rPr>
            </w:pPr>
            <w:r w:rsidRPr="005B2390">
              <w:rPr>
                <w:rFonts w:asciiTheme="majorHAnsi" w:hAnsiTheme="majorHAnsi" w:cstheme="majorHAnsi"/>
                <w:bCs/>
                <w:sz w:val="22"/>
                <w:szCs w:val="22"/>
              </w:rPr>
              <w:t>220201118-03.</w:t>
            </w:r>
            <w:r w:rsidRPr="005B2390">
              <w:rPr>
                <w:rFonts w:asciiTheme="majorHAnsi" w:hAnsiTheme="majorHAnsi" w:cstheme="majorHAnsi"/>
                <w:b w:val="0"/>
                <w:sz w:val="22"/>
                <w:szCs w:val="22"/>
              </w:rPr>
              <w:t xml:space="preserve"> Proyectar el programa para uso eficiente y ahorro de agua, de acuerdo con la normativa vigente, soluciones y tecnologías apropiadas.</w:t>
            </w:r>
          </w:p>
        </w:tc>
      </w:tr>
    </w:tbl>
    <w:p w:rsidRPr="00C13B76" w:rsidR="0059034F" w:rsidP="00C13B76" w:rsidRDefault="0059034F" w14:paraId="587837DD" w14:textId="77777777">
      <w:pPr>
        <w:spacing w:line="240" w:lineRule="auto"/>
        <w:rPr>
          <w:rFonts w:asciiTheme="majorHAnsi" w:hAnsiTheme="majorHAnsi" w:cstheme="majorHAnsi"/>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13B76" w:rsidR="0059034F" w:rsidTr="16F2771F" w14:paraId="159EF054" w14:textId="77777777">
        <w:trPr>
          <w:trHeight w:val="735"/>
        </w:trPr>
        <w:tc>
          <w:tcPr>
            <w:tcW w:w="3397" w:type="dxa"/>
            <w:shd w:val="clear" w:color="auto" w:fill="auto"/>
            <w:vAlign w:val="center"/>
          </w:tcPr>
          <w:p w:rsidRPr="00C13B76" w:rsidR="0059034F" w:rsidP="00C13B76" w:rsidRDefault="00D55C84" w14:paraId="17040F00" w14:textId="77777777">
            <w:pPr>
              <w:rPr>
                <w:rFonts w:asciiTheme="majorHAnsi" w:hAnsiTheme="majorHAnsi" w:cstheme="majorHAnsi"/>
                <w:sz w:val="22"/>
                <w:szCs w:val="22"/>
              </w:rPr>
            </w:pPr>
            <w:r w:rsidRPr="00C13B76">
              <w:rPr>
                <w:rFonts w:asciiTheme="majorHAnsi" w:hAnsiTheme="majorHAnsi" w:cstheme="majorHAnsi"/>
                <w:sz w:val="22"/>
                <w:szCs w:val="22"/>
              </w:rPr>
              <w:t>NÚMERO DEL COMPONENTE FORMATIVO</w:t>
            </w:r>
          </w:p>
        </w:tc>
        <w:tc>
          <w:tcPr>
            <w:tcW w:w="6565" w:type="dxa"/>
            <w:shd w:val="clear" w:color="auto" w:fill="auto"/>
            <w:vAlign w:val="center"/>
          </w:tcPr>
          <w:p w:rsidRPr="00C13B76" w:rsidR="0059034F" w:rsidP="00C13B76" w:rsidRDefault="34CC390C" w14:paraId="11C03431" w14:textId="5C25844F">
            <w:pPr>
              <w:rPr>
                <w:rFonts w:asciiTheme="majorHAnsi" w:hAnsiTheme="majorHAnsi" w:cstheme="majorHAnsi"/>
                <w:b w:val="0"/>
                <w:color w:val="595959" w:themeColor="text1" w:themeTint="A6"/>
                <w:sz w:val="22"/>
                <w:szCs w:val="22"/>
              </w:rPr>
            </w:pPr>
            <w:r w:rsidRPr="00C13B76">
              <w:rPr>
                <w:rFonts w:asciiTheme="majorHAnsi" w:hAnsiTheme="majorHAnsi" w:cstheme="majorHAnsi"/>
                <w:b w:val="0"/>
                <w:color w:val="000000" w:themeColor="text1"/>
                <w:sz w:val="22"/>
                <w:szCs w:val="22"/>
              </w:rPr>
              <w:t>CF</w:t>
            </w:r>
            <w:r w:rsidR="005B2390">
              <w:rPr>
                <w:rFonts w:asciiTheme="majorHAnsi" w:hAnsiTheme="majorHAnsi" w:cstheme="majorHAnsi"/>
                <w:b w:val="0"/>
                <w:color w:val="000000" w:themeColor="text1"/>
                <w:sz w:val="22"/>
                <w:szCs w:val="22"/>
              </w:rPr>
              <w:t>0</w:t>
            </w:r>
            <w:r w:rsidRPr="00C13B76" w:rsidR="1807E46F">
              <w:rPr>
                <w:rFonts w:asciiTheme="majorHAnsi" w:hAnsiTheme="majorHAnsi" w:cstheme="majorHAnsi"/>
                <w:b w:val="0"/>
                <w:color w:val="000000" w:themeColor="text1"/>
                <w:sz w:val="22"/>
                <w:szCs w:val="22"/>
              </w:rPr>
              <w:t>2</w:t>
            </w:r>
          </w:p>
        </w:tc>
      </w:tr>
      <w:tr w:rsidRPr="00C13B76" w:rsidR="0059034F" w:rsidTr="16F2771F" w14:paraId="26E8C2D4" w14:textId="77777777">
        <w:trPr>
          <w:trHeight w:val="756"/>
        </w:trPr>
        <w:tc>
          <w:tcPr>
            <w:tcW w:w="3397" w:type="dxa"/>
            <w:shd w:val="clear" w:color="auto" w:fill="auto"/>
            <w:vAlign w:val="center"/>
          </w:tcPr>
          <w:p w:rsidRPr="00C13B76" w:rsidR="0059034F" w:rsidP="00C13B76" w:rsidRDefault="00D55C84" w14:paraId="0D7686A8" w14:textId="77777777">
            <w:pPr>
              <w:rPr>
                <w:rFonts w:asciiTheme="majorHAnsi" w:hAnsiTheme="majorHAnsi" w:cstheme="majorHAnsi"/>
                <w:sz w:val="22"/>
                <w:szCs w:val="22"/>
              </w:rPr>
            </w:pPr>
            <w:r w:rsidRPr="00C13B76">
              <w:rPr>
                <w:rFonts w:asciiTheme="majorHAnsi" w:hAnsiTheme="majorHAnsi" w:cstheme="majorHAnsi"/>
                <w:sz w:val="22"/>
                <w:szCs w:val="22"/>
              </w:rPr>
              <w:t>NOMBRE DEL COMPONENTE FORMATIVO</w:t>
            </w:r>
          </w:p>
        </w:tc>
        <w:tc>
          <w:tcPr>
            <w:tcW w:w="6565" w:type="dxa"/>
            <w:shd w:val="clear" w:color="auto" w:fill="auto"/>
            <w:vAlign w:val="center"/>
          </w:tcPr>
          <w:p w:rsidRPr="00C13B76" w:rsidR="0059034F" w:rsidP="00C13B76" w:rsidRDefault="7FCD4753" w14:paraId="1718A118" w14:textId="245F20CC">
            <w:pPr>
              <w:rPr>
                <w:rFonts w:asciiTheme="majorHAnsi" w:hAnsiTheme="majorHAnsi" w:cstheme="majorHAnsi"/>
                <w:b w:val="0"/>
                <w:sz w:val="22"/>
                <w:szCs w:val="22"/>
              </w:rPr>
            </w:pPr>
            <w:bookmarkStart w:name="_Hlk240387436" w:id="0"/>
            <w:r w:rsidRPr="00C13B76">
              <w:rPr>
                <w:rFonts w:asciiTheme="majorHAnsi" w:hAnsiTheme="majorHAnsi" w:cstheme="majorHAnsi"/>
                <w:b w:val="0"/>
                <w:sz w:val="22"/>
                <w:szCs w:val="22"/>
              </w:rPr>
              <w:t>Proyección del Programa para el Uso Eficiente y Ahorro del Agua (PUEAA)</w:t>
            </w:r>
            <w:bookmarkEnd w:id="0"/>
          </w:p>
        </w:tc>
      </w:tr>
      <w:tr w:rsidRPr="00C13B76" w:rsidR="0059034F" w:rsidTr="16F2771F" w14:paraId="09C79858" w14:textId="77777777">
        <w:trPr>
          <w:trHeight w:val="629"/>
        </w:trPr>
        <w:tc>
          <w:tcPr>
            <w:tcW w:w="3397" w:type="dxa"/>
            <w:shd w:val="clear" w:color="auto" w:fill="auto"/>
            <w:vAlign w:val="center"/>
          </w:tcPr>
          <w:p w:rsidRPr="00C13B76" w:rsidR="0059034F" w:rsidP="00C13B76" w:rsidRDefault="00D55C84" w14:paraId="4A86FFD4" w14:textId="77777777">
            <w:pPr>
              <w:rPr>
                <w:rFonts w:asciiTheme="majorHAnsi" w:hAnsiTheme="majorHAnsi" w:cstheme="majorHAnsi"/>
                <w:sz w:val="22"/>
                <w:szCs w:val="22"/>
              </w:rPr>
            </w:pPr>
            <w:r w:rsidRPr="00C13B76">
              <w:rPr>
                <w:rFonts w:asciiTheme="majorHAnsi" w:hAnsiTheme="majorHAnsi" w:cstheme="majorHAnsi"/>
                <w:sz w:val="22"/>
                <w:szCs w:val="22"/>
              </w:rPr>
              <w:t>BREVE DESCRIPCIÓN</w:t>
            </w:r>
          </w:p>
        </w:tc>
        <w:tc>
          <w:tcPr>
            <w:tcW w:w="6565" w:type="dxa"/>
            <w:shd w:val="clear" w:color="auto" w:fill="auto"/>
            <w:vAlign w:val="center"/>
          </w:tcPr>
          <w:p w:rsidRPr="00004D2A" w:rsidR="0059034F" w:rsidP="00004D2A" w:rsidRDefault="00004D2A" w14:paraId="3811466D" w14:textId="2027F2F2">
            <w:pPr>
              <w:rPr>
                <w:rFonts w:cs="Calibri"/>
                <w:b w:val="0"/>
                <w:bCs/>
                <w:sz w:val="22"/>
                <w:szCs w:val="22"/>
              </w:rPr>
            </w:pPr>
            <w:r w:rsidRPr="00004D2A">
              <w:rPr>
                <w:rFonts w:cs="Calibri"/>
                <w:b w:val="0"/>
                <w:bCs/>
                <w:sz w:val="22"/>
                <w:szCs w:val="22"/>
              </w:rPr>
              <w:t>Este componente formativo desarrolla herramientas conceptuales, técnicas y metodológicas para proyectar un Programa para el Uso Eficiente y Ahorro del Agua (PUEAA), a partir del diagnóstico y la línea base del sistema de uso del agua. Aborda la formulación de objetivos, metas e indicadores; la selección de soluciones y tecnologías para optimizar el consumo y reducir pérdidas; y la estructuración de medidas y estrategias de intervención. Asimismo, orienta la elaboración del plan de acción, considerando actividades, responsables, recursos, cronogramas y medios de verificación, con criterios técnicos, económicos, ambientales y normativos que favorecen la gestión sostenible, el seguimiento y la mejora continua del recurso hídrico.</w:t>
            </w:r>
          </w:p>
        </w:tc>
      </w:tr>
      <w:tr w:rsidRPr="00C13B76" w:rsidR="0059034F" w:rsidTr="16F2771F" w14:paraId="1D1D8101" w14:textId="77777777">
        <w:trPr>
          <w:trHeight w:val="567"/>
        </w:trPr>
        <w:tc>
          <w:tcPr>
            <w:tcW w:w="3397" w:type="dxa"/>
            <w:shd w:val="clear" w:color="auto" w:fill="auto"/>
            <w:vAlign w:val="center"/>
          </w:tcPr>
          <w:p w:rsidRPr="00C13B76" w:rsidR="0059034F" w:rsidP="00C13B76" w:rsidRDefault="00D55C84" w14:paraId="492C2C27" w14:textId="77777777">
            <w:pPr>
              <w:rPr>
                <w:rFonts w:asciiTheme="majorHAnsi" w:hAnsiTheme="majorHAnsi" w:cstheme="majorHAnsi"/>
                <w:sz w:val="22"/>
                <w:szCs w:val="22"/>
              </w:rPr>
            </w:pPr>
            <w:r w:rsidRPr="00C13B76">
              <w:rPr>
                <w:rFonts w:asciiTheme="majorHAnsi" w:hAnsiTheme="majorHAnsi" w:cstheme="majorHAnsi"/>
                <w:sz w:val="22"/>
                <w:szCs w:val="22"/>
              </w:rPr>
              <w:t>PALABRAS CLAVE</w:t>
            </w:r>
          </w:p>
        </w:tc>
        <w:tc>
          <w:tcPr>
            <w:tcW w:w="6565" w:type="dxa"/>
            <w:shd w:val="clear" w:color="auto" w:fill="auto"/>
            <w:vAlign w:val="center"/>
          </w:tcPr>
          <w:p w:rsidRPr="00C13B76" w:rsidR="0059034F" w:rsidP="00C13B76" w:rsidRDefault="5EE5F865" w14:paraId="3EA6B93F" w14:textId="52C5D82E">
            <w:pPr>
              <w:rPr>
                <w:rFonts w:eastAsia="Calibri" w:asciiTheme="majorHAnsi" w:hAnsiTheme="majorHAnsi" w:cstheme="majorHAnsi"/>
                <w:sz w:val="22"/>
                <w:szCs w:val="22"/>
              </w:rPr>
            </w:pPr>
            <w:r w:rsidRPr="00C13B76">
              <w:rPr>
                <w:rFonts w:asciiTheme="majorHAnsi" w:hAnsiTheme="majorHAnsi" w:cstheme="majorHAnsi"/>
                <w:b w:val="0"/>
                <w:color w:val="000000" w:themeColor="text1"/>
                <w:sz w:val="22"/>
                <w:szCs w:val="22"/>
              </w:rPr>
              <w:t>Punto de captación de agua, Fuente de abastecimiento de agua, Línea base de la oferta de agua</w:t>
            </w:r>
            <w:r w:rsidRPr="00C13B76" w:rsidR="5CE39E9D">
              <w:rPr>
                <w:rFonts w:asciiTheme="majorHAnsi" w:hAnsiTheme="majorHAnsi" w:cstheme="majorHAnsi"/>
                <w:b w:val="0"/>
                <w:color w:val="000000" w:themeColor="text1"/>
                <w:sz w:val="22"/>
                <w:szCs w:val="22"/>
              </w:rPr>
              <w:t>, Sistema de uso de agua, Usos y usuarios del agua</w:t>
            </w:r>
          </w:p>
        </w:tc>
      </w:tr>
    </w:tbl>
    <w:p w:rsidRPr="00C13B76" w:rsidR="0059034F" w:rsidP="00C13B76" w:rsidRDefault="0059034F" w14:paraId="0FEAB20C" w14:textId="77777777">
      <w:pPr>
        <w:spacing w:line="240" w:lineRule="auto"/>
        <w:rPr>
          <w:rFonts w:asciiTheme="majorHAnsi" w:hAnsiTheme="majorHAnsi" w:cstheme="majorHAnsi"/>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13B76" w:rsidR="0059034F" w:rsidTr="00DA64F4" w14:paraId="656B9C5F" w14:textId="77777777">
        <w:trPr>
          <w:trHeight w:val="86"/>
        </w:trPr>
        <w:tc>
          <w:tcPr>
            <w:tcW w:w="3397" w:type="dxa"/>
            <w:shd w:val="clear" w:color="auto" w:fill="auto"/>
            <w:vAlign w:val="center"/>
          </w:tcPr>
          <w:p w:rsidRPr="00C13B76" w:rsidR="0059034F" w:rsidP="00C13B76" w:rsidRDefault="00D55C84" w14:paraId="39BD300E" w14:textId="77777777">
            <w:pPr>
              <w:rPr>
                <w:rFonts w:asciiTheme="majorHAnsi" w:hAnsiTheme="majorHAnsi" w:cstheme="majorHAnsi"/>
                <w:sz w:val="22"/>
                <w:szCs w:val="22"/>
              </w:rPr>
            </w:pPr>
            <w:r w:rsidRPr="00C13B76">
              <w:rPr>
                <w:rFonts w:asciiTheme="majorHAnsi" w:hAnsiTheme="majorHAnsi" w:cstheme="majorHAnsi"/>
                <w:sz w:val="22"/>
                <w:szCs w:val="22"/>
              </w:rPr>
              <w:t>ÁREA OCUPACIONAL</w:t>
            </w:r>
          </w:p>
        </w:tc>
        <w:tc>
          <w:tcPr>
            <w:tcW w:w="6565" w:type="dxa"/>
            <w:shd w:val="clear" w:color="auto" w:fill="auto"/>
            <w:vAlign w:val="center"/>
          </w:tcPr>
          <w:p w:rsidRPr="00C13B76" w:rsidR="0059034F" w:rsidP="00C13B76" w:rsidRDefault="41112399" w14:paraId="5959CF1E" w14:textId="2487B64C">
            <w:pPr>
              <w:rPr>
                <w:rFonts w:asciiTheme="majorHAnsi" w:hAnsiTheme="majorHAnsi" w:cstheme="majorHAnsi"/>
                <w:color w:val="595959" w:themeColor="text1" w:themeTint="A6"/>
                <w:sz w:val="22"/>
                <w:szCs w:val="22"/>
              </w:rPr>
            </w:pPr>
            <w:r w:rsidRPr="00C13B76">
              <w:rPr>
                <w:rFonts w:asciiTheme="majorHAnsi" w:hAnsiTheme="majorHAnsi" w:cstheme="majorHAnsi"/>
                <w:color w:val="595959" w:themeColor="text1" w:themeTint="A6"/>
                <w:sz w:val="22"/>
                <w:szCs w:val="22"/>
              </w:rPr>
              <w:t>CIENCIAS NATURALES, APLICADAS Y RELACIONADAS</w:t>
            </w:r>
          </w:p>
        </w:tc>
      </w:tr>
      <w:tr w:rsidRPr="00C13B76" w:rsidR="0059034F" w:rsidTr="00DA64F4" w14:paraId="3B672B62" w14:textId="77777777">
        <w:trPr>
          <w:trHeight w:val="136"/>
        </w:trPr>
        <w:tc>
          <w:tcPr>
            <w:tcW w:w="3397" w:type="dxa"/>
            <w:shd w:val="clear" w:color="auto" w:fill="auto"/>
            <w:vAlign w:val="center"/>
          </w:tcPr>
          <w:p w:rsidRPr="00C13B76" w:rsidR="0059034F" w:rsidP="00C13B76" w:rsidRDefault="00D55C84" w14:paraId="6C5AC69F" w14:textId="77777777">
            <w:pPr>
              <w:rPr>
                <w:rFonts w:asciiTheme="majorHAnsi" w:hAnsiTheme="majorHAnsi" w:cstheme="majorHAnsi"/>
                <w:sz w:val="22"/>
                <w:szCs w:val="22"/>
              </w:rPr>
            </w:pPr>
            <w:r w:rsidRPr="00C13B76">
              <w:rPr>
                <w:rFonts w:asciiTheme="majorHAnsi" w:hAnsiTheme="majorHAnsi" w:cstheme="majorHAnsi"/>
                <w:sz w:val="22"/>
                <w:szCs w:val="22"/>
              </w:rPr>
              <w:t>IDIOMA</w:t>
            </w:r>
          </w:p>
        </w:tc>
        <w:tc>
          <w:tcPr>
            <w:tcW w:w="6565" w:type="dxa"/>
            <w:shd w:val="clear" w:color="auto" w:fill="auto"/>
            <w:vAlign w:val="center"/>
          </w:tcPr>
          <w:p w:rsidRPr="00C13B76" w:rsidR="0059034F" w:rsidP="00C13B76" w:rsidRDefault="00DA64F4" w14:paraId="7182A0FE" w14:textId="716A8EB6">
            <w:pPr>
              <w:rPr>
                <w:rFonts w:asciiTheme="majorHAnsi" w:hAnsiTheme="majorHAnsi" w:cstheme="majorHAnsi"/>
                <w:color w:val="595959" w:themeColor="text1" w:themeTint="A6"/>
                <w:sz w:val="22"/>
                <w:szCs w:val="22"/>
              </w:rPr>
            </w:pPr>
            <w:r>
              <w:rPr>
                <w:rFonts w:asciiTheme="majorHAnsi" w:hAnsiTheme="majorHAnsi" w:cstheme="majorHAnsi"/>
                <w:color w:val="595959" w:themeColor="text1" w:themeTint="A6"/>
                <w:sz w:val="22"/>
                <w:szCs w:val="22"/>
              </w:rPr>
              <w:t>Español</w:t>
            </w:r>
          </w:p>
        </w:tc>
      </w:tr>
    </w:tbl>
    <w:p w:rsidR="00D653FC" w:rsidRDefault="00D653FC" w14:paraId="365154D1" w14:textId="77777777">
      <w:pPr>
        <w:rPr>
          <w:rFonts w:asciiTheme="majorHAnsi" w:hAnsiTheme="majorHAnsi" w:cstheme="majorHAnsi"/>
        </w:rPr>
      </w:pPr>
      <w:r>
        <w:rPr>
          <w:rFonts w:asciiTheme="majorHAnsi" w:hAnsiTheme="majorHAnsi" w:cstheme="majorHAnsi"/>
        </w:rPr>
        <w:br w:type="page"/>
      </w:r>
    </w:p>
    <w:p w:rsidRPr="00D653FC" w:rsidR="0059034F" w:rsidP="0038403F" w:rsidRDefault="663D4AC3" w14:paraId="436E26DC" w14:textId="334CA12F">
      <w:pPr>
        <w:numPr>
          <w:ilvl w:val="0"/>
          <w:numId w:val="30"/>
        </w:numPr>
        <w:pBdr>
          <w:top w:val="nil"/>
          <w:left w:val="nil"/>
          <w:bottom w:val="nil"/>
          <w:right w:val="nil"/>
          <w:between w:val="nil"/>
        </w:pBdr>
        <w:spacing w:line="240" w:lineRule="auto"/>
        <w:ind w:left="284" w:hanging="284"/>
        <w:jc w:val="both"/>
        <w:rPr>
          <w:rFonts w:asciiTheme="majorHAnsi" w:hAnsiTheme="majorHAnsi" w:cstheme="majorHAnsi"/>
          <w:b/>
          <w:color w:val="000000"/>
        </w:rPr>
      </w:pPr>
      <w:r w:rsidRPr="00C13B76">
        <w:rPr>
          <w:rFonts w:asciiTheme="majorHAnsi" w:hAnsiTheme="majorHAnsi" w:cstheme="majorHAnsi"/>
          <w:b/>
          <w:bCs/>
          <w:color w:val="000000" w:themeColor="text1"/>
        </w:rPr>
        <w:lastRenderedPageBreak/>
        <w:t>TABLA DE CONTENIDOS</w:t>
      </w:r>
    </w:p>
    <w:p w:rsidRPr="00C13B76" w:rsidR="00D653FC" w:rsidP="00D653FC" w:rsidRDefault="00D653FC" w14:paraId="5CA292B0" w14:textId="77777777">
      <w:pPr>
        <w:pBdr>
          <w:top w:val="nil"/>
          <w:left w:val="nil"/>
          <w:bottom w:val="nil"/>
          <w:right w:val="nil"/>
          <w:between w:val="nil"/>
        </w:pBdr>
        <w:spacing w:line="240" w:lineRule="auto"/>
        <w:ind w:left="284"/>
        <w:jc w:val="both"/>
        <w:rPr>
          <w:rFonts w:asciiTheme="majorHAnsi" w:hAnsiTheme="majorHAnsi" w:cstheme="majorHAnsi"/>
          <w:b/>
          <w:color w:val="000000"/>
        </w:rPr>
      </w:pPr>
    </w:p>
    <w:sdt>
      <w:sdtPr>
        <w:id w:val="520041383"/>
        <w:docPartObj>
          <w:docPartGallery w:val="Table of Contents"/>
          <w:docPartUnique/>
        </w:docPartObj>
        <w:rPr>
          <w:rFonts w:ascii="Calibri" w:hAnsi="Calibri" w:cs="" w:asciiTheme="majorAscii" w:hAnsiTheme="majorAscii" w:cstheme="majorBidi"/>
        </w:rPr>
      </w:sdtPr>
      <w:sdtContent>
        <w:p w:rsidR="00A751B8" w:rsidRDefault="16F2771F" w14:paraId="52BE71E8" w14:textId="76A319C3">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r w:rsidRPr="00C13B76">
            <w:rPr>
              <w:rFonts w:asciiTheme="majorHAnsi" w:hAnsiTheme="majorHAnsi" w:cstheme="majorHAnsi"/>
            </w:rPr>
            <w:fldChar w:fldCharType="begin"/>
          </w:r>
          <w:r w:rsidRPr="00C13B76">
            <w:rPr>
              <w:rFonts w:asciiTheme="majorHAnsi" w:hAnsiTheme="majorHAnsi" w:cstheme="majorHAnsi"/>
            </w:rPr>
            <w:instrText>TOC \o "1-9" \z \u \h</w:instrText>
          </w:r>
          <w:r w:rsidRPr="00C13B76">
            <w:rPr>
              <w:rFonts w:asciiTheme="majorHAnsi" w:hAnsiTheme="majorHAnsi" w:cstheme="majorHAnsi"/>
            </w:rPr>
            <w:fldChar w:fldCharType="separate"/>
          </w:r>
          <w:hyperlink w:history="1" w:anchor="_Toc240959216">
            <w:r w:rsidRPr="00615C90" w:rsidR="00A751B8">
              <w:rPr>
                <w:rStyle w:val="Hipervnculo"/>
                <w:rFonts w:asciiTheme="majorHAnsi" w:hAnsiTheme="majorHAnsi" w:cstheme="majorHAnsi"/>
                <w:bCs/>
                <w:noProof/>
              </w:rPr>
              <w:t>B.</w:t>
            </w:r>
            <w:r w:rsidR="00A751B8">
              <w:rPr>
                <w:rFonts w:asciiTheme="minorHAnsi" w:hAnsiTheme="minorHAnsi" w:eastAsiaTheme="minorEastAsia" w:cstheme="minorBidi"/>
                <w:noProof/>
                <w:kern w:val="2"/>
                <w:sz w:val="24"/>
                <w:szCs w:val="24"/>
                <w14:ligatures w14:val="standardContextual"/>
              </w:rPr>
              <w:tab/>
            </w:r>
            <w:r w:rsidRPr="00615C90" w:rsidR="00A751B8">
              <w:rPr>
                <w:rStyle w:val="Hipervnculo"/>
                <w:rFonts w:asciiTheme="majorHAnsi" w:hAnsiTheme="majorHAnsi" w:cstheme="majorHAnsi"/>
                <w:bCs/>
                <w:noProof/>
              </w:rPr>
              <w:t>INTRODUCCIÓN</w:t>
            </w:r>
            <w:r w:rsidR="00A751B8">
              <w:rPr>
                <w:noProof/>
                <w:webHidden/>
              </w:rPr>
              <w:tab/>
            </w:r>
            <w:r w:rsidR="00A751B8">
              <w:rPr>
                <w:noProof/>
                <w:webHidden/>
              </w:rPr>
              <w:fldChar w:fldCharType="begin"/>
            </w:r>
            <w:r w:rsidR="00A751B8">
              <w:rPr>
                <w:noProof/>
                <w:webHidden/>
              </w:rPr>
              <w:instrText xml:space="preserve"> PAGEREF _Toc240959216 \h </w:instrText>
            </w:r>
            <w:r w:rsidR="00A751B8">
              <w:rPr>
                <w:noProof/>
                <w:webHidden/>
              </w:rPr>
            </w:r>
            <w:r w:rsidR="00A751B8">
              <w:rPr>
                <w:noProof/>
                <w:webHidden/>
              </w:rPr>
              <w:fldChar w:fldCharType="separate"/>
            </w:r>
            <w:r w:rsidR="00A751B8">
              <w:rPr>
                <w:noProof/>
                <w:webHidden/>
              </w:rPr>
              <w:t>3</w:t>
            </w:r>
            <w:r w:rsidR="00A751B8">
              <w:rPr>
                <w:noProof/>
                <w:webHidden/>
              </w:rPr>
              <w:fldChar w:fldCharType="end"/>
            </w:r>
          </w:hyperlink>
        </w:p>
        <w:p w:rsidR="00A751B8" w:rsidRDefault="00A751B8" w14:paraId="6F24C5CB" w14:textId="748157BA">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40959217">
            <w:r w:rsidRPr="00615C90">
              <w:rPr>
                <w:rStyle w:val="Hipervnculo"/>
                <w:rFonts w:asciiTheme="majorHAnsi" w:hAnsiTheme="majorHAnsi" w:cstheme="majorHAnsi"/>
                <w:bCs/>
                <w:noProof/>
              </w:rPr>
              <w:t>C.</w:t>
            </w:r>
            <w:r>
              <w:rPr>
                <w:rFonts w:asciiTheme="minorHAnsi" w:hAnsiTheme="minorHAnsi" w:eastAsiaTheme="minorEastAsia" w:cstheme="minorBidi"/>
                <w:noProof/>
                <w:kern w:val="2"/>
                <w:sz w:val="24"/>
                <w:szCs w:val="24"/>
                <w14:ligatures w14:val="standardContextual"/>
              </w:rPr>
              <w:tab/>
            </w:r>
            <w:r w:rsidRPr="00615C90">
              <w:rPr>
                <w:rStyle w:val="Hipervnculo"/>
                <w:rFonts w:asciiTheme="majorHAnsi" w:hAnsiTheme="majorHAnsi" w:cstheme="majorHAnsi"/>
                <w:bCs/>
                <w:noProof/>
              </w:rPr>
              <w:t>DESARROLLO DE CONTENIDOS</w:t>
            </w:r>
            <w:r>
              <w:rPr>
                <w:noProof/>
                <w:webHidden/>
              </w:rPr>
              <w:tab/>
            </w:r>
            <w:r>
              <w:rPr>
                <w:noProof/>
                <w:webHidden/>
              </w:rPr>
              <w:fldChar w:fldCharType="begin"/>
            </w:r>
            <w:r>
              <w:rPr>
                <w:noProof/>
                <w:webHidden/>
              </w:rPr>
              <w:instrText xml:space="preserve"> PAGEREF _Toc240959217 \h </w:instrText>
            </w:r>
            <w:r>
              <w:rPr>
                <w:noProof/>
                <w:webHidden/>
              </w:rPr>
            </w:r>
            <w:r>
              <w:rPr>
                <w:noProof/>
                <w:webHidden/>
              </w:rPr>
              <w:fldChar w:fldCharType="separate"/>
            </w:r>
            <w:r>
              <w:rPr>
                <w:noProof/>
                <w:webHidden/>
              </w:rPr>
              <w:t>3</w:t>
            </w:r>
            <w:r>
              <w:rPr>
                <w:noProof/>
                <w:webHidden/>
              </w:rPr>
              <w:fldChar w:fldCharType="end"/>
            </w:r>
          </w:hyperlink>
        </w:p>
        <w:p w:rsidR="00A751B8" w:rsidRDefault="00A751B8" w14:paraId="70C4E7E4" w14:textId="690E394C">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40959218">
            <w:r w:rsidRPr="00615C90">
              <w:rPr>
                <w:rStyle w:val="Hipervnculo"/>
                <w:rFonts w:asciiTheme="majorHAnsi" w:hAnsiTheme="majorHAnsi" w:cstheme="majorHAnsi"/>
                <w:noProof/>
              </w:rPr>
              <w:t>1.</w:t>
            </w:r>
            <w:r>
              <w:rPr>
                <w:rFonts w:asciiTheme="minorHAnsi" w:hAnsiTheme="minorHAnsi" w:eastAsiaTheme="minorEastAsia" w:cstheme="minorBidi"/>
                <w:noProof/>
                <w:kern w:val="2"/>
                <w:sz w:val="24"/>
                <w:szCs w:val="24"/>
                <w14:ligatures w14:val="standardContextual"/>
              </w:rPr>
              <w:tab/>
            </w:r>
            <w:r w:rsidRPr="00615C90">
              <w:rPr>
                <w:rStyle w:val="Hipervnculo"/>
                <w:rFonts w:asciiTheme="majorHAnsi" w:hAnsiTheme="majorHAnsi" w:cstheme="majorHAnsi"/>
                <w:bCs/>
                <w:noProof/>
              </w:rPr>
              <w:t>Programa para el Uso Eficiente y Ahorro del Agua (PUEAA)</w:t>
            </w:r>
            <w:r>
              <w:rPr>
                <w:noProof/>
                <w:webHidden/>
              </w:rPr>
              <w:tab/>
            </w:r>
            <w:r>
              <w:rPr>
                <w:noProof/>
                <w:webHidden/>
              </w:rPr>
              <w:fldChar w:fldCharType="begin"/>
            </w:r>
            <w:r>
              <w:rPr>
                <w:noProof/>
                <w:webHidden/>
              </w:rPr>
              <w:instrText xml:space="preserve"> PAGEREF _Toc240959218 \h </w:instrText>
            </w:r>
            <w:r>
              <w:rPr>
                <w:noProof/>
                <w:webHidden/>
              </w:rPr>
            </w:r>
            <w:r>
              <w:rPr>
                <w:noProof/>
                <w:webHidden/>
              </w:rPr>
              <w:fldChar w:fldCharType="separate"/>
            </w:r>
            <w:r>
              <w:rPr>
                <w:noProof/>
                <w:webHidden/>
              </w:rPr>
              <w:t>3</w:t>
            </w:r>
            <w:r>
              <w:rPr>
                <w:noProof/>
                <w:webHidden/>
              </w:rPr>
              <w:fldChar w:fldCharType="end"/>
            </w:r>
          </w:hyperlink>
        </w:p>
        <w:p w:rsidR="00A751B8" w:rsidRDefault="00A751B8" w14:paraId="4D010C70" w14:textId="153BD243">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959219">
            <w:r w:rsidRPr="00615C90">
              <w:rPr>
                <w:rStyle w:val="Hipervnculo"/>
                <w:rFonts w:asciiTheme="majorHAnsi" w:hAnsiTheme="majorHAnsi" w:cstheme="majorHAnsi"/>
                <w:noProof/>
              </w:rPr>
              <w:t>1.1</w:t>
            </w:r>
            <w:r w:rsidRPr="00615C90">
              <w:rPr>
                <w:rStyle w:val="Hipervnculo"/>
                <w:rFonts w:asciiTheme="majorHAnsi" w:hAnsiTheme="majorHAnsi" w:cstheme="majorHAnsi"/>
                <w:bCs/>
                <w:noProof/>
              </w:rPr>
              <w:t xml:space="preserve"> Objetivos del Programa para el Uso Eficiente y Ahorro del Agua (PUEAA)</w:t>
            </w:r>
            <w:r>
              <w:rPr>
                <w:noProof/>
                <w:webHidden/>
              </w:rPr>
              <w:tab/>
            </w:r>
            <w:r>
              <w:rPr>
                <w:noProof/>
                <w:webHidden/>
              </w:rPr>
              <w:fldChar w:fldCharType="begin"/>
            </w:r>
            <w:r>
              <w:rPr>
                <w:noProof/>
                <w:webHidden/>
              </w:rPr>
              <w:instrText xml:space="preserve"> PAGEREF _Toc240959219 \h </w:instrText>
            </w:r>
            <w:r>
              <w:rPr>
                <w:noProof/>
                <w:webHidden/>
              </w:rPr>
            </w:r>
            <w:r>
              <w:rPr>
                <w:noProof/>
                <w:webHidden/>
              </w:rPr>
              <w:fldChar w:fldCharType="separate"/>
            </w:r>
            <w:r>
              <w:rPr>
                <w:noProof/>
                <w:webHidden/>
              </w:rPr>
              <w:t>4</w:t>
            </w:r>
            <w:r>
              <w:rPr>
                <w:noProof/>
                <w:webHidden/>
              </w:rPr>
              <w:fldChar w:fldCharType="end"/>
            </w:r>
          </w:hyperlink>
        </w:p>
        <w:p w:rsidR="00A751B8" w:rsidRDefault="00A751B8" w14:paraId="3C471335" w14:textId="59786C53">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959220">
            <w:r w:rsidRPr="00615C90">
              <w:rPr>
                <w:rStyle w:val="Hipervnculo"/>
                <w:noProof/>
              </w:rPr>
              <w:t>1.2 Construcción de las metas del PUEAA</w:t>
            </w:r>
            <w:r>
              <w:rPr>
                <w:noProof/>
                <w:webHidden/>
              </w:rPr>
              <w:tab/>
            </w:r>
            <w:r>
              <w:rPr>
                <w:noProof/>
                <w:webHidden/>
              </w:rPr>
              <w:fldChar w:fldCharType="begin"/>
            </w:r>
            <w:r>
              <w:rPr>
                <w:noProof/>
                <w:webHidden/>
              </w:rPr>
              <w:instrText xml:space="preserve"> PAGEREF _Toc240959220 \h </w:instrText>
            </w:r>
            <w:r>
              <w:rPr>
                <w:noProof/>
                <w:webHidden/>
              </w:rPr>
            </w:r>
            <w:r>
              <w:rPr>
                <w:noProof/>
                <w:webHidden/>
              </w:rPr>
              <w:fldChar w:fldCharType="separate"/>
            </w:r>
            <w:r>
              <w:rPr>
                <w:noProof/>
                <w:webHidden/>
              </w:rPr>
              <w:t>8</w:t>
            </w:r>
            <w:r>
              <w:rPr>
                <w:noProof/>
                <w:webHidden/>
              </w:rPr>
              <w:fldChar w:fldCharType="end"/>
            </w:r>
          </w:hyperlink>
        </w:p>
        <w:p w:rsidR="00A751B8" w:rsidRDefault="00A751B8" w14:paraId="0DB8AF06" w14:textId="7280B06A">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959221">
            <w:r w:rsidRPr="00615C90">
              <w:rPr>
                <w:rStyle w:val="Hipervnculo"/>
                <w:rFonts w:asciiTheme="majorHAnsi" w:hAnsiTheme="majorHAnsi" w:cstheme="majorHAnsi"/>
                <w:bCs/>
                <w:noProof/>
              </w:rPr>
              <w:t>1.3 Indicadores del PUEAA</w:t>
            </w:r>
            <w:r>
              <w:rPr>
                <w:noProof/>
                <w:webHidden/>
              </w:rPr>
              <w:tab/>
            </w:r>
            <w:r>
              <w:rPr>
                <w:noProof/>
                <w:webHidden/>
              </w:rPr>
              <w:fldChar w:fldCharType="begin"/>
            </w:r>
            <w:r>
              <w:rPr>
                <w:noProof/>
                <w:webHidden/>
              </w:rPr>
              <w:instrText xml:space="preserve"> PAGEREF _Toc240959221 \h </w:instrText>
            </w:r>
            <w:r>
              <w:rPr>
                <w:noProof/>
                <w:webHidden/>
              </w:rPr>
            </w:r>
            <w:r>
              <w:rPr>
                <w:noProof/>
                <w:webHidden/>
              </w:rPr>
              <w:fldChar w:fldCharType="separate"/>
            </w:r>
            <w:r>
              <w:rPr>
                <w:noProof/>
                <w:webHidden/>
              </w:rPr>
              <w:t>14</w:t>
            </w:r>
            <w:r>
              <w:rPr>
                <w:noProof/>
                <w:webHidden/>
              </w:rPr>
              <w:fldChar w:fldCharType="end"/>
            </w:r>
          </w:hyperlink>
        </w:p>
        <w:p w:rsidR="00A751B8" w:rsidRDefault="00A751B8" w14:paraId="011F39B2" w14:textId="7332CFA4">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959222">
            <w:r w:rsidRPr="00615C90">
              <w:rPr>
                <w:rStyle w:val="Hipervnculo"/>
                <w:rFonts w:asciiTheme="majorHAnsi" w:hAnsiTheme="majorHAnsi" w:cstheme="majorHAnsi"/>
                <w:bCs/>
                <w:noProof/>
              </w:rPr>
              <w:t>1.4 Soluciones para el uso eficiente y ahorro del agua</w:t>
            </w:r>
            <w:r>
              <w:rPr>
                <w:noProof/>
                <w:webHidden/>
              </w:rPr>
              <w:tab/>
            </w:r>
            <w:r>
              <w:rPr>
                <w:noProof/>
                <w:webHidden/>
              </w:rPr>
              <w:fldChar w:fldCharType="begin"/>
            </w:r>
            <w:r>
              <w:rPr>
                <w:noProof/>
                <w:webHidden/>
              </w:rPr>
              <w:instrText xml:space="preserve"> PAGEREF _Toc240959222 \h </w:instrText>
            </w:r>
            <w:r>
              <w:rPr>
                <w:noProof/>
                <w:webHidden/>
              </w:rPr>
            </w:r>
            <w:r>
              <w:rPr>
                <w:noProof/>
                <w:webHidden/>
              </w:rPr>
              <w:fldChar w:fldCharType="separate"/>
            </w:r>
            <w:r>
              <w:rPr>
                <w:noProof/>
                <w:webHidden/>
              </w:rPr>
              <w:t>18</w:t>
            </w:r>
            <w:r>
              <w:rPr>
                <w:noProof/>
                <w:webHidden/>
              </w:rPr>
              <w:fldChar w:fldCharType="end"/>
            </w:r>
          </w:hyperlink>
        </w:p>
        <w:p w:rsidR="00A751B8" w:rsidRDefault="00A751B8" w14:paraId="25F52434" w14:textId="737D0B43">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959223">
            <w:r w:rsidRPr="00615C90">
              <w:rPr>
                <w:rStyle w:val="Hipervnculo"/>
                <w:rFonts w:asciiTheme="majorHAnsi" w:hAnsiTheme="majorHAnsi" w:cstheme="majorHAnsi"/>
                <w:bCs/>
                <w:noProof/>
              </w:rPr>
              <w:t>1.5 Tecnologías para el uso eficiente y el ahorro del agua</w:t>
            </w:r>
            <w:r>
              <w:rPr>
                <w:noProof/>
                <w:webHidden/>
              </w:rPr>
              <w:tab/>
            </w:r>
            <w:r>
              <w:rPr>
                <w:noProof/>
                <w:webHidden/>
              </w:rPr>
              <w:fldChar w:fldCharType="begin"/>
            </w:r>
            <w:r>
              <w:rPr>
                <w:noProof/>
                <w:webHidden/>
              </w:rPr>
              <w:instrText xml:space="preserve"> PAGEREF _Toc240959223 \h </w:instrText>
            </w:r>
            <w:r>
              <w:rPr>
                <w:noProof/>
                <w:webHidden/>
              </w:rPr>
            </w:r>
            <w:r>
              <w:rPr>
                <w:noProof/>
                <w:webHidden/>
              </w:rPr>
              <w:fldChar w:fldCharType="separate"/>
            </w:r>
            <w:r>
              <w:rPr>
                <w:noProof/>
                <w:webHidden/>
              </w:rPr>
              <w:t>24</w:t>
            </w:r>
            <w:r>
              <w:rPr>
                <w:noProof/>
                <w:webHidden/>
              </w:rPr>
              <w:fldChar w:fldCharType="end"/>
            </w:r>
          </w:hyperlink>
        </w:p>
        <w:p w:rsidR="00A751B8" w:rsidRDefault="00A751B8" w14:paraId="487A9DC2" w14:textId="1217E1EF">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959224">
            <w:r w:rsidRPr="00615C90">
              <w:rPr>
                <w:rStyle w:val="Hipervnculo"/>
                <w:rFonts w:asciiTheme="majorHAnsi" w:hAnsiTheme="majorHAnsi" w:cstheme="majorHAnsi"/>
                <w:bCs/>
                <w:noProof/>
              </w:rPr>
              <w:t>1.6 Plan de acción para la gestión del uso eficiente y ahorro del agua</w:t>
            </w:r>
            <w:r>
              <w:rPr>
                <w:noProof/>
                <w:webHidden/>
              </w:rPr>
              <w:tab/>
            </w:r>
            <w:r>
              <w:rPr>
                <w:noProof/>
                <w:webHidden/>
              </w:rPr>
              <w:fldChar w:fldCharType="begin"/>
            </w:r>
            <w:r>
              <w:rPr>
                <w:noProof/>
                <w:webHidden/>
              </w:rPr>
              <w:instrText xml:space="preserve"> PAGEREF _Toc240959224 \h </w:instrText>
            </w:r>
            <w:r>
              <w:rPr>
                <w:noProof/>
                <w:webHidden/>
              </w:rPr>
            </w:r>
            <w:r>
              <w:rPr>
                <w:noProof/>
                <w:webHidden/>
              </w:rPr>
              <w:fldChar w:fldCharType="separate"/>
            </w:r>
            <w:r>
              <w:rPr>
                <w:noProof/>
                <w:webHidden/>
              </w:rPr>
              <w:t>29</w:t>
            </w:r>
            <w:r>
              <w:rPr>
                <w:noProof/>
                <w:webHidden/>
              </w:rPr>
              <w:fldChar w:fldCharType="end"/>
            </w:r>
          </w:hyperlink>
        </w:p>
        <w:p w:rsidR="00A751B8" w:rsidRDefault="00A751B8" w14:paraId="2302E9AB" w14:textId="66ADFBCE">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959225">
            <w:r w:rsidRPr="00615C90">
              <w:rPr>
                <w:rStyle w:val="Hipervnculo"/>
                <w:rFonts w:asciiTheme="majorHAnsi" w:hAnsiTheme="majorHAnsi" w:cstheme="majorHAnsi"/>
                <w:bCs/>
                <w:noProof/>
              </w:rPr>
              <w:t>1.7 Régimen de los servicios públicos domiciliarios</w:t>
            </w:r>
            <w:r>
              <w:rPr>
                <w:noProof/>
                <w:webHidden/>
              </w:rPr>
              <w:tab/>
            </w:r>
            <w:r>
              <w:rPr>
                <w:noProof/>
                <w:webHidden/>
              </w:rPr>
              <w:fldChar w:fldCharType="begin"/>
            </w:r>
            <w:r>
              <w:rPr>
                <w:noProof/>
                <w:webHidden/>
              </w:rPr>
              <w:instrText xml:space="preserve"> PAGEREF _Toc240959225 \h </w:instrText>
            </w:r>
            <w:r>
              <w:rPr>
                <w:noProof/>
                <w:webHidden/>
              </w:rPr>
            </w:r>
            <w:r>
              <w:rPr>
                <w:noProof/>
                <w:webHidden/>
              </w:rPr>
              <w:fldChar w:fldCharType="separate"/>
            </w:r>
            <w:r>
              <w:rPr>
                <w:noProof/>
                <w:webHidden/>
              </w:rPr>
              <w:t>34</w:t>
            </w:r>
            <w:r>
              <w:rPr>
                <w:noProof/>
                <w:webHidden/>
              </w:rPr>
              <w:fldChar w:fldCharType="end"/>
            </w:r>
          </w:hyperlink>
        </w:p>
        <w:p w:rsidR="00A751B8" w:rsidRDefault="00A751B8" w14:paraId="41CAFA2C" w14:textId="4D728752">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40959226">
            <w:r w:rsidRPr="00615C90">
              <w:rPr>
                <w:rStyle w:val="Hipervnculo"/>
                <w:rFonts w:asciiTheme="majorHAnsi" w:hAnsiTheme="majorHAnsi" w:cstheme="majorHAnsi"/>
                <w:bCs/>
                <w:noProof/>
              </w:rPr>
              <w:t>D.</w:t>
            </w:r>
            <w:r>
              <w:rPr>
                <w:rFonts w:asciiTheme="minorHAnsi" w:hAnsiTheme="minorHAnsi" w:eastAsiaTheme="minorEastAsia" w:cstheme="minorBidi"/>
                <w:noProof/>
                <w:kern w:val="2"/>
                <w:sz w:val="24"/>
                <w:szCs w:val="24"/>
                <w14:ligatures w14:val="standardContextual"/>
              </w:rPr>
              <w:tab/>
            </w:r>
            <w:r w:rsidRPr="00615C90">
              <w:rPr>
                <w:rStyle w:val="Hipervnculo"/>
                <w:rFonts w:asciiTheme="majorHAnsi" w:hAnsiTheme="majorHAnsi" w:cstheme="majorHAnsi"/>
                <w:bCs/>
                <w:noProof/>
              </w:rPr>
              <w:t>ACTIVIDADES DIDÁCTICAS</w:t>
            </w:r>
            <w:r>
              <w:rPr>
                <w:noProof/>
                <w:webHidden/>
              </w:rPr>
              <w:tab/>
            </w:r>
            <w:r>
              <w:rPr>
                <w:noProof/>
                <w:webHidden/>
              </w:rPr>
              <w:fldChar w:fldCharType="begin"/>
            </w:r>
            <w:r>
              <w:rPr>
                <w:noProof/>
                <w:webHidden/>
              </w:rPr>
              <w:instrText xml:space="preserve"> PAGEREF _Toc240959226 \h </w:instrText>
            </w:r>
            <w:r>
              <w:rPr>
                <w:noProof/>
                <w:webHidden/>
              </w:rPr>
            </w:r>
            <w:r>
              <w:rPr>
                <w:noProof/>
                <w:webHidden/>
              </w:rPr>
              <w:fldChar w:fldCharType="separate"/>
            </w:r>
            <w:r>
              <w:rPr>
                <w:noProof/>
                <w:webHidden/>
              </w:rPr>
              <w:t>37</w:t>
            </w:r>
            <w:r>
              <w:rPr>
                <w:noProof/>
                <w:webHidden/>
              </w:rPr>
              <w:fldChar w:fldCharType="end"/>
            </w:r>
          </w:hyperlink>
        </w:p>
        <w:p w:rsidR="00A751B8" w:rsidRDefault="00A751B8" w14:paraId="22EC348A" w14:textId="44FE3D6D">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40959227">
            <w:r w:rsidRPr="00615C90">
              <w:rPr>
                <w:rStyle w:val="Hipervnculo"/>
                <w:rFonts w:asciiTheme="majorHAnsi" w:hAnsiTheme="majorHAnsi" w:cstheme="majorHAnsi"/>
                <w:bCs/>
                <w:noProof/>
              </w:rPr>
              <w:t>E.</w:t>
            </w:r>
            <w:r>
              <w:rPr>
                <w:rFonts w:asciiTheme="minorHAnsi" w:hAnsiTheme="minorHAnsi" w:eastAsiaTheme="minorEastAsia" w:cstheme="minorBidi"/>
                <w:noProof/>
                <w:kern w:val="2"/>
                <w:sz w:val="24"/>
                <w:szCs w:val="24"/>
                <w14:ligatures w14:val="standardContextual"/>
              </w:rPr>
              <w:tab/>
            </w:r>
            <w:r w:rsidRPr="00615C90">
              <w:rPr>
                <w:rStyle w:val="Hipervnculo"/>
                <w:rFonts w:asciiTheme="majorHAnsi" w:hAnsiTheme="majorHAnsi" w:cstheme="majorHAnsi"/>
                <w:bCs/>
                <w:noProof/>
              </w:rPr>
              <w:t>SÍNTESIS</w:t>
            </w:r>
            <w:r>
              <w:rPr>
                <w:noProof/>
                <w:webHidden/>
              </w:rPr>
              <w:tab/>
            </w:r>
            <w:r>
              <w:rPr>
                <w:noProof/>
                <w:webHidden/>
              </w:rPr>
              <w:fldChar w:fldCharType="begin"/>
            </w:r>
            <w:r>
              <w:rPr>
                <w:noProof/>
                <w:webHidden/>
              </w:rPr>
              <w:instrText xml:space="preserve"> PAGEREF _Toc240959227 \h </w:instrText>
            </w:r>
            <w:r>
              <w:rPr>
                <w:noProof/>
                <w:webHidden/>
              </w:rPr>
            </w:r>
            <w:r>
              <w:rPr>
                <w:noProof/>
                <w:webHidden/>
              </w:rPr>
              <w:fldChar w:fldCharType="separate"/>
            </w:r>
            <w:r>
              <w:rPr>
                <w:noProof/>
                <w:webHidden/>
              </w:rPr>
              <w:t>37</w:t>
            </w:r>
            <w:r>
              <w:rPr>
                <w:noProof/>
                <w:webHidden/>
              </w:rPr>
              <w:fldChar w:fldCharType="end"/>
            </w:r>
          </w:hyperlink>
        </w:p>
        <w:p w:rsidR="00A751B8" w:rsidRDefault="00A751B8" w14:paraId="5AA861B5" w14:textId="2BC2ED93">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40959228">
            <w:r w:rsidRPr="00615C90">
              <w:rPr>
                <w:rStyle w:val="Hipervnculo"/>
                <w:rFonts w:asciiTheme="majorHAnsi" w:hAnsiTheme="majorHAnsi" w:cstheme="majorHAnsi"/>
                <w:bCs/>
                <w:noProof/>
              </w:rPr>
              <w:t>F.</w:t>
            </w:r>
            <w:r>
              <w:rPr>
                <w:rFonts w:asciiTheme="minorHAnsi" w:hAnsiTheme="minorHAnsi" w:eastAsiaTheme="minorEastAsia" w:cstheme="minorBidi"/>
                <w:noProof/>
                <w:kern w:val="2"/>
                <w:sz w:val="24"/>
                <w:szCs w:val="24"/>
                <w14:ligatures w14:val="standardContextual"/>
              </w:rPr>
              <w:tab/>
            </w:r>
            <w:r w:rsidRPr="00615C90">
              <w:rPr>
                <w:rStyle w:val="Hipervnculo"/>
                <w:rFonts w:asciiTheme="majorHAnsi" w:hAnsiTheme="majorHAnsi" w:cstheme="majorHAnsi"/>
                <w:bCs/>
                <w:noProof/>
              </w:rPr>
              <w:t>GLOSARIO</w:t>
            </w:r>
            <w:r>
              <w:rPr>
                <w:noProof/>
                <w:webHidden/>
              </w:rPr>
              <w:tab/>
            </w:r>
            <w:r>
              <w:rPr>
                <w:noProof/>
                <w:webHidden/>
              </w:rPr>
              <w:fldChar w:fldCharType="begin"/>
            </w:r>
            <w:r>
              <w:rPr>
                <w:noProof/>
                <w:webHidden/>
              </w:rPr>
              <w:instrText xml:space="preserve"> PAGEREF _Toc240959228 \h </w:instrText>
            </w:r>
            <w:r>
              <w:rPr>
                <w:noProof/>
                <w:webHidden/>
              </w:rPr>
            </w:r>
            <w:r>
              <w:rPr>
                <w:noProof/>
                <w:webHidden/>
              </w:rPr>
              <w:fldChar w:fldCharType="separate"/>
            </w:r>
            <w:r>
              <w:rPr>
                <w:noProof/>
                <w:webHidden/>
              </w:rPr>
              <w:t>37</w:t>
            </w:r>
            <w:r>
              <w:rPr>
                <w:noProof/>
                <w:webHidden/>
              </w:rPr>
              <w:fldChar w:fldCharType="end"/>
            </w:r>
          </w:hyperlink>
        </w:p>
        <w:p w:rsidR="00A751B8" w:rsidRDefault="00A751B8" w14:paraId="08B932DA" w14:textId="3C410D4A">
          <w:pPr>
            <w:pStyle w:val="TDC1"/>
            <w:tabs>
              <w:tab w:val="left" w:pos="720"/>
              <w:tab w:val="right" w:leader="dot" w:pos="9962"/>
            </w:tabs>
            <w:rPr>
              <w:rFonts w:asciiTheme="minorHAnsi" w:hAnsiTheme="minorHAnsi" w:eastAsiaTheme="minorEastAsia" w:cstheme="minorBidi"/>
              <w:noProof/>
              <w:kern w:val="2"/>
              <w:sz w:val="24"/>
              <w:szCs w:val="24"/>
              <w14:ligatures w14:val="standardContextual"/>
            </w:rPr>
          </w:pPr>
          <w:hyperlink w:history="1" w:anchor="_Toc240959229">
            <w:r w:rsidRPr="00615C90">
              <w:rPr>
                <w:rStyle w:val="Hipervnculo"/>
                <w:rFonts w:asciiTheme="majorHAnsi" w:hAnsiTheme="majorHAnsi" w:cstheme="majorHAnsi"/>
                <w:bCs/>
                <w:noProof/>
              </w:rPr>
              <w:t>G.</w:t>
            </w:r>
            <w:r>
              <w:rPr>
                <w:rFonts w:asciiTheme="minorHAnsi" w:hAnsiTheme="minorHAnsi" w:eastAsiaTheme="minorEastAsia" w:cstheme="minorBidi"/>
                <w:noProof/>
                <w:kern w:val="2"/>
                <w:sz w:val="24"/>
                <w:szCs w:val="24"/>
                <w14:ligatures w14:val="standardContextual"/>
              </w:rPr>
              <w:tab/>
            </w:r>
            <w:r w:rsidRPr="00615C90">
              <w:rPr>
                <w:rStyle w:val="Hipervnculo"/>
                <w:rFonts w:asciiTheme="majorHAnsi" w:hAnsiTheme="majorHAnsi" w:cstheme="majorHAnsi"/>
                <w:bCs/>
                <w:noProof/>
              </w:rPr>
              <w:t>REFERENCIAS BIBLIOGRÁFICAS</w:t>
            </w:r>
            <w:r>
              <w:rPr>
                <w:noProof/>
                <w:webHidden/>
              </w:rPr>
              <w:tab/>
            </w:r>
            <w:r>
              <w:rPr>
                <w:noProof/>
                <w:webHidden/>
              </w:rPr>
              <w:fldChar w:fldCharType="begin"/>
            </w:r>
            <w:r>
              <w:rPr>
                <w:noProof/>
                <w:webHidden/>
              </w:rPr>
              <w:instrText xml:space="preserve"> PAGEREF _Toc240959229 \h </w:instrText>
            </w:r>
            <w:r>
              <w:rPr>
                <w:noProof/>
                <w:webHidden/>
              </w:rPr>
            </w:r>
            <w:r>
              <w:rPr>
                <w:noProof/>
                <w:webHidden/>
              </w:rPr>
              <w:fldChar w:fldCharType="separate"/>
            </w:r>
            <w:r>
              <w:rPr>
                <w:noProof/>
                <w:webHidden/>
              </w:rPr>
              <w:t>40</w:t>
            </w:r>
            <w:r>
              <w:rPr>
                <w:noProof/>
                <w:webHidden/>
              </w:rPr>
              <w:fldChar w:fldCharType="end"/>
            </w:r>
          </w:hyperlink>
        </w:p>
        <w:p w:rsidR="00A751B8" w:rsidRDefault="00A751B8" w14:paraId="43E07D5B" w14:textId="0A85A01B">
          <w:pPr>
            <w:pStyle w:val="TDC1"/>
            <w:tabs>
              <w:tab w:val="left" w:pos="720"/>
              <w:tab w:val="right" w:leader="dot" w:pos="9962"/>
            </w:tabs>
            <w:rPr>
              <w:rFonts w:asciiTheme="minorHAnsi" w:hAnsiTheme="minorHAnsi" w:eastAsiaTheme="minorEastAsia" w:cstheme="minorBidi"/>
              <w:noProof/>
              <w:kern w:val="2"/>
              <w:sz w:val="24"/>
              <w:szCs w:val="24"/>
              <w14:ligatures w14:val="standardContextual"/>
            </w:rPr>
          </w:pPr>
          <w:hyperlink w:history="1" w:anchor="_Toc240959230">
            <w:r w:rsidRPr="00615C90">
              <w:rPr>
                <w:rStyle w:val="Hipervnculo"/>
                <w:rFonts w:asciiTheme="majorHAnsi" w:hAnsiTheme="majorHAnsi" w:cstheme="majorHAnsi"/>
                <w:bCs/>
                <w:noProof/>
              </w:rPr>
              <w:t>H.</w:t>
            </w:r>
            <w:r>
              <w:rPr>
                <w:rFonts w:asciiTheme="minorHAnsi" w:hAnsiTheme="minorHAnsi" w:eastAsiaTheme="minorEastAsia" w:cstheme="minorBidi"/>
                <w:noProof/>
                <w:kern w:val="2"/>
                <w:sz w:val="24"/>
                <w:szCs w:val="24"/>
                <w14:ligatures w14:val="standardContextual"/>
              </w:rPr>
              <w:tab/>
            </w:r>
            <w:r w:rsidRPr="00615C90">
              <w:rPr>
                <w:rStyle w:val="Hipervnculo"/>
                <w:rFonts w:asciiTheme="majorHAnsi" w:hAnsiTheme="majorHAnsi" w:cstheme="majorHAnsi"/>
                <w:bCs/>
                <w:noProof/>
              </w:rPr>
              <w:t>CONTROL DEL DOCUMENTO</w:t>
            </w:r>
            <w:r>
              <w:rPr>
                <w:noProof/>
                <w:webHidden/>
              </w:rPr>
              <w:tab/>
            </w:r>
            <w:r>
              <w:rPr>
                <w:noProof/>
                <w:webHidden/>
              </w:rPr>
              <w:fldChar w:fldCharType="begin"/>
            </w:r>
            <w:r>
              <w:rPr>
                <w:noProof/>
                <w:webHidden/>
              </w:rPr>
              <w:instrText xml:space="preserve"> PAGEREF _Toc240959230 \h </w:instrText>
            </w:r>
            <w:r>
              <w:rPr>
                <w:noProof/>
                <w:webHidden/>
              </w:rPr>
            </w:r>
            <w:r>
              <w:rPr>
                <w:noProof/>
                <w:webHidden/>
              </w:rPr>
              <w:fldChar w:fldCharType="separate"/>
            </w:r>
            <w:r>
              <w:rPr>
                <w:noProof/>
                <w:webHidden/>
              </w:rPr>
              <w:t>41</w:t>
            </w:r>
            <w:r>
              <w:rPr>
                <w:noProof/>
                <w:webHidden/>
              </w:rPr>
              <w:fldChar w:fldCharType="end"/>
            </w:r>
          </w:hyperlink>
        </w:p>
        <w:p w:rsidRPr="00C13B76" w:rsidR="16F2771F" w:rsidP="00C13B76" w:rsidRDefault="16F2771F" w14:paraId="5EA77C18" w14:textId="1635F3B0">
          <w:pPr>
            <w:spacing w:line="240" w:lineRule="auto"/>
            <w:rPr>
              <w:rFonts w:asciiTheme="majorHAnsi" w:hAnsiTheme="majorHAnsi" w:cstheme="majorHAnsi"/>
            </w:rPr>
          </w:pPr>
          <w:r w:rsidRPr="00C13B76">
            <w:rPr>
              <w:rFonts w:asciiTheme="majorHAnsi" w:hAnsiTheme="majorHAnsi" w:cstheme="majorHAnsi"/>
            </w:rPr>
            <w:fldChar w:fldCharType="end"/>
          </w:r>
        </w:p>
      </w:sdtContent>
      <w:sdtEndPr>
        <w:rPr>
          <w:rFonts w:ascii="Calibri" w:hAnsi="Calibri" w:cs="" w:asciiTheme="majorAscii" w:hAnsiTheme="majorAscii" w:cstheme="majorBidi"/>
        </w:rPr>
      </w:sdtEndPr>
    </w:sdt>
    <w:p w:rsidR="00D653FC" w:rsidRDefault="00D653FC" w14:paraId="73D59DBC" w14:textId="5C03AD4D">
      <w:pPr>
        <w:rPr>
          <w:rFonts w:asciiTheme="majorHAnsi" w:hAnsiTheme="majorHAnsi" w:cstheme="majorHAnsi"/>
          <w:b/>
        </w:rPr>
      </w:pPr>
      <w:r>
        <w:rPr>
          <w:rFonts w:asciiTheme="majorHAnsi" w:hAnsiTheme="majorHAnsi" w:cstheme="majorHAnsi"/>
          <w:b/>
        </w:rPr>
        <w:br w:type="page"/>
      </w:r>
    </w:p>
    <w:p w:rsidR="0059034F" w:rsidP="0038403F" w:rsidRDefault="2F1D8FB4" w14:paraId="105FA661" w14:textId="652129C7">
      <w:pPr>
        <w:pStyle w:val="Ttulo1"/>
        <w:numPr>
          <w:ilvl w:val="0"/>
          <w:numId w:val="30"/>
        </w:numPr>
        <w:spacing w:before="0" w:after="0" w:line="240" w:lineRule="auto"/>
        <w:rPr>
          <w:rFonts w:asciiTheme="majorHAnsi" w:hAnsiTheme="majorHAnsi" w:cstheme="majorHAnsi"/>
          <w:b w:val="0"/>
          <w:bCs/>
          <w:color w:val="000000" w:themeColor="text1"/>
          <w:szCs w:val="22"/>
        </w:rPr>
      </w:pPr>
      <w:bookmarkStart w:name="_Toc240959216" w:id="1"/>
      <w:r w:rsidRPr="00C13B76">
        <w:rPr>
          <w:rFonts w:asciiTheme="majorHAnsi" w:hAnsiTheme="majorHAnsi" w:cstheme="majorHAnsi"/>
          <w:bCs/>
          <w:color w:val="000000" w:themeColor="text1"/>
          <w:szCs w:val="22"/>
        </w:rPr>
        <w:lastRenderedPageBreak/>
        <w:t>INTRODUCCIÓN</w:t>
      </w:r>
      <w:bookmarkEnd w:id="1"/>
    </w:p>
    <w:p w:rsidRPr="00D653FC" w:rsidR="00D653FC" w:rsidP="00D653FC" w:rsidRDefault="00D653FC" w14:paraId="4AA77D28" w14:textId="77777777"/>
    <w:p w:rsidRPr="00461631" w:rsidR="0059034F" w:rsidP="00461631" w:rsidRDefault="41EFCE4C" w14:paraId="79333B0A" w14:textId="47B349D1">
      <w:pPr>
        <w:spacing w:line="360" w:lineRule="auto"/>
        <w:rPr>
          <w:rFonts w:asciiTheme="majorHAnsi" w:hAnsiTheme="majorHAnsi" w:cstheme="majorHAnsi"/>
        </w:rPr>
      </w:pPr>
      <w:r w:rsidRPr="00C13B76">
        <w:rPr>
          <w:rFonts w:asciiTheme="majorHAnsi" w:hAnsiTheme="majorHAnsi" w:cstheme="majorHAnsi"/>
        </w:rPr>
        <w:t xml:space="preserve">La creciente presión sobre los recursos hídricos, derivada del crecimiento poblacional, </w:t>
      </w:r>
      <w:r w:rsidR="00D653FC">
        <w:rPr>
          <w:rFonts w:asciiTheme="majorHAnsi" w:hAnsiTheme="majorHAnsi" w:cstheme="majorHAnsi"/>
        </w:rPr>
        <w:t xml:space="preserve">del desarrollo industrial, </w:t>
      </w:r>
      <w:r w:rsidRPr="00461631" w:rsidR="00D653FC">
        <w:rPr>
          <w:rFonts w:asciiTheme="majorHAnsi" w:hAnsiTheme="majorHAnsi" w:cstheme="majorHAnsi"/>
        </w:rPr>
        <w:t>de la expansión agrícola y de</w:t>
      </w:r>
      <w:r w:rsidRPr="00461631">
        <w:rPr>
          <w:rFonts w:asciiTheme="majorHAnsi" w:hAnsiTheme="majorHAnsi" w:cstheme="majorHAnsi"/>
        </w:rPr>
        <w:t xml:space="preserve"> los efectos del cambio climático, ha incrementado la necesidad de fortalecer la gestión sostenible del agua. En este contexto, el Programa para el Uso Eficiente y Ahorro del Agua (PUEAA) constituye uno de los principales instrumentos establecidos por la legislación colombiana para promover el uso racional del recurso hídrico y garantizar su disponibilidad para las generaciones presentes y futuras (Congreso de Colombia, 1997).</w:t>
      </w:r>
    </w:p>
    <w:p w:rsidRPr="00461631" w:rsidR="00D653FC" w:rsidP="00461631" w:rsidRDefault="00D653FC" w14:paraId="29D38EC5" w14:textId="77777777">
      <w:pPr>
        <w:spacing w:line="360" w:lineRule="auto"/>
        <w:rPr>
          <w:rFonts w:asciiTheme="majorHAnsi" w:hAnsiTheme="majorHAnsi" w:cstheme="majorHAnsi"/>
        </w:rPr>
      </w:pPr>
    </w:p>
    <w:p w:rsidRPr="00461631" w:rsidR="0059034F" w:rsidP="00461631" w:rsidRDefault="41EFCE4C" w14:paraId="06590BA4" w14:textId="3C40ABD1">
      <w:pPr>
        <w:spacing w:line="360" w:lineRule="auto"/>
        <w:rPr>
          <w:rFonts w:asciiTheme="majorHAnsi" w:hAnsiTheme="majorHAnsi" w:cstheme="majorHAnsi"/>
        </w:rPr>
      </w:pPr>
      <w:r w:rsidRPr="00461631">
        <w:rPr>
          <w:rFonts w:asciiTheme="majorHAnsi" w:hAnsiTheme="majorHAnsi" w:cstheme="majorHAnsi"/>
        </w:rPr>
        <w:t xml:space="preserve">La formulación de un PUEAA no </w:t>
      </w:r>
      <w:r w:rsidRPr="00461631" w:rsidR="00D653FC">
        <w:rPr>
          <w:rFonts w:asciiTheme="majorHAnsi" w:hAnsiTheme="majorHAnsi" w:cstheme="majorHAnsi"/>
        </w:rPr>
        <w:t>se limita al</w:t>
      </w:r>
      <w:r w:rsidRPr="00461631">
        <w:rPr>
          <w:rFonts w:asciiTheme="majorHAnsi" w:hAnsiTheme="majorHAnsi" w:cstheme="majorHAnsi"/>
        </w:rPr>
        <w:t xml:space="preserve"> diagnóstico del sistema de uso del agua; es necesario proyectar un programa estructurado que incluya objetivos, metas, indicadores, soluciones técnicas, tecnologías apropiadas, responsabilidades, cronogramas y presupuestos. Esta fase de planificación permite orientar las acciones de mejoramiento, optimizar la inversión de recursos y facilitar el seguimiento y la evaluación de los resultados alcanzados (Ministerio de Ambiente y Desarrollo Sostenible [MADS], 2018).</w:t>
      </w:r>
    </w:p>
    <w:p w:rsidRPr="00461631" w:rsidR="00D653FC" w:rsidP="00461631" w:rsidRDefault="00D653FC" w14:paraId="295B215C" w14:textId="77777777">
      <w:pPr>
        <w:spacing w:line="360" w:lineRule="auto"/>
        <w:rPr>
          <w:rFonts w:asciiTheme="majorHAnsi" w:hAnsiTheme="majorHAnsi" w:cstheme="majorHAnsi"/>
        </w:rPr>
      </w:pPr>
    </w:p>
    <w:p w:rsidRPr="00461631" w:rsidR="0059034F" w:rsidP="00461631" w:rsidRDefault="41EFCE4C" w14:paraId="4D328D8D" w14:textId="6893FB62">
      <w:pPr>
        <w:spacing w:line="360" w:lineRule="auto"/>
        <w:rPr>
          <w:rFonts w:asciiTheme="majorHAnsi" w:hAnsiTheme="majorHAnsi" w:cstheme="majorHAnsi"/>
        </w:rPr>
      </w:pPr>
      <w:r w:rsidRPr="00461631">
        <w:rPr>
          <w:rFonts w:asciiTheme="majorHAnsi" w:hAnsiTheme="majorHAnsi" w:cstheme="majorHAnsi"/>
        </w:rPr>
        <w:t>Este componente formativo proporciona</w:t>
      </w:r>
      <w:r w:rsidRPr="00461631" w:rsidR="0F23B653">
        <w:rPr>
          <w:rFonts w:asciiTheme="majorHAnsi" w:hAnsiTheme="majorHAnsi" w:cstheme="majorHAnsi"/>
        </w:rPr>
        <w:t xml:space="preserve"> las</w:t>
      </w:r>
      <w:r w:rsidRPr="00461631">
        <w:rPr>
          <w:rFonts w:asciiTheme="majorHAnsi" w:hAnsiTheme="majorHAnsi" w:cstheme="majorHAnsi"/>
        </w:rPr>
        <w:t xml:space="preserve"> herramientas</w:t>
      </w:r>
      <w:r w:rsidRPr="00461631" w:rsidR="08AD583F">
        <w:rPr>
          <w:rFonts w:asciiTheme="majorHAnsi" w:hAnsiTheme="majorHAnsi" w:cstheme="majorHAnsi"/>
        </w:rPr>
        <w:t xml:space="preserve"> y</w:t>
      </w:r>
      <w:r w:rsidRPr="00461631">
        <w:rPr>
          <w:rFonts w:asciiTheme="majorHAnsi" w:hAnsiTheme="majorHAnsi" w:cstheme="majorHAnsi"/>
        </w:rPr>
        <w:t xml:space="preserve"> </w:t>
      </w:r>
      <w:r w:rsidRPr="00461631" w:rsidR="00D653FC">
        <w:rPr>
          <w:rFonts w:asciiTheme="majorHAnsi" w:hAnsiTheme="majorHAnsi" w:cstheme="majorHAnsi"/>
        </w:rPr>
        <w:t>metodologías</w:t>
      </w:r>
      <w:r w:rsidRPr="00461631">
        <w:rPr>
          <w:rFonts w:asciiTheme="majorHAnsi" w:hAnsiTheme="majorHAnsi" w:cstheme="majorHAnsi"/>
        </w:rPr>
        <w:t xml:space="preserve"> para la construcción de programas técnicamente sólidos, alineados con la Ley 373 de 1997, el Decreto 1076 de 2015, la Resolución 1257 de 2018 y los principios de la Gestión Integral del Recurso Hídrico.</w:t>
      </w:r>
    </w:p>
    <w:p w:rsidRPr="00461631" w:rsidR="0059034F" w:rsidP="00461631" w:rsidRDefault="0059034F" w14:paraId="3A3A347A" w14:textId="71E7C346">
      <w:pPr>
        <w:pBdr>
          <w:top w:val="nil"/>
          <w:left w:val="nil"/>
          <w:bottom w:val="nil"/>
          <w:right w:val="nil"/>
          <w:between w:val="nil"/>
        </w:pBdr>
        <w:spacing w:line="360" w:lineRule="auto"/>
        <w:rPr>
          <w:rFonts w:asciiTheme="majorHAnsi" w:hAnsiTheme="majorHAnsi" w:cstheme="majorHAnsi"/>
          <w:b/>
          <w:bCs/>
        </w:rPr>
      </w:pPr>
    </w:p>
    <w:p w:rsidRPr="00461631" w:rsidR="0059034F" w:rsidP="00461631" w:rsidRDefault="2F1D8FB4" w14:paraId="65FBFB5E" w14:textId="56104E1A">
      <w:pPr>
        <w:pStyle w:val="Ttulo1"/>
        <w:numPr>
          <w:ilvl w:val="0"/>
          <w:numId w:val="30"/>
        </w:numPr>
        <w:spacing w:before="0" w:after="0" w:line="360" w:lineRule="auto"/>
        <w:rPr>
          <w:rFonts w:asciiTheme="majorHAnsi" w:hAnsiTheme="majorHAnsi" w:cstheme="majorHAnsi"/>
          <w:b w:val="0"/>
          <w:bCs/>
          <w:szCs w:val="22"/>
        </w:rPr>
      </w:pPr>
      <w:bookmarkStart w:name="_Toc240959217" w:id="2"/>
      <w:r w:rsidRPr="00461631">
        <w:rPr>
          <w:rFonts w:asciiTheme="majorHAnsi" w:hAnsiTheme="majorHAnsi" w:cstheme="majorHAnsi"/>
          <w:bCs/>
          <w:szCs w:val="22"/>
        </w:rPr>
        <w:t>DESARROLLO DE CONTENIDOS</w:t>
      </w:r>
      <w:bookmarkEnd w:id="2"/>
    </w:p>
    <w:p w:rsidRPr="00461631" w:rsidR="00D5674A" w:rsidP="00461631" w:rsidRDefault="00D5674A" w14:paraId="3D328475" w14:textId="77777777">
      <w:pPr>
        <w:pStyle w:val="Prrafodelista"/>
        <w:spacing w:line="360" w:lineRule="auto"/>
        <w:rPr>
          <w:rFonts w:asciiTheme="majorHAnsi" w:hAnsiTheme="majorHAnsi" w:cstheme="majorHAnsi"/>
        </w:rPr>
      </w:pPr>
    </w:p>
    <w:p w:rsidRPr="00461631" w:rsidR="33B597B7" w:rsidP="00461631" w:rsidRDefault="33B597B7" w14:paraId="484C3D8C" w14:textId="3C15059C">
      <w:pPr>
        <w:pStyle w:val="Ttulo1"/>
        <w:spacing w:before="0" w:after="0" w:line="360" w:lineRule="auto"/>
        <w:rPr>
          <w:rFonts w:asciiTheme="majorHAnsi" w:hAnsiTheme="majorHAnsi" w:cstheme="majorHAnsi"/>
          <w:b w:val="0"/>
          <w:bCs/>
          <w:szCs w:val="22"/>
        </w:rPr>
      </w:pPr>
      <w:bookmarkStart w:name="_Toc240959218" w:id="3"/>
      <w:r w:rsidRPr="00461631">
        <w:rPr>
          <w:rFonts w:asciiTheme="majorHAnsi" w:hAnsiTheme="majorHAnsi" w:cstheme="majorHAnsi"/>
          <w:bCs/>
          <w:szCs w:val="22"/>
        </w:rPr>
        <w:t>Programa para el Uso Eficiente y Ahorro del Agua (PUEAA)</w:t>
      </w:r>
      <w:bookmarkEnd w:id="3"/>
    </w:p>
    <w:p w:rsidRPr="00461631" w:rsidR="16F2771F" w:rsidP="00461631" w:rsidRDefault="16F2771F" w14:paraId="260166B7" w14:textId="461A2FBC">
      <w:pPr>
        <w:pBdr>
          <w:top w:val="nil"/>
          <w:left w:val="nil"/>
          <w:bottom w:val="nil"/>
          <w:right w:val="nil"/>
          <w:between w:val="nil"/>
        </w:pBdr>
        <w:spacing w:line="360" w:lineRule="auto"/>
        <w:ind w:left="284" w:hanging="284"/>
        <w:rPr>
          <w:rFonts w:asciiTheme="majorHAnsi" w:hAnsiTheme="majorHAnsi" w:cstheme="majorHAnsi"/>
          <w:b/>
          <w:bCs/>
          <w:color w:val="000000" w:themeColor="text1"/>
        </w:rPr>
      </w:pPr>
    </w:p>
    <w:p w:rsidRPr="00461631" w:rsidR="209F46D4" w:rsidP="00461631" w:rsidRDefault="209F46D4" w14:paraId="7E3888B4" w14:textId="1DBDA856">
      <w:pPr>
        <w:pBdr>
          <w:top w:val="nil"/>
          <w:left w:val="nil"/>
          <w:bottom w:val="nil"/>
          <w:right w:val="nil"/>
          <w:between w:val="nil"/>
        </w:pBdr>
        <w:spacing w:line="360" w:lineRule="auto"/>
        <w:rPr>
          <w:rFonts w:asciiTheme="majorHAnsi" w:hAnsiTheme="majorHAnsi" w:cstheme="majorHAnsi"/>
        </w:rPr>
      </w:pPr>
      <w:r w:rsidRPr="00461631">
        <w:rPr>
          <w:rFonts w:asciiTheme="majorHAnsi" w:hAnsiTheme="majorHAnsi" w:cstheme="majorHAnsi"/>
          <w:color w:val="000000" w:themeColor="text1"/>
        </w:rPr>
        <w:t xml:space="preserve">El PUEAA es un conjunto de acciones, metas, programas e indicadores que deben formular e implementar los usuarios del recurso hídrico, con el propósito de reducir el consumo innecesario de agua, mejorar la eficiencia en su </w:t>
      </w:r>
      <w:r w:rsidRPr="00461631" w:rsidR="00AF3B17">
        <w:rPr>
          <w:rFonts w:asciiTheme="majorHAnsi" w:hAnsiTheme="majorHAnsi" w:cstheme="majorHAnsi"/>
          <w:color w:val="000000" w:themeColor="text1"/>
        </w:rPr>
        <w:t>uso</w:t>
      </w:r>
      <w:r w:rsidRPr="00461631">
        <w:rPr>
          <w:rFonts w:asciiTheme="majorHAnsi" w:hAnsiTheme="majorHAnsi" w:cstheme="majorHAnsi"/>
          <w:color w:val="000000" w:themeColor="text1"/>
        </w:rPr>
        <w:t xml:space="preserve"> y prevenir el desperdicio, de conformidad con la Ley 373 de 1997, el Decreto 1076 de 2015 y la Resolución 1257 de 2018.</w:t>
      </w:r>
    </w:p>
    <w:p w:rsidRPr="00461631" w:rsidR="16F2771F" w:rsidP="00461631" w:rsidRDefault="16F2771F" w14:paraId="780B54FB" w14:textId="58649B47">
      <w:pPr>
        <w:pBdr>
          <w:top w:val="nil"/>
          <w:left w:val="nil"/>
          <w:bottom w:val="nil"/>
          <w:right w:val="nil"/>
          <w:between w:val="nil"/>
        </w:pBdr>
        <w:spacing w:line="360" w:lineRule="auto"/>
        <w:rPr>
          <w:rFonts w:asciiTheme="majorHAnsi" w:hAnsiTheme="majorHAnsi" w:cstheme="majorHAnsi"/>
          <w:color w:val="000000" w:themeColor="text1"/>
        </w:rPr>
      </w:pPr>
    </w:p>
    <w:p w:rsidRPr="00461631" w:rsidR="6379D7ED" w:rsidP="00461631" w:rsidRDefault="6379D7ED" w14:paraId="639AAB3B" w14:textId="5858F45A">
      <w:pPr>
        <w:pBdr>
          <w:top w:val="nil"/>
          <w:left w:val="nil"/>
          <w:bottom w:val="nil"/>
          <w:right w:val="nil"/>
          <w:between w:val="nil"/>
        </w:pBdr>
        <w:spacing w:line="360" w:lineRule="auto"/>
        <w:rPr>
          <w:rFonts w:asciiTheme="majorHAnsi" w:hAnsiTheme="majorHAnsi" w:cstheme="majorHAnsi"/>
        </w:rPr>
      </w:pPr>
      <w:r w:rsidRPr="00461631">
        <w:rPr>
          <w:rFonts w:asciiTheme="majorHAnsi" w:hAnsiTheme="majorHAnsi" w:cstheme="majorHAnsi"/>
        </w:rPr>
        <w:t xml:space="preserve">La formulación e implementación del PUEAA trasciende el </w:t>
      </w:r>
      <w:r w:rsidRPr="00461631" w:rsidR="00AF3B17">
        <w:rPr>
          <w:rFonts w:asciiTheme="majorHAnsi" w:hAnsiTheme="majorHAnsi" w:cstheme="majorHAnsi"/>
        </w:rPr>
        <w:t>mero cumplimiento de un requisito normativo, pues constituye una herramienta de gestión ambiental que contribuye al uso racional del agua, al fortalecimiento de la sostenibilidad institucional y a la adaptación a</w:t>
      </w:r>
      <w:r w:rsidRPr="00461631">
        <w:rPr>
          <w:rFonts w:asciiTheme="majorHAnsi" w:hAnsiTheme="majorHAnsi" w:cstheme="majorHAnsi"/>
        </w:rPr>
        <w:t xml:space="preserve"> escenarios de escasez o desabastecimiento. Asimismo, favorece la reducción de costos operativos, mejora el desempeño ambiental de las organizaciones y promueve una cultura de responsabilidad en el manejo del recurso hídrico. En este contexto, el conocimiento de los </w:t>
      </w:r>
      <w:r w:rsidRPr="00461631">
        <w:rPr>
          <w:rFonts w:asciiTheme="majorHAnsi" w:hAnsiTheme="majorHAnsi" w:cstheme="majorHAnsi"/>
        </w:rPr>
        <w:lastRenderedPageBreak/>
        <w:t xml:space="preserve">componentes del PUEAA permite identificar oportunidades para optimizar el consumo de agua, minimizar pérdidas y establecer acciones preventivas que aseguren la disponibilidad del recurso </w:t>
      </w:r>
      <w:r w:rsidRPr="00461631" w:rsidR="00AF3B17">
        <w:rPr>
          <w:rFonts w:asciiTheme="majorHAnsi" w:hAnsiTheme="majorHAnsi" w:cstheme="majorHAnsi"/>
        </w:rPr>
        <w:t>a lo largo del</w:t>
      </w:r>
      <w:r w:rsidRPr="00461631">
        <w:rPr>
          <w:rFonts w:asciiTheme="majorHAnsi" w:hAnsiTheme="majorHAnsi" w:cstheme="majorHAnsi"/>
        </w:rPr>
        <w:t xml:space="preserve"> tiempo, en concordancia con los principios de la Gestión Integral del Recurso Hídrico y el desarrollo sostenible (MADS, 2010; FAO, 2021).</w:t>
      </w:r>
    </w:p>
    <w:p w:rsidRPr="00461631" w:rsidR="16F2771F" w:rsidP="00461631" w:rsidRDefault="16F2771F" w14:paraId="73653A6E" w14:textId="5D52677E">
      <w:pPr>
        <w:pBdr>
          <w:top w:val="nil"/>
          <w:left w:val="nil"/>
          <w:bottom w:val="nil"/>
          <w:right w:val="nil"/>
          <w:between w:val="nil"/>
        </w:pBdr>
        <w:spacing w:line="360" w:lineRule="auto"/>
        <w:rPr>
          <w:rFonts w:asciiTheme="majorHAnsi" w:hAnsiTheme="majorHAnsi" w:cstheme="majorHAnsi"/>
          <w:b/>
          <w:bCs/>
          <w:color w:val="000000" w:themeColor="text1"/>
        </w:rPr>
      </w:pPr>
    </w:p>
    <w:p w:rsidRPr="003F1D4C" w:rsidR="00AF3B17" w:rsidP="003F1D4C" w:rsidRDefault="005B2390" w14:paraId="4DBB4B48" w14:textId="18CFA2A3">
      <w:pPr>
        <w:pStyle w:val="Ttulo2"/>
        <w:spacing w:before="0" w:after="0" w:line="360" w:lineRule="auto"/>
        <w:rPr>
          <w:rFonts w:asciiTheme="majorHAnsi" w:hAnsiTheme="majorHAnsi" w:cstheme="majorHAnsi"/>
          <w:b w:val="0"/>
          <w:bCs/>
          <w:szCs w:val="22"/>
        </w:rPr>
      </w:pPr>
      <w:bookmarkStart w:name="_Toc240959219" w:id="4"/>
      <w:r w:rsidRPr="003F1D4C">
        <w:rPr>
          <w:rFonts w:asciiTheme="majorHAnsi" w:hAnsiTheme="majorHAnsi" w:cstheme="majorHAnsi"/>
          <w:szCs w:val="22"/>
        </w:rPr>
        <w:t>1.1</w:t>
      </w:r>
      <w:r w:rsidRPr="00461631">
        <w:rPr>
          <w:rFonts w:asciiTheme="majorHAnsi" w:hAnsiTheme="majorHAnsi" w:cstheme="majorHAnsi"/>
          <w:b w:val="0"/>
          <w:bCs/>
          <w:szCs w:val="22"/>
        </w:rPr>
        <w:t xml:space="preserve"> </w:t>
      </w:r>
      <w:r w:rsidRPr="00461631" w:rsidR="6337B91A">
        <w:rPr>
          <w:rFonts w:asciiTheme="majorHAnsi" w:hAnsiTheme="majorHAnsi" w:cstheme="majorHAnsi"/>
          <w:bCs/>
          <w:szCs w:val="22"/>
        </w:rPr>
        <w:t>Objetivos del Programa para el Uso Eficiente y Ahorro del Agua (PUEAA)</w:t>
      </w:r>
      <w:bookmarkEnd w:id="4"/>
    </w:p>
    <w:p w:rsidRPr="00461631" w:rsidR="3DAA4ECD" w:rsidP="00461631" w:rsidRDefault="6337B91A" w14:paraId="78E3DAFA" w14:textId="22EB8DD2">
      <w:pPr>
        <w:spacing w:line="360" w:lineRule="auto"/>
        <w:rPr>
          <w:rFonts w:asciiTheme="majorHAnsi" w:hAnsiTheme="majorHAnsi" w:cstheme="majorHAnsi"/>
        </w:rPr>
      </w:pPr>
      <w:r w:rsidRPr="00461631">
        <w:rPr>
          <w:rFonts w:asciiTheme="majorHAnsi" w:hAnsiTheme="majorHAnsi" w:cstheme="majorHAnsi"/>
        </w:rPr>
        <w:t xml:space="preserve">Los objetivos constituyen la base estratégica de cualquier programa o proyecto. En el contexto del PUEAA, representan los resultados que una organización espera alcanzar mediante la implementación de acciones orientadas al uso eficiente y al ahorro del agua. Los objetivos orientan la toma de decisiones, permiten establecer prioridades y sirven </w:t>
      </w:r>
      <w:r w:rsidRPr="00461631" w:rsidR="00BB14F7">
        <w:rPr>
          <w:rFonts w:asciiTheme="majorHAnsi" w:hAnsiTheme="majorHAnsi" w:cstheme="majorHAnsi"/>
        </w:rPr>
        <w:t>de</w:t>
      </w:r>
      <w:r w:rsidRPr="00461631">
        <w:rPr>
          <w:rFonts w:asciiTheme="majorHAnsi" w:hAnsiTheme="majorHAnsi" w:cstheme="majorHAnsi"/>
        </w:rPr>
        <w:t xml:space="preserve"> referencia para evaluar el desempeño del programa (</w:t>
      </w:r>
      <w:r w:rsidRPr="00BB2DAC">
        <w:rPr>
          <w:rFonts w:asciiTheme="majorHAnsi" w:hAnsiTheme="majorHAnsi" w:cstheme="majorHAnsi"/>
          <w:i/>
          <w:iCs/>
        </w:rPr>
        <w:t>Project Management Institute</w:t>
      </w:r>
      <w:r w:rsidRPr="00461631">
        <w:rPr>
          <w:rFonts w:asciiTheme="majorHAnsi" w:hAnsiTheme="majorHAnsi" w:cstheme="majorHAnsi"/>
        </w:rPr>
        <w:t xml:space="preserve"> [PMI], 2021).</w:t>
      </w:r>
    </w:p>
    <w:p w:rsidRPr="00461631" w:rsidR="3DAA4ECD" w:rsidP="00461631" w:rsidRDefault="6337B91A" w14:paraId="6ADA4384" w14:textId="73528729">
      <w:pPr>
        <w:spacing w:line="360" w:lineRule="auto"/>
        <w:rPr>
          <w:rFonts w:asciiTheme="majorHAnsi" w:hAnsiTheme="majorHAnsi" w:cstheme="majorHAnsi"/>
        </w:rPr>
      </w:pPr>
      <w:r w:rsidRPr="00461631">
        <w:rPr>
          <w:rFonts w:asciiTheme="majorHAnsi" w:hAnsiTheme="majorHAnsi" w:cstheme="majorHAnsi"/>
        </w:rPr>
        <w:t>De acuerdo con la Resolución 1257 de 2018, los objetivos deben formularse a partir del diagnóstico del sistema de uso del agua, considerando la oferta hídrica, la demanda, los riesgos identificados y las oportunidades de mejora. Un objetivo bien estructurado facilita la definición de metas, indicadores y planes de acción coherentes.</w:t>
      </w:r>
    </w:p>
    <w:p w:rsidRPr="00461631" w:rsidR="00706239" w:rsidP="00461631" w:rsidRDefault="00706239" w14:paraId="729B3D15" w14:textId="77777777">
      <w:pPr>
        <w:spacing w:line="360" w:lineRule="auto"/>
        <w:rPr>
          <w:rFonts w:asciiTheme="majorHAnsi" w:hAnsiTheme="majorHAnsi" w:cstheme="majorHAnsi"/>
        </w:rPr>
      </w:pPr>
    </w:p>
    <w:p w:rsidRPr="00BB2DAC" w:rsidR="3DAA4ECD" w:rsidP="00BB2DAC" w:rsidRDefault="5DFE9B11" w14:paraId="1FD26A73" w14:textId="02915CE3">
      <w:pPr>
        <w:rPr>
          <w:b/>
          <w:bCs/>
        </w:rPr>
      </w:pPr>
      <w:r w:rsidRPr="00BB2DAC">
        <w:rPr>
          <w:b/>
          <w:bCs/>
        </w:rPr>
        <w:t>Importancia de los objetivos en un PUEAA</w:t>
      </w:r>
    </w:p>
    <w:p w:rsidRPr="00461631" w:rsidR="00BB2DAC" w:rsidP="00461631" w:rsidRDefault="5DFE9B11" w14:paraId="338D30B4" w14:textId="4A923EF5">
      <w:pPr>
        <w:spacing w:line="360" w:lineRule="auto"/>
        <w:rPr>
          <w:rFonts w:asciiTheme="majorHAnsi" w:hAnsiTheme="majorHAnsi" w:cstheme="majorHAnsi"/>
        </w:rPr>
      </w:pPr>
      <w:r w:rsidRPr="00461631">
        <w:rPr>
          <w:rFonts w:asciiTheme="majorHAnsi" w:hAnsiTheme="majorHAnsi" w:cstheme="majorHAnsi"/>
        </w:rPr>
        <w:t>La formulación de objetivos claros y técnicamente sustentados permite:</w:t>
      </w:r>
    </w:p>
    <w:p w:rsidRPr="00461631" w:rsidR="3DAA4ECD" w:rsidP="00461631" w:rsidRDefault="5DFE9B11" w14:paraId="33AF7800" w14:textId="6CA1C03C">
      <w:pPr>
        <w:pStyle w:val="Prrafodelista"/>
        <w:numPr>
          <w:ilvl w:val="0"/>
          <w:numId w:val="6"/>
        </w:numPr>
        <w:spacing w:line="360" w:lineRule="auto"/>
        <w:rPr>
          <w:rFonts w:asciiTheme="majorHAnsi" w:hAnsiTheme="majorHAnsi" w:cstheme="majorHAnsi"/>
        </w:rPr>
      </w:pPr>
      <w:r w:rsidRPr="00461631">
        <w:rPr>
          <w:rFonts w:asciiTheme="majorHAnsi" w:hAnsiTheme="majorHAnsi" w:cstheme="majorHAnsi"/>
        </w:rPr>
        <w:t>orientar las acciones del programa</w:t>
      </w:r>
      <w:r w:rsidR="00BB2DAC">
        <w:rPr>
          <w:rFonts w:asciiTheme="majorHAnsi" w:hAnsiTheme="majorHAnsi" w:cstheme="majorHAnsi"/>
        </w:rPr>
        <w:t>.</w:t>
      </w:r>
    </w:p>
    <w:p w:rsidRPr="00461631" w:rsidR="3DAA4ECD" w:rsidP="00461631" w:rsidRDefault="5DFE9B11" w14:paraId="4DE3CEAC" w14:textId="14589D09">
      <w:pPr>
        <w:pStyle w:val="Prrafodelista"/>
        <w:numPr>
          <w:ilvl w:val="0"/>
          <w:numId w:val="6"/>
        </w:numPr>
        <w:spacing w:line="360" w:lineRule="auto"/>
        <w:rPr>
          <w:rFonts w:asciiTheme="majorHAnsi" w:hAnsiTheme="majorHAnsi" w:cstheme="majorHAnsi"/>
        </w:rPr>
      </w:pPr>
      <w:r w:rsidRPr="00461631">
        <w:rPr>
          <w:rFonts w:asciiTheme="majorHAnsi" w:hAnsiTheme="majorHAnsi" w:cstheme="majorHAnsi"/>
        </w:rPr>
        <w:t>establecer prioridades de intervención</w:t>
      </w:r>
      <w:r w:rsidR="00BB2DAC">
        <w:rPr>
          <w:rFonts w:asciiTheme="majorHAnsi" w:hAnsiTheme="majorHAnsi" w:cstheme="majorHAnsi"/>
        </w:rPr>
        <w:t>.</w:t>
      </w:r>
    </w:p>
    <w:p w:rsidRPr="00461631" w:rsidR="3DAA4ECD" w:rsidP="00461631" w:rsidRDefault="5DFE9B11" w14:paraId="7AC8DF0D" w14:textId="268D10A7">
      <w:pPr>
        <w:pStyle w:val="Prrafodelista"/>
        <w:numPr>
          <w:ilvl w:val="0"/>
          <w:numId w:val="6"/>
        </w:numPr>
        <w:spacing w:line="360" w:lineRule="auto"/>
        <w:rPr>
          <w:rFonts w:asciiTheme="majorHAnsi" w:hAnsiTheme="majorHAnsi" w:cstheme="majorHAnsi"/>
        </w:rPr>
      </w:pPr>
      <w:r w:rsidRPr="00461631">
        <w:rPr>
          <w:rFonts w:asciiTheme="majorHAnsi" w:hAnsiTheme="majorHAnsi" w:cstheme="majorHAnsi"/>
        </w:rPr>
        <w:t>facilitar la asignación de recursos</w:t>
      </w:r>
      <w:r w:rsidR="00BB2DAC">
        <w:rPr>
          <w:rFonts w:asciiTheme="majorHAnsi" w:hAnsiTheme="majorHAnsi" w:cstheme="majorHAnsi"/>
        </w:rPr>
        <w:t>.</w:t>
      </w:r>
    </w:p>
    <w:p w:rsidRPr="00461631" w:rsidR="3DAA4ECD" w:rsidP="00461631" w:rsidRDefault="5DFE9B11" w14:paraId="7B90A61C" w14:textId="6D758245">
      <w:pPr>
        <w:pStyle w:val="Prrafodelista"/>
        <w:numPr>
          <w:ilvl w:val="0"/>
          <w:numId w:val="6"/>
        </w:numPr>
        <w:spacing w:line="360" w:lineRule="auto"/>
        <w:rPr>
          <w:rFonts w:asciiTheme="majorHAnsi" w:hAnsiTheme="majorHAnsi" w:cstheme="majorHAnsi"/>
        </w:rPr>
      </w:pPr>
      <w:r w:rsidRPr="00461631">
        <w:rPr>
          <w:rFonts w:asciiTheme="majorHAnsi" w:hAnsiTheme="majorHAnsi" w:cstheme="majorHAnsi"/>
        </w:rPr>
        <w:t>definir indicadores de seguimiento</w:t>
      </w:r>
      <w:r w:rsidR="00BB2DAC">
        <w:rPr>
          <w:rFonts w:asciiTheme="majorHAnsi" w:hAnsiTheme="majorHAnsi" w:cstheme="majorHAnsi"/>
        </w:rPr>
        <w:t>.</w:t>
      </w:r>
    </w:p>
    <w:p w:rsidRPr="00461631" w:rsidR="3DAA4ECD" w:rsidP="00461631" w:rsidRDefault="5DFE9B11" w14:paraId="411D14DF" w14:textId="0CC49ADB">
      <w:pPr>
        <w:pStyle w:val="Prrafodelista"/>
        <w:numPr>
          <w:ilvl w:val="0"/>
          <w:numId w:val="6"/>
        </w:numPr>
        <w:spacing w:line="360" w:lineRule="auto"/>
        <w:rPr>
          <w:rFonts w:asciiTheme="majorHAnsi" w:hAnsiTheme="majorHAnsi" w:cstheme="majorHAnsi"/>
        </w:rPr>
      </w:pPr>
      <w:r w:rsidRPr="00461631">
        <w:rPr>
          <w:rFonts w:asciiTheme="majorHAnsi" w:hAnsiTheme="majorHAnsi" w:cstheme="majorHAnsi"/>
        </w:rPr>
        <w:t>evaluar el cumplimiento de las metas</w:t>
      </w:r>
      <w:r w:rsidR="00BB2DAC">
        <w:rPr>
          <w:rFonts w:asciiTheme="majorHAnsi" w:hAnsiTheme="majorHAnsi" w:cstheme="majorHAnsi"/>
        </w:rPr>
        <w:t>.</w:t>
      </w:r>
    </w:p>
    <w:p w:rsidRPr="00461631" w:rsidR="3DAA4ECD" w:rsidP="00461631" w:rsidRDefault="00706239" w14:paraId="190B2FD1" w14:textId="5013928B">
      <w:pPr>
        <w:pStyle w:val="Prrafodelista"/>
        <w:numPr>
          <w:ilvl w:val="0"/>
          <w:numId w:val="6"/>
        </w:numPr>
        <w:spacing w:line="360" w:lineRule="auto"/>
        <w:rPr>
          <w:rFonts w:asciiTheme="majorHAnsi" w:hAnsiTheme="majorHAnsi" w:cstheme="majorHAnsi"/>
        </w:rPr>
      </w:pPr>
      <w:r w:rsidRPr="00461631">
        <w:rPr>
          <w:rFonts w:asciiTheme="majorHAnsi" w:hAnsiTheme="majorHAnsi" w:cstheme="majorHAnsi"/>
        </w:rPr>
        <w:t>Promover</w:t>
      </w:r>
      <w:r w:rsidRPr="00461631" w:rsidR="5DFE9B11">
        <w:rPr>
          <w:rFonts w:asciiTheme="majorHAnsi" w:hAnsiTheme="majorHAnsi" w:cstheme="majorHAnsi"/>
        </w:rPr>
        <w:t xml:space="preserve"> la mejora continua del desempeño hídrico</w:t>
      </w:r>
      <w:r w:rsidR="00BB2DAC">
        <w:rPr>
          <w:rFonts w:asciiTheme="majorHAnsi" w:hAnsiTheme="majorHAnsi" w:cstheme="majorHAnsi"/>
        </w:rPr>
        <w:t>.</w:t>
      </w:r>
    </w:p>
    <w:p w:rsidRPr="00461631" w:rsidR="3DAA4ECD" w:rsidP="00461631" w:rsidRDefault="3DAA4ECD" w14:paraId="6EE0E0D2" w14:textId="26C12EE0">
      <w:pPr>
        <w:pStyle w:val="Prrafodelista"/>
        <w:spacing w:line="360" w:lineRule="auto"/>
        <w:rPr>
          <w:rFonts w:asciiTheme="majorHAnsi" w:hAnsiTheme="majorHAnsi" w:cstheme="majorHAnsi"/>
        </w:rPr>
      </w:pPr>
    </w:p>
    <w:p w:rsidRPr="00461631" w:rsidR="3DAA4ECD" w:rsidP="00461631" w:rsidRDefault="5DFE9B11" w14:paraId="178727AD" w14:textId="14E7BC32">
      <w:pPr>
        <w:spacing w:line="360" w:lineRule="auto"/>
        <w:rPr>
          <w:rFonts w:asciiTheme="majorHAnsi" w:hAnsiTheme="majorHAnsi" w:cstheme="majorHAnsi"/>
        </w:rPr>
      </w:pPr>
      <w:r w:rsidRPr="00461631">
        <w:rPr>
          <w:rFonts w:asciiTheme="majorHAnsi" w:hAnsiTheme="majorHAnsi" w:cstheme="majorHAnsi"/>
        </w:rPr>
        <w:t>Además, los objetivos constituyen un requisito fundamental para demostrar el compromiso de la organización con la gestión sostenible del recurso hídrico y con el cumplimiento de la normativa ambiental vigente</w:t>
      </w:r>
      <w:r w:rsidRPr="00461631" w:rsidR="00706239">
        <w:rPr>
          <w:rFonts w:asciiTheme="majorHAnsi" w:hAnsiTheme="majorHAnsi" w:cstheme="majorHAnsi"/>
        </w:rPr>
        <w:t>.</w:t>
      </w:r>
    </w:p>
    <w:p w:rsidR="3DAA4ECD" w:rsidP="00461631" w:rsidRDefault="3DAA4ECD" w14:paraId="33525288" w14:textId="1E63273D">
      <w:pPr>
        <w:spacing w:line="360" w:lineRule="auto"/>
        <w:rPr>
          <w:rFonts w:asciiTheme="majorHAnsi" w:hAnsiTheme="majorHAnsi" w:cstheme="majorHAnsi"/>
        </w:rPr>
      </w:pPr>
    </w:p>
    <w:p w:rsidR="00BB2DAC" w:rsidP="00461631" w:rsidRDefault="00BB2DAC" w14:paraId="2C1B09A5" w14:textId="77777777">
      <w:pPr>
        <w:spacing w:line="360" w:lineRule="auto"/>
        <w:rPr>
          <w:rFonts w:asciiTheme="majorHAnsi" w:hAnsiTheme="majorHAnsi" w:cstheme="majorHAnsi"/>
        </w:rPr>
      </w:pPr>
    </w:p>
    <w:p w:rsidR="00BB2DAC" w:rsidP="00461631" w:rsidRDefault="00BB2DAC" w14:paraId="55AE256E" w14:textId="77777777">
      <w:pPr>
        <w:spacing w:line="360" w:lineRule="auto"/>
        <w:rPr>
          <w:rFonts w:asciiTheme="majorHAnsi" w:hAnsiTheme="majorHAnsi" w:cstheme="majorHAnsi"/>
        </w:rPr>
      </w:pPr>
    </w:p>
    <w:p w:rsidRPr="00461631" w:rsidR="00BB2DAC" w:rsidP="00461631" w:rsidRDefault="00BB2DAC" w14:paraId="5775FB62" w14:textId="77777777">
      <w:pPr>
        <w:spacing w:line="360" w:lineRule="auto"/>
        <w:rPr>
          <w:rFonts w:asciiTheme="majorHAnsi" w:hAnsiTheme="majorHAnsi" w:cstheme="majorHAnsi"/>
        </w:rPr>
      </w:pPr>
    </w:p>
    <w:p w:rsidRPr="00BB2DAC" w:rsidR="3DAA4ECD" w:rsidP="00BB2DAC" w:rsidRDefault="5DFE9B11" w14:paraId="53A08C0D" w14:textId="6786277A">
      <w:pPr>
        <w:rPr>
          <w:b/>
          <w:bCs/>
        </w:rPr>
      </w:pPr>
      <w:r w:rsidRPr="00BB2DAC">
        <w:rPr>
          <w:b/>
          <w:bCs/>
        </w:rPr>
        <w:t>Características de un buen objetivo</w:t>
      </w:r>
    </w:p>
    <w:p w:rsidRPr="00461631" w:rsidR="3DAA4ECD" w:rsidP="00461631" w:rsidRDefault="3DAA4ECD" w14:paraId="24760C64" w14:textId="71A7BD73">
      <w:pPr>
        <w:spacing w:line="360" w:lineRule="auto"/>
        <w:rPr>
          <w:rFonts w:asciiTheme="majorHAnsi" w:hAnsiTheme="majorHAnsi" w:cstheme="majorHAnsi"/>
          <w:b/>
          <w:bCs/>
          <w:color w:val="000000" w:themeColor="text1"/>
        </w:rPr>
      </w:pPr>
    </w:p>
    <w:p w:rsidRPr="00461631" w:rsidR="3DAA4ECD" w:rsidP="00461631" w:rsidRDefault="5DFE9B11" w14:paraId="62B1752B" w14:textId="495D7884">
      <w:pPr>
        <w:spacing w:line="360" w:lineRule="auto"/>
        <w:rPr>
          <w:rFonts w:asciiTheme="majorHAnsi" w:hAnsiTheme="majorHAnsi" w:cstheme="majorHAnsi"/>
          <w:color w:val="000000" w:themeColor="text1"/>
        </w:rPr>
      </w:pPr>
      <w:r w:rsidRPr="00461631">
        <w:rPr>
          <w:rFonts w:asciiTheme="majorHAnsi" w:hAnsiTheme="majorHAnsi" w:cstheme="majorHAnsi"/>
          <w:color w:val="000000" w:themeColor="text1"/>
        </w:rPr>
        <w:t>Los objetivos deben cumplir criterios que garanticen su utilidad como instrumento de planificación. Una metodología ampliamente utilizada es el enfoque SMART (Doran, 1981), adaptado a la gestión ambiental.</w:t>
      </w:r>
    </w:p>
    <w:p w:rsidRPr="00461631" w:rsidR="3DAA4ECD" w:rsidP="00461631" w:rsidRDefault="3DAA4ECD" w14:paraId="152B4A58" w14:textId="0204F089">
      <w:pPr>
        <w:spacing w:line="360" w:lineRule="auto"/>
        <w:rPr>
          <w:rFonts w:asciiTheme="majorHAnsi" w:hAnsiTheme="majorHAnsi" w:cstheme="majorHAnsi"/>
          <w:color w:val="000000" w:themeColor="text1"/>
        </w:rPr>
      </w:pPr>
    </w:p>
    <w:p w:rsidRPr="00BB2DAC" w:rsidR="3DAA4ECD" w:rsidP="00461631" w:rsidRDefault="00706239" w14:paraId="13DDA1C7" w14:textId="00965036">
      <w:pPr>
        <w:pStyle w:val="Descripcin"/>
        <w:spacing w:line="360" w:lineRule="auto"/>
        <w:rPr>
          <w:rFonts w:asciiTheme="majorHAnsi" w:hAnsiTheme="majorHAnsi" w:cstheme="majorHAnsi"/>
          <w:color w:val="auto"/>
          <w:sz w:val="22"/>
          <w:szCs w:val="22"/>
        </w:rPr>
      </w:pPr>
      <w:r w:rsidRPr="00E37576">
        <w:rPr>
          <w:rFonts w:asciiTheme="majorHAnsi" w:hAnsiTheme="majorHAnsi" w:cstheme="majorHAnsi"/>
          <w:b/>
          <w:bCs/>
          <w:color w:val="auto"/>
          <w:sz w:val="22"/>
          <w:szCs w:val="22"/>
        </w:rPr>
        <w:t xml:space="preserve">Tabla </w:t>
      </w:r>
      <w:r w:rsidRPr="00E37576">
        <w:rPr>
          <w:rFonts w:asciiTheme="majorHAnsi" w:hAnsiTheme="majorHAnsi" w:cstheme="majorHAnsi"/>
          <w:b/>
          <w:bCs/>
          <w:color w:val="auto"/>
          <w:sz w:val="22"/>
          <w:szCs w:val="22"/>
        </w:rPr>
        <w:fldChar w:fldCharType="begin"/>
      </w:r>
      <w:r w:rsidRPr="00E37576">
        <w:rPr>
          <w:rFonts w:asciiTheme="majorHAnsi" w:hAnsiTheme="majorHAnsi" w:cstheme="majorHAnsi"/>
          <w:b/>
          <w:bCs/>
          <w:color w:val="auto"/>
          <w:sz w:val="22"/>
          <w:szCs w:val="22"/>
        </w:rPr>
        <w:instrText xml:space="preserve"> SEQ Tabla \* ARABIC </w:instrText>
      </w:r>
      <w:r w:rsidRPr="00E37576">
        <w:rPr>
          <w:rFonts w:asciiTheme="majorHAnsi" w:hAnsiTheme="majorHAnsi" w:cstheme="majorHAnsi"/>
          <w:b/>
          <w:bCs/>
          <w:color w:val="auto"/>
          <w:sz w:val="22"/>
          <w:szCs w:val="22"/>
        </w:rPr>
        <w:fldChar w:fldCharType="separate"/>
      </w:r>
      <w:r w:rsidRPr="00E37576" w:rsidR="00560147">
        <w:rPr>
          <w:rFonts w:asciiTheme="majorHAnsi" w:hAnsiTheme="majorHAnsi" w:cstheme="majorHAnsi"/>
          <w:b/>
          <w:bCs/>
          <w:noProof/>
          <w:color w:val="auto"/>
          <w:sz w:val="22"/>
          <w:szCs w:val="22"/>
        </w:rPr>
        <w:t>1</w:t>
      </w:r>
      <w:r w:rsidRPr="00E37576">
        <w:rPr>
          <w:rFonts w:asciiTheme="majorHAnsi" w:hAnsiTheme="majorHAnsi" w:cstheme="majorHAnsi"/>
          <w:b/>
          <w:bCs/>
          <w:noProof/>
          <w:color w:val="auto"/>
          <w:sz w:val="22"/>
          <w:szCs w:val="22"/>
        </w:rPr>
        <w:fldChar w:fldCharType="end"/>
      </w:r>
      <w:r w:rsidRPr="00E37576">
        <w:rPr>
          <w:rFonts w:asciiTheme="majorHAnsi" w:hAnsiTheme="majorHAnsi" w:cstheme="majorHAnsi"/>
          <w:b/>
          <w:bCs/>
          <w:color w:val="auto"/>
          <w:sz w:val="22"/>
          <w:szCs w:val="22"/>
        </w:rPr>
        <w:t>.</w:t>
      </w:r>
      <w:r w:rsidRPr="00E37576" w:rsidR="00A751B8">
        <w:rPr>
          <w:rFonts w:asciiTheme="majorHAnsi" w:hAnsiTheme="majorHAnsi" w:cstheme="majorHAnsi"/>
          <w:color w:val="auto"/>
          <w:sz w:val="22"/>
          <w:szCs w:val="22"/>
        </w:rPr>
        <w:t xml:space="preserve"> </w:t>
      </w:r>
      <w:r w:rsidRPr="00E37576" w:rsidR="47F15B4D">
        <w:rPr>
          <w:rFonts w:asciiTheme="majorHAnsi" w:hAnsiTheme="majorHAnsi" w:cstheme="majorHAnsi"/>
          <w:color w:val="auto"/>
          <w:sz w:val="22"/>
          <w:szCs w:val="22"/>
        </w:rPr>
        <w:t>Características de los objetivos SMART</w:t>
      </w:r>
    </w:p>
    <w:tbl>
      <w:tblPr>
        <w:tblStyle w:val="Tablaconcuadrcula"/>
        <w:tblW w:w="5000" w:type="pct"/>
        <w:tblLook w:val="04A0" w:firstRow="1" w:lastRow="0" w:firstColumn="1" w:lastColumn="0" w:noHBand="0" w:noVBand="1"/>
      </w:tblPr>
      <w:tblGrid>
        <w:gridCol w:w="1489"/>
        <w:gridCol w:w="4082"/>
        <w:gridCol w:w="4391"/>
      </w:tblGrid>
      <w:tr w:rsidRPr="00461631" w:rsidR="16F2771F" w:rsidTr="00706239" w14:paraId="60117B6C" w14:textId="77777777">
        <w:trPr>
          <w:trHeight w:val="300"/>
        </w:trPr>
        <w:tc>
          <w:tcPr>
            <w:tcW w:w="747" w:type="pct"/>
            <w:shd w:val="clear" w:color="auto" w:fill="F2F2F2" w:themeFill="background1" w:themeFillShade="F2"/>
            <w:tcMar>
              <w:left w:w="108" w:type="dxa"/>
              <w:right w:w="108" w:type="dxa"/>
            </w:tcMar>
            <w:vAlign w:val="center"/>
          </w:tcPr>
          <w:p w:rsidRPr="00461631" w:rsidR="16F2771F" w:rsidP="00461631" w:rsidRDefault="16F2771F" w14:paraId="3B14F34C" w14:textId="5C936AD3">
            <w:pPr>
              <w:spacing w:line="360" w:lineRule="auto"/>
              <w:rPr>
                <w:rFonts w:asciiTheme="majorHAnsi" w:hAnsiTheme="majorHAnsi" w:cstheme="majorHAnsi"/>
              </w:rPr>
            </w:pPr>
            <w:r w:rsidRPr="00461631">
              <w:rPr>
                <w:rFonts w:asciiTheme="majorHAnsi" w:hAnsiTheme="majorHAnsi" w:cstheme="majorHAnsi"/>
                <w:b/>
                <w:bCs/>
              </w:rPr>
              <w:t>Criterio</w:t>
            </w:r>
          </w:p>
        </w:tc>
        <w:tc>
          <w:tcPr>
            <w:tcW w:w="2049" w:type="pct"/>
            <w:shd w:val="clear" w:color="auto" w:fill="F2F2F2" w:themeFill="background1" w:themeFillShade="F2"/>
            <w:tcMar>
              <w:left w:w="108" w:type="dxa"/>
              <w:right w:w="108" w:type="dxa"/>
            </w:tcMar>
            <w:vAlign w:val="center"/>
          </w:tcPr>
          <w:p w:rsidRPr="00461631" w:rsidR="16F2771F" w:rsidP="00461631" w:rsidRDefault="16F2771F" w14:paraId="496B66DE" w14:textId="0FF3A656">
            <w:pPr>
              <w:spacing w:line="360" w:lineRule="auto"/>
              <w:rPr>
                <w:rFonts w:asciiTheme="majorHAnsi" w:hAnsiTheme="majorHAnsi" w:cstheme="majorHAnsi"/>
              </w:rPr>
            </w:pPr>
            <w:r w:rsidRPr="00461631">
              <w:rPr>
                <w:rFonts w:asciiTheme="majorHAnsi" w:hAnsiTheme="majorHAnsi" w:cstheme="majorHAnsi"/>
                <w:b/>
                <w:bCs/>
              </w:rPr>
              <w:t>Descripción</w:t>
            </w:r>
          </w:p>
        </w:tc>
        <w:tc>
          <w:tcPr>
            <w:tcW w:w="2204" w:type="pct"/>
            <w:shd w:val="clear" w:color="auto" w:fill="F2F2F2" w:themeFill="background1" w:themeFillShade="F2"/>
            <w:tcMar>
              <w:left w:w="108" w:type="dxa"/>
              <w:right w:w="108" w:type="dxa"/>
            </w:tcMar>
            <w:vAlign w:val="center"/>
          </w:tcPr>
          <w:p w:rsidRPr="00461631" w:rsidR="16F2771F" w:rsidP="00461631" w:rsidRDefault="16F2771F" w14:paraId="5BD4A71F" w14:textId="32D63F15">
            <w:pPr>
              <w:spacing w:line="360" w:lineRule="auto"/>
              <w:rPr>
                <w:rFonts w:asciiTheme="majorHAnsi" w:hAnsiTheme="majorHAnsi" w:cstheme="majorHAnsi"/>
              </w:rPr>
            </w:pPr>
            <w:r w:rsidRPr="00461631">
              <w:rPr>
                <w:rFonts w:asciiTheme="majorHAnsi" w:hAnsiTheme="majorHAnsi" w:cstheme="majorHAnsi"/>
                <w:b/>
                <w:bCs/>
              </w:rPr>
              <w:t>Ejemplo</w:t>
            </w:r>
          </w:p>
        </w:tc>
      </w:tr>
      <w:tr w:rsidRPr="00461631" w:rsidR="16F2771F" w:rsidTr="00706239" w14:paraId="42239B58" w14:textId="77777777">
        <w:trPr>
          <w:trHeight w:val="300"/>
        </w:trPr>
        <w:tc>
          <w:tcPr>
            <w:tcW w:w="747" w:type="pct"/>
            <w:tcMar>
              <w:left w:w="108" w:type="dxa"/>
              <w:right w:w="108" w:type="dxa"/>
            </w:tcMar>
            <w:vAlign w:val="center"/>
          </w:tcPr>
          <w:p w:rsidRPr="00BB2DAC" w:rsidR="16F2771F" w:rsidP="00461631" w:rsidRDefault="16F2771F" w14:paraId="5BD92630" w14:textId="4F33175A">
            <w:pPr>
              <w:spacing w:line="360" w:lineRule="auto"/>
              <w:rPr>
                <w:rFonts w:asciiTheme="majorHAnsi" w:hAnsiTheme="majorHAnsi" w:cstheme="majorHAnsi"/>
                <w:b/>
                <w:bCs/>
              </w:rPr>
            </w:pPr>
            <w:r w:rsidRPr="00BB2DAC">
              <w:rPr>
                <w:rFonts w:asciiTheme="majorHAnsi" w:hAnsiTheme="majorHAnsi" w:cstheme="majorHAnsi"/>
                <w:b/>
                <w:bCs/>
              </w:rPr>
              <w:t>Específico</w:t>
            </w:r>
          </w:p>
        </w:tc>
        <w:tc>
          <w:tcPr>
            <w:tcW w:w="2049" w:type="pct"/>
            <w:tcMar>
              <w:left w:w="108" w:type="dxa"/>
              <w:right w:w="108" w:type="dxa"/>
            </w:tcMar>
            <w:vAlign w:val="center"/>
          </w:tcPr>
          <w:p w:rsidRPr="00461631" w:rsidR="16F2771F" w:rsidP="00461631" w:rsidRDefault="16F2771F" w14:paraId="6B62CEE9" w14:textId="035CB4EE">
            <w:pPr>
              <w:spacing w:line="360" w:lineRule="auto"/>
              <w:rPr>
                <w:rFonts w:asciiTheme="majorHAnsi" w:hAnsiTheme="majorHAnsi" w:cstheme="majorHAnsi"/>
              </w:rPr>
            </w:pPr>
            <w:r w:rsidRPr="00461631">
              <w:rPr>
                <w:rFonts w:asciiTheme="majorHAnsi" w:hAnsiTheme="majorHAnsi" w:cstheme="majorHAnsi"/>
              </w:rPr>
              <w:t xml:space="preserve">Define </w:t>
            </w:r>
            <w:r w:rsidRPr="00461631" w:rsidR="00706239">
              <w:rPr>
                <w:rFonts w:asciiTheme="majorHAnsi" w:hAnsiTheme="majorHAnsi" w:cstheme="majorHAnsi"/>
              </w:rPr>
              <w:t>con claridad</w:t>
            </w:r>
            <w:r w:rsidRPr="00461631">
              <w:rPr>
                <w:rFonts w:asciiTheme="majorHAnsi" w:hAnsiTheme="majorHAnsi" w:cstheme="majorHAnsi"/>
              </w:rPr>
              <w:t xml:space="preserve"> qué se desea lograr.</w:t>
            </w:r>
          </w:p>
        </w:tc>
        <w:tc>
          <w:tcPr>
            <w:tcW w:w="2204" w:type="pct"/>
            <w:tcMar>
              <w:left w:w="108" w:type="dxa"/>
              <w:right w:w="108" w:type="dxa"/>
            </w:tcMar>
            <w:vAlign w:val="center"/>
          </w:tcPr>
          <w:p w:rsidRPr="00461631" w:rsidR="16F2771F" w:rsidP="00461631" w:rsidRDefault="16F2771F" w14:paraId="78C0BAEA" w14:textId="1A5E1B68">
            <w:pPr>
              <w:spacing w:line="360" w:lineRule="auto"/>
              <w:rPr>
                <w:rFonts w:asciiTheme="majorHAnsi" w:hAnsiTheme="majorHAnsi" w:cstheme="majorHAnsi"/>
              </w:rPr>
            </w:pPr>
            <w:r w:rsidRPr="00461631">
              <w:rPr>
                <w:rFonts w:asciiTheme="majorHAnsi" w:hAnsiTheme="majorHAnsi" w:cstheme="majorHAnsi"/>
              </w:rPr>
              <w:t>Reducir el consumo de agua potable en la planta de producción.</w:t>
            </w:r>
          </w:p>
        </w:tc>
      </w:tr>
      <w:tr w:rsidRPr="00461631" w:rsidR="16F2771F" w:rsidTr="00706239" w14:paraId="63BF0883" w14:textId="77777777">
        <w:trPr>
          <w:trHeight w:val="300"/>
        </w:trPr>
        <w:tc>
          <w:tcPr>
            <w:tcW w:w="747" w:type="pct"/>
            <w:tcMar>
              <w:left w:w="108" w:type="dxa"/>
              <w:right w:w="108" w:type="dxa"/>
            </w:tcMar>
            <w:vAlign w:val="center"/>
          </w:tcPr>
          <w:p w:rsidRPr="00BB2DAC" w:rsidR="16F2771F" w:rsidP="00461631" w:rsidRDefault="16F2771F" w14:paraId="040BFA7C" w14:textId="5D08FEDE">
            <w:pPr>
              <w:spacing w:line="360" w:lineRule="auto"/>
              <w:rPr>
                <w:rFonts w:asciiTheme="majorHAnsi" w:hAnsiTheme="majorHAnsi" w:cstheme="majorHAnsi"/>
                <w:b/>
                <w:bCs/>
              </w:rPr>
            </w:pPr>
            <w:r w:rsidRPr="00BB2DAC">
              <w:rPr>
                <w:rFonts w:asciiTheme="majorHAnsi" w:hAnsiTheme="majorHAnsi" w:cstheme="majorHAnsi"/>
                <w:b/>
                <w:bCs/>
              </w:rPr>
              <w:t>Medible</w:t>
            </w:r>
          </w:p>
        </w:tc>
        <w:tc>
          <w:tcPr>
            <w:tcW w:w="2049" w:type="pct"/>
            <w:tcMar>
              <w:left w:w="108" w:type="dxa"/>
              <w:right w:w="108" w:type="dxa"/>
            </w:tcMar>
            <w:vAlign w:val="center"/>
          </w:tcPr>
          <w:p w:rsidRPr="00461631" w:rsidR="16F2771F" w:rsidP="00461631" w:rsidRDefault="16F2771F" w14:paraId="17493A7C" w14:textId="00EE919C">
            <w:pPr>
              <w:spacing w:line="360" w:lineRule="auto"/>
              <w:rPr>
                <w:rFonts w:asciiTheme="majorHAnsi" w:hAnsiTheme="majorHAnsi" w:cstheme="majorHAnsi"/>
              </w:rPr>
            </w:pPr>
            <w:r w:rsidRPr="00461631">
              <w:rPr>
                <w:rFonts w:asciiTheme="majorHAnsi" w:hAnsiTheme="majorHAnsi" w:cstheme="majorHAnsi"/>
              </w:rPr>
              <w:t>Permite cuantificar el avance mediante indicadores.</w:t>
            </w:r>
          </w:p>
        </w:tc>
        <w:tc>
          <w:tcPr>
            <w:tcW w:w="2204" w:type="pct"/>
            <w:tcMar>
              <w:left w:w="108" w:type="dxa"/>
              <w:right w:w="108" w:type="dxa"/>
            </w:tcMar>
            <w:vAlign w:val="center"/>
          </w:tcPr>
          <w:p w:rsidRPr="00461631" w:rsidR="16F2771F" w:rsidP="00461631" w:rsidRDefault="16F2771F" w14:paraId="65E86AA5" w14:textId="6D2A7D21">
            <w:pPr>
              <w:spacing w:line="360" w:lineRule="auto"/>
              <w:rPr>
                <w:rFonts w:asciiTheme="majorHAnsi" w:hAnsiTheme="majorHAnsi" w:cstheme="majorHAnsi"/>
              </w:rPr>
            </w:pPr>
            <w:r w:rsidRPr="00461631">
              <w:rPr>
                <w:rFonts w:asciiTheme="majorHAnsi" w:hAnsiTheme="majorHAnsi" w:cstheme="majorHAnsi"/>
              </w:rPr>
              <w:t>Disminuir el consumo en un 15 %.</w:t>
            </w:r>
          </w:p>
        </w:tc>
      </w:tr>
      <w:tr w:rsidRPr="00461631" w:rsidR="16F2771F" w:rsidTr="00706239" w14:paraId="3C12703B" w14:textId="77777777">
        <w:trPr>
          <w:trHeight w:val="300"/>
        </w:trPr>
        <w:tc>
          <w:tcPr>
            <w:tcW w:w="747" w:type="pct"/>
            <w:tcMar>
              <w:left w:w="108" w:type="dxa"/>
              <w:right w:w="108" w:type="dxa"/>
            </w:tcMar>
            <w:vAlign w:val="center"/>
          </w:tcPr>
          <w:p w:rsidRPr="00BB2DAC" w:rsidR="16F2771F" w:rsidP="00461631" w:rsidRDefault="16F2771F" w14:paraId="577C7878" w14:textId="402432F7">
            <w:pPr>
              <w:spacing w:line="360" w:lineRule="auto"/>
              <w:rPr>
                <w:rFonts w:asciiTheme="majorHAnsi" w:hAnsiTheme="majorHAnsi" w:cstheme="majorHAnsi"/>
                <w:b/>
                <w:bCs/>
              </w:rPr>
            </w:pPr>
            <w:r w:rsidRPr="00BB2DAC">
              <w:rPr>
                <w:rFonts w:asciiTheme="majorHAnsi" w:hAnsiTheme="majorHAnsi" w:cstheme="majorHAnsi"/>
                <w:b/>
                <w:bCs/>
              </w:rPr>
              <w:t>Alcanzable</w:t>
            </w:r>
          </w:p>
        </w:tc>
        <w:tc>
          <w:tcPr>
            <w:tcW w:w="2049" w:type="pct"/>
            <w:tcMar>
              <w:left w:w="108" w:type="dxa"/>
              <w:right w:w="108" w:type="dxa"/>
            </w:tcMar>
            <w:vAlign w:val="center"/>
          </w:tcPr>
          <w:p w:rsidRPr="00461631" w:rsidR="16F2771F" w:rsidP="00461631" w:rsidRDefault="16F2771F" w14:paraId="3CDFA954" w14:textId="6CA3B149">
            <w:pPr>
              <w:spacing w:line="360" w:lineRule="auto"/>
              <w:rPr>
                <w:rFonts w:asciiTheme="majorHAnsi" w:hAnsiTheme="majorHAnsi" w:cstheme="majorHAnsi"/>
              </w:rPr>
            </w:pPr>
            <w:r w:rsidRPr="00461631">
              <w:rPr>
                <w:rFonts w:asciiTheme="majorHAnsi" w:hAnsiTheme="majorHAnsi" w:cstheme="majorHAnsi"/>
              </w:rPr>
              <w:t xml:space="preserve">Debe ser </w:t>
            </w:r>
            <w:r w:rsidRPr="00461631" w:rsidR="00706239">
              <w:rPr>
                <w:rFonts w:asciiTheme="majorHAnsi" w:hAnsiTheme="majorHAnsi" w:cstheme="majorHAnsi"/>
              </w:rPr>
              <w:t>técnica y económicamente</w:t>
            </w:r>
            <w:r w:rsidRPr="00461631">
              <w:rPr>
                <w:rFonts w:asciiTheme="majorHAnsi" w:hAnsiTheme="majorHAnsi" w:cstheme="majorHAnsi"/>
              </w:rPr>
              <w:t xml:space="preserve"> viable.</w:t>
            </w:r>
          </w:p>
        </w:tc>
        <w:tc>
          <w:tcPr>
            <w:tcW w:w="2204" w:type="pct"/>
            <w:tcMar>
              <w:left w:w="108" w:type="dxa"/>
              <w:right w:w="108" w:type="dxa"/>
            </w:tcMar>
            <w:vAlign w:val="center"/>
          </w:tcPr>
          <w:p w:rsidRPr="00461631" w:rsidR="16F2771F" w:rsidP="00461631" w:rsidRDefault="16F2771F" w14:paraId="62E948AC" w14:textId="565E75CA">
            <w:pPr>
              <w:spacing w:line="360" w:lineRule="auto"/>
              <w:rPr>
                <w:rFonts w:asciiTheme="majorHAnsi" w:hAnsiTheme="majorHAnsi" w:cstheme="majorHAnsi"/>
              </w:rPr>
            </w:pPr>
            <w:r w:rsidRPr="00461631">
              <w:rPr>
                <w:rFonts w:asciiTheme="majorHAnsi" w:hAnsiTheme="majorHAnsi" w:cstheme="majorHAnsi"/>
              </w:rPr>
              <w:t xml:space="preserve">Implementar </w:t>
            </w:r>
            <w:r w:rsidRPr="00461631" w:rsidR="00706239">
              <w:rPr>
                <w:rFonts w:asciiTheme="majorHAnsi" w:hAnsiTheme="majorHAnsi" w:cstheme="majorHAnsi"/>
              </w:rPr>
              <w:t>la micro medición y el</w:t>
            </w:r>
            <w:r w:rsidRPr="00461631">
              <w:rPr>
                <w:rFonts w:asciiTheme="majorHAnsi" w:hAnsiTheme="majorHAnsi" w:cstheme="majorHAnsi"/>
              </w:rPr>
              <w:t xml:space="preserve"> control de fugas.</w:t>
            </w:r>
          </w:p>
        </w:tc>
      </w:tr>
      <w:tr w:rsidRPr="00461631" w:rsidR="16F2771F" w:rsidTr="00706239" w14:paraId="1DE56B85" w14:textId="77777777">
        <w:trPr>
          <w:trHeight w:val="300"/>
        </w:trPr>
        <w:tc>
          <w:tcPr>
            <w:tcW w:w="747" w:type="pct"/>
            <w:tcMar>
              <w:left w:w="108" w:type="dxa"/>
              <w:right w:w="108" w:type="dxa"/>
            </w:tcMar>
            <w:vAlign w:val="center"/>
          </w:tcPr>
          <w:p w:rsidRPr="00BB2DAC" w:rsidR="16F2771F" w:rsidP="00461631" w:rsidRDefault="16F2771F" w14:paraId="39A7D9F2" w14:textId="3D188C82">
            <w:pPr>
              <w:spacing w:line="360" w:lineRule="auto"/>
              <w:rPr>
                <w:rFonts w:asciiTheme="majorHAnsi" w:hAnsiTheme="majorHAnsi" w:cstheme="majorHAnsi"/>
                <w:b/>
                <w:bCs/>
              </w:rPr>
            </w:pPr>
            <w:r w:rsidRPr="00BB2DAC">
              <w:rPr>
                <w:rFonts w:asciiTheme="majorHAnsi" w:hAnsiTheme="majorHAnsi" w:cstheme="majorHAnsi"/>
                <w:b/>
                <w:bCs/>
              </w:rPr>
              <w:t>Relevante</w:t>
            </w:r>
          </w:p>
        </w:tc>
        <w:tc>
          <w:tcPr>
            <w:tcW w:w="2049" w:type="pct"/>
            <w:tcMar>
              <w:left w:w="108" w:type="dxa"/>
              <w:right w:w="108" w:type="dxa"/>
            </w:tcMar>
            <w:vAlign w:val="center"/>
          </w:tcPr>
          <w:p w:rsidRPr="00461631" w:rsidR="16F2771F" w:rsidP="00461631" w:rsidRDefault="16F2771F" w14:paraId="79712586" w14:textId="5EEF878D">
            <w:pPr>
              <w:spacing w:line="360" w:lineRule="auto"/>
              <w:rPr>
                <w:rFonts w:asciiTheme="majorHAnsi" w:hAnsiTheme="majorHAnsi" w:cstheme="majorHAnsi"/>
              </w:rPr>
            </w:pPr>
            <w:r w:rsidRPr="00461631">
              <w:rPr>
                <w:rFonts w:asciiTheme="majorHAnsi" w:hAnsiTheme="majorHAnsi" w:cstheme="majorHAnsi"/>
              </w:rPr>
              <w:t>Contribuye al cumplimiento de la política ambiental.</w:t>
            </w:r>
          </w:p>
        </w:tc>
        <w:tc>
          <w:tcPr>
            <w:tcW w:w="2204" w:type="pct"/>
            <w:tcMar>
              <w:left w:w="108" w:type="dxa"/>
              <w:right w:w="108" w:type="dxa"/>
            </w:tcMar>
            <w:vAlign w:val="center"/>
          </w:tcPr>
          <w:p w:rsidRPr="00461631" w:rsidR="16F2771F" w:rsidP="00461631" w:rsidRDefault="16F2771F" w14:paraId="1F13DDED" w14:textId="7F1025DE">
            <w:pPr>
              <w:spacing w:line="360" w:lineRule="auto"/>
              <w:rPr>
                <w:rFonts w:asciiTheme="majorHAnsi" w:hAnsiTheme="majorHAnsi" w:cstheme="majorHAnsi"/>
              </w:rPr>
            </w:pPr>
            <w:r w:rsidRPr="00461631">
              <w:rPr>
                <w:rFonts w:asciiTheme="majorHAnsi" w:hAnsiTheme="majorHAnsi" w:cstheme="majorHAnsi"/>
              </w:rPr>
              <w:t>Optimizar el uso del recurso hídrico.</w:t>
            </w:r>
          </w:p>
        </w:tc>
      </w:tr>
      <w:tr w:rsidRPr="00461631" w:rsidR="16F2771F" w:rsidTr="00706239" w14:paraId="3FE0993C" w14:textId="77777777">
        <w:trPr>
          <w:trHeight w:val="300"/>
        </w:trPr>
        <w:tc>
          <w:tcPr>
            <w:tcW w:w="747" w:type="pct"/>
            <w:tcMar>
              <w:left w:w="108" w:type="dxa"/>
              <w:right w:w="108" w:type="dxa"/>
            </w:tcMar>
            <w:vAlign w:val="center"/>
          </w:tcPr>
          <w:p w:rsidRPr="00BB2DAC" w:rsidR="16F2771F" w:rsidP="00461631" w:rsidRDefault="16F2771F" w14:paraId="211E599C" w14:textId="6D8AA2D2">
            <w:pPr>
              <w:spacing w:line="360" w:lineRule="auto"/>
              <w:rPr>
                <w:rFonts w:asciiTheme="majorHAnsi" w:hAnsiTheme="majorHAnsi" w:cstheme="majorHAnsi"/>
                <w:b/>
                <w:bCs/>
              </w:rPr>
            </w:pPr>
            <w:r w:rsidRPr="00BB2DAC">
              <w:rPr>
                <w:rFonts w:asciiTheme="majorHAnsi" w:hAnsiTheme="majorHAnsi" w:cstheme="majorHAnsi"/>
                <w:b/>
                <w:bCs/>
              </w:rPr>
              <w:t>Temporal</w:t>
            </w:r>
          </w:p>
        </w:tc>
        <w:tc>
          <w:tcPr>
            <w:tcW w:w="2049" w:type="pct"/>
            <w:tcMar>
              <w:left w:w="108" w:type="dxa"/>
              <w:right w:w="108" w:type="dxa"/>
            </w:tcMar>
            <w:vAlign w:val="center"/>
          </w:tcPr>
          <w:p w:rsidRPr="00461631" w:rsidR="16F2771F" w:rsidP="00461631" w:rsidRDefault="16F2771F" w14:paraId="59AAE67D" w14:textId="4FEBE941">
            <w:pPr>
              <w:spacing w:line="360" w:lineRule="auto"/>
              <w:rPr>
                <w:rFonts w:asciiTheme="majorHAnsi" w:hAnsiTheme="majorHAnsi" w:cstheme="majorHAnsi"/>
              </w:rPr>
            </w:pPr>
            <w:r w:rsidRPr="00461631">
              <w:rPr>
                <w:rFonts w:asciiTheme="majorHAnsi" w:hAnsiTheme="majorHAnsi" w:cstheme="majorHAnsi"/>
              </w:rPr>
              <w:t>Establece un plazo para su cumplimiento.</w:t>
            </w:r>
          </w:p>
        </w:tc>
        <w:tc>
          <w:tcPr>
            <w:tcW w:w="2204" w:type="pct"/>
            <w:tcMar>
              <w:left w:w="108" w:type="dxa"/>
              <w:right w:w="108" w:type="dxa"/>
            </w:tcMar>
            <w:vAlign w:val="center"/>
          </w:tcPr>
          <w:p w:rsidRPr="00461631" w:rsidR="16F2771F" w:rsidP="00461631" w:rsidRDefault="16F2771F" w14:paraId="3D3DB872" w14:textId="21906EFC">
            <w:pPr>
              <w:spacing w:line="360" w:lineRule="auto"/>
              <w:rPr>
                <w:rFonts w:asciiTheme="majorHAnsi" w:hAnsiTheme="majorHAnsi" w:cstheme="majorHAnsi"/>
              </w:rPr>
            </w:pPr>
            <w:r w:rsidRPr="00461631">
              <w:rPr>
                <w:rFonts w:asciiTheme="majorHAnsi" w:hAnsiTheme="majorHAnsi" w:cstheme="majorHAnsi"/>
              </w:rPr>
              <w:t xml:space="preserve">Alcanzar la meta en un </w:t>
            </w:r>
            <w:r w:rsidRPr="00461631" w:rsidR="00706239">
              <w:rPr>
                <w:rFonts w:asciiTheme="majorHAnsi" w:hAnsiTheme="majorHAnsi" w:cstheme="majorHAnsi"/>
              </w:rPr>
              <w:t>plazo</w:t>
            </w:r>
            <w:r w:rsidRPr="00461631">
              <w:rPr>
                <w:rFonts w:asciiTheme="majorHAnsi" w:hAnsiTheme="majorHAnsi" w:cstheme="majorHAnsi"/>
              </w:rPr>
              <w:t xml:space="preserve"> de tres años.</w:t>
            </w:r>
          </w:p>
        </w:tc>
      </w:tr>
    </w:tbl>
    <w:p w:rsidRPr="00461631" w:rsidR="3DAA4ECD" w:rsidP="00461631" w:rsidRDefault="3DAA4ECD" w14:paraId="3AE730E6" w14:textId="5D577237">
      <w:pPr>
        <w:spacing w:line="360" w:lineRule="auto"/>
        <w:rPr>
          <w:rFonts w:asciiTheme="majorHAnsi" w:hAnsiTheme="majorHAnsi" w:cstheme="majorHAnsi"/>
        </w:rPr>
      </w:pPr>
    </w:p>
    <w:p w:rsidRPr="00461631" w:rsidR="3DAA4ECD" w:rsidP="00461631" w:rsidRDefault="3A992DF0" w14:paraId="64BDB249" w14:textId="3699EB41">
      <w:pPr>
        <w:spacing w:line="360" w:lineRule="auto"/>
        <w:rPr>
          <w:rFonts w:asciiTheme="majorHAnsi" w:hAnsiTheme="majorHAnsi" w:cstheme="majorHAnsi"/>
        </w:rPr>
      </w:pPr>
      <w:r w:rsidRPr="00461631">
        <w:rPr>
          <w:rFonts w:asciiTheme="majorHAnsi" w:hAnsiTheme="majorHAnsi" w:cstheme="majorHAnsi"/>
        </w:rPr>
        <w:t xml:space="preserve">La aplicación de este enfoque facilita la </w:t>
      </w:r>
      <w:r w:rsidRPr="00461631" w:rsidR="00706239">
        <w:rPr>
          <w:rFonts w:asciiTheme="majorHAnsi" w:hAnsiTheme="majorHAnsi" w:cstheme="majorHAnsi"/>
        </w:rPr>
        <w:t>formulación</w:t>
      </w:r>
      <w:r w:rsidRPr="00461631">
        <w:rPr>
          <w:rFonts w:asciiTheme="majorHAnsi" w:hAnsiTheme="majorHAnsi" w:cstheme="majorHAnsi"/>
        </w:rPr>
        <w:t xml:space="preserve"> de objetivos verificables y alineados con las necesidades de la organización.</w:t>
      </w:r>
    </w:p>
    <w:p w:rsidRPr="00461631" w:rsidR="3DAA4ECD" w:rsidP="00461631" w:rsidRDefault="3DAA4ECD" w14:paraId="65D7AC8F" w14:textId="0F060FD6">
      <w:pPr>
        <w:spacing w:line="360" w:lineRule="auto"/>
        <w:rPr>
          <w:rFonts w:asciiTheme="majorHAnsi" w:hAnsiTheme="majorHAnsi" w:cstheme="majorHAnsi"/>
        </w:rPr>
      </w:pPr>
    </w:p>
    <w:p w:rsidRPr="00BB2DAC" w:rsidR="3DAA4ECD" w:rsidP="00BB2DAC" w:rsidRDefault="10FABF9D" w14:paraId="06AE6562" w14:textId="72AD3AE0">
      <w:pPr>
        <w:rPr>
          <w:b/>
          <w:bCs/>
        </w:rPr>
      </w:pPr>
      <w:r w:rsidRPr="00BB2DAC">
        <w:rPr>
          <w:b/>
          <w:bCs/>
        </w:rPr>
        <w:t>Estructura de los objetivos</w:t>
      </w:r>
    </w:p>
    <w:p w:rsidR="3DAA4ECD" w:rsidP="00461631" w:rsidRDefault="10FABF9D" w14:paraId="3D82F86C" w14:textId="5CEA6E61">
      <w:pPr>
        <w:spacing w:line="360" w:lineRule="auto"/>
        <w:rPr>
          <w:rFonts w:asciiTheme="majorHAnsi" w:hAnsiTheme="majorHAnsi" w:cstheme="majorHAnsi"/>
        </w:rPr>
      </w:pPr>
      <w:r w:rsidRPr="00461631">
        <w:rPr>
          <w:rFonts w:asciiTheme="majorHAnsi" w:hAnsiTheme="majorHAnsi" w:cstheme="majorHAnsi"/>
        </w:rPr>
        <w:t>Un objetivo bien formulado responde a cuatro preguntas fundamentales:</w:t>
      </w:r>
    </w:p>
    <w:tbl>
      <w:tblPr>
        <w:tblStyle w:val="Tablaconcuadrcula"/>
        <w:tblW w:w="0" w:type="auto"/>
        <w:tblLook w:val="04A0" w:firstRow="1" w:lastRow="0" w:firstColumn="1" w:lastColumn="0" w:noHBand="0" w:noVBand="1"/>
      </w:tblPr>
      <w:tblGrid>
        <w:gridCol w:w="9962"/>
      </w:tblGrid>
      <w:tr w:rsidR="00BB2DAC" w:rsidTr="00BB2DAC" w14:paraId="2490B29C" w14:textId="77777777">
        <w:tc>
          <w:tcPr>
            <w:tcW w:w="9962" w:type="dxa"/>
            <w:shd w:val="clear" w:color="auto" w:fill="FFFF00"/>
          </w:tcPr>
          <w:p w:rsidRPr="00BB2DAC" w:rsidR="00BB2DAC" w:rsidP="00461631" w:rsidRDefault="00BB2DAC" w14:paraId="76292C2D" w14:textId="33026C5A">
            <w:pPr>
              <w:spacing w:line="360" w:lineRule="auto"/>
              <w:rPr>
                <w:rFonts w:asciiTheme="majorHAnsi" w:hAnsiTheme="majorHAnsi" w:cstheme="majorHAnsi"/>
                <w:b/>
                <w:bCs/>
              </w:rPr>
            </w:pPr>
            <w:r w:rsidRPr="00BB2DAC">
              <w:rPr>
                <w:rFonts w:asciiTheme="majorHAnsi" w:hAnsiTheme="majorHAnsi" w:cstheme="majorHAnsi"/>
                <w:b/>
                <w:bCs/>
              </w:rPr>
              <w:t xml:space="preserve">Realizar tarjetas horizontales </w:t>
            </w:r>
          </w:p>
        </w:tc>
      </w:tr>
    </w:tbl>
    <w:p w:rsidRPr="00461631" w:rsidR="00BB2DAC" w:rsidP="00461631" w:rsidRDefault="00BB2DAC" w14:paraId="73763272" w14:textId="77777777">
      <w:pPr>
        <w:spacing w:line="360" w:lineRule="auto"/>
        <w:rPr>
          <w:rFonts w:asciiTheme="majorHAnsi" w:hAnsiTheme="majorHAnsi" w:cstheme="majorHAnsi"/>
        </w:rPr>
      </w:pPr>
    </w:p>
    <w:p w:rsidRPr="00461631" w:rsidR="3DAA4ECD" w:rsidP="00461631" w:rsidRDefault="10FABF9D" w14:paraId="53A11329" w14:textId="4F4621E3">
      <w:pPr>
        <w:spacing w:line="360" w:lineRule="auto"/>
        <w:rPr>
          <w:rFonts w:asciiTheme="majorHAnsi" w:hAnsiTheme="majorHAnsi" w:cstheme="majorHAnsi"/>
          <w:i/>
          <w:iCs/>
        </w:rPr>
      </w:pPr>
      <w:r w:rsidRPr="00461631">
        <w:rPr>
          <w:rFonts w:asciiTheme="majorHAnsi" w:hAnsiTheme="majorHAnsi" w:cstheme="majorHAnsi"/>
          <w:i/>
          <w:iCs/>
        </w:rPr>
        <w:t>¿Qué se quiere lograr?</w:t>
      </w:r>
    </w:p>
    <w:p w:rsidRPr="00461631" w:rsidR="3DAA4ECD" w:rsidP="00461631" w:rsidRDefault="10FABF9D" w14:paraId="4A3BF10D" w14:textId="508ED6E2">
      <w:pPr>
        <w:spacing w:line="360" w:lineRule="auto"/>
        <w:rPr>
          <w:rFonts w:asciiTheme="majorHAnsi" w:hAnsiTheme="majorHAnsi" w:cstheme="majorHAnsi"/>
          <w:i/>
          <w:iCs/>
        </w:rPr>
      </w:pPr>
      <w:r w:rsidRPr="00461631">
        <w:rPr>
          <w:rFonts w:asciiTheme="majorHAnsi" w:hAnsiTheme="majorHAnsi" w:cstheme="majorHAnsi"/>
          <w:i/>
          <w:iCs/>
        </w:rPr>
        <w:t>¿Sobre qué proceso o sistema se actuará?</w:t>
      </w:r>
    </w:p>
    <w:p w:rsidRPr="00461631" w:rsidR="3DAA4ECD" w:rsidP="00461631" w:rsidRDefault="10FABF9D" w14:paraId="42A37766" w14:textId="12D68FA5">
      <w:pPr>
        <w:spacing w:line="360" w:lineRule="auto"/>
        <w:rPr>
          <w:rFonts w:asciiTheme="majorHAnsi" w:hAnsiTheme="majorHAnsi" w:cstheme="majorHAnsi"/>
          <w:i/>
          <w:iCs/>
        </w:rPr>
      </w:pPr>
      <w:r w:rsidRPr="00461631">
        <w:rPr>
          <w:rFonts w:asciiTheme="majorHAnsi" w:hAnsiTheme="majorHAnsi" w:cstheme="majorHAnsi"/>
          <w:i/>
          <w:iCs/>
        </w:rPr>
        <w:t>¿Cómo se logrará?</w:t>
      </w:r>
    </w:p>
    <w:p w:rsidRPr="00461631" w:rsidR="3DAA4ECD" w:rsidP="00461631" w:rsidRDefault="10FABF9D" w14:paraId="056054B3" w14:textId="4C5163DD">
      <w:pPr>
        <w:spacing w:line="360" w:lineRule="auto"/>
        <w:rPr>
          <w:rFonts w:asciiTheme="majorHAnsi" w:hAnsiTheme="majorHAnsi" w:cstheme="majorHAnsi"/>
          <w:i/>
          <w:iCs/>
        </w:rPr>
      </w:pPr>
      <w:r w:rsidRPr="00461631">
        <w:rPr>
          <w:rFonts w:asciiTheme="majorHAnsi" w:hAnsiTheme="majorHAnsi" w:cstheme="majorHAnsi"/>
          <w:i/>
          <w:iCs/>
        </w:rPr>
        <w:t>¿En qué plazo?</w:t>
      </w:r>
    </w:p>
    <w:p w:rsidRPr="00461631" w:rsidR="3DAA4ECD" w:rsidP="00461631" w:rsidRDefault="3DAA4ECD" w14:paraId="5610316B" w14:textId="45924654">
      <w:pPr>
        <w:spacing w:line="360" w:lineRule="auto"/>
        <w:rPr>
          <w:rFonts w:asciiTheme="majorHAnsi" w:hAnsiTheme="majorHAnsi" w:cstheme="majorHAnsi"/>
        </w:rPr>
      </w:pPr>
    </w:p>
    <w:p w:rsidRPr="00461631" w:rsidR="3DAA4ECD" w:rsidP="00461631" w:rsidRDefault="10FABF9D" w14:paraId="14E3320E" w14:textId="0034B832">
      <w:pPr>
        <w:spacing w:line="360" w:lineRule="auto"/>
        <w:rPr>
          <w:rFonts w:asciiTheme="majorHAnsi" w:hAnsiTheme="majorHAnsi" w:cstheme="majorHAnsi"/>
        </w:rPr>
      </w:pPr>
      <w:r w:rsidRPr="00BB2DAC">
        <w:rPr>
          <w:rFonts w:asciiTheme="majorHAnsi" w:hAnsiTheme="majorHAnsi" w:cstheme="majorHAnsi"/>
          <w:b/>
          <w:bCs/>
        </w:rPr>
        <w:t>Por ejemplo:</w:t>
      </w:r>
      <w:r w:rsidRPr="00461631" w:rsidR="58589D01">
        <w:rPr>
          <w:rFonts w:asciiTheme="majorHAnsi" w:hAnsiTheme="majorHAnsi" w:cstheme="majorHAnsi"/>
        </w:rPr>
        <w:t xml:space="preserve"> </w:t>
      </w:r>
      <w:r w:rsidR="00BB2DAC">
        <w:rPr>
          <w:rFonts w:asciiTheme="majorHAnsi" w:hAnsiTheme="majorHAnsi" w:cstheme="majorHAnsi"/>
        </w:rPr>
        <w:t>r</w:t>
      </w:r>
      <w:r w:rsidRPr="00461631">
        <w:rPr>
          <w:rFonts w:asciiTheme="majorHAnsi" w:hAnsiTheme="majorHAnsi" w:cstheme="majorHAnsi"/>
        </w:rPr>
        <w:t xml:space="preserve">educir en un 20 % el consumo de agua en el proceso de lavado de equipos mediante la implementación de tecnologías de recirculación y </w:t>
      </w:r>
      <w:r w:rsidRPr="00461631" w:rsidR="00B002C1">
        <w:rPr>
          <w:rFonts w:asciiTheme="majorHAnsi" w:hAnsiTheme="majorHAnsi" w:cstheme="majorHAnsi"/>
        </w:rPr>
        <w:t>de un programa de mantenimiento preventivo</w:t>
      </w:r>
      <w:r w:rsidRPr="00461631">
        <w:rPr>
          <w:rFonts w:asciiTheme="majorHAnsi" w:hAnsiTheme="majorHAnsi" w:cstheme="majorHAnsi"/>
        </w:rPr>
        <w:t xml:space="preserve"> durante el período 2026</w:t>
      </w:r>
      <w:r w:rsidR="00BB2DAC">
        <w:rPr>
          <w:rFonts w:asciiTheme="majorHAnsi" w:hAnsiTheme="majorHAnsi" w:cstheme="majorHAnsi"/>
        </w:rPr>
        <w:t xml:space="preserve"> </w:t>
      </w:r>
      <w:r w:rsidRPr="00461631">
        <w:rPr>
          <w:rFonts w:asciiTheme="majorHAnsi" w:hAnsiTheme="majorHAnsi" w:cstheme="majorHAnsi"/>
        </w:rPr>
        <w:t>–</w:t>
      </w:r>
      <w:r w:rsidR="00BB2DAC">
        <w:rPr>
          <w:rFonts w:asciiTheme="majorHAnsi" w:hAnsiTheme="majorHAnsi" w:cstheme="majorHAnsi"/>
        </w:rPr>
        <w:t xml:space="preserve"> </w:t>
      </w:r>
      <w:r w:rsidRPr="00461631">
        <w:rPr>
          <w:rFonts w:asciiTheme="majorHAnsi" w:hAnsiTheme="majorHAnsi" w:cstheme="majorHAnsi"/>
        </w:rPr>
        <w:t>2028.</w:t>
      </w:r>
    </w:p>
    <w:p w:rsidRPr="00461631" w:rsidR="3DAA4ECD" w:rsidP="00461631" w:rsidRDefault="3DAA4ECD" w14:paraId="1359AB56" w14:textId="1F37F818">
      <w:pPr>
        <w:spacing w:line="360" w:lineRule="auto"/>
        <w:rPr>
          <w:rFonts w:asciiTheme="majorHAnsi" w:hAnsiTheme="majorHAnsi" w:cstheme="majorHAnsi"/>
        </w:rPr>
      </w:pPr>
    </w:p>
    <w:p w:rsidRPr="00461631" w:rsidR="3DAA4ECD" w:rsidP="00461631" w:rsidRDefault="10FABF9D" w14:paraId="0A1AAC4B" w14:textId="03BE4A8B">
      <w:pPr>
        <w:spacing w:line="360" w:lineRule="auto"/>
        <w:rPr>
          <w:rFonts w:asciiTheme="majorHAnsi" w:hAnsiTheme="majorHAnsi" w:cstheme="majorHAnsi"/>
        </w:rPr>
      </w:pPr>
      <w:r w:rsidRPr="00461631">
        <w:rPr>
          <w:rFonts w:asciiTheme="majorHAnsi" w:hAnsiTheme="majorHAnsi" w:cstheme="majorHAnsi"/>
        </w:rPr>
        <w:t>Esta formulación incorpora el resultado esperado, el proceso intervenido, la estrategia de acción y el horizonte temporal.</w:t>
      </w:r>
    </w:p>
    <w:p w:rsidRPr="00461631" w:rsidR="00B002C1" w:rsidP="00461631" w:rsidRDefault="00B002C1" w14:paraId="2D6446DC" w14:textId="77777777">
      <w:pPr>
        <w:spacing w:line="360" w:lineRule="auto"/>
        <w:rPr>
          <w:rFonts w:asciiTheme="majorHAnsi" w:hAnsiTheme="majorHAnsi" w:cstheme="majorHAnsi"/>
        </w:rPr>
      </w:pPr>
    </w:p>
    <w:p w:rsidRPr="00BB2DAC" w:rsidR="3DAA4ECD" w:rsidP="00BB2DAC" w:rsidRDefault="10FABF9D" w14:paraId="1FA7BF97" w14:textId="3A801E77">
      <w:pPr>
        <w:rPr>
          <w:b/>
          <w:bCs/>
        </w:rPr>
      </w:pPr>
      <w:r w:rsidRPr="00BB2DAC">
        <w:rPr>
          <w:b/>
          <w:bCs/>
        </w:rPr>
        <w:t>Objetivo general del PUEAA</w:t>
      </w:r>
    </w:p>
    <w:p w:rsidRPr="00461631" w:rsidR="3DAA4ECD" w:rsidP="00461631" w:rsidRDefault="10FABF9D" w14:paraId="5E271595" w14:textId="5542D635">
      <w:pPr>
        <w:spacing w:line="360" w:lineRule="auto"/>
        <w:rPr>
          <w:rFonts w:asciiTheme="majorHAnsi" w:hAnsiTheme="majorHAnsi" w:cstheme="majorHAnsi"/>
        </w:rPr>
      </w:pPr>
      <w:r w:rsidRPr="00461631">
        <w:rPr>
          <w:rFonts w:asciiTheme="majorHAnsi" w:hAnsiTheme="majorHAnsi" w:cstheme="majorHAnsi"/>
        </w:rPr>
        <w:t>El objetivo general expresa el propósito principal del programa y debe reflejar el compromiso de la organización con el uso eficiente y el ahorro del agua.</w:t>
      </w:r>
    </w:p>
    <w:p w:rsidRPr="00461631" w:rsidR="3DAA4ECD" w:rsidP="00461631" w:rsidRDefault="10FABF9D" w14:paraId="54289594" w14:textId="20A4F6B0">
      <w:pPr>
        <w:spacing w:line="360" w:lineRule="auto"/>
        <w:rPr>
          <w:rFonts w:asciiTheme="majorHAnsi" w:hAnsiTheme="majorHAnsi" w:cstheme="majorHAnsi"/>
        </w:rPr>
      </w:pPr>
      <w:r w:rsidRPr="00BB2DAC">
        <w:rPr>
          <w:rFonts w:asciiTheme="majorHAnsi" w:hAnsiTheme="majorHAnsi" w:cstheme="majorHAnsi"/>
          <w:b/>
          <w:bCs/>
        </w:rPr>
        <w:t>Ejemplo:</w:t>
      </w:r>
      <w:r w:rsidRPr="00461631">
        <w:rPr>
          <w:rFonts w:asciiTheme="majorHAnsi" w:hAnsiTheme="majorHAnsi" w:cstheme="majorHAnsi"/>
        </w:rPr>
        <w:t xml:space="preserve"> </w:t>
      </w:r>
      <w:r w:rsidR="00BB2DAC">
        <w:rPr>
          <w:rFonts w:asciiTheme="majorHAnsi" w:hAnsiTheme="majorHAnsi" w:cstheme="majorHAnsi"/>
        </w:rPr>
        <w:t>i</w:t>
      </w:r>
      <w:r w:rsidRPr="00461631">
        <w:rPr>
          <w:rFonts w:asciiTheme="majorHAnsi" w:hAnsiTheme="majorHAnsi" w:cstheme="majorHAnsi"/>
        </w:rPr>
        <w:t>mplementar un Programa para el Uso Eficiente y Ahorro del Agua que optimice el consumo del recurso hídrico, reduzca las pérdidas y promueva la sostenibilidad ambiental mediante acciones técnicas, operativas y educativas, en cumplimiento de la normativa ambiental vigente.</w:t>
      </w:r>
    </w:p>
    <w:p w:rsidRPr="00461631" w:rsidR="00B002C1" w:rsidP="00461631" w:rsidRDefault="00B002C1" w14:paraId="2BCE75FB" w14:textId="77777777">
      <w:pPr>
        <w:spacing w:line="360" w:lineRule="auto"/>
        <w:rPr>
          <w:rFonts w:asciiTheme="majorHAnsi" w:hAnsiTheme="majorHAnsi" w:cstheme="majorHAnsi"/>
        </w:rPr>
      </w:pPr>
    </w:p>
    <w:p w:rsidRPr="00BB2DAC" w:rsidR="3DAA4ECD" w:rsidP="00BB2DAC" w:rsidRDefault="00BB2DAC" w14:paraId="3CE7C0EA" w14:textId="0020A366">
      <w:pPr>
        <w:rPr>
          <w:b/>
          <w:bCs/>
        </w:rPr>
      </w:pPr>
      <w:r w:rsidRPr="00BB2DAC">
        <w:rPr>
          <w:b/>
          <w:bCs/>
        </w:rPr>
        <w:t>O</w:t>
      </w:r>
      <w:r w:rsidRPr="00BB2DAC" w:rsidR="0D839C3E">
        <w:rPr>
          <w:b/>
          <w:bCs/>
        </w:rPr>
        <w:t>bjetivos específicos</w:t>
      </w:r>
    </w:p>
    <w:p w:rsidRPr="00461631" w:rsidR="3DAA4ECD" w:rsidP="00461631" w:rsidRDefault="0D839C3E" w14:paraId="14EEA2BC" w14:textId="739872FC">
      <w:pPr>
        <w:spacing w:line="360" w:lineRule="auto"/>
        <w:rPr>
          <w:rFonts w:asciiTheme="majorHAnsi" w:hAnsiTheme="majorHAnsi" w:cstheme="majorHAnsi"/>
        </w:rPr>
      </w:pPr>
      <w:r w:rsidRPr="00461631">
        <w:rPr>
          <w:rFonts w:asciiTheme="majorHAnsi" w:hAnsiTheme="majorHAnsi" w:cstheme="majorHAnsi"/>
        </w:rPr>
        <w:t xml:space="preserve">Los objetivos específicos </w:t>
      </w:r>
      <w:r w:rsidRPr="00461631" w:rsidR="00B002C1">
        <w:rPr>
          <w:rFonts w:asciiTheme="majorHAnsi" w:hAnsiTheme="majorHAnsi" w:cstheme="majorHAnsi"/>
        </w:rPr>
        <w:t>desglosan</w:t>
      </w:r>
      <w:r w:rsidRPr="00461631">
        <w:rPr>
          <w:rFonts w:asciiTheme="majorHAnsi" w:hAnsiTheme="majorHAnsi" w:cstheme="majorHAnsi"/>
        </w:rPr>
        <w:t xml:space="preserve"> el objetivo general en acciones concretas y medibles.</w:t>
      </w:r>
    </w:p>
    <w:p w:rsidRPr="00BB2DAC" w:rsidR="3DAA4ECD" w:rsidP="00461631" w:rsidRDefault="0D839C3E" w14:paraId="0357D950" w14:textId="7A2ABDBC">
      <w:pPr>
        <w:spacing w:line="360" w:lineRule="auto"/>
        <w:rPr>
          <w:rFonts w:asciiTheme="majorHAnsi" w:hAnsiTheme="majorHAnsi" w:cstheme="majorHAnsi"/>
          <w:b/>
          <w:bCs/>
        </w:rPr>
      </w:pPr>
      <w:r w:rsidRPr="00BB2DAC">
        <w:rPr>
          <w:rFonts w:asciiTheme="majorHAnsi" w:hAnsiTheme="majorHAnsi" w:cstheme="majorHAnsi"/>
          <w:b/>
          <w:bCs/>
        </w:rPr>
        <w:t>Ejemplos:</w:t>
      </w:r>
    </w:p>
    <w:p w:rsidRPr="00461631" w:rsidR="3DAA4ECD" w:rsidP="00461631" w:rsidRDefault="0D839C3E" w14:paraId="0D269D50" w14:textId="728B66E9">
      <w:pPr>
        <w:pStyle w:val="Prrafodelista"/>
        <w:numPr>
          <w:ilvl w:val="0"/>
          <w:numId w:val="29"/>
        </w:numPr>
        <w:spacing w:line="360" w:lineRule="auto"/>
        <w:rPr>
          <w:rFonts w:asciiTheme="majorHAnsi" w:hAnsiTheme="majorHAnsi" w:cstheme="majorHAnsi"/>
        </w:rPr>
      </w:pPr>
      <w:r w:rsidRPr="00461631">
        <w:rPr>
          <w:rFonts w:asciiTheme="majorHAnsi" w:hAnsiTheme="majorHAnsi" w:cstheme="majorHAnsi"/>
        </w:rPr>
        <w:t>Reducir las pérdidas de agua en la red interna mediante un programa de detección y reparación de fugas.</w:t>
      </w:r>
    </w:p>
    <w:p w:rsidRPr="00461631" w:rsidR="3DAA4ECD" w:rsidP="00461631" w:rsidRDefault="0D839C3E" w14:paraId="24859170" w14:textId="6E880096">
      <w:pPr>
        <w:pStyle w:val="Prrafodelista"/>
        <w:numPr>
          <w:ilvl w:val="0"/>
          <w:numId w:val="29"/>
        </w:numPr>
        <w:spacing w:line="360" w:lineRule="auto"/>
        <w:rPr>
          <w:rFonts w:asciiTheme="majorHAnsi" w:hAnsiTheme="majorHAnsi" w:cstheme="majorHAnsi"/>
        </w:rPr>
      </w:pPr>
      <w:r w:rsidRPr="00461631">
        <w:rPr>
          <w:rFonts w:asciiTheme="majorHAnsi" w:hAnsiTheme="majorHAnsi" w:cstheme="majorHAnsi"/>
        </w:rPr>
        <w:t xml:space="preserve">Incrementar el porcentaje de agua reutilizada en </w:t>
      </w:r>
      <w:r w:rsidRPr="00461631" w:rsidR="00B002C1">
        <w:rPr>
          <w:rFonts w:asciiTheme="majorHAnsi" w:hAnsiTheme="majorHAnsi" w:cstheme="majorHAnsi"/>
        </w:rPr>
        <w:t xml:space="preserve">los </w:t>
      </w:r>
      <w:r w:rsidRPr="00461631">
        <w:rPr>
          <w:rFonts w:asciiTheme="majorHAnsi" w:hAnsiTheme="majorHAnsi" w:cstheme="majorHAnsi"/>
        </w:rPr>
        <w:t>procesos de limpieza.</w:t>
      </w:r>
    </w:p>
    <w:p w:rsidRPr="00461631" w:rsidR="3DAA4ECD" w:rsidP="00461631" w:rsidRDefault="0D839C3E" w14:paraId="3CDF7F0C" w14:textId="39AAF50F">
      <w:pPr>
        <w:pStyle w:val="Prrafodelista"/>
        <w:numPr>
          <w:ilvl w:val="0"/>
          <w:numId w:val="29"/>
        </w:numPr>
        <w:spacing w:line="360" w:lineRule="auto"/>
        <w:rPr>
          <w:rFonts w:asciiTheme="majorHAnsi" w:hAnsiTheme="majorHAnsi" w:cstheme="majorHAnsi"/>
        </w:rPr>
      </w:pPr>
      <w:r w:rsidRPr="00461631">
        <w:rPr>
          <w:rFonts w:asciiTheme="majorHAnsi" w:hAnsiTheme="majorHAnsi" w:cstheme="majorHAnsi"/>
        </w:rPr>
        <w:t>Implementar un sistema de medición sectorizada para controlar el consumo por proceso.</w:t>
      </w:r>
    </w:p>
    <w:p w:rsidRPr="00461631" w:rsidR="3DAA4ECD" w:rsidP="00461631" w:rsidRDefault="0D839C3E" w14:paraId="29101FA4" w14:textId="3AB12A27">
      <w:pPr>
        <w:pStyle w:val="Prrafodelista"/>
        <w:numPr>
          <w:ilvl w:val="0"/>
          <w:numId w:val="29"/>
        </w:numPr>
        <w:spacing w:line="360" w:lineRule="auto"/>
        <w:rPr>
          <w:rFonts w:asciiTheme="majorHAnsi" w:hAnsiTheme="majorHAnsi" w:cstheme="majorHAnsi"/>
        </w:rPr>
      </w:pPr>
      <w:r w:rsidRPr="00461631">
        <w:rPr>
          <w:rFonts w:asciiTheme="majorHAnsi" w:hAnsiTheme="majorHAnsi" w:cstheme="majorHAnsi"/>
        </w:rPr>
        <w:t>Capacitar al personal en prácticas de uso eficiente del agua.</w:t>
      </w:r>
    </w:p>
    <w:p w:rsidRPr="00461631" w:rsidR="3DAA4ECD" w:rsidP="00461631" w:rsidRDefault="0D839C3E" w14:paraId="791F1D37" w14:textId="0D0CAF63">
      <w:pPr>
        <w:pStyle w:val="Prrafodelista"/>
        <w:numPr>
          <w:ilvl w:val="0"/>
          <w:numId w:val="29"/>
        </w:numPr>
        <w:spacing w:line="360" w:lineRule="auto"/>
        <w:rPr>
          <w:rFonts w:asciiTheme="majorHAnsi" w:hAnsiTheme="majorHAnsi" w:cstheme="majorHAnsi"/>
        </w:rPr>
      </w:pPr>
      <w:r w:rsidRPr="00461631">
        <w:rPr>
          <w:rFonts w:asciiTheme="majorHAnsi" w:hAnsiTheme="majorHAnsi" w:cstheme="majorHAnsi"/>
        </w:rPr>
        <w:t>Fortalecer el monitoreo del desempeño hídrico mediante indicadores de gestión.</w:t>
      </w:r>
    </w:p>
    <w:p w:rsidRPr="00461631" w:rsidR="3DAA4ECD" w:rsidP="00461631" w:rsidRDefault="0D839C3E" w14:paraId="64637A17" w14:textId="4F9B6413">
      <w:pPr>
        <w:pStyle w:val="Prrafodelista"/>
        <w:numPr>
          <w:ilvl w:val="0"/>
          <w:numId w:val="29"/>
        </w:numPr>
        <w:spacing w:line="360" w:lineRule="auto"/>
        <w:rPr>
          <w:rFonts w:asciiTheme="majorHAnsi" w:hAnsiTheme="majorHAnsi" w:cstheme="majorHAnsi"/>
        </w:rPr>
      </w:pPr>
      <w:r w:rsidRPr="00461631">
        <w:rPr>
          <w:rFonts w:asciiTheme="majorHAnsi" w:hAnsiTheme="majorHAnsi" w:cstheme="majorHAnsi"/>
        </w:rPr>
        <w:t>Cada objetivo específico debe contribuir directamente al cumplimiento del objetivo general.</w:t>
      </w:r>
    </w:p>
    <w:p w:rsidRPr="00BB2DAC" w:rsidR="00B002C1" w:rsidP="00BB2DAC" w:rsidRDefault="00B002C1" w14:paraId="1923B83A" w14:textId="77777777">
      <w:pPr>
        <w:rPr>
          <w:b/>
          <w:bCs/>
        </w:rPr>
      </w:pPr>
    </w:p>
    <w:p w:rsidRPr="00BB2DAC" w:rsidR="00B002C1" w:rsidP="00BB2DAC" w:rsidRDefault="77CBA7D7" w14:paraId="0B20F972" w14:textId="2E09733C">
      <w:pPr>
        <w:rPr>
          <w:b/>
          <w:bCs/>
        </w:rPr>
      </w:pPr>
      <w:r w:rsidRPr="00BB2DAC">
        <w:rPr>
          <w:b/>
          <w:bCs/>
        </w:rPr>
        <w:t>Relación entre diagnóstico, objetivos y metas</w:t>
      </w:r>
    </w:p>
    <w:p w:rsidR="3DAA4ECD" w:rsidP="00461631" w:rsidRDefault="77CBA7D7" w14:paraId="287F14DB" w14:textId="3D85B8B2">
      <w:pPr>
        <w:spacing w:line="360" w:lineRule="auto"/>
        <w:rPr>
          <w:rFonts w:asciiTheme="majorHAnsi" w:hAnsiTheme="majorHAnsi" w:cstheme="majorHAnsi"/>
        </w:rPr>
      </w:pPr>
      <w:r w:rsidRPr="00461631">
        <w:rPr>
          <w:rFonts w:asciiTheme="majorHAnsi" w:hAnsiTheme="majorHAnsi" w:cstheme="majorHAnsi"/>
        </w:rPr>
        <w:t>La formulación de objetivos debe basarse en la información obtenida durante el diagnóstico del PUEAA. Los problemas identificados en la línea base se transforman en objetivos de mejora y</w:t>
      </w:r>
      <w:r w:rsidRPr="00461631" w:rsidR="00B002C1">
        <w:rPr>
          <w:rFonts w:asciiTheme="majorHAnsi" w:hAnsiTheme="majorHAnsi" w:cstheme="majorHAnsi"/>
        </w:rPr>
        <w:t>, posteriormente,</w:t>
      </w:r>
      <w:r w:rsidRPr="00461631">
        <w:rPr>
          <w:rFonts w:asciiTheme="majorHAnsi" w:hAnsiTheme="majorHAnsi" w:cstheme="majorHAnsi"/>
        </w:rPr>
        <w:t xml:space="preserve"> en metas cuantificables.</w:t>
      </w:r>
    </w:p>
    <w:p w:rsidR="00BB2DAC" w:rsidP="00461631" w:rsidRDefault="00BB2DAC" w14:paraId="66BB32C2" w14:textId="77777777">
      <w:pPr>
        <w:spacing w:line="360" w:lineRule="auto"/>
        <w:rPr>
          <w:rFonts w:asciiTheme="majorHAnsi" w:hAnsiTheme="majorHAnsi" w:cstheme="majorHAnsi"/>
        </w:rPr>
      </w:pPr>
    </w:p>
    <w:p w:rsidR="00BB2DAC" w:rsidP="00461631" w:rsidRDefault="00BB2DAC" w14:paraId="5E458754" w14:textId="77777777">
      <w:pPr>
        <w:spacing w:line="360" w:lineRule="auto"/>
        <w:rPr>
          <w:rFonts w:asciiTheme="majorHAnsi" w:hAnsiTheme="majorHAnsi" w:cstheme="majorHAnsi"/>
        </w:rPr>
      </w:pPr>
    </w:p>
    <w:p w:rsidR="00BB2DAC" w:rsidP="00461631" w:rsidRDefault="00BB2DAC" w14:paraId="4D7375A2" w14:textId="77777777">
      <w:pPr>
        <w:spacing w:line="360" w:lineRule="auto"/>
        <w:rPr>
          <w:rFonts w:asciiTheme="majorHAnsi" w:hAnsiTheme="majorHAnsi" w:cstheme="majorHAnsi"/>
        </w:rPr>
      </w:pPr>
    </w:p>
    <w:p w:rsidR="00BB2DAC" w:rsidP="00461631" w:rsidRDefault="00BB2DAC" w14:paraId="5406E27A" w14:textId="77777777">
      <w:pPr>
        <w:spacing w:line="360" w:lineRule="auto"/>
        <w:rPr>
          <w:rFonts w:asciiTheme="majorHAnsi" w:hAnsiTheme="majorHAnsi" w:cstheme="majorHAnsi"/>
        </w:rPr>
      </w:pPr>
    </w:p>
    <w:p w:rsidR="00BB2DAC" w:rsidP="00461631" w:rsidRDefault="00BB2DAC" w14:paraId="444A790E" w14:textId="77777777">
      <w:pPr>
        <w:spacing w:line="360" w:lineRule="auto"/>
        <w:rPr>
          <w:rFonts w:asciiTheme="majorHAnsi" w:hAnsiTheme="majorHAnsi" w:cstheme="majorHAnsi"/>
        </w:rPr>
      </w:pPr>
    </w:p>
    <w:p w:rsidR="00BB2DAC" w:rsidP="00461631" w:rsidRDefault="00BB2DAC" w14:paraId="0581017E" w14:textId="77777777">
      <w:pPr>
        <w:spacing w:line="360" w:lineRule="auto"/>
        <w:rPr>
          <w:rFonts w:asciiTheme="majorHAnsi" w:hAnsiTheme="majorHAnsi" w:cstheme="majorHAnsi"/>
        </w:rPr>
      </w:pPr>
    </w:p>
    <w:p w:rsidR="00BB2DAC" w:rsidP="00461631" w:rsidRDefault="00BB2DAC" w14:paraId="75AB87CC" w14:textId="77777777">
      <w:pPr>
        <w:spacing w:line="360" w:lineRule="auto"/>
        <w:rPr>
          <w:rFonts w:asciiTheme="majorHAnsi" w:hAnsiTheme="majorHAnsi" w:cstheme="majorHAnsi"/>
        </w:rPr>
      </w:pPr>
    </w:p>
    <w:p w:rsidRPr="00BB2DAC" w:rsidR="00BB2DAC" w:rsidP="5EB2F5E3" w:rsidRDefault="00BB2DAC" w14:paraId="2F80E85D" w14:textId="1FE9FDF6">
      <w:pPr>
        <w:spacing w:line="360" w:lineRule="auto"/>
        <w:rPr>
          <w:rFonts w:asciiTheme="majorHAnsi" w:hAnsiTheme="majorHAnsi" w:cstheme="majorBidi"/>
          <w:i/>
          <w:iCs/>
        </w:rPr>
      </w:pPr>
      <w:r w:rsidRPr="5EB2F5E3">
        <w:rPr>
          <w:rFonts w:asciiTheme="majorHAnsi" w:hAnsiTheme="majorHAnsi" w:cstheme="majorBidi"/>
          <w:b/>
          <w:bCs/>
          <w:i/>
          <w:iCs/>
        </w:rPr>
        <w:lastRenderedPageBreak/>
        <w:t>Figura 1.</w:t>
      </w:r>
      <w:r w:rsidRPr="5EB2F5E3">
        <w:rPr>
          <w:rFonts w:asciiTheme="majorHAnsi" w:hAnsiTheme="majorHAnsi" w:cstheme="majorBidi"/>
          <w:i/>
          <w:iCs/>
        </w:rPr>
        <w:t xml:space="preserve"> Planificación estratégica del diagnóstico a </w:t>
      </w:r>
      <w:commentRangeStart w:id="5"/>
      <w:r w:rsidRPr="5EB2F5E3">
        <w:rPr>
          <w:rFonts w:asciiTheme="majorHAnsi" w:hAnsiTheme="majorHAnsi" w:cstheme="majorBidi"/>
          <w:i/>
          <w:iCs/>
        </w:rPr>
        <w:t>la</w:t>
      </w:r>
      <w:commentRangeEnd w:id="5"/>
      <w:r w:rsidRPr="5EB2F5E3">
        <w:rPr>
          <w:rStyle w:val="Refdecomentario"/>
          <w:rFonts w:asciiTheme="majorHAnsi" w:hAnsiTheme="majorHAnsi" w:cstheme="majorBidi"/>
          <w:i/>
          <w:iCs/>
          <w:sz w:val="22"/>
          <w:szCs w:val="22"/>
        </w:rPr>
        <w:commentReference w:id="5"/>
      </w:r>
      <w:r w:rsidRPr="5EB2F5E3">
        <w:rPr>
          <w:rFonts w:asciiTheme="majorHAnsi" w:hAnsiTheme="majorHAnsi" w:cstheme="majorBidi"/>
          <w:i/>
          <w:iCs/>
        </w:rPr>
        <w:t xml:space="preserve"> acción </w:t>
      </w:r>
    </w:p>
    <w:p w:rsidRPr="00461631" w:rsidR="3DAA4ECD" w:rsidP="00461631" w:rsidRDefault="2439FABC" w14:paraId="3FC659CE" w14:textId="610B9E2A">
      <w:pPr>
        <w:spacing w:line="360" w:lineRule="auto"/>
        <w:rPr>
          <w:rFonts w:asciiTheme="majorHAnsi" w:hAnsiTheme="majorHAnsi" w:cstheme="majorHAnsi"/>
        </w:rPr>
      </w:pPr>
      <w:r w:rsidRPr="00461631">
        <w:rPr>
          <w:rFonts w:asciiTheme="majorHAnsi" w:hAnsiTheme="majorHAnsi" w:cstheme="majorHAnsi"/>
          <w:noProof/>
        </w:rPr>
        <w:drawing>
          <wp:inline distT="0" distB="0" distL="0" distR="0" wp14:anchorId="5B024B0D" wp14:editId="44BAB3EF">
            <wp:extent cx="5677702" cy="3103129"/>
            <wp:effectExtent l="0" t="0" r="0" b="0"/>
            <wp:docPr id="1174136562" name="drawing" descr="La figura presenta un esquema de planificación estratégica, desde el diagnóstico hasta la acción. El proceso comienza con el diagnóstico, que permite realizar un análisis de la situación. A partir de este se identifican los problemas existentes. Luego se establecen los objetivos, que definen qué se quiere lograr, y las metas, que concretan los resultados esperados. Los indicadores o KPI permiten medir el avance y cumplimiento. Finalmente, se formula un plan de acción, que establece las estrategias para alcanzar los objetivos y atender los problemas identificados. Las etapas están conectadas visualmente mediante líneas de diferentes colores, mostrando la relación entre análisis, planificación, medición y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36562" name="drawing" descr="La figura presenta un esquema de planificación estratégica, desde el diagnóstico hasta la acción. El proceso comienza con el diagnóstico, que permite realizar un análisis de la situación. A partir de este se identifican los problemas existentes. Luego se establecen los objetivos, que definen qué se quiere lograr, y las metas, que concretan los resultados esperados. Los indicadores o KPI permiten medir el avance y cumplimiento. Finalmente, se formula un plan de acción, que establece las estrategias para alcanzar los objetivos y atender los problemas identificados. Las etapas están conectadas visualmente mediante líneas de diferentes colores, mostrando la relación entre análisis, planificación, medición y ejecución."/>
                    <pic:cNvPicPr/>
                  </pic:nvPicPr>
                  <pic:blipFill>
                    <a:blip r:embed="rId16">
                      <a:extLst>
                        <a:ext uri="{28A0092B-C50C-407E-A947-70E740481C1C}">
                          <a14:useLocalDpi xmlns:a14="http://schemas.microsoft.com/office/drawing/2010/main"/>
                        </a:ext>
                      </a:extLst>
                    </a:blip>
                    <a:stretch>
                      <a:fillRect/>
                    </a:stretch>
                  </pic:blipFill>
                  <pic:spPr>
                    <a:xfrm>
                      <a:off x="0" y="0"/>
                      <a:ext cx="5677702" cy="3103129"/>
                    </a:xfrm>
                    <a:prstGeom prst="rect">
                      <a:avLst/>
                    </a:prstGeom>
                  </pic:spPr>
                </pic:pic>
              </a:graphicData>
            </a:graphic>
          </wp:inline>
        </w:drawing>
      </w:r>
    </w:p>
    <w:p w:rsidRPr="00BB2DAC" w:rsidR="00BB2DAC" w:rsidP="00BB2DAC" w:rsidRDefault="00BB2DAC" w14:paraId="48EE4FB0" w14:textId="77777777">
      <w:pPr>
        <w:rPr>
          <w:b/>
          <w:bCs/>
        </w:rPr>
      </w:pPr>
    </w:p>
    <w:p w:rsidRPr="0047106E" w:rsidR="3DAA4ECD" w:rsidP="0047106E" w:rsidRDefault="74272E61" w14:paraId="5115A32B" w14:textId="2EC9E142">
      <w:pPr>
        <w:rPr>
          <w:b/>
          <w:bCs/>
        </w:rPr>
      </w:pPr>
      <w:r w:rsidRPr="00BB2DAC">
        <w:rPr>
          <w:b/>
          <w:bCs/>
        </w:rPr>
        <w:t>¿</w:t>
      </w:r>
      <w:r w:rsidRPr="00BB2DAC" w:rsidR="00D111A6">
        <w:rPr>
          <w:b/>
          <w:bCs/>
        </w:rPr>
        <w:t>M</w:t>
      </w:r>
      <w:r w:rsidRPr="00BB2DAC">
        <w:rPr>
          <w:b/>
          <w:bCs/>
        </w:rPr>
        <w:t>etas del PUEAA?</w:t>
      </w:r>
    </w:p>
    <w:p w:rsidRPr="00461631" w:rsidR="3DAA4ECD" w:rsidP="00461631" w:rsidRDefault="74272E61" w14:paraId="1BF8B2E9" w14:textId="31540B41">
      <w:pPr>
        <w:spacing w:line="360" w:lineRule="auto"/>
        <w:rPr>
          <w:rFonts w:asciiTheme="majorHAnsi" w:hAnsiTheme="majorHAnsi" w:cstheme="majorHAnsi"/>
        </w:rPr>
      </w:pPr>
      <w:r w:rsidRPr="00461631">
        <w:rPr>
          <w:rFonts w:asciiTheme="majorHAnsi" w:hAnsiTheme="majorHAnsi" w:cstheme="majorHAnsi"/>
        </w:rPr>
        <w:t xml:space="preserve">Las metas del Programa para el Uso Eficiente y Ahorro del Agua (PUEAA) representan los resultados específicos que una organización espera alcanzar mediante la implementación de acciones orientadas a optimizar el uso del recurso hídrico. Estas metas constituyen el puente entre los objetivos del programa y las actividades que se ejecutarán durante su implementación, </w:t>
      </w:r>
      <w:r w:rsidRPr="00461631" w:rsidR="00BC0678">
        <w:rPr>
          <w:rFonts w:asciiTheme="majorHAnsi" w:hAnsiTheme="majorHAnsi" w:cstheme="majorHAnsi"/>
        </w:rPr>
        <w:t>lo que permite</w:t>
      </w:r>
      <w:r w:rsidRPr="00461631">
        <w:rPr>
          <w:rFonts w:asciiTheme="majorHAnsi" w:hAnsiTheme="majorHAnsi" w:cstheme="majorHAnsi"/>
        </w:rPr>
        <w:t xml:space="preserve"> establecer compromisos medibles para mejorar el desempeño en el consumo de agua. De acuerdo con la Resolución 1257 de 2018, las metas deben formularse con base en la línea base del sistema de uso de agua, considerando las características de la fuente de abastecimiento, la demanda, los riesgos identificados y las oportunidades de ahorro existentes (Ministerio de Ambiente y Desarrollo Sostenible [MADS], 2018).</w:t>
      </w:r>
    </w:p>
    <w:p w:rsidRPr="00461631" w:rsidR="3DAA4ECD" w:rsidP="00461631" w:rsidRDefault="3DAA4ECD" w14:paraId="27D019F6" w14:textId="309D1D87">
      <w:pPr>
        <w:spacing w:line="360" w:lineRule="auto"/>
        <w:rPr>
          <w:rFonts w:asciiTheme="majorHAnsi" w:hAnsiTheme="majorHAnsi" w:cstheme="majorHAnsi"/>
        </w:rPr>
      </w:pPr>
    </w:p>
    <w:p w:rsidRPr="00461631" w:rsidR="3DAA4ECD" w:rsidP="00461631" w:rsidRDefault="74272E61" w14:paraId="1D53B756" w14:textId="45D65479">
      <w:pPr>
        <w:spacing w:line="360" w:lineRule="auto"/>
        <w:rPr>
          <w:rFonts w:asciiTheme="majorHAnsi" w:hAnsiTheme="majorHAnsi" w:cstheme="majorHAnsi"/>
        </w:rPr>
      </w:pPr>
      <w:r w:rsidRPr="00461631">
        <w:rPr>
          <w:rFonts w:asciiTheme="majorHAnsi" w:hAnsiTheme="majorHAnsi" w:cstheme="majorHAnsi"/>
        </w:rPr>
        <w:t xml:space="preserve">Una meta correctamente formulada facilita la planificación de las actividades del PUEAA, orienta la asignación de recursos y permite realizar seguimiento mediante indicadores de gestión y de resultado. Además, constituye un criterio fundamental para evaluar la eficacia del programa y demostrar el cumplimiento de los compromisos </w:t>
      </w:r>
      <w:r w:rsidRPr="00461631" w:rsidR="00BC0678">
        <w:rPr>
          <w:rFonts w:asciiTheme="majorHAnsi" w:hAnsiTheme="majorHAnsi" w:cstheme="majorHAnsi"/>
        </w:rPr>
        <w:t>asumidos ante</w:t>
      </w:r>
      <w:r w:rsidRPr="00461631">
        <w:rPr>
          <w:rFonts w:asciiTheme="majorHAnsi" w:hAnsiTheme="majorHAnsi" w:cstheme="majorHAnsi"/>
        </w:rPr>
        <w:t xml:space="preserve"> la autoridad ambiental y la organización (Congreso de Colombia, 1997).</w:t>
      </w:r>
    </w:p>
    <w:p w:rsidRPr="00461631" w:rsidR="0047106E" w:rsidP="5EB2F5E3" w:rsidRDefault="0047106E" w14:paraId="4F4F3CCE" w14:textId="1F22C8B3">
      <w:pPr>
        <w:spacing w:line="360" w:lineRule="auto"/>
        <w:rPr>
          <w:rFonts w:asciiTheme="majorHAnsi" w:hAnsiTheme="majorHAnsi" w:cstheme="majorBidi"/>
        </w:rPr>
      </w:pPr>
    </w:p>
    <w:p w:rsidRPr="0047106E" w:rsidR="3DAA4ECD" w:rsidP="0047106E" w:rsidRDefault="74272E61" w14:paraId="466F43F1" w14:textId="1531B3C2">
      <w:pPr>
        <w:rPr>
          <w:b/>
          <w:bCs/>
        </w:rPr>
      </w:pPr>
      <w:r w:rsidRPr="0047106E">
        <w:rPr>
          <w:b/>
          <w:bCs/>
        </w:rPr>
        <w:t>Importancia de las metas dentro del PUEAA</w:t>
      </w:r>
    </w:p>
    <w:p w:rsidRPr="00461631" w:rsidR="3DAA4ECD" w:rsidP="00461631" w:rsidRDefault="74272E61" w14:paraId="0C5D7020" w14:textId="006B636E">
      <w:pPr>
        <w:spacing w:line="360" w:lineRule="auto"/>
        <w:rPr>
          <w:rFonts w:asciiTheme="majorHAnsi" w:hAnsiTheme="majorHAnsi" w:cstheme="majorHAnsi"/>
        </w:rPr>
      </w:pPr>
      <w:r w:rsidRPr="00461631">
        <w:rPr>
          <w:rFonts w:asciiTheme="majorHAnsi" w:hAnsiTheme="majorHAnsi" w:cstheme="majorHAnsi"/>
        </w:rPr>
        <w:t xml:space="preserve">Las metas cumplen una función estratégica dentro del Programa para el Uso Eficiente y Ahorro del Agua, ya que permiten transformar los objetivos generales en resultados concretos y verificables. Sin metas claramente </w:t>
      </w:r>
      <w:r w:rsidRPr="00461631">
        <w:rPr>
          <w:rFonts w:asciiTheme="majorHAnsi" w:hAnsiTheme="majorHAnsi" w:cstheme="majorHAnsi"/>
        </w:rPr>
        <w:lastRenderedPageBreak/>
        <w:t>definidas, resulta difícil establecer prioridades, medir avances o determinar el impacto de las acciones implementadas.</w:t>
      </w:r>
    </w:p>
    <w:p w:rsidRPr="00461631" w:rsidR="0084143C" w:rsidP="00461631" w:rsidRDefault="0084143C" w14:paraId="2AEF2C31" w14:textId="77777777">
      <w:pPr>
        <w:spacing w:line="360" w:lineRule="auto"/>
        <w:rPr>
          <w:rFonts w:asciiTheme="majorHAnsi" w:hAnsiTheme="majorHAnsi" w:cstheme="majorHAnsi"/>
        </w:rPr>
      </w:pPr>
    </w:p>
    <w:p w:rsidRPr="00461631" w:rsidR="0084143C" w:rsidP="00461631" w:rsidRDefault="74272E61" w14:paraId="0C20F41C" w14:textId="4321C351">
      <w:pPr>
        <w:spacing w:line="360" w:lineRule="auto"/>
        <w:rPr>
          <w:rFonts w:asciiTheme="majorHAnsi" w:hAnsiTheme="majorHAnsi" w:cstheme="majorHAnsi"/>
        </w:rPr>
      </w:pPr>
      <w:r w:rsidRPr="00461631">
        <w:rPr>
          <w:rFonts w:asciiTheme="majorHAnsi" w:hAnsiTheme="majorHAnsi" w:cstheme="majorHAnsi"/>
        </w:rPr>
        <w:t>Entre sus principales funciones se encuentran:</w:t>
      </w:r>
    </w:p>
    <w:p w:rsidRPr="00461631" w:rsidR="3DAA4ECD" w:rsidP="00461631" w:rsidRDefault="74272E61" w14:paraId="2CCF5366" w14:textId="67418F1E">
      <w:pPr>
        <w:pStyle w:val="Prrafodelista"/>
        <w:numPr>
          <w:ilvl w:val="0"/>
          <w:numId w:val="28"/>
        </w:numPr>
        <w:spacing w:line="360" w:lineRule="auto"/>
        <w:rPr>
          <w:rFonts w:asciiTheme="majorHAnsi" w:hAnsiTheme="majorHAnsi" w:cstheme="majorHAnsi"/>
        </w:rPr>
      </w:pPr>
      <w:r w:rsidRPr="00461631">
        <w:rPr>
          <w:rFonts w:asciiTheme="majorHAnsi" w:hAnsiTheme="majorHAnsi" w:cstheme="majorHAnsi"/>
        </w:rPr>
        <w:t>Orientar la ejecución del programa.</w:t>
      </w:r>
    </w:p>
    <w:p w:rsidRPr="00461631" w:rsidR="3DAA4ECD" w:rsidP="00461631" w:rsidRDefault="74272E61" w14:paraId="563A0A69" w14:textId="3A937AA5">
      <w:pPr>
        <w:pStyle w:val="Prrafodelista"/>
        <w:numPr>
          <w:ilvl w:val="0"/>
          <w:numId w:val="28"/>
        </w:numPr>
        <w:spacing w:line="360" w:lineRule="auto"/>
        <w:rPr>
          <w:rFonts w:asciiTheme="majorHAnsi" w:hAnsiTheme="majorHAnsi" w:cstheme="majorHAnsi"/>
        </w:rPr>
      </w:pPr>
      <w:r w:rsidRPr="00461631">
        <w:rPr>
          <w:rFonts w:asciiTheme="majorHAnsi" w:hAnsiTheme="majorHAnsi" w:cstheme="majorHAnsi"/>
        </w:rPr>
        <w:t xml:space="preserve">Facilitar el seguimiento y </w:t>
      </w:r>
      <w:r w:rsidRPr="00461631" w:rsidR="0084143C">
        <w:rPr>
          <w:rFonts w:asciiTheme="majorHAnsi" w:hAnsiTheme="majorHAnsi" w:cstheme="majorHAnsi"/>
        </w:rPr>
        <w:t xml:space="preserve">la </w:t>
      </w:r>
      <w:r w:rsidRPr="00461631">
        <w:rPr>
          <w:rFonts w:asciiTheme="majorHAnsi" w:hAnsiTheme="majorHAnsi" w:cstheme="majorHAnsi"/>
        </w:rPr>
        <w:t>evaluación.</w:t>
      </w:r>
    </w:p>
    <w:p w:rsidRPr="00461631" w:rsidR="3DAA4ECD" w:rsidP="00461631" w:rsidRDefault="74272E61" w14:paraId="283F2EE8" w14:textId="2DD7603B">
      <w:pPr>
        <w:pStyle w:val="Prrafodelista"/>
        <w:numPr>
          <w:ilvl w:val="0"/>
          <w:numId w:val="28"/>
        </w:numPr>
        <w:spacing w:line="360" w:lineRule="auto"/>
        <w:rPr>
          <w:rFonts w:asciiTheme="majorHAnsi" w:hAnsiTheme="majorHAnsi" w:cstheme="majorHAnsi"/>
        </w:rPr>
      </w:pPr>
      <w:r w:rsidRPr="00461631">
        <w:rPr>
          <w:rFonts w:asciiTheme="majorHAnsi" w:hAnsiTheme="majorHAnsi" w:cstheme="majorHAnsi"/>
        </w:rPr>
        <w:t>Priorizar inversiones y recursos.</w:t>
      </w:r>
    </w:p>
    <w:p w:rsidRPr="00461631" w:rsidR="3DAA4ECD" w:rsidP="00461631" w:rsidRDefault="74272E61" w14:paraId="7465E745" w14:textId="46D4E328">
      <w:pPr>
        <w:pStyle w:val="Prrafodelista"/>
        <w:numPr>
          <w:ilvl w:val="0"/>
          <w:numId w:val="28"/>
        </w:numPr>
        <w:spacing w:line="360" w:lineRule="auto"/>
        <w:rPr>
          <w:rFonts w:asciiTheme="majorHAnsi" w:hAnsiTheme="majorHAnsi" w:cstheme="majorHAnsi"/>
        </w:rPr>
      </w:pPr>
      <w:r w:rsidRPr="00461631">
        <w:rPr>
          <w:rFonts w:asciiTheme="majorHAnsi" w:hAnsiTheme="majorHAnsi" w:cstheme="majorHAnsi"/>
        </w:rPr>
        <w:t>Medir el desempeño ambiental.</w:t>
      </w:r>
    </w:p>
    <w:p w:rsidRPr="00461631" w:rsidR="3DAA4ECD" w:rsidP="00461631" w:rsidRDefault="74272E61" w14:paraId="4F2B03F5" w14:textId="701B5FDA">
      <w:pPr>
        <w:pStyle w:val="Prrafodelista"/>
        <w:numPr>
          <w:ilvl w:val="0"/>
          <w:numId w:val="28"/>
        </w:numPr>
        <w:spacing w:line="360" w:lineRule="auto"/>
        <w:rPr>
          <w:rFonts w:asciiTheme="majorHAnsi" w:hAnsiTheme="majorHAnsi" w:cstheme="majorHAnsi"/>
        </w:rPr>
      </w:pPr>
      <w:r w:rsidRPr="00461631">
        <w:rPr>
          <w:rFonts w:asciiTheme="majorHAnsi" w:hAnsiTheme="majorHAnsi" w:cstheme="majorHAnsi"/>
        </w:rPr>
        <w:t>Evidenciar el cumplimiento de la normativa.</w:t>
      </w:r>
    </w:p>
    <w:p w:rsidRPr="00461631" w:rsidR="3DAA4ECD" w:rsidP="00461631" w:rsidRDefault="74272E61" w14:paraId="674E7856" w14:textId="653924BB">
      <w:pPr>
        <w:pStyle w:val="Prrafodelista"/>
        <w:numPr>
          <w:ilvl w:val="0"/>
          <w:numId w:val="28"/>
        </w:numPr>
        <w:spacing w:line="360" w:lineRule="auto"/>
        <w:rPr>
          <w:rFonts w:asciiTheme="majorHAnsi" w:hAnsiTheme="majorHAnsi" w:cstheme="majorHAnsi"/>
        </w:rPr>
      </w:pPr>
      <w:r w:rsidRPr="00461631">
        <w:rPr>
          <w:rFonts w:asciiTheme="majorHAnsi" w:hAnsiTheme="majorHAnsi" w:cstheme="majorHAnsi"/>
        </w:rPr>
        <w:t>Promover la mejora continua.</w:t>
      </w:r>
    </w:p>
    <w:p w:rsidRPr="00461631" w:rsidR="3DAA4ECD" w:rsidP="00461631" w:rsidRDefault="74272E61" w14:paraId="52E876D5" w14:textId="5C43018F">
      <w:pPr>
        <w:pStyle w:val="Prrafodelista"/>
        <w:numPr>
          <w:ilvl w:val="0"/>
          <w:numId w:val="28"/>
        </w:numPr>
        <w:spacing w:line="360" w:lineRule="auto"/>
        <w:rPr>
          <w:rFonts w:asciiTheme="majorHAnsi" w:hAnsiTheme="majorHAnsi" w:cstheme="majorHAnsi"/>
        </w:rPr>
      </w:pPr>
      <w:r w:rsidRPr="00461631">
        <w:rPr>
          <w:rFonts w:asciiTheme="majorHAnsi" w:hAnsiTheme="majorHAnsi" w:cstheme="majorHAnsi"/>
        </w:rPr>
        <w:t>Favorecer la toma de decisiones basada en información objetiva.</w:t>
      </w:r>
    </w:p>
    <w:p w:rsidRPr="00461631" w:rsidR="3DAA4ECD" w:rsidP="00461631" w:rsidRDefault="3DAA4ECD" w14:paraId="0757B5FD" w14:textId="187C7756">
      <w:pPr>
        <w:pStyle w:val="Prrafodelista"/>
        <w:spacing w:line="360" w:lineRule="auto"/>
        <w:rPr>
          <w:rFonts w:asciiTheme="majorHAnsi" w:hAnsiTheme="majorHAnsi" w:cstheme="majorHAnsi"/>
        </w:rPr>
      </w:pPr>
    </w:p>
    <w:p w:rsidRPr="00461631" w:rsidR="3DAA4ECD" w:rsidP="00461631" w:rsidRDefault="74272E61" w14:paraId="54699AB6" w14:textId="119FACCF">
      <w:pPr>
        <w:spacing w:line="360" w:lineRule="auto"/>
        <w:rPr>
          <w:rFonts w:asciiTheme="majorHAnsi" w:hAnsiTheme="majorHAnsi" w:cstheme="majorHAnsi"/>
        </w:rPr>
      </w:pPr>
      <w:r w:rsidRPr="00461631">
        <w:rPr>
          <w:rFonts w:asciiTheme="majorHAnsi" w:hAnsiTheme="majorHAnsi" w:cstheme="majorHAnsi"/>
        </w:rPr>
        <w:t xml:space="preserve">Según la Ley 373 de 1997, los usuarios del recurso hídrico deben implementar acciones que conduzcan al uso eficiente y </w:t>
      </w:r>
      <w:r w:rsidRPr="00461631" w:rsidR="0084143C">
        <w:rPr>
          <w:rFonts w:asciiTheme="majorHAnsi" w:hAnsiTheme="majorHAnsi" w:cstheme="majorHAnsi"/>
        </w:rPr>
        <w:t xml:space="preserve">al </w:t>
      </w:r>
      <w:r w:rsidRPr="00461631">
        <w:rPr>
          <w:rFonts w:asciiTheme="majorHAnsi" w:hAnsiTheme="majorHAnsi" w:cstheme="majorHAnsi"/>
        </w:rPr>
        <w:t>ahorro del agua, lo cual requiere establecer metas claras que orienten dichas acciones (Congreso de Colombia, 1997).</w:t>
      </w:r>
    </w:p>
    <w:p w:rsidRPr="00461631" w:rsidR="3DAA4ECD" w:rsidP="00461631" w:rsidRDefault="3DAA4ECD" w14:paraId="3F7D98D4" w14:textId="495BABFF">
      <w:pPr>
        <w:spacing w:line="360" w:lineRule="auto"/>
        <w:rPr>
          <w:rFonts w:asciiTheme="majorHAnsi" w:hAnsiTheme="majorHAnsi" w:cstheme="majorHAnsi"/>
        </w:rPr>
      </w:pPr>
    </w:p>
    <w:p w:rsidRPr="006175AD" w:rsidR="00D111A6" w:rsidP="006175AD" w:rsidRDefault="003F1D4C" w14:paraId="3C2A81B5" w14:textId="73312088">
      <w:pPr>
        <w:pStyle w:val="Ttulo2"/>
      </w:pPr>
      <w:bookmarkStart w:name="_Toc240959220" w:id="6"/>
      <w:r>
        <w:t xml:space="preserve">1.2 </w:t>
      </w:r>
      <w:r w:rsidRPr="00461631" w:rsidR="74272E61">
        <w:t>Construcción de las metas del PUEAA</w:t>
      </w:r>
      <w:bookmarkEnd w:id="6"/>
    </w:p>
    <w:p w:rsidRPr="00461631" w:rsidR="3DAA4ECD" w:rsidP="00461631" w:rsidRDefault="74272E61" w14:paraId="68479483" w14:textId="76804B59">
      <w:pPr>
        <w:spacing w:line="360" w:lineRule="auto"/>
        <w:rPr>
          <w:rFonts w:asciiTheme="majorHAnsi" w:hAnsiTheme="majorHAnsi" w:cstheme="majorHAnsi"/>
        </w:rPr>
      </w:pPr>
      <w:r w:rsidRPr="00461631">
        <w:rPr>
          <w:rFonts w:asciiTheme="majorHAnsi" w:hAnsiTheme="majorHAnsi" w:cstheme="majorHAnsi"/>
        </w:rPr>
        <w:t xml:space="preserve">La formulación de una meta debe partir del análisis de la línea base del sistema de uso de agua. Esto implica conocer cuánto agua consume la organización, </w:t>
      </w:r>
      <w:r w:rsidRPr="00461631" w:rsidR="00D111A6">
        <w:rPr>
          <w:rFonts w:asciiTheme="majorHAnsi" w:hAnsiTheme="majorHAnsi" w:cstheme="majorHAnsi"/>
        </w:rPr>
        <w:t>qué procesos presentan mayores consumos, dónde se producen</w:t>
      </w:r>
      <w:r w:rsidRPr="00461631">
        <w:rPr>
          <w:rFonts w:asciiTheme="majorHAnsi" w:hAnsiTheme="majorHAnsi" w:cstheme="majorHAnsi"/>
        </w:rPr>
        <w:t xml:space="preserve"> pérdidas y cuáles son los riesgos asociados al abastecimiento.</w:t>
      </w:r>
    </w:p>
    <w:p w:rsidRPr="00461631" w:rsidR="3DAA4ECD" w:rsidP="00461631" w:rsidRDefault="3DAA4ECD" w14:paraId="0962DC16" w14:textId="35C7F6DE">
      <w:pPr>
        <w:spacing w:line="360" w:lineRule="auto"/>
        <w:rPr>
          <w:rFonts w:asciiTheme="majorHAnsi" w:hAnsiTheme="majorHAnsi" w:cstheme="majorHAnsi"/>
        </w:rPr>
      </w:pPr>
    </w:p>
    <w:p w:rsidRPr="0047106E" w:rsidR="3DAA4ECD" w:rsidP="0047106E" w:rsidRDefault="58709D90" w14:paraId="7D4FB268" w14:textId="060062B5">
      <w:pPr>
        <w:rPr>
          <w:b/>
          <w:bCs/>
        </w:rPr>
      </w:pPr>
      <w:r w:rsidRPr="0047106E">
        <w:rPr>
          <w:b/>
          <w:bCs/>
        </w:rPr>
        <w:t>Etapas para construcción de una meta</w:t>
      </w:r>
    </w:p>
    <w:p w:rsidR="3DAA4ECD" w:rsidP="00461631" w:rsidRDefault="74272E61" w14:paraId="2BE2AD5C" w14:textId="57D7765F">
      <w:pPr>
        <w:spacing w:line="360" w:lineRule="auto"/>
        <w:rPr>
          <w:rFonts w:asciiTheme="majorHAnsi" w:hAnsiTheme="majorHAnsi" w:cstheme="majorHAnsi"/>
        </w:rPr>
      </w:pPr>
      <w:r w:rsidRPr="00461631">
        <w:rPr>
          <w:rFonts w:asciiTheme="majorHAnsi" w:hAnsiTheme="majorHAnsi" w:cstheme="majorHAnsi"/>
        </w:rPr>
        <w:t>La construcción de una meta comprende las siguientes etapas:</w:t>
      </w:r>
    </w:p>
    <w:tbl>
      <w:tblPr>
        <w:tblStyle w:val="Tablaconcuadrcula"/>
        <w:tblW w:w="0" w:type="auto"/>
        <w:tblLook w:val="04A0" w:firstRow="1" w:lastRow="0" w:firstColumn="1" w:lastColumn="0" w:noHBand="0" w:noVBand="1"/>
      </w:tblPr>
      <w:tblGrid>
        <w:gridCol w:w="3823"/>
        <w:gridCol w:w="6139"/>
      </w:tblGrid>
      <w:tr w:rsidR="0047106E" w:rsidTr="0047106E" w14:paraId="72BC8524" w14:textId="77777777">
        <w:tc>
          <w:tcPr>
            <w:tcW w:w="9962" w:type="dxa"/>
            <w:gridSpan w:val="2"/>
            <w:shd w:val="clear" w:color="auto" w:fill="FFFF00"/>
          </w:tcPr>
          <w:p w:rsidRPr="0047106E" w:rsidR="0047106E" w:rsidP="0047106E" w:rsidRDefault="0047106E" w14:paraId="1B49A145" w14:textId="04AEE281">
            <w:pPr>
              <w:spacing w:line="360" w:lineRule="auto"/>
              <w:rPr>
                <w:rFonts w:asciiTheme="majorHAnsi" w:hAnsiTheme="majorHAnsi" w:cstheme="majorHAnsi"/>
                <w:b/>
                <w:bCs/>
              </w:rPr>
            </w:pPr>
            <w:r w:rsidRPr="0047106E">
              <w:rPr>
                <w:rFonts w:asciiTheme="majorHAnsi" w:hAnsiTheme="majorHAnsi" w:cstheme="majorHAnsi"/>
                <w:b/>
                <w:bCs/>
              </w:rPr>
              <w:t xml:space="preserve">Realizar un </w:t>
            </w:r>
            <w:r w:rsidRPr="00A751B8" w:rsidR="00A751B8">
              <w:rPr>
                <w:rFonts w:cs="Calibri"/>
                <w:b/>
                <w:bCs/>
                <w:highlight w:val="yellow"/>
              </w:rPr>
              <w:t>acordeón</w:t>
            </w:r>
            <w:r w:rsidRPr="0047106E">
              <w:rPr>
                <w:rFonts w:asciiTheme="majorHAnsi" w:hAnsiTheme="majorHAnsi" w:cstheme="majorHAnsi"/>
                <w:b/>
                <w:bCs/>
              </w:rPr>
              <w:t xml:space="preserve"> vertical</w:t>
            </w:r>
          </w:p>
        </w:tc>
      </w:tr>
      <w:tr w:rsidR="0047106E" w:rsidTr="0047106E" w14:paraId="2FCD3292" w14:textId="77777777">
        <w:tc>
          <w:tcPr>
            <w:tcW w:w="3823" w:type="dxa"/>
          </w:tcPr>
          <w:p w:rsidRPr="0047106E" w:rsidR="0047106E" w:rsidP="0047106E" w:rsidRDefault="0047106E" w14:paraId="454CB54E" w14:textId="7DB7364A">
            <w:pPr>
              <w:spacing w:line="360" w:lineRule="auto"/>
              <w:rPr>
                <w:rFonts w:asciiTheme="majorHAnsi" w:hAnsiTheme="majorHAnsi" w:cstheme="majorHAnsi"/>
                <w:b/>
                <w:bCs/>
              </w:rPr>
            </w:pPr>
            <w:r w:rsidRPr="0047106E">
              <w:rPr>
                <w:b/>
                <w:bCs/>
              </w:rPr>
              <w:t>Analizar la línea base</w:t>
            </w:r>
          </w:p>
        </w:tc>
        <w:tc>
          <w:tcPr>
            <w:tcW w:w="6139" w:type="dxa"/>
          </w:tcPr>
          <w:p w:rsidR="0047106E" w:rsidP="0047106E" w:rsidRDefault="0047106E" w14:paraId="2AD45BA9" w14:textId="78AAC21F">
            <w:pPr>
              <w:spacing w:line="360" w:lineRule="auto"/>
              <w:rPr>
                <w:rFonts w:asciiTheme="majorHAnsi" w:hAnsiTheme="majorHAnsi" w:cstheme="majorHAnsi"/>
              </w:rPr>
            </w:pPr>
            <w:r w:rsidRPr="00A41DEE">
              <w:t>Se recopila y analiza la información disponible sobre el uso del agua para conocer la situación actual de la organización. Se consideran aspectos como el consumo histórico, balance hídrico, indicadores existentes, pérdidas, procesos de mayor consumo, condiciones de la infraestructura y riesgos asociados al abastecimiento. Esta información permite establecer un punto de referencia para formular las metas del PUEAA.</w:t>
            </w:r>
          </w:p>
        </w:tc>
      </w:tr>
      <w:tr w:rsidR="0047106E" w:rsidTr="0047106E" w14:paraId="683DDE9D" w14:textId="77777777">
        <w:tc>
          <w:tcPr>
            <w:tcW w:w="3823" w:type="dxa"/>
          </w:tcPr>
          <w:p w:rsidRPr="0047106E" w:rsidR="0047106E" w:rsidP="0047106E" w:rsidRDefault="0047106E" w14:paraId="6E19CC26" w14:textId="49E6083C">
            <w:pPr>
              <w:spacing w:line="360" w:lineRule="auto"/>
              <w:rPr>
                <w:rFonts w:asciiTheme="majorHAnsi" w:hAnsiTheme="majorHAnsi" w:cstheme="majorHAnsi"/>
                <w:b/>
                <w:bCs/>
              </w:rPr>
            </w:pPr>
            <w:r w:rsidRPr="0047106E">
              <w:rPr>
                <w:b/>
                <w:bCs/>
              </w:rPr>
              <w:lastRenderedPageBreak/>
              <w:t>Identificar oportunidades de mejora</w:t>
            </w:r>
          </w:p>
        </w:tc>
        <w:tc>
          <w:tcPr>
            <w:tcW w:w="6139" w:type="dxa"/>
          </w:tcPr>
          <w:p w:rsidR="0047106E" w:rsidP="0047106E" w:rsidRDefault="0047106E" w14:paraId="6EB9C816" w14:textId="18D6D212">
            <w:pPr>
              <w:spacing w:line="360" w:lineRule="auto"/>
              <w:rPr>
                <w:rFonts w:asciiTheme="majorHAnsi" w:hAnsiTheme="majorHAnsi" w:cstheme="majorHAnsi"/>
              </w:rPr>
            </w:pPr>
            <w:r w:rsidRPr="00A41DEE">
              <w:t>A partir de los resultados de la línea base, se determinan las acciones que pueden contribuir al uso eficiente y ahorro del agua. Entre ellas se encuentran la reparación de fugas, sustitución de equipos por tecnologías eficientes, reutilización de agua, captación y aprovechamiento de aguas lluvias, optimización de procesos y sensibilización del personal.</w:t>
            </w:r>
          </w:p>
        </w:tc>
      </w:tr>
      <w:tr w:rsidR="0047106E" w:rsidTr="0047106E" w14:paraId="1BCC4013" w14:textId="77777777">
        <w:tc>
          <w:tcPr>
            <w:tcW w:w="3823" w:type="dxa"/>
          </w:tcPr>
          <w:p w:rsidRPr="0047106E" w:rsidR="0047106E" w:rsidP="0047106E" w:rsidRDefault="0047106E" w14:paraId="28921929" w14:textId="0445C214">
            <w:pPr>
              <w:spacing w:line="360" w:lineRule="auto"/>
              <w:rPr>
                <w:rFonts w:asciiTheme="majorHAnsi" w:hAnsiTheme="majorHAnsi" w:cstheme="majorHAnsi"/>
                <w:b/>
                <w:bCs/>
              </w:rPr>
            </w:pPr>
            <w:r w:rsidRPr="0047106E">
              <w:rPr>
                <w:b/>
                <w:bCs/>
              </w:rPr>
              <w:t>Establecer el resultado esperado</w:t>
            </w:r>
          </w:p>
        </w:tc>
        <w:tc>
          <w:tcPr>
            <w:tcW w:w="6139" w:type="dxa"/>
          </w:tcPr>
          <w:p w:rsidR="0047106E" w:rsidP="0047106E" w:rsidRDefault="0047106E" w14:paraId="07DBF17F" w14:textId="03331BF6">
            <w:pPr>
              <w:spacing w:line="360" w:lineRule="auto"/>
              <w:rPr>
                <w:rFonts w:asciiTheme="majorHAnsi" w:hAnsiTheme="majorHAnsi" w:cstheme="majorHAnsi"/>
              </w:rPr>
            </w:pPr>
            <w:r w:rsidRPr="00A41DEE">
              <w:t>Se define de manera concreta lo que la organización espera alcanzar mediante el programa. El resultado puede estar relacionado con reducir el consumo de agua, disminuir las pérdidas, incrementar el reúso, mejorar la eficiencia de los procesos, reducir costos asociados al consumo o aumentar la cobertura de medición.</w:t>
            </w:r>
          </w:p>
        </w:tc>
      </w:tr>
      <w:tr w:rsidR="0047106E" w:rsidTr="0047106E" w14:paraId="3750978D" w14:textId="77777777">
        <w:tc>
          <w:tcPr>
            <w:tcW w:w="3823" w:type="dxa"/>
          </w:tcPr>
          <w:p w:rsidRPr="0047106E" w:rsidR="0047106E" w:rsidP="0047106E" w:rsidRDefault="0047106E" w14:paraId="05C2CF74" w14:textId="5AC463AA">
            <w:pPr>
              <w:spacing w:line="360" w:lineRule="auto"/>
              <w:rPr>
                <w:rFonts w:asciiTheme="majorHAnsi" w:hAnsiTheme="majorHAnsi" w:cstheme="majorHAnsi"/>
                <w:b/>
                <w:bCs/>
              </w:rPr>
            </w:pPr>
            <w:r w:rsidRPr="0047106E">
              <w:rPr>
                <w:b/>
                <w:bCs/>
              </w:rPr>
              <w:t>Definir el plazo</w:t>
            </w:r>
          </w:p>
        </w:tc>
        <w:tc>
          <w:tcPr>
            <w:tcW w:w="6139" w:type="dxa"/>
          </w:tcPr>
          <w:p w:rsidR="0047106E" w:rsidP="0047106E" w:rsidRDefault="0047106E" w14:paraId="1D9D519C" w14:textId="3B304C8C">
            <w:pPr>
              <w:spacing w:line="360" w:lineRule="auto"/>
              <w:rPr>
                <w:rFonts w:asciiTheme="majorHAnsi" w:hAnsiTheme="majorHAnsi" w:cstheme="majorHAnsi"/>
              </w:rPr>
            </w:pPr>
            <w:r w:rsidRPr="00A41DEE">
              <w:t>Se establece el periodo necesario para alcanzar el resultado esperado. El plazo debe ser claro, realista y coherente con las acciones propuestas. Puede establecerse en meses, años o de acuerdo con la vigencia definida para el PUEAA.</w:t>
            </w:r>
          </w:p>
        </w:tc>
      </w:tr>
      <w:tr w:rsidR="0047106E" w:rsidTr="0047106E" w14:paraId="64191DF8" w14:textId="77777777">
        <w:tc>
          <w:tcPr>
            <w:tcW w:w="3823" w:type="dxa"/>
          </w:tcPr>
          <w:p w:rsidRPr="0047106E" w:rsidR="0047106E" w:rsidP="0047106E" w:rsidRDefault="0047106E" w14:paraId="29D2D9CF" w14:textId="46F574E5">
            <w:pPr>
              <w:spacing w:line="360" w:lineRule="auto"/>
              <w:rPr>
                <w:rFonts w:asciiTheme="majorHAnsi" w:hAnsiTheme="majorHAnsi" w:cstheme="majorHAnsi"/>
                <w:b/>
                <w:bCs/>
              </w:rPr>
            </w:pPr>
            <w:r w:rsidRPr="0047106E">
              <w:rPr>
                <w:b/>
                <w:bCs/>
              </w:rPr>
              <w:t>Establecer el indicador</w:t>
            </w:r>
          </w:p>
        </w:tc>
        <w:tc>
          <w:tcPr>
            <w:tcW w:w="6139" w:type="dxa"/>
          </w:tcPr>
          <w:p w:rsidR="0047106E" w:rsidP="0047106E" w:rsidRDefault="0047106E" w14:paraId="18FAAF05" w14:textId="51924D75">
            <w:pPr>
              <w:spacing w:line="360" w:lineRule="auto"/>
              <w:rPr>
                <w:rFonts w:asciiTheme="majorHAnsi" w:hAnsiTheme="majorHAnsi" w:cstheme="majorHAnsi"/>
              </w:rPr>
            </w:pPr>
            <w:r w:rsidRPr="00A41DEE">
              <w:t>Se determina uno o varios indicadores que permitan medir de manera objetiva el cumplimiento y avance de la meta. El indicador debe ser verificable y estar relacionado directamente con el resultado esperado. Por ejemplo: porcentaje de reducción del consumo, volumen de agua reutilizada, número de fugas reparadas o porcentaje de procesos con medición.</w:t>
            </w:r>
          </w:p>
        </w:tc>
      </w:tr>
      <w:tr w:rsidR="0047106E" w:rsidTr="0047106E" w14:paraId="63AF030C" w14:textId="77777777">
        <w:tc>
          <w:tcPr>
            <w:tcW w:w="3823" w:type="dxa"/>
          </w:tcPr>
          <w:p w:rsidRPr="0047106E" w:rsidR="0047106E" w:rsidP="0047106E" w:rsidRDefault="0047106E" w14:paraId="29D38646" w14:textId="4D2A0029">
            <w:pPr>
              <w:spacing w:line="360" w:lineRule="auto"/>
              <w:rPr>
                <w:b/>
                <w:bCs/>
              </w:rPr>
            </w:pPr>
            <w:r w:rsidRPr="0047106E">
              <w:rPr>
                <w:b/>
                <w:bCs/>
              </w:rPr>
              <w:t>Definir la meta</w:t>
            </w:r>
          </w:p>
        </w:tc>
        <w:tc>
          <w:tcPr>
            <w:tcW w:w="6139" w:type="dxa"/>
          </w:tcPr>
          <w:p w:rsidRPr="00A41DEE" w:rsidR="0047106E" w:rsidP="0047106E" w:rsidRDefault="0047106E" w14:paraId="32D2FFE0" w14:textId="5F54F059">
            <w:pPr>
              <w:spacing w:line="360" w:lineRule="auto"/>
            </w:pPr>
            <w:r w:rsidRPr="009B7213">
              <w:t>Se formula un resultado cuantificable que permita determinar el nivel de cumplimiento esperado. La meta debe indicar qué se quiere lograr, cuánto se espera alcanzar y en qué plazo. Por ejemplo: reducir en un 10 % el consumo de agua durante un año.</w:t>
            </w:r>
          </w:p>
        </w:tc>
      </w:tr>
      <w:tr w:rsidR="0047106E" w:rsidTr="0047106E" w14:paraId="31B99104" w14:textId="77777777">
        <w:tc>
          <w:tcPr>
            <w:tcW w:w="3823" w:type="dxa"/>
          </w:tcPr>
          <w:p w:rsidRPr="0047106E" w:rsidR="0047106E" w:rsidP="0047106E" w:rsidRDefault="0047106E" w14:paraId="6B9DCC76" w14:textId="58955CCC">
            <w:pPr>
              <w:spacing w:line="360" w:lineRule="auto"/>
              <w:rPr>
                <w:b/>
                <w:bCs/>
              </w:rPr>
            </w:pPr>
            <w:r w:rsidRPr="0047106E">
              <w:rPr>
                <w:b/>
                <w:bCs/>
              </w:rPr>
              <w:t>Determinar las acciones</w:t>
            </w:r>
          </w:p>
        </w:tc>
        <w:tc>
          <w:tcPr>
            <w:tcW w:w="6139" w:type="dxa"/>
          </w:tcPr>
          <w:p w:rsidRPr="00A41DEE" w:rsidR="0047106E" w:rsidP="0047106E" w:rsidRDefault="0047106E" w14:paraId="1FB9B09F" w14:textId="7515EF79">
            <w:pPr>
              <w:spacing w:line="360" w:lineRule="auto"/>
            </w:pPr>
            <w:r w:rsidRPr="009B7213">
              <w:t>Se especifican las actividades necesarias para alcanzar la meta, indicando qué se hará, cómo se desarrollará y con qué frecuencia. Las acciones deben responder a las oportunidades de mejora identificadas y ser viables para la organización.</w:t>
            </w:r>
          </w:p>
        </w:tc>
      </w:tr>
      <w:tr w:rsidR="0047106E" w:rsidTr="0047106E" w14:paraId="6B800C4A" w14:textId="77777777">
        <w:tc>
          <w:tcPr>
            <w:tcW w:w="3823" w:type="dxa"/>
          </w:tcPr>
          <w:p w:rsidRPr="0047106E" w:rsidR="0047106E" w:rsidP="0047106E" w:rsidRDefault="0047106E" w14:paraId="45C6FD8B" w14:textId="6590EE57">
            <w:pPr>
              <w:spacing w:line="360" w:lineRule="auto"/>
              <w:rPr>
                <w:b/>
                <w:bCs/>
              </w:rPr>
            </w:pPr>
            <w:r w:rsidRPr="0047106E">
              <w:rPr>
                <w:b/>
                <w:bCs/>
              </w:rPr>
              <w:lastRenderedPageBreak/>
              <w:t>Asignar responsables y recursos</w:t>
            </w:r>
          </w:p>
        </w:tc>
        <w:tc>
          <w:tcPr>
            <w:tcW w:w="6139" w:type="dxa"/>
          </w:tcPr>
          <w:p w:rsidRPr="00A41DEE" w:rsidR="0047106E" w:rsidP="0047106E" w:rsidRDefault="0047106E" w14:paraId="7DF9996E" w14:textId="04146357">
            <w:pPr>
              <w:spacing w:line="360" w:lineRule="auto"/>
            </w:pPr>
            <w:r w:rsidRPr="009B7213">
              <w:t>Se identifican las personas, áreas o equipos responsables de ejecutar y hacer seguimiento a las acciones. También se determinan los recursos humanos, técnicos, materiales y económicos requeridos para su implementación.</w:t>
            </w:r>
          </w:p>
        </w:tc>
      </w:tr>
      <w:tr w:rsidR="0047106E" w:rsidTr="0047106E" w14:paraId="22E86253" w14:textId="77777777">
        <w:tc>
          <w:tcPr>
            <w:tcW w:w="3823" w:type="dxa"/>
          </w:tcPr>
          <w:p w:rsidRPr="0047106E" w:rsidR="0047106E" w:rsidP="0047106E" w:rsidRDefault="0047106E" w14:paraId="7A1C727F" w14:textId="1D33AB04">
            <w:pPr>
              <w:spacing w:line="360" w:lineRule="auto"/>
              <w:rPr>
                <w:b/>
                <w:bCs/>
              </w:rPr>
            </w:pPr>
            <w:r w:rsidRPr="0047106E">
              <w:rPr>
                <w:b/>
                <w:bCs/>
              </w:rPr>
              <w:t>Realizar seguimiento y evaluación</w:t>
            </w:r>
          </w:p>
        </w:tc>
        <w:tc>
          <w:tcPr>
            <w:tcW w:w="6139" w:type="dxa"/>
          </w:tcPr>
          <w:p w:rsidRPr="00A41DEE" w:rsidR="0047106E" w:rsidP="0047106E" w:rsidRDefault="0047106E" w14:paraId="3061618E" w14:textId="62348AF3">
            <w:pPr>
              <w:spacing w:line="360" w:lineRule="auto"/>
            </w:pPr>
            <w:r w:rsidRPr="009B7213">
              <w:t>Se establece la periodicidad con la que se revisarán los indicadores y resultados para identificar avances, dificultades y desviaciones. El seguimiento permite implementar acciones correctivas y verificar si las metas establecidas están siendo alcanzadas.</w:t>
            </w:r>
          </w:p>
        </w:tc>
      </w:tr>
    </w:tbl>
    <w:p w:rsidRPr="00461631" w:rsidR="3DAA4ECD" w:rsidP="00461631" w:rsidRDefault="3DAA4ECD" w14:paraId="6C31EBF3" w14:textId="3FA4EECF">
      <w:pPr>
        <w:spacing w:line="360" w:lineRule="auto"/>
        <w:rPr>
          <w:rFonts w:asciiTheme="majorHAnsi" w:hAnsiTheme="majorHAnsi" w:cstheme="majorHAnsi"/>
        </w:rPr>
      </w:pPr>
    </w:p>
    <w:p w:rsidRPr="00614661" w:rsidR="00712FB6" w:rsidP="00614661" w:rsidRDefault="00D0518E" w14:paraId="25CD7826" w14:textId="1F5161C3">
      <w:pPr>
        <w:rPr>
          <w:b/>
          <w:bCs/>
        </w:rPr>
      </w:pPr>
      <w:r w:rsidRPr="00614661">
        <w:rPr>
          <w:b/>
          <w:bCs/>
        </w:rPr>
        <w:t xml:space="preserve">Metas </w:t>
      </w:r>
      <w:r w:rsidRPr="00614661" w:rsidR="74272E61">
        <w:rPr>
          <w:b/>
          <w:bCs/>
        </w:rPr>
        <w:t>del PUEAA</w:t>
      </w:r>
    </w:p>
    <w:p w:rsidRPr="00461631" w:rsidR="3DAA4ECD" w:rsidP="00461631" w:rsidRDefault="00712FB6" w14:paraId="06C87BC9" w14:textId="196982E0">
      <w:pPr>
        <w:spacing w:line="360" w:lineRule="auto"/>
        <w:rPr>
          <w:rFonts w:asciiTheme="majorHAnsi" w:hAnsiTheme="majorHAnsi" w:cstheme="majorHAnsi"/>
        </w:rPr>
      </w:pPr>
      <w:r w:rsidRPr="00461631">
        <w:rPr>
          <w:rFonts w:asciiTheme="majorHAnsi" w:hAnsiTheme="majorHAnsi" w:cstheme="majorHAnsi"/>
        </w:rPr>
        <w:t>Según el propósito del programa, las metas pueden clasificarse en distintas</w:t>
      </w:r>
      <w:r w:rsidRPr="00461631" w:rsidR="74272E61">
        <w:rPr>
          <w:rFonts w:asciiTheme="majorHAnsi" w:hAnsiTheme="majorHAnsi" w:cstheme="majorHAnsi"/>
        </w:rPr>
        <w:t xml:space="preserve"> categorías.</w:t>
      </w:r>
    </w:p>
    <w:p w:rsidRPr="00614661" w:rsidR="3DAA4ECD" w:rsidP="00461631" w:rsidRDefault="00614661" w14:paraId="4AD446B9" w14:textId="52DAB0B7">
      <w:pPr>
        <w:pStyle w:val="Prrafodelista"/>
        <w:numPr>
          <w:ilvl w:val="0"/>
          <w:numId w:val="27"/>
        </w:numPr>
        <w:spacing w:line="360" w:lineRule="auto"/>
        <w:rPr>
          <w:rFonts w:asciiTheme="majorHAnsi" w:hAnsiTheme="majorHAnsi" w:cstheme="majorHAnsi"/>
        </w:rPr>
      </w:pPr>
      <w:r w:rsidRPr="00461631">
        <w:rPr>
          <w:rFonts w:asciiTheme="majorHAnsi" w:hAnsiTheme="majorHAnsi" w:cstheme="majorHAnsi"/>
          <w:b/>
          <w:bCs/>
        </w:rPr>
        <w:t xml:space="preserve">Metas de reducción: </w:t>
      </w:r>
      <w:r w:rsidRPr="00461631">
        <w:rPr>
          <w:rFonts w:asciiTheme="majorHAnsi" w:hAnsiTheme="majorHAnsi" w:cstheme="majorHAnsi"/>
        </w:rPr>
        <w:t>buscan disminuir el consumo de agua o las pérdidas del sistema. Ejemplo: reducir en un 15 % el consumo de agua potable durante los próximos dos años.</w:t>
      </w:r>
    </w:p>
    <w:p w:rsidRPr="00614661" w:rsidR="3DAA4ECD" w:rsidP="00461631" w:rsidRDefault="00614661" w14:paraId="10722E6C" w14:textId="22DB392D">
      <w:pPr>
        <w:pStyle w:val="Prrafodelista"/>
        <w:numPr>
          <w:ilvl w:val="0"/>
          <w:numId w:val="26"/>
        </w:numPr>
        <w:spacing w:line="360" w:lineRule="auto"/>
        <w:rPr>
          <w:rFonts w:asciiTheme="majorHAnsi" w:hAnsiTheme="majorHAnsi" w:cstheme="majorHAnsi"/>
        </w:rPr>
      </w:pPr>
      <w:r w:rsidRPr="00461631">
        <w:rPr>
          <w:rFonts w:asciiTheme="majorHAnsi" w:hAnsiTheme="majorHAnsi" w:cstheme="majorHAnsi"/>
          <w:b/>
          <w:bCs/>
        </w:rPr>
        <w:t xml:space="preserve">Metas de eficiencia: </w:t>
      </w:r>
      <w:r w:rsidRPr="00461631">
        <w:rPr>
          <w:rFonts w:asciiTheme="majorHAnsi" w:hAnsiTheme="majorHAnsi" w:cstheme="majorHAnsi"/>
        </w:rPr>
        <w:t>relacionan el consumo con la producción o con el servicio prestado. Ejemplo: disminuir el consumo específico de agua de 3,5 m³ a 2,8 m³ por tonelada producida.</w:t>
      </w:r>
    </w:p>
    <w:p w:rsidRPr="00614661" w:rsidR="3DAA4ECD" w:rsidP="00461631" w:rsidRDefault="00614661" w14:paraId="5940316E" w14:textId="2E5D2EE7">
      <w:pPr>
        <w:pStyle w:val="Prrafodelista"/>
        <w:numPr>
          <w:ilvl w:val="0"/>
          <w:numId w:val="25"/>
        </w:numPr>
        <w:spacing w:line="360" w:lineRule="auto"/>
        <w:rPr>
          <w:rFonts w:asciiTheme="majorHAnsi" w:hAnsiTheme="majorHAnsi" w:cstheme="majorHAnsi"/>
        </w:rPr>
      </w:pPr>
      <w:r w:rsidRPr="00461631">
        <w:rPr>
          <w:rFonts w:asciiTheme="majorHAnsi" w:hAnsiTheme="majorHAnsi" w:cstheme="majorHAnsi"/>
          <w:b/>
          <w:bCs/>
        </w:rPr>
        <w:t xml:space="preserve">Metas de cobertura: </w:t>
      </w:r>
      <w:r w:rsidRPr="00461631">
        <w:rPr>
          <w:rFonts w:asciiTheme="majorHAnsi" w:hAnsiTheme="majorHAnsi" w:cstheme="majorHAnsi"/>
        </w:rPr>
        <w:t>pretenden ampliar la implementación de acciones. Ejemplo: instalar medidores en el 100 % de las áreas de consumo antes de finalizar el año.</w:t>
      </w:r>
    </w:p>
    <w:p w:rsidRPr="00614661" w:rsidR="3DAA4ECD" w:rsidP="00461631" w:rsidRDefault="00614661" w14:paraId="65FC6B41" w14:textId="2B63F608">
      <w:pPr>
        <w:pStyle w:val="Prrafodelista"/>
        <w:numPr>
          <w:ilvl w:val="0"/>
          <w:numId w:val="24"/>
        </w:numPr>
        <w:spacing w:line="360" w:lineRule="auto"/>
        <w:rPr>
          <w:rFonts w:asciiTheme="majorHAnsi" w:hAnsiTheme="majorHAnsi" w:cstheme="majorHAnsi"/>
        </w:rPr>
      </w:pPr>
      <w:r w:rsidRPr="00461631">
        <w:rPr>
          <w:rFonts w:asciiTheme="majorHAnsi" w:hAnsiTheme="majorHAnsi" w:cstheme="majorHAnsi"/>
          <w:b/>
          <w:bCs/>
        </w:rPr>
        <w:t xml:space="preserve">Metas de gestión: </w:t>
      </w:r>
      <w:r w:rsidRPr="00461631">
        <w:rPr>
          <w:rFonts w:asciiTheme="majorHAnsi" w:hAnsiTheme="majorHAnsi" w:cstheme="majorHAnsi"/>
        </w:rPr>
        <w:t>se enfocan en fortalecer los procesos administrativos y operativos. Ejemplo: implementar un programa anual de mantenimiento preventivo para toda la red hidráulica.</w:t>
      </w:r>
    </w:p>
    <w:p w:rsidRPr="00461631" w:rsidR="3DAA4ECD" w:rsidP="00461631" w:rsidRDefault="00614661" w14:paraId="07F8C38B" w14:textId="5BD69CB8">
      <w:pPr>
        <w:pStyle w:val="Prrafodelista"/>
        <w:numPr>
          <w:ilvl w:val="0"/>
          <w:numId w:val="23"/>
        </w:numPr>
        <w:spacing w:line="360" w:lineRule="auto"/>
        <w:rPr>
          <w:rFonts w:asciiTheme="majorHAnsi" w:hAnsiTheme="majorHAnsi" w:cstheme="majorHAnsi"/>
        </w:rPr>
      </w:pPr>
      <w:r w:rsidRPr="00461631">
        <w:rPr>
          <w:rFonts w:asciiTheme="majorHAnsi" w:hAnsiTheme="majorHAnsi" w:cstheme="majorHAnsi"/>
          <w:b/>
          <w:bCs/>
        </w:rPr>
        <w:t xml:space="preserve">Metas de sensibilización: </w:t>
      </w:r>
      <w:r w:rsidRPr="00461631">
        <w:rPr>
          <w:rFonts w:asciiTheme="majorHAnsi" w:hAnsiTheme="majorHAnsi" w:cstheme="majorHAnsi"/>
        </w:rPr>
        <w:t>buscan modificar los hábitos de consumo. Ejemplo: capacitar al 100 % de los trabajadores en el uso eficiente del agua durante el primer semestre.</w:t>
      </w:r>
    </w:p>
    <w:p w:rsidRPr="00461631" w:rsidR="3DAA4ECD" w:rsidP="00461631" w:rsidRDefault="3DAA4ECD" w14:paraId="0CEDA23A" w14:textId="256321CE">
      <w:pPr>
        <w:spacing w:line="360" w:lineRule="auto"/>
        <w:rPr>
          <w:rFonts w:asciiTheme="majorHAnsi" w:hAnsiTheme="majorHAnsi" w:cstheme="majorHAnsi"/>
        </w:rPr>
      </w:pPr>
    </w:p>
    <w:p w:rsidRPr="00461631" w:rsidR="00E500D7" w:rsidP="00461631" w:rsidRDefault="74272E61" w14:paraId="68B67D38" w14:textId="53473874">
      <w:pPr>
        <w:spacing w:line="360" w:lineRule="auto"/>
        <w:rPr>
          <w:rFonts w:asciiTheme="majorHAnsi" w:hAnsiTheme="majorHAnsi" w:cstheme="majorHAnsi"/>
          <w:b/>
          <w:bCs/>
        </w:rPr>
      </w:pPr>
      <w:r w:rsidRPr="00461631">
        <w:rPr>
          <w:rFonts w:asciiTheme="majorHAnsi" w:hAnsiTheme="majorHAnsi" w:cstheme="majorHAnsi"/>
          <w:b/>
          <w:bCs/>
        </w:rPr>
        <w:t>Estructura gramatical de una meta</w:t>
      </w:r>
    </w:p>
    <w:p w:rsidRPr="00614661" w:rsidR="00E500D7" w:rsidP="00461631" w:rsidRDefault="74272E61" w14:paraId="73943F70" w14:textId="6E4D8C69">
      <w:pPr>
        <w:spacing w:line="360" w:lineRule="auto"/>
        <w:rPr>
          <w:rFonts w:asciiTheme="majorHAnsi" w:hAnsiTheme="majorHAnsi" w:cstheme="majorHAnsi"/>
        </w:rPr>
      </w:pPr>
      <w:r w:rsidRPr="00461631">
        <w:rPr>
          <w:rFonts w:asciiTheme="majorHAnsi" w:hAnsiTheme="majorHAnsi" w:cstheme="majorHAnsi"/>
        </w:rPr>
        <w:t>Una meta debe redactarse de manera clara, precisa y verificable. Generalmente responde a la siguiente estructura:</w:t>
      </w:r>
    </w:p>
    <w:p w:rsidRPr="00614661" w:rsidR="3DAA4ECD" w:rsidP="00461631" w:rsidRDefault="74272E61" w14:paraId="48E32F4B" w14:textId="301082EB">
      <w:pPr>
        <w:spacing w:line="360" w:lineRule="auto"/>
        <w:rPr>
          <w:rFonts w:asciiTheme="majorHAnsi" w:hAnsiTheme="majorHAnsi" w:cstheme="majorHAnsi"/>
          <w:b/>
          <w:bCs/>
        </w:rPr>
      </w:pPr>
      <w:commentRangeStart w:id="7"/>
      <w:r w:rsidRPr="00614661">
        <w:rPr>
          <w:rFonts w:asciiTheme="majorHAnsi" w:hAnsiTheme="majorHAnsi" w:cstheme="majorHAnsi"/>
          <w:b/>
          <w:bCs/>
        </w:rPr>
        <w:t>Verbo en infinitivo + resultado esperado + cantidad + plazo + unidad de medida</w:t>
      </w:r>
      <w:commentRangeEnd w:id="7"/>
      <w:r w:rsidRPr="00614661" w:rsidR="00614661">
        <w:rPr>
          <w:rStyle w:val="Refdecomentario"/>
          <w:rFonts w:asciiTheme="majorHAnsi" w:hAnsiTheme="majorHAnsi" w:cstheme="majorHAnsi"/>
          <w:b/>
          <w:bCs/>
          <w:sz w:val="22"/>
          <w:szCs w:val="22"/>
        </w:rPr>
        <w:commentReference w:id="7"/>
      </w:r>
    </w:p>
    <w:p w:rsidRPr="00461631" w:rsidR="00E500D7" w:rsidP="00461631" w:rsidRDefault="00E500D7" w14:paraId="0FD906C6" w14:textId="77777777">
      <w:pPr>
        <w:spacing w:line="360" w:lineRule="auto"/>
        <w:rPr>
          <w:rFonts w:asciiTheme="majorHAnsi" w:hAnsiTheme="majorHAnsi" w:cstheme="majorHAnsi"/>
        </w:rPr>
      </w:pPr>
    </w:p>
    <w:p w:rsidRPr="00461631" w:rsidR="3DAA4ECD" w:rsidP="00461631" w:rsidRDefault="00614661" w14:paraId="252E764C" w14:textId="5CA8368C">
      <w:pPr>
        <w:spacing w:line="360" w:lineRule="auto"/>
        <w:rPr>
          <w:rFonts w:asciiTheme="majorHAnsi" w:hAnsiTheme="majorHAnsi" w:cstheme="majorHAnsi"/>
          <w:color w:val="000000" w:themeColor="text1"/>
        </w:rPr>
      </w:pPr>
      <w:r w:rsidRPr="00614661">
        <w:rPr>
          <w:rFonts w:asciiTheme="majorHAnsi" w:hAnsiTheme="majorHAnsi" w:cstheme="majorHAnsi"/>
          <w:b/>
          <w:bCs/>
          <w:color w:val="000000" w:themeColor="text1"/>
        </w:rPr>
        <w:t>Ejemplo:</w:t>
      </w:r>
      <w:r w:rsidRPr="00461631">
        <w:rPr>
          <w:rFonts w:asciiTheme="majorHAnsi" w:hAnsiTheme="majorHAnsi" w:cstheme="majorHAnsi"/>
          <w:color w:val="000000" w:themeColor="text1"/>
        </w:rPr>
        <w:t xml:space="preserve"> reducir el consumo de agua potable en un 12 % durante los próximos 12 meses.</w:t>
      </w:r>
    </w:p>
    <w:p w:rsidRPr="00461631" w:rsidR="3DAA4ECD" w:rsidP="00461631" w:rsidRDefault="3DAA4ECD" w14:paraId="1E1B7887" w14:textId="1437782E">
      <w:pPr>
        <w:spacing w:line="360" w:lineRule="auto"/>
        <w:rPr>
          <w:rFonts w:asciiTheme="majorHAnsi" w:hAnsiTheme="majorHAnsi" w:cstheme="majorHAnsi"/>
        </w:rPr>
      </w:pPr>
    </w:p>
    <w:p w:rsidRPr="00154665" w:rsidR="3DAA4ECD" w:rsidP="00461631" w:rsidRDefault="74272E61" w14:paraId="065AF66C" w14:textId="3185FBDA">
      <w:pPr>
        <w:spacing w:line="360" w:lineRule="auto"/>
        <w:rPr>
          <w:rFonts w:asciiTheme="majorHAnsi" w:hAnsiTheme="majorHAnsi" w:cstheme="majorHAnsi"/>
          <w:b/>
          <w:bCs/>
        </w:rPr>
      </w:pPr>
      <w:r w:rsidRPr="00461631">
        <w:rPr>
          <w:rFonts w:asciiTheme="majorHAnsi" w:hAnsiTheme="majorHAnsi" w:cstheme="majorHAnsi"/>
          <w:b/>
          <w:bCs/>
        </w:rPr>
        <w:t>Elementos que debe contener una meta</w:t>
      </w:r>
    </w:p>
    <w:p w:rsidRPr="00154665" w:rsidR="00154665" w:rsidP="00154665" w:rsidRDefault="00154665" w14:paraId="0C7FDCB7" w14:textId="4D7392D6">
      <w:pPr>
        <w:pStyle w:val="Prrafodelista"/>
        <w:numPr>
          <w:ilvl w:val="0"/>
          <w:numId w:val="23"/>
        </w:numPr>
        <w:spacing w:line="360" w:lineRule="auto"/>
        <w:ind w:left="360"/>
        <w:rPr>
          <w:rFonts w:asciiTheme="majorHAnsi" w:hAnsiTheme="majorHAnsi" w:cstheme="majorHAnsi"/>
        </w:rPr>
      </w:pPr>
      <w:r w:rsidRPr="00154665">
        <w:rPr>
          <w:rFonts w:asciiTheme="majorHAnsi" w:hAnsiTheme="majorHAnsi" w:cstheme="majorHAnsi"/>
          <w:b/>
          <w:bCs/>
        </w:rPr>
        <w:t>Verbo:</w:t>
      </w:r>
      <w:r w:rsidRPr="00154665">
        <w:rPr>
          <w:rFonts w:asciiTheme="majorHAnsi" w:hAnsiTheme="majorHAnsi" w:cstheme="majorHAnsi"/>
        </w:rPr>
        <w:t xml:space="preserve"> indica la acción que se desea realizar. Ejemplo: reducir. </w:t>
      </w:r>
    </w:p>
    <w:p w:rsidRPr="00154665" w:rsidR="00154665" w:rsidP="00154665" w:rsidRDefault="00154665" w14:paraId="20431061" w14:textId="4ADDC533">
      <w:pPr>
        <w:pStyle w:val="Prrafodelista"/>
        <w:numPr>
          <w:ilvl w:val="0"/>
          <w:numId w:val="23"/>
        </w:numPr>
        <w:spacing w:line="360" w:lineRule="auto"/>
        <w:ind w:left="360"/>
        <w:rPr>
          <w:rFonts w:asciiTheme="majorHAnsi" w:hAnsiTheme="majorHAnsi" w:cstheme="majorHAnsi"/>
        </w:rPr>
      </w:pPr>
      <w:r w:rsidRPr="00154665">
        <w:rPr>
          <w:rFonts w:asciiTheme="majorHAnsi" w:hAnsiTheme="majorHAnsi" w:cstheme="majorHAnsi"/>
          <w:b/>
          <w:bCs/>
        </w:rPr>
        <w:lastRenderedPageBreak/>
        <w:t>¿Qué?:</w:t>
      </w:r>
      <w:r w:rsidRPr="00154665">
        <w:rPr>
          <w:rFonts w:asciiTheme="majorHAnsi" w:hAnsiTheme="majorHAnsi" w:cstheme="majorHAnsi"/>
        </w:rPr>
        <w:t xml:space="preserve"> especifica el aspecto que se busca mejorar. Ejemplo: el consumo de agua. </w:t>
      </w:r>
    </w:p>
    <w:p w:rsidRPr="00154665" w:rsidR="00154665" w:rsidP="00154665" w:rsidRDefault="00154665" w14:paraId="47D8200C" w14:textId="02EC765D">
      <w:pPr>
        <w:pStyle w:val="Prrafodelista"/>
        <w:numPr>
          <w:ilvl w:val="0"/>
          <w:numId w:val="23"/>
        </w:numPr>
        <w:spacing w:line="360" w:lineRule="auto"/>
        <w:ind w:left="360"/>
        <w:rPr>
          <w:rFonts w:asciiTheme="majorHAnsi" w:hAnsiTheme="majorHAnsi" w:cstheme="majorHAnsi"/>
        </w:rPr>
      </w:pPr>
      <w:r w:rsidRPr="00154665">
        <w:rPr>
          <w:rFonts w:asciiTheme="majorHAnsi" w:hAnsiTheme="majorHAnsi" w:cstheme="majorHAnsi"/>
          <w:b/>
          <w:bCs/>
        </w:rPr>
        <w:t>¿Cuánto?:</w:t>
      </w:r>
      <w:r w:rsidRPr="00154665">
        <w:rPr>
          <w:rFonts w:asciiTheme="majorHAnsi" w:hAnsiTheme="majorHAnsi" w:cstheme="majorHAnsi"/>
        </w:rPr>
        <w:t xml:space="preserve"> establece el resultado cuantificable que se espera alcanzar. Ejemplo: 12 %. </w:t>
      </w:r>
    </w:p>
    <w:p w:rsidRPr="00154665" w:rsidR="00154665" w:rsidP="00154665" w:rsidRDefault="00154665" w14:paraId="495238C9" w14:textId="596419E6">
      <w:pPr>
        <w:pStyle w:val="Prrafodelista"/>
        <w:numPr>
          <w:ilvl w:val="0"/>
          <w:numId w:val="23"/>
        </w:numPr>
        <w:spacing w:line="360" w:lineRule="auto"/>
        <w:ind w:left="360"/>
        <w:rPr>
          <w:rFonts w:asciiTheme="majorHAnsi" w:hAnsiTheme="majorHAnsi" w:cstheme="majorHAnsi"/>
        </w:rPr>
      </w:pPr>
      <w:r w:rsidRPr="00154665">
        <w:rPr>
          <w:rFonts w:asciiTheme="majorHAnsi" w:hAnsiTheme="majorHAnsi" w:cstheme="majorHAnsi"/>
          <w:b/>
          <w:bCs/>
        </w:rPr>
        <w:t>¿Cuándo?:</w:t>
      </w:r>
      <w:r w:rsidRPr="00154665">
        <w:rPr>
          <w:rFonts w:asciiTheme="majorHAnsi" w:hAnsiTheme="majorHAnsi" w:cstheme="majorHAnsi"/>
        </w:rPr>
        <w:t xml:space="preserve"> determina el plazo para cumplir la meta. Ejemplo: en doce meses. </w:t>
      </w:r>
    </w:p>
    <w:p w:rsidRPr="00154665" w:rsidR="00154665" w:rsidP="00154665" w:rsidRDefault="00154665" w14:paraId="72595B59" w14:textId="3C9CABEC">
      <w:pPr>
        <w:pStyle w:val="Prrafodelista"/>
        <w:numPr>
          <w:ilvl w:val="0"/>
          <w:numId w:val="23"/>
        </w:numPr>
        <w:spacing w:line="360" w:lineRule="auto"/>
        <w:ind w:left="360"/>
        <w:rPr>
          <w:rFonts w:asciiTheme="majorHAnsi" w:hAnsiTheme="majorHAnsi" w:cstheme="majorHAnsi"/>
        </w:rPr>
      </w:pPr>
      <w:r w:rsidRPr="00154665">
        <w:rPr>
          <w:rFonts w:asciiTheme="majorHAnsi" w:hAnsiTheme="majorHAnsi" w:cstheme="majorHAnsi"/>
          <w:b/>
          <w:bCs/>
        </w:rPr>
        <w:t>Unidad de medida:</w:t>
      </w:r>
      <w:r w:rsidRPr="00154665">
        <w:rPr>
          <w:rFonts w:asciiTheme="majorHAnsi" w:hAnsiTheme="majorHAnsi" w:cstheme="majorHAnsi"/>
        </w:rPr>
        <w:t xml:space="preserve"> señala cómo se expresará el resultado. Ejemplo: porcentaje (%). </w:t>
      </w:r>
    </w:p>
    <w:p w:rsidRPr="00154665" w:rsidR="3DAA4ECD" w:rsidP="00154665" w:rsidRDefault="00154665" w14:paraId="165B8FAA" w14:textId="599F54E6">
      <w:pPr>
        <w:pStyle w:val="Prrafodelista"/>
        <w:numPr>
          <w:ilvl w:val="0"/>
          <w:numId w:val="23"/>
        </w:numPr>
        <w:spacing w:line="360" w:lineRule="auto"/>
        <w:ind w:left="360"/>
        <w:rPr>
          <w:rFonts w:asciiTheme="majorHAnsi" w:hAnsiTheme="majorHAnsi" w:cstheme="majorHAnsi"/>
        </w:rPr>
      </w:pPr>
      <w:r w:rsidRPr="00154665">
        <w:rPr>
          <w:rFonts w:asciiTheme="majorHAnsi" w:hAnsiTheme="majorHAnsi" w:cstheme="majorHAnsi"/>
          <w:b/>
          <w:bCs/>
        </w:rPr>
        <w:t>Ejemplo de meta completa:</w:t>
      </w:r>
      <w:r w:rsidRPr="00154665">
        <w:rPr>
          <w:rFonts w:asciiTheme="majorHAnsi" w:hAnsiTheme="majorHAnsi" w:cstheme="majorHAnsi"/>
        </w:rPr>
        <w:t xml:space="preserve"> Reducir en un 12 % el consumo de agua en un periodo de doce meses.</w:t>
      </w:r>
    </w:p>
    <w:p w:rsidR="00154665" w:rsidP="00154665" w:rsidRDefault="00154665" w14:paraId="6CDA84A2" w14:textId="77777777">
      <w:pPr>
        <w:spacing w:line="360" w:lineRule="auto"/>
        <w:rPr>
          <w:rFonts w:asciiTheme="majorHAnsi" w:hAnsiTheme="majorHAnsi" w:cstheme="majorHAnsi"/>
          <w:b/>
          <w:bCs/>
        </w:rPr>
      </w:pPr>
    </w:p>
    <w:p w:rsidRPr="00154665" w:rsidR="00870A4D" w:rsidP="00461631" w:rsidRDefault="74272E61" w14:paraId="12D91DA5" w14:textId="161F26E7">
      <w:pPr>
        <w:spacing w:line="360" w:lineRule="auto"/>
        <w:rPr>
          <w:rFonts w:asciiTheme="majorHAnsi" w:hAnsiTheme="majorHAnsi" w:cstheme="majorHAnsi"/>
          <w:b/>
          <w:bCs/>
        </w:rPr>
      </w:pPr>
      <w:r w:rsidRPr="00154665">
        <w:rPr>
          <w:rFonts w:asciiTheme="majorHAnsi" w:hAnsiTheme="majorHAnsi" w:cstheme="majorHAnsi"/>
          <w:b/>
          <w:bCs/>
        </w:rPr>
        <w:t>Características de una buena meta</w:t>
      </w:r>
    </w:p>
    <w:p w:rsidRPr="00461631" w:rsidR="3DAA4ECD" w:rsidP="00461631" w:rsidRDefault="74272E61" w14:paraId="31C8DFC0" w14:textId="47A486A0">
      <w:pPr>
        <w:spacing w:line="360" w:lineRule="auto"/>
        <w:rPr>
          <w:rFonts w:asciiTheme="majorHAnsi" w:hAnsiTheme="majorHAnsi" w:cstheme="majorHAnsi"/>
        </w:rPr>
      </w:pPr>
      <w:r w:rsidRPr="00461631">
        <w:rPr>
          <w:rFonts w:asciiTheme="majorHAnsi" w:hAnsiTheme="majorHAnsi" w:cstheme="majorHAnsi"/>
        </w:rPr>
        <w:t>Las metas deben cumplir características similares al enfoque SMART:</w:t>
      </w:r>
    </w:p>
    <w:p w:rsidRPr="00154665" w:rsidR="3DAA4ECD" w:rsidRDefault="74272E61" w14:paraId="14D1837F" w14:textId="1646998D">
      <w:pPr>
        <w:pStyle w:val="Prrafodelista"/>
        <w:numPr>
          <w:ilvl w:val="0"/>
          <w:numId w:val="37"/>
        </w:numPr>
        <w:spacing w:line="360" w:lineRule="auto"/>
        <w:rPr>
          <w:rFonts w:asciiTheme="majorHAnsi" w:hAnsiTheme="majorHAnsi" w:cstheme="majorHAnsi"/>
        </w:rPr>
      </w:pPr>
      <w:r w:rsidRPr="00154665">
        <w:rPr>
          <w:rFonts w:asciiTheme="majorHAnsi" w:hAnsiTheme="majorHAnsi" w:cstheme="majorHAnsi"/>
          <w:b/>
          <w:bCs/>
        </w:rPr>
        <w:t>Específica</w:t>
      </w:r>
      <w:r w:rsidRPr="00154665" w:rsidR="005F46F0">
        <w:rPr>
          <w:rFonts w:asciiTheme="majorHAnsi" w:hAnsiTheme="majorHAnsi" w:cstheme="majorHAnsi"/>
          <w:b/>
          <w:bCs/>
        </w:rPr>
        <w:t xml:space="preserve">: </w:t>
      </w:r>
      <w:r w:rsidRPr="00154665" w:rsidR="005F46F0">
        <w:rPr>
          <w:rFonts w:asciiTheme="majorHAnsi" w:hAnsiTheme="majorHAnsi" w:cstheme="majorHAnsi"/>
        </w:rPr>
        <w:t>d</w:t>
      </w:r>
      <w:r w:rsidRPr="00154665">
        <w:rPr>
          <w:rFonts w:asciiTheme="majorHAnsi" w:hAnsiTheme="majorHAnsi" w:cstheme="majorHAnsi"/>
        </w:rPr>
        <w:t xml:space="preserve">efine </w:t>
      </w:r>
      <w:r w:rsidRPr="00154665" w:rsidR="00870A4D">
        <w:rPr>
          <w:rFonts w:asciiTheme="majorHAnsi" w:hAnsiTheme="majorHAnsi" w:cstheme="majorHAnsi"/>
        </w:rPr>
        <w:t>con claridad</w:t>
      </w:r>
      <w:r w:rsidRPr="00154665">
        <w:rPr>
          <w:rFonts w:asciiTheme="majorHAnsi" w:hAnsiTheme="majorHAnsi" w:cstheme="majorHAnsi"/>
        </w:rPr>
        <w:t xml:space="preserve"> lo que se pretende lograr.</w:t>
      </w:r>
    </w:p>
    <w:p w:rsidRPr="00154665" w:rsidR="3DAA4ECD" w:rsidRDefault="74272E61" w14:paraId="2C881556" w14:textId="4077BC40">
      <w:pPr>
        <w:pStyle w:val="Prrafodelista"/>
        <w:numPr>
          <w:ilvl w:val="0"/>
          <w:numId w:val="37"/>
        </w:numPr>
        <w:spacing w:line="360" w:lineRule="auto"/>
        <w:rPr>
          <w:rFonts w:asciiTheme="majorHAnsi" w:hAnsiTheme="majorHAnsi" w:cstheme="majorHAnsi"/>
        </w:rPr>
      </w:pPr>
      <w:r w:rsidRPr="00154665">
        <w:rPr>
          <w:rFonts w:asciiTheme="majorHAnsi" w:hAnsiTheme="majorHAnsi" w:cstheme="majorHAnsi"/>
          <w:b/>
          <w:bCs/>
        </w:rPr>
        <w:t xml:space="preserve">Medible: </w:t>
      </w:r>
      <w:r w:rsidRPr="00154665" w:rsidR="005F46F0">
        <w:rPr>
          <w:rFonts w:asciiTheme="majorHAnsi" w:hAnsiTheme="majorHAnsi" w:cstheme="majorHAnsi"/>
        </w:rPr>
        <w:t>p</w:t>
      </w:r>
      <w:r w:rsidRPr="00154665">
        <w:rPr>
          <w:rFonts w:asciiTheme="majorHAnsi" w:hAnsiTheme="majorHAnsi" w:cstheme="majorHAnsi"/>
        </w:rPr>
        <w:t>uede cuantificarse mediante indicadores.</w:t>
      </w:r>
    </w:p>
    <w:p w:rsidRPr="00154665" w:rsidR="3DAA4ECD" w:rsidRDefault="005F46F0" w14:paraId="1E1F6522" w14:textId="4BB65617">
      <w:pPr>
        <w:pStyle w:val="Prrafodelista"/>
        <w:numPr>
          <w:ilvl w:val="0"/>
          <w:numId w:val="37"/>
        </w:numPr>
        <w:spacing w:line="360" w:lineRule="auto"/>
        <w:rPr>
          <w:rFonts w:asciiTheme="majorHAnsi" w:hAnsiTheme="majorHAnsi" w:cstheme="majorHAnsi"/>
        </w:rPr>
      </w:pPr>
      <w:r w:rsidRPr="00154665">
        <w:rPr>
          <w:rFonts w:asciiTheme="majorHAnsi" w:hAnsiTheme="majorHAnsi" w:cstheme="majorHAnsi"/>
          <w:b/>
          <w:bCs/>
        </w:rPr>
        <w:t>Alcanzable:</w:t>
      </w:r>
      <w:r w:rsidRPr="00154665">
        <w:rPr>
          <w:rFonts w:asciiTheme="majorHAnsi" w:hAnsiTheme="majorHAnsi" w:cstheme="majorHAnsi"/>
        </w:rPr>
        <w:t xml:space="preserve"> es viable </w:t>
      </w:r>
      <w:r w:rsidRPr="00154665" w:rsidR="74272E61">
        <w:rPr>
          <w:rFonts w:asciiTheme="majorHAnsi" w:hAnsiTheme="majorHAnsi" w:cstheme="majorHAnsi"/>
        </w:rPr>
        <w:t>con los recursos disponibles.</w:t>
      </w:r>
    </w:p>
    <w:p w:rsidRPr="00154665" w:rsidR="3DAA4ECD" w:rsidRDefault="005F46F0" w14:paraId="6EB53294" w14:textId="118110DB">
      <w:pPr>
        <w:pStyle w:val="Prrafodelista"/>
        <w:numPr>
          <w:ilvl w:val="0"/>
          <w:numId w:val="37"/>
        </w:numPr>
        <w:spacing w:line="360" w:lineRule="auto"/>
        <w:rPr>
          <w:rFonts w:asciiTheme="majorHAnsi" w:hAnsiTheme="majorHAnsi" w:cstheme="majorHAnsi"/>
        </w:rPr>
      </w:pPr>
      <w:r w:rsidRPr="00154665">
        <w:rPr>
          <w:rFonts w:asciiTheme="majorHAnsi" w:hAnsiTheme="majorHAnsi" w:cstheme="majorHAnsi"/>
          <w:b/>
          <w:bCs/>
        </w:rPr>
        <w:t xml:space="preserve">Relevante: </w:t>
      </w:r>
      <w:r w:rsidRPr="00154665">
        <w:rPr>
          <w:rFonts w:asciiTheme="majorHAnsi" w:hAnsiTheme="majorHAnsi" w:cstheme="majorHAnsi"/>
        </w:rPr>
        <w:t xml:space="preserve">contribuye </w:t>
      </w:r>
      <w:r w:rsidRPr="00154665" w:rsidR="74272E61">
        <w:rPr>
          <w:rFonts w:asciiTheme="majorHAnsi" w:hAnsiTheme="majorHAnsi" w:cstheme="majorHAnsi"/>
        </w:rPr>
        <w:t>al cumplimiento del objetivo del PUEAA.</w:t>
      </w:r>
    </w:p>
    <w:p w:rsidRPr="00154665" w:rsidR="3DAA4ECD" w:rsidRDefault="005F46F0" w14:paraId="2CE6A25A" w14:textId="0182F308">
      <w:pPr>
        <w:pStyle w:val="Prrafodelista"/>
        <w:numPr>
          <w:ilvl w:val="0"/>
          <w:numId w:val="37"/>
        </w:numPr>
        <w:spacing w:line="360" w:lineRule="auto"/>
        <w:rPr>
          <w:rFonts w:asciiTheme="majorHAnsi" w:hAnsiTheme="majorHAnsi" w:cstheme="majorHAnsi"/>
        </w:rPr>
      </w:pPr>
      <w:r w:rsidRPr="00154665">
        <w:rPr>
          <w:rFonts w:asciiTheme="majorHAnsi" w:hAnsiTheme="majorHAnsi" w:cstheme="majorHAnsi"/>
          <w:b/>
          <w:bCs/>
        </w:rPr>
        <w:t>Temporal:</w:t>
      </w:r>
      <w:r w:rsidRPr="00154665">
        <w:rPr>
          <w:rFonts w:asciiTheme="majorHAnsi" w:hAnsiTheme="majorHAnsi" w:cstheme="majorHAnsi"/>
        </w:rPr>
        <w:t xml:space="preserve"> establece </w:t>
      </w:r>
      <w:r w:rsidRPr="00154665" w:rsidR="74272E61">
        <w:rPr>
          <w:rFonts w:asciiTheme="majorHAnsi" w:hAnsiTheme="majorHAnsi" w:cstheme="majorHAnsi"/>
        </w:rPr>
        <w:t>un plazo para su cumplimiento.</w:t>
      </w:r>
    </w:p>
    <w:p w:rsidRPr="00461631" w:rsidR="3DAA4ECD" w:rsidP="00461631" w:rsidRDefault="3DAA4ECD" w14:paraId="6295CC43" w14:textId="596032FC">
      <w:pPr>
        <w:spacing w:line="360" w:lineRule="auto"/>
        <w:rPr>
          <w:rFonts w:asciiTheme="majorHAnsi" w:hAnsiTheme="majorHAnsi" w:cstheme="majorHAnsi"/>
        </w:rPr>
      </w:pPr>
    </w:p>
    <w:p w:rsidRPr="00154665" w:rsidR="3DAA4ECD" w:rsidP="00461631" w:rsidRDefault="74272E61" w14:paraId="39AA7E41" w14:textId="63BB08CD">
      <w:pPr>
        <w:spacing w:line="360" w:lineRule="auto"/>
        <w:rPr>
          <w:rFonts w:asciiTheme="majorHAnsi" w:hAnsiTheme="majorHAnsi" w:cstheme="majorHAnsi"/>
          <w:b/>
          <w:bCs/>
        </w:rPr>
      </w:pPr>
      <w:r w:rsidRPr="00154665">
        <w:rPr>
          <w:rFonts w:asciiTheme="majorHAnsi" w:hAnsiTheme="majorHAnsi" w:cstheme="majorHAnsi"/>
          <w:b/>
          <w:bCs/>
        </w:rPr>
        <w:t>Ejemplos de metas correctamente formuladas</w:t>
      </w:r>
    </w:p>
    <w:p w:rsidRPr="00461631" w:rsidR="3DAA4ECD" w:rsidP="00461631" w:rsidRDefault="74272E61" w14:paraId="0DA0DB56" w14:textId="69AB7915">
      <w:pPr>
        <w:pStyle w:val="Prrafodelista"/>
        <w:numPr>
          <w:ilvl w:val="0"/>
          <w:numId w:val="31"/>
        </w:numPr>
        <w:spacing w:line="360" w:lineRule="auto"/>
        <w:rPr>
          <w:rFonts w:asciiTheme="majorHAnsi" w:hAnsiTheme="majorHAnsi" w:cstheme="majorHAnsi"/>
        </w:rPr>
      </w:pPr>
      <w:r w:rsidRPr="00461631">
        <w:rPr>
          <w:rFonts w:asciiTheme="majorHAnsi" w:hAnsiTheme="majorHAnsi" w:cstheme="majorHAnsi"/>
        </w:rPr>
        <w:t>Reducir en un 10 % el consumo de agua potable durante el próximo año mediante la reparación de fugas.</w:t>
      </w:r>
    </w:p>
    <w:p w:rsidRPr="00461631" w:rsidR="3DAA4ECD" w:rsidP="00461631" w:rsidRDefault="74272E61" w14:paraId="6CC0F6AF" w14:textId="2A8DE56D">
      <w:pPr>
        <w:pStyle w:val="Prrafodelista"/>
        <w:numPr>
          <w:ilvl w:val="0"/>
          <w:numId w:val="31"/>
        </w:numPr>
        <w:spacing w:line="360" w:lineRule="auto"/>
        <w:rPr>
          <w:rFonts w:asciiTheme="majorHAnsi" w:hAnsiTheme="majorHAnsi" w:cstheme="majorHAnsi"/>
        </w:rPr>
      </w:pPr>
      <w:r w:rsidRPr="00461631">
        <w:rPr>
          <w:rFonts w:asciiTheme="majorHAnsi" w:hAnsiTheme="majorHAnsi" w:cstheme="majorHAnsi"/>
        </w:rPr>
        <w:t>Disminuir en un 20 % las pérdidas de agua en la red interna antes de diciembre de 2027.</w:t>
      </w:r>
    </w:p>
    <w:p w:rsidRPr="00461631" w:rsidR="3DAA4ECD" w:rsidP="00461631" w:rsidRDefault="74272E61" w14:paraId="25126E28" w14:textId="56D1E4D7">
      <w:pPr>
        <w:pStyle w:val="Prrafodelista"/>
        <w:numPr>
          <w:ilvl w:val="0"/>
          <w:numId w:val="31"/>
        </w:numPr>
        <w:spacing w:line="360" w:lineRule="auto"/>
        <w:rPr>
          <w:rFonts w:asciiTheme="majorHAnsi" w:hAnsiTheme="majorHAnsi" w:cstheme="majorHAnsi"/>
        </w:rPr>
      </w:pPr>
      <w:r w:rsidRPr="00461631">
        <w:rPr>
          <w:rFonts w:asciiTheme="majorHAnsi" w:hAnsiTheme="majorHAnsi" w:cstheme="majorHAnsi"/>
        </w:rPr>
        <w:t xml:space="preserve">Incrementar el </w:t>
      </w:r>
      <w:r w:rsidRPr="00461631" w:rsidR="00154665">
        <w:rPr>
          <w:rFonts w:asciiTheme="majorHAnsi" w:hAnsiTheme="majorHAnsi" w:cstheme="majorHAnsi"/>
        </w:rPr>
        <w:t>reúso</w:t>
      </w:r>
      <w:r w:rsidRPr="00461631">
        <w:rPr>
          <w:rFonts w:asciiTheme="majorHAnsi" w:hAnsiTheme="majorHAnsi" w:cstheme="majorHAnsi"/>
        </w:rPr>
        <w:t xml:space="preserve"> de aguas tratadas hasta alcanzar el 30 % del consumo total en dos años.</w:t>
      </w:r>
    </w:p>
    <w:p w:rsidRPr="00461631" w:rsidR="00FD3229" w:rsidP="00461631" w:rsidRDefault="74272E61" w14:paraId="66244ECC" w14:textId="77777777">
      <w:pPr>
        <w:pStyle w:val="Prrafodelista"/>
        <w:numPr>
          <w:ilvl w:val="0"/>
          <w:numId w:val="31"/>
        </w:numPr>
        <w:spacing w:line="360" w:lineRule="auto"/>
        <w:rPr>
          <w:rFonts w:asciiTheme="majorHAnsi" w:hAnsiTheme="majorHAnsi" w:cstheme="majorHAnsi"/>
        </w:rPr>
      </w:pPr>
      <w:r w:rsidRPr="00461631">
        <w:rPr>
          <w:rFonts w:asciiTheme="majorHAnsi" w:hAnsiTheme="majorHAnsi" w:cstheme="majorHAnsi"/>
        </w:rPr>
        <w:t>Instalar sistemas de medición en todas las áreas de producción durante el primer semestre.</w:t>
      </w:r>
    </w:p>
    <w:p w:rsidRPr="00461631" w:rsidR="3DAA4ECD" w:rsidP="00461631" w:rsidRDefault="74272E61" w14:paraId="7F4CA0B7" w14:textId="45B42A29">
      <w:pPr>
        <w:pStyle w:val="Prrafodelista"/>
        <w:numPr>
          <w:ilvl w:val="0"/>
          <w:numId w:val="31"/>
        </w:numPr>
        <w:spacing w:line="360" w:lineRule="auto"/>
        <w:rPr>
          <w:rFonts w:asciiTheme="majorHAnsi" w:hAnsiTheme="majorHAnsi" w:cstheme="majorHAnsi"/>
        </w:rPr>
      </w:pPr>
      <w:r w:rsidRPr="00461631">
        <w:rPr>
          <w:rFonts w:asciiTheme="majorHAnsi" w:hAnsiTheme="majorHAnsi" w:cstheme="majorHAnsi"/>
        </w:rPr>
        <w:t xml:space="preserve">Capacitar al 100 % del personal operativo en </w:t>
      </w:r>
      <w:r w:rsidRPr="00461631" w:rsidR="00FD3229">
        <w:rPr>
          <w:rFonts w:asciiTheme="majorHAnsi" w:hAnsiTheme="majorHAnsi" w:cstheme="majorHAnsi"/>
        </w:rPr>
        <w:t xml:space="preserve">el </w:t>
      </w:r>
      <w:r w:rsidRPr="00461631">
        <w:rPr>
          <w:rFonts w:asciiTheme="majorHAnsi" w:hAnsiTheme="majorHAnsi" w:cstheme="majorHAnsi"/>
        </w:rPr>
        <w:t>uso eficiente del agua antes de finalizar el año.</w:t>
      </w:r>
    </w:p>
    <w:p w:rsidRPr="00461631" w:rsidR="3DAA4ECD" w:rsidP="00461631" w:rsidRDefault="3DAA4ECD" w14:paraId="4473B902" w14:textId="5A107C39">
      <w:pPr>
        <w:spacing w:line="360" w:lineRule="auto"/>
        <w:rPr>
          <w:rFonts w:asciiTheme="majorHAnsi" w:hAnsiTheme="majorHAnsi" w:cstheme="majorHAnsi"/>
        </w:rPr>
      </w:pPr>
    </w:p>
    <w:p w:rsidRPr="00461631" w:rsidR="002A300F" w:rsidP="00461631" w:rsidRDefault="74272E61" w14:paraId="7FFF5B2A" w14:textId="17B2284A">
      <w:pPr>
        <w:spacing w:line="360" w:lineRule="auto"/>
        <w:rPr>
          <w:rFonts w:asciiTheme="majorHAnsi" w:hAnsiTheme="majorHAnsi" w:cstheme="majorHAnsi"/>
          <w:b/>
          <w:bCs/>
        </w:rPr>
      </w:pPr>
      <w:r w:rsidRPr="00461631">
        <w:rPr>
          <w:rFonts w:asciiTheme="majorHAnsi" w:hAnsiTheme="majorHAnsi" w:cstheme="majorHAnsi"/>
          <w:b/>
          <w:bCs/>
        </w:rPr>
        <w:t>Medición de las metas mediante indicadores</w:t>
      </w:r>
    </w:p>
    <w:p w:rsidRPr="00461631" w:rsidR="3DAA4ECD" w:rsidP="00461631" w:rsidRDefault="74272E61" w14:paraId="4F634F04" w14:textId="3677CF11">
      <w:pPr>
        <w:spacing w:line="360" w:lineRule="auto"/>
        <w:rPr>
          <w:rFonts w:asciiTheme="majorHAnsi" w:hAnsiTheme="majorHAnsi" w:cstheme="majorHAnsi"/>
        </w:rPr>
      </w:pPr>
      <w:r w:rsidRPr="00461631">
        <w:rPr>
          <w:rFonts w:asciiTheme="majorHAnsi" w:hAnsiTheme="majorHAnsi" w:cstheme="majorHAnsi"/>
        </w:rPr>
        <w:t xml:space="preserve">Una meta únicamente puede evaluarse si cuenta con indicadores que permitan medir </w:t>
      </w:r>
      <w:r w:rsidRPr="00461631" w:rsidR="002A300F">
        <w:rPr>
          <w:rFonts w:asciiTheme="majorHAnsi" w:hAnsiTheme="majorHAnsi" w:cstheme="majorHAnsi"/>
        </w:rPr>
        <w:t>su</w:t>
      </w:r>
      <w:r w:rsidRPr="00461631">
        <w:rPr>
          <w:rFonts w:asciiTheme="majorHAnsi" w:hAnsiTheme="majorHAnsi" w:cstheme="majorHAnsi"/>
        </w:rPr>
        <w:t xml:space="preserve"> grado de cumplimiento. Los indicadores son herramientas que transforman la información en datos objetivos para apoyar la toma de decisiones (MADS, 2018).</w:t>
      </w:r>
    </w:p>
    <w:p w:rsidRPr="00461631" w:rsidR="3DAA4ECD" w:rsidP="00461631" w:rsidRDefault="3DAA4ECD" w14:paraId="488FA711" w14:textId="5990313A">
      <w:pPr>
        <w:spacing w:line="360" w:lineRule="auto"/>
        <w:rPr>
          <w:rFonts w:asciiTheme="majorHAnsi" w:hAnsiTheme="majorHAnsi" w:cstheme="majorHAnsi"/>
        </w:rPr>
      </w:pPr>
    </w:p>
    <w:p w:rsidRPr="00461631" w:rsidR="3DAA4ECD" w:rsidP="00461631" w:rsidRDefault="74272E61" w14:paraId="14698D8F" w14:textId="28C06312">
      <w:pPr>
        <w:spacing w:line="360" w:lineRule="auto"/>
        <w:rPr>
          <w:rFonts w:asciiTheme="majorHAnsi" w:hAnsiTheme="majorHAnsi" w:cstheme="majorHAnsi"/>
        </w:rPr>
      </w:pPr>
      <w:r w:rsidRPr="00461631">
        <w:rPr>
          <w:rFonts w:asciiTheme="majorHAnsi" w:hAnsiTheme="majorHAnsi" w:cstheme="majorHAnsi"/>
        </w:rPr>
        <w:t>Los indicadores responden preguntas como:</w:t>
      </w:r>
    </w:p>
    <w:p w:rsidRPr="00461631" w:rsidR="3DAA4ECD" w:rsidP="00461631" w:rsidRDefault="74272E61" w14:paraId="7E3C8FED" w14:textId="4E153E64">
      <w:pPr>
        <w:spacing w:line="360" w:lineRule="auto"/>
        <w:rPr>
          <w:rFonts w:asciiTheme="majorHAnsi" w:hAnsiTheme="majorHAnsi" w:cstheme="majorHAnsi"/>
          <w:i/>
          <w:iCs/>
        </w:rPr>
      </w:pPr>
      <w:r w:rsidRPr="00461631">
        <w:rPr>
          <w:rFonts w:asciiTheme="majorHAnsi" w:hAnsiTheme="majorHAnsi" w:cstheme="majorHAnsi"/>
          <w:i/>
          <w:iCs/>
        </w:rPr>
        <w:t>¿Se logró la meta?</w:t>
      </w:r>
    </w:p>
    <w:p w:rsidRPr="00461631" w:rsidR="3DAA4ECD" w:rsidP="00461631" w:rsidRDefault="74272E61" w14:paraId="23A69A23" w14:textId="59AFF34A">
      <w:pPr>
        <w:spacing w:line="360" w:lineRule="auto"/>
        <w:rPr>
          <w:rFonts w:asciiTheme="majorHAnsi" w:hAnsiTheme="majorHAnsi" w:cstheme="majorHAnsi"/>
          <w:i/>
          <w:iCs/>
        </w:rPr>
      </w:pPr>
      <w:r w:rsidRPr="00461631">
        <w:rPr>
          <w:rFonts w:asciiTheme="majorHAnsi" w:hAnsiTheme="majorHAnsi" w:cstheme="majorHAnsi"/>
          <w:i/>
          <w:iCs/>
        </w:rPr>
        <w:t>¿Cuánto se avanzó?</w:t>
      </w:r>
    </w:p>
    <w:p w:rsidRPr="00461631" w:rsidR="3DAA4ECD" w:rsidP="00461631" w:rsidRDefault="74272E61" w14:paraId="6CA0BC79" w14:textId="1892FAE5">
      <w:pPr>
        <w:spacing w:line="360" w:lineRule="auto"/>
        <w:rPr>
          <w:rFonts w:asciiTheme="majorHAnsi" w:hAnsiTheme="majorHAnsi" w:cstheme="majorHAnsi"/>
          <w:i/>
          <w:iCs/>
        </w:rPr>
      </w:pPr>
      <w:r w:rsidRPr="00461631">
        <w:rPr>
          <w:rFonts w:asciiTheme="majorHAnsi" w:hAnsiTheme="majorHAnsi" w:cstheme="majorHAnsi"/>
          <w:i/>
          <w:iCs/>
        </w:rPr>
        <w:t>¿Qué procesos mejoraron?</w:t>
      </w:r>
    </w:p>
    <w:p w:rsidRPr="005F46F0" w:rsidR="3DAA4ECD" w:rsidP="00461631" w:rsidRDefault="74272E61" w14:paraId="356A5514" w14:textId="12CD12DF">
      <w:pPr>
        <w:spacing w:line="360" w:lineRule="auto"/>
        <w:rPr>
          <w:rFonts w:asciiTheme="majorHAnsi" w:hAnsiTheme="majorHAnsi" w:cstheme="majorHAnsi"/>
          <w:i/>
          <w:iCs/>
        </w:rPr>
      </w:pPr>
      <w:r w:rsidRPr="00461631">
        <w:rPr>
          <w:rFonts w:asciiTheme="majorHAnsi" w:hAnsiTheme="majorHAnsi" w:cstheme="majorHAnsi"/>
          <w:i/>
          <w:iCs/>
        </w:rPr>
        <w:t>¿Qué acciones requieren fortalecerse?</w:t>
      </w:r>
    </w:p>
    <w:p w:rsidRPr="005F46F0" w:rsidR="3DAA4ECD" w:rsidP="00461631" w:rsidRDefault="00C30AA9" w14:paraId="551BED61" w14:textId="21569CE0">
      <w:pPr>
        <w:pStyle w:val="Descripcin"/>
        <w:spacing w:after="0" w:line="360" w:lineRule="auto"/>
        <w:rPr>
          <w:rFonts w:asciiTheme="majorHAnsi" w:hAnsiTheme="majorHAnsi" w:cstheme="majorHAnsi"/>
          <w:color w:val="auto"/>
          <w:sz w:val="22"/>
          <w:szCs w:val="22"/>
        </w:rPr>
      </w:pPr>
      <w:r w:rsidRPr="005F46F0">
        <w:rPr>
          <w:rFonts w:asciiTheme="majorHAnsi" w:hAnsiTheme="majorHAnsi" w:cstheme="majorHAnsi"/>
          <w:b/>
          <w:bCs/>
          <w:color w:val="auto"/>
          <w:sz w:val="22"/>
          <w:szCs w:val="22"/>
        </w:rPr>
        <w:t xml:space="preserve">Tabla </w:t>
      </w:r>
      <w:r w:rsidRPr="005F46F0">
        <w:rPr>
          <w:rFonts w:asciiTheme="majorHAnsi" w:hAnsiTheme="majorHAnsi" w:cstheme="majorHAnsi"/>
          <w:b/>
          <w:bCs/>
          <w:color w:val="auto"/>
          <w:sz w:val="22"/>
          <w:szCs w:val="22"/>
        </w:rPr>
        <w:fldChar w:fldCharType="begin"/>
      </w:r>
      <w:r w:rsidRPr="005F46F0">
        <w:rPr>
          <w:rFonts w:asciiTheme="majorHAnsi" w:hAnsiTheme="majorHAnsi" w:cstheme="majorHAnsi"/>
          <w:b/>
          <w:bCs/>
          <w:color w:val="auto"/>
          <w:sz w:val="22"/>
          <w:szCs w:val="22"/>
        </w:rPr>
        <w:instrText xml:space="preserve"> SEQ Tabla \* ARABIC </w:instrText>
      </w:r>
      <w:r w:rsidRPr="005F46F0">
        <w:rPr>
          <w:rFonts w:asciiTheme="majorHAnsi" w:hAnsiTheme="majorHAnsi" w:cstheme="majorHAnsi"/>
          <w:b/>
          <w:bCs/>
          <w:color w:val="auto"/>
          <w:sz w:val="22"/>
          <w:szCs w:val="22"/>
        </w:rPr>
        <w:fldChar w:fldCharType="separate"/>
      </w:r>
      <w:r w:rsidRPr="005F46F0" w:rsidR="00560147">
        <w:rPr>
          <w:rFonts w:asciiTheme="majorHAnsi" w:hAnsiTheme="majorHAnsi" w:cstheme="majorHAnsi"/>
          <w:b/>
          <w:bCs/>
          <w:noProof/>
          <w:color w:val="auto"/>
          <w:sz w:val="22"/>
          <w:szCs w:val="22"/>
        </w:rPr>
        <w:t>2</w:t>
      </w:r>
      <w:r w:rsidRPr="005F46F0">
        <w:rPr>
          <w:rFonts w:asciiTheme="majorHAnsi" w:hAnsiTheme="majorHAnsi" w:cstheme="majorHAnsi"/>
          <w:b/>
          <w:bCs/>
          <w:noProof/>
          <w:color w:val="auto"/>
          <w:sz w:val="22"/>
          <w:szCs w:val="22"/>
        </w:rPr>
        <w:fldChar w:fldCharType="end"/>
      </w:r>
      <w:r w:rsidRPr="005F46F0">
        <w:rPr>
          <w:rFonts w:asciiTheme="majorHAnsi" w:hAnsiTheme="majorHAnsi" w:cstheme="majorHAnsi"/>
          <w:b/>
          <w:bCs/>
          <w:color w:val="auto"/>
          <w:sz w:val="22"/>
          <w:szCs w:val="22"/>
        </w:rPr>
        <w:t>.</w:t>
      </w:r>
      <w:r w:rsidR="005F46F0">
        <w:rPr>
          <w:rFonts w:asciiTheme="majorHAnsi" w:hAnsiTheme="majorHAnsi" w:cstheme="majorHAnsi"/>
          <w:color w:val="auto"/>
          <w:sz w:val="22"/>
          <w:szCs w:val="22"/>
        </w:rPr>
        <w:t xml:space="preserve"> </w:t>
      </w:r>
      <w:r w:rsidRPr="005F46F0" w:rsidR="74272E61">
        <w:rPr>
          <w:rFonts w:asciiTheme="majorHAnsi" w:hAnsiTheme="majorHAnsi" w:cstheme="majorHAnsi"/>
          <w:color w:val="auto"/>
          <w:sz w:val="22"/>
          <w:szCs w:val="22"/>
        </w:rPr>
        <w:t>Ejemplos de indicadores asociados a metas</w:t>
      </w:r>
    </w:p>
    <w:tbl>
      <w:tblPr>
        <w:tblStyle w:val="Tablaconcuadrcula1clara-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81"/>
        <w:gridCol w:w="4981"/>
      </w:tblGrid>
      <w:tr w:rsidRPr="00461631" w:rsidR="00C30AA9" w:rsidTr="005F46F0" w14:paraId="4AD249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bottom w:val="none" w:color="auto" w:sz="0" w:space="0"/>
            </w:tcBorders>
            <w:shd w:val="clear" w:color="auto" w:fill="D9D9D9" w:themeFill="background1" w:themeFillShade="D9"/>
          </w:tcPr>
          <w:p w:rsidRPr="00461631" w:rsidR="00C30AA9" w:rsidP="00461631" w:rsidRDefault="00C30AA9" w14:paraId="2F3A713F" w14:textId="4439A96E">
            <w:pPr>
              <w:spacing w:line="360" w:lineRule="auto"/>
              <w:rPr>
                <w:rFonts w:asciiTheme="majorHAnsi" w:hAnsiTheme="majorHAnsi" w:cstheme="majorHAnsi"/>
              </w:rPr>
            </w:pPr>
            <w:r w:rsidRPr="00461631">
              <w:rPr>
                <w:rFonts w:asciiTheme="majorHAnsi" w:hAnsiTheme="majorHAnsi" w:cstheme="majorHAnsi"/>
              </w:rPr>
              <w:lastRenderedPageBreak/>
              <w:t>Meta</w:t>
            </w:r>
          </w:p>
        </w:tc>
        <w:tc>
          <w:tcPr>
            <w:tcW w:w="4981" w:type="dxa"/>
            <w:tcBorders>
              <w:bottom w:val="none" w:color="auto" w:sz="0" w:space="0"/>
            </w:tcBorders>
            <w:shd w:val="clear" w:color="auto" w:fill="D9D9D9" w:themeFill="background1" w:themeFillShade="D9"/>
          </w:tcPr>
          <w:p w:rsidRPr="00461631" w:rsidR="00C30AA9" w:rsidP="00461631" w:rsidRDefault="00C30AA9" w14:paraId="70175985" w14:textId="6E1D1DBF">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Indicador</w:t>
            </w:r>
          </w:p>
        </w:tc>
      </w:tr>
      <w:tr w:rsidRPr="00461631" w:rsidR="00C30AA9" w:rsidTr="005F46F0" w14:paraId="478FC830" w14:textId="77777777">
        <w:tc>
          <w:tcPr>
            <w:cnfStyle w:val="001000000000" w:firstRow="0" w:lastRow="0" w:firstColumn="1" w:lastColumn="0" w:oddVBand="0" w:evenVBand="0" w:oddHBand="0" w:evenHBand="0" w:firstRowFirstColumn="0" w:firstRowLastColumn="0" w:lastRowFirstColumn="0" w:lastRowLastColumn="0"/>
            <w:tcW w:w="4981" w:type="dxa"/>
          </w:tcPr>
          <w:p w:rsidRPr="005F46F0" w:rsidR="00C30AA9" w:rsidP="00461631" w:rsidRDefault="00C30AA9" w14:paraId="004CAD71" w14:textId="583D65FC">
            <w:pPr>
              <w:spacing w:line="360" w:lineRule="auto"/>
              <w:rPr>
                <w:rFonts w:asciiTheme="majorHAnsi" w:hAnsiTheme="majorHAnsi" w:cstheme="majorHAnsi"/>
              </w:rPr>
            </w:pPr>
            <w:r w:rsidRPr="005F46F0">
              <w:rPr>
                <w:rFonts w:asciiTheme="majorHAnsi" w:hAnsiTheme="majorHAnsi" w:cstheme="majorHAnsi"/>
              </w:rPr>
              <w:t>Reducir el consumo</w:t>
            </w:r>
          </w:p>
        </w:tc>
        <w:tc>
          <w:tcPr>
            <w:tcW w:w="4981" w:type="dxa"/>
          </w:tcPr>
          <w:p w:rsidRPr="00461631" w:rsidR="00C30AA9" w:rsidP="00461631" w:rsidRDefault="00C30AA9" w14:paraId="18A686D8" w14:textId="65506B2E">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m³ consumidos por mes</w:t>
            </w:r>
            <w:r w:rsidR="005F46F0">
              <w:rPr>
                <w:rFonts w:asciiTheme="majorHAnsi" w:hAnsiTheme="majorHAnsi" w:cstheme="majorHAnsi"/>
              </w:rPr>
              <w:t>.</w:t>
            </w:r>
          </w:p>
        </w:tc>
      </w:tr>
      <w:tr w:rsidRPr="00461631" w:rsidR="00C30AA9" w:rsidTr="005F46F0" w14:paraId="1A700A23" w14:textId="77777777">
        <w:tc>
          <w:tcPr>
            <w:cnfStyle w:val="001000000000" w:firstRow="0" w:lastRow="0" w:firstColumn="1" w:lastColumn="0" w:oddVBand="0" w:evenVBand="0" w:oddHBand="0" w:evenHBand="0" w:firstRowFirstColumn="0" w:firstRowLastColumn="0" w:lastRowFirstColumn="0" w:lastRowLastColumn="0"/>
            <w:tcW w:w="4981" w:type="dxa"/>
          </w:tcPr>
          <w:p w:rsidRPr="005F46F0" w:rsidR="00C30AA9" w:rsidP="00461631" w:rsidRDefault="00C30AA9" w14:paraId="71FFB8BA" w14:textId="0E3B8AFD">
            <w:pPr>
              <w:spacing w:line="360" w:lineRule="auto"/>
              <w:rPr>
                <w:rFonts w:asciiTheme="majorHAnsi" w:hAnsiTheme="majorHAnsi" w:cstheme="majorHAnsi"/>
              </w:rPr>
            </w:pPr>
            <w:r w:rsidRPr="005F46F0">
              <w:rPr>
                <w:rFonts w:asciiTheme="majorHAnsi" w:hAnsiTheme="majorHAnsi" w:cstheme="majorHAnsi"/>
              </w:rPr>
              <w:t>Disminuir pérdidas</w:t>
            </w:r>
          </w:p>
        </w:tc>
        <w:tc>
          <w:tcPr>
            <w:tcW w:w="4981" w:type="dxa"/>
          </w:tcPr>
          <w:p w:rsidRPr="00461631" w:rsidR="00C30AA9" w:rsidP="00461631" w:rsidRDefault="00C30AA9" w14:paraId="7A5E9B12" w14:textId="592CACC2">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 de pérdidas de agua</w:t>
            </w:r>
            <w:r w:rsidR="005F46F0">
              <w:rPr>
                <w:rFonts w:asciiTheme="majorHAnsi" w:hAnsiTheme="majorHAnsi" w:cstheme="majorHAnsi"/>
              </w:rPr>
              <w:t>.</w:t>
            </w:r>
          </w:p>
        </w:tc>
      </w:tr>
      <w:tr w:rsidRPr="00461631" w:rsidR="00C30AA9" w:rsidTr="005F46F0" w14:paraId="6E124221" w14:textId="77777777">
        <w:tc>
          <w:tcPr>
            <w:cnfStyle w:val="001000000000" w:firstRow="0" w:lastRow="0" w:firstColumn="1" w:lastColumn="0" w:oddVBand="0" w:evenVBand="0" w:oddHBand="0" w:evenHBand="0" w:firstRowFirstColumn="0" w:firstRowLastColumn="0" w:lastRowFirstColumn="0" w:lastRowLastColumn="0"/>
            <w:tcW w:w="4981" w:type="dxa"/>
          </w:tcPr>
          <w:p w:rsidRPr="005F46F0" w:rsidR="00C30AA9" w:rsidP="00461631" w:rsidRDefault="00C30AA9" w14:paraId="715BFFDA" w14:textId="0C0ED72A">
            <w:pPr>
              <w:spacing w:line="360" w:lineRule="auto"/>
              <w:rPr>
                <w:rFonts w:asciiTheme="majorHAnsi" w:hAnsiTheme="majorHAnsi" w:cstheme="majorHAnsi"/>
              </w:rPr>
            </w:pPr>
            <w:r w:rsidRPr="005F46F0">
              <w:rPr>
                <w:rFonts w:asciiTheme="majorHAnsi" w:hAnsiTheme="majorHAnsi" w:cstheme="majorHAnsi"/>
              </w:rPr>
              <w:t xml:space="preserve">Incrementar el </w:t>
            </w:r>
            <w:r w:rsidRPr="005F46F0" w:rsidR="005F46F0">
              <w:rPr>
                <w:rFonts w:asciiTheme="majorHAnsi" w:hAnsiTheme="majorHAnsi" w:cstheme="majorHAnsi"/>
              </w:rPr>
              <w:t>reúso</w:t>
            </w:r>
          </w:p>
        </w:tc>
        <w:tc>
          <w:tcPr>
            <w:tcW w:w="4981" w:type="dxa"/>
          </w:tcPr>
          <w:p w:rsidRPr="00461631" w:rsidR="00C30AA9" w:rsidP="00461631" w:rsidRDefault="00C30AA9" w14:paraId="7173445B" w14:textId="21EC81A5">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 de agua reutilizada</w:t>
            </w:r>
            <w:r w:rsidR="005F46F0">
              <w:rPr>
                <w:rFonts w:asciiTheme="majorHAnsi" w:hAnsiTheme="majorHAnsi" w:cstheme="majorHAnsi"/>
              </w:rPr>
              <w:t>.</w:t>
            </w:r>
          </w:p>
        </w:tc>
      </w:tr>
      <w:tr w:rsidRPr="00461631" w:rsidR="00C30AA9" w:rsidTr="005F46F0" w14:paraId="5370DBCE" w14:textId="77777777">
        <w:tc>
          <w:tcPr>
            <w:cnfStyle w:val="001000000000" w:firstRow="0" w:lastRow="0" w:firstColumn="1" w:lastColumn="0" w:oddVBand="0" w:evenVBand="0" w:oddHBand="0" w:evenHBand="0" w:firstRowFirstColumn="0" w:firstRowLastColumn="0" w:lastRowFirstColumn="0" w:lastRowLastColumn="0"/>
            <w:tcW w:w="4981" w:type="dxa"/>
          </w:tcPr>
          <w:p w:rsidRPr="005F46F0" w:rsidR="00C30AA9" w:rsidP="00461631" w:rsidRDefault="00C30AA9" w14:paraId="2B5DDA9C" w14:textId="2AAFAA4F">
            <w:pPr>
              <w:spacing w:line="360" w:lineRule="auto"/>
              <w:rPr>
                <w:rFonts w:asciiTheme="majorHAnsi" w:hAnsiTheme="majorHAnsi" w:cstheme="majorHAnsi"/>
              </w:rPr>
            </w:pPr>
            <w:r w:rsidRPr="005F46F0">
              <w:rPr>
                <w:rFonts w:asciiTheme="majorHAnsi" w:hAnsiTheme="majorHAnsi" w:cstheme="majorHAnsi"/>
              </w:rPr>
              <w:t>Instalar medidores</w:t>
            </w:r>
          </w:p>
        </w:tc>
        <w:tc>
          <w:tcPr>
            <w:tcW w:w="4981" w:type="dxa"/>
          </w:tcPr>
          <w:p w:rsidRPr="00461631" w:rsidR="00C30AA9" w:rsidP="00461631" w:rsidRDefault="00C30AA9" w14:paraId="4A98653E" w14:textId="09365164">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 de cobertura de medición</w:t>
            </w:r>
            <w:r w:rsidR="005F46F0">
              <w:rPr>
                <w:rFonts w:asciiTheme="majorHAnsi" w:hAnsiTheme="majorHAnsi" w:cstheme="majorHAnsi"/>
              </w:rPr>
              <w:t>.</w:t>
            </w:r>
          </w:p>
        </w:tc>
      </w:tr>
      <w:tr w:rsidRPr="00461631" w:rsidR="00C30AA9" w:rsidTr="005F46F0" w14:paraId="75DBA01B" w14:textId="77777777">
        <w:tc>
          <w:tcPr>
            <w:cnfStyle w:val="001000000000" w:firstRow="0" w:lastRow="0" w:firstColumn="1" w:lastColumn="0" w:oddVBand="0" w:evenVBand="0" w:oddHBand="0" w:evenHBand="0" w:firstRowFirstColumn="0" w:firstRowLastColumn="0" w:lastRowFirstColumn="0" w:lastRowLastColumn="0"/>
            <w:tcW w:w="4981" w:type="dxa"/>
          </w:tcPr>
          <w:p w:rsidRPr="005F46F0" w:rsidR="00C30AA9" w:rsidP="00461631" w:rsidRDefault="005B0A2D" w14:paraId="672ADE7E" w14:textId="4AF20B21">
            <w:pPr>
              <w:spacing w:line="360" w:lineRule="auto"/>
              <w:rPr>
                <w:rFonts w:asciiTheme="majorHAnsi" w:hAnsiTheme="majorHAnsi" w:cstheme="majorHAnsi"/>
              </w:rPr>
            </w:pPr>
            <w:r w:rsidRPr="005F46F0">
              <w:rPr>
                <w:rFonts w:asciiTheme="majorHAnsi" w:hAnsiTheme="majorHAnsi" w:cstheme="majorHAnsi"/>
              </w:rPr>
              <w:t>Capacitar al personal</w:t>
            </w:r>
          </w:p>
        </w:tc>
        <w:tc>
          <w:tcPr>
            <w:tcW w:w="4981" w:type="dxa"/>
          </w:tcPr>
          <w:p w:rsidRPr="00461631" w:rsidR="00C30AA9" w:rsidP="00461631" w:rsidRDefault="005B0A2D" w14:paraId="72A66E1F" w14:textId="03DD1085">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 de trabajadores capacitados</w:t>
            </w:r>
            <w:r w:rsidR="005F46F0">
              <w:rPr>
                <w:rFonts w:asciiTheme="majorHAnsi" w:hAnsiTheme="majorHAnsi" w:cstheme="majorHAnsi"/>
              </w:rPr>
              <w:t>.</w:t>
            </w:r>
          </w:p>
        </w:tc>
      </w:tr>
    </w:tbl>
    <w:p w:rsidRPr="00461631" w:rsidR="3DAA4ECD" w:rsidP="00461631" w:rsidRDefault="3DAA4ECD" w14:paraId="1B58A2D8" w14:textId="33FC90D6">
      <w:pPr>
        <w:spacing w:line="360" w:lineRule="auto"/>
        <w:rPr>
          <w:rFonts w:asciiTheme="majorHAnsi" w:hAnsiTheme="majorHAnsi" w:cstheme="majorHAnsi"/>
        </w:rPr>
      </w:pPr>
    </w:p>
    <w:p w:rsidRPr="005F46F0" w:rsidR="005F46F0" w:rsidP="005F46F0" w:rsidRDefault="005F46F0" w14:paraId="719462CA" w14:textId="77777777">
      <w:pPr>
        <w:spacing w:line="360" w:lineRule="auto"/>
        <w:rPr>
          <w:rFonts w:asciiTheme="majorHAnsi" w:hAnsiTheme="majorHAnsi" w:cstheme="majorHAnsi"/>
          <w:b/>
          <w:bCs/>
        </w:rPr>
      </w:pPr>
      <w:r w:rsidRPr="005F46F0">
        <w:rPr>
          <w:rFonts w:asciiTheme="majorHAnsi" w:hAnsiTheme="majorHAnsi" w:cstheme="majorHAnsi"/>
          <w:b/>
          <w:bCs/>
        </w:rPr>
        <w:t>Ejemplo práctico</w:t>
      </w:r>
    </w:p>
    <w:p w:rsidRPr="005F46F0" w:rsidR="005F46F0" w:rsidP="003E331E" w:rsidRDefault="003E331E" w14:paraId="649ED6E4" w14:textId="06490EDA">
      <w:pPr>
        <w:spacing w:line="360" w:lineRule="auto"/>
        <w:ind w:left="360"/>
        <w:rPr>
          <w:rFonts w:asciiTheme="majorHAnsi" w:hAnsiTheme="majorHAnsi" w:cstheme="majorHAnsi"/>
        </w:rPr>
      </w:pPr>
      <w:r w:rsidRPr="005F46F0">
        <w:rPr>
          <w:rFonts w:asciiTheme="majorHAnsi" w:hAnsiTheme="majorHAnsi" w:cstheme="majorHAnsi"/>
          <w:b/>
          <w:bCs/>
        </w:rPr>
        <w:t>Meta:</w:t>
      </w:r>
      <w:r w:rsidRPr="005F46F0">
        <w:rPr>
          <w:rFonts w:asciiTheme="majorHAnsi" w:hAnsiTheme="majorHAnsi" w:cstheme="majorHAnsi"/>
        </w:rPr>
        <w:t xml:space="preserve"> reducir </w:t>
      </w:r>
      <w:r w:rsidRPr="005F46F0" w:rsidR="005F46F0">
        <w:rPr>
          <w:rFonts w:asciiTheme="majorHAnsi" w:hAnsiTheme="majorHAnsi" w:cstheme="majorHAnsi"/>
        </w:rPr>
        <w:t xml:space="preserve">en un 15 % el consumo de agua potable durante los próximos 12 meses. </w:t>
      </w:r>
    </w:p>
    <w:p w:rsidRPr="005F46F0" w:rsidR="005F46F0" w:rsidP="003E331E" w:rsidRDefault="005F46F0" w14:paraId="3CA6DE3E" w14:textId="070E3EBF">
      <w:pPr>
        <w:spacing w:line="360" w:lineRule="auto"/>
        <w:ind w:left="360"/>
        <w:rPr>
          <w:rFonts w:asciiTheme="majorHAnsi" w:hAnsiTheme="majorHAnsi" w:cstheme="majorHAnsi"/>
        </w:rPr>
      </w:pPr>
      <w:r w:rsidRPr="005F46F0">
        <w:rPr>
          <w:rFonts w:asciiTheme="majorHAnsi" w:hAnsiTheme="majorHAnsi" w:cstheme="majorHAnsi"/>
          <w:b/>
          <w:bCs/>
        </w:rPr>
        <w:t>Indicador:</w:t>
      </w:r>
      <w:r w:rsidRPr="005F46F0">
        <w:rPr>
          <w:rFonts w:asciiTheme="majorHAnsi" w:hAnsiTheme="majorHAnsi" w:cstheme="majorHAnsi"/>
        </w:rPr>
        <w:t xml:space="preserve"> </w:t>
      </w:r>
      <w:r w:rsidR="003E331E">
        <w:rPr>
          <w:rFonts w:asciiTheme="majorHAnsi" w:hAnsiTheme="majorHAnsi" w:cstheme="majorHAnsi"/>
        </w:rPr>
        <w:t>p</w:t>
      </w:r>
      <w:r w:rsidRPr="005F46F0">
        <w:rPr>
          <w:rFonts w:asciiTheme="majorHAnsi" w:hAnsiTheme="majorHAnsi" w:cstheme="majorHAnsi"/>
        </w:rPr>
        <w:t xml:space="preserve">orcentaje de reducción del consumo de agua potable. </w:t>
      </w:r>
    </w:p>
    <w:p w:rsidRPr="005F46F0" w:rsidR="005F46F0" w:rsidP="003E331E" w:rsidRDefault="005F46F0" w14:paraId="68A8BC33" w14:textId="77777777">
      <w:pPr>
        <w:spacing w:line="360" w:lineRule="auto"/>
        <w:ind w:left="360"/>
        <w:rPr>
          <w:rFonts w:asciiTheme="majorHAnsi" w:hAnsiTheme="majorHAnsi" w:cstheme="majorHAnsi"/>
        </w:rPr>
      </w:pPr>
      <w:r w:rsidRPr="005F46F0">
        <w:rPr>
          <w:rFonts w:asciiTheme="majorHAnsi" w:hAnsiTheme="majorHAnsi" w:cstheme="majorHAnsi"/>
          <w:b/>
          <w:bCs/>
        </w:rPr>
        <w:t>Línea base:</w:t>
      </w:r>
      <w:r w:rsidRPr="005F46F0">
        <w:rPr>
          <w:rFonts w:asciiTheme="majorHAnsi" w:hAnsiTheme="majorHAnsi" w:cstheme="majorHAnsi"/>
        </w:rPr>
        <w:t xml:space="preserve"> 10.000 m³/año. </w:t>
      </w:r>
    </w:p>
    <w:p w:rsidRPr="005F46F0" w:rsidR="005F46F0" w:rsidP="003E331E" w:rsidRDefault="005F46F0" w14:paraId="2C48DBE7" w14:textId="6C1A9EE7">
      <w:pPr>
        <w:spacing w:line="360" w:lineRule="auto"/>
        <w:ind w:left="360"/>
        <w:rPr>
          <w:rFonts w:asciiTheme="majorHAnsi" w:hAnsiTheme="majorHAnsi" w:cstheme="majorHAnsi"/>
        </w:rPr>
      </w:pPr>
      <w:r w:rsidRPr="005F46F0">
        <w:rPr>
          <w:rFonts w:asciiTheme="majorHAnsi" w:hAnsiTheme="majorHAnsi" w:cstheme="majorHAnsi"/>
          <w:b/>
          <w:bCs/>
        </w:rPr>
        <w:t>Meta cuantificada:</w:t>
      </w:r>
      <w:r w:rsidRPr="005F46F0">
        <w:rPr>
          <w:rFonts w:asciiTheme="majorHAnsi" w:hAnsiTheme="majorHAnsi" w:cstheme="majorHAnsi"/>
        </w:rPr>
        <w:t xml:space="preserve"> </w:t>
      </w:r>
      <w:r w:rsidR="003E331E">
        <w:rPr>
          <w:rFonts w:asciiTheme="majorHAnsi" w:hAnsiTheme="majorHAnsi" w:cstheme="majorHAnsi"/>
        </w:rPr>
        <w:t>a</w:t>
      </w:r>
      <w:r w:rsidRPr="005F46F0">
        <w:rPr>
          <w:rFonts w:asciiTheme="majorHAnsi" w:hAnsiTheme="majorHAnsi" w:cstheme="majorHAnsi"/>
        </w:rPr>
        <w:t xml:space="preserve">lcanzar un consumo máximo de 8.500 m³/año. </w:t>
      </w:r>
    </w:p>
    <w:p w:rsidR="003E331E" w:rsidP="003E331E" w:rsidRDefault="003E331E" w14:paraId="73500E2F" w14:textId="77777777">
      <w:pPr>
        <w:spacing w:line="360" w:lineRule="auto"/>
        <w:ind w:left="360"/>
        <w:rPr>
          <w:rFonts w:asciiTheme="majorHAnsi" w:hAnsiTheme="majorHAnsi" w:cstheme="majorHAnsi"/>
          <w:b/>
          <w:bCs/>
        </w:rPr>
      </w:pPr>
    </w:p>
    <w:p w:rsidRPr="005F46F0" w:rsidR="005F46F0" w:rsidP="003E331E" w:rsidRDefault="005F46F0" w14:paraId="0228EB90" w14:textId="544EEFBD">
      <w:pPr>
        <w:spacing w:line="360" w:lineRule="auto"/>
        <w:ind w:left="360"/>
        <w:rPr>
          <w:rFonts w:asciiTheme="majorHAnsi" w:hAnsiTheme="majorHAnsi" w:cstheme="majorHAnsi"/>
          <w:b/>
          <w:bCs/>
        </w:rPr>
      </w:pPr>
      <w:r w:rsidRPr="005F46F0">
        <w:rPr>
          <w:rFonts w:asciiTheme="majorHAnsi" w:hAnsiTheme="majorHAnsi" w:cstheme="majorHAnsi"/>
          <w:b/>
          <w:bCs/>
        </w:rPr>
        <w:t>Fórmula del indicador:</w:t>
      </w:r>
      <w:r w:rsidRPr="005F46F0">
        <w:rPr>
          <w:rFonts w:asciiTheme="majorHAnsi" w:hAnsiTheme="majorHAnsi" w:cstheme="majorHAnsi"/>
        </w:rPr>
        <w:br/>
      </w:r>
      <w:commentRangeStart w:id="8"/>
      <w:r w:rsidRPr="005F46F0">
        <w:rPr>
          <w:rFonts w:asciiTheme="majorHAnsi" w:hAnsiTheme="majorHAnsi" w:cstheme="majorHAnsi"/>
          <w:b/>
          <w:bCs/>
        </w:rPr>
        <w:t xml:space="preserve">Porcentaje de reducción = [(Consumo de la línea base − Consumo actual) / Consumo de la línea base] × 100 </w:t>
      </w:r>
      <w:commentRangeEnd w:id="8"/>
      <w:r w:rsidRPr="005F46F0" w:rsidR="003E331E">
        <w:rPr>
          <w:rStyle w:val="Refdecomentario"/>
          <w:rFonts w:asciiTheme="majorHAnsi" w:hAnsiTheme="majorHAnsi" w:cstheme="majorHAnsi"/>
          <w:b/>
          <w:bCs/>
          <w:sz w:val="22"/>
          <w:szCs w:val="22"/>
        </w:rPr>
        <w:commentReference w:id="8"/>
      </w:r>
    </w:p>
    <w:p w:rsidRPr="005F46F0" w:rsidR="005F46F0" w:rsidP="003E331E" w:rsidRDefault="005F46F0" w14:paraId="76E1A117" w14:textId="77777777">
      <w:pPr>
        <w:spacing w:line="360" w:lineRule="auto"/>
        <w:ind w:left="360"/>
        <w:rPr>
          <w:rFonts w:asciiTheme="majorHAnsi" w:hAnsiTheme="majorHAnsi" w:cstheme="majorHAnsi"/>
        </w:rPr>
      </w:pPr>
      <w:r w:rsidRPr="005F46F0">
        <w:rPr>
          <w:rFonts w:asciiTheme="majorHAnsi" w:hAnsiTheme="majorHAnsi" w:cstheme="majorHAnsi"/>
          <w:b/>
          <w:bCs/>
        </w:rPr>
        <w:t>Resultado esperado:</w:t>
      </w:r>
      <w:r w:rsidRPr="005F46F0">
        <w:rPr>
          <w:rFonts w:asciiTheme="majorHAnsi" w:hAnsiTheme="majorHAnsi" w:cstheme="majorHAnsi"/>
        </w:rPr>
        <w:t xml:space="preserve"> Reducir el consumo de agua potable en </w:t>
      </w:r>
      <w:r w:rsidRPr="005F46F0">
        <w:rPr>
          <w:rFonts w:asciiTheme="majorHAnsi" w:hAnsiTheme="majorHAnsi" w:cstheme="majorHAnsi"/>
          <w:b/>
          <w:bCs/>
        </w:rPr>
        <w:t>1.500 m³/año</w:t>
      </w:r>
      <w:r w:rsidRPr="005F46F0">
        <w:rPr>
          <w:rFonts w:asciiTheme="majorHAnsi" w:hAnsiTheme="majorHAnsi" w:cstheme="majorHAnsi"/>
        </w:rPr>
        <w:t xml:space="preserve">, pasando de 10.000 m³/año a 8.500 m³/año, lo que representa una </w:t>
      </w:r>
      <w:r w:rsidRPr="005F46F0">
        <w:rPr>
          <w:rFonts w:asciiTheme="majorHAnsi" w:hAnsiTheme="majorHAnsi" w:cstheme="majorHAnsi"/>
          <w:b/>
          <w:bCs/>
        </w:rPr>
        <w:t>reducción del 15 %</w:t>
      </w:r>
      <w:r w:rsidRPr="005F46F0">
        <w:rPr>
          <w:rFonts w:asciiTheme="majorHAnsi" w:hAnsiTheme="majorHAnsi" w:cstheme="majorHAnsi"/>
        </w:rPr>
        <w:t>.</w:t>
      </w:r>
    </w:p>
    <w:p w:rsidRPr="00461631" w:rsidR="3DAA4ECD" w:rsidP="00461631" w:rsidRDefault="3DAA4ECD" w14:paraId="310686D1" w14:textId="701DB0F2">
      <w:pPr>
        <w:spacing w:line="360" w:lineRule="auto"/>
        <w:rPr>
          <w:rFonts w:asciiTheme="majorHAnsi" w:hAnsiTheme="majorHAnsi" w:cstheme="majorHAnsi"/>
        </w:rPr>
      </w:pPr>
    </w:p>
    <w:p w:rsidRPr="00461631" w:rsidR="3DAA4ECD" w:rsidP="00461631" w:rsidRDefault="74272E61" w14:paraId="4AD9C00C" w14:textId="4112D013">
      <w:pPr>
        <w:spacing w:line="360" w:lineRule="auto"/>
        <w:rPr>
          <w:rFonts w:asciiTheme="majorHAnsi" w:hAnsiTheme="majorHAnsi" w:cstheme="majorHAnsi"/>
          <w:b/>
          <w:bCs/>
        </w:rPr>
      </w:pPr>
      <w:r w:rsidRPr="00461631">
        <w:rPr>
          <w:rFonts w:asciiTheme="majorHAnsi" w:hAnsiTheme="majorHAnsi" w:cstheme="majorHAnsi"/>
          <w:b/>
          <w:bCs/>
        </w:rPr>
        <w:t>Recomendaciones para formular metas del PUEAA</w:t>
      </w:r>
    </w:p>
    <w:p w:rsidRPr="00461631" w:rsidR="3DAA4ECD" w:rsidP="00461631" w:rsidRDefault="74272E61" w14:paraId="580CE73D" w14:textId="51039114">
      <w:pPr>
        <w:spacing w:line="360" w:lineRule="auto"/>
        <w:rPr>
          <w:rFonts w:asciiTheme="majorHAnsi" w:hAnsiTheme="majorHAnsi" w:cstheme="majorHAnsi"/>
        </w:rPr>
      </w:pPr>
      <w:r w:rsidRPr="00461631">
        <w:rPr>
          <w:rFonts w:asciiTheme="majorHAnsi" w:hAnsiTheme="majorHAnsi" w:cstheme="majorHAnsi"/>
        </w:rPr>
        <w:t>Para garantizar que las metas sean útiles durante la implementación del programa, se recomienda:</w:t>
      </w:r>
    </w:p>
    <w:p w:rsidRPr="00461631" w:rsidR="3DAA4ECD" w:rsidP="00461631" w:rsidRDefault="74272E61" w14:paraId="7481CB0E" w14:textId="66564B6F">
      <w:pPr>
        <w:pStyle w:val="Prrafodelista"/>
        <w:numPr>
          <w:ilvl w:val="0"/>
          <w:numId w:val="5"/>
        </w:numPr>
        <w:spacing w:line="360" w:lineRule="auto"/>
        <w:rPr>
          <w:rFonts w:asciiTheme="majorHAnsi" w:hAnsiTheme="majorHAnsi" w:cstheme="majorHAnsi"/>
        </w:rPr>
      </w:pPr>
      <w:r w:rsidRPr="00461631">
        <w:rPr>
          <w:rFonts w:asciiTheme="majorHAnsi" w:hAnsiTheme="majorHAnsi" w:cstheme="majorHAnsi"/>
        </w:rPr>
        <w:t>Basarlas en información confiable de la línea base.</w:t>
      </w:r>
    </w:p>
    <w:p w:rsidRPr="00461631" w:rsidR="3DAA4ECD" w:rsidP="00461631" w:rsidRDefault="74272E61" w14:paraId="749CDCEF" w14:textId="1798C283">
      <w:pPr>
        <w:pStyle w:val="Prrafodelista"/>
        <w:numPr>
          <w:ilvl w:val="0"/>
          <w:numId w:val="5"/>
        </w:numPr>
        <w:spacing w:line="360" w:lineRule="auto"/>
        <w:rPr>
          <w:rFonts w:asciiTheme="majorHAnsi" w:hAnsiTheme="majorHAnsi" w:cstheme="majorHAnsi"/>
        </w:rPr>
      </w:pPr>
      <w:r w:rsidRPr="00461631">
        <w:rPr>
          <w:rFonts w:asciiTheme="majorHAnsi" w:hAnsiTheme="majorHAnsi" w:cstheme="majorHAnsi"/>
        </w:rPr>
        <w:t>Formularlas utilizando verbos en infinitivo.</w:t>
      </w:r>
    </w:p>
    <w:p w:rsidRPr="00461631" w:rsidR="3DAA4ECD" w:rsidP="00461631" w:rsidRDefault="74272E61" w14:paraId="7AFE589C" w14:textId="5A6AD642">
      <w:pPr>
        <w:pStyle w:val="Prrafodelista"/>
        <w:numPr>
          <w:ilvl w:val="0"/>
          <w:numId w:val="5"/>
        </w:numPr>
        <w:spacing w:line="360" w:lineRule="auto"/>
        <w:rPr>
          <w:rFonts w:asciiTheme="majorHAnsi" w:hAnsiTheme="majorHAnsi" w:cstheme="majorHAnsi"/>
        </w:rPr>
      </w:pPr>
      <w:r w:rsidRPr="00461631">
        <w:rPr>
          <w:rFonts w:asciiTheme="majorHAnsi" w:hAnsiTheme="majorHAnsi" w:cstheme="majorHAnsi"/>
        </w:rPr>
        <w:t>Definir valores cuantificables.</w:t>
      </w:r>
    </w:p>
    <w:p w:rsidRPr="00461631" w:rsidR="3DAA4ECD" w:rsidP="00461631" w:rsidRDefault="74272E61" w14:paraId="4C8B11A0" w14:textId="4FAA846F">
      <w:pPr>
        <w:pStyle w:val="Prrafodelista"/>
        <w:numPr>
          <w:ilvl w:val="0"/>
          <w:numId w:val="5"/>
        </w:numPr>
        <w:spacing w:line="360" w:lineRule="auto"/>
        <w:rPr>
          <w:rFonts w:asciiTheme="majorHAnsi" w:hAnsiTheme="majorHAnsi" w:cstheme="majorHAnsi"/>
        </w:rPr>
      </w:pPr>
      <w:r w:rsidRPr="00461631">
        <w:rPr>
          <w:rFonts w:asciiTheme="majorHAnsi" w:hAnsiTheme="majorHAnsi" w:cstheme="majorHAnsi"/>
        </w:rPr>
        <w:t>Establecer plazos de cumplimiento.</w:t>
      </w:r>
    </w:p>
    <w:p w:rsidRPr="00461631" w:rsidR="3DAA4ECD" w:rsidP="00461631" w:rsidRDefault="74272E61" w14:paraId="7125627C" w14:textId="5BA763B9">
      <w:pPr>
        <w:pStyle w:val="Prrafodelista"/>
        <w:numPr>
          <w:ilvl w:val="0"/>
          <w:numId w:val="5"/>
        </w:numPr>
        <w:spacing w:line="360" w:lineRule="auto"/>
        <w:rPr>
          <w:rFonts w:asciiTheme="majorHAnsi" w:hAnsiTheme="majorHAnsi" w:cstheme="majorHAnsi"/>
        </w:rPr>
      </w:pPr>
      <w:r w:rsidRPr="00461631">
        <w:rPr>
          <w:rFonts w:asciiTheme="majorHAnsi" w:hAnsiTheme="majorHAnsi" w:cstheme="majorHAnsi"/>
        </w:rPr>
        <w:t>Asociarlas a indicadores de seguimiento.</w:t>
      </w:r>
    </w:p>
    <w:p w:rsidRPr="00461631" w:rsidR="3DAA4ECD" w:rsidP="00461631" w:rsidRDefault="74272E61" w14:paraId="19285CFF" w14:textId="3FA9A266">
      <w:pPr>
        <w:pStyle w:val="Prrafodelista"/>
        <w:numPr>
          <w:ilvl w:val="0"/>
          <w:numId w:val="5"/>
        </w:numPr>
        <w:spacing w:line="360" w:lineRule="auto"/>
        <w:rPr>
          <w:rFonts w:asciiTheme="majorHAnsi" w:hAnsiTheme="majorHAnsi" w:cstheme="majorHAnsi"/>
        </w:rPr>
      </w:pPr>
      <w:r w:rsidRPr="00461631">
        <w:rPr>
          <w:rFonts w:asciiTheme="majorHAnsi" w:hAnsiTheme="majorHAnsi" w:cstheme="majorHAnsi"/>
        </w:rPr>
        <w:t>Asignar responsables para su ejecución.</w:t>
      </w:r>
    </w:p>
    <w:p w:rsidRPr="00461631" w:rsidR="3DAA4ECD" w:rsidP="00461631" w:rsidRDefault="74272E61" w14:paraId="4CA2A0C0" w14:textId="69C7F600">
      <w:pPr>
        <w:pStyle w:val="Prrafodelista"/>
        <w:numPr>
          <w:ilvl w:val="0"/>
          <w:numId w:val="5"/>
        </w:numPr>
        <w:spacing w:line="360" w:lineRule="auto"/>
        <w:rPr>
          <w:rFonts w:asciiTheme="majorHAnsi" w:hAnsiTheme="majorHAnsi" w:cstheme="majorHAnsi"/>
        </w:rPr>
      </w:pPr>
      <w:r w:rsidRPr="00461631">
        <w:rPr>
          <w:rFonts w:asciiTheme="majorHAnsi" w:hAnsiTheme="majorHAnsi" w:cstheme="majorHAnsi"/>
        </w:rPr>
        <w:t>Revisarlas periódicamente y ajustarlas cuando sea necesario.</w:t>
      </w:r>
    </w:p>
    <w:p w:rsidRPr="00461631" w:rsidR="3DAA4ECD" w:rsidP="00461631" w:rsidRDefault="6FA49F6E" w14:paraId="41105330" w14:textId="36B115A2">
      <w:pPr>
        <w:spacing w:line="360" w:lineRule="auto"/>
        <w:rPr>
          <w:rFonts w:asciiTheme="majorHAnsi" w:hAnsiTheme="majorHAnsi" w:cstheme="majorHAnsi"/>
        </w:rPr>
      </w:pPr>
      <w:r w:rsidRPr="00461631">
        <w:rPr>
          <w:rFonts w:asciiTheme="majorHAnsi" w:hAnsiTheme="majorHAnsi" w:cstheme="majorHAnsi"/>
        </w:rPr>
        <w:t>La diferencia principal entre un objetivo y una meta es la siguiente:</w:t>
      </w:r>
    </w:p>
    <w:p w:rsidRPr="00461631" w:rsidR="00E701DB" w:rsidP="00461631" w:rsidRDefault="00E701DB" w14:paraId="18AC82B6" w14:textId="77777777">
      <w:pPr>
        <w:spacing w:line="360" w:lineRule="auto"/>
        <w:rPr>
          <w:rFonts w:asciiTheme="majorHAnsi" w:hAnsiTheme="majorHAnsi" w:cstheme="majorHAnsi"/>
        </w:rPr>
      </w:pPr>
    </w:p>
    <w:p w:rsidRPr="00461631" w:rsidR="3DAA4ECD" w:rsidP="00461631" w:rsidRDefault="6FA49F6E" w14:paraId="7043F59D" w14:textId="75DB6EB1">
      <w:pPr>
        <w:pStyle w:val="Prrafodelista"/>
        <w:numPr>
          <w:ilvl w:val="0"/>
          <w:numId w:val="22"/>
        </w:numPr>
        <w:spacing w:line="360" w:lineRule="auto"/>
        <w:rPr>
          <w:rFonts w:asciiTheme="majorHAnsi" w:hAnsiTheme="majorHAnsi" w:cstheme="majorHAnsi"/>
        </w:rPr>
      </w:pPr>
      <w:r w:rsidRPr="00461631">
        <w:rPr>
          <w:rFonts w:asciiTheme="majorHAnsi" w:hAnsiTheme="majorHAnsi" w:cstheme="majorHAnsi"/>
        </w:rPr>
        <w:t xml:space="preserve">El objetivo expresa </w:t>
      </w:r>
      <w:r w:rsidRPr="00461631" w:rsidR="00E701DB">
        <w:rPr>
          <w:rFonts w:asciiTheme="majorHAnsi" w:hAnsiTheme="majorHAnsi" w:cstheme="majorHAnsi"/>
        </w:rPr>
        <w:t>de manera general lo que se pretende lograr</w:t>
      </w:r>
      <w:r w:rsidRPr="00461631">
        <w:rPr>
          <w:rFonts w:asciiTheme="majorHAnsi" w:hAnsiTheme="majorHAnsi" w:cstheme="majorHAnsi"/>
        </w:rPr>
        <w:t>.</w:t>
      </w:r>
    </w:p>
    <w:p w:rsidRPr="00461631" w:rsidR="3DAA4ECD" w:rsidP="00461631" w:rsidRDefault="6FA49F6E" w14:paraId="53988D56" w14:textId="1B449164">
      <w:pPr>
        <w:pStyle w:val="Prrafodelista"/>
        <w:numPr>
          <w:ilvl w:val="0"/>
          <w:numId w:val="22"/>
        </w:numPr>
        <w:spacing w:line="360" w:lineRule="auto"/>
        <w:rPr>
          <w:rFonts w:asciiTheme="majorHAnsi" w:hAnsiTheme="majorHAnsi" w:cstheme="majorHAnsi"/>
        </w:rPr>
      </w:pPr>
      <w:r w:rsidRPr="00461631">
        <w:rPr>
          <w:rFonts w:asciiTheme="majorHAnsi" w:hAnsiTheme="majorHAnsi" w:cstheme="majorHAnsi"/>
        </w:rPr>
        <w:t>La meta expresa cuánto, en qué plazo y cómo se medirá ese logro.</w:t>
      </w:r>
    </w:p>
    <w:p w:rsidRPr="00461631" w:rsidR="3DAA4ECD" w:rsidP="00461631" w:rsidRDefault="3DAA4ECD" w14:paraId="6ABB936E" w14:textId="0D72E0C2">
      <w:pPr>
        <w:pStyle w:val="Prrafodelista"/>
        <w:spacing w:line="360" w:lineRule="auto"/>
        <w:rPr>
          <w:rFonts w:asciiTheme="majorHAnsi" w:hAnsiTheme="majorHAnsi" w:cstheme="majorHAnsi"/>
        </w:rPr>
      </w:pPr>
    </w:p>
    <w:p w:rsidRPr="009B7234" w:rsidR="3DAA4ECD" w:rsidP="00461631" w:rsidRDefault="00E701DB" w14:paraId="339BA930" w14:textId="61D89023">
      <w:pPr>
        <w:pStyle w:val="Descripcin"/>
        <w:spacing w:line="360" w:lineRule="auto"/>
        <w:rPr>
          <w:rFonts w:asciiTheme="majorHAnsi" w:hAnsiTheme="majorHAnsi" w:cstheme="majorHAnsi"/>
          <w:b/>
          <w:bCs/>
          <w:color w:val="auto"/>
          <w:sz w:val="22"/>
          <w:szCs w:val="22"/>
        </w:rPr>
      </w:pPr>
      <w:r w:rsidRPr="009B7234">
        <w:rPr>
          <w:rFonts w:asciiTheme="majorHAnsi" w:hAnsiTheme="majorHAnsi" w:cstheme="majorHAnsi"/>
          <w:b/>
          <w:bCs/>
          <w:color w:val="auto"/>
          <w:sz w:val="22"/>
          <w:szCs w:val="22"/>
        </w:rPr>
        <w:t xml:space="preserve">Tabla </w:t>
      </w:r>
      <w:r w:rsidRPr="009B7234">
        <w:rPr>
          <w:rFonts w:asciiTheme="majorHAnsi" w:hAnsiTheme="majorHAnsi" w:cstheme="majorHAnsi"/>
          <w:b/>
          <w:bCs/>
          <w:color w:val="auto"/>
          <w:sz w:val="22"/>
          <w:szCs w:val="22"/>
        </w:rPr>
        <w:fldChar w:fldCharType="begin"/>
      </w:r>
      <w:r w:rsidRPr="009B7234">
        <w:rPr>
          <w:rFonts w:asciiTheme="majorHAnsi" w:hAnsiTheme="majorHAnsi" w:cstheme="majorHAnsi"/>
          <w:b/>
          <w:bCs/>
          <w:color w:val="auto"/>
          <w:sz w:val="22"/>
          <w:szCs w:val="22"/>
        </w:rPr>
        <w:instrText xml:space="preserve"> SEQ Tabla \* ARABIC </w:instrText>
      </w:r>
      <w:r w:rsidRPr="009B7234">
        <w:rPr>
          <w:rFonts w:asciiTheme="majorHAnsi" w:hAnsiTheme="majorHAnsi" w:cstheme="majorHAnsi"/>
          <w:b/>
          <w:bCs/>
          <w:color w:val="auto"/>
          <w:sz w:val="22"/>
          <w:szCs w:val="22"/>
        </w:rPr>
        <w:fldChar w:fldCharType="separate"/>
      </w:r>
      <w:r w:rsidRPr="009B7234" w:rsidR="00560147">
        <w:rPr>
          <w:rFonts w:asciiTheme="majorHAnsi" w:hAnsiTheme="majorHAnsi" w:cstheme="majorHAnsi"/>
          <w:b/>
          <w:bCs/>
          <w:noProof/>
          <w:color w:val="auto"/>
          <w:sz w:val="22"/>
          <w:szCs w:val="22"/>
        </w:rPr>
        <w:t>3</w:t>
      </w:r>
      <w:r w:rsidRPr="009B7234">
        <w:rPr>
          <w:rFonts w:asciiTheme="majorHAnsi" w:hAnsiTheme="majorHAnsi" w:cstheme="majorHAnsi"/>
          <w:b/>
          <w:bCs/>
          <w:noProof/>
          <w:color w:val="auto"/>
          <w:sz w:val="22"/>
          <w:szCs w:val="22"/>
        </w:rPr>
        <w:fldChar w:fldCharType="end"/>
      </w:r>
      <w:r w:rsidRPr="009B7234">
        <w:rPr>
          <w:rFonts w:asciiTheme="majorHAnsi" w:hAnsiTheme="majorHAnsi" w:cstheme="majorHAnsi"/>
          <w:b/>
          <w:bCs/>
          <w:color w:val="auto"/>
          <w:sz w:val="22"/>
          <w:szCs w:val="22"/>
        </w:rPr>
        <w:t>.</w:t>
      </w:r>
      <w:r w:rsidR="009B7234">
        <w:rPr>
          <w:rFonts w:asciiTheme="majorHAnsi" w:hAnsiTheme="majorHAnsi" w:cstheme="majorHAnsi"/>
          <w:b/>
          <w:bCs/>
          <w:color w:val="auto"/>
          <w:sz w:val="22"/>
          <w:szCs w:val="22"/>
        </w:rPr>
        <w:t xml:space="preserve"> </w:t>
      </w:r>
      <w:r w:rsidRPr="009B7234" w:rsidR="0598DEDE">
        <w:rPr>
          <w:rFonts w:asciiTheme="majorHAnsi" w:hAnsiTheme="majorHAnsi" w:cstheme="majorHAnsi"/>
          <w:color w:val="auto"/>
          <w:sz w:val="22"/>
          <w:szCs w:val="22"/>
        </w:rPr>
        <w:t>D</w:t>
      </w:r>
      <w:r w:rsidRPr="009B7234" w:rsidR="2EE62076">
        <w:rPr>
          <w:rFonts w:asciiTheme="majorHAnsi" w:hAnsiTheme="majorHAnsi" w:cstheme="majorHAnsi"/>
          <w:color w:val="auto"/>
          <w:sz w:val="22"/>
          <w:szCs w:val="22"/>
        </w:rPr>
        <w:t>iferencia entre objetivo y meta</w:t>
      </w:r>
    </w:p>
    <w:tbl>
      <w:tblPr>
        <w:tblStyle w:val="Tablaconcuadrcula1clara-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30"/>
        <w:gridCol w:w="5565"/>
      </w:tblGrid>
      <w:tr w:rsidRPr="00461631" w:rsidR="16F2771F" w:rsidTr="009B7234" w14:paraId="14C8518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tcBorders>
              <w:bottom w:val="none" w:color="auto" w:sz="0" w:space="0"/>
            </w:tcBorders>
            <w:vAlign w:val="center"/>
          </w:tcPr>
          <w:p w:rsidRPr="00461631" w:rsidR="16F2771F" w:rsidP="00461631" w:rsidRDefault="16F2771F" w14:paraId="6E71C5A7" w14:textId="4DD7834C">
            <w:pPr>
              <w:spacing w:line="360" w:lineRule="auto"/>
              <w:rPr>
                <w:rFonts w:asciiTheme="majorHAnsi" w:hAnsiTheme="majorHAnsi" w:cstheme="majorHAnsi"/>
                <w:lang w:val="es"/>
              </w:rPr>
            </w:pPr>
            <w:r w:rsidRPr="00461631">
              <w:rPr>
                <w:rFonts w:asciiTheme="majorHAnsi" w:hAnsiTheme="majorHAnsi" w:cstheme="majorHAnsi"/>
              </w:rPr>
              <w:t>Objetivo</w:t>
            </w:r>
          </w:p>
        </w:tc>
        <w:tc>
          <w:tcPr>
            <w:tcW w:w="5565" w:type="dxa"/>
            <w:tcBorders>
              <w:bottom w:val="none" w:color="auto" w:sz="0" w:space="0"/>
            </w:tcBorders>
            <w:vAlign w:val="center"/>
          </w:tcPr>
          <w:p w:rsidRPr="00461631" w:rsidR="16F2771F" w:rsidP="00461631" w:rsidRDefault="16F2771F" w14:paraId="0CD8CA29" w14:textId="5FD4EC93">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s"/>
              </w:rPr>
            </w:pPr>
            <w:r w:rsidRPr="00461631">
              <w:rPr>
                <w:rFonts w:asciiTheme="majorHAnsi" w:hAnsiTheme="majorHAnsi" w:cstheme="majorHAnsi"/>
              </w:rPr>
              <w:t>Meta</w:t>
            </w:r>
          </w:p>
        </w:tc>
      </w:tr>
      <w:tr w:rsidRPr="00461631" w:rsidR="16F2771F" w:rsidTr="009B7234" w14:paraId="608760A6" w14:textId="77777777">
        <w:trPr>
          <w:trHeight w:val="300"/>
        </w:trPr>
        <w:tc>
          <w:tcPr>
            <w:cnfStyle w:val="001000000000" w:firstRow="0" w:lastRow="0" w:firstColumn="1" w:lastColumn="0" w:oddVBand="0" w:evenVBand="0" w:oddHBand="0" w:evenHBand="0" w:firstRowFirstColumn="0" w:firstRowLastColumn="0" w:lastRowFirstColumn="0" w:lastRowLastColumn="0"/>
            <w:tcW w:w="4230" w:type="dxa"/>
            <w:vAlign w:val="center"/>
          </w:tcPr>
          <w:p w:rsidRPr="00461631" w:rsidR="16F2771F" w:rsidP="00461631" w:rsidRDefault="16F2771F" w14:paraId="370BF19D" w14:textId="0684A7CF">
            <w:pPr>
              <w:spacing w:line="360" w:lineRule="auto"/>
              <w:rPr>
                <w:rFonts w:asciiTheme="majorHAnsi" w:hAnsiTheme="majorHAnsi" w:cstheme="majorHAnsi"/>
                <w:b w:val="0"/>
                <w:bCs w:val="0"/>
                <w:lang w:val="es"/>
              </w:rPr>
            </w:pPr>
            <w:r w:rsidRPr="00461631">
              <w:rPr>
                <w:rFonts w:asciiTheme="majorHAnsi" w:hAnsiTheme="majorHAnsi" w:cstheme="majorHAnsi"/>
                <w:b w:val="0"/>
                <w:bCs w:val="0"/>
              </w:rPr>
              <w:t>Describe el propósito general.</w:t>
            </w:r>
          </w:p>
        </w:tc>
        <w:tc>
          <w:tcPr>
            <w:tcW w:w="5565" w:type="dxa"/>
            <w:vAlign w:val="center"/>
          </w:tcPr>
          <w:p w:rsidRPr="00461631" w:rsidR="16F2771F" w:rsidP="00461631" w:rsidRDefault="16F2771F" w14:paraId="29F45B75" w14:textId="2A2672F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
              </w:rPr>
            </w:pPr>
            <w:r w:rsidRPr="00461631">
              <w:rPr>
                <w:rFonts w:asciiTheme="majorHAnsi" w:hAnsiTheme="majorHAnsi" w:cstheme="majorHAnsi"/>
              </w:rPr>
              <w:t>Describe el resultado cuantificable que se espera alcanzar.</w:t>
            </w:r>
          </w:p>
        </w:tc>
      </w:tr>
      <w:tr w:rsidRPr="00461631" w:rsidR="16F2771F" w:rsidTr="009B7234" w14:paraId="31F76E8C" w14:textId="77777777">
        <w:trPr>
          <w:trHeight w:val="300"/>
        </w:trPr>
        <w:tc>
          <w:tcPr>
            <w:cnfStyle w:val="001000000000" w:firstRow="0" w:lastRow="0" w:firstColumn="1" w:lastColumn="0" w:oddVBand="0" w:evenVBand="0" w:oddHBand="0" w:evenHBand="0" w:firstRowFirstColumn="0" w:firstRowLastColumn="0" w:lastRowFirstColumn="0" w:lastRowLastColumn="0"/>
            <w:tcW w:w="4230" w:type="dxa"/>
            <w:vAlign w:val="center"/>
          </w:tcPr>
          <w:p w:rsidRPr="00461631" w:rsidR="16F2771F" w:rsidP="00461631" w:rsidRDefault="16F2771F" w14:paraId="0CAB3A58" w14:textId="20151B24">
            <w:pPr>
              <w:spacing w:line="360" w:lineRule="auto"/>
              <w:rPr>
                <w:rFonts w:asciiTheme="majorHAnsi" w:hAnsiTheme="majorHAnsi" w:cstheme="majorHAnsi"/>
                <w:b w:val="0"/>
                <w:bCs w:val="0"/>
                <w:lang w:val="es"/>
              </w:rPr>
            </w:pPr>
            <w:r w:rsidRPr="00461631">
              <w:rPr>
                <w:rFonts w:asciiTheme="majorHAnsi" w:hAnsiTheme="majorHAnsi" w:cstheme="majorHAnsi"/>
                <w:b w:val="0"/>
                <w:bCs w:val="0"/>
              </w:rPr>
              <w:t>Es amplio.</w:t>
            </w:r>
          </w:p>
        </w:tc>
        <w:tc>
          <w:tcPr>
            <w:tcW w:w="5565" w:type="dxa"/>
            <w:vAlign w:val="center"/>
          </w:tcPr>
          <w:p w:rsidRPr="00461631" w:rsidR="16F2771F" w:rsidP="00461631" w:rsidRDefault="16F2771F" w14:paraId="1A8C517D" w14:textId="64BEEA6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
              </w:rPr>
            </w:pPr>
            <w:r w:rsidRPr="00461631">
              <w:rPr>
                <w:rFonts w:asciiTheme="majorHAnsi" w:hAnsiTheme="majorHAnsi" w:cstheme="majorHAnsi"/>
              </w:rPr>
              <w:t>Es específica.</w:t>
            </w:r>
          </w:p>
        </w:tc>
      </w:tr>
      <w:tr w:rsidRPr="00461631" w:rsidR="16F2771F" w:rsidTr="009B7234" w14:paraId="4BAFA836" w14:textId="77777777">
        <w:trPr>
          <w:trHeight w:val="300"/>
        </w:trPr>
        <w:tc>
          <w:tcPr>
            <w:cnfStyle w:val="001000000000" w:firstRow="0" w:lastRow="0" w:firstColumn="1" w:lastColumn="0" w:oddVBand="0" w:evenVBand="0" w:oddHBand="0" w:evenHBand="0" w:firstRowFirstColumn="0" w:firstRowLastColumn="0" w:lastRowFirstColumn="0" w:lastRowLastColumn="0"/>
            <w:tcW w:w="4230" w:type="dxa"/>
            <w:vAlign w:val="center"/>
          </w:tcPr>
          <w:p w:rsidRPr="00461631" w:rsidR="16F2771F" w:rsidP="00461631" w:rsidRDefault="16F2771F" w14:paraId="64BC1DCB" w14:textId="0B333F59">
            <w:pPr>
              <w:spacing w:line="360" w:lineRule="auto"/>
              <w:rPr>
                <w:rFonts w:asciiTheme="majorHAnsi" w:hAnsiTheme="majorHAnsi" w:cstheme="majorHAnsi"/>
                <w:b w:val="0"/>
                <w:bCs w:val="0"/>
                <w:lang w:val="es"/>
              </w:rPr>
            </w:pPr>
            <w:r w:rsidRPr="00461631">
              <w:rPr>
                <w:rFonts w:asciiTheme="majorHAnsi" w:hAnsiTheme="majorHAnsi" w:cstheme="majorHAnsi"/>
                <w:b w:val="0"/>
                <w:bCs w:val="0"/>
              </w:rPr>
              <w:t>No necesariamente tiene un valor numérico.</w:t>
            </w:r>
          </w:p>
        </w:tc>
        <w:tc>
          <w:tcPr>
            <w:tcW w:w="5565" w:type="dxa"/>
            <w:vAlign w:val="center"/>
          </w:tcPr>
          <w:p w:rsidRPr="00461631" w:rsidR="16F2771F" w:rsidP="00461631" w:rsidRDefault="16F2771F" w14:paraId="7168D5CB" w14:textId="74DC5AED">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
              </w:rPr>
            </w:pPr>
            <w:r w:rsidRPr="00461631">
              <w:rPr>
                <w:rFonts w:asciiTheme="majorHAnsi" w:hAnsiTheme="majorHAnsi" w:cstheme="majorHAnsi"/>
              </w:rPr>
              <w:t xml:space="preserve">Siempre incorpora un valor o </w:t>
            </w:r>
            <w:r w:rsidRPr="00461631" w:rsidR="001E69BB">
              <w:rPr>
                <w:rFonts w:asciiTheme="majorHAnsi" w:hAnsiTheme="majorHAnsi" w:cstheme="majorHAnsi"/>
              </w:rPr>
              <w:t xml:space="preserve">un </w:t>
            </w:r>
            <w:r w:rsidRPr="00461631">
              <w:rPr>
                <w:rFonts w:asciiTheme="majorHAnsi" w:hAnsiTheme="majorHAnsi" w:cstheme="majorHAnsi"/>
              </w:rPr>
              <w:t>criterio medible.</w:t>
            </w:r>
          </w:p>
        </w:tc>
      </w:tr>
      <w:tr w:rsidRPr="00461631" w:rsidR="16F2771F" w:rsidTr="009B7234" w14:paraId="2DCB05AF" w14:textId="77777777">
        <w:trPr>
          <w:trHeight w:val="300"/>
        </w:trPr>
        <w:tc>
          <w:tcPr>
            <w:cnfStyle w:val="001000000000" w:firstRow="0" w:lastRow="0" w:firstColumn="1" w:lastColumn="0" w:oddVBand="0" w:evenVBand="0" w:oddHBand="0" w:evenHBand="0" w:firstRowFirstColumn="0" w:firstRowLastColumn="0" w:lastRowFirstColumn="0" w:lastRowLastColumn="0"/>
            <w:tcW w:w="4230" w:type="dxa"/>
            <w:vAlign w:val="center"/>
          </w:tcPr>
          <w:p w:rsidRPr="00461631" w:rsidR="16F2771F" w:rsidP="00461631" w:rsidRDefault="16F2771F" w14:paraId="35413905" w14:textId="722C9913">
            <w:pPr>
              <w:spacing w:line="360" w:lineRule="auto"/>
              <w:rPr>
                <w:rFonts w:asciiTheme="majorHAnsi" w:hAnsiTheme="majorHAnsi" w:cstheme="majorHAnsi"/>
                <w:b w:val="0"/>
                <w:bCs w:val="0"/>
                <w:lang w:val="es"/>
              </w:rPr>
            </w:pPr>
            <w:r w:rsidRPr="00461631">
              <w:rPr>
                <w:rFonts w:asciiTheme="majorHAnsi" w:hAnsiTheme="majorHAnsi" w:cstheme="majorHAnsi"/>
                <w:b w:val="0"/>
                <w:bCs w:val="0"/>
              </w:rPr>
              <w:t>Orienta el programa.</w:t>
            </w:r>
          </w:p>
        </w:tc>
        <w:tc>
          <w:tcPr>
            <w:tcW w:w="5565" w:type="dxa"/>
            <w:vAlign w:val="center"/>
          </w:tcPr>
          <w:p w:rsidRPr="00461631" w:rsidR="16F2771F" w:rsidP="00461631" w:rsidRDefault="16F2771F" w14:paraId="691BA0AB" w14:textId="33F973A7">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
              </w:rPr>
            </w:pPr>
            <w:r w:rsidRPr="00461631">
              <w:rPr>
                <w:rFonts w:asciiTheme="majorHAnsi" w:hAnsiTheme="majorHAnsi" w:cstheme="majorHAnsi"/>
              </w:rPr>
              <w:t>Permite evaluar el cumplimiento del programa.</w:t>
            </w:r>
          </w:p>
        </w:tc>
      </w:tr>
      <w:tr w:rsidRPr="00461631" w:rsidR="16F2771F" w:rsidTr="009B7234" w14:paraId="584D467C" w14:textId="77777777">
        <w:trPr>
          <w:trHeight w:val="300"/>
        </w:trPr>
        <w:tc>
          <w:tcPr>
            <w:cnfStyle w:val="001000000000" w:firstRow="0" w:lastRow="0" w:firstColumn="1" w:lastColumn="0" w:oddVBand="0" w:evenVBand="0" w:oddHBand="0" w:evenHBand="0" w:firstRowFirstColumn="0" w:firstRowLastColumn="0" w:lastRowFirstColumn="0" w:lastRowLastColumn="0"/>
            <w:tcW w:w="4230" w:type="dxa"/>
            <w:vAlign w:val="center"/>
          </w:tcPr>
          <w:p w:rsidRPr="00461631" w:rsidR="16F2771F" w:rsidP="00461631" w:rsidRDefault="16F2771F" w14:paraId="681ADA71" w14:textId="03D689FD">
            <w:pPr>
              <w:spacing w:line="360" w:lineRule="auto"/>
              <w:rPr>
                <w:rFonts w:asciiTheme="majorHAnsi" w:hAnsiTheme="majorHAnsi" w:cstheme="majorHAnsi"/>
                <w:b w:val="0"/>
                <w:bCs w:val="0"/>
                <w:lang w:val="es"/>
              </w:rPr>
            </w:pPr>
            <w:r w:rsidRPr="00461631">
              <w:rPr>
                <w:rFonts w:asciiTheme="majorHAnsi" w:hAnsiTheme="majorHAnsi" w:cstheme="majorHAnsi"/>
                <w:b w:val="0"/>
                <w:bCs w:val="0"/>
              </w:rPr>
              <w:t>Se logra mediante varias metas.</w:t>
            </w:r>
          </w:p>
        </w:tc>
        <w:tc>
          <w:tcPr>
            <w:tcW w:w="5565" w:type="dxa"/>
            <w:vAlign w:val="center"/>
          </w:tcPr>
          <w:p w:rsidRPr="00461631" w:rsidR="16F2771F" w:rsidP="00461631" w:rsidRDefault="16F2771F" w14:paraId="006E38A7" w14:textId="00B72662">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
              </w:rPr>
            </w:pPr>
            <w:r w:rsidRPr="00461631">
              <w:rPr>
                <w:rFonts w:asciiTheme="majorHAnsi" w:hAnsiTheme="majorHAnsi" w:cstheme="majorHAnsi"/>
              </w:rPr>
              <w:t>Contribuye al cumplimiento de un objetivo.</w:t>
            </w:r>
          </w:p>
        </w:tc>
      </w:tr>
    </w:tbl>
    <w:p w:rsidRPr="00461631" w:rsidR="3DAA4ECD" w:rsidP="00461631" w:rsidRDefault="3DAA4ECD" w14:paraId="3D69A0C3" w14:textId="70663A7E">
      <w:pPr>
        <w:spacing w:line="360" w:lineRule="auto"/>
        <w:rPr>
          <w:rFonts w:asciiTheme="majorHAnsi" w:hAnsiTheme="majorHAnsi" w:cstheme="majorHAnsi"/>
        </w:rPr>
      </w:pPr>
    </w:p>
    <w:p w:rsidR="5EB2F5E3" w:rsidP="5EB2F5E3" w:rsidRDefault="5EB2F5E3" w14:paraId="538CA6D0" w14:textId="5B388165">
      <w:pPr>
        <w:spacing w:line="360" w:lineRule="auto"/>
        <w:rPr>
          <w:rFonts w:asciiTheme="majorHAnsi" w:hAnsiTheme="majorHAnsi" w:cstheme="majorBidi"/>
          <w:b/>
          <w:bCs/>
          <w:i/>
          <w:iCs/>
        </w:rPr>
      </w:pPr>
    </w:p>
    <w:p w:rsidR="5EB2F5E3" w:rsidP="5EB2F5E3" w:rsidRDefault="5EB2F5E3" w14:paraId="4640EC38" w14:textId="7F0C4338">
      <w:pPr>
        <w:spacing w:line="360" w:lineRule="auto"/>
        <w:rPr>
          <w:rFonts w:asciiTheme="majorHAnsi" w:hAnsiTheme="majorHAnsi" w:cstheme="majorBidi"/>
          <w:b/>
          <w:bCs/>
          <w:i/>
          <w:iCs/>
        </w:rPr>
      </w:pPr>
    </w:p>
    <w:p w:rsidRPr="009B7234" w:rsidR="3DAA4ECD" w:rsidP="5EB2F5E3" w:rsidRDefault="009B7234" w14:paraId="485A8E48" w14:textId="5708AA11">
      <w:pPr>
        <w:spacing w:line="360" w:lineRule="auto"/>
        <w:rPr>
          <w:rFonts w:asciiTheme="majorHAnsi" w:hAnsiTheme="majorHAnsi" w:cstheme="majorBidi"/>
          <w:i/>
          <w:iCs/>
        </w:rPr>
      </w:pPr>
      <w:r w:rsidRPr="5EB2F5E3">
        <w:rPr>
          <w:rFonts w:asciiTheme="majorHAnsi" w:hAnsiTheme="majorHAnsi" w:cstheme="majorBidi"/>
          <w:b/>
          <w:bCs/>
          <w:i/>
          <w:iCs/>
        </w:rPr>
        <w:t>Figura 2.</w:t>
      </w:r>
      <w:r w:rsidRPr="5EB2F5E3">
        <w:rPr>
          <w:rFonts w:asciiTheme="majorHAnsi" w:hAnsiTheme="majorHAnsi" w:cstheme="majorBidi"/>
          <w:i/>
          <w:iCs/>
        </w:rPr>
        <w:t xml:space="preserve"> De objetivos a metas: </w:t>
      </w:r>
      <w:commentRangeStart w:id="9"/>
      <w:r w:rsidRPr="5EB2F5E3">
        <w:rPr>
          <w:rFonts w:asciiTheme="majorHAnsi" w:hAnsiTheme="majorHAnsi" w:cstheme="majorBidi"/>
          <w:i/>
          <w:iCs/>
        </w:rPr>
        <w:t>ejemplo</w:t>
      </w:r>
      <w:commentRangeEnd w:id="9"/>
      <w:r w:rsidRPr="5EB2F5E3">
        <w:rPr>
          <w:rStyle w:val="Refdecomentario"/>
          <w:rFonts w:asciiTheme="majorHAnsi" w:hAnsiTheme="majorHAnsi" w:cstheme="majorBidi"/>
          <w:i/>
          <w:iCs/>
          <w:sz w:val="22"/>
          <w:szCs w:val="22"/>
        </w:rPr>
        <w:commentReference w:id="9"/>
      </w:r>
      <w:r w:rsidRPr="5EB2F5E3">
        <w:rPr>
          <w:rFonts w:asciiTheme="majorHAnsi" w:hAnsiTheme="majorHAnsi" w:cstheme="majorBidi"/>
          <w:i/>
          <w:iCs/>
        </w:rPr>
        <w:t xml:space="preserve"> de un PUEAA</w:t>
      </w:r>
    </w:p>
    <w:p w:rsidRPr="00461631" w:rsidR="00075A2C" w:rsidP="00461631" w:rsidRDefault="00075A2C" w14:paraId="2CED1413" w14:textId="77777777">
      <w:pPr>
        <w:spacing w:line="360" w:lineRule="auto"/>
        <w:rPr>
          <w:rFonts w:asciiTheme="majorHAnsi" w:hAnsiTheme="majorHAnsi" w:cstheme="majorHAnsi"/>
        </w:rPr>
      </w:pPr>
    </w:p>
    <w:p w:rsidRPr="00461631" w:rsidR="3DAA4ECD" w:rsidP="009B7234" w:rsidRDefault="00592E6C" w14:paraId="50EBA794" w14:textId="63620E9E">
      <w:pPr>
        <w:spacing w:line="360" w:lineRule="auto"/>
        <w:rPr>
          <w:rFonts w:asciiTheme="majorHAnsi" w:hAnsiTheme="majorHAnsi" w:cstheme="majorHAnsi"/>
        </w:rPr>
      </w:pPr>
      <w:r w:rsidRPr="00461631">
        <w:rPr>
          <w:rFonts w:asciiTheme="majorHAnsi" w:hAnsiTheme="majorHAnsi" w:cstheme="majorHAnsi"/>
          <w:noProof/>
        </w:rPr>
        <w:drawing>
          <wp:inline distT="0" distB="0" distL="0" distR="0" wp14:anchorId="7B4AD50A" wp14:editId="7997A143">
            <wp:extent cx="6332220" cy="4221480"/>
            <wp:effectExtent l="0" t="0" r="0" b="7620"/>
            <wp:docPr id="16875546" name="Imagen 1" descr="La figura titulada “De objetivos a metas: ejemplo de un PUEAA” muestra cómo un objetivo general se concreta mediante metas medibles. El objetivo es optimizar el uso del agua en los procesos de producción para mejorar el desempeño ambiental de la organización. Se plantean cinco metas: 1) reducir el consumo específico de agua en un 12 % antes de diciembre de 2027; 2) disminuir las pérdidas internas hasta un máximo del 8 %; 3) alcanzar un 25 % de reúso de agua tratada en procesos de lavado; 4) instalar equipos de medición en el 100 % de las áreas críticas durante el primer año; y 5) capacitar al 100 % del personal operativo en uso eficiente del agua. La figura destaca que objetivos claros orientan acciones concretas y generan resultados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46" name="Imagen 1" descr="La figura titulada “De objetivos a metas: ejemplo de un PUEAA” muestra cómo un objetivo general se concreta mediante metas medibles. El objetivo es optimizar el uso del agua en los procesos de producción para mejorar el desempeño ambiental de la organización. Se plantean cinco metas: 1) reducir el consumo específico de agua en un 12 % antes de diciembre de 2027; 2) disminuir las pérdidas internas hasta un máximo del 8 %; 3) alcanzar un 25 % de reúso de agua tratada en procesos de lavado; 4) instalar equipos de medición en el 100 % de las áreas críticas durante el primer año; y 5) capacitar al 100 % del personal operativo en uso eficiente del agua. La figura destaca que objetivos claros orientan acciones concretas y generan resultados sostenible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p>
    <w:p w:rsidRPr="009B7234" w:rsidR="3DAA4ECD" w:rsidP="009B7234" w:rsidRDefault="003F1D4C" w14:paraId="5E82E889" w14:textId="2E1E45CF">
      <w:pPr>
        <w:pStyle w:val="Ttulo2"/>
        <w:spacing w:before="0" w:after="0" w:line="360" w:lineRule="auto"/>
        <w:rPr>
          <w:rFonts w:asciiTheme="majorHAnsi" w:hAnsiTheme="majorHAnsi" w:cstheme="majorHAnsi"/>
          <w:b w:val="0"/>
          <w:bCs/>
          <w:color w:val="000000" w:themeColor="text1"/>
          <w:szCs w:val="22"/>
        </w:rPr>
      </w:pPr>
      <w:bookmarkStart w:name="_Toc240959221" w:id="10"/>
      <w:r>
        <w:rPr>
          <w:rFonts w:asciiTheme="majorHAnsi" w:hAnsiTheme="majorHAnsi" w:cstheme="majorHAnsi"/>
          <w:bCs/>
          <w:color w:val="000000" w:themeColor="text1"/>
          <w:szCs w:val="22"/>
        </w:rPr>
        <w:lastRenderedPageBreak/>
        <w:t xml:space="preserve">1.3 </w:t>
      </w:r>
      <w:r w:rsidRPr="00461631" w:rsidR="4D6F5CFC">
        <w:rPr>
          <w:rFonts w:asciiTheme="majorHAnsi" w:hAnsiTheme="majorHAnsi" w:cstheme="majorHAnsi"/>
          <w:bCs/>
          <w:color w:val="000000" w:themeColor="text1"/>
          <w:szCs w:val="22"/>
        </w:rPr>
        <w:t>I</w:t>
      </w:r>
      <w:r w:rsidRPr="00461631" w:rsidR="2FA02B8D">
        <w:rPr>
          <w:rFonts w:asciiTheme="majorHAnsi" w:hAnsiTheme="majorHAnsi" w:cstheme="majorHAnsi"/>
          <w:bCs/>
          <w:color w:val="000000" w:themeColor="text1"/>
          <w:szCs w:val="22"/>
        </w:rPr>
        <w:t>ndicadores del PUEAA</w:t>
      </w:r>
      <w:bookmarkEnd w:id="10"/>
    </w:p>
    <w:p w:rsidRPr="00461631" w:rsidR="3DAA4ECD" w:rsidP="00461631" w:rsidRDefault="2FA02B8D" w14:paraId="6E127B5D" w14:textId="67AAF291">
      <w:pPr>
        <w:spacing w:line="360" w:lineRule="auto"/>
        <w:rPr>
          <w:rFonts w:asciiTheme="majorHAnsi" w:hAnsiTheme="majorHAnsi" w:cstheme="majorHAnsi"/>
        </w:rPr>
      </w:pPr>
      <w:r w:rsidRPr="00461631">
        <w:rPr>
          <w:rFonts w:asciiTheme="majorHAnsi" w:hAnsiTheme="majorHAnsi" w:cstheme="majorHAnsi"/>
        </w:rPr>
        <w:t>Los indicadores son herramientas de medición que permiten evaluar el desempeño del Programa para el Uso Eficiente y Ahorro del Agua (PUEAA) mediante el seguimiento sistemático de las metas y acciones establecidas. Su función principal es proporcionar información objetiva sobre el comportamiento del sistema de uso de agua, facilitando la toma de decisiones para mejorar continuamente la eficiencia en el aprovechamiento del recurso hídrico (Ministerio de Ambiente y Desarrollo Sostenible [MADS], 2018).</w:t>
      </w:r>
    </w:p>
    <w:p w:rsidRPr="00461631" w:rsidR="3DAA4ECD" w:rsidP="00461631" w:rsidRDefault="2FA02B8D" w14:paraId="603168A8" w14:textId="393E968D">
      <w:pPr>
        <w:spacing w:line="360" w:lineRule="auto"/>
        <w:rPr>
          <w:rFonts w:asciiTheme="majorHAnsi" w:hAnsiTheme="majorHAnsi" w:cstheme="majorHAnsi"/>
        </w:rPr>
      </w:pPr>
      <w:r w:rsidRPr="00461631">
        <w:rPr>
          <w:rFonts w:asciiTheme="majorHAnsi" w:hAnsiTheme="majorHAnsi" w:cstheme="majorHAnsi"/>
        </w:rPr>
        <w:t xml:space="preserve">En el contexto del PUEAA, los indicadores permiten responder preguntas como: ¿se está reduciendo el consumo de agua?, ¿las acciones implementadas están generando los resultados esperados?, ¿se están alcanzando las metas propuestas? y ¿es necesario ajustar las estrategias del programa? La respuesta a estas preguntas contribuye a evaluar la eficacia del PUEAA y a demostrar el cumplimiento de los compromisos establecidos por la organización y </w:t>
      </w:r>
      <w:r w:rsidRPr="00461631" w:rsidR="00853C55">
        <w:rPr>
          <w:rFonts w:asciiTheme="majorHAnsi" w:hAnsiTheme="majorHAnsi" w:cstheme="majorHAnsi"/>
        </w:rPr>
        <w:t xml:space="preserve">por </w:t>
      </w:r>
      <w:r w:rsidRPr="00461631">
        <w:rPr>
          <w:rFonts w:asciiTheme="majorHAnsi" w:hAnsiTheme="majorHAnsi" w:cstheme="majorHAnsi"/>
        </w:rPr>
        <w:t>la autoridad ambiental (Congreso de Colombia, 1997).</w:t>
      </w:r>
    </w:p>
    <w:p w:rsidRPr="00461631" w:rsidR="00853C55" w:rsidP="00461631" w:rsidRDefault="00853C55" w14:paraId="7F38987B" w14:textId="77777777">
      <w:pPr>
        <w:spacing w:line="360" w:lineRule="auto"/>
        <w:rPr>
          <w:rFonts w:asciiTheme="majorHAnsi" w:hAnsiTheme="majorHAnsi" w:cstheme="majorHAnsi"/>
        </w:rPr>
      </w:pPr>
    </w:p>
    <w:p w:rsidRPr="009B7234" w:rsidR="00853C55" w:rsidP="009B7234" w:rsidRDefault="640B8086" w14:paraId="40B6608C" w14:textId="103AC328">
      <w:pPr>
        <w:rPr>
          <w:b/>
          <w:bCs/>
        </w:rPr>
      </w:pPr>
      <w:r w:rsidRPr="009B7234">
        <w:rPr>
          <w:b/>
          <w:bCs/>
        </w:rPr>
        <w:t>Importancia de los indicadores</w:t>
      </w:r>
    </w:p>
    <w:p w:rsidR="3DAA4ECD" w:rsidP="00461631" w:rsidRDefault="640B8086" w14:paraId="5A1B7BD6" w14:textId="395D8736">
      <w:pPr>
        <w:spacing w:line="360" w:lineRule="auto"/>
        <w:rPr>
          <w:rFonts w:asciiTheme="majorHAnsi" w:hAnsiTheme="majorHAnsi" w:cstheme="majorHAnsi"/>
        </w:rPr>
      </w:pPr>
      <w:r w:rsidRPr="00461631">
        <w:rPr>
          <w:rFonts w:asciiTheme="majorHAnsi" w:hAnsiTheme="majorHAnsi" w:cstheme="majorHAnsi"/>
        </w:rPr>
        <w:t>Los indicadores constituyen uno de los elementos más importantes del PUEAA</w:t>
      </w:r>
      <w:r w:rsidRPr="00461631" w:rsidR="00015599">
        <w:rPr>
          <w:rFonts w:asciiTheme="majorHAnsi" w:hAnsiTheme="majorHAnsi" w:cstheme="majorHAnsi"/>
        </w:rPr>
        <w:t>, ya que</w:t>
      </w:r>
      <w:r w:rsidRPr="00461631">
        <w:rPr>
          <w:rFonts w:asciiTheme="majorHAnsi" w:hAnsiTheme="majorHAnsi" w:cstheme="majorHAnsi"/>
        </w:rPr>
        <w:t xml:space="preserve"> permiten convertir la información recopilada en datos útiles para la gestión del recurso hídrico. Sin indicadores, sería imposible determinar si las acciones implementadas realmente contribuyen </w:t>
      </w:r>
      <w:r w:rsidRPr="00461631" w:rsidR="00015599">
        <w:rPr>
          <w:rFonts w:asciiTheme="majorHAnsi" w:hAnsiTheme="majorHAnsi" w:cstheme="majorHAnsi"/>
        </w:rPr>
        <w:t>a un</w:t>
      </w:r>
      <w:r w:rsidRPr="00461631">
        <w:rPr>
          <w:rFonts w:asciiTheme="majorHAnsi" w:hAnsiTheme="majorHAnsi" w:cstheme="majorHAnsi"/>
        </w:rPr>
        <w:t xml:space="preserve"> uso eficiente del agua.</w:t>
      </w:r>
    </w:p>
    <w:p w:rsidRPr="00461631" w:rsidR="009B7234" w:rsidP="00461631" w:rsidRDefault="009B7234" w14:paraId="5A4FAC11" w14:textId="77777777">
      <w:pPr>
        <w:spacing w:line="360" w:lineRule="auto"/>
        <w:rPr>
          <w:rFonts w:asciiTheme="majorHAnsi" w:hAnsiTheme="majorHAnsi" w:cstheme="majorHAnsi"/>
        </w:rPr>
      </w:pPr>
    </w:p>
    <w:p w:rsidRPr="009B7234" w:rsidR="00015599" w:rsidP="00461631" w:rsidRDefault="640B8086" w14:paraId="5053B6A7" w14:textId="3D88F3C6">
      <w:pPr>
        <w:spacing w:line="360" w:lineRule="auto"/>
        <w:rPr>
          <w:rFonts w:asciiTheme="majorHAnsi" w:hAnsiTheme="majorHAnsi" w:cstheme="majorHAnsi"/>
          <w:b/>
          <w:bCs/>
        </w:rPr>
      </w:pPr>
      <w:r w:rsidRPr="009B7234">
        <w:rPr>
          <w:rFonts w:asciiTheme="majorHAnsi" w:hAnsiTheme="majorHAnsi" w:cstheme="majorHAnsi"/>
          <w:b/>
          <w:bCs/>
        </w:rPr>
        <w:t>Los indicadores permiten:</w:t>
      </w:r>
    </w:p>
    <w:p w:rsidRPr="00461631" w:rsidR="3DAA4ECD" w:rsidP="00461631" w:rsidRDefault="640B8086" w14:paraId="7F09E48C" w14:textId="292D9E01">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Medir el cumplimiento de las metas del PUEAA.</w:t>
      </w:r>
    </w:p>
    <w:p w:rsidRPr="00461631" w:rsidR="3DAA4ECD" w:rsidP="00461631" w:rsidRDefault="640B8086" w14:paraId="6FBFBC3F" w14:textId="56134AA1">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Evaluar la eficiencia en el uso del agua.</w:t>
      </w:r>
    </w:p>
    <w:p w:rsidRPr="00461631" w:rsidR="3DAA4ECD" w:rsidP="00461631" w:rsidRDefault="640B8086" w14:paraId="34E6E501" w14:textId="1B8F9000">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 xml:space="preserve">Identificar desviaciones </w:t>
      </w:r>
      <w:r w:rsidRPr="00461631" w:rsidR="00015599">
        <w:rPr>
          <w:rFonts w:asciiTheme="majorHAnsi" w:hAnsiTheme="majorHAnsi" w:cstheme="majorHAnsi"/>
        </w:rPr>
        <w:t>respecto de</w:t>
      </w:r>
      <w:r w:rsidRPr="00461631">
        <w:rPr>
          <w:rFonts w:asciiTheme="majorHAnsi" w:hAnsiTheme="majorHAnsi" w:cstheme="majorHAnsi"/>
        </w:rPr>
        <w:t xml:space="preserve"> los resultados esperados.</w:t>
      </w:r>
    </w:p>
    <w:p w:rsidRPr="00461631" w:rsidR="3DAA4ECD" w:rsidP="00461631" w:rsidRDefault="640B8086" w14:paraId="6E254F59" w14:textId="2568B371">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Apoyar la toma de decisiones basada en evidencia.</w:t>
      </w:r>
    </w:p>
    <w:p w:rsidRPr="00461631" w:rsidR="3DAA4ECD" w:rsidP="00461631" w:rsidRDefault="640B8086" w14:paraId="796CF26F" w14:textId="3CB8C999">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Priorizar acciones de mejora.</w:t>
      </w:r>
    </w:p>
    <w:p w:rsidRPr="00461631" w:rsidR="3DAA4ECD" w:rsidP="00461631" w:rsidRDefault="640B8086" w14:paraId="5B75215E" w14:textId="181ABA5E">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Evaluar la efectividad de las inversiones realizadas.</w:t>
      </w:r>
    </w:p>
    <w:p w:rsidRPr="00461631" w:rsidR="3DAA4ECD" w:rsidP="00461631" w:rsidRDefault="640B8086" w14:paraId="2D2272C6" w14:textId="3C89E6F1">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 xml:space="preserve">Facilitar la presentación de informes </w:t>
      </w:r>
      <w:r w:rsidRPr="00461631" w:rsidR="00015599">
        <w:rPr>
          <w:rFonts w:asciiTheme="majorHAnsi" w:hAnsiTheme="majorHAnsi" w:cstheme="majorHAnsi"/>
        </w:rPr>
        <w:t>ante</w:t>
      </w:r>
      <w:r w:rsidRPr="00461631">
        <w:rPr>
          <w:rFonts w:asciiTheme="majorHAnsi" w:hAnsiTheme="majorHAnsi" w:cstheme="majorHAnsi"/>
        </w:rPr>
        <w:t xml:space="preserve"> la autoridad ambiental.</w:t>
      </w:r>
    </w:p>
    <w:p w:rsidRPr="00461631" w:rsidR="3DAA4ECD" w:rsidP="00461631" w:rsidRDefault="640B8086" w14:paraId="336EEAC1" w14:textId="5C151A05">
      <w:pPr>
        <w:pStyle w:val="Prrafodelista"/>
        <w:numPr>
          <w:ilvl w:val="0"/>
          <w:numId w:val="21"/>
        </w:numPr>
        <w:spacing w:line="360" w:lineRule="auto"/>
        <w:rPr>
          <w:rFonts w:asciiTheme="majorHAnsi" w:hAnsiTheme="majorHAnsi" w:cstheme="majorHAnsi"/>
        </w:rPr>
      </w:pPr>
      <w:r w:rsidRPr="00461631">
        <w:rPr>
          <w:rFonts w:asciiTheme="majorHAnsi" w:hAnsiTheme="majorHAnsi" w:cstheme="majorHAnsi"/>
        </w:rPr>
        <w:t>Promover la mejora continua del sistema de uso de agua.</w:t>
      </w:r>
    </w:p>
    <w:p w:rsidRPr="00461631" w:rsidR="3DAA4ECD" w:rsidP="00461631" w:rsidRDefault="3DAA4ECD" w14:paraId="00D1385D" w14:textId="755C3276">
      <w:pPr>
        <w:spacing w:line="360" w:lineRule="auto"/>
        <w:rPr>
          <w:rFonts w:asciiTheme="majorHAnsi" w:hAnsiTheme="majorHAnsi" w:cstheme="majorHAnsi"/>
        </w:rPr>
      </w:pPr>
    </w:p>
    <w:p w:rsidRPr="009B7234" w:rsidR="00E019B2" w:rsidP="009B7234" w:rsidRDefault="640B8086" w14:paraId="0DD17643" w14:textId="48046C44">
      <w:pPr>
        <w:rPr>
          <w:b/>
          <w:bCs/>
        </w:rPr>
      </w:pPr>
      <w:r w:rsidRPr="009B7234">
        <w:rPr>
          <w:b/>
          <w:bCs/>
        </w:rPr>
        <w:t>Construcción de indicadores</w:t>
      </w:r>
    </w:p>
    <w:p w:rsidRPr="00461631" w:rsidR="3DAA4ECD" w:rsidP="00461631" w:rsidRDefault="640B8086" w14:paraId="54F52E66" w14:textId="21554F82">
      <w:pPr>
        <w:spacing w:line="360" w:lineRule="auto"/>
        <w:rPr>
          <w:rFonts w:asciiTheme="majorHAnsi" w:hAnsiTheme="majorHAnsi" w:cstheme="majorHAnsi"/>
        </w:rPr>
      </w:pPr>
      <w:r w:rsidRPr="00461631">
        <w:rPr>
          <w:rFonts w:asciiTheme="majorHAnsi" w:hAnsiTheme="majorHAnsi" w:cstheme="majorHAnsi"/>
        </w:rPr>
        <w:t>La construcción de un indicador debe responder a una necesidad específica de medición y estar alineada con los objetivos y metas del PUEAA. Un indicador bien formulado debe ser claro, objetivo, verificable y fácil de interpretar.</w:t>
      </w:r>
    </w:p>
    <w:p w:rsidRPr="00461631" w:rsidR="3DAA4ECD" w:rsidP="00461631" w:rsidRDefault="3DAA4ECD" w14:paraId="12F9F893" w14:textId="50E14518">
      <w:pPr>
        <w:spacing w:line="360" w:lineRule="auto"/>
        <w:rPr>
          <w:rFonts w:asciiTheme="majorHAnsi" w:hAnsiTheme="majorHAnsi" w:cstheme="majorHAnsi"/>
        </w:rPr>
      </w:pPr>
    </w:p>
    <w:p w:rsidRPr="009B7234" w:rsidR="3DAA4ECD" w:rsidP="00461631" w:rsidRDefault="5CAFC5BD" w14:paraId="211118EF" w14:textId="6CBA4BA3">
      <w:pPr>
        <w:spacing w:line="360" w:lineRule="auto"/>
        <w:rPr>
          <w:rFonts w:asciiTheme="majorHAnsi" w:hAnsiTheme="majorHAnsi" w:cstheme="majorHAnsi"/>
        </w:rPr>
      </w:pPr>
      <w:r w:rsidRPr="00461631">
        <w:rPr>
          <w:rFonts w:asciiTheme="majorHAnsi" w:hAnsiTheme="majorHAnsi" w:cstheme="majorHAnsi"/>
          <w:b/>
          <w:bCs/>
        </w:rPr>
        <w:lastRenderedPageBreak/>
        <w:t>Etapas para construir indicadores</w:t>
      </w:r>
    </w:p>
    <w:p w:rsidRPr="00461631" w:rsidR="3DAA4ECD" w:rsidP="00461631" w:rsidRDefault="640B8086" w14:paraId="54B43ED6" w14:textId="68EE4D49">
      <w:pPr>
        <w:spacing w:line="360" w:lineRule="auto"/>
        <w:rPr>
          <w:rFonts w:asciiTheme="majorHAnsi" w:hAnsiTheme="majorHAnsi" w:cstheme="majorHAnsi"/>
        </w:rPr>
      </w:pPr>
      <w:r w:rsidRPr="00461631">
        <w:rPr>
          <w:rFonts w:asciiTheme="majorHAnsi" w:hAnsiTheme="majorHAnsi" w:cstheme="majorHAnsi"/>
        </w:rPr>
        <w:t>Para construir un indicador se recomienda seguir las siguientes etapas:</w:t>
      </w:r>
    </w:p>
    <w:tbl>
      <w:tblPr>
        <w:tblStyle w:val="Tablaconcuadrcula"/>
        <w:tblW w:w="0" w:type="auto"/>
        <w:shd w:val="clear" w:color="auto" w:fill="FFFF00"/>
        <w:tblLook w:val="04A0" w:firstRow="1" w:lastRow="0" w:firstColumn="1" w:lastColumn="0" w:noHBand="0" w:noVBand="1"/>
      </w:tblPr>
      <w:tblGrid>
        <w:gridCol w:w="9962"/>
      </w:tblGrid>
      <w:tr w:rsidR="009B7234" w:rsidTr="009B7234" w14:paraId="598E02CB" w14:textId="77777777">
        <w:tc>
          <w:tcPr>
            <w:tcW w:w="9962" w:type="dxa"/>
            <w:shd w:val="clear" w:color="auto" w:fill="FFFF00"/>
          </w:tcPr>
          <w:p w:rsidRPr="009B7234" w:rsidR="009B7234" w:rsidP="00461631" w:rsidRDefault="009B7234" w14:paraId="5E0AA5F8" w14:textId="4EB6309E">
            <w:pPr>
              <w:spacing w:line="360" w:lineRule="auto"/>
              <w:rPr>
                <w:rFonts w:asciiTheme="majorHAnsi" w:hAnsiTheme="majorHAnsi" w:cstheme="majorHAnsi"/>
                <w:b/>
                <w:bCs/>
              </w:rPr>
            </w:pPr>
            <w:r w:rsidRPr="009B7234">
              <w:rPr>
                <w:rFonts w:asciiTheme="majorHAnsi" w:hAnsiTheme="majorHAnsi" w:cstheme="majorHAnsi"/>
                <w:b/>
                <w:bCs/>
              </w:rPr>
              <w:t xml:space="preserve">Realizar unas </w:t>
            </w:r>
            <w:r w:rsidRPr="00A751B8">
              <w:rPr>
                <w:rFonts w:asciiTheme="majorHAnsi" w:hAnsiTheme="majorHAnsi" w:cstheme="majorHAnsi"/>
                <w:b/>
                <w:bCs/>
                <w:i/>
                <w:highlight w:val="yellow"/>
              </w:rPr>
              <w:t>sliders</w:t>
            </w:r>
            <w:r w:rsidRPr="009B7234">
              <w:rPr>
                <w:rFonts w:asciiTheme="majorHAnsi" w:hAnsiTheme="majorHAnsi" w:cstheme="majorHAnsi"/>
                <w:b/>
                <w:bCs/>
              </w:rPr>
              <w:t xml:space="preserve"> horizontales</w:t>
            </w:r>
          </w:p>
        </w:tc>
      </w:tr>
    </w:tbl>
    <w:p w:rsidRPr="00461631" w:rsidR="3DAA4ECD" w:rsidP="00461631" w:rsidRDefault="3DAA4ECD" w14:paraId="5F151AA5" w14:textId="68E88B85">
      <w:pPr>
        <w:spacing w:line="360" w:lineRule="auto"/>
        <w:rPr>
          <w:rFonts w:asciiTheme="majorHAnsi" w:hAnsiTheme="majorHAnsi" w:cstheme="majorHAnsi"/>
        </w:rPr>
      </w:pPr>
    </w:p>
    <w:p w:rsidRPr="009B7234" w:rsidR="009B7234" w:rsidP="009B7234" w:rsidRDefault="009B7234" w14:paraId="6272C02A" w14:textId="77777777">
      <w:pPr>
        <w:spacing w:line="360" w:lineRule="auto"/>
        <w:rPr>
          <w:rFonts w:asciiTheme="majorHAnsi" w:hAnsiTheme="majorHAnsi" w:cstheme="majorHAnsi"/>
          <w:b/>
          <w:bCs/>
        </w:rPr>
      </w:pPr>
      <w:r w:rsidRPr="009B7234">
        <w:rPr>
          <w:rFonts w:asciiTheme="majorHAnsi" w:hAnsiTheme="majorHAnsi" w:cstheme="majorHAnsi"/>
          <w:b/>
          <w:bCs/>
        </w:rPr>
        <w:t>Pasos para definir un indicador</w:t>
      </w:r>
    </w:p>
    <w:p w:rsidRPr="009B7234" w:rsidR="009B7234" w:rsidP="009B7234" w:rsidRDefault="009B7234" w14:paraId="6742EEC3" w14:textId="77777777">
      <w:pPr>
        <w:spacing w:line="360" w:lineRule="auto"/>
        <w:rPr>
          <w:rFonts w:asciiTheme="majorHAnsi" w:hAnsiTheme="majorHAnsi" w:cstheme="majorHAnsi"/>
          <w:b/>
          <w:bCs/>
        </w:rPr>
      </w:pPr>
      <w:r w:rsidRPr="009B7234">
        <w:rPr>
          <w:rFonts w:asciiTheme="majorHAnsi" w:hAnsiTheme="majorHAnsi" w:cstheme="majorHAnsi"/>
          <w:b/>
          <w:bCs/>
        </w:rPr>
        <w:t xml:space="preserve">Paso 1. </w:t>
      </w:r>
      <w:r w:rsidRPr="009B7234">
        <w:rPr>
          <w:rFonts w:asciiTheme="majorHAnsi" w:hAnsiTheme="majorHAnsi" w:cstheme="majorHAnsi"/>
        </w:rPr>
        <w:t>Definir qué se desea medir: antes de formular un indicador, es necesario identificar con claridad el aspecto o resultado que se desea evaluar.</w:t>
      </w:r>
    </w:p>
    <w:p w:rsidRPr="009B7234" w:rsidR="009B7234" w:rsidP="009B7234" w:rsidRDefault="009B7234" w14:paraId="0DCE9113" w14:textId="77777777">
      <w:pPr>
        <w:spacing w:line="360" w:lineRule="auto"/>
        <w:rPr>
          <w:rFonts w:asciiTheme="majorHAnsi" w:hAnsiTheme="majorHAnsi" w:cstheme="majorHAnsi"/>
          <w:b/>
          <w:bCs/>
        </w:rPr>
      </w:pPr>
      <w:r w:rsidRPr="009B7234">
        <w:rPr>
          <w:rFonts w:asciiTheme="majorHAnsi" w:hAnsiTheme="majorHAnsi" w:cstheme="majorHAnsi"/>
          <w:b/>
          <w:bCs/>
        </w:rPr>
        <w:t>Ejemplos:</w:t>
      </w:r>
    </w:p>
    <w:p w:rsidRPr="009B7234" w:rsidR="009B7234" w:rsidRDefault="009B7234" w14:paraId="48A03E66" w14:textId="77777777">
      <w:pPr>
        <w:numPr>
          <w:ilvl w:val="0"/>
          <w:numId w:val="38"/>
        </w:numPr>
        <w:spacing w:line="360" w:lineRule="auto"/>
        <w:rPr>
          <w:rFonts w:asciiTheme="majorHAnsi" w:hAnsiTheme="majorHAnsi" w:cstheme="majorHAnsi"/>
        </w:rPr>
      </w:pPr>
      <w:r w:rsidRPr="009B7234">
        <w:rPr>
          <w:rFonts w:asciiTheme="majorHAnsi" w:hAnsiTheme="majorHAnsi" w:cstheme="majorHAnsi"/>
        </w:rPr>
        <w:t xml:space="preserve">Consumo de agua. </w:t>
      </w:r>
    </w:p>
    <w:p w:rsidRPr="009B7234" w:rsidR="009B7234" w:rsidRDefault="009B7234" w14:paraId="4686A73F" w14:textId="77777777">
      <w:pPr>
        <w:numPr>
          <w:ilvl w:val="0"/>
          <w:numId w:val="38"/>
        </w:numPr>
        <w:spacing w:line="360" w:lineRule="auto"/>
        <w:rPr>
          <w:rFonts w:asciiTheme="majorHAnsi" w:hAnsiTheme="majorHAnsi" w:cstheme="majorHAnsi"/>
        </w:rPr>
      </w:pPr>
      <w:r w:rsidRPr="009B7234">
        <w:rPr>
          <w:rFonts w:asciiTheme="majorHAnsi" w:hAnsiTheme="majorHAnsi" w:cstheme="majorHAnsi"/>
        </w:rPr>
        <w:t xml:space="preserve">Pérdidas de agua. </w:t>
      </w:r>
    </w:p>
    <w:p w:rsidRPr="009B7234" w:rsidR="009B7234" w:rsidRDefault="009B7234" w14:paraId="36CAEDB6" w14:textId="77777777">
      <w:pPr>
        <w:numPr>
          <w:ilvl w:val="0"/>
          <w:numId w:val="38"/>
        </w:numPr>
        <w:spacing w:line="360" w:lineRule="auto"/>
        <w:rPr>
          <w:rFonts w:asciiTheme="majorHAnsi" w:hAnsiTheme="majorHAnsi" w:cstheme="majorHAnsi"/>
        </w:rPr>
      </w:pPr>
      <w:r w:rsidRPr="009B7234">
        <w:rPr>
          <w:rFonts w:asciiTheme="majorHAnsi" w:hAnsiTheme="majorHAnsi" w:cstheme="majorHAnsi"/>
        </w:rPr>
        <w:t xml:space="preserve">Reúso de agua. </w:t>
      </w:r>
    </w:p>
    <w:p w:rsidRPr="009B7234" w:rsidR="009B7234" w:rsidRDefault="009B7234" w14:paraId="220E2015" w14:textId="77777777">
      <w:pPr>
        <w:numPr>
          <w:ilvl w:val="0"/>
          <w:numId w:val="38"/>
        </w:numPr>
        <w:spacing w:line="360" w:lineRule="auto"/>
        <w:rPr>
          <w:rFonts w:asciiTheme="majorHAnsi" w:hAnsiTheme="majorHAnsi" w:cstheme="majorHAnsi"/>
        </w:rPr>
      </w:pPr>
      <w:r w:rsidRPr="009B7234">
        <w:rPr>
          <w:rFonts w:asciiTheme="majorHAnsi" w:hAnsiTheme="majorHAnsi" w:cstheme="majorHAnsi"/>
        </w:rPr>
        <w:t xml:space="preserve">Cobertura de micromedición. </w:t>
      </w:r>
    </w:p>
    <w:p w:rsidRPr="009B7234" w:rsidR="009B7234" w:rsidRDefault="009B7234" w14:paraId="12F18B9D" w14:textId="77777777">
      <w:pPr>
        <w:numPr>
          <w:ilvl w:val="0"/>
          <w:numId w:val="38"/>
        </w:numPr>
        <w:spacing w:line="360" w:lineRule="auto"/>
        <w:rPr>
          <w:rFonts w:asciiTheme="majorHAnsi" w:hAnsiTheme="majorHAnsi" w:cstheme="majorHAnsi"/>
        </w:rPr>
      </w:pPr>
      <w:r w:rsidRPr="009B7234">
        <w:rPr>
          <w:rFonts w:asciiTheme="majorHAnsi" w:hAnsiTheme="majorHAnsi" w:cstheme="majorHAnsi"/>
        </w:rPr>
        <w:t xml:space="preserve">Cumplimiento de capacitaciones. </w:t>
      </w:r>
    </w:p>
    <w:p w:rsidRPr="009B7234" w:rsidR="009B7234" w:rsidRDefault="009B7234" w14:paraId="5785D289" w14:textId="77777777">
      <w:pPr>
        <w:numPr>
          <w:ilvl w:val="0"/>
          <w:numId w:val="38"/>
        </w:numPr>
        <w:spacing w:line="360" w:lineRule="auto"/>
        <w:rPr>
          <w:rFonts w:asciiTheme="majorHAnsi" w:hAnsiTheme="majorHAnsi" w:cstheme="majorHAnsi"/>
        </w:rPr>
      </w:pPr>
      <w:r w:rsidRPr="009B7234">
        <w:rPr>
          <w:rFonts w:asciiTheme="majorHAnsi" w:hAnsiTheme="majorHAnsi" w:cstheme="majorHAnsi"/>
        </w:rPr>
        <w:t xml:space="preserve">Ejecución de las acciones del programa. </w:t>
      </w:r>
    </w:p>
    <w:p w:rsidRPr="009B7234" w:rsidR="009B7234" w:rsidP="009B7234" w:rsidRDefault="009B7234" w14:paraId="43EABD11" w14:textId="77777777">
      <w:pPr>
        <w:spacing w:line="360" w:lineRule="auto"/>
        <w:rPr>
          <w:rFonts w:asciiTheme="majorHAnsi" w:hAnsiTheme="majorHAnsi" w:cstheme="majorHAnsi"/>
          <w:b/>
          <w:bCs/>
        </w:rPr>
      </w:pPr>
      <w:r w:rsidRPr="009B7234">
        <w:rPr>
          <w:rFonts w:asciiTheme="majorHAnsi" w:hAnsiTheme="majorHAnsi" w:cstheme="majorHAnsi"/>
          <w:b/>
          <w:bCs/>
        </w:rPr>
        <w:t xml:space="preserve">Paso 2. </w:t>
      </w:r>
      <w:r w:rsidRPr="009B7234">
        <w:rPr>
          <w:rFonts w:asciiTheme="majorHAnsi" w:hAnsiTheme="majorHAnsi" w:cstheme="majorHAnsi"/>
        </w:rPr>
        <w:t>Establecer la variable de medición: la variable corresponde al dato o conjunto de datos que permitirá cuantificar el comportamiento del aspecto evaluado.</w:t>
      </w:r>
    </w:p>
    <w:p w:rsidRPr="009B7234" w:rsidR="009B7234" w:rsidP="009B7234" w:rsidRDefault="009B7234" w14:paraId="1F641337" w14:textId="77777777">
      <w:pPr>
        <w:spacing w:line="360" w:lineRule="auto"/>
        <w:rPr>
          <w:rFonts w:asciiTheme="majorHAnsi" w:hAnsiTheme="majorHAnsi" w:cstheme="majorHAnsi"/>
          <w:b/>
          <w:bCs/>
        </w:rPr>
      </w:pPr>
      <w:r w:rsidRPr="009B7234">
        <w:rPr>
          <w:rFonts w:asciiTheme="majorHAnsi" w:hAnsiTheme="majorHAnsi" w:cstheme="majorHAnsi"/>
          <w:b/>
          <w:bCs/>
        </w:rPr>
        <w:t>Ejemplos:</w:t>
      </w:r>
    </w:p>
    <w:p w:rsidRPr="009B7234" w:rsidR="009B7234" w:rsidRDefault="009B7234" w14:paraId="5D41D6E2" w14:textId="77777777">
      <w:pPr>
        <w:numPr>
          <w:ilvl w:val="0"/>
          <w:numId w:val="39"/>
        </w:numPr>
        <w:spacing w:line="360" w:lineRule="auto"/>
        <w:rPr>
          <w:rFonts w:asciiTheme="majorHAnsi" w:hAnsiTheme="majorHAnsi" w:cstheme="majorHAnsi"/>
        </w:rPr>
      </w:pPr>
      <w:r w:rsidRPr="009B7234">
        <w:rPr>
          <w:rFonts w:asciiTheme="majorHAnsi" w:hAnsiTheme="majorHAnsi" w:cstheme="majorHAnsi"/>
        </w:rPr>
        <w:t xml:space="preserve">Volumen de agua consumida en m³. </w:t>
      </w:r>
    </w:p>
    <w:p w:rsidRPr="009B7234" w:rsidR="009B7234" w:rsidRDefault="009B7234" w14:paraId="41DD74E4" w14:textId="77777777">
      <w:pPr>
        <w:numPr>
          <w:ilvl w:val="0"/>
          <w:numId w:val="39"/>
        </w:numPr>
        <w:spacing w:line="360" w:lineRule="auto"/>
        <w:rPr>
          <w:rFonts w:asciiTheme="majorHAnsi" w:hAnsiTheme="majorHAnsi" w:cstheme="majorHAnsi"/>
        </w:rPr>
      </w:pPr>
      <w:r w:rsidRPr="009B7234">
        <w:rPr>
          <w:rFonts w:asciiTheme="majorHAnsi" w:hAnsiTheme="majorHAnsi" w:cstheme="majorHAnsi"/>
        </w:rPr>
        <w:t xml:space="preserve">Litros consumidos por unidad producida. </w:t>
      </w:r>
    </w:p>
    <w:p w:rsidRPr="009B7234" w:rsidR="009B7234" w:rsidRDefault="009B7234" w14:paraId="67DA3208" w14:textId="77777777">
      <w:pPr>
        <w:numPr>
          <w:ilvl w:val="0"/>
          <w:numId w:val="39"/>
        </w:numPr>
        <w:spacing w:line="360" w:lineRule="auto"/>
        <w:rPr>
          <w:rFonts w:asciiTheme="majorHAnsi" w:hAnsiTheme="majorHAnsi" w:cstheme="majorHAnsi"/>
        </w:rPr>
      </w:pPr>
      <w:r w:rsidRPr="009B7234">
        <w:rPr>
          <w:rFonts w:asciiTheme="majorHAnsi" w:hAnsiTheme="majorHAnsi" w:cstheme="majorHAnsi"/>
        </w:rPr>
        <w:t xml:space="preserve">Número de fugas identificadas. </w:t>
      </w:r>
    </w:p>
    <w:p w:rsidRPr="009B7234" w:rsidR="009B7234" w:rsidRDefault="009B7234" w14:paraId="38BE49A1" w14:textId="77777777">
      <w:pPr>
        <w:numPr>
          <w:ilvl w:val="0"/>
          <w:numId w:val="39"/>
        </w:numPr>
        <w:spacing w:line="360" w:lineRule="auto"/>
        <w:rPr>
          <w:rFonts w:asciiTheme="majorHAnsi" w:hAnsiTheme="majorHAnsi" w:cstheme="majorHAnsi"/>
        </w:rPr>
      </w:pPr>
      <w:r w:rsidRPr="009B7234">
        <w:rPr>
          <w:rFonts w:asciiTheme="majorHAnsi" w:hAnsiTheme="majorHAnsi" w:cstheme="majorHAnsi"/>
        </w:rPr>
        <w:t xml:space="preserve">Porcentaje de pérdidas de agua. </w:t>
      </w:r>
    </w:p>
    <w:p w:rsidRPr="009B7234" w:rsidR="009B7234" w:rsidRDefault="009B7234" w14:paraId="771B6E77" w14:textId="77777777">
      <w:pPr>
        <w:numPr>
          <w:ilvl w:val="0"/>
          <w:numId w:val="39"/>
        </w:numPr>
        <w:spacing w:line="360" w:lineRule="auto"/>
        <w:rPr>
          <w:rFonts w:asciiTheme="majorHAnsi" w:hAnsiTheme="majorHAnsi" w:cstheme="majorHAnsi"/>
        </w:rPr>
      </w:pPr>
      <w:r w:rsidRPr="009B7234">
        <w:rPr>
          <w:rFonts w:asciiTheme="majorHAnsi" w:hAnsiTheme="majorHAnsi" w:cstheme="majorHAnsi"/>
        </w:rPr>
        <w:t xml:space="preserve">Número de trabajadores capacitados. </w:t>
      </w:r>
    </w:p>
    <w:p w:rsidRPr="009B7234" w:rsidR="009B7234" w:rsidP="009B7234" w:rsidRDefault="009B7234" w14:paraId="7269C848" w14:textId="77777777">
      <w:pPr>
        <w:spacing w:line="360" w:lineRule="auto"/>
        <w:rPr>
          <w:rFonts w:asciiTheme="majorHAnsi" w:hAnsiTheme="majorHAnsi" w:cstheme="majorHAnsi"/>
          <w:b/>
          <w:bCs/>
        </w:rPr>
      </w:pPr>
      <w:r w:rsidRPr="009B7234">
        <w:rPr>
          <w:rFonts w:asciiTheme="majorHAnsi" w:hAnsiTheme="majorHAnsi" w:cstheme="majorHAnsi"/>
          <w:b/>
          <w:bCs/>
        </w:rPr>
        <w:t xml:space="preserve">Paso 3. </w:t>
      </w:r>
      <w:r w:rsidRPr="009B7234">
        <w:rPr>
          <w:rFonts w:asciiTheme="majorHAnsi" w:hAnsiTheme="majorHAnsi" w:cstheme="majorHAnsi"/>
        </w:rPr>
        <w:t>Definir la unidad de medida: toda medición debe expresarse mediante una unidad que permita cuantificar y comparar los resultados.</w:t>
      </w:r>
    </w:p>
    <w:p w:rsidRPr="009B7234" w:rsidR="009B7234" w:rsidP="009B7234" w:rsidRDefault="009B7234" w14:paraId="5F357880" w14:textId="77777777">
      <w:pPr>
        <w:spacing w:line="360" w:lineRule="auto"/>
        <w:rPr>
          <w:rFonts w:asciiTheme="majorHAnsi" w:hAnsiTheme="majorHAnsi" w:cstheme="majorHAnsi"/>
          <w:b/>
          <w:bCs/>
        </w:rPr>
      </w:pPr>
      <w:r w:rsidRPr="009B7234">
        <w:rPr>
          <w:rFonts w:asciiTheme="majorHAnsi" w:hAnsiTheme="majorHAnsi" w:cstheme="majorHAnsi"/>
          <w:b/>
          <w:bCs/>
        </w:rPr>
        <w:t>Ejemplos:</w:t>
      </w:r>
    </w:p>
    <w:p w:rsidRPr="009B7234" w:rsidR="009B7234" w:rsidRDefault="009B7234" w14:paraId="215CBA91" w14:textId="77777777">
      <w:pPr>
        <w:numPr>
          <w:ilvl w:val="0"/>
          <w:numId w:val="40"/>
        </w:numPr>
        <w:spacing w:line="360" w:lineRule="auto"/>
        <w:rPr>
          <w:rFonts w:asciiTheme="majorHAnsi" w:hAnsiTheme="majorHAnsi" w:cstheme="majorHAnsi"/>
        </w:rPr>
      </w:pPr>
      <w:r w:rsidRPr="009B7234">
        <w:rPr>
          <w:rFonts w:asciiTheme="majorHAnsi" w:hAnsiTheme="majorHAnsi" w:cstheme="majorHAnsi"/>
        </w:rPr>
        <w:t xml:space="preserve">Litros (L). </w:t>
      </w:r>
    </w:p>
    <w:p w:rsidRPr="009B7234" w:rsidR="009B7234" w:rsidRDefault="009B7234" w14:paraId="7D6E0E03" w14:textId="77777777">
      <w:pPr>
        <w:numPr>
          <w:ilvl w:val="0"/>
          <w:numId w:val="40"/>
        </w:numPr>
        <w:spacing w:line="360" w:lineRule="auto"/>
        <w:rPr>
          <w:rFonts w:asciiTheme="majorHAnsi" w:hAnsiTheme="majorHAnsi" w:cstheme="majorHAnsi"/>
        </w:rPr>
      </w:pPr>
      <w:r w:rsidRPr="009B7234">
        <w:rPr>
          <w:rFonts w:asciiTheme="majorHAnsi" w:hAnsiTheme="majorHAnsi" w:cstheme="majorHAnsi"/>
        </w:rPr>
        <w:t xml:space="preserve">Metros cúbicos (m³). </w:t>
      </w:r>
    </w:p>
    <w:p w:rsidRPr="009B7234" w:rsidR="009B7234" w:rsidRDefault="009B7234" w14:paraId="021C71EB" w14:textId="77777777">
      <w:pPr>
        <w:numPr>
          <w:ilvl w:val="0"/>
          <w:numId w:val="40"/>
        </w:numPr>
        <w:spacing w:line="360" w:lineRule="auto"/>
        <w:rPr>
          <w:rFonts w:asciiTheme="majorHAnsi" w:hAnsiTheme="majorHAnsi" w:cstheme="majorHAnsi"/>
        </w:rPr>
      </w:pPr>
      <w:r w:rsidRPr="009B7234">
        <w:rPr>
          <w:rFonts w:asciiTheme="majorHAnsi" w:hAnsiTheme="majorHAnsi" w:cstheme="majorHAnsi"/>
        </w:rPr>
        <w:t xml:space="preserve">Litros por persona por día (L/persona/día). </w:t>
      </w:r>
    </w:p>
    <w:p w:rsidRPr="009B7234" w:rsidR="009B7234" w:rsidRDefault="009B7234" w14:paraId="184AFC58" w14:textId="77777777">
      <w:pPr>
        <w:numPr>
          <w:ilvl w:val="0"/>
          <w:numId w:val="40"/>
        </w:numPr>
        <w:spacing w:line="360" w:lineRule="auto"/>
        <w:rPr>
          <w:rFonts w:asciiTheme="majorHAnsi" w:hAnsiTheme="majorHAnsi" w:cstheme="majorHAnsi"/>
        </w:rPr>
      </w:pPr>
      <w:r w:rsidRPr="009B7234">
        <w:rPr>
          <w:rFonts w:asciiTheme="majorHAnsi" w:hAnsiTheme="majorHAnsi" w:cstheme="majorHAnsi"/>
        </w:rPr>
        <w:t xml:space="preserve">Metros cúbicos por unidad producida (m³/unidad producida). </w:t>
      </w:r>
    </w:p>
    <w:p w:rsidRPr="009B7234" w:rsidR="009B7234" w:rsidRDefault="009B7234" w14:paraId="0FBF89C0" w14:textId="77777777">
      <w:pPr>
        <w:numPr>
          <w:ilvl w:val="0"/>
          <w:numId w:val="40"/>
        </w:numPr>
        <w:spacing w:line="360" w:lineRule="auto"/>
        <w:rPr>
          <w:rFonts w:asciiTheme="majorHAnsi" w:hAnsiTheme="majorHAnsi" w:cstheme="majorHAnsi"/>
        </w:rPr>
      </w:pPr>
      <w:r w:rsidRPr="009B7234">
        <w:rPr>
          <w:rFonts w:asciiTheme="majorHAnsi" w:hAnsiTheme="majorHAnsi" w:cstheme="majorHAnsi"/>
        </w:rPr>
        <w:t xml:space="preserve">Porcentaje (%). </w:t>
      </w:r>
    </w:p>
    <w:p w:rsidRPr="009B7234" w:rsidR="009B7234" w:rsidRDefault="009B7234" w14:paraId="421443B2" w14:textId="77777777">
      <w:pPr>
        <w:numPr>
          <w:ilvl w:val="0"/>
          <w:numId w:val="40"/>
        </w:numPr>
        <w:spacing w:line="360" w:lineRule="auto"/>
        <w:rPr>
          <w:rFonts w:asciiTheme="majorHAnsi" w:hAnsiTheme="majorHAnsi" w:cstheme="majorHAnsi"/>
        </w:rPr>
      </w:pPr>
      <w:r w:rsidRPr="009B7234">
        <w:rPr>
          <w:rFonts w:asciiTheme="majorHAnsi" w:hAnsiTheme="majorHAnsi" w:cstheme="majorHAnsi"/>
        </w:rPr>
        <w:t xml:space="preserve">Número de eventos. </w:t>
      </w:r>
    </w:p>
    <w:p w:rsidRPr="009B7234" w:rsidR="009B7234" w:rsidP="009B7234" w:rsidRDefault="009B7234" w14:paraId="1E75DF4E" w14:textId="77777777">
      <w:pPr>
        <w:spacing w:line="360" w:lineRule="auto"/>
        <w:rPr>
          <w:rFonts w:asciiTheme="majorHAnsi" w:hAnsiTheme="majorHAnsi" w:cstheme="majorHAnsi"/>
          <w:b/>
          <w:bCs/>
        </w:rPr>
      </w:pPr>
      <w:r w:rsidRPr="009B7234">
        <w:rPr>
          <w:rFonts w:asciiTheme="majorHAnsi" w:hAnsiTheme="majorHAnsi" w:cstheme="majorHAnsi"/>
          <w:b/>
          <w:bCs/>
        </w:rPr>
        <w:lastRenderedPageBreak/>
        <w:t xml:space="preserve">Paso 4. </w:t>
      </w:r>
      <w:r w:rsidRPr="009B7234">
        <w:rPr>
          <w:rFonts w:asciiTheme="majorHAnsi" w:hAnsiTheme="majorHAnsi" w:cstheme="majorHAnsi"/>
        </w:rPr>
        <w:t>Establecer la frecuencia de medición: se debe definir cada cuánto tiempo se recopilarán y analizarán los datos del indicador, de acuerdo con su comportamiento y los objetivos del programa.</w:t>
      </w:r>
    </w:p>
    <w:p w:rsidRPr="009B7234" w:rsidR="009B7234" w:rsidP="009B7234" w:rsidRDefault="009B7234" w14:paraId="2B046C6F" w14:textId="77777777">
      <w:pPr>
        <w:spacing w:line="360" w:lineRule="auto"/>
        <w:rPr>
          <w:rFonts w:asciiTheme="majorHAnsi" w:hAnsiTheme="majorHAnsi" w:cstheme="majorHAnsi"/>
          <w:b/>
          <w:bCs/>
        </w:rPr>
      </w:pPr>
      <w:r w:rsidRPr="009B7234">
        <w:rPr>
          <w:rFonts w:asciiTheme="majorHAnsi" w:hAnsiTheme="majorHAnsi" w:cstheme="majorHAnsi"/>
          <w:b/>
          <w:bCs/>
        </w:rPr>
        <w:t>Ejemplos:</w:t>
      </w:r>
    </w:p>
    <w:p w:rsidRPr="009B7234" w:rsidR="009B7234" w:rsidRDefault="009B7234" w14:paraId="63C0A188" w14:textId="77777777">
      <w:pPr>
        <w:numPr>
          <w:ilvl w:val="0"/>
          <w:numId w:val="41"/>
        </w:numPr>
        <w:spacing w:line="360" w:lineRule="auto"/>
        <w:rPr>
          <w:rFonts w:asciiTheme="majorHAnsi" w:hAnsiTheme="majorHAnsi" w:cstheme="majorHAnsi"/>
        </w:rPr>
      </w:pPr>
      <w:r w:rsidRPr="009B7234">
        <w:rPr>
          <w:rFonts w:asciiTheme="majorHAnsi" w:hAnsiTheme="majorHAnsi" w:cstheme="majorHAnsi"/>
        </w:rPr>
        <w:t xml:space="preserve">Diariamente. </w:t>
      </w:r>
    </w:p>
    <w:p w:rsidRPr="009B7234" w:rsidR="009B7234" w:rsidRDefault="009B7234" w14:paraId="7001DBFC" w14:textId="77777777">
      <w:pPr>
        <w:numPr>
          <w:ilvl w:val="0"/>
          <w:numId w:val="41"/>
        </w:numPr>
        <w:spacing w:line="360" w:lineRule="auto"/>
        <w:rPr>
          <w:rFonts w:asciiTheme="majorHAnsi" w:hAnsiTheme="majorHAnsi" w:cstheme="majorHAnsi"/>
        </w:rPr>
      </w:pPr>
      <w:r w:rsidRPr="009B7234">
        <w:rPr>
          <w:rFonts w:asciiTheme="majorHAnsi" w:hAnsiTheme="majorHAnsi" w:cstheme="majorHAnsi"/>
        </w:rPr>
        <w:t xml:space="preserve">Semanalmente. </w:t>
      </w:r>
    </w:p>
    <w:p w:rsidRPr="009B7234" w:rsidR="009B7234" w:rsidRDefault="009B7234" w14:paraId="12613CE0" w14:textId="77777777">
      <w:pPr>
        <w:numPr>
          <w:ilvl w:val="0"/>
          <w:numId w:val="41"/>
        </w:numPr>
        <w:spacing w:line="360" w:lineRule="auto"/>
        <w:rPr>
          <w:rFonts w:asciiTheme="majorHAnsi" w:hAnsiTheme="majorHAnsi" w:cstheme="majorHAnsi"/>
        </w:rPr>
      </w:pPr>
      <w:r w:rsidRPr="009B7234">
        <w:rPr>
          <w:rFonts w:asciiTheme="majorHAnsi" w:hAnsiTheme="majorHAnsi" w:cstheme="majorHAnsi"/>
        </w:rPr>
        <w:t xml:space="preserve">Mensualmente. </w:t>
      </w:r>
    </w:p>
    <w:p w:rsidRPr="009B7234" w:rsidR="009B7234" w:rsidRDefault="009B7234" w14:paraId="37690743" w14:textId="77777777">
      <w:pPr>
        <w:numPr>
          <w:ilvl w:val="0"/>
          <w:numId w:val="41"/>
        </w:numPr>
        <w:spacing w:line="360" w:lineRule="auto"/>
        <w:rPr>
          <w:rFonts w:asciiTheme="majorHAnsi" w:hAnsiTheme="majorHAnsi" w:cstheme="majorHAnsi"/>
        </w:rPr>
      </w:pPr>
      <w:r w:rsidRPr="009B7234">
        <w:rPr>
          <w:rFonts w:asciiTheme="majorHAnsi" w:hAnsiTheme="majorHAnsi" w:cstheme="majorHAnsi"/>
        </w:rPr>
        <w:t xml:space="preserve">Trimestralmente. </w:t>
      </w:r>
    </w:p>
    <w:p w:rsidRPr="009B7234" w:rsidR="009B7234" w:rsidRDefault="009B7234" w14:paraId="53485D6C" w14:textId="77777777">
      <w:pPr>
        <w:numPr>
          <w:ilvl w:val="0"/>
          <w:numId w:val="41"/>
        </w:numPr>
        <w:spacing w:line="360" w:lineRule="auto"/>
        <w:rPr>
          <w:rFonts w:asciiTheme="majorHAnsi" w:hAnsiTheme="majorHAnsi" w:cstheme="majorHAnsi"/>
        </w:rPr>
      </w:pPr>
      <w:r w:rsidRPr="009B7234">
        <w:rPr>
          <w:rFonts w:asciiTheme="majorHAnsi" w:hAnsiTheme="majorHAnsi" w:cstheme="majorHAnsi"/>
        </w:rPr>
        <w:t xml:space="preserve">Semestralmente. </w:t>
      </w:r>
    </w:p>
    <w:p w:rsidRPr="009B7234" w:rsidR="009B7234" w:rsidRDefault="009B7234" w14:paraId="1A34C809" w14:textId="77777777">
      <w:pPr>
        <w:numPr>
          <w:ilvl w:val="0"/>
          <w:numId w:val="41"/>
        </w:numPr>
        <w:spacing w:line="360" w:lineRule="auto"/>
        <w:rPr>
          <w:rFonts w:asciiTheme="majorHAnsi" w:hAnsiTheme="majorHAnsi" w:cstheme="majorHAnsi"/>
        </w:rPr>
      </w:pPr>
      <w:r w:rsidRPr="009B7234">
        <w:rPr>
          <w:rFonts w:asciiTheme="majorHAnsi" w:hAnsiTheme="majorHAnsi" w:cstheme="majorHAnsi"/>
        </w:rPr>
        <w:t xml:space="preserve">Anualmente. </w:t>
      </w:r>
    </w:p>
    <w:p w:rsidRPr="009B7234" w:rsidR="009B7234" w:rsidP="009B7234" w:rsidRDefault="009B7234" w14:paraId="75EAC5E7" w14:textId="77777777">
      <w:pPr>
        <w:spacing w:line="360" w:lineRule="auto"/>
        <w:rPr>
          <w:rFonts w:asciiTheme="majorHAnsi" w:hAnsiTheme="majorHAnsi" w:cstheme="majorHAnsi"/>
        </w:rPr>
      </w:pPr>
      <w:r w:rsidRPr="009B7234">
        <w:rPr>
          <w:rFonts w:asciiTheme="majorHAnsi" w:hAnsiTheme="majorHAnsi" w:cstheme="majorHAnsi"/>
          <w:b/>
          <w:bCs/>
        </w:rPr>
        <w:t xml:space="preserve">Paso 5. </w:t>
      </w:r>
      <w:r w:rsidRPr="009B7234">
        <w:rPr>
          <w:rFonts w:asciiTheme="majorHAnsi" w:hAnsiTheme="majorHAnsi" w:cstheme="majorHAnsi"/>
        </w:rPr>
        <w:t>Definir la fuente de información: los datos utilizados para calcular el indicador deben provenir de fuentes confiables y de registros que permitan verificar la información.</w:t>
      </w:r>
    </w:p>
    <w:p w:rsidRPr="009B7234" w:rsidR="009B7234" w:rsidP="009B7234" w:rsidRDefault="009B7234" w14:paraId="4AB71771" w14:textId="77777777">
      <w:pPr>
        <w:spacing w:line="360" w:lineRule="auto"/>
        <w:rPr>
          <w:rFonts w:asciiTheme="majorHAnsi" w:hAnsiTheme="majorHAnsi" w:cstheme="majorHAnsi"/>
          <w:b/>
          <w:bCs/>
        </w:rPr>
      </w:pPr>
      <w:r w:rsidRPr="009B7234">
        <w:rPr>
          <w:rFonts w:asciiTheme="majorHAnsi" w:hAnsiTheme="majorHAnsi" w:cstheme="majorHAnsi"/>
          <w:b/>
          <w:bCs/>
        </w:rPr>
        <w:t>Ejemplos:</w:t>
      </w:r>
    </w:p>
    <w:p w:rsidRPr="009B7234" w:rsidR="009B7234" w:rsidRDefault="009B7234" w14:paraId="6D0B32DF" w14:textId="77777777">
      <w:pPr>
        <w:numPr>
          <w:ilvl w:val="0"/>
          <w:numId w:val="42"/>
        </w:numPr>
        <w:spacing w:line="360" w:lineRule="auto"/>
        <w:rPr>
          <w:rFonts w:asciiTheme="majorHAnsi" w:hAnsiTheme="majorHAnsi" w:cstheme="majorHAnsi"/>
        </w:rPr>
      </w:pPr>
      <w:r w:rsidRPr="009B7234">
        <w:rPr>
          <w:rFonts w:asciiTheme="majorHAnsi" w:hAnsiTheme="majorHAnsi" w:cstheme="majorHAnsi"/>
        </w:rPr>
        <w:t xml:space="preserve">Facturas del servicio de acueducto. </w:t>
      </w:r>
    </w:p>
    <w:p w:rsidRPr="009B7234" w:rsidR="009B7234" w:rsidRDefault="009B7234" w14:paraId="61AB99A2" w14:textId="77777777">
      <w:pPr>
        <w:numPr>
          <w:ilvl w:val="0"/>
          <w:numId w:val="42"/>
        </w:numPr>
        <w:spacing w:line="360" w:lineRule="auto"/>
        <w:rPr>
          <w:rFonts w:asciiTheme="majorHAnsi" w:hAnsiTheme="majorHAnsi" w:cstheme="majorHAnsi"/>
        </w:rPr>
      </w:pPr>
      <w:r w:rsidRPr="009B7234">
        <w:rPr>
          <w:rFonts w:asciiTheme="majorHAnsi" w:hAnsiTheme="majorHAnsi" w:cstheme="majorHAnsi"/>
        </w:rPr>
        <w:t xml:space="preserve">Registros de caudalímetros. </w:t>
      </w:r>
    </w:p>
    <w:p w:rsidRPr="009B7234" w:rsidR="009B7234" w:rsidRDefault="009B7234" w14:paraId="0F31C92D" w14:textId="77777777">
      <w:pPr>
        <w:numPr>
          <w:ilvl w:val="0"/>
          <w:numId w:val="42"/>
        </w:numPr>
        <w:spacing w:line="360" w:lineRule="auto"/>
        <w:rPr>
          <w:rFonts w:asciiTheme="majorHAnsi" w:hAnsiTheme="majorHAnsi" w:cstheme="majorHAnsi"/>
        </w:rPr>
      </w:pPr>
      <w:r w:rsidRPr="009B7234">
        <w:rPr>
          <w:rFonts w:asciiTheme="majorHAnsi" w:hAnsiTheme="majorHAnsi" w:cstheme="majorHAnsi"/>
        </w:rPr>
        <w:t xml:space="preserve">Medidores internos. </w:t>
      </w:r>
    </w:p>
    <w:p w:rsidRPr="009B7234" w:rsidR="009B7234" w:rsidRDefault="009B7234" w14:paraId="03FF775A" w14:textId="77777777">
      <w:pPr>
        <w:numPr>
          <w:ilvl w:val="0"/>
          <w:numId w:val="42"/>
        </w:numPr>
        <w:spacing w:line="360" w:lineRule="auto"/>
        <w:rPr>
          <w:rFonts w:asciiTheme="majorHAnsi" w:hAnsiTheme="majorHAnsi" w:cstheme="majorHAnsi"/>
        </w:rPr>
      </w:pPr>
      <w:r w:rsidRPr="009B7234">
        <w:rPr>
          <w:rFonts w:asciiTheme="majorHAnsi" w:hAnsiTheme="majorHAnsi" w:cstheme="majorHAnsi"/>
        </w:rPr>
        <w:t xml:space="preserve">Registros de producción. </w:t>
      </w:r>
    </w:p>
    <w:p w:rsidRPr="009B7234" w:rsidR="009B7234" w:rsidRDefault="009B7234" w14:paraId="7A926D6A" w14:textId="77777777">
      <w:pPr>
        <w:numPr>
          <w:ilvl w:val="0"/>
          <w:numId w:val="42"/>
        </w:numPr>
        <w:spacing w:line="360" w:lineRule="auto"/>
        <w:rPr>
          <w:rFonts w:asciiTheme="majorHAnsi" w:hAnsiTheme="majorHAnsi" w:cstheme="majorHAnsi"/>
        </w:rPr>
      </w:pPr>
      <w:r w:rsidRPr="009B7234">
        <w:rPr>
          <w:rFonts w:asciiTheme="majorHAnsi" w:hAnsiTheme="majorHAnsi" w:cstheme="majorHAnsi"/>
        </w:rPr>
        <w:t xml:space="preserve">Formatos de inspección. </w:t>
      </w:r>
    </w:p>
    <w:p w:rsidRPr="009B7234" w:rsidR="009B7234" w:rsidRDefault="009B7234" w14:paraId="5E7C84C6" w14:textId="77777777">
      <w:pPr>
        <w:numPr>
          <w:ilvl w:val="0"/>
          <w:numId w:val="42"/>
        </w:numPr>
        <w:spacing w:line="360" w:lineRule="auto"/>
        <w:rPr>
          <w:rFonts w:asciiTheme="majorHAnsi" w:hAnsiTheme="majorHAnsi" w:cstheme="majorHAnsi"/>
        </w:rPr>
      </w:pPr>
      <w:r w:rsidRPr="009B7234">
        <w:rPr>
          <w:rFonts w:asciiTheme="majorHAnsi" w:hAnsiTheme="majorHAnsi" w:cstheme="majorHAnsi"/>
        </w:rPr>
        <w:t>Informes de mantenimiento.</w:t>
      </w:r>
    </w:p>
    <w:p w:rsidRPr="00461631" w:rsidR="3DAA4ECD" w:rsidP="00461631" w:rsidRDefault="3DAA4ECD" w14:paraId="436C1BE6" w14:textId="52D446D1">
      <w:pPr>
        <w:spacing w:line="360" w:lineRule="auto"/>
        <w:rPr>
          <w:rFonts w:asciiTheme="majorHAnsi" w:hAnsiTheme="majorHAnsi" w:cstheme="majorHAnsi"/>
        </w:rPr>
      </w:pPr>
    </w:p>
    <w:p w:rsidRPr="009B7234" w:rsidR="008F1005" w:rsidP="009B7234" w:rsidRDefault="640B8086" w14:paraId="1AD66F5B" w14:textId="64590A13">
      <w:pPr>
        <w:rPr>
          <w:b/>
          <w:bCs/>
        </w:rPr>
      </w:pPr>
      <w:r w:rsidRPr="009B7234">
        <w:rPr>
          <w:b/>
          <w:bCs/>
        </w:rPr>
        <w:t>Tipos de indicadores</w:t>
      </w:r>
    </w:p>
    <w:p w:rsidR="3DAA4ECD" w:rsidP="00461631" w:rsidRDefault="640B8086" w14:paraId="26D9F81E" w14:textId="210CB0D4">
      <w:pPr>
        <w:spacing w:line="360" w:lineRule="auto"/>
        <w:rPr>
          <w:rFonts w:asciiTheme="majorHAnsi" w:hAnsiTheme="majorHAnsi" w:cstheme="majorHAnsi"/>
        </w:rPr>
      </w:pPr>
      <w:r w:rsidRPr="00461631">
        <w:rPr>
          <w:rFonts w:asciiTheme="majorHAnsi" w:hAnsiTheme="majorHAnsi" w:cstheme="majorHAnsi"/>
        </w:rPr>
        <w:t>Los indicadores del PUEAA pueden clasificarse según el aspecto que evalúan</w:t>
      </w:r>
      <w:r w:rsidR="009B7234">
        <w:rPr>
          <w:rFonts w:asciiTheme="majorHAnsi" w:hAnsiTheme="majorHAnsi" w:cstheme="majorHAnsi"/>
        </w:rPr>
        <w:t>:</w:t>
      </w:r>
    </w:p>
    <w:p w:rsidRPr="00461631" w:rsidR="009B7234" w:rsidP="00461631" w:rsidRDefault="009B7234" w14:paraId="24AFE523" w14:textId="77777777">
      <w:pPr>
        <w:spacing w:line="360" w:lineRule="auto"/>
        <w:rPr>
          <w:rFonts w:asciiTheme="majorHAnsi" w:hAnsiTheme="majorHAnsi" w:cstheme="majorHAnsi"/>
        </w:rPr>
      </w:pPr>
    </w:p>
    <w:p w:rsidRPr="009B7234" w:rsidR="009B7234" w:rsidP="009B7234" w:rsidRDefault="009B7234" w14:paraId="78548007" w14:textId="77777777">
      <w:pPr>
        <w:spacing w:line="360" w:lineRule="auto"/>
        <w:rPr>
          <w:rFonts w:asciiTheme="majorHAnsi" w:hAnsiTheme="majorHAnsi" w:cstheme="majorHAnsi"/>
        </w:rPr>
      </w:pPr>
      <w:r w:rsidRPr="009B7234">
        <w:rPr>
          <w:rFonts w:asciiTheme="majorHAnsi" w:hAnsiTheme="majorHAnsi" w:cstheme="majorHAnsi"/>
          <w:b/>
          <w:bCs/>
        </w:rPr>
        <w:t>a) Indicadores de gestión:</w:t>
      </w:r>
      <w:r w:rsidRPr="009B7234">
        <w:rPr>
          <w:rFonts w:asciiTheme="majorHAnsi" w:hAnsiTheme="majorHAnsi" w:cstheme="majorHAnsi"/>
        </w:rPr>
        <w:t xml:space="preserve"> miden el grado de ejecución de las actividades, acciones o compromisos programados en el PUEAA.</w:t>
      </w:r>
    </w:p>
    <w:p w:rsidRPr="009B7234" w:rsidR="009B7234" w:rsidP="009B7234" w:rsidRDefault="009B7234" w14:paraId="5CC0796A" w14:textId="77777777">
      <w:pPr>
        <w:spacing w:line="360" w:lineRule="auto"/>
        <w:rPr>
          <w:rFonts w:asciiTheme="majorHAnsi" w:hAnsiTheme="majorHAnsi" w:cstheme="majorHAnsi"/>
        </w:rPr>
      </w:pPr>
      <w:r w:rsidRPr="009B7234">
        <w:rPr>
          <w:rFonts w:asciiTheme="majorHAnsi" w:hAnsiTheme="majorHAnsi" w:cstheme="majorHAnsi"/>
          <w:b/>
          <w:bCs/>
        </w:rPr>
        <w:t>Ejemplos:</w:t>
      </w:r>
    </w:p>
    <w:p w:rsidRPr="009B7234" w:rsidR="009B7234" w:rsidRDefault="009B7234" w14:paraId="5EFEAE7F" w14:textId="77777777">
      <w:pPr>
        <w:numPr>
          <w:ilvl w:val="0"/>
          <w:numId w:val="43"/>
        </w:numPr>
        <w:spacing w:line="360" w:lineRule="auto"/>
        <w:rPr>
          <w:rFonts w:asciiTheme="majorHAnsi" w:hAnsiTheme="majorHAnsi" w:cstheme="majorHAnsi"/>
        </w:rPr>
      </w:pPr>
      <w:r w:rsidRPr="009B7234">
        <w:rPr>
          <w:rFonts w:asciiTheme="majorHAnsi" w:hAnsiTheme="majorHAnsi" w:cstheme="majorHAnsi"/>
        </w:rPr>
        <w:t xml:space="preserve">Porcentaje de actividades ejecutadas. </w:t>
      </w:r>
    </w:p>
    <w:p w:rsidRPr="009B7234" w:rsidR="009B7234" w:rsidRDefault="009B7234" w14:paraId="6B7939EA" w14:textId="77777777">
      <w:pPr>
        <w:numPr>
          <w:ilvl w:val="0"/>
          <w:numId w:val="43"/>
        </w:numPr>
        <w:spacing w:line="360" w:lineRule="auto"/>
        <w:rPr>
          <w:rFonts w:asciiTheme="majorHAnsi" w:hAnsiTheme="majorHAnsi" w:cstheme="majorHAnsi"/>
        </w:rPr>
      </w:pPr>
      <w:r w:rsidRPr="009B7234">
        <w:rPr>
          <w:rFonts w:asciiTheme="majorHAnsi" w:hAnsiTheme="majorHAnsi" w:cstheme="majorHAnsi"/>
        </w:rPr>
        <w:t xml:space="preserve">Número de inspecciones realizadas. </w:t>
      </w:r>
    </w:p>
    <w:p w:rsidRPr="009B7234" w:rsidR="009B7234" w:rsidRDefault="009B7234" w14:paraId="24AFC8E9" w14:textId="77777777">
      <w:pPr>
        <w:numPr>
          <w:ilvl w:val="0"/>
          <w:numId w:val="43"/>
        </w:numPr>
        <w:spacing w:line="360" w:lineRule="auto"/>
        <w:rPr>
          <w:rFonts w:asciiTheme="majorHAnsi" w:hAnsiTheme="majorHAnsi" w:cstheme="majorHAnsi"/>
        </w:rPr>
      </w:pPr>
      <w:r w:rsidRPr="009B7234">
        <w:rPr>
          <w:rFonts w:asciiTheme="majorHAnsi" w:hAnsiTheme="majorHAnsi" w:cstheme="majorHAnsi"/>
        </w:rPr>
        <w:t xml:space="preserve">Porcentaje de cumplimiento del cronograma. </w:t>
      </w:r>
    </w:p>
    <w:p w:rsidRPr="009B7234" w:rsidR="009B7234" w:rsidRDefault="009B7234" w14:paraId="06BB52B6" w14:textId="77777777">
      <w:pPr>
        <w:numPr>
          <w:ilvl w:val="0"/>
          <w:numId w:val="43"/>
        </w:numPr>
        <w:spacing w:line="360" w:lineRule="auto"/>
        <w:rPr>
          <w:rFonts w:asciiTheme="majorHAnsi" w:hAnsiTheme="majorHAnsi" w:cstheme="majorHAnsi"/>
        </w:rPr>
      </w:pPr>
      <w:r w:rsidRPr="009B7234">
        <w:rPr>
          <w:rFonts w:asciiTheme="majorHAnsi" w:hAnsiTheme="majorHAnsi" w:cstheme="majorHAnsi"/>
        </w:rPr>
        <w:t xml:space="preserve">Número de jornadas de sensibilización realizadas. </w:t>
      </w:r>
    </w:p>
    <w:p w:rsidRPr="009B7234" w:rsidR="009B7234" w:rsidP="009B7234" w:rsidRDefault="009B7234" w14:paraId="5B60CF35" w14:textId="77777777">
      <w:pPr>
        <w:spacing w:line="360" w:lineRule="auto"/>
        <w:rPr>
          <w:rFonts w:asciiTheme="majorHAnsi" w:hAnsiTheme="majorHAnsi" w:cstheme="majorHAnsi"/>
        </w:rPr>
      </w:pPr>
      <w:r w:rsidRPr="009B7234">
        <w:rPr>
          <w:rFonts w:asciiTheme="majorHAnsi" w:hAnsiTheme="majorHAnsi" w:cstheme="majorHAnsi"/>
          <w:b/>
          <w:bCs/>
        </w:rPr>
        <w:t>b) Indicadores de resultado:</w:t>
      </w:r>
      <w:r w:rsidRPr="009B7234">
        <w:rPr>
          <w:rFonts w:asciiTheme="majorHAnsi" w:hAnsiTheme="majorHAnsi" w:cstheme="majorHAnsi"/>
        </w:rPr>
        <w:t xml:space="preserve"> permiten medir los cambios obtenidos como consecuencia de las acciones implementadas.</w:t>
      </w:r>
    </w:p>
    <w:p w:rsidRPr="009B7234" w:rsidR="009B7234" w:rsidP="009B7234" w:rsidRDefault="009B7234" w14:paraId="2BF9FBD9" w14:textId="77777777">
      <w:pPr>
        <w:spacing w:line="360" w:lineRule="auto"/>
        <w:rPr>
          <w:rFonts w:asciiTheme="majorHAnsi" w:hAnsiTheme="majorHAnsi" w:cstheme="majorHAnsi"/>
        </w:rPr>
      </w:pPr>
      <w:r w:rsidRPr="009B7234">
        <w:rPr>
          <w:rFonts w:asciiTheme="majorHAnsi" w:hAnsiTheme="majorHAnsi" w:cstheme="majorHAnsi"/>
          <w:b/>
          <w:bCs/>
        </w:rPr>
        <w:t>Ejemplos:</w:t>
      </w:r>
    </w:p>
    <w:p w:rsidRPr="009B7234" w:rsidR="009B7234" w:rsidRDefault="009B7234" w14:paraId="303F7446" w14:textId="77777777">
      <w:pPr>
        <w:numPr>
          <w:ilvl w:val="0"/>
          <w:numId w:val="44"/>
        </w:numPr>
        <w:spacing w:line="360" w:lineRule="auto"/>
        <w:rPr>
          <w:rFonts w:asciiTheme="majorHAnsi" w:hAnsiTheme="majorHAnsi" w:cstheme="majorHAnsi"/>
        </w:rPr>
      </w:pPr>
      <w:r w:rsidRPr="009B7234">
        <w:rPr>
          <w:rFonts w:asciiTheme="majorHAnsi" w:hAnsiTheme="majorHAnsi" w:cstheme="majorHAnsi"/>
        </w:rPr>
        <w:lastRenderedPageBreak/>
        <w:t xml:space="preserve">Porcentaje de reducción del consumo de agua. </w:t>
      </w:r>
    </w:p>
    <w:p w:rsidRPr="009B7234" w:rsidR="009B7234" w:rsidRDefault="009B7234" w14:paraId="0D5C5D00" w14:textId="77777777">
      <w:pPr>
        <w:numPr>
          <w:ilvl w:val="0"/>
          <w:numId w:val="44"/>
        </w:numPr>
        <w:spacing w:line="360" w:lineRule="auto"/>
        <w:rPr>
          <w:rFonts w:asciiTheme="majorHAnsi" w:hAnsiTheme="majorHAnsi" w:cstheme="majorHAnsi"/>
        </w:rPr>
      </w:pPr>
      <w:r w:rsidRPr="009B7234">
        <w:rPr>
          <w:rFonts w:asciiTheme="majorHAnsi" w:hAnsiTheme="majorHAnsi" w:cstheme="majorHAnsi"/>
        </w:rPr>
        <w:t xml:space="preserve">Porcentaje de disminución de las pérdidas de agua. </w:t>
      </w:r>
    </w:p>
    <w:p w:rsidRPr="009B7234" w:rsidR="009B7234" w:rsidRDefault="009B7234" w14:paraId="2B688BFD" w14:textId="77777777">
      <w:pPr>
        <w:numPr>
          <w:ilvl w:val="0"/>
          <w:numId w:val="44"/>
        </w:numPr>
        <w:spacing w:line="360" w:lineRule="auto"/>
        <w:rPr>
          <w:rFonts w:asciiTheme="majorHAnsi" w:hAnsiTheme="majorHAnsi" w:cstheme="majorHAnsi"/>
        </w:rPr>
      </w:pPr>
      <w:r w:rsidRPr="009B7234">
        <w:rPr>
          <w:rFonts w:asciiTheme="majorHAnsi" w:hAnsiTheme="majorHAnsi" w:cstheme="majorHAnsi"/>
        </w:rPr>
        <w:t xml:space="preserve">Volumen de agua reutilizada. </w:t>
      </w:r>
    </w:p>
    <w:p w:rsidRPr="009B7234" w:rsidR="009B7234" w:rsidRDefault="009B7234" w14:paraId="64CF2B38" w14:textId="77777777">
      <w:pPr>
        <w:numPr>
          <w:ilvl w:val="0"/>
          <w:numId w:val="44"/>
        </w:numPr>
        <w:spacing w:line="360" w:lineRule="auto"/>
        <w:rPr>
          <w:rFonts w:asciiTheme="majorHAnsi" w:hAnsiTheme="majorHAnsi" w:cstheme="majorHAnsi"/>
        </w:rPr>
      </w:pPr>
      <w:r w:rsidRPr="009B7234">
        <w:rPr>
          <w:rFonts w:asciiTheme="majorHAnsi" w:hAnsiTheme="majorHAnsi" w:cstheme="majorHAnsi"/>
        </w:rPr>
        <w:t xml:space="preserve">Porcentaje de incremento en el aprovechamiento de aguas lluvias. </w:t>
      </w:r>
    </w:p>
    <w:p w:rsidRPr="009B7234" w:rsidR="009B7234" w:rsidP="009B7234" w:rsidRDefault="009B7234" w14:paraId="7AB9FA07" w14:textId="77777777">
      <w:pPr>
        <w:spacing w:line="360" w:lineRule="auto"/>
        <w:rPr>
          <w:rFonts w:asciiTheme="majorHAnsi" w:hAnsiTheme="majorHAnsi" w:cstheme="majorHAnsi"/>
        </w:rPr>
      </w:pPr>
      <w:r w:rsidRPr="009B7234">
        <w:rPr>
          <w:rFonts w:asciiTheme="majorHAnsi" w:hAnsiTheme="majorHAnsi" w:cstheme="majorHAnsi"/>
          <w:b/>
          <w:bCs/>
        </w:rPr>
        <w:t>c) Indicadores de eficiencia:</w:t>
      </w:r>
      <w:r w:rsidRPr="009B7234">
        <w:rPr>
          <w:rFonts w:asciiTheme="majorHAnsi" w:hAnsiTheme="majorHAnsi" w:cstheme="majorHAnsi"/>
        </w:rPr>
        <w:t xml:space="preserve"> relacionan los recursos utilizados con los resultados obtenidos y permiten determinar qué tan eficientemente se utilizan los recursos disponibles.</w:t>
      </w:r>
    </w:p>
    <w:p w:rsidRPr="009B7234" w:rsidR="009B7234" w:rsidP="009B7234" w:rsidRDefault="009B7234" w14:paraId="4BB9D3F5" w14:textId="77777777">
      <w:pPr>
        <w:spacing w:line="360" w:lineRule="auto"/>
        <w:rPr>
          <w:rFonts w:asciiTheme="majorHAnsi" w:hAnsiTheme="majorHAnsi" w:cstheme="majorHAnsi"/>
        </w:rPr>
      </w:pPr>
      <w:r w:rsidRPr="009B7234">
        <w:rPr>
          <w:rFonts w:asciiTheme="majorHAnsi" w:hAnsiTheme="majorHAnsi" w:cstheme="majorHAnsi"/>
          <w:b/>
          <w:bCs/>
        </w:rPr>
        <w:t>Ejemplo:</w:t>
      </w:r>
    </w:p>
    <w:p w:rsidRPr="009B7234" w:rsidR="009B7234" w:rsidRDefault="009B7234" w14:paraId="330529C2" w14:textId="77777777">
      <w:pPr>
        <w:numPr>
          <w:ilvl w:val="0"/>
          <w:numId w:val="45"/>
        </w:numPr>
        <w:spacing w:line="360" w:lineRule="auto"/>
        <w:rPr>
          <w:rFonts w:asciiTheme="majorHAnsi" w:hAnsiTheme="majorHAnsi" w:cstheme="majorHAnsi"/>
        </w:rPr>
      </w:pPr>
      <w:r w:rsidRPr="009B7234">
        <w:rPr>
          <w:rFonts w:asciiTheme="majorHAnsi" w:hAnsiTheme="majorHAnsi" w:cstheme="majorHAnsi"/>
        </w:rPr>
        <w:t xml:space="preserve">Metros cúbicos (m³) de agua consumida por tonelada producida. </w:t>
      </w:r>
    </w:p>
    <w:p w:rsidRPr="009B7234" w:rsidR="009B7234" w:rsidP="009B7234" w:rsidRDefault="009B7234" w14:paraId="681FC374" w14:textId="77777777">
      <w:pPr>
        <w:spacing w:line="360" w:lineRule="auto"/>
        <w:rPr>
          <w:rFonts w:asciiTheme="majorHAnsi" w:hAnsiTheme="majorHAnsi" w:cstheme="majorHAnsi"/>
        </w:rPr>
      </w:pPr>
      <w:r w:rsidRPr="009B7234">
        <w:rPr>
          <w:rFonts w:asciiTheme="majorHAnsi" w:hAnsiTheme="majorHAnsi" w:cstheme="majorHAnsi"/>
          <w:b/>
          <w:bCs/>
        </w:rPr>
        <w:t>d) Indicadores de eficacia:</w:t>
      </w:r>
      <w:r w:rsidRPr="009B7234">
        <w:rPr>
          <w:rFonts w:asciiTheme="majorHAnsi" w:hAnsiTheme="majorHAnsi" w:cstheme="majorHAnsi"/>
        </w:rPr>
        <w:t xml:space="preserve"> permiten determinar el grado en que se alcanzan las metas y resultados establecidos en el PUEAA.</w:t>
      </w:r>
    </w:p>
    <w:p w:rsidRPr="009B7234" w:rsidR="009B7234" w:rsidP="009B7234" w:rsidRDefault="009B7234" w14:paraId="259A1A06" w14:textId="77777777">
      <w:pPr>
        <w:spacing w:line="360" w:lineRule="auto"/>
        <w:rPr>
          <w:rFonts w:asciiTheme="majorHAnsi" w:hAnsiTheme="majorHAnsi" w:cstheme="majorHAnsi"/>
        </w:rPr>
      </w:pPr>
      <w:r w:rsidRPr="009B7234">
        <w:rPr>
          <w:rFonts w:asciiTheme="majorHAnsi" w:hAnsiTheme="majorHAnsi" w:cstheme="majorHAnsi"/>
          <w:b/>
          <w:bCs/>
        </w:rPr>
        <w:t>Ejemplos:</w:t>
      </w:r>
    </w:p>
    <w:p w:rsidRPr="009B7234" w:rsidR="009B7234" w:rsidRDefault="009B7234" w14:paraId="23E52CB3" w14:textId="77777777">
      <w:pPr>
        <w:numPr>
          <w:ilvl w:val="0"/>
          <w:numId w:val="46"/>
        </w:numPr>
        <w:spacing w:line="360" w:lineRule="auto"/>
        <w:rPr>
          <w:rFonts w:asciiTheme="majorHAnsi" w:hAnsiTheme="majorHAnsi" w:cstheme="majorHAnsi"/>
        </w:rPr>
      </w:pPr>
      <w:r w:rsidRPr="009B7234">
        <w:rPr>
          <w:rFonts w:asciiTheme="majorHAnsi" w:hAnsiTheme="majorHAnsi" w:cstheme="majorHAnsi"/>
        </w:rPr>
        <w:t xml:space="preserve">Porcentaje de cumplimiento de la meta anual de reducción del consumo de agua. </w:t>
      </w:r>
    </w:p>
    <w:p w:rsidRPr="009B7234" w:rsidR="009B7234" w:rsidRDefault="009B7234" w14:paraId="29F0A4AC" w14:textId="77777777">
      <w:pPr>
        <w:numPr>
          <w:ilvl w:val="0"/>
          <w:numId w:val="46"/>
        </w:numPr>
        <w:spacing w:line="360" w:lineRule="auto"/>
        <w:rPr>
          <w:rFonts w:asciiTheme="majorHAnsi" w:hAnsiTheme="majorHAnsi" w:cstheme="majorHAnsi"/>
        </w:rPr>
      </w:pPr>
      <w:r w:rsidRPr="009B7234">
        <w:rPr>
          <w:rFonts w:asciiTheme="majorHAnsi" w:hAnsiTheme="majorHAnsi" w:cstheme="majorHAnsi"/>
        </w:rPr>
        <w:t xml:space="preserve">Porcentaje de cumplimiento de las metas de reducción de pérdidas. </w:t>
      </w:r>
    </w:p>
    <w:p w:rsidRPr="009B7234" w:rsidR="009B7234" w:rsidRDefault="009B7234" w14:paraId="0FEA2591" w14:textId="77777777">
      <w:pPr>
        <w:numPr>
          <w:ilvl w:val="0"/>
          <w:numId w:val="46"/>
        </w:numPr>
        <w:spacing w:line="360" w:lineRule="auto"/>
        <w:rPr>
          <w:rFonts w:asciiTheme="majorHAnsi" w:hAnsiTheme="majorHAnsi" w:cstheme="majorHAnsi"/>
        </w:rPr>
      </w:pPr>
      <w:r w:rsidRPr="009B7234">
        <w:rPr>
          <w:rFonts w:asciiTheme="majorHAnsi" w:hAnsiTheme="majorHAnsi" w:cstheme="majorHAnsi"/>
        </w:rPr>
        <w:t xml:space="preserve">Porcentaje de cumplimiento de las acciones programadas. </w:t>
      </w:r>
    </w:p>
    <w:p w:rsidRPr="009B7234" w:rsidR="009B7234" w:rsidP="009B7234" w:rsidRDefault="009B7234" w14:paraId="24AFDF4E" w14:textId="77777777">
      <w:pPr>
        <w:spacing w:line="360" w:lineRule="auto"/>
        <w:rPr>
          <w:rFonts w:asciiTheme="majorHAnsi" w:hAnsiTheme="majorHAnsi" w:cstheme="majorHAnsi"/>
        </w:rPr>
      </w:pPr>
      <w:r w:rsidRPr="009B7234">
        <w:rPr>
          <w:rFonts w:asciiTheme="majorHAnsi" w:hAnsiTheme="majorHAnsi" w:cstheme="majorHAnsi"/>
          <w:b/>
          <w:bCs/>
        </w:rPr>
        <w:t>e) Indicadores de impacto:</w:t>
      </w:r>
      <w:r w:rsidRPr="009B7234">
        <w:rPr>
          <w:rFonts w:asciiTheme="majorHAnsi" w:hAnsiTheme="majorHAnsi" w:cstheme="majorHAnsi"/>
        </w:rPr>
        <w:t xml:space="preserve"> permiten valorar los efectos generados a mediano o largo plazo por las acciones implementadas, especialmente en relación con la protección y conservación del recurso hídrico.</w:t>
      </w:r>
    </w:p>
    <w:p w:rsidRPr="009B7234" w:rsidR="009B7234" w:rsidP="009B7234" w:rsidRDefault="009B7234" w14:paraId="0A166C96" w14:textId="77777777">
      <w:pPr>
        <w:spacing w:line="360" w:lineRule="auto"/>
        <w:rPr>
          <w:rFonts w:asciiTheme="majorHAnsi" w:hAnsiTheme="majorHAnsi" w:cstheme="majorHAnsi"/>
        </w:rPr>
      </w:pPr>
      <w:r w:rsidRPr="009B7234">
        <w:rPr>
          <w:rFonts w:asciiTheme="majorHAnsi" w:hAnsiTheme="majorHAnsi" w:cstheme="majorHAnsi"/>
          <w:b/>
          <w:bCs/>
        </w:rPr>
        <w:t>Ejemplos:</w:t>
      </w:r>
    </w:p>
    <w:p w:rsidRPr="009B7234" w:rsidR="009B7234" w:rsidRDefault="009B7234" w14:paraId="19506147" w14:textId="77777777">
      <w:pPr>
        <w:numPr>
          <w:ilvl w:val="0"/>
          <w:numId w:val="47"/>
        </w:numPr>
        <w:spacing w:line="360" w:lineRule="auto"/>
        <w:rPr>
          <w:rFonts w:asciiTheme="majorHAnsi" w:hAnsiTheme="majorHAnsi" w:cstheme="majorHAnsi"/>
        </w:rPr>
      </w:pPr>
      <w:r w:rsidRPr="009B7234">
        <w:rPr>
          <w:rFonts w:asciiTheme="majorHAnsi" w:hAnsiTheme="majorHAnsi" w:cstheme="majorHAnsi"/>
        </w:rPr>
        <w:t xml:space="preserve">Reducción de la presión sobre las fuentes de abastecimiento. </w:t>
      </w:r>
    </w:p>
    <w:p w:rsidRPr="009B7234" w:rsidR="009B7234" w:rsidRDefault="009B7234" w14:paraId="3BB0AFC5" w14:textId="77777777">
      <w:pPr>
        <w:numPr>
          <w:ilvl w:val="0"/>
          <w:numId w:val="47"/>
        </w:numPr>
        <w:spacing w:line="360" w:lineRule="auto"/>
        <w:rPr>
          <w:rFonts w:asciiTheme="majorHAnsi" w:hAnsiTheme="majorHAnsi" w:cstheme="majorHAnsi"/>
        </w:rPr>
      </w:pPr>
      <w:r w:rsidRPr="009B7234">
        <w:rPr>
          <w:rFonts w:asciiTheme="majorHAnsi" w:hAnsiTheme="majorHAnsi" w:cstheme="majorHAnsi"/>
        </w:rPr>
        <w:t xml:space="preserve">Disminución del consumo total de agua. </w:t>
      </w:r>
    </w:p>
    <w:p w:rsidRPr="009B7234" w:rsidR="009B7234" w:rsidRDefault="009B7234" w14:paraId="0453DD48" w14:textId="77777777">
      <w:pPr>
        <w:numPr>
          <w:ilvl w:val="0"/>
          <w:numId w:val="47"/>
        </w:numPr>
        <w:spacing w:line="360" w:lineRule="auto"/>
        <w:rPr>
          <w:rFonts w:asciiTheme="majorHAnsi" w:hAnsiTheme="majorHAnsi" w:cstheme="majorHAnsi"/>
        </w:rPr>
      </w:pPr>
      <w:r w:rsidRPr="009B7234">
        <w:rPr>
          <w:rFonts w:asciiTheme="majorHAnsi" w:hAnsiTheme="majorHAnsi" w:cstheme="majorHAnsi"/>
        </w:rPr>
        <w:t xml:space="preserve">Reducción de la cantidad de agua captada de la fuente. </w:t>
      </w:r>
    </w:p>
    <w:p w:rsidR="009B7234" w:rsidRDefault="009B7234" w14:paraId="205CB5ED" w14:textId="77777777">
      <w:pPr>
        <w:numPr>
          <w:ilvl w:val="0"/>
          <w:numId w:val="47"/>
        </w:numPr>
        <w:spacing w:line="360" w:lineRule="auto"/>
        <w:rPr>
          <w:rFonts w:asciiTheme="majorHAnsi" w:hAnsiTheme="majorHAnsi" w:cstheme="majorHAnsi"/>
        </w:rPr>
      </w:pPr>
      <w:r w:rsidRPr="009B7234">
        <w:rPr>
          <w:rFonts w:asciiTheme="majorHAnsi" w:hAnsiTheme="majorHAnsi" w:cstheme="majorHAnsi"/>
        </w:rPr>
        <w:t>Disminución de los costos asociados al consumo de agua.</w:t>
      </w:r>
    </w:p>
    <w:p w:rsidRPr="009B7234" w:rsidR="009B7234" w:rsidP="009B7234" w:rsidRDefault="009B7234" w14:paraId="68CFE750" w14:textId="77777777">
      <w:pPr>
        <w:spacing w:line="360" w:lineRule="auto"/>
        <w:ind w:left="720"/>
        <w:rPr>
          <w:rFonts w:asciiTheme="majorHAnsi" w:hAnsiTheme="majorHAnsi" w:cstheme="majorHAnsi"/>
        </w:rPr>
      </w:pPr>
    </w:p>
    <w:p w:rsidRPr="009B7234" w:rsidR="000B3314" w:rsidP="009B7234" w:rsidRDefault="640B8086" w14:paraId="5D42E7C6" w14:textId="34EF1C18">
      <w:pPr>
        <w:rPr>
          <w:b/>
          <w:bCs/>
        </w:rPr>
      </w:pPr>
      <w:r w:rsidRPr="009B7234">
        <w:rPr>
          <w:b/>
          <w:bCs/>
        </w:rPr>
        <w:t>Estructura gramatical de un indicador</w:t>
      </w:r>
    </w:p>
    <w:p w:rsidRPr="00461631" w:rsidR="3DAA4ECD" w:rsidP="00461631" w:rsidRDefault="640B8086" w14:paraId="00054638" w14:textId="0E58CE5E">
      <w:pPr>
        <w:spacing w:line="360" w:lineRule="auto"/>
        <w:rPr>
          <w:rFonts w:asciiTheme="majorHAnsi" w:hAnsiTheme="majorHAnsi" w:cstheme="majorHAnsi"/>
        </w:rPr>
      </w:pPr>
      <w:r w:rsidRPr="00461631">
        <w:rPr>
          <w:rFonts w:asciiTheme="majorHAnsi" w:hAnsiTheme="majorHAnsi" w:cstheme="majorHAnsi"/>
        </w:rPr>
        <w:t xml:space="preserve">Un indicador debe redactarse de forma clara, indicando exactamente qué </w:t>
      </w:r>
      <w:r w:rsidRPr="00461631" w:rsidR="000B3314">
        <w:rPr>
          <w:rFonts w:asciiTheme="majorHAnsi" w:hAnsiTheme="majorHAnsi" w:cstheme="majorHAnsi"/>
        </w:rPr>
        <w:t>se medirá</w:t>
      </w:r>
      <w:r w:rsidRPr="00461631">
        <w:rPr>
          <w:rFonts w:asciiTheme="majorHAnsi" w:hAnsiTheme="majorHAnsi" w:cstheme="majorHAnsi"/>
        </w:rPr>
        <w:t>.</w:t>
      </w:r>
      <w:r w:rsidRPr="00461631" w:rsidR="000B3314">
        <w:rPr>
          <w:rFonts w:asciiTheme="majorHAnsi" w:hAnsiTheme="majorHAnsi" w:cstheme="majorHAnsi"/>
        </w:rPr>
        <w:t xml:space="preserve"> </w:t>
      </w:r>
      <w:r w:rsidRPr="00461631">
        <w:rPr>
          <w:rFonts w:asciiTheme="majorHAnsi" w:hAnsiTheme="majorHAnsi" w:cstheme="majorHAnsi"/>
        </w:rPr>
        <w:t>La estructura recomendada es:</w:t>
      </w:r>
    </w:p>
    <w:p w:rsidRPr="009B7234" w:rsidR="000B3314" w:rsidP="009B7234" w:rsidRDefault="640B8086" w14:paraId="3333355A" w14:textId="7EE8681D">
      <w:pPr>
        <w:spacing w:line="360" w:lineRule="auto"/>
        <w:ind w:firstLine="720"/>
        <w:rPr>
          <w:rFonts w:asciiTheme="majorHAnsi" w:hAnsiTheme="majorHAnsi" w:cstheme="majorHAnsi"/>
          <w:b/>
          <w:bCs/>
        </w:rPr>
      </w:pPr>
      <w:commentRangeStart w:id="11"/>
      <w:r w:rsidRPr="009B7234">
        <w:rPr>
          <w:rFonts w:asciiTheme="majorHAnsi" w:hAnsiTheme="majorHAnsi" w:cstheme="majorHAnsi"/>
          <w:b/>
          <w:bCs/>
        </w:rPr>
        <w:t>Variable + unidad de medida + período de evaluación</w:t>
      </w:r>
      <w:commentRangeEnd w:id="11"/>
      <w:r w:rsidRPr="009B7234" w:rsidR="009B7234">
        <w:rPr>
          <w:rStyle w:val="Refdecomentario"/>
          <w:rFonts w:asciiTheme="majorHAnsi" w:hAnsiTheme="majorHAnsi" w:cstheme="majorHAnsi"/>
          <w:b/>
          <w:bCs/>
          <w:sz w:val="22"/>
          <w:szCs w:val="22"/>
        </w:rPr>
        <w:commentReference w:id="11"/>
      </w:r>
    </w:p>
    <w:p w:rsidRPr="009B7234" w:rsidR="3DAA4ECD" w:rsidP="00461631" w:rsidRDefault="640B8086" w14:paraId="0B848719" w14:textId="7ABDAA6B">
      <w:pPr>
        <w:spacing w:line="360" w:lineRule="auto"/>
        <w:rPr>
          <w:rFonts w:asciiTheme="majorHAnsi" w:hAnsiTheme="majorHAnsi" w:cstheme="majorHAnsi"/>
          <w:b/>
          <w:bCs/>
        </w:rPr>
      </w:pPr>
      <w:r w:rsidRPr="009B7234">
        <w:rPr>
          <w:rFonts w:asciiTheme="majorHAnsi" w:hAnsiTheme="majorHAnsi" w:cstheme="majorHAnsi"/>
          <w:b/>
          <w:bCs/>
        </w:rPr>
        <w:t>Ejemplos</w:t>
      </w:r>
      <w:r w:rsidRPr="009B7234" w:rsidR="009B7234">
        <w:rPr>
          <w:rFonts w:asciiTheme="majorHAnsi" w:hAnsiTheme="majorHAnsi" w:cstheme="majorHAnsi"/>
          <w:b/>
          <w:bCs/>
        </w:rPr>
        <w:t>:</w:t>
      </w:r>
    </w:p>
    <w:p w:rsidRPr="00461631" w:rsidR="3DAA4ECD" w:rsidRDefault="640B8086" w14:paraId="7176BF87" w14:textId="7F168CF4">
      <w:pPr>
        <w:pStyle w:val="Prrafodelista"/>
        <w:numPr>
          <w:ilvl w:val="0"/>
          <w:numId w:val="32"/>
        </w:numPr>
        <w:spacing w:line="360" w:lineRule="auto"/>
        <w:rPr>
          <w:rFonts w:asciiTheme="majorHAnsi" w:hAnsiTheme="majorHAnsi" w:cstheme="majorHAnsi"/>
        </w:rPr>
      </w:pPr>
      <w:r w:rsidRPr="00461631">
        <w:rPr>
          <w:rFonts w:asciiTheme="majorHAnsi" w:hAnsiTheme="majorHAnsi" w:cstheme="majorHAnsi"/>
        </w:rPr>
        <w:t>Consumo mensual de agua (m³</w:t>
      </w:r>
      <w:r w:rsidR="009B7234">
        <w:rPr>
          <w:rFonts w:asciiTheme="majorHAnsi" w:hAnsiTheme="majorHAnsi" w:cstheme="majorHAnsi"/>
        </w:rPr>
        <w:t xml:space="preserve"> </w:t>
      </w:r>
      <w:r w:rsidRPr="00461631">
        <w:rPr>
          <w:rFonts w:asciiTheme="majorHAnsi" w:hAnsiTheme="majorHAnsi" w:cstheme="majorHAnsi"/>
        </w:rPr>
        <w:t>/</w:t>
      </w:r>
      <w:r w:rsidR="009B7234">
        <w:rPr>
          <w:rFonts w:asciiTheme="majorHAnsi" w:hAnsiTheme="majorHAnsi" w:cstheme="majorHAnsi"/>
        </w:rPr>
        <w:t xml:space="preserve"> </w:t>
      </w:r>
      <w:r w:rsidRPr="00461631">
        <w:rPr>
          <w:rFonts w:asciiTheme="majorHAnsi" w:hAnsiTheme="majorHAnsi" w:cstheme="majorHAnsi"/>
        </w:rPr>
        <w:t>mes).</w:t>
      </w:r>
    </w:p>
    <w:p w:rsidRPr="00461631" w:rsidR="3DAA4ECD" w:rsidRDefault="640B8086" w14:paraId="608D51C2" w14:textId="39D509D5">
      <w:pPr>
        <w:pStyle w:val="Prrafodelista"/>
        <w:numPr>
          <w:ilvl w:val="0"/>
          <w:numId w:val="32"/>
        </w:numPr>
        <w:spacing w:line="360" w:lineRule="auto"/>
        <w:rPr>
          <w:rFonts w:asciiTheme="majorHAnsi" w:hAnsiTheme="majorHAnsi" w:cstheme="majorHAnsi"/>
        </w:rPr>
      </w:pPr>
      <w:r w:rsidRPr="00461631">
        <w:rPr>
          <w:rFonts w:asciiTheme="majorHAnsi" w:hAnsiTheme="majorHAnsi" w:cstheme="majorHAnsi"/>
        </w:rPr>
        <w:t>Consumo específico de agua (m³</w:t>
      </w:r>
      <w:r w:rsidR="009B7234">
        <w:rPr>
          <w:rFonts w:asciiTheme="majorHAnsi" w:hAnsiTheme="majorHAnsi" w:cstheme="majorHAnsi"/>
        </w:rPr>
        <w:t xml:space="preserve"> </w:t>
      </w:r>
      <w:r w:rsidRPr="00461631">
        <w:rPr>
          <w:rFonts w:asciiTheme="majorHAnsi" w:hAnsiTheme="majorHAnsi" w:cstheme="majorHAnsi"/>
        </w:rPr>
        <w:t>/</w:t>
      </w:r>
      <w:r w:rsidR="009B7234">
        <w:rPr>
          <w:rFonts w:asciiTheme="majorHAnsi" w:hAnsiTheme="majorHAnsi" w:cstheme="majorHAnsi"/>
        </w:rPr>
        <w:t xml:space="preserve"> </w:t>
      </w:r>
      <w:r w:rsidRPr="00461631">
        <w:rPr>
          <w:rFonts w:asciiTheme="majorHAnsi" w:hAnsiTheme="majorHAnsi" w:cstheme="majorHAnsi"/>
        </w:rPr>
        <w:t>tonelada producida).</w:t>
      </w:r>
    </w:p>
    <w:p w:rsidRPr="00461631" w:rsidR="3DAA4ECD" w:rsidRDefault="640B8086" w14:paraId="630DF53D" w14:textId="605BF21F">
      <w:pPr>
        <w:pStyle w:val="Prrafodelista"/>
        <w:numPr>
          <w:ilvl w:val="0"/>
          <w:numId w:val="32"/>
        </w:numPr>
        <w:spacing w:line="360" w:lineRule="auto"/>
        <w:rPr>
          <w:rFonts w:asciiTheme="majorHAnsi" w:hAnsiTheme="majorHAnsi" w:cstheme="majorHAnsi"/>
        </w:rPr>
      </w:pPr>
      <w:r w:rsidRPr="00461631">
        <w:rPr>
          <w:rFonts w:asciiTheme="majorHAnsi" w:hAnsiTheme="majorHAnsi" w:cstheme="majorHAnsi"/>
        </w:rPr>
        <w:t>Porcentaje de pérdidas de agua (%).</w:t>
      </w:r>
    </w:p>
    <w:p w:rsidRPr="00461631" w:rsidR="3DAA4ECD" w:rsidRDefault="640B8086" w14:paraId="2D618E6D" w14:textId="6C5727C7">
      <w:pPr>
        <w:pStyle w:val="Prrafodelista"/>
        <w:numPr>
          <w:ilvl w:val="0"/>
          <w:numId w:val="32"/>
        </w:numPr>
        <w:spacing w:line="360" w:lineRule="auto"/>
        <w:rPr>
          <w:rFonts w:asciiTheme="majorHAnsi" w:hAnsiTheme="majorHAnsi" w:cstheme="majorHAnsi"/>
        </w:rPr>
      </w:pPr>
      <w:r w:rsidRPr="00461631">
        <w:rPr>
          <w:rFonts w:asciiTheme="majorHAnsi" w:hAnsiTheme="majorHAnsi" w:cstheme="majorHAnsi"/>
        </w:rPr>
        <w:t xml:space="preserve">Cobertura de </w:t>
      </w:r>
      <w:r w:rsidRPr="00461631" w:rsidR="000B3314">
        <w:rPr>
          <w:rFonts w:asciiTheme="majorHAnsi" w:hAnsiTheme="majorHAnsi" w:cstheme="majorHAnsi"/>
        </w:rPr>
        <w:t>micro medición</w:t>
      </w:r>
      <w:r w:rsidRPr="00461631">
        <w:rPr>
          <w:rFonts w:asciiTheme="majorHAnsi" w:hAnsiTheme="majorHAnsi" w:cstheme="majorHAnsi"/>
        </w:rPr>
        <w:t xml:space="preserve"> (%).</w:t>
      </w:r>
    </w:p>
    <w:p w:rsidRPr="00461631" w:rsidR="3DAA4ECD" w:rsidRDefault="640B8086" w14:paraId="4439A656" w14:textId="67E17FFD">
      <w:pPr>
        <w:pStyle w:val="Prrafodelista"/>
        <w:numPr>
          <w:ilvl w:val="0"/>
          <w:numId w:val="32"/>
        </w:numPr>
        <w:spacing w:line="360" w:lineRule="auto"/>
        <w:rPr>
          <w:rFonts w:asciiTheme="majorHAnsi" w:hAnsiTheme="majorHAnsi" w:cstheme="majorHAnsi"/>
        </w:rPr>
      </w:pPr>
      <w:r w:rsidRPr="00461631">
        <w:rPr>
          <w:rFonts w:asciiTheme="majorHAnsi" w:hAnsiTheme="majorHAnsi" w:cstheme="majorHAnsi"/>
        </w:rPr>
        <w:t>Cumplimiento del cronograma de mantenimiento (%).</w:t>
      </w:r>
    </w:p>
    <w:p w:rsidRPr="009B7234" w:rsidR="3DAA4ECD" w:rsidP="009B7234" w:rsidRDefault="003F1D4C" w14:paraId="5DF0156F" w14:textId="643775D8">
      <w:pPr>
        <w:pStyle w:val="Ttulo2"/>
        <w:spacing w:before="0" w:after="0" w:line="360" w:lineRule="auto"/>
        <w:rPr>
          <w:rFonts w:asciiTheme="majorHAnsi" w:hAnsiTheme="majorHAnsi" w:cstheme="majorHAnsi"/>
          <w:bCs/>
          <w:szCs w:val="22"/>
        </w:rPr>
      </w:pPr>
      <w:bookmarkStart w:name="_Toc240959222" w:id="12"/>
      <w:r>
        <w:rPr>
          <w:rFonts w:asciiTheme="majorHAnsi" w:hAnsiTheme="majorHAnsi" w:cstheme="majorHAnsi"/>
          <w:bCs/>
          <w:szCs w:val="22"/>
        </w:rPr>
        <w:lastRenderedPageBreak/>
        <w:t xml:space="preserve">1.4 </w:t>
      </w:r>
      <w:bookmarkStart w:name="_Hlk240387291" w:id="13"/>
      <w:r w:rsidRPr="00461631" w:rsidR="00F40214">
        <w:rPr>
          <w:rFonts w:asciiTheme="majorHAnsi" w:hAnsiTheme="majorHAnsi" w:cstheme="majorHAnsi"/>
          <w:bCs/>
          <w:szCs w:val="22"/>
        </w:rPr>
        <w:t>S</w:t>
      </w:r>
      <w:r w:rsidRPr="00461631" w:rsidR="2F52E854">
        <w:rPr>
          <w:rFonts w:asciiTheme="majorHAnsi" w:hAnsiTheme="majorHAnsi" w:cstheme="majorHAnsi"/>
          <w:bCs/>
          <w:szCs w:val="22"/>
        </w:rPr>
        <w:t>oluciones para el uso eficiente y ahorro del agua</w:t>
      </w:r>
      <w:bookmarkEnd w:id="12"/>
    </w:p>
    <w:bookmarkEnd w:id="13"/>
    <w:p w:rsidRPr="00461631" w:rsidR="3DAA4ECD" w:rsidP="00461631" w:rsidRDefault="2F52E854" w14:paraId="5D7615A6" w14:textId="56B28CCD">
      <w:pPr>
        <w:spacing w:line="360" w:lineRule="auto"/>
        <w:rPr>
          <w:rFonts w:asciiTheme="majorHAnsi" w:hAnsiTheme="majorHAnsi" w:cstheme="majorHAnsi"/>
        </w:rPr>
      </w:pPr>
      <w:r w:rsidRPr="00461631">
        <w:rPr>
          <w:rFonts w:asciiTheme="majorHAnsi" w:hAnsiTheme="majorHAnsi" w:cstheme="majorHAnsi"/>
        </w:rPr>
        <w:t xml:space="preserve">Las soluciones para el uso eficiente y </w:t>
      </w:r>
      <w:r w:rsidRPr="00461631" w:rsidR="00F40214">
        <w:rPr>
          <w:rFonts w:asciiTheme="majorHAnsi" w:hAnsiTheme="majorHAnsi" w:cstheme="majorHAnsi"/>
        </w:rPr>
        <w:t xml:space="preserve">el ahorro de agua son el conjunto de acciones técnicas, administrativas, operativas, educativas y ambientales que buscan optimizar el aprovechamiento del recurso hídrico, disminuir los desperdicios y mejorar la eficiencia </w:t>
      </w:r>
      <w:r w:rsidRPr="00461631" w:rsidR="00235C18">
        <w:rPr>
          <w:rFonts w:asciiTheme="majorHAnsi" w:hAnsiTheme="majorHAnsi" w:cstheme="majorHAnsi"/>
        </w:rPr>
        <w:t>en su uso</w:t>
      </w:r>
      <w:r w:rsidRPr="00461631">
        <w:rPr>
          <w:rFonts w:asciiTheme="majorHAnsi" w:hAnsiTheme="majorHAnsi" w:cstheme="majorHAnsi"/>
        </w:rPr>
        <w:t>. Estas soluciones pueden implementarse en cualquiera de las etapas del sistema, desde la captación hasta el uso final, y deben contribuir al cumplimiento de los objetivos y metas del PUEAA.</w:t>
      </w:r>
    </w:p>
    <w:p w:rsidRPr="00461631" w:rsidR="00F40214" w:rsidP="00461631" w:rsidRDefault="00F40214" w14:paraId="40E8F954" w14:textId="77777777">
      <w:pPr>
        <w:spacing w:line="360" w:lineRule="auto"/>
        <w:rPr>
          <w:rFonts w:asciiTheme="majorHAnsi" w:hAnsiTheme="majorHAnsi" w:cstheme="majorHAnsi"/>
        </w:rPr>
      </w:pPr>
    </w:p>
    <w:p w:rsidRPr="00461631" w:rsidR="00235C18" w:rsidP="00461631" w:rsidRDefault="2F52E854" w14:paraId="7F0B3F59" w14:textId="24C5E86D">
      <w:pPr>
        <w:spacing w:line="360" w:lineRule="auto"/>
        <w:rPr>
          <w:rFonts w:asciiTheme="majorHAnsi" w:hAnsiTheme="majorHAnsi" w:cstheme="majorHAnsi"/>
        </w:rPr>
      </w:pPr>
      <w:r w:rsidRPr="00461631">
        <w:rPr>
          <w:rFonts w:asciiTheme="majorHAnsi" w:hAnsiTheme="majorHAnsi" w:cstheme="majorHAnsi"/>
        </w:rPr>
        <w:t>Entre sus principales propósitos se encuentran:</w:t>
      </w:r>
    </w:p>
    <w:p w:rsidRPr="00461631" w:rsidR="3DAA4ECD" w:rsidP="00461631" w:rsidRDefault="2F52E854" w14:paraId="288CAAE9" w14:textId="1AD085EB">
      <w:pPr>
        <w:pStyle w:val="Prrafodelista"/>
        <w:numPr>
          <w:ilvl w:val="0"/>
          <w:numId w:val="20"/>
        </w:numPr>
        <w:spacing w:line="360" w:lineRule="auto"/>
        <w:rPr>
          <w:rFonts w:asciiTheme="majorHAnsi" w:hAnsiTheme="majorHAnsi" w:cstheme="majorHAnsi"/>
        </w:rPr>
      </w:pPr>
      <w:r w:rsidRPr="00461631">
        <w:rPr>
          <w:rFonts w:asciiTheme="majorHAnsi" w:hAnsiTheme="majorHAnsi" w:cstheme="majorHAnsi"/>
        </w:rPr>
        <w:t>Reducir el consumo de agua.</w:t>
      </w:r>
    </w:p>
    <w:p w:rsidRPr="00461631" w:rsidR="3DAA4ECD" w:rsidP="00461631" w:rsidRDefault="2F52E854" w14:paraId="4125769D" w14:textId="6D449308">
      <w:pPr>
        <w:pStyle w:val="Prrafodelista"/>
        <w:numPr>
          <w:ilvl w:val="0"/>
          <w:numId w:val="20"/>
        </w:numPr>
        <w:spacing w:line="360" w:lineRule="auto"/>
        <w:rPr>
          <w:rFonts w:asciiTheme="majorHAnsi" w:hAnsiTheme="majorHAnsi" w:cstheme="majorHAnsi"/>
        </w:rPr>
      </w:pPr>
      <w:r w:rsidRPr="00461631">
        <w:rPr>
          <w:rFonts w:asciiTheme="majorHAnsi" w:hAnsiTheme="majorHAnsi" w:cstheme="majorHAnsi"/>
        </w:rPr>
        <w:t xml:space="preserve">Disminuir las pérdidas físicas y </w:t>
      </w:r>
      <w:r w:rsidRPr="00461631" w:rsidR="00235C18">
        <w:rPr>
          <w:rFonts w:asciiTheme="majorHAnsi" w:hAnsiTheme="majorHAnsi" w:cstheme="majorHAnsi"/>
        </w:rPr>
        <w:t>operativas</w:t>
      </w:r>
      <w:r w:rsidRPr="00461631">
        <w:rPr>
          <w:rFonts w:asciiTheme="majorHAnsi" w:hAnsiTheme="majorHAnsi" w:cstheme="majorHAnsi"/>
        </w:rPr>
        <w:t>.</w:t>
      </w:r>
    </w:p>
    <w:p w:rsidRPr="00461631" w:rsidR="3DAA4ECD" w:rsidP="00461631" w:rsidRDefault="2F52E854" w14:paraId="7405198D" w14:textId="7AC98F3E">
      <w:pPr>
        <w:pStyle w:val="Prrafodelista"/>
        <w:numPr>
          <w:ilvl w:val="0"/>
          <w:numId w:val="20"/>
        </w:numPr>
        <w:spacing w:line="360" w:lineRule="auto"/>
        <w:rPr>
          <w:rFonts w:asciiTheme="majorHAnsi" w:hAnsiTheme="majorHAnsi" w:cstheme="majorHAnsi"/>
        </w:rPr>
      </w:pPr>
      <w:r w:rsidRPr="00461631">
        <w:rPr>
          <w:rFonts w:asciiTheme="majorHAnsi" w:hAnsiTheme="majorHAnsi" w:cstheme="majorHAnsi"/>
        </w:rPr>
        <w:t>Mejorar la eficiencia de los procesos.</w:t>
      </w:r>
    </w:p>
    <w:p w:rsidRPr="00461631" w:rsidR="3DAA4ECD" w:rsidP="00461631" w:rsidRDefault="2F52E854" w14:paraId="733B3337" w14:textId="5BBC081C">
      <w:pPr>
        <w:pStyle w:val="Prrafodelista"/>
        <w:numPr>
          <w:ilvl w:val="0"/>
          <w:numId w:val="20"/>
        </w:numPr>
        <w:spacing w:line="360" w:lineRule="auto"/>
        <w:rPr>
          <w:rFonts w:asciiTheme="majorHAnsi" w:hAnsiTheme="majorHAnsi" w:cstheme="majorHAnsi"/>
        </w:rPr>
      </w:pPr>
      <w:r w:rsidRPr="00461631">
        <w:rPr>
          <w:rFonts w:asciiTheme="majorHAnsi" w:hAnsiTheme="majorHAnsi" w:cstheme="majorHAnsi"/>
        </w:rPr>
        <w:t xml:space="preserve">Incrementar el </w:t>
      </w:r>
      <w:r w:rsidRPr="00461631" w:rsidR="009B7234">
        <w:rPr>
          <w:rFonts w:asciiTheme="majorHAnsi" w:hAnsiTheme="majorHAnsi" w:cstheme="majorHAnsi"/>
        </w:rPr>
        <w:t>reúso</w:t>
      </w:r>
      <w:r w:rsidRPr="00461631">
        <w:rPr>
          <w:rFonts w:asciiTheme="majorHAnsi" w:hAnsiTheme="majorHAnsi" w:cstheme="majorHAnsi"/>
        </w:rPr>
        <w:t xml:space="preserve"> del agua.</w:t>
      </w:r>
    </w:p>
    <w:p w:rsidRPr="00461631" w:rsidR="3DAA4ECD" w:rsidP="00461631" w:rsidRDefault="2F52E854" w14:paraId="53FC069D" w14:textId="25ECFE88">
      <w:pPr>
        <w:pStyle w:val="Prrafodelista"/>
        <w:numPr>
          <w:ilvl w:val="0"/>
          <w:numId w:val="20"/>
        </w:numPr>
        <w:spacing w:line="360" w:lineRule="auto"/>
        <w:rPr>
          <w:rFonts w:asciiTheme="majorHAnsi" w:hAnsiTheme="majorHAnsi" w:cstheme="majorHAnsi"/>
        </w:rPr>
      </w:pPr>
      <w:r w:rsidRPr="00461631">
        <w:rPr>
          <w:rFonts w:asciiTheme="majorHAnsi" w:hAnsiTheme="majorHAnsi" w:cstheme="majorHAnsi"/>
        </w:rPr>
        <w:t>Fortalecer la cultura del ahorro.</w:t>
      </w:r>
    </w:p>
    <w:p w:rsidRPr="00461631" w:rsidR="3DAA4ECD" w:rsidP="00461631" w:rsidRDefault="2F52E854" w14:paraId="28E259C1" w14:textId="0FED6467">
      <w:pPr>
        <w:pStyle w:val="Prrafodelista"/>
        <w:numPr>
          <w:ilvl w:val="0"/>
          <w:numId w:val="20"/>
        </w:numPr>
        <w:spacing w:line="360" w:lineRule="auto"/>
        <w:rPr>
          <w:rFonts w:asciiTheme="majorHAnsi" w:hAnsiTheme="majorHAnsi" w:cstheme="majorHAnsi"/>
        </w:rPr>
      </w:pPr>
      <w:r w:rsidRPr="00461631">
        <w:rPr>
          <w:rFonts w:asciiTheme="majorHAnsi" w:hAnsiTheme="majorHAnsi" w:cstheme="majorHAnsi"/>
        </w:rPr>
        <w:t>Disminuir los costos asociados al consumo.</w:t>
      </w:r>
    </w:p>
    <w:p w:rsidRPr="00461631" w:rsidR="3DAA4ECD" w:rsidP="00461631" w:rsidRDefault="2F52E854" w14:paraId="211D1600" w14:textId="2131715A">
      <w:pPr>
        <w:pStyle w:val="Prrafodelista"/>
        <w:numPr>
          <w:ilvl w:val="0"/>
          <w:numId w:val="20"/>
        </w:numPr>
        <w:spacing w:line="360" w:lineRule="auto"/>
        <w:rPr>
          <w:rFonts w:asciiTheme="majorHAnsi" w:hAnsiTheme="majorHAnsi" w:cstheme="majorHAnsi"/>
        </w:rPr>
      </w:pPr>
      <w:r w:rsidRPr="00461631">
        <w:rPr>
          <w:rFonts w:asciiTheme="majorHAnsi" w:hAnsiTheme="majorHAnsi" w:cstheme="majorHAnsi"/>
        </w:rPr>
        <w:t>Garantizar la sostenibilidad del recurso hídrico.</w:t>
      </w:r>
    </w:p>
    <w:p w:rsidRPr="00461631" w:rsidR="00235C18" w:rsidP="00461631" w:rsidRDefault="00235C18" w14:paraId="52043541" w14:textId="77777777">
      <w:pPr>
        <w:pStyle w:val="Prrafodelista"/>
        <w:spacing w:line="360" w:lineRule="auto"/>
        <w:rPr>
          <w:rFonts w:asciiTheme="majorHAnsi" w:hAnsiTheme="majorHAnsi" w:cstheme="majorHAnsi"/>
        </w:rPr>
      </w:pPr>
    </w:p>
    <w:tbl>
      <w:tblPr>
        <w:tblStyle w:val="Tablaconcuadrcula"/>
        <w:tblW w:w="0" w:type="auto"/>
        <w:tblLook w:val="04A0" w:firstRow="1" w:lastRow="0" w:firstColumn="1" w:lastColumn="0" w:noHBand="0" w:noVBand="1"/>
      </w:tblPr>
      <w:tblGrid>
        <w:gridCol w:w="9962"/>
      </w:tblGrid>
      <w:tr w:rsidR="00004D2A" w:rsidTr="00004D2A" w14:paraId="004B6FA0" w14:textId="77777777">
        <w:tc>
          <w:tcPr>
            <w:tcW w:w="9962" w:type="dxa"/>
            <w:shd w:val="clear" w:color="auto" w:fill="FFFF00"/>
          </w:tcPr>
          <w:p w:rsidR="00004D2A" w:rsidP="009B7234" w:rsidRDefault="00004D2A" w14:paraId="22A71E8B" w14:textId="59F8BDDB">
            <w:r w:rsidRPr="00004D2A">
              <w:t xml:space="preserve">Explore el podcast </w:t>
            </w:r>
            <w:r w:rsidRPr="00004D2A">
              <w:rPr>
                <w:b/>
                <w:bCs/>
              </w:rPr>
              <w:t>Criterios para seleccionar soluciones</w:t>
            </w:r>
            <w:r w:rsidRPr="00004D2A">
              <w:t xml:space="preserve"> y conozca los aspectos fundamentales para identificar alternativas viables, eficientes y sostenibles orientadas al uso eficiente y ahorro del agua.</w:t>
            </w:r>
          </w:p>
        </w:tc>
      </w:tr>
    </w:tbl>
    <w:p w:rsidR="009B7234" w:rsidP="009B7234" w:rsidRDefault="009B7234" w14:paraId="1DAAFE59" w14:textId="77777777"/>
    <w:p w:rsidRPr="009B7234" w:rsidR="00235C18" w:rsidP="004B239D" w:rsidRDefault="2F52E854" w14:paraId="7D2E4CCF" w14:textId="43EC4B2A">
      <w:pPr>
        <w:shd w:val="clear" w:color="auto" w:fill="C6D9F1" w:themeFill="text2" w:themeFillTint="33"/>
        <w:rPr>
          <w:b/>
          <w:bCs/>
        </w:rPr>
      </w:pPr>
      <w:bookmarkStart w:name="_Hlk240387311" w:id="14"/>
      <w:r w:rsidRPr="009B7234">
        <w:rPr>
          <w:b/>
          <w:bCs/>
        </w:rPr>
        <w:t>Criterios para seleccionar soluciones</w:t>
      </w:r>
    </w:p>
    <w:p w:rsidR="00B57817" w:rsidP="004B239D" w:rsidRDefault="2F52E854" w14:paraId="4BB2D580" w14:textId="77777777">
      <w:p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No todas las soluciones son aplicables a cualquier organización. La selección debe realizarse considerando aspectos técnicos, económicos, ambientales y operativos.</w:t>
      </w:r>
      <w:r w:rsidRPr="00461631" w:rsidR="00235C18">
        <w:rPr>
          <w:rFonts w:asciiTheme="majorHAnsi" w:hAnsiTheme="majorHAnsi" w:cstheme="majorHAnsi"/>
        </w:rPr>
        <w:t xml:space="preserve"> </w:t>
      </w:r>
    </w:p>
    <w:p w:rsidRPr="00461631" w:rsidR="3DAA4ECD" w:rsidP="004B239D" w:rsidRDefault="2F52E854" w14:paraId="1C85741E" w14:textId="66FB2477">
      <w:p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Los principales criterios son:</w:t>
      </w:r>
    </w:p>
    <w:p w:rsidRPr="00461631" w:rsidR="3DAA4ECD" w:rsidP="004B239D" w:rsidRDefault="2F52E854" w14:paraId="1547899A" w14:textId="3DF27507">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Consumo actual de agua.</w:t>
      </w:r>
    </w:p>
    <w:p w:rsidRPr="00461631" w:rsidR="3DAA4ECD" w:rsidP="004B239D" w:rsidRDefault="2F52E854" w14:paraId="45161C4E" w14:textId="19806CA1">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Magnitud de las pérdidas.</w:t>
      </w:r>
    </w:p>
    <w:p w:rsidRPr="00461631" w:rsidR="3DAA4ECD" w:rsidP="004B239D" w:rsidRDefault="2F52E854" w14:paraId="5E5180DB" w14:textId="6ED42338">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Riesgos asociados al abastecimiento.</w:t>
      </w:r>
    </w:p>
    <w:p w:rsidRPr="00461631" w:rsidR="3DAA4ECD" w:rsidP="004B239D" w:rsidRDefault="2F52E854" w14:paraId="72273398" w14:textId="5B58072A">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Disponibilidad presupuestal.</w:t>
      </w:r>
    </w:p>
    <w:p w:rsidRPr="00461631" w:rsidR="3DAA4ECD" w:rsidP="004B239D" w:rsidRDefault="2F52E854" w14:paraId="010E9401" w14:textId="5B17BEC8">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Facilidad de implementación.</w:t>
      </w:r>
    </w:p>
    <w:p w:rsidRPr="00461631" w:rsidR="3DAA4ECD" w:rsidP="004B239D" w:rsidRDefault="2F52E854" w14:paraId="37E1CE04" w14:textId="38FEE768">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Tiempo de recuperación de la inversión.</w:t>
      </w:r>
    </w:p>
    <w:p w:rsidRPr="00461631" w:rsidR="3DAA4ECD" w:rsidP="004B239D" w:rsidRDefault="2F52E854" w14:paraId="53F057CA" w14:textId="26005813">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Beneficios ambientales esperados.</w:t>
      </w:r>
    </w:p>
    <w:p w:rsidRPr="00461631" w:rsidR="3DAA4ECD" w:rsidP="004B239D" w:rsidRDefault="2F52E854" w14:paraId="37F8603F" w14:textId="763F9BD4">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Cumplimiento de la normatividad.</w:t>
      </w:r>
    </w:p>
    <w:p w:rsidRPr="00461631" w:rsidR="3DAA4ECD" w:rsidP="004B239D" w:rsidRDefault="2F52E854" w14:paraId="542AC775" w14:textId="014A066F">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Compatibilidad con la infraestructura existente.</w:t>
      </w:r>
    </w:p>
    <w:p w:rsidRPr="00461631" w:rsidR="3DAA4ECD" w:rsidP="004B239D" w:rsidRDefault="2F52E854" w14:paraId="6753D74B" w14:textId="0FE591E4">
      <w:pPr>
        <w:pStyle w:val="Prrafodelista"/>
        <w:numPr>
          <w:ilvl w:val="0"/>
          <w:numId w:val="19"/>
        </w:numPr>
        <w:shd w:val="clear" w:color="auto" w:fill="C6D9F1" w:themeFill="text2" w:themeFillTint="33"/>
        <w:spacing w:line="360" w:lineRule="auto"/>
        <w:rPr>
          <w:rFonts w:asciiTheme="majorHAnsi" w:hAnsiTheme="majorHAnsi" w:cstheme="majorHAnsi"/>
        </w:rPr>
      </w:pPr>
      <w:r w:rsidRPr="00461631">
        <w:rPr>
          <w:rFonts w:asciiTheme="majorHAnsi" w:hAnsiTheme="majorHAnsi" w:cstheme="majorHAnsi"/>
        </w:rPr>
        <w:t>Facilidad de operación y mantenimiento.</w:t>
      </w:r>
    </w:p>
    <w:bookmarkEnd w:id="14"/>
    <w:p w:rsidR="00B57817" w:rsidP="00B57817" w:rsidRDefault="00B57817" w14:paraId="3C7B1512" w14:textId="77777777">
      <w:pPr>
        <w:rPr>
          <w:rFonts w:asciiTheme="majorHAnsi" w:hAnsiTheme="majorHAnsi" w:cstheme="majorHAnsi"/>
        </w:rPr>
      </w:pPr>
    </w:p>
    <w:p w:rsidRPr="00B57817" w:rsidR="00C03A5C" w:rsidP="00B57817" w:rsidRDefault="2F52E854" w14:paraId="497076A9" w14:textId="58E41CAB">
      <w:pPr>
        <w:rPr>
          <w:b/>
          <w:bCs/>
        </w:rPr>
      </w:pPr>
      <w:r w:rsidRPr="00B57817">
        <w:rPr>
          <w:b/>
          <w:bCs/>
        </w:rPr>
        <w:t>Medidas de manejo</w:t>
      </w:r>
    </w:p>
    <w:p w:rsidRPr="00461631" w:rsidR="3DAA4ECD" w:rsidP="00461631" w:rsidRDefault="2F52E854" w14:paraId="6A3D5FED" w14:textId="5E575F98">
      <w:pPr>
        <w:spacing w:line="360" w:lineRule="auto"/>
        <w:rPr>
          <w:rFonts w:asciiTheme="majorHAnsi" w:hAnsiTheme="majorHAnsi" w:cstheme="majorHAnsi"/>
        </w:rPr>
      </w:pPr>
      <w:r w:rsidRPr="00461631">
        <w:rPr>
          <w:rFonts w:asciiTheme="majorHAnsi" w:hAnsiTheme="majorHAnsi" w:cstheme="majorHAnsi"/>
        </w:rPr>
        <w:t xml:space="preserve">Las medidas de manejo </w:t>
      </w:r>
      <w:r w:rsidRPr="00461631" w:rsidR="00C03A5C">
        <w:rPr>
          <w:rFonts w:asciiTheme="majorHAnsi" w:hAnsiTheme="majorHAnsi" w:cstheme="majorHAnsi"/>
        </w:rPr>
        <w:t>constituyen el conjunto de acciones implementadas para prevenir, controlar o reducir los impactos derivados del</w:t>
      </w:r>
      <w:r w:rsidRPr="00461631">
        <w:rPr>
          <w:rFonts w:asciiTheme="majorHAnsi" w:hAnsiTheme="majorHAnsi" w:cstheme="majorHAnsi"/>
        </w:rPr>
        <w:t xml:space="preserve"> uso del agua. En el PUEAA se clasifican en medidas de prevención, mitigación, corrección y compensación.</w:t>
      </w:r>
    </w:p>
    <w:p w:rsidRPr="00461631" w:rsidR="3DAA4ECD" w:rsidP="00461631" w:rsidRDefault="3DAA4ECD" w14:paraId="6F2C03DB" w14:textId="57F152F7">
      <w:pPr>
        <w:spacing w:line="360" w:lineRule="auto"/>
        <w:rPr>
          <w:rFonts w:asciiTheme="majorHAnsi" w:hAnsiTheme="majorHAnsi" w:cstheme="majorHAnsi"/>
          <w:b/>
          <w:bCs/>
        </w:rPr>
      </w:pPr>
    </w:p>
    <w:p w:rsidRPr="00461631" w:rsidR="3DAA4ECD" w:rsidP="00B57817" w:rsidRDefault="2F52E854" w14:paraId="577F542F" w14:textId="6FAFF1FF">
      <w:pPr>
        <w:pStyle w:val="Sinespaciado"/>
        <w:spacing w:line="360" w:lineRule="auto"/>
        <w:ind w:left="720"/>
        <w:rPr>
          <w:rFonts w:asciiTheme="majorHAnsi" w:hAnsiTheme="majorHAnsi" w:cstheme="majorHAnsi"/>
        </w:rPr>
      </w:pPr>
      <w:r w:rsidRPr="00461631">
        <w:rPr>
          <w:rFonts w:asciiTheme="majorHAnsi" w:hAnsiTheme="majorHAnsi" w:cstheme="majorHAnsi"/>
          <w:b/>
          <w:bCs/>
        </w:rPr>
        <w:t>Medidas de prevención</w:t>
      </w:r>
      <w:r w:rsidRPr="00461631" w:rsidR="00C03A5C">
        <w:rPr>
          <w:rFonts w:asciiTheme="majorHAnsi" w:hAnsiTheme="majorHAnsi" w:cstheme="majorHAnsi"/>
          <w:b/>
          <w:bCs/>
        </w:rPr>
        <w:t xml:space="preserve">: </w:t>
      </w:r>
      <w:r w:rsidRPr="00461631" w:rsidR="00C03A5C">
        <w:rPr>
          <w:rFonts w:asciiTheme="majorHAnsi" w:hAnsiTheme="majorHAnsi" w:cstheme="majorHAnsi"/>
        </w:rPr>
        <w:t>buscan evitar</w:t>
      </w:r>
      <w:r w:rsidRPr="00461631">
        <w:rPr>
          <w:rFonts w:asciiTheme="majorHAnsi" w:hAnsiTheme="majorHAnsi" w:cstheme="majorHAnsi"/>
        </w:rPr>
        <w:t xml:space="preserve"> pérdidas de agua o situaciones que afecten la eficiencia del sistema. Se implementan antes de que ocurra un problema y constituyen la alternativa más eficiente desde </w:t>
      </w:r>
      <w:r w:rsidRPr="00461631" w:rsidR="00C03A5C">
        <w:rPr>
          <w:rFonts w:asciiTheme="majorHAnsi" w:hAnsiTheme="majorHAnsi" w:cstheme="majorHAnsi"/>
        </w:rPr>
        <w:t>los puntos</w:t>
      </w:r>
      <w:r w:rsidRPr="00461631">
        <w:rPr>
          <w:rFonts w:asciiTheme="majorHAnsi" w:hAnsiTheme="majorHAnsi" w:cstheme="majorHAnsi"/>
        </w:rPr>
        <w:t xml:space="preserve"> de vista económico y ambiental.</w:t>
      </w:r>
    </w:p>
    <w:p w:rsidRPr="00461631" w:rsidR="00C03A5C" w:rsidP="00B57817" w:rsidRDefault="00C03A5C" w14:paraId="10FBE34A" w14:textId="77777777">
      <w:pPr>
        <w:pStyle w:val="Sinespaciado"/>
        <w:spacing w:line="360" w:lineRule="auto"/>
        <w:ind w:left="720"/>
        <w:rPr>
          <w:rFonts w:asciiTheme="majorHAnsi" w:hAnsiTheme="majorHAnsi" w:cstheme="majorHAnsi"/>
        </w:rPr>
      </w:pPr>
    </w:p>
    <w:p w:rsidRPr="00B57817" w:rsidR="3DAA4ECD" w:rsidP="00B57817" w:rsidRDefault="2F52E854" w14:paraId="4F2C44C3" w14:textId="65F4A592">
      <w:pPr>
        <w:spacing w:line="360" w:lineRule="auto"/>
        <w:ind w:left="720"/>
        <w:rPr>
          <w:rFonts w:asciiTheme="majorHAnsi" w:hAnsiTheme="majorHAnsi" w:cstheme="majorHAnsi"/>
          <w:b/>
          <w:bCs/>
        </w:rPr>
      </w:pPr>
      <w:r w:rsidRPr="00B57817">
        <w:rPr>
          <w:rFonts w:asciiTheme="majorHAnsi" w:hAnsiTheme="majorHAnsi" w:cstheme="majorHAnsi"/>
          <w:b/>
          <w:bCs/>
        </w:rPr>
        <w:t>Ejemplos</w:t>
      </w:r>
      <w:r w:rsidRPr="00B57817" w:rsidR="00C03A5C">
        <w:rPr>
          <w:rFonts w:asciiTheme="majorHAnsi" w:hAnsiTheme="majorHAnsi" w:cstheme="majorHAnsi"/>
          <w:b/>
          <w:bCs/>
        </w:rPr>
        <w:t>:</w:t>
      </w:r>
    </w:p>
    <w:p w:rsidRPr="00461631" w:rsidR="3DAA4ECD" w:rsidP="00B57817" w:rsidRDefault="2F52E854" w14:paraId="653BD47F" w14:textId="2A4B434F">
      <w:pPr>
        <w:pStyle w:val="Prrafodelista"/>
        <w:numPr>
          <w:ilvl w:val="0"/>
          <w:numId w:val="18"/>
        </w:numPr>
        <w:spacing w:line="360" w:lineRule="auto"/>
        <w:ind w:left="1440"/>
        <w:rPr>
          <w:rFonts w:asciiTheme="majorHAnsi" w:hAnsiTheme="majorHAnsi" w:cstheme="majorHAnsi"/>
        </w:rPr>
      </w:pPr>
      <w:r w:rsidRPr="00461631">
        <w:rPr>
          <w:rFonts w:asciiTheme="majorHAnsi" w:hAnsiTheme="majorHAnsi" w:cstheme="majorHAnsi"/>
        </w:rPr>
        <w:t>Diseño eficiente de redes hidráulicas.</w:t>
      </w:r>
    </w:p>
    <w:p w:rsidRPr="00461631" w:rsidR="3DAA4ECD" w:rsidP="00B57817" w:rsidRDefault="2F52E854" w14:paraId="5BE573C8" w14:textId="2461F4BC">
      <w:pPr>
        <w:pStyle w:val="Prrafodelista"/>
        <w:numPr>
          <w:ilvl w:val="0"/>
          <w:numId w:val="18"/>
        </w:numPr>
        <w:spacing w:line="360" w:lineRule="auto"/>
        <w:ind w:left="1440"/>
        <w:rPr>
          <w:rFonts w:asciiTheme="majorHAnsi" w:hAnsiTheme="majorHAnsi" w:cstheme="majorHAnsi"/>
        </w:rPr>
      </w:pPr>
      <w:r w:rsidRPr="00461631">
        <w:rPr>
          <w:rFonts w:asciiTheme="majorHAnsi" w:hAnsiTheme="majorHAnsi" w:cstheme="majorHAnsi"/>
        </w:rPr>
        <w:t>Instalación de equipos ahorradores.</w:t>
      </w:r>
    </w:p>
    <w:p w:rsidRPr="00461631" w:rsidR="3DAA4ECD" w:rsidP="00B57817" w:rsidRDefault="2F52E854" w14:paraId="3DF1DB68" w14:textId="5CF68B44">
      <w:pPr>
        <w:pStyle w:val="Prrafodelista"/>
        <w:numPr>
          <w:ilvl w:val="0"/>
          <w:numId w:val="18"/>
        </w:numPr>
        <w:spacing w:line="360" w:lineRule="auto"/>
        <w:ind w:left="1440"/>
        <w:rPr>
          <w:rFonts w:asciiTheme="majorHAnsi" w:hAnsiTheme="majorHAnsi" w:cstheme="majorHAnsi"/>
        </w:rPr>
      </w:pPr>
      <w:r w:rsidRPr="00461631">
        <w:rPr>
          <w:rFonts w:asciiTheme="majorHAnsi" w:hAnsiTheme="majorHAnsi" w:cstheme="majorHAnsi"/>
        </w:rPr>
        <w:t>Programas de mantenimiento preventivo.</w:t>
      </w:r>
    </w:p>
    <w:p w:rsidRPr="00461631" w:rsidR="3DAA4ECD" w:rsidP="00B57817" w:rsidRDefault="2F52E854" w14:paraId="7AA132B7" w14:textId="794987AA">
      <w:pPr>
        <w:pStyle w:val="Prrafodelista"/>
        <w:numPr>
          <w:ilvl w:val="0"/>
          <w:numId w:val="18"/>
        </w:numPr>
        <w:spacing w:line="360" w:lineRule="auto"/>
        <w:ind w:left="1440"/>
        <w:rPr>
          <w:rFonts w:asciiTheme="majorHAnsi" w:hAnsiTheme="majorHAnsi" w:cstheme="majorHAnsi"/>
        </w:rPr>
      </w:pPr>
      <w:r w:rsidRPr="00461631">
        <w:rPr>
          <w:rFonts w:asciiTheme="majorHAnsi" w:hAnsiTheme="majorHAnsi" w:cstheme="majorHAnsi"/>
        </w:rPr>
        <w:t>Detección temprana de fugas.</w:t>
      </w:r>
    </w:p>
    <w:p w:rsidRPr="00461631" w:rsidR="3DAA4ECD" w:rsidP="00B57817" w:rsidRDefault="2F52E854" w14:paraId="0218DCB8" w14:textId="14E68E67">
      <w:pPr>
        <w:pStyle w:val="Prrafodelista"/>
        <w:numPr>
          <w:ilvl w:val="0"/>
          <w:numId w:val="18"/>
        </w:numPr>
        <w:spacing w:line="360" w:lineRule="auto"/>
        <w:ind w:left="1440"/>
        <w:rPr>
          <w:rFonts w:asciiTheme="majorHAnsi" w:hAnsiTheme="majorHAnsi" w:cstheme="majorHAnsi"/>
        </w:rPr>
      </w:pPr>
      <w:r w:rsidRPr="00461631">
        <w:rPr>
          <w:rFonts w:asciiTheme="majorHAnsi" w:hAnsiTheme="majorHAnsi" w:cstheme="majorHAnsi"/>
        </w:rPr>
        <w:t>Micromedición de consumos.</w:t>
      </w:r>
    </w:p>
    <w:p w:rsidRPr="00461631" w:rsidR="3DAA4ECD" w:rsidP="00B57817" w:rsidRDefault="2F52E854" w14:paraId="16250856" w14:textId="6BF1D2D1">
      <w:pPr>
        <w:pStyle w:val="Prrafodelista"/>
        <w:numPr>
          <w:ilvl w:val="0"/>
          <w:numId w:val="18"/>
        </w:numPr>
        <w:spacing w:line="360" w:lineRule="auto"/>
        <w:ind w:left="1440"/>
        <w:rPr>
          <w:rFonts w:asciiTheme="majorHAnsi" w:hAnsiTheme="majorHAnsi" w:cstheme="majorHAnsi"/>
        </w:rPr>
      </w:pPr>
      <w:r w:rsidRPr="00461631">
        <w:rPr>
          <w:rFonts w:asciiTheme="majorHAnsi" w:hAnsiTheme="majorHAnsi" w:cstheme="majorHAnsi"/>
        </w:rPr>
        <w:t>Capacitación permanente al personal.</w:t>
      </w:r>
    </w:p>
    <w:p w:rsidRPr="00461631" w:rsidR="3DAA4ECD" w:rsidP="00B57817" w:rsidRDefault="2F52E854" w14:paraId="7D4A9D75" w14:textId="37318E1E">
      <w:pPr>
        <w:pStyle w:val="Prrafodelista"/>
        <w:numPr>
          <w:ilvl w:val="0"/>
          <w:numId w:val="18"/>
        </w:numPr>
        <w:spacing w:line="360" w:lineRule="auto"/>
        <w:ind w:left="1440"/>
        <w:rPr>
          <w:rFonts w:asciiTheme="majorHAnsi" w:hAnsiTheme="majorHAnsi" w:cstheme="majorHAnsi"/>
        </w:rPr>
      </w:pPr>
      <w:r w:rsidRPr="00461631">
        <w:rPr>
          <w:rFonts w:asciiTheme="majorHAnsi" w:hAnsiTheme="majorHAnsi" w:cstheme="majorHAnsi"/>
        </w:rPr>
        <w:t>Inspecciones periódicas.</w:t>
      </w:r>
    </w:p>
    <w:p w:rsidRPr="00461631" w:rsidR="00C03A5C" w:rsidP="00B57817" w:rsidRDefault="00C03A5C" w14:paraId="603C263A" w14:textId="77777777">
      <w:pPr>
        <w:pStyle w:val="Prrafodelista"/>
        <w:spacing w:line="360" w:lineRule="auto"/>
        <w:ind w:left="1440"/>
        <w:rPr>
          <w:rFonts w:asciiTheme="majorHAnsi" w:hAnsiTheme="majorHAnsi" w:cstheme="majorHAnsi"/>
        </w:rPr>
      </w:pPr>
    </w:p>
    <w:p w:rsidRPr="00B57817" w:rsidR="3DAA4ECD" w:rsidP="00B57817" w:rsidRDefault="2F52E854" w14:paraId="2194C62D" w14:textId="1C945603">
      <w:pPr>
        <w:spacing w:line="360" w:lineRule="auto"/>
        <w:ind w:left="720"/>
        <w:rPr>
          <w:rFonts w:asciiTheme="majorHAnsi" w:hAnsiTheme="majorHAnsi" w:cstheme="majorHAnsi"/>
          <w:b/>
          <w:bCs/>
        </w:rPr>
      </w:pPr>
      <w:r w:rsidRPr="00B57817">
        <w:rPr>
          <w:rFonts w:asciiTheme="majorHAnsi" w:hAnsiTheme="majorHAnsi" w:cstheme="majorHAnsi"/>
          <w:b/>
          <w:bCs/>
        </w:rPr>
        <w:t>Ventajas</w:t>
      </w:r>
      <w:r w:rsidRPr="00B57817" w:rsidR="004414A1">
        <w:rPr>
          <w:rFonts w:asciiTheme="majorHAnsi" w:hAnsiTheme="majorHAnsi" w:cstheme="majorHAnsi"/>
          <w:b/>
          <w:bCs/>
        </w:rPr>
        <w:t>:</w:t>
      </w:r>
    </w:p>
    <w:p w:rsidRPr="00461631" w:rsidR="3DAA4ECD" w:rsidP="00B57817" w:rsidRDefault="2F52E854" w14:paraId="29EA5C9F" w14:textId="7E937A54">
      <w:pPr>
        <w:pStyle w:val="Prrafodelista"/>
        <w:numPr>
          <w:ilvl w:val="0"/>
          <w:numId w:val="17"/>
        </w:numPr>
        <w:spacing w:line="360" w:lineRule="auto"/>
        <w:ind w:left="1440"/>
        <w:rPr>
          <w:rFonts w:asciiTheme="majorHAnsi" w:hAnsiTheme="majorHAnsi" w:cstheme="majorHAnsi"/>
        </w:rPr>
      </w:pPr>
      <w:r w:rsidRPr="00461631">
        <w:rPr>
          <w:rFonts w:asciiTheme="majorHAnsi" w:hAnsiTheme="majorHAnsi" w:cstheme="majorHAnsi"/>
        </w:rPr>
        <w:t>Reducen costos de operación.</w:t>
      </w:r>
    </w:p>
    <w:p w:rsidRPr="00461631" w:rsidR="3DAA4ECD" w:rsidP="00B57817" w:rsidRDefault="2F52E854" w14:paraId="5C4587CA" w14:textId="7AC8D1A3">
      <w:pPr>
        <w:pStyle w:val="Prrafodelista"/>
        <w:numPr>
          <w:ilvl w:val="0"/>
          <w:numId w:val="17"/>
        </w:numPr>
        <w:spacing w:line="360" w:lineRule="auto"/>
        <w:ind w:left="1440"/>
        <w:rPr>
          <w:rFonts w:asciiTheme="majorHAnsi" w:hAnsiTheme="majorHAnsi" w:cstheme="majorHAnsi"/>
        </w:rPr>
      </w:pPr>
      <w:r w:rsidRPr="00461631">
        <w:rPr>
          <w:rFonts w:asciiTheme="majorHAnsi" w:hAnsiTheme="majorHAnsi" w:cstheme="majorHAnsi"/>
        </w:rPr>
        <w:t>Disminuyen el desperdicio de agua.</w:t>
      </w:r>
    </w:p>
    <w:p w:rsidRPr="00461631" w:rsidR="3DAA4ECD" w:rsidP="00B57817" w:rsidRDefault="2F52E854" w14:paraId="6AEE35A2" w14:textId="051F546D">
      <w:pPr>
        <w:pStyle w:val="Prrafodelista"/>
        <w:numPr>
          <w:ilvl w:val="0"/>
          <w:numId w:val="17"/>
        </w:numPr>
        <w:spacing w:line="360" w:lineRule="auto"/>
        <w:ind w:left="1440"/>
        <w:rPr>
          <w:rFonts w:asciiTheme="majorHAnsi" w:hAnsiTheme="majorHAnsi" w:cstheme="majorHAnsi"/>
        </w:rPr>
      </w:pPr>
      <w:r w:rsidRPr="00461631">
        <w:rPr>
          <w:rFonts w:asciiTheme="majorHAnsi" w:hAnsiTheme="majorHAnsi" w:cstheme="majorHAnsi"/>
        </w:rPr>
        <w:t>Incrementan la vida útil de la infraestructura.</w:t>
      </w:r>
    </w:p>
    <w:p w:rsidRPr="00461631" w:rsidR="3DAA4ECD" w:rsidP="00B57817" w:rsidRDefault="2F52E854" w14:paraId="4875F04E" w14:textId="1DF696F7">
      <w:pPr>
        <w:pStyle w:val="Prrafodelista"/>
        <w:numPr>
          <w:ilvl w:val="0"/>
          <w:numId w:val="17"/>
        </w:numPr>
        <w:spacing w:line="360" w:lineRule="auto"/>
        <w:ind w:left="1440"/>
        <w:rPr>
          <w:rFonts w:asciiTheme="majorHAnsi" w:hAnsiTheme="majorHAnsi" w:cstheme="majorHAnsi"/>
        </w:rPr>
      </w:pPr>
      <w:r w:rsidRPr="00461631">
        <w:rPr>
          <w:rFonts w:asciiTheme="majorHAnsi" w:hAnsiTheme="majorHAnsi" w:cstheme="majorHAnsi"/>
        </w:rPr>
        <w:t>Facilitan el cumplimiento de las metas del PUEAA.</w:t>
      </w:r>
    </w:p>
    <w:p w:rsidRPr="00461631" w:rsidR="3DAA4ECD" w:rsidP="00B57817" w:rsidRDefault="3DAA4ECD" w14:paraId="5460558A" w14:textId="559CA82F">
      <w:pPr>
        <w:spacing w:line="360" w:lineRule="auto"/>
        <w:ind w:left="720"/>
        <w:rPr>
          <w:rFonts w:asciiTheme="majorHAnsi" w:hAnsiTheme="majorHAnsi" w:cstheme="majorHAnsi"/>
          <w:b/>
          <w:bCs/>
        </w:rPr>
      </w:pPr>
    </w:p>
    <w:p w:rsidRPr="00461631" w:rsidR="3DAA4ECD" w:rsidP="00B57817" w:rsidRDefault="2F52E854" w14:paraId="155920D4" w14:textId="2D47C6D1">
      <w:pPr>
        <w:spacing w:line="360" w:lineRule="auto"/>
        <w:ind w:left="720"/>
        <w:rPr>
          <w:rFonts w:asciiTheme="majorHAnsi" w:hAnsiTheme="majorHAnsi" w:cstheme="majorHAnsi"/>
        </w:rPr>
      </w:pPr>
      <w:r w:rsidRPr="00461631">
        <w:rPr>
          <w:rFonts w:asciiTheme="majorHAnsi" w:hAnsiTheme="majorHAnsi" w:cstheme="majorHAnsi"/>
          <w:b/>
          <w:bCs/>
        </w:rPr>
        <w:t>Medidas de mitigación</w:t>
      </w:r>
      <w:r w:rsidRPr="00461631" w:rsidR="00C03A5C">
        <w:rPr>
          <w:rFonts w:asciiTheme="majorHAnsi" w:hAnsiTheme="majorHAnsi" w:cstheme="majorHAnsi"/>
          <w:b/>
          <w:bCs/>
        </w:rPr>
        <w:t xml:space="preserve">: </w:t>
      </w:r>
      <w:r w:rsidRPr="00461631" w:rsidR="00C03A5C">
        <w:rPr>
          <w:rFonts w:asciiTheme="majorHAnsi" w:hAnsiTheme="majorHAnsi" w:cstheme="majorHAnsi"/>
        </w:rPr>
        <w:t>buscan disminuir la magnitud o los efectos de un problema cuando no puede evitarse por completo</w:t>
      </w:r>
      <w:r w:rsidRPr="00461631">
        <w:rPr>
          <w:rFonts w:asciiTheme="majorHAnsi" w:hAnsiTheme="majorHAnsi" w:cstheme="majorHAnsi"/>
        </w:rPr>
        <w:t>.</w:t>
      </w:r>
    </w:p>
    <w:p w:rsidRPr="00B57817" w:rsidR="00C03A5C" w:rsidP="00B57817" w:rsidRDefault="00C03A5C" w14:paraId="38C94476" w14:textId="77777777">
      <w:pPr>
        <w:spacing w:line="360" w:lineRule="auto"/>
        <w:ind w:left="720"/>
        <w:rPr>
          <w:rFonts w:asciiTheme="majorHAnsi" w:hAnsiTheme="majorHAnsi" w:cstheme="majorHAnsi"/>
          <w:b/>
          <w:bCs/>
        </w:rPr>
      </w:pPr>
    </w:p>
    <w:p w:rsidRPr="00B57817" w:rsidR="3DAA4ECD" w:rsidP="00B57817" w:rsidRDefault="2F52E854" w14:paraId="2F7724F2" w14:textId="1C5437FD">
      <w:pPr>
        <w:spacing w:line="360" w:lineRule="auto"/>
        <w:ind w:left="720"/>
        <w:rPr>
          <w:rFonts w:asciiTheme="majorHAnsi" w:hAnsiTheme="majorHAnsi" w:cstheme="majorHAnsi"/>
          <w:b/>
          <w:bCs/>
        </w:rPr>
      </w:pPr>
      <w:r w:rsidRPr="00B57817">
        <w:rPr>
          <w:rFonts w:asciiTheme="majorHAnsi" w:hAnsiTheme="majorHAnsi" w:cstheme="majorHAnsi"/>
          <w:b/>
          <w:bCs/>
        </w:rPr>
        <w:t>Ejemplos</w:t>
      </w:r>
      <w:r w:rsidRPr="00B57817" w:rsidR="00C03A5C">
        <w:rPr>
          <w:rFonts w:asciiTheme="majorHAnsi" w:hAnsiTheme="majorHAnsi" w:cstheme="majorHAnsi"/>
          <w:b/>
          <w:bCs/>
        </w:rPr>
        <w:t>:</w:t>
      </w:r>
    </w:p>
    <w:p w:rsidRPr="00461631" w:rsidR="3DAA4ECD" w:rsidP="00B57817" w:rsidRDefault="00B57817" w14:paraId="26ABEF82" w14:textId="433563D7">
      <w:pPr>
        <w:pStyle w:val="Prrafodelista"/>
        <w:numPr>
          <w:ilvl w:val="0"/>
          <w:numId w:val="16"/>
        </w:numPr>
        <w:spacing w:line="360" w:lineRule="auto"/>
        <w:ind w:left="1440"/>
        <w:rPr>
          <w:rFonts w:asciiTheme="majorHAnsi" w:hAnsiTheme="majorHAnsi" w:cstheme="majorHAnsi"/>
        </w:rPr>
      </w:pPr>
      <w:r w:rsidRPr="00461631">
        <w:rPr>
          <w:rFonts w:asciiTheme="majorHAnsi" w:hAnsiTheme="majorHAnsi" w:cstheme="majorHAnsi"/>
        </w:rPr>
        <w:t>Reúso</w:t>
      </w:r>
      <w:r w:rsidRPr="00461631" w:rsidR="2F52E854">
        <w:rPr>
          <w:rFonts w:asciiTheme="majorHAnsi" w:hAnsiTheme="majorHAnsi" w:cstheme="majorHAnsi"/>
        </w:rPr>
        <w:t xml:space="preserve"> de aguas tratadas.</w:t>
      </w:r>
    </w:p>
    <w:p w:rsidRPr="00461631" w:rsidR="3DAA4ECD" w:rsidP="00B57817" w:rsidRDefault="2F52E854" w14:paraId="0B14454F" w14:textId="68A7165C">
      <w:pPr>
        <w:pStyle w:val="Prrafodelista"/>
        <w:numPr>
          <w:ilvl w:val="0"/>
          <w:numId w:val="16"/>
        </w:numPr>
        <w:spacing w:line="360" w:lineRule="auto"/>
        <w:ind w:left="1440"/>
        <w:rPr>
          <w:rFonts w:asciiTheme="majorHAnsi" w:hAnsiTheme="majorHAnsi" w:cstheme="majorHAnsi"/>
        </w:rPr>
      </w:pPr>
      <w:r w:rsidRPr="00461631">
        <w:rPr>
          <w:rFonts w:asciiTheme="majorHAnsi" w:hAnsiTheme="majorHAnsi" w:cstheme="majorHAnsi"/>
        </w:rPr>
        <w:t>Sistemas de recirculación.</w:t>
      </w:r>
    </w:p>
    <w:p w:rsidRPr="00461631" w:rsidR="3DAA4ECD" w:rsidP="00B57817" w:rsidRDefault="2F52E854" w14:paraId="0C34119D" w14:textId="6D11B14B">
      <w:pPr>
        <w:pStyle w:val="Prrafodelista"/>
        <w:numPr>
          <w:ilvl w:val="0"/>
          <w:numId w:val="16"/>
        </w:numPr>
        <w:spacing w:line="360" w:lineRule="auto"/>
        <w:ind w:left="1440"/>
        <w:rPr>
          <w:rFonts w:asciiTheme="majorHAnsi" w:hAnsiTheme="majorHAnsi" w:cstheme="majorHAnsi"/>
        </w:rPr>
      </w:pPr>
      <w:r w:rsidRPr="00461631">
        <w:rPr>
          <w:rFonts w:asciiTheme="majorHAnsi" w:hAnsiTheme="majorHAnsi" w:cstheme="majorHAnsi"/>
        </w:rPr>
        <w:t>Control automático de presión.</w:t>
      </w:r>
    </w:p>
    <w:p w:rsidRPr="00461631" w:rsidR="3DAA4ECD" w:rsidP="00B57817" w:rsidRDefault="2F52E854" w14:paraId="6ECB2ACF" w14:textId="5ACB7D56">
      <w:pPr>
        <w:pStyle w:val="Prrafodelista"/>
        <w:numPr>
          <w:ilvl w:val="0"/>
          <w:numId w:val="16"/>
        </w:numPr>
        <w:spacing w:line="360" w:lineRule="auto"/>
        <w:ind w:left="1440"/>
        <w:rPr>
          <w:rFonts w:asciiTheme="majorHAnsi" w:hAnsiTheme="majorHAnsi" w:cstheme="majorHAnsi"/>
        </w:rPr>
      </w:pPr>
      <w:r w:rsidRPr="00461631">
        <w:rPr>
          <w:rFonts w:asciiTheme="majorHAnsi" w:hAnsiTheme="majorHAnsi" w:cstheme="majorHAnsi"/>
        </w:rPr>
        <w:lastRenderedPageBreak/>
        <w:t>Sectorización hidráulica.</w:t>
      </w:r>
    </w:p>
    <w:p w:rsidRPr="00461631" w:rsidR="3DAA4ECD" w:rsidP="00B57817" w:rsidRDefault="2F52E854" w14:paraId="5FD501D7" w14:textId="4B942615">
      <w:pPr>
        <w:pStyle w:val="Prrafodelista"/>
        <w:numPr>
          <w:ilvl w:val="0"/>
          <w:numId w:val="16"/>
        </w:numPr>
        <w:spacing w:line="360" w:lineRule="auto"/>
        <w:ind w:left="1440"/>
        <w:rPr>
          <w:rFonts w:asciiTheme="majorHAnsi" w:hAnsiTheme="majorHAnsi" w:cstheme="majorHAnsi"/>
        </w:rPr>
      </w:pPr>
      <w:r w:rsidRPr="00461631">
        <w:rPr>
          <w:rFonts w:asciiTheme="majorHAnsi" w:hAnsiTheme="majorHAnsi" w:cstheme="majorHAnsi"/>
        </w:rPr>
        <w:t>Almacenamiento de agua para contingencias.</w:t>
      </w:r>
    </w:p>
    <w:p w:rsidRPr="00461631" w:rsidR="3DAA4ECD" w:rsidP="00B57817" w:rsidRDefault="2F52E854" w14:paraId="158D3521" w14:textId="0D85C54E">
      <w:pPr>
        <w:pStyle w:val="Prrafodelista"/>
        <w:numPr>
          <w:ilvl w:val="0"/>
          <w:numId w:val="16"/>
        </w:numPr>
        <w:spacing w:line="360" w:lineRule="auto"/>
        <w:ind w:left="1440"/>
        <w:rPr>
          <w:rFonts w:asciiTheme="majorHAnsi" w:hAnsiTheme="majorHAnsi" w:cstheme="majorHAnsi"/>
        </w:rPr>
      </w:pPr>
      <w:r w:rsidRPr="00461631">
        <w:rPr>
          <w:rFonts w:asciiTheme="majorHAnsi" w:hAnsiTheme="majorHAnsi" w:cstheme="majorHAnsi"/>
        </w:rPr>
        <w:t>Aprovechamiento de aguas lluvias.</w:t>
      </w:r>
    </w:p>
    <w:p w:rsidRPr="00461631" w:rsidR="00C03A5C" w:rsidP="00B57817" w:rsidRDefault="00C03A5C" w14:paraId="6D216202" w14:textId="77777777">
      <w:pPr>
        <w:pStyle w:val="Prrafodelista"/>
        <w:spacing w:line="360" w:lineRule="auto"/>
        <w:ind w:left="1440"/>
        <w:rPr>
          <w:rFonts w:asciiTheme="majorHAnsi" w:hAnsiTheme="majorHAnsi" w:cstheme="majorHAnsi"/>
        </w:rPr>
      </w:pPr>
    </w:p>
    <w:p w:rsidRPr="00461631" w:rsidR="3DAA4ECD" w:rsidP="00B57817" w:rsidRDefault="2F52E854" w14:paraId="21309B48" w14:textId="0FBC1BE0">
      <w:pPr>
        <w:spacing w:line="360" w:lineRule="auto"/>
        <w:ind w:left="720"/>
        <w:rPr>
          <w:rFonts w:asciiTheme="majorHAnsi" w:hAnsiTheme="majorHAnsi" w:cstheme="majorHAnsi"/>
        </w:rPr>
      </w:pPr>
      <w:r w:rsidRPr="00461631">
        <w:rPr>
          <w:rFonts w:asciiTheme="majorHAnsi" w:hAnsiTheme="majorHAnsi" w:cstheme="majorHAnsi"/>
        </w:rPr>
        <w:t>Estas medidas permiten reducir el consumo de agua potable y mejorar la resiliencia del sistema frente a periodos de escasez.</w:t>
      </w:r>
    </w:p>
    <w:p w:rsidRPr="00461631" w:rsidR="3DAA4ECD" w:rsidP="00B57817" w:rsidRDefault="3DAA4ECD" w14:paraId="7271DAB4" w14:textId="76C7E216">
      <w:pPr>
        <w:spacing w:line="360" w:lineRule="auto"/>
        <w:ind w:left="720"/>
        <w:rPr>
          <w:rFonts w:asciiTheme="majorHAnsi" w:hAnsiTheme="majorHAnsi" w:cstheme="majorHAnsi"/>
        </w:rPr>
      </w:pPr>
    </w:p>
    <w:p w:rsidRPr="00461631" w:rsidR="3DAA4ECD" w:rsidP="00B57817" w:rsidRDefault="2F52E854" w14:paraId="3ECAFF0A" w14:textId="39A4803B">
      <w:pPr>
        <w:spacing w:line="360" w:lineRule="auto"/>
        <w:ind w:left="720"/>
        <w:rPr>
          <w:rFonts w:asciiTheme="majorHAnsi" w:hAnsiTheme="majorHAnsi" w:cstheme="majorHAnsi"/>
        </w:rPr>
      </w:pPr>
      <w:r w:rsidRPr="00461631">
        <w:rPr>
          <w:rFonts w:asciiTheme="majorHAnsi" w:hAnsiTheme="majorHAnsi" w:cstheme="majorHAnsi"/>
          <w:b/>
          <w:bCs/>
        </w:rPr>
        <w:t>Medidas de corrección</w:t>
      </w:r>
      <w:r w:rsidRPr="00461631" w:rsidR="00C03A5C">
        <w:rPr>
          <w:rFonts w:asciiTheme="majorHAnsi" w:hAnsiTheme="majorHAnsi" w:cstheme="majorHAnsi"/>
          <w:b/>
          <w:bCs/>
        </w:rPr>
        <w:t xml:space="preserve">: </w:t>
      </w:r>
      <w:r w:rsidR="00B57817">
        <w:rPr>
          <w:rFonts w:asciiTheme="majorHAnsi" w:hAnsiTheme="majorHAnsi" w:cstheme="majorHAnsi"/>
        </w:rPr>
        <w:t>s</w:t>
      </w:r>
      <w:r w:rsidRPr="00461631">
        <w:rPr>
          <w:rFonts w:asciiTheme="majorHAnsi" w:hAnsiTheme="majorHAnsi" w:cstheme="majorHAnsi"/>
        </w:rPr>
        <w:t>e aplican cuando el problema ya existe y es necesario restablecer el funcionamiento normal del sistema.</w:t>
      </w:r>
    </w:p>
    <w:p w:rsidRPr="00461631" w:rsidR="00C03A5C" w:rsidP="00B57817" w:rsidRDefault="00C03A5C" w14:paraId="52B1853F" w14:textId="77777777">
      <w:pPr>
        <w:spacing w:line="360" w:lineRule="auto"/>
        <w:ind w:left="720"/>
        <w:rPr>
          <w:rFonts w:asciiTheme="majorHAnsi" w:hAnsiTheme="majorHAnsi" w:cstheme="majorHAnsi"/>
        </w:rPr>
      </w:pPr>
    </w:p>
    <w:p w:rsidRPr="00B57817" w:rsidR="3DAA4ECD" w:rsidP="00B57817" w:rsidRDefault="2F52E854" w14:paraId="409663B4" w14:textId="0F03B71C">
      <w:pPr>
        <w:spacing w:line="360" w:lineRule="auto"/>
        <w:ind w:left="720"/>
        <w:rPr>
          <w:rFonts w:asciiTheme="majorHAnsi" w:hAnsiTheme="majorHAnsi" w:cstheme="majorHAnsi"/>
          <w:b/>
          <w:bCs/>
        </w:rPr>
      </w:pPr>
      <w:r w:rsidRPr="00B57817">
        <w:rPr>
          <w:rFonts w:asciiTheme="majorHAnsi" w:hAnsiTheme="majorHAnsi" w:cstheme="majorHAnsi"/>
          <w:b/>
          <w:bCs/>
        </w:rPr>
        <w:t>Ejemplos</w:t>
      </w:r>
      <w:r w:rsidRPr="00B57817" w:rsidR="004414A1">
        <w:rPr>
          <w:rFonts w:asciiTheme="majorHAnsi" w:hAnsiTheme="majorHAnsi" w:cstheme="majorHAnsi"/>
          <w:b/>
          <w:bCs/>
        </w:rPr>
        <w:t>:</w:t>
      </w:r>
    </w:p>
    <w:p w:rsidRPr="00461631" w:rsidR="3DAA4ECD" w:rsidP="00B57817" w:rsidRDefault="2F52E854" w14:paraId="6657DB8E" w14:textId="4907EF0F">
      <w:pPr>
        <w:pStyle w:val="Prrafodelista"/>
        <w:numPr>
          <w:ilvl w:val="0"/>
          <w:numId w:val="15"/>
        </w:numPr>
        <w:spacing w:line="360" w:lineRule="auto"/>
        <w:ind w:left="1440"/>
        <w:rPr>
          <w:rFonts w:asciiTheme="majorHAnsi" w:hAnsiTheme="majorHAnsi" w:cstheme="majorHAnsi"/>
        </w:rPr>
      </w:pPr>
      <w:r w:rsidRPr="00461631">
        <w:rPr>
          <w:rFonts w:asciiTheme="majorHAnsi" w:hAnsiTheme="majorHAnsi" w:cstheme="majorHAnsi"/>
        </w:rPr>
        <w:t>Reparación de fugas.</w:t>
      </w:r>
    </w:p>
    <w:p w:rsidRPr="00461631" w:rsidR="3DAA4ECD" w:rsidP="00B57817" w:rsidRDefault="2F52E854" w14:paraId="1C4F11C8" w14:textId="3C4F4B48">
      <w:pPr>
        <w:pStyle w:val="Prrafodelista"/>
        <w:numPr>
          <w:ilvl w:val="0"/>
          <w:numId w:val="15"/>
        </w:numPr>
        <w:spacing w:line="360" w:lineRule="auto"/>
        <w:ind w:left="1440"/>
        <w:rPr>
          <w:rFonts w:asciiTheme="majorHAnsi" w:hAnsiTheme="majorHAnsi" w:cstheme="majorHAnsi"/>
        </w:rPr>
      </w:pPr>
      <w:r w:rsidRPr="00461631">
        <w:rPr>
          <w:rFonts w:asciiTheme="majorHAnsi" w:hAnsiTheme="majorHAnsi" w:cstheme="majorHAnsi"/>
        </w:rPr>
        <w:t>Sustitución de tuberías deterioradas.</w:t>
      </w:r>
    </w:p>
    <w:p w:rsidRPr="00461631" w:rsidR="3DAA4ECD" w:rsidP="00B57817" w:rsidRDefault="2F52E854" w14:paraId="49A69284" w14:textId="1E123A32">
      <w:pPr>
        <w:pStyle w:val="Prrafodelista"/>
        <w:numPr>
          <w:ilvl w:val="0"/>
          <w:numId w:val="15"/>
        </w:numPr>
        <w:spacing w:line="360" w:lineRule="auto"/>
        <w:ind w:left="1440"/>
        <w:rPr>
          <w:rFonts w:asciiTheme="majorHAnsi" w:hAnsiTheme="majorHAnsi" w:cstheme="majorHAnsi"/>
        </w:rPr>
      </w:pPr>
      <w:r w:rsidRPr="00461631">
        <w:rPr>
          <w:rFonts w:asciiTheme="majorHAnsi" w:hAnsiTheme="majorHAnsi" w:cstheme="majorHAnsi"/>
        </w:rPr>
        <w:t>Cambio de válvulas defectuosas.</w:t>
      </w:r>
    </w:p>
    <w:p w:rsidRPr="00461631" w:rsidR="3DAA4ECD" w:rsidP="00B57817" w:rsidRDefault="2F52E854" w14:paraId="5EE01ECB" w14:textId="60FE7D1A">
      <w:pPr>
        <w:pStyle w:val="Prrafodelista"/>
        <w:numPr>
          <w:ilvl w:val="0"/>
          <w:numId w:val="15"/>
        </w:numPr>
        <w:spacing w:line="360" w:lineRule="auto"/>
        <w:ind w:left="1440"/>
        <w:rPr>
          <w:rFonts w:asciiTheme="majorHAnsi" w:hAnsiTheme="majorHAnsi" w:cstheme="majorHAnsi"/>
        </w:rPr>
      </w:pPr>
      <w:r w:rsidRPr="00461631">
        <w:rPr>
          <w:rFonts w:asciiTheme="majorHAnsi" w:hAnsiTheme="majorHAnsi" w:cstheme="majorHAnsi"/>
        </w:rPr>
        <w:t>Calibración de medidores.</w:t>
      </w:r>
    </w:p>
    <w:p w:rsidRPr="00461631" w:rsidR="3DAA4ECD" w:rsidP="00B57817" w:rsidRDefault="2F52E854" w14:paraId="418D7395" w14:textId="0D684D22">
      <w:pPr>
        <w:pStyle w:val="Prrafodelista"/>
        <w:numPr>
          <w:ilvl w:val="0"/>
          <w:numId w:val="15"/>
        </w:numPr>
        <w:spacing w:line="360" w:lineRule="auto"/>
        <w:ind w:left="1440"/>
        <w:rPr>
          <w:rFonts w:asciiTheme="majorHAnsi" w:hAnsiTheme="majorHAnsi" w:cstheme="majorHAnsi"/>
        </w:rPr>
      </w:pPr>
      <w:r w:rsidRPr="00461631">
        <w:rPr>
          <w:rFonts w:asciiTheme="majorHAnsi" w:hAnsiTheme="majorHAnsi" w:cstheme="majorHAnsi"/>
        </w:rPr>
        <w:t>Modernización de equipos de alto consumo.</w:t>
      </w:r>
    </w:p>
    <w:p w:rsidRPr="00461631" w:rsidR="004414A1" w:rsidP="00B57817" w:rsidRDefault="004414A1" w14:paraId="0E189AFC" w14:textId="77777777">
      <w:pPr>
        <w:pStyle w:val="Prrafodelista"/>
        <w:spacing w:line="360" w:lineRule="auto"/>
        <w:ind w:left="1440"/>
        <w:rPr>
          <w:rFonts w:asciiTheme="majorHAnsi" w:hAnsiTheme="majorHAnsi" w:cstheme="majorHAnsi"/>
        </w:rPr>
      </w:pPr>
    </w:p>
    <w:p w:rsidRPr="00461631" w:rsidR="3DAA4ECD" w:rsidP="00B57817" w:rsidRDefault="2F52E854" w14:paraId="7BBE4C52" w14:textId="01B46458">
      <w:pPr>
        <w:spacing w:line="360" w:lineRule="auto"/>
        <w:ind w:left="720"/>
        <w:rPr>
          <w:rFonts w:asciiTheme="majorHAnsi" w:hAnsiTheme="majorHAnsi" w:cstheme="majorHAnsi"/>
        </w:rPr>
      </w:pPr>
      <w:r w:rsidRPr="00461631">
        <w:rPr>
          <w:rFonts w:asciiTheme="majorHAnsi" w:hAnsiTheme="majorHAnsi" w:cstheme="majorHAnsi"/>
        </w:rPr>
        <w:t xml:space="preserve">Estas acciones permiten recuperar la eficiencia del sistema y reducir </w:t>
      </w:r>
      <w:r w:rsidRPr="00461631" w:rsidR="004414A1">
        <w:rPr>
          <w:rFonts w:asciiTheme="majorHAnsi" w:hAnsiTheme="majorHAnsi" w:cstheme="majorHAnsi"/>
        </w:rPr>
        <w:t xml:space="preserve">las </w:t>
      </w:r>
      <w:r w:rsidRPr="00461631">
        <w:rPr>
          <w:rFonts w:asciiTheme="majorHAnsi" w:hAnsiTheme="majorHAnsi" w:cstheme="majorHAnsi"/>
        </w:rPr>
        <w:t>pérdidas que afectan el cumplimiento de las metas del programa.</w:t>
      </w:r>
    </w:p>
    <w:p w:rsidRPr="00461631" w:rsidR="3DAA4ECD" w:rsidP="00B57817" w:rsidRDefault="3DAA4ECD" w14:paraId="7B33CB6D" w14:textId="0E34AFDA">
      <w:pPr>
        <w:spacing w:line="360" w:lineRule="auto"/>
        <w:ind w:left="720"/>
        <w:rPr>
          <w:rFonts w:asciiTheme="majorHAnsi" w:hAnsiTheme="majorHAnsi" w:cstheme="majorHAnsi"/>
        </w:rPr>
      </w:pPr>
    </w:p>
    <w:p w:rsidRPr="00461631" w:rsidR="3DAA4ECD" w:rsidP="00B57817" w:rsidRDefault="2F52E854" w14:paraId="7A3809DD" w14:textId="408F3C04">
      <w:pPr>
        <w:spacing w:line="360" w:lineRule="auto"/>
        <w:ind w:left="720"/>
        <w:rPr>
          <w:rFonts w:asciiTheme="majorHAnsi" w:hAnsiTheme="majorHAnsi" w:cstheme="majorHAnsi"/>
        </w:rPr>
      </w:pPr>
      <w:r w:rsidRPr="00461631">
        <w:rPr>
          <w:rFonts w:asciiTheme="majorHAnsi" w:hAnsiTheme="majorHAnsi" w:cstheme="majorHAnsi"/>
          <w:b/>
          <w:bCs/>
        </w:rPr>
        <w:t>Medidas de compensación</w:t>
      </w:r>
      <w:r w:rsidRPr="00461631" w:rsidR="004414A1">
        <w:rPr>
          <w:rFonts w:asciiTheme="majorHAnsi" w:hAnsiTheme="majorHAnsi" w:cstheme="majorHAnsi"/>
          <w:b/>
          <w:bCs/>
        </w:rPr>
        <w:t xml:space="preserve">: </w:t>
      </w:r>
      <w:r w:rsidRPr="00461631">
        <w:rPr>
          <w:rFonts w:asciiTheme="majorHAnsi" w:hAnsiTheme="majorHAnsi" w:cstheme="majorHAnsi"/>
        </w:rPr>
        <w:t>buscan generar beneficios ambientales que contribuyan a equilibrar los impactos ocasionados por el uso del recurso hídrico.</w:t>
      </w:r>
    </w:p>
    <w:p w:rsidRPr="00461631" w:rsidR="004414A1" w:rsidP="00B57817" w:rsidRDefault="004414A1" w14:paraId="67EA6EC2" w14:textId="77777777">
      <w:pPr>
        <w:spacing w:line="360" w:lineRule="auto"/>
        <w:ind w:left="720"/>
        <w:rPr>
          <w:rFonts w:asciiTheme="majorHAnsi" w:hAnsiTheme="majorHAnsi" w:cstheme="majorHAnsi"/>
        </w:rPr>
      </w:pPr>
    </w:p>
    <w:p w:rsidRPr="00B57817" w:rsidR="3DAA4ECD" w:rsidP="00B57817" w:rsidRDefault="2F52E854" w14:paraId="30B6102D" w14:textId="27A7F280">
      <w:pPr>
        <w:spacing w:line="360" w:lineRule="auto"/>
        <w:ind w:left="720"/>
        <w:rPr>
          <w:rFonts w:asciiTheme="majorHAnsi" w:hAnsiTheme="majorHAnsi" w:cstheme="majorHAnsi"/>
          <w:b/>
          <w:bCs/>
        </w:rPr>
      </w:pPr>
      <w:r w:rsidRPr="00B57817">
        <w:rPr>
          <w:rFonts w:asciiTheme="majorHAnsi" w:hAnsiTheme="majorHAnsi" w:cstheme="majorHAnsi"/>
          <w:b/>
          <w:bCs/>
        </w:rPr>
        <w:t>Ejemplos</w:t>
      </w:r>
      <w:r w:rsidRPr="00B57817" w:rsidR="004414A1">
        <w:rPr>
          <w:rFonts w:asciiTheme="majorHAnsi" w:hAnsiTheme="majorHAnsi" w:cstheme="majorHAnsi"/>
          <w:b/>
          <w:bCs/>
        </w:rPr>
        <w:t>:</w:t>
      </w:r>
    </w:p>
    <w:p w:rsidRPr="00461631" w:rsidR="3DAA4ECD" w:rsidP="00B57817" w:rsidRDefault="2F52E854" w14:paraId="7F144A69" w14:textId="710EF329">
      <w:pPr>
        <w:pStyle w:val="Prrafodelista"/>
        <w:numPr>
          <w:ilvl w:val="0"/>
          <w:numId w:val="14"/>
        </w:numPr>
        <w:spacing w:line="360" w:lineRule="auto"/>
        <w:ind w:left="1440"/>
        <w:rPr>
          <w:rFonts w:asciiTheme="majorHAnsi" w:hAnsiTheme="majorHAnsi" w:cstheme="majorHAnsi"/>
        </w:rPr>
      </w:pPr>
      <w:r w:rsidRPr="00461631">
        <w:rPr>
          <w:rFonts w:asciiTheme="majorHAnsi" w:hAnsiTheme="majorHAnsi" w:cstheme="majorHAnsi"/>
        </w:rPr>
        <w:t>Restauración de rondas hídricas.</w:t>
      </w:r>
    </w:p>
    <w:p w:rsidRPr="00461631" w:rsidR="3DAA4ECD" w:rsidP="00B57817" w:rsidRDefault="2F52E854" w14:paraId="1B904F32" w14:textId="659363DA">
      <w:pPr>
        <w:pStyle w:val="Prrafodelista"/>
        <w:numPr>
          <w:ilvl w:val="0"/>
          <w:numId w:val="14"/>
        </w:numPr>
        <w:spacing w:line="360" w:lineRule="auto"/>
        <w:ind w:left="1440"/>
        <w:rPr>
          <w:rFonts w:asciiTheme="majorHAnsi" w:hAnsiTheme="majorHAnsi" w:cstheme="majorHAnsi"/>
        </w:rPr>
      </w:pPr>
      <w:r w:rsidRPr="00461631">
        <w:rPr>
          <w:rFonts w:asciiTheme="majorHAnsi" w:hAnsiTheme="majorHAnsi" w:cstheme="majorHAnsi"/>
        </w:rPr>
        <w:t>Protección de nacimientos de agua.</w:t>
      </w:r>
    </w:p>
    <w:p w:rsidRPr="00461631" w:rsidR="3DAA4ECD" w:rsidP="00B57817" w:rsidRDefault="2F52E854" w14:paraId="5C655D1D" w14:textId="626A9B0E">
      <w:pPr>
        <w:pStyle w:val="Prrafodelista"/>
        <w:numPr>
          <w:ilvl w:val="0"/>
          <w:numId w:val="14"/>
        </w:numPr>
        <w:spacing w:line="360" w:lineRule="auto"/>
        <w:ind w:left="1440"/>
        <w:rPr>
          <w:rFonts w:asciiTheme="majorHAnsi" w:hAnsiTheme="majorHAnsi" w:cstheme="majorHAnsi"/>
        </w:rPr>
      </w:pPr>
      <w:r w:rsidRPr="00461631">
        <w:rPr>
          <w:rFonts w:asciiTheme="majorHAnsi" w:hAnsiTheme="majorHAnsi" w:cstheme="majorHAnsi"/>
        </w:rPr>
        <w:t>Reforestación de áreas de recarga.</w:t>
      </w:r>
    </w:p>
    <w:p w:rsidRPr="00461631" w:rsidR="3DAA4ECD" w:rsidP="00B57817" w:rsidRDefault="2F52E854" w14:paraId="650AA674" w14:textId="2ECB4167">
      <w:pPr>
        <w:pStyle w:val="Prrafodelista"/>
        <w:numPr>
          <w:ilvl w:val="0"/>
          <w:numId w:val="14"/>
        </w:numPr>
        <w:spacing w:line="360" w:lineRule="auto"/>
        <w:ind w:left="1440"/>
        <w:rPr>
          <w:rFonts w:asciiTheme="majorHAnsi" w:hAnsiTheme="majorHAnsi" w:cstheme="majorHAnsi"/>
        </w:rPr>
      </w:pPr>
      <w:r w:rsidRPr="00461631">
        <w:rPr>
          <w:rFonts w:asciiTheme="majorHAnsi" w:hAnsiTheme="majorHAnsi" w:cstheme="majorHAnsi"/>
        </w:rPr>
        <w:t>Programas de educación ambiental comunitaria.</w:t>
      </w:r>
    </w:p>
    <w:p w:rsidR="3DAA4ECD" w:rsidP="00B57817" w:rsidRDefault="2F52E854" w14:paraId="3F64441E" w14:textId="4698D3AD">
      <w:pPr>
        <w:pStyle w:val="Prrafodelista"/>
        <w:numPr>
          <w:ilvl w:val="0"/>
          <w:numId w:val="14"/>
        </w:numPr>
        <w:spacing w:line="360" w:lineRule="auto"/>
        <w:ind w:left="1440"/>
        <w:rPr>
          <w:rFonts w:asciiTheme="majorHAnsi" w:hAnsiTheme="majorHAnsi" w:cstheme="majorHAnsi"/>
        </w:rPr>
      </w:pPr>
      <w:r w:rsidRPr="00461631">
        <w:rPr>
          <w:rFonts w:asciiTheme="majorHAnsi" w:hAnsiTheme="majorHAnsi" w:cstheme="majorHAnsi"/>
        </w:rPr>
        <w:t>Participación en esquemas de pago por servicios ambientales.</w:t>
      </w:r>
    </w:p>
    <w:p w:rsidRPr="00461631" w:rsidR="00B57817" w:rsidP="00B57817" w:rsidRDefault="00B57817" w14:paraId="6D40834E" w14:textId="77777777">
      <w:pPr>
        <w:pStyle w:val="Prrafodelista"/>
        <w:spacing w:line="360" w:lineRule="auto"/>
        <w:ind w:left="1440"/>
        <w:rPr>
          <w:rFonts w:asciiTheme="majorHAnsi" w:hAnsiTheme="majorHAnsi" w:cstheme="majorHAnsi"/>
        </w:rPr>
      </w:pPr>
    </w:p>
    <w:p w:rsidRPr="00461631" w:rsidR="3DAA4ECD" w:rsidP="00461631" w:rsidRDefault="2F52E854" w14:paraId="115A97E8" w14:textId="45E2D826">
      <w:pPr>
        <w:spacing w:line="360" w:lineRule="auto"/>
        <w:rPr>
          <w:rFonts w:asciiTheme="majorHAnsi" w:hAnsiTheme="majorHAnsi" w:cstheme="majorHAnsi"/>
        </w:rPr>
      </w:pPr>
      <w:r w:rsidRPr="00461631">
        <w:rPr>
          <w:rFonts w:asciiTheme="majorHAnsi" w:hAnsiTheme="majorHAnsi" w:cstheme="majorHAnsi"/>
        </w:rPr>
        <w:t xml:space="preserve">Aunque no reducen directamente el consumo de agua, fortalecen la sostenibilidad del recurso </w:t>
      </w:r>
      <w:r w:rsidRPr="00461631" w:rsidR="004414A1">
        <w:rPr>
          <w:rFonts w:asciiTheme="majorHAnsi" w:hAnsiTheme="majorHAnsi" w:cstheme="majorHAnsi"/>
        </w:rPr>
        <w:t>a</w:t>
      </w:r>
      <w:r w:rsidRPr="00461631">
        <w:rPr>
          <w:rFonts w:asciiTheme="majorHAnsi" w:hAnsiTheme="majorHAnsi" w:cstheme="majorHAnsi"/>
        </w:rPr>
        <w:t xml:space="preserve"> largo plazo.</w:t>
      </w:r>
    </w:p>
    <w:p w:rsidRPr="00461631" w:rsidR="3DAA4ECD" w:rsidP="00461631" w:rsidRDefault="3DAA4ECD" w14:paraId="6928E969" w14:textId="1C299FC1">
      <w:pPr>
        <w:spacing w:line="360" w:lineRule="auto"/>
        <w:rPr>
          <w:rFonts w:asciiTheme="majorHAnsi" w:hAnsiTheme="majorHAnsi" w:cstheme="majorHAnsi"/>
        </w:rPr>
      </w:pPr>
    </w:p>
    <w:p w:rsidRPr="00B57817" w:rsidR="3DAA4ECD" w:rsidP="00461631" w:rsidRDefault="004414A1" w14:paraId="5D838ABB" w14:textId="5CA27639">
      <w:pPr>
        <w:pStyle w:val="Descripcin"/>
        <w:spacing w:line="360" w:lineRule="auto"/>
        <w:rPr>
          <w:rFonts w:asciiTheme="majorHAnsi" w:hAnsiTheme="majorHAnsi" w:cstheme="majorHAnsi"/>
          <w:color w:val="auto"/>
          <w:sz w:val="22"/>
          <w:szCs w:val="22"/>
        </w:rPr>
      </w:pPr>
      <w:r w:rsidRPr="00B57817">
        <w:rPr>
          <w:rFonts w:asciiTheme="majorHAnsi" w:hAnsiTheme="majorHAnsi" w:cstheme="majorHAnsi"/>
          <w:b/>
          <w:bCs/>
          <w:color w:val="auto"/>
          <w:sz w:val="22"/>
          <w:szCs w:val="22"/>
        </w:rPr>
        <w:lastRenderedPageBreak/>
        <w:t xml:space="preserve">Tabla </w:t>
      </w:r>
      <w:r w:rsidRPr="00B57817">
        <w:rPr>
          <w:rFonts w:asciiTheme="majorHAnsi" w:hAnsiTheme="majorHAnsi" w:cstheme="majorHAnsi"/>
          <w:b/>
          <w:bCs/>
          <w:color w:val="auto"/>
          <w:sz w:val="22"/>
          <w:szCs w:val="22"/>
        </w:rPr>
        <w:fldChar w:fldCharType="begin"/>
      </w:r>
      <w:r w:rsidRPr="00B57817">
        <w:rPr>
          <w:rFonts w:asciiTheme="majorHAnsi" w:hAnsiTheme="majorHAnsi" w:cstheme="majorHAnsi"/>
          <w:b/>
          <w:bCs/>
          <w:color w:val="auto"/>
          <w:sz w:val="22"/>
          <w:szCs w:val="22"/>
        </w:rPr>
        <w:instrText xml:space="preserve"> SEQ Tabla \* ARABIC </w:instrText>
      </w:r>
      <w:r w:rsidRPr="00B57817">
        <w:rPr>
          <w:rFonts w:asciiTheme="majorHAnsi" w:hAnsiTheme="majorHAnsi" w:cstheme="majorHAnsi"/>
          <w:b/>
          <w:bCs/>
          <w:color w:val="auto"/>
          <w:sz w:val="22"/>
          <w:szCs w:val="22"/>
        </w:rPr>
        <w:fldChar w:fldCharType="separate"/>
      </w:r>
      <w:r w:rsidRPr="00B57817" w:rsidR="00560147">
        <w:rPr>
          <w:rFonts w:asciiTheme="majorHAnsi" w:hAnsiTheme="majorHAnsi" w:cstheme="majorHAnsi"/>
          <w:b/>
          <w:bCs/>
          <w:noProof/>
          <w:color w:val="auto"/>
          <w:sz w:val="22"/>
          <w:szCs w:val="22"/>
        </w:rPr>
        <w:t>4</w:t>
      </w:r>
      <w:r w:rsidRPr="00B57817">
        <w:rPr>
          <w:rFonts w:asciiTheme="majorHAnsi" w:hAnsiTheme="majorHAnsi" w:cstheme="majorHAnsi"/>
          <w:b/>
          <w:bCs/>
          <w:noProof/>
          <w:color w:val="auto"/>
          <w:sz w:val="22"/>
          <w:szCs w:val="22"/>
        </w:rPr>
        <w:fldChar w:fldCharType="end"/>
      </w:r>
      <w:r w:rsidRPr="00B57817">
        <w:rPr>
          <w:rFonts w:asciiTheme="majorHAnsi" w:hAnsiTheme="majorHAnsi" w:cstheme="majorHAnsi"/>
          <w:b/>
          <w:bCs/>
          <w:color w:val="auto"/>
          <w:sz w:val="22"/>
          <w:szCs w:val="22"/>
        </w:rPr>
        <w:t>.</w:t>
      </w:r>
      <w:r w:rsidR="00B57817">
        <w:rPr>
          <w:rFonts w:asciiTheme="majorHAnsi" w:hAnsiTheme="majorHAnsi" w:cstheme="majorHAnsi"/>
          <w:b/>
          <w:bCs/>
          <w:color w:val="auto"/>
          <w:sz w:val="22"/>
          <w:szCs w:val="22"/>
        </w:rPr>
        <w:t xml:space="preserve"> </w:t>
      </w:r>
      <w:r w:rsidRPr="00B57817" w:rsidR="0E9D6C71">
        <w:rPr>
          <w:rFonts w:asciiTheme="majorHAnsi" w:hAnsiTheme="majorHAnsi" w:cstheme="majorHAnsi"/>
          <w:color w:val="auto"/>
          <w:sz w:val="22"/>
          <w:szCs w:val="22"/>
        </w:rPr>
        <w:t>Comparación de las medidas de manejo</w:t>
      </w:r>
    </w:p>
    <w:tbl>
      <w:tblPr>
        <w:tblStyle w:val="Tablaconcuadrcula1clara-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808"/>
        <w:gridCol w:w="4956"/>
      </w:tblGrid>
      <w:tr w:rsidRPr="00461631" w:rsidR="16F2771F" w:rsidTr="00B57817" w14:paraId="683C14A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Borders>
              <w:bottom w:val="none" w:color="auto" w:sz="0" w:space="0"/>
            </w:tcBorders>
            <w:vAlign w:val="center"/>
          </w:tcPr>
          <w:p w:rsidRPr="00461631" w:rsidR="16F2771F" w:rsidP="00461631" w:rsidRDefault="16F2771F" w14:paraId="2F17F7C8" w14:textId="3A9BEE6B">
            <w:pPr>
              <w:spacing w:line="360" w:lineRule="auto"/>
              <w:rPr>
                <w:rFonts w:asciiTheme="majorHAnsi" w:hAnsiTheme="majorHAnsi" w:cstheme="majorHAnsi"/>
              </w:rPr>
            </w:pPr>
            <w:r w:rsidRPr="00461631">
              <w:rPr>
                <w:rFonts w:asciiTheme="majorHAnsi" w:hAnsiTheme="majorHAnsi" w:cstheme="majorHAnsi"/>
              </w:rPr>
              <w:t>Tipo de medida</w:t>
            </w:r>
          </w:p>
        </w:tc>
        <w:tc>
          <w:tcPr>
            <w:tcW w:w="2808" w:type="dxa"/>
            <w:tcBorders>
              <w:bottom w:val="none" w:color="auto" w:sz="0" w:space="0"/>
            </w:tcBorders>
            <w:vAlign w:val="center"/>
          </w:tcPr>
          <w:p w:rsidRPr="00461631" w:rsidR="16F2771F" w:rsidP="00461631" w:rsidRDefault="16F2771F" w14:paraId="4D05F3E6" w14:textId="6102190F">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Objetivo</w:t>
            </w:r>
          </w:p>
        </w:tc>
        <w:tc>
          <w:tcPr>
            <w:tcW w:w="4956" w:type="dxa"/>
            <w:tcBorders>
              <w:bottom w:val="none" w:color="auto" w:sz="0" w:space="0"/>
            </w:tcBorders>
            <w:vAlign w:val="center"/>
          </w:tcPr>
          <w:p w:rsidRPr="00461631" w:rsidR="16F2771F" w:rsidP="00461631" w:rsidRDefault="16F2771F" w14:paraId="038CE3EB" w14:textId="010B2FAB">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Ejemplos</w:t>
            </w:r>
          </w:p>
        </w:tc>
      </w:tr>
      <w:tr w:rsidRPr="00461631" w:rsidR="16F2771F" w:rsidTr="00B57817" w14:paraId="320B7E94"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rsidRPr="00461631" w:rsidR="16F2771F" w:rsidP="00461631" w:rsidRDefault="16F2771F" w14:paraId="69ADC33F" w14:textId="459145B0">
            <w:pPr>
              <w:spacing w:line="360" w:lineRule="auto"/>
              <w:rPr>
                <w:rFonts w:asciiTheme="majorHAnsi" w:hAnsiTheme="majorHAnsi" w:cstheme="majorHAnsi"/>
              </w:rPr>
            </w:pPr>
            <w:r w:rsidRPr="00461631">
              <w:rPr>
                <w:rFonts w:asciiTheme="majorHAnsi" w:hAnsiTheme="majorHAnsi" w:cstheme="majorHAnsi"/>
              </w:rPr>
              <w:t>Prevención</w:t>
            </w:r>
          </w:p>
        </w:tc>
        <w:tc>
          <w:tcPr>
            <w:tcW w:w="2808" w:type="dxa"/>
            <w:vAlign w:val="center"/>
          </w:tcPr>
          <w:p w:rsidRPr="00461631" w:rsidR="16F2771F" w:rsidP="00461631" w:rsidRDefault="16F2771F" w14:paraId="1DA6504E" w14:textId="5F9E5CEB">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Evitar la ocurrencia de problemas</w:t>
            </w:r>
            <w:r w:rsidR="00B57817">
              <w:rPr>
                <w:rFonts w:asciiTheme="majorHAnsi" w:hAnsiTheme="majorHAnsi" w:cstheme="majorHAnsi"/>
              </w:rPr>
              <w:t>.</w:t>
            </w:r>
          </w:p>
        </w:tc>
        <w:tc>
          <w:tcPr>
            <w:tcW w:w="4956" w:type="dxa"/>
            <w:vAlign w:val="center"/>
          </w:tcPr>
          <w:p w:rsidRPr="00461631" w:rsidR="16F2771F" w:rsidP="00461631" w:rsidRDefault="16F2771F" w14:paraId="2CEF7565" w14:textId="779D7E49">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Mantenimiento preventivo, micromedición, inspecciones</w:t>
            </w:r>
            <w:r w:rsidR="00B57817">
              <w:rPr>
                <w:rFonts w:asciiTheme="majorHAnsi" w:hAnsiTheme="majorHAnsi" w:cstheme="majorHAnsi"/>
              </w:rPr>
              <w:t>.</w:t>
            </w:r>
          </w:p>
        </w:tc>
      </w:tr>
      <w:tr w:rsidRPr="00461631" w:rsidR="16F2771F" w:rsidTr="00B57817" w14:paraId="5A1FF900"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rsidRPr="00461631" w:rsidR="16F2771F" w:rsidP="00461631" w:rsidRDefault="16F2771F" w14:paraId="501C6453" w14:textId="7189B764">
            <w:pPr>
              <w:spacing w:line="360" w:lineRule="auto"/>
              <w:rPr>
                <w:rFonts w:asciiTheme="majorHAnsi" w:hAnsiTheme="majorHAnsi" w:cstheme="majorHAnsi"/>
              </w:rPr>
            </w:pPr>
            <w:r w:rsidRPr="00461631">
              <w:rPr>
                <w:rFonts w:asciiTheme="majorHAnsi" w:hAnsiTheme="majorHAnsi" w:cstheme="majorHAnsi"/>
              </w:rPr>
              <w:t>Mitigación</w:t>
            </w:r>
          </w:p>
        </w:tc>
        <w:tc>
          <w:tcPr>
            <w:tcW w:w="2808" w:type="dxa"/>
            <w:vAlign w:val="center"/>
          </w:tcPr>
          <w:p w:rsidRPr="00461631" w:rsidR="16F2771F" w:rsidP="00461631" w:rsidRDefault="16F2771F" w14:paraId="72EEC96D" w14:textId="595F9902">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Reducir los efectos de un problema</w:t>
            </w:r>
            <w:r w:rsidR="00B57817">
              <w:rPr>
                <w:rFonts w:asciiTheme="majorHAnsi" w:hAnsiTheme="majorHAnsi" w:cstheme="majorHAnsi"/>
              </w:rPr>
              <w:t>.</w:t>
            </w:r>
          </w:p>
        </w:tc>
        <w:tc>
          <w:tcPr>
            <w:tcW w:w="4956" w:type="dxa"/>
            <w:vAlign w:val="center"/>
          </w:tcPr>
          <w:p w:rsidRPr="00461631" w:rsidR="16F2771F" w:rsidP="00461631" w:rsidRDefault="00B57817" w14:paraId="105F9DA9" w14:textId="036E6438">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reúso</w:t>
            </w:r>
            <w:r w:rsidRPr="00461631" w:rsidR="16F2771F">
              <w:rPr>
                <w:rFonts w:asciiTheme="majorHAnsi" w:hAnsiTheme="majorHAnsi" w:cstheme="majorHAnsi"/>
              </w:rPr>
              <w:t>, recirculación, almacenamiento</w:t>
            </w:r>
            <w:r>
              <w:rPr>
                <w:rFonts w:asciiTheme="majorHAnsi" w:hAnsiTheme="majorHAnsi" w:cstheme="majorHAnsi"/>
              </w:rPr>
              <w:t>.</w:t>
            </w:r>
          </w:p>
        </w:tc>
      </w:tr>
      <w:tr w:rsidRPr="00461631" w:rsidR="16F2771F" w:rsidTr="00B57817" w14:paraId="350E11BA"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rsidRPr="00461631" w:rsidR="16F2771F" w:rsidP="00461631" w:rsidRDefault="16F2771F" w14:paraId="30865881" w14:textId="5BB6DC21">
            <w:pPr>
              <w:spacing w:line="360" w:lineRule="auto"/>
              <w:rPr>
                <w:rFonts w:asciiTheme="majorHAnsi" w:hAnsiTheme="majorHAnsi" w:cstheme="majorHAnsi"/>
              </w:rPr>
            </w:pPr>
            <w:r w:rsidRPr="00461631">
              <w:rPr>
                <w:rFonts w:asciiTheme="majorHAnsi" w:hAnsiTheme="majorHAnsi" w:cstheme="majorHAnsi"/>
              </w:rPr>
              <w:t>Corrección</w:t>
            </w:r>
          </w:p>
        </w:tc>
        <w:tc>
          <w:tcPr>
            <w:tcW w:w="2808" w:type="dxa"/>
            <w:vAlign w:val="center"/>
          </w:tcPr>
          <w:p w:rsidRPr="00461631" w:rsidR="16F2771F" w:rsidP="00461631" w:rsidRDefault="16F2771F" w14:paraId="6D1FE43B" w14:textId="437DC24F">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Solucionar problemas existentes</w:t>
            </w:r>
            <w:r w:rsidR="00B57817">
              <w:rPr>
                <w:rFonts w:asciiTheme="majorHAnsi" w:hAnsiTheme="majorHAnsi" w:cstheme="majorHAnsi"/>
              </w:rPr>
              <w:t>.</w:t>
            </w:r>
          </w:p>
        </w:tc>
        <w:tc>
          <w:tcPr>
            <w:tcW w:w="4956" w:type="dxa"/>
            <w:vAlign w:val="center"/>
          </w:tcPr>
          <w:p w:rsidRPr="00461631" w:rsidR="16F2771F" w:rsidP="00461631" w:rsidRDefault="16F2771F" w14:paraId="7D2FB09D" w14:textId="3D077663">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Reparación de fugas, cambio de tuberías</w:t>
            </w:r>
            <w:r w:rsidR="00B57817">
              <w:rPr>
                <w:rFonts w:asciiTheme="majorHAnsi" w:hAnsiTheme="majorHAnsi" w:cstheme="majorHAnsi"/>
              </w:rPr>
              <w:t>.</w:t>
            </w:r>
          </w:p>
        </w:tc>
      </w:tr>
      <w:tr w:rsidRPr="00461631" w:rsidR="16F2771F" w:rsidTr="00B57817" w14:paraId="1FD96EE2"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rsidRPr="00461631" w:rsidR="16F2771F" w:rsidP="00461631" w:rsidRDefault="16F2771F" w14:paraId="14DD08A8" w14:textId="7AD59AEE">
            <w:pPr>
              <w:spacing w:line="360" w:lineRule="auto"/>
              <w:rPr>
                <w:rFonts w:asciiTheme="majorHAnsi" w:hAnsiTheme="majorHAnsi" w:cstheme="majorHAnsi"/>
              </w:rPr>
            </w:pPr>
            <w:r w:rsidRPr="00461631">
              <w:rPr>
                <w:rFonts w:asciiTheme="majorHAnsi" w:hAnsiTheme="majorHAnsi" w:cstheme="majorHAnsi"/>
              </w:rPr>
              <w:t>Compensación</w:t>
            </w:r>
          </w:p>
        </w:tc>
        <w:tc>
          <w:tcPr>
            <w:tcW w:w="2808" w:type="dxa"/>
            <w:vAlign w:val="center"/>
          </w:tcPr>
          <w:p w:rsidRPr="00461631" w:rsidR="16F2771F" w:rsidP="00461631" w:rsidRDefault="16F2771F" w14:paraId="4B11C508" w14:textId="4A942FB5">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Generar beneficios ambientales</w:t>
            </w:r>
            <w:r w:rsidR="00B57817">
              <w:rPr>
                <w:rFonts w:asciiTheme="majorHAnsi" w:hAnsiTheme="majorHAnsi" w:cstheme="majorHAnsi"/>
              </w:rPr>
              <w:t>.</w:t>
            </w:r>
          </w:p>
        </w:tc>
        <w:tc>
          <w:tcPr>
            <w:tcW w:w="4956" w:type="dxa"/>
            <w:vAlign w:val="center"/>
          </w:tcPr>
          <w:p w:rsidRPr="00461631" w:rsidR="16F2771F" w:rsidP="00461631" w:rsidRDefault="16F2771F" w14:paraId="7F7AE5DF" w14:textId="625576B9">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61631">
              <w:rPr>
                <w:rFonts w:asciiTheme="majorHAnsi" w:hAnsiTheme="majorHAnsi" w:cstheme="majorHAnsi"/>
              </w:rPr>
              <w:t>Reforestación, restauración de cuencas</w:t>
            </w:r>
            <w:r w:rsidR="00B57817">
              <w:rPr>
                <w:rFonts w:asciiTheme="majorHAnsi" w:hAnsiTheme="majorHAnsi" w:cstheme="majorHAnsi"/>
              </w:rPr>
              <w:t>.</w:t>
            </w:r>
          </w:p>
        </w:tc>
      </w:tr>
    </w:tbl>
    <w:p w:rsidRPr="00461631" w:rsidR="3DAA4ECD" w:rsidP="00461631" w:rsidRDefault="3DAA4ECD" w14:paraId="75C3B52B" w14:textId="2CECD82C">
      <w:pPr>
        <w:spacing w:line="360" w:lineRule="auto"/>
        <w:rPr>
          <w:rFonts w:eastAsia="Calibri" w:asciiTheme="majorHAnsi" w:hAnsiTheme="majorHAnsi" w:cstheme="majorHAnsi"/>
        </w:rPr>
      </w:pPr>
    </w:p>
    <w:p w:rsidR="00B57817" w:rsidP="00B57817" w:rsidRDefault="00B57817" w14:paraId="591092A4" w14:textId="77777777">
      <w:pPr>
        <w:rPr>
          <w:b/>
          <w:bCs/>
        </w:rPr>
      </w:pPr>
    </w:p>
    <w:p w:rsidR="00B57817" w:rsidP="00B57817" w:rsidRDefault="00B57817" w14:paraId="1ED8283A" w14:textId="77777777">
      <w:pPr>
        <w:rPr>
          <w:b/>
          <w:bCs/>
        </w:rPr>
      </w:pPr>
    </w:p>
    <w:p w:rsidR="00B57817" w:rsidP="00B57817" w:rsidRDefault="00B57817" w14:paraId="43914D72" w14:textId="77777777">
      <w:pPr>
        <w:rPr>
          <w:b/>
          <w:bCs/>
        </w:rPr>
      </w:pPr>
    </w:p>
    <w:p w:rsidR="00B57817" w:rsidP="00B57817" w:rsidRDefault="00B57817" w14:paraId="2CC652A2" w14:textId="77777777">
      <w:pPr>
        <w:rPr>
          <w:b/>
          <w:bCs/>
        </w:rPr>
      </w:pPr>
    </w:p>
    <w:p w:rsidR="00B57817" w:rsidP="00B57817" w:rsidRDefault="00B57817" w14:paraId="3596D42C" w14:textId="77777777">
      <w:pPr>
        <w:rPr>
          <w:b/>
          <w:bCs/>
        </w:rPr>
      </w:pPr>
    </w:p>
    <w:p w:rsidR="00B57817" w:rsidP="00B57817" w:rsidRDefault="00B57817" w14:paraId="6A161DCF" w14:textId="77777777">
      <w:pPr>
        <w:rPr>
          <w:b/>
          <w:bCs/>
        </w:rPr>
      </w:pPr>
    </w:p>
    <w:p w:rsidR="00B57817" w:rsidP="00B57817" w:rsidRDefault="00B57817" w14:paraId="444D5AB6" w14:textId="77777777">
      <w:pPr>
        <w:rPr>
          <w:b/>
          <w:bCs/>
        </w:rPr>
      </w:pPr>
    </w:p>
    <w:p w:rsidRPr="00B57817" w:rsidR="001E0F0A" w:rsidP="00B57817" w:rsidRDefault="6C4226E0" w14:paraId="19BD75A3" w14:textId="6D828C4D">
      <w:pPr>
        <w:rPr>
          <w:b/>
          <w:bCs/>
        </w:rPr>
      </w:pPr>
      <w:r w:rsidRPr="00B57817">
        <w:rPr>
          <w:b/>
          <w:bCs/>
        </w:rPr>
        <w:t>Controles en la fuente, el medio y el receptor</w:t>
      </w:r>
    </w:p>
    <w:p w:rsidRPr="00461631" w:rsidR="3DAA4ECD" w:rsidP="00461631" w:rsidRDefault="6C4226E0" w14:paraId="34FF7785" w14:textId="5B072F27">
      <w:pPr>
        <w:spacing w:line="360" w:lineRule="auto"/>
        <w:rPr>
          <w:rFonts w:asciiTheme="majorHAnsi" w:hAnsiTheme="majorHAnsi" w:cstheme="majorHAnsi"/>
        </w:rPr>
      </w:pPr>
      <w:r w:rsidRPr="00461631">
        <w:rPr>
          <w:rFonts w:asciiTheme="majorHAnsi" w:hAnsiTheme="majorHAnsi" w:cstheme="majorHAnsi"/>
        </w:rPr>
        <w:t xml:space="preserve">Las soluciones también pueden clasificarse según el punto del sistema </w:t>
      </w:r>
      <w:r w:rsidRPr="00461631" w:rsidR="001E0F0A">
        <w:rPr>
          <w:rFonts w:asciiTheme="majorHAnsi" w:hAnsiTheme="majorHAnsi" w:cstheme="majorHAnsi"/>
        </w:rPr>
        <w:t>en el que</w:t>
      </w:r>
      <w:r w:rsidRPr="00461631">
        <w:rPr>
          <w:rFonts w:asciiTheme="majorHAnsi" w:hAnsiTheme="majorHAnsi" w:cstheme="majorHAnsi"/>
        </w:rPr>
        <w:t xml:space="preserve"> se implementan.</w:t>
      </w:r>
    </w:p>
    <w:p w:rsidRPr="00461631" w:rsidR="001E0F0A" w:rsidP="00461631" w:rsidRDefault="001E0F0A" w14:paraId="32DE4FE3" w14:textId="77777777">
      <w:pPr>
        <w:spacing w:line="360" w:lineRule="auto"/>
        <w:rPr>
          <w:rFonts w:asciiTheme="majorHAnsi" w:hAnsiTheme="majorHAnsi" w:cstheme="majorHAnsi"/>
        </w:rPr>
      </w:pPr>
    </w:p>
    <w:p w:rsidRPr="00461631" w:rsidR="001E0F0A" w:rsidP="00B57817" w:rsidRDefault="00B57817" w14:paraId="79F8C2DC" w14:textId="6112DEE6">
      <w:pPr>
        <w:spacing w:line="360" w:lineRule="auto"/>
        <w:ind w:left="720"/>
        <w:rPr>
          <w:rFonts w:asciiTheme="majorHAnsi" w:hAnsiTheme="majorHAnsi" w:cstheme="majorHAnsi"/>
        </w:rPr>
      </w:pPr>
      <w:r w:rsidRPr="00461631">
        <w:rPr>
          <w:rFonts w:asciiTheme="majorHAnsi" w:hAnsiTheme="majorHAnsi" w:cstheme="majorHAnsi"/>
          <w:b/>
          <w:bCs/>
        </w:rPr>
        <w:t xml:space="preserve">Controles en la fuente: </w:t>
      </w:r>
      <w:r w:rsidRPr="00461631">
        <w:rPr>
          <w:rFonts w:asciiTheme="majorHAnsi" w:hAnsiTheme="majorHAnsi" w:cstheme="majorHAnsi"/>
        </w:rPr>
        <w:t>se aplican directamente a la fuente de abastecimiento para garantizar la disponibilidad y la calidad del agua.</w:t>
      </w:r>
    </w:p>
    <w:p w:rsidRPr="00B57817" w:rsidR="3DAA4ECD" w:rsidP="00B57817" w:rsidRDefault="00B57817" w14:paraId="2DE46A14" w14:textId="361B55BF">
      <w:pPr>
        <w:spacing w:line="360" w:lineRule="auto"/>
        <w:ind w:left="720"/>
        <w:rPr>
          <w:rFonts w:asciiTheme="majorHAnsi" w:hAnsiTheme="majorHAnsi" w:cstheme="majorHAnsi"/>
          <w:b/>
          <w:bCs/>
        </w:rPr>
      </w:pPr>
      <w:r w:rsidRPr="00B57817">
        <w:rPr>
          <w:rFonts w:asciiTheme="majorHAnsi" w:hAnsiTheme="majorHAnsi" w:cstheme="majorHAnsi"/>
          <w:b/>
          <w:bCs/>
        </w:rPr>
        <w:t>Ejemplos:</w:t>
      </w:r>
    </w:p>
    <w:p w:rsidRPr="00461631" w:rsidR="3DAA4ECD" w:rsidP="00B57817" w:rsidRDefault="00B57817" w14:paraId="411FB684" w14:textId="31B87E42">
      <w:pPr>
        <w:pStyle w:val="Prrafodelista"/>
        <w:numPr>
          <w:ilvl w:val="0"/>
          <w:numId w:val="13"/>
        </w:numPr>
        <w:spacing w:line="360" w:lineRule="auto"/>
        <w:ind w:left="1440"/>
        <w:rPr>
          <w:rFonts w:asciiTheme="majorHAnsi" w:hAnsiTheme="majorHAnsi" w:cstheme="majorHAnsi"/>
        </w:rPr>
      </w:pPr>
      <w:r w:rsidRPr="00461631">
        <w:rPr>
          <w:rFonts w:asciiTheme="majorHAnsi" w:hAnsiTheme="majorHAnsi" w:cstheme="majorHAnsi"/>
        </w:rPr>
        <w:t>Protección de la cuenca abastecedora.</w:t>
      </w:r>
    </w:p>
    <w:p w:rsidRPr="00461631" w:rsidR="3DAA4ECD" w:rsidP="00B57817" w:rsidRDefault="00B57817" w14:paraId="4ABD0EC4" w14:textId="1052BDA6">
      <w:pPr>
        <w:pStyle w:val="Prrafodelista"/>
        <w:numPr>
          <w:ilvl w:val="0"/>
          <w:numId w:val="13"/>
        </w:numPr>
        <w:spacing w:line="360" w:lineRule="auto"/>
        <w:ind w:left="1440"/>
        <w:rPr>
          <w:rFonts w:asciiTheme="majorHAnsi" w:hAnsiTheme="majorHAnsi" w:cstheme="majorHAnsi"/>
        </w:rPr>
      </w:pPr>
      <w:r w:rsidRPr="00461631">
        <w:rPr>
          <w:rFonts w:asciiTheme="majorHAnsi" w:hAnsiTheme="majorHAnsi" w:cstheme="majorHAnsi"/>
        </w:rPr>
        <w:t>Monitoreo del caudal.</w:t>
      </w:r>
    </w:p>
    <w:p w:rsidRPr="00461631" w:rsidR="3DAA4ECD" w:rsidP="00B57817" w:rsidRDefault="00B57817" w14:paraId="7A1C1886" w14:textId="75B52FBB">
      <w:pPr>
        <w:pStyle w:val="Prrafodelista"/>
        <w:numPr>
          <w:ilvl w:val="0"/>
          <w:numId w:val="13"/>
        </w:numPr>
        <w:spacing w:line="360" w:lineRule="auto"/>
        <w:ind w:left="1440"/>
        <w:rPr>
          <w:rFonts w:asciiTheme="majorHAnsi" w:hAnsiTheme="majorHAnsi" w:cstheme="majorHAnsi"/>
        </w:rPr>
      </w:pPr>
      <w:r w:rsidRPr="00461631">
        <w:rPr>
          <w:rFonts w:asciiTheme="majorHAnsi" w:hAnsiTheme="majorHAnsi" w:cstheme="majorHAnsi"/>
        </w:rPr>
        <w:t>Control de captaciones.</w:t>
      </w:r>
    </w:p>
    <w:p w:rsidRPr="00461631" w:rsidR="3DAA4ECD" w:rsidP="00B57817" w:rsidRDefault="00B57817" w14:paraId="45C0B827" w14:textId="4D00A5D9">
      <w:pPr>
        <w:pStyle w:val="Prrafodelista"/>
        <w:numPr>
          <w:ilvl w:val="0"/>
          <w:numId w:val="13"/>
        </w:numPr>
        <w:spacing w:line="360" w:lineRule="auto"/>
        <w:ind w:left="1440"/>
        <w:rPr>
          <w:rFonts w:asciiTheme="majorHAnsi" w:hAnsiTheme="majorHAnsi" w:cstheme="majorHAnsi"/>
        </w:rPr>
      </w:pPr>
      <w:r w:rsidRPr="00461631">
        <w:rPr>
          <w:rFonts w:asciiTheme="majorHAnsi" w:hAnsiTheme="majorHAnsi" w:cstheme="majorHAnsi"/>
        </w:rPr>
        <w:t>Optimización de bocatomas.</w:t>
      </w:r>
    </w:p>
    <w:p w:rsidRPr="00461631" w:rsidR="3DAA4ECD" w:rsidP="00B57817" w:rsidRDefault="00B57817" w14:paraId="678B3834" w14:textId="40A06E64">
      <w:pPr>
        <w:pStyle w:val="Prrafodelista"/>
        <w:numPr>
          <w:ilvl w:val="0"/>
          <w:numId w:val="13"/>
        </w:numPr>
        <w:spacing w:line="360" w:lineRule="auto"/>
        <w:ind w:left="1440"/>
        <w:rPr>
          <w:rFonts w:asciiTheme="majorHAnsi" w:hAnsiTheme="majorHAnsi" w:cstheme="majorHAnsi"/>
        </w:rPr>
      </w:pPr>
      <w:r w:rsidRPr="00461631">
        <w:rPr>
          <w:rFonts w:asciiTheme="majorHAnsi" w:hAnsiTheme="majorHAnsi" w:cstheme="majorHAnsi"/>
        </w:rPr>
        <w:t>Cumplimiento de la concesión de aguas.</w:t>
      </w:r>
    </w:p>
    <w:p w:rsidRPr="00461631" w:rsidR="3DAA4ECD" w:rsidP="00B57817" w:rsidRDefault="3DAA4ECD" w14:paraId="66A071BD" w14:textId="39744F6F">
      <w:pPr>
        <w:spacing w:line="360" w:lineRule="auto"/>
        <w:ind w:left="720"/>
        <w:rPr>
          <w:rFonts w:asciiTheme="majorHAnsi" w:hAnsiTheme="majorHAnsi" w:cstheme="majorHAnsi"/>
          <w:b/>
          <w:bCs/>
        </w:rPr>
      </w:pPr>
    </w:p>
    <w:p w:rsidRPr="00461631" w:rsidR="3DAA4ECD" w:rsidP="00B57817" w:rsidRDefault="00B57817" w14:paraId="6EF3BA93" w14:textId="554054E4">
      <w:pPr>
        <w:spacing w:line="360" w:lineRule="auto"/>
        <w:ind w:left="720"/>
        <w:rPr>
          <w:rFonts w:asciiTheme="majorHAnsi" w:hAnsiTheme="majorHAnsi" w:cstheme="majorHAnsi"/>
        </w:rPr>
      </w:pPr>
      <w:r w:rsidRPr="00461631">
        <w:rPr>
          <w:rFonts w:asciiTheme="majorHAnsi" w:hAnsiTheme="majorHAnsi" w:cstheme="majorHAnsi"/>
          <w:b/>
          <w:bCs/>
        </w:rPr>
        <w:t xml:space="preserve">Controles en el medio: </w:t>
      </w:r>
      <w:r w:rsidRPr="00461631">
        <w:rPr>
          <w:rFonts w:asciiTheme="majorHAnsi" w:hAnsiTheme="majorHAnsi" w:cstheme="majorHAnsi"/>
        </w:rPr>
        <w:t>se implementan durante la conducción, el almacenamiento y la distribución del agua.</w:t>
      </w:r>
    </w:p>
    <w:p w:rsidRPr="00B57817" w:rsidR="3DAA4ECD" w:rsidP="00B57817" w:rsidRDefault="00B57817" w14:paraId="5544170B" w14:textId="0EEE7E95">
      <w:pPr>
        <w:spacing w:line="360" w:lineRule="auto"/>
        <w:ind w:left="720"/>
        <w:rPr>
          <w:rFonts w:asciiTheme="majorHAnsi" w:hAnsiTheme="majorHAnsi" w:cstheme="majorHAnsi"/>
          <w:b/>
          <w:bCs/>
        </w:rPr>
      </w:pPr>
      <w:r w:rsidRPr="00B57817">
        <w:rPr>
          <w:rFonts w:asciiTheme="majorHAnsi" w:hAnsiTheme="majorHAnsi" w:cstheme="majorHAnsi"/>
          <w:b/>
          <w:bCs/>
        </w:rPr>
        <w:t>Ejemplos:</w:t>
      </w:r>
    </w:p>
    <w:p w:rsidRPr="00461631" w:rsidR="3DAA4ECD" w:rsidP="00B57817" w:rsidRDefault="00B57817" w14:paraId="66A36C4D" w14:textId="77F7E76F">
      <w:pPr>
        <w:pStyle w:val="Prrafodelista"/>
        <w:numPr>
          <w:ilvl w:val="0"/>
          <w:numId w:val="12"/>
        </w:numPr>
        <w:spacing w:line="360" w:lineRule="auto"/>
        <w:ind w:left="1440"/>
        <w:rPr>
          <w:rFonts w:asciiTheme="majorHAnsi" w:hAnsiTheme="majorHAnsi" w:cstheme="majorHAnsi"/>
        </w:rPr>
      </w:pPr>
      <w:r w:rsidRPr="00461631">
        <w:rPr>
          <w:rFonts w:asciiTheme="majorHAnsi" w:hAnsiTheme="majorHAnsi" w:cstheme="majorHAnsi"/>
        </w:rPr>
        <w:lastRenderedPageBreak/>
        <w:t>Sectorización de redes.</w:t>
      </w:r>
    </w:p>
    <w:p w:rsidRPr="00461631" w:rsidR="3DAA4ECD" w:rsidP="00B57817" w:rsidRDefault="00B57817" w14:paraId="1A6F3AA7" w14:textId="6B4E43B8">
      <w:pPr>
        <w:pStyle w:val="Prrafodelista"/>
        <w:numPr>
          <w:ilvl w:val="0"/>
          <w:numId w:val="12"/>
        </w:numPr>
        <w:spacing w:line="360" w:lineRule="auto"/>
        <w:ind w:left="1440"/>
        <w:rPr>
          <w:rFonts w:asciiTheme="majorHAnsi" w:hAnsiTheme="majorHAnsi" w:cstheme="majorHAnsi"/>
        </w:rPr>
      </w:pPr>
      <w:r w:rsidRPr="00461631">
        <w:rPr>
          <w:rFonts w:asciiTheme="majorHAnsi" w:hAnsiTheme="majorHAnsi" w:cstheme="majorHAnsi"/>
        </w:rPr>
        <w:t>Control de presiones.</w:t>
      </w:r>
    </w:p>
    <w:p w:rsidRPr="00461631" w:rsidR="3DAA4ECD" w:rsidP="00B57817" w:rsidRDefault="00B57817" w14:paraId="71783170" w14:textId="0062C452">
      <w:pPr>
        <w:pStyle w:val="Prrafodelista"/>
        <w:numPr>
          <w:ilvl w:val="0"/>
          <w:numId w:val="12"/>
        </w:numPr>
        <w:spacing w:line="360" w:lineRule="auto"/>
        <w:ind w:left="1440"/>
        <w:rPr>
          <w:rFonts w:asciiTheme="majorHAnsi" w:hAnsiTheme="majorHAnsi" w:cstheme="majorHAnsi"/>
        </w:rPr>
      </w:pPr>
      <w:r w:rsidRPr="00461631">
        <w:rPr>
          <w:rFonts w:asciiTheme="majorHAnsi" w:hAnsiTheme="majorHAnsi" w:cstheme="majorHAnsi"/>
        </w:rPr>
        <w:t>Detección de fugas.</w:t>
      </w:r>
    </w:p>
    <w:p w:rsidRPr="00461631" w:rsidR="3DAA4ECD" w:rsidP="00B57817" w:rsidRDefault="00B57817" w14:paraId="0BEA9750" w14:textId="1E65DEF4">
      <w:pPr>
        <w:pStyle w:val="Prrafodelista"/>
        <w:numPr>
          <w:ilvl w:val="0"/>
          <w:numId w:val="12"/>
        </w:numPr>
        <w:spacing w:line="360" w:lineRule="auto"/>
        <w:ind w:left="1440"/>
        <w:rPr>
          <w:rFonts w:asciiTheme="majorHAnsi" w:hAnsiTheme="majorHAnsi" w:cstheme="majorHAnsi"/>
        </w:rPr>
      </w:pPr>
      <w:r w:rsidRPr="00461631">
        <w:rPr>
          <w:rFonts w:asciiTheme="majorHAnsi" w:hAnsiTheme="majorHAnsi" w:cstheme="majorHAnsi"/>
        </w:rPr>
        <w:t>Automatización de válvulas.</w:t>
      </w:r>
    </w:p>
    <w:p w:rsidRPr="00461631" w:rsidR="3DAA4ECD" w:rsidP="00B57817" w:rsidRDefault="00B57817" w14:paraId="684E962C" w14:textId="051502DA">
      <w:pPr>
        <w:pStyle w:val="Prrafodelista"/>
        <w:numPr>
          <w:ilvl w:val="0"/>
          <w:numId w:val="12"/>
        </w:numPr>
        <w:spacing w:line="360" w:lineRule="auto"/>
        <w:ind w:left="1440"/>
        <w:rPr>
          <w:rFonts w:asciiTheme="majorHAnsi" w:hAnsiTheme="majorHAnsi" w:cstheme="majorHAnsi"/>
        </w:rPr>
      </w:pPr>
      <w:r w:rsidRPr="00461631">
        <w:rPr>
          <w:rFonts w:asciiTheme="majorHAnsi" w:hAnsiTheme="majorHAnsi" w:cstheme="majorHAnsi"/>
        </w:rPr>
        <w:t>Mantenimiento de tanques.</w:t>
      </w:r>
    </w:p>
    <w:p w:rsidRPr="00461631" w:rsidR="3DAA4ECD" w:rsidP="00B57817" w:rsidRDefault="3DAA4ECD" w14:paraId="3EC078B4" w14:textId="5282C090">
      <w:pPr>
        <w:spacing w:line="360" w:lineRule="auto"/>
        <w:ind w:left="720"/>
        <w:rPr>
          <w:rFonts w:asciiTheme="majorHAnsi" w:hAnsiTheme="majorHAnsi" w:cstheme="majorHAnsi"/>
        </w:rPr>
      </w:pPr>
    </w:p>
    <w:p w:rsidRPr="00461631" w:rsidR="3DAA4ECD" w:rsidP="00B57817" w:rsidRDefault="00B57817" w14:paraId="0DDDF541" w14:textId="3690D902">
      <w:pPr>
        <w:spacing w:line="360" w:lineRule="auto"/>
        <w:ind w:left="720"/>
        <w:rPr>
          <w:rFonts w:asciiTheme="majorHAnsi" w:hAnsiTheme="majorHAnsi" w:cstheme="majorHAnsi"/>
        </w:rPr>
      </w:pPr>
      <w:r w:rsidRPr="00461631">
        <w:rPr>
          <w:rFonts w:asciiTheme="majorHAnsi" w:hAnsiTheme="majorHAnsi" w:cstheme="majorHAnsi"/>
          <w:b/>
          <w:bCs/>
        </w:rPr>
        <w:t xml:space="preserve">Controles en el receptor: </w:t>
      </w:r>
      <w:r w:rsidRPr="00461631">
        <w:rPr>
          <w:rFonts w:asciiTheme="majorHAnsi" w:hAnsiTheme="majorHAnsi" w:cstheme="majorHAnsi"/>
        </w:rPr>
        <w:t>corresponden a las acciones implementadas en el lugar donde se utiliza el agua.</w:t>
      </w:r>
    </w:p>
    <w:p w:rsidRPr="00B57817" w:rsidR="3DAA4ECD" w:rsidP="00B57817" w:rsidRDefault="00B57817" w14:paraId="2ABF8ED9" w14:textId="101B2B42">
      <w:pPr>
        <w:spacing w:line="360" w:lineRule="auto"/>
        <w:ind w:left="720"/>
        <w:rPr>
          <w:rFonts w:asciiTheme="majorHAnsi" w:hAnsiTheme="majorHAnsi" w:cstheme="majorHAnsi"/>
          <w:b/>
          <w:bCs/>
        </w:rPr>
      </w:pPr>
      <w:r w:rsidRPr="00B57817">
        <w:rPr>
          <w:rFonts w:asciiTheme="majorHAnsi" w:hAnsiTheme="majorHAnsi" w:cstheme="majorHAnsi"/>
          <w:b/>
          <w:bCs/>
        </w:rPr>
        <w:t>Ejemplos:</w:t>
      </w:r>
    </w:p>
    <w:p w:rsidRPr="00461631" w:rsidR="3DAA4ECD" w:rsidP="00B57817" w:rsidRDefault="00B57817" w14:paraId="5ED3BD7F" w14:textId="16FBC45E">
      <w:pPr>
        <w:pStyle w:val="Prrafodelista"/>
        <w:numPr>
          <w:ilvl w:val="0"/>
          <w:numId w:val="11"/>
        </w:numPr>
        <w:spacing w:line="360" w:lineRule="auto"/>
        <w:ind w:left="1440"/>
        <w:rPr>
          <w:rFonts w:asciiTheme="majorHAnsi" w:hAnsiTheme="majorHAnsi" w:cstheme="majorHAnsi"/>
        </w:rPr>
      </w:pPr>
      <w:r w:rsidRPr="00461631">
        <w:rPr>
          <w:rFonts w:asciiTheme="majorHAnsi" w:hAnsiTheme="majorHAnsi" w:cstheme="majorHAnsi"/>
        </w:rPr>
        <w:t>Sanitarios de doble descarga.</w:t>
      </w:r>
    </w:p>
    <w:p w:rsidRPr="00461631" w:rsidR="3DAA4ECD" w:rsidP="00B57817" w:rsidRDefault="00B57817" w14:paraId="73010DBE" w14:textId="140E40B3">
      <w:pPr>
        <w:pStyle w:val="Prrafodelista"/>
        <w:numPr>
          <w:ilvl w:val="0"/>
          <w:numId w:val="11"/>
        </w:numPr>
        <w:spacing w:line="360" w:lineRule="auto"/>
        <w:ind w:left="1440"/>
        <w:rPr>
          <w:rFonts w:asciiTheme="majorHAnsi" w:hAnsiTheme="majorHAnsi" w:cstheme="majorHAnsi"/>
        </w:rPr>
      </w:pPr>
      <w:r w:rsidRPr="00461631">
        <w:rPr>
          <w:rFonts w:asciiTheme="majorHAnsi" w:hAnsiTheme="majorHAnsi" w:cstheme="majorHAnsi"/>
        </w:rPr>
        <w:t>Griferías ahorradoras.</w:t>
      </w:r>
    </w:p>
    <w:p w:rsidRPr="00461631" w:rsidR="3DAA4ECD" w:rsidP="00B57817" w:rsidRDefault="00B57817" w14:paraId="79A6BA7F" w14:textId="5A125D12">
      <w:pPr>
        <w:pStyle w:val="Prrafodelista"/>
        <w:numPr>
          <w:ilvl w:val="0"/>
          <w:numId w:val="11"/>
        </w:numPr>
        <w:spacing w:line="360" w:lineRule="auto"/>
        <w:ind w:left="1440"/>
        <w:rPr>
          <w:rFonts w:asciiTheme="majorHAnsi" w:hAnsiTheme="majorHAnsi" w:cstheme="majorHAnsi"/>
        </w:rPr>
      </w:pPr>
      <w:r w:rsidRPr="00461631">
        <w:rPr>
          <w:rFonts w:asciiTheme="majorHAnsi" w:hAnsiTheme="majorHAnsi" w:cstheme="majorHAnsi"/>
        </w:rPr>
        <w:t>Sensores de cierre automático.</w:t>
      </w:r>
    </w:p>
    <w:p w:rsidRPr="00461631" w:rsidR="3DAA4ECD" w:rsidP="00B57817" w:rsidRDefault="00B57817" w14:paraId="7DA08DDF" w14:textId="69104DBD">
      <w:pPr>
        <w:pStyle w:val="Prrafodelista"/>
        <w:numPr>
          <w:ilvl w:val="0"/>
          <w:numId w:val="11"/>
        </w:numPr>
        <w:spacing w:line="360" w:lineRule="auto"/>
        <w:ind w:left="1440"/>
        <w:rPr>
          <w:rFonts w:asciiTheme="majorHAnsi" w:hAnsiTheme="majorHAnsi" w:cstheme="majorHAnsi"/>
        </w:rPr>
      </w:pPr>
      <w:r w:rsidRPr="00461631">
        <w:rPr>
          <w:rFonts w:asciiTheme="majorHAnsi" w:hAnsiTheme="majorHAnsi" w:cstheme="majorHAnsi"/>
        </w:rPr>
        <w:t>Equipos de lavado de alta eficiencia.</w:t>
      </w:r>
    </w:p>
    <w:p w:rsidRPr="00461631" w:rsidR="3DAA4ECD" w:rsidP="00B57817" w:rsidRDefault="00B57817" w14:paraId="3BA50A03" w14:textId="11E0330B">
      <w:pPr>
        <w:pStyle w:val="Prrafodelista"/>
        <w:numPr>
          <w:ilvl w:val="0"/>
          <w:numId w:val="11"/>
        </w:numPr>
        <w:spacing w:line="360" w:lineRule="auto"/>
        <w:ind w:left="1440"/>
        <w:rPr>
          <w:rFonts w:asciiTheme="majorHAnsi" w:hAnsiTheme="majorHAnsi" w:cstheme="majorHAnsi"/>
        </w:rPr>
      </w:pPr>
      <w:r w:rsidRPr="00461631">
        <w:rPr>
          <w:rFonts w:asciiTheme="majorHAnsi" w:hAnsiTheme="majorHAnsi" w:cstheme="majorHAnsi"/>
        </w:rPr>
        <w:t>Buenas prácticas operativas.</w:t>
      </w:r>
    </w:p>
    <w:p w:rsidRPr="00461631" w:rsidR="3DAA4ECD" w:rsidP="00B57817" w:rsidRDefault="3DAA4ECD" w14:paraId="662EABB1" w14:textId="304E0989">
      <w:pPr>
        <w:spacing w:line="360" w:lineRule="auto"/>
        <w:ind w:left="720"/>
        <w:rPr>
          <w:rFonts w:asciiTheme="majorHAnsi" w:hAnsiTheme="majorHAnsi" w:cstheme="majorHAnsi"/>
          <w:b/>
          <w:bCs/>
        </w:rPr>
      </w:pPr>
    </w:p>
    <w:p w:rsidR="00B57817" w:rsidP="00B57817" w:rsidRDefault="00B57817" w14:paraId="5A9FBBBA" w14:textId="77777777"/>
    <w:p w:rsidR="00B57817" w:rsidP="00B57817" w:rsidRDefault="00B57817" w14:paraId="22294407" w14:textId="77777777"/>
    <w:p w:rsidRPr="00B57817" w:rsidR="00B76668" w:rsidP="00B57817" w:rsidRDefault="6C4226E0" w14:paraId="5A17863F" w14:textId="24238C39">
      <w:pPr>
        <w:rPr>
          <w:b/>
          <w:bCs/>
        </w:rPr>
      </w:pPr>
      <w:r w:rsidRPr="00B57817">
        <w:rPr>
          <w:b/>
          <w:bCs/>
        </w:rPr>
        <w:t>Estrategias educativas</w:t>
      </w:r>
    </w:p>
    <w:p w:rsidRPr="00461631" w:rsidR="00B76668" w:rsidP="00461631" w:rsidRDefault="6C4226E0" w14:paraId="3D8D4FAD" w14:textId="02C72BB8">
      <w:pPr>
        <w:spacing w:line="360" w:lineRule="auto"/>
        <w:rPr>
          <w:rFonts w:asciiTheme="majorHAnsi" w:hAnsiTheme="majorHAnsi" w:cstheme="majorHAnsi"/>
        </w:rPr>
      </w:pPr>
      <w:r w:rsidRPr="00461631">
        <w:rPr>
          <w:rFonts w:asciiTheme="majorHAnsi" w:hAnsiTheme="majorHAnsi" w:cstheme="majorHAnsi"/>
        </w:rPr>
        <w:t>La educación ambiental es uno de los pilares del PUEAA, ya que las tecnologías por sí solas no garantizan un uso eficiente del agua. Es indispensable promover cambios de comportamiento y fortalecer la cultura del ahorro en todos los niveles de la organización (UNESCO, 2020).</w:t>
      </w:r>
    </w:p>
    <w:p w:rsidRPr="00461631" w:rsidR="3DAA4ECD" w:rsidP="00461631" w:rsidRDefault="6C4226E0" w14:paraId="7C436FAB" w14:textId="1987AA47">
      <w:pPr>
        <w:spacing w:line="360" w:lineRule="auto"/>
        <w:rPr>
          <w:rFonts w:asciiTheme="majorHAnsi" w:hAnsiTheme="majorHAnsi" w:cstheme="majorHAnsi"/>
        </w:rPr>
      </w:pPr>
      <w:r w:rsidRPr="00461631">
        <w:rPr>
          <w:rFonts w:asciiTheme="majorHAnsi" w:hAnsiTheme="majorHAnsi" w:cstheme="majorHAnsi"/>
        </w:rPr>
        <w:t>Las estrategias educativas buscan sensibilizar a los usuarios sobre la importancia del recurso hídrico y fomentar prácticas responsables en su uso cotidiano.</w:t>
      </w:r>
    </w:p>
    <w:p w:rsidRPr="00461631" w:rsidR="00B76668" w:rsidP="00461631" w:rsidRDefault="00B76668" w14:paraId="53F80ED0" w14:textId="77777777">
      <w:pPr>
        <w:spacing w:line="360" w:lineRule="auto"/>
        <w:rPr>
          <w:rFonts w:asciiTheme="majorHAnsi" w:hAnsiTheme="majorHAnsi" w:cstheme="majorHAnsi"/>
        </w:rPr>
      </w:pPr>
    </w:p>
    <w:p w:rsidRPr="00B57817" w:rsidR="3DAA4ECD" w:rsidP="00461631" w:rsidRDefault="6C4226E0" w14:paraId="07AE2C23" w14:textId="25368240">
      <w:pPr>
        <w:spacing w:line="360" w:lineRule="auto"/>
        <w:rPr>
          <w:rFonts w:asciiTheme="majorHAnsi" w:hAnsiTheme="majorHAnsi" w:cstheme="majorHAnsi"/>
          <w:b/>
          <w:bCs/>
        </w:rPr>
      </w:pPr>
      <w:r w:rsidRPr="00B57817">
        <w:rPr>
          <w:rFonts w:asciiTheme="majorHAnsi" w:hAnsiTheme="majorHAnsi" w:cstheme="majorHAnsi"/>
          <w:b/>
          <w:bCs/>
        </w:rPr>
        <w:t>Principales estrategias</w:t>
      </w:r>
      <w:r w:rsidRPr="00B57817" w:rsidR="00F92355">
        <w:rPr>
          <w:rFonts w:asciiTheme="majorHAnsi" w:hAnsiTheme="majorHAnsi" w:cstheme="majorHAnsi"/>
          <w:b/>
          <w:bCs/>
        </w:rPr>
        <w:t>:</w:t>
      </w:r>
    </w:p>
    <w:p w:rsidRPr="00461631" w:rsidR="3DAA4ECD" w:rsidP="00461631" w:rsidRDefault="6C4226E0" w14:paraId="0F74FD74" w14:textId="372FA851">
      <w:pPr>
        <w:pStyle w:val="Prrafodelista"/>
        <w:numPr>
          <w:ilvl w:val="0"/>
          <w:numId w:val="10"/>
        </w:numPr>
        <w:spacing w:line="360" w:lineRule="auto"/>
        <w:rPr>
          <w:rFonts w:asciiTheme="majorHAnsi" w:hAnsiTheme="majorHAnsi" w:cstheme="majorHAnsi"/>
        </w:rPr>
      </w:pPr>
      <w:r w:rsidRPr="00461631">
        <w:rPr>
          <w:rFonts w:asciiTheme="majorHAnsi" w:hAnsiTheme="majorHAnsi" w:cstheme="majorHAnsi"/>
        </w:rPr>
        <w:t>Campañas de sensibilización.</w:t>
      </w:r>
    </w:p>
    <w:p w:rsidRPr="00461631" w:rsidR="3DAA4ECD" w:rsidP="00461631" w:rsidRDefault="6C4226E0" w14:paraId="49210A47" w14:textId="3A5907D0">
      <w:pPr>
        <w:pStyle w:val="Prrafodelista"/>
        <w:numPr>
          <w:ilvl w:val="0"/>
          <w:numId w:val="10"/>
        </w:numPr>
        <w:spacing w:line="360" w:lineRule="auto"/>
        <w:rPr>
          <w:rFonts w:asciiTheme="majorHAnsi" w:hAnsiTheme="majorHAnsi" w:cstheme="majorHAnsi"/>
        </w:rPr>
      </w:pPr>
      <w:r w:rsidRPr="00461631">
        <w:rPr>
          <w:rFonts w:asciiTheme="majorHAnsi" w:hAnsiTheme="majorHAnsi" w:cstheme="majorHAnsi"/>
        </w:rPr>
        <w:t>Jornadas de capacitación.</w:t>
      </w:r>
    </w:p>
    <w:p w:rsidRPr="00461631" w:rsidR="3DAA4ECD" w:rsidP="00461631" w:rsidRDefault="6C4226E0" w14:paraId="22B607C4" w14:textId="048D8EFB">
      <w:pPr>
        <w:pStyle w:val="Prrafodelista"/>
        <w:numPr>
          <w:ilvl w:val="0"/>
          <w:numId w:val="10"/>
        </w:numPr>
        <w:spacing w:line="360" w:lineRule="auto"/>
        <w:rPr>
          <w:rFonts w:asciiTheme="majorHAnsi" w:hAnsiTheme="majorHAnsi" w:cstheme="majorHAnsi"/>
        </w:rPr>
      </w:pPr>
      <w:r w:rsidRPr="00461631">
        <w:rPr>
          <w:rFonts w:asciiTheme="majorHAnsi" w:hAnsiTheme="majorHAnsi" w:cstheme="majorHAnsi"/>
        </w:rPr>
        <w:t>Talleres prácticos.</w:t>
      </w:r>
    </w:p>
    <w:p w:rsidRPr="00461631" w:rsidR="3DAA4ECD" w:rsidP="00461631" w:rsidRDefault="6C4226E0" w14:paraId="213207B5" w14:textId="45B2F38C">
      <w:pPr>
        <w:pStyle w:val="Prrafodelista"/>
        <w:numPr>
          <w:ilvl w:val="0"/>
          <w:numId w:val="10"/>
        </w:numPr>
        <w:spacing w:line="360" w:lineRule="auto"/>
        <w:rPr>
          <w:rFonts w:asciiTheme="majorHAnsi" w:hAnsiTheme="majorHAnsi" w:cstheme="majorHAnsi"/>
        </w:rPr>
      </w:pPr>
      <w:r w:rsidRPr="00461631">
        <w:rPr>
          <w:rFonts w:asciiTheme="majorHAnsi" w:hAnsiTheme="majorHAnsi" w:cstheme="majorHAnsi"/>
        </w:rPr>
        <w:t>Señalización de puntos de consumo.</w:t>
      </w:r>
    </w:p>
    <w:p w:rsidRPr="00461631" w:rsidR="3DAA4ECD" w:rsidP="00461631" w:rsidRDefault="6C4226E0" w14:paraId="05CE60FD" w14:textId="7D361CD2">
      <w:pPr>
        <w:pStyle w:val="Prrafodelista"/>
        <w:numPr>
          <w:ilvl w:val="0"/>
          <w:numId w:val="10"/>
        </w:numPr>
        <w:spacing w:line="360" w:lineRule="auto"/>
        <w:rPr>
          <w:rFonts w:asciiTheme="majorHAnsi" w:hAnsiTheme="majorHAnsi" w:cstheme="majorHAnsi"/>
        </w:rPr>
      </w:pPr>
      <w:r w:rsidRPr="00461631">
        <w:rPr>
          <w:rFonts w:asciiTheme="majorHAnsi" w:hAnsiTheme="majorHAnsi" w:cstheme="majorHAnsi"/>
        </w:rPr>
        <w:t>Difusión de indicadores de consumo.</w:t>
      </w:r>
    </w:p>
    <w:p w:rsidRPr="00461631" w:rsidR="3DAA4ECD" w:rsidP="00461631" w:rsidRDefault="6C4226E0" w14:paraId="66FC3938" w14:textId="0838F944">
      <w:pPr>
        <w:pStyle w:val="Prrafodelista"/>
        <w:numPr>
          <w:ilvl w:val="0"/>
          <w:numId w:val="10"/>
        </w:numPr>
        <w:spacing w:line="360" w:lineRule="auto"/>
        <w:rPr>
          <w:rFonts w:asciiTheme="majorHAnsi" w:hAnsiTheme="majorHAnsi" w:cstheme="majorHAnsi"/>
        </w:rPr>
      </w:pPr>
      <w:r w:rsidRPr="00461631">
        <w:rPr>
          <w:rFonts w:asciiTheme="majorHAnsi" w:hAnsiTheme="majorHAnsi" w:cstheme="majorHAnsi"/>
        </w:rPr>
        <w:t xml:space="preserve">Programas de reconocimiento </w:t>
      </w:r>
      <w:r w:rsidRPr="00461631" w:rsidR="00F92355">
        <w:rPr>
          <w:rFonts w:asciiTheme="majorHAnsi" w:hAnsiTheme="majorHAnsi" w:cstheme="majorHAnsi"/>
        </w:rPr>
        <w:t>de</w:t>
      </w:r>
      <w:r w:rsidRPr="00461631">
        <w:rPr>
          <w:rFonts w:asciiTheme="majorHAnsi" w:hAnsiTheme="majorHAnsi" w:cstheme="majorHAnsi"/>
        </w:rPr>
        <w:t xml:space="preserve"> buenas prácticas.</w:t>
      </w:r>
    </w:p>
    <w:p w:rsidRPr="00461631" w:rsidR="3DAA4ECD" w:rsidP="00461631" w:rsidRDefault="6C4226E0" w14:paraId="69E31531" w14:textId="3770A7DA">
      <w:pPr>
        <w:pStyle w:val="Prrafodelista"/>
        <w:numPr>
          <w:ilvl w:val="0"/>
          <w:numId w:val="10"/>
        </w:numPr>
        <w:spacing w:line="360" w:lineRule="auto"/>
        <w:rPr>
          <w:rFonts w:asciiTheme="majorHAnsi" w:hAnsiTheme="majorHAnsi" w:cstheme="majorHAnsi"/>
        </w:rPr>
      </w:pPr>
      <w:r w:rsidRPr="00461631">
        <w:rPr>
          <w:rFonts w:asciiTheme="majorHAnsi" w:hAnsiTheme="majorHAnsi" w:cstheme="majorHAnsi"/>
        </w:rPr>
        <w:t>Material educativo impreso y digital.</w:t>
      </w:r>
    </w:p>
    <w:p w:rsidRPr="00461631" w:rsidR="3DAA4ECD" w:rsidP="00461631" w:rsidRDefault="3DAA4ECD" w14:paraId="380BE311" w14:textId="10E7FCEA">
      <w:pPr>
        <w:spacing w:line="360" w:lineRule="auto"/>
        <w:rPr>
          <w:rFonts w:asciiTheme="majorHAnsi" w:hAnsiTheme="majorHAnsi" w:cstheme="majorHAnsi"/>
        </w:rPr>
      </w:pPr>
    </w:p>
    <w:p w:rsidRPr="00B57817" w:rsidR="3DAA4ECD" w:rsidP="00B57817" w:rsidRDefault="6C4226E0" w14:paraId="4A165065" w14:textId="5C8CBF94">
      <w:pPr>
        <w:rPr>
          <w:b/>
          <w:bCs/>
        </w:rPr>
      </w:pPr>
      <w:r w:rsidRPr="00B57817">
        <w:rPr>
          <w:b/>
          <w:bCs/>
        </w:rPr>
        <w:t>Medidas de intervención estructurales y no estructurales</w:t>
      </w:r>
    </w:p>
    <w:p w:rsidR="006D543F" w:rsidP="00461631" w:rsidRDefault="00B57817" w14:paraId="395F525C" w14:textId="4DC9AC68">
      <w:pPr>
        <w:spacing w:line="360" w:lineRule="auto"/>
        <w:rPr>
          <w:rFonts w:asciiTheme="majorHAnsi" w:hAnsiTheme="majorHAnsi" w:cstheme="majorHAnsi"/>
        </w:rPr>
      </w:pPr>
      <w:r w:rsidRPr="00B57817">
        <w:rPr>
          <w:rFonts w:asciiTheme="majorHAnsi" w:hAnsiTheme="majorHAnsi" w:cstheme="majorHAnsi"/>
        </w:rPr>
        <w:t>Para promover el uso eficiente y el ahorro del agua, se pueden implementar medidas de intervención estructurales y no estructurales. Las primeras están orientadas a realizar modificaciones físicas o técnicas en la infraestructura, mientras que las segundas se enfocan en acciones de gestión, capacitación, seguimiento y mantenimiento. Ambas contribuyen a optimizar el consumo del recurso y prevenir su desperdicio.</w:t>
      </w:r>
    </w:p>
    <w:p w:rsidRPr="00B57817" w:rsidR="00B57817" w:rsidP="00461631" w:rsidRDefault="00B57817" w14:paraId="7A522CE5" w14:textId="2132F3E0">
      <w:pPr>
        <w:spacing w:line="360" w:lineRule="auto"/>
        <w:rPr>
          <w:rFonts w:asciiTheme="majorHAnsi" w:hAnsiTheme="majorHAnsi" w:cstheme="majorHAnsi"/>
          <w:i/>
          <w:iCs/>
        </w:rPr>
      </w:pPr>
      <w:r w:rsidRPr="00B57817">
        <w:rPr>
          <w:rFonts w:asciiTheme="majorHAnsi" w:hAnsiTheme="majorHAnsi" w:cstheme="majorHAnsi"/>
          <w:b/>
          <w:bCs/>
          <w:i/>
          <w:iCs/>
        </w:rPr>
        <w:t>Figura 3.</w:t>
      </w:r>
      <w:r w:rsidRPr="00B57817">
        <w:rPr>
          <w:rFonts w:asciiTheme="majorHAnsi" w:hAnsiTheme="majorHAnsi" w:cstheme="majorHAnsi"/>
          <w:i/>
          <w:iCs/>
        </w:rPr>
        <w:t xml:space="preserve"> Medidas de </w:t>
      </w:r>
      <w:commentRangeStart w:id="15"/>
      <w:r w:rsidRPr="00B57817">
        <w:rPr>
          <w:rFonts w:asciiTheme="majorHAnsi" w:hAnsiTheme="majorHAnsi" w:cstheme="majorHAnsi"/>
          <w:i/>
          <w:iCs/>
        </w:rPr>
        <w:t>intervención</w:t>
      </w:r>
      <w:commentRangeEnd w:id="15"/>
      <w:r w:rsidRPr="00B57817">
        <w:rPr>
          <w:rStyle w:val="Refdecomentario"/>
          <w:rFonts w:asciiTheme="majorHAnsi" w:hAnsiTheme="majorHAnsi" w:cstheme="majorHAnsi"/>
          <w:i/>
          <w:iCs/>
          <w:sz w:val="22"/>
          <w:szCs w:val="22"/>
        </w:rPr>
        <w:commentReference w:id="15"/>
      </w:r>
    </w:p>
    <w:p w:rsidRPr="00461631" w:rsidR="006014FB" w:rsidP="00461631" w:rsidRDefault="006B56DE" w14:paraId="09CE546C" w14:textId="11B9D258">
      <w:pPr>
        <w:pStyle w:val="Descripcin"/>
        <w:spacing w:line="360" w:lineRule="auto"/>
        <w:rPr>
          <w:rFonts w:asciiTheme="majorHAnsi" w:hAnsiTheme="majorHAnsi" w:cstheme="majorHAnsi"/>
          <w:sz w:val="22"/>
          <w:szCs w:val="22"/>
        </w:rPr>
      </w:pPr>
      <w:r w:rsidRPr="00461631">
        <w:rPr>
          <w:rFonts w:asciiTheme="majorHAnsi" w:hAnsiTheme="majorHAnsi" w:cstheme="majorHAnsi"/>
          <w:noProof/>
          <w:sz w:val="22"/>
          <w:szCs w:val="22"/>
        </w:rPr>
        <w:drawing>
          <wp:inline distT="0" distB="0" distL="0" distR="0" wp14:anchorId="20C747AC" wp14:editId="4C222250">
            <wp:extent cx="3859619" cy="2573079"/>
            <wp:effectExtent l="0" t="0" r="7620" b="0"/>
            <wp:docPr id="692187298" name="Imagen 2" descr="La figura compara dos tipos de medidas para el uso eficiente y ahorro del agua. Las medidas estructurales requieren modificaciones físicas o instalación de infraestructura. Algunos ejemplos son la construcción de tanques de almacenamiento, cambio de redes hidráulicas, instalación de equipos ahorradores, captación de aguas lluvias y sistemas de reúso. Se caracterizan por requerir mayor inversión, generar resultados a mediano y largo plazo y tener alto impacto en la reducción del consumo. Las medidas no estructurales mejoran la gestión del recurso sin cambios importantes en la infraestructura. Incluyen capacitación del personal, actualización de procedimientos, mantenimiento, inspecciones, auditorías e implementación de indicadores. Se caracterizan por baja inversión, fácil implementación y resultados a corto pl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87298" name="Imagen 2" descr="La figura compara dos tipos de medidas para el uso eficiente y ahorro del agua. Las medidas estructurales requieren modificaciones físicas o instalación de infraestructura. Algunos ejemplos son la construcción de tanques de almacenamiento, cambio de redes hidráulicas, instalación de equipos ahorradores, captación de aguas lluvias y sistemas de reúso. Se caracterizan por requerir mayor inversión, generar resultados a mediano y largo plazo y tener alto impacto en la reducción del consumo. Las medidas no estructurales mejoran la gestión del recurso sin cambios importantes en la infraestructura. Incluyen capacitación del personal, actualización de procedimientos, mantenimiento, inspecciones, auditorías e implementación de indicadores. Se caracterizan por baja inversión, fácil implementación y resultados a corto plaz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1160" cy="2580773"/>
                    </a:xfrm>
                    <a:prstGeom prst="rect">
                      <a:avLst/>
                    </a:prstGeom>
                  </pic:spPr>
                </pic:pic>
              </a:graphicData>
            </a:graphic>
          </wp:inline>
        </w:drawing>
      </w:r>
    </w:p>
    <w:p w:rsidRPr="00461631" w:rsidR="3DAA4ECD" w:rsidP="00461631" w:rsidRDefault="003F1D4C" w14:paraId="7D48E90E" w14:textId="71C99DC9">
      <w:pPr>
        <w:pStyle w:val="Ttulo2"/>
        <w:spacing w:before="0" w:after="0" w:line="360" w:lineRule="auto"/>
        <w:rPr>
          <w:rFonts w:asciiTheme="majorHAnsi" w:hAnsiTheme="majorHAnsi" w:cstheme="majorHAnsi"/>
          <w:b w:val="0"/>
          <w:bCs/>
          <w:szCs w:val="22"/>
        </w:rPr>
      </w:pPr>
      <w:bookmarkStart w:name="_Toc240959223" w:id="16"/>
      <w:r>
        <w:rPr>
          <w:rFonts w:asciiTheme="majorHAnsi" w:hAnsiTheme="majorHAnsi" w:cstheme="majorHAnsi"/>
          <w:bCs/>
          <w:szCs w:val="22"/>
        </w:rPr>
        <w:t xml:space="preserve">1.5 </w:t>
      </w:r>
      <w:r w:rsidRPr="00461631" w:rsidR="43E196BA">
        <w:rPr>
          <w:rFonts w:asciiTheme="majorHAnsi" w:hAnsiTheme="majorHAnsi" w:cstheme="majorHAnsi"/>
          <w:bCs/>
          <w:szCs w:val="22"/>
        </w:rPr>
        <w:t>Tecnologías para el uso eficiente y el ahorro del agua</w:t>
      </w:r>
      <w:bookmarkEnd w:id="16"/>
    </w:p>
    <w:p w:rsidRPr="00461631" w:rsidR="3DAA4ECD" w:rsidP="00461631" w:rsidRDefault="3DAA4ECD" w14:paraId="0C6DC4CE" w14:textId="70158C77">
      <w:pPr>
        <w:spacing w:line="360" w:lineRule="auto"/>
        <w:rPr>
          <w:rFonts w:asciiTheme="majorHAnsi" w:hAnsiTheme="majorHAnsi" w:cstheme="majorHAnsi"/>
          <w:b/>
          <w:bCs/>
        </w:rPr>
      </w:pPr>
    </w:p>
    <w:p w:rsidRPr="00461631" w:rsidR="3DAA4ECD" w:rsidP="00461631" w:rsidRDefault="43E196BA" w14:paraId="667CCE60" w14:textId="4F380CC6">
      <w:pPr>
        <w:spacing w:line="360" w:lineRule="auto"/>
        <w:rPr>
          <w:rFonts w:asciiTheme="majorHAnsi" w:hAnsiTheme="majorHAnsi" w:cstheme="majorHAnsi"/>
        </w:rPr>
      </w:pPr>
      <w:r w:rsidRPr="00461631">
        <w:rPr>
          <w:rFonts w:asciiTheme="majorHAnsi" w:hAnsiTheme="majorHAnsi" w:cstheme="majorHAnsi"/>
        </w:rPr>
        <w:t xml:space="preserve">La selección de tecnologías no debe basarse únicamente en el costo de adquisición. Es indispensable analizar aspectos como la eficiencia hidráulica, la facilidad de operación, los costos de mantenimiento, la disponibilidad de repuestos, la compatibilidad con la infraestructura existente y los beneficios ambientales esperados. Asimismo, la vigilancia tecnológica y el análisis de fichas técnicas constituyen herramientas que permiten identificar alternativas innovadoras y comparar objetivamente </w:t>
      </w:r>
      <w:r w:rsidRPr="00461631" w:rsidR="006B56DE">
        <w:rPr>
          <w:rFonts w:asciiTheme="majorHAnsi" w:hAnsiTheme="majorHAnsi" w:cstheme="majorHAnsi"/>
        </w:rPr>
        <w:t>distintas</w:t>
      </w:r>
      <w:r w:rsidRPr="00461631">
        <w:rPr>
          <w:rFonts w:asciiTheme="majorHAnsi" w:hAnsiTheme="majorHAnsi" w:cstheme="majorHAnsi"/>
        </w:rPr>
        <w:t xml:space="preserve"> opciones antes de realizar una inversión (FAO, 2021).</w:t>
      </w:r>
    </w:p>
    <w:p w:rsidRPr="00461631" w:rsidR="006B56DE" w:rsidP="00461631" w:rsidRDefault="006B56DE" w14:paraId="2C96D038" w14:textId="77777777">
      <w:pPr>
        <w:spacing w:line="360" w:lineRule="auto"/>
        <w:rPr>
          <w:rFonts w:asciiTheme="majorHAnsi" w:hAnsiTheme="majorHAnsi" w:cstheme="majorHAnsi"/>
        </w:rPr>
      </w:pPr>
    </w:p>
    <w:p w:rsidRPr="00B57817" w:rsidR="00472852" w:rsidP="00B57817" w:rsidRDefault="43E196BA" w14:paraId="60B0B73D" w14:textId="0791E75D">
      <w:pPr>
        <w:rPr>
          <w:b/>
          <w:bCs/>
        </w:rPr>
      </w:pPr>
      <w:r w:rsidRPr="00B57817">
        <w:rPr>
          <w:b/>
          <w:bCs/>
        </w:rPr>
        <w:t xml:space="preserve">¿Qué son las tecnologías para el uso eficiente y </w:t>
      </w:r>
      <w:r w:rsidRPr="00B57817" w:rsidR="00472852">
        <w:rPr>
          <w:b/>
          <w:bCs/>
        </w:rPr>
        <w:t>el ahorro de</w:t>
      </w:r>
      <w:r w:rsidRPr="00B57817">
        <w:rPr>
          <w:b/>
          <w:bCs/>
        </w:rPr>
        <w:t xml:space="preserve"> agua?</w:t>
      </w:r>
    </w:p>
    <w:p w:rsidRPr="00461631" w:rsidR="3DAA4ECD" w:rsidP="00461631" w:rsidRDefault="43E196BA" w14:paraId="23B9B146" w14:textId="6DF9EF63">
      <w:pPr>
        <w:spacing w:line="360" w:lineRule="auto"/>
        <w:rPr>
          <w:rFonts w:asciiTheme="majorHAnsi" w:hAnsiTheme="majorHAnsi" w:cstheme="majorHAnsi"/>
        </w:rPr>
      </w:pPr>
      <w:r w:rsidRPr="00461631">
        <w:rPr>
          <w:rFonts w:asciiTheme="majorHAnsi" w:hAnsiTheme="majorHAnsi" w:cstheme="majorHAnsi"/>
        </w:rPr>
        <w:t xml:space="preserve">Las tecnologías para el uso eficiente y </w:t>
      </w:r>
      <w:r w:rsidRPr="00461631" w:rsidR="00EC11EB">
        <w:rPr>
          <w:rFonts w:asciiTheme="majorHAnsi" w:hAnsiTheme="majorHAnsi" w:cstheme="majorHAnsi"/>
        </w:rPr>
        <w:t>el ahorro de</w:t>
      </w:r>
      <w:r w:rsidRPr="00461631">
        <w:rPr>
          <w:rFonts w:asciiTheme="majorHAnsi" w:hAnsiTheme="majorHAnsi" w:cstheme="majorHAnsi"/>
        </w:rPr>
        <w:t xml:space="preserve"> agua son el conjunto de equipos, dispositivos, sistemas, procesos e innovaciones diseñados para optimizar el aprovechamiento del recurso hídrico, reducir pérdidas, mejorar la eficiencia operacional y disminuir el consumo sin afectar la calidad de los procesos o los servicios.</w:t>
      </w:r>
      <w:r w:rsidRPr="00461631" w:rsidR="00EC11EB">
        <w:rPr>
          <w:rFonts w:asciiTheme="majorHAnsi" w:hAnsiTheme="majorHAnsi" w:cstheme="majorHAnsi"/>
        </w:rPr>
        <w:t xml:space="preserve"> </w:t>
      </w:r>
      <w:r w:rsidRPr="00461631">
        <w:rPr>
          <w:rFonts w:asciiTheme="majorHAnsi" w:hAnsiTheme="majorHAnsi" w:cstheme="majorHAnsi"/>
        </w:rPr>
        <w:t xml:space="preserve">Estas tecnologías pueden implementarse en diferentes etapas del sistema de uso </w:t>
      </w:r>
      <w:r w:rsidRPr="00461631" w:rsidR="00EC11EB">
        <w:rPr>
          <w:rFonts w:asciiTheme="majorHAnsi" w:hAnsiTheme="majorHAnsi" w:cstheme="majorHAnsi"/>
        </w:rPr>
        <w:t>del agua, desde la captación y la</w:t>
      </w:r>
      <w:r w:rsidRPr="00461631">
        <w:rPr>
          <w:rFonts w:asciiTheme="majorHAnsi" w:hAnsiTheme="majorHAnsi" w:cstheme="majorHAnsi"/>
        </w:rPr>
        <w:t xml:space="preserve"> conducción hasta el consumo final, el tratamiento y el reúso.</w:t>
      </w:r>
      <w:r w:rsidRPr="00461631" w:rsidR="00EC11EB">
        <w:rPr>
          <w:rFonts w:asciiTheme="majorHAnsi" w:hAnsiTheme="majorHAnsi" w:cstheme="majorHAnsi"/>
        </w:rPr>
        <w:t xml:space="preserve"> </w:t>
      </w:r>
      <w:r w:rsidRPr="00461631">
        <w:rPr>
          <w:rFonts w:asciiTheme="majorHAnsi" w:hAnsiTheme="majorHAnsi" w:cstheme="majorHAnsi"/>
        </w:rPr>
        <w:t xml:space="preserve">Su incorporación </w:t>
      </w:r>
      <w:r w:rsidRPr="00461631" w:rsidR="00EC11EB">
        <w:rPr>
          <w:rFonts w:asciiTheme="majorHAnsi" w:hAnsiTheme="majorHAnsi" w:cstheme="majorHAnsi"/>
        </w:rPr>
        <w:t>al</w:t>
      </w:r>
      <w:r w:rsidRPr="00461631">
        <w:rPr>
          <w:rFonts w:asciiTheme="majorHAnsi" w:hAnsiTheme="majorHAnsi" w:cstheme="majorHAnsi"/>
        </w:rPr>
        <w:t xml:space="preserve"> PUEAA debe responder a </w:t>
      </w:r>
      <w:r w:rsidRPr="00461631">
        <w:rPr>
          <w:rFonts w:asciiTheme="majorHAnsi" w:hAnsiTheme="majorHAnsi" w:cstheme="majorHAnsi"/>
        </w:rPr>
        <w:lastRenderedPageBreak/>
        <w:t>las necesidades identificadas durante el diagnóstico y contribuir al cumplimiento de las metas e indicadores definidos en el programa.</w:t>
      </w:r>
    </w:p>
    <w:p w:rsidRPr="00B57817" w:rsidR="00EC11EB" w:rsidP="00461631" w:rsidRDefault="00EC11EB" w14:paraId="1914CE5B" w14:textId="77777777">
      <w:pPr>
        <w:spacing w:line="360" w:lineRule="auto"/>
        <w:rPr>
          <w:rFonts w:asciiTheme="majorHAnsi" w:hAnsiTheme="majorHAnsi" w:cstheme="majorHAnsi"/>
          <w:b/>
          <w:bCs/>
        </w:rPr>
      </w:pPr>
    </w:p>
    <w:p w:rsidRPr="00B57817" w:rsidR="00B57817" w:rsidP="00B57817" w:rsidRDefault="42F0FDA8" w14:paraId="6CFDB041" w14:textId="2891905E">
      <w:pPr>
        <w:rPr>
          <w:b/>
          <w:bCs/>
        </w:rPr>
      </w:pPr>
      <w:r w:rsidRPr="00B57817">
        <w:rPr>
          <w:b/>
          <w:bCs/>
        </w:rPr>
        <w:t>Clasificación de las tecnologías</w:t>
      </w:r>
    </w:p>
    <w:p w:rsidRPr="00461631" w:rsidR="3DAA4ECD" w:rsidP="00461631" w:rsidRDefault="42F0FDA8" w14:paraId="3809CCEA" w14:textId="5772A55E">
      <w:pPr>
        <w:spacing w:line="360" w:lineRule="auto"/>
        <w:rPr>
          <w:rFonts w:asciiTheme="majorHAnsi" w:hAnsiTheme="majorHAnsi" w:cstheme="majorHAnsi"/>
        </w:rPr>
      </w:pPr>
      <w:r w:rsidRPr="00461631">
        <w:rPr>
          <w:rFonts w:asciiTheme="majorHAnsi" w:hAnsiTheme="majorHAnsi" w:cstheme="majorHAnsi"/>
        </w:rPr>
        <w:t xml:space="preserve">Las tecnologías para el uso eficiente del agua pueden clasificarse </w:t>
      </w:r>
      <w:r w:rsidRPr="00461631" w:rsidR="001A35FB">
        <w:rPr>
          <w:rFonts w:asciiTheme="majorHAnsi" w:hAnsiTheme="majorHAnsi" w:cstheme="majorHAnsi"/>
        </w:rPr>
        <w:t>según su función en el</w:t>
      </w:r>
      <w:r w:rsidRPr="00461631">
        <w:rPr>
          <w:rFonts w:asciiTheme="majorHAnsi" w:hAnsiTheme="majorHAnsi" w:cstheme="majorHAnsi"/>
        </w:rPr>
        <w:t xml:space="preserve"> sistema.</w:t>
      </w:r>
    </w:p>
    <w:p w:rsidRPr="00B57817" w:rsidR="00DC230F" w:rsidP="00461631" w:rsidRDefault="00B57817" w14:paraId="58334D62" w14:textId="19731AE2">
      <w:pPr>
        <w:spacing w:line="360" w:lineRule="auto"/>
        <w:rPr>
          <w:rFonts w:asciiTheme="majorHAnsi" w:hAnsiTheme="majorHAnsi" w:cstheme="majorHAnsi"/>
          <w:i/>
          <w:iCs/>
        </w:rPr>
      </w:pPr>
      <w:r w:rsidRPr="00B57817">
        <w:rPr>
          <w:rFonts w:asciiTheme="majorHAnsi" w:hAnsiTheme="majorHAnsi" w:cstheme="majorHAnsi"/>
          <w:b/>
          <w:bCs/>
          <w:i/>
          <w:iCs/>
        </w:rPr>
        <w:t>Figura 4.</w:t>
      </w:r>
      <w:r w:rsidRPr="00B57817">
        <w:rPr>
          <w:rFonts w:asciiTheme="majorHAnsi" w:hAnsiTheme="majorHAnsi" w:cstheme="majorHAnsi"/>
          <w:i/>
          <w:iCs/>
        </w:rPr>
        <w:t xml:space="preserve"> Tecnologías para el ahorro y uso eficiente del agua</w:t>
      </w:r>
    </w:p>
    <w:p w:rsidR="00DC230F" w:rsidP="5EB2F5E3" w:rsidRDefault="008154FD" w14:paraId="11E3AC40" w14:textId="25FAC964">
      <w:pPr>
        <w:pStyle w:val="Descripcin"/>
        <w:spacing w:line="360" w:lineRule="auto"/>
        <w:rPr>
          <w:rFonts w:asciiTheme="majorHAnsi" w:hAnsiTheme="majorHAnsi" w:cstheme="majorBidi"/>
          <w:sz w:val="22"/>
          <w:szCs w:val="22"/>
        </w:rPr>
      </w:pPr>
      <w:commentRangeStart w:id="17"/>
      <w:r>
        <w:rPr>
          <w:noProof/>
        </w:rPr>
        <w:drawing>
          <wp:inline distT="0" distB="0" distL="0" distR="0" wp14:anchorId="210CBBD9" wp14:editId="47AD8477">
            <wp:extent cx="5582145" cy="2828260"/>
            <wp:effectExtent l="0" t="0" r="0" b="0"/>
            <wp:docPr id="1408775999" name="Imagen 3" descr="La figura presenta cinco categorías de tecnologías para el uso eficiente del agua. La 1. Captación y abastecimiento incluye sistemas de captación de aguas lluvias, bombas eficientes, bocatomas mejoradas, pozos automatizados y medidores de caudal. La 2. Almacenamiento comprende tanques elevados o subterráneos, cisternas modulares y sistemas para almacenar agua lluvia. La 3. Distribución busca reducir pérdidas mediante redes sectorizadas, válvulas, sensores de fugas, medidores inteligentes y telemetría. La 4. Consumo eficiente incluye griferías temporizadas, aireadores, sanitarios de doble descarga, duchas de bajo consumo, sensores y equipos industriales eficientes. La 5. Tratamiento y reúso comprende plantas de tratamiento, filtración, humedales artificiales, desinfección ultravioleta y membranas de ultrafiltración, aplicables a riego, lavado, procesos industriales y otros u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75999" name="Imagen 3" descr="La figura presenta cinco categorías de tecnologías para el uso eficiente del agua. La 1. Captación y abastecimiento incluye sistemas de captación de aguas lluvias, bombas eficientes, bocatomas mejoradas, pozos automatizados y medidores de caudal. La 2. Almacenamiento comprende tanques elevados o subterráneos, cisternas modulares y sistemas para almacenar agua lluvia. La 3. Distribución busca reducir pérdidas mediante redes sectorizadas, válvulas, sensores de fugas, medidores inteligentes y telemetría. La 4. Consumo eficiente incluye griferías temporizadas, aireadores, sanitarios de doble descarga, duchas de bajo consumo, sensores y equipos industriales eficientes. La 5. Tratamiento y reúso comprende plantas de tratamiento, filtración, humedales artificiales, desinfección ultravioleta y membranas de ultrafiltración, aplicables a riego, lavado, procesos industriales y otros usos."/>
                    <pic:cNvPicPr/>
                  </pic:nvPicPr>
                  <pic:blipFill rotWithShape="1">
                    <a:blip r:embed="rId19" cstate="print">
                      <a:extLst>
                        <a:ext uri="{28A0092B-C50C-407E-A947-70E740481C1C}">
                          <a14:useLocalDpi xmlns:a14="http://schemas.microsoft.com/office/drawing/2010/main" val="0"/>
                        </a:ext>
                      </a:extLst>
                    </a:blip>
                    <a:srcRect t="11032" b="12967"/>
                    <a:stretch>
                      <a:fillRect/>
                    </a:stretch>
                  </pic:blipFill>
                  <pic:spPr bwMode="auto">
                    <a:xfrm>
                      <a:off x="0" y="0"/>
                      <a:ext cx="5600129" cy="2837372"/>
                    </a:xfrm>
                    <a:prstGeom prst="rect">
                      <a:avLst/>
                    </a:prstGeom>
                    <a:ln>
                      <a:noFill/>
                    </a:ln>
                    <a:extLst>
                      <a:ext uri="{53640926-AAD7-44D8-BBD7-CCE9431645EC}">
                        <a14:shadowObscured xmlns:a14="http://schemas.microsoft.com/office/drawing/2010/main"/>
                      </a:ext>
                    </a:extLst>
                  </pic:spPr>
                </pic:pic>
              </a:graphicData>
            </a:graphic>
          </wp:inline>
        </w:drawing>
      </w:r>
      <w:commentRangeEnd w:id="17"/>
      <w:r>
        <w:rPr>
          <w:rStyle w:val="Refdecomentario"/>
          <w:rFonts w:asciiTheme="majorHAnsi" w:hAnsiTheme="majorHAnsi" w:cstheme="majorBidi"/>
          <w:sz w:val="22"/>
          <w:szCs w:val="22"/>
        </w:rPr>
        <w:commentReference w:id="17"/>
      </w:r>
    </w:p>
    <w:p w:rsidRPr="00B57817" w:rsidR="00B57817" w:rsidP="00B57817" w:rsidRDefault="00B57817" w14:paraId="41826FA5" w14:textId="057E65C3">
      <w:pPr>
        <w:rPr>
          <w:i/>
          <w:iCs/>
        </w:rPr>
      </w:pPr>
      <w:r w:rsidRPr="00B57817">
        <w:rPr>
          <w:b/>
          <w:bCs/>
          <w:i/>
          <w:iCs/>
        </w:rPr>
        <w:t>Figura 5.</w:t>
      </w:r>
      <w:r w:rsidRPr="00B57817">
        <w:rPr>
          <w:i/>
          <w:iCs/>
        </w:rPr>
        <w:t xml:space="preserve"> Clasificación de tecnologías según nivel de complejidad</w:t>
      </w:r>
    </w:p>
    <w:p w:rsidRPr="00461631" w:rsidR="003F3202" w:rsidP="5EB2F5E3" w:rsidRDefault="001711C9" w14:paraId="7D27A292" w14:textId="5D3C9632">
      <w:pPr>
        <w:spacing w:line="360" w:lineRule="auto"/>
        <w:rPr>
          <w:rFonts w:asciiTheme="majorHAnsi" w:hAnsiTheme="majorHAnsi" w:cstheme="majorBidi"/>
        </w:rPr>
      </w:pPr>
      <w:commentRangeStart w:id="18"/>
      <w:r>
        <w:rPr>
          <w:noProof/>
        </w:rPr>
        <w:lastRenderedPageBreak/>
        <w:drawing>
          <wp:inline distT="0" distB="0" distL="0" distR="0" wp14:anchorId="785AF64B" wp14:editId="37F15B15">
            <wp:extent cx="6331604" cy="3847543"/>
            <wp:effectExtent l="0" t="0" r="0" b="635"/>
            <wp:docPr id="1846385090" name="Imagen 4" descr="La figura clasifica las tecnologías para el uso eficiente del agua en tres niveles, según su complejidad, inversión y capacidad técnica. Las tecnologías convencionales son de fácil implementación y bajo costo; incluyen aireadores, sanitarios ahorradores, tanques de almacenamiento y válvulas de cierre. Las tecnologías intermedias requieren mayor inversión y conocimientos técnicos; incluyen micromedición, automatización hidráulica, recirculación de agua y sistemas de monitoreo. Las tecnologías avanzadas incorporan automatización, sensores y análisis de datos; incluyen Internet de las Cosas, medidores inteligentes, sistemas SCADA, inteligencia artificial para detectar fugas y análisis del consumo en tiempo real. La figura muestra una progresión desde menor inversión y complejidad hasta mayor inversión, conocimiento técnico y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85090" name="Imagen 4" descr="La figura clasifica las tecnologías para el uso eficiente del agua en tres niveles, según su complejidad, inversión y capacidad técnica. Las tecnologías convencionales son de fácil implementación y bajo costo; incluyen aireadores, sanitarios ahorradores, tanques de almacenamiento y válvulas de cierre. Las tecnologías intermedias requieren mayor inversión y conocimientos técnicos; incluyen micromedición, automatización hidráulica, recirculación de agua y sistemas de monitoreo. Las tecnologías avanzadas incorporan automatización, sensores y análisis de datos; incluyen Internet de las Cosas, medidores inteligentes, sistemas SCADA, inteligencia artificial para detectar fugas y análisis del consumo en tiempo real. La figura muestra una progresión desde menor inversión y complejidad hasta mayor inversión, conocimiento técnico y automatización."/>
                    <pic:cNvPicPr/>
                  </pic:nvPicPr>
                  <pic:blipFill rotWithShape="1">
                    <a:blip r:embed="rId20" cstate="print">
                      <a:extLst>
                        <a:ext uri="{28A0092B-C50C-407E-A947-70E740481C1C}">
                          <a14:useLocalDpi xmlns:a14="http://schemas.microsoft.com/office/drawing/2010/main" val="0"/>
                        </a:ext>
                      </a:extLst>
                    </a:blip>
                    <a:srcRect t="8849"/>
                    <a:stretch>
                      <a:fillRect/>
                    </a:stretch>
                  </pic:blipFill>
                  <pic:spPr bwMode="auto">
                    <a:xfrm>
                      <a:off x="0" y="0"/>
                      <a:ext cx="6332220" cy="3847917"/>
                    </a:xfrm>
                    <a:prstGeom prst="rect">
                      <a:avLst/>
                    </a:prstGeom>
                    <a:ln>
                      <a:noFill/>
                    </a:ln>
                    <a:extLst>
                      <a:ext uri="{53640926-AAD7-44D8-BBD7-CCE9431645EC}">
                        <a14:shadowObscured xmlns:a14="http://schemas.microsoft.com/office/drawing/2010/main"/>
                      </a:ext>
                    </a:extLst>
                  </pic:spPr>
                </pic:pic>
              </a:graphicData>
            </a:graphic>
          </wp:inline>
        </w:drawing>
      </w:r>
      <w:commentRangeEnd w:id="18"/>
      <w:r w:rsidRPr="00461631">
        <w:rPr>
          <w:rStyle w:val="Refdecomentario"/>
          <w:rFonts w:asciiTheme="majorHAnsi" w:hAnsiTheme="majorHAnsi" w:cstheme="majorBidi"/>
          <w:sz w:val="22"/>
          <w:szCs w:val="22"/>
        </w:rPr>
        <w:commentReference w:id="18"/>
      </w:r>
    </w:p>
    <w:p w:rsidR="00B57817" w:rsidP="003F1D4C" w:rsidRDefault="00B57817" w14:paraId="2E40FD10" w14:textId="77777777"/>
    <w:p w:rsidRPr="00B57817" w:rsidR="000B3147" w:rsidP="00B57817" w:rsidRDefault="33CC1036" w14:paraId="6102A9A6" w14:textId="67D16CDE">
      <w:pPr>
        <w:rPr>
          <w:b/>
          <w:bCs/>
        </w:rPr>
      </w:pPr>
      <w:r w:rsidRPr="00B57817">
        <w:rPr>
          <w:b/>
          <w:bCs/>
        </w:rPr>
        <w:t>Características de las tecnologías</w:t>
      </w:r>
    </w:p>
    <w:p w:rsidRPr="00461631" w:rsidR="3DAA4ECD" w:rsidP="00461631" w:rsidRDefault="33CC1036" w14:paraId="7CADAB68" w14:textId="777A6ABC">
      <w:pPr>
        <w:spacing w:line="360" w:lineRule="auto"/>
        <w:rPr>
          <w:rFonts w:asciiTheme="majorHAnsi" w:hAnsiTheme="majorHAnsi" w:cstheme="majorHAnsi"/>
        </w:rPr>
      </w:pPr>
      <w:r w:rsidRPr="00461631">
        <w:rPr>
          <w:rFonts w:asciiTheme="majorHAnsi" w:hAnsiTheme="majorHAnsi" w:cstheme="majorHAnsi"/>
        </w:rPr>
        <w:t>Antes de seleccionar una tecnología</w:t>
      </w:r>
      <w:r w:rsidRPr="00461631" w:rsidR="000B3147">
        <w:rPr>
          <w:rFonts w:asciiTheme="majorHAnsi" w:hAnsiTheme="majorHAnsi" w:cstheme="majorHAnsi"/>
        </w:rPr>
        <w:t>,</w:t>
      </w:r>
      <w:r w:rsidRPr="00461631">
        <w:rPr>
          <w:rFonts w:asciiTheme="majorHAnsi" w:hAnsiTheme="majorHAnsi" w:cstheme="majorHAnsi"/>
        </w:rPr>
        <w:t xml:space="preserve"> es necesario analizar </w:t>
      </w:r>
      <w:r w:rsidRPr="00461631" w:rsidR="000B3147">
        <w:rPr>
          <w:rFonts w:asciiTheme="majorHAnsi" w:hAnsiTheme="majorHAnsi" w:cstheme="majorHAnsi"/>
        </w:rPr>
        <w:t>diversas</w:t>
      </w:r>
      <w:r w:rsidRPr="00461631">
        <w:rPr>
          <w:rFonts w:asciiTheme="majorHAnsi" w:hAnsiTheme="majorHAnsi" w:cstheme="majorHAnsi"/>
        </w:rPr>
        <w:t xml:space="preserve"> características técnicas.</w:t>
      </w:r>
      <w:r w:rsidRPr="00461631" w:rsidR="000B3147">
        <w:rPr>
          <w:rFonts w:asciiTheme="majorHAnsi" w:hAnsiTheme="majorHAnsi" w:cstheme="majorHAnsi"/>
        </w:rPr>
        <w:t xml:space="preserve"> </w:t>
      </w:r>
      <w:r w:rsidRPr="00461631">
        <w:rPr>
          <w:rFonts w:asciiTheme="majorHAnsi" w:hAnsiTheme="majorHAnsi" w:cstheme="majorHAnsi"/>
        </w:rPr>
        <w:t>Entre las principales se encuentran:</w:t>
      </w:r>
    </w:p>
    <w:p w:rsidRPr="00461631" w:rsidR="3DAA4ECD" w:rsidP="00461631" w:rsidRDefault="33CC1036" w14:paraId="248D4480" w14:textId="7BB61DDB">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Eficiencia hidráulica.</w:t>
      </w:r>
    </w:p>
    <w:p w:rsidRPr="00461631" w:rsidR="3DAA4ECD" w:rsidP="00461631" w:rsidRDefault="33CC1036" w14:paraId="03383FEB" w14:textId="14A45538">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Capacidad de operación.</w:t>
      </w:r>
    </w:p>
    <w:p w:rsidRPr="00461631" w:rsidR="3DAA4ECD" w:rsidP="00461631" w:rsidRDefault="33CC1036" w14:paraId="31E11DEC" w14:textId="7F660627">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Vida útil.</w:t>
      </w:r>
    </w:p>
    <w:p w:rsidRPr="00461631" w:rsidR="3DAA4ECD" w:rsidP="00461631" w:rsidRDefault="33CC1036" w14:paraId="7504899A" w14:textId="08070AF2">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Consumo energético.</w:t>
      </w:r>
    </w:p>
    <w:p w:rsidRPr="00461631" w:rsidR="3DAA4ECD" w:rsidP="00461631" w:rsidRDefault="33CC1036" w14:paraId="32B63A8E" w14:textId="113B944C">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Compatibilidad con el sistema existente.</w:t>
      </w:r>
    </w:p>
    <w:p w:rsidRPr="00461631" w:rsidR="3DAA4ECD" w:rsidP="00461631" w:rsidRDefault="33CC1036" w14:paraId="1E97F3A9" w14:textId="35B4EBCC">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Facilidad de mantenimiento.</w:t>
      </w:r>
    </w:p>
    <w:p w:rsidRPr="00461631" w:rsidR="3DAA4ECD" w:rsidP="00461631" w:rsidRDefault="33CC1036" w14:paraId="2CB26013" w14:textId="78C6AFD2">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Disponibilidad de repuestos.</w:t>
      </w:r>
    </w:p>
    <w:p w:rsidRPr="00461631" w:rsidR="3DAA4ECD" w:rsidP="00461631" w:rsidRDefault="33CC1036" w14:paraId="0C35E374" w14:textId="79540CC3">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Garantía del fabricante.</w:t>
      </w:r>
    </w:p>
    <w:p w:rsidR="00461631" w:rsidP="00461631" w:rsidRDefault="33CC1036" w14:paraId="5C3369AE" w14:textId="77777777">
      <w:pPr>
        <w:pStyle w:val="Prrafodelista"/>
        <w:numPr>
          <w:ilvl w:val="0"/>
          <w:numId w:val="4"/>
        </w:numPr>
        <w:spacing w:line="360" w:lineRule="auto"/>
        <w:rPr>
          <w:rFonts w:asciiTheme="majorHAnsi" w:hAnsiTheme="majorHAnsi" w:cstheme="majorHAnsi"/>
        </w:rPr>
      </w:pPr>
      <w:r w:rsidRPr="00461631">
        <w:rPr>
          <w:rFonts w:asciiTheme="majorHAnsi" w:hAnsiTheme="majorHAnsi" w:cstheme="majorHAnsi"/>
        </w:rPr>
        <w:t>Cumplimiento de normas técnicas.</w:t>
      </w:r>
    </w:p>
    <w:p w:rsidR="00461631" w:rsidP="00461631" w:rsidRDefault="00461631" w14:paraId="14AB2FC8" w14:textId="77777777">
      <w:pPr>
        <w:spacing w:line="360" w:lineRule="auto"/>
        <w:ind w:left="360"/>
        <w:rPr>
          <w:rFonts w:asciiTheme="majorHAnsi" w:hAnsiTheme="majorHAnsi" w:cstheme="majorHAnsi"/>
        </w:rPr>
      </w:pPr>
    </w:p>
    <w:p w:rsidR="00B57817" w:rsidP="00461631" w:rsidRDefault="00B57817" w14:paraId="0C666692" w14:textId="77777777">
      <w:pPr>
        <w:spacing w:line="360" w:lineRule="auto"/>
        <w:ind w:left="360"/>
        <w:rPr>
          <w:rFonts w:asciiTheme="majorHAnsi" w:hAnsiTheme="majorHAnsi" w:cstheme="majorHAnsi"/>
        </w:rPr>
      </w:pPr>
    </w:p>
    <w:p w:rsidR="00B57817" w:rsidP="00461631" w:rsidRDefault="00B57817" w14:paraId="089E90A7" w14:textId="77777777">
      <w:pPr>
        <w:spacing w:line="360" w:lineRule="auto"/>
        <w:ind w:left="360"/>
        <w:rPr>
          <w:rFonts w:asciiTheme="majorHAnsi" w:hAnsiTheme="majorHAnsi" w:cstheme="majorHAnsi"/>
        </w:rPr>
      </w:pPr>
    </w:p>
    <w:p w:rsidRPr="00B57817" w:rsidR="3DAA4ECD" w:rsidP="00461631" w:rsidRDefault="00C81BC5" w14:paraId="549DFB9F" w14:textId="592BBCD7">
      <w:pPr>
        <w:spacing w:line="360" w:lineRule="auto"/>
        <w:ind w:left="360"/>
        <w:rPr>
          <w:rFonts w:asciiTheme="majorHAnsi" w:hAnsiTheme="majorHAnsi" w:cstheme="majorHAnsi"/>
          <w:i/>
          <w:iCs/>
        </w:rPr>
      </w:pPr>
      <w:r w:rsidRPr="00B57817">
        <w:rPr>
          <w:rFonts w:asciiTheme="majorHAnsi" w:hAnsiTheme="majorHAnsi" w:cstheme="majorHAnsi"/>
          <w:b/>
          <w:bCs/>
          <w:i/>
          <w:iCs/>
        </w:rPr>
        <w:t xml:space="preserve">Tabla </w:t>
      </w:r>
      <w:r w:rsidRPr="00B57817">
        <w:rPr>
          <w:rFonts w:asciiTheme="majorHAnsi" w:hAnsiTheme="majorHAnsi" w:cstheme="majorHAnsi"/>
          <w:b/>
          <w:bCs/>
          <w:i/>
          <w:iCs/>
        </w:rPr>
        <w:fldChar w:fldCharType="begin"/>
      </w:r>
      <w:r w:rsidRPr="00B57817">
        <w:rPr>
          <w:rFonts w:asciiTheme="majorHAnsi" w:hAnsiTheme="majorHAnsi" w:cstheme="majorHAnsi"/>
          <w:b/>
          <w:bCs/>
          <w:i/>
          <w:iCs/>
        </w:rPr>
        <w:instrText xml:space="preserve"> SEQ Tabla \* ARABIC </w:instrText>
      </w:r>
      <w:r w:rsidRPr="00B57817">
        <w:rPr>
          <w:rFonts w:asciiTheme="majorHAnsi" w:hAnsiTheme="majorHAnsi" w:cstheme="majorHAnsi"/>
          <w:b/>
          <w:bCs/>
          <w:i/>
          <w:iCs/>
        </w:rPr>
        <w:fldChar w:fldCharType="separate"/>
      </w:r>
      <w:r w:rsidRPr="00B57817" w:rsidR="00560147">
        <w:rPr>
          <w:rFonts w:asciiTheme="majorHAnsi" w:hAnsiTheme="majorHAnsi" w:cstheme="majorHAnsi"/>
          <w:b/>
          <w:bCs/>
          <w:i/>
          <w:iCs/>
          <w:noProof/>
        </w:rPr>
        <w:t>5</w:t>
      </w:r>
      <w:r w:rsidRPr="00B57817">
        <w:rPr>
          <w:rFonts w:asciiTheme="majorHAnsi" w:hAnsiTheme="majorHAnsi" w:cstheme="majorHAnsi"/>
          <w:b/>
          <w:bCs/>
          <w:i/>
          <w:iCs/>
          <w:noProof/>
        </w:rPr>
        <w:fldChar w:fldCharType="end"/>
      </w:r>
      <w:r w:rsidRPr="00B57817">
        <w:rPr>
          <w:rFonts w:asciiTheme="majorHAnsi" w:hAnsiTheme="majorHAnsi" w:cstheme="majorHAnsi"/>
          <w:b/>
          <w:bCs/>
          <w:i/>
          <w:iCs/>
        </w:rPr>
        <w:t>.</w:t>
      </w:r>
      <w:r w:rsidR="00B57817">
        <w:rPr>
          <w:rFonts w:asciiTheme="majorHAnsi" w:hAnsiTheme="majorHAnsi" w:cstheme="majorHAnsi"/>
          <w:b/>
          <w:bCs/>
          <w:i/>
          <w:iCs/>
        </w:rPr>
        <w:t xml:space="preserve"> </w:t>
      </w:r>
      <w:r w:rsidRPr="00B57817" w:rsidR="33CC1036">
        <w:rPr>
          <w:rFonts w:asciiTheme="majorHAnsi" w:hAnsiTheme="majorHAnsi" w:cstheme="majorHAnsi"/>
          <w:i/>
          <w:iCs/>
        </w:rPr>
        <w:t>Características para evaluar una tecnología</w:t>
      </w:r>
    </w:p>
    <w:tbl>
      <w:tblPr>
        <w:tblStyle w:val="Tablaconcuadrcula1clara-nfasis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40"/>
        <w:gridCol w:w="6722"/>
      </w:tblGrid>
      <w:tr w:rsidRPr="00B57817" w:rsidR="16F2771F" w:rsidTr="00B57817" w14:paraId="7B6036E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6" w:type="pct"/>
            <w:tcBorders>
              <w:bottom w:val="none" w:color="auto" w:sz="0" w:space="0"/>
            </w:tcBorders>
          </w:tcPr>
          <w:p w:rsidRPr="00B57817" w:rsidR="16F2771F" w:rsidP="00461631" w:rsidRDefault="16F2771F" w14:paraId="53274B9B" w14:textId="49C3F4EA">
            <w:pPr>
              <w:spacing w:line="360" w:lineRule="auto"/>
              <w:rPr>
                <w:rFonts w:cs="Calibri"/>
              </w:rPr>
            </w:pPr>
            <w:r w:rsidRPr="00B57817">
              <w:rPr>
                <w:rFonts w:eastAsia="Calibri" w:cs="Calibri"/>
              </w:rPr>
              <w:lastRenderedPageBreak/>
              <w:t>Criterio</w:t>
            </w:r>
          </w:p>
        </w:tc>
        <w:tc>
          <w:tcPr>
            <w:tcW w:w="3374" w:type="pct"/>
            <w:tcBorders>
              <w:bottom w:val="none" w:color="auto" w:sz="0" w:space="0"/>
            </w:tcBorders>
          </w:tcPr>
          <w:p w:rsidRPr="00B57817" w:rsidR="16F2771F" w:rsidP="00461631" w:rsidRDefault="00C81BC5" w14:paraId="42151F89" w14:textId="5B995A40">
            <w:pPr>
              <w:spacing w:line="360" w:lineRule="auto"/>
              <w:cnfStyle w:val="100000000000" w:firstRow="1" w:lastRow="0" w:firstColumn="0" w:lastColumn="0" w:oddVBand="0" w:evenVBand="0" w:oddHBand="0" w:evenHBand="0" w:firstRowFirstColumn="0" w:firstRowLastColumn="0" w:lastRowFirstColumn="0" w:lastRowLastColumn="0"/>
              <w:rPr>
                <w:rFonts w:cs="Calibri"/>
              </w:rPr>
            </w:pPr>
            <w:r w:rsidRPr="00B57817">
              <w:rPr>
                <w:rFonts w:eastAsia="Calibri" w:cs="Calibri"/>
              </w:rPr>
              <w:t>Aspecto para evaluar</w:t>
            </w:r>
          </w:p>
        </w:tc>
      </w:tr>
      <w:tr w:rsidRPr="00B57817" w:rsidR="16F2771F" w:rsidTr="00B57817" w14:paraId="1B08905B" w14:textId="77777777">
        <w:trPr>
          <w:trHeight w:val="300"/>
        </w:trPr>
        <w:tc>
          <w:tcPr>
            <w:cnfStyle w:val="001000000000" w:firstRow="0" w:lastRow="0" w:firstColumn="1" w:lastColumn="0" w:oddVBand="0" w:evenVBand="0" w:oddHBand="0" w:evenHBand="0" w:firstRowFirstColumn="0" w:firstRowLastColumn="0" w:lastRowFirstColumn="0" w:lastRowLastColumn="0"/>
            <w:tcW w:w="1626" w:type="pct"/>
          </w:tcPr>
          <w:p w:rsidRPr="00B57817" w:rsidR="16F2771F" w:rsidP="00461631" w:rsidRDefault="16F2771F" w14:paraId="69359E7A" w14:textId="4B463DC1">
            <w:pPr>
              <w:spacing w:line="360" w:lineRule="auto"/>
              <w:rPr>
                <w:rFonts w:cs="Calibri"/>
              </w:rPr>
            </w:pPr>
            <w:r w:rsidRPr="00B57817">
              <w:rPr>
                <w:rFonts w:eastAsia="Calibri" w:cs="Calibri"/>
              </w:rPr>
              <w:t>Eficiencia</w:t>
            </w:r>
          </w:p>
        </w:tc>
        <w:tc>
          <w:tcPr>
            <w:tcW w:w="3374" w:type="pct"/>
          </w:tcPr>
          <w:p w:rsidRPr="00B57817" w:rsidR="16F2771F" w:rsidP="00461631" w:rsidRDefault="16F2771F" w14:paraId="4586CB7B" w14:textId="00750F52">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B57817">
              <w:rPr>
                <w:rFonts w:eastAsia="Calibri" w:cs="Calibri"/>
              </w:rPr>
              <w:t>Reducción del consumo de agua</w:t>
            </w:r>
            <w:r w:rsidR="00B57817">
              <w:rPr>
                <w:rFonts w:eastAsia="Calibri" w:cs="Calibri"/>
              </w:rPr>
              <w:t>.</w:t>
            </w:r>
          </w:p>
        </w:tc>
      </w:tr>
      <w:tr w:rsidRPr="00B57817" w:rsidR="16F2771F" w:rsidTr="00B57817" w14:paraId="0352E7C7" w14:textId="77777777">
        <w:trPr>
          <w:trHeight w:val="300"/>
        </w:trPr>
        <w:tc>
          <w:tcPr>
            <w:cnfStyle w:val="001000000000" w:firstRow="0" w:lastRow="0" w:firstColumn="1" w:lastColumn="0" w:oddVBand="0" w:evenVBand="0" w:oddHBand="0" w:evenHBand="0" w:firstRowFirstColumn="0" w:firstRowLastColumn="0" w:lastRowFirstColumn="0" w:lastRowLastColumn="0"/>
            <w:tcW w:w="1626" w:type="pct"/>
          </w:tcPr>
          <w:p w:rsidRPr="00B57817" w:rsidR="16F2771F" w:rsidP="00461631" w:rsidRDefault="16F2771F" w14:paraId="663330C6" w14:textId="603F09B5">
            <w:pPr>
              <w:spacing w:line="360" w:lineRule="auto"/>
              <w:rPr>
                <w:rFonts w:cs="Calibri"/>
              </w:rPr>
            </w:pPr>
            <w:r w:rsidRPr="00B57817">
              <w:rPr>
                <w:rFonts w:eastAsia="Calibri" w:cs="Calibri"/>
              </w:rPr>
              <w:t>Durabilidad</w:t>
            </w:r>
          </w:p>
        </w:tc>
        <w:tc>
          <w:tcPr>
            <w:tcW w:w="3374" w:type="pct"/>
          </w:tcPr>
          <w:p w:rsidRPr="00B57817" w:rsidR="16F2771F" w:rsidP="00461631" w:rsidRDefault="16F2771F" w14:paraId="4DBD88C2" w14:textId="25D97211">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B57817">
              <w:rPr>
                <w:rFonts w:eastAsia="Calibri" w:cs="Calibri"/>
              </w:rPr>
              <w:t>Vida útil esperada</w:t>
            </w:r>
            <w:r w:rsidR="00B57817">
              <w:rPr>
                <w:rFonts w:eastAsia="Calibri" w:cs="Calibri"/>
              </w:rPr>
              <w:t>.</w:t>
            </w:r>
          </w:p>
        </w:tc>
      </w:tr>
      <w:tr w:rsidRPr="00B57817" w:rsidR="16F2771F" w:rsidTr="00B57817" w14:paraId="2485897A" w14:textId="77777777">
        <w:trPr>
          <w:trHeight w:val="285"/>
        </w:trPr>
        <w:tc>
          <w:tcPr>
            <w:cnfStyle w:val="001000000000" w:firstRow="0" w:lastRow="0" w:firstColumn="1" w:lastColumn="0" w:oddVBand="0" w:evenVBand="0" w:oddHBand="0" w:evenHBand="0" w:firstRowFirstColumn="0" w:firstRowLastColumn="0" w:lastRowFirstColumn="0" w:lastRowLastColumn="0"/>
            <w:tcW w:w="1626" w:type="pct"/>
          </w:tcPr>
          <w:p w:rsidRPr="00B57817" w:rsidR="16F2771F" w:rsidP="00461631" w:rsidRDefault="16F2771F" w14:paraId="21681CFB" w14:textId="7A38FAF4">
            <w:pPr>
              <w:spacing w:line="360" w:lineRule="auto"/>
              <w:rPr>
                <w:rFonts w:cs="Calibri"/>
              </w:rPr>
            </w:pPr>
            <w:r w:rsidRPr="00B57817">
              <w:rPr>
                <w:rFonts w:eastAsia="Calibri" w:cs="Calibri"/>
              </w:rPr>
              <w:t>Operación</w:t>
            </w:r>
          </w:p>
        </w:tc>
        <w:tc>
          <w:tcPr>
            <w:tcW w:w="3374" w:type="pct"/>
          </w:tcPr>
          <w:p w:rsidRPr="00B57817" w:rsidR="16F2771F" w:rsidP="00461631" w:rsidRDefault="16F2771F" w14:paraId="62A859FC" w14:textId="21F9AF46">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B57817">
              <w:rPr>
                <w:rFonts w:eastAsia="Calibri" w:cs="Calibri"/>
              </w:rPr>
              <w:t>Facilidad de uso</w:t>
            </w:r>
            <w:r w:rsidR="00B57817">
              <w:rPr>
                <w:rFonts w:eastAsia="Calibri" w:cs="Calibri"/>
              </w:rPr>
              <w:t>.</w:t>
            </w:r>
          </w:p>
        </w:tc>
      </w:tr>
      <w:tr w:rsidRPr="00B57817" w:rsidR="16F2771F" w:rsidTr="00B57817" w14:paraId="700F78AF" w14:textId="77777777">
        <w:trPr>
          <w:trHeight w:val="300"/>
        </w:trPr>
        <w:tc>
          <w:tcPr>
            <w:cnfStyle w:val="001000000000" w:firstRow="0" w:lastRow="0" w:firstColumn="1" w:lastColumn="0" w:oddVBand="0" w:evenVBand="0" w:oddHBand="0" w:evenHBand="0" w:firstRowFirstColumn="0" w:firstRowLastColumn="0" w:lastRowFirstColumn="0" w:lastRowLastColumn="0"/>
            <w:tcW w:w="1626" w:type="pct"/>
          </w:tcPr>
          <w:p w:rsidRPr="00B57817" w:rsidR="16F2771F" w:rsidP="00461631" w:rsidRDefault="16F2771F" w14:paraId="5B3F6206" w14:textId="653C9E89">
            <w:pPr>
              <w:spacing w:line="360" w:lineRule="auto"/>
              <w:rPr>
                <w:rFonts w:cs="Calibri"/>
              </w:rPr>
            </w:pPr>
            <w:r w:rsidRPr="00B57817">
              <w:rPr>
                <w:rFonts w:eastAsia="Calibri" w:cs="Calibri"/>
              </w:rPr>
              <w:t>Mantenimiento</w:t>
            </w:r>
          </w:p>
        </w:tc>
        <w:tc>
          <w:tcPr>
            <w:tcW w:w="3374" w:type="pct"/>
          </w:tcPr>
          <w:p w:rsidRPr="00B57817" w:rsidR="16F2771F" w:rsidP="00461631" w:rsidRDefault="16F2771F" w14:paraId="62B10477" w14:textId="02C5DF25">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B57817">
              <w:rPr>
                <w:rFonts w:eastAsia="Calibri" w:cs="Calibri"/>
              </w:rPr>
              <w:t>Frecuencia y costo</w:t>
            </w:r>
            <w:r w:rsidR="00B57817">
              <w:rPr>
                <w:rFonts w:eastAsia="Calibri" w:cs="Calibri"/>
              </w:rPr>
              <w:t>.</w:t>
            </w:r>
          </w:p>
        </w:tc>
      </w:tr>
      <w:tr w:rsidRPr="00B57817" w:rsidR="16F2771F" w:rsidTr="00B57817" w14:paraId="680F6079" w14:textId="77777777">
        <w:trPr>
          <w:trHeight w:val="300"/>
        </w:trPr>
        <w:tc>
          <w:tcPr>
            <w:cnfStyle w:val="001000000000" w:firstRow="0" w:lastRow="0" w:firstColumn="1" w:lastColumn="0" w:oddVBand="0" w:evenVBand="0" w:oddHBand="0" w:evenHBand="0" w:firstRowFirstColumn="0" w:firstRowLastColumn="0" w:lastRowFirstColumn="0" w:lastRowLastColumn="0"/>
            <w:tcW w:w="1626" w:type="pct"/>
          </w:tcPr>
          <w:p w:rsidRPr="00B57817" w:rsidR="16F2771F" w:rsidP="00461631" w:rsidRDefault="16F2771F" w14:paraId="16B14668" w14:textId="4661EB80">
            <w:pPr>
              <w:spacing w:line="360" w:lineRule="auto"/>
              <w:rPr>
                <w:rFonts w:cs="Calibri"/>
              </w:rPr>
            </w:pPr>
            <w:r w:rsidRPr="00B57817">
              <w:rPr>
                <w:rFonts w:eastAsia="Calibri" w:cs="Calibri"/>
              </w:rPr>
              <w:t>Compatibilidad</w:t>
            </w:r>
          </w:p>
        </w:tc>
        <w:tc>
          <w:tcPr>
            <w:tcW w:w="3374" w:type="pct"/>
          </w:tcPr>
          <w:p w:rsidRPr="00B57817" w:rsidR="16F2771F" w:rsidP="00461631" w:rsidRDefault="16F2771F" w14:paraId="5CDF3D22" w14:textId="7C0E4DF1">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B57817">
              <w:rPr>
                <w:rFonts w:eastAsia="Calibri" w:cs="Calibri"/>
              </w:rPr>
              <w:t>Integración con el sistema existente</w:t>
            </w:r>
            <w:r w:rsidR="00B57817">
              <w:rPr>
                <w:rFonts w:eastAsia="Calibri" w:cs="Calibri"/>
              </w:rPr>
              <w:t>.</w:t>
            </w:r>
          </w:p>
        </w:tc>
      </w:tr>
      <w:tr w:rsidRPr="00B57817" w:rsidR="16F2771F" w:rsidTr="00B57817" w14:paraId="6DD6B5EB" w14:textId="77777777">
        <w:trPr>
          <w:trHeight w:val="300"/>
        </w:trPr>
        <w:tc>
          <w:tcPr>
            <w:cnfStyle w:val="001000000000" w:firstRow="0" w:lastRow="0" w:firstColumn="1" w:lastColumn="0" w:oddVBand="0" w:evenVBand="0" w:oddHBand="0" w:evenHBand="0" w:firstRowFirstColumn="0" w:firstRowLastColumn="0" w:lastRowFirstColumn="0" w:lastRowLastColumn="0"/>
            <w:tcW w:w="1626" w:type="pct"/>
          </w:tcPr>
          <w:p w:rsidRPr="00B57817" w:rsidR="16F2771F" w:rsidP="00461631" w:rsidRDefault="16F2771F" w14:paraId="2F07D19E" w14:textId="2457B714">
            <w:pPr>
              <w:spacing w:line="360" w:lineRule="auto"/>
              <w:rPr>
                <w:rFonts w:cs="Calibri"/>
              </w:rPr>
            </w:pPr>
            <w:r w:rsidRPr="00B57817">
              <w:rPr>
                <w:rFonts w:eastAsia="Calibri" w:cs="Calibri"/>
              </w:rPr>
              <w:t>Seguridad</w:t>
            </w:r>
          </w:p>
        </w:tc>
        <w:tc>
          <w:tcPr>
            <w:tcW w:w="3374" w:type="pct"/>
          </w:tcPr>
          <w:p w:rsidRPr="00B57817" w:rsidR="16F2771F" w:rsidP="00461631" w:rsidRDefault="16F2771F" w14:paraId="4AB1D57C" w14:textId="4BD1014A">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B57817">
              <w:rPr>
                <w:rFonts w:eastAsia="Calibri" w:cs="Calibri"/>
              </w:rPr>
              <w:t>Riesgos asociados</w:t>
            </w:r>
            <w:r w:rsidR="00B57817">
              <w:rPr>
                <w:rFonts w:eastAsia="Calibri" w:cs="Calibri"/>
              </w:rPr>
              <w:t>.</w:t>
            </w:r>
          </w:p>
        </w:tc>
      </w:tr>
      <w:tr w:rsidRPr="00B57817" w:rsidR="16F2771F" w:rsidTr="00B57817" w14:paraId="2640C247" w14:textId="77777777">
        <w:trPr>
          <w:trHeight w:val="300"/>
        </w:trPr>
        <w:tc>
          <w:tcPr>
            <w:cnfStyle w:val="001000000000" w:firstRow="0" w:lastRow="0" w:firstColumn="1" w:lastColumn="0" w:oddVBand="0" w:evenVBand="0" w:oddHBand="0" w:evenHBand="0" w:firstRowFirstColumn="0" w:firstRowLastColumn="0" w:lastRowFirstColumn="0" w:lastRowLastColumn="0"/>
            <w:tcW w:w="1626" w:type="pct"/>
          </w:tcPr>
          <w:p w:rsidRPr="00B57817" w:rsidR="16F2771F" w:rsidP="00461631" w:rsidRDefault="16F2771F" w14:paraId="398E5A0D" w14:textId="779E0D93">
            <w:pPr>
              <w:spacing w:line="360" w:lineRule="auto"/>
              <w:rPr>
                <w:rFonts w:cs="Calibri"/>
              </w:rPr>
            </w:pPr>
            <w:r w:rsidRPr="00B57817">
              <w:rPr>
                <w:rFonts w:eastAsia="Calibri" w:cs="Calibri"/>
              </w:rPr>
              <w:t>Costo</w:t>
            </w:r>
          </w:p>
        </w:tc>
        <w:tc>
          <w:tcPr>
            <w:tcW w:w="3374" w:type="pct"/>
          </w:tcPr>
          <w:p w:rsidRPr="00B57817" w:rsidR="16F2771F" w:rsidP="00461631" w:rsidRDefault="16F2771F" w14:paraId="2A75352C" w14:textId="2C2B47E1">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B57817">
              <w:rPr>
                <w:rFonts w:eastAsia="Calibri" w:cs="Calibri"/>
              </w:rPr>
              <w:t>Inversión y operación</w:t>
            </w:r>
            <w:r w:rsidR="00B57817">
              <w:rPr>
                <w:rFonts w:eastAsia="Calibri" w:cs="Calibri"/>
              </w:rPr>
              <w:t>.</w:t>
            </w:r>
          </w:p>
        </w:tc>
      </w:tr>
    </w:tbl>
    <w:p w:rsidRPr="00461631" w:rsidR="00C81BC5" w:rsidP="00461631" w:rsidRDefault="00C81BC5" w14:paraId="541378F7" w14:textId="77777777">
      <w:pPr>
        <w:spacing w:line="360" w:lineRule="auto"/>
        <w:rPr>
          <w:rFonts w:asciiTheme="majorHAnsi" w:hAnsiTheme="majorHAnsi" w:cstheme="majorHAnsi"/>
          <w:b/>
          <w:bCs/>
          <w:color w:val="000000" w:themeColor="text1"/>
        </w:rPr>
      </w:pPr>
    </w:p>
    <w:p w:rsidRPr="00534709" w:rsidR="3DAA4ECD" w:rsidP="00534709" w:rsidRDefault="5FD206FF" w14:paraId="704779BB" w14:textId="67BFF51E">
      <w:pPr>
        <w:rPr>
          <w:b/>
          <w:bCs/>
        </w:rPr>
      </w:pPr>
      <w:r w:rsidRPr="00534709">
        <w:rPr>
          <w:b/>
          <w:bCs/>
        </w:rPr>
        <w:t>Vigilancia tecnológica</w:t>
      </w:r>
    </w:p>
    <w:p w:rsidRPr="00461631" w:rsidR="003023DC" w:rsidP="00461631" w:rsidRDefault="003023DC" w14:paraId="01BA91AC" w14:textId="77777777">
      <w:pPr>
        <w:spacing w:line="360" w:lineRule="auto"/>
        <w:rPr>
          <w:rFonts w:asciiTheme="majorHAnsi" w:hAnsiTheme="majorHAnsi" w:cstheme="majorHAnsi"/>
        </w:rPr>
      </w:pPr>
    </w:p>
    <w:p w:rsidRPr="00461631" w:rsidR="3DAA4ECD" w:rsidP="00461631" w:rsidRDefault="5FD206FF" w14:paraId="7DD3FB4D" w14:textId="41F8D866">
      <w:pPr>
        <w:spacing w:line="360" w:lineRule="auto"/>
        <w:rPr>
          <w:rFonts w:asciiTheme="majorHAnsi" w:hAnsiTheme="majorHAnsi" w:cstheme="majorHAnsi"/>
        </w:rPr>
      </w:pPr>
      <w:r w:rsidRPr="00461631">
        <w:rPr>
          <w:rFonts w:asciiTheme="majorHAnsi" w:hAnsiTheme="majorHAnsi" w:cstheme="majorHAnsi"/>
        </w:rPr>
        <w:t>La vigilancia tecnológica es un proceso sistemático de búsqueda, recopilación, análisis y uso de información sobre nuevas tecnologías, equipos y tendencias que pueden mejorar la eficiencia en el uso del agua. Su propósito es apoyar la toma de decisiones y promover la innovación dentro del PUEAA (UNE 166006:2018; OECD, 2021).</w:t>
      </w:r>
    </w:p>
    <w:p w:rsidRPr="00461631" w:rsidR="3DAA4ECD" w:rsidP="00461631" w:rsidRDefault="5FD206FF" w14:paraId="61DB2271" w14:textId="78C1EFBF">
      <w:pPr>
        <w:spacing w:line="360" w:lineRule="auto"/>
        <w:rPr>
          <w:rFonts w:asciiTheme="majorHAnsi" w:hAnsiTheme="majorHAnsi" w:cstheme="majorHAnsi"/>
        </w:rPr>
      </w:pPr>
      <w:r w:rsidRPr="00461631">
        <w:rPr>
          <w:rFonts w:asciiTheme="majorHAnsi" w:hAnsiTheme="majorHAnsi" w:cstheme="majorHAnsi"/>
        </w:rPr>
        <w:t>Este proceso permite identificar oportunidades de mejora, comparar soluciones disponibles en el mercado y anticipar cambios tecnológicos que favorezcan la sostenibilidad del sistema.</w:t>
      </w:r>
    </w:p>
    <w:p w:rsidRPr="00461631" w:rsidR="3DAA4ECD" w:rsidP="00461631" w:rsidRDefault="3DAA4ECD" w14:paraId="062594B4" w14:textId="622F4D24">
      <w:pPr>
        <w:spacing w:line="360" w:lineRule="auto"/>
        <w:rPr>
          <w:rFonts w:asciiTheme="majorHAnsi" w:hAnsiTheme="majorHAnsi" w:cstheme="majorHAnsi"/>
        </w:rPr>
      </w:pPr>
    </w:p>
    <w:p w:rsidRPr="00534709" w:rsidR="3DAA4ECD" w:rsidP="00534709" w:rsidRDefault="5FD206FF" w14:paraId="25119CA2" w14:textId="1A91FA39">
      <w:pPr>
        <w:spacing w:line="360" w:lineRule="auto"/>
        <w:ind w:left="360"/>
        <w:rPr>
          <w:rFonts w:asciiTheme="majorHAnsi" w:hAnsiTheme="majorHAnsi" w:cstheme="majorHAnsi"/>
          <w:b/>
          <w:bCs/>
          <w:vertAlign w:val="subscript"/>
        </w:rPr>
      </w:pPr>
      <w:r w:rsidRPr="00534709">
        <w:rPr>
          <w:rFonts w:asciiTheme="majorHAnsi" w:hAnsiTheme="majorHAnsi" w:cstheme="majorHAnsi"/>
          <w:b/>
          <w:bCs/>
        </w:rPr>
        <w:t>Etapas de la vigilancia tecnológica</w:t>
      </w:r>
      <w:r w:rsidRPr="00534709" w:rsidR="003023DC">
        <w:rPr>
          <w:rFonts w:asciiTheme="majorHAnsi" w:hAnsiTheme="majorHAnsi" w:cstheme="majorHAnsi"/>
          <w:b/>
          <w:bCs/>
        </w:rPr>
        <w:t>:</w:t>
      </w:r>
    </w:p>
    <w:p w:rsidRPr="00461631" w:rsidR="3DAA4ECD" w:rsidP="00534709" w:rsidRDefault="5FD206FF" w14:paraId="06365889" w14:textId="6D392529">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Identificación de necesidades.</w:t>
      </w:r>
    </w:p>
    <w:p w:rsidRPr="00461631" w:rsidR="3DAA4ECD" w:rsidP="00534709" w:rsidRDefault="5FD206FF" w14:paraId="661028D4" w14:textId="44538889">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Búsqueda de información.</w:t>
      </w:r>
    </w:p>
    <w:p w:rsidRPr="00461631" w:rsidR="3DAA4ECD" w:rsidP="00534709" w:rsidRDefault="5FD206FF" w14:paraId="6393F870" w14:textId="53A9C650">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Selección de fuentes confiables.</w:t>
      </w:r>
    </w:p>
    <w:p w:rsidRPr="00461631" w:rsidR="3DAA4ECD" w:rsidP="00534709" w:rsidRDefault="5FD206FF" w14:paraId="26CC7F50" w14:textId="3329BD09">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Análisis comparativo.</w:t>
      </w:r>
    </w:p>
    <w:p w:rsidRPr="00461631" w:rsidR="3DAA4ECD" w:rsidP="00534709" w:rsidRDefault="5FD206FF" w14:paraId="6DB2D689" w14:textId="6345D12B">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Evaluación técnica y económica.</w:t>
      </w:r>
    </w:p>
    <w:p w:rsidRPr="00461631" w:rsidR="3DAA4ECD" w:rsidP="00534709" w:rsidRDefault="5FD206FF" w14:paraId="5A223681" w14:textId="087642BB">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Toma de decisiones.</w:t>
      </w:r>
    </w:p>
    <w:p w:rsidRPr="00461631" w:rsidR="3DAA4ECD" w:rsidP="00534709" w:rsidRDefault="5FD206FF" w14:paraId="2A27D9A5" w14:textId="7A427550">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Actualización continua.</w:t>
      </w:r>
    </w:p>
    <w:p w:rsidRPr="00534709" w:rsidR="003023DC" w:rsidP="00534709" w:rsidRDefault="003023DC" w14:paraId="7F6229D0" w14:textId="77777777">
      <w:pPr>
        <w:pStyle w:val="Prrafodelista"/>
        <w:spacing w:line="360" w:lineRule="auto"/>
        <w:ind w:left="1080"/>
        <w:rPr>
          <w:rFonts w:asciiTheme="majorHAnsi" w:hAnsiTheme="majorHAnsi" w:cstheme="majorHAnsi"/>
          <w:b/>
          <w:bCs/>
        </w:rPr>
      </w:pPr>
    </w:p>
    <w:p w:rsidRPr="00534709" w:rsidR="3DAA4ECD" w:rsidP="00534709" w:rsidRDefault="5FD206FF" w14:paraId="7BFD4738" w14:textId="79CE9A96">
      <w:pPr>
        <w:spacing w:line="360" w:lineRule="auto"/>
        <w:ind w:left="360"/>
        <w:rPr>
          <w:rFonts w:asciiTheme="majorHAnsi" w:hAnsiTheme="majorHAnsi" w:cstheme="majorHAnsi"/>
          <w:b/>
          <w:bCs/>
        </w:rPr>
      </w:pPr>
      <w:r w:rsidRPr="00534709">
        <w:rPr>
          <w:rFonts w:asciiTheme="majorHAnsi" w:hAnsiTheme="majorHAnsi" w:cstheme="majorHAnsi"/>
          <w:b/>
          <w:bCs/>
        </w:rPr>
        <w:t>Fuentes de información</w:t>
      </w:r>
      <w:r w:rsidRPr="00534709" w:rsidR="003023DC">
        <w:rPr>
          <w:rFonts w:asciiTheme="majorHAnsi" w:hAnsiTheme="majorHAnsi" w:cstheme="majorHAnsi"/>
          <w:b/>
          <w:bCs/>
        </w:rPr>
        <w:t>:</w:t>
      </w:r>
    </w:p>
    <w:p w:rsidRPr="00461631" w:rsidR="3DAA4ECD" w:rsidP="00534709" w:rsidRDefault="5FD206FF" w14:paraId="2FAEB923" w14:textId="3BEAA6D2">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Fabricantes.</w:t>
      </w:r>
    </w:p>
    <w:p w:rsidRPr="00461631" w:rsidR="3DAA4ECD" w:rsidP="00534709" w:rsidRDefault="5FD206FF" w14:paraId="3C949D9D" w14:textId="340EAA8B">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Catálogos técnicos.</w:t>
      </w:r>
    </w:p>
    <w:p w:rsidRPr="00461631" w:rsidR="3DAA4ECD" w:rsidP="00534709" w:rsidRDefault="5FD206FF" w14:paraId="3A8C01D4" w14:textId="31B171AF">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Revistas científicas.</w:t>
      </w:r>
    </w:p>
    <w:p w:rsidRPr="00461631" w:rsidR="3DAA4ECD" w:rsidP="00534709" w:rsidRDefault="5FD206FF" w14:paraId="3EE87521" w14:textId="7F632295">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Patentes.</w:t>
      </w:r>
    </w:p>
    <w:p w:rsidRPr="00461631" w:rsidR="3DAA4ECD" w:rsidP="00534709" w:rsidRDefault="5FD206FF" w14:paraId="6F0F8C9A" w14:textId="1932B06F">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lastRenderedPageBreak/>
        <w:t>Universidades.</w:t>
      </w:r>
    </w:p>
    <w:p w:rsidRPr="00461631" w:rsidR="3DAA4ECD" w:rsidP="00534709" w:rsidRDefault="5FD206FF" w14:paraId="1D2BCB8C" w14:textId="48A74101">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Organismos de normalización.</w:t>
      </w:r>
    </w:p>
    <w:p w:rsidRPr="00461631" w:rsidR="3DAA4ECD" w:rsidP="00534709" w:rsidRDefault="5FD206FF" w14:paraId="739A649C" w14:textId="5375A36C">
      <w:pPr>
        <w:pStyle w:val="Prrafodelista"/>
        <w:numPr>
          <w:ilvl w:val="0"/>
          <w:numId w:val="9"/>
        </w:numPr>
        <w:spacing w:line="360" w:lineRule="auto"/>
        <w:ind w:left="1080"/>
        <w:rPr>
          <w:rFonts w:asciiTheme="majorHAnsi" w:hAnsiTheme="majorHAnsi" w:cstheme="majorHAnsi"/>
        </w:rPr>
      </w:pPr>
      <w:r w:rsidRPr="00461631">
        <w:rPr>
          <w:rFonts w:asciiTheme="majorHAnsi" w:hAnsiTheme="majorHAnsi" w:cstheme="majorHAnsi"/>
        </w:rPr>
        <w:t>Portales especializados.</w:t>
      </w:r>
    </w:p>
    <w:p w:rsidRPr="00461631" w:rsidR="003023DC" w:rsidP="00461631" w:rsidRDefault="003023DC" w14:paraId="76A771A8" w14:textId="77777777">
      <w:pPr>
        <w:pStyle w:val="Prrafodelista"/>
        <w:spacing w:line="360" w:lineRule="auto"/>
        <w:rPr>
          <w:rFonts w:asciiTheme="majorHAnsi" w:hAnsiTheme="majorHAnsi" w:cstheme="majorHAnsi"/>
        </w:rPr>
      </w:pPr>
    </w:p>
    <w:p w:rsidRPr="00534709" w:rsidR="003023DC" w:rsidP="00534709" w:rsidRDefault="5FD206FF" w14:paraId="056B827E" w14:textId="331846B4">
      <w:pPr>
        <w:rPr>
          <w:b/>
          <w:bCs/>
        </w:rPr>
      </w:pPr>
      <w:r w:rsidRPr="00534709">
        <w:rPr>
          <w:b/>
          <w:bCs/>
        </w:rPr>
        <w:t>Análisis de fichas técnicas</w:t>
      </w:r>
    </w:p>
    <w:p w:rsidR="00534709" w:rsidP="00461631" w:rsidRDefault="5FD206FF" w14:paraId="25574936" w14:textId="77777777">
      <w:pPr>
        <w:spacing w:line="360" w:lineRule="auto"/>
        <w:rPr>
          <w:rFonts w:asciiTheme="majorHAnsi" w:hAnsiTheme="majorHAnsi" w:cstheme="majorHAnsi"/>
        </w:rPr>
      </w:pPr>
      <w:r w:rsidRPr="00461631">
        <w:rPr>
          <w:rFonts w:asciiTheme="majorHAnsi" w:hAnsiTheme="majorHAnsi" w:cstheme="majorHAnsi"/>
        </w:rPr>
        <w:t>Las fichas técnicas contienen las especificaciones del fabricante y constituyen uno de los principales insumos para seleccionar una tecnología.</w:t>
      </w:r>
      <w:r w:rsidRPr="00461631" w:rsidR="003023DC">
        <w:rPr>
          <w:rFonts w:asciiTheme="majorHAnsi" w:hAnsiTheme="majorHAnsi" w:cstheme="majorHAnsi"/>
        </w:rPr>
        <w:t xml:space="preserve"> </w:t>
      </w:r>
    </w:p>
    <w:p w:rsidRPr="00461631" w:rsidR="3DAA4ECD" w:rsidP="00461631" w:rsidRDefault="5FD206FF" w14:paraId="62C00D44" w14:textId="455D3F6E">
      <w:pPr>
        <w:spacing w:line="360" w:lineRule="auto"/>
        <w:rPr>
          <w:rFonts w:asciiTheme="majorHAnsi" w:hAnsiTheme="majorHAnsi" w:cstheme="majorHAnsi"/>
        </w:rPr>
      </w:pPr>
      <w:r w:rsidRPr="00461631">
        <w:rPr>
          <w:rFonts w:asciiTheme="majorHAnsi" w:hAnsiTheme="majorHAnsi" w:cstheme="majorHAnsi"/>
        </w:rPr>
        <w:t>Antes de adquirir un equipo es recomendable analizar:</w:t>
      </w:r>
    </w:p>
    <w:p w:rsidRPr="00461631" w:rsidR="3DAA4ECD" w:rsidP="00461631" w:rsidRDefault="5FD206FF" w14:paraId="01EF9706" w14:textId="387BE3FB">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Descripción del producto.</w:t>
      </w:r>
    </w:p>
    <w:p w:rsidRPr="00461631" w:rsidR="3DAA4ECD" w:rsidP="00461631" w:rsidRDefault="5FD206FF" w14:paraId="04D6587E" w14:textId="03E5D96C">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Principio de funcionamiento.</w:t>
      </w:r>
    </w:p>
    <w:p w:rsidRPr="00461631" w:rsidR="3DAA4ECD" w:rsidP="00461631" w:rsidRDefault="5FD206FF" w14:paraId="67FBEFF2" w14:textId="23D2B16B">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Caudal nominal.</w:t>
      </w:r>
    </w:p>
    <w:p w:rsidRPr="00461631" w:rsidR="3DAA4ECD" w:rsidP="00461631" w:rsidRDefault="5FD206FF" w14:paraId="079C0CF2" w14:textId="64ED1DA7">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Presión de operación.</w:t>
      </w:r>
    </w:p>
    <w:p w:rsidRPr="00461631" w:rsidR="3DAA4ECD" w:rsidP="00461631" w:rsidRDefault="5FD206FF" w14:paraId="5437BF76" w14:textId="779769F4">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Materiales de fabricación.</w:t>
      </w:r>
    </w:p>
    <w:p w:rsidRPr="00461631" w:rsidR="3DAA4ECD" w:rsidP="00461631" w:rsidRDefault="5FD206FF" w14:paraId="50DC1C56" w14:textId="06C8B120">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Vida útil.</w:t>
      </w:r>
    </w:p>
    <w:p w:rsidRPr="00461631" w:rsidR="3DAA4ECD" w:rsidP="00461631" w:rsidRDefault="5FD206FF" w14:paraId="531CE443" w14:textId="5C3FD949">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Consumo energético.</w:t>
      </w:r>
    </w:p>
    <w:p w:rsidRPr="00461631" w:rsidR="3DAA4ECD" w:rsidP="00461631" w:rsidRDefault="5FD206FF" w14:paraId="1A9E956B" w14:textId="187FBC5C">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Requerimientos de instalación.</w:t>
      </w:r>
    </w:p>
    <w:p w:rsidRPr="00461631" w:rsidR="3DAA4ECD" w:rsidP="00461631" w:rsidRDefault="5FD206FF" w14:paraId="36935764" w14:textId="7769CC0B">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Mantenimiento.</w:t>
      </w:r>
    </w:p>
    <w:p w:rsidRPr="00461631" w:rsidR="3DAA4ECD" w:rsidP="00461631" w:rsidRDefault="5FD206FF" w14:paraId="115D5760" w14:textId="30C5ABCC">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Garantía.</w:t>
      </w:r>
    </w:p>
    <w:p w:rsidRPr="00461631" w:rsidR="3DAA4ECD" w:rsidP="00461631" w:rsidRDefault="5FD206FF" w14:paraId="4124F0FA" w14:textId="2A5C76DF">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Certificaciones técnicas.</w:t>
      </w:r>
    </w:p>
    <w:p w:rsidRPr="00461631" w:rsidR="3DAA4ECD" w:rsidP="00461631" w:rsidRDefault="5FD206FF" w14:paraId="69886B1D" w14:textId="3849009C">
      <w:pPr>
        <w:pStyle w:val="Prrafodelista"/>
        <w:numPr>
          <w:ilvl w:val="0"/>
          <w:numId w:val="8"/>
        </w:numPr>
        <w:spacing w:line="360" w:lineRule="auto"/>
        <w:rPr>
          <w:rFonts w:asciiTheme="majorHAnsi" w:hAnsiTheme="majorHAnsi" w:cstheme="majorHAnsi"/>
        </w:rPr>
      </w:pPr>
      <w:r w:rsidRPr="00461631">
        <w:rPr>
          <w:rFonts w:asciiTheme="majorHAnsi" w:hAnsiTheme="majorHAnsi" w:cstheme="majorHAnsi"/>
        </w:rPr>
        <w:t>Restricciones de uso.</w:t>
      </w:r>
    </w:p>
    <w:p w:rsidRPr="00461631" w:rsidR="003023DC" w:rsidP="00534709" w:rsidRDefault="003023DC" w14:paraId="6CEED401" w14:textId="77777777">
      <w:pPr>
        <w:pStyle w:val="Prrafodelista"/>
        <w:spacing w:line="360" w:lineRule="auto"/>
        <w:rPr>
          <w:rFonts w:asciiTheme="majorHAnsi" w:hAnsiTheme="majorHAnsi" w:cstheme="majorHAnsi"/>
        </w:rPr>
      </w:pPr>
    </w:p>
    <w:p w:rsidRPr="00534709" w:rsidR="3DAA4ECD" w:rsidP="00534709" w:rsidRDefault="5FD206FF" w14:paraId="70AAAD20" w14:textId="20A065D3">
      <w:pPr>
        <w:spacing w:line="360" w:lineRule="auto"/>
        <w:ind w:left="720"/>
        <w:rPr>
          <w:rFonts w:asciiTheme="majorHAnsi" w:hAnsiTheme="majorHAnsi" w:cstheme="majorHAnsi"/>
          <w:b/>
          <w:bCs/>
        </w:rPr>
      </w:pPr>
      <w:r w:rsidRPr="00534709">
        <w:rPr>
          <w:rFonts w:asciiTheme="majorHAnsi" w:hAnsiTheme="majorHAnsi" w:cstheme="majorHAnsi"/>
          <w:b/>
          <w:bCs/>
        </w:rPr>
        <w:t>Ejemplo</w:t>
      </w:r>
      <w:r w:rsidR="00534709">
        <w:rPr>
          <w:rFonts w:asciiTheme="majorHAnsi" w:hAnsiTheme="majorHAnsi" w:cstheme="majorHAnsi"/>
          <w:b/>
          <w:bCs/>
        </w:rPr>
        <w:t>:</w:t>
      </w:r>
    </w:p>
    <w:p w:rsidRPr="00461631" w:rsidR="3DAA4ECD" w:rsidP="00534709" w:rsidRDefault="5FD206FF" w14:paraId="09343C26" w14:textId="28135D85">
      <w:pPr>
        <w:spacing w:line="360" w:lineRule="auto"/>
        <w:ind w:left="1429"/>
        <w:rPr>
          <w:rFonts w:asciiTheme="majorHAnsi" w:hAnsiTheme="majorHAnsi" w:cstheme="majorHAnsi"/>
        </w:rPr>
      </w:pPr>
      <w:r w:rsidRPr="00461631">
        <w:rPr>
          <w:rFonts w:asciiTheme="majorHAnsi" w:hAnsiTheme="majorHAnsi" w:cstheme="majorHAnsi"/>
        </w:rPr>
        <w:t xml:space="preserve">Equipo: </w:t>
      </w:r>
      <w:r w:rsidRPr="00461631" w:rsidR="00B32480">
        <w:rPr>
          <w:rFonts w:asciiTheme="majorHAnsi" w:hAnsiTheme="majorHAnsi" w:cstheme="majorHAnsi"/>
        </w:rPr>
        <w:t>aireador</w:t>
      </w:r>
      <w:r w:rsidRPr="00461631">
        <w:rPr>
          <w:rFonts w:asciiTheme="majorHAnsi" w:hAnsiTheme="majorHAnsi" w:cstheme="majorHAnsi"/>
        </w:rPr>
        <w:t xml:space="preserve"> para grifería.</w:t>
      </w:r>
    </w:p>
    <w:p w:rsidRPr="00461631" w:rsidR="3DAA4ECD" w:rsidP="00534709" w:rsidRDefault="5FD206FF" w14:paraId="1469B7EA" w14:textId="23677A5C">
      <w:pPr>
        <w:spacing w:line="360" w:lineRule="auto"/>
        <w:ind w:left="1429"/>
        <w:rPr>
          <w:rFonts w:asciiTheme="majorHAnsi" w:hAnsiTheme="majorHAnsi" w:cstheme="majorHAnsi"/>
        </w:rPr>
      </w:pPr>
      <w:r w:rsidRPr="00461631">
        <w:rPr>
          <w:rFonts w:asciiTheme="majorHAnsi" w:hAnsiTheme="majorHAnsi" w:cstheme="majorHAnsi"/>
        </w:rPr>
        <w:t>Caudal convencional: 12 L/min.</w:t>
      </w:r>
    </w:p>
    <w:p w:rsidRPr="00461631" w:rsidR="3DAA4ECD" w:rsidP="00534709" w:rsidRDefault="5FD206FF" w14:paraId="5D411A8D" w14:textId="3910F1CC">
      <w:pPr>
        <w:spacing w:line="360" w:lineRule="auto"/>
        <w:ind w:left="1429"/>
        <w:rPr>
          <w:rFonts w:asciiTheme="majorHAnsi" w:hAnsiTheme="majorHAnsi" w:cstheme="majorHAnsi"/>
        </w:rPr>
      </w:pPr>
      <w:r w:rsidRPr="00461631">
        <w:rPr>
          <w:rFonts w:asciiTheme="majorHAnsi" w:hAnsiTheme="majorHAnsi" w:cstheme="majorHAnsi"/>
        </w:rPr>
        <w:t>Caudal con aireador: 5 L/min.</w:t>
      </w:r>
    </w:p>
    <w:p w:rsidRPr="00461631" w:rsidR="3DAA4ECD" w:rsidP="00534709" w:rsidRDefault="5FD206FF" w14:paraId="16E209D4" w14:textId="294346B8">
      <w:pPr>
        <w:spacing w:line="360" w:lineRule="auto"/>
        <w:ind w:left="1429"/>
        <w:rPr>
          <w:rFonts w:asciiTheme="majorHAnsi" w:hAnsiTheme="majorHAnsi" w:cstheme="majorHAnsi"/>
        </w:rPr>
      </w:pPr>
      <w:r w:rsidRPr="00461631">
        <w:rPr>
          <w:rFonts w:asciiTheme="majorHAnsi" w:hAnsiTheme="majorHAnsi" w:cstheme="majorHAnsi"/>
        </w:rPr>
        <w:t>Ahorro estimado: 58 %.</w:t>
      </w:r>
    </w:p>
    <w:p w:rsidRPr="00461631" w:rsidR="3DAA4ECD" w:rsidP="00534709" w:rsidRDefault="5FD206FF" w14:paraId="3549B050" w14:textId="55120918">
      <w:pPr>
        <w:spacing w:line="360" w:lineRule="auto"/>
        <w:ind w:left="1429"/>
        <w:rPr>
          <w:rFonts w:asciiTheme="majorHAnsi" w:hAnsiTheme="majorHAnsi" w:cstheme="majorHAnsi"/>
        </w:rPr>
      </w:pPr>
      <w:r w:rsidRPr="00461631">
        <w:rPr>
          <w:rFonts w:asciiTheme="majorHAnsi" w:hAnsiTheme="majorHAnsi" w:cstheme="majorHAnsi"/>
        </w:rPr>
        <w:t>Vida útil: 8 años.</w:t>
      </w:r>
    </w:p>
    <w:p w:rsidRPr="00461631" w:rsidR="3DAA4ECD" w:rsidP="00534709" w:rsidRDefault="5FD206FF" w14:paraId="231CBD21" w14:textId="0D08278A">
      <w:pPr>
        <w:spacing w:line="360" w:lineRule="auto"/>
        <w:ind w:left="1429"/>
        <w:rPr>
          <w:rFonts w:asciiTheme="majorHAnsi" w:hAnsiTheme="majorHAnsi" w:cstheme="majorHAnsi"/>
        </w:rPr>
      </w:pPr>
      <w:r w:rsidRPr="00461631">
        <w:rPr>
          <w:rFonts w:asciiTheme="majorHAnsi" w:hAnsiTheme="majorHAnsi" w:cstheme="majorHAnsi"/>
        </w:rPr>
        <w:t xml:space="preserve">Mantenimiento: </w:t>
      </w:r>
      <w:r w:rsidRPr="00461631" w:rsidR="00B32480">
        <w:rPr>
          <w:rFonts w:asciiTheme="majorHAnsi" w:hAnsiTheme="majorHAnsi" w:cstheme="majorHAnsi"/>
        </w:rPr>
        <w:t>limpieza</w:t>
      </w:r>
      <w:r w:rsidRPr="00461631">
        <w:rPr>
          <w:rFonts w:asciiTheme="majorHAnsi" w:hAnsiTheme="majorHAnsi" w:cstheme="majorHAnsi"/>
        </w:rPr>
        <w:t xml:space="preserve"> semestral.</w:t>
      </w:r>
    </w:p>
    <w:p w:rsidR="00B32480" w:rsidP="00461631" w:rsidRDefault="00B32480" w14:paraId="42C950CB" w14:textId="77777777">
      <w:pPr>
        <w:spacing w:line="360" w:lineRule="auto"/>
        <w:rPr>
          <w:rFonts w:asciiTheme="majorHAnsi" w:hAnsiTheme="majorHAnsi" w:cstheme="majorHAnsi"/>
        </w:rPr>
      </w:pPr>
    </w:p>
    <w:p w:rsidR="00534709" w:rsidP="00461631" w:rsidRDefault="00534709" w14:paraId="74811C02" w14:textId="77777777">
      <w:pPr>
        <w:spacing w:line="360" w:lineRule="auto"/>
        <w:rPr>
          <w:rFonts w:asciiTheme="majorHAnsi" w:hAnsiTheme="majorHAnsi" w:cstheme="majorHAnsi"/>
        </w:rPr>
      </w:pPr>
    </w:p>
    <w:p w:rsidRPr="00461631" w:rsidR="00534709" w:rsidP="00461631" w:rsidRDefault="00534709" w14:paraId="14A35374" w14:textId="77777777">
      <w:pPr>
        <w:spacing w:line="360" w:lineRule="auto"/>
        <w:rPr>
          <w:rFonts w:asciiTheme="majorHAnsi" w:hAnsiTheme="majorHAnsi" w:cstheme="majorHAnsi"/>
        </w:rPr>
      </w:pPr>
    </w:p>
    <w:p w:rsidRPr="00534709" w:rsidR="00B32480" w:rsidP="00534709" w:rsidRDefault="00101B6D" w14:paraId="65C15A01" w14:textId="7471772A">
      <w:pPr>
        <w:rPr>
          <w:b/>
          <w:bCs/>
        </w:rPr>
      </w:pPr>
      <w:r w:rsidRPr="00534709">
        <w:rPr>
          <w:b/>
          <w:bCs/>
        </w:rPr>
        <w:t>Costos y presupuesto</w:t>
      </w:r>
    </w:p>
    <w:p w:rsidR="00101B6D" w:rsidP="00461631" w:rsidRDefault="00101B6D" w14:paraId="67ECB8B0" w14:textId="44EFDFC2">
      <w:pPr>
        <w:spacing w:line="360" w:lineRule="auto"/>
        <w:rPr>
          <w:rFonts w:asciiTheme="majorHAnsi" w:hAnsiTheme="majorHAnsi" w:cstheme="majorHAnsi"/>
        </w:rPr>
      </w:pPr>
      <w:r w:rsidRPr="00461631">
        <w:rPr>
          <w:rFonts w:asciiTheme="majorHAnsi" w:hAnsiTheme="majorHAnsi" w:cstheme="majorHAnsi"/>
        </w:rPr>
        <w:lastRenderedPageBreak/>
        <w:t>Toda solución propuesta en el PUEAA debe evaluarse desde el punto de vista económico para garantizar su viabilidad y sostenibilidad.</w:t>
      </w:r>
      <w:r w:rsidRPr="00461631" w:rsidR="00B32480">
        <w:rPr>
          <w:rFonts w:asciiTheme="majorHAnsi" w:hAnsiTheme="majorHAnsi" w:cstheme="majorHAnsi"/>
        </w:rPr>
        <w:t xml:space="preserve"> </w:t>
      </w:r>
      <w:r w:rsidRPr="00461631">
        <w:rPr>
          <w:rFonts w:asciiTheme="majorHAnsi" w:hAnsiTheme="majorHAnsi" w:cstheme="majorHAnsi"/>
        </w:rPr>
        <w:t>La estimación de costos permite priorizar las inversiones y planificar los recursos necesarios para la implementación del programa.</w:t>
      </w:r>
    </w:p>
    <w:p w:rsidRPr="00461631" w:rsidR="00534709" w:rsidP="00461631" w:rsidRDefault="00534709" w14:paraId="4B4668BE" w14:textId="77777777">
      <w:pPr>
        <w:spacing w:line="360" w:lineRule="auto"/>
        <w:rPr>
          <w:rFonts w:asciiTheme="majorHAnsi" w:hAnsiTheme="majorHAnsi" w:cstheme="majorHAnsi"/>
        </w:rPr>
      </w:pPr>
    </w:p>
    <w:p w:rsidRPr="00534709" w:rsidR="00101B6D" w:rsidP="00461631" w:rsidRDefault="00101B6D" w14:paraId="71DC56B5" w14:textId="3FF569FD">
      <w:pPr>
        <w:spacing w:line="360" w:lineRule="auto"/>
        <w:rPr>
          <w:rFonts w:asciiTheme="majorHAnsi" w:hAnsiTheme="majorHAnsi" w:cstheme="majorHAnsi"/>
          <w:b/>
          <w:bCs/>
        </w:rPr>
      </w:pPr>
      <w:r w:rsidRPr="00534709">
        <w:rPr>
          <w:rFonts w:asciiTheme="majorHAnsi" w:hAnsiTheme="majorHAnsi" w:cstheme="majorHAnsi"/>
          <w:b/>
          <w:bCs/>
        </w:rPr>
        <w:t>Los costos pueden clasificarse en:</w:t>
      </w:r>
    </w:p>
    <w:p w:rsidRPr="00461631" w:rsidR="00101B6D" w:rsidP="00461631" w:rsidRDefault="00101B6D" w14:paraId="2CF76500" w14:textId="16ECC1AB">
      <w:pPr>
        <w:spacing w:line="360" w:lineRule="auto"/>
        <w:rPr>
          <w:rFonts w:asciiTheme="majorHAnsi" w:hAnsiTheme="majorHAnsi" w:cstheme="majorHAnsi"/>
        </w:rPr>
      </w:pPr>
      <w:r w:rsidRPr="00461631">
        <w:rPr>
          <w:rFonts w:asciiTheme="majorHAnsi" w:hAnsiTheme="majorHAnsi" w:cstheme="majorHAnsi"/>
          <w:b/>
          <w:bCs/>
        </w:rPr>
        <w:t xml:space="preserve">Inversión inicial: </w:t>
      </w:r>
      <w:r w:rsidRPr="00461631">
        <w:rPr>
          <w:rFonts w:asciiTheme="majorHAnsi" w:hAnsiTheme="majorHAnsi" w:cstheme="majorHAnsi"/>
        </w:rPr>
        <w:t>adquisición de equipos, construcción de infraestructura e instalación.</w:t>
      </w:r>
    </w:p>
    <w:p w:rsidRPr="00461631" w:rsidR="00101B6D" w:rsidP="00461631" w:rsidRDefault="00101B6D" w14:paraId="29EA8599" w14:textId="13CE8355">
      <w:pPr>
        <w:spacing w:line="360" w:lineRule="auto"/>
        <w:rPr>
          <w:rFonts w:asciiTheme="majorHAnsi" w:hAnsiTheme="majorHAnsi" w:cstheme="majorHAnsi"/>
        </w:rPr>
      </w:pPr>
      <w:r w:rsidRPr="00461631">
        <w:rPr>
          <w:rFonts w:asciiTheme="majorHAnsi" w:hAnsiTheme="majorHAnsi" w:cstheme="majorHAnsi"/>
          <w:b/>
          <w:bCs/>
        </w:rPr>
        <w:t xml:space="preserve">Operación: </w:t>
      </w:r>
      <w:r w:rsidRPr="00461631">
        <w:rPr>
          <w:rFonts w:asciiTheme="majorHAnsi" w:hAnsiTheme="majorHAnsi" w:cstheme="majorHAnsi"/>
        </w:rPr>
        <w:t xml:space="preserve">consumo de energía, </w:t>
      </w:r>
      <w:r w:rsidRPr="00461631" w:rsidR="00B32480">
        <w:rPr>
          <w:rFonts w:asciiTheme="majorHAnsi" w:hAnsiTheme="majorHAnsi" w:cstheme="majorHAnsi"/>
        </w:rPr>
        <w:t>de insumos y de</w:t>
      </w:r>
      <w:r w:rsidRPr="00461631">
        <w:rPr>
          <w:rFonts w:asciiTheme="majorHAnsi" w:hAnsiTheme="majorHAnsi" w:cstheme="majorHAnsi"/>
        </w:rPr>
        <w:t xml:space="preserve"> personal.</w:t>
      </w:r>
    </w:p>
    <w:p w:rsidRPr="00461631" w:rsidR="00101B6D" w:rsidP="00461631" w:rsidRDefault="00101B6D" w14:paraId="2513F4D5" w14:textId="74910EEB">
      <w:pPr>
        <w:spacing w:line="360" w:lineRule="auto"/>
        <w:rPr>
          <w:rFonts w:asciiTheme="majorHAnsi" w:hAnsiTheme="majorHAnsi" w:cstheme="majorHAnsi"/>
        </w:rPr>
      </w:pPr>
      <w:r w:rsidRPr="00461631">
        <w:rPr>
          <w:rFonts w:asciiTheme="majorHAnsi" w:hAnsiTheme="majorHAnsi" w:cstheme="majorHAnsi"/>
          <w:b/>
          <w:bCs/>
        </w:rPr>
        <w:t xml:space="preserve">Mantenimiento: </w:t>
      </w:r>
      <w:r w:rsidRPr="00461631">
        <w:rPr>
          <w:rFonts w:asciiTheme="majorHAnsi" w:hAnsiTheme="majorHAnsi" w:cstheme="majorHAnsi"/>
        </w:rPr>
        <w:t>reparaciones, calibraciones y reposición de componentes.</w:t>
      </w:r>
    </w:p>
    <w:p w:rsidRPr="00461631" w:rsidR="00101B6D" w:rsidP="00461631" w:rsidRDefault="00101B6D" w14:paraId="09A45657" w14:textId="7BF652AA">
      <w:pPr>
        <w:spacing w:line="360" w:lineRule="auto"/>
        <w:rPr>
          <w:rFonts w:asciiTheme="majorHAnsi" w:hAnsiTheme="majorHAnsi" w:cstheme="majorHAnsi"/>
        </w:rPr>
      </w:pPr>
      <w:r w:rsidRPr="00461631">
        <w:rPr>
          <w:rFonts w:asciiTheme="majorHAnsi" w:hAnsiTheme="majorHAnsi" w:cstheme="majorHAnsi"/>
          <w:b/>
          <w:bCs/>
        </w:rPr>
        <w:t xml:space="preserve">Capacitación: </w:t>
      </w:r>
      <w:r w:rsidRPr="00461631">
        <w:rPr>
          <w:rFonts w:asciiTheme="majorHAnsi" w:hAnsiTheme="majorHAnsi" w:cstheme="majorHAnsi"/>
        </w:rPr>
        <w:t>formación y sensibilización del personal.</w:t>
      </w:r>
    </w:p>
    <w:p w:rsidRPr="00461631" w:rsidR="00101B6D" w:rsidP="00461631" w:rsidRDefault="00101B6D" w14:paraId="0090FB9C" w14:textId="77777777">
      <w:pPr>
        <w:spacing w:line="360" w:lineRule="auto"/>
        <w:rPr>
          <w:rFonts w:asciiTheme="majorHAnsi" w:hAnsiTheme="majorHAnsi" w:cstheme="majorHAnsi"/>
        </w:rPr>
      </w:pPr>
      <w:r w:rsidRPr="00461631">
        <w:rPr>
          <w:rFonts w:asciiTheme="majorHAnsi" w:hAnsiTheme="majorHAnsi" w:cstheme="majorHAnsi"/>
          <w:b/>
          <w:bCs/>
        </w:rPr>
        <w:t>Monitoreo y seguimiento:</w:t>
      </w:r>
      <w:r w:rsidRPr="00461631">
        <w:rPr>
          <w:rFonts w:asciiTheme="majorHAnsi" w:hAnsiTheme="majorHAnsi" w:cstheme="majorHAnsi"/>
        </w:rPr>
        <w:t xml:space="preserve"> medición, análisis de indicadores y auditorías.</w:t>
      </w:r>
    </w:p>
    <w:p w:rsidRPr="00461631" w:rsidR="00101B6D" w:rsidP="00461631" w:rsidRDefault="00101B6D" w14:paraId="1D82B912" w14:textId="77777777">
      <w:pPr>
        <w:spacing w:line="360" w:lineRule="auto"/>
        <w:rPr>
          <w:rFonts w:asciiTheme="majorHAnsi" w:hAnsiTheme="majorHAnsi" w:cstheme="majorHAnsi"/>
        </w:rPr>
      </w:pPr>
    </w:p>
    <w:p w:rsidRPr="00534709" w:rsidR="00534709" w:rsidP="00461631" w:rsidRDefault="62C5DB3A" w14:paraId="141578D0" w14:textId="3BDB3308">
      <w:pPr>
        <w:spacing w:line="360" w:lineRule="auto"/>
      </w:pPr>
      <w:r w:rsidRPr="5EB2F5E3">
        <w:rPr>
          <w:rFonts w:asciiTheme="majorHAnsi" w:hAnsiTheme="majorHAnsi" w:cstheme="majorBidi"/>
        </w:rPr>
        <w:t xml:space="preserve">La incorporación de tecnologías </w:t>
      </w:r>
      <w:r w:rsidRPr="5EB2F5E3" w:rsidR="00B32480">
        <w:rPr>
          <w:rFonts w:asciiTheme="majorHAnsi" w:hAnsiTheme="majorHAnsi" w:cstheme="majorBidi"/>
        </w:rPr>
        <w:t>en el</w:t>
      </w:r>
      <w:r w:rsidRPr="5EB2F5E3">
        <w:rPr>
          <w:rFonts w:asciiTheme="majorHAnsi" w:hAnsiTheme="majorHAnsi" w:cstheme="majorBidi"/>
        </w:rPr>
        <w:t xml:space="preserve"> PUEAA requiere una evaluación económica que permita determinar la viabilidad de la inversión.</w:t>
      </w:r>
      <w:r w:rsidRPr="5EB2F5E3" w:rsidR="00B32480">
        <w:rPr>
          <w:rFonts w:asciiTheme="majorHAnsi" w:hAnsiTheme="majorHAnsi" w:cstheme="majorBidi"/>
        </w:rPr>
        <w:t xml:space="preserve"> </w:t>
      </w:r>
      <w:r w:rsidRPr="5EB2F5E3">
        <w:rPr>
          <w:rFonts w:asciiTheme="majorHAnsi" w:hAnsiTheme="majorHAnsi" w:cstheme="majorBidi"/>
        </w:rPr>
        <w:t>Los costos deben clasificarse en:</w:t>
      </w:r>
    </w:p>
    <w:p w:rsidR="5EB2F5E3" w:rsidP="5EB2F5E3" w:rsidRDefault="5EB2F5E3" w14:paraId="0C2DA812" w14:textId="2CAFB118">
      <w:pPr>
        <w:spacing w:line="360" w:lineRule="auto"/>
        <w:rPr>
          <w:rFonts w:asciiTheme="majorHAnsi" w:hAnsiTheme="majorHAnsi" w:cstheme="majorBidi"/>
        </w:rPr>
      </w:pPr>
    </w:p>
    <w:p w:rsidR="5EB2F5E3" w:rsidP="5EB2F5E3" w:rsidRDefault="5EB2F5E3" w14:paraId="5C93378B" w14:textId="2BA1B71C">
      <w:pPr>
        <w:spacing w:line="360" w:lineRule="auto"/>
        <w:rPr>
          <w:rFonts w:asciiTheme="majorHAnsi" w:hAnsiTheme="majorHAnsi" w:cstheme="majorBidi"/>
        </w:rPr>
      </w:pPr>
    </w:p>
    <w:p w:rsidRPr="00534709" w:rsidR="00534709" w:rsidP="00461631" w:rsidRDefault="00534709" w14:paraId="4B719F2B" w14:textId="23F027C8">
      <w:pPr>
        <w:spacing w:line="360" w:lineRule="auto"/>
        <w:rPr>
          <w:rFonts w:asciiTheme="majorHAnsi" w:hAnsiTheme="majorHAnsi" w:cstheme="majorHAnsi"/>
          <w:i/>
          <w:iCs/>
        </w:rPr>
      </w:pPr>
      <w:r w:rsidRPr="00534709">
        <w:rPr>
          <w:rFonts w:asciiTheme="majorHAnsi" w:hAnsiTheme="majorHAnsi" w:cstheme="majorHAnsi"/>
          <w:b/>
          <w:bCs/>
          <w:i/>
          <w:iCs/>
        </w:rPr>
        <w:t>Figura 6.</w:t>
      </w:r>
      <w:r>
        <w:rPr>
          <w:rFonts w:asciiTheme="majorHAnsi" w:hAnsiTheme="majorHAnsi" w:cstheme="majorHAnsi"/>
          <w:i/>
          <w:iCs/>
        </w:rPr>
        <w:t xml:space="preserve"> </w:t>
      </w:r>
      <w:r w:rsidRPr="00534709">
        <w:rPr>
          <w:rFonts w:asciiTheme="majorHAnsi" w:hAnsiTheme="majorHAnsi" w:cstheme="majorHAnsi"/>
          <w:i/>
          <w:iCs/>
        </w:rPr>
        <w:t>Tipos de costos</w:t>
      </w:r>
    </w:p>
    <w:p w:rsidRPr="00461631" w:rsidR="3DAA4ECD" w:rsidP="00461631" w:rsidRDefault="3DAA4ECD" w14:paraId="22C9F713" w14:textId="543F93DD">
      <w:pPr>
        <w:spacing w:line="360" w:lineRule="auto"/>
        <w:rPr>
          <w:rFonts w:asciiTheme="majorHAnsi" w:hAnsiTheme="majorHAnsi" w:cstheme="majorHAnsi"/>
        </w:rPr>
      </w:pPr>
    </w:p>
    <w:p w:rsidRPr="00461631" w:rsidR="007155DB" w:rsidP="5EB2F5E3" w:rsidRDefault="007155DB" w14:paraId="1BA49806" w14:textId="16ACCFC6">
      <w:pPr>
        <w:spacing w:line="360" w:lineRule="auto"/>
        <w:rPr>
          <w:rFonts w:asciiTheme="majorHAnsi" w:hAnsiTheme="majorHAnsi" w:cstheme="majorBidi"/>
        </w:rPr>
      </w:pPr>
      <w:commentRangeStart w:id="19"/>
      <w:r>
        <w:rPr>
          <w:noProof/>
        </w:rPr>
        <w:drawing>
          <wp:inline distT="0" distB="0" distL="0" distR="0" wp14:anchorId="7EAB8A29" wp14:editId="447A4A36">
            <wp:extent cx="6332220" cy="3747553"/>
            <wp:effectExtent l="0" t="0" r="0" b="5715"/>
            <wp:docPr id="416955813" name="Imagen 5" descr="La figura presenta los principales costos asociados al uso eficiente y ahorro del agua, organizados en cuatro categorías. Los costos de inversión incluyen la compra de equipos, transporte, instalación y obras civiles. Los costos de operación comprenden energía, insumos y mano de obra necesarios para el funcionamiento de la tecnología. Los costos de mantenimiento consideran repuestos, calibración, limpieza y reparaciones. Los costos de reposición corresponden a la sustitución de equipos y a su actualización tecnológica. Las cuatro categorías se conectan con el concepto central de costos para el uso eficiente y ahorro del agua. La figura concluye que evaluar integralmente estos costos permite seleccionar tecnologías rentables y sostenibles a largo pl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5813" name="Imagen 5" descr="La figura presenta los principales costos asociados al uso eficiente y ahorro del agua, organizados en cuatro categorías. Los costos de inversión incluyen la compra de equipos, transporte, instalación y obras civiles. Los costos de operación comprenden energía, insumos y mano de obra necesarios para el funcionamiento de la tecnología. Los costos de mantenimiento consideran repuestos, calibración, limpieza y reparaciones. Los costos de reposición corresponden a la sustitución de equipos y a su actualización tecnológica. Las cuatro categorías se conectan con el concepto central de costos para el uso eficiente y ahorro del agua. La figura concluye que evaluar integralmente estos costos permite seleccionar tecnologías rentables y sostenibles a largo plazo."/>
                    <pic:cNvPicPr/>
                  </pic:nvPicPr>
                  <pic:blipFill rotWithShape="1">
                    <a:blip r:embed="rId21" cstate="print">
                      <a:extLst>
                        <a:ext uri="{28A0092B-C50C-407E-A947-70E740481C1C}">
                          <a14:useLocalDpi xmlns:a14="http://schemas.microsoft.com/office/drawing/2010/main" val="0"/>
                        </a:ext>
                      </a:extLst>
                    </a:blip>
                    <a:srcRect t="11226"/>
                    <a:stretch>
                      <a:fillRect/>
                    </a:stretch>
                  </pic:blipFill>
                  <pic:spPr bwMode="auto">
                    <a:xfrm>
                      <a:off x="0" y="0"/>
                      <a:ext cx="6332220" cy="3747553"/>
                    </a:xfrm>
                    <a:prstGeom prst="rect">
                      <a:avLst/>
                    </a:prstGeom>
                    <a:ln>
                      <a:noFill/>
                    </a:ln>
                    <a:extLst>
                      <a:ext uri="{53640926-AAD7-44D8-BBD7-CCE9431645EC}">
                        <a14:shadowObscured xmlns:a14="http://schemas.microsoft.com/office/drawing/2010/main"/>
                      </a:ext>
                    </a:extLst>
                  </pic:spPr>
                </pic:pic>
              </a:graphicData>
            </a:graphic>
          </wp:inline>
        </w:drawing>
      </w:r>
      <w:commentRangeEnd w:id="19"/>
      <w:r w:rsidRPr="00461631">
        <w:rPr>
          <w:rStyle w:val="Refdecomentario"/>
          <w:rFonts w:asciiTheme="majorHAnsi" w:hAnsiTheme="majorHAnsi" w:cstheme="majorBidi"/>
          <w:sz w:val="22"/>
          <w:szCs w:val="22"/>
        </w:rPr>
        <w:commentReference w:id="19"/>
      </w:r>
    </w:p>
    <w:p w:rsidRPr="00534709" w:rsidR="3DAA4ECD" w:rsidP="00534709" w:rsidRDefault="003F1D4C" w14:paraId="477F3E22" w14:textId="50624000">
      <w:pPr>
        <w:pStyle w:val="Ttulo2"/>
        <w:spacing w:before="0" w:after="0" w:line="360" w:lineRule="auto"/>
        <w:rPr>
          <w:rFonts w:asciiTheme="majorHAnsi" w:hAnsiTheme="majorHAnsi" w:cstheme="majorHAnsi"/>
          <w:b w:val="0"/>
          <w:bCs/>
          <w:color w:val="000000" w:themeColor="text1"/>
          <w:szCs w:val="22"/>
        </w:rPr>
      </w:pPr>
      <w:bookmarkStart w:name="_Toc240959224" w:id="20"/>
      <w:r>
        <w:rPr>
          <w:rFonts w:asciiTheme="majorHAnsi" w:hAnsiTheme="majorHAnsi" w:cstheme="majorHAnsi"/>
          <w:bCs/>
          <w:color w:val="000000" w:themeColor="text1"/>
          <w:szCs w:val="22"/>
        </w:rPr>
        <w:lastRenderedPageBreak/>
        <w:t xml:space="preserve">1.6 </w:t>
      </w:r>
      <w:r w:rsidRPr="00461631" w:rsidR="78F7715F">
        <w:rPr>
          <w:rFonts w:asciiTheme="majorHAnsi" w:hAnsiTheme="majorHAnsi" w:cstheme="majorHAnsi"/>
          <w:bCs/>
          <w:color w:val="000000" w:themeColor="text1"/>
          <w:szCs w:val="22"/>
        </w:rPr>
        <w:t>Plan de acción para la gestión del uso eficiente y ahorro del agua</w:t>
      </w:r>
      <w:bookmarkEnd w:id="20"/>
    </w:p>
    <w:p w:rsidRPr="00461631" w:rsidR="3DAA4ECD" w:rsidP="00461631" w:rsidRDefault="78F7715F" w14:paraId="121FC95F" w14:textId="32683E75">
      <w:pPr>
        <w:spacing w:line="360" w:lineRule="auto"/>
        <w:rPr>
          <w:rFonts w:asciiTheme="majorHAnsi" w:hAnsiTheme="majorHAnsi" w:cstheme="majorHAnsi"/>
        </w:rPr>
      </w:pPr>
      <w:r w:rsidRPr="00461631">
        <w:rPr>
          <w:rFonts w:asciiTheme="majorHAnsi" w:hAnsiTheme="majorHAnsi" w:cstheme="majorHAnsi"/>
        </w:rPr>
        <w:t xml:space="preserve">Una vez caracterizado el sistema de uso de agua, formulados los objetivos, establecidas las metas y definidos los indicadores del Programa para el Uso Eficiente y Ahorro del Agua (PUEAA), es necesario diseñar un plan de acción que </w:t>
      </w:r>
      <w:r w:rsidRPr="00461631" w:rsidR="008C49A5">
        <w:rPr>
          <w:rFonts w:asciiTheme="majorHAnsi" w:hAnsiTheme="majorHAnsi" w:cstheme="majorHAnsi"/>
        </w:rPr>
        <w:t>organice</w:t>
      </w:r>
      <w:r w:rsidRPr="00461631">
        <w:rPr>
          <w:rFonts w:asciiTheme="majorHAnsi" w:hAnsiTheme="majorHAnsi" w:cstheme="majorHAnsi"/>
        </w:rPr>
        <w:t xml:space="preserve"> las actividades </w:t>
      </w:r>
      <w:r w:rsidRPr="00461631" w:rsidR="008C49A5">
        <w:rPr>
          <w:rFonts w:asciiTheme="majorHAnsi" w:hAnsiTheme="majorHAnsi" w:cstheme="majorHAnsi"/>
        </w:rPr>
        <w:t>necesarias</w:t>
      </w:r>
      <w:r w:rsidRPr="00461631">
        <w:rPr>
          <w:rFonts w:asciiTheme="majorHAnsi" w:hAnsiTheme="majorHAnsi" w:cstheme="majorHAnsi"/>
        </w:rPr>
        <w:t xml:space="preserve"> para alcanzar los resultados esperados. El plan de acción constituye el instrumento operativo del PUEAA, ya que traduce los objetivos estratégicos en actividades concretas, asignando responsables, recursos, cronogramas e indicadores de seguimiento (Ministerio de Ambiente y Desarrollo Sostenible [MADS], 2018).</w:t>
      </w:r>
    </w:p>
    <w:p w:rsidRPr="00461631" w:rsidR="008C49A5" w:rsidP="00461631" w:rsidRDefault="008C49A5" w14:paraId="728B8561" w14:textId="77777777">
      <w:pPr>
        <w:spacing w:line="360" w:lineRule="auto"/>
        <w:rPr>
          <w:rFonts w:asciiTheme="majorHAnsi" w:hAnsiTheme="majorHAnsi" w:cstheme="majorHAnsi"/>
        </w:rPr>
      </w:pPr>
    </w:p>
    <w:p w:rsidRPr="00461631" w:rsidR="3DAA4ECD" w:rsidP="00461631" w:rsidRDefault="78F7715F" w14:paraId="0A6CDE3D" w14:textId="0769E682">
      <w:pPr>
        <w:spacing w:line="360" w:lineRule="auto"/>
        <w:rPr>
          <w:rFonts w:asciiTheme="majorHAnsi" w:hAnsiTheme="majorHAnsi" w:cstheme="majorHAnsi"/>
        </w:rPr>
      </w:pPr>
      <w:r w:rsidRPr="00461631">
        <w:rPr>
          <w:rFonts w:asciiTheme="majorHAnsi" w:hAnsiTheme="majorHAnsi" w:cstheme="majorHAnsi"/>
        </w:rPr>
        <w:t xml:space="preserve">La formulación de un plan de acción facilita la ejecución ordenada de las estrategias de uso eficiente y </w:t>
      </w:r>
      <w:r w:rsidRPr="00461631" w:rsidR="008C49A5">
        <w:rPr>
          <w:rFonts w:asciiTheme="majorHAnsi" w:hAnsiTheme="majorHAnsi" w:cstheme="majorHAnsi"/>
        </w:rPr>
        <w:t>de ahorro de agua, promueve la coordinación entre las diferentes áreas de la organización y permite realizar un seguimiento permanente del</w:t>
      </w:r>
      <w:r w:rsidRPr="00461631">
        <w:rPr>
          <w:rFonts w:asciiTheme="majorHAnsi" w:hAnsiTheme="majorHAnsi" w:cstheme="majorHAnsi"/>
        </w:rPr>
        <w:t xml:space="preserve"> cumplimiento de las metas propuestas. Asimismo, constituye un requisito fundamental </w:t>
      </w:r>
      <w:r w:rsidRPr="00461631" w:rsidR="008C49A5">
        <w:rPr>
          <w:rFonts w:asciiTheme="majorHAnsi" w:hAnsiTheme="majorHAnsi" w:cstheme="majorHAnsi"/>
        </w:rPr>
        <w:t>del contenido mínimo del PUEAA, de conformidad con la Resolución 1257 de 2018, que</w:t>
      </w:r>
      <w:r w:rsidRPr="00461631">
        <w:rPr>
          <w:rFonts w:asciiTheme="majorHAnsi" w:hAnsiTheme="majorHAnsi" w:cstheme="majorHAnsi"/>
        </w:rPr>
        <w:t xml:space="preserve"> establece que los programas deben incluir las actividades que se ejecutarán para garantizar la gestión sostenible del recurso hídrico (MADS, 2018).</w:t>
      </w:r>
    </w:p>
    <w:p w:rsidRPr="00534709" w:rsidR="3DAA4ECD" w:rsidP="00461631" w:rsidRDefault="3DAA4ECD" w14:paraId="71DE8EF3" w14:textId="638AC610">
      <w:pPr>
        <w:spacing w:line="360" w:lineRule="auto"/>
        <w:rPr>
          <w:rFonts w:asciiTheme="majorHAnsi" w:hAnsiTheme="majorHAnsi" w:cstheme="majorHAnsi"/>
          <w:b/>
          <w:bCs/>
        </w:rPr>
      </w:pPr>
    </w:p>
    <w:p w:rsidRPr="00534709" w:rsidR="008C49A5" w:rsidP="00534709" w:rsidRDefault="78F7715F" w14:paraId="3CAF2971" w14:textId="19A308B9">
      <w:r w:rsidRPr="00534709">
        <w:rPr>
          <w:b/>
          <w:bCs/>
        </w:rPr>
        <w:t>¿Qué es un plan de acción?</w:t>
      </w:r>
    </w:p>
    <w:p w:rsidRPr="00461631" w:rsidR="3DAA4ECD" w:rsidP="00461631" w:rsidRDefault="78F7715F" w14:paraId="5936A2C8" w14:textId="6E4917D3">
      <w:pPr>
        <w:spacing w:line="360" w:lineRule="auto"/>
        <w:rPr>
          <w:rFonts w:asciiTheme="majorHAnsi" w:hAnsiTheme="majorHAnsi" w:cstheme="majorHAnsi"/>
        </w:rPr>
      </w:pPr>
      <w:r w:rsidRPr="00461631">
        <w:rPr>
          <w:rFonts w:asciiTheme="majorHAnsi" w:hAnsiTheme="majorHAnsi" w:cstheme="majorHAnsi"/>
        </w:rPr>
        <w:t xml:space="preserve">El plan de acción es el documento que organiza de manera sistemática las actividades necesarias para cumplir los objetivos y metas del PUEAA. En él se describen las acciones </w:t>
      </w:r>
      <w:r w:rsidRPr="00461631" w:rsidR="008C49A5">
        <w:rPr>
          <w:rFonts w:asciiTheme="majorHAnsi" w:hAnsiTheme="majorHAnsi" w:cstheme="majorHAnsi"/>
        </w:rPr>
        <w:t>a implementar, los responsables de su ejecución, los recursos requeridos, los plazos</w:t>
      </w:r>
      <w:r w:rsidRPr="00461631">
        <w:rPr>
          <w:rFonts w:asciiTheme="majorHAnsi" w:hAnsiTheme="majorHAnsi" w:cstheme="majorHAnsi"/>
        </w:rPr>
        <w:t xml:space="preserve"> de ejecución, los indicadores de seguimiento y los mecanismos de evaluación.</w:t>
      </w:r>
    </w:p>
    <w:p w:rsidRPr="00461631" w:rsidR="3DAA4ECD" w:rsidP="00461631" w:rsidRDefault="78F7715F" w14:paraId="4C0BC985" w14:textId="6FB46500">
      <w:pPr>
        <w:spacing w:line="360" w:lineRule="auto"/>
        <w:rPr>
          <w:rFonts w:asciiTheme="majorHAnsi" w:hAnsiTheme="majorHAnsi" w:cstheme="majorHAnsi"/>
        </w:rPr>
      </w:pPr>
      <w:r w:rsidRPr="00461631">
        <w:rPr>
          <w:rFonts w:asciiTheme="majorHAnsi" w:hAnsiTheme="majorHAnsi" w:cstheme="majorHAnsi"/>
        </w:rPr>
        <w:t>Su finalidad es orientar la implementación del programa, facilitar el control de las actividades y asegurar que las decisiones adoptadas durante la formulación del PUEAA se traduzcan en resultados concretos.</w:t>
      </w:r>
    </w:p>
    <w:p w:rsidRPr="00461631" w:rsidR="008C49A5" w:rsidP="00461631" w:rsidRDefault="008C49A5" w14:paraId="363370F0" w14:textId="77777777">
      <w:pPr>
        <w:spacing w:line="360" w:lineRule="auto"/>
        <w:rPr>
          <w:rFonts w:asciiTheme="majorHAnsi" w:hAnsiTheme="majorHAnsi" w:cstheme="majorHAnsi"/>
        </w:rPr>
      </w:pPr>
    </w:p>
    <w:p w:rsidRPr="00534709" w:rsidR="001F5BBB" w:rsidP="00534709" w:rsidRDefault="78F7715F" w14:paraId="621F74F0" w14:textId="7D3B2EB5">
      <w:pPr>
        <w:rPr>
          <w:b/>
          <w:bCs/>
        </w:rPr>
      </w:pPr>
      <w:r w:rsidRPr="00534709">
        <w:rPr>
          <w:b/>
          <w:bCs/>
        </w:rPr>
        <w:t>Objetivos del plan de acción</w:t>
      </w:r>
    </w:p>
    <w:p w:rsidRPr="00461631" w:rsidR="3DAA4ECD" w:rsidP="00461631" w:rsidRDefault="78F7715F" w14:paraId="742E54FF" w14:textId="4A65A4D6">
      <w:pPr>
        <w:spacing w:line="360" w:lineRule="auto"/>
        <w:rPr>
          <w:rFonts w:asciiTheme="majorHAnsi" w:hAnsiTheme="majorHAnsi" w:cstheme="majorHAnsi"/>
        </w:rPr>
      </w:pPr>
      <w:r w:rsidRPr="00461631">
        <w:rPr>
          <w:rFonts w:asciiTheme="majorHAnsi" w:hAnsiTheme="majorHAnsi" w:cstheme="majorHAnsi"/>
        </w:rPr>
        <w:t>El plan de acción busca:</w:t>
      </w:r>
    </w:p>
    <w:p w:rsidRPr="00461631" w:rsidR="3DAA4ECD" w:rsidRDefault="78F7715F" w14:paraId="6DC9986E" w14:textId="6EAF3B3D">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t>Organizar las actividades del PUEAA.</w:t>
      </w:r>
    </w:p>
    <w:p w:rsidRPr="00461631" w:rsidR="3DAA4ECD" w:rsidRDefault="78F7715F" w14:paraId="5B56F4E4" w14:textId="538075D7">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t>Definir responsables para cada acción.</w:t>
      </w:r>
    </w:p>
    <w:p w:rsidRPr="00461631" w:rsidR="3DAA4ECD" w:rsidRDefault="78F7715F" w14:paraId="496F24A7" w14:textId="02359B7E">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t>Establecer prioridades de intervención.</w:t>
      </w:r>
    </w:p>
    <w:p w:rsidRPr="00461631" w:rsidR="3DAA4ECD" w:rsidRDefault="78F7715F" w14:paraId="46316E70" w14:textId="5D9AD0D7">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t>Programar la ejecución de las actividades.</w:t>
      </w:r>
    </w:p>
    <w:p w:rsidRPr="00461631" w:rsidR="3DAA4ECD" w:rsidRDefault="78F7715F" w14:paraId="2E11AC24" w14:textId="174ABE6C">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t>Asignar recursos humanos, técnicos y financieros.</w:t>
      </w:r>
    </w:p>
    <w:p w:rsidRPr="00461631" w:rsidR="3DAA4ECD" w:rsidRDefault="78F7715F" w14:paraId="409DBCED" w14:textId="2977F872">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t>Facilitar el seguimiento mediante indicadores.</w:t>
      </w:r>
    </w:p>
    <w:p w:rsidRPr="00461631" w:rsidR="3DAA4ECD" w:rsidRDefault="78F7715F" w14:paraId="6E33B490" w14:textId="7A8304A1">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t>Evaluar el cumplimiento de las metas.</w:t>
      </w:r>
    </w:p>
    <w:p w:rsidRPr="00461631" w:rsidR="3DAA4ECD" w:rsidRDefault="78F7715F" w14:paraId="330C8263" w14:textId="0F557ED1">
      <w:pPr>
        <w:pStyle w:val="Prrafodelista"/>
        <w:numPr>
          <w:ilvl w:val="0"/>
          <w:numId w:val="34"/>
        </w:numPr>
        <w:spacing w:line="360" w:lineRule="auto"/>
        <w:rPr>
          <w:rFonts w:asciiTheme="majorHAnsi" w:hAnsiTheme="majorHAnsi" w:cstheme="majorHAnsi"/>
        </w:rPr>
      </w:pPr>
      <w:r w:rsidRPr="00461631">
        <w:rPr>
          <w:rFonts w:asciiTheme="majorHAnsi" w:hAnsiTheme="majorHAnsi" w:cstheme="majorHAnsi"/>
        </w:rPr>
        <w:lastRenderedPageBreak/>
        <w:t>Promover la mejora continua en la gestión del agua.</w:t>
      </w:r>
    </w:p>
    <w:p w:rsidRPr="00461631" w:rsidR="3DAA4ECD" w:rsidP="00461631" w:rsidRDefault="3DAA4ECD" w14:paraId="605EEE01" w14:textId="0AC6E28E">
      <w:pPr>
        <w:spacing w:line="360" w:lineRule="auto"/>
        <w:rPr>
          <w:rFonts w:asciiTheme="majorHAnsi" w:hAnsiTheme="majorHAnsi" w:cstheme="majorHAnsi"/>
        </w:rPr>
      </w:pPr>
    </w:p>
    <w:p w:rsidRPr="00534709" w:rsidR="001F5BBB" w:rsidP="00534709" w:rsidRDefault="78F7715F" w14:paraId="0C453695" w14:textId="763FEF69">
      <w:pPr>
        <w:rPr>
          <w:b/>
          <w:bCs/>
        </w:rPr>
      </w:pPr>
      <w:r w:rsidRPr="00534709">
        <w:rPr>
          <w:b/>
          <w:bCs/>
        </w:rPr>
        <w:t>Componentes del plan de acción</w:t>
      </w:r>
    </w:p>
    <w:p w:rsidRPr="00461631" w:rsidR="3DAA4ECD" w:rsidP="00461631" w:rsidRDefault="78F7715F" w14:paraId="721C1F40" w14:textId="1E3E798A">
      <w:pPr>
        <w:spacing w:line="360" w:lineRule="auto"/>
        <w:rPr>
          <w:rFonts w:asciiTheme="majorHAnsi" w:hAnsiTheme="majorHAnsi" w:cstheme="majorHAnsi"/>
        </w:rPr>
      </w:pPr>
      <w:r w:rsidRPr="00461631">
        <w:rPr>
          <w:rFonts w:asciiTheme="majorHAnsi" w:hAnsiTheme="majorHAnsi" w:cstheme="majorHAnsi"/>
        </w:rPr>
        <w:t>Un plan de acción del PUEAA debe contener, como mínimo, los siguientes elementos:</w:t>
      </w:r>
    </w:p>
    <w:p w:rsidRPr="00461631" w:rsidR="3DAA4ECD" w:rsidP="00461631" w:rsidRDefault="78F7715F" w14:paraId="32E92F58" w14:textId="564BB9AF">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Actividad.</w:t>
      </w:r>
    </w:p>
    <w:p w:rsidRPr="00461631" w:rsidR="3DAA4ECD" w:rsidP="00461631" w:rsidRDefault="78F7715F" w14:paraId="23088D27" w14:textId="321F5A53">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Objetivo asociado.</w:t>
      </w:r>
    </w:p>
    <w:p w:rsidRPr="00461631" w:rsidR="3DAA4ECD" w:rsidP="00461631" w:rsidRDefault="78F7715F" w14:paraId="1E4FC4DB" w14:textId="77D8DD45">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Meta relacionada.</w:t>
      </w:r>
    </w:p>
    <w:p w:rsidRPr="00461631" w:rsidR="3DAA4ECD" w:rsidP="00461631" w:rsidRDefault="78F7715F" w14:paraId="1058A150" w14:textId="55AD85F8">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Responsable.</w:t>
      </w:r>
    </w:p>
    <w:p w:rsidRPr="00461631" w:rsidR="3DAA4ECD" w:rsidP="00461631" w:rsidRDefault="78F7715F" w14:paraId="10ADD909" w14:textId="7CF95621">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Recursos requeridos.</w:t>
      </w:r>
    </w:p>
    <w:p w:rsidRPr="00461631" w:rsidR="3DAA4ECD" w:rsidP="00461631" w:rsidRDefault="78F7715F" w14:paraId="370CC7D6" w14:textId="046A246E">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Tiempo de ejecución.</w:t>
      </w:r>
    </w:p>
    <w:p w:rsidRPr="00461631" w:rsidR="3DAA4ECD" w:rsidP="00461631" w:rsidRDefault="78F7715F" w14:paraId="2A9E2900" w14:textId="77044DEC">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Indicador de seguimiento.</w:t>
      </w:r>
    </w:p>
    <w:p w:rsidRPr="00461631" w:rsidR="3DAA4ECD" w:rsidP="00461631" w:rsidRDefault="78F7715F" w14:paraId="08B901FF" w14:textId="7B2E5F40">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Medio de verificación.</w:t>
      </w:r>
    </w:p>
    <w:p w:rsidRPr="00461631" w:rsidR="3DAA4ECD" w:rsidP="00461631" w:rsidRDefault="78F7715F" w14:paraId="5A42A198" w14:textId="3D0918A8">
      <w:pPr>
        <w:pStyle w:val="Prrafodelista"/>
        <w:numPr>
          <w:ilvl w:val="0"/>
          <w:numId w:val="7"/>
        </w:numPr>
        <w:spacing w:line="360" w:lineRule="auto"/>
        <w:rPr>
          <w:rFonts w:asciiTheme="majorHAnsi" w:hAnsiTheme="majorHAnsi" w:cstheme="majorHAnsi"/>
        </w:rPr>
      </w:pPr>
      <w:r w:rsidRPr="00461631">
        <w:rPr>
          <w:rFonts w:asciiTheme="majorHAnsi" w:hAnsiTheme="majorHAnsi" w:cstheme="majorHAnsi"/>
        </w:rPr>
        <w:t>Estado de avance.</w:t>
      </w:r>
    </w:p>
    <w:p w:rsidR="00534709" w:rsidP="00461631" w:rsidRDefault="00534709" w14:paraId="66461D39" w14:textId="77777777">
      <w:pPr>
        <w:spacing w:line="360" w:lineRule="auto"/>
        <w:rPr>
          <w:rFonts w:asciiTheme="majorHAnsi" w:hAnsiTheme="majorHAnsi" w:cstheme="majorHAnsi"/>
          <w:b/>
          <w:bCs/>
          <w:i/>
          <w:iCs/>
        </w:rPr>
      </w:pPr>
    </w:p>
    <w:p w:rsidRPr="00534709" w:rsidR="3DAA4ECD" w:rsidP="00461631" w:rsidRDefault="00534709" w14:paraId="7B3DA553" w14:textId="18D9600A">
      <w:pPr>
        <w:spacing w:line="360" w:lineRule="auto"/>
        <w:rPr>
          <w:rFonts w:asciiTheme="majorHAnsi" w:hAnsiTheme="majorHAnsi" w:cstheme="majorHAnsi"/>
          <w:i/>
          <w:iCs/>
        </w:rPr>
      </w:pPr>
      <w:r w:rsidRPr="00534709">
        <w:rPr>
          <w:rFonts w:asciiTheme="majorHAnsi" w:hAnsiTheme="majorHAnsi" w:cstheme="majorHAnsi"/>
          <w:b/>
          <w:bCs/>
          <w:i/>
          <w:iCs/>
        </w:rPr>
        <w:t>Figura 7.</w:t>
      </w:r>
      <w:r w:rsidRPr="00534709">
        <w:rPr>
          <w:rFonts w:asciiTheme="majorHAnsi" w:hAnsiTheme="majorHAnsi" w:cstheme="majorHAnsi"/>
          <w:i/>
          <w:iCs/>
        </w:rPr>
        <w:t xml:space="preserve"> Componentes del plan de acción del PUEAA</w:t>
      </w:r>
    </w:p>
    <w:p w:rsidRPr="00461631" w:rsidR="3DAA4ECD" w:rsidP="00461631" w:rsidRDefault="32199833" w14:paraId="3D10B65D" w14:textId="118808CB">
      <w:pPr>
        <w:spacing w:line="360" w:lineRule="auto"/>
        <w:rPr>
          <w:rFonts w:asciiTheme="majorHAnsi" w:hAnsiTheme="majorHAnsi" w:cstheme="majorHAnsi"/>
        </w:rPr>
      </w:pPr>
      <w:r w:rsidRPr="00461631">
        <w:rPr>
          <w:rFonts w:asciiTheme="majorHAnsi" w:hAnsiTheme="majorHAnsi" w:cstheme="majorHAnsi"/>
          <w:noProof/>
        </w:rPr>
        <w:drawing>
          <wp:inline distT="0" distB="0" distL="0" distR="0" wp14:anchorId="3CBA1D29" wp14:editId="6C100765">
            <wp:extent cx="6344813" cy="2731754"/>
            <wp:effectExtent l="0" t="0" r="0" b="0"/>
            <wp:docPr id="1492294441" name="drawing" descr="La figura presenta los componentes de un plan de acción del PUEAA (Programa de Uso Eficiente y Ahorro del Agua). En el centro se ubica el plan de acción, conectado con seis elementos. Actividades: define qué se hará mediante acciones concretas y proyectos. Responsables: establece quién ejecutará las acciones, ya sean entidades, áreas o personas. Cronograma: indica cuándo se realizarán, incluyendo plazos, fechas y duración. Recursos: señala con qué se ejecutarán, como presupuesto, tecnología y personal. Indicadores: establece cómo se medirán los resultados mediante indicadores y datos. Seguimiento y evaluación: verifica si las acciones están logrando los resultados esperados mediante monitoreo continuo y análisi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94441" name="drawing" descr="La figura presenta los componentes de un plan de acción del PUEAA (Programa de Uso Eficiente y Ahorro del Agua). En el centro se ubica el plan de acción, conectado con seis elementos. Actividades: define qué se hará mediante acciones concretas y proyectos. Responsables: establece quién ejecutará las acciones, ya sean entidades, áreas o personas. Cronograma: indica cuándo se realizarán, incluyendo plazos, fechas y duración. Recursos: señala con qué se ejecutarán, como presupuesto, tecnología y personal. Indicadores: establece cómo se medirán los resultados mediante indicadores y datos. Seguimiento y evaluación: verifica si las acciones están logrando los resultados esperados mediante monitoreo continuo y análisis final."/>
                    <pic:cNvPicPr/>
                  </pic:nvPicPr>
                  <pic:blipFill rotWithShape="1">
                    <a:blip r:embed="rId22">
                      <a:extLst>
                        <a:ext uri="{28A0092B-C50C-407E-A947-70E740481C1C}">
                          <a14:useLocalDpi xmlns:a14="http://schemas.microsoft.com/office/drawing/2010/main"/>
                        </a:ext>
                      </a:extLst>
                    </a:blip>
                    <a:srcRect t="21224"/>
                    <a:stretch>
                      <a:fillRect/>
                    </a:stretch>
                  </pic:blipFill>
                  <pic:spPr bwMode="auto">
                    <a:xfrm>
                      <a:off x="0" y="0"/>
                      <a:ext cx="6352763" cy="2735177"/>
                    </a:xfrm>
                    <a:prstGeom prst="rect">
                      <a:avLst/>
                    </a:prstGeom>
                    <a:ln>
                      <a:noFill/>
                    </a:ln>
                    <a:extLst>
                      <a:ext uri="{53640926-AAD7-44D8-BBD7-CCE9431645EC}">
                        <a14:shadowObscured xmlns:a14="http://schemas.microsoft.com/office/drawing/2010/main"/>
                      </a:ext>
                    </a:extLst>
                  </pic:spPr>
                </pic:pic>
              </a:graphicData>
            </a:graphic>
          </wp:inline>
        </w:drawing>
      </w:r>
    </w:p>
    <w:p w:rsidR="00AE7CD8" w:rsidP="00AE7CD8" w:rsidRDefault="00AE7CD8" w14:paraId="5FDEB57F" w14:textId="77777777"/>
    <w:p w:rsidRPr="00AE7CD8" w:rsidR="003C43E5" w:rsidP="00AE7CD8" w:rsidRDefault="78F7715F" w14:paraId="124D5FBC" w14:textId="7DE5B568">
      <w:pPr>
        <w:rPr>
          <w:b/>
          <w:bCs/>
        </w:rPr>
      </w:pPr>
      <w:r w:rsidRPr="00AE7CD8">
        <w:rPr>
          <w:b/>
          <w:bCs/>
        </w:rPr>
        <w:t>Actividades de gestión del uso eficiente y ahorro del agua</w:t>
      </w:r>
    </w:p>
    <w:p w:rsidRPr="00461631" w:rsidR="3DAA4ECD" w:rsidP="00461631" w:rsidRDefault="78F7715F" w14:paraId="14CAF14C" w14:textId="6F88C93E">
      <w:pPr>
        <w:spacing w:line="360" w:lineRule="auto"/>
        <w:rPr>
          <w:rFonts w:asciiTheme="majorHAnsi" w:hAnsiTheme="majorHAnsi" w:cstheme="majorHAnsi"/>
        </w:rPr>
      </w:pPr>
      <w:r w:rsidRPr="00461631">
        <w:rPr>
          <w:rFonts w:asciiTheme="majorHAnsi" w:hAnsiTheme="majorHAnsi" w:cstheme="majorHAnsi"/>
        </w:rPr>
        <w:t>Las actividades representan las acciones específicas que ejecutará la organización para cumplir las metas establecidas.</w:t>
      </w:r>
      <w:r w:rsidRPr="00461631" w:rsidR="003C43E5">
        <w:rPr>
          <w:rFonts w:asciiTheme="majorHAnsi" w:hAnsiTheme="majorHAnsi" w:cstheme="majorHAnsi"/>
        </w:rPr>
        <w:t xml:space="preserve"> </w:t>
      </w:r>
      <w:r w:rsidRPr="00461631">
        <w:rPr>
          <w:rFonts w:asciiTheme="majorHAnsi" w:hAnsiTheme="majorHAnsi" w:cstheme="majorHAnsi"/>
        </w:rPr>
        <w:t>Deben redactarse utilizando verbos en infinitivo y describir claramente lo que se realizará.</w:t>
      </w:r>
    </w:p>
    <w:p w:rsidRPr="00AE7CD8" w:rsidR="3DAA4ECD" w:rsidP="00461631" w:rsidRDefault="78F7715F" w14:paraId="7F2BEABE" w14:textId="3FD341DB">
      <w:pPr>
        <w:spacing w:line="360" w:lineRule="auto"/>
        <w:rPr>
          <w:rFonts w:asciiTheme="majorHAnsi" w:hAnsiTheme="majorHAnsi" w:cstheme="majorHAnsi"/>
          <w:b/>
          <w:bCs/>
        </w:rPr>
      </w:pPr>
      <w:r w:rsidRPr="00AE7CD8">
        <w:rPr>
          <w:rFonts w:asciiTheme="majorHAnsi" w:hAnsiTheme="majorHAnsi" w:cstheme="majorHAnsi"/>
          <w:b/>
          <w:bCs/>
        </w:rPr>
        <w:t>Ejemplos:</w:t>
      </w:r>
    </w:p>
    <w:p w:rsidRPr="00461631" w:rsidR="3DAA4ECD" w:rsidRDefault="78F7715F" w14:paraId="2E04CDED" w14:textId="31BB667B">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t>Instalar dispositivos ahorradores.</w:t>
      </w:r>
    </w:p>
    <w:p w:rsidRPr="00461631" w:rsidR="3DAA4ECD" w:rsidRDefault="78F7715F" w14:paraId="0139199C" w14:textId="7D575240">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lastRenderedPageBreak/>
        <w:t>Reparar fugas detectadas.</w:t>
      </w:r>
    </w:p>
    <w:p w:rsidRPr="00461631" w:rsidR="3DAA4ECD" w:rsidRDefault="78F7715F" w14:paraId="66678256" w14:textId="19FB4BBA">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t>Implementar un programa de mantenimiento preventivo.</w:t>
      </w:r>
    </w:p>
    <w:p w:rsidRPr="00461631" w:rsidR="3DAA4ECD" w:rsidRDefault="78F7715F" w14:paraId="251201EE" w14:textId="5894D664">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t>Capacitar al personal.</w:t>
      </w:r>
    </w:p>
    <w:p w:rsidRPr="00461631" w:rsidR="3DAA4ECD" w:rsidRDefault="78F7715F" w14:paraId="5EDE2D57" w14:textId="60F1A087">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t>Actualizar los procedimientos operativos.</w:t>
      </w:r>
    </w:p>
    <w:p w:rsidRPr="00461631" w:rsidR="3DAA4ECD" w:rsidRDefault="78F7715F" w14:paraId="31E305A5" w14:textId="30A851F5">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t>Implementar sistemas de medición.</w:t>
      </w:r>
    </w:p>
    <w:p w:rsidRPr="00461631" w:rsidR="3DAA4ECD" w:rsidRDefault="78F7715F" w14:paraId="2B532E11" w14:textId="445CE198">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t>Realizar auditorías internas.</w:t>
      </w:r>
    </w:p>
    <w:p w:rsidRPr="00461631" w:rsidR="3DAA4ECD" w:rsidRDefault="78F7715F" w14:paraId="60A2D0E4" w14:textId="3A4769E6">
      <w:pPr>
        <w:pStyle w:val="Prrafodelista"/>
        <w:numPr>
          <w:ilvl w:val="0"/>
          <w:numId w:val="35"/>
        </w:numPr>
        <w:spacing w:line="360" w:lineRule="auto"/>
        <w:rPr>
          <w:rFonts w:asciiTheme="majorHAnsi" w:hAnsiTheme="majorHAnsi" w:cstheme="majorHAnsi"/>
        </w:rPr>
      </w:pPr>
      <w:r w:rsidRPr="00461631">
        <w:rPr>
          <w:rFonts w:asciiTheme="majorHAnsi" w:hAnsiTheme="majorHAnsi" w:cstheme="majorHAnsi"/>
        </w:rPr>
        <w:t>Monitorear los indicadores del PUEAA.</w:t>
      </w:r>
    </w:p>
    <w:p w:rsidRPr="00461631" w:rsidR="003C43E5" w:rsidP="00461631" w:rsidRDefault="003C43E5" w14:paraId="4FF4D460" w14:textId="77777777">
      <w:pPr>
        <w:pStyle w:val="Prrafodelista"/>
        <w:spacing w:line="360" w:lineRule="auto"/>
        <w:rPr>
          <w:rFonts w:asciiTheme="majorHAnsi" w:hAnsiTheme="majorHAnsi" w:cstheme="majorHAnsi"/>
        </w:rPr>
      </w:pPr>
    </w:p>
    <w:p w:rsidRPr="00461631" w:rsidR="3DAA4ECD" w:rsidP="00461631" w:rsidRDefault="78F7715F" w14:paraId="30D250DE" w14:textId="34150E3F">
      <w:pPr>
        <w:spacing w:line="360" w:lineRule="auto"/>
        <w:rPr>
          <w:rFonts w:asciiTheme="majorHAnsi" w:hAnsiTheme="majorHAnsi" w:cstheme="majorHAnsi"/>
        </w:rPr>
      </w:pPr>
      <w:r w:rsidRPr="00461631">
        <w:rPr>
          <w:rFonts w:asciiTheme="majorHAnsi" w:hAnsiTheme="majorHAnsi" w:cstheme="majorHAnsi"/>
        </w:rPr>
        <w:t xml:space="preserve">Cada actividad debe responder a una necesidad identificada </w:t>
      </w:r>
      <w:r w:rsidRPr="00461631" w:rsidR="003C43E5">
        <w:rPr>
          <w:rFonts w:asciiTheme="majorHAnsi" w:hAnsiTheme="majorHAnsi" w:cstheme="majorHAnsi"/>
        </w:rPr>
        <w:t>en</w:t>
      </w:r>
      <w:r w:rsidRPr="00461631">
        <w:rPr>
          <w:rFonts w:asciiTheme="majorHAnsi" w:hAnsiTheme="majorHAnsi" w:cstheme="majorHAnsi"/>
        </w:rPr>
        <w:t xml:space="preserve"> la línea base y contribuir directamente al logro de los objetivos del programa.</w:t>
      </w:r>
    </w:p>
    <w:p w:rsidRPr="00461631" w:rsidR="3DAA4ECD" w:rsidP="00461631" w:rsidRDefault="3DAA4ECD" w14:paraId="128249B7" w14:textId="248248E2">
      <w:pPr>
        <w:spacing w:line="360" w:lineRule="auto"/>
        <w:rPr>
          <w:rFonts w:asciiTheme="majorHAnsi" w:hAnsiTheme="majorHAnsi" w:cstheme="majorHAnsi"/>
        </w:rPr>
      </w:pPr>
    </w:p>
    <w:p w:rsidRPr="00461631" w:rsidR="3DAA4ECD" w:rsidP="00461631" w:rsidRDefault="78F7715F" w14:paraId="4A8C637A" w14:textId="73964506">
      <w:pPr>
        <w:spacing w:line="360" w:lineRule="auto"/>
        <w:rPr>
          <w:rFonts w:asciiTheme="majorHAnsi" w:hAnsiTheme="majorHAnsi" w:cstheme="majorHAnsi"/>
        </w:rPr>
      </w:pPr>
      <w:r w:rsidRPr="00461631">
        <w:rPr>
          <w:rFonts w:asciiTheme="majorHAnsi" w:hAnsiTheme="majorHAnsi" w:cstheme="majorHAnsi"/>
        </w:rPr>
        <w:t>Las actividades del plan de acción pueden clasificarse según su propósito</w:t>
      </w:r>
      <w:r w:rsidRPr="00461631" w:rsidR="00011326">
        <w:rPr>
          <w:rFonts w:asciiTheme="majorHAnsi" w:hAnsiTheme="majorHAnsi" w:cstheme="majorHAnsi"/>
        </w:rPr>
        <w:t>:</w:t>
      </w:r>
    </w:p>
    <w:p w:rsidRPr="00AE7CD8" w:rsidR="00011326" w:rsidP="00461631" w:rsidRDefault="00AE7CD8" w14:paraId="2BAC62C3" w14:textId="1775E55B">
      <w:pPr>
        <w:spacing w:line="360" w:lineRule="auto"/>
        <w:rPr>
          <w:rFonts w:asciiTheme="majorHAnsi" w:hAnsiTheme="majorHAnsi" w:cstheme="majorHAnsi"/>
          <w:i/>
          <w:iCs/>
        </w:rPr>
      </w:pPr>
      <w:r w:rsidRPr="00AE7CD8">
        <w:rPr>
          <w:rFonts w:asciiTheme="majorHAnsi" w:hAnsiTheme="majorHAnsi" w:cstheme="majorHAnsi"/>
          <w:b/>
          <w:bCs/>
          <w:i/>
          <w:iCs/>
        </w:rPr>
        <w:t>Figura 8.</w:t>
      </w:r>
      <w:r w:rsidRPr="00AE7CD8">
        <w:rPr>
          <w:rFonts w:asciiTheme="majorHAnsi" w:hAnsiTheme="majorHAnsi" w:cstheme="majorHAnsi"/>
          <w:i/>
          <w:iCs/>
        </w:rPr>
        <w:t xml:space="preserve"> Tipos de actividades</w:t>
      </w:r>
    </w:p>
    <w:p w:rsidRPr="00461631" w:rsidR="00011326" w:rsidP="5EB2F5E3" w:rsidRDefault="00011326" w14:paraId="62981A5C" w14:textId="0371D30F">
      <w:pPr>
        <w:spacing w:line="360" w:lineRule="auto"/>
        <w:rPr>
          <w:rFonts w:asciiTheme="majorHAnsi" w:hAnsiTheme="majorHAnsi" w:cstheme="majorBidi"/>
        </w:rPr>
      </w:pPr>
      <w:commentRangeStart w:id="21"/>
      <w:r>
        <w:rPr>
          <w:noProof/>
        </w:rPr>
        <w:drawing>
          <wp:inline distT="0" distB="0" distL="0" distR="0" wp14:anchorId="40BA8F10" wp14:editId="3867A0DA">
            <wp:extent cx="6332220" cy="4182450"/>
            <wp:effectExtent l="0" t="0" r="0" b="8890"/>
            <wp:docPr id="1027686308" name="Imagen 6" descr="La figura presenta cuatro tipos de actividades del PUEAA (Programa de Uso Eficiente y Ahorro del Agua). Las actividades técnicas se relacionan con mejoras en infraestructura y procesos, como instalar medidores, cambiar tuberías, automatizar sistemas y captar aguas lluvias. Las actividades administrativas fortalecen la gestión documental y organizacional mediante la actualización del PUEAA, elaboración de procedimientos, revisión de indicadores y gestión de permisos. Las actividades operativas buscan mejorar el funcionamiento del sistema mediante inspección de redes, mantenimiento preventivo, detección de fugas y calibración de equipos. Las actividades educativas promueven cambios de comportamiento mediante sensibilización, campañas de ahorro, talleres y divulgación de buenas prácticas. La figura destaca que la combinación de estas actividades permite lograr resultados sostenibles y medibles en el uso eficiente y ahorro del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86308" name="Imagen 6" descr="La figura presenta cuatro tipos de actividades del PUEAA (Programa de Uso Eficiente y Ahorro del Agua). Las actividades técnicas se relacionan con mejoras en infraestructura y procesos, como instalar medidores, cambiar tuberías, automatizar sistemas y captar aguas lluvias. Las actividades administrativas fortalecen la gestión documental y organizacional mediante la actualización del PUEAA, elaboración de procedimientos, revisión de indicadores y gestión de permisos. Las actividades operativas buscan mejorar el funcionamiento del sistema mediante inspección de redes, mantenimiento preventivo, detección de fugas y calibración de equipos. Las actividades educativas promueven cambios de comportamiento mediante sensibilización, campañas de ahorro, talleres y divulgación de buenas prácticas. La figura destaca que la combinación de estas actividades permite lograr resultados sostenibles y medibles en el uso eficiente y ahorro del agua."/>
                    <pic:cNvPicPr/>
                  </pic:nvPicPr>
                  <pic:blipFill rotWithShape="1">
                    <a:blip r:embed="rId23" cstate="print">
                      <a:extLst>
                        <a:ext uri="{28A0092B-C50C-407E-A947-70E740481C1C}">
                          <a14:useLocalDpi xmlns:a14="http://schemas.microsoft.com/office/drawing/2010/main" val="0"/>
                        </a:ext>
                      </a:extLst>
                    </a:blip>
                    <a:srcRect t="925"/>
                    <a:stretch>
                      <a:fillRect/>
                    </a:stretch>
                  </pic:blipFill>
                  <pic:spPr bwMode="auto">
                    <a:xfrm>
                      <a:off x="0" y="0"/>
                      <a:ext cx="6332220" cy="4182450"/>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Pr="00461631">
        <w:rPr>
          <w:rStyle w:val="Refdecomentario"/>
          <w:rFonts w:asciiTheme="majorHAnsi" w:hAnsiTheme="majorHAnsi" w:cstheme="majorBidi"/>
          <w:sz w:val="22"/>
          <w:szCs w:val="22"/>
        </w:rPr>
        <w:commentReference w:id="21"/>
      </w:r>
    </w:p>
    <w:p w:rsidR="00AE7CD8" w:rsidP="00AE7CD8" w:rsidRDefault="00AE7CD8" w14:paraId="7372D1FB" w14:textId="77777777"/>
    <w:p w:rsidR="00AE7CD8" w:rsidP="00AE7CD8" w:rsidRDefault="00AE7CD8" w14:paraId="58D542FC" w14:textId="77777777"/>
    <w:p w:rsidR="00AE7CD8" w:rsidP="00AE7CD8" w:rsidRDefault="00AE7CD8" w14:paraId="7252FBF7" w14:textId="77777777"/>
    <w:p w:rsidRPr="00AE7CD8" w:rsidR="000D67F8" w:rsidP="00AE7CD8" w:rsidRDefault="27401C04" w14:paraId="29683273" w14:textId="74992DE9">
      <w:pPr>
        <w:rPr>
          <w:b/>
          <w:bCs/>
        </w:rPr>
      </w:pPr>
      <w:r w:rsidRPr="00AE7CD8">
        <w:rPr>
          <w:b/>
          <w:bCs/>
        </w:rPr>
        <w:lastRenderedPageBreak/>
        <w:t>Presentación del plan de acción en el PUEAA</w:t>
      </w:r>
    </w:p>
    <w:p w:rsidRPr="00461631" w:rsidR="3DAA4ECD" w:rsidP="00461631" w:rsidRDefault="000D67F8" w14:paraId="4E50A39F" w14:textId="328EBBF0">
      <w:pPr>
        <w:spacing w:line="360" w:lineRule="auto"/>
        <w:rPr>
          <w:rFonts w:asciiTheme="majorHAnsi" w:hAnsiTheme="majorHAnsi" w:cstheme="majorHAnsi"/>
        </w:rPr>
      </w:pPr>
      <w:r w:rsidRPr="00461631">
        <w:rPr>
          <w:rFonts w:asciiTheme="majorHAnsi" w:hAnsiTheme="majorHAnsi" w:cstheme="majorHAnsi"/>
          <w:color w:val="000000" w:themeColor="text1"/>
        </w:rPr>
        <w:t xml:space="preserve">En el documento del PUEAA, el plan de acción suele presentarse en una matriz que integra toda la información necesaria para su implementación y </w:t>
      </w:r>
      <w:r w:rsidRPr="00461631" w:rsidR="27401C04">
        <w:rPr>
          <w:rFonts w:asciiTheme="majorHAnsi" w:hAnsiTheme="majorHAnsi" w:cstheme="majorHAnsi"/>
          <w:color w:val="000000" w:themeColor="text1"/>
        </w:rPr>
        <w:t>seguimiento.</w:t>
      </w:r>
    </w:p>
    <w:p w:rsidRPr="00AE7CD8" w:rsidR="3DAA4ECD" w:rsidP="00461631" w:rsidRDefault="00560147" w14:paraId="641C22F3" w14:textId="33833529">
      <w:pPr>
        <w:pStyle w:val="Descripcin"/>
        <w:keepNext/>
        <w:spacing w:line="360" w:lineRule="auto"/>
        <w:rPr>
          <w:rFonts w:asciiTheme="majorHAnsi" w:hAnsiTheme="majorHAnsi" w:cstheme="majorHAnsi"/>
          <w:b/>
          <w:bCs/>
          <w:color w:val="auto"/>
          <w:sz w:val="22"/>
          <w:szCs w:val="22"/>
        </w:rPr>
      </w:pPr>
      <w:r w:rsidRPr="00AE7CD8">
        <w:rPr>
          <w:rFonts w:asciiTheme="majorHAnsi" w:hAnsiTheme="majorHAnsi" w:cstheme="majorHAnsi"/>
          <w:b/>
          <w:bCs/>
          <w:color w:val="auto"/>
          <w:sz w:val="22"/>
          <w:szCs w:val="22"/>
        </w:rPr>
        <w:t xml:space="preserve">Tabla </w:t>
      </w:r>
      <w:r w:rsidRPr="00AE7CD8">
        <w:rPr>
          <w:rFonts w:asciiTheme="majorHAnsi" w:hAnsiTheme="majorHAnsi" w:cstheme="majorHAnsi"/>
          <w:b/>
          <w:bCs/>
          <w:color w:val="auto"/>
          <w:sz w:val="22"/>
          <w:szCs w:val="22"/>
        </w:rPr>
        <w:fldChar w:fldCharType="begin"/>
      </w:r>
      <w:r w:rsidRPr="00AE7CD8">
        <w:rPr>
          <w:rFonts w:asciiTheme="majorHAnsi" w:hAnsiTheme="majorHAnsi" w:cstheme="majorHAnsi"/>
          <w:b/>
          <w:bCs/>
          <w:color w:val="auto"/>
          <w:sz w:val="22"/>
          <w:szCs w:val="22"/>
        </w:rPr>
        <w:instrText xml:space="preserve"> SEQ Tabla \* ARABIC </w:instrText>
      </w:r>
      <w:r w:rsidRPr="00AE7CD8">
        <w:rPr>
          <w:rFonts w:asciiTheme="majorHAnsi" w:hAnsiTheme="majorHAnsi" w:cstheme="majorHAnsi"/>
          <w:b/>
          <w:bCs/>
          <w:color w:val="auto"/>
          <w:sz w:val="22"/>
          <w:szCs w:val="22"/>
        </w:rPr>
        <w:fldChar w:fldCharType="separate"/>
      </w:r>
      <w:r w:rsidRPr="00AE7CD8">
        <w:rPr>
          <w:rFonts w:asciiTheme="majorHAnsi" w:hAnsiTheme="majorHAnsi" w:cstheme="majorHAnsi"/>
          <w:b/>
          <w:bCs/>
          <w:noProof/>
          <w:color w:val="auto"/>
          <w:sz w:val="22"/>
          <w:szCs w:val="22"/>
        </w:rPr>
        <w:t>6</w:t>
      </w:r>
      <w:r w:rsidRPr="00AE7CD8">
        <w:rPr>
          <w:rFonts w:asciiTheme="majorHAnsi" w:hAnsiTheme="majorHAnsi" w:cstheme="majorHAnsi"/>
          <w:b/>
          <w:bCs/>
          <w:noProof/>
          <w:color w:val="auto"/>
          <w:sz w:val="22"/>
          <w:szCs w:val="22"/>
        </w:rPr>
        <w:fldChar w:fldCharType="end"/>
      </w:r>
      <w:r w:rsidRPr="00AE7CD8">
        <w:rPr>
          <w:rFonts w:asciiTheme="majorHAnsi" w:hAnsiTheme="majorHAnsi" w:cstheme="majorHAnsi"/>
          <w:b/>
          <w:bCs/>
          <w:color w:val="auto"/>
          <w:sz w:val="22"/>
          <w:szCs w:val="22"/>
        </w:rPr>
        <w:t>.</w:t>
      </w:r>
      <w:r w:rsidRPr="00AE7CD8">
        <w:rPr>
          <w:rFonts w:asciiTheme="majorHAnsi" w:hAnsiTheme="majorHAnsi" w:cstheme="majorHAnsi"/>
          <w:color w:val="auto"/>
          <w:sz w:val="22"/>
          <w:szCs w:val="22"/>
        </w:rPr>
        <w:t xml:space="preserve"> </w:t>
      </w:r>
      <w:r w:rsidRPr="00AE7CD8" w:rsidR="27401C04">
        <w:rPr>
          <w:rFonts w:asciiTheme="majorHAnsi" w:hAnsiTheme="majorHAnsi" w:cstheme="majorHAnsi"/>
          <w:color w:val="auto"/>
          <w:sz w:val="22"/>
          <w:szCs w:val="22"/>
        </w:rPr>
        <w:t>Ejemplo de estructura</w:t>
      </w:r>
      <w:r w:rsidRPr="00AE7CD8">
        <w:rPr>
          <w:rFonts w:asciiTheme="majorHAnsi" w:hAnsiTheme="majorHAnsi" w:cstheme="majorHAnsi"/>
          <w:color w:val="auto"/>
          <w:sz w:val="22"/>
          <w:szCs w:val="22"/>
        </w:rPr>
        <w:t xml:space="preserve"> de plan de acción</w:t>
      </w:r>
    </w:p>
    <w:tbl>
      <w:tblPr>
        <w:tblStyle w:val="Tablaconcuadrcula1clara-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89"/>
        <w:gridCol w:w="1671"/>
        <w:gridCol w:w="1757"/>
        <w:gridCol w:w="1854"/>
        <w:gridCol w:w="1377"/>
        <w:gridCol w:w="1814"/>
      </w:tblGrid>
      <w:tr w:rsidRPr="00AE7CD8" w:rsidR="16F2771F" w:rsidTr="00AE7CD8" w14:paraId="3B9B198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tcBorders>
              <w:bottom w:val="none" w:color="auto" w:sz="0" w:space="0"/>
            </w:tcBorders>
            <w:vAlign w:val="center"/>
          </w:tcPr>
          <w:p w:rsidRPr="00AE7CD8" w:rsidR="16F2771F" w:rsidP="00461631" w:rsidRDefault="16F2771F" w14:paraId="1505AD24" w14:textId="6616FE07">
            <w:pPr>
              <w:spacing w:line="360" w:lineRule="auto"/>
              <w:rPr>
                <w:rFonts w:cs="Calibri"/>
                <w:b w:val="0"/>
                <w:bCs w:val="0"/>
              </w:rPr>
            </w:pPr>
            <w:r w:rsidRPr="00AE7CD8">
              <w:rPr>
                <w:rFonts w:cs="Calibri"/>
              </w:rPr>
              <w:t>Actividad</w:t>
            </w:r>
          </w:p>
        </w:tc>
        <w:tc>
          <w:tcPr>
            <w:tcW w:w="1469" w:type="dxa"/>
            <w:tcBorders>
              <w:bottom w:val="none" w:color="auto" w:sz="0" w:space="0"/>
            </w:tcBorders>
            <w:vAlign w:val="center"/>
          </w:tcPr>
          <w:p w:rsidRPr="00AE7CD8" w:rsidR="16F2771F" w:rsidP="00461631" w:rsidRDefault="16F2771F" w14:paraId="0151FC17" w14:textId="5239FF7A">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rPr>
            </w:pPr>
            <w:r w:rsidRPr="00AE7CD8">
              <w:rPr>
                <w:rFonts w:cs="Calibri"/>
              </w:rPr>
              <w:t>Responsable</w:t>
            </w:r>
          </w:p>
        </w:tc>
        <w:tc>
          <w:tcPr>
            <w:tcW w:w="1901" w:type="dxa"/>
            <w:tcBorders>
              <w:bottom w:val="none" w:color="auto" w:sz="0" w:space="0"/>
            </w:tcBorders>
            <w:vAlign w:val="center"/>
          </w:tcPr>
          <w:p w:rsidRPr="00AE7CD8" w:rsidR="16F2771F" w:rsidP="00461631" w:rsidRDefault="16F2771F" w14:paraId="0CC84C7F" w14:textId="641FAB2F">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rPr>
            </w:pPr>
            <w:r w:rsidRPr="00AE7CD8">
              <w:rPr>
                <w:rFonts w:cs="Calibri"/>
              </w:rPr>
              <w:t>Recursos</w:t>
            </w:r>
          </w:p>
        </w:tc>
        <w:tc>
          <w:tcPr>
            <w:tcW w:w="2079" w:type="dxa"/>
            <w:tcBorders>
              <w:bottom w:val="none" w:color="auto" w:sz="0" w:space="0"/>
            </w:tcBorders>
            <w:vAlign w:val="center"/>
          </w:tcPr>
          <w:p w:rsidRPr="00AE7CD8" w:rsidR="16F2771F" w:rsidP="00461631" w:rsidRDefault="16F2771F" w14:paraId="2C13CD1D" w14:textId="19A6FE24">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rPr>
            </w:pPr>
            <w:r w:rsidRPr="00AE7CD8">
              <w:rPr>
                <w:rFonts w:cs="Calibri"/>
              </w:rPr>
              <w:t>Indicador</w:t>
            </w:r>
          </w:p>
        </w:tc>
        <w:tc>
          <w:tcPr>
            <w:tcW w:w="895" w:type="dxa"/>
            <w:tcBorders>
              <w:bottom w:val="none" w:color="auto" w:sz="0" w:space="0"/>
            </w:tcBorders>
            <w:vAlign w:val="center"/>
          </w:tcPr>
          <w:p w:rsidRPr="00AE7CD8" w:rsidR="16F2771F" w:rsidP="00461631" w:rsidRDefault="16F2771F" w14:paraId="0F8A2ABD" w14:textId="5C7FE506">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rPr>
            </w:pPr>
            <w:r w:rsidRPr="00AE7CD8">
              <w:rPr>
                <w:rFonts w:cs="Calibri"/>
              </w:rPr>
              <w:t>Plazo</w:t>
            </w:r>
          </w:p>
        </w:tc>
        <w:tc>
          <w:tcPr>
            <w:tcW w:w="2016" w:type="dxa"/>
            <w:tcBorders>
              <w:bottom w:val="none" w:color="auto" w:sz="0" w:space="0"/>
            </w:tcBorders>
            <w:vAlign w:val="center"/>
          </w:tcPr>
          <w:p w:rsidRPr="00AE7CD8" w:rsidR="16F2771F" w:rsidP="00461631" w:rsidRDefault="16F2771F" w14:paraId="73ED8E00" w14:textId="32463270">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rPr>
            </w:pPr>
            <w:r w:rsidRPr="00AE7CD8">
              <w:rPr>
                <w:rFonts w:cs="Calibri"/>
              </w:rPr>
              <w:t>Medio de verificación</w:t>
            </w:r>
          </w:p>
        </w:tc>
      </w:tr>
      <w:tr w:rsidRPr="00AE7CD8" w:rsidR="16F2771F" w:rsidTr="00AE7CD8" w14:paraId="557C0B40"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vAlign w:val="center"/>
          </w:tcPr>
          <w:p w:rsidRPr="00AE7CD8" w:rsidR="16F2771F" w:rsidP="00461631" w:rsidRDefault="16F2771F" w14:paraId="34B7102F" w14:textId="2B6062B0">
            <w:pPr>
              <w:spacing w:line="360" w:lineRule="auto"/>
              <w:rPr>
                <w:rFonts w:cs="Calibri"/>
              </w:rPr>
            </w:pPr>
            <w:r w:rsidRPr="00AE7CD8">
              <w:rPr>
                <w:rFonts w:cs="Calibri"/>
              </w:rPr>
              <w:t>Instalar aireadores</w:t>
            </w:r>
          </w:p>
        </w:tc>
        <w:tc>
          <w:tcPr>
            <w:tcW w:w="1469" w:type="dxa"/>
            <w:vAlign w:val="center"/>
          </w:tcPr>
          <w:p w:rsidRPr="00AE7CD8" w:rsidR="16F2771F" w:rsidP="00461631" w:rsidRDefault="16F2771F" w14:paraId="6F74920A" w14:textId="49CB0A84">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Mantenimiento</w:t>
            </w:r>
            <w:r w:rsidR="00AE7CD8">
              <w:rPr>
                <w:rFonts w:cs="Calibri"/>
              </w:rPr>
              <w:t>.</w:t>
            </w:r>
          </w:p>
        </w:tc>
        <w:tc>
          <w:tcPr>
            <w:tcW w:w="1901" w:type="dxa"/>
            <w:vAlign w:val="center"/>
          </w:tcPr>
          <w:p w:rsidRPr="00AE7CD8" w:rsidR="16F2771F" w:rsidP="00461631" w:rsidRDefault="16F2771F" w14:paraId="236CC5F5" w14:textId="5F2B6190">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Presupuesto institucional</w:t>
            </w:r>
            <w:r w:rsidR="00AE7CD8">
              <w:rPr>
                <w:rFonts w:cs="Calibri"/>
              </w:rPr>
              <w:t>.</w:t>
            </w:r>
          </w:p>
        </w:tc>
        <w:tc>
          <w:tcPr>
            <w:tcW w:w="2079" w:type="dxa"/>
            <w:vAlign w:val="center"/>
          </w:tcPr>
          <w:p w:rsidRPr="00AE7CD8" w:rsidR="16F2771F" w:rsidP="00461631" w:rsidRDefault="16F2771F" w14:paraId="245899D8" w14:textId="2F9F7CF1">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 de instalación</w:t>
            </w:r>
            <w:r w:rsidR="00AE7CD8">
              <w:rPr>
                <w:rFonts w:cs="Calibri"/>
              </w:rPr>
              <w:t>.</w:t>
            </w:r>
          </w:p>
        </w:tc>
        <w:tc>
          <w:tcPr>
            <w:tcW w:w="895" w:type="dxa"/>
            <w:vAlign w:val="center"/>
          </w:tcPr>
          <w:p w:rsidRPr="00AE7CD8" w:rsidR="16F2771F" w:rsidP="00461631" w:rsidRDefault="16F2771F" w14:paraId="0F5BBFAB" w14:textId="24C82E86">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3 meses</w:t>
            </w:r>
            <w:r w:rsidR="00AE7CD8">
              <w:rPr>
                <w:rFonts w:cs="Calibri"/>
              </w:rPr>
              <w:t>.</w:t>
            </w:r>
          </w:p>
        </w:tc>
        <w:tc>
          <w:tcPr>
            <w:tcW w:w="2016" w:type="dxa"/>
            <w:vAlign w:val="center"/>
          </w:tcPr>
          <w:p w:rsidRPr="00AE7CD8" w:rsidR="16F2771F" w:rsidP="00461631" w:rsidRDefault="16F2771F" w14:paraId="112D95F8" w14:textId="193111F2">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Acta y registro fotográfico</w:t>
            </w:r>
            <w:r w:rsidR="00AE7CD8">
              <w:rPr>
                <w:rFonts w:cs="Calibri"/>
              </w:rPr>
              <w:t>.</w:t>
            </w:r>
          </w:p>
        </w:tc>
      </w:tr>
      <w:tr w:rsidRPr="00AE7CD8" w:rsidR="16F2771F" w:rsidTr="00AE7CD8" w14:paraId="50F8967C"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vAlign w:val="center"/>
          </w:tcPr>
          <w:p w:rsidRPr="00AE7CD8" w:rsidR="16F2771F" w:rsidP="00461631" w:rsidRDefault="16F2771F" w14:paraId="20EE13A1" w14:textId="7C77789B">
            <w:pPr>
              <w:spacing w:line="360" w:lineRule="auto"/>
              <w:rPr>
                <w:rFonts w:cs="Calibri"/>
              </w:rPr>
            </w:pPr>
            <w:r w:rsidRPr="00AE7CD8">
              <w:rPr>
                <w:rFonts w:cs="Calibri"/>
              </w:rPr>
              <w:t>Reparar fugas</w:t>
            </w:r>
          </w:p>
        </w:tc>
        <w:tc>
          <w:tcPr>
            <w:tcW w:w="1469" w:type="dxa"/>
            <w:vAlign w:val="center"/>
          </w:tcPr>
          <w:p w:rsidRPr="00AE7CD8" w:rsidR="16F2771F" w:rsidP="00461631" w:rsidRDefault="16F2771F" w14:paraId="4AEE6B9E" w14:textId="0D5F509C">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Servicios generales</w:t>
            </w:r>
            <w:r w:rsidR="00AE7CD8">
              <w:rPr>
                <w:rFonts w:cs="Calibri"/>
              </w:rPr>
              <w:t>.</w:t>
            </w:r>
          </w:p>
        </w:tc>
        <w:tc>
          <w:tcPr>
            <w:tcW w:w="1901" w:type="dxa"/>
            <w:vAlign w:val="center"/>
          </w:tcPr>
          <w:p w:rsidRPr="00AE7CD8" w:rsidR="16F2771F" w:rsidP="00461631" w:rsidRDefault="16F2771F" w14:paraId="3E05592E" w14:textId="1E4AB93E">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Personal técnico</w:t>
            </w:r>
            <w:r w:rsidR="00AE7CD8">
              <w:rPr>
                <w:rFonts w:cs="Calibri"/>
              </w:rPr>
              <w:t>.</w:t>
            </w:r>
          </w:p>
        </w:tc>
        <w:tc>
          <w:tcPr>
            <w:tcW w:w="2079" w:type="dxa"/>
            <w:vAlign w:val="center"/>
          </w:tcPr>
          <w:p w:rsidRPr="00AE7CD8" w:rsidR="16F2771F" w:rsidP="00461631" w:rsidRDefault="16F2771F" w14:paraId="0FE23CC8" w14:textId="1488F17C">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Número de fugas reparadas</w:t>
            </w:r>
            <w:r w:rsidR="00AE7CD8">
              <w:rPr>
                <w:rFonts w:cs="Calibri"/>
              </w:rPr>
              <w:t>.</w:t>
            </w:r>
          </w:p>
        </w:tc>
        <w:tc>
          <w:tcPr>
            <w:tcW w:w="895" w:type="dxa"/>
            <w:vAlign w:val="center"/>
          </w:tcPr>
          <w:p w:rsidRPr="00AE7CD8" w:rsidR="16F2771F" w:rsidP="00461631" w:rsidRDefault="16F2771F" w14:paraId="253D4F5B" w14:textId="2EAD8C18">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Permanente</w:t>
            </w:r>
            <w:r w:rsidR="00AE7CD8">
              <w:rPr>
                <w:rFonts w:cs="Calibri"/>
              </w:rPr>
              <w:t>.</w:t>
            </w:r>
          </w:p>
        </w:tc>
        <w:tc>
          <w:tcPr>
            <w:tcW w:w="2016" w:type="dxa"/>
            <w:vAlign w:val="center"/>
          </w:tcPr>
          <w:p w:rsidRPr="00AE7CD8" w:rsidR="16F2771F" w:rsidP="00461631" w:rsidRDefault="16F2771F" w14:paraId="1E4F5B50" w14:textId="0A8A3819">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Informe técnico</w:t>
            </w:r>
            <w:r w:rsidR="00AE7CD8">
              <w:rPr>
                <w:rFonts w:cs="Calibri"/>
              </w:rPr>
              <w:t>.</w:t>
            </w:r>
          </w:p>
        </w:tc>
      </w:tr>
      <w:tr w:rsidRPr="00AE7CD8" w:rsidR="16F2771F" w:rsidTr="00AE7CD8" w14:paraId="309B046A"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vAlign w:val="center"/>
          </w:tcPr>
          <w:p w:rsidRPr="00AE7CD8" w:rsidR="16F2771F" w:rsidP="00461631" w:rsidRDefault="16F2771F" w14:paraId="28AFB7D2" w14:textId="506B55AC">
            <w:pPr>
              <w:spacing w:line="360" w:lineRule="auto"/>
              <w:rPr>
                <w:rFonts w:cs="Calibri"/>
              </w:rPr>
            </w:pPr>
            <w:r w:rsidRPr="00AE7CD8">
              <w:rPr>
                <w:rFonts w:cs="Calibri"/>
              </w:rPr>
              <w:t>Capacitar al personal</w:t>
            </w:r>
          </w:p>
        </w:tc>
        <w:tc>
          <w:tcPr>
            <w:tcW w:w="1469" w:type="dxa"/>
            <w:vAlign w:val="center"/>
          </w:tcPr>
          <w:p w:rsidRPr="00AE7CD8" w:rsidR="16F2771F" w:rsidP="00461631" w:rsidRDefault="16F2771F" w14:paraId="044D0DB1" w14:textId="1CA41E4E">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Gestión Ambiental</w:t>
            </w:r>
            <w:r w:rsidR="00AE7CD8">
              <w:rPr>
                <w:rFonts w:cs="Calibri"/>
              </w:rPr>
              <w:t>.</w:t>
            </w:r>
          </w:p>
        </w:tc>
        <w:tc>
          <w:tcPr>
            <w:tcW w:w="1901" w:type="dxa"/>
            <w:vAlign w:val="center"/>
          </w:tcPr>
          <w:p w:rsidRPr="00AE7CD8" w:rsidR="16F2771F" w:rsidP="00461631" w:rsidRDefault="16F2771F" w14:paraId="268722F0" w14:textId="33B13087">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Material didáctico</w:t>
            </w:r>
            <w:r w:rsidR="00AE7CD8">
              <w:rPr>
                <w:rFonts w:cs="Calibri"/>
              </w:rPr>
              <w:t>.</w:t>
            </w:r>
          </w:p>
        </w:tc>
        <w:tc>
          <w:tcPr>
            <w:tcW w:w="2079" w:type="dxa"/>
            <w:vAlign w:val="center"/>
          </w:tcPr>
          <w:p w:rsidRPr="00AE7CD8" w:rsidR="16F2771F" w:rsidP="00461631" w:rsidRDefault="16F2771F" w14:paraId="0976E4D2" w14:textId="64A4E3E8">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 de personal capacitado</w:t>
            </w:r>
            <w:r w:rsidR="00AE7CD8">
              <w:rPr>
                <w:rFonts w:cs="Calibri"/>
              </w:rPr>
              <w:t>.</w:t>
            </w:r>
          </w:p>
        </w:tc>
        <w:tc>
          <w:tcPr>
            <w:tcW w:w="895" w:type="dxa"/>
            <w:vAlign w:val="center"/>
          </w:tcPr>
          <w:p w:rsidRPr="00AE7CD8" w:rsidR="16F2771F" w:rsidP="00461631" w:rsidRDefault="16F2771F" w14:paraId="75DD6FA6" w14:textId="52E43E26">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Semestral</w:t>
            </w:r>
            <w:r w:rsidR="00AE7CD8">
              <w:rPr>
                <w:rFonts w:cs="Calibri"/>
              </w:rPr>
              <w:t>.</w:t>
            </w:r>
          </w:p>
        </w:tc>
        <w:tc>
          <w:tcPr>
            <w:tcW w:w="2016" w:type="dxa"/>
            <w:vAlign w:val="center"/>
          </w:tcPr>
          <w:p w:rsidRPr="00AE7CD8" w:rsidR="16F2771F" w:rsidP="00461631" w:rsidRDefault="16F2771F" w14:paraId="5D84F8A5" w14:textId="7396DFFC">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AE7CD8">
              <w:rPr>
                <w:rFonts w:cs="Calibri"/>
              </w:rPr>
              <w:t>Lista de asistencia</w:t>
            </w:r>
            <w:r w:rsidR="00AE7CD8">
              <w:rPr>
                <w:rFonts w:cs="Calibri"/>
              </w:rPr>
              <w:t>.</w:t>
            </w:r>
          </w:p>
        </w:tc>
      </w:tr>
    </w:tbl>
    <w:p w:rsidRPr="00461631" w:rsidR="3DAA4ECD" w:rsidP="00461631" w:rsidRDefault="3DAA4ECD" w14:paraId="0B6C89FF" w14:textId="29786125">
      <w:pPr>
        <w:spacing w:line="360" w:lineRule="auto"/>
        <w:rPr>
          <w:rFonts w:asciiTheme="majorHAnsi" w:hAnsiTheme="majorHAnsi" w:cstheme="majorHAnsi"/>
        </w:rPr>
      </w:pPr>
    </w:p>
    <w:p w:rsidRPr="00AE7CD8" w:rsidR="00C653AF" w:rsidP="00AE7CD8" w:rsidRDefault="1DF10E13" w14:paraId="289ACB53" w14:textId="3C541C6E">
      <w:pPr>
        <w:rPr>
          <w:b/>
          <w:bCs/>
        </w:rPr>
      </w:pPr>
      <w:r w:rsidRPr="00AE7CD8">
        <w:rPr>
          <w:b/>
          <w:bCs/>
        </w:rPr>
        <w:t>Actores involucrados</w:t>
      </w:r>
    </w:p>
    <w:p w:rsidRPr="00461631" w:rsidR="3DAA4ECD" w:rsidP="00461631" w:rsidRDefault="1DF10E13" w14:paraId="33D3C1BA" w14:textId="52A689B0">
      <w:pPr>
        <w:spacing w:line="360" w:lineRule="auto"/>
        <w:rPr>
          <w:rFonts w:asciiTheme="majorHAnsi" w:hAnsiTheme="majorHAnsi" w:cstheme="majorHAnsi"/>
        </w:rPr>
      </w:pPr>
      <w:r w:rsidRPr="00461631">
        <w:rPr>
          <w:rFonts w:asciiTheme="majorHAnsi" w:hAnsiTheme="majorHAnsi" w:cstheme="majorHAnsi"/>
        </w:rPr>
        <w:t xml:space="preserve">La implementación del PUEAA requiere la participación de </w:t>
      </w:r>
      <w:r w:rsidRPr="00461631" w:rsidR="00C653AF">
        <w:rPr>
          <w:rFonts w:asciiTheme="majorHAnsi" w:hAnsiTheme="majorHAnsi" w:cstheme="majorHAnsi"/>
        </w:rPr>
        <w:t>diversos actores que desempeñan funciones específicas en el sistema de uso del</w:t>
      </w:r>
      <w:r w:rsidRPr="00461631">
        <w:rPr>
          <w:rFonts w:asciiTheme="majorHAnsi" w:hAnsiTheme="majorHAnsi" w:cstheme="majorHAnsi"/>
        </w:rPr>
        <w:t xml:space="preserve"> agua.</w:t>
      </w:r>
    </w:p>
    <w:tbl>
      <w:tblPr>
        <w:tblStyle w:val="Tablaconcuadrcula"/>
        <w:tblW w:w="0" w:type="auto"/>
        <w:tblLook w:val="04A0" w:firstRow="1" w:lastRow="0" w:firstColumn="1" w:lastColumn="0" w:noHBand="0" w:noVBand="1"/>
      </w:tblPr>
      <w:tblGrid>
        <w:gridCol w:w="9962"/>
      </w:tblGrid>
      <w:tr w:rsidR="00AE7CD8" w:rsidTr="00AE7CD8" w14:paraId="73A8829A" w14:textId="77777777">
        <w:tc>
          <w:tcPr>
            <w:tcW w:w="9962" w:type="dxa"/>
            <w:shd w:val="clear" w:color="auto" w:fill="FFFF00"/>
          </w:tcPr>
          <w:p w:rsidRPr="00AE7CD8" w:rsidR="00AE7CD8" w:rsidP="00461631" w:rsidRDefault="00AE7CD8" w14:paraId="73433080" w14:textId="5CD51914">
            <w:pPr>
              <w:spacing w:line="360" w:lineRule="auto"/>
              <w:rPr>
                <w:rFonts w:asciiTheme="majorHAnsi" w:hAnsiTheme="majorHAnsi" w:cstheme="majorHAnsi"/>
                <w:b/>
                <w:bCs/>
              </w:rPr>
            </w:pPr>
            <w:r w:rsidRPr="00AE7CD8">
              <w:rPr>
                <w:rFonts w:asciiTheme="majorHAnsi" w:hAnsiTheme="majorHAnsi" w:cstheme="majorHAnsi"/>
                <w:b/>
                <w:bCs/>
              </w:rPr>
              <w:t xml:space="preserve">Realizar listas en dos tarjetas horizontales </w:t>
            </w:r>
          </w:p>
        </w:tc>
      </w:tr>
    </w:tbl>
    <w:p w:rsidRPr="00461631" w:rsidR="3DAA4ECD" w:rsidP="00461631" w:rsidRDefault="3DAA4ECD" w14:paraId="7436F709" w14:textId="6BB119BA">
      <w:pPr>
        <w:spacing w:line="360" w:lineRule="auto"/>
        <w:rPr>
          <w:rFonts w:asciiTheme="majorHAnsi" w:hAnsiTheme="majorHAnsi" w:cstheme="majorHAnsi"/>
        </w:rPr>
      </w:pPr>
    </w:p>
    <w:p w:rsidRPr="00461631" w:rsidR="3DAA4ECD" w:rsidP="00AE7CD8" w:rsidRDefault="1DF10E13" w14:paraId="31D91156" w14:textId="26541989">
      <w:pPr>
        <w:spacing w:line="360" w:lineRule="auto"/>
        <w:ind w:left="567"/>
        <w:rPr>
          <w:rFonts w:asciiTheme="majorHAnsi" w:hAnsiTheme="majorHAnsi" w:cstheme="majorHAnsi"/>
          <w:b/>
          <w:bCs/>
        </w:rPr>
      </w:pPr>
      <w:r w:rsidRPr="00461631">
        <w:rPr>
          <w:rFonts w:asciiTheme="majorHAnsi" w:hAnsiTheme="majorHAnsi" w:cstheme="majorHAnsi"/>
          <w:b/>
          <w:bCs/>
        </w:rPr>
        <w:t>Actores internos</w:t>
      </w:r>
    </w:p>
    <w:p w:rsidRPr="00AE7CD8" w:rsidR="3DAA4ECD" w:rsidRDefault="1DF10E13" w14:paraId="1814F64F" w14:textId="4B5BA540">
      <w:pPr>
        <w:pStyle w:val="Prrafodelista"/>
        <w:numPr>
          <w:ilvl w:val="0"/>
          <w:numId w:val="48"/>
        </w:numPr>
        <w:spacing w:line="360" w:lineRule="auto"/>
        <w:rPr>
          <w:rFonts w:asciiTheme="majorHAnsi" w:hAnsiTheme="majorHAnsi" w:cstheme="majorHAnsi"/>
        </w:rPr>
      </w:pPr>
      <w:r w:rsidRPr="00AE7CD8">
        <w:rPr>
          <w:rFonts w:asciiTheme="majorHAnsi" w:hAnsiTheme="majorHAnsi" w:cstheme="majorHAnsi"/>
        </w:rPr>
        <w:t>Alta dirección.</w:t>
      </w:r>
    </w:p>
    <w:p w:rsidRPr="00AE7CD8" w:rsidR="3DAA4ECD" w:rsidRDefault="1DF10E13" w14:paraId="062C1623" w14:textId="15DF5ECC">
      <w:pPr>
        <w:pStyle w:val="Prrafodelista"/>
        <w:numPr>
          <w:ilvl w:val="0"/>
          <w:numId w:val="48"/>
        </w:numPr>
        <w:spacing w:line="360" w:lineRule="auto"/>
        <w:rPr>
          <w:rFonts w:asciiTheme="majorHAnsi" w:hAnsiTheme="majorHAnsi" w:cstheme="majorHAnsi"/>
        </w:rPr>
      </w:pPr>
      <w:r w:rsidRPr="00AE7CD8">
        <w:rPr>
          <w:rFonts w:asciiTheme="majorHAnsi" w:hAnsiTheme="majorHAnsi" w:cstheme="majorHAnsi"/>
        </w:rPr>
        <w:t>Coordinador ambiental.</w:t>
      </w:r>
    </w:p>
    <w:p w:rsidRPr="00AE7CD8" w:rsidR="3DAA4ECD" w:rsidRDefault="1DF10E13" w14:paraId="3929589A" w14:textId="35446F2F">
      <w:pPr>
        <w:pStyle w:val="Prrafodelista"/>
        <w:numPr>
          <w:ilvl w:val="0"/>
          <w:numId w:val="48"/>
        </w:numPr>
        <w:spacing w:line="360" w:lineRule="auto"/>
        <w:rPr>
          <w:rFonts w:asciiTheme="majorHAnsi" w:hAnsiTheme="majorHAnsi" w:cstheme="majorHAnsi"/>
        </w:rPr>
      </w:pPr>
      <w:r w:rsidRPr="00AE7CD8">
        <w:rPr>
          <w:rFonts w:asciiTheme="majorHAnsi" w:hAnsiTheme="majorHAnsi" w:cstheme="majorHAnsi"/>
        </w:rPr>
        <w:t>Personal operativo.</w:t>
      </w:r>
    </w:p>
    <w:p w:rsidRPr="00AE7CD8" w:rsidR="3DAA4ECD" w:rsidRDefault="1DF10E13" w14:paraId="7C69D8A7" w14:textId="1D6A24F5">
      <w:pPr>
        <w:pStyle w:val="Prrafodelista"/>
        <w:numPr>
          <w:ilvl w:val="0"/>
          <w:numId w:val="48"/>
        </w:numPr>
        <w:spacing w:line="360" w:lineRule="auto"/>
        <w:rPr>
          <w:rFonts w:asciiTheme="majorHAnsi" w:hAnsiTheme="majorHAnsi" w:cstheme="majorHAnsi"/>
        </w:rPr>
      </w:pPr>
      <w:r w:rsidRPr="00AE7CD8">
        <w:rPr>
          <w:rFonts w:asciiTheme="majorHAnsi" w:hAnsiTheme="majorHAnsi" w:cstheme="majorHAnsi"/>
        </w:rPr>
        <w:t>Área de mantenimiento.</w:t>
      </w:r>
    </w:p>
    <w:p w:rsidRPr="00AE7CD8" w:rsidR="3DAA4ECD" w:rsidRDefault="1DF10E13" w14:paraId="6048AE1B" w14:textId="0C189E67">
      <w:pPr>
        <w:pStyle w:val="Prrafodelista"/>
        <w:numPr>
          <w:ilvl w:val="0"/>
          <w:numId w:val="48"/>
        </w:numPr>
        <w:spacing w:line="360" w:lineRule="auto"/>
        <w:rPr>
          <w:rFonts w:asciiTheme="majorHAnsi" w:hAnsiTheme="majorHAnsi" w:cstheme="majorHAnsi"/>
        </w:rPr>
      </w:pPr>
      <w:r w:rsidRPr="00AE7CD8">
        <w:rPr>
          <w:rFonts w:asciiTheme="majorHAnsi" w:hAnsiTheme="majorHAnsi" w:cstheme="majorHAnsi"/>
        </w:rPr>
        <w:t>Área administrativa.</w:t>
      </w:r>
    </w:p>
    <w:p w:rsidRPr="00AE7CD8" w:rsidR="3DAA4ECD" w:rsidRDefault="1DF10E13" w14:paraId="2932F1F3" w14:textId="27818F44">
      <w:pPr>
        <w:pStyle w:val="Prrafodelista"/>
        <w:numPr>
          <w:ilvl w:val="0"/>
          <w:numId w:val="48"/>
        </w:numPr>
        <w:spacing w:line="360" w:lineRule="auto"/>
        <w:rPr>
          <w:rFonts w:asciiTheme="majorHAnsi" w:hAnsiTheme="majorHAnsi" w:cstheme="majorHAnsi"/>
        </w:rPr>
      </w:pPr>
      <w:r w:rsidRPr="00AE7CD8">
        <w:rPr>
          <w:rFonts w:asciiTheme="majorHAnsi" w:hAnsiTheme="majorHAnsi" w:cstheme="majorHAnsi"/>
        </w:rPr>
        <w:t>Comité ambiental.</w:t>
      </w:r>
    </w:p>
    <w:p w:rsidRPr="00AE7CD8" w:rsidR="3DAA4ECD" w:rsidRDefault="1DF10E13" w14:paraId="4BA55FD6" w14:textId="39B0B705">
      <w:pPr>
        <w:pStyle w:val="Prrafodelista"/>
        <w:numPr>
          <w:ilvl w:val="0"/>
          <w:numId w:val="48"/>
        </w:numPr>
        <w:spacing w:line="360" w:lineRule="auto"/>
        <w:rPr>
          <w:rFonts w:asciiTheme="majorHAnsi" w:hAnsiTheme="majorHAnsi" w:cstheme="majorHAnsi"/>
        </w:rPr>
      </w:pPr>
      <w:r w:rsidRPr="00AE7CD8">
        <w:rPr>
          <w:rFonts w:asciiTheme="majorHAnsi" w:hAnsiTheme="majorHAnsi" w:cstheme="majorHAnsi"/>
        </w:rPr>
        <w:t>Trabajadores.</w:t>
      </w:r>
    </w:p>
    <w:p w:rsidRPr="00461631" w:rsidR="003C00F1" w:rsidP="00AE7CD8" w:rsidRDefault="003C00F1" w14:paraId="3F9043BD" w14:textId="77777777">
      <w:pPr>
        <w:spacing w:line="360" w:lineRule="auto"/>
        <w:ind w:left="1134"/>
        <w:rPr>
          <w:rFonts w:asciiTheme="majorHAnsi" w:hAnsiTheme="majorHAnsi" w:cstheme="majorHAnsi"/>
        </w:rPr>
      </w:pPr>
    </w:p>
    <w:p w:rsidRPr="00461631" w:rsidR="3DAA4ECD" w:rsidP="00AE7CD8" w:rsidRDefault="1DF10E13" w14:paraId="2D35A062" w14:textId="200A0F1B">
      <w:pPr>
        <w:spacing w:line="360" w:lineRule="auto"/>
        <w:ind w:left="567"/>
        <w:rPr>
          <w:rFonts w:asciiTheme="majorHAnsi" w:hAnsiTheme="majorHAnsi" w:cstheme="majorHAnsi"/>
          <w:b/>
          <w:bCs/>
        </w:rPr>
      </w:pPr>
      <w:r w:rsidRPr="00461631">
        <w:rPr>
          <w:rFonts w:asciiTheme="majorHAnsi" w:hAnsiTheme="majorHAnsi" w:cstheme="majorHAnsi"/>
          <w:b/>
          <w:bCs/>
        </w:rPr>
        <w:t>Actores externos</w:t>
      </w:r>
    </w:p>
    <w:p w:rsidRPr="00AE7CD8" w:rsidR="3DAA4ECD" w:rsidRDefault="1DF10E13" w14:paraId="51CD362D" w14:textId="7AC2CD29">
      <w:pPr>
        <w:pStyle w:val="Prrafodelista"/>
        <w:numPr>
          <w:ilvl w:val="0"/>
          <w:numId w:val="49"/>
        </w:numPr>
        <w:spacing w:line="360" w:lineRule="auto"/>
        <w:rPr>
          <w:rFonts w:asciiTheme="majorHAnsi" w:hAnsiTheme="majorHAnsi" w:cstheme="majorHAnsi"/>
        </w:rPr>
      </w:pPr>
      <w:r w:rsidRPr="00AE7CD8">
        <w:rPr>
          <w:rFonts w:asciiTheme="majorHAnsi" w:hAnsiTheme="majorHAnsi" w:cstheme="majorHAnsi"/>
        </w:rPr>
        <w:t>Autoridad ambiental competente.</w:t>
      </w:r>
    </w:p>
    <w:p w:rsidRPr="00AE7CD8" w:rsidR="3DAA4ECD" w:rsidRDefault="1DF10E13" w14:paraId="1E434297" w14:textId="1E459435">
      <w:pPr>
        <w:pStyle w:val="Prrafodelista"/>
        <w:numPr>
          <w:ilvl w:val="0"/>
          <w:numId w:val="49"/>
        </w:numPr>
        <w:spacing w:line="360" w:lineRule="auto"/>
        <w:rPr>
          <w:rFonts w:asciiTheme="majorHAnsi" w:hAnsiTheme="majorHAnsi" w:cstheme="majorHAnsi"/>
        </w:rPr>
      </w:pPr>
      <w:r w:rsidRPr="00AE7CD8">
        <w:rPr>
          <w:rFonts w:asciiTheme="majorHAnsi" w:hAnsiTheme="majorHAnsi" w:cstheme="majorHAnsi"/>
        </w:rPr>
        <w:t>Empresa prestadora del servicio de acueducto.</w:t>
      </w:r>
    </w:p>
    <w:p w:rsidRPr="00AE7CD8" w:rsidR="3DAA4ECD" w:rsidRDefault="1DF10E13" w14:paraId="5DE7AA9A" w14:textId="6E5387E6">
      <w:pPr>
        <w:pStyle w:val="Prrafodelista"/>
        <w:numPr>
          <w:ilvl w:val="0"/>
          <w:numId w:val="49"/>
        </w:numPr>
        <w:spacing w:line="360" w:lineRule="auto"/>
        <w:rPr>
          <w:rFonts w:asciiTheme="majorHAnsi" w:hAnsiTheme="majorHAnsi" w:cstheme="majorHAnsi"/>
        </w:rPr>
      </w:pPr>
      <w:r w:rsidRPr="00AE7CD8">
        <w:rPr>
          <w:rFonts w:asciiTheme="majorHAnsi" w:hAnsiTheme="majorHAnsi" w:cstheme="majorHAnsi"/>
        </w:rPr>
        <w:t>Contratistas.</w:t>
      </w:r>
    </w:p>
    <w:p w:rsidRPr="00AE7CD8" w:rsidR="3DAA4ECD" w:rsidRDefault="1DF10E13" w14:paraId="7FACC25D" w14:textId="159169CF">
      <w:pPr>
        <w:pStyle w:val="Prrafodelista"/>
        <w:numPr>
          <w:ilvl w:val="0"/>
          <w:numId w:val="49"/>
        </w:numPr>
        <w:spacing w:line="360" w:lineRule="auto"/>
        <w:rPr>
          <w:rFonts w:asciiTheme="majorHAnsi" w:hAnsiTheme="majorHAnsi" w:cstheme="majorHAnsi"/>
        </w:rPr>
      </w:pPr>
      <w:r w:rsidRPr="00AE7CD8">
        <w:rPr>
          <w:rFonts w:asciiTheme="majorHAnsi" w:hAnsiTheme="majorHAnsi" w:cstheme="majorHAnsi"/>
        </w:rPr>
        <w:lastRenderedPageBreak/>
        <w:t>Consultores.</w:t>
      </w:r>
    </w:p>
    <w:p w:rsidRPr="00AE7CD8" w:rsidR="3DAA4ECD" w:rsidRDefault="1DF10E13" w14:paraId="50C075CB" w14:textId="0694E95E">
      <w:pPr>
        <w:pStyle w:val="Prrafodelista"/>
        <w:numPr>
          <w:ilvl w:val="0"/>
          <w:numId w:val="49"/>
        </w:numPr>
        <w:spacing w:line="360" w:lineRule="auto"/>
        <w:rPr>
          <w:rFonts w:asciiTheme="majorHAnsi" w:hAnsiTheme="majorHAnsi" w:cstheme="majorHAnsi"/>
        </w:rPr>
      </w:pPr>
      <w:r w:rsidRPr="00AE7CD8">
        <w:rPr>
          <w:rFonts w:asciiTheme="majorHAnsi" w:hAnsiTheme="majorHAnsi" w:cstheme="majorHAnsi"/>
        </w:rPr>
        <w:t>Proveedores de tecnologías.</w:t>
      </w:r>
    </w:p>
    <w:p w:rsidRPr="00AE7CD8" w:rsidR="3DAA4ECD" w:rsidRDefault="1DF10E13" w14:paraId="34DA989C" w14:textId="1A647464">
      <w:pPr>
        <w:pStyle w:val="Prrafodelista"/>
        <w:numPr>
          <w:ilvl w:val="0"/>
          <w:numId w:val="49"/>
        </w:numPr>
        <w:spacing w:line="360" w:lineRule="auto"/>
        <w:rPr>
          <w:rFonts w:asciiTheme="majorHAnsi" w:hAnsiTheme="majorHAnsi" w:cstheme="majorHAnsi"/>
        </w:rPr>
      </w:pPr>
      <w:r w:rsidRPr="00AE7CD8">
        <w:rPr>
          <w:rFonts w:asciiTheme="majorHAnsi" w:hAnsiTheme="majorHAnsi" w:cstheme="majorHAnsi"/>
        </w:rPr>
        <w:t>Comunidad.</w:t>
      </w:r>
    </w:p>
    <w:p w:rsidRPr="00461631" w:rsidR="00C653AF" w:rsidP="00461631" w:rsidRDefault="00C653AF" w14:paraId="008EC24D" w14:textId="77777777">
      <w:pPr>
        <w:spacing w:line="360" w:lineRule="auto"/>
        <w:rPr>
          <w:rFonts w:asciiTheme="majorHAnsi" w:hAnsiTheme="majorHAnsi" w:cstheme="majorHAnsi"/>
        </w:rPr>
      </w:pPr>
    </w:p>
    <w:p w:rsidRPr="00461631" w:rsidR="3DAA4ECD" w:rsidP="00461631" w:rsidRDefault="1DF10E13" w14:paraId="3778A462" w14:textId="216CAFE1">
      <w:pPr>
        <w:spacing w:line="360" w:lineRule="auto"/>
        <w:rPr>
          <w:rFonts w:asciiTheme="majorHAnsi" w:hAnsiTheme="majorHAnsi" w:cstheme="majorHAnsi"/>
        </w:rPr>
      </w:pPr>
      <w:r w:rsidRPr="00461631">
        <w:rPr>
          <w:rFonts w:asciiTheme="majorHAnsi" w:hAnsiTheme="majorHAnsi" w:cstheme="majorHAnsi"/>
        </w:rPr>
        <w:t xml:space="preserve">Cada actor tiene responsabilidades específicas que deben definirse claramente </w:t>
      </w:r>
      <w:r w:rsidRPr="00461631" w:rsidR="00C653AF">
        <w:rPr>
          <w:rFonts w:asciiTheme="majorHAnsi" w:hAnsiTheme="majorHAnsi" w:cstheme="majorHAnsi"/>
        </w:rPr>
        <w:t>en el</w:t>
      </w:r>
      <w:r w:rsidRPr="00461631">
        <w:rPr>
          <w:rFonts w:asciiTheme="majorHAnsi" w:hAnsiTheme="majorHAnsi" w:cstheme="majorHAnsi"/>
        </w:rPr>
        <w:t xml:space="preserve"> plan de acción.</w:t>
      </w:r>
    </w:p>
    <w:p w:rsidRPr="00461631" w:rsidR="00CD741F" w:rsidP="00461631" w:rsidRDefault="00CD741F" w14:paraId="44B380D7" w14:textId="77777777">
      <w:pPr>
        <w:spacing w:line="360" w:lineRule="auto"/>
        <w:rPr>
          <w:rFonts w:asciiTheme="majorHAnsi" w:hAnsiTheme="majorHAnsi" w:cstheme="majorHAnsi"/>
        </w:rPr>
      </w:pPr>
    </w:p>
    <w:p w:rsidRPr="00461631" w:rsidR="00CD741F" w:rsidP="00461631" w:rsidRDefault="00CD741F" w14:paraId="63D347BF" w14:textId="0236AA2A">
      <w:pPr>
        <w:spacing w:line="360" w:lineRule="auto"/>
        <w:rPr>
          <w:rFonts w:asciiTheme="majorHAnsi" w:hAnsiTheme="majorHAnsi" w:cstheme="majorHAnsi"/>
          <w:b/>
          <w:bCs/>
          <w:color w:val="000000" w:themeColor="text1"/>
        </w:rPr>
      </w:pPr>
      <w:r w:rsidRPr="00461631">
        <w:rPr>
          <w:rFonts w:asciiTheme="majorHAnsi" w:hAnsiTheme="majorHAnsi" w:cstheme="majorHAnsi"/>
          <w:b/>
          <w:bCs/>
          <w:color w:val="000000" w:themeColor="text1"/>
        </w:rPr>
        <w:t>Seguimiento y evaluación del plan de acción</w:t>
      </w:r>
    </w:p>
    <w:p w:rsidRPr="00461631" w:rsidR="00CD741F" w:rsidP="00461631" w:rsidRDefault="00CD741F" w14:paraId="5004B183" w14:textId="77777777">
      <w:pPr>
        <w:spacing w:line="360" w:lineRule="auto"/>
        <w:rPr>
          <w:rFonts w:asciiTheme="majorHAnsi" w:hAnsiTheme="majorHAnsi" w:cstheme="majorHAnsi"/>
        </w:rPr>
      </w:pPr>
      <w:r w:rsidRPr="00461631">
        <w:rPr>
          <w:rFonts w:asciiTheme="majorHAnsi" w:hAnsiTheme="majorHAnsi" w:cstheme="majorHAnsi"/>
        </w:rPr>
        <w:t>El seguimiento permite verificar el avance de las actividades y determinar si las acciones implementadas contribuyen al cumplimiento de los objetivos y metas del PUEAA.</w:t>
      </w:r>
    </w:p>
    <w:p w:rsidRPr="00461631" w:rsidR="00CD741F" w:rsidP="00461631" w:rsidRDefault="00CD741F" w14:paraId="5F1AC38F" w14:textId="77777777">
      <w:pPr>
        <w:spacing w:line="360" w:lineRule="auto"/>
        <w:rPr>
          <w:rFonts w:asciiTheme="majorHAnsi" w:hAnsiTheme="majorHAnsi" w:cstheme="majorHAnsi"/>
        </w:rPr>
      </w:pPr>
    </w:p>
    <w:p w:rsidRPr="00461631" w:rsidR="00CD741F" w:rsidP="00461631" w:rsidRDefault="00CD741F" w14:paraId="20CD1E0B" w14:textId="77777777">
      <w:pPr>
        <w:spacing w:line="360" w:lineRule="auto"/>
        <w:rPr>
          <w:rFonts w:asciiTheme="majorHAnsi" w:hAnsiTheme="majorHAnsi" w:cstheme="majorHAnsi"/>
        </w:rPr>
      </w:pPr>
      <w:r w:rsidRPr="00461631">
        <w:rPr>
          <w:rFonts w:asciiTheme="majorHAnsi" w:hAnsiTheme="majorHAnsi" w:cstheme="majorHAnsi"/>
        </w:rPr>
        <w:t>Se recomienda realizar el seguimiento mediante:</w:t>
      </w:r>
    </w:p>
    <w:p w:rsidRPr="00461631" w:rsidR="00CD741F" w:rsidP="00461631" w:rsidRDefault="00CD741F" w14:paraId="78063E58" w14:textId="3B744533">
      <w:pPr>
        <w:pStyle w:val="Prrafodelista"/>
        <w:numPr>
          <w:ilvl w:val="0"/>
          <w:numId w:val="2"/>
        </w:numPr>
        <w:spacing w:line="360" w:lineRule="auto"/>
        <w:rPr>
          <w:rFonts w:asciiTheme="majorHAnsi" w:hAnsiTheme="majorHAnsi" w:cstheme="majorHAnsi"/>
        </w:rPr>
      </w:pPr>
      <w:r w:rsidRPr="00461631">
        <w:rPr>
          <w:rFonts w:asciiTheme="majorHAnsi" w:hAnsiTheme="majorHAnsi" w:cstheme="majorHAnsi"/>
        </w:rPr>
        <w:t>Indicadores de gestión.</w:t>
      </w:r>
    </w:p>
    <w:p w:rsidRPr="00461631" w:rsidR="00CD741F" w:rsidP="00461631" w:rsidRDefault="00CD741F" w14:paraId="2292B892" w14:textId="768F950F">
      <w:pPr>
        <w:pStyle w:val="Prrafodelista"/>
        <w:numPr>
          <w:ilvl w:val="0"/>
          <w:numId w:val="2"/>
        </w:numPr>
        <w:spacing w:line="360" w:lineRule="auto"/>
        <w:rPr>
          <w:rFonts w:asciiTheme="majorHAnsi" w:hAnsiTheme="majorHAnsi" w:cstheme="majorHAnsi"/>
        </w:rPr>
      </w:pPr>
      <w:r w:rsidRPr="00461631">
        <w:rPr>
          <w:rFonts w:asciiTheme="majorHAnsi" w:hAnsiTheme="majorHAnsi" w:cstheme="majorHAnsi"/>
        </w:rPr>
        <w:t>Indicadores de resultado.</w:t>
      </w:r>
    </w:p>
    <w:p w:rsidRPr="00461631" w:rsidR="00CD741F" w:rsidP="00461631" w:rsidRDefault="00CD741F" w14:paraId="71BF8397" w14:textId="7D5650FD">
      <w:pPr>
        <w:pStyle w:val="Prrafodelista"/>
        <w:numPr>
          <w:ilvl w:val="0"/>
          <w:numId w:val="2"/>
        </w:numPr>
        <w:spacing w:line="360" w:lineRule="auto"/>
        <w:rPr>
          <w:rFonts w:asciiTheme="majorHAnsi" w:hAnsiTheme="majorHAnsi" w:cstheme="majorHAnsi"/>
        </w:rPr>
      </w:pPr>
      <w:r w:rsidRPr="00461631">
        <w:rPr>
          <w:rFonts w:asciiTheme="majorHAnsi" w:hAnsiTheme="majorHAnsi" w:cstheme="majorHAnsi"/>
        </w:rPr>
        <w:t>Auditorías internas.</w:t>
      </w:r>
    </w:p>
    <w:p w:rsidRPr="00461631" w:rsidR="00CD741F" w:rsidP="00461631" w:rsidRDefault="00CD741F" w14:paraId="5B282DCB" w14:textId="736DF384">
      <w:pPr>
        <w:pStyle w:val="Prrafodelista"/>
        <w:numPr>
          <w:ilvl w:val="0"/>
          <w:numId w:val="2"/>
        </w:numPr>
        <w:spacing w:line="360" w:lineRule="auto"/>
        <w:rPr>
          <w:rFonts w:asciiTheme="majorHAnsi" w:hAnsiTheme="majorHAnsi" w:cstheme="majorHAnsi"/>
        </w:rPr>
      </w:pPr>
      <w:r w:rsidRPr="00461631">
        <w:rPr>
          <w:rFonts w:asciiTheme="majorHAnsi" w:hAnsiTheme="majorHAnsi" w:cstheme="majorHAnsi"/>
        </w:rPr>
        <w:t>Informes periódicos.</w:t>
      </w:r>
    </w:p>
    <w:p w:rsidRPr="00461631" w:rsidR="00CD741F" w:rsidP="00461631" w:rsidRDefault="00CD741F" w14:paraId="2F719AFD" w14:textId="5C2407A9">
      <w:pPr>
        <w:pStyle w:val="Prrafodelista"/>
        <w:numPr>
          <w:ilvl w:val="0"/>
          <w:numId w:val="2"/>
        </w:numPr>
        <w:spacing w:line="360" w:lineRule="auto"/>
        <w:rPr>
          <w:rFonts w:asciiTheme="majorHAnsi" w:hAnsiTheme="majorHAnsi" w:cstheme="majorHAnsi"/>
        </w:rPr>
      </w:pPr>
      <w:r w:rsidRPr="00461631">
        <w:rPr>
          <w:rFonts w:asciiTheme="majorHAnsi" w:hAnsiTheme="majorHAnsi" w:cstheme="majorHAnsi"/>
        </w:rPr>
        <w:t>Revisión de consumos.</w:t>
      </w:r>
    </w:p>
    <w:p w:rsidRPr="00461631" w:rsidR="00CD741F" w:rsidP="00461631" w:rsidRDefault="00CD741F" w14:paraId="3453B85F" w14:textId="6D46D035">
      <w:pPr>
        <w:pStyle w:val="Prrafodelista"/>
        <w:numPr>
          <w:ilvl w:val="0"/>
          <w:numId w:val="2"/>
        </w:numPr>
        <w:spacing w:line="360" w:lineRule="auto"/>
        <w:rPr>
          <w:rFonts w:asciiTheme="majorHAnsi" w:hAnsiTheme="majorHAnsi" w:cstheme="majorHAnsi"/>
        </w:rPr>
      </w:pPr>
      <w:r w:rsidRPr="00461631">
        <w:rPr>
          <w:rFonts w:asciiTheme="majorHAnsi" w:hAnsiTheme="majorHAnsi" w:cstheme="majorHAnsi"/>
        </w:rPr>
        <w:t>Inspecciones de campo.</w:t>
      </w:r>
    </w:p>
    <w:p w:rsidRPr="00461631" w:rsidR="00CD741F" w:rsidP="00461631" w:rsidRDefault="00CD741F" w14:paraId="0AD4F3E6" w14:textId="50AE7E15">
      <w:pPr>
        <w:pStyle w:val="Prrafodelista"/>
        <w:numPr>
          <w:ilvl w:val="0"/>
          <w:numId w:val="2"/>
        </w:numPr>
        <w:spacing w:line="360" w:lineRule="auto"/>
        <w:rPr>
          <w:rFonts w:asciiTheme="majorHAnsi" w:hAnsiTheme="majorHAnsi" w:cstheme="majorHAnsi"/>
        </w:rPr>
      </w:pPr>
      <w:r w:rsidRPr="00461631">
        <w:rPr>
          <w:rFonts w:asciiTheme="majorHAnsi" w:hAnsiTheme="majorHAnsi" w:cstheme="majorHAnsi"/>
        </w:rPr>
        <w:t>Reuniones de seguimiento.</w:t>
      </w:r>
    </w:p>
    <w:p w:rsidRPr="00461631" w:rsidR="00CD741F" w:rsidP="00461631" w:rsidRDefault="00CD741F" w14:paraId="269D7ACD" w14:textId="77777777">
      <w:pPr>
        <w:spacing w:line="360" w:lineRule="auto"/>
        <w:rPr>
          <w:rFonts w:asciiTheme="majorHAnsi" w:hAnsiTheme="majorHAnsi" w:cstheme="majorHAnsi"/>
        </w:rPr>
      </w:pPr>
      <w:r w:rsidRPr="00461631">
        <w:rPr>
          <w:rFonts w:asciiTheme="majorHAnsi" w:hAnsiTheme="majorHAnsi" w:cstheme="majorHAnsi"/>
        </w:rPr>
        <w:t>Los resultados obtenidos deben compararse con la línea base y las metas establecidas para identificar oportunidades de mejora y realizar los ajustes necesarios.</w:t>
      </w:r>
    </w:p>
    <w:p w:rsidRPr="00461631" w:rsidR="00CD741F" w:rsidP="00461631" w:rsidRDefault="00CD741F" w14:paraId="027CBF73" w14:textId="77777777">
      <w:pPr>
        <w:spacing w:line="360" w:lineRule="auto"/>
        <w:rPr>
          <w:rFonts w:asciiTheme="majorHAnsi" w:hAnsiTheme="majorHAnsi" w:cstheme="majorHAnsi"/>
        </w:rPr>
      </w:pPr>
    </w:p>
    <w:p w:rsidRPr="00AE7CD8" w:rsidR="00CD741F" w:rsidP="00461631" w:rsidRDefault="00CD741F" w14:paraId="76CF5D7B" w14:textId="062AC1DD">
      <w:pPr>
        <w:spacing w:line="360" w:lineRule="auto"/>
        <w:rPr>
          <w:rFonts w:asciiTheme="majorHAnsi" w:hAnsiTheme="majorHAnsi" w:cstheme="majorHAnsi"/>
        </w:rPr>
      </w:pPr>
      <w:r w:rsidRPr="00461631">
        <w:rPr>
          <w:rFonts w:asciiTheme="majorHAnsi" w:hAnsiTheme="majorHAnsi" w:cstheme="majorHAnsi"/>
          <w:b/>
          <w:bCs/>
        </w:rPr>
        <w:t>Buenas prácticas para elaborar el plan de acción</w:t>
      </w:r>
    </w:p>
    <w:p w:rsidRPr="00461631" w:rsidR="00CD741F" w:rsidP="00461631" w:rsidRDefault="00CD741F" w14:paraId="0C422466" w14:textId="77777777">
      <w:pPr>
        <w:spacing w:line="360" w:lineRule="auto"/>
        <w:rPr>
          <w:rFonts w:asciiTheme="majorHAnsi" w:hAnsiTheme="majorHAnsi" w:cstheme="majorHAnsi"/>
        </w:rPr>
      </w:pPr>
      <w:r w:rsidRPr="00461631">
        <w:rPr>
          <w:rFonts w:asciiTheme="majorHAnsi" w:hAnsiTheme="majorHAnsi" w:cstheme="majorHAnsi"/>
        </w:rPr>
        <w:t>Para que el plan de acción sea efectivo, se recomienda:</w:t>
      </w:r>
    </w:p>
    <w:p w:rsidRPr="00461631" w:rsidR="00CD741F" w:rsidP="00461631" w:rsidRDefault="00CD741F" w14:paraId="607B16D3" w14:textId="5127DD25">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Formular actividades claras y específicas.</w:t>
      </w:r>
    </w:p>
    <w:p w:rsidRPr="00461631" w:rsidR="00CD741F" w:rsidP="00461631" w:rsidRDefault="00CD741F" w14:paraId="6D277836" w14:textId="015BB567">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Relacionar cada actividad con un objetivo y una meta.</w:t>
      </w:r>
    </w:p>
    <w:p w:rsidRPr="00461631" w:rsidR="00CD741F" w:rsidP="00461631" w:rsidRDefault="00CD741F" w14:paraId="1E3BAE79" w14:textId="364AE58B">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Definir responsables y plazos de ejecución.</w:t>
      </w:r>
    </w:p>
    <w:p w:rsidRPr="00461631" w:rsidR="00CD741F" w:rsidP="00461631" w:rsidRDefault="00CD741F" w14:paraId="72A11F5C" w14:textId="7254D704">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Asignar recursos suficientes.</w:t>
      </w:r>
    </w:p>
    <w:p w:rsidRPr="00461631" w:rsidR="00CD741F" w:rsidP="00461631" w:rsidRDefault="00CD741F" w14:paraId="2A3D1099" w14:textId="3BC9B1BC">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Establecer indicadores de seguimiento.</w:t>
      </w:r>
    </w:p>
    <w:p w:rsidRPr="00461631" w:rsidR="00CD741F" w:rsidP="00461631" w:rsidRDefault="00CD741F" w14:paraId="03B280F2" w14:textId="43B447BF">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Documentar los medios de verificación.</w:t>
      </w:r>
    </w:p>
    <w:p w:rsidRPr="00461631" w:rsidR="00CD741F" w:rsidP="00461631" w:rsidRDefault="00CD741F" w14:paraId="720982B4" w14:textId="76314B0B">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Revisar periódicamente el avance.</w:t>
      </w:r>
    </w:p>
    <w:p w:rsidRPr="00461631" w:rsidR="00CD741F" w:rsidP="00461631" w:rsidRDefault="00CD741F" w14:paraId="71E81578" w14:textId="77777777">
      <w:pPr>
        <w:pStyle w:val="Prrafodelista"/>
        <w:numPr>
          <w:ilvl w:val="0"/>
          <w:numId w:val="1"/>
        </w:numPr>
        <w:spacing w:line="360" w:lineRule="auto"/>
        <w:rPr>
          <w:rFonts w:asciiTheme="majorHAnsi" w:hAnsiTheme="majorHAnsi" w:cstheme="majorHAnsi"/>
        </w:rPr>
      </w:pPr>
      <w:r w:rsidRPr="00461631">
        <w:rPr>
          <w:rFonts w:asciiTheme="majorHAnsi" w:hAnsiTheme="majorHAnsi" w:cstheme="majorHAnsi"/>
        </w:rPr>
        <w:t>Ajustar las acciones cuando se identifiquen desviaciones.</w:t>
      </w:r>
    </w:p>
    <w:p w:rsidRPr="00461631" w:rsidR="00CD741F" w:rsidP="00461631" w:rsidRDefault="00CD741F" w14:paraId="2315509D" w14:textId="77777777">
      <w:pPr>
        <w:spacing w:line="360" w:lineRule="auto"/>
        <w:rPr>
          <w:rFonts w:asciiTheme="majorHAnsi" w:hAnsiTheme="majorHAnsi" w:cstheme="majorHAnsi"/>
        </w:rPr>
      </w:pPr>
    </w:p>
    <w:p w:rsidRPr="00AE7CD8" w:rsidR="00686EFC" w:rsidP="00AE7CD8" w:rsidRDefault="003F1D4C" w14:paraId="4EA549BA" w14:textId="5F4DD1F8">
      <w:pPr>
        <w:pStyle w:val="Ttulo2"/>
        <w:spacing w:before="0" w:after="0" w:line="360" w:lineRule="auto"/>
        <w:rPr>
          <w:rFonts w:asciiTheme="majorHAnsi" w:hAnsiTheme="majorHAnsi" w:cstheme="majorHAnsi"/>
          <w:bCs/>
          <w:color w:val="000000" w:themeColor="text1"/>
          <w:szCs w:val="22"/>
        </w:rPr>
      </w:pPr>
      <w:bookmarkStart w:name="_Toc240959225" w:id="22"/>
      <w:r>
        <w:rPr>
          <w:rFonts w:asciiTheme="majorHAnsi" w:hAnsiTheme="majorHAnsi" w:cstheme="majorHAnsi"/>
          <w:bCs/>
          <w:color w:val="000000" w:themeColor="text1"/>
          <w:szCs w:val="22"/>
        </w:rPr>
        <w:t xml:space="preserve">1.7 </w:t>
      </w:r>
      <w:r w:rsidRPr="00461631" w:rsidR="1DF10E13">
        <w:rPr>
          <w:rFonts w:asciiTheme="majorHAnsi" w:hAnsiTheme="majorHAnsi" w:cstheme="majorHAnsi"/>
          <w:bCs/>
          <w:color w:val="000000" w:themeColor="text1"/>
          <w:szCs w:val="22"/>
        </w:rPr>
        <w:t>Régimen de los servicios públicos domiciliarios</w:t>
      </w:r>
      <w:bookmarkEnd w:id="22"/>
    </w:p>
    <w:p w:rsidRPr="00461631" w:rsidR="3DAA4ECD" w:rsidP="00461631" w:rsidRDefault="1DF10E13" w14:paraId="0FE4EFF8" w14:textId="46BA3BE2">
      <w:pPr>
        <w:spacing w:line="360" w:lineRule="auto"/>
        <w:rPr>
          <w:rFonts w:asciiTheme="majorHAnsi" w:hAnsiTheme="majorHAnsi" w:cstheme="majorHAnsi"/>
        </w:rPr>
      </w:pPr>
      <w:r w:rsidRPr="00461631">
        <w:rPr>
          <w:rFonts w:asciiTheme="majorHAnsi" w:hAnsiTheme="majorHAnsi" w:cstheme="majorHAnsi"/>
        </w:rPr>
        <w:t>La gestión del agua dentro del PUEAA debe considerar el régimen jurídico aplicable a los servicios públicos domiciliarios, especialmente cuando el abastecimiento depende de una empresa prestadora.</w:t>
      </w:r>
    </w:p>
    <w:p w:rsidRPr="00461631" w:rsidR="00686EFC" w:rsidP="00461631" w:rsidRDefault="00686EFC" w14:paraId="40F8001A" w14:textId="77777777">
      <w:pPr>
        <w:spacing w:line="360" w:lineRule="auto"/>
        <w:rPr>
          <w:rFonts w:asciiTheme="majorHAnsi" w:hAnsiTheme="majorHAnsi" w:cstheme="majorHAnsi"/>
        </w:rPr>
      </w:pPr>
    </w:p>
    <w:p w:rsidRPr="00461631" w:rsidR="3DAA4ECD" w:rsidP="00461631" w:rsidRDefault="1DF10E13" w14:paraId="385AD0EE" w14:textId="0DA0AC4C">
      <w:pPr>
        <w:spacing w:line="360" w:lineRule="auto"/>
        <w:rPr>
          <w:rFonts w:asciiTheme="majorHAnsi" w:hAnsiTheme="majorHAnsi" w:cstheme="majorHAnsi"/>
        </w:rPr>
      </w:pPr>
      <w:r w:rsidRPr="00461631">
        <w:rPr>
          <w:rFonts w:asciiTheme="majorHAnsi" w:hAnsiTheme="majorHAnsi" w:cstheme="majorHAnsi"/>
        </w:rPr>
        <w:t>En Colombia, la prestación de los servicios públicos está regulada principalmente por la Ley 142 de 1994, que establece los derechos y deberes de los prestadores y de los usuarios, así como los principios de eficiencia, continuidad, calidad y cobertura del servicio (Congreso de Colombia, 1994).</w:t>
      </w:r>
    </w:p>
    <w:p w:rsidRPr="00461631" w:rsidR="00686EFC" w:rsidP="00461631" w:rsidRDefault="00686EFC" w14:paraId="085BB864" w14:textId="77777777">
      <w:pPr>
        <w:spacing w:line="360" w:lineRule="auto"/>
        <w:rPr>
          <w:rFonts w:asciiTheme="majorHAnsi" w:hAnsiTheme="majorHAnsi" w:cstheme="majorHAnsi"/>
        </w:rPr>
      </w:pPr>
    </w:p>
    <w:p w:rsidRPr="00461631" w:rsidR="3DAA4ECD" w:rsidP="00461631" w:rsidRDefault="1DF10E13" w14:paraId="3EB0CA83" w14:textId="2118041A">
      <w:pPr>
        <w:spacing w:line="360" w:lineRule="auto"/>
        <w:rPr>
          <w:rFonts w:asciiTheme="majorHAnsi" w:hAnsiTheme="majorHAnsi" w:cstheme="majorHAnsi"/>
        </w:rPr>
      </w:pPr>
      <w:r w:rsidRPr="00461631">
        <w:rPr>
          <w:rFonts w:asciiTheme="majorHAnsi" w:hAnsiTheme="majorHAnsi" w:cstheme="majorHAnsi"/>
        </w:rPr>
        <w:t xml:space="preserve">Comprender este régimen permite </w:t>
      </w:r>
      <w:r w:rsidRPr="00461631" w:rsidR="00686EFC">
        <w:rPr>
          <w:rFonts w:asciiTheme="majorHAnsi" w:hAnsiTheme="majorHAnsi" w:cstheme="majorHAnsi"/>
        </w:rPr>
        <w:t>a la organización identificar sus obligaciones como usuario, gestionar adecuadamente el suministro de agua y promover</w:t>
      </w:r>
      <w:r w:rsidRPr="00461631">
        <w:rPr>
          <w:rFonts w:asciiTheme="majorHAnsi" w:hAnsiTheme="majorHAnsi" w:cstheme="majorHAnsi"/>
        </w:rPr>
        <w:t xml:space="preserve"> relaciones efectivas con el prestador del servicio.</w:t>
      </w:r>
    </w:p>
    <w:p w:rsidRPr="00461631" w:rsidR="00CD741F" w:rsidP="00461631" w:rsidRDefault="00CD741F" w14:paraId="4EB35085" w14:textId="77777777">
      <w:pPr>
        <w:spacing w:line="360" w:lineRule="auto"/>
        <w:rPr>
          <w:rFonts w:asciiTheme="majorHAnsi" w:hAnsiTheme="majorHAnsi" w:cstheme="majorHAnsi"/>
        </w:rPr>
      </w:pPr>
    </w:p>
    <w:p w:rsidRPr="00AE7CD8" w:rsidR="00CD741F" w:rsidP="00AE7CD8" w:rsidRDefault="1DF10E13" w14:paraId="1CB72CBD" w14:textId="15DFF20F">
      <w:pPr>
        <w:rPr>
          <w:b/>
          <w:bCs/>
        </w:rPr>
      </w:pPr>
      <w:r w:rsidRPr="00AE7CD8">
        <w:rPr>
          <w:b/>
          <w:bCs/>
        </w:rPr>
        <w:t>Normativa aplicable</w:t>
      </w:r>
    </w:p>
    <w:p w:rsidR="00AE7CD8" w:rsidP="00461631" w:rsidRDefault="1DF10E13" w14:paraId="4FFBDB56" w14:textId="77777777">
      <w:pPr>
        <w:spacing w:line="360" w:lineRule="auto"/>
        <w:rPr>
          <w:rFonts w:asciiTheme="majorHAnsi" w:hAnsiTheme="majorHAnsi" w:cstheme="majorHAnsi"/>
        </w:rPr>
      </w:pPr>
      <w:r w:rsidRPr="00461631">
        <w:rPr>
          <w:rFonts w:asciiTheme="majorHAnsi" w:hAnsiTheme="majorHAnsi" w:cstheme="majorHAnsi"/>
        </w:rPr>
        <w:t xml:space="preserve">La formulación e implementación del plan de acción </w:t>
      </w:r>
      <w:r w:rsidRPr="00461631" w:rsidR="00686EFC">
        <w:rPr>
          <w:rFonts w:asciiTheme="majorHAnsi" w:hAnsiTheme="majorHAnsi" w:cstheme="majorHAnsi"/>
        </w:rPr>
        <w:t>deben</w:t>
      </w:r>
      <w:r w:rsidRPr="00461631">
        <w:rPr>
          <w:rFonts w:asciiTheme="majorHAnsi" w:hAnsiTheme="majorHAnsi" w:cstheme="majorHAnsi"/>
        </w:rPr>
        <w:t xml:space="preserve"> cumplir </w:t>
      </w:r>
      <w:r w:rsidRPr="00461631" w:rsidR="00686EFC">
        <w:rPr>
          <w:rFonts w:asciiTheme="majorHAnsi" w:hAnsiTheme="majorHAnsi" w:cstheme="majorHAnsi"/>
        </w:rPr>
        <w:t xml:space="preserve">con </w:t>
      </w:r>
      <w:r w:rsidRPr="00461631">
        <w:rPr>
          <w:rFonts w:asciiTheme="majorHAnsi" w:hAnsiTheme="majorHAnsi" w:cstheme="majorHAnsi"/>
        </w:rPr>
        <w:t>la legislación ambiental vigente.</w:t>
      </w:r>
      <w:r w:rsidRPr="00461631" w:rsidR="00686EFC">
        <w:rPr>
          <w:rFonts w:asciiTheme="majorHAnsi" w:hAnsiTheme="majorHAnsi" w:cstheme="majorHAnsi"/>
        </w:rPr>
        <w:t xml:space="preserve"> </w:t>
      </w:r>
    </w:p>
    <w:p w:rsidRPr="00461631" w:rsidR="00CD741F" w:rsidP="00461631" w:rsidRDefault="1DF10E13" w14:paraId="2A6FF2CB" w14:textId="39BE2E1D">
      <w:pPr>
        <w:spacing w:line="360" w:lineRule="auto"/>
        <w:rPr>
          <w:rFonts w:asciiTheme="majorHAnsi" w:hAnsiTheme="majorHAnsi" w:cstheme="majorHAnsi"/>
        </w:rPr>
      </w:pPr>
      <w:r w:rsidRPr="00461631">
        <w:rPr>
          <w:rFonts w:asciiTheme="majorHAnsi" w:hAnsiTheme="majorHAnsi" w:cstheme="majorHAnsi"/>
        </w:rPr>
        <w:t>Entre las principales normas se encuentran:</w:t>
      </w:r>
    </w:p>
    <w:p w:rsidRPr="00461631" w:rsidR="3DAA4ECD" w:rsidP="00461631" w:rsidRDefault="1DF10E13" w14:paraId="1E5EAABE" w14:textId="3C57C233">
      <w:pPr>
        <w:pStyle w:val="Prrafodelista"/>
        <w:numPr>
          <w:ilvl w:val="0"/>
          <w:numId w:val="3"/>
        </w:numPr>
        <w:spacing w:line="360" w:lineRule="auto"/>
        <w:rPr>
          <w:rFonts w:asciiTheme="majorHAnsi" w:hAnsiTheme="majorHAnsi" w:cstheme="majorHAnsi"/>
        </w:rPr>
      </w:pPr>
      <w:r w:rsidRPr="00461631">
        <w:rPr>
          <w:rFonts w:asciiTheme="majorHAnsi" w:hAnsiTheme="majorHAnsi" w:cstheme="majorHAnsi"/>
        </w:rPr>
        <w:t>Ley 142 de 1994, por la cual se establece el régimen de los servicios públicos domiciliarios.</w:t>
      </w:r>
    </w:p>
    <w:p w:rsidRPr="00461631" w:rsidR="3DAA4ECD" w:rsidP="00461631" w:rsidRDefault="1DF10E13" w14:paraId="6EBCB321" w14:textId="0DC2009D">
      <w:pPr>
        <w:pStyle w:val="Prrafodelista"/>
        <w:numPr>
          <w:ilvl w:val="0"/>
          <w:numId w:val="3"/>
        </w:numPr>
        <w:spacing w:line="360" w:lineRule="auto"/>
        <w:rPr>
          <w:rFonts w:asciiTheme="majorHAnsi" w:hAnsiTheme="majorHAnsi" w:cstheme="majorHAnsi"/>
        </w:rPr>
      </w:pPr>
      <w:r w:rsidRPr="00461631">
        <w:rPr>
          <w:rFonts w:asciiTheme="majorHAnsi" w:hAnsiTheme="majorHAnsi" w:cstheme="majorHAnsi"/>
        </w:rPr>
        <w:t>Ley 373 de 1997, que establece el Programa para el Uso Eficiente y Ahorro del Agua.</w:t>
      </w:r>
    </w:p>
    <w:p w:rsidRPr="00461631" w:rsidR="3DAA4ECD" w:rsidP="00461631" w:rsidRDefault="1DF10E13" w14:paraId="1D16054B" w14:textId="669E3198">
      <w:pPr>
        <w:pStyle w:val="Prrafodelista"/>
        <w:numPr>
          <w:ilvl w:val="0"/>
          <w:numId w:val="3"/>
        </w:numPr>
        <w:spacing w:line="360" w:lineRule="auto"/>
        <w:rPr>
          <w:rFonts w:asciiTheme="majorHAnsi" w:hAnsiTheme="majorHAnsi" w:cstheme="majorHAnsi"/>
        </w:rPr>
      </w:pPr>
      <w:r w:rsidRPr="00461631">
        <w:rPr>
          <w:rFonts w:asciiTheme="majorHAnsi" w:hAnsiTheme="majorHAnsi" w:cstheme="majorHAnsi"/>
        </w:rPr>
        <w:t>Decreto 1076 de 2015, Decreto Único Reglamentario del Sector Ambiente y Desarrollo Sostenible.</w:t>
      </w:r>
    </w:p>
    <w:p w:rsidRPr="00461631" w:rsidR="3DAA4ECD" w:rsidP="00461631" w:rsidRDefault="1DF10E13" w14:paraId="7FF54D02" w14:textId="5DE174A6">
      <w:pPr>
        <w:pStyle w:val="Prrafodelista"/>
        <w:numPr>
          <w:ilvl w:val="0"/>
          <w:numId w:val="3"/>
        </w:numPr>
        <w:spacing w:line="360" w:lineRule="auto"/>
        <w:rPr>
          <w:rFonts w:asciiTheme="majorHAnsi" w:hAnsiTheme="majorHAnsi" w:cstheme="majorHAnsi"/>
        </w:rPr>
      </w:pPr>
      <w:r w:rsidRPr="00461631">
        <w:rPr>
          <w:rFonts w:asciiTheme="majorHAnsi" w:hAnsiTheme="majorHAnsi" w:cstheme="majorHAnsi"/>
        </w:rPr>
        <w:t>Resolución 1257 de 2018, que define el contenido de los PUEAA.</w:t>
      </w:r>
    </w:p>
    <w:p w:rsidRPr="00461631" w:rsidR="3DAA4ECD" w:rsidP="00461631" w:rsidRDefault="1DF10E13" w14:paraId="6233614A" w14:textId="2D44FBBE">
      <w:pPr>
        <w:pStyle w:val="Prrafodelista"/>
        <w:numPr>
          <w:ilvl w:val="0"/>
          <w:numId w:val="3"/>
        </w:numPr>
        <w:spacing w:line="360" w:lineRule="auto"/>
        <w:rPr>
          <w:rFonts w:asciiTheme="majorHAnsi" w:hAnsiTheme="majorHAnsi" w:cstheme="majorHAnsi"/>
        </w:rPr>
      </w:pPr>
      <w:r w:rsidRPr="00461631">
        <w:rPr>
          <w:rFonts w:asciiTheme="majorHAnsi" w:hAnsiTheme="majorHAnsi" w:cstheme="majorHAnsi"/>
        </w:rPr>
        <w:t>Política Nacional para la Gestión Integral del Recurso Hídrico (MADS, 2010).</w:t>
      </w:r>
    </w:p>
    <w:p w:rsidRPr="00461631" w:rsidR="3DAA4ECD" w:rsidP="00461631" w:rsidRDefault="3DAA4ECD" w14:paraId="062F8E7B" w14:textId="14084C4B">
      <w:pPr>
        <w:pStyle w:val="Prrafodelista"/>
        <w:spacing w:line="360" w:lineRule="auto"/>
        <w:rPr>
          <w:rFonts w:asciiTheme="majorHAnsi" w:hAnsiTheme="majorHAnsi" w:cstheme="majorHAnsi"/>
        </w:rPr>
      </w:pPr>
    </w:p>
    <w:p w:rsidRPr="00461631" w:rsidR="00AE7CD8" w:rsidP="5EB2F5E3" w:rsidRDefault="1DF10E13" w14:paraId="76BAB1C0" w14:textId="1931F634">
      <w:pPr>
        <w:spacing w:line="360" w:lineRule="auto"/>
        <w:rPr>
          <w:rFonts w:asciiTheme="majorHAnsi" w:hAnsiTheme="majorHAnsi" w:cstheme="majorBidi"/>
        </w:rPr>
      </w:pPr>
      <w:r w:rsidRPr="5EB2F5E3">
        <w:rPr>
          <w:rFonts w:asciiTheme="majorHAnsi" w:hAnsiTheme="majorHAnsi" w:cstheme="majorBidi"/>
        </w:rPr>
        <w:t xml:space="preserve">Estas disposiciones proporcionan el marco normativo para la planificación, </w:t>
      </w:r>
      <w:r w:rsidRPr="5EB2F5E3" w:rsidR="00686EFC">
        <w:rPr>
          <w:rFonts w:asciiTheme="majorHAnsi" w:hAnsiTheme="majorHAnsi" w:cstheme="majorBidi"/>
        </w:rPr>
        <w:t>la ejecución y el</w:t>
      </w:r>
      <w:r w:rsidRPr="5EB2F5E3">
        <w:rPr>
          <w:rFonts w:asciiTheme="majorHAnsi" w:hAnsiTheme="majorHAnsi" w:cstheme="majorBidi"/>
        </w:rPr>
        <w:t xml:space="preserve"> seguimiento del programa.</w:t>
      </w:r>
    </w:p>
    <w:p w:rsidRPr="00461631" w:rsidR="3DAA4ECD" w:rsidP="00461631" w:rsidRDefault="1DF10E13" w14:paraId="54F8C19F" w14:textId="277210E5">
      <w:pPr>
        <w:spacing w:line="360" w:lineRule="auto"/>
        <w:rPr>
          <w:rFonts w:asciiTheme="majorHAnsi" w:hAnsiTheme="majorHAnsi" w:cstheme="majorHAnsi"/>
          <w:b/>
          <w:bCs/>
          <w:color w:val="000000" w:themeColor="text1"/>
        </w:rPr>
      </w:pPr>
      <w:r w:rsidRPr="00461631">
        <w:rPr>
          <w:rFonts w:asciiTheme="majorHAnsi" w:hAnsiTheme="majorHAnsi" w:cstheme="majorHAnsi"/>
          <w:b/>
          <w:bCs/>
          <w:color w:val="000000" w:themeColor="text1"/>
        </w:rPr>
        <w:t>Responsabilidades</w:t>
      </w:r>
    </w:p>
    <w:p w:rsidR="00AF440E" w:rsidP="00461631" w:rsidRDefault="1DF10E13" w14:paraId="485B9211" w14:textId="77777777">
      <w:pPr>
        <w:spacing w:line="360" w:lineRule="auto"/>
        <w:rPr>
          <w:rFonts w:asciiTheme="majorHAnsi" w:hAnsiTheme="majorHAnsi" w:cstheme="majorHAnsi"/>
        </w:rPr>
      </w:pPr>
      <w:r w:rsidRPr="00461631">
        <w:rPr>
          <w:rFonts w:asciiTheme="majorHAnsi" w:hAnsiTheme="majorHAnsi" w:cstheme="majorHAnsi"/>
        </w:rPr>
        <w:t>Para asegurar la correcta implementación del plan de acción</w:t>
      </w:r>
      <w:r w:rsidRPr="00461631" w:rsidR="00AF440E">
        <w:rPr>
          <w:rFonts w:asciiTheme="majorHAnsi" w:hAnsiTheme="majorHAnsi" w:cstheme="majorHAnsi"/>
        </w:rPr>
        <w:t>,</w:t>
      </w:r>
      <w:r w:rsidRPr="00461631">
        <w:rPr>
          <w:rFonts w:asciiTheme="majorHAnsi" w:hAnsiTheme="majorHAnsi" w:cstheme="majorHAnsi"/>
        </w:rPr>
        <w:t xml:space="preserve"> es necesario asignar responsabilidades específicas.</w:t>
      </w:r>
    </w:p>
    <w:p w:rsidRPr="00461631" w:rsidR="00AE7CD8" w:rsidP="5EB2F5E3" w:rsidRDefault="00AE7CD8" w14:paraId="61638CE6" w14:textId="77777777">
      <w:pPr>
        <w:spacing w:line="360" w:lineRule="auto"/>
        <w:rPr>
          <w:rFonts w:asciiTheme="majorHAnsi" w:hAnsiTheme="majorHAnsi" w:cstheme="majorBidi"/>
        </w:rPr>
      </w:pPr>
    </w:p>
    <w:p w:rsidR="5EB2F5E3" w:rsidP="5EB2F5E3" w:rsidRDefault="5EB2F5E3" w14:paraId="371A29A5" w14:textId="6DBAF08E">
      <w:pPr>
        <w:spacing w:line="360" w:lineRule="auto"/>
        <w:rPr>
          <w:rFonts w:asciiTheme="majorHAnsi" w:hAnsiTheme="majorHAnsi" w:cstheme="majorBidi"/>
        </w:rPr>
      </w:pPr>
    </w:p>
    <w:p w:rsidR="5EB2F5E3" w:rsidP="5EB2F5E3" w:rsidRDefault="5EB2F5E3" w14:paraId="13A03607" w14:textId="0449DC83">
      <w:pPr>
        <w:spacing w:line="360" w:lineRule="auto"/>
        <w:rPr>
          <w:rFonts w:asciiTheme="majorHAnsi" w:hAnsiTheme="majorHAnsi" w:cstheme="majorBidi"/>
        </w:rPr>
      </w:pPr>
    </w:p>
    <w:p w:rsidR="5EB2F5E3" w:rsidP="5EB2F5E3" w:rsidRDefault="5EB2F5E3" w14:paraId="578B41FC" w14:textId="49AE9368">
      <w:pPr>
        <w:spacing w:line="360" w:lineRule="auto"/>
        <w:rPr>
          <w:rFonts w:asciiTheme="majorHAnsi" w:hAnsiTheme="majorHAnsi" w:cstheme="majorBidi"/>
        </w:rPr>
      </w:pPr>
    </w:p>
    <w:p w:rsidR="5EB2F5E3" w:rsidP="5EB2F5E3" w:rsidRDefault="5EB2F5E3" w14:paraId="21903A0C" w14:textId="51CBD4E4">
      <w:pPr>
        <w:spacing w:line="360" w:lineRule="auto"/>
        <w:rPr>
          <w:rFonts w:asciiTheme="majorHAnsi" w:hAnsiTheme="majorHAnsi" w:cstheme="majorBidi"/>
        </w:rPr>
      </w:pPr>
    </w:p>
    <w:p w:rsidR="5EB2F5E3" w:rsidP="5EB2F5E3" w:rsidRDefault="5EB2F5E3" w14:paraId="5319A1C2" w14:textId="3D7173E3">
      <w:pPr>
        <w:spacing w:line="360" w:lineRule="auto"/>
        <w:rPr>
          <w:rFonts w:asciiTheme="majorHAnsi" w:hAnsiTheme="majorHAnsi" w:cstheme="majorBidi"/>
        </w:rPr>
      </w:pPr>
    </w:p>
    <w:p w:rsidR="5EB2F5E3" w:rsidP="5EB2F5E3" w:rsidRDefault="5EB2F5E3" w14:paraId="3A76ADAE" w14:textId="0C66E9D3">
      <w:pPr>
        <w:spacing w:line="360" w:lineRule="auto"/>
        <w:rPr>
          <w:rFonts w:asciiTheme="majorHAnsi" w:hAnsiTheme="majorHAnsi" w:cstheme="majorBidi"/>
        </w:rPr>
      </w:pPr>
    </w:p>
    <w:p w:rsidR="5EB2F5E3" w:rsidP="5EB2F5E3" w:rsidRDefault="5EB2F5E3" w14:paraId="0FF2A742" w14:textId="03FD47F9">
      <w:pPr>
        <w:spacing w:line="360" w:lineRule="auto"/>
        <w:rPr>
          <w:rFonts w:asciiTheme="majorHAnsi" w:hAnsiTheme="majorHAnsi" w:cstheme="majorBidi"/>
        </w:rPr>
      </w:pPr>
    </w:p>
    <w:p w:rsidR="5EB2F5E3" w:rsidP="5EB2F5E3" w:rsidRDefault="5EB2F5E3" w14:paraId="00DAA5B9" w14:textId="186DC9B7">
      <w:pPr>
        <w:spacing w:line="360" w:lineRule="auto"/>
        <w:rPr>
          <w:rFonts w:asciiTheme="majorHAnsi" w:hAnsiTheme="majorHAnsi" w:cstheme="majorBidi"/>
        </w:rPr>
      </w:pPr>
    </w:p>
    <w:p w:rsidR="5EB2F5E3" w:rsidP="5EB2F5E3" w:rsidRDefault="5EB2F5E3" w14:paraId="67BCF3DA" w14:textId="0B0EAB75">
      <w:pPr>
        <w:spacing w:line="360" w:lineRule="auto"/>
        <w:rPr>
          <w:rFonts w:asciiTheme="majorHAnsi" w:hAnsiTheme="majorHAnsi" w:cstheme="majorBidi"/>
        </w:rPr>
      </w:pPr>
    </w:p>
    <w:p w:rsidRPr="00AE7CD8" w:rsidR="3DAA4ECD" w:rsidP="5EB2F5E3" w:rsidRDefault="00AE7CD8" w14:paraId="72F237FB" w14:textId="3829D641">
      <w:pPr>
        <w:spacing w:line="360" w:lineRule="auto"/>
        <w:rPr>
          <w:rFonts w:asciiTheme="majorHAnsi" w:hAnsiTheme="majorHAnsi" w:cstheme="majorBidi"/>
          <w:i/>
          <w:iCs/>
        </w:rPr>
      </w:pPr>
      <w:r w:rsidRPr="5EB2F5E3">
        <w:rPr>
          <w:rFonts w:asciiTheme="majorHAnsi" w:hAnsiTheme="majorHAnsi" w:cstheme="majorBidi"/>
          <w:b/>
          <w:bCs/>
          <w:i/>
          <w:iCs/>
        </w:rPr>
        <w:t>Figura 9.</w:t>
      </w:r>
      <w:r w:rsidRPr="5EB2F5E3">
        <w:rPr>
          <w:rFonts w:asciiTheme="majorHAnsi" w:hAnsiTheme="majorHAnsi" w:cstheme="majorBidi"/>
          <w:i/>
          <w:iCs/>
        </w:rPr>
        <w:t xml:space="preserve"> Responsabilidades en la </w:t>
      </w:r>
      <w:commentRangeStart w:id="23"/>
      <w:r w:rsidRPr="5EB2F5E3">
        <w:rPr>
          <w:rFonts w:asciiTheme="majorHAnsi" w:hAnsiTheme="majorHAnsi" w:cstheme="majorBidi"/>
          <w:i/>
          <w:iCs/>
        </w:rPr>
        <w:t>implementación</w:t>
      </w:r>
      <w:commentRangeEnd w:id="23"/>
      <w:r w:rsidRPr="00AE7CD8">
        <w:rPr>
          <w:rStyle w:val="Refdecomentario"/>
          <w:rFonts w:asciiTheme="majorHAnsi" w:hAnsiTheme="majorHAnsi" w:cstheme="majorBidi"/>
          <w:i/>
          <w:iCs/>
          <w:sz w:val="22"/>
          <w:szCs w:val="22"/>
        </w:rPr>
        <w:commentReference w:id="23"/>
      </w:r>
    </w:p>
    <w:p w:rsidR="00AF440E" w:rsidP="00461631" w:rsidRDefault="00CD741F" w14:paraId="6553C3B3" w14:textId="6B7D411A">
      <w:pPr>
        <w:spacing w:line="360" w:lineRule="auto"/>
        <w:jc w:val="both"/>
        <w:rPr>
          <w:rFonts w:asciiTheme="majorHAnsi" w:hAnsiTheme="majorHAnsi" w:cstheme="majorHAnsi"/>
        </w:rPr>
      </w:pPr>
      <w:r>
        <w:rPr>
          <w:rFonts w:asciiTheme="majorHAnsi" w:hAnsiTheme="majorHAnsi" w:cstheme="majorHAnsi"/>
          <w:noProof/>
        </w:rPr>
        <w:drawing>
          <wp:inline distT="0" distB="0" distL="0" distR="0" wp14:anchorId="3F37734A" wp14:editId="5F2F65F7">
            <wp:extent cx="6332220" cy="3781007"/>
            <wp:effectExtent l="0" t="0" r="0" b="0"/>
            <wp:docPr id="1599020060" name="Imagen 7" descr="La figura presenta el trabajo colaborativo para la gestión eficiente del agua en el marco del PUEAA. En el centro se destaca la importancia de la participación coordinada de diferentes actores. La alta dirección debe aprobar el PUEAA, asignar recursos y hacer seguimiento. El coordinador ambiental coordina la implementación, monitorea indicadores y elabora informes. El área de mantenimiento ejecuta mantenimientos, repara fugas y verifica los equipos. El personal operativo aplica buenas prácticas, reporta novedades y participa en capacitaciones. El prestador del servicio garantiza el suministro, atiende novedades y proporciona información sobre los consumos. La figura concluye que la articulación y el compromiso de todos los actores contribuyen al éxito del PUEAA y a la sostenibilidad del recurso híd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20060" name="Imagen 7" descr="La figura presenta el trabajo colaborativo para la gestión eficiente del agua en el marco del PUEAA. En el centro se destaca la importancia de la participación coordinada de diferentes actores. La alta dirección debe aprobar el PUEAA, asignar recursos y hacer seguimiento. El coordinador ambiental coordina la implementación, monitorea indicadores y elabora informes. El área de mantenimiento ejecuta mantenimientos, repara fugas y verifica los equipos. El personal operativo aplica buenas prácticas, reporta novedades y participa en capacitaciones. El prestador del servicio garantiza el suministro, atiende novedades y proporciona información sobre los consumos. La figura concluye que la articulación y el compromiso de todos los actores contribuyen al éxito del PUEAA y a la sostenibilidad del recurso hídrico."/>
                    <pic:cNvPicPr/>
                  </pic:nvPicPr>
                  <pic:blipFill rotWithShape="1">
                    <a:blip r:embed="rId24" cstate="print">
                      <a:extLst>
                        <a:ext uri="{28A0092B-C50C-407E-A947-70E740481C1C}">
                          <a14:useLocalDpi xmlns:a14="http://schemas.microsoft.com/office/drawing/2010/main" val="0"/>
                        </a:ext>
                      </a:extLst>
                    </a:blip>
                    <a:srcRect t="10434"/>
                    <a:stretch>
                      <a:fillRect/>
                    </a:stretch>
                  </pic:blipFill>
                  <pic:spPr bwMode="auto">
                    <a:xfrm>
                      <a:off x="0" y="0"/>
                      <a:ext cx="6332220" cy="3781007"/>
                    </a:xfrm>
                    <a:prstGeom prst="rect">
                      <a:avLst/>
                    </a:prstGeom>
                    <a:ln>
                      <a:noFill/>
                    </a:ln>
                    <a:extLst>
                      <a:ext uri="{53640926-AAD7-44D8-BBD7-CCE9431645EC}">
                        <a14:shadowObscured xmlns:a14="http://schemas.microsoft.com/office/drawing/2010/main"/>
                      </a:ext>
                    </a:extLst>
                  </pic:spPr>
                </pic:pic>
              </a:graphicData>
            </a:graphic>
          </wp:inline>
        </w:drawing>
      </w:r>
    </w:p>
    <w:p w:rsidR="003D3A76" w:rsidP="00461631" w:rsidRDefault="003D3A76" w14:paraId="2228796D" w14:textId="4B363DD3">
      <w:pPr>
        <w:spacing w:line="360" w:lineRule="auto"/>
        <w:rPr>
          <w:rFonts w:asciiTheme="majorHAnsi" w:hAnsiTheme="majorHAnsi" w:cstheme="majorHAnsi"/>
        </w:rPr>
      </w:pPr>
      <w:r>
        <w:rPr>
          <w:rFonts w:asciiTheme="majorHAnsi" w:hAnsiTheme="majorHAnsi" w:cstheme="majorHAnsi"/>
        </w:rPr>
        <w:br w:type="page"/>
      </w:r>
    </w:p>
    <w:p w:rsidRPr="003D3A76" w:rsidR="0059034F" w:rsidP="00461631" w:rsidRDefault="00D55C84" w14:paraId="4CB5F7A7" w14:textId="75B922C0">
      <w:pPr>
        <w:pStyle w:val="Ttulo1"/>
        <w:numPr>
          <w:ilvl w:val="0"/>
          <w:numId w:val="30"/>
        </w:numPr>
        <w:spacing w:before="0" w:after="0" w:line="360" w:lineRule="auto"/>
        <w:rPr>
          <w:rFonts w:asciiTheme="majorHAnsi" w:hAnsiTheme="majorHAnsi" w:cstheme="majorHAnsi"/>
          <w:b w:val="0"/>
          <w:bCs/>
          <w:szCs w:val="22"/>
        </w:rPr>
      </w:pPr>
      <w:bookmarkStart w:name="_Toc240959226" w:id="24"/>
      <w:r w:rsidRPr="003D3A76">
        <w:rPr>
          <w:rFonts w:asciiTheme="majorHAnsi" w:hAnsiTheme="majorHAnsi" w:cstheme="majorHAnsi"/>
          <w:bCs/>
          <w:szCs w:val="22"/>
        </w:rPr>
        <w:lastRenderedPageBreak/>
        <w:t>ACTIVIDADES DIDÁCTICAS</w:t>
      </w:r>
      <w:bookmarkEnd w:id="24"/>
    </w:p>
    <w:p w:rsidRPr="00C13B76" w:rsidR="0059034F" w:rsidP="00461631" w:rsidRDefault="0059034F" w14:paraId="0AB26AB6" w14:textId="77777777">
      <w:pPr>
        <w:spacing w:line="360" w:lineRule="auto"/>
        <w:ind w:left="426"/>
        <w:jc w:val="both"/>
        <w:rPr>
          <w:rFonts w:asciiTheme="majorHAnsi" w:hAnsiTheme="majorHAnsi" w:cstheme="majorHAnsi"/>
          <w:color w:val="595959" w:themeColor="text1" w:themeTint="A6"/>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C13B76" w:rsidR="00280F84" w:rsidTr="16F2771F" w14:paraId="2E94BC06" w14:textId="77777777">
        <w:trPr>
          <w:trHeight w:val="491"/>
        </w:trPr>
        <w:tc>
          <w:tcPr>
            <w:tcW w:w="0" w:type="auto"/>
            <w:gridSpan w:val="2"/>
            <w:shd w:val="clear" w:color="auto" w:fill="000000" w:themeFill="text1"/>
            <w:vAlign w:val="center"/>
          </w:tcPr>
          <w:p w:rsidRPr="00C13B76" w:rsidR="00280F84" w:rsidP="00461631" w:rsidRDefault="00280F84" w14:paraId="68CA2906" w14:textId="77777777">
            <w:pPr>
              <w:spacing w:line="360" w:lineRule="auto"/>
              <w:jc w:val="center"/>
              <w:rPr>
                <w:rFonts w:asciiTheme="majorHAnsi" w:hAnsiTheme="majorHAnsi" w:cstheme="majorHAnsi"/>
                <w:b/>
                <w:bCs/>
              </w:rPr>
            </w:pPr>
            <w:r w:rsidRPr="00C13B76">
              <w:rPr>
                <w:rFonts w:eastAsia="Calibri" w:asciiTheme="majorHAnsi" w:hAnsiTheme="majorHAnsi" w:cstheme="majorHAnsi"/>
                <w:b/>
                <w:bCs/>
              </w:rPr>
              <w:t>DESCRIPCIÓN DE ACTIVIDAD DIDÁCTICA</w:t>
            </w:r>
          </w:p>
        </w:tc>
      </w:tr>
      <w:tr w:rsidRPr="00C13B76" w:rsidR="00280F84" w:rsidTr="16F2771F" w14:paraId="13A38AF3" w14:textId="77777777">
        <w:trPr>
          <w:trHeight w:val="806"/>
        </w:trPr>
        <w:tc>
          <w:tcPr>
            <w:tcW w:w="2693" w:type="dxa"/>
            <w:vAlign w:val="center"/>
          </w:tcPr>
          <w:p w:rsidRPr="00C13B76" w:rsidR="00280F84" w:rsidP="00461631" w:rsidRDefault="00280F84" w14:paraId="1AFDFACA" w14:textId="77777777">
            <w:pPr>
              <w:spacing w:line="360" w:lineRule="auto"/>
              <w:rPr>
                <w:rFonts w:eastAsia="Calibri" w:asciiTheme="majorHAnsi" w:hAnsiTheme="majorHAnsi" w:cstheme="majorHAnsi"/>
                <w:b/>
                <w:bCs/>
              </w:rPr>
            </w:pPr>
            <w:r w:rsidRPr="00C13B76">
              <w:rPr>
                <w:rFonts w:eastAsia="Calibri" w:asciiTheme="majorHAnsi" w:hAnsiTheme="majorHAnsi" w:cstheme="majorHAnsi"/>
                <w:b/>
                <w:bCs/>
              </w:rPr>
              <w:t>Nombre de la Actividad</w:t>
            </w:r>
          </w:p>
        </w:tc>
        <w:tc>
          <w:tcPr>
            <w:tcW w:w="6848" w:type="dxa"/>
            <w:vAlign w:val="center"/>
          </w:tcPr>
          <w:p w:rsidRPr="00C13B76" w:rsidR="00280F84" w:rsidP="00461631" w:rsidRDefault="003D3A76" w14:paraId="1C8ACB3C" w14:textId="017F22B7">
            <w:pPr>
              <w:spacing w:line="360" w:lineRule="auto"/>
              <w:jc w:val="both"/>
              <w:rPr>
                <w:rFonts w:asciiTheme="majorHAnsi" w:hAnsiTheme="majorHAnsi" w:cstheme="majorHAnsi"/>
              </w:rPr>
            </w:pPr>
            <w:r w:rsidRPr="00C13B76">
              <w:rPr>
                <w:rFonts w:asciiTheme="majorHAnsi" w:hAnsiTheme="majorHAnsi" w:cstheme="majorHAnsi"/>
              </w:rPr>
              <w:t>Cuestionario de verificación de conocimientos para la formulación del Programa para el Uso Eficiente y Ahorro del Agua (PUEAA)</w:t>
            </w:r>
          </w:p>
        </w:tc>
      </w:tr>
      <w:tr w:rsidRPr="00C13B76" w:rsidR="00280F84" w:rsidTr="16F2771F" w14:paraId="4FE6A527" w14:textId="77777777">
        <w:trPr>
          <w:trHeight w:val="806"/>
        </w:trPr>
        <w:tc>
          <w:tcPr>
            <w:tcW w:w="2693" w:type="dxa"/>
            <w:vAlign w:val="center"/>
          </w:tcPr>
          <w:p w:rsidRPr="00C13B76" w:rsidR="00280F84" w:rsidP="00461631" w:rsidRDefault="00280F84" w14:paraId="04165111" w14:textId="77777777">
            <w:pPr>
              <w:spacing w:line="360" w:lineRule="auto"/>
              <w:rPr>
                <w:rFonts w:eastAsia="Calibri" w:asciiTheme="majorHAnsi" w:hAnsiTheme="majorHAnsi" w:cstheme="majorHAnsi"/>
                <w:b/>
                <w:bCs/>
              </w:rPr>
            </w:pPr>
            <w:r w:rsidRPr="00C13B76">
              <w:rPr>
                <w:rFonts w:eastAsia="Calibri" w:asciiTheme="majorHAnsi" w:hAnsiTheme="majorHAnsi" w:cstheme="majorHAnsi"/>
                <w:b/>
                <w:bCs/>
              </w:rPr>
              <w:t>Objetivo de la actividad</w:t>
            </w:r>
          </w:p>
        </w:tc>
        <w:tc>
          <w:tcPr>
            <w:tcW w:w="6848" w:type="dxa"/>
            <w:vAlign w:val="center"/>
          </w:tcPr>
          <w:p w:rsidRPr="00C13B76" w:rsidR="00280F84" w:rsidP="00461631" w:rsidRDefault="64B11482" w14:paraId="6730A2E9" w14:textId="6FDF322D">
            <w:pPr>
              <w:spacing w:line="360" w:lineRule="auto"/>
              <w:jc w:val="both"/>
              <w:rPr>
                <w:rFonts w:asciiTheme="majorHAnsi" w:hAnsiTheme="majorHAnsi" w:cstheme="majorHAnsi"/>
              </w:rPr>
            </w:pPr>
            <w:r w:rsidRPr="00C13B76">
              <w:rPr>
                <w:rFonts w:asciiTheme="majorHAnsi" w:hAnsiTheme="majorHAnsi" w:cstheme="majorHAnsi"/>
              </w:rPr>
              <w:t>Verificar la comprensión y apropiación de los conceptos relacionados con la formulación del Programa para el Uso Eficiente y Ahorro del Agua (PUEAA), mediante la resolución de un cuestionario que permita evaluar la capacidad para identificar objetivos, metas, indicadores, soluciones, tecnologías, plan de acción y responsabilidades, conforme a la normativa ambiental vigente.</w:t>
            </w:r>
          </w:p>
        </w:tc>
      </w:tr>
      <w:tr w:rsidRPr="00C13B76" w:rsidR="00280F84" w:rsidTr="16F2771F" w14:paraId="273B1612" w14:textId="77777777">
        <w:trPr>
          <w:trHeight w:val="1258"/>
        </w:trPr>
        <w:tc>
          <w:tcPr>
            <w:tcW w:w="2693" w:type="dxa"/>
            <w:vAlign w:val="center"/>
          </w:tcPr>
          <w:p w:rsidRPr="00C13B76" w:rsidR="00280F84" w:rsidP="00461631" w:rsidRDefault="00280F84" w14:paraId="5E5AA135" w14:textId="77777777">
            <w:pPr>
              <w:spacing w:line="360" w:lineRule="auto"/>
              <w:rPr>
                <w:rFonts w:eastAsia="Calibri" w:asciiTheme="majorHAnsi" w:hAnsiTheme="majorHAnsi" w:cstheme="majorHAnsi"/>
                <w:b/>
                <w:bCs/>
              </w:rPr>
            </w:pPr>
            <w:r w:rsidRPr="00C13B76">
              <w:rPr>
                <w:rFonts w:eastAsia="Calibri" w:asciiTheme="majorHAnsi" w:hAnsiTheme="majorHAnsi" w:cstheme="majorHAnsi"/>
                <w:b/>
                <w:bCs/>
              </w:rPr>
              <w:t>Tipo de actividad sugerida</w:t>
            </w:r>
          </w:p>
        </w:tc>
        <w:tc>
          <w:tcPr>
            <w:tcW w:w="6848" w:type="dxa"/>
            <w:vAlign w:val="center"/>
          </w:tcPr>
          <w:p w:rsidRPr="00C13B76" w:rsidR="003F7B72" w:rsidP="00461631" w:rsidRDefault="43B3952F" w14:paraId="55E75880" w14:textId="056379A9">
            <w:pPr>
              <w:spacing w:line="360" w:lineRule="auto"/>
              <w:jc w:val="both"/>
              <w:rPr>
                <w:rFonts w:asciiTheme="majorHAnsi" w:hAnsiTheme="majorHAnsi" w:cstheme="majorHAnsi"/>
              </w:rPr>
            </w:pPr>
            <w:r w:rsidRPr="00C13B76">
              <w:rPr>
                <w:rFonts w:asciiTheme="majorHAnsi" w:hAnsiTheme="majorHAnsi" w:cstheme="majorHAnsi"/>
              </w:rPr>
              <w:t>Cuestionario</w:t>
            </w:r>
          </w:p>
        </w:tc>
      </w:tr>
      <w:tr w:rsidRPr="00C13B76" w:rsidR="00280F84" w:rsidTr="16F2771F" w14:paraId="45368FBC" w14:textId="77777777">
        <w:trPr>
          <w:trHeight w:val="1849"/>
        </w:trPr>
        <w:tc>
          <w:tcPr>
            <w:tcW w:w="2693" w:type="dxa"/>
            <w:vAlign w:val="center"/>
          </w:tcPr>
          <w:p w:rsidRPr="00C13B76" w:rsidR="00280F84" w:rsidP="00461631" w:rsidRDefault="00280F84" w14:paraId="20CA75C6" w14:textId="77777777">
            <w:pPr>
              <w:spacing w:line="360" w:lineRule="auto"/>
              <w:rPr>
                <w:rFonts w:eastAsia="Calibri" w:asciiTheme="majorHAnsi" w:hAnsiTheme="majorHAnsi" w:cstheme="majorHAnsi"/>
                <w:b/>
                <w:bCs/>
              </w:rPr>
            </w:pPr>
            <w:r w:rsidRPr="00C13B76">
              <w:rPr>
                <w:rFonts w:eastAsia="Calibri" w:asciiTheme="majorHAnsi" w:hAnsiTheme="majorHAnsi" w:cstheme="majorHAnsi"/>
                <w:b/>
                <w:bCs/>
              </w:rPr>
              <w:t xml:space="preserve">Archivo de la actividad </w:t>
            </w:r>
          </w:p>
          <w:p w:rsidRPr="00C13B76" w:rsidR="00280F84" w:rsidP="00461631" w:rsidRDefault="00280F84" w14:paraId="1215007A" w14:textId="77777777">
            <w:pPr>
              <w:spacing w:line="360" w:lineRule="auto"/>
              <w:rPr>
                <w:rFonts w:eastAsia="Calibri" w:asciiTheme="majorHAnsi" w:hAnsiTheme="majorHAnsi" w:cstheme="majorHAnsi"/>
                <w:b/>
                <w:bCs/>
              </w:rPr>
            </w:pPr>
            <w:r w:rsidRPr="00C13B76">
              <w:rPr>
                <w:rFonts w:eastAsia="Calibri" w:asciiTheme="majorHAnsi" w:hAnsiTheme="majorHAnsi" w:cstheme="majorHAnsi"/>
                <w:b/>
                <w:bCs/>
              </w:rPr>
              <w:t>(Anexo donde se describe la actividad propuesta)</w:t>
            </w:r>
          </w:p>
        </w:tc>
        <w:tc>
          <w:tcPr>
            <w:tcW w:w="6848" w:type="dxa"/>
            <w:vAlign w:val="center"/>
          </w:tcPr>
          <w:p w:rsidRPr="00C13B76" w:rsidR="00280F84" w:rsidP="00461631" w:rsidRDefault="3A9F7D14" w14:paraId="4AC0101A" w14:textId="4D3BD831">
            <w:pPr>
              <w:spacing w:line="360" w:lineRule="auto"/>
              <w:jc w:val="both"/>
              <w:rPr>
                <w:rFonts w:asciiTheme="majorHAnsi" w:hAnsiTheme="majorHAnsi" w:cstheme="majorHAnsi"/>
              </w:rPr>
            </w:pPr>
            <w:r w:rsidRPr="00C13B76">
              <w:rPr>
                <w:rFonts w:asciiTheme="majorHAnsi" w:hAnsiTheme="majorHAnsi" w:cstheme="majorHAnsi"/>
              </w:rPr>
              <w:t xml:space="preserve">Anexo </w:t>
            </w:r>
            <w:r w:rsidR="003D3A76">
              <w:rPr>
                <w:rFonts w:asciiTheme="majorHAnsi" w:hAnsiTheme="majorHAnsi" w:cstheme="majorHAnsi"/>
              </w:rPr>
              <w:t xml:space="preserve">la </w:t>
            </w:r>
            <w:r w:rsidRPr="00C13B76">
              <w:rPr>
                <w:rFonts w:asciiTheme="majorHAnsi" w:hAnsiTheme="majorHAnsi" w:cstheme="majorHAnsi"/>
              </w:rPr>
              <w:t xml:space="preserve">actividad didáctica: Cuestionario de evaluación de conocimientos sobre la formulación del Programa para el Uso Eficiente y Ahorro del Agua (PUEAA). </w:t>
            </w:r>
          </w:p>
        </w:tc>
      </w:tr>
    </w:tbl>
    <w:p w:rsidR="003D3A76" w:rsidP="66C60736" w:rsidRDefault="003D3A76" w14:paraId="60594E1F" w14:textId="0184CDF6">
      <w:pPr>
        <w:spacing w:line="360" w:lineRule="auto"/>
        <w:rPr>
          <w:rFonts w:ascii="Calibri" w:hAnsi="Calibri" w:cs="Calibri" w:asciiTheme="majorAscii" w:hAnsiTheme="majorAscii" w:cstheme="majorAscii"/>
        </w:rPr>
      </w:pPr>
    </w:p>
    <w:p w:rsidR="66C60736" w:rsidP="66C60736" w:rsidRDefault="66C60736" w14:paraId="3C7C1D3E" w14:textId="3C6B05D3">
      <w:pPr>
        <w:spacing w:line="360" w:lineRule="auto"/>
        <w:rPr>
          <w:rFonts w:ascii="Calibri" w:hAnsi="Calibri" w:cs="Calibri" w:asciiTheme="majorAscii" w:hAnsiTheme="majorAscii" w:cstheme="majorAscii"/>
        </w:rPr>
      </w:pPr>
    </w:p>
    <w:p w:rsidR="66C60736" w:rsidP="66C60736" w:rsidRDefault="66C60736" w14:paraId="430AD850" w14:textId="6554B52C">
      <w:pPr>
        <w:spacing w:line="360" w:lineRule="auto"/>
        <w:rPr>
          <w:rFonts w:ascii="Calibri" w:hAnsi="Calibri" w:cs="Calibri" w:asciiTheme="majorAscii" w:hAnsiTheme="majorAscii" w:cstheme="majorAscii"/>
        </w:rPr>
      </w:pPr>
    </w:p>
    <w:p w:rsidR="66C60736" w:rsidP="66C60736" w:rsidRDefault="66C60736" w14:paraId="24556A89" w14:textId="1672F860">
      <w:pPr>
        <w:spacing w:line="360" w:lineRule="auto"/>
        <w:rPr>
          <w:rFonts w:ascii="Calibri" w:hAnsi="Calibri" w:cs="Calibri" w:asciiTheme="majorAscii" w:hAnsiTheme="majorAscii" w:cstheme="majorAscii"/>
        </w:rPr>
      </w:pPr>
    </w:p>
    <w:p w:rsidR="66C60736" w:rsidP="66C60736" w:rsidRDefault="66C60736" w14:paraId="2F3A5701" w14:textId="4679CC7A">
      <w:pPr>
        <w:spacing w:line="360" w:lineRule="auto"/>
        <w:rPr>
          <w:rFonts w:ascii="Calibri" w:hAnsi="Calibri" w:cs="Calibri" w:asciiTheme="majorAscii" w:hAnsiTheme="majorAscii" w:cstheme="majorAscii"/>
        </w:rPr>
      </w:pPr>
    </w:p>
    <w:p w:rsidR="66C60736" w:rsidP="66C60736" w:rsidRDefault="66C60736" w14:paraId="7AF0866D" w14:textId="11B9E339">
      <w:pPr>
        <w:spacing w:line="360" w:lineRule="auto"/>
        <w:rPr>
          <w:rFonts w:ascii="Calibri" w:hAnsi="Calibri" w:cs="Calibri" w:asciiTheme="majorAscii" w:hAnsiTheme="majorAscii" w:cstheme="majorAscii"/>
        </w:rPr>
      </w:pPr>
    </w:p>
    <w:p w:rsidR="66C60736" w:rsidP="66C60736" w:rsidRDefault="66C60736" w14:paraId="1AA38EF6" w14:textId="710828BF">
      <w:pPr>
        <w:spacing w:line="360" w:lineRule="auto"/>
        <w:rPr>
          <w:rFonts w:ascii="Calibri" w:hAnsi="Calibri" w:cs="Calibri" w:asciiTheme="majorAscii" w:hAnsiTheme="majorAscii" w:cstheme="majorAscii"/>
        </w:rPr>
      </w:pPr>
    </w:p>
    <w:p w:rsidR="66C60736" w:rsidP="66C60736" w:rsidRDefault="66C60736" w14:paraId="16A0C599" w14:textId="4B78D210">
      <w:pPr>
        <w:spacing w:line="360" w:lineRule="auto"/>
        <w:rPr>
          <w:rFonts w:ascii="Calibri" w:hAnsi="Calibri" w:cs="Calibri" w:asciiTheme="majorAscii" w:hAnsiTheme="majorAscii" w:cstheme="majorAscii"/>
        </w:rPr>
      </w:pPr>
    </w:p>
    <w:p w:rsidR="66C60736" w:rsidP="66C60736" w:rsidRDefault="66C60736" w14:paraId="480DAFED" w14:textId="752CDC67">
      <w:pPr>
        <w:spacing w:line="360" w:lineRule="auto"/>
        <w:rPr>
          <w:rFonts w:ascii="Calibri" w:hAnsi="Calibri" w:cs="Calibri" w:asciiTheme="majorAscii" w:hAnsiTheme="majorAscii" w:cstheme="majorAscii"/>
        </w:rPr>
      </w:pPr>
    </w:p>
    <w:p w:rsidR="66C60736" w:rsidP="66C60736" w:rsidRDefault="66C60736" w14:paraId="07EA234E" w14:textId="3AB3E4F8">
      <w:pPr>
        <w:spacing w:line="360" w:lineRule="auto"/>
        <w:rPr>
          <w:rFonts w:ascii="Calibri" w:hAnsi="Calibri" w:cs="Calibri" w:asciiTheme="majorAscii" w:hAnsiTheme="majorAscii" w:cstheme="majorAscii"/>
        </w:rPr>
      </w:pPr>
    </w:p>
    <w:p w:rsidR="66C60736" w:rsidP="66C60736" w:rsidRDefault="66C60736" w14:paraId="1E24487D" w14:textId="351A9109">
      <w:pPr>
        <w:spacing w:line="360" w:lineRule="auto"/>
        <w:rPr>
          <w:rFonts w:ascii="Calibri" w:hAnsi="Calibri" w:cs="Calibri" w:asciiTheme="majorAscii" w:hAnsiTheme="majorAscii" w:cstheme="majorAscii"/>
        </w:rPr>
      </w:pPr>
    </w:p>
    <w:p w:rsidR="66C60736" w:rsidP="66C60736" w:rsidRDefault="66C60736" w14:paraId="17DDDBF6" w14:textId="18848092">
      <w:pPr>
        <w:spacing w:line="360" w:lineRule="auto"/>
        <w:rPr>
          <w:rFonts w:ascii="Calibri" w:hAnsi="Calibri" w:cs="Calibri" w:asciiTheme="majorAscii" w:hAnsiTheme="majorAscii" w:cstheme="majorAscii"/>
        </w:rPr>
      </w:pPr>
    </w:p>
    <w:p w:rsidR="003F1D4C" w:rsidP="003F1D4C" w:rsidRDefault="003F1D4C" w14:paraId="761F8650" w14:textId="26EDA17A">
      <w:pPr>
        <w:pStyle w:val="Ttulo1"/>
        <w:numPr>
          <w:ilvl w:val="0"/>
          <w:numId w:val="30"/>
        </w:numPr>
        <w:spacing w:before="0" w:after="0" w:line="360" w:lineRule="auto"/>
        <w:rPr>
          <w:rFonts w:asciiTheme="majorHAnsi" w:hAnsiTheme="majorHAnsi" w:cstheme="majorHAnsi"/>
          <w:bCs/>
          <w:szCs w:val="22"/>
        </w:rPr>
      </w:pPr>
      <w:bookmarkStart w:name="_Toc240959227" w:id="25"/>
      <w:r>
        <w:rPr>
          <w:rFonts w:asciiTheme="majorHAnsi" w:hAnsiTheme="majorHAnsi" w:cstheme="majorHAnsi"/>
          <w:bCs/>
          <w:szCs w:val="22"/>
        </w:rPr>
        <w:t>SÍNTESIS</w:t>
      </w:r>
      <w:bookmarkEnd w:id="25"/>
    </w:p>
    <w:p w:rsidR="003D3A76" w:rsidP="5EB2F5E3" w:rsidRDefault="004B239D" w14:paraId="5EDE0366" w14:textId="5C57596F">
      <w:pPr>
        <w:spacing w:line="360" w:lineRule="auto"/>
      </w:pPr>
      <w:r w:rsidRPr="66C60736" w:rsidR="004B239D">
        <w:rPr>
          <w:rFonts w:ascii="Calibri" w:hAnsi="Calibri" w:cs="" w:asciiTheme="majorAscii" w:hAnsiTheme="majorAscii" w:cstheme="majorBidi"/>
        </w:rPr>
        <w:t xml:space="preserve">La proyección del Programa para el Uso Eficiente y Ahorro del Agua (PUEAA) permite establecer una ruta organizada para la gestión responsable y sostenible del recurso hídrico. Para ello, se abordan los objetivos del programa, la construcción de metas e indicadores que facilitan el seguimiento de los resultados, así como la identificación de soluciones y tecnologías orientadas a optimizar el consumo y reducir las pérdidas de agua. Además, se desarrolla un plan de acción que integra actividades, responsables, recursos y mecanismos de seguimiento, teniendo en cuenta el régimen de los servicios públicos domiciliarios y las disposiciones aplicables a la gestión del recurso </w:t>
      </w:r>
      <w:r w:rsidRPr="66C60736" w:rsidR="6B084FB4">
        <w:rPr>
          <w:rFonts w:ascii="Calibri" w:hAnsi="Calibri" w:cs="" w:asciiTheme="majorAscii" w:hAnsiTheme="majorAscii" w:cstheme="majorBidi"/>
        </w:rPr>
        <w:t>hídrico. ￼</w:t>
      </w:r>
      <w:commentRangeStart w:id="26"/>
      <w:commentRangeStart w:id="176714622"/>
      <w:r w:rsidR="004B239D">
        <w:rPr/>
        <w:t>￼</w:t>
      </w:r>
      <w:commentRangeEnd w:id="26"/>
      <w:r>
        <w:rPr>
          <w:rStyle w:val="CommentReference"/>
        </w:rPr>
        <w:commentReference w:id="26"/>
      </w:r>
      <w:commentRangeEnd w:id="176714622"/>
      <w:r>
        <w:rPr>
          <w:rStyle w:val="CommentReference"/>
        </w:rPr>
        <w:commentReference w:id="176714622"/>
      </w:r>
    </w:p>
    <w:p w:rsidR="66C60736" w:rsidP="66C60736" w:rsidRDefault="66C60736" w14:paraId="0E173D24" w14:textId="0FAF0267">
      <w:pPr>
        <w:spacing w:line="360" w:lineRule="auto"/>
      </w:pPr>
    </w:p>
    <w:p w:rsidR="66C60736" w:rsidP="66C60736" w:rsidRDefault="66C60736" w14:paraId="4550844C" w14:textId="6C668BB2">
      <w:pPr>
        <w:spacing w:line="360" w:lineRule="auto"/>
      </w:pPr>
    </w:p>
    <w:p w:rsidR="66C60736" w:rsidP="66C60736" w:rsidRDefault="66C60736" w14:paraId="4DA81AD1" w14:textId="241FDAFD">
      <w:pPr>
        <w:spacing w:line="360" w:lineRule="auto"/>
      </w:pPr>
    </w:p>
    <w:p w:rsidR="66C60736" w:rsidP="66C60736" w:rsidRDefault="66C60736" w14:paraId="17CE130A" w14:textId="28B4D126">
      <w:pPr>
        <w:spacing w:line="360" w:lineRule="auto"/>
      </w:pPr>
    </w:p>
    <w:p w:rsidR="66C60736" w:rsidP="66C60736" w:rsidRDefault="66C60736" w14:paraId="0AB1D82C" w14:textId="66CE6DB5">
      <w:pPr>
        <w:spacing w:line="360" w:lineRule="auto"/>
      </w:pPr>
    </w:p>
    <w:p w:rsidR="66C60736" w:rsidP="66C60736" w:rsidRDefault="66C60736" w14:paraId="0389DCC2" w14:textId="40640622">
      <w:pPr>
        <w:spacing w:line="360" w:lineRule="auto"/>
      </w:pPr>
    </w:p>
    <w:p w:rsidR="66C60736" w:rsidP="66C60736" w:rsidRDefault="66C60736" w14:paraId="07AB14E8" w14:textId="029EAEA4">
      <w:pPr>
        <w:spacing w:line="360" w:lineRule="auto"/>
      </w:pPr>
    </w:p>
    <w:p w:rsidR="66C60736" w:rsidP="66C60736" w:rsidRDefault="66C60736" w14:paraId="038A5A1E" w14:textId="66B4597B">
      <w:pPr>
        <w:spacing w:line="360" w:lineRule="auto"/>
      </w:pPr>
    </w:p>
    <w:p w:rsidR="66C60736" w:rsidP="66C60736" w:rsidRDefault="66C60736" w14:paraId="573AAC4C" w14:textId="485B6105">
      <w:pPr>
        <w:spacing w:line="360" w:lineRule="auto"/>
      </w:pPr>
    </w:p>
    <w:p w:rsidR="66C60736" w:rsidP="66C60736" w:rsidRDefault="66C60736" w14:paraId="076FE24D" w14:textId="0CEBA64A">
      <w:pPr>
        <w:spacing w:line="360" w:lineRule="auto"/>
      </w:pPr>
    </w:p>
    <w:p w:rsidR="66C60736" w:rsidP="66C60736" w:rsidRDefault="66C60736" w14:paraId="5EE4D03A" w14:textId="09AE2407">
      <w:pPr>
        <w:spacing w:line="360" w:lineRule="auto"/>
      </w:pPr>
    </w:p>
    <w:p w:rsidR="66C60736" w:rsidP="66C60736" w:rsidRDefault="66C60736" w14:paraId="0EEFACF4" w14:textId="0A3B710C">
      <w:pPr>
        <w:spacing w:line="360" w:lineRule="auto"/>
      </w:pPr>
    </w:p>
    <w:p w:rsidR="66C60736" w:rsidP="66C60736" w:rsidRDefault="66C60736" w14:paraId="604CBFBD" w14:textId="5C70E128">
      <w:pPr>
        <w:spacing w:line="360" w:lineRule="auto"/>
      </w:pPr>
    </w:p>
    <w:p w:rsidR="66C60736" w:rsidP="66C60736" w:rsidRDefault="66C60736" w14:paraId="22CE1C89" w14:textId="49BB4769">
      <w:pPr>
        <w:spacing w:line="360" w:lineRule="auto"/>
      </w:pPr>
    </w:p>
    <w:p w:rsidR="66C60736" w:rsidP="66C60736" w:rsidRDefault="66C60736" w14:paraId="73BE3BC3" w14:textId="1E0BA548">
      <w:pPr>
        <w:spacing w:line="360" w:lineRule="auto"/>
      </w:pPr>
    </w:p>
    <w:p w:rsidR="66C60736" w:rsidP="66C60736" w:rsidRDefault="66C60736" w14:paraId="3C1C6A71" w14:textId="2FEF4BB6">
      <w:pPr>
        <w:spacing w:line="360" w:lineRule="auto"/>
      </w:pPr>
    </w:p>
    <w:p w:rsidR="66C60736" w:rsidP="66C60736" w:rsidRDefault="66C60736" w14:paraId="412D7A02" w14:textId="7AAF058D">
      <w:pPr>
        <w:spacing w:line="360" w:lineRule="auto"/>
      </w:pPr>
    </w:p>
    <w:p w:rsidR="66C60736" w:rsidP="66C60736" w:rsidRDefault="66C60736" w14:paraId="125B60B9" w14:textId="0210399C">
      <w:pPr>
        <w:spacing w:line="360" w:lineRule="auto"/>
      </w:pPr>
    </w:p>
    <w:p w:rsidR="66C60736" w:rsidP="66C60736" w:rsidRDefault="66C60736" w14:paraId="102C8691" w14:textId="5EBE0026">
      <w:pPr>
        <w:spacing w:line="360" w:lineRule="auto"/>
      </w:pPr>
    </w:p>
    <w:p w:rsidR="66C60736" w:rsidP="66C60736" w:rsidRDefault="66C60736" w14:paraId="4D1C043B" w14:textId="2763BC7A">
      <w:pPr>
        <w:spacing w:line="360" w:lineRule="auto"/>
      </w:pPr>
    </w:p>
    <w:p w:rsidR="66C60736" w:rsidP="66C60736" w:rsidRDefault="66C60736" w14:paraId="60A90E43" w14:textId="1217BCF5">
      <w:pPr>
        <w:spacing w:line="360" w:lineRule="auto"/>
      </w:pPr>
    </w:p>
    <w:p w:rsidR="66C60736" w:rsidP="66C60736" w:rsidRDefault="66C60736" w14:paraId="1FE7AA6E" w14:textId="6AE56B40">
      <w:pPr>
        <w:spacing w:line="360" w:lineRule="auto"/>
      </w:pPr>
    </w:p>
    <w:p w:rsidR="66C60736" w:rsidP="66C60736" w:rsidRDefault="66C60736" w14:paraId="5559041D" w14:textId="143DA598">
      <w:pPr>
        <w:spacing w:line="360" w:lineRule="auto"/>
      </w:pPr>
    </w:p>
    <w:p w:rsidRPr="003D3A76" w:rsidR="0059034F" w:rsidP="003F1D4C" w:rsidRDefault="00D55C84" w14:paraId="5D16EAAE" w14:textId="759694FD">
      <w:pPr>
        <w:pStyle w:val="Ttulo1"/>
        <w:numPr>
          <w:ilvl w:val="0"/>
          <w:numId w:val="30"/>
        </w:numPr>
        <w:spacing w:before="0" w:after="0" w:line="360" w:lineRule="auto"/>
        <w:rPr>
          <w:rFonts w:asciiTheme="majorHAnsi" w:hAnsiTheme="majorHAnsi" w:cstheme="majorHAnsi"/>
          <w:b w:val="0"/>
          <w:bCs/>
          <w:szCs w:val="22"/>
        </w:rPr>
      </w:pPr>
      <w:bookmarkStart w:name="_Toc240959228" w:id="27"/>
      <w:r w:rsidRPr="003D3A76">
        <w:rPr>
          <w:rFonts w:asciiTheme="majorHAnsi" w:hAnsiTheme="majorHAnsi" w:cstheme="majorHAnsi"/>
          <w:bCs/>
          <w:szCs w:val="22"/>
        </w:rPr>
        <w:t>GLOSARIO</w:t>
      </w:r>
      <w:bookmarkEnd w:id="27"/>
    </w:p>
    <w:p w:rsidRPr="00C13B76" w:rsidR="0059034F" w:rsidP="00461631" w:rsidRDefault="0059034F" w14:paraId="57B330CC" w14:textId="77777777">
      <w:pPr>
        <w:pBdr>
          <w:top w:val="nil"/>
          <w:left w:val="nil"/>
          <w:bottom w:val="nil"/>
          <w:right w:val="nil"/>
          <w:between w:val="nil"/>
        </w:pBdr>
        <w:spacing w:line="360" w:lineRule="auto"/>
        <w:ind w:left="426"/>
        <w:jc w:val="both"/>
        <w:rPr>
          <w:rFonts w:asciiTheme="majorHAnsi" w:hAnsiTheme="majorHAnsi" w:cstheme="majorHAnsi"/>
          <w:color w:val="595959" w:themeColor="text1" w:themeTint="A6"/>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C13B76" w:rsidR="003F2B64" w:rsidTr="003D3A76" w14:paraId="34B59B22" w14:textId="77777777">
        <w:trPr>
          <w:trHeight w:val="214"/>
          <w:tblHeader/>
        </w:trPr>
        <w:tc>
          <w:tcPr>
            <w:tcW w:w="2122" w:type="dxa"/>
            <w:shd w:val="clear" w:color="auto" w:fill="000000" w:themeFill="text1"/>
            <w:tcMar>
              <w:top w:w="100" w:type="dxa"/>
              <w:left w:w="100" w:type="dxa"/>
              <w:bottom w:w="100" w:type="dxa"/>
              <w:right w:w="100" w:type="dxa"/>
            </w:tcMar>
            <w:vAlign w:val="center"/>
          </w:tcPr>
          <w:p w:rsidRPr="00C13B76" w:rsidR="0059034F" w:rsidP="00461631" w:rsidRDefault="00D55C84" w14:paraId="1063EF82" w14:textId="77777777">
            <w:pPr>
              <w:spacing w:line="360" w:lineRule="auto"/>
              <w:jc w:val="center"/>
              <w:rPr>
                <w:rFonts w:asciiTheme="majorHAnsi" w:hAnsiTheme="majorHAnsi" w:cstheme="majorHAnsi"/>
                <w:color w:val="FFFFFF" w:themeColor="background1"/>
              </w:rPr>
            </w:pPr>
            <w:r w:rsidRPr="00C13B76">
              <w:rPr>
                <w:rFonts w:asciiTheme="majorHAnsi" w:hAnsiTheme="majorHAnsi" w:cstheme="majorHAnsi"/>
                <w:color w:val="FFFFFF" w:themeColor="background1"/>
              </w:rPr>
              <w:lastRenderedPageBreak/>
              <w:t>TÉRMINO</w:t>
            </w:r>
          </w:p>
        </w:tc>
        <w:tc>
          <w:tcPr>
            <w:tcW w:w="7840" w:type="dxa"/>
            <w:shd w:val="clear" w:color="auto" w:fill="000000" w:themeFill="text1"/>
            <w:tcMar>
              <w:top w:w="100" w:type="dxa"/>
              <w:left w:w="100" w:type="dxa"/>
              <w:bottom w:w="100" w:type="dxa"/>
              <w:right w:w="100" w:type="dxa"/>
            </w:tcMar>
            <w:vAlign w:val="center"/>
          </w:tcPr>
          <w:p w:rsidRPr="00C13B76" w:rsidR="0059034F" w:rsidP="00461631" w:rsidRDefault="00D55C84" w14:paraId="64E80931" w14:textId="77777777">
            <w:pPr>
              <w:spacing w:line="360" w:lineRule="auto"/>
              <w:jc w:val="center"/>
              <w:rPr>
                <w:rFonts w:asciiTheme="majorHAnsi" w:hAnsiTheme="majorHAnsi" w:cstheme="majorHAnsi"/>
                <w:color w:val="FFFFFF" w:themeColor="background1"/>
              </w:rPr>
            </w:pPr>
            <w:r w:rsidRPr="00C13B76">
              <w:rPr>
                <w:rFonts w:asciiTheme="majorHAnsi" w:hAnsiTheme="majorHAnsi" w:cstheme="majorHAnsi"/>
                <w:color w:val="FFFFFF" w:themeColor="background1"/>
              </w:rPr>
              <w:t>SIGNIFICADO</w:t>
            </w:r>
          </w:p>
        </w:tc>
      </w:tr>
      <w:tr w:rsidRPr="00C13B76" w:rsidR="00AE7CD8" w:rsidTr="002F6FDE" w14:paraId="61C13F8C" w14:textId="77777777">
        <w:trPr>
          <w:trHeight w:val="253"/>
        </w:trPr>
        <w:tc>
          <w:tcPr>
            <w:tcW w:w="2122" w:type="dxa"/>
            <w:tcMar>
              <w:top w:w="100" w:type="dxa"/>
              <w:left w:w="100" w:type="dxa"/>
              <w:bottom w:w="100" w:type="dxa"/>
              <w:right w:w="100" w:type="dxa"/>
            </w:tcMar>
          </w:tcPr>
          <w:p w:rsidRPr="00AE7CD8" w:rsidR="00AE7CD8" w:rsidP="00AE7CD8" w:rsidRDefault="00AE7CD8" w14:paraId="360D2445" w14:textId="10E7D2DF">
            <w:pPr>
              <w:spacing w:line="360" w:lineRule="auto"/>
              <w:rPr>
                <w:rFonts w:asciiTheme="majorHAnsi" w:hAnsiTheme="majorHAnsi" w:cstheme="majorHAnsi"/>
                <w:b/>
                <w:bCs/>
                <w:color w:val="000000" w:themeColor="text1"/>
              </w:rPr>
            </w:pPr>
            <w:r w:rsidRPr="00AE7CD8">
              <w:rPr>
                <w:b/>
                <w:bCs/>
              </w:rPr>
              <w:t>Acción de gestión</w:t>
            </w:r>
          </w:p>
        </w:tc>
        <w:tc>
          <w:tcPr>
            <w:tcW w:w="7840" w:type="dxa"/>
            <w:tcMar>
              <w:top w:w="100" w:type="dxa"/>
              <w:left w:w="100" w:type="dxa"/>
              <w:bottom w:w="100" w:type="dxa"/>
              <w:right w:w="100" w:type="dxa"/>
            </w:tcMar>
          </w:tcPr>
          <w:p w:rsidRPr="00C13B76" w:rsidR="00AE7CD8" w:rsidP="00AE7CD8" w:rsidRDefault="00AE7CD8" w14:paraId="31353865" w14:textId="6C9EDDE0">
            <w:pPr>
              <w:spacing w:line="360" w:lineRule="auto"/>
              <w:rPr>
                <w:rFonts w:asciiTheme="majorHAnsi" w:hAnsiTheme="majorHAnsi" w:cstheme="majorHAnsi"/>
                <w:color w:val="000000" w:themeColor="text1"/>
              </w:rPr>
            </w:pPr>
            <w:r w:rsidRPr="00FF7293">
              <w:t>Actividad planificada para implementar y hacer seguimiento a las estrategias del PUEAA.</w:t>
            </w:r>
          </w:p>
        </w:tc>
      </w:tr>
      <w:tr w:rsidRPr="00C13B76" w:rsidR="00AE7CD8" w:rsidTr="002F6FDE" w14:paraId="266731B6" w14:textId="77777777">
        <w:trPr>
          <w:trHeight w:val="253"/>
        </w:trPr>
        <w:tc>
          <w:tcPr>
            <w:tcW w:w="2122" w:type="dxa"/>
            <w:tcMar>
              <w:top w:w="100" w:type="dxa"/>
              <w:left w:w="100" w:type="dxa"/>
              <w:bottom w:w="100" w:type="dxa"/>
              <w:right w:w="100" w:type="dxa"/>
            </w:tcMar>
          </w:tcPr>
          <w:p w:rsidRPr="00AE7CD8" w:rsidR="00AE7CD8" w:rsidP="00AE7CD8" w:rsidRDefault="00AE7CD8" w14:paraId="7C601521" w14:textId="5567A054">
            <w:pPr>
              <w:spacing w:line="360" w:lineRule="auto"/>
              <w:rPr>
                <w:rFonts w:asciiTheme="majorHAnsi" w:hAnsiTheme="majorHAnsi" w:cstheme="majorHAnsi"/>
                <w:b/>
                <w:bCs/>
                <w:color w:val="000000" w:themeColor="text1"/>
              </w:rPr>
            </w:pPr>
            <w:r w:rsidRPr="00AE7CD8">
              <w:rPr>
                <w:b/>
                <w:bCs/>
              </w:rPr>
              <w:t>Actor</w:t>
            </w:r>
          </w:p>
        </w:tc>
        <w:tc>
          <w:tcPr>
            <w:tcW w:w="7840" w:type="dxa"/>
            <w:tcMar>
              <w:top w:w="100" w:type="dxa"/>
              <w:left w:w="100" w:type="dxa"/>
              <w:bottom w:w="100" w:type="dxa"/>
              <w:right w:w="100" w:type="dxa"/>
            </w:tcMar>
          </w:tcPr>
          <w:p w:rsidRPr="00C13B76" w:rsidR="00AE7CD8" w:rsidP="00AE7CD8" w:rsidRDefault="00AE7CD8" w14:paraId="5613F865" w14:textId="29C820FB">
            <w:pPr>
              <w:spacing w:line="360" w:lineRule="auto"/>
              <w:rPr>
                <w:rFonts w:asciiTheme="majorHAnsi" w:hAnsiTheme="majorHAnsi" w:cstheme="majorHAnsi"/>
                <w:color w:val="000000" w:themeColor="text1"/>
              </w:rPr>
            </w:pPr>
            <w:r w:rsidRPr="00FF7293">
              <w:t>Persona, organización o grupo que participa o tiene responsabilidades en el PUEAA.</w:t>
            </w:r>
          </w:p>
        </w:tc>
      </w:tr>
      <w:tr w:rsidRPr="00C13B76" w:rsidR="00AE7CD8" w:rsidTr="002F6FDE" w14:paraId="3930DBFC" w14:textId="77777777">
        <w:trPr>
          <w:trHeight w:val="253"/>
        </w:trPr>
        <w:tc>
          <w:tcPr>
            <w:tcW w:w="2122" w:type="dxa"/>
            <w:tcMar>
              <w:top w:w="100" w:type="dxa"/>
              <w:left w:w="100" w:type="dxa"/>
              <w:bottom w:w="100" w:type="dxa"/>
              <w:right w:w="100" w:type="dxa"/>
            </w:tcMar>
          </w:tcPr>
          <w:p w:rsidRPr="00AE7CD8" w:rsidR="00AE7CD8" w:rsidP="00AE7CD8" w:rsidRDefault="00AE7CD8" w14:paraId="3B8D813F" w14:textId="67133B41">
            <w:pPr>
              <w:spacing w:line="360" w:lineRule="auto"/>
              <w:rPr>
                <w:rFonts w:asciiTheme="majorHAnsi" w:hAnsiTheme="majorHAnsi" w:cstheme="majorHAnsi"/>
                <w:b/>
                <w:bCs/>
                <w:color w:val="000000" w:themeColor="text1"/>
              </w:rPr>
            </w:pPr>
            <w:r w:rsidRPr="00AE7CD8">
              <w:rPr>
                <w:b/>
                <w:bCs/>
              </w:rPr>
              <w:t>Análisis de ficha técnica</w:t>
            </w:r>
          </w:p>
        </w:tc>
        <w:tc>
          <w:tcPr>
            <w:tcW w:w="7840" w:type="dxa"/>
            <w:tcMar>
              <w:top w:w="100" w:type="dxa"/>
              <w:left w:w="100" w:type="dxa"/>
              <w:bottom w:w="100" w:type="dxa"/>
              <w:right w:w="100" w:type="dxa"/>
            </w:tcMar>
          </w:tcPr>
          <w:p w:rsidRPr="00C13B76" w:rsidR="00AE7CD8" w:rsidP="00AE7CD8" w:rsidRDefault="00AE7CD8" w14:paraId="75954BFA" w14:textId="77FCE168">
            <w:pPr>
              <w:spacing w:line="360" w:lineRule="auto"/>
              <w:rPr>
                <w:rFonts w:asciiTheme="majorHAnsi" w:hAnsiTheme="majorHAnsi" w:cstheme="majorHAnsi"/>
                <w:color w:val="000000" w:themeColor="text1"/>
              </w:rPr>
            </w:pPr>
            <w:r w:rsidRPr="00FF7293">
              <w:t>Revisión de las características, funcionamiento, eficiencia y costos de una tecnología o equipo.</w:t>
            </w:r>
          </w:p>
        </w:tc>
      </w:tr>
      <w:tr w:rsidRPr="00C13B76" w:rsidR="00AE7CD8" w:rsidTr="002F6FDE" w14:paraId="399E697C" w14:textId="77777777">
        <w:trPr>
          <w:trHeight w:val="253"/>
        </w:trPr>
        <w:tc>
          <w:tcPr>
            <w:tcW w:w="2122" w:type="dxa"/>
            <w:tcMar>
              <w:top w:w="100" w:type="dxa"/>
              <w:left w:w="100" w:type="dxa"/>
              <w:bottom w:w="100" w:type="dxa"/>
              <w:right w:w="100" w:type="dxa"/>
            </w:tcMar>
          </w:tcPr>
          <w:p w:rsidRPr="00AE7CD8" w:rsidR="00AE7CD8" w:rsidP="00AE7CD8" w:rsidRDefault="00AE7CD8" w14:paraId="4DAFDB4A" w14:textId="767100EA">
            <w:pPr>
              <w:spacing w:line="360" w:lineRule="auto"/>
              <w:rPr>
                <w:rFonts w:asciiTheme="majorHAnsi" w:hAnsiTheme="majorHAnsi" w:cstheme="majorHAnsi"/>
                <w:b/>
                <w:bCs/>
                <w:color w:val="000000" w:themeColor="text1"/>
              </w:rPr>
            </w:pPr>
            <w:r w:rsidRPr="00AE7CD8">
              <w:rPr>
                <w:b/>
                <w:bCs/>
              </w:rPr>
              <w:t>Control en la fuente</w:t>
            </w:r>
          </w:p>
        </w:tc>
        <w:tc>
          <w:tcPr>
            <w:tcW w:w="7840" w:type="dxa"/>
            <w:tcMar>
              <w:top w:w="100" w:type="dxa"/>
              <w:left w:w="100" w:type="dxa"/>
              <w:bottom w:w="100" w:type="dxa"/>
              <w:right w:w="100" w:type="dxa"/>
            </w:tcMar>
          </w:tcPr>
          <w:p w:rsidRPr="00C13B76" w:rsidR="00AE7CD8" w:rsidP="00AE7CD8" w:rsidRDefault="00AE7CD8" w14:paraId="6E7C8244" w14:textId="0A5CAFD9">
            <w:pPr>
              <w:spacing w:line="360" w:lineRule="auto"/>
              <w:rPr>
                <w:rFonts w:asciiTheme="majorHAnsi" w:hAnsiTheme="majorHAnsi" w:cstheme="majorHAnsi"/>
                <w:color w:val="000000" w:themeColor="text1"/>
              </w:rPr>
            </w:pPr>
            <w:r w:rsidRPr="00FF7293">
              <w:t>Acciones realizadas en el punto de captación o consumo para prevenir pérdidas y optimizar el uso del agua.</w:t>
            </w:r>
          </w:p>
        </w:tc>
      </w:tr>
      <w:tr w:rsidRPr="00C13B76" w:rsidR="00AE7CD8" w:rsidTr="002F6FDE" w14:paraId="39CDC6DF" w14:textId="77777777">
        <w:trPr>
          <w:trHeight w:val="253"/>
        </w:trPr>
        <w:tc>
          <w:tcPr>
            <w:tcW w:w="2122" w:type="dxa"/>
            <w:tcMar>
              <w:top w:w="100" w:type="dxa"/>
              <w:left w:w="100" w:type="dxa"/>
              <w:bottom w:w="100" w:type="dxa"/>
              <w:right w:w="100" w:type="dxa"/>
            </w:tcMar>
          </w:tcPr>
          <w:p w:rsidRPr="00AE7CD8" w:rsidR="00AE7CD8" w:rsidP="00AE7CD8" w:rsidRDefault="00AE7CD8" w14:paraId="66FA4524" w14:textId="51138FC7">
            <w:pPr>
              <w:spacing w:line="360" w:lineRule="auto"/>
              <w:rPr>
                <w:rFonts w:asciiTheme="majorHAnsi" w:hAnsiTheme="majorHAnsi" w:cstheme="majorHAnsi"/>
                <w:b/>
                <w:bCs/>
                <w:color w:val="000000" w:themeColor="text1"/>
              </w:rPr>
            </w:pPr>
            <w:r w:rsidRPr="00AE7CD8">
              <w:rPr>
                <w:b/>
                <w:bCs/>
              </w:rPr>
              <w:t>Estrategia educativa</w:t>
            </w:r>
          </w:p>
        </w:tc>
        <w:tc>
          <w:tcPr>
            <w:tcW w:w="7840" w:type="dxa"/>
            <w:tcMar>
              <w:top w:w="100" w:type="dxa"/>
              <w:left w:w="100" w:type="dxa"/>
              <w:bottom w:w="100" w:type="dxa"/>
              <w:right w:w="100" w:type="dxa"/>
            </w:tcMar>
          </w:tcPr>
          <w:p w:rsidRPr="00C13B76" w:rsidR="00AE7CD8" w:rsidP="00AE7CD8" w:rsidRDefault="00AE7CD8" w14:paraId="7CAB0279" w14:textId="18DD8EF7">
            <w:pPr>
              <w:spacing w:line="360" w:lineRule="auto"/>
              <w:rPr>
                <w:rFonts w:asciiTheme="majorHAnsi" w:hAnsiTheme="majorHAnsi" w:cstheme="majorHAnsi"/>
                <w:color w:val="000000" w:themeColor="text1"/>
              </w:rPr>
            </w:pPr>
            <w:r w:rsidRPr="00FF7293">
              <w:t>Acción de formación y sensibilización que promueve prácticas responsables en el uso del agua.</w:t>
            </w:r>
          </w:p>
        </w:tc>
      </w:tr>
      <w:tr w:rsidRPr="00C13B76" w:rsidR="00AE7CD8" w:rsidTr="002F6FDE" w14:paraId="58B874B8" w14:textId="77777777">
        <w:trPr>
          <w:trHeight w:val="253"/>
        </w:trPr>
        <w:tc>
          <w:tcPr>
            <w:tcW w:w="2122" w:type="dxa"/>
            <w:tcMar>
              <w:top w:w="100" w:type="dxa"/>
              <w:left w:w="100" w:type="dxa"/>
              <w:bottom w:w="100" w:type="dxa"/>
              <w:right w:w="100" w:type="dxa"/>
            </w:tcMar>
          </w:tcPr>
          <w:p w:rsidRPr="00AE7CD8" w:rsidR="00AE7CD8" w:rsidP="00AE7CD8" w:rsidRDefault="00AE7CD8" w14:paraId="78458062" w14:textId="6A8E1417">
            <w:pPr>
              <w:spacing w:line="360" w:lineRule="auto"/>
              <w:rPr>
                <w:rFonts w:asciiTheme="majorHAnsi" w:hAnsiTheme="majorHAnsi" w:cstheme="majorHAnsi"/>
                <w:b/>
                <w:bCs/>
                <w:color w:val="000000" w:themeColor="text1"/>
              </w:rPr>
            </w:pPr>
            <w:r w:rsidRPr="00AE7CD8">
              <w:rPr>
                <w:b/>
                <w:bCs/>
              </w:rPr>
              <w:t>Medida de compensación</w:t>
            </w:r>
          </w:p>
        </w:tc>
        <w:tc>
          <w:tcPr>
            <w:tcW w:w="7840" w:type="dxa"/>
            <w:tcMar>
              <w:top w:w="100" w:type="dxa"/>
              <w:left w:w="100" w:type="dxa"/>
              <w:bottom w:w="100" w:type="dxa"/>
              <w:right w:w="100" w:type="dxa"/>
            </w:tcMar>
          </w:tcPr>
          <w:p w:rsidRPr="00C13B76" w:rsidR="00AE7CD8" w:rsidP="00AE7CD8" w:rsidRDefault="00AE7CD8" w14:paraId="33A80502" w14:textId="5AC9A416">
            <w:pPr>
              <w:spacing w:line="360" w:lineRule="auto"/>
              <w:rPr>
                <w:rFonts w:asciiTheme="majorHAnsi" w:hAnsiTheme="majorHAnsi" w:cstheme="majorHAnsi"/>
                <w:color w:val="000000" w:themeColor="text1"/>
              </w:rPr>
            </w:pPr>
            <w:r w:rsidRPr="00FF7293">
              <w:t>Acción que genera beneficios ambientales para compensar impactos asociados al uso del agua.</w:t>
            </w:r>
          </w:p>
        </w:tc>
      </w:tr>
      <w:tr w:rsidRPr="00C13B76" w:rsidR="00AE7CD8" w:rsidTr="002F6FDE" w14:paraId="7FDBDAA0" w14:textId="77777777">
        <w:trPr>
          <w:trHeight w:val="253"/>
        </w:trPr>
        <w:tc>
          <w:tcPr>
            <w:tcW w:w="2122" w:type="dxa"/>
            <w:tcMar>
              <w:top w:w="100" w:type="dxa"/>
              <w:left w:w="100" w:type="dxa"/>
              <w:bottom w:w="100" w:type="dxa"/>
              <w:right w:w="100" w:type="dxa"/>
            </w:tcMar>
          </w:tcPr>
          <w:p w:rsidRPr="00AE7CD8" w:rsidR="00AE7CD8" w:rsidP="00AE7CD8" w:rsidRDefault="00AE7CD8" w14:paraId="61F5A952" w14:textId="59FEDA41">
            <w:pPr>
              <w:spacing w:line="360" w:lineRule="auto"/>
              <w:rPr>
                <w:rFonts w:asciiTheme="majorHAnsi" w:hAnsiTheme="majorHAnsi" w:cstheme="majorHAnsi"/>
                <w:b/>
                <w:bCs/>
                <w:color w:val="000000" w:themeColor="text1"/>
              </w:rPr>
            </w:pPr>
            <w:r w:rsidRPr="00AE7CD8">
              <w:rPr>
                <w:b/>
                <w:bCs/>
              </w:rPr>
              <w:t>Medida de corrección</w:t>
            </w:r>
          </w:p>
        </w:tc>
        <w:tc>
          <w:tcPr>
            <w:tcW w:w="7840" w:type="dxa"/>
            <w:tcMar>
              <w:top w:w="100" w:type="dxa"/>
              <w:left w:w="100" w:type="dxa"/>
              <w:bottom w:w="100" w:type="dxa"/>
              <w:right w:w="100" w:type="dxa"/>
            </w:tcMar>
          </w:tcPr>
          <w:p w:rsidRPr="00C13B76" w:rsidR="00AE7CD8" w:rsidP="00AE7CD8" w:rsidRDefault="00AE7CD8" w14:paraId="09EA07BD" w14:textId="440FEA12">
            <w:pPr>
              <w:spacing w:line="360" w:lineRule="auto"/>
              <w:rPr>
                <w:rFonts w:asciiTheme="majorHAnsi" w:hAnsiTheme="majorHAnsi" w:cstheme="majorHAnsi"/>
                <w:color w:val="000000" w:themeColor="text1"/>
              </w:rPr>
            </w:pPr>
            <w:r w:rsidRPr="00FF7293">
              <w:t>Acción destinada a solucionar o reducir un problema identificado en el sistema de uso del agua.</w:t>
            </w:r>
          </w:p>
        </w:tc>
      </w:tr>
      <w:tr w:rsidRPr="00C13B76" w:rsidR="00AE7CD8" w:rsidTr="002F6FDE" w14:paraId="5F36FCCA" w14:textId="77777777">
        <w:trPr>
          <w:trHeight w:val="253"/>
        </w:trPr>
        <w:tc>
          <w:tcPr>
            <w:tcW w:w="2122" w:type="dxa"/>
            <w:tcMar>
              <w:top w:w="100" w:type="dxa"/>
              <w:left w:w="100" w:type="dxa"/>
              <w:bottom w:w="100" w:type="dxa"/>
              <w:right w:w="100" w:type="dxa"/>
            </w:tcMar>
          </w:tcPr>
          <w:p w:rsidRPr="00AE7CD8" w:rsidR="00AE7CD8" w:rsidP="00AE7CD8" w:rsidRDefault="00AE7CD8" w14:paraId="599405DC" w14:textId="034E81FC">
            <w:pPr>
              <w:spacing w:line="360" w:lineRule="auto"/>
              <w:rPr>
                <w:rFonts w:asciiTheme="majorHAnsi" w:hAnsiTheme="majorHAnsi" w:cstheme="majorHAnsi"/>
                <w:b/>
                <w:bCs/>
                <w:color w:val="000000" w:themeColor="text1"/>
              </w:rPr>
            </w:pPr>
            <w:r w:rsidRPr="00AE7CD8">
              <w:rPr>
                <w:b/>
                <w:bCs/>
              </w:rPr>
              <w:t>Medida de mitigación</w:t>
            </w:r>
          </w:p>
        </w:tc>
        <w:tc>
          <w:tcPr>
            <w:tcW w:w="7840" w:type="dxa"/>
            <w:tcMar>
              <w:top w:w="100" w:type="dxa"/>
              <w:left w:w="100" w:type="dxa"/>
              <w:bottom w:w="100" w:type="dxa"/>
              <w:right w:w="100" w:type="dxa"/>
            </w:tcMar>
          </w:tcPr>
          <w:p w:rsidRPr="00C13B76" w:rsidR="00AE7CD8" w:rsidP="00AE7CD8" w:rsidRDefault="00AE7CD8" w14:paraId="77D2649E" w14:textId="47E470BB">
            <w:pPr>
              <w:spacing w:line="360" w:lineRule="auto"/>
              <w:rPr>
                <w:rFonts w:asciiTheme="majorHAnsi" w:hAnsiTheme="majorHAnsi" w:cstheme="majorHAnsi"/>
                <w:color w:val="000000" w:themeColor="text1"/>
              </w:rPr>
            </w:pPr>
            <w:r w:rsidRPr="00FF7293">
              <w:t>Acción orientada a reducir los efectos negativos asociados al consumo o desperdicio de agua.</w:t>
            </w:r>
          </w:p>
        </w:tc>
      </w:tr>
      <w:tr w:rsidRPr="00C13B76" w:rsidR="00AE7CD8" w:rsidTr="002F6FDE" w14:paraId="2DE46BF5" w14:textId="77777777">
        <w:trPr>
          <w:trHeight w:val="253"/>
        </w:trPr>
        <w:tc>
          <w:tcPr>
            <w:tcW w:w="2122" w:type="dxa"/>
            <w:tcMar>
              <w:top w:w="100" w:type="dxa"/>
              <w:left w:w="100" w:type="dxa"/>
              <w:bottom w:w="100" w:type="dxa"/>
              <w:right w:w="100" w:type="dxa"/>
            </w:tcMar>
          </w:tcPr>
          <w:p w:rsidRPr="00AE7CD8" w:rsidR="00AE7CD8" w:rsidP="00AE7CD8" w:rsidRDefault="00AE7CD8" w14:paraId="50D0EBE7" w14:textId="352ED953">
            <w:pPr>
              <w:spacing w:line="360" w:lineRule="auto"/>
              <w:rPr>
                <w:rFonts w:asciiTheme="majorHAnsi" w:hAnsiTheme="majorHAnsi" w:cstheme="majorHAnsi"/>
                <w:b/>
                <w:bCs/>
                <w:color w:val="000000" w:themeColor="text1"/>
              </w:rPr>
            </w:pPr>
            <w:r w:rsidRPr="00AE7CD8">
              <w:rPr>
                <w:b/>
                <w:bCs/>
              </w:rPr>
              <w:t>Medida de prevención</w:t>
            </w:r>
          </w:p>
        </w:tc>
        <w:tc>
          <w:tcPr>
            <w:tcW w:w="7840" w:type="dxa"/>
            <w:tcMar>
              <w:top w:w="100" w:type="dxa"/>
              <w:left w:w="100" w:type="dxa"/>
              <w:bottom w:w="100" w:type="dxa"/>
              <w:right w:w="100" w:type="dxa"/>
            </w:tcMar>
          </w:tcPr>
          <w:p w:rsidRPr="00C13B76" w:rsidR="00AE7CD8" w:rsidP="00AE7CD8" w:rsidRDefault="00AE7CD8" w14:paraId="29876B51" w14:textId="71361EF6">
            <w:pPr>
              <w:spacing w:line="360" w:lineRule="auto"/>
              <w:rPr>
                <w:rFonts w:asciiTheme="majorHAnsi" w:hAnsiTheme="majorHAnsi" w:cstheme="majorHAnsi"/>
                <w:color w:val="000000" w:themeColor="text1"/>
              </w:rPr>
            </w:pPr>
            <w:r w:rsidRPr="00FF7293">
              <w:t>Acción implementada para evitar pérdidas, problemas o riesgos relacionados con el uso del agua.</w:t>
            </w:r>
          </w:p>
        </w:tc>
      </w:tr>
      <w:tr w:rsidRPr="00C13B76" w:rsidR="00AE7CD8" w:rsidTr="002F6FDE" w14:paraId="17121A21" w14:textId="77777777">
        <w:trPr>
          <w:trHeight w:val="253"/>
        </w:trPr>
        <w:tc>
          <w:tcPr>
            <w:tcW w:w="2122" w:type="dxa"/>
            <w:tcMar>
              <w:top w:w="100" w:type="dxa"/>
              <w:left w:w="100" w:type="dxa"/>
              <w:bottom w:w="100" w:type="dxa"/>
              <w:right w:w="100" w:type="dxa"/>
            </w:tcMar>
          </w:tcPr>
          <w:p w:rsidRPr="00AE7CD8" w:rsidR="00AE7CD8" w:rsidP="00AE7CD8" w:rsidRDefault="00AE7CD8" w14:paraId="77D14A8B" w14:textId="1D52828C">
            <w:pPr>
              <w:spacing w:line="360" w:lineRule="auto"/>
              <w:rPr>
                <w:rFonts w:asciiTheme="majorHAnsi" w:hAnsiTheme="majorHAnsi" w:cstheme="majorHAnsi"/>
                <w:b/>
                <w:bCs/>
                <w:color w:val="000000" w:themeColor="text1"/>
              </w:rPr>
            </w:pPr>
            <w:r w:rsidRPr="00AE7CD8">
              <w:rPr>
                <w:b/>
                <w:bCs/>
              </w:rPr>
              <w:t>Plan de acción</w:t>
            </w:r>
          </w:p>
        </w:tc>
        <w:tc>
          <w:tcPr>
            <w:tcW w:w="7840" w:type="dxa"/>
            <w:tcMar>
              <w:top w:w="100" w:type="dxa"/>
              <w:left w:w="100" w:type="dxa"/>
              <w:bottom w:w="100" w:type="dxa"/>
              <w:right w:w="100" w:type="dxa"/>
            </w:tcMar>
          </w:tcPr>
          <w:p w:rsidRPr="00C13B76" w:rsidR="00AE7CD8" w:rsidP="00AE7CD8" w:rsidRDefault="00AE7CD8" w14:paraId="5E44493E" w14:textId="64CF12B2">
            <w:pPr>
              <w:spacing w:line="360" w:lineRule="auto"/>
              <w:rPr>
                <w:rFonts w:asciiTheme="majorHAnsi" w:hAnsiTheme="majorHAnsi" w:cstheme="majorHAnsi"/>
                <w:color w:val="000000" w:themeColor="text1"/>
              </w:rPr>
            </w:pPr>
            <w:r w:rsidRPr="00FF7293">
              <w:t>Instrumento que organiza actividades, responsables, recursos, tiempos e indicadores para ejecutar el PUEAA.</w:t>
            </w:r>
          </w:p>
        </w:tc>
      </w:tr>
      <w:tr w:rsidRPr="00C13B76" w:rsidR="00AE7CD8" w:rsidTr="002F6FDE" w14:paraId="69EB5D3E" w14:textId="77777777">
        <w:trPr>
          <w:trHeight w:val="253"/>
        </w:trPr>
        <w:tc>
          <w:tcPr>
            <w:tcW w:w="2122" w:type="dxa"/>
            <w:tcMar>
              <w:top w:w="100" w:type="dxa"/>
              <w:left w:w="100" w:type="dxa"/>
              <w:bottom w:w="100" w:type="dxa"/>
              <w:right w:w="100" w:type="dxa"/>
            </w:tcMar>
          </w:tcPr>
          <w:p w:rsidRPr="00AE7CD8" w:rsidR="00AE7CD8" w:rsidP="00AE7CD8" w:rsidRDefault="00AE7CD8" w14:paraId="640A3E0C" w14:textId="4E21C0C3">
            <w:pPr>
              <w:spacing w:line="360" w:lineRule="auto"/>
              <w:rPr>
                <w:rFonts w:asciiTheme="majorHAnsi" w:hAnsiTheme="majorHAnsi" w:cstheme="majorHAnsi"/>
                <w:b/>
                <w:bCs/>
                <w:color w:val="000000" w:themeColor="text1"/>
              </w:rPr>
            </w:pPr>
            <w:r w:rsidRPr="00AE7CD8">
              <w:rPr>
                <w:b/>
                <w:bCs/>
              </w:rPr>
              <w:t>Presupuesto</w:t>
            </w:r>
          </w:p>
        </w:tc>
        <w:tc>
          <w:tcPr>
            <w:tcW w:w="7840" w:type="dxa"/>
            <w:tcMar>
              <w:top w:w="100" w:type="dxa"/>
              <w:left w:w="100" w:type="dxa"/>
              <w:bottom w:w="100" w:type="dxa"/>
              <w:right w:w="100" w:type="dxa"/>
            </w:tcMar>
          </w:tcPr>
          <w:p w:rsidRPr="00C13B76" w:rsidR="00AE7CD8" w:rsidP="00AE7CD8" w:rsidRDefault="00AE7CD8" w14:paraId="2A604DF4" w14:textId="3C582381">
            <w:pPr>
              <w:spacing w:line="360" w:lineRule="auto"/>
              <w:rPr>
                <w:rFonts w:asciiTheme="majorHAnsi" w:hAnsiTheme="majorHAnsi" w:cstheme="majorHAnsi"/>
                <w:color w:val="000000" w:themeColor="text1"/>
              </w:rPr>
            </w:pPr>
            <w:r w:rsidRPr="00FF7293">
              <w:t>Estimación de los recursos económicos necesarios para implementar las acciones del PUEAA.</w:t>
            </w:r>
          </w:p>
        </w:tc>
      </w:tr>
      <w:tr w:rsidRPr="00C13B76" w:rsidR="00AE7CD8" w:rsidTr="002F6FDE" w14:paraId="0210F5BE" w14:textId="77777777">
        <w:trPr>
          <w:trHeight w:val="253"/>
        </w:trPr>
        <w:tc>
          <w:tcPr>
            <w:tcW w:w="2122" w:type="dxa"/>
            <w:tcMar>
              <w:top w:w="100" w:type="dxa"/>
              <w:left w:w="100" w:type="dxa"/>
              <w:bottom w:w="100" w:type="dxa"/>
              <w:right w:w="100" w:type="dxa"/>
            </w:tcMar>
          </w:tcPr>
          <w:p w:rsidRPr="00AE7CD8" w:rsidR="00AE7CD8" w:rsidP="00AE7CD8" w:rsidRDefault="00AE7CD8" w14:paraId="520F5E9E" w14:textId="4A109A95">
            <w:pPr>
              <w:spacing w:line="360" w:lineRule="auto"/>
              <w:rPr>
                <w:rFonts w:asciiTheme="majorHAnsi" w:hAnsiTheme="majorHAnsi" w:cstheme="majorHAnsi"/>
                <w:b/>
                <w:bCs/>
                <w:color w:val="000000" w:themeColor="text1"/>
              </w:rPr>
            </w:pPr>
            <w:r w:rsidRPr="00AE7CD8">
              <w:rPr>
                <w:b/>
                <w:bCs/>
              </w:rPr>
              <w:t>Tecnología para el uso eficiente del agua</w:t>
            </w:r>
          </w:p>
        </w:tc>
        <w:tc>
          <w:tcPr>
            <w:tcW w:w="7840" w:type="dxa"/>
            <w:tcMar>
              <w:top w:w="100" w:type="dxa"/>
              <w:left w:w="100" w:type="dxa"/>
              <w:bottom w:w="100" w:type="dxa"/>
              <w:right w:w="100" w:type="dxa"/>
            </w:tcMar>
          </w:tcPr>
          <w:p w:rsidRPr="00C13B76" w:rsidR="00AE7CD8" w:rsidP="00AE7CD8" w:rsidRDefault="00AE7CD8" w14:paraId="0C717676" w14:textId="00566844">
            <w:pPr>
              <w:spacing w:line="360" w:lineRule="auto"/>
              <w:rPr>
                <w:rFonts w:asciiTheme="majorHAnsi" w:hAnsiTheme="majorHAnsi" w:cstheme="majorHAnsi"/>
                <w:color w:val="000000" w:themeColor="text1"/>
              </w:rPr>
            </w:pPr>
            <w:r w:rsidRPr="00FF7293">
              <w:t>Equipo, sistema o proceso que permite reducir el consumo y optimizar el aprovechamiento del agua.</w:t>
            </w:r>
          </w:p>
        </w:tc>
      </w:tr>
      <w:tr w:rsidRPr="00C13B76" w:rsidR="00AE7CD8" w:rsidTr="002F6FDE" w14:paraId="22385C20" w14:textId="77777777">
        <w:trPr>
          <w:trHeight w:val="253"/>
        </w:trPr>
        <w:tc>
          <w:tcPr>
            <w:tcW w:w="2122" w:type="dxa"/>
            <w:tcMar>
              <w:top w:w="100" w:type="dxa"/>
              <w:left w:w="100" w:type="dxa"/>
              <w:bottom w:w="100" w:type="dxa"/>
              <w:right w:w="100" w:type="dxa"/>
            </w:tcMar>
          </w:tcPr>
          <w:p w:rsidRPr="00AE7CD8" w:rsidR="00AE7CD8" w:rsidP="00AE7CD8" w:rsidRDefault="00AE7CD8" w14:paraId="0328462E" w14:textId="00911EBB">
            <w:pPr>
              <w:spacing w:line="360" w:lineRule="auto"/>
              <w:rPr>
                <w:rFonts w:asciiTheme="majorHAnsi" w:hAnsiTheme="majorHAnsi" w:cstheme="majorHAnsi"/>
                <w:b/>
                <w:bCs/>
                <w:color w:val="000000" w:themeColor="text1"/>
              </w:rPr>
            </w:pPr>
            <w:r w:rsidRPr="00AE7CD8">
              <w:rPr>
                <w:b/>
                <w:bCs/>
              </w:rPr>
              <w:lastRenderedPageBreak/>
              <w:t>Vigilancia tecnológica</w:t>
            </w:r>
          </w:p>
        </w:tc>
        <w:tc>
          <w:tcPr>
            <w:tcW w:w="7840" w:type="dxa"/>
            <w:tcMar>
              <w:top w:w="100" w:type="dxa"/>
              <w:left w:w="100" w:type="dxa"/>
              <w:bottom w:w="100" w:type="dxa"/>
              <w:right w:w="100" w:type="dxa"/>
            </w:tcMar>
          </w:tcPr>
          <w:p w:rsidRPr="00C13B76" w:rsidR="00AE7CD8" w:rsidP="00AE7CD8" w:rsidRDefault="00AE7CD8" w14:paraId="0ACA9223" w14:textId="7BA75685">
            <w:pPr>
              <w:spacing w:line="360" w:lineRule="auto"/>
              <w:rPr>
                <w:rFonts w:asciiTheme="majorHAnsi" w:hAnsiTheme="majorHAnsi" w:cstheme="majorHAnsi"/>
                <w:color w:val="000000" w:themeColor="text1"/>
              </w:rPr>
            </w:pPr>
            <w:r w:rsidRPr="00FF7293">
              <w:t>Proceso de búsqueda y análisis de información sobre tecnologías e innovaciones relacionadas con el uso eficiente del agua.</w:t>
            </w:r>
          </w:p>
        </w:tc>
      </w:tr>
    </w:tbl>
    <w:p w:rsidR="003D3A76" w:rsidP="00461631" w:rsidRDefault="003D3A76" w14:paraId="1161F8DC" w14:textId="77777777">
      <w:pPr>
        <w:spacing w:line="360" w:lineRule="auto"/>
        <w:rPr>
          <w:rFonts w:asciiTheme="majorHAnsi" w:hAnsiTheme="majorHAnsi" w:cstheme="majorHAnsi"/>
        </w:rPr>
      </w:pPr>
      <w:r>
        <w:rPr>
          <w:rFonts w:asciiTheme="majorHAnsi" w:hAnsiTheme="majorHAnsi" w:cstheme="majorHAnsi"/>
        </w:rPr>
        <w:br w:type="page"/>
      </w:r>
    </w:p>
    <w:p w:rsidRPr="003D3A76" w:rsidR="0059034F" w:rsidP="003F1D4C" w:rsidRDefault="663D4AC3" w14:paraId="78589E47" w14:textId="73A74644">
      <w:pPr>
        <w:pStyle w:val="Ttulo1"/>
        <w:numPr>
          <w:ilvl w:val="0"/>
          <w:numId w:val="30"/>
        </w:numPr>
        <w:spacing w:before="0" w:after="0" w:line="360" w:lineRule="auto"/>
        <w:rPr>
          <w:rFonts w:asciiTheme="majorHAnsi" w:hAnsiTheme="majorHAnsi" w:cstheme="majorHAnsi"/>
          <w:b w:val="0"/>
          <w:bCs/>
          <w:szCs w:val="22"/>
        </w:rPr>
      </w:pPr>
      <w:bookmarkStart w:name="_Toc240959229" w:id="28"/>
      <w:r w:rsidRPr="003D3A76">
        <w:rPr>
          <w:rFonts w:asciiTheme="majorHAnsi" w:hAnsiTheme="majorHAnsi" w:cstheme="majorHAnsi"/>
          <w:bCs/>
          <w:szCs w:val="22"/>
        </w:rPr>
        <w:lastRenderedPageBreak/>
        <w:t>REFERENCIAS BIBLIOGRÁFICAS</w:t>
      </w:r>
      <w:bookmarkEnd w:id="28"/>
    </w:p>
    <w:p w:rsidRPr="00C13B76" w:rsidR="0007666A" w:rsidP="00461631" w:rsidRDefault="0007666A" w14:paraId="0F4B6B68" w14:textId="37899B7C">
      <w:pPr>
        <w:pBdr>
          <w:top w:val="nil"/>
          <w:left w:val="nil"/>
          <w:bottom w:val="nil"/>
          <w:right w:val="nil"/>
          <w:between w:val="nil"/>
        </w:pBdr>
        <w:spacing w:line="360" w:lineRule="auto"/>
        <w:ind w:left="284"/>
        <w:jc w:val="both"/>
        <w:rPr>
          <w:rFonts w:asciiTheme="majorHAnsi" w:hAnsiTheme="majorHAnsi" w:cstheme="majorHAnsi"/>
          <w:b/>
          <w:bCs/>
          <w:color w:val="000000"/>
        </w:rPr>
      </w:pPr>
    </w:p>
    <w:p w:rsidRPr="006175AD" w:rsidR="006175AD" w:rsidP="006175AD" w:rsidRDefault="006175AD" w14:paraId="128504E0" w14:textId="6828ACB1">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Asociación Española de Normalización. (2018). </w:t>
      </w:r>
      <w:r w:rsidRPr="006175AD">
        <w:rPr>
          <w:rFonts w:asciiTheme="majorHAnsi" w:hAnsiTheme="majorHAnsi" w:cstheme="majorHAnsi"/>
          <w:i/>
          <w:iCs/>
        </w:rPr>
        <w:t>UNE 166006:2018. Gestión de la I+D+i. Sistema de vigilancia e inteligencia estratégica</w:t>
      </w:r>
      <w:r w:rsidRPr="006175AD">
        <w:rPr>
          <w:rFonts w:asciiTheme="majorHAnsi" w:hAnsiTheme="majorHAnsi" w:cstheme="majorHAnsi"/>
        </w:rPr>
        <w:t>.</w:t>
      </w:r>
    </w:p>
    <w:p w:rsidRPr="006175AD" w:rsidR="006175AD" w:rsidP="006175AD" w:rsidRDefault="006175AD" w14:paraId="1418D33A"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Banco Interamericano de Desarrollo. (2020). </w:t>
      </w:r>
      <w:r w:rsidRPr="006175AD">
        <w:rPr>
          <w:rFonts w:asciiTheme="majorHAnsi" w:hAnsiTheme="majorHAnsi" w:cstheme="majorHAnsi"/>
          <w:i/>
          <w:iCs/>
        </w:rPr>
        <w:t>Uso de tecnologías de la Cuarta Revolución Industrial (4RI) en agua y saneamiento en América Latina y el Caribe</w:t>
      </w:r>
      <w:r w:rsidRPr="006175AD">
        <w:rPr>
          <w:rFonts w:asciiTheme="majorHAnsi" w:hAnsiTheme="majorHAnsi" w:cstheme="majorHAnsi"/>
        </w:rPr>
        <w:t>.</w:t>
      </w:r>
    </w:p>
    <w:p w:rsidRPr="006175AD" w:rsidR="006175AD" w:rsidP="006175AD" w:rsidRDefault="006175AD" w14:paraId="176C2759"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Castro Pacheco, M. C., &amp; López López, J. (2019). Estrategias pedagógicas y tecnológicas para promover el ahorro y uso eficiente del agua en las instituciones educativas del municipio de Valledupar (Colombia). </w:t>
      </w:r>
      <w:r w:rsidRPr="006175AD">
        <w:rPr>
          <w:rFonts w:asciiTheme="majorHAnsi" w:hAnsiTheme="majorHAnsi" w:cstheme="majorHAnsi"/>
          <w:i/>
          <w:iCs/>
        </w:rPr>
        <w:t>Revista Espacios, 40</w:t>
      </w:r>
      <w:r w:rsidRPr="006175AD">
        <w:rPr>
          <w:rFonts w:asciiTheme="majorHAnsi" w:hAnsiTheme="majorHAnsi" w:cstheme="majorHAnsi"/>
        </w:rPr>
        <w:t>(29), 30.</w:t>
      </w:r>
    </w:p>
    <w:p w:rsidRPr="006175AD" w:rsidR="006175AD" w:rsidP="006175AD" w:rsidRDefault="006175AD" w14:paraId="2B2E3B8E"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Congreso de Colombia. (1994). </w:t>
      </w:r>
      <w:r w:rsidRPr="006175AD">
        <w:rPr>
          <w:rFonts w:asciiTheme="majorHAnsi" w:hAnsiTheme="majorHAnsi" w:cstheme="majorHAnsi"/>
          <w:i/>
          <w:iCs/>
        </w:rPr>
        <w:t>Ley 142 de 1994. Por la cual se establece el régimen de los servicios públicos domiciliarios</w:t>
      </w:r>
      <w:r w:rsidRPr="006175AD">
        <w:rPr>
          <w:rFonts w:asciiTheme="majorHAnsi" w:hAnsiTheme="majorHAnsi" w:cstheme="majorHAnsi"/>
        </w:rPr>
        <w:t>.</w:t>
      </w:r>
    </w:p>
    <w:p w:rsidRPr="006175AD" w:rsidR="006175AD" w:rsidP="006175AD" w:rsidRDefault="006175AD" w14:paraId="27AF6F3C"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Congreso de Colombia. (1997). </w:t>
      </w:r>
      <w:r w:rsidRPr="006175AD">
        <w:rPr>
          <w:rFonts w:asciiTheme="majorHAnsi" w:hAnsiTheme="majorHAnsi" w:cstheme="majorHAnsi"/>
          <w:i/>
          <w:iCs/>
        </w:rPr>
        <w:t>Ley 373 de 1997. Por la cual se establece el programa para el uso eficiente y ahorro del agua</w:t>
      </w:r>
      <w:r w:rsidRPr="006175AD">
        <w:rPr>
          <w:rFonts w:asciiTheme="majorHAnsi" w:hAnsiTheme="majorHAnsi" w:cstheme="majorHAnsi"/>
        </w:rPr>
        <w:t>.</w:t>
      </w:r>
    </w:p>
    <w:p w:rsidRPr="006175AD" w:rsidR="006175AD" w:rsidP="006175AD" w:rsidRDefault="006175AD" w14:paraId="104B1090"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Food and Agriculture Organization of the United Nations. (2021). </w:t>
      </w:r>
      <w:r w:rsidRPr="006175AD">
        <w:rPr>
          <w:rFonts w:asciiTheme="majorHAnsi" w:hAnsiTheme="majorHAnsi" w:cstheme="majorHAnsi"/>
          <w:i/>
          <w:iCs/>
        </w:rPr>
        <w:t>The state of the world's land and water resources for food and agriculture – Systems at breaking point</w:t>
      </w:r>
      <w:r w:rsidRPr="006175AD">
        <w:rPr>
          <w:rFonts w:asciiTheme="majorHAnsi" w:hAnsiTheme="majorHAnsi" w:cstheme="majorHAnsi"/>
        </w:rPr>
        <w:t>.</w:t>
      </w:r>
    </w:p>
    <w:p w:rsidRPr="006175AD" w:rsidR="006175AD" w:rsidP="006175AD" w:rsidRDefault="006175AD" w14:paraId="2AC72DE5"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Instituto Geográfico Agustín Codazzi. (2025). </w:t>
      </w:r>
      <w:r w:rsidRPr="006175AD">
        <w:rPr>
          <w:rFonts w:asciiTheme="majorHAnsi" w:hAnsiTheme="majorHAnsi" w:cstheme="majorHAnsi"/>
          <w:i/>
          <w:iCs/>
        </w:rPr>
        <w:t>Instructivo balance hídrico y sus aplicaciones</w:t>
      </w:r>
      <w:r w:rsidRPr="006175AD">
        <w:rPr>
          <w:rFonts w:asciiTheme="majorHAnsi" w:hAnsiTheme="majorHAnsi" w:cstheme="majorHAnsi"/>
        </w:rPr>
        <w:t>.</w:t>
      </w:r>
    </w:p>
    <w:p w:rsidRPr="006175AD" w:rsidR="006175AD" w:rsidP="006175AD" w:rsidRDefault="006175AD" w14:paraId="36386BE8"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Ministerio de Ambiente y Desarrollo Sostenible. (2010). </w:t>
      </w:r>
      <w:r w:rsidRPr="006175AD">
        <w:rPr>
          <w:rFonts w:asciiTheme="majorHAnsi" w:hAnsiTheme="majorHAnsi" w:cstheme="majorHAnsi"/>
          <w:i/>
          <w:iCs/>
        </w:rPr>
        <w:t>Política Nacional para la Gestión Integral del Recurso Hídrico</w:t>
      </w:r>
      <w:r w:rsidRPr="006175AD">
        <w:rPr>
          <w:rFonts w:asciiTheme="majorHAnsi" w:hAnsiTheme="majorHAnsi" w:cstheme="majorHAnsi"/>
        </w:rPr>
        <w:t>.</w:t>
      </w:r>
    </w:p>
    <w:p w:rsidRPr="006175AD" w:rsidR="006175AD" w:rsidP="006175AD" w:rsidRDefault="006175AD" w14:paraId="2D906239"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Ministerio de Ambiente y Desarrollo Sostenible. (2015). </w:t>
      </w:r>
      <w:r w:rsidRPr="006175AD">
        <w:rPr>
          <w:rFonts w:asciiTheme="majorHAnsi" w:hAnsiTheme="majorHAnsi" w:cstheme="majorHAnsi"/>
          <w:i/>
          <w:iCs/>
        </w:rPr>
        <w:t>Decreto 1076 de 2015. Decreto Único Reglamentario del Sector Ambiente y Desarrollo Sostenible</w:t>
      </w:r>
      <w:r w:rsidRPr="006175AD">
        <w:rPr>
          <w:rFonts w:asciiTheme="majorHAnsi" w:hAnsiTheme="majorHAnsi" w:cstheme="majorHAnsi"/>
        </w:rPr>
        <w:t>.</w:t>
      </w:r>
    </w:p>
    <w:p w:rsidRPr="006175AD" w:rsidR="006175AD" w:rsidP="006175AD" w:rsidRDefault="006175AD" w14:paraId="1714EE5D"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Ministerio de Ambiente y Desarrollo Sostenible. (2018). </w:t>
      </w:r>
      <w:r w:rsidRPr="006175AD">
        <w:rPr>
          <w:rFonts w:asciiTheme="majorHAnsi" w:hAnsiTheme="majorHAnsi" w:cstheme="majorHAnsi"/>
          <w:i/>
          <w:iCs/>
        </w:rPr>
        <w:t>Resolución 1257 de 2018. Por la cual se desarrollan los parágrafos 1 y 2 del artículo 2.2.3.2.1.1.3 del Decreto 1076 de 2015 relacionados con los Programas para el Uso Eficiente y Ahorro del Agua (PUEAA)</w:t>
      </w:r>
      <w:r w:rsidRPr="006175AD">
        <w:rPr>
          <w:rFonts w:asciiTheme="majorHAnsi" w:hAnsiTheme="majorHAnsi" w:cstheme="majorHAnsi"/>
        </w:rPr>
        <w:t>.</w:t>
      </w:r>
    </w:p>
    <w:p w:rsidRPr="006175AD" w:rsidR="006175AD" w:rsidP="006175AD" w:rsidRDefault="006175AD" w14:paraId="19092E78"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Organisation for Economic Co-operation and Development. (2021). </w:t>
      </w:r>
      <w:r w:rsidRPr="006175AD">
        <w:rPr>
          <w:rFonts w:asciiTheme="majorHAnsi" w:hAnsiTheme="majorHAnsi" w:cstheme="majorHAnsi"/>
          <w:i/>
          <w:iCs/>
        </w:rPr>
        <w:t>Managing water for all: An OECD perspective on pricing and financing</w:t>
      </w:r>
      <w:r w:rsidRPr="006175AD">
        <w:rPr>
          <w:rFonts w:asciiTheme="majorHAnsi" w:hAnsiTheme="majorHAnsi" w:cstheme="majorHAnsi"/>
        </w:rPr>
        <w:t>.</w:t>
      </w:r>
    </w:p>
    <w:p w:rsidRPr="006175AD" w:rsidR="006175AD" w:rsidP="006175AD" w:rsidRDefault="006175AD" w14:paraId="10486C6A" w14:textId="77777777">
      <w:pPr>
        <w:spacing w:line="360" w:lineRule="auto"/>
        <w:ind w:left="720" w:hanging="720"/>
        <w:jc w:val="both"/>
        <w:rPr>
          <w:rFonts w:asciiTheme="majorHAnsi" w:hAnsiTheme="majorHAnsi" w:cstheme="majorHAnsi"/>
        </w:rPr>
      </w:pPr>
      <w:r w:rsidRPr="006175AD">
        <w:rPr>
          <w:rFonts w:asciiTheme="majorHAnsi" w:hAnsiTheme="majorHAnsi" w:cstheme="majorHAnsi"/>
        </w:rPr>
        <w:t xml:space="preserve">UNESCO. (2020). </w:t>
      </w:r>
      <w:r w:rsidRPr="006175AD">
        <w:rPr>
          <w:rFonts w:asciiTheme="majorHAnsi" w:hAnsiTheme="majorHAnsi" w:cstheme="majorHAnsi"/>
          <w:i/>
          <w:iCs/>
        </w:rPr>
        <w:t>Informe Mundial de las Naciones Unidas sobre el Desarrollo de los Recursos Hídricos 2020: Agua y cambio climático</w:t>
      </w:r>
      <w:r w:rsidRPr="006175AD">
        <w:rPr>
          <w:rFonts w:asciiTheme="majorHAnsi" w:hAnsiTheme="majorHAnsi" w:cstheme="majorHAnsi"/>
        </w:rPr>
        <w:t>.</w:t>
      </w:r>
    </w:p>
    <w:p w:rsidR="003D3A76" w:rsidP="006175AD" w:rsidRDefault="003D3A76" w14:paraId="3DA05690" w14:textId="4573E889">
      <w:pPr>
        <w:spacing w:line="360" w:lineRule="auto"/>
        <w:jc w:val="both"/>
        <w:rPr>
          <w:rFonts w:asciiTheme="majorHAnsi" w:hAnsiTheme="majorHAnsi" w:cstheme="majorHAnsi"/>
        </w:rPr>
      </w:pPr>
      <w:r>
        <w:rPr>
          <w:rFonts w:asciiTheme="majorHAnsi" w:hAnsiTheme="majorHAnsi" w:cstheme="majorHAnsi"/>
        </w:rPr>
        <w:br w:type="page"/>
      </w:r>
    </w:p>
    <w:p w:rsidRPr="003D3A76" w:rsidR="0059034F" w:rsidP="003F1D4C" w:rsidRDefault="00D55C84" w14:paraId="00C594C6" w14:textId="77777777">
      <w:pPr>
        <w:pStyle w:val="Ttulo1"/>
        <w:numPr>
          <w:ilvl w:val="0"/>
          <w:numId w:val="30"/>
        </w:numPr>
        <w:spacing w:before="0" w:after="0" w:line="360" w:lineRule="auto"/>
        <w:rPr>
          <w:rFonts w:asciiTheme="majorHAnsi" w:hAnsiTheme="majorHAnsi" w:cstheme="majorHAnsi"/>
          <w:b w:val="0"/>
          <w:bCs/>
          <w:szCs w:val="22"/>
        </w:rPr>
      </w:pPr>
      <w:bookmarkStart w:name="_Toc240959230" w:id="29"/>
      <w:r w:rsidRPr="003D3A76">
        <w:rPr>
          <w:rFonts w:asciiTheme="majorHAnsi" w:hAnsiTheme="majorHAnsi" w:cstheme="majorHAnsi"/>
          <w:bCs/>
          <w:szCs w:val="22"/>
        </w:rPr>
        <w:lastRenderedPageBreak/>
        <w:t>CONTROL DEL DOCUMENTO</w:t>
      </w:r>
      <w:bookmarkEnd w:id="29"/>
    </w:p>
    <w:p w:rsidRPr="00C13B76" w:rsidR="0059034F" w:rsidP="00461631" w:rsidRDefault="0059034F" w14:paraId="36E91C10" w14:textId="77777777">
      <w:pPr>
        <w:spacing w:line="360" w:lineRule="auto"/>
        <w:jc w:val="both"/>
        <w:rPr>
          <w:rFonts w:asciiTheme="majorHAnsi" w:hAnsiTheme="majorHAnsi" w:cstheme="majorHAnsi"/>
          <w:b/>
        </w:rPr>
      </w:pPr>
    </w:p>
    <w:tbl>
      <w:tblPr>
        <w:tblW w:w="99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1272"/>
        <w:gridCol w:w="1991"/>
        <w:gridCol w:w="1559"/>
        <w:gridCol w:w="3257"/>
        <w:gridCol w:w="1888"/>
      </w:tblGrid>
      <w:tr w:rsidRPr="00C13B76" w:rsidR="0059034F" w:rsidTr="003D3A76" w14:paraId="321B02A9" w14:textId="77777777">
        <w:trPr>
          <w:trHeight w:val="45"/>
        </w:trPr>
        <w:tc>
          <w:tcPr>
            <w:tcW w:w="1272" w:type="dxa"/>
            <w:tcBorders>
              <w:top w:val="nil"/>
              <w:left w:val="nil"/>
            </w:tcBorders>
          </w:tcPr>
          <w:p w:rsidRPr="00C13B76" w:rsidR="0059034F" w:rsidP="00461631" w:rsidRDefault="0059034F" w14:paraId="27E66B21" w14:textId="77777777">
            <w:pPr>
              <w:spacing w:line="360" w:lineRule="auto"/>
              <w:jc w:val="both"/>
              <w:rPr>
                <w:rFonts w:asciiTheme="majorHAnsi" w:hAnsiTheme="majorHAnsi" w:cstheme="majorHAnsi"/>
              </w:rPr>
            </w:pPr>
          </w:p>
        </w:tc>
        <w:tc>
          <w:tcPr>
            <w:tcW w:w="1991" w:type="dxa"/>
            <w:vAlign w:val="center"/>
          </w:tcPr>
          <w:p w:rsidRPr="00C13B76" w:rsidR="0059034F" w:rsidP="00461631" w:rsidRDefault="00D55C84" w14:paraId="4DA8A3B5" w14:textId="77777777">
            <w:pPr>
              <w:spacing w:line="360" w:lineRule="auto"/>
              <w:jc w:val="center"/>
              <w:rPr>
                <w:rFonts w:asciiTheme="majorHAnsi" w:hAnsiTheme="majorHAnsi" w:cstheme="majorHAnsi"/>
              </w:rPr>
            </w:pPr>
            <w:r w:rsidRPr="00C13B76">
              <w:rPr>
                <w:rFonts w:asciiTheme="majorHAnsi" w:hAnsiTheme="majorHAnsi" w:cstheme="majorHAnsi"/>
              </w:rPr>
              <w:t>Nombre</w:t>
            </w:r>
          </w:p>
        </w:tc>
        <w:tc>
          <w:tcPr>
            <w:tcW w:w="1559" w:type="dxa"/>
            <w:vAlign w:val="center"/>
          </w:tcPr>
          <w:p w:rsidRPr="00C13B76" w:rsidR="0059034F" w:rsidP="00461631" w:rsidRDefault="00D55C84" w14:paraId="599D44F9" w14:textId="77777777">
            <w:pPr>
              <w:spacing w:line="360" w:lineRule="auto"/>
              <w:jc w:val="center"/>
              <w:rPr>
                <w:rFonts w:asciiTheme="majorHAnsi" w:hAnsiTheme="majorHAnsi" w:cstheme="majorHAnsi"/>
              </w:rPr>
            </w:pPr>
            <w:r w:rsidRPr="00C13B76">
              <w:rPr>
                <w:rFonts w:asciiTheme="majorHAnsi" w:hAnsiTheme="majorHAnsi" w:cstheme="majorHAnsi"/>
              </w:rPr>
              <w:t>Cargo</w:t>
            </w:r>
          </w:p>
        </w:tc>
        <w:tc>
          <w:tcPr>
            <w:tcW w:w="3257" w:type="dxa"/>
            <w:vAlign w:val="center"/>
          </w:tcPr>
          <w:p w:rsidRPr="003D3A76" w:rsidR="0059034F" w:rsidP="00461631" w:rsidRDefault="00D55C84" w14:paraId="23586E7B" w14:textId="6531C646">
            <w:pPr>
              <w:spacing w:line="360" w:lineRule="auto"/>
              <w:jc w:val="center"/>
              <w:rPr>
                <w:rFonts w:asciiTheme="majorHAnsi" w:hAnsiTheme="majorHAnsi" w:cstheme="majorHAnsi"/>
              </w:rPr>
            </w:pPr>
            <w:r w:rsidRPr="00C13B76">
              <w:rPr>
                <w:rFonts w:asciiTheme="majorHAnsi" w:hAnsiTheme="majorHAnsi" w:cstheme="majorHAnsi"/>
              </w:rPr>
              <w:t>Dependencia</w:t>
            </w:r>
          </w:p>
        </w:tc>
        <w:tc>
          <w:tcPr>
            <w:tcW w:w="1888" w:type="dxa"/>
            <w:vAlign w:val="center"/>
          </w:tcPr>
          <w:p w:rsidRPr="00C13B76" w:rsidR="0059034F" w:rsidP="00461631" w:rsidRDefault="00D55C84" w14:paraId="129325BA" w14:textId="77777777">
            <w:pPr>
              <w:spacing w:line="360" w:lineRule="auto"/>
              <w:jc w:val="center"/>
              <w:rPr>
                <w:rFonts w:asciiTheme="majorHAnsi" w:hAnsiTheme="majorHAnsi" w:cstheme="majorHAnsi"/>
              </w:rPr>
            </w:pPr>
            <w:r w:rsidRPr="00C13B76">
              <w:rPr>
                <w:rFonts w:asciiTheme="majorHAnsi" w:hAnsiTheme="majorHAnsi" w:cstheme="majorHAnsi"/>
              </w:rPr>
              <w:t>Fecha</w:t>
            </w:r>
          </w:p>
        </w:tc>
      </w:tr>
      <w:tr w:rsidRPr="00C13B76" w:rsidR="465CFB55" w:rsidTr="003D3A76" w14:paraId="1AC80473" w14:textId="77777777">
        <w:trPr>
          <w:trHeight w:val="340"/>
        </w:trPr>
        <w:tc>
          <w:tcPr>
            <w:tcW w:w="1272" w:type="dxa"/>
          </w:tcPr>
          <w:p w:rsidRPr="00C13B76" w:rsidR="465CFB55" w:rsidP="00461631" w:rsidRDefault="006175AD" w14:paraId="504365A8" w14:textId="75207083">
            <w:pPr>
              <w:spacing w:line="360" w:lineRule="auto"/>
              <w:jc w:val="both"/>
              <w:rPr>
                <w:rFonts w:asciiTheme="majorHAnsi" w:hAnsiTheme="majorHAnsi" w:cstheme="majorHAnsi"/>
              </w:rPr>
            </w:pPr>
            <w:r w:rsidRPr="00C13B76">
              <w:rPr>
                <w:rFonts w:asciiTheme="majorHAnsi" w:hAnsiTheme="majorHAnsi" w:cstheme="majorHAnsi"/>
              </w:rPr>
              <w:t>Autor (es)</w:t>
            </w:r>
          </w:p>
        </w:tc>
        <w:tc>
          <w:tcPr>
            <w:tcW w:w="1991" w:type="dxa"/>
            <w:vAlign w:val="center"/>
          </w:tcPr>
          <w:p w:rsidRPr="00C13B76" w:rsidR="465CFB55" w:rsidP="00461631" w:rsidRDefault="5ACDD1BA" w14:paraId="2E166BD2" w14:textId="6F22C383">
            <w:pPr>
              <w:shd w:val="clear" w:color="auto" w:fill="FFFFFF" w:themeFill="background1"/>
              <w:spacing w:line="360" w:lineRule="auto"/>
              <w:ind w:left="60"/>
              <w:jc w:val="center"/>
              <w:rPr>
                <w:rFonts w:asciiTheme="majorHAnsi" w:hAnsiTheme="majorHAnsi" w:cstheme="majorHAnsi"/>
                <w:color w:val="000000" w:themeColor="text1"/>
              </w:rPr>
            </w:pPr>
            <w:r w:rsidRPr="00C13B76">
              <w:rPr>
                <w:rFonts w:asciiTheme="majorHAnsi" w:hAnsiTheme="majorHAnsi" w:cstheme="majorHAnsi"/>
                <w:color w:val="000000" w:themeColor="text1"/>
              </w:rPr>
              <w:t xml:space="preserve">Margarita </w:t>
            </w:r>
            <w:r w:rsidR="003D3A76">
              <w:rPr>
                <w:rFonts w:asciiTheme="majorHAnsi" w:hAnsiTheme="majorHAnsi" w:cstheme="majorHAnsi"/>
                <w:color w:val="000000" w:themeColor="text1"/>
              </w:rPr>
              <w:t>Inés</w:t>
            </w:r>
            <w:r w:rsidRPr="00C13B76">
              <w:rPr>
                <w:rFonts w:asciiTheme="majorHAnsi" w:hAnsiTheme="majorHAnsi" w:cstheme="majorHAnsi"/>
                <w:color w:val="000000" w:themeColor="text1"/>
              </w:rPr>
              <w:t xml:space="preserve"> Viloria Villegas</w:t>
            </w:r>
          </w:p>
        </w:tc>
        <w:tc>
          <w:tcPr>
            <w:tcW w:w="1559" w:type="dxa"/>
            <w:vAlign w:val="center"/>
          </w:tcPr>
          <w:p w:rsidRPr="00C13B76" w:rsidR="465CFB55" w:rsidP="00461631" w:rsidRDefault="003D3A76" w14:paraId="4E615B4E" w14:textId="2E53078F">
            <w:pPr>
              <w:spacing w:line="360" w:lineRule="auto"/>
              <w:jc w:val="center"/>
              <w:rPr>
                <w:rFonts w:asciiTheme="majorHAnsi" w:hAnsiTheme="majorHAnsi" w:cstheme="majorHAnsi"/>
                <w:color w:val="1F1F1F"/>
              </w:rPr>
            </w:pPr>
            <w:r>
              <w:rPr>
                <w:rFonts w:asciiTheme="majorHAnsi" w:hAnsiTheme="majorHAnsi" w:cstheme="majorHAnsi"/>
                <w:color w:val="1F1F1F"/>
              </w:rPr>
              <w:t>Profesional 04</w:t>
            </w:r>
          </w:p>
        </w:tc>
        <w:tc>
          <w:tcPr>
            <w:tcW w:w="3257" w:type="dxa"/>
            <w:vAlign w:val="center"/>
          </w:tcPr>
          <w:p w:rsidRPr="003D3A76" w:rsidR="465CFB55" w:rsidP="00461631" w:rsidRDefault="5ACDD1BA" w14:paraId="594393A3" w14:textId="2E19519D">
            <w:pPr>
              <w:spacing w:line="360" w:lineRule="auto"/>
              <w:jc w:val="center"/>
              <w:rPr>
                <w:rFonts w:asciiTheme="majorHAnsi" w:hAnsiTheme="majorHAnsi" w:cstheme="majorHAnsi"/>
              </w:rPr>
            </w:pPr>
            <w:r w:rsidRPr="00C13B76">
              <w:rPr>
                <w:rFonts w:asciiTheme="majorHAnsi" w:hAnsiTheme="majorHAnsi" w:cstheme="majorHAnsi"/>
                <w:color w:val="1F1F1F"/>
              </w:rPr>
              <w:t>Centro Biotecnológico del Caribe</w:t>
            </w:r>
          </w:p>
        </w:tc>
        <w:tc>
          <w:tcPr>
            <w:tcW w:w="1888" w:type="dxa"/>
            <w:vAlign w:val="center"/>
          </w:tcPr>
          <w:p w:rsidRPr="00C13B76" w:rsidR="465CFB55" w:rsidP="00461631" w:rsidRDefault="5ACDD1BA" w14:paraId="37F3ACDA" w14:textId="1943AB6A">
            <w:pPr>
              <w:spacing w:line="360" w:lineRule="auto"/>
              <w:jc w:val="center"/>
              <w:rPr>
                <w:rFonts w:asciiTheme="majorHAnsi" w:hAnsiTheme="majorHAnsi" w:cstheme="majorHAnsi"/>
                <w:color w:val="000000" w:themeColor="text1"/>
              </w:rPr>
            </w:pPr>
            <w:r w:rsidRPr="00C13B76">
              <w:rPr>
                <w:rFonts w:asciiTheme="majorHAnsi" w:hAnsiTheme="majorHAnsi" w:cstheme="majorHAnsi"/>
                <w:color w:val="000000" w:themeColor="text1"/>
              </w:rPr>
              <w:t>9 de julio 2026</w:t>
            </w:r>
          </w:p>
        </w:tc>
      </w:tr>
    </w:tbl>
    <w:p w:rsidRPr="00C13B76" w:rsidR="0059034F" w:rsidP="00461631" w:rsidRDefault="0059034F" w14:paraId="18946FA7" w14:textId="77777777">
      <w:pPr>
        <w:spacing w:line="360" w:lineRule="auto"/>
        <w:rPr>
          <w:rFonts w:asciiTheme="majorHAnsi" w:hAnsiTheme="majorHAnsi" w:cstheme="majorHAnsi"/>
        </w:rPr>
      </w:pPr>
    </w:p>
    <w:p w:rsidRPr="00C13B76" w:rsidR="0059034F" w:rsidP="00461631" w:rsidRDefault="0059034F" w14:paraId="118C2533" w14:textId="77777777">
      <w:pPr>
        <w:spacing w:line="360" w:lineRule="auto"/>
        <w:rPr>
          <w:rFonts w:asciiTheme="majorHAnsi" w:hAnsiTheme="majorHAnsi" w:cstheme="majorHAnsi"/>
        </w:rPr>
      </w:pPr>
    </w:p>
    <w:p w:rsidRPr="00C13B76" w:rsidR="0059034F" w:rsidP="003F1D4C" w:rsidRDefault="00D55C84" w14:paraId="487BCC99" w14:textId="77777777">
      <w:pPr>
        <w:numPr>
          <w:ilvl w:val="0"/>
          <w:numId w:val="30"/>
        </w:numPr>
        <w:pBdr>
          <w:top w:val="nil"/>
          <w:left w:val="nil"/>
          <w:bottom w:val="nil"/>
          <w:right w:val="nil"/>
          <w:between w:val="nil"/>
        </w:pBdr>
        <w:spacing w:line="360" w:lineRule="auto"/>
        <w:ind w:left="284" w:hanging="284"/>
        <w:jc w:val="both"/>
        <w:rPr>
          <w:rFonts w:asciiTheme="majorHAnsi" w:hAnsiTheme="majorHAnsi" w:cstheme="majorHAnsi"/>
          <w:b/>
          <w:color w:val="000000"/>
        </w:rPr>
      </w:pPr>
      <w:r w:rsidRPr="00C13B76">
        <w:rPr>
          <w:rFonts w:asciiTheme="majorHAnsi" w:hAnsiTheme="majorHAnsi" w:cstheme="majorHAnsi"/>
          <w:b/>
          <w:color w:val="00000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C13B76" w:rsidR="0059034F" w:rsidTr="00AD0DD7" w14:paraId="67E968FB" w14:textId="77777777">
        <w:trPr>
          <w:trHeight w:val="349"/>
        </w:trPr>
        <w:tc>
          <w:tcPr>
            <w:tcW w:w="1264" w:type="dxa"/>
            <w:tcBorders>
              <w:top w:val="nil"/>
              <w:left w:val="nil"/>
            </w:tcBorders>
            <w:shd w:val="clear" w:color="auto" w:fill="auto"/>
          </w:tcPr>
          <w:p w:rsidRPr="00C13B76" w:rsidR="0059034F" w:rsidP="00461631" w:rsidRDefault="0059034F" w14:paraId="4BC2FA5A" w14:textId="77777777">
            <w:pPr>
              <w:spacing w:line="360" w:lineRule="auto"/>
              <w:jc w:val="both"/>
              <w:rPr>
                <w:rFonts w:asciiTheme="majorHAnsi" w:hAnsiTheme="majorHAnsi" w:cstheme="majorHAnsi"/>
                <w:sz w:val="22"/>
                <w:szCs w:val="22"/>
              </w:rPr>
            </w:pPr>
          </w:p>
        </w:tc>
        <w:tc>
          <w:tcPr>
            <w:tcW w:w="2138" w:type="dxa"/>
            <w:shd w:val="clear" w:color="auto" w:fill="auto"/>
          </w:tcPr>
          <w:p w:rsidRPr="00C13B76" w:rsidR="0059034F" w:rsidP="00461631" w:rsidRDefault="00D55C84" w14:paraId="120B313B" w14:textId="77777777">
            <w:pPr>
              <w:spacing w:line="360" w:lineRule="auto"/>
              <w:jc w:val="center"/>
              <w:rPr>
                <w:rFonts w:asciiTheme="majorHAnsi" w:hAnsiTheme="majorHAnsi" w:cstheme="majorHAnsi"/>
                <w:sz w:val="22"/>
                <w:szCs w:val="22"/>
              </w:rPr>
            </w:pPr>
            <w:r w:rsidRPr="00C13B76">
              <w:rPr>
                <w:rFonts w:asciiTheme="majorHAnsi" w:hAnsiTheme="majorHAnsi" w:cstheme="majorHAnsi"/>
                <w:sz w:val="22"/>
                <w:szCs w:val="22"/>
              </w:rPr>
              <w:t>Nombre</w:t>
            </w:r>
          </w:p>
        </w:tc>
        <w:tc>
          <w:tcPr>
            <w:tcW w:w="1701" w:type="dxa"/>
            <w:shd w:val="clear" w:color="auto" w:fill="auto"/>
          </w:tcPr>
          <w:p w:rsidRPr="00C13B76" w:rsidR="0059034F" w:rsidP="00461631" w:rsidRDefault="00D55C84" w14:paraId="526C5270" w14:textId="77777777">
            <w:pPr>
              <w:spacing w:line="360" w:lineRule="auto"/>
              <w:jc w:val="center"/>
              <w:rPr>
                <w:rFonts w:asciiTheme="majorHAnsi" w:hAnsiTheme="majorHAnsi" w:cstheme="majorHAnsi"/>
                <w:sz w:val="22"/>
                <w:szCs w:val="22"/>
              </w:rPr>
            </w:pPr>
            <w:r w:rsidRPr="00C13B76">
              <w:rPr>
                <w:rFonts w:asciiTheme="majorHAnsi" w:hAnsiTheme="majorHAnsi" w:cstheme="majorHAnsi"/>
                <w:sz w:val="22"/>
                <w:szCs w:val="22"/>
              </w:rPr>
              <w:t>Cargo</w:t>
            </w:r>
          </w:p>
        </w:tc>
        <w:tc>
          <w:tcPr>
            <w:tcW w:w="1843" w:type="dxa"/>
            <w:shd w:val="clear" w:color="auto" w:fill="auto"/>
          </w:tcPr>
          <w:p w:rsidRPr="00C13B76" w:rsidR="0059034F" w:rsidP="00461631" w:rsidRDefault="00D55C84" w14:paraId="20A380C2" w14:textId="77777777">
            <w:pPr>
              <w:spacing w:line="360" w:lineRule="auto"/>
              <w:jc w:val="center"/>
              <w:rPr>
                <w:rFonts w:asciiTheme="majorHAnsi" w:hAnsiTheme="majorHAnsi" w:cstheme="majorHAnsi"/>
                <w:sz w:val="22"/>
                <w:szCs w:val="22"/>
              </w:rPr>
            </w:pPr>
            <w:r w:rsidRPr="00C13B76">
              <w:rPr>
                <w:rFonts w:asciiTheme="majorHAnsi" w:hAnsiTheme="majorHAnsi" w:cstheme="majorHAnsi"/>
                <w:sz w:val="22"/>
                <w:szCs w:val="22"/>
              </w:rPr>
              <w:t>Dependencia</w:t>
            </w:r>
          </w:p>
        </w:tc>
        <w:tc>
          <w:tcPr>
            <w:tcW w:w="1044" w:type="dxa"/>
            <w:shd w:val="clear" w:color="auto" w:fill="auto"/>
          </w:tcPr>
          <w:p w:rsidRPr="00C13B76" w:rsidR="0059034F" w:rsidP="00461631" w:rsidRDefault="00D55C84" w14:paraId="3B8F65CC" w14:textId="77777777">
            <w:pPr>
              <w:spacing w:line="360" w:lineRule="auto"/>
              <w:jc w:val="center"/>
              <w:rPr>
                <w:rFonts w:asciiTheme="majorHAnsi" w:hAnsiTheme="majorHAnsi" w:cstheme="majorHAnsi"/>
                <w:sz w:val="22"/>
                <w:szCs w:val="22"/>
              </w:rPr>
            </w:pPr>
            <w:r w:rsidRPr="00C13B76">
              <w:rPr>
                <w:rFonts w:asciiTheme="majorHAnsi" w:hAnsiTheme="majorHAnsi" w:cstheme="majorHAnsi"/>
                <w:sz w:val="22"/>
                <w:szCs w:val="22"/>
              </w:rPr>
              <w:t>Fecha</w:t>
            </w:r>
          </w:p>
        </w:tc>
        <w:tc>
          <w:tcPr>
            <w:tcW w:w="1977" w:type="dxa"/>
            <w:shd w:val="clear" w:color="auto" w:fill="auto"/>
          </w:tcPr>
          <w:p w:rsidRPr="00C13B76" w:rsidR="0059034F" w:rsidP="00461631" w:rsidRDefault="00D55C84" w14:paraId="07411C5A" w14:textId="77777777">
            <w:pPr>
              <w:spacing w:line="360" w:lineRule="auto"/>
              <w:jc w:val="center"/>
              <w:rPr>
                <w:rFonts w:asciiTheme="majorHAnsi" w:hAnsiTheme="majorHAnsi" w:cstheme="majorHAnsi"/>
                <w:sz w:val="22"/>
                <w:szCs w:val="22"/>
              </w:rPr>
            </w:pPr>
            <w:r w:rsidRPr="00C13B76">
              <w:rPr>
                <w:rFonts w:asciiTheme="majorHAnsi" w:hAnsiTheme="majorHAnsi" w:cstheme="majorHAnsi"/>
                <w:sz w:val="22"/>
                <w:szCs w:val="22"/>
              </w:rPr>
              <w:t>Razón del Cambio</w:t>
            </w:r>
          </w:p>
        </w:tc>
      </w:tr>
      <w:tr w:rsidRPr="00C13B76" w:rsidR="0059034F" w:rsidTr="00AD0DD7" w14:paraId="2833794D" w14:textId="77777777">
        <w:trPr>
          <w:trHeight w:val="567"/>
        </w:trPr>
        <w:tc>
          <w:tcPr>
            <w:tcW w:w="1264" w:type="dxa"/>
            <w:shd w:val="clear" w:color="auto" w:fill="auto"/>
          </w:tcPr>
          <w:p w:rsidRPr="00C13B76" w:rsidR="0059034F" w:rsidP="00461631" w:rsidRDefault="00D55C84" w14:paraId="006D5F8C" w14:textId="77777777">
            <w:pPr>
              <w:spacing w:line="360" w:lineRule="auto"/>
              <w:jc w:val="both"/>
              <w:rPr>
                <w:rFonts w:asciiTheme="majorHAnsi" w:hAnsiTheme="majorHAnsi" w:cstheme="majorHAnsi"/>
                <w:sz w:val="22"/>
                <w:szCs w:val="22"/>
              </w:rPr>
            </w:pPr>
            <w:r w:rsidRPr="00C13B76">
              <w:rPr>
                <w:rFonts w:asciiTheme="majorHAnsi" w:hAnsiTheme="majorHAnsi" w:cstheme="majorHAnsi"/>
                <w:sz w:val="22"/>
                <w:szCs w:val="22"/>
              </w:rPr>
              <w:t>Autor (es)</w:t>
            </w:r>
          </w:p>
        </w:tc>
        <w:tc>
          <w:tcPr>
            <w:tcW w:w="2138" w:type="dxa"/>
            <w:shd w:val="clear" w:color="auto" w:fill="auto"/>
          </w:tcPr>
          <w:p w:rsidRPr="006175AD" w:rsidR="0059034F" w:rsidP="006175AD" w:rsidRDefault="006175AD" w14:paraId="7EF722B8" w14:textId="047C4CA2">
            <w:pPr>
              <w:spacing w:line="360" w:lineRule="auto"/>
              <w:rPr>
                <w:rFonts w:asciiTheme="majorHAnsi" w:hAnsiTheme="majorHAnsi" w:cstheme="majorHAnsi"/>
                <w:b w:val="0"/>
                <w:bCs/>
                <w:sz w:val="22"/>
                <w:szCs w:val="22"/>
              </w:rPr>
            </w:pPr>
            <w:r w:rsidRPr="006175AD">
              <w:rPr>
                <w:rFonts w:asciiTheme="majorHAnsi" w:hAnsiTheme="majorHAnsi" w:cstheme="majorHAnsi"/>
                <w:b w:val="0"/>
                <w:bCs/>
                <w:sz w:val="22"/>
                <w:szCs w:val="22"/>
              </w:rPr>
              <w:t>Erika Fernanda Mejía Pinzón</w:t>
            </w:r>
          </w:p>
        </w:tc>
        <w:tc>
          <w:tcPr>
            <w:tcW w:w="1701" w:type="dxa"/>
            <w:shd w:val="clear" w:color="auto" w:fill="auto"/>
          </w:tcPr>
          <w:p w:rsidRPr="006175AD" w:rsidR="0059034F" w:rsidP="006175AD" w:rsidRDefault="006175AD" w14:paraId="69FBFB22" w14:textId="430E980F">
            <w:pPr>
              <w:spacing w:line="360" w:lineRule="auto"/>
              <w:rPr>
                <w:rFonts w:asciiTheme="majorHAnsi" w:hAnsiTheme="majorHAnsi" w:cstheme="majorHAnsi"/>
                <w:b w:val="0"/>
                <w:bCs/>
                <w:sz w:val="22"/>
                <w:szCs w:val="22"/>
              </w:rPr>
            </w:pPr>
            <w:r w:rsidRPr="006175AD">
              <w:rPr>
                <w:rFonts w:asciiTheme="majorHAnsi" w:hAnsiTheme="majorHAnsi" w:cstheme="majorHAnsi"/>
                <w:b w:val="0"/>
                <w:bCs/>
                <w:sz w:val="22"/>
                <w:szCs w:val="22"/>
              </w:rPr>
              <w:t>Evaluadora instruccional</w:t>
            </w:r>
          </w:p>
        </w:tc>
        <w:tc>
          <w:tcPr>
            <w:tcW w:w="1843" w:type="dxa"/>
            <w:shd w:val="clear" w:color="auto" w:fill="auto"/>
          </w:tcPr>
          <w:p w:rsidRPr="006175AD" w:rsidR="0059034F" w:rsidP="006175AD" w:rsidRDefault="006175AD" w14:paraId="02DE2A56" w14:textId="32FD4DA3">
            <w:pPr>
              <w:spacing w:line="360" w:lineRule="auto"/>
              <w:rPr>
                <w:rFonts w:asciiTheme="majorHAnsi" w:hAnsiTheme="majorHAnsi" w:cstheme="majorHAnsi"/>
                <w:b w:val="0"/>
                <w:bCs/>
                <w:sz w:val="22"/>
                <w:szCs w:val="22"/>
              </w:rPr>
            </w:pPr>
            <w:r w:rsidRPr="006175AD">
              <w:rPr>
                <w:rFonts w:asciiTheme="majorHAnsi" w:hAnsiTheme="majorHAnsi" w:cstheme="majorHAnsi"/>
                <w:b w:val="0"/>
                <w:bCs/>
                <w:sz w:val="22"/>
                <w:szCs w:val="22"/>
              </w:rPr>
              <w:t>Centro Agroturístico – Regional Santander</w:t>
            </w:r>
          </w:p>
        </w:tc>
        <w:tc>
          <w:tcPr>
            <w:tcW w:w="1044" w:type="dxa"/>
            <w:shd w:val="clear" w:color="auto" w:fill="auto"/>
          </w:tcPr>
          <w:p w:rsidRPr="006175AD" w:rsidR="0059034F" w:rsidP="006175AD" w:rsidRDefault="006175AD" w14:paraId="200AD6B2" w14:textId="39C64983">
            <w:pPr>
              <w:spacing w:line="360" w:lineRule="auto"/>
              <w:rPr>
                <w:rFonts w:asciiTheme="majorHAnsi" w:hAnsiTheme="majorHAnsi" w:cstheme="majorHAnsi"/>
                <w:b w:val="0"/>
                <w:bCs/>
                <w:sz w:val="22"/>
                <w:szCs w:val="22"/>
              </w:rPr>
            </w:pPr>
            <w:r w:rsidRPr="006175AD">
              <w:rPr>
                <w:rFonts w:asciiTheme="majorHAnsi" w:hAnsiTheme="majorHAnsi" w:cstheme="majorHAnsi"/>
                <w:b w:val="0"/>
                <w:bCs/>
                <w:sz w:val="22"/>
                <w:szCs w:val="22"/>
              </w:rPr>
              <w:t>Agosto 2026</w:t>
            </w:r>
          </w:p>
        </w:tc>
        <w:tc>
          <w:tcPr>
            <w:tcW w:w="1977" w:type="dxa"/>
            <w:shd w:val="clear" w:color="auto" w:fill="auto"/>
          </w:tcPr>
          <w:p w:rsidRPr="006175AD" w:rsidR="0059034F" w:rsidP="006175AD" w:rsidRDefault="006175AD" w14:paraId="5ADB4002" w14:textId="04E4B7E4">
            <w:pPr>
              <w:spacing w:line="360" w:lineRule="auto"/>
              <w:rPr>
                <w:rFonts w:asciiTheme="majorHAnsi" w:hAnsiTheme="majorHAnsi" w:cstheme="majorHAnsi"/>
                <w:b w:val="0"/>
                <w:bCs/>
                <w:sz w:val="22"/>
                <w:szCs w:val="22"/>
              </w:rPr>
            </w:pPr>
            <w:r w:rsidRPr="006175AD">
              <w:rPr>
                <w:rFonts w:asciiTheme="majorHAnsi" w:hAnsiTheme="majorHAnsi" w:cstheme="majorHAnsi"/>
                <w:b w:val="0"/>
                <w:bCs/>
                <w:sz w:val="22"/>
                <w:szCs w:val="22"/>
              </w:rPr>
              <w:t>Adecuación instruccional</w:t>
            </w:r>
          </w:p>
        </w:tc>
      </w:tr>
    </w:tbl>
    <w:p w:rsidRPr="00C13B76" w:rsidR="007C4702" w:rsidP="00461631" w:rsidRDefault="007C4702" w14:paraId="0FAFBBDB" w14:textId="4081F647">
      <w:pPr>
        <w:spacing w:line="360" w:lineRule="auto"/>
        <w:rPr>
          <w:rFonts w:asciiTheme="majorHAnsi" w:hAnsiTheme="majorHAnsi" w:cstheme="majorHAnsi"/>
        </w:rPr>
      </w:pPr>
    </w:p>
    <w:sectPr w:rsidRPr="00C13B76" w:rsidR="007C4702">
      <w:headerReference w:type="even" r:id="rId25"/>
      <w:headerReference w:type="default" r:id="rId26"/>
      <w:footerReference w:type="even" r:id="rId27"/>
      <w:footerReference w:type="default" r:id="rId28"/>
      <w:headerReference w:type="first" r:id="rId29"/>
      <w:footerReference w:type="first" r:id="rId3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P" w:author="Erika Fernanda Mejia Pinzon" w:date="2026-09-16T13:57:00Z" w:id="5">
    <w:p w:rsidR="008922A0" w:rsidRDefault="00000000" w14:paraId="42BB15A3" w14:textId="575C29D7">
      <w:pPr>
        <w:pStyle w:val="CommentText"/>
      </w:pPr>
      <w:r>
        <w:rPr>
          <w:rStyle w:val="CommentReference"/>
        </w:rPr>
        <w:annotationRef/>
      </w:r>
      <w:r w:rsidRPr="6683011D">
        <w:t>Infografía sobre la planificación estratégica, desde el diagnóstico y la identificación de problemas hasta los objetivos, metas, indicadores y plan de acción.</w:t>
      </w:r>
    </w:p>
  </w:comment>
  <w:comment w:initials="EM" w:author="Erika Fernanda Mejía" w:date="2026-09-15T15:50:00Z" w:id="7">
    <w:p w:rsidR="00614661" w:rsidRDefault="00614661" w14:paraId="047B4512" w14:textId="6A716EC9">
      <w:pPr>
        <w:pStyle w:val="Textocomentario"/>
      </w:pPr>
      <w:r>
        <w:rPr>
          <w:rStyle w:val="Refdecomentario"/>
        </w:rPr>
        <w:annotationRef/>
      </w:r>
      <w:r>
        <w:t>Destacar información en cajón, donde la información se pueda subrayar</w:t>
      </w:r>
    </w:p>
  </w:comment>
  <w:comment w:initials="EM" w:author="Erika Fernanda Mejía" w:date="2026-09-15T16:20:00Z" w:id="8">
    <w:p w:rsidR="003E331E" w:rsidRDefault="003E331E" w14:paraId="613D09D3" w14:textId="09316B28">
      <w:pPr>
        <w:pStyle w:val="Textocomentario"/>
      </w:pPr>
      <w:r>
        <w:rPr>
          <w:rStyle w:val="Refdecomentario"/>
        </w:rPr>
        <w:annotationRef/>
      </w:r>
      <w:r>
        <w:t>Destacar la información en un cajón donde la información se pueda subrayar</w:t>
      </w:r>
    </w:p>
  </w:comment>
  <w:comment w:initials="EP" w:author="Erika Fernanda Mejia Pinzon" w:date="2026-09-16T13:59:00Z" w:id="9">
    <w:p w:rsidR="008922A0" w:rsidRDefault="00000000" w14:paraId="37A3F2C4" w14:textId="71F33931">
      <w:pPr>
        <w:pStyle w:val="CommentText"/>
      </w:pPr>
      <w:r>
        <w:rPr>
          <w:rStyle w:val="CommentReference"/>
        </w:rPr>
        <w:annotationRef/>
      </w:r>
      <w:r w:rsidRPr="702206A5">
        <w:t>Infografía que presenta un ejemplo de PUEAA en el que un objetivo de optimización del uso del agua se relaciona con cinco metas medibles: reducir el consumo, disminuir pérdidas en la red, aumentar el reúso de agua tratada, instalar equipos de medición y capacitar al personal.</w:t>
      </w:r>
    </w:p>
  </w:comment>
  <w:comment w:initials="EM" w:author="Erika Fernanda Mejía" w:date="2026-09-15T16:51:00Z" w:id="11">
    <w:p w:rsidR="009B7234" w:rsidRDefault="009B7234" w14:paraId="54158C6D" w14:textId="64004E03">
      <w:pPr>
        <w:pStyle w:val="Textocomentario"/>
      </w:pPr>
      <w:r>
        <w:rPr>
          <w:rStyle w:val="Refdecomentario"/>
        </w:rPr>
        <w:annotationRef/>
      </w:r>
      <w:r>
        <w:t xml:space="preserve">Destacar en un cajón </w:t>
      </w:r>
    </w:p>
  </w:comment>
  <w:comment w:initials="EM" w:author="Erika Fernanda Mejía" w:date="2026-09-15T16:59:00Z" w:id="15">
    <w:p w:rsidR="00B57817" w:rsidRDefault="00B57817" w14:paraId="2AA30A3B" w14:textId="0260DD60">
      <w:pPr>
        <w:pStyle w:val="Textocomentario"/>
      </w:pPr>
      <w:r>
        <w:rPr>
          <w:rStyle w:val="Refdecomentario"/>
        </w:rPr>
        <w:annotationRef/>
      </w:r>
      <w:r>
        <w:t>P</w:t>
      </w:r>
      <w:r w:rsidRPr="00B57817">
        <w:t xml:space="preserve">resenta dos categorías: </w:t>
      </w:r>
      <w:r w:rsidRPr="00B57817">
        <w:rPr>
          <w:b/>
          <w:bCs/>
        </w:rPr>
        <w:t>medidas estructurales</w:t>
      </w:r>
      <w:r w:rsidRPr="00B57817">
        <w:t xml:space="preserve">, como construcción de tanques, cambio de redes hidráulicas, instalación de equipos ahorradores, captación de aguas lluvias y sistemas de reúso; y </w:t>
      </w:r>
      <w:r w:rsidRPr="00B57817">
        <w:rPr>
          <w:b/>
          <w:bCs/>
        </w:rPr>
        <w:t>medidas no estructurales</w:t>
      </w:r>
      <w:r w:rsidRPr="00B57817">
        <w:t>, como capacitación, actualización de procedimientos, mantenimiento, inspecciones, auditorías e implementación de indicadores.</w:t>
      </w:r>
      <w:r>
        <w:t xml:space="preserve"> Rediseña la figura </w:t>
      </w:r>
    </w:p>
  </w:comment>
  <w:comment w:initials="EP" w:author="Erika Fernanda Mejia Pinzon" w:date="2026-09-16T14:00:00Z" w:id="17">
    <w:p w:rsidR="008922A0" w:rsidRDefault="00000000" w14:paraId="7E1D9549" w14:textId="26F8FC24">
      <w:pPr>
        <w:pStyle w:val="CommentText"/>
      </w:pPr>
      <w:r>
        <w:rPr>
          <w:rStyle w:val="CommentReference"/>
        </w:rPr>
        <w:annotationRef/>
      </w:r>
      <w:r w:rsidRPr="35D20D2E">
        <w:t>Infografía que presenta tecnologías para el ahorro y uso eficiente del agua en cinco ámbitos: abastecimiento, almacenamiento, distribución, consumo eficiente y tratamiento y reúso, con ejemplos y aplicaciones.</w:t>
      </w:r>
    </w:p>
  </w:comment>
  <w:comment w:initials="EP" w:author="Erika Fernanda Mejia Pinzon" w:date="2026-09-16T14:00:00Z" w:id="18">
    <w:p w:rsidR="008922A0" w:rsidRDefault="00000000" w14:paraId="26178F74" w14:textId="354C8F32">
      <w:pPr>
        <w:pStyle w:val="CommentText"/>
      </w:pPr>
      <w:r>
        <w:rPr>
          <w:rStyle w:val="CommentReference"/>
        </w:rPr>
        <w:annotationRef/>
      </w:r>
      <w:r w:rsidRPr="4052C8EE">
        <w:t>Infografía que clasifica las tecnologías para el uso eficiente del agua en convencionales, intermedias y avanzadas, según su complejidad, inversión y capacidad técnica, e incluye ejemplos, ventajas y aplicaciones.</w:t>
      </w:r>
    </w:p>
  </w:comment>
  <w:comment w:initials="EP" w:author="Erika Fernanda Mejia Pinzon" w:date="2026-09-16T14:02:00Z" w:id="19">
    <w:p w:rsidR="008922A0" w:rsidRDefault="00000000" w14:paraId="08CBCF29" w14:textId="793F05A1">
      <w:pPr>
        <w:pStyle w:val="CommentText"/>
      </w:pPr>
      <w:r>
        <w:rPr>
          <w:rStyle w:val="CommentReference"/>
        </w:rPr>
        <w:annotationRef/>
      </w:r>
      <w:r w:rsidRPr="0A968B11">
        <w:t>Presenta cuatro categorías relacionadas con los costos de un sistema eficiente y ahorrador de agua: costos de inversión, que incluyen compra de equipos, transporte, instalación y obras civiles; costos de operación, como energía, insumos y mano de obra; costos de mantenimiento, que abarcan repuestos, calibración, limpieza y reparaciones; y costos de reposición, asociados a la sustitución de equipos y actualización tecnológica. En el centro se destaca el concepto de “Costos para el uso eficiente y ahorro del agua”. La parte inferior señala que una correcta evaluación de todos los costos permite seleccionar una tecnología rentable y sostenible en el tiempo.</w:t>
      </w:r>
    </w:p>
  </w:comment>
  <w:comment w:initials="EP" w:author="Erika Fernanda Mejia Pinzon" w:date="2026-09-16T14:03:00Z" w:id="21">
    <w:p w:rsidR="008922A0" w:rsidRDefault="00000000" w14:paraId="5954C715" w14:textId="28936DBA">
      <w:pPr>
        <w:pStyle w:val="CommentText"/>
      </w:pPr>
      <w:r>
        <w:rPr>
          <w:rStyle w:val="CommentReference"/>
        </w:rPr>
        <w:annotationRef/>
      </w:r>
      <w:r w:rsidRPr="0A325D59">
        <w:t>presenta el Plan de Acción del PUEAA (Programa de Uso Eficiente y Ahorro del Agua), del cual se desprenden seis componentes: actividades, que indican qué se hará mediante acciones concretas y proyectos; responsables, que señalan quién lo hará, como entidades, áreas o personal; cronograma, que establece cuándo se hará, incluyendo plazos, fechas límite y duración; recursos, que especifican con qué se hará, como presupuesto, tecnología y personal; indicadores, que determinan cómo se medirá mediante KPI, métricas y datos; y seguimiento y evaluación, que permiten verificar si se está logrando lo propuesto mediante monitoreo y análisis final. Las flechas conectan los seis componentes con el plan de acción central.</w:t>
      </w:r>
    </w:p>
  </w:comment>
  <w:comment w:initials="EP" w:author="Erika Fernanda Mejia Pinzon" w:date="2026-09-16T14:06:00Z" w:id="23">
    <w:p w:rsidR="008922A0" w:rsidRDefault="00000000" w14:paraId="15075A2E" w14:textId="120A010D">
      <w:pPr>
        <w:pStyle w:val="CommentText"/>
      </w:pPr>
      <w:r>
        <w:rPr>
          <w:rStyle w:val="CommentReference"/>
        </w:rPr>
        <w:annotationRef/>
      </w:r>
      <w:r w:rsidRPr="51B690C7">
        <w:t xml:space="preserve">Presenta el trabajo colaborativo en la implementación como: alta dirección, coordinador ambiental, area de mantenimiento, personal opertivo y prestador del servicio. </w:t>
      </w:r>
    </w:p>
  </w:comment>
  <w:comment w:initials="EP" w:author="Erika Fernanda Mejia Pinzon" w:date="2026-09-16T14:02:00Z" w:id="26">
    <w:p w:rsidR="008922A0" w:rsidRDefault="00000000" w14:paraId="62389683" w14:textId="6583EC4A">
      <w:pPr>
        <w:pStyle w:val="CommentText"/>
      </w:pPr>
      <w:r>
        <w:rPr>
          <w:rStyle w:val="CommentReference"/>
        </w:rPr>
        <w:annotationRef/>
      </w:r>
      <w:r w:rsidRPr="6CBDA22E">
        <w:t>El PUEAA establece una ruta para la gestión responsable y sostenible del agua, mediante objetivos, metas e indicadores. Además, integra soluciones, tecnologías y acciones para optimizar el consumo, reducir pérdidas y realizar seguimiento.</w:t>
      </w:r>
    </w:p>
  </w:comment>
  <w:comment xmlns:w="http://schemas.openxmlformats.org/wordprocessingml/2006/main" w:initials="YQ" w:author="Yineth Ibette Gonzalez Quintero" w:date="2026-09-23T08:43:01" w:id="176714622">
    <w:p xmlns:w14="http://schemas.microsoft.com/office/word/2010/wordml" xmlns:w="http://schemas.openxmlformats.org/wordprocessingml/2006/main" w:rsidR="653742A0" w:rsidRDefault="04441A05" w14:paraId="465173FB" w14:textId="633C16F4">
      <w:pPr>
        <w:pStyle w:val="CommentText"/>
      </w:pPr>
      <w:r>
        <w:rPr>
          <w:rStyle w:val="CommentReference"/>
        </w:rPr>
        <w:annotationRef/>
      </w:r>
      <w:r>
        <w:fldChar w:fldCharType="begin"/>
      </w:r>
      <w:r>
        <w:instrText>HYPERLINK https://sena4.sharepoint.com/:w:/r/teams/REPOSITORIORECURSOSDIGITALES/Documentos%20compartidos/2026/Santander/Complementarias/22230070-Formulaci%C3%B3n%20de%20programas%20de%20uso%20eficiente%20y%20ahorro%20del%20agua/1.%20FinalxVirtualizar/Contenidos/CF02/22230070_CF02_Sintesis.docx?d=w115a3542e1b648218751ac5c1f8c2b24&amp;csf=1&amp;web=1&amp;e=nyBJGH</w:instrText>
      </w:r>
      <w:r>
        <w:fldChar w:fldCharType="separate"/>
      </w:r>
      <w:r w:rsidRPr="7AC72983" w:rsidR="418E97AB">
        <w:rPr>
          <w:rStyle w:val="Hyperlink"/>
        </w:rPr>
        <w:t>22230070_CF02_Sintesis.docx</w:t>
      </w:r>
      <w:r>
        <w:fldChar w:fldCharType="end"/>
      </w:r>
    </w:p>
  </w:comment>
</w:comments>
</file>

<file path=word/commentsExtended.xml><?xml version="1.0" encoding="utf-8"?>
<w15:commentsEx xmlns:mc="http://schemas.openxmlformats.org/markup-compatibility/2006" xmlns:w15="http://schemas.microsoft.com/office/word/2012/wordml" mc:Ignorable="w15">
  <w15:commentEx w15:done="0" w15:paraId="42BB15A3"/>
  <w15:commentEx w15:done="0" w15:paraId="047B4512"/>
  <w15:commentEx w15:done="0" w15:paraId="613D09D3"/>
  <w15:commentEx w15:done="0" w15:paraId="37A3F2C4"/>
  <w15:commentEx w15:done="0" w15:paraId="54158C6D"/>
  <w15:commentEx w15:done="0" w15:paraId="2AA30A3B"/>
  <w15:commentEx w15:done="0" w15:paraId="7E1D9549"/>
  <w15:commentEx w15:done="0" w15:paraId="26178F74"/>
  <w15:commentEx w15:done="0" w15:paraId="08CBCF29"/>
  <w15:commentEx w15:done="0" w15:paraId="5954C715"/>
  <w15:commentEx w15:done="0" w15:paraId="15075A2E"/>
  <w15:commentEx w15:done="0" w15:paraId="62389683"/>
  <w15:commentEx w15:done="0" w15:paraId="465173FB" w15:paraIdParent="6238968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AEEA77" w16cex:dateUtc="2026-09-16T18:57:00Z"/>
  <w16cex:commentExtensible w16cex:durableId="1025A062" w16cex:dateUtc="2026-09-15T20:50:00Z"/>
  <w16cex:commentExtensible w16cex:durableId="0B915CAD" w16cex:dateUtc="2026-09-15T21:20:00Z"/>
  <w16cex:commentExtensible w16cex:durableId="60CB9EEC" w16cex:dateUtc="2026-09-16T18:59:00Z"/>
  <w16cex:commentExtensible w16cex:durableId="442068FA" w16cex:dateUtc="2026-09-15T21:51:00Z"/>
  <w16cex:commentExtensible w16cex:durableId="758F345E" w16cex:dateUtc="2026-09-15T21:59:00Z"/>
  <w16cex:commentExtensible w16cex:durableId="450B3345" w16cex:dateUtc="2026-09-16T19:00:00Z"/>
  <w16cex:commentExtensible w16cex:durableId="1170223B" w16cex:dateUtc="2026-09-16T19:00:00Z"/>
  <w16cex:commentExtensible w16cex:durableId="344A1D5B" w16cex:dateUtc="2026-09-16T19:02:00Z"/>
  <w16cex:commentExtensible w16cex:durableId="3A830119" w16cex:dateUtc="2026-09-16T19:03:00Z"/>
  <w16cex:commentExtensible w16cex:durableId="7EF3C564" w16cex:dateUtc="2026-09-16T19:06:00Z"/>
  <w16cex:commentExtensible w16cex:durableId="4A2FAB0C" w16cex:dateUtc="2026-09-16T19:02:00Z"/>
  <w16cex:commentExtensible w16cex:durableId="0556D983" w16cex:dateUtc="2026-09-23T13:43:01.846Z"/>
</w16cex:commentsExtensible>
</file>

<file path=word/commentsIds.xml><?xml version="1.0" encoding="utf-8"?>
<w16cid:commentsIds xmlns:mc="http://schemas.openxmlformats.org/markup-compatibility/2006" xmlns:w16cid="http://schemas.microsoft.com/office/word/2016/wordml/cid" mc:Ignorable="w16cid">
  <w16cid:commentId w16cid:paraId="42BB15A3" w16cid:durableId="37AEEA77"/>
  <w16cid:commentId w16cid:paraId="047B4512" w16cid:durableId="1025A062"/>
  <w16cid:commentId w16cid:paraId="613D09D3" w16cid:durableId="0B915CAD"/>
  <w16cid:commentId w16cid:paraId="37A3F2C4" w16cid:durableId="60CB9EEC"/>
  <w16cid:commentId w16cid:paraId="54158C6D" w16cid:durableId="442068FA"/>
  <w16cid:commentId w16cid:paraId="2AA30A3B" w16cid:durableId="758F345E"/>
  <w16cid:commentId w16cid:paraId="7E1D9549" w16cid:durableId="450B3345"/>
  <w16cid:commentId w16cid:paraId="26178F74" w16cid:durableId="1170223B"/>
  <w16cid:commentId w16cid:paraId="08CBCF29" w16cid:durableId="344A1D5B"/>
  <w16cid:commentId w16cid:paraId="5954C715" w16cid:durableId="3A830119"/>
  <w16cid:commentId w16cid:paraId="15075A2E" w16cid:durableId="7EF3C564"/>
  <w16cid:commentId w16cid:paraId="62389683" w16cid:durableId="4A2FAB0C"/>
  <w16cid:commentId w16cid:paraId="465173FB" w16cid:durableId="0556D9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2020" w:rsidRDefault="00D12020" w14:paraId="76CAF917" w14:textId="77777777">
      <w:pPr>
        <w:spacing w:line="240" w:lineRule="auto"/>
      </w:pPr>
      <w:r>
        <w:separator/>
      </w:r>
    </w:p>
  </w:endnote>
  <w:endnote w:type="continuationSeparator" w:id="0">
    <w:p w:rsidR="00D12020" w:rsidRDefault="00D12020" w14:paraId="45CA3B4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51B8" w:rsidRDefault="00A751B8" w14:paraId="6AFC4F29"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51B8" w:rsidRDefault="00A751B8" w14:paraId="7E53C2A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2020" w:rsidRDefault="00D12020" w14:paraId="256C70DF" w14:textId="77777777">
      <w:pPr>
        <w:spacing w:line="240" w:lineRule="auto"/>
      </w:pPr>
      <w:r>
        <w:separator/>
      </w:r>
    </w:p>
  </w:footnote>
  <w:footnote w:type="continuationSeparator" w:id="0">
    <w:p w:rsidR="00D12020" w:rsidRDefault="00D12020" w14:paraId="586CB1F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51B8" w:rsidRDefault="00A751B8" w14:paraId="19078D34"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51B8" w:rsidRDefault="00A751B8" w14:paraId="7DFBDF54" w14:textId="77777777">
    <w:pPr>
      <w:pStyle w:val="Encabezado"/>
    </w:pPr>
  </w:p>
</w:hdr>
</file>

<file path=word/intelligence2.xml><?xml version="1.0" encoding="utf-8"?>
<int2:intelligence xmlns:int2="http://schemas.microsoft.com/office/intelligence/2020/intelligence" xmlns:oel="http://schemas.microsoft.com/office/2019/extlst">
  <int2:observations>
    <int2:textHash int2:hashCode="+QrhNhLLSY5L0d" int2:id="bJqPlPh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6F3"/>
    <w:multiLevelType w:val="hybridMultilevel"/>
    <w:tmpl w:val="6BDAF3E6"/>
    <w:lvl w:ilvl="0" w:tplc="7106754E">
      <w:start w:val="1"/>
      <w:numFmt w:val="bullet"/>
      <w:lvlText w:val=""/>
      <w:lvlJc w:val="left"/>
      <w:pPr>
        <w:ind w:left="720" w:hanging="360"/>
      </w:pPr>
      <w:rPr>
        <w:rFonts w:hint="default" w:ascii="Symbol" w:hAnsi="Symbol"/>
      </w:rPr>
    </w:lvl>
    <w:lvl w:ilvl="1" w:tplc="C9E4EB3A">
      <w:start w:val="1"/>
      <w:numFmt w:val="bullet"/>
      <w:lvlText w:val="o"/>
      <w:lvlJc w:val="left"/>
      <w:pPr>
        <w:ind w:left="1440" w:hanging="360"/>
      </w:pPr>
      <w:rPr>
        <w:rFonts w:hint="default" w:ascii="Courier New" w:hAnsi="Courier New"/>
      </w:rPr>
    </w:lvl>
    <w:lvl w:ilvl="2" w:tplc="A5C6353C">
      <w:start w:val="1"/>
      <w:numFmt w:val="bullet"/>
      <w:lvlText w:val=""/>
      <w:lvlJc w:val="left"/>
      <w:pPr>
        <w:ind w:left="2160" w:hanging="360"/>
      </w:pPr>
      <w:rPr>
        <w:rFonts w:hint="default" w:ascii="Wingdings" w:hAnsi="Wingdings"/>
      </w:rPr>
    </w:lvl>
    <w:lvl w:ilvl="3" w:tplc="B046F178">
      <w:start w:val="1"/>
      <w:numFmt w:val="bullet"/>
      <w:lvlText w:val=""/>
      <w:lvlJc w:val="left"/>
      <w:pPr>
        <w:ind w:left="2880" w:hanging="360"/>
      </w:pPr>
      <w:rPr>
        <w:rFonts w:hint="default" w:ascii="Symbol" w:hAnsi="Symbol"/>
      </w:rPr>
    </w:lvl>
    <w:lvl w:ilvl="4" w:tplc="2BA4AC66">
      <w:start w:val="1"/>
      <w:numFmt w:val="bullet"/>
      <w:lvlText w:val="o"/>
      <w:lvlJc w:val="left"/>
      <w:pPr>
        <w:ind w:left="3600" w:hanging="360"/>
      </w:pPr>
      <w:rPr>
        <w:rFonts w:hint="default" w:ascii="Courier New" w:hAnsi="Courier New"/>
      </w:rPr>
    </w:lvl>
    <w:lvl w:ilvl="5" w:tplc="44C831B6">
      <w:start w:val="1"/>
      <w:numFmt w:val="bullet"/>
      <w:lvlText w:val=""/>
      <w:lvlJc w:val="left"/>
      <w:pPr>
        <w:ind w:left="4320" w:hanging="360"/>
      </w:pPr>
      <w:rPr>
        <w:rFonts w:hint="default" w:ascii="Wingdings" w:hAnsi="Wingdings"/>
      </w:rPr>
    </w:lvl>
    <w:lvl w:ilvl="6" w:tplc="7D8615CA">
      <w:start w:val="1"/>
      <w:numFmt w:val="bullet"/>
      <w:lvlText w:val=""/>
      <w:lvlJc w:val="left"/>
      <w:pPr>
        <w:ind w:left="5040" w:hanging="360"/>
      </w:pPr>
      <w:rPr>
        <w:rFonts w:hint="default" w:ascii="Symbol" w:hAnsi="Symbol"/>
      </w:rPr>
    </w:lvl>
    <w:lvl w:ilvl="7" w:tplc="2F3C99BA">
      <w:start w:val="1"/>
      <w:numFmt w:val="bullet"/>
      <w:lvlText w:val="o"/>
      <w:lvlJc w:val="left"/>
      <w:pPr>
        <w:ind w:left="5760" w:hanging="360"/>
      </w:pPr>
      <w:rPr>
        <w:rFonts w:hint="default" w:ascii="Courier New" w:hAnsi="Courier New"/>
      </w:rPr>
    </w:lvl>
    <w:lvl w:ilvl="8" w:tplc="1CA8A5DE">
      <w:start w:val="1"/>
      <w:numFmt w:val="bullet"/>
      <w:lvlText w:val=""/>
      <w:lvlJc w:val="left"/>
      <w:pPr>
        <w:ind w:left="6480" w:hanging="360"/>
      </w:pPr>
      <w:rPr>
        <w:rFonts w:hint="default" w:ascii="Wingdings" w:hAnsi="Wingdings"/>
      </w:rPr>
    </w:lvl>
  </w:abstractNum>
  <w:abstractNum w:abstractNumId="1" w15:restartNumberingAfterBreak="0">
    <w:nsid w:val="04BA0D4D"/>
    <w:multiLevelType w:val="hybridMultilevel"/>
    <w:tmpl w:val="E48A16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6F46263"/>
    <w:multiLevelType w:val="hybridMultilevel"/>
    <w:tmpl w:val="EA5EDBAE"/>
    <w:lvl w:ilvl="0" w:tplc="64EABD32">
      <w:start w:val="1"/>
      <w:numFmt w:val="bullet"/>
      <w:lvlText w:val=""/>
      <w:lvlJc w:val="left"/>
      <w:pPr>
        <w:ind w:left="720" w:hanging="360"/>
      </w:pPr>
      <w:rPr>
        <w:rFonts w:hint="default" w:ascii="Symbol" w:hAnsi="Symbol"/>
      </w:rPr>
    </w:lvl>
    <w:lvl w:ilvl="1" w:tplc="B24E117E">
      <w:start w:val="1"/>
      <w:numFmt w:val="bullet"/>
      <w:lvlText w:val="o"/>
      <w:lvlJc w:val="left"/>
      <w:pPr>
        <w:ind w:left="1440" w:hanging="360"/>
      </w:pPr>
      <w:rPr>
        <w:rFonts w:hint="default" w:ascii="Courier New" w:hAnsi="Courier New"/>
      </w:rPr>
    </w:lvl>
    <w:lvl w:ilvl="2" w:tplc="61B245F6">
      <w:start w:val="1"/>
      <w:numFmt w:val="bullet"/>
      <w:lvlText w:val=""/>
      <w:lvlJc w:val="left"/>
      <w:pPr>
        <w:ind w:left="2160" w:hanging="360"/>
      </w:pPr>
      <w:rPr>
        <w:rFonts w:hint="default" w:ascii="Wingdings" w:hAnsi="Wingdings"/>
      </w:rPr>
    </w:lvl>
    <w:lvl w:ilvl="3" w:tplc="459A7F96">
      <w:start w:val="1"/>
      <w:numFmt w:val="bullet"/>
      <w:lvlText w:val=""/>
      <w:lvlJc w:val="left"/>
      <w:pPr>
        <w:ind w:left="2880" w:hanging="360"/>
      </w:pPr>
      <w:rPr>
        <w:rFonts w:hint="default" w:ascii="Symbol" w:hAnsi="Symbol"/>
      </w:rPr>
    </w:lvl>
    <w:lvl w:ilvl="4" w:tplc="445834A4">
      <w:start w:val="1"/>
      <w:numFmt w:val="bullet"/>
      <w:lvlText w:val="o"/>
      <w:lvlJc w:val="left"/>
      <w:pPr>
        <w:ind w:left="3600" w:hanging="360"/>
      </w:pPr>
      <w:rPr>
        <w:rFonts w:hint="default" w:ascii="Courier New" w:hAnsi="Courier New"/>
      </w:rPr>
    </w:lvl>
    <w:lvl w:ilvl="5" w:tplc="ED04619A">
      <w:start w:val="1"/>
      <w:numFmt w:val="bullet"/>
      <w:lvlText w:val=""/>
      <w:lvlJc w:val="left"/>
      <w:pPr>
        <w:ind w:left="4320" w:hanging="360"/>
      </w:pPr>
      <w:rPr>
        <w:rFonts w:hint="default" w:ascii="Wingdings" w:hAnsi="Wingdings"/>
      </w:rPr>
    </w:lvl>
    <w:lvl w:ilvl="6" w:tplc="F032780A">
      <w:start w:val="1"/>
      <w:numFmt w:val="bullet"/>
      <w:lvlText w:val=""/>
      <w:lvlJc w:val="left"/>
      <w:pPr>
        <w:ind w:left="5040" w:hanging="360"/>
      </w:pPr>
      <w:rPr>
        <w:rFonts w:hint="default" w:ascii="Symbol" w:hAnsi="Symbol"/>
      </w:rPr>
    </w:lvl>
    <w:lvl w:ilvl="7" w:tplc="904AFFE2">
      <w:start w:val="1"/>
      <w:numFmt w:val="bullet"/>
      <w:lvlText w:val="o"/>
      <w:lvlJc w:val="left"/>
      <w:pPr>
        <w:ind w:left="5760" w:hanging="360"/>
      </w:pPr>
      <w:rPr>
        <w:rFonts w:hint="default" w:ascii="Courier New" w:hAnsi="Courier New"/>
      </w:rPr>
    </w:lvl>
    <w:lvl w:ilvl="8" w:tplc="0E32E96C">
      <w:start w:val="1"/>
      <w:numFmt w:val="bullet"/>
      <w:lvlText w:val=""/>
      <w:lvlJc w:val="left"/>
      <w:pPr>
        <w:ind w:left="6480" w:hanging="360"/>
      </w:pPr>
      <w:rPr>
        <w:rFonts w:hint="default" w:ascii="Wingdings" w:hAnsi="Wingdings"/>
      </w:rPr>
    </w:lvl>
  </w:abstractNum>
  <w:abstractNum w:abstractNumId="3" w15:restartNumberingAfterBreak="0">
    <w:nsid w:val="07D5A712"/>
    <w:multiLevelType w:val="hybridMultilevel"/>
    <w:tmpl w:val="64B6FCB0"/>
    <w:lvl w:ilvl="0" w:tplc="86168FBE">
      <w:start w:val="1"/>
      <w:numFmt w:val="bullet"/>
      <w:lvlText w:val=""/>
      <w:lvlJc w:val="left"/>
      <w:pPr>
        <w:ind w:left="720" w:hanging="360"/>
      </w:pPr>
      <w:rPr>
        <w:rFonts w:hint="default" w:ascii="Symbol" w:hAnsi="Symbol"/>
      </w:rPr>
    </w:lvl>
    <w:lvl w:ilvl="1" w:tplc="0144CC64">
      <w:start w:val="1"/>
      <w:numFmt w:val="bullet"/>
      <w:lvlText w:val="o"/>
      <w:lvlJc w:val="left"/>
      <w:pPr>
        <w:ind w:left="1440" w:hanging="360"/>
      </w:pPr>
      <w:rPr>
        <w:rFonts w:hint="default" w:ascii="Courier New" w:hAnsi="Courier New"/>
      </w:rPr>
    </w:lvl>
    <w:lvl w:ilvl="2" w:tplc="917490E6">
      <w:start w:val="1"/>
      <w:numFmt w:val="bullet"/>
      <w:lvlText w:val=""/>
      <w:lvlJc w:val="left"/>
      <w:pPr>
        <w:ind w:left="2160" w:hanging="360"/>
      </w:pPr>
      <w:rPr>
        <w:rFonts w:hint="default" w:ascii="Wingdings" w:hAnsi="Wingdings"/>
      </w:rPr>
    </w:lvl>
    <w:lvl w:ilvl="3" w:tplc="4BAA2420">
      <w:start w:val="1"/>
      <w:numFmt w:val="bullet"/>
      <w:lvlText w:val=""/>
      <w:lvlJc w:val="left"/>
      <w:pPr>
        <w:ind w:left="2880" w:hanging="360"/>
      </w:pPr>
      <w:rPr>
        <w:rFonts w:hint="default" w:ascii="Symbol" w:hAnsi="Symbol"/>
      </w:rPr>
    </w:lvl>
    <w:lvl w:ilvl="4" w:tplc="570A71EA">
      <w:start w:val="1"/>
      <w:numFmt w:val="bullet"/>
      <w:lvlText w:val="o"/>
      <w:lvlJc w:val="left"/>
      <w:pPr>
        <w:ind w:left="3600" w:hanging="360"/>
      </w:pPr>
      <w:rPr>
        <w:rFonts w:hint="default" w:ascii="Courier New" w:hAnsi="Courier New"/>
      </w:rPr>
    </w:lvl>
    <w:lvl w:ilvl="5" w:tplc="91248688">
      <w:start w:val="1"/>
      <w:numFmt w:val="bullet"/>
      <w:lvlText w:val=""/>
      <w:lvlJc w:val="left"/>
      <w:pPr>
        <w:ind w:left="4320" w:hanging="360"/>
      </w:pPr>
      <w:rPr>
        <w:rFonts w:hint="default" w:ascii="Wingdings" w:hAnsi="Wingdings"/>
      </w:rPr>
    </w:lvl>
    <w:lvl w:ilvl="6" w:tplc="7DE06DF0">
      <w:start w:val="1"/>
      <w:numFmt w:val="bullet"/>
      <w:lvlText w:val=""/>
      <w:lvlJc w:val="left"/>
      <w:pPr>
        <w:ind w:left="5040" w:hanging="360"/>
      </w:pPr>
      <w:rPr>
        <w:rFonts w:hint="default" w:ascii="Symbol" w:hAnsi="Symbol"/>
      </w:rPr>
    </w:lvl>
    <w:lvl w:ilvl="7" w:tplc="0D2CD2E2">
      <w:start w:val="1"/>
      <w:numFmt w:val="bullet"/>
      <w:lvlText w:val="o"/>
      <w:lvlJc w:val="left"/>
      <w:pPr>
        <w:ind w:left="5760" w:hanging="360"/>
      </w:pPr>
      <w:rPr>
        <w:rFonts w:hint="default" w:ascii="Courier New" w:hAnsi="Courier New"/>
      </w:rPr>
    </w:lvl>
    <w:lvl w:ilvl="8" w:tplc="CD9A3FBA">
      <w:start w:val="1"/>
      <w:numFmt w:val="bullet"/>
      <w:lvlText w:val=""/>
      <w:lvlJc w:val="left"/>
      <w:pPr>
        <w:ind w:left="6480" w:hanging="360"/>
      </w:pPr>
      <w:rPr>
        <w:rFonts w:hint="default" w:ascii="Wingdings" w:hAnsi="Wingdings"/>
      </w:rPr>
    </w:lvl>
  </w:abstractNum>
  <w:abstractNum w:abstractNumId="4" w15:restartNumberingAfterBreak="0">
    <w:nsid w:val="107879B2"/>
    <w:multiLevelType w:val="multilevel"/>
    <w:tmpl w:val="F7D2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86258E"/>
    <w:multiLevelType w:val="hybridMultilevel"/>
    <w:tmpl w:val="DFE620F4"/>
    <w:lvl w:ilvl="0" w:tplc="DE505990">
      <w:start w:val="1"/>
      <w:numFmt w:val="bullet"/>
      <w:lvlText w:val=""/>
      <w:lvlJc w:val="left"/>
      <w:pPr>
        <w:ind w:left="1854" w:hanging="360"/>
      </w:pPr>
      <w:rPr>
        <w:rFonts w:hint="default" w:ascii="Symbol" w:hAnsi="Symbol"/>
      </w:rPr>
    </w:lvl>
    <w:lvl w:ilvl="1" w:tplc="240A0003" w:tentative="1">
      <w:start w:val="1"/>
      <w:numFmt w:val="bullet"/>
      <w:lvlText w:val="o"/>
      <w:lvlJc w:val="left"/>
      <w:pPr>
        <w:ind w:left="2574" w:hanging="360"/>
      </w:pPr>
      <w:rPr>
        <w:rFonts w:hint="default" w:ascii="Courier New" w:hAnsi="Courier New" w:cs="Courier New"/>
      </w:rPr>
    </w:lvl>
    <w:lvl w:ilvl="2" w:tplc="240A0005" w:tentative="1">
      <w:start w:val="1"/>
      <w:numFmt w:val="bullet"/>
      <w:lvlText w:val=""/>
      <w:lvlJc w:val="left"/>
      <w:pPr>
        <w:ind w:left="3294" w:hanging="360"/>
      </w:pPr>
      <w:rPr>
        <w:rFonts w:hint="default" w:ascii="Wingdings" w:hAnsi="Wingdings"/>
      </w:rPr>
    </w:lvl>
    <w:lvl w:ilvl="3" w:tplc="240A0001" w:tentative="1">
      <w:start w:val="1"/>
      <w:numFmt w:val="bullet"/>
      <w:lvlText w:val=""/>
      <w:lvlJc w:val="left"/>
      <w:pPr>
        <w:ind w:left="4014" w:hanging="360"/>
      </w:pPr>
      <w:rPr>
        <w:rFonts w:hint="default" w:ascii="Symbol" w:hAnsi="Symbol"/>
      </w:rPr>
    </w:lvl>
    <w:lvl w:ilvl="4" w:tplc="240A0003" w:tentative="1">
      <w:start w:val="1"/>
      <w:numFmt w:val="bullet"/>
      <w:lvlText w:val="o"/>
      <w:lvlJc w:val="left"/>
      <w:pPr>
        <w:ind w:left="4734" w:hanging="360"/>
      </w:pPr>
      <w:rPr>
        <w:rFonts w:hint="default" w:ascii="Courier New" w:hAnsi="Courier New" w:cs="Courier New"/>
      </w:rPr>
    </w:lvl>
    <w:lvl w:ilvl="5" w:tplc="240A0005" w:tentative="1">
      <w:start w:val="1"/>
      <w:numFmt w:val="bullet"/>
      <w:lvlText w:val=""/>
      <w:lvlJc w:val="left"/>
      <w:pPr>
        <w:ind w:left="5454" w:hanging="360"/>
      </w:pPr>
      <w:rPr>
        <w:rFonts w:hint="default" w:ascii="Wingdings" w:hAnsi="Wingdings"/>
      </w:rPr>
    </w:lvl>
    <w:lvl w:ilvl="6" w:tplc="240A0001" w:tentative="1">
      <w:start w:val="1"/>
      <w:numFmt w:val="bullet"/>
      <w:lvlText w:val=""/>
      <w:lvlJc w:val="left"/>
      <w:pPr>
        <w:ind w:left="6174" w:hanging="360"/>
      </w:pPr>
      <w:rPr>
        <w:rFonts w:hint="default" w:ascii="Symbol" w:hAnsi="Symbol"/>
      </w:rPr>
    </w:lvl>
    <w:lvl w:ilvl="7" w:tplc="240A0003" w:tentative="1">
      <w:start w:val="1"/>
      <w:numFmt w:val="bullet"/>
      <w:lvlText w:val="o"/>
      <w:lvlJc w:val="left"/>
      <w:pPr>
        <w:ind w:left="6894" w:hanging="360"/>
      </w:pPr>
      <w:rPr>
        <w:rFonts w:hint="default" w:ascii="Courier New" w:hAnsi="Courier New" w:cs="Courier New"/>
      </w:rPr>
    </w:lvl>
    <w:lvl w:ilvl="8" w:tplc="240A0005" w:tentative="1">
      <w:start w:val="1"/>
      <w:numFmt w:val="bullet"/>
      <w:lvlText w:val=""/>
      <w:lvlJc w:val="left"/>
      <w:pPr>
        <w:ind w:left="7614" w:hanging="360"/>
      </w:pPr>
      <w:rPr>
        <w:rFonts w:hint="default" w:ascii="Wingdings" w:hAnsi="Wingdings"/>
      </w:rPr>
    </w:lvl>
  </w:abstractNum>
  <w:abstractNum w:abstractNumId="6" w15:restartNumberingAfterBreak="0">
    <w:nsid w:val="10E64C44"/>
    <w:multiLevelType w:val="hybridMultilevel"/>
    <w:tmpl w:val="C62E7FAE"/>
    <w:lvl w:ilvl="0" w:tplc="C85C25FC">
      <w:start w:val="1"/>
      <w:numFmt w:val="bullet"/>
      <w:lvlText w:val=""/>
      <w:lvlJc w:val="left"/>
      <w:pPr>
        <w:ind w:left="720" w:hanging="360"/>
      </w:pPr>
      <w:rPr>
        <w:rFonts w:hint="default" w:ascii="Symbol" w:hAnsi="Symbol"/>
      </w:rPr>
    </w:lvl>
    <w:lvl w:ilvl="1" w:tplc="84D2FF6E">
      <w:start w:val="1"/>
      <w:numFmt w:val="bullet"/>
      <w:lvlText w:val="o"/>
      <w:lvlJc w:val="left"/>
      <w:pPr>
        <w:ind w:left="1440" w:hanging="360"/>
      </w:pPr>
      <w:rPr>
        <w:rFonts w:hint="default" w:ascii="Courier New" w:hAnsi="Courier New"/>
      </w:rPr>
    </w:lvl>
    <w:lvl w:ilvl="2" w:tplc="C3308238">
      <w:start w:val="1"/>
      <w:numFmt w:val="bullet"/>
      <w:lvlText w:val=""/>
      <w:lvlJc w:val="left"/>
      <w:pPr>
        <w:ind w:left="2160" w:hanging="360"/>
      </w:pPr>
      <w:rPr>
        <w:rFonts w:hint="default" w:ascii="Wingdings" w:hAnsi="Wingdings"/>
      </w:rPr>
    </w:lvl>
    <w:lvl w:ilvl="3" w:tplc="3152716A">
      <w:start w:val="1"/>
      <w:numFmt w:val="bullet"/>
      <w:lvlText w:val=""/>
      <w:lvlJc w:val="left"/>
      <w:pPr>
        <w:ind w:left="2880" w:hanging="360"/>
      </w:pPr>
      <w:rPr>
        <w:rFonts w:hint="default" w:ascii="Symbol" w:hAnsi="Symbol"/>
      </w:rPr>
    </w:lvl>
    <w:lvl w:ilvl="4" w:tplc="74ECF53E">
      <w:start w:val="1"/>
      <w:numFmt w:val="bullet"/>
      <w:lvlText w:val="o"/>
      <w:lvlJc w:val="left"/>
      <w:pPr>
        <w:ind w:left="3600" w:hanging="360"/>
      </w:pPr>
      <w:rPr>
        <w:rFonts w:hint="default" w:ascii="Courier New" w:hAnsi="Courier New"/>
      </w:rPr>
    </w:lvl>
    <w:lvl w:ilvl="5" w:tplc="F8AEC9C0">
      <w:start w:val="1"/>
      <w:numFmt w:val="bullet"/>
      <w:lvlText w:val=""/>
      <w:lvlJc w:val="left"/>
      <w:pPr>
        <w:ind w:left="4320" w:hanging="360"/>
      </w:pPr>
      <w:rPr>
        <w:rFonts w:hint="default" w:ascii="Wingdings" w:hAnsi="Wingdings"/>
      </w:rPr>
    </w:lvl>
    <w:lvl w:ilvl="6" w:tplc="5C966504">
      <w:start w:val="1"/>
      <w:numFmt w:val="bullet"/>
      <w:lvlText w:val=""/>
      <w:lvlJc w:val="left"/>
      <w:pPr>
        <w:ind w:left="5040" w:hanging="360"/>
      </w:pPr>
      <w:rPr>
        <w:rFonts w:hint="default" w:ascii="Symbol" w:hAnsi="Symbol"/>
      </w:rPr>
    </w:lvl>
    <w:lvl w:ilvl="7" w:tplc="E7DC60EE">
      <w:start w:val="1"/>
      <w:numFmt w:val="bullet"/>
      <w:lvlText w:val="o"/>
      <w:lvlJc w:val="left"/>
      <w:pPr>
        <w:ind w:left="5760" w:hanging="360"/>
      </w:pPr>
      <w:rPr>
        <w:rFonts w:hint="default" w:ascii="Courier New" w:hAnsi="Courier New"/>
      </w:rPr>
    </w:lvl>
    <w:lvl w:ilvl="8" w:tplc="06507C9E">
      <w:start w:val="1"/>
      <w:numFmt w:val="bullet"/>
      <w:lvlText w:val=""/>
      <w:lvlJc w:val="left"/>
      <w:pPr>
        <w:ind w:left="6480" w:hanging="360"/>
      </w:pPr>
      <w:rPr>
        <w:rFonts w:hint="default" w:ascii="Wingdings" w:hAnsi="Wingdings"/>
      </w:rPr>
    </w:lvl>
  </w:abstractNum>
  <w:abstractNum w:abstractNumId="7" w15:restartNumberingAfterBreak="0">
    <w:nsid w:val="14CE0C04"/>
    <w:multiLevelType w:val="hybridMultilevel"/>
    <w:tmpl w:val="E4008E58"/>
    <w:lvl w:ilvl="0" w:tplc="61903046">
      <w:start w:val="1"/>
      <w:numFmt w:val="bullet"/>
      <w:lvlText w:val=""/>
      <w:lvlJc w:val="left"/>
      <w:pPr>
        <w:ind w:left="720" w:hanging="360"/>
      </w:pPr>
      <w:rPr>
        <w:rFonts w:hint="default" w:ascii="Symbol" w:hAnsi="Symbol"/>
      </w:rPr>
    </w:lvl>
    <w:lvl w:ilvl="1" w:tplc="39AAA108">
      <w:start w:val="1"/>
      <w:numFmt w:val="bullet"/>
      <w:lvlText w:val="o"/>
      <w:lvlJc w:val="left"/>
      <w:pPr>
        <w:ind w:left="1440" w:hanging="360"/>
      </w:pPr>
      <w:rPr>
        <w:rFonts w:hint="default" w:ascii="Courier New" w:hAnsi="Courier New"/>
      </w:rPr>
    </w:lvl>
    <w:lvl w:ilvl="2" w:tplc="4702A91A">
      <w:start w:val="1"/>
      <w:numFmt w:val="bullet"/>
      <w:lvlText w:val=""/>
      <w:lvlJc w:val="left"/>
      <w:pPr>
        <w:ind w:left="2160" w:hanging="360"/>
      </w:pPr>
      <w:rPr>
        <w:rFonts w:hint="default" w:ascii="Wingdings" w:hAnsi="Wingdings"/>
      </w:rPr>
    </w:lvl>
    <w:lvl w:ilvl="3" w:tplc="D5104C2E">
      <w:start w:val="1"/>
      <w:numFmt w:val="bullet"/>
      <w:lvlText w:val=""/>
      <w:lvlJc w:val="left"/>
      <w:pPr>
        <w:ind w:left="2880" w:hanging="360"/>
      </w:pPr>
      <w:rPr>
        <w:rFonts w:hint="default" w:ascii="Symbol" w:hAnsi="Symbol"/>
      </w:rPr>
    </w:lvl>
    <w:lvl w:ilvl="4" w:tplc="17A8D9CE">
      <w:start w:val="1"/>
      <w:numFmt w:val="bullet"/>
      <w:lvlText w:val="o"/>
      <w:lvlJc w:val="left"/>
      <w:pPr>
        <w:ind w:left="3600" w:hanging="360"/>
      </w:pPr>
      <w:rPr>
        <w:rFonts w:hint="default" w:ascii="Courier New" w:hAnsi="Courier New"/>
      </w:rPr>
    </w:lvl>
    <w:lvl w:ilvl="5" w:tplc="6106AC66">
      <w:start w:val="1"/>
      <w:numFmt w:val="bullet"/>
      <w:lvlText w:val=""/>
      <w:lvlJc w:val="left"/>
      <w:pPr>
        <w:ind w:left="4320" w:hanging="360"/>
      </w:pPr>
      <w:rPr>
        <w:rFonts w:hint="default" w:ascii="Wingdings" w:hAnsi="Wingdings"/>
      </w:rPr>
    </w:lvl>
    <w:lvl w:ilvl="6" w:tplc="532076F4">
      <w:start w:val="1"/>
      <w:numFmt w:val="bullet"/>
      <w:lvlText w:val=""/>
      <w:lvlJc w:val="left"/>
      <w:pPr>
        <w:ind w:left="5040" w:hanging="360"/>
      </w:pPr>
      <w:rPr>
        <w:rFonts w:hint="default" w:ascii="Symbol" w:hAnsi="Symbol"/>
      </w:rPr>
    </w:lvl>
    <w:lvl w:ilvl="7" w:tplc="F30CB97A">
      <w:start w:val="1"/>
      <w:numFmt w:val="bullet"/>
      <w:lvlText w:val="o"/>
      <w:lvlJc w:val="left"/>
      <w:pPr>
        <w:ind w:left="5760" w:hanging="360"/>
      </w:pPr>
      <w:rPr>
        <w:rFonts w:hint="default" w:ascii="Courier New" w:hAnsi="Courier New"/>
      </w:rPr>
    </w:lvl>
    <w:lvl w:ilvl="8" w:tplc="054693F2">
      <w:start w:val="1"/>
      <w:numFmt w:val="bullet"/>
      <w:lvlText w:val=""/>
      <w:lvlJc w:val="left"/>
      <w:pPr>
        <w:ind w:left="6480" w:hanging="360"/>
      </w:pPr>
      <w:rPr>
        <w:rFonts w:hint="default" w:ascii="Wingdings" w:hAnsi="Wingdings"/>
      </w:rPr>
    </w:lvl>
  </w:abstractNum>
  <w:abstractNum w:abstractNumId="8" w15:restartNumberingAfterBreak="0">
    <w:nsid w:val="14F36439"/>
    <w:multiLevelType w:val="hybridMultilevel"/>
    <w:tmpl w:val="34C0396C"/>
    <w:lvl w:ilvl="0" w:tplc="DE505990">
      <w:start w:val="1"/>
      <w:numFmt w:val="bullet"/>
      <w:lvlText w:val=""/>
      <w:lvlJc w:val="left"/>
      <w:pPr>
        <w:ind w:left="1854" w:hanging="360"/>
      </w:pPr>
      <w:rPr>
        <w:rFonts w:hint="default" w:ascii="Symbol" w:hAnsi="Symbol"/>
      </w:rPr>
    </w:lvl>
    <w:lvl w:ilvl="1" w:tplc="240A0003" w:tentative="1">
      <w:start w:val="1"/>
      <w:numFmt w:val="bullet"/>
      <w:lvlText w:val="o"/>
      <w:lvlJc w:val="left"/>
      <w:pPr>
        <w:ind w:left="2574" w:hanging="360"/>
      </w:pPr>
      <w:rPr>
        <w:rFonts w:hint="default" w:ascii="Courier New" w:hAnsi="Courier New" w:cs="Courier New"/>
      </w:rPr>
    </w:lvl>
    <w:lvl w:ilvl="2" w:tplc="240A0005" w:tentative="1">
      <w:start w:val="1"/>
      <w:numFmt w:val="bullet"/>
      <w:lvlText w:val=""/>
      <w:lvlJc w:val="left"/>
      <w:pPr>
        <w:ind w:left="3294" w:hanging="360"/>
      </w:pPr>
      <w:rPr>
        <w:rFonts w:hint="default" w:ascii="Wingdings" w:hAnsi="Wingdings"/>
      </w:rPr>
    </w:lvl>
    <w:lvl w:ilvl="3" w:tplc="240A0001" w:tentative="1">
      <w:start w:val="1"/>
      <w:numFmt w:val="bullet"/>
      <w:lvlText w:val=""/>
      <w:lvlJc w:val="left"/>
      <w:pPr>
        <w:ind w:left="4014" w:hanging="360"/>
      </w:pPr>
      <w:rPr>
        <w:rFonts w:hint="default" w:ascii="Symbol" w:hAnsi="Symbol"/>
      </w:rPr>
    </w:lvl>
    <w:lvl w:ilvl="4" w:tplc="240A0003" w:tentative="1">
      <w:start w:val="1"/>
      <w:numFmt w:val="bullet"/>
      <w:lvlText w:val="o"/>
      <w:lvlJc w:val="left"/>
      <w:pPr>
        <w:ind w:left="4734" w:hanging="360"/>
      </w:pPr>
      <w:rPr>
        <w:rFonts w:hint="default" w:ascii="Courier New" w:hAnsi="Courier New" w:cs="Courier New"/>
      </w:rPr>
    </w:lvl>
    <w:lvl w:ilvl="5" w:tplc="240A0005" w:tentative="1">
      <w:start w:val="1"/>
      <w:numFmt w:val="bullet"/>
      <w:lvlText w:val=""/>
      <w:lvlJc w:val="left"/>
      <w:pPr>
        <w:ind w:left="5454" w:hanging="360"/>
      </w:pPr>
      <w:rPr>
        <w:rFonts w:hint="default" w:ascii="Wingdings" w:hAnsi="Wingdings"/>
      </w:rPr>
    </w:lvl>
    <w:lvl w:ilvl="6" w:tplc="240A0001" w:tentative="1">
      <w:start w:val="1"/>
      <w:numFmt w:val="bullet"/>
      <w:lvlText w:val=""/>
      <w:lvlJc w:val="left"/>
      <w:pPr>
        <w:ind w:left="6174" w:hanging="360"/>
      </w:pPr>
      <w:rPr>
        <w:rFonts w:hint="default" w:ascii="Symbol" w:hAnsi="Symbol"/>
      </w:rPr>
    </w:lvl>
    <w:lvl w:ilvl="7" w:tplc="240A0003" w:tentative="1">
      <w:start w:val="1"/>
      <w:numFmt w:val="bullet"/>
      <w:lvlText w:val="o"/>
      <w:lvlJc w:val="left"/>
      <w:pPr>
        <w:ind w:left="6894" w:hanging="360"/>
      </w:pPr>
      <w:rPr>
        <w:rFonts w:hint="default" w:ascii="Courier New" w:hAnsi="Courier New" w:cs="Courier New"/>
      </w:rPr>
    </w:lvl>
    <w:lvl w:ilvl="8" w:tplc="240A0005" w:tentative="1">
      <w:start w:val="1"/>
      <w:numFmt w:val="bullet"/>
      <w:lvlText w:val=""/>
      <w:lvlJc w:val="left"/>
      <w:pPr>
        <w:ind w:left="7614" w:hanging="360"/>
      </w:pPr>
      <w:rPr>
        <w:rFonts w:hint="default" w:ascii="Wingdings" w:hAnsi="Wingdings"/>
      </w:rPr>
    </w:lvl>
  </w:abstractNum>
  <w:abstractNum w:abstractNumId="9" w15:restartNumberingAfterBreak="0">
    <w:nsid w:val="16A01C7C"/>
    <w:multiLevelType w:val="multilevel"/>
    <w:tmpl w:val="FC32924A"/>
    <w:lvl w:ilvl="0">
      <w:start w:val="1"/>
      <w:numFmt w:val="decimal"/>
      <w:pStyle w:val="Ttulo1"/>
      <w:lvlText w:val="%1."/>
      <w:lvlJc w:val="left"/>
      <w:pPr>
        <w:ind w:left="720" w:hanging="360"/>
      </w:pPr>
      <w:rPr>
        <w:b/>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87C5AAA"/>
    <w:multiLevelType w:val="hybridMultilevel"/>
    <w:tmpl w:val="1158CD4C"/>
    <w:lvl w:ilvl="0" w:tplc="6AB89122">
      <w:start w:val="1"/>
      <w:numFmt w:val="bullet"/>
      <w:lvlText w:val=""/>
      <w:lvlJc w:val="left"/>
      <w:pPr>
        <w:ind w:left="720" w:hanging="360"/>
      </w:pPr>
      <w:rPr>
        <w:rFonts w:hint="default" w:ascii="Symbol" w:hAnsi="Symbol"/>
      </w:rPr>
    </w:lvl>
    <w:lvl w:ilvl="1" w:tplc="441410A8">
      <w:start w:val="1"/>
      <w:numFmt w:val="bullet"/>
      <w:lvlText w:val="o"/>
      <w:lvlJc w:val="left"/>
      <w:pPr>
        <w:ind w:left="1440" w:hanging="360"/>
      </w:pPr>
      <w:rPr>
        <w:rFonts w:hint="default" w:ascii="Courier New" w:hAnsi="Courier New"/>
      </w:rPr>
    </w:lvl>
    <w:lvl w:ilvl="2" w:tplc="7660AC44">
      <w:start w:val="1"/>
      <w:numFmt w:val="bullet"/>
      <w:lvlText w:val=""/>
      <w:lvlJc w:val="left"/>
      <w:pPr>
        <w:ind w:left="2160" w:hanging="360"/>
      </w:pPr>
      <w:rPr>
        <w:rFonts w:hint="default" w:ascii="Wingdings" w:hAnsi="Wingdings"/>
      </w:rPr>
    </w:lvl>
    <w:lvl w:ilvl="3" w:tplc="5798B2E6">
      <w:start w:val="1"/>
      <w:numFmt w:val="bullet"/>
      <w:lvlText w:val=""/>
      <w:lvlJc w:val="left"/>
      <w:pPr>
        <w:ind w:left="2880" w:hanging="360"/>
      </w:pPr>
      <w:rPr>
        <w:rFonts w:hint="default" w:ascii="Symbol" w:hAnsi="Symbol"/>
      </w:rPr>
    </w:lvl>
    <w:lvl w:ilvl="4" w:tplc="D33C30F4">
      <w:start w:val="1"/>
      <w:numFmt w:val="bullet"/>
      <w:lvlText w:val="o"/>
      <w:lvlJc w:val="left"/>
      <w:pPr>
        <w:ind w:left="3600" w:hanging="360"/>
      </w:pPr>
      <w:rPr>
        <w:rFonts w:hint="default" w:ascii="Courier New" w:hAnsi="Courier New"/>
      </w:rPr>
    </w:lvl>
    <w:lvl w:ilvl="5" w:tplc="8DAA1E1A">
      <w:start w:val="1"/>
      <w:numFmt w:val="bullet"/>
      <w:lvlText w:val=""/>
      <w:lvlJc w:val="left"/>
      <w:pPr>
        <w:ind w:left="4320" w:hanging="360"/>
      </w:pPr>
      <w:rPr>
        <w:rFonts w:hint="default" w:ascii="Wingdings" w:hAnsi="Wingdings"/>
      </w:rPr>
    </w:lvl>
    <w:lvl w:ilvl="6" w:tplc="4D96EC44">
      <w:start w:val="1"/>
      <w:numFmt w:val="bullet"/>
      <w:lvlText w:val=""/>
      <w:lvlJc w:val="left"/>
      <w:pPr>
        <w:ind w:left="5040" w:hanging="360"/>
      </w:pPr>
      <w:rPr>
        <w:rFonts w:hint="default" w:ascii="Symbol" w:hAnsi="Symbol"/>
      </w:rPr>
    </w:lvl>
    <w:lvl w:ilvl="7" w:tplc="A918994E">
      <w:start w:val="1"/>
      <w:numFmt w:val="bullet"/>
      <w:lvlText w:val="o"/>
      <w:lvlJc w:val="left"/>
      <w:pPr>
        <w:ind w:left="5760" w:hanging="360"/>
      </w:pPr>
      <w:rPr>
        <w:rFonts w:hint="default" w:ascii="Courier New" w:hAnsi="Courier New"/>
      </w:rPr>
    </w:lvl>
    <w:lvl w:ilvl="8" w:tplc="B0E23C50">
      <w:start w:val="1"/>
      <w:numFmt w:val="bullet"/>
      <w:lvlText w:val=""/>
      <w:lvlJc w:val="left"/>
      <w:pPr>
        <w:ind w:left="6480" w:hanging="360"/>
      </w:pPr>
      <w:rPr>
        <w:rFonts w:hint="default" w:ascii="Wingdings" w:hAnsi="Wingdings"/>
      </w:rPr>
    </w:lvl>
  </w:abstractNum>
  <w:abstractNum w:abstractNumId="11" w15:restartNumberingAfterBreak="0">
    <w:nsid w:val="1B399BD2"/>
    <w:multiLevelType w:val="hybridMultilevel"/>
    <w:tmpl w:val="A36AA698"/>
    <w:lvl w:ilvl="0" w:tplc="89E24A40">
      <w:start w:val="1"/>
      <w:numFmt w:val="bullet"/>
      <w:lvlText w:val=""/>
      <w:lvlJc w:val="left"/>
      <w:pPr>
        <w:ind w:left="720" w:hanging="360"/>
      </w:pPr>
      <w:rPr>
        <w:rFonts w:hint="default" w:ascii="Symbol" w:hAnsi="Symbol"/>
      </w:rPr>
    </w:lvl>
    <w:lvl w:ilvl="1" w:tplc="CFE62BB8">
      <w:start w:val="1"/>
      <w:numFmt w:val="bullet"/>
      <w:lvlText w:val="o"/>
      <w:lvlJc w:val="left"/>
      <w:pPr>
        <w:ind w:left="1440" w:hanging="360"/>
      </w:pPr>
      <w:rPr>
        <w:rFonts w:hint="default" w:ascii="Courier New" w:hAnsi="Courier New"/>
      </w:rPr>
    </w:lvl>
    <w:lvl w:ilvl="2" w:tplc="7F2C28E2">
      <w:start w:val="1"/>
      <w:numFmt w:val="bullet"/>
      <w:lvlText w:val=""/>
      <w:lvlJc w:val="left"/>
      <w:pPr>
        <w:ind w:left="2160" w:hanging="360"/>
      </w:pPr>
      <w:rPr>
        <w:rFonts w:hint="default" w:ascii="Wingdings" w:hAnsi="Wingdings"/>
      </w:rPr>
    </w:lvl>
    <w:lvl w:ilvl="3" w:tplc="CA1E7888">
      <w:start w:val="1"/>
      <w:numFmt w:val="bullet"/>
      <w:lvlText w:val=""/>
      <w:lvlJc w:val="left"/>
      <w:pPr>
        <w:ind w:left="2880" w:hanging="360"/>
      </w:pPr>
      <w:rPr>
        <w:rFonts w:hint="default" w:ascii="Symbol" w:hAnsi="Symbol"/>
      </w:rPr>
    </w:lvl>
    <w:lvl w:ilvl="4" w:tplc="85602B9E">
      <w:start w:val="1"/>
      <w:numFmt w:val="bullet"/>
      <w:lvlText w:val="o"/>
      <w:lvlJc w:val="left"/>
      <w:pPr>
        <w:ind w:left="3600" w:hanging="360"/>
      </w:pPr>
      <w:rPr>
        <w:rFonts w:hint="default" w:ascii="Courier New" w:hAnsi="Courier New"/>
      </w:rPr>
    </w:lvl>
    <w:lvl w:ilvl="5" w:tplc="C3729C6C">
      <w:start w:val="1"/>
      <w:numFmt w:val="bullet"/>
      <w:lvlText w:val=""/>
      <w:lvlJc w:val="left"/>
      <w:pPr>
        <w:ind w:left="4320" w:hanging="360"/>
      </w:pPr>
      <w:rPr>
        <w:rFonts w:hint="default" w:ascii="Wingdings" w:hAnsi="Wingdings"/>
      </w:rPr>
    </w:lvl>
    <w:lvl w:ilvl="6" w:tplc="87F69290">
      <w:start w:val="1"/>
      <w:numFmt w:val="bullet"/>
      <w:lvlText w:val=""/>
      <w:lvlJc w:val="left"/>
      <w:pPr>
        <w:ind w:left="5040" w:hanging="360"/>
      </w:pPr>
      <w:rPr>
        <w:rFonts w:hint="default" w:ascii="Symbol" w:hAnsi="Symbol"/>
      </w:rPr>
    </w:lvl>
    <w:lvl w:ilvl="7" w:tplc="29D2EBB2">
      <w:start w:val="1"/>
      <w:numFmt w:val="bullet"/>
      <w:lvlText w:val="o"/>
      <w:lvlJc w:val="left"/>
      <w:pPr>
        <w:ind w:left="5760" w:hanging="360"/>
      </w:pPr>
      <w:rPr>
        <w:rFonts w:hint="default" w:ascii="Courier New" w:hAnsi="Courier New"/>
      </w:rPr>
    </w:lvl>
    <w:lvl w:ilvl="8" w:tplc="AEBE1D9C">
      <w:start w:val="1"/>
      <w:numFmt w:val="bullet"/>
      <w:lvlText w:val=""/>
      <w:lvlJc w:val="left"/>
      <w:pPr>
        <w:ind w:left="6480" w:hanging="360"/>
      </w:pPr>
      <w:rPr>
        <w:rFonts w:hint="default" w:ascii="Wingdings" w:hAnsi="Wingdings"/>
      </w:rPr>
    </w:lvl>
  </w:abstractNum>
  <w:abstractNum w:abstractNumId="12" w15:restartNumberingAfterBreak="0">
    <w:nsid w:val="2122E8F5"/>
    <w:multiLevelType w:val="hybridMultilevel"/>
    <w:tmpl w:val="6C2A105E"/>
    <w:lvl w:ilvl="0" w:tplc="6B10E584">
      <w:start w:val="1"/>
      <w:numFmt w:val="bullet"/>
      <w:lvlText w:val=""/>
      <w:lvlJc w:val="left"/>
      <w:pPr>
        <w:ind w:left="720" w:hanging="360"/>
      </w:pPr>
      <w:rPr>
        <w:rFonts w:hint="default" w:ascii="Symbol" w:hAnsi="Symbol"/>
      </w:rPr>
    </w:lvl>
    <w:lvl w:ilvl="1" w:tplc="8EDE70C0">
      <w:start w:val="1"/>
      <w:numFmt w:val="bullet"/>
      <w:lvlText w:val="o"/>
      <w:lvlJc w:val="left"/>
      <w:pPr>
        <w:ind w:left="1440" w:hanging="360"/>
      </w:pPr>
      <w:rPr>
        <w:rFonts w:hint="default" w:ascii="Courier New" w:hAnsi="Courier New"/>
      </w:rPr>
    </w:lvl>
    <w:lvl w:ilvl="2" w:tplc="D0142698">
      <w:start w:val="1"/>
      <w:numFmt w:val="bullet"/>
      <w:lvlText w:val=""/>
      <w:lvlJc w:val="left"/>
      <w:pPr>
        <w:ind w:left="2160" w:hanging="360"/>
      </w:pPr>
      <w:rPr>
        <w:rFonts w:hint="default" w:ascii="Wingdings" w:hAnsi="Wingdings"/>
      </w:rPr>
    </w:lvl>
    <w:lvl w:ilvl="3" w:tplc="20804C54">
      <w:start w:val="1"/>
      <w:numFmt w:val="bullet"/>
      <w:lvlText w:val=""/>
      <w:lvlJc w:val="left"/>
      <w:pPr>
        <w:ind w:left="2880" w:hanging="360"/>
      </w:pPr>
      <w:rPr>
        <w:rFonts w:hint="default" w:ascii="Symbol" w:hAnsi="Symbol"/>
      </w:rPr>
    </w:lvl>
    <w:lvl w:ilvl="4" w:tplc="83442FB2">
      <w:start w:val="1"/>
      <w:numFmt w:val="bullet"/>
      <w:lvlText w:val="o"/>
      <w:lvlJc w:val="left"/>
      <w:pPr>
        <w:ind w:left="3600" w:hanging="360"/>
      </w:pPr>
      <w:rPr>
        <w:rFonts w:hint="default" w:ascii="Courier New" w:hAnsi="Courier New"/>
      </w:rPr>
    </w:lvl>
    <w:lvl w:ilvl="5" w:tplc="2EF4BF80">
      <w:start w:val="1"/>
      <w:numFmt w:val="bullet"/>
      <w:lvlText w:val=""/>
      <w:lvlJc w:val="left"/>
      <w:pPr>
        <w:ind w:left="4320" w:hanging="360"/>
      </w:pPr>
      <w:rPr>
        <w:rFonts w:hint="default" w:ascii="Wingdings" w:hAnsi="Wingdings"/>
      </w:rPr>
    </w:lvl>
    <w:lvl w:ilvl="6" w:tplc="23B06C98">
      <w:start w:val="1"/>
      <w:numFmt w:val="bullet"/>
      <w:lvlText w:val=""/>
      <w:lvlJc w:val="left"/>
      <w:pPr>
        <w:ind w:left="5040" w:hanging="360"/>
      </w:pPr>
      <w:rPr>
        <w:rFonts w:hint="default" w:ascii="Symbol" w:hAnsi="Symbol"/>
      </w:rPr>
    </w:lvl>
    <w:lvl w:ilvl="7" w:tplc="70A4DF30">
      <w:start w:val="1"/>
      <w:numFmt w:val="bullet"/>
      <w:lvlText w:val="o"/>
      <w:lvlJc w:val="left"/>
      <w:pPr>
        <w:ind w:left="5760" w:hanging="360"/>
      </w:pPr>
      <w:rPr>
        <w:rFonts w:hint="default" w:ascii="Courier New" w:hAnsi="Courier New"/>
      </w:rPr>
    </w:lvl>
    <w:lvl w:ilvl="8" w:tplc="D85A8D66">
      <w:start w:val="1"/>
      <w:numFmt w:val="bullet"/>
      <w:lvlText w:val=""/>
      <w:lvlJc w:val="left"/>
      <w:pPr>
        <w:ind w:left="6480" w:hanging="360"/>
      </w:pPr>
      <w:rPr>
        <w:rFonts w:hint="default" w:ascii="Wingdings" w:hAnsi="Wingdings"/>
      </w:rPr>
    </w:lvl>
  </w:abstractNum>
  <w:abstractNum w:abstractNumId="13" w15:restartNumberingAfterBreak="0">
    <w:nsid w:val="21A63B61"/>
    <w:multiLevelType w:val="hybridMultilevel"/>
    <w:tmpl w:val="ECB20082"/>
    <w:lvl w:ilvl="0" w:tplc="DE505990">
      <w:start w:val="1"/>
      <w:numFmt w:val="bullet"/>
      <w:lvlText w:val=""/>
      <w:lvlJc w:val="left"/>
      <w:pPr>
        <w:ind w:left="720" w:hanging="360"/>
      </w:pPr>
      <w:rPr>
        <w:rFonts w:hint="default" w:ascii="Symbol" w:hAnsi="Symbol"/>
      </w:rPr>
    </w:lvl>
    <w:lvl w:ilvl="1" w:tplc="67CA07B2">
      <w:start w:val="1"/>
      <w:numFmt w:val="bullet"/>
      <w:lvlText w:val="o"/>
      <w:lvlJc w:val="left"/>
      <w:pPr>
        <w:ind w:left="1440" w:hanging="360"/>
      </w:pPr>
      <w:rPr>
        <w:rFonts w:hint="default" w:ascii="Courier New" w:hAnsi="Courier New"/>
      </w:rPr>
    </w:lvl>
    <w:lvl w:ilvl="2" w:tplc="93BE83A0">
      <w:start w:val="1"/>
      <w:numFmt w:val="bullet"/>
      <w:lvlText w:val=""/>
      <w:lvlJc w:val="left"/>
      <w:pPr>
        <w:ind w:left="2160" w:hanging="360"/>
      </w:pPr>
      <w:rPr>
        <w:rFonts w:hint="default" w:ascii="Wingdings" w:hAnsi="Wingdings"/>
      </w:rPr>
    </w:lvl>
    <w:lvl w:ilvl="3" w:tplc="1A907AC4">
      <w:start w:val="1"/>
      <w:numFmt w:val="bullet"/>
      <w:lvlText w:val=""/>
      <w:lvlJc w:val="left"/>
      <w:pPr>
        <w:ind w:left="2880" w:hanging="360"/>
      </w:pPr>
      <w:rPr>
        <w:rFonts w:hint="default" w:ascii="Symbol" w:hAnsi="Symbol"/>
      </w:rPr>
    </w:lvl>
    <w:lvl w:ilvl="4" w:tplc="223CB3C2">
      <w:start w:val="1"/>
      <w:numFmt w:val="bullet"/>
      <w:lvlText w:val="o"/>
      <w:lvlJc w:val="left"/>
      <w:pPr>
        <w:ind w:left="3600" w:hanging="360"/>
      </w:pPr>
      <w:rPr>
        <w:rFonts w:hint="default" w:ascii="Courier New" w:hAnsi="Courier New"/>
      </w:rPr>
    </w:lvl>
    <w:lvl w:ilvl="5" w:tplc="A2504320">
      <w:start w:val="1"/>
      <w:numFmt w:val="bullet"/>
      <w:lvlText w:val=""/>
      <w:lvlJc w:val="left"/>
      <w:pPr>
        <w:ind w:left="4320" w:hanging="360"/>
      </w:pPr>
      <w:rPr>
        <w:rFonts w:hint="default" w:ascii="Wingdings" w:hAnsi="Wingdings"/>
      </w:rPr>
    </w:lvl>
    <w:lvl w:ilvl="6" w:tplc="743A7812">
      <w:start w:val="1"/>
      <w:numFmt w:val="bullet"/>
      <w:lvlText w:val=""/>
      <w:lvlJc w:val="left"/>
      <w:pPr>
        <w:ind w:left="5040" w:hanging="360"/>
      </w:pPr>
      <w:rPr>
        <w:rFonts w:hint="default" w:ascii="Symbol" w:hAnsi="Symbol"/>
      </w:rPr>
    </w:lvl>
    <w:lvl w:ilvl="7" w:tplc="B33CAA34">
      <w:start w:val="1"/>
      <w:numFmt w:val="bullet"/>
      <w:lvlText w:val="o"/>
      <w:lvlJc w:val="left"/>
      <w:pPr>
        <w:ind w:left="5760" w:hanging="360"/>
      </w:pPr>
      <w:rPr>
        <w:rFonts w:hint="default" w:ascii="Courier New" w:hAnsi="Courier New"/>
      </w:rPr>
    </w:lvl>
    <w:lvl w:ilvl="8" w:tplc="27BEFDE0">
      <w:start w:val="1"/>
      <w:numFmt w:val="bullet"/>
      <w:lvlText w:val=""/>
      <w:lvlJc w:val="left"/>
      <w:pPr>
        <w:ind w:left="6480" w:hanging="360"/>
      </w:pPr>
      <w:rPr>
        <w:rFonts w:hint="default" w:ascii="Wingdings" w:hAnsi="Wingdings"/>
      </w:rPr>
    </w:lvl>
  </w:abstractNum>
  <w:abstractNum w:abstractNumId="14" w15:restartNumberingAfterBreak="0">
    <w:nsid w:val="22367C60"/>
    <w:multiLevelType w:val="hybridMultilevel"/>
    <w:tmpl w:val="6D2A805C"/>
    <w:lvl w:ilvl="0" w:tplc="CAAA8AE2">
      <w:start w:val="1"/>
      <w:numFmt w:val="bullet"/>
      <w:lvlText w:val=""/>
      <w:lvlJc w:val="left"/>
      <w:pPr>
        <w:ind w:left="720" w:hanging="360"/>
      </w:pPr>
      <w:rPr>
        <w:rFonts w:hint="default" w:ascii="Symbol" w:hAnsi="Symbol"/>
      </w:rPr>
    </w:lvl>
    <w:lvl w:ilvl="1" w:tplc="8DD6E094">
      <w:start w:val="1"/>
      <w:numFmt w:val="bullet"/>
      <w:lvlText w:val="o"/>
      <w:lvlJc w:val="left"/>
      <w:pPr>
        <w:ind w:left="1440" w:hanging="360"/>
      </w:pPr>
      <w:rPr>
        <w:rFonts w:hint="default" w:ascii="Courier New" w:hAnsi="Courier New"/>
      </w:rPr>
    </w:lvl>
    <w:lvl w:ilvl="2" w:tplc="3E36E7F8">
      <w:start w:val="1"/>
      <w:numFmt w:val="bullet"/>
      <w:lvlText w:val=""/>
      <w:lvlJc w:val="left"/>
      <w:pPr>
        <w:ind w:left="2160" w:hanging="360"/>
      </w:pPr>
      <w:rPr>
        <w:rFonts w:hint="default" w:ascii="Wingdings" w:hAnsi="Wingdings"/>
      </w:rPr>
    </w:lvl>
    <w:lvl w:ilvl="3" w:tplc="BA18A120">
      <w:start w:val="1"/>
      <w:numFmt w:val="bullet"/>
      <w:lvlText w:val=""/>
      <w:lvlJc w:val="left"/>
      <w:pPr>
        <w:ind w:left="2880" w:hanging="360"/>
      </w:pPr>
      <w:rPr>
        <w:rFonts w:hint="default" w:ascii="Symbol" w:hAnsi="Symbol"/>
      </w:rPr>
    </w:lvl>
    <w:lvl w:ilvl="4" w:tplc="BB321CDE">
      <w:start w:val="1"/>
      <w:numFmt w:val="bullet"/>
      <w:lvlText w:val="o"/>
      <w:lvlJc w:val="left"/>
      <w:pPr>
        <w:ind w:left="3600" w:hanging="360"/>
      </w:pPr>
      <w:rPr>
        <w:rFonts w:hint="default" w:ascii="Courier New" w:hAnsi="Courier New"/>
      </w:rPr>
    </w:lvl>
    <w:lvl w:ilvl="5" w:tplc="BDA6442A">
      <w:start w:val="1"/>
      <w:numFmt w:val="bullet"/>
      <w:lvlText w:val=""/>
      <w:lvlJc w:val="left"/>
      <w:pPr>
        <w:ind w:left="4320" w:hanging="360"/>
      </w:pPr>
      <w:rPr>
        <w:rFonts w:hint="default" w:ascii="Wingdings" w:hAnsi="Wingdings"/>
      </w:rPr>
    </w:lvl>
    <w:lvl w:ilvl="6" w:tplc="8A708928">
      <w:start w:val="1"/>
      <w:numFmt w:val="bullet"/>
      <w:lvlText w:val=""/>
      <w:lvlJc w:val="left"/>
      <w:pPr>
        <w:ind w:left="5040" w:hanging="360"/>
      </w:pPr>
      <w:rPr>
        <w:rFonts w:hint="default" w:ascii="Symbol" w:hAnsi="Symbol"/>
      </w:rPr>
    </w:lvl>
    <w:lvl w:ilvl="7" w:tplc="5D70180C">
      <w:start w:val="1"/>
      <w:numFmt w:val="bullet"/>
      <w:lvlText w:val="o"/>
      <w:lvlJc w:val="left"/>
      <w:pPr>
        <w:ind w:left="5760" w:hanging="360"/>
      </w:pPr>
      <w:rPr>
        <w:rFonts w:hint="default" w:ascii="Courier New" w:hAnsi="Courier New"/>
      </w:rPr>
    </w:lvl>
    <w:lvl w:ilvl="8" w:tplc="0E400FB2">
      <w:start w:val="1"/>
      <w:numFmt w:val="bullet"/>
      <w:lvlText w:val=""/>
      <w:lvlJc w:val="left"/>
      <w:pPr>
        <w:ind w:left="6480" w:hanging="360"/>
      </w:pPr>
      <w:rPr>
        <w:rFonts w:hint="default" w:ascii="Wingdings" w:hAnsi="Wingdings"/>
      </w:rPr>
    </w:lvl>
  </w:abstractNum>
  <w:abstractNum w:abstractNumId="15" w15:restartNumberingAfterBreak="0">
    <w:nsid w:val="25404D94"/>
    <w:multiLevelType w:val="multilevel"/>
    <w:tmpl w:val="F9EEAC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76DEFE"/>
    <w:multiLevelType w:val="hybridMultilevel"/>
    <w:tmpl w:val="E1646C94"/>
    <w:lvl w:ilvl="0" w:tplc="0688DF2E">
      <w:start w:val="1"/>
      <w:numFmt w:val="bullet"/>
      <w:lvlText w:val=""/>
      <w:lvlJc w:val="left"/>
      <w:pPr>
        <w:ind w:left="720" w:hanging="360"/>
      </w:pPr>
      <w:rPr>
        <w:rFonts w:hint="default" w:ascii="Symbol" w:hAnsi="Symbol"/>
      </w:rPr>
    </w:lvl>
    <w:lvl w:ilvl="1" w:tplc="690ECE4A">
      <w:start w:val="1"/>
      <w:numFmt w:val="bullet"/>
      <w:lvlText w:val="o"/>
      <w:lvlJc w:val="left"/>
      <w:pPr>
        <w:ind w:left="1440" w:hanging="360"/>
      </w:pPr>
      <w:rPr>
        <w:rFonts w:hint="default" w:ascii="Courier New" w:hAnsi="Courier New"/>
      </w:rPr>
    </w:lvl>
    <w:lvl w:ilvl="2" w:tplc="9EDE3AAA">
      <w:start w:val="1"/>
      <w:numFmt w:val="bullet"/>
      <w:lvlText w:val=""/>
      <w:lvlJc w:val="left"/>
      <w:pPr>
        <w:ind w:left="2160" w:hanging="360"/>
      </w:pPr>
      <w:rPr>
        <w:rFonts w:hint="default" w:ascii="Wingdings" w:hAnsi="Wingdings"/>
      </w:rPr>
    </w:lvl>
    <w:lvl w:ilvl="3" w:tplc="DD4670D4">
      <w:start w:val="1"/>
      <w:numFmt w:val="bullet"/>
      <w:lvlText w:val=""/>
      <w:lvlJc w:val="left"/>
      <w:pPr>
        <w:ind w:left="2880" w:hanging="360"/>
      </w:pPr>
      <w:rPr>
        <w:rFonts w:hint="default" w:ascii="Symbol" w:hAnsi="Symbol"/>
      </w:rPr>
    </w:lvl>
    <w:lvl w:ilvl="4" w:tplc="FFD067BE">
      <w:start w:val="1"/>
      <w:numFmt w:val="bullet"/>
      <w:lvlText w:val="o"/>
      <w:lvlJc w:val="left"/>
      <w:pPr>
        <w:ind w:left="3600" w:hanging="360"/>
      </w:pPr>
      <w:rPr>
        <w:rFonts w:hint="default" w:ascii="Courier New" w:hAnsi="Courier New"/>
      </w:rPr>
    </w:lvl>
    <w:lvl w:ilvl="5" w:tplc="6FF43EE8">
      <w:start w:val="1"/>
      <w:numFmt w:val="bullet"/>
      <w:lvlText w:val=""/>
      <w:lvlJc w:val="left"/>
      <w:pPr>
        <w:ind w:left="4320" w:hanging="360"/>
      </w:pPr>
      <w:rPr>
        <w:rFonts w:hint="default" w:ascii="Wingdings" w:hAnsi="Wingdings"/>
      </w:rPr>
    </w:lvl>
    <w:lvl w:ilvl="6" w:tplc="CC80CAB0">
      <w:start w:val="1"/>
      <w:numFmt w:val="bullet"/>
      <w:lvlText w:val=""/>
      <w:lvlJc w:val="left"/>
      <w:pPr>
        <w:ind w:left="5040" w:hanging="360"/>
      </w:pPr>
      <w:rPr>
        <w:rFonts w:hint="default" w:ascii="Symbol" w:hAnsi="Symbol"/>
      </w:rPr>
    </w:lvl>
    <w:lvl w:ilvl="7" w:tplc="5D9819EA">
      <w:start w:val="1"/>
      <w:numFmt w:val="bullet"/>
      <w:lvlText w:val="o"/>
      <w:lvlJc w:val="left"/>
      <w:pPr>
        <w:ind w:left="5760" w:hanging="360"/>
      </w:pPr>
      <w:rPr>
        <w:rFonts w:hint="default" w:ascii="Courier New" w:hAnsi="Courier New"/>
      </w:rPr>
    </w:lvl>
    <w:lvl w:ilvl="8" w:tplc="AA4C9B50">
      <w:start w:val="1"/>
      <w:numFmt w:val="bullet"/>
      <w:lvlText w:val=""/>
      <w:lvlJc w:val="left"/>
      <w:pPr>
        <w:ind w:left="6480" w:hanging="360"/>
      </w:pPr>
      <w:rPr>
        <w:rFonts w:hint="default" w:ascii="Wingdings" w:hAnsi="Wingdings"/>
      </w:rPr>
    </w:lvl>
  </w:abstractNum>
  <w:abstractNum w:abstractNumId="17" w15:restartNumberingAfterBreak="0">
    <w:nsid w:val="2D525338"/>
    <w:multiLevelType w:val="multilevel"/>
    <w:tmpl w:val="82127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A114C4D"/>
    <w:multiLevelType w:val="hybridMultilevel"/>
    <w:tmpl w:val="769013D4"/>
    <w:lvl w:ilvl="0" w:tplc="337C87AE">
      <w:start w:val="1"/>
      <w:numFmt w:val="bullet"/>
      <w:lvlText w:val=""/>
      <w:lvlJc w:val="left"/>
      <w:pPr>
        <w:ind w:left="720" w:hanging="360"/>
      </w:pPr>
      <w:rPr>
        <w:rFonts w:hint="default" w:ascii="Symbol" w:hAnsi="Symbol"/>
      </w:rPr>
    </w:lvl>
    <w:lvl w:ilvl="1" w:tplc="9AB0CBEA">
      <w:start w:val="1"/>
      <w:numFmt w:val="bullet"/>
      <w:lvlText w:val="o"/>
      <w:lvlJc w:val="left"/>
      <w:pPr>
        <w:ind w:left="1440" w:hanging="360"/>
      </w:pPr>
      <w:rPr>
        <w:rFonts w:hint="default" w:ascii="Courier New" w:hAnsi="Courier New"/>
      </w:rPr>
    </w:lvl>
    <w:lvl w:ilvl="2" w:tplc="4506706C">
      <w:start w:val="1"/>
      <w:numFmt w:val="bullet"/>
      <w:lvlText w:val=""/>
      <w:lvlJc w:val="left"/>
      <w:pPr>
        <w:ind w:left="2160" w:hanging="360"/>
      </w:pPr>
      <w:rPr>
        <w:rFonts w:hint="default" w:ascii="Wingdings" w:hAnsi="Wingdings"/>
      </w:rPr>
    </w:lvl>
    <w:lvl w:ilvl="3" w:tplc="5B5078A0">
      <w:start w:val="1"/>
      <w:numFmt w:val="bullet"/>
      <w:lvlText w:val=""/>
      <w:lvlJc w:val="left"/>
      <w:pPr>
        <w:ind w:left="2880" w:hanging="360"/>
      </w:pPr>
      <w:rPr>
        <w:rFonts w:hint="default" w:ascii="Symbol" w:hAnsi="Symbol"/>
      </w:rPr>
    </w:lvl>
    <w:lvl w:ilvl="4" w:tplc="F9E8CBF6">
      <w:start w:val="1"/>
      <w:numFmt w:val="bullet"/>
      <w:lvlText w:val="o"/>
      <w:lvlJc w:val="left"/>
      <w:pPr>
        <w:ind w:left="3600" w:hanging="360"/>
      </w:pPr>
      <w:rPr>
        <w:rFonts w:hint="default" w:ascii="Courier New" w:hAnsi="Courier New"/>
      </w:rPr>
    </w:lvl>
    <w:lvl w:ilvl="5" w:tplc="530A2D5E">
      <w:start w:val="1"/>
      <w:numFmt w:val="bullet"/>
      <w:lvlText w:val=""/>
      <w:lvlJc w:val="left"/>
      <w:pPr>
        <w:ind w:left="4320" w:hanging="360"/>
      </w:pPr>
      <w:rPr>
        <w:rFonts w:hint="default" w:ascii="Wingdings" w:hAnsi="Wingdings"/>
      </w:rPr>
    </w:lvl>
    <w:lvl w:ilvl="6" w:tplc="D2D02F3E">
      <w:start w:val="1"/>
      <w:numFmt w:val="bullet"/>
      <w:lvlText w:val=""/>
      <w:lvlJc w:val="left"/>
      <w:pPr>
        <w:ind w:left="5040" w:hanging="360"/>
      </w:pPr>
      <w:rPr>
        <w:rFonts w:hint="default" w:ascii="Symbol" w:hAnsi="Symbol"/>
      </w:rPr>
    </w:lvl>
    <w:lvl w:ilvl="7" w:tplc="D8864718">
      <w:start w:val="1"/>
      <w:numFmt w:val="bullet"/>
      <w:lvlText w:val="o"/>
      <w:lvlJc w:val="left"/>
      <w:pPr>
        <w:ind w:left="5760" w:hanging="360"/>
      </w:pPr>
      <w:rPr>
        <w:rFonts w:hint="default" w:ascii="Courier New" w:hAnsi="Courier New"/>
      </w:rPr>
    </w:lvl>
    <w:lvl w:ilvl="8" w:tplc="ECF2C8AC">
      <w:start w:val="1"/>
      <w:numFmt w:val="bullet"/>
      <w:lvlText w:val=""/>
      <w:lvlJc w:val="left"/>
      <w:pPr>
        <w:ind w:left="6480" w:hanging="360"/>
      </w:pPr>
      <w:rPr>
        <w:rFonts w:hint="default" w:ascii="Wingdings" w:hAnsi="Wingdings"/>
      </w:rPr>
    </w:lvl>
  </w:abstractNum>
  <w:abstractNum w:abstractNumId="19" w15:restartNumberingAfterBreak="0">
    <w:nsid w:val="3B711C40"/>
    <w:multiLevelType w:val="hybridMultilevel"/>
    <w:tmpl w:val="FBE2CD1A"/>
    <w:lvl w:ilvl="0" w:tplc="1C9CE034">
      <w:start w:val="1"/>
      <w:numFmt w:val="bullet"/>
      <w:lvlText w:val=""/>
      <w:lvlJc w:val="left"/>
      <w:pPr>
        <w:ind w:left="720" w:hanging="360"/>
      </w:pPr>
      <w:rPr>
        <w:rFonts w:hint="default" w:ascii="Symbol" w:hAnsi="Symbol"/>
      </w:rPr>
    </w:lvl>
    <w:lvl w:ilvl="1" w:tplc="D550F7A4">
      <w:start w:val="1"/>
      <w:numFmt w:val="bullet"/>
      <w:lvlText w:val="o"/>
      <w:lvlJc w:val="left"/>
      <w:pPr>
        <w:ind w:left="1440" w:hanging="360"/>
      </w:pPr>
      <w:rPr>
        <w:rFonts w:hint="default" w:ascii="Courier New" w:hAnsi="Courier New"/>
      </w:rPr>
    </w:lvl>
    <w:lvl w:ilvl="2" w:tplc="E6F4A594">
      <w:start w:val="1"/>
      <w:numFmt w:val="bullet"/>
      <w:lvlText w:val=""/>
      <w:lvlJc w:val="left"/>
      <w:pPr>
        <w:ind w:left="2160" w:hanging="360"/>
      </w:pPr>
      <w:rPr>
        <w:rFonts w:hint="default" w:ascii="Wingdings" w:hAnsi="Wingdings"/>
      </w:rPr>
    </w:lvl>
    <w:lvl w:ilvl="3" w:tplc="97F0405A">
      <w:start w:val="1"/>
      <w:numFmt w:val="bullet"/>
      <w:lvlText w:val=""/>
      <w:lvlJc w:val="left"/>
      <w:pPr>
        <w:ind w:left="2880" w:hanging="360"/>
      </w:pPr>
      <w:rPr>
        <w:rFonts w:hint="default" w:ascii="Symbol" w:hAnsi="Symbol"/>
      </w:rPr>
    </w:lvl>
    <w:lvl w:ilvl="4" w:tplc="271CABB6">
      <w:start w:val="1"/>
      <w:numFmt w:val="bullet"/>
      <w:lvlText w:val="o"/>
      <w:lvlJc w:val="left"/>
      <w:pPr>
        <w:ind w:left="3600" w:hanging="360"/>
      </w:pPr>
      <w:rPr>
        <w:rFonts w:hint="default" w:ascii="Courier New" w:hAnsi="Courier New"/>
      </w:rPr>
    </w:lvl>
    <w:lvl w:ilvl="5" w:tplc="12022BB0">
      <w:start w:val="1"/>
      <w:numFmt w:val="bullet"/>
      <w:lvlText w:val=""/>
      <w:lvlJc w:val="left"/>
      <w:pPr>
        <w:ind w:left="4320" w:hanging="360"/>
      </w:pPr>
      <w:rPr>
        <w:rFonts w:hint="default" w:ascii="Wingdings" w:hAnsi="Wingdings"/>
      </w:rPr>
    </w:lvl>
    <w:lvl w:ilvl="6" w:tplc="67A81488">
      <w:start w:val="1"/>
      <w:numFmt w:val="bullet"/>
      <w:lvlText w:val=""/>
      <w:lvlJc w:val="left"/>
      <w:pPr>
        <w:ind w:left="5040" w:hanging="360"/>
      </w:pPr>
      <w:rPr>
        <w:rFonts w:hint="default" w:ascii="Symbol" w:hAnsi="Symbol"/>
      </w:rPr>
    </w:lvl>
    <w:lvl w:ilvl="7" w:tplc="06205CA0">
      <w:start w:val="1"/>
      <w:numFmt w:val="bullet"/>
      <w:lvlText w:val="o"/>
      <w:lvlJc w:val="left"/>
      <w:pPr>
        <w:ind w:left="5760" w:hanging="360"/>
      </w:pPr>
      <w:rPr>
        <w:rFonts w:hint="default" w:ascii="Courier New" w:hAnsi="Courier New"/>
      </w:rPr>
    </w:lvl>
    <w:lvl w:ilvl="8" w:tplc="FFD2D3FA">
      <w:start w:val="1"/>
      <w:numFmt w:val="bullet"/>
      <w:lvlText w:val=""/>
      <w:lvlJc w:val="left"/>
      <w:pPr>
        <w:ind w:left="6480" w:hanging="360"/>
      </w:pPr>
      <w:rPr>
        <w:rFonts w:hint="default" w:ascii="Wingdings" w:hAnsi="Wingdings"/>
      </w:rPr>
    </w:lvl>
  </w:abstractNum>
  <w:abstractNum w:abstractNumId="20" w15:restartNumberingAfterBreak="0">
    <w:nsid w:val="3D63D1C3"/>
    <w:multiLevelType w:val="hybridMultilevel"/>
    <w:tmpl w:val="5B2E856C"/>
    <w:lvl w:ilvl="0" w:tplc="1E4456B0">
      <w:start w:val="1"/>
      <w:numFmt w:val="bullet"/>
      <w:lvlText w:val=""/>
      <w:lvlJc w:val="left"/>
      <w:pPr>
        <w:ind w:left="720" w:hanging="360"/>
      </w:pPr>
      <w:rPr>
        <w:rFonts w:hint="default" w:ascii="Symbol" w:hAnsi="Symbol"/>
      </w:rPr>
    </w:lvl>
    <w:lvl w:ilvl="1" w:tplc="F8764C52">
      <w:start w:val="1"/>
      <w:numFmt w:val="bullet"/>
      <w:lvlText w:val="o"/>
      <w:lvlJc w:val="left"/>
      <w:pPr>
        <w:ind w:left="1440" w:hanging="360"/>
      </w:pPr>
      <w:rPr>
        <w:rFonts w:hint="default" w:ascii="Courier New" w:hAnsi="Courier New"/>
      </w:rPr>
    </w:lvl>
    <w:lvl w:ilvl="2" w:tplc="67A6E8E6">
      <w:start w:val="1"/>
      <w:numFmt w:val="bullet"/>
      <w:lvlText w:val=""/>
      <w:lvlJc w:val="left"/>
      <w:pPr>
        <w:ind w:left="2160" w:hanging="360"/>
      </w:pPr>
      <w:rPr>
        <w:rFonts w:hint="default" w:ascii="Wingdings" w:hAnsi="Wingdings"/>
      </w:rPr>
    </w:lvl>
    <w:lvl w:ilvl="3" w:tplc="805CE7AC">
      <w:start w:val="1"/>
      <w:numFmt w:val="bullet"/>
      <w:lvlText w:val=""/>
      <w:lvlJc w:val="left"/>
      <w:pPr>
        <w:ind w:left="2880" w:hanging="360"/>
      </w:pPr>
      <w:rPr>
        <w:rFonts w:hint="default" w:ascii="Symbol" w:hAnsi="Symbol"/>
      </w:rPr>
    </w:lvl>
    <w:lvl w:ilvl="4" w:tplc="4398A4D4">
      <w:start w:val="1"/>
      <w:numFmt w:val="bullet"/>
      <w:lvlText w:val="o"/>
      <w:lvlJc w:val="left"/>
      <w:pPr>
        <w:ind w:left="3600" w:hanging="360"/>
      </w:pPr>
      <w:rPr>
        <w:rFonts w:hint="default" w:ascii="Courier New" w:hAnsi="Courier New"/>
      </w:rPr>
    </w:lvl>
    <w:lvl w:ilvl="5" w:tplc="E5CA3524">
      <w:start w:val="1"/>
      <w:numFmt w:val="bullet"/>
      <w:lvlText w:val=""/>
      <w:lvlJc w:val="left"/>
      <w:pPr>
        <w:ind w:left="4320" w:hanging="360"/>
      </w:pPr>
      <w:rPr>
        <w:rFonts w:hint="default" w:ascii="Wingdings" w:hAnsi="Wingdings"/>
      </w:rPr>
    </w:lvl>
    <w:lvl w:ilvl="6" w:tplc="005C4792">
      <w:start w:val="1"/>
      <w:numFmt w:val="bullet"/>
      <w:lvlText w:val=""/>
      <w:lvlJc w:val="left"/>
      <w:pPr>
        <w:ind w:left="5040" w:hanging="360"/>
      </w:pPr>
      <w:rPr>
        <w:rFonts w:hint="default" w:ascii="Symbol" w:hAnsi="Symbol"/>
      </w:rPr>
    </w:lvl>
    <w:lvl w:ilvl="7" w:tplc="149AC592">
      <w:start w:val="1"/>
      <w:numFmt w:val="bullet"/>
      <w:lvlText w:val="o"/>
      <w:lvlJc w:val="left"/>
      <w:pPr>
        <w:ind w:left="5760" w:hanging="360"/>
      </w:pPr>
      <w:rPr>
        <w:rFonts w:hint="default" w:ascii="Courier New" w:hAnsi="Courier New"/>
      </w:rPr>
    </w:lvl>
    <w:lvl w:ilvl="8" w:tplc="2BCCBDB2">
      <w:start w:val="1"/>
      <w:numFmt w:val="bullet"/>
      <w:lvlText w:val=""/>
      <w:lvlJc w:val="left"/>
      <w:pPr>
        <w:ind w:left="6480" w:hanging="360"/>
      </w:pPr>
      <w:rPr>
        <w:rFonts w:hint="default" w:ascii="Wingdings" w:hAnsi="Wingdings"/>
      </w:rPr>
    </w:lvl>
  </w:abstractNum>
  <w:abstractNum w:abstractNumId="21" w15:restartNumberingAfterBreak="0">
    <w:nsid w:val="406722CE"/>
    <w:multiLevelType w:val="hybridMultilevel"/>
    <w:tmpl w:val="0ABE85FA"/>
    <w:lvl w:ilvl="0" w:tplc="69045BC4">
      <w:start w:val="1"/>
      <w:numFmt w:val="bullet"/>
      <w:lvlText w:val=""/>
      <w:lvlJc w:val="left"/>
      <w:pPr>
        <w:ind w:left="720" w:hanging="360"/>
      </w:pPr>
      <w:rPr>
        <w:rFonts w:hint="default" w:ascii="Symbol" w:hAnsi="Symbol"/>
      </w:rPr>
    </w:lvl>
    <w:lvl w:ilvl="1" w:tplc="C888865E">
      <w:start w:val="1"/>
      <w:numFmt w:val="bullet"/>
      <w:lvlText w:val="o"/>
      <w:lvlJc w:val="left"/>
      <w:pPr>
        <w:ind w:left="1440" w:hanging="360"/>
      </w:pPr>
      <w:rPr>
        <w:rFonts w:hint="default" w:ascii="Courier New" w:hAnsi="Courier New"/>
      </w:rPr>
    </w:lvl>
    <w:lvl w:ilvl="2" w:tplc="69C086A8">
      <w:start w:val="1"/>
      <w:numFmt w:val="bullet"/>
      <w:lvlText w:val=""/>
      <w:lvlJc w:val="left"/>
      <w:pPr>
        <w:ind w:left="2160" w:hanging="360"/>
      </w:pPr>
      <w:rPr>
        <w:rFonts w:hint="default" w:ascii="Wingdings" w:hAnsi="Wingdings"/>
      </w:rPr>
    </w:lvl>
    <w:lvl w:ilvl="3" w:tplc="3AC05928">
      <w:start w:val="1"/>
      <w:numFmt w:val="bullet"/>
      <w:lvlText w:val=""/>
      <w:lvlJc w:val="left"/>
      <w:pPr>
        <w:ind w:left="2880" w:hanging="360"/>
      </w:pPr>
      <w:rPr>
        <w:rFonts w:hint="default" w:ascii="Symbol" w:hAnsi="Symbol"/>
      </w:rPr>
    </w:lvl>
    <w:lvl w:ilvl="4" w:tplc="CFF4793E">
      <w:start w:val="1"/>
      <w:numFmt w:val="bullet"/>
      <w:lvlText w:val="o"/>
      <w:lvlJc w:val="left"/>
      <w:pPr>
        <w:ind w:left="3600" w:hanging="360"/>
      </w:pPr>
      <w:rPr>
        <w:rFonts w:hint="default" w:ascii="Courier New" w:hAnsi="Courier New"/>
      </w:rPr>
    </w:lvl>
    <w:lvl w:ilvl="5" w:tplc="D096B944">
      <w:start w:val="1"/>
      <w:numFmt w:val="bullet"/>
      <w:lvlText w:val=""/>
      <w:lvlJc w:val="left"/>
      <w:pPr>
        <w:ind w:left="4320" w:hanging="360"/>
      </w:pPr>
      <w:rPr>
        <w:rFonts w:hint="default" w:ascii="Wingdings" w:hAnsi="Wingdings"/>
      </w:rPr>
    </w:lvl>
    <w:lvl w:ilvl="6" w:tplc="E94463C4">
      <w:start w:val="1"/>
      <w:numFmt w:val="bullet"/>
      <w:lvlText w:val=""/>
      <w:lvlJc w:val="left"/>
      <w:pPr>
        <w:ind w:left="5040" w:hanging="360"/>
      </w:pPr>
      <w:rPr>
        <w:rFonts w:hint="default" w:ascii="Symbol" w:hAnsi="Symbol"/>
      </w:rPr>
    </w:lvl>
    <w:lvl w:ilvl="7" w:tplc="DA34AFFE">
      <w:start w:val="1"/>
      <w:numFmt w:val="bullet"/>
      <w:lvlText w:val="o"/>
      <w:lvlJc w:val="left"/>
      <w:pPr>
        <w:ind w:left="5760" w:hanging="360"/>
      </w:pPr>
      <w:rPr>
        <w:rFonts w:hint="default" w:ascii="Courier New" w:hAnsi="Courier New"/>
      </w:rPr>
    </w:lvl>
    <w:lvl w:ilvl="8" w:tplc="31B8C216">
      <w:start w:val="1"/>
      <w:numFmt w:val="bullet"/>
      <w:lvlText w:val=""/>
      <w:lvlJc w:val="left"/>
      <w:pPr>
        <w:ind w:left="6480" w:hanging="360"/>
      </w:pPr>
      <w:rPr>
        <w:rFonts w:hint="default" w:ascii="Wingdings" w:hAnsi="Wingdings"/>
      </w:rPr>
    </w:lvl>
  </w:abstractNum>
  <w:abstractNum w:abstractNumId="22" w15:restartNumberingAfterBreak="0">
    <w:nsid w:val="41DA49AB"/>
    <w:multiLevelType w:val="hybridMultilevel"/>
    <w:tmpl w:val="82A69AC0"/>
    <w:lvl w:ilvl="0" w:tplc="2BC2FC94">
      <w:start w:val="1"/>
      <w:numFmt w:val="bullet"/>
      <w:lvlText w:val=""/>
      <w:lvlJc w:val="left"/>
      <w:pPr>
        <w:ind w:left="720" w:hanging="360"/>
      </w:pPr>
      <w:rPr>
        <w:rFonts w:hint="default" w:ascii="Symbol" w:hAnsi="Symbol"/>
      </w:rPr>
    </w:lvl>
    <w:lvl w:ilvl="1" w:tplc="44862D6E">
      <w:start w:val="1"/>
      <w:numFmt w:val="bullet"/>
      <w:lvlText w:val="o"/>
      <w:lvlJc w:val="left"/>
      <w:pPr>
        <w:ind w:left="1440" w:hanging="360"/>
      </w:pPr>
      <w:rPr>
        <w:rFonts w:hint="default" w:ascii="Courier New" w:hAnsi="Courier New"/>
      </w:rPr>
    </w:lvl>
    <w:lvl w:ilvl="2" w:tplc="18C21E3E">
      <w:start w:val="1"/>
      <w:numFmt w:val="bullet"/>
      <w:lvlText w:val=""/>
      <w:lvlJc w:val="left"/>
      <w:pPr>
        <w:ind w:left="2160" w:hanging="360"/>
      </w:pPr>
      <w:rPr>
        <w:rFonts w:hint="default" w:ascii="Wingdings" w:hAnsi="Wingdings"/>
      </w:rPr>
    </w:lvl>
    <w:lvl w:ilvl="3" w:tplc="ABB84454">
      <w:start w:val="1"/>
      <w:numFmt w:val="bullet"/>
      <w:lvlText w:val=""/>
      <w:lvlJc w:val="left"/>
      <w:pPr>
        <w:ind w:left="2880" w:hanging="360"/>
      </w:pPr>
      <w:rPr>
        <w:rFonts w:hint="default" w:ascii="Symbol" w:hAnsi="Symbol"/>
      </w:rPr>
    </w:lvl>
    <w:lvl w:ilvl="4" w:tplc="DD36EDCE">
      <w:start w:val="1"/>
      <w:numFmt w:val="bullet"/>
      <w:lvlText w:val="o"/>
      <w:lvlJc w:val="left"/>
      <w:pPr>
        <w:ind w:left="3600" w:hanging="360"/>
      </w:pPr>
      <w:rPr>
        <w:rFonts w:hint="default" w:ascii="Courier New" w:hAnsi="Courier New"/>
      </w:rPr>
    </w:lvl>
    <w:lvl w:ilvl="5" w:tplc="904E81A8">
      <w:start w:val="1"/>
      <w:numFmt w:val="bullet"/>
      <w:lvlText w:val=""/>
      <w:lvlJc w:val="left"/>
      <w:pPr>
        <w:ind w:left="4320" w:hanging="360"/>
      </w:pPr>
      <w:rPr>
        <w:rFonts w:hint="default" w:ascii="Wingdings" w:hAnsi="Wingdings"/>
      </w:rPr>
    </w:lvl>
    <w:lvl w:ilvl="6" w:tplc="7312EF9E">
      <w:start w:val="1"/>
      <w:numFmt w:val="bullet"/>
      <w:lvlText w:val=""/>
      <w:lvlJc w:val="left"/>
      <w:pPr>
        <w:ind w:left="5040" w:hanging="360"/>
      </w:pPr>
      <w:rPr>
        <w:rFonts w:hint="default" w:ascii="Symbol" w:hAnsi="Symbol"/>
      </w:rPr>
    </w:lvl>
    <w:lvl w:ilvl="7" w:tplc="2E1C578A">
      <w:start w:val="1"/>
      <w:numFmt w:val="bullet"/>
      <w:lvlText w:val="o"/>
      <w:lvlJc w:val="left"/>
      <w:pPr>
        <w:ind w:left="5760" w:hanging="360"/>
      </w:pPr>
      <w:rPr>
        <w:rFonts w:hint="default" w:ascii="Courier New" w:hAnsi="Courier New"/>
      </w:rPr>
    </w:lvl>
    <w:lvl w:ilvl="8" w:tplc="C90666E0">
      <w:start w:val="1"/>
      <w:numFmt w:val="bullet"/>
      <w:lvlText w:val=""/>
      <w:lvlJc w:val="left"/>
      <w:pPr>
        <w:ind w:left="6480" w:hanging="360"/>
      </w:pPr>
      <w:rPr>
        <w:rFonts w:hint="default" w:ascii="Wingdings" w:hAnsi="Wingdings"/>
      </w:rPr>
    </w:lvl>
  </w:abstractNum>
  <w:abstractNum w:abstractNumId="23" w15:restartNumberingAfterBreak="0">
    <w:nsid w:val="42032B27"/>
    <w:multiLevelType w:val="multilevel"/>
    <w:tmpl w:val="5F72F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A6F56BE"/>
    <w:multiLevelType w:val="hybridMultilevel"/>
    <w:tmpl w:val="EC644C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4BF8978D"/>
    <w:multiLevelType w:val="hybridMultilevel"/>
    <w:tmpl w:val="A956F416"/>
    <w:lvl w:ilvl="0" w:tplc="76C00F66">
      <w:start w:val="1"/>
      <w:numFmt w:val="bullet"/>
      <w:lvlText w:val=""/>
      <w:lvlJc w:val="left"/>
      <w:pPr>
        <w:ind w:left="720" w:hanging="360"/>
      </w:pPr>
      <w:rPr>
        <w:rFonts w:hint="default" w:ascii="Symbol" w:hAnsi="Symbol"/>
      </w:rPr>
    </w:lvl>
    <w:lvl w:ilvl="1" w:tplc="2A62448E">
      <w:start w:val="1"/>
      <w:numFmt w:val="bullet"/>
      <w:lvlText w:val="o"/>
      <w:lvlJc w:val="left"/>
      <w:pPr>
        <w:ind w:left="1440" w:hanging="360"/>
      </w:pPr>
      <w:rPr>
        <w:rFonts w:hint="default" w:ascii="Courier New" w:hAnsi="Courier New"/>
      </w:rPr>
    </w:lvl>
    <w:lvl w:ilvl="2" w:tplc="5FC0DCE4">
      <w:start w:val="1"/>
      <w:numFmt w:val="bullet"/>
      <w:lvlText w:val=""/>
      <w:lvlJc w:val="left"/>
      <w:pPr>
        <w:ind w:left="2160" w:hanging="360"/>
      </w:pPr>
      <w:rPr>
        <w:rFonts w:hint="default" w:ascii="Wingdings" w:hAnsi="Wingdings"/>
      </w:rPr>
    </w:lvl>
    <w:lvl w:ilvl="3" w:tplc="B8A298CC">
      <w:start w:val="1"/>
      <w:numFmt w:val="bullet"/>
      <w:lvlText w:val=""/>
      <w:lvlJc w:val="left"/>
      <w:pPr>
        <w:ind w:left="2880" w:hanging="360"/>
      </w:pPr>
      <w:rPr>
        <w:rFonts w:hint="default" w:ascii="Symbol" w:hAnsi="Symbol"/>
      </w:rPr>
    </w:lvl>
    <w:lvl w:ilvl="4" w:tplc="315E632E">
      <w:start w:val="1"/>
      <w:numFmt w:val="bullet"/>
      <w:lvlText w:val="o"/>
      <w:lvlJc w:val="left"/>
      <w:pPr>
        <w:ind w:left="3600" w:hanging="360"/>
      </w:pPr>
      <w:rPr>
        <w:rFonts w:hint="default" w:ascii="Courier New" w:hAnsi="Courier New"/>
      </w:rPr>
    </w:lvl>
    <w:lvl w:ilvl="5" w:tplc="40C67F10">
      <w:start w:val="1"/>
      <w:numFmt w:val="bullet"/>
      <w:lvlText w:val=""/>
      <w:lvlJc w:val="left"/>
      <w:pPr>
        <w:ind w:left="4320" w:hanging="360"/>
      </w:pPr>
      <w:rPr>
        <w:rFonts w:hint="default" w:ascii="Wingdings" w:hAnsi="Wingdings"/>
      </w:rPr>
    </w:lvl>
    <w:lvl w:ilvl="6" w:tplc="06D0A9FE">
      <w:start w:val="1"/>
      <w:numFmt w:val="bullet"/>
      <w:lvlText w:val=""/>
      <w:lvlJc w:val="left"/>
      <w:pPr>
        <w:ind w:left="5040" w:hanging="360"/>
      </w:pPr>
      <w:rPr>
        <w:rFonts w:hint="default" w:ascii="Symbol" w:hAnsi="Symbol"/>
      </w:rPr>
    </w:lvl>
    <w:lvl w:ilvl="7" w:tplc="E98EB15C">
      <w:start w:val="1"/>
      <w:numFmt w:val="bullet"/>
      <w:lvlText w:val="o"/>
      <w:lvlJc w:val="left"/>
      <w:pPr>
        <w:ind w:left="5760" w:hanging="360"/>
      </w:pPr>
      <w:rPr>
        <w:rFonts w:hint="default" w:ascii="Courier New" w:hAnsi="Courier New"/>
      </w:rPr>
    </w:lvl>
    <w:lvl w:ilvl="8" w:tplc="9F7E572A">
      <w:start w:val="1"/>
      <w:numFmt w:val="bullet"/>
      <w:lvlText w:val=""/>
      <w:lvlJc w:val="left"/>
      <w:pPr>
        <w:ind w:left="6480" w:hanging="360"/>
      </w:pPr>
      <w:rPr>
        <w:rFonts w:hint="default" w:ascii="Wingdings" w:hAnsi="Wingdings"/>
      </w:rPr>
    </w:lvl>
  </w:abstractNum>
  <w:abstractNum w:abstractNumId="26" w15:restartNumberingAfterBreak="0">
    <w:nsid w:val="4C003FB9"/>
    <w:multiLevelType w:val="hybridMultilevel"/>
    <w:tmpl w:val="9272B680"/>
    <w:lvl w:ilvl="0" w:tplc="C7FC94E6">
      <w:start w:val="1"/>
      <w:numFmt w:val="bullet"/>
      <w:lvlText w:val=""/>
      <w:lvlJc w:val="left"/>
      <w:pPr>
        <w:ind w:left="720" w:hanging="360"/>
      </w:pPr>
      <w:rPr>
        <w:rFonts w:hint="default" w:ascii="Symbol" w:hAnsi="Symbol"/>
      </w:rPr>
    </w:lvl>
    <w:lvl w:ilvl="1" w:tplc="DA9C1B78">
      <w:start w:val="1"/>
      <w:numFmt w:val="bullet"/>
      <w:lvlText w:val="o"/>
      <w:lvlJc w:val="left"/>
      <w:pPr>
        <w:ind w:left="1440" w:hanging="360"/>
      </w:pPr>
      <w:rPr>
        <w:rFonts w:hint="default" w:ascii="Courier New" w:hAnsi="Courier New"/>
      </w:rPr>
    </w:lvl>
    <w:lvl w:ilvl="2" w:tplc="2F38F2F4">
      <w:start w:val="1"/>
      <w:numFmt w:val="bullet"/>
      <w:lvlText w:val=""/>
      <w:lvlJc w:val="left"/>
      <w:pPr>
        <w:ind w:left="2160" w:hanging="360"/>
      </w:pPr>
      <w:rPr>
        <w:rFonts w:hint="default" w:ascii="Wingdings" w:hAnsi="Wingdings"/>
      </w:rPr>
    </w:lvl>
    <w:lvl w:ilvl="3" w:tplc="106A07B4">
      <w:start w:val="1"/>
      <w:numFmt w:val="bullet"/>
      <w:lvlText w:val=""/>
      <w:lvlJc w:val="left"/>
      <w:pPr>
        <w:ind w:left="2880" w:hanging="360"/>
      </w:pPr>
      <w:rPr>
        <w:rFonts w:hint="default" w:ascii="Symbol" w:hAnsi="Symbol"/>
      </w:rPr>
    </w:lvl>
    <w:lvl w:ilvl="4" w:tplc="EA6E3FEA">
      <w:start w:val="1"/>
      <w:numFmt w:val="bullet"/>
      <w:lvlText w:val="o"/>
      <w:lvlJc w:val="left"/>
      <w:pPr>
        <w:ind w:left="3600" w:hanging="360"/>
      </w:pPr>
      <w:rPr>
        <w:rFonts w:hint="default" w:ascii="Courier New" w:hAnsi="Courier New"/>
      </w:rPr>
    </w:lvl>
    <w:lvl w:ilvl="5" w:tplc="8124CD92">
      <w:start w:val="1"/>
      <w:numFmt w:val="bullet"/>
      <w:lvlText w:val=""/>
      <w:lvlJc w:val="left"/>
      <w:pPr>
        <w:ind w:left="4320" w:hanging="360"/>
      </w:pPr>
      <w:rPr>
        <w:rFonts w:hint="default" w:ascii="Wingdings" w:hAnsi="Wingdings"/>
      </w:rPr>
    </w:lvl>
    <w:lvl w:ilvl="6" w:tplc="E4D67830">
      <w:start w:val="1"/>
      <w:numFmt w:val="bullet"/>
      <w:lvlText w:val=""/>
      <w:lvlJc w:val="left"/>
      <w:pPr>
        <w:ind w:left="5040" w:hanging="360"/>
      </w:pPr>
      <w:rPr>
        <w:rFonts w:hint="default" w:ascii="Symbol" w:hAnsi="Symbol"/>
      </w:rPr>
    </w:lvl>
    <w:lvl w:ilvl="7" w:tplc="3AA2AD2A">
      <w:start w:val="1"/>
      <w:numFmt w:val="bullet"/>
      <w:lvlText w:val="o"/>
      <w:lvlJc w:val="left"/>
      <w:pPr>
        <w:ind w:left="5760" w:hanging="360"/>
      </w:pPr>
      <w:rPr>
        <w:rFonts w:hint="default" w:ascii="Courier New" w:hAnsi="Courier New"/>
      </w:rPr>
    </w:lvl>
    <w:lvl w:ilvl="8" w:tplc="A76C8992">
      <w:start w:val="1"/>
      <w:numFmt w:val="bullet"/>
      <w:lvlText w:val=""/>
      <w:lvlJc w:val="left"/>
      <w:pPr>
        <w:ind w:left="6480" w:hanging="360"/>
      </w:pPr>
      <w:rPr>
        <w:rFonts w:hint="default" w:ascii="Wingdings" w:hAnsi="Wingdings"/>
      </w:rPr>
    </w:lvl>
  </w:abstractNum>
  <w:abstractNum w:abstractNumId="27" w15:restartNumberingAfterBreak="0">
    <w:nsid w:val="4D7A0B55"/>
    <w:multiLevelType w:val="multilevel"/>
    <w:tmpl w:val="E468E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E776076"/>
    <w:multiLevelType w:val="hybridMultilevel"/>
    <w:tmpl w:val="B5564794"/>
    <w:lvl w:ilvl="0" w:tplc="DE505990">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9" w15:restartNumberingAfterBreak="0">
    <w:nsid w:val="52321C0C"/>
    <w:multiLevelType w:val="multilevel"/>
    <w:tmpl w:val="4DFC2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2E14307"/>
    <w:multiLevelType w:val="hybridMultilevel"/>
    <w:tmpl w:val="323EF9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59500ED2"/>
    <w:multiLevelType w:val="multilevel"/>
    <w:tmpl w:val="7B8C4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D4DEBCC"/>
    <w:multiLevelType w:val="hybridMultilevel"/>
    <w:tmpl w:val="8126F172"/>
    <w:lvl w:ilvl="0" w:tplc="6494D972">
      <w:start w:val="1"/>
      <w:numFmt w:val="bullet"/>
      <w:lvlText w:val=""/>
      <w:lvlJc w:val="left"/>
      <w:pPr>
        <w:ind w:left="720" w:hanging="360"/>
      </w:pPr>
      <w:rPr>
        <w:rFonts w:hint="default" w:ascii="Symbol" w:hAnsi="Symbol"/>
      </w:rPr>
    </w:lvl>
    <w:lvl w:ilvl="1" w:tplc="7DA0CE30">
      <w:start w:val="1"/>
      <w:numFmt w:val="bullet"/>
      <w:lvlText w:val="o"/>
      <w:lvlJc w:val="left"/>
      <w:pPr>
        <w:ind w:left="1440" w:hanging="360"/>
      </w:pPr>
      <w:rPr>
        <w:rFonts w:hint="default" w:ascii="Courier New" w:hAnsi="Courier New"/>
      </w:rPr>
    </w:lvl>
    <w:lvl w:ilvl="2" w:tplc="9498182E">
      <w:start w:val="1"/>
      <w:numFmt w:val="bullet"/>
      <w:lvlText w:val=""/>
      <w:lvlJc w:val="left"/>
      <w:pPr>
        <w:ind w:left="2160" w:hanging="360"/>
      </w:pPr>
      <w:rPr>
        <w:rFonts w:hint="default" w:ascii="Wingdings" w:hAnsi="Wingdings"/>
      </w:rPr>
    </w:lvl>
    <w:lvl w:ilvl="3" w:tplc="FA8C911C">
      <w:start w:val="1"/>
      <w:numFmt w:val="bullet"/>
      <w:lvlText w:val=""/>
      <w:lvlJc w:val="left"/>
      <w:pPr>
        <w:ind w:left="2880" w:hanging="360"/>
      </w:pPr>
      <w:rPr>
        <w:rFonts w:hint="default" w:ascii="Symbol" w:hAnsi="Symbol"/>
      </w:rPr>
    </w:lvl>
    <w:lvl w:ilvl="4" w:tplc="7EFAD2D8">
      <w:start w:val="1"/>
      <w:numFmt w:val="bullet"/>
      <w:lvlText w:val="o"/>
      <w:lvlJc w:val="left"/>
      <w:pPr>
        <w:ind w:left="3600" w:hanging="360"/>
      </w:pPr>
      <w:rPr>
        <w:rFonts w:hint="default" w:ascii="Courier New" w:hAnsi="Courier New"/>
      </w:rPr>
    </w:lvl>
    <w:lvl w:ilvl="5" w:tplc="63EEFB68">
      <w:start w:val="1"/>
      <w:numFmt w:val="bullet"/>
      <w:lvlText w:val=""/>
      <w:lvlJc w:val="left"/>
      <w:pPr>
        <w:ind w:left="4320" w:hanging="360"/>
      </w:pPr>
      <w:rPr>
        <w:rFonts w:hint="default" w:ascii="Wingdings" w:hAnsi="Wingdings"/>
      </w:rPr>
    </w:lvl>
    <w:lvl w:ilvl="6" w:tplc="863AE0DC">
      <w:start w:val="1"/>
      <w:numFmt w:val="bullet"/>
      <w:lvlText w:val=""/>
      <w:lvlJc w:val="left"/>
      <w:pPr>
        <w:ind w:left="5040" w:hanging="360"/>
      </w:pPr>
      <w:rPr>
        <w:rFonts w:hint="default" w:ascii="Symbol" w:hAnsi="Symbol"/>
      </w:rPr>
    </w:lvl>
    <w:lvl w:ilvl="7" w:tplc="058C26E6">
      <w:start w:val="1"/>
      <w:numFmt w:val="bullet"/>
      <w:lvlText w:val="o"/>
      <w:lvlJc w:val="left"/>
      <w:pPr>
        <w:ind w:left="5760" w:hanging="360"/>
      </w:pPr>
      <w:rPr>
        <w:rFonts w:hint="default" w:ascii="Courier New" w:hAnsi="Courier New"/>
      </w:rPr>
    </w:lvl>
    <w:lvl w:ilvl="8" w:tplc="9ABC9A0A">
      <w:start w:val="1"/>
      <w:numFmt w:val="bullet"/>
      <w:lvlText w:val=""/>
      <w:lvlJc w:val="left"/>
      <w:pPr>
        <w:ind w:left="6480" w:hanging="360"/>
      </w:pPr>
      <w:rPr>
        <w:rFonts w:hint="default" w:ascii="Wingdings" w:hAnsi="Wingdings"/>
      </w:rPr>
    </w:lvl>
  </w:abstractNum>
  <w:abstractNum w:abstractNumId="33" w15:restartNumberingAfterBreak="0">
    <w:nsid w:val="5D65273C"/>
    <w:multiLevelType w:val="multilevel"/>
    <w:tmpl w:val="D1DC8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F0A3EEF"/>
    <w:multiLevelType w:val="hybridMultilevel"/>
    <w:tmpl w:val="54BE5FFC"/>
    <w:lvl w:ilvl="0" w:tplc="C9B847D8">
      <w:start w:val="1"/>
      <w:numFmt w:val="bullet"/>
      <w:lvlText w:val=""/>
      <w:lvlJc w:val="left"/>
      <w:pPr>
        <w:ind w:left="720" w:hanging="360"/>
      </w:pPr>
      <w:rPr>
        <w:rFonts w:hint="default" w:ascii="Symbol" w:hAnsi="Symbol"/>
      </w:rPr>
    </w:lvl>
    <w:lvl w:ilvl="1" w:tplc="8050169C">
      <w:start w:val="1"/>
      <w:numFmt w:val="bullet"/>
      <w:lvlText w:val="o"/>
      <w:lvlJc w:val="left"/>
      <w:pPr>
        <w:ind w:left="1440" w:hanging="360"/>
      </w:pPr>
      <w:rPr>
        <w:rFonts w:hint="default" w:ascii="Courier New" w:hAnsi="Courier New"/>
      </w:rPr>
    </w:lvl>
    <w:lvl w:ilvl="2" w:tplc="DFE62BAA">
      <w:start w:val="1"/>
      <w:numFmt w:val="bullet"/>
      <w:lvlText w:val=""/>
      <w:lvlJc w:val="left"/>
      <w:pPr>
        <w:ind w:left="2160" w:hanging="360"/>
      </w:pPr>
      <w:rPr>
        <w:rFonts w:hint="default" w:ascii="Wingdings" w:hAnsi="Wingdings"/>
      </w:rPr>
    </w:lvl>
    <w:lvl w:ilvl="3" w:tplc="829E7F86">
      <w:start w:val="1"/>
      <w:numFmt w:val="bullet"/>
      <w:lvlText w:val=""/>
      <w:lvlJc w:val="left"/>
      <w:pPr>
        <w:ind w:left="2880" w:hanging="360"/>
      </w:pPr>
      <w:rPr>
        <w:rFonts w:hint="default" w:ascii="Symbol" w:hAnsi="Symbol"/>
      </w:rPr>
    </w:lvl>
    <w:lvl w:ilvl="4" w:tplc="C8F884B8">
      <w:start w:val="1"/>
      <w:numFmt w:val="bullet"/>
      <w:lvlText w:val="o"/>
      <w:lvlJc w:val="left"/>
      <w:pPr>
        <w:ind w:left="3600" w:hanging="360"/>
      </w:pPr>
      <w:rPr>
        <w:rFonts w:hint="default" w:ascii="Courier New" w:hAnsi="Courier New"/>
      </w:rPr>
    </w:lvl>
    <w:lvl w:ilvl="5" w:tplc="1C66E0F2">
      <w:start w:val="1"/>
      <w:numFmt w:val="bullet"/>
      <w:lvlText w:val=""/>
      <w:lvlJc w:val="left"/>
      <w:pPr>
        <w:ind w:left="4320" w:hanging="360"/>
      </w:pPr>
      <w:rPr>
        <w:rFonts w:hint="default" w:ascii="Wingdings" w:hAnsi="Wingdings"/>
      </w:rPr>
    </w:lvl>
    <w:lvl w:ilvl="6" w:tplc="35765BE6">
      <w:start w:val="1"/>
      <w:numFmt w:val="bullet"/>
      <w:lvlText w:val=""/>
      <w:lvlJc w:val="left"/>
      <w:pPr>
        <w:ind w:left="5040" w:hanging="360"/>
      </w:pPr>
      <w:rPr>
        <w:rFonts w:hint="default" w:ascii="Symbol" w:hAnsi="Symbol"/>
      </w:rPr>
    </w:lvl>
    <w:lvl w:ilvl="7" w:tplc="D966D44E">
      <w:start w:val="1"/>
      <w:numFmt w:val="bullet"/>
      <w:lvlText w:val="o"/>
      <w:lvlJc w:val="left"/>
      <w:pPr>
        <w:ind w:left="5760" w:hanging="360"/>
      </w:pPr>
      <w:rPr>
        <w:rFonts w:hint="default" w:ascii="Courier New" w:hAnsi="Courier New"/>
      </w:rPr>
    </w:lvl>
    <w:lvl w:ilvl="8" w:tplc="6A6AF932">
      <w:start w:val="1"/>
      <w:numFmt w:val="bullet"/>
      <w:lvlText w:val=""/>
      <w:lvlJc w:val="left"/>
      <w:pPr>
        <w:ind w:left="6480" w:hanging="360"/>
      </w:pPr>
      <w:rPr>
        <w:rFonts w:hint="default" w:ascii="Wingdings" w:hAnsi="Wingdings"/>
      </w:rPr>
    </w:lvl>
  </w:abstractNum>
  <w:abstractNum w:abstractNumId="35" w15:restartNumberingAfterBreak="0">
    <w:nsid w:val="62C14D89"/>
    <w:multiLevelType w:val="multilevel"/>
    <w:tmpl w:val="AB402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58AF88F"/>
    <w:multiLevelType w:val="hybridMultilevel"/>
    <w:tmpl w:val="33780CD4"/>
    <w:lvl w:ilvl="0" w:tplc="80BC29FA">
      <w:start w:val="1"/>
      <w:numFmt w:val="bullet"/>
      <w:lvlText w:val=""/>
      <w:lvlJc w:val="left"/>
      <w:pPr>
        <w:ind w:left="720" w:hanging="360"/>
      </w:pPr>
      <w:rPr>
        <w:rFonts w:hint="default" w:ascii="Symbol" w:hAnsi="Symbol"/>
      </w:rPr>
    </w:lvl>
    <w:lvl w:ilvl="1" w:tplc="CB807032">
      <w:start w:val="1"/>
      <w:numFmt w:val="bullet"/>
      <w:lvlText w:val="o"/>
      <w:lvlJc w:val="left"/>
      <w:pPr>
        <w:ind w:left="1440" w:hanging="360"/>
      </w:pPr>
      <w:rPr>
        <w:rFonts w:hint="default" w:ascii="Courier New" w:hAnsi="Courier New"/>
      </w:rPr>
    </w:lvl>
    <w:lvl w:ilvl="2" w:tplc="BEBCAEF0">
      <w:start w:val="1"/>
      <w:numFmt w:val="bullet"/>
      <w:lvlText w:val=""/>
      <w:lvlJc w:val="left"/>
      <w:pPr>
        <w:ind w:left="2160" w:hanging="360"/>
      </w:pPr>
      <w:rPr>
        <w:rFonts w:hint="default" w:ascii="Wingdings" w:hAnsi="Wingdings"/>
      </w:rPr>
    </w:lvl>
    <w:lvl w:ilvl="3" w:tplc="DFF68D1C">
      <w:start w:val="1"/>
      <w:numFmt w:val="bullet"/>
      <w:lvlText w:val=""/>
      <w:lvlJc w:val="left"/>
      <w:pPr>
        <w:ind w:left="2880" w:hanging="360"/>
      </w:pPr>
      <w:rPr>
        <w:rFonts w:hint="default" w:ascii="Symbol" w:hAnsi="Symbol"/>
      </w:rPr>
    </w:lvl>
    <w:lvl w:ilvl="4" w:tplc="E536FAFC">
      <w:start w:val="1"/>
      <w:numFmt w:val="bullet"/>
      <w:lvlText w:val="o"/>
      <w:lvlJc w:val="left"/>
      <w:pPr>
        <w:ind w:left="3600" w:hanging="360"/>
      </w:pPr>
      <w:rPr>
        <w:rFonts w:hint="default" w:ascii="Courier New" w:hAnsi="Courier New"/>
      </w:rPr>
    </w:lvl>
    <w:lvl w:ilvl="5" w:tplc="437C6436">
      <w:start w:val="1"/>
      <w:numFmt w:val="bullet"/>
      <w:lvlText w:val=""/>
      <w:lvlJc w:val="left"/>
      <w:pPr>
        <w:ind w:left="4320" w:hanging="360"/>
      </w:pPr>
      <w:rPr>
        <w:rFonts w:hint="default" w:ascii="Wingdings" w:hAnsi="Wingdings"/>
      </w:rPr>
    </w:lvl>
    <w:lvl w:ilvl="6" w:tplc="CE94B3A2">
      <w:start w:val="1"/>
      <w:numFmt w:val="bullet"/>
      <w:lvlText w:val=""/>
      <w:lvlJc w:val="left"/>
      <w:pPr>
        <w:ind w:left="5040" w:hanging="360"/>
      </w:pPr>
      <w:rPr>
        <w:rFonts w:hint="default" w:ascii="Symbol" w:hAnsi="Symbol"/>
      </w:rPr>
    </w:lvl>
    <w:lvl w:ilvl="7" w:tplc="C3E4AFB8">
      <w:start w:val="1"/>
      <w:numFmt w:val="bullet"/>
      <w:lvlText w:val="o"/>
      <w:lvlJc w:val="left"/>
      <w:pPr>
        <w:ind w:left="5760" w:hanging="360"/>
      </w:pPr>
      <w:rPr>
        <w:rFonts w:hint="default" w:ascii="Courier New" w:hAnsi="Courier New"/>
      </w:rPr>
    </w:lvl>
    <w:lvl w:ilvl="8" w:tplc="95487878">
      <w:start w:val="1"/>
      <w:numFmt w:val="bullet"/>
      <w:lvlText w:val=""/>
      <w:lvlJc w:val="left"/>
      <w:pPr>
        <w:ind w:left="6480" w:hanging="360"/>
      </w:pPr>
      <w:rPr>
        <w:rFonts w:hint="default" w:ascii="Wingdings" w:hAnsi="Wingdings"/>
      </w:rPr>
    </w:lvl>
  </w:abstractNum>
  <w:abstractNum w:abstractNumId="37" w15:restartNumberingAfterBreak="0">
    <w:nsid w:val="67632F43"/>
    <w:multiLevelType w:val="hybridMultilevel"/>
    <w:tmpl w:val="D9E0EC80"/>
    <w:lvl w:ilvl="0" w:tplc="8346B5C8">
      <w:start w:val="1"/>
      <w:numFmt w:val="bullet"/>
      <w:lvlText w:val=""/>
      <w:lvlJc w:val="left"/>
      <w:pPr>
        <w:ind w:left="720" w:hanging="360"/>
      </w:pPr>
      <w:rPr>
        <w:rFonts w:hint="default" w:ascii="Symbol" w:hAnsi="Symbol"/>
      </w:rPr>
    </w:lvl>
    <w:lvl w:ilvl="1" w:tplc="59988D42">
      <w:start w:val="1"/>
      <w:numFmt w:val="bullet"/>
      <w:lvlText w:val="o"/>
      <w:lvlJc w:val="left"/>
      <w:pPr>
        <w:ind w:left="1440" w:hanging="360"/>
      </w:pPr>
      <w:rPr>
        <w:rFonts w:hint="default" w:ascii="Courier New" w:hAnsi="Courier New"/>
      </w:rPr>
    </w:lvl>
    <w:lvl w:ilvl="2" w:tplc="948C4040">
      <w:start w:val="1"/>
      <w:numFmt w:val="bullet"/>
      <w:lvlText w:val=""/>
      <w:lvlJc w:val="left"/>
      <w:pPr>
        <w:ind w:left="2160" w:hanging="360"/>
      </w:pPr>
      <w:rPr>
        <w:rFonts w:hint="default" w:ascii="Wingdings" w:hAnsi="Wingdings"/>
      </w:rPr>
    </w:lvl>
    <w:lvl w:ilvl="3" w:tplc="3022048A">
      <w:start w:val="1"/>
      <w:numFmt w:val="bullet"/>
      <w:lvlText w:val=""/>
      <w:lvlJc w:val="left"/>
      <w:pPr>
        <w:ind w:left="2880" w:hanging="360"/>
      </w:pPr>
      <w:rPr>
        <w:rFonts w:hint="default" w:ascii="Symbol" w:hAnsi="Symbol"/>
      </w:rPr>
    </w:lvl>
    <w:lvl w:ilvl="4" w:tplc="5A8ADBCE">
      <w:start w:val="1"/>
      <w:numFmt w:val="bullet"/>
      <w:lvlText w:val="o"/>
      <w:lvlJc w:val="left"/>
      <w:pPr>
        <w:ind w:left="3600" w:hanging="360"/>
      </w:pPr>
      <w:rPr>
        <w:rFonts w:hint="default" w:ascii="Courier New" w:hAnsi="Courier New"/>
      </w:rPr>
    </w:lvl>
    <w:lvl w:ilvl="5" w:tplc="2A82280C">
      <w:start w:val="1"/>
      <w:numFmt w:val="bullet"/>
      <w:lvlText w:val=""/>
      <w:lvlJc w:val="left"/>
      <w:pPr>
        <w:ind w:left="4320" w:hanging="360"/>
      </w:pPr>
      <w:rPr>
        <w:rFonts w:hint="default" w:ascii="Wingdings" w:hAnsi="Wingdings"/>
      </w:rPr>
    </w:lvl>
    <w:lvl w:ilvl="6" w:tplc="A9BE9224">
      <w:start w:val="1"/>
      <w:numFmt w:val="bullet"/>
      <w:lvlText w:val=""/>
      <w:lvlJc w:val="left"/>
      <w:pPr>
        <w:ind w:left="5040" w:hanging="360"/>
      </w:pPr>
      <w:rPr>
        <w:rFonts w:hint="default" w:ascii="Symbol" w:hAnsi="Symbol"/>
      </w:rPr>
    </w:lvl>
    <w:lvl w:ilvl="7" w:tplc="06705C64">
      <w:start w:val="1"/>
      <w:numFmt w:val="bullet"/>
      <w:lvlText w:val="o"/>
      <w:lvlJc w:val="left"/>
      <w:pPr>
        <w:ind w:left="5760" w:hanging="360"/>
      </w:pPr>
      <w:rPr>
        <w:rFonts w:hint="default" w:ascii="Courier New" w:hAnsi="Courier New"/>
      </w:rPr>
    </w:lvl>
    <w:lvl w:ilvl="8" w:tplc="D8106686">
      <w:start w:val="1"/>
      <w:numFmt w:val="bullet"/>
      <w:lvlText w:val=""/>
      <w:lvlJc w:val="left"/>
      <w:pPr>
        <w:ind w:left="6480" w:hanging="360"/>
      </w:pPr>
      <w:rPr>
        <w:rFonts w:hint="default" w:ascii="Wingdings" w:hAnsi="Wingdings"/>
      </w:rPr>
    </w:lvl>
  </w:abstractNum>
  <w:abstractNum w:abstractNumId="38" w15:restartNumberingAfterBreak="0">
    <w:nsid w:val="68DC0CA2"/>
    <w:multiLevelType w:val="hybridMultilevel"/>
    <w:tmpl w:val="AD9826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6D93C27D"/>
    <w:multiLevelType w:val="hybridMultilevel"/>
    <w:tmpl w:val="56B0F38A"/>
    <w:lvl w:ilvl="0" w:tplc="8A2887AE">
      <w:start w:val="1"/>
      <w:numFmt w:val="bullet"/>
      <w:lvlText w:val=""/>
      <w:lvlJc w:val="left"/>
      <w:pPr>
        <w:ind w:left="720" w:hanging="360"/>
      </w:pPr>
      <w:rPr>
        <w:rFonts w:hint="default" w:ascii="Symbol" w:hAnsi="Symbol"/>
      </w:rPr>
    </w:lvl>
    <w:lvl w:ilvl="1" w:tplc="ADD0781A">
      <w:start w:val="1"/>
      <w:numFmt w:val="bullet"/>
      <w:lvlText w:val="o"/>
      <w:lvlJc w:val="left"/>
      <w:pPr>
        <w:ind w:left="1440" w:hanging="360"/>
      </w:pPr>
      <w:rPr>
        <w:rFonts w:hint="default" w:ascii="Courier New" w:hAnsi="Courier New"/>
      </w:rPr>
    </w:lvl>
    <w:lvl w:ilvl="2" w:tplc="F5020368">
      <w:start w:val="1"/>
      <w:numFmt w:val="bullet"/>
      <w:lvlText w:val=""/>
      <w:lvlJc w:val="left"/>
      <w:pPr>
        <w:ind w:left="2160" w:hanging="360"/>
      </w:pPr>
      <w:rPr>
        <w:rFonts w:hint="default" w:ascii="Wingdings" w:hAnsi="Wingdings"/>
      </w:rPr>
    </w:lvl>
    <w:lvl w:ilvl="3" w:tplc="2FD69E3C">
      <w:start w:val="1"/>
      <w:numFmt w:val="bullet"/>
      <w:lvlText w:val=""/>
      <w:lvlJc w:val="left"/>
      <w:pPr>
        <w:ind w:left="2880" w:hanging="360"/>
      </w:pPr>
      <w:rPr>
        <w:rFonts w:hint="default" w:ascii="Symbol" w:hAnsi="Symbol"/>
      </w:rPr>
    </w:lvl>
    <w:lvl w:ilvl="4" w:tplc="E9E8F32C">
      <w:start w:val="1"/>
      <w:numFmt w:val="bullet"/>
      <w:lvlText w:val="o"/>
      <w:lvlJc w:val="left"/>
      <w:pPr>
        <w:ind w:left="3600" w:hanging="360"/>
      </w:pPr>
      <w:rPr>
        <w:rFonts w:hint="default" w:ascii="Courier New" w:hAnsi="Courier New"/>
      </w:rPr>
    </w:lvl>
    <w:lvl w:ilvl="5" w:tplc="6FFC879A">
      <w:start w:val="1"/>
      <w:numFmt w:val="bullet"/>
      <w:lvlText w:val=""/>
      <w:lvlJc w:val="left"/>
      <w:pPr>
        <w:ind w:left="4320" w:hanging="360"/>
      </w:pPr>
      <w:rPr>
        <w:rFonts w:hint="default" w:ascii="Wingdings" w:hAnsi="Wingdings"/>
      </w:rPr>
    </w:lvl>
    <w:lvl w:ilvl="6" w:tplc="BB2E7966">
      <w:start w:val="1"/>
      <w:numFmt w:val="bullet"/>
      <w:lvlText w:val=""/>
      <w:lvlJc w:val="left"/>
      <w:pPr>
        <w:ind w:left="5040" w:hanging="360"/>
      </w:pPr>
      <w:rPr>
        <w:rFonts w:hint="default" w:ascii="Symbol" w:hAnsi="Symbol"/>
      </w:rPr>
    </w:lvl>
    <w:lvl w:ilvl="7" w:tplc="D72E9540">
      <w:start w:val="1"/>
      <w:numFmt w:val="bullet"/>
      <w:lvlText w:val="o"/>
      <w:lvlJc w:val="left"/>
      <w:pPr>
        <w:ind w:left="5760" w:hanging="360"/>
      </w:pPr>
      <w:rPr>
        <w:rFonts w:hint="default" w:ascii="Courier New" w:hAnsi="Courier New"/>
      </w:rPr>
    </w:lvl>
    <w:lvl w:ilvl="8" w:tplc="55F03680">
      <w:start w:val="1"/>
      <w:numFmt w:val="bullet"/>
      <w:lvlText w:val=""/>
      <w:lvlJc w:val="left"/>
      <w:pPr>
        <w:ind w:left="6480" w:hanging="360"/>
      </w:pPr>
      <w:rPr>
        <w:rFonts w:hint="default" w:ascii="Wingdings" w:hAnsi="Wingdings"/>
      </w:rPr>
    </w:lvl>
  </w:abstractNum>
  <w:abstractNum w:abstractNumId="40" w15:restartNumberingAfterBreak="0">
    <w:nsid w:val="6F866D2E"/>
    <w:multiLevelType w:val="hybridMultilevel"/>
    <w:tmpl w:val="9F4CB078"/>
    <w:lvl w:ilvl="0" w:tplc="92F2D422">
      <w:start w:val="1"/>
      <w:numFmt w:val="bullet"/>
      <w:lvlText w:val=""/>
      <w:lvlJc w:val="left"/>
      <w:pPr>
        <w:ind w:left="720" w:hanging="360"/>
      </w:pPr>
      <w:rPr>
        <w:rFonts w:hint="default" w:ascii="Symbol" w:hAnsi="Symbol"/>
      </w:rPr>
    </w:lvl>
    <w:lvl w:ilvl="1" w:tplc="B4D4CDCC">
      <w:start w:val="1"/>
      <w:numFmt w:val="bullet"/>
      <w:lvlText w:val="o"/>
      <w:lvlJc w:val="left"/>
      <w:pPr>
        <w:ind w:left="1440" w:hanging="360"/>
      </w:pPr>
      <w:rPr>
        <w:rFonts w:hint="default" w:ascii="Courier New" w:hAnsi="Courier New"/>
      </w:rPr>
    </w:lvl>
    <w:lvl w:ilvl="2" w:tplc="BF04A440">
      <w:start w:val="1"/>
      <w:numFmt w:val="bullet"/>
      <w:lvlText w:val=""/>
      <w:lvlJc w:val="left"/>
      <w:pPr>
        <w:ind w:left="2160" w:hanging="360"/>
      </w:pPr>
      <w:rPr>
        <w:rFonts w:hint="default" w:ascii="Wingdings" w:hAnsi="Wingdings"/>
      </w:rPr>
    </w:lvl>
    <w:lvl w:ilvl="3" w:tplc="C91CDFDE">
      <w:start w:val="1"/>
      <w:numFmt w:val="bullet"/>
      <w:lvlText w:val=""/>
      <w:lvlJc w:val="left"/>
      <w:pPr>
        <w:ind w:left="2880" w:hanging="360"/>
      </w:pPr>
      <w:rPr>
        <w:rFonts w:hint="default" w:ascii="Symbol" w:hAnsi="Symbol"/>
      </w:rPr>
    </w:lvl>
    <w:lvl w:ilvl="4" w:tplc="0AFE2E48">
      <w:start w:val="1"/>
      <w:numFmt w:val="bullet"/>
      <w:lvlText w:val="o"/>
      <w:lvlJc w:val="left"/>
      <w:pPr>
        <w:ind w:left="3600" w:hanging="360"/>
      </w:pPr>
      <w:rPr>
        <w:rFonts w:hint="default" w:ascii="Courier New" w:hAnsi="Courier New"/>
      </w:rPr>
    </w:lvl>
    <w:lvl w:ilvl="5" w:tplc="CB10A2EC">
      <w:start w:val="1"/>
      <w:numFmt w:val="bullet"/>
      <w:lvlText w:val=""/>
      <w:lvlJc w:val="left"/>
      <w:pPr>
        <w:ind w:left="4320" w:hanging="360"/>
      </w:pPr>
      <w:rPr>
        <w:rFonts w:hint="default" w:ascii="Wingdings" w:hAnsi="Wingdings"/>
      </w:rPr>
    </w:lvl>
    <w:lvl w:ilvl="6" w:tplc="D0FABA40">
      <w:start w:val="1"/>
      <w:numFmt w:val="bullet"/>
      <w:lvlText w:val=""/>
      <w:lvlJc w:val="left"/>
      <w:pPr>
        <w:ind w:left="5040" w:hanging="360"/>
      </w:pPr>
      <w:rPr>
        <w:rFonts w:hint="default" w:ascii="Symbol" w:hAnsi="Symbol"/>
      </w:rPr>
    </w:lvl>
    <w:lvl w:ilvl="7" w:tplc="C226D2F0">
      <w:start w:val="1"/>
      <w:numFmt w:val="bullet"/>
      <w:lvlText w:val="o"/>
      <w:lvlJc w:val="left"/>
      <w:pPr>
        <w:ind w:left="5760" w:hanging="360"/>
      </w:pPr>
      <w:rPr>
        <w:rFonts w:hint="default" w:ascii="Courier New" w:hAnsi="Courier New"/>
      </w:rPr>
    </w:lvl>
    <w:lvl w:ilvl="8" w:tplc="D7D2156C">
      <w:start w:val="1"/>
      <w:numFmt w:val="bullet"/>
      <w:lvlText w:val=""/>
      <w:lvlJc w:val="left"/>
      <w:pPr>
        <w:ind w:left="6480" w:hanging="360"/>
      </w:pPr>
      <w:rPr>
        <w:rFonts w:hint="default" w:ascii="Wingdings" w:hAnsi="Wingdings"/>
      </w:rPr>
    </w:lvl>
  </w:abstractNum>
  <w:abstractNum w:abstractNumId="41" w15:restartNumberingAfterBreak="0">
    <w:nsid w:val="6FE31FC9"/>
    <w:multiLevelType w:val="hybridMultilevel"/>
    <w:tmpl w:val="F3D860EE"/>
    <w:lvl w:ilvl="0" w:tplc="12DCCCDE">
      <w:start w:val="1"/>
      <w:numFmt w:val="bullet"/>
      <w:lvlText w:val=""/>
      <w:lvlJc w:val="left"/>
      <w:pPr>
        <w:ind w:left="720" w:hanging="360"/>
      </w:pPr>
      <w:rPr>
        <w:rFonts w:hint="default" w:ascii="Symbol" w:hAnsi="Symbol"/>
      </w:rPr>
    </w:lvl>
    <w:lvl w:ilvl="1" w:tplc="F758AFB6">
      <w:start w:val="1"/>
      <w:numFmt w:val="bullet"/>
      <w:lvlText w:val="o"/>
      <w:lvlJc w:val="left"/>
      <w:pPr>
        <w:ind w:left="1440" w:hanging="360"/>
      </w:pPr>
      <w:rPr>
        <w:rFonts w:hint="default" w:ascii="Courier New" w:hAnsi="Courier New"/>
      </w:rPr>
    </w:lvl>
    <w:lvl w:ilvl="2" w:tplc="44C46130">
      <w:start w:val="1"/>
      <w:numFmt w:val="bullet"/>
      <w:lvlText w:val=""/>
      <w:lvlJc w:val="left"/>
      <w:pPr>
        <w:ind w:left="2160" w:hanging="360"/>
      </w:pPr>
      <w:rPr>
        <w:rFonts w:hint="default" w:ascii="Wingdings" w:hAnsi="Wingdings"/>
      </w:rPr>
    </w:lvl>
    <w:lvl w:ilvl="3" w:tplc="F932C010">
      <w:start w:val="1"/>
      <w:numFmt w:val="bullet"/>
      <w:lvlText w:val=""/>
      <w:lvlJc w:val="left"/>
      <w:pPr>
        <w:ind w:left="2880" w:hanging="360"/>
      </w:pPr>
      <w:rPr>
        <w:rFonts w:hint="default" w:ascii="Symbol" w:hAnsi="Symbol"/>
      </w:rPr>
    </w:lvl>
    <w:lvl w:ilvl="4" w:tplc="AF2CAA36">
      <w:start w:val="1"/>
      <w:numFmt w:val="bullet"/>
      <w:lvlText w:val="o"/>
      <w:lvlJc w:val="left"/>
      <w:pPr>
        <w:ind w:left="3600" w:hanging="360"/>
      </w:pPr>
      <w:rPr>
        <w:rFonts w:hint="default" w:ascii="Courier New" w:hAnsi="Courier New"/>
      </w:rPr>
    </w:lvl>
    <w:lvl w:ilvl="5" w:tplc="858823B0">
      <w:start w:val="1"/>
      <w:numFmt w:val="bullet"/>
      <w:lvlText w:val=""/>
      <w:lvlJc w:val="left"/>
      <w:pPr>
        <w:ind w:left="4320" w:hanging="360"/>
      </w:pPr>
      <w:rPr>
        <w:rFonts w:hint="default" w:ascii="Wingdings" w:hAnsi="Wingdings"/>
      </w:rPr>
    </w:lvl>
    <w:lvl w:ilvl="6" w:tplc="7518A9BE">
      <w:start w:val="1"/>
      <w:numFmt w:val="bullet"/>
      <w:lvlText w:val=""/>
      <w:lvlJc w:val="left"/>
      <w:pPr>
        <w:ind w:left="5040" w:hanging="360"/>
      </w:pPr>
      <w:rPr>
        <w:rFonts w:hint="default" w:ascii="Symbol" w:hAnsi="Symbol"/>
      </w:rPr>
    </w:lvl>
    <w:lvl w:ilvl="7" w:tplc="8072F928">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42" w15:restartNumberingAfterBreak="0">
    <w:nsid w:val="6FEC61B6"/>
    <w:multiLevelType w:val="hybridMultilevel"/>
    <w:tmpl w:val="7DE6479A"/>
    <w:lvl w:ilvl="0" w:tplc="3AE4B808">
      <w:start w:val="1"/>
      <w:numFmt w:val="bullet"/>
      <w:lvlText w:val=""/>
      <w:lvlJc w:val="left"/>
      <w:pPr>
        <w:ind w:left="720" w:hanging="360"/>
      </w:pPr>
      <w:rPr>
        <w:rFonts w:hint="default" w:ascii="Symbol" w:hAnsi="Symbol"/>
      </w:rPr>
    </w:lvl>
    <w:lvl w:ilvl="1" w:tplc="B12A1444">
      <w:start w:val="1"/>
      <w:numFmt w:val="bullet"/>
      <w:lvlText w:val="o"/>
      <w:lvlJc w:val="left"/>
      <w:pPr>
        <w:ind w:left="1440" w:hanging="360"/>
      </w:pPr>
      <w:rPr>
        <w:rFonts w:hint="default" w:ascii="Courier New" w:hAnsi="Courier New"/>
      </w:rPr>
    </w:lvl>
    <w:lvl w:ilvl="2" w:tplc="D330817A">
      <w:start w:val="1"/>
      <w:numFmt w:val="bullet"/>
      <w:lvlText w:val=""/>
      <w:lvlJc w:val="left"/>
      <w:pPr>
        <w:ind w:left="2160" w:hanging="360"/>
      </w:pPr>
      <w:rPr>
        <w:rFonts w:hint="default" w:ascii="Wingdings" w:hAnsi="Wingdings"/>
      </w:rPr>
    </w:lvl>
    <w:lvl w:ilvl="3" w:tplc="A6CA08B8">
      <w:start w:val="1"/>
      <w:numFmt w:val="bullet"/>
      <w:lvlText w:val=""/>
      <w:lvlJc w:val="left"/>
      <w:pPr>
        <w:ind w:left="2880" w:hanging="360"/>
      </w:pPr>
      <w:rPr>
        <w:rFonts w:hint="default" w:ascii="Symbol" w:hAnsi="Symbol"/>
      </w:rPr>
    </w:lvl>
    <w:lvl w:ilvl="4" w:tplc="F51A85EA">
      <w:start w:val="1"/>
      <w:numFmt w:val="bullet"/>
      <w:lvlText w:val="o"/>
      <w:lvlJc w:val="left"/>
      <w:pPr>
        <w:ind w:left="3600" w:hanging="360"/>
      </w:pPr>
      <w:rPr>
        <w:rFonts w:hint="default" w:ascii="Courier New" w:hAnsi="Courier New"/>
      </w:rPr>
    </w:lvl>
    <w:lvl w:ilvl="5" w:tplc="D44851CA">
      <w:start w:val="1"/>
      <w:numFmt w:val="bullet"/>
      <w:lvlText w:val=""/>
      <w:lvlJc w:val="left"/>
      <w:pPr>
        <w:ind w:left="4320" w:hanging="360"/>
      </w:pPr>
      <w:rPr>
        <w:rFonts w:hint="default" w:ascii="Wingdings" w:hAnsi="Wingdings"/>
      </w:rPr>
    </w:lvl>
    <w:lvl w:ilvl="6" w:tplc="356A7E68">
      <w:start w:val="1"/>
      <w:numFmt w:val="bullet"/>
      <w:lvlText w:val=""/>
      <w:lvlJc w:val="left"/>
      <w:pPr>
        <w:ind w:left="5040" w:hanging="360"/>
      </w:pPr>
      <w:rPr>
        <w:rFonts w:hint="default" w:ascii="Symbol" w:hAnsi="Symbol"/>
      </w:rPr>
    </w:lvl>
    <w:lvl w:ilvl="7" w:tplc="FDFA253E">
      <w:start w:val="1"/>
      <w:numFmt w:val="bullet"/>
      <w:lvlText w:val="o"/>
      <w:lvlJc w:val="left"/>
      <w:pPr>
        <w:ind w:left="5760" w:hanging="360"/>
      </w:pPr>
      <w:rPr>
        <w:rFonts w:hint="default" w:ascii="Courier New" w:hAnsi="Courier New"/>
      </w:rPr>
    </w:lvl>
    <w:lvl w:ilvl="8" w:tplc="2C82E918">
      <w:start w:val="1"/>
      <w:numFmt w:val="bullet"/>
      <w:lvlText w:val=""/>
      <w:lvlJc w:val="left"/>
      <w:pPr>
        <w:ind w:left="6480" w:hanging="360"/>
      </w:pPr>
      <w:rPr>
        <w:rFonts w:hint="default" w:ascii="Wingdings" w:hAnsi="Wingdings"/>
      </w:rPr>
    </w:lvl>
  </w:abstractNum>
  <w:abstractNum w:abstractNumId="43" w15:restartNumberingAfterBreak="0">
    <w:nsid w:val="7070B13B"/>
    <w:multiLevelType w:val="hybridMultilevel"/>
    <w:tmpl w:val="C71060EC"/>
    <w:lvl w:ilvl="0" w:tplc="A9E8A4A0">
      <w:start w:val="1"/>
      <w:numFmt w:val="bullet"/>
      <w:lvlText w:val=""/>
      <w:lvlJc w:val="left"/>
      <w:pPr>
        <w:ind w:left="720" w:hanging="360"/>
      </w:pPr>
      <w:rPr>
        <w:rFonts w:hint="default" w:ascii="Symbol" w:hAnsi="Symbol"/>
      </w:rPr>
    </w:lvl>
    <w:lvl w:ilvl="1" w:tplc="0C767040">
      <w:start w:val="1"/>
      <w:numFmt w:val="bullet"/>
      <w:lvlText w:val="o"/>
      <w:lvlJc w:val="left"/>
      <w:pPr>
        <w:ind w:left="1440" w:hanging="360"/>
      </w:pPr>
      <w:rPr>
        <w:rFonts w:hint="default" w:ascii="Courier New" w:hAnsi="Courier New"/>
      </w:rPr>
    </w:lvl>
    <w:lvl w:ilvl="2" w:tplc="DCF8C7F2">
      <w:start w:val="1"/>
      <w:numFmt w:val="bullet"/>
      <w:lvlText w:val=""/>
      <w:lvlJc w:val="left"/>
      <w:pPr>
        <w:ind w:left="2160" w:hanging="360"/>
      </w:pPr>
      <w:rPr>
        <w:rFonts w:hint="default" w:ascii="Wingdings" w:hAnsi="Wingdings"/>
      </w:rPr>
    </w:lvl>
    <w:lvl w:ilvl="3" w:tplc="2E4A57B6">
      <w:start w:val="1"/>
      <w:numFmt w:val="bullet"/>
      <w:lvlText w:val=""/>
      <w:lvlJc w:val="left"/>
      <w:pPr>
        <w:ind w:left="2880" w:hanging="360"/>
      </w:pPr>
      <w:rPr>
        <w:rFonts w:hint="default" w:ascii="Symbol" w:hAnsi="Symbol"/>
      </w:rPr>
    </w:lvl>
    <w:lvl w:ilvl="4" w:tplc="37702758">
      <w:start w:val="1"/>
      <w:numFmt w:val="bullet"/>
      <w:lvlText w:val="o"/>
      <w:lvlJc w:val="left"/>
      <w:pPr>
        <w:ind w:left="3600" w:hanging="360"/>
      </w:pPr>
      <w:rPr>
        <w:rFonts w:hint="default" w:ascii="Courier New" w:hAnsi="Courier New"/>
      </w:rPr>
    </w:lvl>
    <w:lvl w:ilvl="5" w:tplc="D0FE5E40">
      <w:start w:val="1"/>
      <w:numFmt w:val="bullet"/>
      <w:lvlText w:val=""/>
      <w:lvlJc w:val="left"/>
      <w:pPr>
        <w:ind w:left="4320" w:hanging="360"/>
      </w:pPr>
      <w:rPr>
        <w:rFonts w:hint="default" w:ascii="Wingdings" w:hAnsi="Wingdings"/>
      </w:rPr>
    </w:lvl>
    <w:lvl w:ilvl="6" w:tplc="16D68D1C">
      <w:start w:val="1"/>
      <w:numFmt w:val="bullet"/>
      <w:lvlText w:val=""/>
      <w:lvlJc w:val="left"/>
      <w:pPr>
        <w:ind w:left="5040" w:hanging="360"/>
      </w:pPr>
      <w:rPr>
        <w:rFonts w:hint="default" w:ascii="Symbol" w:hAnsi="Symbol"/>
      </w:rPr>
    </w:lvl>
    <w:lvl w:ilvl="7" w:tplc="0428BA98">
      <w:start w:val="1"/>
      <w:numFmt w:val="bullet"/>
      <w:lvlText w:val="o"/>
      <w:lvlJc w:val="left"/>
      <w:pPr>
        <w:ind w:left="5760" w:hanging="360"/>
      </w:pPr>
      <w:rPr>
        <w:rFonts w:hint="default" w:ascii="Courier New" w:hAnsi="Courier New"/>
      </w:rPr>
    </w:lvl>
    <w:lvl w:ilvl="8" w:tplc="CB9E07A0">
      <w:start w:val="1"/>
      <w:numFmt w:val="bullet"/>
      <w:lvlText w:val=""/>
      <w:lvlJc w:val="left"/>
      <w:pPr>
        <w:ind w:left="6480" w:hanging="360"/>
      </w:pPr>
      <w:rPr>
        <w:rFonts w:hint="default" w:ascii="Wingdings" w:hAnsi="Wingdings"/>
      </w:rPr>
    </w:lvl>
  </w:abstractNum>
  <w:abstractNum w:abstractNumId="44" w15:restartNumberingAfterBreak="0">
    <w:nsid w:val="7346229F"/>
    <w:multiLevelType w:val="hybridMultilevel"/>
    <w:tmpl w:val="CCFA4A7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5" w15:restartNumberingAfterBreak="0">
    <w:nsid w:val="74DA9245"/>
    <w:multiLevelType w:val="hybridMultilevel"/>
    <w:tmpl w:val="25EC1AC2"/>
    <w:lvl w:ilvl="0" w:tplc="016845C6">
      <w:start w:val="1"/>
      <w:numFmt w:val="bullet"/>
      <w:lvlText w:val=""/>
      <w:lvlJc w:val="left"/>
      <w:pPr>
        <w:ind w:left="720" w:hanging="360"/>
      </w:pPr>
      <w:rPr>
        <w:rFonts w:hint="default" w:ascii="Symbol" w:hAnsi="Symbol"/>
      </w:rPr>
    </w:lvl>
    <w:lvl w:ilvl="1" w:tplc="5030C70E">
      <w:start w:val="1"/>
      <w:numFmt w:val="bullet"/>
      <w:lvlText w:val="o"/>
      <w:lvlJc w:val="left"/>
      <w:pPr>
        <w:ind w:left="1440" w:hanging="360"/>
      </w:pPr>
      <w:rPr>
        <w:rFonts w:hint="default" w:ascii="Courier New" w:hAnsi="Courier New"/>
      </w:rPr>
    </w:lvl>
    <w:lvl w:ilvl="2" w:tplc="E50C84DA">
      <w:start w:val="1"/>
      <w:numFmt w:val="bullet"/>
      <w:lvlText w:val=""/>
      <w:lvlJc w:val="left"/>
      <w:pPr>
        <w:ind w:left="2160" w:hanging="360"/>
      </w:pPr>
      <w:rPr>
        <w:rFonts w:hint="default" w:ascii="Wingdings" w:hAnsi="Wingdings"/>
      </w:rPr>
    </w:lvl>
    <w:lvl w:ilvl="3" w:tplc="20A49992">
      <w:start w:val="1"/>
      <w:numFmt w:val="bullet"/>
      <w:lvlText w:val=""/>
      <w:lvlJc w:val="left"/>
      <w:pPr>
        <w:ind w:left="2880" w:hanging="360"/>
      </w:pPr>
      <w:rPr>
        <w:rFonts w:hint="default" w:ascii="Symbol" w:hAnsi="Symbol"/>
      </w:rPr>
    </w:lvl>
    <w:lvl w:ilvl="4" w:tplc="FBAA3310">
      <w:start w:val="1"/>
      <w:numFmt w:val="bullet"/>
      <w:lvlText w:val="o"/>
      <w:lvlJc w:val="left"/>
      <w:pPr>
        <w:ind w:left="3600" w:hanging="360"/>
      </w:pPr>
      <w:rPr>
        <w:rFonts w:hint="default" w:ascii="Courier New" w:hAnsi="Courier New"/>
      </w:rPr>
    </w:lvl>
    <w:lvl w:ilvl="5" w:tplc="4E0CB796">
      <w:start w:val="1"/>
      <w:numFmt w:val="bullet"/>
      <w:lvlText w:val=""/>
      <w:lvlJc w:val="left"/>
      <w:pPr>
        <w:ind w:left="4320" w:hanging="360"/>
      </w:pPr>
      <w:rPr>
        <w:rFonts w:hint="default" w:ascii="Wingdings" w:hAnsi="Wingdings"/>
      </w:rPr>
    </w:lvl>
    <w:lvl w:ilvl="6" w:tplc="65584E48">
      <w:start w:val="1"/>
      <w:numFmt w:val="bullet"/>
      <w:lvlText w:val=""/>
      <w:lvlJc w:val="left"/>
      <w:pPr>
        <w:ind w:left="5040" w:hanging="360"/>
      </w:pPr>
      <w:rPr>
        <w:rFonts w:hint="default" w:ascii="Symbol" w:hAnsi="Symbol"/>
      </w:rPr>
    </w:lvl>
    <w:lvl w:ilvl="7" w:tplc="A7D642EA">
      <w:start w:val="1"/>
      <w:numFmt w:val="bullet"/>
      <w:lvlText w:val="o"/>
      <w:lvlJc w:val="left"/>
      <w:pPr>
        <w:ind w:left="5760" w:hanging="360"/>
      </w:pPr>
      <w:rPr>
        <w:rFonts w:hint="default" w:ascii="Courier New" w:hAnsi="Courier New"/>
      </w:rPr>
    </w:lvl>
    <w:lvl w:ilvl="8" w:tplc="8B688B5C">
      <w:start w:val="1"/>
      <w:numFmt w:val="bullet"/>
      <w:lvlText w:val=""/>
      <w:lvlJc w:val="left"/>
      <w:pPr>
        <w:ind w:left="6480" w:hanging="360"/>
      </w:pPr>
      <w:rPr>
        <w:rFonts w:hint="default" w:ascii="Wingdings" w:hAnsi="Wingdings"/>
      </w:rPr>
    </w:lvl>
  </w:abstractNum>
  <w:abstractNum w:abstractNumId="4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7D0E306"/>
    <w:multiLevelType w:val="hybridMultilevel"/>
    <w:tmpl w:val="F66C32D8"/>
    <w:lvl w:ilvl="0" w:tplc="0D8626C2">
      <w:start w:val="1"/>
      <w:numFmt w:val="bullet"/>
      <w:lvlText w:val=""/>
      <w:lvlJc w:val="left"/>
      <w:pPr>
        <w:ind w:left="720" w:hanging="360"/>
      </w:pPr>
      <w:rPr>
        <w:rFonts w:hint="default" w:ascii="Symbol" w:hAnsi="Symbol"/>
      </w:rPr>
    </w:lvl>
    <w:lvl w:ilvl="1" w:tplc="236A160A">
      <w:start w:val="1"/>
      <w:numFmt w:val="bullet"/>
      <w:lvlText w:val="o"/>
      <w:lvlJc w:val="left"/>
      <w:pPr>
        <w:ind w:left="1440" w:hanging="360"/>
      </w:pPr>
      <w:rPr>
        <w:rFonts w:hint="default" w:ascii="Courier New" w:hAnsi="Courier New"/>
      </w:rPr>
    </w:lvl>
    <w:lvl w:ilvl="2" w:tplc="C478B372">
      <w:start w:val="1"/>
      <w:numFmt w:val="bullet"/>
      <w:lvlText w:val=""/>
      <w:lvlJc w:val="left"/>
      <w:pPr>
        <w:ind w:left="2160" w:hanging="360"/>
      </w:pPr>
      <w:rPr>
        <w:rFonts w:hint="default" w:ascii="Wingdings" w:hAnsi="Wingdings"/>
      </w:rPr>
    </w:lvl>
    <w:lvl w:ilvl="3" w:tplc="C8062356">
      <w:start w:val="1"/>
      <w:numFmt w:val="bullet"/>
      <w:lvlText w:val=""/>
      <w:lvlJc w:val="left"/>
      <w:pPr>
        <w:ind w:left="2880" w:hanging="360"/>
      </w:pPr>
      <w:rPr>
        <w:rFonts w:hint="default" w:ascii="Symbol" w:hAnsi="Symbol"/>
      </w:rPr>
    </w:lvl>
    <w:lvl w:ilvl="4" w:tplc="E5BE3252">
      <w:start w:val="1"/>
      <w:numFmt w:val="bullet"/>
      <w:lvlText w:val="o"/>
      <w:lvlJc w:val="left"/>
      <w:pPr>
        <w:ind w:left="3600" w:hanging="360"/>
      </w:pPr>
      <w:rPr>
        <w:rFonts w:hint="default" w:ascii="Courier New" w:hAnsi="Courier New"/>
      </w:rPr>
    </w:lvl>
    <w:lvl w:ilvl="5" w:tplc="D136A69E">
      <w:start w:val="1"/>
      <w:numFmt w:val="bullet"/>
      <w:lvlText w:val=""/>
      <w:lvlJc w:val="left"/>
      <w:pPr>
        <w:ind w:left="4320" w:hanging="360"/>
      </w:pPr>
      <w:rPr>
        <w:rFonts w:hint="default" w:ascii="Wingdings" w:hAnsi="Wingdings"/>
      </w:rPr>
    </w:lvl>
    <w:lvl w:ilvl="6" w:tplc="917A938E">
      <w:start w:val="1"/>
      <w:numFmt w:val="bullet"/>
      <w:lvlText w:val=""/>
      <w:lvlJc w:val="left"/>
      <w:pPr>
        <w:ind w:left="5040" w:hanging="360"/>
      </w:pPr>
      <w:rPr>
        <w:rFonts w:hint="default" w:ascii="Symbol" w:hAnsi="Symbol"/>
      </w:rPr>
    </w:lvl>
    <w:lvl w:ilvl="7" w:tplc="3E469420">
      <w:start w:val="1"/>
      <w:numFmt w:val="bullet"/>
      <w:lvlText w:val="o"/>
      <w:lvlJc w:val="left"/>
      <w:pPr>
        <w:ind w:left="5760" w:hanging="360"/>
      </w:pPr>
      <w:rPr>
        <w:rFonts w:hint="default" w:ascii="Courier New" w:hAnsi="Courier New"/>
      </w:rPr>
    </w:lvl>
    <w:lvl w:ilvl="8" w:tplc="1916A80A">
      <w:start w:val="1"/>
      <w:numFmt w:val="bullet"/>
      <w:lvlText w:val=""/>
      <w:lvlJc w:val="left"/>
      <w:pPr>
        <w:ind w:left="6480" w:hanging="360"/>
      </w:pPr>
      <w:rPr>
        <w:rFonts w:hint="default" w:ascii="Wingdings" w:hAnsi="Wingdings"/>
      </w:rPr>
    </w:lvl>
  </w:abstractNum>
  <w:abstractNum w:abstractNumId="48" w15:restartNumberingAfterBreak="0">
    <w:nsid w:val="7CE106CE"/>
    <w:multiLevelType w:val="multilevel"/>
    <w:tmpl w:val="62443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76295948">
    <w:abstractNumId w:val="41"/>
  </w:num>
  <w:num w:numId="2" w16cid:durableId="1460415391">
    <w:abstractNumId w:val="42"/>
  </w:num>
  <w:num w:numId="3" w16cid:durableId="34283742">
    <w:abstractNumId w:val="37"/>
  </w:num>
  <w:num w:numId="4" w16cid:durableId="1676415077">
    <w:abstractNumId w:val="20"/>
  </w:num>
  <w:num w:numId="5" w16cid:durableId="268046245">
    <w:abstractNumId w:val="6"/>
  </w:num>
  <w:num w:numId="6" w16cid:durableId="1394037863">
    <w:abstractNumId w:val="12"/>
  </w:num>
  <w:num w:numId="7" w16cid:durableId="770390400">
    <w:abstractNumId w:val="34"/>
  </w:num>
  <w:num w:numId="8" w16cid:durableId="205025137">
    <w:abstractNumId w:val="36"/>
  </w:num>
  <w:num w:numId="9" w16cid:durableId="1061250776">
    <w:abstractNumId w:val="10"/>
  </w:num>
  <w:num w:numId="10" w16cid:durableId="1279533076">
    <w:abstractNumId w:val="22"/>
  </w:num>
  <w:num w:numId="11" w16cid:durableId="1108237367">
    <w:abstractNumId w:val="16"/>
  </w:num>
  <w:num w:numId="12" w16cid:durableId="1163355184">
    <w:abstractNumId w:val="0"/>
  </w:num>
  <w:num w:numId="13" w16cid:durableId="662516498">
    <w:abstractNumId w:val="11"/>
  </w:num>
  <w:num w:numId="14" w16cid:durableId="194001648">
    <w:abstractNumId w:val="26"/>
  </w:num>
  <w:num w:numId="15" w16cid:durableId="1271204182">
    <w:abstractNumId w:val="25"/>
  </w:num>
  <w:num w:numId="16" w16cid:durableId="315258837">
    <w:abstractNumId w:val="18"/>
  </w:num>
  <w:num w:numId="17" w16cid:durableId="230123780">
    <w:abstractNumId w:val="2"/>
  </w:num>
  <w:num w:numId="18" w16cid:durableId="952133759">
    <w:abstractNumId w:val="14"/>
  </w:num>
  <w:num w:numId="19" w16cid:durableId="319693158">
    <w:abstractNumId w:val="3"/>
  </w:num>
  <w:num w:numId="20" w16cid:durableId="1491284820">
    <w:abstractNumId w:val="39"/>
  </w:num>
  <w:num w:numId="21" w16cid:durableId="1339428948">
    <w:abstractNumId w:val="21"/>
  </w:num>
  <w:num w:numId="22" w16cid:durableId="907880425">
    <w:abstractNumId w:val="7"/>
  </w:num>
  <w:num w:numId="23" w16cid:durableId="566918387">
    <w:abstractNumId w:val="13"/>
  </w:num>
  <w:num w:numId="24" w16cid:durableId="1378319290">
    <w:abstractNumId w:val="45"/>
  </w:num>
  <w:num w:numId="25" w16cid:durableId="1415544683">
    <w:abstractNumId w:val="32"/>
  </w:num>
  <w:num w:numId="26" w16cid:durableId="887836091">
    <w:abstractNumId w:val="43"/>
  </w:num>
  <w:num w:numId="27" w16cid:durableId="892430353">
    <w:abstractNumId w:val="40"/>
  </w:num>
  <w:num w:numId="28" w16cid:durableId="1118179224">
    <w:abstractNumId w:val="47"/>
  </w:num>
  <w:num w:numId="29" w16cid:durableId="2068601427">
    <w:abstractNumId w:val="19"/>
  </w:num>
  <w:num w:numId="30" w16cid:durableId="1546067657">
    <w:abstractNumId w:val="46"/>
  </w:num>
  <w:num w:numId="31" w16cid:durableId="2142528698">
    <w:abstractNumId w:val="44"/>
  </w:num>
  <w:num w:numId="32" w16cid:durableId="552350031">
    <w:abstractNumId w:val="38"/>
  </w:num>
  <w:num w:numId="33" w16cid:durableId="21128260">
    <w:abstractNumId w:val="24"/>
  </w:num>
  <w:num w:numId="34" w16cid:durableId="1952197726">
    <w:abstractNumId w:val="30"/>
  </w:num>
  <w:num w:numId="35" w16cid:durableId="512109090">
    <w:abstractNumId w:val="1"/>
  </w:num>
  <w:num w:numId="36" w16cid:durableId="771321379">
    <w:abstractNumId w:val="9"/>
  </w:num>
  <w:num w:numId="37" w16cid:durableId="1489250638">
    <w:abstractNumId w:val="28"/>
  </w:num>
  <w:num w:numId="38" w16cid:durableId="1181238798">
    <w:abstractNumId w:val="33"/>
  </w:num>
  <w:num w:numId="39" w16cid:durableId="1455173718">
    <w:abstractNumId w:val="29"/>
  </w:num>
  <w:num w:numId="40" w16cid:durableId="2050646705">
    <w:abstractNumId w:val="4"/>
  </w:num>
  <w:num w:numId="41" w16cid:durableId="137306191">
    <w:abstractNumId w:val="48"/>
  </w:num>
  <w:num w:numId="42" w16cid:durableId="1301227828">
    <w:abstractNumId w:val="15"/>
  </w:num>
  <w:num w:numId="43" w16cid:durableId="1180898910">
    <w:abstractNumId w:val="17"/>
  </w:num>
  <w:num w:numId="44" w16cid:durableId="379013910">
    <w:abstractNumId w:val="23"/>
  </w:num>
  <w:num w:numId="45" w16cid:durableId="418334876">
    <w:abstractNumId w:val="31"/>
  </w:num>
  <w:num w:numId="46" w16cid:durableId="2055544429">
    <w:abstractNumId w:val="27"/>
  </w:num>
  <w:num w:numId="47" w16cid:durableId="1490368928">
    <w:abstractNumId w:val="35"/>
  </w:num>
  <w:num w:numId="48" w16cid:durableId="1735011307">
    <w:abstractNumId w:val="8"/>
  </w:num>
  <w:num w:numId="49" w16cid:durableId="616378187">
    <w:abstractNumId w:val="5"/>
  </w:num>
  <w:numIdMacAtCleanup w:val="49"/>
</w:numbering>
</file>

<file path=word/people.xml><?xml version="1.0" encoding="utf-8"?>
<w15:people xmlns:mc="http://schemas.openxmlformats.org/markup-compatibility/2006" xmlns:w15="http://schemas.microsoft.com/office/word/2012/wordml" mc:Ignorable="w15">
  <w15:person w15:author="Erika Fernanda Mejia Pinzon">
    <w15:presenceInfo w15:providerId="AD" w15:userId="S::efmejiap@sena.edu.co::eb9d2e3d-d03c-4a81-b18e-c9d302fec61c"/>
  </w15:person>
  <w15:person w15:author="Erika Fernanda Mejía">
    <w15:presenceInfo w15:providerId="Windows Live" w15:userId="66091db1a4f566d9"/>
  </w15:person>
  <w15:person w15:author="Yineth Ibette Gonzalez Quintero">
    <w15:presenceInfo w15:providerId="AD" w15:userId="S::yigonzalez@sena.edu.co::922bc87e-b9dc-4dc9-be36-b8100381ae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D2A"/>
    <w:rsid w:val="00011326"/>
    <w:rsid w:val="00015599"/>
    <w:rsid w:val="0002189D"/>
    <w:rsid w:val="00032F60"/>
    <w:rsid w:val="0004540B"/>
    <w:rsid w:val="000478D0"/>
    <w:rsid w:val="00075A2C"/>
    <w:rsid w:val="0007666A"/>
    <w:rsid w:val="00081FEB"/>
    <w:rsid w:val="000B3147"/>
    <w:rsid w:val="000B3314"/>
    <w:rsid w:val="000C0BE0"/>
    <w:rsid w:val="000D67F8"/>
    <w:rsid w:val="00101B6D"/>
    <w:rsid w:val="00111345"/>
    <w:rsid w:val="00134E60"/>
    <w:rsid w:val="0014272D"/>
    <w:rsid w:val="00154665"/>
    <w:rsid w:val="001711C9"/>
    <w:rsid w:val="001A35FB"/>
    <w:rsid w:val="001B7175"/>
    <w:rsid w:val="001C2DA2"/>
    <w:rsid w:val="001E0F0A"/>
    <w:rsid w:val="001E69BB"/>
    <w:rsid w:val="001F5BBB"/>
    <w:rsid w:val="00235C18"/>
    <w:rsid w:val="0025342F"/>
    <w:rsid w:val="00280F84"/>
    <w:rsid w:val="002846D8"/>
    <w:rsid w:val="00295A1C"/>
    <w:rsid w:val="002A300F"/>
    <w:rsid w:val="002C0FEA"/>
    <w:rsid w:val="002E61F1"/>
    <w:rsid w:val="003023DC"/>
    <w:rsid w:val="00325C14"/>
    <w:rsid w:val="003835CC"/>
    <w:rsid w:val="0038403F"/>
    <w:rsid w:val="00386106"/>
    <w:rsid w:val="003C00F1"/>
    <w:rsid w:val="003C43E5"/>
    <w:rsid w:val="003D3A76"/>
    <w:rsid w:val="003E331E"/>
    <w:rsid w:val="003F0929"/>
    <w:rsid w:val="003F1D4C"/>
    <w:rsid w:val="003F2B64"/>
    <w:rsid w:val="003F3202"/>
    <w:rsid w:val="003F7B72"/>
    <w:rsid w:val="0040241B"/>
    <w:rsid w:val="00403E1C"/>
    <w:rsid w:val="00437621"/>
    <w:rsid w:val="004414A1"/>
    <w:rsid w:val="00461631"/>
    <w:rsid w:val="004633C1"/>
    <w:rsid w:val="0047106E"/>
    <w:rsid w:val="00472852"/>
    <w:rsid w:val="004B239D"/>
    <w:rsid w:val="004C3121"/>
    <w:rsid w:val="004F720B"/>
    <w:rsid w:val="00534709"/>
    <w:rsid w:val="0054470A"/>
    <w:rsid w:val="00550888"/>
    <w:rsid w:val="00556397"/>
    <w:rsid w:val="00557D23"/>
    <w:rsid w:val="00560147"/>
    <w:rsid w:val="00564D78"/>
    <w:rsid w:val="00581241"/>
    <w:rsid w:val="0059034F"/>
    <w:rsid w:val="00592E6C"/>
    <w:rsid w:val="005958B1"/>
    <w:rsid w:val="005B0A2D"/>
    <w:rsid w:val="005B2390"/>
    <w:rsid w:val="005F28F6"/>
    <w:rsid w:val="005F46F0"/>
    <w:rsid w:val="006014FB"/>
    <w:rsid w:val="0060224F"/>
    <w:rsid w:val="0060450F"/>
    <w:rsid w:val="00614661"/>
    <w:rsid w:val="006175AD"/>
    <w:rsid w:val="00636E26"/>
    <w:rsid w:val="006410E5"/>
    <w:rsid w:val="00686EFC"/>
    <w:rsid w:val="006B56DE"/>
    <w:rsid w:val="006D317C"/>
    <w:rsid w:val="006D543F"/>
    <w:rsid w:val="006F7374"/>
    <w:rsid w:val="0070224C"/>
    <w:rsid w:val="00706239"/>
    <w:rsid w:val="00712FB6"/>
    <w:rsid w:val="007155DB"/>
    <w:rsid w:val="00725D3C"/>
    <w:rsid w:val="007302D4"/>
    <w:rsid w:val="00737929"/>
    <w:rsid w:val="007534A0"/>
    <w:rsid w:val="0076172E"/>
    <w:rsid w:val="00780626"/>
    <w:rsid w:val="007915D5"/>
    <w:rsid w:val="007C4702"/>
    <w:rsid w:val="007D6C76"/>
    <w:rsid w:val="008154FD"/>
    <w:rsid w:val="00836CCE"/>
    <w:rsid w:val="0084143C"/>
    <w:rsid w:val="008479C1"/>
    <w:rsid w:val="00851D6C"/>
    <w:rsid w:val="00853C55"/>
    <w:rsid w:val="00870A4D"/>
    <w:rsid w:val="00876C32"/>
    <w:rsid w:val="00880CD4"/>
    <w:rsid w:val="00885A40"/>
    <w:rsid w:val="00886286"/>
    <w:rsid w:val="008922A0"/>
    <w:rsid w:val="008B2F8B"/>
    <w:rsid w:val="008C49A5"/>
    <w:rsid w:val="008E466A"/>
    <w:rsid w:val="008F1005"/>
    <w:rsid w:val="008F2BA6"/>
    <w:rsid w:val="0091A869"/>
    <w:rsid w:val="00924B6A"/>
    <w:rsid w:val="009345CD"/>
    <w:rsid w:val="009A13F5"/>
    <w:rsid w:val="009B7234"/>
    <w:rsid w:val="00A751B8"/>
    <w:rsid w:val="00AC4BEB"/>
    <w:rsid w:val="00AD0DD7"/>
    <w:rsid w:val="00AD1AAC"/>
    <w:rsid w:val="00AE7CD8"/>
    <w:rsid w:val="00AF3B17"/>
    <w:rsid w:val="00AF440E"/>
    <w:rsid w:val="00B002C1"/>
    <w:rsid w:val="00B07A9B"/>
    <w:rsid w:val="00B32480"/>
    <w:rsid w:val="00B57817"/>
    <w:rsid w:val="00B76668"/>
    <w:rsid w:val="00BA395B"/>
    <w:rsid w:val="00BB14F7"/>
    <w:rsid w:val="00BB2DAC"/>
    <w:rsid w:val="00BC0678"/>
    <w:rsid w:val="00BD42EE"/>
    <w:rsid w:val="00BD510C"/>
    <w:rsid w:val="00C03A5C"/>
    <w:rsid w:val="00C03B69"/>
    <w:rsid w:val="00C13B76"/>
    <w:rsid w:val="00C212BB"/>
    <w:rsid w:val="00C30AA9"/>
    <w:rsid w:val="00C47AEE"/>
    <w:rsid w:val="00C52668"/>
    <w:rsid w:val="00C53926"/>
    <w:rsid w:val="00C653AF"/>
    <w:rsid w:val="00C748E2"/>
    <w:rsid w:val="00C81BC5"/>
    <w:rsid w:val="00CA236C"/>
    <w:rsid w:val="00CD741F"/>
    <w:rsid w:val="00CF4BC1"/>
    <w:rsid w:val="00D0518E"/>
    <w:rsid w:val="00D111A6"/>
    <w:rsid w:val="00D12020"/>
    <w:rsid w:val="00D436C3"/>
    <w:rsid w:val="00D544B0"/>
    <w:rsid w:val="00D55C84"/>
    <w:rsid w:val="00D5674A"/>
    <w:rsid w:val="00D653FC"/>
    <w:rsid w:val="00D8032C"/>
    <w:rsid w:val="00D80868"/>
    <w:rsid w:val="00DA64F4"/>
    <w:rsid w:val="00DC230F"/>
    <w:rsid w:val="00DC34F2"/>
    <w:rsid w:val="00DC467B"/>
    <w:rsid w:val="00DC47E2"/>
    <w:rsid w:val="00DC7D78"/>
    <w:rsid w:val="00DD5598"/>
    <w:rsid w:val="00DF2D88"/>
    <w:rsid w:val="00E013B3"/>
    <w:rsid w:val="00E019B2"/>
    <w:rsid w:val="00E12658"/>
    <w:rsid w:val="00E14B97"/>
    <w:rsid w:val="00E37576"/>
    <w:rsid w:val="00E421E0"/>
    <w:rsid w:val="00E500D7"/>
    <w:rsid w:val="00E565F9"/>
    <w:rsid w:val="00E701DB"/>
    <w:rsid w:val="00E875DF"/>
    <w:rsid w:val="00E94432"/>
    <w:rsid w:val="00EC11EB"/>
    <w:rsid w:val="00EC59D1"/>
    <w:rsid w:val="00F40214"/>
    <w:rsid w:val="00F62D5E"/>
    <w:rsid w:val="00F707D9"/>
    <w:rsid w:val="00F92355"/>
    <w:rsid w:val="00FA2141"/>
    <w:rsid w:val="00FA75E8"/>
    <w:rsid w:val="00FCDFD8"/>
    <w:rsid w:val="00FD3229"/>
    <w:rsid w:val="01229508"/>
    <w:rsid w:val="013EC472"/>
    <w:rsid w:val="015072A2"/>
    <w:rsid w:val="0161735A"/>
    <w:rsid w:val="01A28F30"/>
    <w:rsid w:val="01C67737"/>
    <w:rsid w:val="024E4B05"/>
    <w:rsid w:val="027145A7"/>
    <w:rsid w:val="0271B1FD"/>
    <w:rsid w:val="0284C7D8"/>
    <w:rsid w:val="031CE289"/>
    <w:rsid w:val="0350AEC6"/>
    <w:rsid w:val="0368EB6D"/>
    <w:rsid w:val="03693244"/>
    <w:rsid w:val="038B1442"/>
    <w:rsid w:val="03BE3A85"/>
    <w:rsid w:val="03E4B84D"/>
    <w:rsid w:val="03EE9318"/>
    <w:rsid w:val="048F6577"/>
    <w:rsid w:val="049AEC68"/>
    <w:rsid w:val="04B02E23"/>
    <w:rsid w:val="05141199"/>
    <w:rsid w:val="0542D214"/>
    <w:rsid w:val="05445973"/>
    <w:rsid w:val="05686C7D"/>
    <w:rsid w:val="05919E76"/>
    <w:rsid w:val="0598DEDE"/>
    <w:rsid w:val="05B23355"/>
    <w:rsid w:val="05BED5D6"/>
    <w:rsid w:val="0635FA32"/>
    <w:rsid w:val="06636EC3"/>
    <w:rsid w:val="0698817B"/>
    <w:rsid w:val="069E429B"/>
    <w:rsid w:val="06BD2021"/>
    <w:rsid w:val="06D7D070"/>
    <w:rsid w:val="074A9E6A"/>
    <w:rsid w:val="07502687"/>
    <w:rsid w:val="07B2076D"/>
    <w:rsid w:val="07EF0DB1"/>
    <w:rsid w:val="084F38B3"/>
    <w:rsid w:val="085D820A"/>
    <w:rsid w:val="08649D0A"/>
    <w:rsid w:val="087ED492"/>
    <w:rsid w:val="0898CA90"/>
    <w:rsid w:val="08AD583F"/>
    <w:rsid w:val="08F420A4"/>
    <w:rsid w:val="08F8BC00"/>
    <w:rsid w:val="09CAB407"/>
    <w:rsid w:val="0A044951"/>
    <w:rsid w:val="0A2CC7DF"/>
    <w:rsid w:val="0A3A822E"/>
    <w:rsid w:val="0AD437C7"/>
    <w:rsid w:val="0ADD6F59"/>
    <w:rsid w:val="0AE267B5"/>
    <w:rsid w:val="0B0F397B"/>
    <w:rsid w:val="0B13F21D"/>
    <w:rsid w:val="0B42851A"/>
    <w:rsid w:val="0B4A9EDF"/>
    <w:rsid w:val="0B4ECBD8"/>
    <w:rsid w:val="0BA40591"/>
    <w:rsid w:val="0BA4F359"/>
    <w:rsid w:val="0BCBE249"/>
    <w:rsid w:val="0C309186"/>
    <w:rsid w:val="0C5FC314"/>
    <w:rsid w:val="0C72AE15"/>
    <w:rsid w:val="0CAB6818"/>
    <w:rsid w:val="0CF59E10"/>
    <w:rsid w:val="0D07A7DD"/>
    <w:rsid w:val="0D374C69"/>
    <w:rsid w:val="0D4643A9"/>
    <w:rsid w:val="0D839C3E"/>
    <w:rsid w:val="0D905060"/>
    <w:rsid w:val="0D99D600"/>
    <w:rsid w:val="0DA1B70E"/>
    <w:rsid w:val="0DBFB49E"/>
    <w:rsid w:val="0DF1C672"/>
    <w:rsid w:val="0E21C7CE"/>
    <w:rsid w:val="0E22A489"/>
    <w:rsid w:val="0E9D6C71"/>
    <w:rsid w:val="0E9E0DDE"/>
    <w:rsid w:val="0EA94206"/>
    <w:rsid w:val="0EC535CC"/>
    <w:rsid w:val="0EE41376"/>
    <w:rsid w:val="0EF0380B"/>
    <w:rsid w:val="0F03DC01"/>
    <w:rsid w:val="0F08EE0C"/>
    <w:rsid w:val="0F181931"/>
    <w:rsid w:val="0F23B653"/>
    <w:rsid w:val="0F2C8C33"/>
    <w:rsid w:val="0F72DD67"/>
    <w:rsid w:val="0FE21AA0"/>
    <w:rsid w:val="0FF7D001"/>
    <w:rsid w:val="101E0FAA"/>
    <w:rsid w:val="101E6CED"/>
    <w:rsid w:val="10A9FBC6"/>
    <w:rsid w:val="10B437C1"/>
    <w:rsid w:val="10E21528"/>
    <w:rsid w:val="10FABF9D"/>
    <w:rsid w:val="1113F473"/>
    <w:rsid w:val="1118D11D"/>
    <w:rsid w:val="1126AC41"/>
    <w:rsid w:val="114A2D70"/>
    <w:rsid w:val="1169D051"/>
    <w:rsid w:val="11CBE5C8"/>
    <w:rsid w:val="1229E139"/>
    <w:rsid w:val="12348332"/>
    <w:rsid w:val="125007BA"/>
    <w:rsid w:val="12C0F2AB"/>
    <w:rsid w:val="1353E78D"/>
    <w:rsid w:val="13777921"/>
    <w:rsid w:val="141B22CC"/>
    <w:rsid w:val="14FE01A9"/>
    <w:rsid w:val="151D6586"/>
    <w:rsid w:val="152A59B9"/>
    <w:rsid w:val="1553612C"/>
    <w:rsid w:val="156769B2"/>
    <w:rsid w:val="15F0FEDB"/>
    <w:rsid w:val="16249D8C"/>
    <w:rsid w:val="162C078D"/>
    <w:rsid w:val="16A21F60"/>
    <w:rsid w:val="16E1D6BF"/>
    <w:rsid w:val="16E30010"/>
    <w:rsid w:val="16F2771F"/>
    <w:rsid w:val="17204DA5"/>
    <w:rsid w:val="17639C50"/>
    <w:rsid w:val="177C59A5"/>
    <w:rsid w:val="17B8B9B9"/>
    <w:rsid w:val="17D5FFE7"/>
    <w:rsid w:val="17E22E6B"/>
    <w:rsid w:val="17EEA583"/>
    <w:rsid w:val="1800D7EE"/>
    <w:rsid w:val="1807E46F"/>
    <w:rsid w:val="181DC6A9"/>
    <w:rsid w:val="18224FB4"/>
    <w:rsid w:val="185709FF"/>
    <w:rsid w:val="187D8CE7"/>
    <w:rsid w:val="18EBD370"/>
    <w:rsid w:val="19775FD4"/>
    <w:rsid w:val="198D22C7"/>
    <w:rsid w:val="19F86BA2"/>
    <w:rsid w:val="1A611381"/>
    <w:rsid w:val="1A921568"/>
    <w:rsid w:val="1AE6D7C4"/>
    <w:rsid w:val="1B0CE8EA"/>
    <w:rsid w:val="1B3A05A1"/>
    <w:rsid w:val="1B4BA384"/>
    <w:rsid w:val="1B6AD9AB"/>
    <w:rsid w:val="1BDFAF18"/>
    <w:rsid w:val="1C1661B9"/>
    <w:rsid w:val="1C77D4C0"/>
    <w:rsid w:val="1C791C14"/>
    <w:rsid w:val="1C7E65FA"/>
    <w:rsid w:val="1D4D3651"/>
    <w:rsid w:val="1DAF4E96"/>
    <w:rsid w:val="1DF10E13"/>
    <w:rsid w:val="1E292387"/>
    <w:rsid w:val="1EC4FC09"/>
    <w:rsid w:val="1EDAEB96"/>
    <w:rsid w:val="1F39E7C5"/>
    <w:rsid w:val="1F7A8118"/>
    <w:rsid w:val="1F802832"/>
    <w:rsid w:val="1F8098E2"/>
    <w:rsid w:val="1F918B4F"/>
    <w:rsid w:val="1F92FEA7"/>
    <w:rsid w:val="1FD98277"/>
    <w:rsid w:val="2000785D"/>
    <w:rsid w:val="2029EB43"/>
    <w:rsid w:val="202A1444"/>
    <w:rsid w:val="2041C0CB"/>
    <w:rsid w:val="209F46D4"/>
    <w:rsid w:val="20CD4121"/>
    <w:rsid w:val="20D6A8A3"/>
    <w:rsid w:val="20D80849"/>
    <w:rsid w:val="20F02607"/>
    <w:rsid w:val="211B0CFA"/>
    <w:rsid w:val="21309654"/>
    <w:rsid w:val="215734F9"/>
    <w:rsid w:val="216255C8"/>
    <w:rsid w:val="216B6F25"/>
    <w:rsid w:val="216EB317"/>
    <w:rsid w:val="2171A906"/>
    <w:rsid w:val="21B745A1"/>
    <w:rsid w:val="21E99752"/>
    <w:rsid w:val="21EB56EC"/>
    <w:rsid w:val="22073933"/>
    <w:rsid w:val="22316D67"/>
    <w:rsid w:val="223BBAFF"/>
    <w:rsid w:val="22475344"/>
    <w:rsid w:val="224BCC28"/>
    <w:rsid w:val="225F2A02"/>
    <w:rsid w:val="22620DC7"/>
    <w:rsid w:val="2292FE53"/>
    <w:rsid w:val="22F09A93"/>
    <w:rsid w:val="22FE2B64"/>
    <w:rsid w:val="232E2EA3"/>
    <w:rsid w:val="236900A0"/>
    <w:rsid w:val="23AC833C"/>
    <w:rsid w:val="23C41EA6"/>
    <w:rsid w:val="23D83EC3"/>
    <w:rsid w:val="2416332C"/>
    <w:rsid w:val="2421018B"/>
    <w:rsid w:val="242465E8"/>
    <w:rsid w:val="2427F52F"/>
    <w:rsid w:val="2439FABC"/>
    <w:rsid w:val="24554F7E"/>
    <w:rsid w:val="2463E6DD"/>
    <w:rsid w:val="24A175F9"/>
    <w:rsid w:val="24A86E7B"/>
    <w:rsid w:val="24AA6626"/>
    <w:rsid w:val="24C7A62D"/>
    <w:rsid w:val="24E92F48"/>
    <w:rsid w:val="24F1CBFF"/>
    <w:rsid w:val="25008A34"/>
    <w:rsid w:val="250B0E87"/>
    <w:rsid w:val="2520B4E5"/>
    <w:rsid w:val="254BB3E8"/>
    <w:rsid w:val="25A3B6DE"/>
    <w:rsid w:val="25DCD725"/>
    <w:rsid w:val="25F9B52B"/>
    <w:rsid w:val="267AFB4C"/>
    <w:rsid w:val="26873704"/>
    <w:rsid w:val="27401C04"/>
    <w:rsid w:val="27CA0CBE"/>
    <w:rsid w:val="27F193A5"/>
    <w:rsid w:val="28879538"/>
    <w:rsid w:val="28D6783A"/>
    <w:rsid w:val="28EB2451"/>
    <w:rsid w:val="2911B2DC"/>
    <w:rsid w:val="291AFAB4"/>
    <w:rsid w:val="294CE6C3"/>
    <w:rsid w:val="295D139F"/>
    <w:rsid w:val="296820A7"/>
    <w:rsid w:val="29758D51"/>
    <w:rsid w:val="298E20EF"/>
    <w:rsid w:val="29969122"/>
    <w:rsid w:val="29AB05A4"/>
    <w:rsid w:val="29C79384"/>
    <w:rsid w:val="29E0548F"/>
    <w:rsid w:val="2A03D496"/>
    <w:rsid w:val="2A2B5A98"/>
    <w:rsid w:val="2AC39AEA"/>
    <w:rsid w:val="2ADBBC37"/>
    <w:rsid w:val="2B029D9C"/>
    <w:rsid w:val="2B3BF718"/>
    <w:rsid w:val="2B529B49"/>
    <w:rsid w:val="2B7F9152"/>
    <w:rsid w:val="2BA708A3"/>
    <w:rsid w:val="2BC35667"/>
    <w:rsid w:val="2BCA1A28"/>
    <w:rsid w:val="2BE83067"/>
    <w:rsid w:val="2BF4C94F"/>
    <w:rsid w:val="2C455CE7"/>
    <w:rsid w:val="2C7E4D5D"/>
    <w:rsid w:val="2CAFC861"/>
    <w:rsid w:val="2CD699FF"/>
    <w:rsid w:val="2CE579F4"/>
    <w:rsid w:val="2CFEF8E7"/>
    <w:rsid w:val="2D036F71"/>
    <w:rsid w:val="2D128B7E"/>
    <w:rsid w:val="2D1F40C1"/>
    <w:rsid w:val="2D208ECC"/>
    <w:rsid w:val="2D2FCF2C"/>
    <w:rsid w:val="2D4517DE"/>
    <w:rsid w:val="2D502F12"/>
    <w:rsid w:val="2D55FE33"/>
    <w:rsid w:val="2D9BAF99"/>
    <w:rsid w:val="2DAAB435"/>
    <w:rsid w:val="2E61C450"/>
    <w:rsid w:val="2E9781DC"/>
    <w:rsid w:val="2EE156B2"/>
    <w:rsid w:val="2EE62076"/>
    <w:rsid w:val="2EEDDBD4"/>
    <w:rsid w:val="2EFF5EF0"/>
    <w:rsid w:val="2F1D8FB4"/>
    <w:rsid w:val="2F2FC401"/>
    <w:rsid w:val="2F4C8169"/>
    <w:rsid w:val="2F52E854"/>
    <w:rsid w:val="2F5A168C"/>
    <w:rsid w:val="2FA02B8D"/>
    <w:rsid w:val="2FBB12B0"/>
    <w:rsid w:val="2FBE2F04"/>
    <w:rsid w:val="2FC39088"/>
    <w:rsid w:val="2FEE8E2F"/>
    <w:rsid w:val="2FF72156"/>
    <w:rsid w:val="305106D1"/>
    <w:rsid w:val="30BF2BDA"/>
    <w:rsid w:val="30EDB948"/>
    <w:rsid w:val="310E9F0B"/>
    <w:rsid w:val="3140E3B1"/>
    <w:rsid w:val="3143C2E9"/>
    <w:rsid w:val="3149693F"/>
    <w:rsid w:val="314AEF38"/>
    <w:rsid w:val="31A1C917"/>
    <w:rsid w:val="31C2EC90"/>
    <w:rsid w:val="31FBAB31"/>
    <w:rsid w:val="32199833"/>
    <w:rsid w:val="323D1825"/>
    <w:rsid w:val="3266934D"/>
    <w:rsid w:val="329C9FBF"/>
    <w:rsid w:val="32EEACCD"/>
    <w:rsid w:val="33003A4B"/>
    <w:rsid w:val="334D70A2"/>
    <w:rsid w:val="3368173A"/>
    <w:rsid w:val="33B597B7"/>
    <w:rsid w:val="33B6E097"/>
    <w:rsid w:val="33C0A670"/>
    <w:rsid w:val="33CC1036"/>
    <w:rsid w:val="33CE2F96"/>
    <w:rsid w:val="33D64C5E"/>
    <w:rsid w:val="3440485C"/>
    <w:rsid w:val="34CA224C"/>
    <w:rsid w:val="34CC390C"/>
    <w:rsid w:val="34D4BA08"/>
    <w:rsid w:val="34FC06EA"/>
    <w:rsid w:val="3531C0F9"/>
    <w:rsid w:val="35390463"/>
    <w:rsid w:val="35513A0C"/>
    <w:rsid w:val="3556AA18"/>
    <w:rsid w:val="35DA6441"/>
    <w:rsid w:val="35E15B62"/>
    <w:rsid w:val="35E64263"/>
    <w:rsid w:val="35F17AE3"/>
    <w:rsid w:val="362A16D0"/>
    <w:rsid w:val="36416005"/>
    <w:rsid w:val="369486DA"/>
    <w:rsid w:val="36DC8550"/>
    <w:rsid w:val="36E8F8F0"/>
    <w:rsid w:val="3700D082"/>
    <w:rsid w:val="37057FE8"/>
    <w:rsid w:val="370EA34E"/>
    <w:rsid w:val="373C77FD"/>
    <w:rsid w:val="374F247A"/>
    <w:rsid w:val="37683C72"/>
    <w:rsid w:val="37983F93"/>
    <w:rsid w:val="37A01E0F"/>
    <w:rsid w:val="37BA0F89"/>
    <w:rsid w:val="37E21747"/>
    <w:rsid w:val="381C88E1"/>
    <w:rsid w:val="38236E20"/>
    <w:rsid w:val="3848CB5B"/>
    <w:rsid w:val="38D3F1E3"/>
    <w:rsid w:val="38DC6A20"/>
    <w:rsid w:val="38EC6C4B"/>
    <w:rsid w:val="38FA6579"/>
    <w:rsid w:val="39056521"/>
    <w:rsid w:val="39194523"/>
    <w:rsid w:val="398FA0E2"/>
    <w:rsid w:val="39AC6451"/>
    <w:rsid w:val="39B903B4"/>
    <w:rsid w:val="39CDEBD2"/>
    <w:rsid w:val="39F9EDCD"/>
    <w:rsid w:val="3A048E47"/>
    <w:rsid w:val="3A34A0FE"/>
    <w:rsid w:val="3A45F5D0"/>
    <w:rsid w:val="3A5CB1A6"/>
    <w:rsid w:val="3A5F570A"/>
    <w:rsid w:val="3A68568B"/>
    <w:rsid w:val="3A85F62E"/>
    <w:rsid w:val="3A878E9E"/>
    <w:rsid w:val="3A905897"/>
    <w:rsid w:val="3A992DF0"/>
    <w:rsid w:val="3A9F7D14"/>
    <w:rsid w:val="3AA86789"/>
    <w:rsid w:val="3AB2D2B5"/>
    <w:rsid w:val="3AB7DA24"/>
    <w:rsid w:val="3AC9FF0A"/>
    <w:rsid w:val="3AE49237"/>
    <w:rsid w:val="3B0A61A3"/>
    <w:rsid w:val="3B431EA3"/>
    <w:rsid w:val="3C0256A8"/>
    <w:rsid w:val="3C1CED7E"/>
    <w:rsid w:val="3C287F9A"/>
    <w:rsid w:val="3C45D427"/>
    <w:rsid w:val="3C5CF513"/>
    <w:rsid w:val="3C8E36CE"/>
    <w:rsid w:val="3C9A8992"/>
    <w:rsid w:val="3CA2856D"/>
    <w:rsid w:val="3CD9E056"/>
    <w:rsid w:val="3CDBFB6D"/>
    <w:rsid w:val="3D20F3C5"/>
    <w:rsid w:val="3D282F93"/>
    <w:rsid w:val="3D394794"/>
    <w:rsid w:val="3D4EC6EF"/>
    <w:rsid w:val="3D609822"/>
    <w:rsid w:val="3D7301DB"/>
    <w:rsid w:val="3DAA4ECD"/>
    <w:rsid w:val="3DAD4FF8"/>
    <w:rsid w:val="3E38F464"/>
    <w:rsid w:val="3E74B80B"/>
    <w:rsid w:val="3E7A4280"/>
    <w:rsid w:val="3E854123"/>
    <w:rsid w:val="3EB7B244"/>
    <w:rsid w:val="3EC80752"/>
    <w:rsid w:val="3EFC7ADD"/>
    <w:rsid w:val="3F357AB6"/>
    <w:rsid w:val="3F592DB6"/>
    <w:rsid w:val="3F75ED73"/>
    <w:rsid w:val="3F842C2D"/>
    <w:rsid w:val="3FCD41F2"/>
    <w:rsid w:val="3FDB1EB7"/>
    <w:rsid w:val="3FFEBD0D"/>
    <w:rsid w:val="4032A510"/>
    <w:rsid w:val="4045F0BE"/>
    <w:rsid w:val="40A6F49B"/>
    <w:rsid w:val="40AF6FB7"/>
    <w:rsid w:val="40CF798B"/>
    <w:rsid w:val="40E49676"/>
    <w:rsid w:val="41008C9E"/>
    <w:rsid w:val="41112399"/>
    <w:rsid w:val="4186E581"/>
    <w:rsid w:val="4194504E"/>
    <w:rsid w:val="41BA7DAC"/>
    <w:rsid w:val="41E90057"/>
    <w:rsid w:val="41EEFC4D"/>
    <w:rsid w:val="41EFCE4C"/>
    <w:rsid w:val="421C75D3"/>
    <w:rsid w:val="423914DA"/>
    <w:rsid w:val="4278D333"/>
    <w:rsid w:val="429DA031"/>
    <w:rsid w:val="42F0FDA8"/>
    <w:rsid w:val="431165CA"/>
    <w:rsid w:val="4333D31E"/>
    <w:rsid w:val="433C636E"/>
    <w:rsid w:val="433F83A4"/>
    <w:rsid w:val="4358E8C9"/>
    <w:rsid w:val="43641E76"/>
    <w:rsid w:val="4379052F"/>
    <w:rsid w:val="4396C2D8"/>
    <w:rsid w:val="43ABBACE"/>
    <w:rsid w:val="43B3952F"/>
    <w:rsid w:val="43C2313C"/>
    <w:rsid w:val="43E196BA"/>
    <w:rsid w:val="43E3C16D"/>
    <w:rsid w:val="43E9F306"/>
    <w:rsid w:val="43FB09F1"/>
    <w:rsid w:val="4429D3F4"/>
    <w:rsid w:val="444CEF71"/>
    <w:rsid w:val="44659EDC"/>
    <w:rsid w:val="44772EFF"/>
    <w:rsid w:val="44B501C3"/>
    <w:rsid w:val="4549DA1E"/>
    <w:rsid w:val="456C5DDC"/>
    <w:rsid w:val="45E0E365"/>
    <w:rsid w:val="45E6BE8C"/>
    <w:rsid w:val="45ED6D5E"/>
    <w:rsid w:val="45FD9592"/>
    <w:rsid w:val="46063EA2"/>
    <w:rsid w:val="4613000A"/>
    <w:rsid w:val="4618A4F6"/>
    <w:rsid w:val="465CFB55"/>
    <w:rsid w:val="466BB891"/>
    <w:rsid w:val="467D71A5"/>
    <w:rsid w:val="468B4994"/>
    <w:rsid w:val="46964A65"/>
    <w:rsid w:val="469CA7BF"/>
    <w:rsid w:val="46A61868"/>
    <w:rsid w:val="46CFA340"/>
    <w:rsid w:val="46DF8F2B"/>
    <w:rsid w:val="47017137"/>
    <w:rsid w:val="47139027"/>
    <w:rsid w:val="47839546"/>
    <w:rsid w:val="47A53680"/>
    <w:rsid w:val="47AB3789"/>
    <w:rsid w:val="47F15B4D"/>
    <w:rsid w:val="4823C91B"/>
    <w:rsid w:val="4875CDDA"/>
    <w:rsid w:val="487AB5E5"/>
    <w:rsid w:val="4894CD18"/>
    <w:rsid w:val="4920B228"/>
    <w:rsid w:val="492544DF"/>
    <w:rsid w:val="4938AC4F"/>
    <w:rsid w:val="4957676C"/>
    <w:rsid w:val="497055AF"/>
    <w:rsid w:val="4974381F"/>
    <w:rsid w:val="497E7A4D"/>
    <w:rsid w:val="49E0D7E7"/>
    <w:rsid w:val="4A18F2FF"/>
    <w:rsid w:val="4A23FB17"/>
    <w:rsid w:val="4A38FAE8"/>
    <w:rsid w:val="4A5A2502"/>
    <w:rsid w:val="4A5B755A"/>
    <w:rsid w:val="4A73EDF7"/>
    <w:rsid w:val="4A8372BC"/>
    <w:rsid w:val="4AB30893"/>
    <w:rsid w:val="4ACC06FA"/>
    <w:rsid w:val="4B6E7736"/>
    <w:rsid w:val="4BA0BAF0"/>
    <w:rsid w:val="4BA2075C"/>
    <w:rsid w:val="4BB92ED9"/>
    <w:rsid w:val="4BD4EC15"/>
    <w:rsid w:val="4C0C6C99"/>
    <w:rsid w:val="4C19A8E7"/>
    <w:rsid w:val="4C39C5C1"/>
    <w:rsid w:val="4C41BE06"/>
    <w:rsid w:val="4C695146"/>
    <w:rsid w:val="4C8482AA"/>
    <w:rsid w:val="4C97F6E6"/>
    <w:rsid w:val="4CA8C85D"/>
    <w:rsid w:val="4D0D242F"/>
    <w:rsid w:val="4D35A685"/>
    <w:rsid w:val="4D656DD7"/>
    <w:rsid w:val="4D6F5CFC"/>
    <w:rsid w:val="4D906249"/>
    <w:rsid w:val="4E2AE562"/>
    <w:rsid w:val="4E62438D"/>
    <w:rsid w:val="4EA295FD"/>
    <w:rsid w:val="4EC446FF"/>
    <w:rsid w:val="4ECB4AA0"/>
    <w:rsid w:val="4EE72B2C"/>
    <w:rsid w:val="4F03A61D"/>
    <w:rsid w:val="4F253427"/>
    <w:rsid w:val="4F522429"/>
    <w:rsid w:val="4F52AE9C"/>
    <w:rsid w:val="4F9CE453"/>
    <w:rsid w:val="4FA06D1B"/>
    <w:rsid w:val="4FC52F05"/>
    <w:rsid w:val="501980E8"/>
    <w:rsid w:val="5022C2FD"/>
    <w:rsid w:val="5026ADA1"/>
    <w:rsid w:val="50612130"/>
    <w:rsid w:val="508914E7"/>
    <w:rsid w:val="50FE6DFB"/>
    <w:rsid w:val="51048A4C"/>
    <w:rsid w:val="510EA26C"/>
    <w:rsid w:val="51258767"/>
    <w:rsid w:val="512BDFB2"/>
    <w:rsid w:val="512DDCD0"/>
    <w:rsid w:val="514FF490"/>
    <w:rsid w:val="518BC92B"/>
    <w:rsid w:val="51EBA505"/>
    <w:rsid w:val="52148075"/>
    <w:rsid w:val="523F8784"/>
    <w:rsid w:val="5243E3BF"/>
    <w:rsid w:val="527E0406"/>
    <w:rsid w:val="52992F04"/>
    <w:rsid w:val="52F4B603"/>
    <w:rsid w:val="52F6937C"/>
    <w:rsid w:val="535E9522"/>
    <w:rsid w:val="53B37DF6"/>
    <w:rsid w:val="53D8396A"/>
    <w:rsid w:val="5409BB58"/>
    <w:rsid w:val="5445B7AE"/>
    <w:rsid w:val="545117E3"/>
    <w:rsid w:val="54CBCA2A"/>
    <w:rsid w:val="54E974A3"/>
    <w:rsid w:val="556F0A62"/>
    <w:rsid w:val="558B0F2A"/>
    <w:rsid w:val="56033E5F"/>
    <w:rsid w:val="5603E6C4"/>
    <w:rsid w:val="5622B030"/>
    <w:rsid w:val="564C908E"/>
    <w:rsid w:val="565DCB42"/>
    <w:rsid w:val="567A54A9"/>
    <w:rsid w:val="56833B44"/>
    <w:rsid w:val="56C4B3FF"/>
    <w:rsid w:val="56F86FD2"/>
    <w:rsid w:val="572324AB"/>
    <w:rsid w:val="576C4E16"/>
    <w:rsid w:val="57C6860C"/>
    <w:rsid w:val="57C80A22"/>
    <w:rsid w:val="57D7A43F"/>
    <w:rsid w:val="57DB8A59"/>
    <w:rsid w:val="57DD67B3"/>
    <w:rsid w:val="580B7024"/>
    <w:rsid w:val="58589D01"/>
    <w:rsid w:val="586059ED"/>
    <w:rsid w:val="58709D90"/>
    <w:rsid w:val="5874B279"/>
    <w:rsid w:val="5890158C"/>
    <w:rsid w:val="5896F209"/>
    <w:rsid w:val="5898DA88"/>
    <w:rsid w:val="58CC4117"/>
    <w:rsid w:val="590388A2"/>
    <w:rsid w:val="591EEFD5"/>
    <w:rsid w:val="591FF3F2"/>
    <w:rsid w:val="5923004A"/>
    <w:rsid w:val="59365556"/>
    <w:rsid w:val="593EF949"/>
    <w:rsid w:val="596E7E0A"/>
    <w:rsid w:val="5986EA22"/>
    <w:rsid w:val="59AD4A74"/>
    <w:rsid w:val="5A0E704C"/>
    <w:rsid w:val="5A346ACA"/>
    <w:rsid w:val="5A3AE609"/>
    <w:rsid w:val="5A5908A0"/>
    <w:rsid w:val="5A880CB0"/>
    <w:rsid w:val="5AAFE200"/>
    <w:rsid w:val="5AC1DBBB"/>
    <w:rsid w:val="5AC57827"/>
    <w:rsid w:val="5ACDD1BA"/>
    <w:rsid w:val="5AFE51BC"/>
    <w:rsid w:val="5B152128"/>
    <w:rsid w:val="5B17652D"/>
    <w:rsid w:val="5B25BEF5"/>
    <w:rsid w:val="5B2DF327"/>
    <w:rsid w:val="5B3938E6"/>
    <w:rsid w:val="5B452D8D"/>
    <w:rsid w:val="5B989A2A"/>
    <w:rsid w:val="5BBAA6DC"/>
    <w:rsid w:val="5BDB1838"/>
    <w:rsid w:val="5C04A2B6"/>
    <w:rsid w:val="5C2CFD96"/>
    <w:rsid w:val="5C3646BA"/>
    <w:rsid w:val="5C51D4B6"/>
    <w:rsid w:val="5CAFC5BD"/>
    <w:rsid w:val="5CB1F735"/>
    <w:rsid w:val="5CD5198A"/>
    <w:rsid w:val="5CE39E9D"/>
    <w:rsid w:val="5D4EAF7C"/>
    <w:rsid w:val="5D64B6FF"/>
    <w:rsid w:val="5DB90B45"/>
    <w:rsid w:val="5DFBCA9E"/>
    <w:rsid w:val="5DFE9B11"/>
    <w:rsid w:val="5E24FF24"/>
    <w:rsid w:val="5E2691B1"/>
    <w:rsid w:val="5E332A1A"/>
    <w:rsid w:val="5E3BD845"/>
    <w:rsid w:val="5E5A1251"/>
    <w:rsid w:val="5E9EBC74"/>
    <w:rsid w:val="5EB2F5E3"/>
    <w:rsid w:val="5EE5F865"/>
    <w:rsid w:val="5EEE4475"/>
    <w:rsid w:val="5F1F20A7"/>
    <w:rsid w:val="5F322E2F"/>
    <w:rsid w:val="5FD206FF"/>
    <w:rsid w:val="5FD48A9F"/>
    <w:rsid w:val="6009E69E"/>
    <w:rsid w:val="601F653A"/>
    <w:rsid w:val="601F92AB"/>
    <w:rsid w:val="601FFEE0"/>
    <w:rsid w:val="6033D2E7"/>
    <w:rsid w:val="6073B0D4"/>
    <w:rsid w:val="60CC41FF"/>
    <w:rsid w:val="6103E3EF"/>
    <w:rsid w:val="61428012"/>
    <w:rsid w:val="61633FBC"/>
    <w:rsid w:val="618EDB79"/>
    <w:rsid w:val="6199F5AC"/>
    <w:rsid w:val="61B05D3D"/>
    <w:rsid w:val="61CBF258"/>
    <w:rsid w:val="61D14337"/>
    <w:rsid w:val="6204C5E0"/>
    <w:rsid w:val="62390A16"/>
    <w:rsid w:val="623ECF8D"/>
    <w:rsid w:val="625B7D33"/>
    <w:rsid w:val="62899342"/>
    <w:rsid w:val="62919513"/>
    <w:rsid w:val="629619DE"/>
    <w:rsid w:val="62C5DB3A"/>
    <w:rsid w:val="6337B91A"/>
    <w:rsid w:val="63717B8B"/>
    <w:rsid w:val="6379D7ED"/>
    <w:rsid w:val="63D95C33"/>
    <w:rsid w:val="640B8086"/>
    <w:rsid w:val="643490AD"/>
    <w:rsid w:val="64431C6E"/>
    <w:rsid w:val="644D03C1"/>
    <w:rsid w:val="64638C1E"/>
    <w:rsid w:val="6484B87A"/>
    <w:rsid w:val="64B11482"/>
    <w:rsid w:val="64B75378"/>
    <w:rsid w:val="64EA1419"/>
    <w:rsid w:val="64F2F483"/>
    <w:rsid w:val="6552334B"/>
    <w:rsid w:val="6555D4D0"/>
    <w:rsid w:val="65617743"/>
    <w:rsid w:val="65BC9298"/>
    <w:rsid w:val="66328DDC"/>
    <w:rsid w:val="663D4AC3"/>
    <w:rsid w:val="6691561D"/>
    <w:rsid w:val="66B15C1E"/>
    <w:rsid w:val="66C60736"/>
    <w:rsid w:val="671E51A4"/>
    <w:rsid w:val="674C093F"/>
    <w:rsid w:val="67629E4D"/>
    <w:rsid w:val="676CA7E6"/>
    <w:rsid w:val="6784A1AB"/>
    <w:rsid w:val="682BFBE2"/>
    <w:rsid w:val="686DFA47"/>
    <w:rsid w:val="686F9F78"/>
    <w:rsid w:val="68A3BE7D"/>
    <w:rsid w:val="68C2B6A5"/>
    <w:rsid w:val="68EBC230"/>
    <w:rsid w:val="68FF96EA"/>
    <w:rsid w:val="691E42DA"/>
    <w:rsid w:val="6920D1CB"/>
    <w:rsid w:val="693DBBFA"/>
    <w:rsid w:val="6986B661"/>
    <w:rsid w:val="6991093E"/>
    <w:rsid w:val="69CEFA4D"/>
    <w:rsid w:val="69E1023F"/>
    <w:rsid w:val="69EB5E10"/>
    <w:rsid w:val="69ECD8BA"/>
    <w:rsid w:val="69F875D9"/>
    <w:rsid w:val="69F88171"/>
    <w:rsid w:val="6A229BA0"/>
    <w:rsid w:val="6A45D689"/>
    <w:rsid w:val="6AACCAE4"/>
    <w:rsid w:val="6AF80C27"/>
    <w:rsid w:val="6B06682A"/>
    <w:rsid w:val="6B084FB4"/>
    <w:rsid w:val="6B7B10C7"/>
    <w:rsid w:val="6B9C57FB"/>
    <w:rsid w:val="6BC3449A"/>
    <w:rsid w:val="6BD6A31B"/>
    <w:rsid w:val="6BFA4B12"/>
    <w:rsid w:val="6C3F65C2"/>
    <w:rsid w:val="6C4226E0"/>
    <w:rsid w:val="6C75135A"/>
    <w:rsid w:val="6CAC821B"/>
    <w:rsid w:val="6CCF154A"/>
    <w:rsid w:val="6D139A5A"/>
    <w:rsid w:val="6D19579E"/>
    <w:rsid w:val="6D2F55D0"/>
    <w:rsid w:val="6D4DB48D"/>
    <w:rsid w:val="6D4EB2F8"/>
    <w:rsid w:val="6D6C4ABC"/>
    <w:rsid w:val="6D9EB893"/>
    <w:rsid w:val="6DA360E1"/>
    <w:rsid w:val="6DCE660D"/>
    <w:rsid w:val="6DDEAA25"/>
    <w:rsid w:val="6E3EF785"/>
    <w:rsid w:val="6E4DF52E"/>
    <w:rsid w:val="6E5070E0"/>
    <w:rsid w:val="6E70AB88"/>
    <w:rsid w:val="6E74A59F"/>
    <w:rsid w:val="6E76161D"/>
    <w:rsid w:val="6E9C15DE"/>
    <w:rsid w:val="6EDC79E4"/>
    <w:rsid w:val="6EDD3AE7"/>
    <w:rsid w:val="6EF453D9"/>
    <w:rsid w:val="6F1EB14E"/>
    <w:rsid w:val="6F2674BA"/>
    <w:rsid w:val="6F2F3908"/>
    <w:rsid w:val="6F34828A"/>
    <w:rsid w:val="6F3D5640"/>
    <w:rsid w:val="6FA49F6E"/>
    <w:rsid w:val="6FB583D3"/>
    <w:rsid w:val="6FEA9118"/>
    <w:rsid w:val="70260276"/>
    <w:rsid w:val="704DA1F6"/>
    <w:rsid w:val="70F5C544"/>
    <w:rsid w:val="7107B9A0"/>
    <w:rsid w:val="710A7771"/>
    <w:rsid w:val="713B167B"/>
    <w:rsid w:val="7153E818"/>
    <w:rsid w:val="716EA572"/>
    <w:rsid w:val="719F9256"/>
    <w:rsid w:val="71BCF277"/>
    <w:rsid w:val="71CE31DB"/>
    <w:rsid w:val="7206BADE"/>
    <w:rsid w:val="72A22A5E"/>
    <w:rsid w:val="72CCA497"/>
    <w:rsid w:val="72DE83ED"/>
    <w:rsid w:val="72E92247"/>
    <w:rsid w:val="72F3A388"/>
    <w:rsid w:val="7300D072"/>
    <w:rsid w:val="73258B17"/>
    <w:rsid w:val="73B1EEFE"/>
    <w:rsid w:val="73D007BF"/>
    <w:rsid w:val="73D4FF26"/>
    <w:rsid w:val="73F198C0"/>
    <w:rsid w:val="740A36F5"/>
    <w:rsid w:val="74247593"/>
    <w:rsid w:val="74272E61"/>
    <w:rsid w:val="74665E83"/>
    <w:rsid w:val="74F44C8F"/>
    <w:rsid w:val="74F98923"/>
    <w:rsid w:val="751F530B"/>
    <w:rsid w:val="75748F80"/>
    <w:rsid w:val="757E42F7"/>
    <w:rsid w:val="75EE1F4A"/>
    <w:rsid w:val="76056785"/>
    <w:rsid w:val="76A26E42"/>
    <w:rsid w:val="770D22B8"/>
    <w:rsid w:val="77175B72"/>
    <w:rsid w:val="77201B1F"/>
    <w:rsid w:val="7721BB8B"/>
    <w:rsid w:val="7768CEF6"/>
    <w:rsid w:val="7790E5AA"/>
    <w:rsid w:val="779B684F"/>
    <w:rsid w:val="77CBA7D7"/>
    <w:rsid w:val="77DA49FD"/>
    <w:rsid w:val="78474B73"/>
    <w:rsid w:val="787E497C"/>
    <w:rsid w:val="78958ED0"/>
    <w:rsid w:val="78A2C0FF"/>
    <w:rsid w:val="78B49CEA"/>
    <w:rsid w:val="78D9B7B8"/>
    <w:rsid w:val="78E2DF40"/>
    <w:rsid w:val="78F7715F"/>
    <w:rsid w:val="78FEFFCD"/>
    <w:rsid w:val="7907D599"/>
    <w:rsid w:val="7912DCA1"/>
    <w:rsid w:val="791D3736"/>
    <w:rsid w:val="793FF94B"/>
    <w:rsid w:val="79452009"/>
    <w:rsid w:val="795B3E78"/>
    <w:rsid w:val="7969D6FA"/>
    <w:rsid w:val="798DD82F"/>
    <w:rsid w:val="798F3445"/>
    <w:rsid w:val="79B89B6E"/>
    <w:rsid w:val="79D73EA1"/>
    <w:rsid w:val="7A014F0B"/>
    <w:rsid w:val="7A283618"/>
    <w:rsid w:val="7A55D10E"/>
    <w:rsid w:val="7A964177"/>
    <w:rsid w:val="7ABBA9C4"/>
    <w:rsid w:val="7AD58824"/>
    <w:rsid w:val="7AECA2E1"/>
    <w:rsid w:val="7B12D41B"/>
    <w:rsid w:val="7B36AFE4"/>
    <w:rsid w:val="7B612114"/>
    <w:rsid w:val="7B6347C5"/>
    <w:rsid w:val="7B6543C3"/>
    <w:rsid w:val="7BAB589C"/>
    <w:rsid w:val="7BE678CE"/>
    <w:rsid w:val="7BED7018"/>
    <w:rsid w:val="7BFC0BF1"/>
    <w:rsid w:val="7C146F0A"/>
    <w:rsid w:val="7C20FE59"/>
    <w:rsid w:val="7C4A831D"/>
    <w:rsid w:val="7C704ECE"/>
    <w:rsid w:val="7CB304F1"/>
    <w:rsid w:val="7CC36B60"/>
    <w:rsid w:val="7D260D79"/>
    <w:rsid w:val="7D715D68"/>
    <w:rsid w:val="7D7539C8"/>
    <w:rsid w:val="7DB7B66C"/>
    <w:rsid w:val="7DBC8B01"/>
    <w:rsid w:val="7DE3B330"/>
    <w:rsid w:val="7E0E95AF"/>
    <w:rsid w:val="7E18E8AF"/>
    <w:rsid w:val="7E99002F"/>
    <w:rsid w:val="7EA06999"/>
    <w:rsid w:val="7F46F50E"/>
    <w:rsid w:val="7FAD3C06"/>
    <w:rsid w:val="7FCD4753"/>
    <w:rsid w:val="7FE4401F"/>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2390"/>
    <w:rPr>
      <w:rFonts w:ascii="Calibri" w:hAnsi="Calibri"/>
    </w:rPr>
  </w:style>
  <w:style w:type="paragraph" w:styleId="Ttulo1">
    <w:name w:val="heading 1"/>
    <w:basedOn w:val="Normal"/>
    <w:next w:val="Normal"/>
    <w:uiPriority w:val="9"/>
    <w:qFormat/>
    <w:rsid w:val="005B2390"/>
    <w:pPr>
      <w:keepNext/>
      <w:keepLines/>
      <w:numPr>
        <w:numId w:val="36"/>
      </w:numPr>
      <w:spacing w:before="400" w:after="120"/>
      <w:ind w:left="360"/>
      <w:outlineLvl w:val="0"/>
    </w:pPr>
    <w:rPr>
      <w:b/>
      <w:szCs w:val="40"/>
    </w:rPr>
  </w:style>
  <w:style w:type="paragraph" w:styleId="Ttulo2">
    <w:name w:val="heading 2"/>
    <w:basedOn w:val="Normal"/>
    <w:next w:val="Normal"/>
    <w:uiPriority w:val="9"/>
    <w:unhideWhenUsed/>
    <w:qFormat/>
    <w:rsid w:val="006175AD"/>
    <w:pPr>
      <w:keepNext/>
      <w:keepLines/>
      <w:spacing w:before="360" w:after="120"/>
      <w:outlineLvl w:val="1"/>
    </w:pPr>
    <w:rPr>
      <w:b/>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CommentReference" w:customStyle="1">
    <w:name w:val="Comment Reference"/>
    <w:basedOn w:val="Fuentedeprrafopredeter"/>
    <w:uiPriority w:val="99"/>
    <w:semiHidden/>
    <w:unhideWhenUsed/>
    <w:rsid w:val="00726CB3"/>
    <w:rPr>
      <w:sz w:val="16"/>
      <w:szCs w:val="16"/>
    </w:rPr>
  </w:style>
  <w:style w:type="paragraph" w:styleId="CommentText" w:customStyle="1">
    <w:name w:val="Comment Text"/>
    <w:basedOn w:val="Normal"/>
    <w:link w:val="CommentTextChar"/>
    <w:uiPriority w:val="99"/>
    <w:semiHidden/>
    <w:unhideWhenUsed/>
    <w:rsid w:val="00726CB3"/>
    <w:pPr>
      <w:spacing w:line="240" w:lineRule="auto"/>
    </w:pPr>
    <w:rPr>
      <w:sz w:val="20"/>
      <w:szCs w:val="20"/>
    </w:rPr>
  </w:style>
  <w:style w:type="character" w:styleId="CommentTextChar" w:customStyle="1">
    <w:name w:val="Comment Text Char"/>
    <w:basedOn w:val="Fuentedeprrafopredeter"/>
    <w:link w:val="CommentText"/>
    <w:uiPriority w:val="99"/>
    <w:semiHidden/>
    <w:rsid w:val="00726CB3"/>
    <w:rPr>
      <w:sz w:val="20"/>
      <w:szCs w:val="20"/>
    </w:rPr>
  </w:style>
  <w:style w:type="paragraph" w:styleId="CommentSubject" w:customStyle="1">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styleId="Tablaconcuadrcula2-nfasis5">
    <w:name w:val="Grid Table 2 Accent 5"/>
    <w:basedOn w:val="Tablanormal"/>
    <w:uiPriority w:val="47"/>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inespaciado">
    <w:name w:val="No Spacing"/>
    <w:uiPriority w:val="1"/>
    <w:qFormat/>
    <w:rsid w:val="16F2771F"/>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styleId="Descripcin">
    <w:name w:val="caption"/>
    <w:basedOn w:val="Normal"/>
    <w:next w:val="Normal"/>
    <w:uiPriority w:val="35"/>
    <w:unhideWhenUsed/>
    <w:qFormat/>
    <w:rsid w:val="00706239"/>
    <w:pPr>
      <w:spacing w:after="200" w:line="240" w:lineRule="auto"/>
    </w:pPr>
    <w:rPr>
      <w:i/>
      <w:iCs/>
      <w:color w:val="1F497D" w:themeColor="text2"/>
      <w:sz w:val="18"/>
      <w:szCs w:val="18"/>
    </w:rPr>
  </w:style>
  <w:style w:type="character" w:styleId="Refdecomentario">
    <w:name w:val="annotation reference"/>
    <w:basedOn w:val="Fuentedeprrafopredeter"/>
    <w:uiPriority w:val="99"/>
    <w:semiHidden/>
    <w:unhideWhenUsed/>
    <w:rsid w:val="00D111A6"/>
    <w:rPr>
      <w:sz w:val="16"/>
      <w:szCs w:val="16"/>
    </w:rPr>
  </w:style>
  <w:style w:type="paragraph" w:styleId="Textocomentario">
    <w:name w:val="annotation text"/>
    <w:basedOn w:val="Normal"/>
    <w:link w:val="TextocomentarioCar"/>
    <w:uiPriority w:val="99"/>
    <w:unhideWhenUsed/>
    <w:rsid w:val="00D111A6"/>
    <w:pPr>
      <w:spacing w:line="240" w:lineRule="auto"/>
    </w:pPr>
    <w:rPr>
      <w:sz w:val="20"/>
      <w:szCs w:val="20"/>
    </w:rPr>
  </w:style>
  <w:style w:type="character" w:styleId="TextocomentarioCar" w:customStyle="1">
    <w:name w:val="Texto comentario Car"/>
    <w:basedOn w:val="Fuentedeprrafopredeter"/>
    <w:link w:val="Textocomentario"/>
    <w:uiPriority w:val="99"/>
    <w:rsid w:val="00D111A6"/>
    <w:rPr>
      <w:sz w:val="20"/>
      <w:szCs w:val="20"/>
    </w:rPr>
  </w:style>
  <w:style w:type="paragraph" w:styleId="Asuntodelcomentario">
    <w:name w:val="annotation subject"/>
    <w:basedOn w:val="Textocomentario"/>
    <w:next w:val="Textocomentario"/>
    <w:link w:val="AsuntodelcomentarioCar"/>
    <w:uiPriority w:val="99"/>
    <w:semiHidden/>
    <w:unhideWhenUsed/>
    <w:rsid w:val="00D111A6"/>
    <w:rPr>
      <w:b/>
      <w:bCs/>
    </w:rPr>
  </w:style>
  <w:style w:type="character" w:styleId="AsuntodelcomentarioCar" w:customStyle="1">
    <w:name w:val="Asunto del comentario Car"/>
    <w:basedOn w:val="TextocomentarioCar"/>
    <w:link w:val="Asuntodelcomentario"/>
    <w:uiPriority w:val="99"/>
    <w:semiHidden/>
    <w:rsid w:val="00D111A6"/>
    <w:rPr>
      <w:b/>
      <w:bCs/>
      <w:sz w:val="20"/>
      <w:szCs w:val="20"/>
    </w:rPr>
  </w:style>
  <w:style w:type="table" w:styleId="Tablaconcuadrcula1clara-nfasis5">
    <w:name w:val="Grid Table 1 Light Accent 5"/>
    <w:basedOn w:val="Tablanormal"/>
    <w:uiPriority w:val="46"/>
    <w:rsid w:val="00C30AA9"/>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02743">
      <w:bodyDiv w:val="1"/>
      <w:marLeft w:val="0"/>
      <w:marRight w:val="0"/>
      <w:marTop w:val="0"/>
      <w:marBottom w:val="0"/>
      <w:divBdr>
        <w:top w:val="none" w:sz="0" w:space="0" w:color="auto"/>
        <w:left w:val="none" w:sz="0" w:space="0" w:color="auto"/>
        <w:bottom w:val="none" w:sz="0" w:space="0" w:color="auto"/>
        <w:right w:val="none" w:sz="0" w:space="0" w:color="auto"/>
      </w:divBdr>
    </w:div>
    <w:div w:id="470903141">
      <w:bodyDiv w:val="1"/>
      <w:marLeft w:val="0"/>
      <w:marRight w:val="0"/>
      <w:marTop w:val="0"/>
      <w:marBottom w:val="0"/>
      <w:divBdr>
        <w:top w:val="none" w:sz="0" w:space="0" w:color="auto"/>
        <w:left w:val="none" w:sz="0" w:space="0" w:color="auto"/>
        <w:bottom w:val="none" w:sz="0" w:space="0" w:color="auto"/>
        <w:right w:val="none" w:sz="0" w:space="0" w:color="auto"/>
      </w:divBdr>
    </w:div>
    <w:div w:id="670568071">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89043383">
      <w:bodyDiv w:val="1"/>
      <w:marLeft w:val="0"/>
      <w:marRight w:val="0"/>
      <w:marTop w:val="0"/>
      <w:marBottom w:val="0"/>
      <w:divBdr>
        <w:top w:val="none" w:sz="0" w:space="0" w:color="auto"/>
        <w:left w:val="none" w:sz="0" w:space="0" w:color="auto"/>
        <w:bottom w:val="none" w:sz="0" w:space="0" w:color="auto"/>
        <w:right w:val="none" w:sz="0" w:space="0" w:color="auto"/>
      </w:divBdr>
    </w:div>
    <w:div w:id="1336223744">
      <w:bodyDiv w:val="1"/>
      <w:marLeft w:val="0"/>
      <w:marRight w:val="0"/>
      <w:marTop w:val="0"/>
      <w:marBottom w:val="0"/>
      <w:divBdr>
        <w:top w:val="none" w:sz="0" w:space="0" w:color="auto"/>
        <w:left w:val="none" w:sz="0" w:space="0" w:color="auto"/>
        <w:bottom w:val="none" w:sz="0" w:space="0" w:color="auto"/>
        <w:right w:val="none" w:sz="0" w:space="0" w:color="auto"/>
      </w:divBdr>
    </w:div>
    <w:div w:id="1517768716">
      <w:bodyDiv w:val="1"/>
      <w:marLeft w:val="0"/>
      <w:marRight w:val="0"/>
      <w:marTop w:val="0"/>
      <w:marBottom w:val="0"/>
      <w:divBdr>
        <w:top w:val="none" w:sz="0" w:space="0" w:color="auto"/>
        <w:left w:val="none" w:sz="0" w:space="0" w:color="auto"/>
        <w:bottom w:val="none" w:sz="0" w:space="0" w:color="auto"/>
        <w:right w:val="none" w:sz="0" w:space="0" w:color="auto"/>
      </w:divBdr>
    </w:div>
    <w:div w:id="1661077363">
      <w:bodyDiv w:val="1"/>
      <w:marLeft w:val="0"/>
      <w:marRight w:val="0"/>
      <w:marTop w:val="0"/>
      <w:marBottom w:val="0"/>
      <w:divBdr>
        <w:top w:val="none" w:sz="0" w:space="0" w:color="auto"/>
        <w:left w:val="none" w:sz="0" w:space="0" w:color="auto"/>
        <w:bottom w:val="none" w:sz="0" w:space="0" w:color="auto"/>
        <w:right w:val="none" w:sz="0" w:space="0" w:color="auto"/>
      </w:divBdr>
    </w:div>
    <w:div w:id="1727027269">
      <w:bodyDiv w:val="1"/>
      <w:marLeft w:val="0"/>
      <w:marRight w:val="0"/>
      <w:marTop w:val="0"/>
      <w:marBottom w:val="0"/>
      <w:divBdr>
        <w:top w:val="none" w:sz="0" w:space="0" w:color="auto"/>
        <w:left w:val="none" w:sz="0" w:space="0" w:color="auto"/>
        <w:bottom w:val="none" w:sz="0" w:space="0" w:color="auto"/>
        <w:right w:val="none" w:sz="0" w:space="0" w:color="auto"/>
      </w:divBdr>
    </w:div>
    <w:div w:id="1843618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png"/><Relationship Id="rId34" Type="http://schemas.microsoft.com/office/2020/10/relationships/intelligence" Target="intelligence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932636-0861-4FFF-8791-783F88D9348F}">
  <we:reference id="wa200010453" version="1.0.0.1" store="en-US" storeType="OMEX"/>
  <we:alternateReferences>
    <we:reference id="wa200010453" version="1.0.0.1" store="" storeType="OMEX"/>
  </we:alternateReferences>
  <we:properties>
    <we:property name="claude.fileId" value="&quot;46223c4e-0163-4f3f-bdeb-8387fe0837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16DF55-A8BD-4862-BADF-E528E62E5704}"/>
</file>

<file path=customXml/itemProps2.xml><?xml version="1.0" encoding="utf-8"?>
<ds:datastoreItem xmlns:ds="http://schemas.openxmlformats.org/officeDocument/2006/customXml" ds:itemID="{F703A043-55C8-404C-9C92-F255F2752F6E}">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136</revision>
  <dcterms:created xsi:type="dcterms:W3CDTF">2021-02-11T22:20:00.0000000Z</dcterms:created>
  <dcterms:modified xsi:type="dcterms:W3CDTF">2026-09-23T13:43:05.9363922Z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d9595189-ad0f-42b7-a695-29bbafbd3277</vt:lpwstr>
  </property>
</Properties>
</file>