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74873D61" w:rsidR="008A3355" w:rsidRDefault="00D12965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12965">
              <w:rPr>
                <w:rFonts w:ascii="Courier New" w:eastAsia="Courier New" w:hAnsi="Courier New" w:cs="Courier New"/>
                <w:sz w:val="24"/>
                <w:szCs w:val="24"/>
              </w:rPr>
              <w:t>Manejo de productos químicos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068683FE" w:rsidR="008A3355" w:rsidRPr="00D674B4" w:rsidRDefault="00D12965" w:rsidP="60789237">
            <w:pPr>
              <w:spacing w:line="240" w:lineRule="auto"/>
              <w:rPr>
                <w:b/>
                <w:bCs/>
              </w:rPr>
            </w:pPr>
            <w:r w:rsidRPr="00D1296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Mover productos químicos sin mover los riesgos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0F9CA20E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B216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D1296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marzo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24A74B80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  <w:r w:rsidR="00FF5DE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, Hombre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080A59F5" w:rsidR="008A3355" w:rsidRDefault="009E742D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54068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https://pixabay.com/music/upbeat-podcast-interview-intro-music-427249/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64F62F42" w:rsidR="008A3355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41B08461" w:rsidR="008A3355" w:rsidRDefault="00443E00" w:rsidP="002570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Mover un producto químico puede parecer algo rutinario.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 xml:space="preserve">De esos procesos que </w:t>
            </w:r>
            <w:r w:rsidR="009E742D">
              <w:rPr>
                <w:rFonts w:ascii="Courier New" w:eastAsia="Courier New" w:hAnsi="Courier New" w:cs="Courier New"/>
                <w:sz w:val="24"/>
                <w:szCs w:val="24"/>
              </w:rPr>
              <w:t>hacemos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 xml:space="preserve"> todos los días.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Pero en ese trayecto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también se mueve el riesgo.</w:t>
            </w:r>
            <w:r w:rsid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Y muchos incidentes ocurren justo ahí.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6DFE3F9B" w:rsidR="008A3355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5A77C747" w:rsidR="008A3355" w:rsidRDefault="00946895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7" w14:textId="42869287" w:rsidR="008A3355" w:rsidRDefault="00443E00" w:rsidP="00443E0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El transporte interno de productos químicos es más delicado de lo que parece.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No es solo mover un recipiente.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Es evaluar el entorno y anticiparse</w:t>
            </w:r>
            <w:r w:rsidR="009E742D">
              <w:rPr>
                <w:rFonts w:ascii="Courier New" w:eastAsia="Courier New" w:hAnsi="Courier New" w:cs="Courier New"/>
                <w:sz w:val="24"/>
                <w:szCs w:val="24"/>
              </w:rPr>
              <w:t xml:space="preserve"> a lo que pueda ocurrir.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68E88944" w:rsidR="008A3355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60452FDC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D1B0FB7" w14:textId="77777777" w:rsidR="002570DD" w:rsidRDefault="00443E00" w:rsidP="00443E0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Porque todo empieza antes de tocar el envase.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(Pausa leve) </w:t>
            </w:r>
          </w:p>
          <w:p w14:paraId="0000002A" w14:textId="62EF80C2" w:rsidR="008A3355" w:rsidRDefault="00443E00" w:rsidP="009463B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Empieza mirando alrededor.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El piso.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L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a ruta.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La ventilación.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 xml:space="preserve">La </w:t>
            </w:r>
            <w:r w:rsidR="009463B1">
              <w:rPr>
                <w:rFonts w:ascii="Courier New" w:eastAsia="Courier New" w:hAnsi="Courier New" w:cs="Courier New"/>
                <w:sz w:val="24"/>
                <w:szCs w:val="24"/>
              </w:rPr>
              <w:t>iluminación del recorrido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43E00">
              <w:rPr>
                <w:rFonts w:ascii="Courier New" w:eastAsia="Courier New" w:hAnsi="Courier New" w:cs="Courier New"/>
                <w:sz w:val="24"/>
                <w:szCs w:val="24"/>
              </w:rPr>
              <w:t xml:space="preserve">Pequeños detalles que </w:t>
            </w:r>
            <w:r w:rsidR="009463B1">
              <w:rPr>
                <w:rFonts w:ascii="Courier New" w:eastAsia="Courier New" w:hAnsi="Courier New" w:cs="Courier New"/>
                <w:sz w:val="24"/>
                <w:szCs w:val="24"/>
              </w:rPr>
              <w:t>pueden evitar un accidente.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25F33CC6" w:rsidR="008A3355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0EABF45D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687B1F77" w:rsidR="008A3355" w:rsidRDefault="00A82B15" w:rsidP="002570DD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 xml:space="preserve">Un pequeño derrame o un tropiezo fuera del área de almacenamiento pueden convertirse en un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mayor </w:t>
            </w: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>riesgo para todos.</w:t>
            </w:r>
          </w:p>
        </w:tc>
      </w:tr>
      <w:tr w:rsidR="002570DD" w14:paraId="38FDECE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6EC0A58" w14:textId="7F6F4AF2" w:rsidR="002570DD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855BC97" w14:textId="138C5CE3" w:rsidR="002570DD" w:rsidRDefault="002570D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C30D8E7" w14:textId="1C2C6C8F" w:rsidR="002570DD" w:rsidRPr="002570DD" w:rsidRDefault="009E742D" w:rsidP="002570DD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54068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https://pixabay.com/music/upbeat-summer-pop-202294/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3B8D8D93" w:rsidR="28BEF0A5" w:rsidRDefault="00953773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49B179C5" w:rsidR="28BEF0A5" w:rsidRDefault="00946895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05249B1" w14:textId="4F2F90CF" w:rsidR="002570DD" w:rsidRPr="002570DD" w:rsidRDefault="002570DD" w:rsidP="002570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También están las señales que vemos todos los días.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Pictogramas, rutas de evacuación, advertencias, zonas restringidas.</w:t>
            </w:r>
          </w:p>
          <w:p w14:paraId="162C4076" w14:textId="7BF490CB" w:rsidR="47FB287F" w:rsidRDefault="002570DD" w:rsidP="002570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No están ahí </w:t>
            </w:r>
            <w:r w:rsidR="00A82B15">
              <w:rPr>
                <w:rFonts w:ascii="Courier New" w:eastAsia="Courier New" w:hAnsi="Courier New" w:cs="Courier New"/>
                <w:sz w:val="24"/>
                <w:szCs w:val="24"/>
              </w:rPr>
              <w:t>solo por cumplir la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 norma</w:t>
            </w:r>
            <w:r w:rsidR="00A82B15">
              <w:rPr>
                <w:rFonts w:ascii="Courier New" w:eastAsia="Courier New" w:hAnsi="Courier New" w:cs="Courier New"/>
                <w:sz w:val="24"/>
                <w:szCs w:val="24"/>
              </w:rPr>
              <w:t>, e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stán para guiarnos en </w:t>
            </w:r>
            <w:r w:rsidR="00A82B15">
              <w:rPr>
                <w:rFonts w:ascii="Courier New" w:eastAsia="Courier New" w:hAnsi="Courier New" w:cs="Courier New"/>
                <w:sz w:val="24"/>
                <w:szCs w:val="24"/>
              </w:rPr>
              <w:t>cada paso del proceso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659645FD" w:rsidR="008A3355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221D11AA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69E8DCA9" w:rsidR="008A3355" w:rsidRDefault="00A82B15" w:rsidP="002570D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>También están los sistemas de protección colectiva, como la extracción localizada o la señalización visible. Son barreras que ayudan a prevenir antes de que algo ocurra.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62FDBCC7" w:rsidR="008A3355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8D97679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5FA56827" w:rsidR="00D101F3" w:rsidRDefault="002570DD" w:rsidP="00D97C2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Antes de mover el producto, vale la pena </w:t>
            </w:r>
            <w:r w:rsidR="00D97C20">
              <w:rPr>
                <w:rFonts w:ascii="Courier New" w:eastAsia="Courier New" w:hAnsi="Courier New" w:cs="Courier New"/>
                <w:sz w:val="24"/>
                <w:szCs w:val="24"/>
              </w:rPr>
              <w:t xml:space="preserve">preguntarse, 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¿por dónde va a pasar?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97C20">
              <w:rPr>
                <w:rFonts w:ascii="Courier New" w:eastAsia="Courier New" w:hAnsi="Courier New" w:cs="Courier New"/>
                <w:sz w:val="24"/>
                <w:szCs w:val="24"/>
              </w:rPr>
              <w:t xml:space="preserve">(Pausa leve) 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¿Hay rampas?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¿Puertas pesadas?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¿Zonas con mucha circulación?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A82B15" w:rsidRPr="00A82B15">
              <w:rPr>
                <w:rFonts w:ascii="Courier New" w:eastAsia="Courier New" w:hAnsi="Courier New" w:cs="Courier New"/>
                <w:sz w:val="24"/>
                <w:szCs w:val="24"/>
              </w:rPr>
              <w:t>La planificación del recorrido también reduce el riesgo.</w:t>
            </w:r>
          </w:p>
        </w:tc>
      </w:tr>
      <w:tr w:rsidR="00331754" w14:paraId="34524A4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652BD4F" w14:textId="200DC2CD" w:rsidR="00331754" w:rsidRDefault="003317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53773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F3547B5" w14:textId="38A86A70" w:rsidR="00331754" w:rsidRPr="093942F9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794F8A2" w14:textId="31C49331" w:rsidR="00A82B15" w:rsidRPr="00A82B15" w:rsidRDefault="00A82B15" w:rsidP="00A82B1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 xml:space="preserve">Después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hay que saber</w:t>
            </w: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 xml:space="preserve"> elegir cómo transportarlo.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>Carretillas, carros de plataforma, transpalés o equipos para cilindros.</w:t>
            </w:r>
          </w:p>
          <w:p w14:paraId="5A0CB395" w14:textId="79130F54" w:rsidR="00331754" w:rsidRPr="00331754" w:rsidRDefault="00A82B15" w:rsidP="00A82B1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>Todos buscan lo mismo: evitar caídas, vuelcos o derrames.</w:t>
            </w:r>
          </w:p>
        </w:tc>
      </w:tr>
      <w:tr w:rsidR="00D97C20" w14:paraId="44246C2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70EFABC" w14:textId="0083C30D" w:rsidR="00D97C20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4B5FF53" w14:textId="2ACA2128" w:rsidR="00D97C20" w:rsidRDefault="00D97C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510E4C1" w14:textId="656EF890" w:rsidR="00D97C20" w:rsidRPr="002570DD" w:rsidRDefault="009E742D" w:rsidP="002570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54068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https://pixabay.com/music/upbeat-upbeat-energetic-background-music-408071/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08702F" w14:paraId="08279D6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37895C" w14:textId="4884130B" w:rsidR="0008702F" w:rsidRDefault="000870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53773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9D77FE" w14:textId="32996A92" w:rsidR="0008702F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  <w:r w:rsidR="0008702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1148ED" w14:textId="2844EDCD" w:rsidR="0008702F" w:rsidRPr="005A1D47" w:rsidRDefault="002570DD" w:rsidP="002570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Al manipular el recipiente, los detalles importan.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N</w:t>
            </w:r>
            <w:r w:rsidR="00A82B15">
              <w:rPr>
                <w:rFonts w:ascii="Courier New" w:eastAsia="Courier New" w:hAnsi="Courier New" w:cs="Courier New"/>
                <w:sz w:val="24"/>
                <w:szCs w:val="24"/>
              </w:rPr>
              <w:t>o hay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A82B15">
              <w:rPr>
                <w:rFonts w:ascii="Courier New" w:eastAsia="Courier New" w:hAnsi="Courier New" w:cs="Courier New"/>
                <w:sz w:val="24"/>
                <w:szCs w:val="24"/>
              </w:rPr>
              <w:t>que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 sujetarlo solo por la tapa.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A82B15">
              <w:rPr>
                <w:rFonts w:ascii="Courier New" w:eastAsia="Courier New" w:hAnsi="Courier New" w:cs="Courier New"/>
                <w:sz w:val="24"/>
                <w:szCs w:val="24"/>
              </w:rPr>
              <w:t>Las mejor manera es fijar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 una mano en la base y otra en el cuello.</w:t>
            </w:r>
          </w:p>
        </w:tc>
      </w:tr>
      <w:tr w:rsidR="00BC7E8A" w14:paraId="5147DA8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5E1A8FC" w14:textId="361BC4DF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53773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D1CBF89" w14:textId="6A101E0B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ECCB82" w14:textId="41565F24" w:rsidR="00BC7E8A" w:rsidRPr="00BC7E8A" w:rsidRDefault="00A82B15" w:rsidP="00A82B1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>Es fundamental no mezclar sustancias incompatibles en el mismo traslado.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 xml:space="preserve">La matriz de incompatibilidades facilita esta verificación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facilita tomar</w:t>
            </w: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 xml:space="preserve"> decisiones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más </w:t>
            </w:r>
            <w:r w:rsidRPr="00A82B15">
              <w:rPr>
                <w:rFonts w:ascii="Courier New" w:eastAsia="Courier New" w:hAnsi="Courier New" w:cs="Courier New"/>
                <w:sz w:val="24"/>
                <w:szCs w:val="24"/>
              </w:rPr>
              <w:t>seguras.</w:t>
            </w:r>
          </w:p>
        </w:tc>
      </w:tr>
      <w:tr w:rsidR="00BC7E8A" w14:paraId="5990A53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F616826" w14:textId="0E19D174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53773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6E54AE1" w14:textId="45D3E6DA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51BC0BE" w14:textId="4DDC4929" w:rsidR="002570DD" w:rsidRPr="002570DD" w:rsidRDefault="002570DD" w:rsidP="002570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Antes de iniciar el traslado, también hay que revisar el envase.</w:t>
            </w:r>
          </w:p>
          <w:p w14:paraId="757661BE" w14:textId="4DD19323" w:rsidR="005A1D47" w:rsidRPr="00BC7E8A" w:rsidRDefault="00F52C12" w:rsidP="002570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52C12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Antes de moverlo, hay que revisar que el envase esté en buen estado, bien cerrado y usar contención secundaria si es necesario</w:t>
            </w:r>
            <w:r w:rsidR="00953773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7B32AB0B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953773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43E8EF7B" w:rsidR="00887076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1B1D4AF7" w:rsidR="00887076" w:rsidRPr="00887076" w:rsidRDefault="00F52C12" w:rsidP="009537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52C12">
              <w:rPr>
                <w:rFonts w:ascii="Courier New" w:eastAsia="Courier New" w:hAnsi="Courier New" w:cs="Courier New"/>
                <w:sz w:val="24"/>
                <w:szCs w:val="24"/>
              </w:rPr>
              <w:t xml:space="preserve">Y no </w:t>
            </w:r>
            <w:r w:rsidR="00953773">
              <w:rPr>
                <w:rFonts w:ascii="Courier New" w:eastAsia="Courier New" w:hAnsi="Courier New" w:cs="Courier New"/>
                <w:sz w:val="24"/>
                <w:szCs w:val="24"/>
              </w:rPr>
              <w:t xml:space="preserve">podemos </w:t>
            </w:r>
            <w:r w:rsidRPr="00F52C12">
              <w:rPr>
                <w:rFonts w:ascii="Courier New" w:eastAsia="Courier New" w:hAnsi="Courier New" w:cs="Courier New"/>
                <w:sz w:val="24"/>
                <w:szCs w:val="24"/>
              </w:rPr>
              <w:t xml:space="preserve">olvidar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usar </w:t>
            </w:r>
            <w:r w:rsidRPr="00F52C12">
              <w:rPr>
                <w:rFonts w:ascii="Courier New" w:eastAsia="Courier New" w:hAnsi="Courier New" w:cs="Courier New"/>
                <w:sz w:val="24"/>
                <w:szCs w:val="24"/>
              </w:rPr>
              <w:t>los elementos de protección personal.</w:t>
            </w:r>
            <w:r w:rsidR="00953773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52C12">
              <w:rPr>
                <w:rFonts w:ascii="Courier New" w:eastAsia="Courier New" w:hAnsi="Courier New" w:cs="Courier New"/>
                <w:sz w:val="24"/>
                <w:szCs w:val="24"/>
              </w:rPr>
              <w:t>Incluso cuando el envase está vacío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Pr="00F52C12">
              <w:rPr>
                <w:rFonts w:ascii="Courier New" w:eastAsia="Courier New" w:hAnsi="Courier New" w:cs="Courier New"/>
                <w:sz w:val="24"/>
                <w:szCs w:val="24"/>
              </w:rPr>
              <w:t xml:space="preserve"> porque vacío no siempre significa seguro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97C20" w14:paraId="51E4F0D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7F3A1B2" w14:textId="539C2CA7" w:rsidR="00D97C20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88F3029" w14:textId="6BEC1A63" w:rsidR="00D97C20" w:rsidRDefault="00D97C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8377089" w14:textId="0F159FD9" w:rsidR="00D97C20" w:rsidRPr="002570DD" w:rsidRDefault="00FD5AD4" w:rsidP="002570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54068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https://pixabay.com/music/funk-exciting-upbeat-music-349575/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660DAA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2-3 segundos, baja y se mantiene abajo </w:t>
            </w:r>
            <w:r w:rsidR="00953773">
              <w:rPr>
                <w:rFonts w:ascii="Courier New" w:eastAsia="Courier New" w:hAnsi="Courier New" w:cs="Courier New"/>
                <w:sz w:val="24"/>
                <w:szCs w:val="24"/>
              </w:rPr>
              <w:t xml:space="preserve">suave </w:t>
            </w:r>
            <w:r w:rsidR="00660DAA">
              <w:rPr>
                <w:rFonts w:ascii="Courier New" w:eastAsia="Courier New" w:hAnsi="Courier New" w:cs="Courier New"/>
                <w:sz w:val="24"/>
                <w:szCs w:val="24"/>
              </w:rPr>
              <w:t>para el bloque de cierre</w:t>
            </w:r>
            <w:r w:rsidR="00FF5DEF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5BD5E910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53773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787CCED0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7094F7" w14:textId="1F92F179" w:rsidR="00200245" w:rsidRPr="00200245" w:rsidRDefault="00F52C12" w:rsidP="002570D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52C12">
              <w:rPr>
                <w:rFonts w:ascii="Courier New" w:eastAsia="Courier New" w:hAnsi="Courier New" w:cs="Courier New"/>
                <w:sz w:val="24"/>
                <w:szCs w:val="24"/>
              </w:rPr>
              <w:t>A veces se nos escapa un detalle importante: registrar el traslado. Anotar qué se movió, desde dónde, hacia dónde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Pr="00F52C12">
              <w:rPr>
                <w:rFonts w:ascii="Courier New" w:eastAsia="Courier New" w:hAnsi="Courier New" w:cs="Courier New"/>
                <w:sz w:val="24"/>
                <w:szCs w:val="24"/>
              </w:rPr>
              <w:t xml:space="preserve"> y si ocurrió algo fuera de lo normal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7AB9E60C" w:rsidR="00200245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0A3A8DD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202007CE" w:rsidR="00200245" w:rsidRPr="00200245" w:rsidRDefault="002570DD" w:rsidP="00F52C12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Ese registro </w:t>
            </w:r>
            <w:r w:rsidR="00F52C12">
              <w:rPr>
                <w:rFonts w:ascii="Courier New" w:eastAsia="Courier New" w:hAnsi="Courier New" w:cs="Courier New"/>
                <w:sz w:val="24"/>
                <w:szCs w:val="24"/>
              </w:rPr>
              <w:t>genera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 trazabilidad</w:t>
            </w:r>
            <w:r w:rsidR="00F52C12">
              <w:rPr>
                <w:rFonts w:ascii="Courier New" w:eastAsia="Courier New" w:hAnsi="Courier New" w:cs="Courier New"/>
                <w:sz w:val="24"/>
                <w:szCs w:val="24"/>
              </w:rPr>
              <w:t xml:space="preserve"> y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 xml:space="preserve"> fortalece el Sistema de Gestión de Seguridad y Salud en el Trabajo.</w:t>
            </w:r>
            <w:r w:rsidR="00F52C12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Cada dato ayuda a prevenir futuros incidentes.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0C7F58BB" w:rsidR="00200245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0DFD5DFE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32B72E48" w:rsidR="00200245" w:rsidRPr="00200245" w:rsidRDefault="002570DD" w:rsidP="00E5581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Mover un producto químico no es solo trasladar</w:t>
            </w:r>
            <w:r w:rsidR="00E5581B">
              <w:rPr>
                <w:rFonts w:ascii="Courier New" w:eastAsia="Courier New" w:hAnsi="Courier New" w:cs="Courier New"/>
                <w:sz w:val="24"/>
                <w:szCs w:val="24"/>
              </w:rPr>
              <w:t>lo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2570DD">
              <w:rPr>
                <w:rFonts w:ascii="Courier New" w:eastAsia="Courier New" w:hAnsi="Courier New" w:cs="Courier New"/>
                <w:sz w:val="24"/>
                <w:szCs w:val="24"/>
              </w:rPr>
              <w:t>Es gestionar un riesgo en movimiento.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F52C12">
              <w:rPr>
                <w:rFonts w:ascii="Courier New" w:eastAsia="Courier New" w:hAnsi="Courier New" w:cs="Courier New"/>
                <w:sz w:val="24"/>
                <w:szCs w:val="24"/>
              </w:rPr>
              <w:t xml:space="preserve">Pero con </w:t>
            </w:r>
            <w:r w:rsidR="00E5581B">
              <w:rPr>
                <w:rFonts w:ascii="Courier New" w:eastAsia="Courier New" w:hAnsi="Courier New" w:cs="Courier New"/>
                <w:sz w:val="24"/>
                <w:szCs w:val="24"/>
              </w:rPr>
              <w:t>planeación</w:t>
            </w:r>
            <w:r w:rsidR="00F52C12">
              <w:rPr>
                <w:rFonts w:ascii="Courier New" w:eastAsia="Courier New" w:hAnsi="Courier New" w:cs="Courier New"/>
                <w:sz w:val="24"/>
                <w:szCs w:val="24"/>
              </w:rPr>
              <w:t xml:space="preserve"> y </w:t>
            </w:r>
            <w:r w:rsidR="00E5581B">
              <w:rPr>
                <w:rFonts w:ascii="Courier New" w:eastAsia="Courier New" w:hAnsi="Courier New" w:cs="Courier New"/>
                <w:sz w:val="24"/>
                <w:szCs w:val="24"/>
              </w:rPr>
              <w:t>atención en cada detalle</w:t>
            </w:r>
            <w:r w:rsidR="00F52C12">
              <w:rPr>
                <w:rFonts w:ascii="Courier New" w:eastAsia="Courier New" w:hAnsi="Courier New" w:cs="Courier New"/>
                <w:sz w:val="24"/>
                <w:szCs w:val="24"/>
              </w:rPr>
              <w:t>, ese riesgo puede controlarse.</w:t>
            </w:r>
          </w:p>
        </w:tc>
      </w:tr>
      <w:tr w:rsidR="00660DAA" w14:paraId="049A8E2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B25E877" w14:textId="7F91437A" w:rsidR="00660DAA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854060E" w14:textId="45E7E280" w:rsidR="00660DAA" w:rsidRDefault="00660DA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A792559" w14:textId="6A4FB756" w:rsidR="00660DAA" w:rsidRPr="002570DD" w:rsidRDefault="00FD5AD4" w:rsidP="00E5581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54068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https://pixabay.com/music/funk-exciting-upbeat-music-349575/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660DAA">
              <w:rPr>
                <w:rFonts w:ascii="Courier New" w:eastAsia="Courier New" w:hAnsi="Courier New" w:cs="Courier New"/>
                <w:sz w:val="24"/>
                <w:szCs w:val="24"/>
              </w:rPr>
              <w:t>Sube 3 segundos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="00FF5DEF">
              <w:rPr>
                <w:rFonts w:ascii="Courier New" w:eastAsia="Courier New" w:hAnsi="Courier New" w:cs="Courier New"/>
                <w:sz w:val="24"/>
                <w:szCs w:val="24"/>
              </w:rPr>
              <w:t xml:space="preserve"> baja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953773">
              <w:rPr>
                <w:rFonts w:ascii="Courier New" w:eastAsia="Courier New" w:hAnsi="Courier New" w:cs="Courier New"/>
                <w:sz w:val="24"/>
                <w:szCs w:val="24"/>
              </w:rPr>
              <w:t xml:space="preserve">suave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para la línea de despedida </w:t>
            </w:r>
            <w:r w:rsidR="00953773">
              <w:rPr>
                <w:rFonts w:ascii="Courier New" w:eastAsia="Courier New" w:hAnsi="Courier New" w:cs="Courier New"/>
                <w:sz w:val="24"/>
                <w:szCs w:val="24"/>
              </w:rPr>
              <w:t>#21 y vuelve a subir al cierre</w:t>
            </w:r>
            <w:r w:rsidR="00FF5DEF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660DAA" w14:paraId="6F65A39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3E06C80" w14:textId="7FC3BD36" w:rsidR="00660DAA" w:rsidRDefault="009537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3AF3726" w14:textId="11511882" w:rsidR="00660DAA" w:rsidRDefault="00660DA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3E3A60A" w14:textId="7BDE5634" w:rsidR="00660DAA" w:rsidRPr="002570DD" w:rsidRDefault="00660DAA" w:rsidP="00660DA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Llegamos al final de nuestro programa de hoy. </w:t>
            </w:r>
            <w:r w:rsidRPr="00660DAA">
              <w:rPr>
                <w:rFonts w:ascii="Courier New" w:eastAsia="Courier New" w:hAnsi="Courier New" w:cs="Courier New"/>
                <w:sz w:val="24"/>
                <w:szCs w:val="24"/>
              </w:rPr>
              <w:t xml:space="preserve">Gracias por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acompañarnos y seguir </w:t>
            </w:r>
            <w:r w:rsidR="00953773">
              <w:rPr>
                <w:rFonts w:ascii="Courier New" w:eastAsia="Courier New" w:hAnsi="Courier New" w:cs="Courier New"/>
                <w:sz w:val="24"/>
                <w:szCs w:val="24"/>
              </w:rPr>
              <w:t>conectados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con nosotros</w:t>
            </w:r>
            <w:r w:rsidRPr="00660DAA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660DAA">
              <w:rPr>
                <w:rFonts w:ascii="Courier New" w:eastAsia="Courier New" w:hAnsi="Courier New" w:cs="Courier New"/>
                <w:sz w:val="24"/>
                <w:szCs w:val="24"/>
              </w:rPr>
              <w:t xml:space="preserve">Nos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encontramos</w:t>
            </w:r>
            <w:r w:rsidRPr="00660DAA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pronto </w:t>
            </w:r>
            <w:r w:rsidRPr="00660DAA">
              <w:rPr>
                <w:rFonts w:ascii="Courier New" w:eastAsia="Courier New" w:hAnsi="Courier New" w:cs="Courier New"/>
                <w:sz w:val="24"/>
                <w:szCs w:val="24"/>
              </w:rPr>
              <w:t xml:space="preserve">en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un nuevo</w:t>
            </w:r>
            <w:r w:rsidRPr="00660DAA">
              <w:rPr>
                <w:rFonts w:ascii="Courier New" w:eastAsia="Courier New" w:hAnsi="Courier New" w:cs="Courier New"/>
                <w:sz w:val="24"/>
                <w:szCs w:val="24"/>
              </w:rPr>
              <w:t xml:space="preserve"> episodio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. 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D936D" w14:textId="77777777" w:rsidR="00F23128" w:rsidRDefault="00F23128">
      <w:pPr>
        <w:spacing w:line="240" w:lineRule="auto"/>
      </w:pPr>
      <w:r>
        <w:separator/>
      </w:r>
    </w:p>
  </w:endnote>
  <w:endnote w:type="continuationSeparator" w:id="0">
    <w:p w14:paraId="4B0FBE2E" w14:textId="77777777" w:rsidR="00F23128" w:rsidRDefault="00F23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7D60163F-DB29-4153-ADCA-6A31263729C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43F5F02-2B6C-4C3F-9723-E46E0B741BD9}"/>
    <w:embedItalic r:id="rId3" w:fontKey="{FD73CB53-228D-49FB-B018-6929987C15BF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FAC9104-212F-4932-B357-3BB3C282EC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3CF5CB8-CABC-4F9B-A25C-D2C29342E2F9}"/>
    <w:embedBold r:id="rId6" w:fontKey="{8ADE50C4-342D-466E-8D3C-1C0F9D6CECC0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BC8EC" w14:textId="77777777" w:rsidR="00F23128" w:rsidRDefault="00F23128">
      <w:pPr>
        <w:spacing w:line="240" w:lineRule="auto"/>
      </w:pPr>
      <w:r>
        <w:separator/>
      </w:r>
    </w:p>
  </w:footnote>
  <w:footnote w:type="continuationSeparator" w:id="0">
    <w:p w14:paraId="799CEC83" w14:textId="77777777" w:rsidR="00F23128" w:rsidRDefault="00F231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120CF"/>
    <w:rsid w:val="00134DC6"/>
    <w:rsid w:val="00187B2B"/>
    <w:rsid w:val="0019559E"/>
    <w:rsid w:val="001B58D5"/>
    <w:rsid w:val="00200245"/>
    <w:rsid w:val="002570DD"/>
    <w:rsid w:val="00261528"/>
    <w:rsid w:val="00280549"/>
    <w:rsid w:val="00296EE5"/>
    <w:rsid w:val="002A7601"/>
    <w:rsid w:val="002D6366"/>
    <w:rsid w:val="00314800"/>
    <w:rsid w:val="00322CD3"/>
    <w:rsid w:val="00331754"/>
    <w:rsid w:val="00345487"/>
    <w:rsid w:val="00383D7B"/>
    <w:rsid w:val="003B2165"/>
    <w:rsid w:val="003C0971"/>
    <w:rsid w:val="003D074A"/>
    <w:rsid w:val="00443E00"/>
    <w:rsid w:val="004A6DBA"/>
    <w:rsid w:val="004D0DAA"/>
    <w:rsid w:val="004D6EA0"/>
    <w:rsid w:val="004E1CAE"/>
    <w:rsid w:val="00511DE5"/>
    <w:rsid w:val="005224DD"/>
    <w:rsid w:val="00522CB6"/>
    <w:rsid w:val="005365D7"/>
    <w:rsid w:val="005417E0"/>
    <w:rsid w:val="00545C6F"/>
    <w:rsid w:val="005506CE"/>
    <w:rsid w:val="005808AB"/>
    <w:rsid w:val="005A1D47"/>
    <w:rsid w:val="005A660C"/>
    <w:rsid w:val="005B4206"/>
    <w:rsid w:val="005D64CC"/>
    <w:rsid w:val="006060BC"/>
    <w:rsid w:val="006549D6"/>
    <w:rsid w:val="00660DAA"/>
    <w:rsid w:val="006745B2"/>
    <w:rsid w:val="00683095"/>
    <w:rsid w:val="00695CB2"/>
    <w:rsid w:val="006A0642"/>
    <w:rsid w:val="006D5E4D"/>
    <w:rsid w:val="006F2220"/>
    <w:rsid w:val="00704647"/>
    <w:rsid w:val="007157B8"/>
    <w:rsid w:val="00721247"/>
    <w:rsid w:val="00721FE3"/>
    <w:rsid w:val="00722B8E"/>
    <w:rsid w:val="007575CF"/>
    <w:rsid w:val="00801F7F"/>
    <w:rsid w:val="00825FA1"/>
    <w:rsid w:val="0085524E"/>
    <w:rsid w:val="00867878"/>
    <w:rsid w:val="00887076"/>
    <w:rsid w:val="008A3355"/>
    <w:rsid w:val="008B695B"/>
    <w:rsid w:val="008C12B6"/>
    <w:rsid w:val="009463B1"/>
    <w:rsid w:val="00946895"/>
    <w:rsid w:val="00950AAF"/>
    <w:rsid w:val="0095139B"/>
    <w:rsid w:val="00953773"/>
    <w:rsid w:val="00956223"/>
    <w:rsid w:val="00961DCC"/>
    <w:rsid w:val="009D0380"/>
    <w:rsid w:val="009E279C"/>
    <w:rsid w:val="009E688B"/>
    <w:rsid w:val="009E742D"/>
    <w:rsid w:val="00A04464"/>
    <w:rsid w:val="00A13848"/>
    <w:rsid w:val="00A32C31"/>
    <w:rsid w:val="00A536A5"/>
    <w:rsid w:val="00A607E6"/>
    <w:rsid w:val="00A82B15"/>
    <w:rsid w:val="00A97E34"/>
    <w:rsid w:val="00AB1F04"/>
    <w:rsid w:val="00AB3ED0"/>
    <w:rsid w:val="00AC1931"/>
    <w:rsid w:val="00AE0069"/>
    <w:rsid w:val="00B1221C"/>
    <w:rsid w:val="00B770EB"/>
    <w:rsid w:val="00B775F7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101F3"/>
    <w:rsid w:val="00D12965"/>
    <w:rsid w:val="00D632ED"/>
    <w:rsid w:val="00D674B4"/>
    <w:rsid w:val="00D86FC4"/>
    <w:rsid w:val="00D97C20"/>
    <w:rsid w:val="00DA4D2F"/>
    <w:rsid w:val="00DE708E"/>
    <w:rsid w:val="00DF3DB2"/>
    <w:rsid w:val="00E26822"/>
    <w:rsid w:val="00E430F0"/>
    <w:rsid w:val="00E5293A"/>
    <w:rsid w:val="00E5581B"/>
    <w:rsid w:val="00E81A38"/>
    <w:rsid w:val="00ED058A"/>
    <w:rsid w:val="00F23128"/>
    <w:rsid w:val="00F306D8"/>
    <w:rsid w:val="00F433ED"/>
    <w:rsid w:val="00F52C12"/>
    <w:rsid w:val="00FC022F"/>
    <w:rsid w:val="00FD5AD4"/>
    <w:rsid w:val="00FF5DE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funk-exciting-upbeat-music-349575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upbeat-upbeat-energetic-background-music-408071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upbeat-summer-pop-202294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pixabay.com/music/upbeat-podcast-interview-intro-music-427249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funk-exciting-upbeat-music-349575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70D66-BB8C-401B-8A0F-A2135EEFC673}"/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641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3</cp:revision>
  <dcterms:created xsi:type="dcterms:W3CDTF">2026-03-02T13:20:00Z</dcterms:created>
  <dcterms:modified xsi:type="dcterms:W3CDTF">2026-03-02T15:13:00Z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