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07D3C" w:rsidR="00422835" w:rsidP="00D07D3C" w:rsidRDefault="00E14988" w14:paraId="20932FDB" w14:textId="77777777">
      <w:pPr>
        <w:spacing w:line="276" w:lineRule="auto"/>
        <w:jc w:val="center"/>
        <w:rPr>
          <w:rFonts w:ascii="Arial" w:hAnsi="Arial" w:cs="Arial"/>
          <w:b/>
          <w:lang w:val="es-ES"/>
        </w:rPr>
      </w:pPr>
      <w:r w:rsidRPr="00D07D3C">
        <w:rPr>
          <w:rFonts w:ascii="Arial" w:hAnsi="Arial" w:cs="Arial"/>
          <w:b/>
          <w:lang w:val="es-ES"/>
        </w:rPr>
        <w:t>GUION INTRODUCCIÓN COMPONENTE FORMATIVO 01</w:t>
      </w:r>
    </w:p>
    <w:p w:rsidRPr="00D07D3C" w:rsidR="00FF7EFF" w:rsidP="00D07D3C" w:rsidRDefault="007B608A" w14:paraId="10970E01" w14:textId="273D9CAA">
      <w:pPr>
        <w:spacing w:line="276" w:lineRule="auto"/>
        <w:jc w:val="center"/>
        <w:rPr>
          <w:rFonts w:ascii="Arial" w:hAnsi="Arial" w:cs="Arial"/>
          <w:b/>
          <w:bCs/>
          <w:lang w:val="es-ES"/>
        </w:rPr>
      </w:pPr>
      <w:r w:rsidRPr="00D07D3C">
        <w:rPr>
          <w:rFonts w:ascii="Arial" w:hAnsi="Arial" w:cs="Arial"/>
          <w:b/>
          <w:bCs/>
          <w:lang w:val="es-ES"/>
        </w:rPr>
        <w:t xml:space="preserve">Título </w:t>
      </w:r>
      <w:r w:rsidRPr="00D07D3C" w:rsidR="00D07D3C">
        <w:rPr>
          <w:rFonts w:ascii="Arial" w:hAnsi="Arial" w:cs="Arial"/>
          <w:b/>
          <w:bCs/>
          <w:lang w:val="es-ES"/>
        </w:rPr>
        <w:t>de</w:t>
      </w:r>
      <w:r w:rsidR="00D07D3C">
        <w:rPr>
          <w:rFonts w:ascii="Arial" w:hAnsi="Arial" w:cs="Arial"/>
          <w:b/>
          <w:bCs/>
          <w:lang w:val="es-ES"/>
        </w:rPr>
        <w:t>l</w:t>
      </w:r>
      <w:r w:rsidRPr="00D07D3C" w:rsidR="00D07D3C">
        <w:rPr>
          <w:rFonts w:ascii="Arial" w:hAnsi="Arial" w:cs="Arial"/>
          <w:b/>
          <w:bCs/>
          <w:lang w:val="es-ES"/>
        </w:rPr>
        <w:t xml:space="preserve"> video</w:t>
      </w:r>
      <w:r w:rsidR="00D07D3C">
        <w:rPr>
          <w:rFonts w:ascii="Arial" w:hAnsi="Arial" w:cs="Arial"/>
          <w:b/>
          <w:bCs/>
          <w:lang w:val="es-ES"/>
        </w:rPr>
        <w:t xml:space="preserve"> (</w:t>
      </w:r>
      <w:r w:rsidRPr="00D07D3C" w:rsidR="00D07D3C">
        <w:rPr>
          <w:rFonts w:ascii="Arial" w:hAnsi="Arial" w:cs="Arial"/>
          <w:b/>
          <w:bCs/>
          <w:lang w:val="es-ES"/>
        </w:rPr>
        <w:t>introducción</w:t>
      </w:r>
      <w:r w:rsidR="00D07D3C">
        <w:rPr>
          <w:rFonts w:ascii="Arial" w:hAnsi="Arial" w:cs="Arial"/>
          <w:b/>
          <w:bCs/>
          <w:lang w:val="es-ES"/>
        </w:rPr>
        <w:t xml:space="preserve"> CF1)</w:t>
      </w:r>
      <w:r w:rsidRPr="00D07D3C">
        <w:rPr>
          <w:rFonts w:ascii="Arial" w:hAnsi="Arial" w:cs="Arial"/>
          <w:b/>
          <w:bCs/>
          <w:lang w:val="es-ES"/>
        </w:rPr>
        <w:t xml:space="preserve">: </w:t>
      </w:r>
      <w:r w:rsidRPr="00D07D3C" w:rsidR="00D07D3C">
        <w:rPr>
          <w:rFonts w:ascii="Arial" w:hAnsi="Arial" w:cs="Arial"/>
          <w:b/>
          <w:bCs/>
        </w:rPr>
        <w:t>Aspectos pedagógicos y planeación formativa</w:t>
      </w:r>
    </w:p>
    <w:p w:rsidRPr="00D07D3C" w:rsidR="00D07D3C" w:rsidP="00D07D3C" w:rsidRDefault="00D07D3C" w14:paraId="5E96278E" w14:textId="21F6695C">
      <w:pPr>
        <w:spacing w:line="276" w:lineRule="auto"/>
        <w:rPr>
          <w:rFonts w:ascii="Arial" w:hAnsi="Arial" w:cs="Arial"/>
        </w:rPr>
      </w:pPr>
      <w:r>
        <w:br/>
      </w:r>
      <w:r w:rsidRPr="336AC740" w:rsidR="418D31BD">
        <w:rPr>
          <w:rFonts w:ascii="Arial" w:hAnsi="Arial" w:cs="Arial"/>
        </w:rPr>
        <w:t xml:space="preserve">Vivimos en una sociedad profundamente transformada por la tecnología, donde la </w:t>
      </w:r>
      <w:r w:rsidRPr="336AC740" w:rsidR="418D31BD">
        <w:rPr>
          <w:rFonts w:ascii="Arial" w:hAnsi="Arial" w:cs="Arial"/>
          <w:b w:val="1"/>
          <w:bCs w:val="1"/>
          <w:color w:val="FF0000"/>
        </w:rPr>
        <w:t>globalización y la conectividad</w:t>
      </w:r>
      <w:r w:rsidRPr="336AC740" w:rsidR="418D31BD">
        <w:rPr>
          <w:rFonts w:ascii="Arial" w:hAnsi="Arial" w:cs="Arial"/>
        </w:rPr>
        <w:t xml:space="preserve"> han redefinido la manera en que aprendemos, trabajamos y nos relacionamos</w:t>
      </w:r>
      <w:r w:rsidRPr="336AC740" w:rsidR="418D31BD">
        <w:rPr>
          <w:rFonts w:ascii="Arial" w:hAnsi="Arial" w:cs="Arial"/>
        </w:rPr>
        <w:t xml:space="preserve">; </w:t>
      </w:r>
      <w:r w:rsidRPr="336AC740" w:rsidR="418D31BD">
        <w:rPr>
          <w:rFonts w:ascii="Arial" w:hAnsi="Arial" w:cs="Arial"/>
        </w:rPr>
        <w:t xml:space="preserve">en este contexto, </w:t>
      </w:r>
      <w:r w:rsidRPr="336AC740" w:rsidR="418D31BD">
        <w:rPr>
          <w:rFonts w:ascii="Arial" w:hAnsi="Arial" w:cs="Arial"/>
          <w:b w:val="1"/>
          <w:bCs w:val="1"/>
          <w:color w:val="EE0000"/>
        </w:rPr>
        <w:t>la educación asume el reto de comprender el ecosistema digital</w:t>
      </w:r>
      <w:r w:rsidRPr="336AC740" w:rsidR="418D31BD">
        <w:rPr>
          <w:rFonts w:ascii="Arial" w:hAnsi="Arial" w:cs="Arial"/>
          <w:b w:val="1"/>
          <w:bCs w:val="1"/>
          <w:color w:val="auto"/>
        </w:rPr>
        <w:t xml:space="preserve"> </w:t>
      </w:r>
      <w:r w:rsidRPr="336AC740" w:rsidR="418D31BD">
        <w:rPr>
          <w:rFonts w:ascii="Arial" w:hAnsi="Arial" w:cs="Arial"/>
          <w:b w:val="0"/>
          <w:bCs w:val="0"/>
          <w:color w:val="auto"/>
        </w:rPr>
        <w:t>que articula</w:t>
      </w:r>
      <w:r w:rsidRPr="336AC740" w:rsidR="418D31BD">
        <w:rPr>
          <w:rFonts w:ascii="Arial" w:hAnsi="Arial" w:cs="Arial"/>
          <w:b w:val="1"/>
          <w:bCs w:val="1"/>
          <w:color w:val="EE0000"/>
        </w:rPr>
        <w:t xml:space="preserve"> cultura, información y conocimiento</w:t>
      </w:r>
      <w:r w:rsidRPr="336AC740" w:rsidR="418D31BD">
        <w:rPr>
          <w:rFonts w:ascii="Arial" w:hAnsi="Arial" w:cs="Arial"/>
        </w:rPr>
        <w:t>, orientando procesos formativos acordes con las dinámicas contemporáneas.</w:t>
      </w:r>
    </w:p>
    <w:p w:rsidRPr="00D07D3C" w:rsidR="00D07D3C" w:rsidP="336AC740" w:rsidRDefault="00D07D3C" w14:paraId="0E8EDA12" w14:textId="3B980516">
      <w:pPr>
        <w:spacing w:line="276" w:lineRule="auto"/>
        <w:rPr>
          <w:rFonts w:ascii="Arial" w:hAnsi="Arial" w:cs="Arial"/>
          <w:b w:val="0"/>
          <w:bCs w:val="0"/>
          <w:color w:val="auto"/>
        </w:rPr>
      </w:pPr>
      <w:r>
        <w:br/>
      </w:r>
      <w:r w:rsidRPr="336AC740" w:rsidR="418D31BD">
        <w:rPr>
          <w:rFonts w:ascii="Arial" w:hAnsi="Arial" w:cs="Arial"/>
        </w:rPr>
        <w:t xml:space="preserve">Aunque el acceso a la información es inmediato y masivo, </w:t>
      </w:r>
      <w:r w:rsidRPr="336AC740" w:rsidR="418D31BD">
        <w:rPr>
          <w:rFonts w:ascii="Arial" w:hAnsi="Arial" w:cs="Arial"/>
          <w:b w:val="0"/>
          <w:bCs w:val="0"/>
          <w:color w:val="auto"/>
        </w:rPr>
        <w:t>el verdadero desafío radica en</w:t>
      </w:r>
      <w:r w:rsidRPr="336AC740" w:rsidR="418D31BD">
        <w:rPr>
          <w:rFonts w:ascii="Arial" w:hAnsi="Arial" w:cs="Arial"/>
          <w:b w:val="1"/>
          <w:bCs w:val="1"/>
          <w:color w:val="EE0000"/>
        </w:rPr>
        <w:t xml:space="preserve"> convertir esos datos en conocimiento significativo</w:t>
      </w:r>
      <w:r w:rsidRPr="336AC740" w:rsidR="418D31BD">
        <w:rPr>
          <w:rFonts w:ascii="Arial" w:hAnsi="Arial" w:cs="Arial"/>
        </w:rPr>
        <w:t xml:space="preserve">; por ello, la formación actual debe </w:t>
      </w:r>
      <w:r w:rsidRPr="336AC740" w:rsidR="418D31BD">
        <w:rPr>
          <w:rFonts w:ascii="Arial" w:hAnsi="Arial" w:cs="Arial"/>
          <w:b w:val="1"/>
          <w:bCs w:val="1"/>
          <w:color w:val="EE0000"/>
        </w:rPr>
        <w:t>promover análisis crítico, reflexión y aplicación práctica</w:t>
      </w:r>
      <w:r w:rsidRPr="336AC740" w:rsidR="418D31BD">
        <w:rPr>
          <w:rFonts w:ascii="Arial" w:hAnsi="Arial" w:cs="Arial"/>
        </w:rPr>
        <w:t xml:space="preserve">, fortaleciendo la </w:t>
      </w:r>
      <w:r w:rsidRPr="336AC740" w:rsidR="418D31BD">
        <w:rPr>
          <w:rFonts w:ascii="Arial" w:hAnsi="Arial" w:cs="Arial"/>
          <w:b w:val="1"/>
          <w:bCs w:val="1"/>
          <w:color w:val="EE0000"/>
        </w:rPr>
        <w:t xml:space="preserve">capacidad de resolver problemas reales </w:t>
      </w:r>
      <w:r w:rsidRPr="336AC740" w:rsidR="418D31BD">
        <w:rPr>
          <w:rFonts w:ascii="Arial" w:hAnsi="Arial" w:cs="Arial"/>
          <w:b w:val="0"/>
          <w:bCs w:val="0"/>
          <w:color w:val="auto"/>
        </w:rPr>
        <w:t>en escenarios cambiantes</w:t>
      </w:r>
      <w:r w:rsidRPr="336AC740" w:rsidR="418D31BD">
        <w:rPr>
          <w:rFonts w:ascii="Arial" w:hAnsi="Arial" w:cs="Arial"/>
          <w:b w:val="0"/>
          <w:bCs w:val="0"/>
          <w:color w:val="auto"/>
        </w:rPr>
        <w:t>.</w:t>
      </w:r>
    </w:p>
    <w:p w:rsidRPr="00D07D3C" w:rsidR="00D07D3C" w:rsidP="00D07D3C" w:rsidRDefault="00D07D3C" w14:paraId="3552DC04" w14:textId="5207F5B5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br/>
      </w:r>
      <w:r w:rsidRPr="00D07D3C">
        <w:rPr>
          <w:rFonts w:ascii="Arial" w:hAnsi="Arial" w:cs="Arial"/>
          <w:b/>
          <w:bCs/>
          <w:color w:val="EE0000"/>
        </w:rPr>
        <w:t>La sociedad actual opera en red</w:t>
      </w:r>
      <w:r w:rsidRPr="00D07D3C">
        <w:rPr>
          <w:rFonts w:ascii="Arial" w:hAnsi="Arial" w:cs="Arial"/>
        </w:rPr>
        <w:t xml:space="preserve">, lo que significa que personas, instituciones y sistemas </w:t>
      </w:r>
      <w:r w:rsidRPr="00D07D3C">
        <w:rPr>
          <w:rFonts w:ascii="Arial" w:hAnsi="Arial" w:cs="Arial"/>
          <w:b/>
          <w:bCs/>
          <w:color w:val="EE0000"/>
        </w:rPr>
        <w:t>interactúan de manera permanente</w:t>
      </w:r>
      <w:r w:rsidRPr="00D07D3C">
        <w:rPr>
          <w:rFonts w:ascii="Arial" w:hAnsi="Arial" w:cs="Arial"/>
        </w:rPr>
        <w:t xml:space="preserve">; en consecuencia, </w:t>
      </w:r>
      <w:r w:rsidRPr="00D07D3C">
        <w:rPr>
          <w:rFonts w:ascii="Arial" w:hAnsi="Arial" w:cs="Arial"/>
          <w:b/>
          <w:bCs/>
          <w:color w:val="EE0000"/>
        </w:rPr>
        <w:t>aprender implica colaborar, participar y construir</w:t>
      </w:r>
      <w:r w:rsidRPr="00D07D3C">
        <w:rPr>
          <w:rFonts w:ascii="Arial" w:hAnsi="Arial" w:cs="Arial"/>
        </w:rPr>
        <w:t xml:space="preserve"> saber de forma colectiva, superando modelos aislados de enseñanza.</w:t>
      </w:r>
    </w:p>
    <w:p w:rsidRPr="00D07D3C" w:rsidR="00D07D3C" w:rsidP="00D07D3C" w:rsidRDefault="00D07D3C" w14:paraId="5353A0B5" w14:textId="61D95C8A">
      <w:pPr>
        <w:spacing w:line="276" w:lineRule="auto"/>
        <w:rPr>
          <w:rFonts w:ascii="Arial" w:hAnsi="Arial" w:cs="Arial"/>
        </w:rPr>
      </w:pPr>
      <w:r>
        <w:br/>
      </w:r>
      <w:r w:rsidRPr="40C21710" w:rsidR="3C43BBB7">
        <w:rPr>
          <w:rFonts w:ascii="Arial" w:hAnsi="Arial" w:cs="Arial"/>
        </w:rPr>
        <w:t xml:space="preserve">En este panorama, </w:t>
      </w:r>
      <w:r w:rsidRPr="40C21710" w:rsidR="3C43BBB7">
        <w:rPr>
          <w:rFonts w:ascii="Arial" w:hAnsi="Arial" w:cs="Arial"/>
          <w:b w:val="1"/>
          <w:bCs w:val="1"/>
          <w:color w:val="EE0000"/>
        </w:rPr>
        <w:t>la tecnología</w:t>
      </w:r>
      <w:r w:rsidRPr="40C21710" w:rsidR="3C43BBB7">
        <w:rPr>
          <w:rFonts w:ascii="Arial" w:hAnsi="Arial" w:cs="Arial"/>
          <w:color w:val="EE0000"/>
        </w:rPr>
        <w:t xml:space="preserve"> </w:t>
      </w:r>
      <w:r w:rsidRPr="40C21710" w:rsidR="3C43BBB7">
        <w:rPr>
          <w:rFonts w:ascii="Arial" w:hAnsi="Arial" w:cs="Arial"/>
        </w:rPr>
        <w:t xml:space="preserve">no se limita al uso de herramientas, sino que </w:t>
      </w:r>
      <w:r w:rsidRPr="40C21710" w:rsidR="3C43BBB7">
        <w:rPr>
          <w:rFonts w:ascii="Arial" w:hAnsi="Arial" w:cs="Arial"/>
          <w:b w:val="1"/>
          <w:bCs w:val="1"/>
          <w:color w:val="EE0000"/>
        </w:rPr>
        <w:t xml:space="preserve">impulsa una transformación pedagógica </w:t>
      </w:r>
      <w:r w:rsidRPr="40C21710" w:rsidR="3C43BBB7">
        <w:rPr>
          <w:rFonts w:ascii="Arial" w:hAnsi="Arial" w:cs="Arial"/>
          <w:b w:val="0"/>
          <w:bCs w:val="0"/>
          <w:color w:val="auto"/>
        </w:rPr>
        <w:t>que amplía el aula hacia entornos virtuales</w:t>
      </w:r>
      <w:r w:rsidRPr="40C21710" w:rsidR="3C43BBB7">
        <w:rPr>
          <w:rFonts w:ascii="Arial" w:hAnsi="Arial" w:cs="Arial"/>
          <w:b w:val="0"/>
          <w:bCs w:val="0"/>
          <w:color w:val="auto"/>
        </w:rPr>
        <w:t>,</w:t>
      </w:r>
      <w:r w:rsidRPr="40C21710" w:rsidR="3C43BBB7">
        <w:rPr>
          <w:rFonts w:ascii="Arial" w:hAnsi="Arial" w:cs="Arial"/>
        </w:rPr>
        <w:t xml:space="preserve"> simuladores y plataformas digitales, favoreciendo </w:t>
      </w:r>
      <w:r w:rsidRPr="40C21710" w:rsidR="3C43BBB7">
        <w:rPr>
          <w:rFonts w:ascii="Arial" w:hAnsi="Arial" w:cs="Arial"/>
          <w:b w:val="1"/>
          <w:bCs w:val="1"/>
          <w:color w:val="FF0000"/>
        </w:rPr>
        <w:t>experiencias activas</w:t>
      </w:r>
      <w:r w:rsidRPr="40C21710" w:rsidR="3C43BBB7">
        <w:rPr>
          <w:rFonts w:ascii="Arial" w:hAnsi="Arial" w:cs="Arial"/>
        </w:rPr>
        <w:t xml:space="preserve">, </w:t>
      </w:r>
      <w:r w:rsidRPr="40C21710" w:rsidR="3C43BBB7">
        <w:rPr>
          <w:rFonts w:ascii="Arial" w:hAnsi="Arial" w:cs="Arial"/>
          <w:b w:val="1"/>
          <w:bCs w:val="1"/>
          <w:color w:val="FF0000"/>
        </w:rPr>
        <w:t>flexibles</w:t>
      </w:r>
      <w:r w:rsidRPr="40C21710" w:rsidR="3C43BBB7">
        <w:rPr>
          <w:rFonts w:ascii="Arial" w:hAnsi="Arial" w:cs="Arial"/>
        </w:rPr>
        <w:t xml:space="preserve"> y </w:t>
      </w:r>
      <w:r w:rsidRPr="40C21710" w:rsidR="3C43BBB7">
        <w:rPr>
          <w:rFonts w:ascii="Arial" w:hAnsi="Arial" w:cs="Arial"/>
          <w:b w:val="1"/>
          <w:bCs w:val="1"/>
          <w:color w:val="FF0000"/>
        </w:rPr>
        <w:t xml:space="preserve">centradas en </w:t>
      </w:r>
      <w:r w:rsidRPr="40C21710" w:rsidR="3C43BBB7">
        <w:rPr>
          <w:rFonts w:ascii="Arial" w:hAnsi="Arial" w:cs="Arial"/>
          <w:b w:val="1"/>
          <w:bCs w:val="1"/>
          <w:color w:val="FF0000"/>
        </w:rPr>
        <w:t>el</w:t>
      </w:r>
      <w:r w:rsidRPr="40C21710" w:rsidR="3C43BBB7">
        <w:rPr>
          <w:rFonts w:ascii="Arial" w:hAnsi="Arial" w:cs="Arial"/>
          <w:b w:val="1"/>
          <w:bCs w:val="1"/>
          <w:color w:val="FF0000"/>
        </w:rPr>
        <w:t xml:space="preserve"> </w:t>
      </w:r>
      <w:r w:rsidRPr="40C21710" w:rsidR="4B0569A1">
        <w:rPr>
          <w:rFonts w:ascii="Arial" w:hAnsi="Arial" w:cs="Arial"/>
          <w:b w:val="1"/>
          <w:bCs w:val="1"/>
          <w:color w:val="FF0000"/>
        </w:rPr>
        <w:t>estudiante</w:t>
      </w:r>
      <w:r w:rsidRPr="40C21710" w:rsidR="3C43BBB7">
        <w:rPr>
          <w:rFonts w:ascii="Arial" w:hAnsi="Arial" w:cs="Arial"/>
        </w:rPr>
        <w:t>.</w:t>
      </w:r>
    </w:p>
    <w:p w:rsidRPr="00D07D3C" w:rsidR="00D07D3C" w:rsidP="00D07D3C" w:rsidRDefault="00D07D3C" w14:paraId="2F61BEF1" w14:textId="595DA395">
      <w:pPr>
        <w:spacing w:line="276" w:lineRule="auto"/>
        <w:rPr>
          <w:rFonts w:ascii="Arial" w:hAnsi="Arial" w:cs="Arial"/>
        </w:rPr>
      </w:pPr>
      <w:r>
        <w:br/>
      </w:r>
      <w:r w:rsidRPr="40C21710" w:rsidR="3C43BBB7">
        <w:rPr>
          <w:rFonts w:ascii="Arial" w:hAnsi="Arial" w:cs="Arial"/>
        </w:rPr>
        <w:t xml:space="preserve">De esta manera, </w:t>
      </w:r>
      <w:r w:rsidRPr="40C21710" w:rsidR="3C43BBB7">
        <w:rPr>
          <w:rFonts w:ascii="Arial" w:hAnsi="Arial" w:cs="Arial"/>
          <w:b w:val="1"/>
          <w:bCs w:val="1"/>
          <w:color w:val="EE0000"/>
        </w:rPr>
        <w:t xml:space="preserve">el </w:t>
      </w:r>
      <w:r w:rsidRPr="40C21710" w:rsidR="3C43BBB7">
        <w:rPr>
          <w:rFonts w:ascii="Arial" w:hAnsi="Arial" w:cs="Arial"/>
          <w:b w:val="1"/>
          <w:bCs w:val="1"/>
          <w:color w:val="EE0000"/>
        </w:rPr>
        <w:t>tutor</w:t>
      </w:r>
      <w:r w:rsidRPr="40C21710" w:rsidR="3C43BBB7">
        <w:rPr>
          <w:rFonts w:ascii="Arial" w:hAnsi="Arial" w:cs="Arial"/>
          <w:b w:val="1"/>
          <w:bCs w:val="1"/>
          <w:color w:val="EE0000"/>
        </w:rPr>
        <w:t xml:space="preserve"> asume un rol de mediador y orientador estratégico</w:t>
      </w:r>
      <w:r w:rsidRPr="40C21710" w:rsidR="3C43BBB7">
        <w:rPr>
          <w:rFonts w:ascii="Arial" w:hAnsi="Arial" w:cs="Arial"/>
        </w:rPr>
        <w:t xml:space="preserve">, mientras que </w:t>
      </w:r>
      <w:r w:rsidRPr="40C21710" w:rsidR="3C43BBB7">
        <w:rPr>
          <w:rFonts w:ascii="Arial" w:hAnsi="Arial" w:cs="Arial"/>
          <w:b w:val="1"/>
          <w:bCs w:val="1"/>
          <w:color w:val="EE0000"/>
        </w:rPr>
        <w:t xml:space="preserve">el </w:t>
      </w:r>
      <w:r w:rsidRPr="40C21710" w:rsidR="78CEEE0D">
        <w:rPr>
          <w:rFonts w:ascii="Arial" w:hAnsi="Arial" w:cs="Arial"/>
          <w:b w:val="1"/>
          <w:bCs w:val="1"/>
          <w:color w:val="EE0000"/>
        </w:rPr>
        <w:t>estudiante</w:t>
      </w:r>
      <w:r w:rsidRPr="40C21710" w:rsidR="3C43BBB7">
        <w:rPr>
          <w:rFonts w:ascii="Arial" w:hAnsi="Arial" w:cs="Arial"/>
          <w:b w:val="1"/>
          <w:bCs w:val="1"/>
          <w:color w:val="EE0000"/>
        </w:rPr>
        <w:t xml:space="preserve"> se convierte en gestor autónomo de su aprendizaje</w:t>
      </w:r>
      <w:r w:rsidRPr="40C21710" w:rsidR="3C43BBB7">
        <w:rPr>
          <w:rFonts w:ascii="Arial" w:hAnsi="Arial" w:cs="Arial"/>
        </w:rPr>
        <w:t>, desarrollando competencias digitales, comunicativas y éticas necesarias para interactuar</w:t>
      </w:r>
      <w:r w:rsidRPr="40C21710" w:rsidR="3C43BBB7">
        <w:rPr>
          <w:rFonts w:ascii="Arial" w:hAnsi="Arial" w:cs="Arial"/>
        </w:rPr>
        <w:t xml:space="preserve"> </w:t>
      </w:r>
      <w:r w:rsidRPr="40C21710" w:rsidR="3C43BBB7">
        <w:rPr>
          <w:rFonts w:ascii="Arial" w:hAnsi="Arial" w:cs="Arial"/>
        </w:rPr>
        <w:t xml:space="preserve">responsablemente en </w:t>
      </w:r>
      <w:r w:rsidRPr="40C21710" w:rsidR="3C43BBB7">
        <w:rPr>
          <w:rFonts w:ascii="Arial" w:hAnsi="Arial" w:cs="Arial"/>
          <w:b w:val="1"/>
          <w:bCs w:val="1"/>
          <w:color w:val="FF0000"/>
        </w:rPr>
        <w:t>entornos virtuales</w:t>
      </w:r>
      <w:r w:rsidRPr="40C21710" w:rsidR="3C43BBB7">
        <w:rPr>
          <w:rFonts w:ascii="Arial" w:hAnsi="Arial" w:cs="Arial"/>
        </w:rPr>
        <w:t>.</w:t>
      </w:r>
    </w:p>
    <w:p w:rsidRPr="00D07D3C" w:rsidR="00D07D3C" w:rsidP="00D07D3C" w:rsidRDefault="00D07D3C" w14:paraId="52F741D2" w14:textId="6541C2B8">
      <w:pPr>
        <w:spacing w:line="276" w:lineRule="auto"/>
        <w:rPr>
          <w:rFonts w:ascii="Arial" w:hAnsi="Arial" w:cs="Arial"/>
        </w:rPr>
      </w:pPr>
      <w:r>
        <w:br/>
      </w:r>
      <w:r w:rsidRPr="336AC740" w:rsidR="418D31BD">
        <w:rPr>
          <w:rFonts w:ascii="Arial" w:hAnsi="Arial" w:cs="Arial"/>
        </w:rPr>
        <w:t xml:space="preserve">Si bien </w:t>
      </w:r>
      <w:r w:rsidRPr="336AC740" w:rsidR="418D31BD">
        <w:rPr>
          <w:rFonts w:ascii="Arial" w:hAnsi="Arial" w:cs="Arial"/>
          <w:b w:val="0"/>
          <w:bCs w:val="0"/>
          <w:color w:val="auto"/>
        </w:rPr>
        <w:t>las TIC democratizan el</w:t>
      </w:r>
      <w:r w:rsidRPr="336AC740" w:rsidR="418D31BD">
        <w:rPr>
          <w:rFonts w:ascii="Arial" w:hAnsi="Arial" w:cs="Arial"/>
          <w:b w:val="1"/>
          <w:bCs w:val="1"/>
          <w:color w:val="EE0000"/>
        </w:rPr>
        <w:t xml:space="preserve"> acceso al conocimiento </w:t>
      </w:r>
      <w:r w:rsidRPr="336AC740" w:rsidR="418D31BD">
        <w:rPr>
          <w:rFonts w:ascii="Arial" w:hAnsi="Arial" w:cs="Arial"/>
          <w:b w:val="0"/>
          <w:bCs w:val="0"/>
          <w:color w:val="auto"/>
        </w:rPr>
        <w:t>e</w:t>
      </w:r>
      <w:r w:rsidRPr="336AC740" w:rsidR="418D31BD">
        <w:rPr>
          <w:rFonts w:ascii="Arial" w:hAnsi="Arial" w:cs="Arial"/>
          <w:b w:val="1"/>
          <w:bCs w:val="1"/>
          <w:color w:val="EE0000"/>
        </w:rPr>
        <w:t xml:space="preserve"> impulsan la innovación didáctica</w:t>
      </w:r>
      <w:r w:rsidRPr="336AC740" w:rsidR="418D31BD">
        <w:rPr>
          <w:rFonts w:ascii="Arial" w:hAnsi="Arial" w:cs="Arial"/>
        </w:rPr>
        <w:t xml:space="preserve">, también </w:t>
      </w:r>
      <w:r w:rsidRPr="336AC740" w:rsidR="418D31BD">
        <w:rPr>
          <w:rFonts w:ascii="Arial" w:hAnsi="Arial" w:cs="Arial"/>
          <w:b w:val="1"/>
          <w:bCs w:val="1"/>
          <w:color w:val="EE0000"/>
        </w:rPr>
        <w:t xml:space="preserve">plantean desafíos </w:t>
      </w:r>
      <w:r w:rsidRPr="336AC740" w:rsidR="418D31BD">
        <w:rPr>
          <w:rFonts w:ascii="Arial" w:hAnsi="Arial" w:cs="Arial"/>
          <w:b w:val="0"/>
          <w:bCs w:val="0"/>
          <w:color w:val="auto"/>
        </w:rPr>
        <w:t>como la</w:t>
      </w:r>
      <w:r w:rsidRPr="336AC740" w:rsidR="418D31BD">
        <w:rPr>
          <w:rFonts w:ascii="Arial" w:hAnsi="Arial" w:cs="Arial"/>
          <w:b w:val="1"/>
          <w:bCs w:val="1"/>
          <w:color w:val="EE0000"/>
        </w:rPr>
        <w:t xml:space="preserve"> brecha digital </w:t>
      </w:r>
      <w:r w:rsidRPr="336AC740" w:rsidR="418D31BD">
        <w:rPr>
          <w:rFonts w:ascii="Arial" w:hAnsi="Arial" w:cs="Arial"/>
          <w:b w:val="0"/>
          <w:bCs w:val="0"/>
          <w:color w:val="auto"/>
        </w:rPr>
        <w:t xml:space="preserve">y el </w:t>
      </w:r>
      <w:r w:rsidRPr="336AC740" w:rsidR="418D31BD">
        <w:rPr>
          <w:rFonts w:ascii="Arial" w:hAnsi="Arial" w:cs="Arial"/>
          <w:b w:val="1"/>
          <w:bCs w:val="1"/>
          <w:color w:val="EE0000"/>
        </w:rPr>
        <w:t>uso acrítico de la información</w:t>
      </w:r>
      <w:r w:rsidRPr="336AC740" w:rsidR="418D31BD">
        <w:rPr>
          <w:rFonts w:ascii="Arial" w:hAnsi="Arial" w:cs="Arial"/>
        </w:rPr>
        <w:t>; por tanto, su integración debe ser consciente, pedagógica y contextualizada.</w:t>
      </w:r>
    </w:p>
    <w:p w:rsidR="336AC740" w:rsidP="336AC740" w:rsidRDefault="336AC740" w14:paraId="1DBA013E" w14:textId="11AFFA4F">
      <w:pPr>
        <w:spacing w:line="276" w:lineRule="auto"/>
        <w:rPr>
          <w:rFonts w:ascii="Arial" w:hAnsi="Arial" w:cs="Arial"/>
        </w:rPr>
      </w:pPr>
    </w:p>
    <w:p w:rsidRPr="00D07D3C" w:rsidR="00D07D3C" w:rsidP="00D07D3C" w:rsidRDefault="00D07D3C" w14:paraId="5BF6C0FE" w14:textId="2E96F82D">
      <w:pPr>
        <w:spacing w:line="276" w:lineRule="auto"/>
        <w:rPr>
          <w:rFonts w:ascii="Arial" w:hAnsi="Arial" w:cs="Arial"/>
          <w:b w:val="1"/>
          <w:bCs w:val="1"/>
          <w:color w:val="EE0000"/>
        </w:rPr>
      </w:pPr>
      <w:r w:rsidRPr="336AC740" w:rsidR="7BA3EF49">
        <w:rPr>
          <w:rFonts w:ascii="Arial" w:hAnsi="Arial" w:cs="Arial"/>
        </w:rPr>
        <w:t xml:space="preserve">Comprender la pedagogía digital resulta esencial para </w:t>
      </w:r>
      <w:r w:rsidRPr="336AC740" w:rsidR="7BA3EF49">
        <w:rPr>
          <w:rFonts w:ascii="Arial" w:hAnsi="Arial" w:cs="Arial"/>
          <w:b w:val="1"/>
          <w:bCs w:val="1"/>
          <w:color w:val="EE0000"/>
        </w:rPr>
        <w:t>diseñar y orientar procesos formativos pertinentes, innovadores y de calidad</w:t>
      </w:r>
      <w:r w:rsidRPr="336AC740" w:rsidR="7BA3EF49">
        <w:rPr>
          <w:rFonts w:ascii="Arial" w:hAnsi="Arial" w:cs="Arial"/>
        </w:rPr>
        <w:t xml:space="preserve">, ya que solo mediante una mediación tecnológica fundamentada podremos </w:t>
      </w:r>
      <w:r w:rsidRPr="336AC740" w:rsidR="7BA3EF49">
        <w:rPr>
          <w:rFonts w:ascii="Arial" w:hAnsi="Arial" w:cs="Arial"/>
          <w:b w:val="0"/>
          <w:bCs w:val="0"/>
          <w:color w:val="auto"/>
        </w:rPr>
        <w:t>formar profesionales capaces</w:t>
      </w:r>
      <w:r w:rsidRPr="336AC740" w:rsidR="7BA3EF49">
        <w:rPr>
          <w:rFonts w:ascii="Arial" w:hAnsi="Arial" w:cs="Arial"/>
          <w:b w:val="0"/>
          <w:bCs w:val="0"/>
          <w:color w:val="auto"/>
        </w:rPr>
        <w:t xml:space="preserve"> de</w:t>
      </w:r>
      <w:r w:rsidRPr="336AC740" w:rsidR="7BA3EF49">
        <w:rPr>
          <w:rFonts w:ascii="Arial" w:hAnsi="Arial" w:cs="Arial"/>
          <w:b w:val="1"/>
          <w:bCs w:val="1"/>
          <w:color w:val="EE0000"/>
        </w:rPr>
        <w:t xml:space="preserve"> adaptarse, aprender permanentemente y aportar soluciones</w:t>
      </w:r>
      <w:r w:rsidRPr="336AC740" w:rsidR="7BA3EF49">
        <w:rPr>
          <w:rFonts w:ascii="Arial" w:hAnsi="Arial" w:cs="Arial"/>
          <w:b w:val="0"/>
          <w:bCs w:val="0"/>
          <w:color w:val="auto"/>
        </w:rPr>
        <w:t xml:space="preserve"> en una sociedad cada vez más digital y colaborativa.</w:t>
      </w:r>
    </w:p>
    <w:p w:rsidRPr="00D07D3C" w:rsidR="00CC29A3" w:rsidP="00D07D3C" w:rsidRDefault="0034187D" w14:paraId="18A1BE12" w14:textId="33DD5169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t>TOTAL</w:t>
      </w:r>
      <w:r w:rsidRPr="00D07D3C" w:rsidR="00422835">
        <w:rPr>
          <w:rFonts w:ascii="Arial" w:hAnsi="Arial" w:cs="Arial"/>
        </w:rPr>
        <w:t xml:space="preserve"> PALABRAS</w:t>
      </w:r>
      <w:r w:rsidRPr="00D07D3C">
        <w:rPr>
          <w:rFonts w:ascii="Arial" w:hAnsi="Arial" w:cs="Arial"/>
        </w:rPr>
        <w:t xml:space="preserve">: </w:t>
      </w:r>
      <w:r w:rsidR="00D07D3C">
        <w:rPr>
          <w:rFonts w:ascii="Arial" w:hAnsi="Arial" w:cs="Arial"/>
        </w:rPr>
        <w:t>309</w:t>
      </w:r>
    </w:p>
    <w:sectPr w:rsidRPr="00D07D3C" w:rsidR="00CC29A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0651722">
    <w:abstractNumId w:val="0"/>
  </w:num>
  <w:num w:numId="2" w16cid:durableId="205438032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37E0C"/>
    <w:rsid w:val="000A2204"/>
    <w:rsid w:val="00122354"/>
    <w:rsid w:val="00160347"/>
    <w:rsid w:val="00168AC8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03347"/>
    <w:rsid w:val="00422835"/>
    <w:rsid w:val="00475DC3"/>
    <w:rsid w:val="004C00F3"/>
    <w:rsid w:val="005B5967"/>
    <w:rsid w:val="005E049F"/>
    <w:rsid w:val="006353EE"/>
    <w:rsid w:val="0065752D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AF1A7B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2B7F"/>
    <w:rsid w:val="00C75EF4"/>
    <w:rsid w:val="00CA7AA0"/>
    <w:rsid w:val="00CB0677"/>
    <w:rsid w:val="00CC29A3"/>
    <w:rsid w:val="00D07D3C"/>
    <w:rsid w:val="00D25CA3"/>
    <w:rsid w:val="00D2797B"/>
    <w:rsid w:val="00D43B0A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C16C36A"/>
    <w:rsid w:val="0D07F5A2"/>
    <w:rsid w:val="0E703909"/>
    <w:rsid w:val="1001AE55"/>
    <w:rsid w:val="1839B09C"/>
    <w:rsid w:val="1D9EA9C3"/>
    <w:rsid w:val="2467C599"/>
    <w:rsid w:val="336AC740"/>
    <w:rsid w:val="355076E0"/>
    <w:rsid w:val="3C43BBB7"/>
    <w:rsid w:val="3FF716FF"/>
    <w:rsid w:val="40C21710"/>
    <w:rsid w:val="418D31BD"/>
    <w:rsid w:val="432FF6BD"/>
    <w:rsid w:val="47E60F28"/>
    <w:rsid w:val="4B0569A1"/>
    <w:rsid w:val="4F70C60C"/>
    <w:rsid w:val="5C2CA7BC"/>
    <w:rsid w:val="7034D954"/>
    <w:rsid w:val="71366881"/>
    <w:rsid w:val="78CEEE0D"/>
    <w:rsid w:val="7A87A8BF"/>
    <w:rsid w:val="7BA3E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3E55E76C-B42C-41BB-9BE1-C229765CB1F5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Erika Daniela Manrique Rueda</lastModifiedBy>
  <revision>6</revision>
  <dcterms:created xsi:type="dcterms:W3CDTF">2026-03-02T13:06:00.0000000Z</dcterms:created>
  <dcterms:modified xsi:type="dcterms:W3CDTF">2026-08-26T18:36:15.0597362Z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