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Pr="00F1618C" w:rsidRDefault="007316E5" w:rsidP="002F5F06">
      <w:pPr>
        <w:spacing w:before="0" w:after="0"/>
        <w:rPr>
          <w:rFonts w:asciiTheme="minorHAnsi" w:hAnsiTheme="minorHAnsi" w:cstheme="minorHAnsi"/>
        </w:rPr>
      </w:pPr>
      <w:r w:rsidRPr="00F1618C">
        <w:rPr>
          <w:rFonts w:asciiTheme="minorHAnsi" w:hAnsiTheme="minorHAnsi" w:cstheme="minorHAnsi"/>
          <w:noProof/>
          <w:lang w:eastAsia="es-CO"/>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rsidRPr="00F1618C">
        <w:rPr>
          <w:rFonts w:asciiTheme="minorHAnsi" w:hAnsiTheme="minorHAnsi" w:cstheme="minorHAnsi"/>
        </w:rPr>
        <w:tab/>
      </w:r>
      <w:r w:rsidR="000874BC" w:rsidRPr="00F1618C">
        <w:rPr>
          <w:rFonts w:asciiTheme="minorHAnsi" w:hAnsiTheme="minorHAnsi" w:cstheme="minorHAnsi"/>
        </w:rPr>
        <w:tab/>
      </w:r>
    </w:p>
    <w:p w14:paraId="7008A67B" w14:textId="534C395B" w:rsidR="00C407C1" w:rsidRPr="00F1618C" w:rsidRDefault="001A625A" w:rsidP="002F5F06">
      <w:pPr>
        <w:tabs>
          <w:tab w:val="left" w:pos="7335"/>
        </w:tabs>
        <w:spacing w:before="0" w:after="0"/>
        <w:rPr>
          <w:rFonts w:asciiTheme="minorHAnsi" w:hAnsiTheme="minorHAnsi" w:cstheme="minorHAnsi"/>
          <w:b/>
          <w:bCs/>
          <w:color w:val="000000"/>
          <w:kern w:val="0"/>
        </w:rPr>
      </w:pPr>
      <w:r w:rsidRPr="00F1618C">
        <w:rPr>
          <w:rFonts w:asciiTheme="minorHAnsi" w:hAnsiTheme="minorHAnsi" w:cstheme="minorHAnsi"/>
          <w:b/>
          <w:bCs/>
          <w:color w:val="000000"/>
          <w:kern w:val="0"/>
        </w:rPr>
        <w:tab/>
      </w:r>
    </w:p>
    <w:p w14:paraId="16E7A9B5" w14:textId="77777777" w:rsidR="00C407C1" w:rsidRPr="00F1618C" w:rsidRDefault="00C407C1" w:rsidP="002F5F06">
      <w:pPr>
        <w:spacing w:before="0" w:after="0"/>
        <w:rPr>
          <w:rFonts w:asciiTheme="minorHAnsi" w:hAnsiTheme="minorHAnsi" w:cstheme="minorHAnsi"/>
          <w:b/>
          <w:bCs/>
          <w:color w:val="000000"/>
          <w:kern w:val="0"/>
        </w:rPr>
      </w:pPr>
    </w:p>
    <w:p w14:paraId="50664351" w14:textId="77777777" w:rsidR="00C407C1" w:rsidRPr="00F1618C" w:rsidRDefault="00C407C1" w:rsidP="002F5F06">
      <w:pPr>
        <w:spacing w:before="0" w:after="0"/>
        <w:rPr>
          <w:rFonts w:asciiTheme="minorHAnsi" w:hAnsiTheme="minorHAnsi" w:cstheme="minorHAnsi"/>
          <w:b/>
          <w:bCs/>
          <w:color w:val="000000"/>
          <w:kern w:val="0"/>
        </w:rPr>
      </w:pPr>
    </w:p>
    <w:p w14:paraId="7E316DF6" w14:textId="77777777" w:rsidR="00C407C1" w:rsidRPr="00F1618C" w:rsidRDefault="00F420EA" w:rsidP="002F5F06">
      <w:pPr>
        <w:spacing w:before="0" w:after="0"/>
        <w:rPr>
          <w:rFonts w:asciiTheme="minorHAnsi" w:hAnsiTheme="minorHAnsi" w:cstheme="minorHAnsi"/>
          <w:b/>
          <w:bCs/>
          <w:color w:val="000000"/>
          <w:kern w:val="0"/>
        </w:rPr>
      </w:pPr>
      <w:r w:rsidRPr="00F1618C">
        <w:rPr>
          <w:rFonts w:asciiTheme="minorHAnsi" w:hAnsiTheme="minorHAnsi" w:cstheme="minorHAnsi"/>
          <w:noProof/>
          <w:lang w:eastAsia="es-CO"/>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7C44FCF3" w:rsidR="00C407C1" w:rsidRPr="00F1618C" w:rsidRDefault="00C407C1" w:rsidP="002F5F06">
      <w:pPr>
        <w:spacing w:before="0" w:after="0"/>
        <w:rPr>
          <w:rFonts w:asciiTheme="minorHAnsi" w:hAnsiTheme="minorHAnsi" w:cstheme="minorHAnsi"/>
          <w:b/>
          <w:bCs/>
          <w:color w:val="000000"/>
          <w:kern w:val="0"/>
        </w:rPr>
      </w:pPr>
    </w:p>
    <w:p w14:paraId="48D9CAD6" w14:textId="7DA8FA99" w:rsidR="00C407C1" w:rsidRPr="00F1618C" w:rsidRDefault="005D39B1" w:rsidP="002F5F06">
      <w:pPr>
        <w:spacing w:before="0" w:after="0"/>
        <w:rPr>
          <w:rFonts w:asciiTheme="minorHAnsi" w:hAnsiTheme="minorHAnsi" w:cstheme="minorHAnsi"/>
          <w:b/>
          <w:bCs/>
          <w:color w:val="000000"/>
          <w:kern w:val="0"/>
        </w:rPr>
      </w:pPr>
      <w:r w:rsidRPr="00F1618C">
        <w:rPr>
          <w:rFonts w:asciiTheme="minorHAnsi" w:hAnsiTheme="minorHAnsi" w:cstheme="minorHAnsi"/>
          <w:noProof/>
          <w:lang w:eastAsia="es-CO"/>
        </w:rPr>
        <mc:AlternateContent>
          <mc:Choice Requires="wps">
            <w:drawing>
              <wp:anchor distT="45720" distB="45720" distL="114300" distR="114300" simplePos="0" relativeHeight="251657728" behindDoc="0" locked="0" layoutInCell="1" allowOverlap="1" wp14:anchorId="5E459EE6" wp14:editId="7403950D">
                <wp:simplePos x="0" y="0"/>
                <wp:positionH relativeFrom="column">
                  <wp:posOffset>598170</wp:posOffset>
                </wp:positionH>
                <wp:positionV relativeFrom="paragraph">
                  <wp:posOffset>266065</wp:posOffset>
                </wp:positionV>
                <wp:extent cx="5703570" cy="1545648"/>
                <wp:effectExtent l="0" t="0" r="0" b="0"/>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3570" cy="1545648"/>
                        </a:xfrm>
                        <a:prstGeom prst="rect">
                          <a:avLst/>
                        </a:prstGeom>
                        <a:noFill/>
                        <a:ln>
                          <a:noFill/>
                        </a:ln>
                        <a:effectLst/>
                      </wps:spPr>
                      <wps:txbx>
                        <w:txbxContent>
                          <w:p w14:paraId="061AA6DC" w14:textId="77777777" w:rsidR="002F3382" w:rsidRDefault="002F3382" w:rsidP="00AE4901">
                            <w:pPr>
                              <w:spacing w:before="0" w:after="0" w:line="240" w:lineRule="auto"/>
                              <w:ind w:firstLine="0"/>
                              <w:rPr>
                                <w:b/>
                                <w:color w:val="FFFFFF"/>
                                <w:sz w:val="72"/>
                              </w:rPr>
                            </w:pPr>
                            <w:r w:rsidRPr="002F3382">
                              <w:rPr>
                                <w:b/>
                                <w:color w:val="FFFFFF"/>
                                <w:sz w:val="72"/>
                              </w:rPr>
                              <w:t xml:space="preserve">Patronaje de prendas </w:t>
                            </w:r>
                          </w:p>
                          <w:p w14:paraId="3F91E500" w14:textId="0E810147" w:rsidR="00C41E51" w:rsidRPr="00C73BBC" w:rsidRDefault="002F3382" w:rsidP="00AE4901">
                            <w:pPr>
                              <w:spacing w:before="0" w:after="0" w:line="240" w:lineRule="auto"/>
                              <w:ind w:firstLine="0"/>
                            </w:pPr>
                            <w:r w:rsidRPr="002F3382">
                              <w:rPr>
                                <w:b/>
                                <w:color w:val="FFFFFF"/>
                                <w:sz w:val="72"/>
                              </w:rPr>
                              <w:t>femeninas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47.1pt;margin-top:20.95pt;width:449.1pt;height:121.7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" filled="f" stroked="f">
                <v:textbox>
                  <w:txbxContent>
                    <w:p w14:paraId="061AA6DC" w14:textId="77777777" w:rsidR="002F3382" w:rsidRDefault="002F3382" w:rsidP="00AE4901">
                      <w:pPr>
                        <w:spacing w:before="0" w:after="0" w:line="240" w:lineRule="auto"/>
                        <w:ind w:firstLine="0"/>
                        <w:rPr>
                          <w:b/>
                          <w:color w:val="FFFFFF"/>
                          <w:sz w:val="72"/>
                        </w:rPr>
                      </w:pPr>
                      <w:r w:rsidRPr="002F3382">
                        <w:rPr>
                          <w:b/>
                          <w:color w:val="FFFFFF"/>
                          <w:sz w:val="72"/>
                        </w:rPr>
                        <w:t xml:space="preserve">Patronaje de prendas </w:t>
                      </w:r>
                    </w:p>
                    <w:p w14:paraId="3F91E500" w14:textId="0E810147" w:rsidR="00C41E51" w:rsidRPr="00C73BBC" w:rsidRDefault="002F3382" w:rsidP="00AE4901">
                      <w:pPr>
                        <w:spacing w:before="0" w:after="0" w:line="240" w:lineRule="auto"/>
                        <w:ind w:firstLine="0"/>
                      </w:pPr>
                      <w:r w:rsidRPr="002F3382">
                        <w:rPr>
                          <w:b/>
                          <w:color w:val="FFFFFF"/>
                          <w:sz w:val="72"/>
                        </w:rPr>
                        <w:t>femeninas</w:t>
                      </w:r>
                    </w:p>
                  </w:txbxContent>
                </v:textbox>
              </v:shape>
            </w:pict>
          </mc:Fallback>
        </mc:AlternateContent>
      </w:r>
    </w:p>
    <w:p w14:paraId="66475659" w14:textId="77777777" w:rsidR="00C407C1" w:rsidRPr="00F1618C" w:rsidRDefault="00C407C1" w:rsidP="002F5F06">
      <w:pPr>
        <w:spacing w:before="0" w:after="0"/>
        <w:rPr>
          <w:rFonts w:asciiTheme="minorHAnsi" w:hAnsiTheme="minorHAnsi" w:cstheme="minorHAnsi"/>
          <w:b/>
          <w:bCs/>
          <w:color w:val="000000"/>
          <w:kern w:val="0"/>
        </w:rPr>
      </w:pPr>
    </w:p>
    <w:p w14:paraId="59C86FAB" w14:textId="77777777" w:rsidR="00C407C1" w:rsidRPr="00F1618C" w:rsidRDefault="00C407C1" w:rsidP="002F5F06">
      <w:pPr>
        <w:spacing w:before="0" w:after="0"/>
        <w:rPr>
          <w:rFonts w:asciiTheme="minorHAnsi" w:hAnsiTheme="minorHAnsi" w:cstheme="minorHAnsi"/>
          <w:b/>
          <w:bCs/>
          <w:color w:val="000000"/>
          <w:kern w:val="0"/>
        </w:rPr>
      </w:pPr>
    </w:p>
    <w:p w14:paraId="7970DD11" w14:textId="77777777" w:rsidR="00C407C1" w:rsidRPr="00F1618C" w:rsidRDefault="00C407C1" w:rsidP="002F5F06">
      <w:pPr>
        <w:spacing w:before="0" w:after="0"/>
        <w:rPr>
          <w:rFonts w:asciiTheme="minorHAnsi" w:hAnsiTheme="minorHAnsi" w:cstheme="minorHAnsi"/>
          <w:b/>
          <w:bCs/>
          <w:color w:val="000000"/>
          <w:kern w:val="0"/>
        </w:rPr>
      </w:pPr>
    </w:p>
    <w:p w14:paraId="79DDCF3B" w14:textId="77777777" w:rsidR="00C407C1" w:rsidRPr="00F1618C" w:rsidRDefault="00C407C1" w:rsidP="002F5F06">
      <w:pPr>
        <w:spacing w:before="0" w:after="0"/>
        <w:rPr>
          <w:rFonts w:asciiTheme="minorHAnsi" w:hAnsiTheme="minorHAnsi" w:cstheme="minorHAnsi"/>
          <w:b/>
          <w:bCs/>
          <w:color w:val="000000"/>
          <w:kern w:val="0"/>
        </w:rPr>
      </w:pPr>
    </w:p>
    <w:p w14:paraId="10167FA8" w14:textId="77777777" w:rsidR="002C6FFD" w:rsidRPr="00F1618C" w:rsidRDefault="002C6FFD" w:rsidP="002F5F06">
      <w:pPr>
        <w:spacing w:before="0" w:after="0"/>
        <w:rPr>
          <w:rFonts w:asciiTheme="minorHAnsi" w:hAnsiTheme="minorHAnsi" w:cstheme="minorHAnsi"/>
          <w:b/>
          <w:bCs/>
          <w:color w:val="000000"/>
          <w:kern w:val="0"/>
        </w:rPr>
      </w:pPr>
    </w:p>
    <w:p w14:paraId="14505242" w14:textId="77777777" w:rsidR="002C6FFD" w:rsidRPr="00F1618C" w:rsidRDefault="002C6FFD" w:rsidP="002F5F06">
      <w:pPr>
        <w:spacing w:before="0" w:after="0"/>
        <w:rPr>
          <w:rFonts w:asciiTheme="minorHAnsi" w:hAnsiTheme="minorHAnsi" w:cstheme="minorHAnsi"/>
          <w:b/>
          <w:bCs/>
          <w:color w:val="000000"/>
          <w:kern w:val="0"/>
        </w:rPr>
      </w:pPr>
    </w:p>
    <w:p w14:paraId="39D616A2" w14:textId="77777777" w:rsidR="002C6FFD" w:rsidRPr="00F1618C" w:rsidRDefault="002C6FFD" w:rsidP="002F5F06">
      <w:pPr>
        <w:spacing w:before="0" w:after="0"/>
        <w:rPr>
          <w:rFonts w:asciiTheme="minorHAnsi" w:hAnsiTheme="minorHAnsi" w:cstheme="minorHAnsi"/>
          <w:b/>
          <w:bCs/>
          <w:color w:val="000000"/>
          <w:kern w:val="0"/>
        </w:rPr>
      </w:pPr>
    </w:p>
    <w:p w14:paraId="115DA7F3" w14:textId="68705E14" w:rsidR="00C407C1" w:rsidRPr="00F1618C" w:rsidRDefault="00C407C1" w:rsidP="002F5F06">
      <w:pPr>
        <w:spacing w:before="0" w:after="0"/>
        <w:rPr>
          <w:rFonts w:asciiTheme="minorHAnsi" w:hAnsiTheme="minorHAnsi" w:cstheme="minorHAnsi"/>
          <w:b/>
          <w:bCs/>
          <w:color w:val="000000"/>
          <w:kern w:val="0"/>
        </w:rPr>
      </w:pPr>
      <w:r w:rsidRPr="00F1618C">
        <w:rPr>
          <w:rFonts w:asciiTheme="minorHAnsi" w:hAnsiTheme="minorHAnsi" w:cstheme="minorHAnsi"/>
          <w:b/>
          <w:bCs/>
          <w:color w:val="000000"/>
          <w:kern w:val="0"/>
        </w:rPr>
        <w:t>Breve descripción:</w:t>
      </w:r>
      <w:r w:rsidR="004F1806" w:rsidRPr="00F1618C">
        <w:rPr>
          <w:rFonts w:asciiTheme="minorHAnsi" w:hAnsiTheme="minorHAnsi" w:cstheme="minorHAnsi"/>
          <w:b/>
          <w:bCs/>
          <w:color w:val="000000"/>
          <w:kern w:val="0"/>
        </w:rPr>
        <w:t xml:space="preserve"> </w:t>
      </w:r>
    </w:p>
    <w:p w14:paraId="0BA4A596" w14:textId="4F1AE0B3" w:rsidR="00B53231" w:rsidRPr="00F1618C" w:rsidRDefault="005D39B1" w:rsidP="002F5F06">
      <w:pPr>
        <w:pBdr>
          <w:bottom w:val="single" w:sz="12" w:space="1" w:color="auto"/>
        </w:pBdr>
        <w:spacing w:before="0" w:after="0"/>
        <w:ind w:firstLine="0"/>
        <w:rPr>
          <w:rFonts w:asciiTheme="minorHAnsi" w:hAnsiTheme="minorHAnsi" w:cstheme="minorHAnsi"/>
          <w:color w:val="000000"/>
          <w:kern w:val="0"/>
        </w:rPr>
      </w:pPr>
      <w:r w:rsidRPr="00F1618C">
        <w:rPr>
          <w:rFonts w:asciiTheme="minorHAnsi" w:hAnsiTheme="minorHAnsi" w:cstheme="minorHAnsi"/>
          <w:bCs/>
          <w:color w:val="000000"/>
          <w:kern w:val="0"/>
        </w:rPr>
        <w:t xml:space="preserve">El </w:t>
      </w:r>
      <w:r w:rsidR="002F3382" w:rsidRPr="00F1618C">
        <w:rPr>
          <w:rFonts w:asciiTheme="minorHAnsi" w:hAnsiTheme="minorHAnsi" w:cstheme="minorHAnsi"/>
          <w:color w:val="000000"/>
          <w:shd w:val="clear" w:color="auto" w:fill="FFFFFF"/>
        </w:rPr>
        <w:t>componente formativo patronaje de prendas femeninas aborda los fundamentos técnicos necesarios para la construcción de patrones base, a partir del análisis de medidas corporales. Su desarrollo incluye el trazo del corpiño, manga, pantalón y falda, así como el estudio de pinzas, sistemas de ajuste y piezas complementarias, permitiendo establecer estructuras que facilitan la elaboración de prendas con coherencia técnica.</w:t>
      </w:r>
    </w:p>
    <w:p w14:paraId="25F747BA" w14:textId="1B3F5BF6" w:rsidR="000434FA" w:rsidRPr="00F1618C" w:rsidRDefault="005D39B1" w:rsidP="00277D93">
      <w:pPr>
        <w:spacing w:before="0" w:after="0"/>
        <w:ind w:firstLine="0"/>
        <w:jc w:val="center"/>
        <w:rPr>
          <w:rFonts w:asciiTheme="minorHAnsi" w:hAnsiTheme="minorHAnsi" w:cstheme="minorHAnsi"/>
          <w:lang w:val="es-ES"/>
        </w:rPr>
      </w:pPr>
      <w:r w:rsidRPr="00F1618C">
        <w:rPr>
          <w:rFonts w:asciiTheme="minorHAnsi" w:hAnsiTheme="minorHAnsi" w:cstheme="minorHAnsi"/>
          <w:b/>
          <w:bCs/>
          <w:color w:val="000000"/>
          <w:kern w:val="0"/>
        </w:rPr>
        <w:t>Marzo</w:t>
      </w:r>
      <w:r w:rsidR="006B0620" w:rsidRPr="00F1618C">
        <w:rPr>
          <w:rFonts w:asciiTheme="minorHAnsi" w:hAnsiTheme="minorHAnsi" w:cstheme="minorHAnsi"/>
          <w:b/>
          <w:bCs/>
          <w:color w:val="000000"/>
          <w:kern w:val="0"/>
        </w:rPr>
        <w:t xml:space="preserve"> 202</w:t>
      </w:r>
      <w:r w:rsidR="00243B21" w:rsidRPr="00F1618C">
        <w:rPr>
          <w:rFonts w:asciiTheme="minorHAnsi" w:hAnsiTheme="minorHAnsi" w:cstheme="minorHAnsi"/>
          <w:b/>
          <w:bCs/>
          <w:color w:val="000000"/>
          <w:kern w:val="0"/>
        </w:rPr>
        <w:t>6</w:t>
      </w:r>
      <w:r w:rsidR="00C407C1" w:rsidRPr="00F1618C">
        <w:rPr>
          <w:rFonts w:asciiTheme="minorHAnsi" w:hAnsiTheme="minorHAnsi" w:cstheme="minorHAnsi"/>
        </w:rPr>
        <w:br w:type="page"/>
      </w:r>
    </w:p>
    <w:p w14:paraId="1A87750D" w14:textId="77777777" w:rsidR="00FE21FB" w:rsidRPr="00F1618C" w:rsidRDefault="00FE21FB" w:rsidP="002F5F06">
      <w:pPr>
        <w:pStyle w:val="TtuloTDC"/>
        <w:spacing w:line="360" w:lineRule="auto"/>
        <w:rPr>
          <w:rFonts w:asciiTheme="minorHAnsi" w:hAnsiTheme="minorHAnsi" w:cstheme="minorHAnsi"/>
        </w:rPr>
      </w:pPr>
      <w:r w:rsidRPr="00F1618C">
        <w:rPr>
          <w:rFonts w:asciiTheme="minorHAnsi" w:hAnsiTheme="minorHAnsi" w:cstheme="minorHAnsi"/>
        </w:rPr>
        <w:lastRenderedPageBreak/>
        <w:t>Tabla de contenido</w:t>
      </w:r>
    </w:p>
    <w:p w14:paraId="274D245B" w14:textId="109A11FE" w:rsidR="00571471" w:rsidRDefault="00AC358F">
      <w:pPr>
        <w:pStyle w:val="TDC1"/>
        <w:rPr>
          <w:rFonts w:asciiTheme="minorHAnsi" w:eastAsiaTheme="minorEastAsia" w:hAnsiTheme="minorHAnsi" w:cstheme="minorBidi"/>
          <w:noProof/>
          <w:kern w:val="0"/>
          <w:sz w:val="22"/>
          <w:lang w:eastAsia="es-CO"/>
        </w:rPr>
      </w:pPr>
      <w:r w:rsidRPr="00F1618C">
        <w:rPr>
          <w:rFonts w:asciiTheme="minorHAnsi" w:hAnsiTheme="minorHAnsi" w:cstheme="minorHAnsi"/>
          <w:lang w:val="es-ES"/>
        </w:rPr>
        <w:fldChar w:fldCharType="begin"/>
      </w:r>
      <w:r w:rsidR="00FE21FB" w:rsidRPr="00F1618C">
        <w:rPr>
          <w:rFonts w:asciiTheme="minorHAnsi" w:hAnsiTheme="minorHAnsi" w:cstheme="minorHAnsi"/>
          <w:lang w:val="es-ES"/>
        </w:rPr>
        <w:instrText xml:space="preserve"> TOC \o "1-3" \h \z \u </w:instrText>
      </w:r>
      <w:r w:rsidRPr="00F1618C">
        <w:rPr>
          <w:rFonts w:asciiTheme="minorHAnsi" w:hAnsiTheme="minorHAnsi" w:cstheme="minorHAnsi"/>
          <w:lang w:val="es-ES"/>
        </w:rPr>
        <w:fldChar w:fldCharType="separate"/>
      </w:r>
      <w:hyperlink w:anchor="_Toc230101806" w:history="1">
        <w:r w:rsidR="00571471" w:rsidRPr="00134E19">
          <w:rPr>
            <w:rStyle w:val="Hipervnculo"/>
            <w:rFonts w:cstheme="minorHAnsi"/>
            <w:noProof/>
          </w:rPr>
          <w:t>Introducción</w:t>
        </w:r>
        <w:r w:rsidR="00571471">
          <w:rPr>
            <w:noProof/>
            <w:webHidden/>
          </w:rPr>
          <w:tab/>
        </w:r>
        <w:r w:rsidR="00571471">
          <w:rPr>
            <w:noProof/>
            <w:webHidden/>
          </w:rPr>
          <w:fldChar w:fldCharType="begin"/>
        </w:r>
        <w:r w:rsidR="00571471">
          <w:rPr>
            <w:noProof/>
            <w:webHidden/>
          </w:rPr>
          <w:instrText xml:space="preserve"> PAGEREF _Toc230101806 \h </w:instrText>
        </w:r>
        <w:r w:rsidR="00571471">
          <w:rPr>
            <w:noProof/>
            <w:webHidden/>
          </w:rPr>
        </w:r>
        <w:r w:rsidR="00571471">
          <w:rPr>
            <w:noProof/>
            <w:webHidden/>
          </w:rPr>
          <w:fldChar w:fldCharType="separate"/>
        </w:r>
        <w:r w:rsidR="00B5488F">
          <w:rPr>
            <w:noProof/>
            <w:webHidden/>
          </w:rPr>
          <w:t>3</w:t>
        </w:r>
        <w:r w:rsidR="00571471">
          <w:rPr>
            <w:noProof/>
            <w:webHidden/>
          </w:rPr>
          <w:fldChar w:fldCharType="end"/>
        </w:r>
      </w:hyperlink>
    </w:p>
    <w:p w14:paraId="55787938" w14:textId="3B558B61" w:rsidR="00571471" w:rsidRDefault="002162AF">
      <w:pPr>
        <w:pStyle w:val="TDC1"/>
        <w:tabs>
          <w:tab w:val="left" w:pos="1320"/>
        </w:tabs>
        <w:rPr>
          <w:rFonts w:asciiTheme="minorHAnsi" w:eastAsiaTheme="minorEastAsia" w:hAnsiTheme="minorHAnsi" w:cstheme="minorBidi"/>
          <w:noProof/>
          <w:kern w:val="0"/>
          <w:sz w:val="22"/>
          <w:lang w:eastAsia="es-CO"/>
        </w:rPr>
      </w:pPr>
      <w:hyperlink w:anchor="_Toc230101807" w:history="1">
        <w:r w:rsidR="00571471" w:rsidRPr="00134E19">
          <w:rPr>
            <w:rStyle w:val="Hipervnculo"/>
            <w:rFonts w:cstheme="minorHAnsi"/>
            <w:noProof/>
          </w:rPr>
          <w:t>1.</w:t>
        </w:r>
        <w:r w:rsidR="00571471">
          <w:rPr>
            <w:rFonts w:asciiTheme="minorHAnsi" w:eastAsiaTheme="minorEastAsia" w:hAnsiTheme="minorHAnsi" w:cstheme="minorBidi"/>
            <w:noProof/>
            <w:kern w:val="0"/>
            <w:sz w:val="22"/>
            <w:lang w:eastAsia="es-CO"/>
          </w:rPr>
          <w:tab/>
        </w:r>
        <w:r w:rsidR="00571471" w:rsidRPr="00134E19">
          <w:rPr>
            <w:rStyle w:val="Hipervnculo"/>
            <w:rFonts w:cstheme="minorHAnsi"/>
            <w:noProof/>
          </w:rPr>
          <w:t>Patronaje</w:t>
        </w:r>
        <w:r w:rsidR="00571471">
          <w:rPr>
            <w:noProof/>
            <w:webHidden/>
          </w:rPr>
          <w:tab/>
        </w:r>
        <w:r w:rsidR="00571471">
          <w:rPr>
            <w:noProof/>
            <w:webHidden/>
          </w:rPr>
          <w:fldChar w:fldCharType="begin"/>
        </w:r>
        <w:r w:rsidR="00571471">
          <w:rPr>
            <w:noProof/>
            <w:webHidden/>
          </w:rPr>
          <w:instrText xml:space="preserve"> PAGEREF _Toc230101807 \h </w:instrText>
        </w:r>
        <w:r w:rsidR="00571471">
          <w:rPr>
            <w:noProof/>
            <w:webHidden/>
          </w:rPr>
        </w:r>
        <w:r w:rsidR="00571471">
          <w:rPr>
            <w:noProof/>
            <w:webHidden/>
          </w:rPr>
          <w:fldChar w:fldCharType="separate"/>
        </w:r>
        <w:r w:rsidR="00B5488F">
          <w:rPr>
            <w:noProof/>
            <w:webHidden/>
          </w:rPr>
          <w:t>4</w:t>
        </w:r>
        <w:r w:rsidR="00571471">
          <w:rPr>
            <w:noProof/>
            <w:webHidden/>
          </w:rPr>
          <w:fldChar w:fldCharType="end"/>
        </w:r>
      </w:hyperlink>
    </w:p>
    <w:p w14:paraId="09CF4219" w14:textId="75F41CA7" w:rsidR="00571471" w:rsidRDefault="002162A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01808" w:history="1">
        <w:r w:rsidR="00571471" w:rsidRPr="00134E19">
          <w:rPr>
            <w:rStyle w:val="Hipervnculo"/>
            <w:noProof/>
          </w:rPr>
          <w:t>1.1.</w:t>
        </w:r>
        <w:r w:rsidR="00571471">
          <w:rPr>
            <w:rFonts w:asciiTheme="minorHAnsi" w:eastAsiaTheme="minorEastAsia" w:hAnsiTheme="minorHAnsi" w:cstheme="minorBidi"/>
            <w:noProof/>
            <w:kern w:val="0"/>
            <w:sz w:val="22"/>
            <w:lang w:eastAsia="es-CO"/>
          </w:rPr>
          <w:tab/>
        </w:r>
        <w:r w:rsidR="00571471" w:rsidRPr="00134E19">
          <w:rPr>
            <w:rStyle w:val="Hipervnculo"/>
            <w:noProof/>
          </w:rPr>
          <w:t>Procedimiento y entorno</w:t>
        </w:r>
        <w:r w:rsidR="00571471">
          <w:rPr>
            <w:noProof/>
            <w:webHidden/>
          </w:rPr>
          <w:tab/>
        </w:r>
        <w:r w:rsidR="00571471">
          <w:rPr>
            <w:noProof/>
            <w:webHidden/>
          </w:rPr>
          <w:fldChar w:fldCharType="begin"/>
        </w:r>
        <w:r w:rsidR="00571471">
          <w:rPr>
            <w:noProof/>
            <w:webHidden/>
          </w:rPr>
          <w:instrText xml:space="preserve"> PAGEREF _Toc230101808 \h </w:instrText>
        </w:r>
        <w:r w:rsidR="00571471">
          <w:rPr>
            <w:noProof/>
            <w:webHidden/>
          </w:rPr>
        </w:r>
        <w:r w:rsidR="00571471">
          <w:rPr>
            <w:noProof/>
            <w:webHidden/>
          </w:rPr>
          <w:fldChar w:fldCharType="separate"/>
        </w:r>
        <w:r w:rsidR="00B5488F">
          <w:rPr>
            <w:noProof/>
            <w:webHidden/>
          </w:rPr>
          <w:t>13</w:t>
        </w:r>
        <w:r w:rsidR="00571471">
          <w:rPr>
            <w:noProof/>
            <w:webHidden/>
          </w:rPr>
          <w:fldChar w:fldCharType="end"/>
        </w:r>
      </w:hyperlink>
    </w:p>
    <w:p w14:paraId="6F276A02" w14:textId="54865A36" w:rsidR="00571471" w:rsidRDefault="002162A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01809" w:history="1">
        <w:r w:rsidR="00571471" w:rsidRPr="00134E19">
          <w:rPr>
            <w:rStyle w:val="Hipervnculo"/>
            <w:noProof/>
          </w:rPr>
          <w:t>1.2.</w:t>
        </w:r>
        <w:r w:rsidR="00571471">
          <w:rPr>
            <w:rFonts w:asciiTheme="minorHAnsi" w:eastAsiaTheme="minorEastAsia" w:hAnsiTheme="minorHAnsi" w:cstheme="minorBidi"/>
            <w:noProof/>
            <w:kern w:val="0"/>
            <w:sz w:val="22"/>
            <w:lang w:eastAsia="es-CO"/>
          </w:rPr>
          <w:tab/>
        </w:r>
        <w:r w:rsidR="00571471" w:rsidRPr="00134E19">
          <w:rPr>
            <w:rStyle w:val="Hipervnculo"/>
            <w:noProof/>
          </w:rPr>
          <w:t>Metodología y manual de patronaje SENA</w:t>
        </w:r>
        <w:r w:rsidR="00571471">
          <w:rPr>
            <w:noProof/>
            <w:webHidden/>
          </w:rPr>
          <w:tab/>
        </w:r>
        <w:r w:rsidR="00571471">
          <w:rPr>
            <w:noProof/>
            <w:webHidden/>
          </w:rPr>
          <w:fldChar w:fldCharType="begin"/>
        </w:r>
        <w:r w:rsidR="00571471">
          <w:rPr>
            <w:noProof/>
            <w:webHidden/>
          </w:rPr>
          <w:instrText xml:space="preserve"> PAGEREF _Toc230101809 \h </w:instrText>
        </w:r>
        <w:r w:rsidR="00571471">
          <w:rPr>
            <w:noProof/>
            <w:webHidden/>
          </w:rPr>
        </w:r>
        <w:r w:rsidR="00571471">
          <w:rPr>
            <w:noProof/>
            <w:webHidden/>
          </w:rPr>
          <w:fldChar w:fldCharType="separate"/>
        </w:r>
        <w:r w:rsidR="00B5488F">
          <w:rPr>
            <w:noProof/>
            <w:webHidden/>
          </w:rPr>
          <w:t>14</w:t>
        </w:r>
        <w:r w:rsidR="00571471">
          <w:rPr>
            <w:noProof/>
            <w:webHidden/>
          </w:rPr>
          <w:fldChar w:fldCharType="end"/>
        </w:r>
      </w:hyperlink>
    </w:p>
    <w:p w14:paraId="561AC004" w14:textId="42A22357" w:rsidR="00571471" w:rsidRDefault="002162A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01810" w:history="1">
        <w:r w:rsidR="00571471" w:rsidRPr="00134E19">
          <w:rPr>
            <w:rStyle w:val="Hipervnculo"/>
            <w:noProof/>
          </w:rPr>
          <w:t>1.3.</w:t>
        </w:r>
        <w:r w:rsidR="00571471">
          <w:rPr>
            <w:rFonts w:asciiTheme="minorHAnsi" w:eastAsiaTheme="minorEastAsia" w:hAnsiTheme="minorHAnsi" w:cstheme="minorBidi"/>
            <w:noProof/>
            <w:kern w:val="0"/>
            <w:sz w:val="22"/>
            <w:lang w:eastAsia="es-CO"/>
          </w:rPr>
          <w:tab/>
        </w:r>
        <w:r w:rsidR="00571471" w:rsidRPr="00134E19">
          <w:rPr>
            <w:rStyle w:val="Hipervnculo"/>
            <w:noProof/>
          </w:rPr>
          <w:t>Metodología y convenciones</w:t>
        </w:r>
        <w:r w:rsidR="00571471">
          <w:rPr>
            <w:noProof/>
            <w:webHidden/>
          </w:rPr>
          <w:tab/>
        </w:r>
        <w:r w:rsidR="00571471">
          <w:rPr>
            <w:noProof/>
            <w:webHidden/>
          </w:rPr>
          <w:fldChar w:fldCharType="begin"/>
        </w:r>
        <w:r w:rsidR="00571471">
          <w:rPr>
            <w:noProof/>
            <w:webHidden/>
          </w:rPr>
          <w:instrText xml:space="preserve"> PAGEREF _Toc230101810 \h </w:instrText>
        </w:r>
        <w:r w:rsidR="00571471">
          <w:rPr>
            <w:noProof/>
            <w:webHidden/>
          </w:rPr>
        </w:r>
        <w:r w:rsidR="00571471">
          <w:rPr>
            <w:noProof/>
            <w:webHidden/>
          </w:rPr>
          <w:fldChar w:fldCharType="separate"/>
        </w:r>
        <w:r w:rsidR="00B5488F">
          <w:rPr>
            <w:noProof/>
            <w:webHidden/>
          </w:rPr>
          <w:t>14</w:t>
        </w:r>
        <w:r w:rsidR="00571471">
          <w:rPr>
            <w:noProof/>
            <w:webHidden/>
          </w:rPr>
          <w:fldChar w:fldCharType="end"/>
        </w:r>
      </w:hyperlink>
    </w:p>
    <w:p w14:paraId="5B454BDE" w14:textId="6A735A94" w:rsidR="00571471" w:rsidRDefault="002162AF">
      <w:pPr>
        <w:pStyle w:val="TDC1"/>
        <w:tabs>
          <w:tab w:val="left" w:pos="1320"/>
        </w:tabs>
        <w:rPr>
          <w:rFonts w:asciiTheme="minorHAnsi" w:eastAsiaTheme="minorEastAsia" w:hAnsiTheme="minorHAnsi" w:cstheme="minorBidi"/>
          <w:noProof/>
          <w:kern w:val="0"/>
          <w:sz w:val="22"/>
          <w:lang w:eastAsia="es-CO"/>
        </w:rPr>
      </w:pPr>
      <w:hyperlink w:anchor="_Toc230101811" w:history="1">
        <w:r w:rsidR="00571471" w:rsidRPr="00134E19">
          <w:rPr>
            <w:rStyle w:val="Hipervnculo"/>
            <w:rFonts w:cstheme="minorHAnsi"/>
            <w:noProof/>
          </w:rPr>
          <w:t>2.</w:t>
        </w:r>
        <w:r w:rsidR="00571471">
          <w:rPr>
            <w:rFonts w:asciiTheme="minorHAnsi" w:eastAsiaTheme="minorEastAsia" w:hAnsiTheme="minorHAnsi" w:cstheme="minorBidi"/>
            <w:noProof/>
            <w:kern w:val="0"/>
            <w:sz w:val="22"/>
            <w:lang w:eastAsia="es-CO"/>
          </w:rPr>
          <w:tab/>
        </w:r>
        <w:r w:rsidR="00571471" w:rsidRPr="00134E19">
          <w:rPr>
            <w:rStyle w:val="Hipervnculo"/>
            <w:rFonts w:cstheme="minorHAnsi"/>
            <w:noProof/>
          </w:rPr>
          <w:t>Patrones base de prendas femeninas</w:t>
        </w:r>
        <w:r w:rsidR="00571471">
          <w:rPr>
            <w:noProof/>
            <w:webHidden/>
          </w:rPr>
          <w:tab/>
        </w:r>
        <w:r w:rsidR="00571471">
          <w:rPr>
            <w:noProof/>
            <w:webHidden/>
          </w:rPr>
          <w:fldChar w:fldCharType="begin"/>
        </w:r>
        <w:r w:rsidR="00571471">
          <w:rPr>
            <w:noProof/>
            <w:webHidden/>
          </w:rPr>
          <w:instrText xml:space="preserve"> PAGEREF _Toc230101811 \h </w:instrText>
        </w:r>
        <w:r w:rsidR="00571471">
          <w:rPr>
            <w:noProof/>
            <w:webHidden/>
          </w:rPr>
        </w:r>
        <w:r w:rsidR="00571471">
          <w:rPr>
            <w:noProof/>
            <w:webHidden/>
          </w:rPr>
          <w:fldChar w:fldCharType="separate"/>
        </w:r>
        <w:r w:rsidR="00B5488F">
          <w:rPr>
            <w:noProof/>
            <w:webHidden/>
          </w:rPr>
          <w:t>18</w:t>
        </w:r>
        <w:r w:rsidR="00571471">
          <w:rPr>
            <w:noProof/>
            <w:webHidden/>
          </w:rPr>
          <w:fldChar w:fldCharType="end"/>
        </w:r>
      </w:hyperlink>
    </w:p>
    <w:p w14:paraId="0C7C6B81" w14:textId="12942B50" w:rsidR="00571471" w:rsidRDefault="002162A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01812" w:history="1">
        <w:r w:rsidR="00571471" w:rsidRPr="00134E19">
          <w:rPr>
            <w:rStyle w:val="Hipervnculo"/>
            <w:noProof/>
          </w:rPr>
          <w:t>2.1.</w:t>
        </w:r>
        <w:r w:rsidR="00571471">
          <w:rPr>
            <w:rFonts w:asciiTheme="minorHAnsi" w:eastAsiaTheme="minorEastAsia" w:hAnsiTheme="minorHAnsi" w:cstheme="minorBidi"/>
            <w:noProof/>
            <w:kern w:val="0"/>
            <w:sz w:val="22"/>
            <w:lang w:eastAsia="es-CO"/>
          </w:rPr>
          <w:tab/>
        </w:r>
        <w:r w:rsidR="00571471" w:rsidRPr="00134E19">
          <w:rPr>
            <w:rStyle w:val="Hipervnculo"/>
            <w:noProof/>
          </w:rPr>
          <w:t>Trazo de corpiño básico femenina</w:t>
        </w:r>
        <w:r w:rsidR="00571471">
          <w:rPr>
            <w:noProof/>
            <w:webHidden/>
          </w:rPr>
          <w:tab/>
        </w:r>
        <w:r w:rsidR="00571471">
          <w:rPr>
            <w:noProof/>
            <w:webHidden/>
          </w:rPr>
          <w:fldChar w:fldCharType="begin"/>
        </w:r>
        <w:r w:rsidR="00571471">
          <w:rPr>
            <w:noProof/>
            <w:webHidden/>
          </w:rPr>
          <w:instrText xml:space="preserve"> PAGEREF _Toc230101812 \h </w:instrText>
        </w:r>
        <w:r w:rsidR="00571471">
          <w:rPr>
            <w:noProof/>
            <w:webHidden/>
          </w:rPr>
        </w:r>
        <w:r w:rsidR="00571471">
          <w:rPr>
            <w:noProof/>
            <w:webHidden/>
          </w:rPr>
          <w:fldChar w:fldCharType="separate"/>
        </w:r>
        <w:r w:rsidR="00B5488F">
          <w:rPr>
            <w:noProof/>
            <w:webHidden/>
          </w:rPr>
          <w:t>18</w:t>
        </w:r>
        <w:r w:rsidR="00571471">
          <w:rPr>
            <w:noProof/>
            <w:webHidden/>
          </w:rPr>
          <w:fldChar w:fldCharType="end"/>
        </w:r>
      </w:hyperlink>
    </w:p>
    <w:p w14:paraId="1C34DDE7" w14:textId="2EA6F7C7" w:rsidR="00571471" w:rsidRDefault="002162A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01813" w:history="1">
        <w:r w:rsidR="00571471" w:rsidRPr="00134E19">
          <w:rPr>
            <w:rStyle w:val="Hipervnculo"/>
            <w:noProof/>
          </w:rPr>
          <w:t>2.2.</w:t>
        </w:r>
        <w:r w:rsidR="00571471">
          <w:rPr>
            <w:rFonts w:asciiTheme="minorHAnsi" w:eastAsiaTheme="minorEastAsia" w:hAnsiTheme="minorHAnsi" w:cstheme="minorBidi"/>
            <w:noProof/>
            <w:kern w:val="0"/>
            <w:sz w:val="22"/>
            <w:lang w:eastAsia="es-CO"/>
          </w:rPr>
          <w:tab/>
        </w:r>
        <w:r w:rsidR="00571471" w:rsidRPr="00134E19">
          <w:rPr>
            <w:rStyle w:val="Hipervnculo"/>
            <w:noProof/>
          </w:rPr>
          <w:t>Traslado de pinzas de corpiño</w:t>
        </w:r>
        <w:r w:rsidR="00571471">
          <w:rPr>
            <w:noProof/>
            <w:webHidden/>
          </w:rPr>
          <w:tab/>
        </w:r>
        <w:r w:rsidR="00571471">
          <w:rPr>
            <w:noProof/>
            <w:webHidden/>
          </w:rPr>
          <w:fldChar w:fldCharType="begin"/>
        </w:r>
        <w:r w:rsidR="00571471">
          <w:rPr>
            <w:noProof/>
            <w:webHidden/>
          </w:rPr>
          <w:instrText xml:space="preserve"> PAGEREF _Toc230101813 \h </w:instrText>
        </w:r>
        <w:r w:rsidR="00571471">
          <w:rPr>
            <w:noProof/>
            <w:webHidden/>
          </w:rPr>
        </w:r>
        <w:r w:rsidR="00571471">
          <w:rPr>
            <w:noProof/>
            <w:webHidden/>
          </w:rPr>
          <w:fldChar w:fldCharType="separate"/>
        </w:r>
        <w:r w:rsidR="00B5488F">
          <w:rPr>
            <w:noProof/>
            <w:webHidden/>
          </w:rPr>
          <w:t>19</w:t>
        </w:r>
        <w:r w:rsidR="00571471">
          <w:rPr>
            <w:noProof/>
            <w:webHidden/>
          </w:rPr>
          <w:fldChar w:fldCharType="end"/>
        </w:r>
      </w:hyperlink>
    </w:p>
    <w:p w14:paraId="33319693" w14:textId="7AE413AC" w:rsidR="00571471" w:rsidRDefault="002162A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01814" w:history="1">
        <w:r w:rsidR="00571471" w:rsidRPr="00134E19">
          <w:rPr>
            <w:rStyle w:val="Hipervnculo"/>
            <w:noProof/>
          </w:rPr>
          <w:t>2.3.</w:t>
        </w:r>
        <w:r w:rsidR="00571471">
          <w:rPr>
            <w:rFonts w:asciiTheme="minorHAnsi" w:eastAsiaTheme="minorEastAsia" w:hAnsiTheme="minorHAnsi" w:cstheme="minorBidi"/>
            <w:noProof/>
            <w:kern w:val="0"/>
            <w:sz w:val="22"/>
            <w:lang w:eastAsia="es-CO"/>
          </w:rPr>
          <w:tab/>
        </w:r>
        <w:r w:rsidR="00571471" w:rsidRPr="00134E19">
          <w:rPr>
            <w:rStyle w:val="Hipervnculo"/>
            <w:noProof/>
          </w:rPr>
          <w:t>Análisis y trazo de sistema de ajuste (pinzas y cortes)</w:t>
        </w:r>
        <w:r w:rsidR="00571471">
          <w:rPr>
            <w:noProof/>
            <w:webHidden/>
          </w:rPr>
          <w:tab/>
        </w:r>
        <w:r w:rsidR="00571471">
          <w:rPr>
            <w:noProof/>
            <w:webHidden/>
          </w:rPr>
          <w:fldChar w:fldCharType="begin"/>
        </w:r>
        <w:r w:rsidR="00571471">
          <w:rPr>
            <w:noProof/>
            <w:webHidden/>
          </w:rPr>
          <w:instrText xml:space="preserve"> PAGEREF _Toc230101814 \h </w:instrText>
        </w:r>
        <w:r w:rsidR="00571471">
          <w:rPr>
            <w:noProof/>
            <w:webHidden/>
          </w:rPr>
        </w:r>
        <w:r w:rsidR="00571471">
          <w:rPr>
            <w:noProof/>
            <w:webHidden/>
          </w:rPr>
          <w:fldChar w:fldCharType="separate"/>
        </w:r>
        <w:r w:rsidR="00B5488F">
          <w:rPr>
            <w:noProof/>
            <w:webHidden/>
          </w:rPr>
          <w:t>23</w:t>
        </w:r>
        <w:r w:rsidR="00571471">
          <w:rPr>
            <w:noProof/>
            <w:webHidden/>
          </w:rPr>
          <w:fldChar w:fldCharType="end"/>
        </w:r>
      </w:hyperlink>
    </w:p>
    <w:p w14:paraId="106A4CF6" w14:textId="428D8F35" w:rsidR="00571471" w:rsidRDefault="002162AF">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0101815" w:history="1">
        <w:r w:rsidR="00571471" w:rsidRPr="00134E19">
          <w:rPr>
            <w:rStyle w:val="Hipervnculo"/>
            <w:noProof/>
          </w:rPr>
          <w:t>2.4.</w:t>
        </w:r>
        <w:r w:rsidR="00571471">
          <w:rPr>
            <w:rFonts w:asciiTheme="minorHAnsi" w:eastAsiaTheme="minorEastAsia" w:hAnsiTheme="minorHAnsi" w:cstheme="minorBidi"/>
            <w:noProof/>
            <w:kern w:val="0"/>
            <w:sz w:val="22"/>
            <w:lang w:eastAsia="es-CO"/>
          </w:rPr>
          <w:tab/>
        </w:r>
        <w:r w:rsidR="00571471" w:rsidRPr="00134E19">
          <w:rPr>
            <w:rStyle w:val="Hipervnculo"/>
            <w:noProof/>
          </w:rPr>
          <w:t>Trazo básico de manga</w:t>
        </w:r>
        <w:r w:rsidR="00571471">
          <w:rPr>
            <w:noProof/>
            <w:webHidden/>
          </w:rPr>
          <w:tab/>
        </w:r>
        <w:r w:rsidR="00571471">
          <w:rPr>
            <w:noProof/>
            <w:webHidden/>
          </w:rPr>
          <w:fldChar w:fldCharType="begin"/>
        </w:r>
        <w:r w:rsidR="00571471">
          <w:rPr>
            <w:noProof/>
            <w:webHidden/>
          </w:rPr>
          <w:instrText xml:space="preserve"> PAGEREF _Toc230101815 \h </w:instrText>
        </w:r>
        <w:r w:rsidR="00571471">
          <w:rPr>
            <w:noProof/>
            <w:webHidden/>
          </w:rPr>
        </w:r>
        <w:r w:rsidR="00571471">
          <w:rPr>
            <w:noProof/>
            <w:webHidden/>
          </w:rPr>
          <w:fldChar w:fldCharType="separate"/>
        </w:r>
        <w:r w:rsidR="00B5488F">
          <w:rPr>
            <w:noProof/>
            <w:webHidden/>
          </w:rPr>
          <w:t>28</w:t>
        </w:r>
        <w:r w:rsidR="00571471">
          <w:rPr>
            <w:noProof/>
            <w:webHidden/>
          </w:rPr>
          <w:fldChar w:fldCharType="end"/>
        </w:r>
      </w:hyperlink>
    </w:p>
    <w:p w14:paraId="59173EC0" w14:textId="7EB476A7" w:rsidR="00571471" w:rsidRDefault="002162AF">
      <w:pPr>
        <w:pStyle w:val="TDC1"/>
        <w:tabs>
          <w:tab w:val="left" w:pos="1320"/>
        </w:tabs>
        <w:rPr>
          <w:rFonts w:asciiTheme="minorHAnsi" w:eastAsiaTheme="minorEastAsia" w:hAnsiTheme="minorHAnsi" w:cstheme="minorBidi"/>
          <w:noProof/>
          <w:kern w:val="0"/>
          <w:sz w:val="22"/>
          <w:lang w:eastAsia="es-CO"/>
        </w:rPr>
      </w:pPr>
      <w:hyperlink w:anchor="_Toc230101816" w:history="1">
        <w:r w:rsidR="00571471" w:rsidRPr="00134E19">
          <w:rPr>
            <w:rStyle w:val="Hipervnculo"/>
            <w:rFonts w:cstheme="minorHAnsi"/>
            <w:noProof/>
          </w:rPr>
          <w:t>3.</w:t>
        </w:r>
        <w:r w:rsidR="00571471">
          <w:rPr>
            <w:rFonts w:asciiTheme="minorHAnsi" w:eastAsiaTheme="minorEastAsia" w:hAnsiTheme="minorHAnsi" w:cstheme="minorBidi"/>
            <w:noProof/>
            <w:kern w:val="0"/>
            <w:sz w:val="22"/>
            <w:lang w:eastAsia="es-CO"/>
          </w:rPr>
          <w:tab/>
        </w:r>
        <w:r w:rsidR="00571471" w:rsidRPr="00134E19">
          <w:rPr>
            <w:rStyle w:val="Hipervnculo"/>
            <w:rFonts w:cstheme="minorHAnsi"/>
            <w:noProof/>
          </w:rPr>
          <w:t>Piezas complementarias</w:t>
        </w:r>
        <w:r w:rsidR="00571471">
          <w:rPr>
            <w:noProof/>
            <w:webHidden/>
          </w:rPr>
          <w:tab/>
        </w:r>
        <w:r w:rsidR="00571471">
          <w:rPr>
            <w:noProof/>
            <w:webHidden/>
          </w:rPr>
          <w:fldChar w:fldCharType="begin"/>
        </w:r>
        <w:r w:rsidR="00571471">
          <w:rPr>
            <w:noProof/>
            <w:webHidden/>
          </w:rPr>
          <w:instrText xml:space="preserve"> PAGEREF _Toc230101816 \h </w:instrText>
        </w:r>
        <w:r w:rsidR="00571471">
          <w:rPr>
            <w:noProof/>
            <w:webHidden/>
          </w:rPr>
        </w:r>
        <w:r w:rsidR="00571471">
          <w:rPr>
            <w:noProof/>
            <w:webHidden/>
          </w:rPr>
          <w:fldChar w:fldCharType="separate"/>
        </w:r>
        <w:r w:rsidR="00B5488F">
          <w:rPr>
            <w:noProof/>
            <w:webHidden/>
          </w:rPr>
          <w:t>32</w:t>
        </w:r>
        <w:r w:rsidR="00571471">
          <w:rPr>
            <w:noProof/>
            <w:webHidden/>
          </w:rPr>
          <w:fldChar w:fldCharType="end"/>
        </w:r>
      </w:hyperlink>
    </w:p>
    <w:p w14:paraId="6BCF2D3B" w14:textId="5B750A6B" w:rsidR="00571471" w:rsidRDefault="002162AF">
      <w:pPr>
        <w:pStyle w:val="TDC1"/>
        <w:tabs>
          <w:tab w:val="left" w:pos="1320"/>
        </w:tabs>
        <w:rPr>
          <w:rFonts w:asciiTheme="minorHAnsi" w:eastAsiaTheme="minorEastAsia" w:hAnsiTheme="minorHAnsi" w:cstheme="minorBidi"/>
          <w:noProof/>
          <w:kern w:val="0"/>
          <w:sz w:val="22"/>
          <w:lang w:eastAsia="es-CO"/>
        </w:rPr>
      </w:pPr>
      <w:hyperlink w:anchor="_Toc230101817" w:history="1">
        <w:r w:rsidR="00571471" w:rsidRPr="00134E19">
          <w:rPr>
            <w:rStyle w:val="Hipervnculo"/>
            <w:rFonts w:cstheme="minorHAnsi"/>
            <w:noProof/>
          </w:rPr>
          <w:t>4.</w:t>
        </w:r>
        <w:r w:rsidR="00571471">
          <w:rPr>
            <w:rFonts w:asciiTheme="minorHAnsi" w:eastAsiaTheme="minorEastAsia" w:hAnsiTheme="minorHAnsi" w:cstheme="minorBidi"/>
            <w:noProof/>
            <w:kern w:val="0"/>
            <w:sz w:val="22"/>
            <w:lang w:eastAsia="es-CO"/>
          </w:rPr>
          <w:tab/>
        </w:r>
        <w:r w:rsidR="00571471" w:rsidRPr="00134E19">
          <w:rPr>
            <w:rStyle w:val="Hipervnculo"/>
            <w:rFonts w:cstheme="minorHAnsi"/>
            <w:noProof/>
          </w:rPr>
          <w:t>Patronaje de pantalón y falda</w:t>
        </w:r>
        <w:r w:rsidR="00571471">
          <w:rPr>
            <w:noProof/>
            <w:webHidden/>
          </w:rPr>
          <w:tab/>
        </w:r>
        <w:r w:rsidR="00571471">
          <w:rPr>
            <w:noProof/>
            <w:webHidden/>
          </w:rPr>
          <w:fldChar w:fldCharType="begin"/>
        </w:r>
        <w:r w:rsidR="00571471">
          <w:rPr>
            <w:noProof/>
            <w:webHidden/>
          </w:rPr>
          <w:instrText xml:space="preserve"> PAGEREF _Toc230101817 \h </w:instrText>
        </w:r>
        <w:r w:rsidR="00571471">
          <w:rPr>
            <w:noProof/>
            <w:webHidden/>
          </w:rPr>
        </w:r>
        <w:r w:rsidR="00571471">
          <w:rPr>
            <w:noProof/>
            <w:webHidden/>
          </w:rPr>
          <w:fldChar w:fldCharType="separate"/>
        </w:r>
        <w:r w:rsidR="00B5488F">
          <w:rPr>
            <w:noProof/>
            <w:webHidden/>
          </w:rPr>
          <w:t>35</w:t>
        </w:r>
        <w:r w:rsidR="00571471">
          <w:rPr>
            <w:noProof/>
            <w:webHidden/>
          </w:rPr>
          <w:fldChar w:fldCharType="end"/>
        </w:r>
      </w:hyperlink>
    </w:p>
    <w:p w14:paraId="06071657" w14:textId="6D957379" w:rsidR="00571471" w:rsidRDefault="002162AF">
      <w:pPr>
        <w:pStyle w:val="TDC1"/>
        <w:tabs>
          <w:tab w:val="left" w:pos="1320"/>
        </w:tabs>
        <w:rPr>
          <w:rFonts w:asciiTheme="minorHAnsi" w:eastAsiaTheme="minorEastAsia" w:hAnsiTheme="minorHAnsi" w:cstheme="minorBidi"/>
          <w:noProof/>
          <w:kern w:val="0"/>
          <w:sz w:val="22"/>
          <w:lang w:eastAsia="es-CO"/>
        </w:rPr>
      </w:pPr>
      <w:hyperlink w:anchor="_Toc230101818" w:history="1">
        <w:r w:rsidR="00571471" w:rsidRPr="00134E19">
          <w:rPr>
            <w:rStyle w:val="Hipervnculo"/>
            <w:rFonts w:cstheme="minorHAnsi"/>
            <w:noProof/>
          </w:rPr>
          <w:t>5.</w:t>
        </w:r>
        <w:r w:rsidR="00571471">
          <w:rPr>
            <w:rFonts w:asciiTheme="minorHAnsi" w:eastAsiaTheme="minorEastAsia" w:hAnsiTheme="minorHAnsi" w:cstheme="minorBidi"/>
            <w:noProof/>
            <w:kern w:val="0"/>
            <w:sz w:val="22"/>
            <w:lang w:eastAsia="es-CO"/>
          </w:rPr>
          <w:tab/>
        </w:r>
        <w:r w:rsidR="00571471" w:rsidRPr="00134E19">
          <w:rPr>
            <w:rStyle w:val="Hipervnculo"/>
            <w:rFonts w:cstheme="minorHAnsi"/>
            <w:noProof/>
          </w:rPr>
          <w:t>Comprobación del patrón base</w:t>
        </w:r>
        <w:r w:rsidR="00571471">
          <w:rPr>
            <w:noProof/>
            <w:webHidden/>
          </w:rPr>
          <w:tab/>
        </w:r>
        <w:r w:rsidR="00571471">
          <w:rPr>
            <w:noProof/>
            <w:webHidden/>
          </w:rPr>
          <w:fldChar w:fldCharType="begin"/>
        </w:r>
        <w:r w:rsidR="00571471">
          <w:rPr>
            <w:noProof/>
            <w:webHidden/>
          </w:rPr>
          <w:instrText xml:space="preserve"> PAGEREF _Toc230101818 \h </w:instrText>
        </w:r>
        <w:r w:rsidR="00571471">
          <w:rPr>
            <w:noProof/>
            <w:webHidden/>
          </w:rPr>
        </w:r>
        <w:r w:rsidR="00571471">
          <w:rPr>
            <w:noProof/>
            <w:webHidden/>
          </w:rPr>
          <w:fldChar w:fldCharType="separate"/>
        </w:r>
        <w:r w:rsidR="00B5488F">
          <w:rPr>
            <w:noProof/>
            <w:webHidden/>
          </w:rPr>
          <w:t>51</w:t>
        </w:r>
        <w:r w:rsidR="00571471">
          <w:rPr>
            <w:noProof/>
            <w:webHidden/>
          </w:rPr>
          <w:fldChar w:fldCharType="end"/>
        </w:r>
      </w:hyperlink>
    </w:p>
    <w:p w14:paraId="58F0BC47" w14:textId="407BE95A" w:rsidR="00571471" w:rsidRDefault="002162AF">
      <w:pPr>
        <w:pStyle w:val="TDC1"/>
        <w:rPr>
          <w:rFonts w:asciiTheme="minorHAnsi" w:eastAsiaTheme="minorEastAsia" w:hAnsiTheme="minorHAnsi" w:cstheme="minorBidi"/>
          <w:noProof/>
          <w:kern w:val="0"/>
          <w:sz w:val="22"/>
          <w:lang w:eastAsia="es-CO"/>
        </w:rPr>
      </w:pPr>
      <w:hyperlink w:anchor="_Toc230101819" w:history="1">
        <w:r w:rsidR="00571471" w:rsidRPr="00134E19">
          <w:rPr>
            <w:rStyle w:val="Hipervnculo"/>
            <w:rFonts w:cstheme="minorHAnsi"/>
            <w:noProof/>
          </w:rPr>
          <w:t>Síntesis</w:t>
        </w:r>
        <w:r w:rsidR="00571471">
          <w:rPr>
            <w:noProof/>
            <w:webHidden/>
          </w:rPr>
          <w:tab/>
        </w:r>
        <w:r w:rsidR="00571471">
          <w:rPr>
            <w:noProof/>
            <w:webHidden/>
          </w:rPr>
          <w:fldChar w:fldCharType="begin"/>
        </w:r>
        <w:r w:rsidR="00571471">
          <w:rPr>
            <w:noProof/>
            <w:webHidden/>
          </w:rPr>
          <w:instrText xml:space="preserve"> PAGEREF _Toc230101819 \h </w:instrText>
        </w:r>
        <w:r w:rsidR="00571471">
          <w:rPr>
            <w:noProof/>
            <w:webHidden/>
          </w:rPr>
        </w:r>
        <w:r w:rsidR="00571471">
          <w:rPr>
            <w:noProof/>
            <w:webHidden/>
          </w:rPr>
          <w:fldChar w:fldCharType="separate"/>
        </w:r>
        <w:r w:rsidR="00B5488F">
          <w:rPr>
            <w:noProof/>
            <w:webHidden/>
          </w:rPr>
          <w:t>63</w:t>
        </w:r>
        <w:r w:rsidR="00571471">
          <w:rPr>
            <w:noProof/>
            <w:webHidden/>
          </w:rPr>
          <w:fldChar w:fldCharType="end"/>
        </w:r>
      </w:hyperlink>
    </w:p>
    <w:p w14:paraId="2673E43C" w14:textId="4D3905CC" w:rsidR="00571471" w:rsidRDefault="002162AF">
      <w:pPr>
        <w:pStyle w:val="TDC1"/>
        <w:rPr>
          <w:rFonts w:asciiTheme="minorHAnsi" w:eastAsiaTheme="minorEastAsia" w:hAnsiTheme="minorHAnsi" w:cstheme="minorBidi"/>
          <w:noProof/>
          <w:kern w:val="0"/>
          <w:sz w:val="22"/>
          <w:lang w:eastAsia="es-CO"/>
        </w:rPr>
      </w:pPr>
      <w:hyperlink w:anchor="_Toc230101820" w:history="1">
        <w:r w:rsidR="00571471" w:rsidRPr="00134E19">
          <w:rPr>
            <w:rStyle w:val="Hipervnculo"/>
            <w:rFonts w:cstheme="minorHAnsi"/>
            <w:noProof/>
          </w:rPr>
          <w:t>Glosario</w:t>
        </w:r>
        <w:r w:rsidR="00571471">
          <w:rPr>
            <w:noProof/>
            <w:webHidden/>
          </w:rPr>
          <w:tab/>
        </w:r>
        <w:r w:rsidR="00571471">
          <w:rPr>
            <w:noProof/>
            <w:webHidden/>
          </w:rPr>
          <w:fldChar w:fldCharType="begin"/>
        </w:r>
        <w:r w:rsidR="00571471">
          <w:rPr>
            <w:noProof/>
            <w:webHidden/>
          </w:rPr>
          <w:instrText xml:space="preserve"> PAGEREF _Toc230101820 \h </w:instrText>
        </w:r>
        <w:r w:rsidR="00571471">
          <w:rPr>
            <w:noProof/>
            <w:webHidden/>
          </w:rPr>
        </w:r>
        <w:r w:rsidR="00571471">
          <w:rPr>
            <w:noProof/>
            <w:webHidden/>
          </w:rPr>
          <w:fldChar w:fldCharType="separate"/>
        </w:r>
        <w:r w:rsidR="00B5488F">
          <w:rPr>
            <w:noProof/>
            <w:webHidden/>
          </w:rPr>
          <w:t>64</w:t>
        </w:r>
        <w:r w:rsidR="00571471">
          <w:rPr>
            <w:noProof/>
            <w:webHidden/>
          </w:rPr>
          <w:fldChar w:fldCharType="end"/>
        </w:r>
      </w:hyperlink>
    </w:p>
    <w:p w14:paraId="47078F9D" w14:textId="6376EF1E" w:rsidR="00571471" w:rsidRDefault="002162AF">
      <w:pPr>
        <w:pStyle w:val="TDC1"/>
        <w:rPr>
          <w:rFonts w:asciiTheme="minorHAnsi" w:eastAsiaTheme="minorEastAsia" w:hAnsiTheme="minorHAnsi" w:cstheme="minorBidi"/>
          <w:noProof/>
          <w:kern w:val="0"/>
          <w:sz w:val="22"/>
          <w:lang w:eastAsia="es-CO"/>
        </w:rPr>
      </w:pPr>
      <w:hyperlink w:anchor="_Toc230101821" w:history="1">
        <w:r w:rsidR="00571471" w:rsidRPr="00134E19">
          <w:rPr>
            <w:rStyle w:val="Hipervnculo"/>
            <w:rFonts w:cstheme="minorHAnsi"/>
            <w:noProof/>
            <w:lang w:val="es-MX"/>
          </w:rPr>
          <w:t>Referencias bibliográficas</w:t>
        </w:r>
        <w:r w:rsidR="00571471">
          <w:rPr>
            <w:noProof/>
            <w:webHidden/>
          </w:rPr>
          <w:tab/>
        </w:r>
        <w:r w:rsidR="00571471">
          <w:rPr>
            <w:noProof/>
            <w:webHidden/>
          </w:rPr>
          <w:fldChar w:fldCharType="begin"/>
        </w:r>
        <w:r w:rsidR="00571471">
          <w:rPr>
            <w:noProof/>
            <w:webHidden/>
          </w:rPr>
          <w:instrText xml:space="preserve"> PAGEREF _Toc230101821 \h </w:instrText>
        </w:r>
        <w:r w:rsidR="00571471">
          <w:rPr>
            <w:noProof/>
            <w:webHidden/>
          </w:rPr>
        </w:r>
        <w:r w:rsidR="00571471">
          <w:rPr>
            <w:noProof/>
            <w:webHidden/>
          </w:rPr>
          <w:fldChar w:fldCharType="separate"/>
        </w:r>
        <w:r w:rsidR="00B5488F">
          <w:rPr>
            <w:noProof/>
            <w:webHidden/>
          </w:rPr>
          <w:t>66</w:t>
        </w:r>
        <w:r w:rsidR="00571471">
          <w:rPr>
            <w:noProof/>
            <w:webHidden/>
          </w:rPr>
          <w:fldChar w:fldCharType="end"/>
        </w:r>
      </w:hyperlink>
    </w:p>
    <w:p w14:paraId="081D4E42" w14:textId="3D716B47" w:rsidR="00571471" w:rsidRDefault="002162AF">
      <w:pPr>
        <w:pStyle w:val="TDC1"/>
        <w:rPr>
          <w:rFonts w:asciiTheme="minorHAnsi" w:eastAsiaTheme="minorEastAsia" w:hAnsiTheme="minorHAnsi" w:cstheme="minorBidi"/>
          <w:noProof/>
          <w:kern w:val="0"/>
          <w:sz w:val="22"/>
          <w:lang w:eastAsia="es-CO"/>
        </w:rPr>
      </w:pPr>
      <w:hyperlink w:anchor="_Toc230101822" w:history="1">
        <w:r w:rsidR="00571471" w:rsidRPr="00134E19">
          <w:rPr>
            <w:rStyle w:val="Hipervnculo"/>
            <w:rFonts w:cstheme="minorHAnsi"/>
            <w:noProof/>
          </w:rPr>
          <w:t>Créditos</w:t>
        </w:r>
        <w:r w:rsidR="00571471">
          <w:rPr>
            <w:noProof/>
            <w:webHidden/>
          </w:rPr>
          <w:tab/>
        </w:r>
        <w:r w:rsidR="00571471">
          <w:rPr>
            <w:noProof/>
            <w:webHidden/>
          </w:rPr>
          <w:fldChar w:fldCharType="begin"/>
        </w:r>
        <w:r w:rsidR="00571471">
          <w:rPr>
            <w:noProof/>
            <w:webHidden/>
          </w:rPr>
          <w:instrText xml:space="preserve"> PAGEREF _Toc230101822 \h </w:instrText>
        </w:r>
        <w:r w:rsidR="00571471">
          <w:rPr>
            <w:noProof/>
            <w:webHidden/>
          </w:rPr>
        </w:r>
        <w:r w:rsidR="00571471">
          <w:rPr>
            <w:noProof/>
            <w:webHidden/>
          </w:rPr>
          <w:fldChar w:fldCharType="separate"/>
        </w:r>
        <w:r w:rsidR="00B5488F">
          <w:rPr>
            <w:noProof/>
            <w:webHidden/>
          </w:rPr>
          <w:t>67</w:t>
        </w:r>
        <w:r w:rsidR="00571471">
          <w:rPr>
            <w:noProof/>
            <w:webHidden/>
          </w:rPr>
          <w:fldChar w:fldCharType="end"/>
        </w:r>
      </w:hyperlink>
    </w:p>
    <w:p w14:paraId="76CCAB0B" w14:textId="674FF3BF" w:rsidR="00BE52F1" w:rsidRPr="00F1618C" w:rsidRDefault="00AC358F" w:rsidP="002F5F06">
      <w:pPr>
        <w:pStyle w:val="Titulosgenerales"/>
        <w:rPr>
          <w:rFonts w:asciiTheme="minorHAnsi" w:hAnsiTheme="minorHAnsi" w:cstheme="minorHAnsi"/>
        </w:rPr>
      </w:pPr>
      <w:r w:rsidRPr="00F1618C">
        <w:rPr>
          <w:rFonts w:asciiTheme="minorHAnsi" w:hAnsiTheme="minorHAnsi" w:cstheme="minorHAnsi"/>
          <w:lang w:val="es-ES"/>
        </w:rPr>
        <w:lastRenderedPageBreak/>
        <w:fldChar w:fldCharType="end"/>
      </w:r>
      <w:bookmarkStart w:id="0" w:name="_Toc176443691"/>
      <w:bookmarkStart w:id="1" w:name="_Toc230101806"/>
      <w:r w:rsidR="00B22057" w:rsidRPr="00F1618C">
        <w:rPr>
          <w:rFonts w:asciiTheme="minorHAnsi" w:hAnsiTheme="minorHAnsi" w:cstheme="minorHAnsi"/>
        </w:rPr>
        <w:t>Introducción</w:t>
      </w:r>
      <w:bookmarkEnd w:id="0"/>
      <w:bookmarkEnd w:id="1"/>
    </w:p>
    <w:p w14:paraId="4B92CF38" w14:textId="71D0FCD8" w:rsidR="00665401" w:rsidRPr="00F1618C" w:rsidRDefault="00153E55" w:rsidP="002F5F06">
      <w:pPr>
        <w:spacing w:before="0" w:after="0"/>
        <w:rPr>
          <w:rFonts w:asciiTheme="minorHAnsi" w:hAnsiTheme="minorHAnsi" w:cstheme="minorHAnsi"/>
          <w:lang w:eastAsia="es-CO"/>
        </w:rPr>
      </w:pPr>
      <w:r w:rsidRPr="00F1618C">
        <w:rPr>
          <w:rFonts w:asciiTheme="minorHAnsi" w:hAnsiTheme="minorHAnsi" w:cstheme="minorHAnsi"/>
          <w:lang w:eastAsia="es-CO"/>
        </w:rPr>
        <w:t>El</w:t>
      </w:r>
      <w:r w:rsidR="00665401" w:rsidRPr="00F1618C">
        <w:rPr>
          <w:rFonts w:asciiTheme="minorHAnsi" w:hAnsiTheme="minorHAnsi" w:cstheme="minorHAnsi"/>
          <w:lang w:eastAsia="es-CO"/>
        </w:rPr>
        <w:t xml:space="preserve"> </w:t>
      </w:r>
      <w:r w:rsidR="00C67DFC" w:rsidRPr="00F1618C">
        <w:rPr>
          <w:rFonts w:asciiTheme="minorHAnsi" w:hAnsiTheme="minorHAnsi" w:cstheme="minorHAnsi"/>
          <w:lang w:eastAsia="es-CO"/>
        </w:rPr>
        <w:t>componente formativo “Patronaje de prendas femeninas” se orienta al desarrollo de competencias técnicas relacionadas con la construcción de patrones base, a partir del análisis estructural del cuerpo y la aplicación de metodologías propias del sector confección. Este proceso permite comprender la relación entre las medidas corporales y su traducción en estructuras bidimensionales, constituyendo el fundamento para la elaboración de moldes que faciliten la producción de prendas con ajuste, funcionalidad y coherencia técnica.</w:t>
      </w:r>
    </w:p>
    <w:p w14:paraId="27F87637" w14:textId="15E6EB12" w:rsidR="00665401" w:rsidRPr="00F1618C" w:rsidRDefault="00C67DFC" w:rsidP="002F5F06">
      <w:pPr>
        <w:spacing w:before="0" w:after="0"/>
        <w:rPr>
          <w:rFonts w:asciiTheme="minorHAnsi" w:hAnsiTheme="minorHAnsi" w:cstheme="minorHAnsi"/>
          <w:lang w:eastAsia="es-CO"/>
        </w:rPr>
      </w:pPr>
      <w:r w:rsidRPr="00F1618C">
        <w:rPr>
          <w:rFonts w:asciiTheme="minorHAnsi" w:hAnsiTheme="minorHAnsi" w:cstheme="minorHAnsi"/>
          <w:lang w:eastAsia="es-CO"/>
        </w:rPr>
        <w:t>En este contexto, se abordan los principios del patronaje, su procedimiento y entorno de aplicación, así como la metodología establecida en el Manual de patronaje del SENA, incorporando las convenciones técnicas necesarias para la correcta interpretación y desarrollo de los patrones. Posteriormente, se estudia la construcción de patrones base de prendas femeninas, incluyendo el trazo del corpiño básico, el traslado de pinzas y el análisis de los sistemas de ajuste, elementos que permiten adaptar el molde a la configuración corporal.</w:t>
      </w:r>
    </w:p>
    <w:p w14:paraId="440EDA78" w14:textId="77777777" w:rsidR="00C67DFC" w:rsidRPr="00F1618C" w:rsidRDefault="00C67DFC" w:rsidP="002F5F06">
      <w:pPr>
        <w:spacing w:before="0" w:after="0"/>
        <w:rPr>
          <w:rFonts w:asciiTheme="minorHAnsi" w:hAnsiTheme="minorHAnsi" w:cstheme="minorHAnsi"/>
          <w:lang w:eastAsia="es-CO"/>
        </w:rPr>
      </w:pPr>
    </w:p>
    <w:p w14:paraId="4F9035E4" w14:textId="573F673D" w:rsidR="00665401" w:rsidRPr="00F1618C" w:rsidRDefault="00C67DFC" w:rsidP="002F5F06">
      <w:pPr>
        <w:spacing w:before="0" w:after="0"/>
        <w:rPr>
          <w:rFonts w:asciiTheme="minorHAnsi" w:hAnsiTheme="minorHAnsi" w:cstheme="minorHAnsi"/>
          <w:lang w:eastAsia="es-CO"/>
        </w:rPr>
      </w:pPr>
      <w:r w:rsidRPr="00F1618C">
        <w:rPr>
          <w:rFonts w:asciiTheme="minorHAnsi" w:hAnsiTheme="minorHAnsi" w:cstheme="minorHAnsi"/>
          <w:lang w:eastAsia="es-CO"/>
        </w:rPr>
        <w:t>De igual manera, se desarrolla el trazo básico de manga y el análisis de piezas complementarias, componentes que contribuyen a la estructura funcional y constructiva de la prenda. El componente también integra el patronaje de pantalón y falda femenina, considerando los principios técnicos que permiten su correcta construcción y adaptación. Finalmente, se incorpora el proceso de comprobación del patrón base, etapa que permite verificar la correspondencia entre las medidas, la estructura del molde y los requerimientos técnicos, garantizando precisión en el desarrollo del patronaje y su aplicación en los procesos de confección.</w:t>
      </w:r>
    </w:p>
    <w:p w14:paraId="11AC625C" w14:textId="03707B31" w:rsidR="004D7E78" w:rsidRPr="00F1618C" w:rsidRDefault="00897415" w:rsidP="002F5F06">
      <w:pPr>
        <w:pStyle w:val="Ttulo1"/>
        <w:rPr>
          <w:rFonts w:asciiTheme="minorHAnsi" w:hAnsiTheme="minorHAnsi" w:cstheme="minorHAnsi"/>
        </w:rPr>
      </w:pPr>
      <w:bookmarkStart w:id="2" w:name="_Toc230101807"/>
      <w:r w:rsidRPr="00F1618C">
        <w:rPr>
          <w:rFonts w:asciiTheme="minorHAnsi" w:hAnsiTheme="minorHAnsi" w:cstheme="minorHAnsi"/>
        </w:rPr>
        <w:lastRenderedPageBreak/>
        <w:t>Patronaje</w:t>
      </w:r>
      <w:bookmarkEnd w:id="2"/>
    </w:p>
    <w:p w14:paraId="0006E0B0" w14:textId="5E377666" w:rsidR="00C257BB" w:rsidRPr="00F1618C" w:rsidRDefault="001628BB" w:rsidP="001628BB">
      <w:pPr>
        <w:spacing w:before="0" w:after="0"/>
        <w:rPr>
          <w:rFonts w:asciiTheme="minorHAnsi" w:hAnsiTheme="minorHAnsi" w:cstheme="minorHAnsi"/>
          <w:lang w:eastAsia="es-CO"/>
        </w:rPr>
      </w:pPr>
      <w:r w:rsidRPr="00F1618C">
        <w:rPr>
          <w:rFonts w:asciiTheme="minorHAnsi" w:hAnsiTheme="minorHAnsi" w:cstheme="minorHAnsi"/>
          <w:lang w:eastAsia="es-CO"/>
        </w:rPr>
        <w:t>El patronaje traduce las formas tridimensionales del cuerpo a superficies bidimensionales, de modo que la arquitectura de la prenda quede trazada sobre planos precisos. Este proceso constituye la fase estructural del diseño de moda: a partir de líneas, contornos y ejes de aplome se generan los moldes que, al cortarse y ensamblarse, recuperan el volumen original con exactitud. Un buen patronaje no solo garantiza ajuste y comodidad, sino que también optimiza el consumo de material, facilita el escalado de tallas y sienta las bases para cualquier transformación creativa posterior.</w:t>
      </w:r>
    </w:p>
    <w:p w14:paraId="6A006209" w14:textId="56DD685B" w:rsidR="00CD78F5" w:rsidRPr="00F1618C" w:rsidRDefault="00BA295A" w:rsidP="00277D93">
      <w:pPr>
        <w:pStyle w:val="Figura"/>
      </w:pPr>
      <w:r w:rsidRPr="00F1618C">
        <w:t xml:space="preserve">Figura 1. </w:t>
      </w:r>
      <w:r w:rsidR="001628BB" w:rsidRPr="00571471">
        <w:rPr>
          <w:b w:val="0"/>
          <w:bCs/>
        </w:rPr>
        <w:t>Plano en 3D</w:t>
      </w:r>
    </w:p>
    <w:p w14:paraId="67D7A6D7" w14:textId="44A7EAC3" w:rsidR="00027AE2" w:rsidRPr="00F1618C" w:rsidRDefault="00DA2E68" w:rsidP="00DA2E68">
      <w:pPr>
        <w:spacing w:before="0" w:after="0"/>
        <w:ind w:firstLine="0"/>
        <w:jc w:val="center"/>
        <w:rPr>
          <w:rFonts w:asciiTheme="minorHAnsi" w:hAnsiTheme="minorHAnsi" w:cstheme="minorHAnsi"/>
          <w:lang w:eastAsia="es-CO"/>
        </w:rPr>
      </w:pPr>
      <w:r w:rsidRPr="00F1618C">
        <w:rPr>
          <w:rFonts w:asciiTheme="minorHAnsi" w:hAnsiTheme="minorHAnsi" w:cstheme="minorHAnsi"/>
          <w:noProof/>
          <w:lang w:eastAsia="es-CO"/>
        </w:rPr>
        <w:drawing>
          <wp:inline distT="0" distB="0" distL="0" distR="0" wp14:anchorId="4721CF7E" wp14:editId="43B1C267">
            <wp:extent cx="4680000" cy="2474815"/>
            <wp:effectExtent l="0" t="0" r="6350" b="1905"/>
            <wp:docPr id="1082134004" name="Imagen 9" descr="Representación geométrica de un volumen cúbico y su relación con un sistema de coordenadas tridimensional. Se establecen los ejes X, Y y Z como referencia para ubicar dimensiones, posición y orientación en el espa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34004" name="Imagen 9" descr="Representación geométrica de un volumen cúbico y su relación con un sistema de coordenadas tridimensional. Se establecen los ejes X, Y y Z como referencia para ubicar dimensiones, posición y orientación en el espaci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0000" cy="2474815"/>
                    </a:xfrm>
                    <a:prstGeom prst="rect">
                      <a:avLst/>
                    </a:prstGeom>
                    <a:noFill/>
                  </pic:spPr>
                </pic:pic>
              </a:graphicData>
            </a:graphic>
          </wp:inline>
        </w:drawing>
      </w:r>
      <w:r w:rsidR="001628BB" w:rsidRPr="00F1618C">
        <w:rPr>
          <w:rFonts w:asciiTheme="minorHAnsi" w:hAnsiTheme="minorHAnsi" w:cstheme="minorHAnsi"/>
          <w:lang w:eastAsia="es-CO"/>
        </w:rPr>
        <w:br w:type="textWrapping" w:clear="all"/>
      </w:r>
    </w:p>
    <w:p w14:paraId="74D38B0A" w14:textId="77777777" w:rsidR="00DA2E68" w:rsidRPr="00F1618C" w:rsidRDefault="00DA2E68">
      <w:pPr>
        <w:spacing w:before="0" w:after="0" w:line="240" w:lineRule="auto"/>
        <w:ind w:firstLine="0"/>
        <w:rPr>
          <w:rFonts w:asciiTheme="minorHAnsi" w:hAnsiTheme="minorHAnsi" w:cstheme="minorHAnsi"/>
          <w:b/>
          <w:color w:val="000000"/>
          <w:kern w:val="0"/>
          <w:szCs w:val="24"/>
          <w:lang w:eastAsia="es-CO"/>
        </w:rPr>
      </w:pPr>
      <w:r w:rsidRPr="00F1618C">
        <w:rPr>
          <w:rFonts w:asciiTheme="minorHAnsi" w:hAnsiTheme="minorHAnsi" w:cstheme="minorHAnsi"/>
        </w:rPr>
        <w:br w:type="page"/>
      </w:r>
    </w:p>
    <w:p w14:paraId="170DFEC4" w14:textId="197D3E81" w:rsidR="001628BB" w:rsidRPr="00F1618C" w:rsidRDefault="001628BB" w:rsidP="00277D93">
      <w:pPr>
        <w:pStyle w:val="Figura"/>
      </w:pPr>
      <w:r w:rsidRPr="00F1618C">
        <w:lastRenderedPageBreak/>
        <w:t xml:space="preserve">Figura 2. </w:t>
      </w:r>
      <w:r w:rsidRPr="00277D93">
        <w:rPr>
          <w:b w:val="0"/>
          <w:bCs/>
        </w:rPr>
        <w:t>Plano en 2D</w:t>
      </w:r>
    </w:p>
    <w:p w14:paraId="31D45725" w14:textId="66D574A2" w:rsidR="00DA2E68" w:rsidRPr="00F1618C" w:rsidRDefault="00DA2E68" w:rsidP="00DA2E68">
      <w:pPr>
        <w:ind w:firstLine="0"/>
        <w:jc w:val="center"/>
        <w:rPr>
          <w:rFonts w:asciiTheme="minorHAnsi" w:hAnsiTheme="minorHAnsi" w:cstheme="minorHAnsi"/>
          <w:lang w:eastAsia="es-CO"/>
        </w:rPr>
      </w:pPr>
      <w:r w:rsidRPr="00F1618C">
        <w:rPr>
          <w:rFonts w:asciiTheme="minorHAnsi" w:hAnsiTheme="minorHAnsi" w:cstheme="minorHAnsi"/>
          <w:noProof/>
          <w:lang w:eastAsia="es-CO"/>
        </w:rPr>
        <w:drawing>
          <wp:inline distT="0" distB="0" distL="0" distR="0" wp14:anchorId="6FA9BF47" wp14:editId="6D69DB73">
            <wp:extent cx="4680000" cy="3538535"/>
            <wp:effectExtent l="0" t="0" r="6350" b="5080"/>
            <wp:docPr id="1326614169" name="Imagen 11" descr="Desarrollo plano de un volumen cúbico compuesto por seis caras unidas. La estructura organiza las superficies para permitir el plegado y la conformación de un cuerpo tridimen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14169" name="Imagen 11" descr="Desarrollo plano de un volumen cúbico compuesto por seis caras unidas. La estructura organiza las superficies para permitir el plegado y la conformación de un cuerpo tridimensiona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0000" cy="3538535"/>
                    </a:xfrm>
                    <a:prstGeom prst="rect">
                      <a:avLst/>
                    </a:prstGeom>
                    <a:noFill/>
                  </pic:spPr>
                </pic:pic>
              </a:graphicData>
            </a:graphic>
          </wp:inline>
        </w:drawing>
      </w:r>
    </w:p>
    <w:p w14:paraId="0E2CB851" w14:textId="50E8EBCD" w:rsidR="00DA2E68" w:rsidRPr="00F1618C" w:rsidRDefault="00DA2E68" w:rsidP="00DA2E68">
      <w:pPr>
        <w:ind w:firstLine="708"/>
        <w:rPr>
          <w:rFonts w:asciiTheme="minorHAnsi" w:hAnsiTheme="minorHAnsi" w:cstheme="minorHAnsi"/>
          <w:lang w:eastAsia="es-CO"/>
        </w:rPr>
      </w:pPr>
      <w:r w:rsidRPr="00F1618C">
        <w:rPr>
          <w:rFonts w:asciiTheme="minorHAnsi" w:hAnsiTheme="minorHAnsi" w:cstheme="minorHAnsi"/>
          <w:lang w:eastAsia="es-CO"/>
        </w:rPr>
        <w:t>El patronaje cumple una función estratégica en todo el ciclo de diseño, desarrollo y producción de indumentaria. Su utilidad va mucho más allá de “pasar el cuerpo a planos técnicos”; constituye el puente operativo entre la idea creativa y la prenda terminada. A continuación, se detallan sus principales aportes:</w:t>
      </w:r>
    </w:p>
    <w:p w14:paraId="5A8F9DB1" w14:textId="59CBAEA0" w:rsidR="00C81C65" w:rsidRPr="00F1618C" w:rsidRDefault="00C81C65" w:rsidP="007B043E">
      <w:pPr>
        <w:pStyle w:val="Tabla"/>
        <w:rPr>
          <w:rFonts w:asciiTheme="minorHAnsi" w:hAnsiTheme="minorHAnsi" w:cstheme="minorHAnsi"/>
          <w:lang w:eastAsia="es-CO"/>
        </w:rPr>
      </w:pPr>
      <w:r w:rsidRPr="00F1618C">
        <w:rPr>
          <w:rFonts w:asciiTheme="minorHAnsi" w:hAnsiTheme="minorHAnsi" w:cstheme="minorHAnsi"/>
          <w:lang w:eastAsia="es-CO"/>
        </w:rPr>
        <w:t>Aportes del patronaje en la elaboración de prendas</w:t>
      </w:r>
    </w:p>
    <w:tbl>
      <w:tblPr>
        <w:tblStyle w:val="SENA"/>
        <w:tblW w:w="0" w:type="auto"/>
        <w:tblLayout w:type="fixed"/>
        <w:tblLook w:val="04A0" w:firstRow="1" w:lastRow="0" w:firstColumn="1" w:lastColumn="0" w:noHBand="0" w:noVBand="1"/>
      </w:tblPr>
      <w:tblGrid>
        <w:gridCol w:w="1980"/>
        <w:gridCol w:w="4111"/>
        <w:gridCol w:w="3871"/>
      </w:tblGrid>
      <w:tr w:rsidR="00716D4E" w:rsidRPr="00F1618C" w14:paraId="11C43B2E" w14:textId="77777777" w:rsidTr="00571471">
        <w:trPr>
          <w:cnfStyle w:val="100000000000" w:firstRow="1" w:lastRow="0" w:firstColumn="0" w:lastColumn="0" w:oddVBand="0" w:evenVBand="0" w:oddHBand="0" w:evenHBand="0" w:firstRowFirstColumn="0" w:firstRowLastColumn="0" w:lastRowFirstColumn="0" w:lastRowLastColumn="0"/>
          <w:tblHeader/>
        </w:trPr>
        <w:tc>
          <w:tcPr>
            <w:tcW w:w="1980" w:type="dxa"/>
          </w:tcPr>
          <w:p w14:paraId="361E9D70" w14:textId="6D3B03F1" w:rsidR="00716D4E" w:rsidRPr="00F1618C" w:rsidRDefault="00716D4E" w:rsidP="00716D4E">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Dimensión</w:t>
            </w:r>
          </w:p>
        </w:tc>
        <w:tc>
          <w:tcPr>
            <w:tcW w:w="4111" w:type="dxa"/>
          </w:tcPr>
          <w:p w14:paraId="12F3C7E1" w14:textId="0C131CEE" w:rsidR="00716D4E" w:rsidRPr="00F1618C" w:rsidRDefault="00716D4E" w:rsidP="00716D4E">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Aporte clave del patronaje</w:t>
            </w:r>
          </w:p>
        </w:tc>
        <w:tc>
          <w:tcPr>
            <w:tcW w:w="3871" w:type="dxa"/>
          </w:tcPr>
          <w:p w14:paraId="4F8A9007" w14:textId="54498AFC" w:rsidR="00716D4E" w:rsidRPr="00F1618C" w:rsidRDefault="00716D4E" w:rsidP="00716D4E">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Beneficio directo</w:t>
            </w:r>
          </w:p>
        </w:tc>
      </w:tr>
      <w:tr w:rsidR="00716D4E" w:rsidRPr="00F1618C" w14:paraId="3758E87E" w14:textId="77777777" w:rsidTr="00571471">
        <w:trPr>
          <w:cnfStyle w:val="000000100000" w:firstRow="0" w:lastRow="0" w:firstColumn="0" w:lastColumn="0" w:oddVBand="0" w:evenVBand="0" w:oddHBand="1" w:evenHBand="0" w:firstRowFirstColumn="0" w:firstRowLastColumn="0" w:lastRowFirstColumn="0" w:lastRowLastColumn="0"/>
        </w:trPr>
        <w:tc>
          <w:tcPr>
            <w:tcW w:w="1980" w:type="dxa"/>
          </w:tcPr>
          <w:p w14:paraId="301F16FF" w14:textId="0EA15824"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Ajuste y ergonomía</w:t>
            </w:r>
          </w:p>
        </w:tc>
        <w:tc>
          <w:tcPr>
            <w:tcW w:w="4111" w:type="dxa"/>
          </w:tcPr>
          <w:p w14:paraId="32E6F080" w14:textId="5EBF20E3"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Traduce las proporciones anatómicas a superficies planas con puntos de control (busto, cintura, cadera, sisa, escote).</w:t>
            </w:r>
          </w:p>
        </w:tc>
        <w:tc>
          <w:tcPr>
            <w:tcW w:w="3871" w:type="dxa"/>
          </w:tcPr>
          <w:p w14:paraId="33C212D3" w14:textId="655D8D10"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Garantiza comodidad, libertad de movimiento y correcta caída de la prenda.</w:t>
            </w:r>
          </w:p>
        </w:tc>
      </w:tr>
      <w:tr w:rsidR="00716D4E" w:rsidRPr="00F1618C" w14:paraId="724601B3" w14:textId="77777777" w:rsidTr="00571471">
        <w:tc>
          <w:tcPr>
            <w:tcW w:w="1980" w:type="dxa"/>
          </w:tcPr>
          <w:p w14:paraId="68DBFA52" w14:textId="50F98E88"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lastRenderedPageBreak/>
              <w:t>Eficiencia productiva</w:t>
            </w:r>
          </w:p>
        </w:tc>
        <w:tc>
          <w:tcPr>
            <w:tcW w:w="4111" w:type="dxa"/>
          </w:tcPr>
          <w:p w14:paraId="39B4DE37" w14:textId="10DDCA94"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Define márgenes de costura, piquetes y secuencias de ensamblaje.</w:t>
            </w:r>
          </w:p>
        </w:tc>
        <w:tc>
          <w:tcPr>
            <w:tcW w:w="3871" w:type="dxa"/>
          </w:tcPr>
          <w:p w14:paraId="5A1EFFBE" w14:textId="27B15B12"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Reduce errores en corte y confección, ahorra tiempo y desperdicio de tela.</w:t>
            </w:r>
          </w:p>
        </w:tc>
      </w:tr>
      <w:tr w:rsidR="00716D4E" w:rsidRPr="00F1618C" w14:paraId="43E030F5" w14:textId="77777777" w:rsidTr="00571471">
        <w:trPr>
          <w:cnfStyle w:val="000000100000" w:firstRow="0" w:lastRow="0" w:firstColumn="0" w:lastColumn="0" w:oddVBand="0" w:evenVBand="0" w:oddHBand="1" w:evenHBand="0" w:firstRowFirstColumn="0" w:firstRowLastColumn="0" w:lastRowFirstColumn="0" w:lastRowLastColumn="0"/>
        </w:trPr>
        <w:tc>
          <w:tcPr>
            <w:tcW w:w="1980" w:type="dxa"/>
          </w:tcPr>
          <w:p w14:paraId="02BC1C87" w14:textId="59FF8A12"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Escalado de tallas</w:t>
            </w:r>
          </w:p>
        </w:tc>
        <w:tc>
          <w:tcPr>
            <w:tcW w:w="4111" w:type="dxa"/>
          </w:tcPr>
          <w:p w14:paraId="0A2849FC" w14:textId="3B60A7C9"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Sirve como "matriz" para gradar medidas hacia tallas superiores o inferiores de forma coherente.</w:t>
            </w:r>
          </w:p>
        </w:tc>
        <w:tc>
          <w:tcPr>
            <w:tcW w:w="3871" w:type="dxa"/>
          </w:tcPr>
          <w:p w14:paraId="059F1B1F" w14:textId="06119C4B"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Permite atender diversos rangos de clientela sin rebajar desde cero cada tamaño.</w:t>
            </w:r>
          </w:p>
        </w:tc>
      </w:tr>
      <w:tr w:rsidR="00716D4E" w:rsidRPr="00F1618C" w14:paraId="2BB24E7B" w14:textId="77777777" w:rsidTr="00571471">
        <w:tc>
          <w:tcPr>
            <w:tcW w:w="1980" w:type="dxa"/>
          </w:tcPr>
          <w:p w14:paraId="0AC2F66C" w14:textId="6CA5ADA7"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Creatividad controlada</w:t>
            </w:r>
          </w:p>
        </w:tc>
        <w:tc>
          <w:tcPr>
            <w:tcW w:w="4111" w:type="dxa"/>
          </w:tcPr>
          <w:p w14:paraId="29343C9C" w14:textId="2B03D9A7"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Actúa como lienzo técnico para manipular pinzas, volúmenes y líneas de diseño (traslados, añadidos, recortes).</w:t>
            </w:r>
          </w:p>
        </w:tc>
        <w:tc>
          <w:tcPr>
            <w:tcW w:w="3871" w:type="dxa"/>
          </w:tcPr>
          <w:p w14:paraId="7474461A" w14:textId="4DC1AA6B"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Facilita experimentación con siluetas manteniendo la estructura base estable.</w:t>
            </w:r>
          </w:p>
        </w:tc>
      </w:tr>
      <w:tr w:rsidR="00716D4E" w:rsidRPr="00F1618C" w14:paraId="34CFC3C9" w14:textId="77777777" w:rsidTr="00571471">
        <w:trPr>
          <w:cnfStyle w:val="000000100000" w:firstRow="0" w:lastRow="0" w:firstColumn="0" w:lastColumn="0" w:oddVBand="0" w:evenVBand="0" w:oddHBand="1" w:evenHBand="0" w:firstRowFirstColumn="0" w:firstRowLastColumn="0" w:lastRowFirstColumn="0" w:lastRowLastColumn="0"/>
        </w:trPr>
        <w:tc>
          <w:tcPr>
            <w:tcW w:w="1980" w:type="dxa"/>
          </w:tcPr>
          <w:p w14:paraId="7279820C" w14:textId="19B3A10B"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Comunicación interdisciplinar</w:t>
            </w:r>
          </w:p>
        </w:tc>
        <w:tc>
          <w:tcPr>
            <w:tcW w:w="4111" w:type="dxa"/>
          </w:tcPr>
          <w:p w14:paraId="060C6313" w14:textId="1B35D221"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Estandariza símbolos y convenciones (piquetes, líneas de aplome, códigos de pieza).</w:t>
            </w:r>
          </w:p>
        </w:tc>
        <w:tc>
          <w:tcPr>
            <w:tcW w:w="3871" w:type="dxa"/>
          </w:tcPr>
          <w:p w14:paraId="3A7EFD7F" w14:textId="7ACAF920" w:rsidR="00716D4E" w:rsidRPr="00F1618C" w:rsidRDefault="00716D4E" w:rsidP="00716D4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Mejora el diálogo entre diseñadores, patronistas, cortadores y costureras, minimizando malentendidos.</w:t>
            </w:r>
          </w:p>
        </w:tc>
      </w:tr>
      <w:tr w:rsidR="00716D4E" w:rsidRPr="00F1618C" w14:paraId="7C3F6F04" w14:textId="77777777" w:rsidTr="00571471">
        <w:tc>
          <w:tcPr>
            <w:tcW w:w="1980" w:type="dxa"/>
          </w:tcPr>
          <w:p w14:paraId="2196B6E9" w14:textId="57C44938" w:rsidR="00716D4E" w:rsidRPr="00F1618C" w:rsidRDefault="00716D4E" w:rsidP="002D100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Viabilidad económica</w:t>
            </w:r>
          </w:p>
        </w:tc>
        <w:tc>
          <w:tcPr>
            <w:tcW w:w="4111" w:type="dxa"/>
          </w:tcPr>
          <w:p w14:paraId="032E5153" w14:textId="2039C848" w:rsidR="00716D4E" w:rsidRPr="00F1618C" w:rsidRDefault="00716D4E" w:rsidP="002D100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Optimiza el consumo de material mediante tizadas eficientes y verificación previa de ajuste (</w:t>
            </w:r>
            <w:r w:rsidRPr="00F1618C">
              <w:rPr>
                <w:rStyle w:val="Extranjerismo"/>
                <w:rFonts w:asciiTheme="minorHAnsi" w:hAnsiTheme="minorHAnsi" w:cstheme="minorHAnsi"/>
                <w:i/>
                <w:iCs/>
                <w:sz w:val="28"/>
                <w:szCs w:val="28"/>
              </w:rPr>
              <w:t>toile</w:t>
            </w:r>
            <w:r w:rsidRPr="00F1618C">
              <w:rPr>
                <w:rFonts w:asciiTheme="minorHAnsi" w:hAnsiTheme="minorHAnsi" w:cstheme="minorHAnsi"/>
                <w:sz w:val="28"/>
                <w:szCs w:val="28"/>
              </w:rPr>
              <w:t>).</w:t>
            </w:r>
          </w:p>
        </w:tc>
        <w:tc>
          <w:tcPr>
            <w:tcW w:w="3871" w:type="dxa"/>
          </w:tcPr>
          <w:p w14:paraId="2DF3C7A9" w14:textId="63C52AF3" w:rsidR="00716D4E" w:rsidRPr="00F1618C" w:rsidRDefault="00716D4E" w:rsidP="002D100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Disminuye costos de materia prima y retrabajos.</w:t>
            </w:r>
          </w:p>
        </w:tc>
      </w:tr>
      <w:tr w:rsidR="00716D4E" w:rsidRPr="00F1618C" w14:paraId="293ED694" w14:textId="77777777" w:rsidTr="00571471">
        <w:trPr>
          <w:cnfStyle w:val="000000100000" w:firstRow="0" w:lastRow="0" w:firstColumn="0" w:lastColumn="0" w:oddVBand="0" w:evenVBand="0" w:oddHBand="1" w:evenHBand="0" w:firstRowFirstColumn="0" w:firstRowLastColumn="0" w:lastRowFirstColumn="0" w:lastRowLastColumn="0"/>
        </w:trPr>
        <w:tc>
          <w:tcPr>
            <w:tcW w:w="1980" w:type="dxa"/>
          </w:tcPr>
          <w:p w14:paraId="28F305BC" w14:textId="1E0DA058" w:rsidR="00716D4E" w:rsidRPr="00F1618C" w:rsidRDefault="00716D4E" w:rsidP="002D100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Sustentabilidad</w:t>
            </w:r>
          </w:p>
        </w:tc>
        <w:tc>
          <w:tcPr>
            <w:tcW w:w="4111" w:type="dxa"/>
          </w:tcPr>
          <w:p w14:paraId="0E2FBFB0" w14:textId="0BCD114F" w:rsidR="00716D4E" w:rsidRPr="00F1618C" w:rsidRDefault="00716D4E" w:rsidP="002D100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xml:space="preserve">Proporciona bases para sistemas de corte 3D y </w:t>
            </w:r>
            <w:r w:rsidRPr="00F1618C">
              <w:rPr>
                <w:rStyle w:val="Extranjerismo"/>
                <w:rFonts w:asciiTheme="minorHAnsi" w:hAnsiTheme="minorHAnsi" w:cstheme="minorHAnsi"/>
                <w:i/>
                <w:iCs/>
                <w:sz w:val="28"/>
                <w:szCs w:val="28"/>
              </w:rPr>
              <w:t xml:space="preserve">nesting </w:t>
            </w:r>
            <w:r w:rsidRPr="00F1618C">
              <w:rPr>
                <w:rFonts w:asciiTheme="minorHAnsi" w:hAnsiTheme="minorHAnsi" w:cstheme="minorHAnsi"/>
                <w:sz w:val="28"/>
                <w:szCs w:val="28"/>
              </w:rPr>
              <w:t>avanzado, reduciendo excedentes.</w:t>
            </w:r>
          </w:p>
        </w:tc>
        <w:tc>
          <w:tcPr>
            <w:tcW w:w="3871" w:type="dxa"/>
          </w:tcPr>
          <w:p w14:paraId="58D973DD" w14:textId="551DC629" w:rsidR="00716D4E" w:rsidRPr="00F1618C" w:rsidRDefault="00716D4E" w:rsidP="002D100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Contribuye a prácticas de producción responsable y a la generación de menos residuos.</w:t>
            </w:r>
          </w:p>
        </w:tc>
      </w:tr>
      <w:tr w:rsidR="00716D4E" w:rsidRPr="00F1618C" w14:paraId="4E36EC8A" w14:textId="77777777" w:rsidTr="00571471">
        <w:tc>
          <w:tcPr>
            <w:tcW w:w="1980" w:type="dxa"/>
          </w:tcPr>
          <w:p w14:paraId="7EFDA36B" w14:textId="7247F127" w:rsidR="00716D4E" w:rsidRPr="00F1618C" w:rsidRDefault="00716D4E" w:rsidP="002D100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lastRenderedPageBreak/>
              <w:t>Digitalización y archivo</w:t>
            </w:r>
          </w:p>
        </w:tc>
        <w:tc>
          <w:tcPr>
            <w:tcW w:w="4111" w:type="dxa"/>
          </w:tcPr>
          <w:p w14:paraId="63734444" w14:textId="4CFB5257" w:rsidR="00716D4E" w:rsidRPr="00F1618C" w:rsidRDefault="00716D4E" w:rsidP="002D100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xml:space="preserve">Facilita la migración a </w:t>
            </w:r>
            <w:r w:rsidRPr="00F1618C">
              <w:rPr>
                <w:rStyle w:val="Extranjerismo"/>
                <w:rFonts w:asciiTheme="minorHAnsi" w:hAnsiTheme="minorHAnsi" w:cstheme="minorHAnsi"/>
                <w:i/>
                <w:iCs/>
                <w:sz w:val="28"/>
                <w:szCs w:val="28"/>
              </w:rPr>
              <w:t xml:space="preserve">software </w:t>
            </w:r>
            <w:r w:rsidRPr="00F1618C">
              <w:rPr>
                <w:rFonts w:asciiTheme="minorHAnsi" w:hAnsiTheme="minorHAnsi" w:cstheme="minorHAnsi"/>
                <w:sz w:val="28"/>
                <w:szCs w:val="28"/>
              </w:rPr>
              <w:t>CAD y la creación de bibliotecas de patrones reutilizables.</w:t>
            </w:r>
          </w:p>
        </w:tc>
        <w:tc>
          <w:tcPr>
            <w:tcW w:w="3871" w:type="dxa"/>
          </w:tcPr>
          <w:p w14:paraId="580EE368" w14:textId="6092A01B" w:rsidR="00716D4E" w:rsidRPr="00F1618C" w:rsidRDefault="00716D4E" w:rsidP="002D100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Acelera futuras colecciones y respalda la trazabilidad documental.</w:t>
            </w:r>
          </w:p>
        </w:tc>
      </w:tr>
    </w:tbl>
    <w:p w14:paraId="56B4F0CE" w14:textId="38F20870" w:rsidR="00F5619B" w:rsidRPr="00F1618C" w:rsidRDefault="00716D4E" w:rsidP="002D100C">
      <w:pPr>
        <w:ind w:firstLine="0"/>
        <w:rPr>
          <w:rFonts w:asciiTheme="minorHAnsi" w:hAnsiTheme="minorHAnsi" w:cstheme="minorHAnsi"/>
          <w:lang w:eastAsia="es-CO"/>
        </w:rPr>
      </w:pPr>
      <w:r w:rsidRPr="00F1618C">
        <w:rPr>
          <w:rFonts w:asciiTheme="minorHAnsi" w:hAnsiTheme="minorHAnsi" w:cstheme="minorHAnsi"/>
          <w:lang w:eastAsia="es-CO"/>
        </w:rPr>
        <w:t>Fuente: SENA, (2025</w:t>
      </w:r>
      <w:r w:rsidR="00F5619B" w:rsidRPr="00F1618C">
        <w:rPr>
          <w:rFonts w:asciiTheme="minorHAnsi" w:hAnsiTheme="minorHAnsi" w:cstheme="minorHAnsi"/>
          <w:lang w:eastAsia="es-CO"/>
        </w:rPr>
        <w:t>)</w:t>
      </w:r>
    </w:p>
    <w:p w14:paraId="32F88FC9" w14:textId="0C1F0F44" w:rsidR="001B3282" w:rsidRDefault="001B3282" w:rsidP="001B3282">
      <w:r w:rsidRPr="001C0C56">
        <w:t xml:space="preserve">Partiendo de lo anterior, se invita a que acceda al siguiente ejemplo: </w:t>
      </w:r>
      <w:r w:rsidR="00416977">
        <w:rPr>
          <w:b/>
          <w:bCs/>
        </w:rPr>
        <w:t>c</w:t>
      </w:r>
      <w:r w:rsidR="00416977" w:rsidRPr="00416977">
        <w:rPr>
          <w:b/>
          <w:bCs/>
        </w:rPr>
        <w:t>onceptos de prepatronaje</w:t>
      </w:r>
      <w:r w:rsidRPr="00416977">
        <w:rPr>
          <w:b/>
          <w:bCs/>
        </w:rPr>
        <w:t>,</w:t>
      </w:r>
      <w:r w:rsidRPr="001C0C56">
        <w:t xml:space="preserve"> ubicado en la carpeta anexo</w:t>
      </w:r>
      <w:r>
        <w:t>_1.</w:t>
      </w:r>
    </w:p>
    <w:p w14:paraId="0BE61793" w14:textId="1AFB66AE" w:rsidR="00F5619B" w:rsidRPr="00F1618C" w:rsidRDefault="00F5619B" w:rsidP="003406A5">
      <w:pPr>
        <w:spacing w:before="0" w:after="0"/>
        <w:ind w:firstLine="708"/>
        <w:rPr>
          <w:rFonts w:asciiTheme="minorHAnsi" w:hAnsiTheme="minorHAnsi" w:cstheme="minorHAnsi"/>
          <w:lang w:eastAsia="es-CO"/>
        </w:rPr>
      </w:pPr>
      <w:r w:rsidRPr="00F1618C">
        <w:rPr>
          <w:rFonts w:asciiTheme="minorHAnsi" w:hAnsiTheme="minorHAnsi" w:cstheme="minorHAnsi"/>
          <w:lang w:eastAsia="es-CO"/>
        </w:rPr>
        <w:t>El patronaje se clasifica en dos grandes modalidades según su finalidad productiva: patronaje industrial y patronaje sobre medidas. La primera se orienta a la fabricación en serie bajo par</w:t>
      </w:r>
      <w:r w:rsidR="003406A5">
        <w:rPr>
          <w:rFonts w:asciiTheme="minorHAnsi" w:hAnsiTheme="minorHAnsi" w:cstheme="minorHAnsi"/>
          <w:lang w:eastAsia="es-CO"/>
        </w:rPr>
        <w:t>á</w:t>
      </w:r>
      <w:r w:rsidRPr="00F1618C">
        <w:rPr>
          <w:rFonts w:asciiTheme="minorHAnsi" w:hAnsiTheme="minorHAnsi" w:cstheme="minorHAnsi"/>
          <w:lang w:eastAsia="es-CO"/>
        </w:rPr>
        <w:t>metros estandarizados, mientras que la segunda responde a procesos personalizados que atienden características específicas de una persona usuaria.</w:t>
      </w:r>
    </w:p>
    <w:p w14:paraId="478940F4" w14:textId="649F3F45" w:rsidR="00F5619B" w:rsidRPr="00F1618C" w:rsidRDefault="00F5619B">
      <w:pPr>
        <w:pStyle w:val="Prrafodelista"/>
        <w:numPr>
          <w:ilvl w:val="0"/>
          <w:numId w:val="5"/>
        </w:numPr>
        <w:spacing w:before="0" w:after="0"/>
        <w:rPr>
          <w:rFonts w:asciiTheme="minorHAnsi" w:hAnsiTheme="minorHAnsi" w:cstheme="minorHAnsi"/>
          <w:b/>
          <w:bCs/>
          <w:lang w:eastAsia="es-CO"/>
        </w:rPr>
      </w:pPr>
      <w:r w:rsidRPr="00F1618C">
        <w:rPr>
          <w:rFonts w:asciiTheme="minorHAnsi" w:hAnsiTheme="minorHAnsi" w:cstheme="minorHAnsi"/>
          <w:b/>
          <w:bCs/>
          <w:lang w:eastAsia="es-CO"/>
        </w:rPr>
        <w:t>Patronaje industrial</w:t>
      </w:r>
    </w:p>
    <w:p w14:paraId="778DAF46" w14:textId="77777777" w:rsidR="00F5619B" w:rsidRPr="00F1618C" w:rsidRDefault="00F5619B" w:rsidP="002D100C">
      <w:pPr>
        <w:spacing w:before="0" w:after="0"/>
        <w:ind w:left="708" w:firstLine="348"/>
        <w:rPr>
          <w:rFonts w:asciiTheme="minorHAnsi" w:hAnsiTheme="minorHAnsi" w:cstheme="minorHAnsi"/>
          <w:lang w:eastAsia="es-CO"/>
        </w:rPr>
      </w:pPr>
      <w:r w:rsidRPr="00F1618C">
        <w:rPr>
          <w:rFonts w:asciiTheme="minorHAnsi" w:hAnsiTheme="minorHAnsi" w:cstheme="minorHAnsi"/>
          <w:lang w:eastAsia="es-CO"/>
        </w:rPr>
        <w:t xml:space="preserve">El patronaje industrial parte del estudio antropométrico de la figura corporal en su tridimensionalidad y traduce esta información a representaciones bidimensionales, ya sea mediante trazado manual sobre papel o a través de </w:t>
      </w:r>
      <w:r w:rsidRPr="00F1618C">
        <w:rPr>
          <w:rStyle w:val="Extranjerismo"/>
          <w:rFonts w:asciiTheme="minorHAnsi" w:hAnsiTheme="minorHAnsi" w:cstheme="minorHAnsi"/>
          <w:i/>
          <w:iCs/>
        </w:rPr>
        <w:t>software</w:t>
      </w:r>
      <w:r w:rsidRPr="00F1618C">
        <w:rPr>
          <w:rFonts w:asciiTheme="minorHAnsi" w:hAnsiTheme="minorHAnsi" w:cstheme="minorHAnsi"/>
          <w:lang w:eastAsia="es-CO"/>
        </w:rPr>
        <w:t xml:space="preserve"> especializado como Audaces 360, Optitex, Gerber o Lectra, herramientas ampliamente empleadas en la industria de la confección. Este procedimiento técnico permite estructurar moldes base, realizar transformaciones y optimizar tiempos de desarrollo.</w:t>
      </w:r>
    </w:p>
    <w:p w14:paraId="62842FF1" w14:textId="77777777" w:rsidR="006D73CA" w:rsidRDefault="00F5619B" w:rsidP="002D100C">
      <w:pPr>
        <w:spacing w:before="0" w:after="0"/>
        <w:ind w:left="708" w:firstLine="348"/>
        <w:rPr>
          <w:rFonts w:asciiTheme="minorHAnsi" w:hAnsiTheme="minorHAnsi" w:cstheme="minorHAnsi"/>
          <w:lang w:eastAsia="es-CO"/>
        </w:rPr>
      </w:pPr>
      <w:r w:rsidRPr="00630233">
        <w:rPr>
          <w:rFonts w:asciiTheme="minorHAnsi" w:hAnsiTheme="minorHAnsi" w:cstheme="minorHAnsi"/>
          <w:lang w:eastAsia="es-CO"/>
        </w:rPr>
        <w:t xml:space="preserve">Su fundamento se sustenta en tablas de medidas previamente establecidas según regiones, mercados y tipologías de prenda, lo que facilita la estandarización y el proceso de escalado. </w:t>
      </w:r>
    </w:p>
    <w:tbl>
      <w:tblPr>
        <w:tblStyle w:val="Tablaconcuadrcula"/>
        <w:tblW w:w="0" w:type="auto"/>
        <w:tblLook w:val="04A0" w:firstRow="1" w:lastRow="0" w:firstColumn="1" w:lastColumn="0" w:noHBand="0" w:noVBand="1"/>
      </w:tblPr>
      <w:tblGrid>
        <w:gridCol w:w="9962"/>
      </w:tblGrid>
      <w:tr w:rsidR="00AF6F33" w:rsidRPr="00DF33C2" w14:paraId="3F80B11F" w14:textId="77777777" w:rsidTr="00137AC1">
        <w:tc>
          <w:tcPr>
            <w:tcW w:w="9962" w:type="dxa"/>
          </w:tcPr>
          <w:p w14:paraId="01A20404" w14:textId="2800C679" w:rsidR="00AF6F33" w:rsidRPr="00DF33C2" w:rsidRDefault="00AF6F33" w:rsidP="00137AC1">
            <w:pPr>
              <w:spacing w:before="0" w:after="0"/>
              <w:ind w:firstLine="0"/>
              <w:rPr>
                <w:rFonts w:cs="Calibri"/>
                <w:b/>
                <w:bCs/>
                <w:lang w:eastAsia="es-CO"/>
              </w:rPr>
            </w:pPr>
            <w:r w:rsidRPr="00DF33C2">
              <w:rPr>
                <w:rFonts w:cs="Calibri"/>
                <w:b/>
                <w:bCs/>
                <w:lang w:eastAsia="es-CO"/>
              </w:rPr>
              <w:lastRenderedPageBreak/>
              <w:t>T</w:t>
            </w:r>
            <w:r>
              <w:rPr>
                <w:rFonts w:cs="Calibri"/>
                <w:b/>
                <w:bCs/>
                <w:lang w:eastAsia="es-CO"/>
              </w:rPr>
              <w:t>ema del programa</w:t>
            </w:r>
            <w:r w:rsidRPr="00DF33C2">
              <w:rPr>
                <w:rFonts w:cs="Calibri"/>
                <w:b/>
                <w:bCs/>
                <w:lang w:eastAsia="es-CO"/>
              </w:rPr>
              <w:t>:</w:t>
            </w:r>
            <w:r>
              <w:rPr>
                <w:rFonts w:cs="Calibri"/>
                <w:b/>
                <w:bCs/>
                <w:lang w:eastAsia="es-CO"/>
              </w:rPr>
              <w:t xml:space="preserve"> </w:t>
            </w:r>
            <w:r w:rsidR="00412820" w:rsidRPr="00412820">
              <w:rPr>
                <w:rFonts w:cs="Calibri"/>
                <w:lang w:eastAsia="es-CO"/>
              </w:rPr>
              <w:t>pódcast.</w:t>
            </w:r>
            <w:r w:rsidR="00412820">
              <w:rPr>
                <w:rFonts w:cs="Calibri"/>
                <w:b/>
                <w:bCs/>
                <w:lang w:eastAsia="es-CO"/>
              </w:rPr>
              <w:t xml:space="preserve"> </w:t>
            </w:r>
            <w:r w:rsidR="00FC0BFD" w:rsidRPr="00FC0BFD">
              <w:rPr>
                <w:rFonts w:cs="Calibri"/>
                <w:lang w:eastAsia="es-CO"/>
              </w:rPr>
              <w:t>Patronaje Industrial</w:t>
            </w:r>
          </w:p>
        </w:tc>
      </w:tr>
      <w:tr w:rsidR="00AF6F33" w14:paraId="2066A1AE" w14:textId="77777777" w:rsidTr="00137AC1">
        <w:tc>
          <w:tcPr>
            <w:tcW w:w="9962" w:type="dxa"/>
          </w:tcPr>
          <w:p w14:paraId="43CEF45F" w14:textId="77777777" w:rsidR="00AF6F33" w:rsidRDefault="00FC0BFD" w:rsidP="00FC0BFD">
            <w:pPr>
              <w:spacing w:before="0" w:after="0"/>
            </w:pPr>
            <w:r w:rsidRPr="00FC0BFD">
              <w:t>Antes de hablar de telas o tendencias, hay una base que sostiene todo en la industria de la moda: el patronaje. Y cuando esa base se lleva al plano productivo, hablamos de patronaje industrial. </w:t>
            </w:r>
          </w:p>
          <w:p w14:paraId="0A1C5FCC" w14:textId="0AE84E81" w:rsidR="00FC0BFD" w:rsidRDefault="00FC0BFD" w:rsidP="00FC0BFD">
            <w:pPr>
              <w:spacing w:before="0" w:after="0"/>
            </w:pPr>
            <w:r w:rsidRPr="00FC0BFD">
              <w:t>El patronaje industrial es el punto donde el diseño se convierte en</w:t>
            </w:r>
            <w:r>
              <w:t xml:space="preserve"> m</w:t>
            </w:r>
            <w:r w:rsidRPr="00FC0BFD">
              <w:t>étodo. Donde las ideas empiezan a tomar forma con precisión. </w:t>
            </w:r>
            <w:r>
              <w:t xml:space="preserve"> </w:t>
            </w:r>
          </w:p>
          <w:p w14:paraId="79EB0CA8" w14:textId="75CB1A35" w:rsidR="00FC0BFD" w:rsidRDefault="00FC0BFD" w:rsidP="00FC0BFD">
            <w:pPr>
              <w:spacing w:before="0" w:after="0"/>
            </w:pPr>
            <w:r w:rsidRPr="00FC0BFD">
              <w:t>Porque en la producción de prendas no basta con que algo se vea bien una vez. Debe poder repetirse y funcionar en cada talla.</w:t>
            </w:r>
          </w:p>
          <w:p w14:paraId="52FDAE90" w14:textId="46233B52" w:rsidR="00FC0BFD" w:rsidRDefault="00FC0BFD" w:rsidP="00FC0BFD">
            <w:pPr>
              <w:spacing w:before="0" w:after="0"/>
            </w:pPr>
            <w:r w:rsidRPr="00FC0BFD">
              <w:t>Ahí es donde se entiende mejor el papel del patronaje industrial. Un sistema que toma como punto de partida tablas de medidas ya definidas, construidas a partir de los mercados, las regiones y el tipo de prenda. </w:t>
            </w:r>
          </w:p>
          <w:p w14:paraId="3BBEA8B7" w14:textId="61DB74BC" w:rsidR="00FC0BFD" w:rsidRDefault="00FC0BFD" w:rsidP="00FC0BFD">
            <w:pPr>
              <w:spacing w:before="0" w:after="0"/>
            </w:pPr>
            <w:r w:rsidRPr="00FC0BFD">
              <w:t>Todo inicia con una talla inicial, conocida como talla base. A partir de ahí se construyen las demás, aplicando incrementos proporcionales.  </w:t>
            </w:r>
          </w:p>
          <w:p w14:paraId="6469A133" w14:textId="77777777" w:rsidR="00FC0BFD" w:rsidRDefault="00FC0BFD" w:rsidP="00FC0BFD">
            <w:pPr>
              <w:spacing w:before="0" w:after="0"/>
            </w:pPr>
            <w:r>
              <w:t xml:space="preserve">A ese proceso se le conoce como escalado. Y permite obtener diferentes tallas sin tener que rediseñar cada molde desde cero. </w:t>
            </w:r>
          </w:p>
          <w:p w14:paraId="721DA800" w14:textId="031DA74A" w:rsidR="00FC0BFD" w:rsidRDefault="00FC0BFD" w:rsidP="00FC0BFD">
            <w:pPr>
              <w:spacing w:before="0" w:after="0"/>
            </w:pPr>
            <w:r>
              <w:t xml:space="preserve">El resultado es oro para la industria: eficiencia, uniformidad y mayor control en la producción en serie. </w:t>
            </w:r>
          </w:p>
          <w:p w14:paraId="39F266BF" w14:textId="77777777" w:rsidR="00FC0BFD" w:rsidRDefault="00FC0BFD" w:rsidP="00FC0BFD">
            <w:pPr>
              <w:spacing w:before="0" w:after="0"/>
            </w:pPr>
            <w:r>
              <w:t xml:space="preserve">Pero el patronaje industrial no se limita a una sola pieza. </w:t>
            </w:r>
          </w:p>
          <w:p w14:paraId="2EB419A4" w14:textId="77777777" w:rsidR="00FC0BFD" w:rsidRDefault="00FC0BFD" w:rsidP="00FC0BFD">
            <w:pPr>
              <w:spacing w:before="0" w:after="0"/>
            </w:pPr>
            <w:r>
              <w:t xml:space="preserve">Incluye el desarrollo de moldes básicos delanteros y posteriores que sirven como estructura para múltiples prendas. </w:t>
            </w:r>
          </w:p>
          <w:p w14:paraId="4E025D14" w14:textId="77777777" w:rsidR="00FC0BFD" w:rsidRDefault="00FC0BFD" w:rsidP="00FC0BFD">
            <w:pPr>
              <w:spacing w:before="0" w:after="0"/>
            </w:pPr>
            <w:r>
              <w:t xml:space="preserve">También abarca patrones para prendas superiores e inferiores, adaptados a diferentes líneas de vestuario. </w:t>
            </w:r>
          </w:p>
          <w:p w14:paraId="50F790B5" w14:textId="3B4C201C" w:rsidR="00FC0BFD" w:rsidRDefault="00FC0BFD" w:rsidP="00FC0BFD">
            <w:pPr>
              <w:spacing w:before="0" w:after="0"/>
            </w:pPr>
            <w:r w:rsidRPr="00FC0BFD">
              <w:t>Y va más allá del cuerpo principal de la prenda. Integra moldes para distintas partes de la prenda, como mangas, cuellos, puños o bolsillos. </w:t>
            </w:r>
          </w:p>
          <w:p w14:paraId="50EB6FB2" w14:textId="4CEFAAC0" w:rsidR="00FC0BFD" w:rsidRDefault="00FC0BFD" w:rsidP="00FC0BFD">
            <w:pPr>
              <w:spacing w:before="0" w:after="0"/>
            </w:pPr>
            <w:r w:rsidRPr="00FC0BFD">
              <w:lastRenderedPageBreak/>
              <w:t>Y es que estos elementos, aunque parecen detalles, definen la funcionalidad y el carácter de cada diseño. </w:t>
            </w:r>
          </w:p>
          <w:p w14:paraId="35472D11" w14:textId="6BBB9216" w:rsidR="00FC0BFD" w:rsidRDefault="00FC0BFD" w:rsidP="00FC0BFD">
            <w:pPr>
              <w:spacing w:before="0" w:after="0"/>
            </w:pPr>
            <w:r w:rsidRPr="00FC0BFD">
              <w:t>Otra de sus fortalezas es la versatilidad. El patronaje industrial se aplica en distintos segmentos del mercado: infantil, femenino y masculino. </w:t>
            </w:r>
          </w:p>
          <w:p w14:paraId="519FF566" w14:textId="77777777" w:rsidR="00FC0BFD" w:rsidRPr="00FC0BFD" w:rsidRDefault="00FC0BFD" w:rsidP="00FC0BFD">
            <w:pPr>
              <w:spacing w:before="0" w:after="0"/>
              <w:rPr>
                <w:rFonts w:cs="Calibri"/>
                <w:lang w:eastAsia="es-CO"/>
              </w:rPr>
            </w:pPr>
            <w:r w:rsidRPr="00FC0BFD">
              <w:rPr>
                <w:rFonts w:cs="Calibri"/>
                <w:lang w:eastAsia="es-CO"/>
              </w:rPr>
              <w:t xml:space="preserve">Así se pueden proyectar colecciones completas y coherentes, adaptadas a distintos estilos de vestuario y ocasiones de uso. </w:t>
            </w:r>
          </w:p>
          <w:p w14:paraId="5EA79922" w14:textId="77777777" w:rsidR="00FC0BFD" w:rsidRDefault="00FC0BFD" w:rsidP="00412820">
            <w:pPr>
              <w:spacing w:before="0" w:after="0"/>
              <w:rPr>
                <w:rFonts w:cs="Calibri"/>
                <w:lang w:eastAsia="es-CO"/>
              </w:rPr>
            </w:pPr>
            <w:r w:rsidRPr="00FC0BFD">
              <w:rPr>
                <w:rFonts w:cs="Calibri"/>
                <w:lang w:eastAsia="es-CO"/>
              </w:rPr>
              <w:t>Además, permite que las propuestas se adapten a diferentes públicos y a la forma en que evoluciona la moda.</w:t>
            </w:r>
          </w:p>
          <w:p w14:paraId="7E64B00E" w14:textId="77777777" w:rsidR="00412820" w:rsidRPr="00412820" w:rsidRDefault="00412820" w:rsidP="00264DFD">
            <w:pPr>
              <w:spacing w:before="0" w:after="0"/>
              <w:rPr>
                <w:rFonts w:cs="Calibri"/>
                <w:lang w:eastAsia="es-CO"/>
              </w:rPr>
            </w:pPr>
            <w:r w:rsidRPr="00412820">
              <w:rPr>
                <w:rFonts w:cs="Calibri"/>
                <w:lang w:eastAsia="es-CO"/>
              </w:rPr>
              <w:t xml:space="preserve">En pocas palabras, el patronaje industrial es el puente entre la creatividad y la producción.  </w:t>
            </w:r>
          </w:p>
          <w:p w14:paraId="1233B798" w14:textId="77777777" w:rsidR="00412820" w:rsidRPr="00412820" w:rsidRDefault="00412820" w:rsidP="00264DFD">
            <w:pPr>
              <w:spacing w:before="0" w:after="0"/>
              <w:rPr>
                <w:rFonts w:cs="Calibri"/>
                <w:lang w:eastAsia="es-CO"/>
              </w:rPr>
            </w:pPr>
            <w:r w:rsidRPr="00412820">
              <w:rPr>
                <w:rFonts w:cs="Calibri"/>
                <w:lang w:eastAsia="es-CO"/>
              </w:rPr>
              <w:t xml:space="preserve">Una base técnica que convierte ideas en prendas replicables, listas para llegar a muchas personas. </w:t>
            </w:r>
          </w:p>
          <w:p w14:paraId="3CC5805F" w14:textId="77777777" w:rsidR="00412820" w:rsidRPr="00412820" w:rsidRDefault="00412820" w:rsidP="00264DFD">
            <w:pPr>
              <w:spacing w:before="0" w:after="0"/>
              <w:rPr>
                <w:rFonts w:cs="Calibri"/>
                <w:lang w:eastAsia="es-CO"/>
              </w:rPr>
            </w:pPr>
            <w:r w:rsidRPr="00412820">
              <w:rPr>
                <w:rFonts w:cs="Calibri"/>
                <w:lang w:eastAsia="es-CO"/>
              </w:rPr>
              <w:t xml:space="preserve">Porque detrás de cada talla bien construida hay un método, precisión y conocimiento aplicado. </w:t>
            </w:r>
          </w:p>
          <w:p w14:paraId="73E48246" w14:textId="10B562C7" w:rsidR="00FC0BFD" w:rsidRDefault="00412820" w:rsidP="00264DFD">
            <w:pPr>
              <w:spacing w:before="0" w:after="0"/>
              <w:rPr>
                <w:rFonts w:cs="Calibri"/>
                <w:lang w:eastAsia="es-CO"/>
              </w:rPr>
            </w:pPr>
            <w:r w:rsidRPr="00412820">
              <w:rPr>
                <w:rFonts w:cs="Calibri"/>
                <w:lang w:eastAsia="es-CO"/>
              </w:rPr>
              <w:t xml:space="preserve">Gracias por acompañarnos. Nos encontramos en un próximo episodio para seguir aprendiendo, paso a paso, lo que hay detrás de cada proceso. </w:t>
            </w:r>
          </w:p>
        </w:tc>
      </w:tr>
    </w:tbl>
    <w:p w14:paraId="44D79C56" w14:textId="77777777" w:rsidR="00463575" w:rsidRDefault="00463575" w:rsidP="00463575">
      <w:pPr>
        <w:spacing w:before="0" w:after="0"/>
        <w:ind w:left="708" w:firstLine="348"/>
        <w:rPr>
          <w:rFonts w:asciiTheme="minorHAnsi" w:hAnsiTheme="minorHAnsi" w:cstheme="minorHAnsi"/>
          <w:lang w:eastAsia="es-CO"/>
        </w:rPr>
      </w:pPr>
    </w:p>
    <w:p w14:paraId="1189FA15" w14:textId="0E433F14" w:rsidR="00F5619B" w:rsidRPr="00F1618C" w:rsidRDefault="00F5619B" w:rsidP="002D100C">
      <w:pPr>
        <w:spacing w:before="0" w:after="0"/>
        <w:ind w:left="708" w:firstLine="348"/>
        <w:rPr>
          <w:rFonts w:asciiTheme="minorHAnsi" w:hAnsiTheme="minorHAnsi" w:cstheme="minorHAnsi"/>
          <w:lang w:eastAsia="es-CO"/>
        </w:rPr>
      </w:pPr>
      <w:r w:rsidRPr="00F1618C">
        <w:rPr>
          <w:rFonts w:asciiTheme="minorHAnsi" w:hAnsiTheme="minorHAnsi" w:cstheme="minorHAnsi"/>
          <w:lang w:eastAsia="es-CO"/>
        </w:rPr>
        <w:t>A partir de una talla base se aplican incrementos proporcionales definidos, permitiendo generar un rango de tallas sin necesidad de rediseñar cada molde, lo cual favorece eficiencia, uniformidad y control en la producción en serie.</w:t>
      </w:r>
    </w:p>
    <w:p w14:paraId="754BAF99" w14:textId="77777777" w:rsidR="00F5619B" w:rsidRPr="00F1618C" w:rsidRDefault="00F5619B" w:rsidP="002D100C">
      <w:pPr>
        <w:spacing w:before="0" w:after="0"/>
        <w:ind w:left="348" w:firstLine="708"/>
        <w:rPr>
          <w:rFonts w:asciiTheme="minorHAnsi" w:hAnsiTheme="minorHAnsi" w:cstheme="minorHAnsi"/>
          <w:lang w:eastAsia="es-CO"/>
        </w:rPr>
      </w:pPr>
      <w:r w:rsidRPr="00F1618C">
        <w:rPr>
          <w:rFonts w:asciiTheme="minorHAnsi" w:hAnsiTheme="minorHAnsi" w:cstheme="minorHAnsi"/>
          <w:lang w:eastAsia="es-CO"/>
        </w:rPr>
        <w:t>Dentro de esta modalidad se contemplan procesos como:</w:t>
      </w:r>
    </w:p>
    <w:p w14:paraId="739C74B8" w14:textId="7B44467A" w:rsidR="00F5619B" w:rsidRPr="00F1618C" w:rsidRDefault="00F5619B">
      <w:pPr>
        <w:pStyle w:val="Prrafodelista"/>
        <w:numPr>
          <w:ilvl w:val="0"/>
          <w:numId w:val="6"/>
        </w:numPr>
        <w:spacing w:before="0" w:after="0"/>
        <w:rPr>
          <w:rFonts w:asciiTheme="minorHAnsi" w:hAnsiTheme="minorHAnsi" w:cstheme="minorHAnsi"/>
          <w:lang w:eastAsia="es-CO"/>
        </w:rPr>
      </w:pPr>
      <w:r w:rsidRPr="00F1618C">
        <w:rPr>
          <w:rFonts w:asciiTheme="minorHAnsi" w:hAnsiTheme="minorHAnsi" w:cstheme="minorHAnsi"/>
          <w:lang w:eastAsia="es-CO"/>
        </w:rPr>
        <w:t>Elaboración de básicos delanteros y posteriores.</w:t>
      </w:r>
    </w:p>
    <w:p w14:paraId="5436A5A9" w14:textId="58FC519D" w:rsidR="00F5619B" w:rsidRPr="00F1618C" w:rsidRDefault="00F5619B">
      <w:pPr>
        <w:pStyle w:val="Prrafodelista"/>
        <w:numPr>
          <w:ilvl w:val="0"/>
          <w:numId w:val="6"/>
        </w:numPr>
        <w:spacing w:before="0" w:after="0"/>
        <w:rPr>
          <w:rFonts w:asciiTheme="minorHAnsi" w:hAnsiTheme="minorHAnsi" w:cstheme="minorHAnsi"/>
          <w:lang w:eastAsia="es-CO"/>
        </w:rPr>
      </w:pPr>
      <w:r w:rsidRPr="00F1618C">
        <w:rPr>
          <w:rFonts w:asciiTheme="minorHAnsi" w:hAnsiTheme="minorHAnsi" w:cstheme="minorHAnsi"/>
          <w:lang w:eastAsia="es-CO"/>
        </w:rPr>
        <w:t>Desarrollo de patrones para prendas superiores e inferiores.</w:t>
      </w:r>
    </w:p>
    <w:p w14:paraId="4F7E371C" w14:textId="1F1FADE0" w:rsidR="00F5619B" w:rsidRPr="00F1618C" w:rsidRDefault="00F5619B">
      <w:pPr>
        <w:pStyle w:val="Prrafodelista"/>
        <w:numPr>
          <w:ilvl w:val="0"/>
          <w:numId w:val="6"/>
        </w:numPr>
        <w:spacing w:before="0" w:after="0"/>
        <w:rPr>
          <w:rFonts w:asciiTheme="minorHAnsi" w:hAnsiTheme="minorHAnsi" w:cstheme="minorHAnsi"/>
          <w:lang w:eastAsia="es-CO"/>
        </w:rPr>
      </w:pPr>
      <w:r w:rsidRPr="00F1618C">
        <w:rPr>
          <w:rFonts w:asciiTheme="minorHAnsi" w:hAnsiTheme="minorHAnsi" w:cstheme="minorHAnsi"/>
          <w:lang w:eastAsia="es-CO"/>
        </w:rPr>
        <w:t>Construcción de moldes para componentes estructurales (cuellos, escotes, mangas, puños, ribetes, bolsillos, charreteras, entre otros).</w:t>
      </w:r>
    </w:p>
    <w:p w14:paraId="38150A89" w14:textId="75D70ACF" w:rsidR="00F5619B" w:rsidRPr="00F1618C" w:rsidRDefault="00F5619B">
      <w:pPr>
        <w:pStyle w:val="Prrafodelista"/>
        <w:numPr>
          <w:ilvl w:val="0"/>
          <w:numId w:val="6"/>
        </w:numPr>
        <w:spacing w:before="0" w:after="0"/>
        <w:rPr>
          <w:rFonts w:asciiTheme="minorHAnsi" w:hAnsiTheme="minorHAnsi" w:cstheme="minorHAnsi"/>
          <w:lang w:eastAsia="es-CO"/>
        </w:rPr>
      </w:pPr>
      <w:r w:rsidRPr="00F1618C">
        <w:rPr>
          <w:rFonts w:asciiTheme="minorHAnsi" w:hAnsiTheme="minorHAnsi" w:cstheme="minorHAnsi"/>
          <w:lang w:eastAsia="es-CO"/>
        </w:rPr>
        <w:lastRenderedPageBreak/>
        <w:t>Aplicación en diferentes líneas de mercado (infantil, femenina y masculina).</w:t>
      </w:r>
    </w:p>
    <w:p w14:paraId="1A41E9B0" w14:textId="0F17358F" w:rsidR="00F5619B" w:rsidRPr="00F1618C" w:rsidRDefault="00F5619B">
      <w:pPr>
        <w:pStyle w:val="Prrafodelista"/>
        <w:numPr>
          <w:ilvl w:val="0"/>
          <w:numId w:val="6"/>
        </w:numPr>
        <w:spacing w:before="0" w:after="0"/>
        <w:rPr>
          <w:rFonts w:asciiTheme="minorHAnsi" w:hAnsiTheme="minorHAnsi" w:cstheme="minorHAnsi"/>
          <w:lang w:eastAsia="es-CO"/>
        </w:rPr>
      </w:pPr>
      <w:r w:rsidRPr="00F1618C">
        <w:rPr>
          <w:rFonts w:asciiTheme="minorHAnsi" w:hAnsiTheme="minorHAnsi" w:cstheme="minorHAnsi"/>
          <w:lang w:eastAsia="es-CO"/>
        </w:rPr>
        <w:t>Proyección de colecciones articuladas con universos de vestuario y ocasiones de uso.</w:t>
      </w:r>
    </w:p>
    <w:p w14:paraId="7CB7F9AB" w14:textId="350084C3" w:rsidR="00F5619B" w:rsidRPr="00F1618C" w:rsidRDefault="00F5619B">
      <w:pPr>
        <w:pStyle w:val="Prrafodelista"/>
        <w:numPr>
          <w:ilvl w:val="0"/>
          <w:numId w:val="6"/>
        </w:numPr>
        <w:spacing w:before="0" w:after="0"/>
        <w:rPr>
          <w:rFonts w:asciiTheme="minorHAnsi" w:hAnsiTheme="minorHAnsi" w:cstheme="minorHAnsi"/>
          <w:lang w:eastAsia="es-CO"/>
        </w:rPr>
      </w:pPr>
      <w:r w:rsidRPr="00F1618C">
        <w:rPr>
          <w:rFonts w:asciiTheme="minorHAnsi" w:hAnsiTheme="minorHAnsi" w:cstheme="minorHAnsi"/>
          <w:lang w:eastAsia="es-CO"/>
        </w:rPr>
        <w:t>Desarrollo de propuestas alineadas con gamas comerciales y segmentos del sistema moda.</w:t>
      </w:r>
    </w:p>
    <w:p w14:paraId="253D4C32" w14:textId="77777777" w:rsidR="008E5151" w:rsidRPr="00F1618C" w:rsidRDefault="008E5151" w:rsidP="00463575">
      <w:pPr>
        <w:pStyle w:val="Prrafodelista"/>
        <w:spacing w:before="0" w:after="0"/>
        <w:ind w:left="1416" w:firstLine="0"/>
        <w:rPr>
          <w:rFonts w:asciiTheme="minorHAnsi" w:hAnsiTheme="minorHAnsi" w:cstheme="minorHAnsi"/>
          <w:lang w:eastAsia="es-CO"/>
        </w:rPr>
      </w:pPr>
    </w:p>
    <w:p w14:paraId="13F466B6" w14:textId="674B07FC" w:rsidR="00A40574" w:rsidRPr="00F1618C" w:rsidRDefault="00A40574">
      <w:pPr>
        <w:pStyle w:val="Prrafodelista"/>
        <w:numPr>
          <w:ilvl w:val="0"/>
          <w:numId w:val="5"/>
        </w:numPr>
        <w:spacing w:before="0" w:after="0"/>
        <w:rPr>
          <w:rFonts w:asciiTheme="minorHAnsi" w:hAnsiTheme="minorHAnsi" w:cstheme="minorHAnsi"/>
          <w:b/>
          <w:bCs/>
          <w:lang w:eastAsia="es-CO"/>
        </w:rPr>
      </w:pPr>
      <w:r w:rsidRPr="00F1618C">
        <w:rPr>
          <w:rFonts w:asciiTheme="minorHAnsi" w:hAnsiTheme="minorHAnsi" w:cstheme="minorHAnsi"/>
          <w:b/>
          <w:bCs/>
          <w:lang w:eastAsia="es-CO"/>
        </w:rPr>
        <w:t>Patronaje sobre medidas</w:t>
      </w:r>
    </w:p>
    <w:p w14:paraId="221500A0" w14:textId="77777777" w:rsidR="00A40574" w:rsidRPr="00F1618C" w:rsidRDefault="00A40574" w:rsidP="007B56FF">
      <w:pPr>
        <w:spacing w:before="0" w:after="0"/>
        <w:ind w:left="708" w:firstLine="708"/>
        <w:rPr>
          <w:rFonts w:asciiTheme="minorHAnsi" w:hAnsiTheme="minorHAnsi" w:cstheme="minorHAnsi"/>
          <w:lang w:eastAsia="es-CO"/>
        </w:rPr>
      </w:pPr>
      <w:r w:rsidRPr="00F1618C">
        <w:rPr>
          <w:rFonts w:asciiTheme="minorHAnsi" w:hAnsiTheme="minorHAnsi" w:cstheme="minorHAnsi"/>
          <w:lang w:eastAsia="es-CO"/>
        </w:rPr>
        <w:t>El patronaje sobre medidas se orienta a la elaboración de prendas ajustadas a las características específicas de una persona usuaria, priorizando adaptación ergonómica, precisión estructural y funcionalidad. Esta modalidad se emplea en contextos donde se requiere exclusividad y ajuste personalizado, particularmente en marcas o talleres dirigidos a públicos con perfiles de consumo definidos y expectativas elevadas en términos de detalle y acabado.</w:t>
      </w:r>
    </w:p>
    <w:p w14:paraId="36C9DA43" w14:textId="1AC5CFEC" w:rsidR="00716D4E" w:rsidRPr="00F1618C" w:rsidRDefault="00A40574" w:rsidP="007B56FF">
      <w:pPr>
        <w:spacing w:before="0" w:after="0"/>
        <w:ind w:left="708" w:firstLine="708"/>
        <w:rPr>
          <w:rFonts w:asciiTheme="minorHAnsi" w:hAnsiTheme="minorHAnsi" w:cstheme="minorHAnsi"/>
          <w:lang w:eastAsia="es-CO"/>
        </w:rPr>
      </w:pPr>
      <w:r w:rsidRPr="00F1618C">
        <w:rPr>
          <w:rFonts w:asciiTheme="minorHAnsi" w:hAnsiTheme="minorHAnsi" w:cstheme="minorHAnsi"/>
          <w:lang w:eastAsia="es-CO"/>
        </w:rPr>
        <w:t>El procedimiento inicia con la toma rigurosa de medidas antropométricas individuales, seguida de la construcción de una prenda de prueba, comúnmente elaborada en un textil provisional, cuya finalidad es verificar proporciones, caídas y ajustes. Posteriormente, se realiza una sesión de prueba para identificar posibles correcciones antes de confeccionar la versión definitiva, garantizando coherencia entre estructura corporal y solución constructiva.</w:t>
      </w:r>
    </w:p>
    <w:p w14:paraId="44AE1AE2" w14:textId="6A6FE3A3" w:rsidR="007014ED" w:rsidRPr="00F1618C" w:rsidRDefault="007B56FF" w:rsidP="007B56FF">
      <w:pPr>
        <w:spacing w:before="0" w:after="0"/>
        <w:rPr>
          <w:rFonts w:asciiTheme="minorHAnsi" w:hAnsiTheme="minorHAnsi" w:cstheme="minorHAnsi"/>
          <w:lang w:eastAsia="es-CO"/>
        </w:rPr>
      </w:pPr>
      <w:r w:rsidRPr="00F1618C">
        <w:rPr>
          <w:rFonts w:asciiTheme="minorHAnsi" w:hAnsiTheme="minorHAnsi" w:cstheme="minorHAnsi"/>
          <w:lang w:eastAsia="es-CO"/>
        </w:rPr>
        <w:t>En esta modalidad se aplican principalmente dos técnicas:</w:t>
      </w:r>
    </w:p>
    <w:p w14:paraId="48799A3A" w14:textId="38D761FB" w:rsidR="007014ED" w:rsidRPr="00F1618C" w:rsidRDefault="007B56FF" w:rsidP="007B56FF">
      <w:pPr>
        <w:spacing w:before="0" w:after="0"/>
        <w:ind w:left="707"/>
        <w:rPr>
          <w:rFonts w:asciiTheme="minorHAnsi" w:hAnsiTheme="minorHAnsi" w:cstheme="minorHAnsi"/>
          <w:lang w:eastAsia="es-CO"/>
        </w:rPr>
      </w:pPr>
      <w:r w:rsidRPr="00F1618C">
        <w:rPr>
          <w:rFonts w:asciiTheme="minorHAnsi" w:hAnsiTheme="minorHAnsi" w:cstheme="minorHAnsi"/>
          <w:b/>
          <w:bCs/>
          <w:lang w:eastAsia="es-CO"/>
        </w:rPr>
        <w:t>Levantamiento en plano</w:t>
      </w:r>
    </w:p>
    <w:p w14:paraId="3AF24E10" w14:textId="2F4FCA36" w:rsidR="007014ED" w:rsidRPr="00F1618C" w:rsidRDefault="007B56FF" w:rsidP="007B56FF">
      <w:pPr>
        <w:spacing w:before="0" w:after="0"/>
        <w:ind w:left="708" w:firstLine="708"/>
        <w:rPr>
          <w:rFonts w:asciiTheme="minorHAnsi" w:hAnsiTheme="minorHAnsi" w:cstheme="minorHAnsi"/>
          <w:lang w:eastAsia="es-CO"/>
        </w:rPr>
      </w:pPr>
      <w:r w:rsidRPr="00F1618C">
        <w:rPr>
          <w:rFonts w:asciiTheme="minorHAnsi" w:hAnsiTheme="minorHAnsi" w:cstheme="minorHAnsi"/>
          <w:lang w:eastAsia="es-CO"/>
        </w:rPr>
        <w:t>Procedimiento semejante al utilizado en el patronaje industrial, aunque permite mayor flexibilidad en la aplicación de fórmulas, ajustes personalizados y modificaciones específicas según la morfología de la persona usuaria.</w:t>
      </w:r>
    </w:p>
    <w:p w14:paraId="11ED2D30" w14:textId="77777777" w:rsidR="007014ED" w:rsidRDefault="007014ED" w:rsidP="00A40574">
      <w:pPr>
        <w:spacing w:before="0" w:after="0"/>
        <w:ind w:left="708" w:firstLine="348"/>
        <w:rPr>
          <w:rFonts w:asciiTheme="minorHAnsi" w:hAnsiTheme="minorHAnsi" w:cstheme="minorHAnsi"/>
          <w:lang w:eastAsia="es-CO"/>
        </w:rPr>
      </w:pPr>
    </w:p>
    <w:p w14:paraId="4DCD262C" w14:textId="77777777" w:rsidR="00264DFD" w:rsidRDefault="00264DFD" w:rsidP="00A40574">
      <w:pPr>
        <w:spacing w:before="0" w:after="0"/>
        <w:ind w:left="708" w:firstLine="348"/>
        <w:rPr>
          <w:rFonts w:asciiTheme="minorHAnsi" w:hAnsiTheme="minorHAnsi" w:cstheme="minorHAnsi"/>
          <w:lang w:eastAsia="es-CO"/>
        </w:rPr>
      </w:pPr>
    </w:p>
    <w:p w14:paraId="46DC760C" w14:textId="77777777" w:rsidR="00277D93" w:rsidRDefault="00277D93" w:rsidP="00A40574">
      <w:pPr>
        <w:spacing w:before="0" w:after="0"/>
        <w:ind w:left="708" w:firstLine="348"/>
        <w:rPr>
          <w:rFonts w:asciiTheme="minorHAnsi" w:hAnsiTheme="minorHAnsi" w:cstheme="minorHAnsi"/>
          <w:lang w:eastAsia="es-CO"/>
        </w:rPr>
      </w:pPr>
    </w:p>
    <w:p w14:paraId="0D555DCA" w14:textId="77777777" w:rsidR="00277D93" w:rsidRPr="00F1618C" w:rsidRDefault="00277D93" w:rsidP="00A40574">
      <w:pPr>
        <w:spacing w:before="0" w:after="0"/>
        <w:ind w:left="708" w:firstLine="348"/>
        <w:rPr>
          <w:rFonts w:asciiTheme="minorHAnsi" w:hAnsiTheme="minorHAnsi" w:cstheme="minorHAnsi"/>
          <w:lang w:eastAsia="es-CO"/>
        </w:rPr>
      </w:pPr>
    </w:p>
    <w:p w14:paraId="251212ED" w14:textId="23A77D87" w:rsidR="007014ED" w:rsidRPr="00F1618C" w:rsidRDefault="007B56FF" w:rsidP="007B56FF">
      <w:pPr>
        <w:spacing w:before="0" w:after="0"/>
        <w:ind w:left="707"/>
        <w:rPr>
          <w:rFonts w:asciiTheme="minorHAnsi" w:hAnsiTheme="minorHAnsi" w:cstheme="minorHAnsi"/>
          <w:b/>
          <w:bCs/>
          <w:lang w:eastAsia="es-CO"/>
        </w:rPr>
      </w:pPr>
      <w:r w:rsidRPr="00F1618C">
        <w:rPr>
          <w:rFonts w:asciiTheme="minorHAnsi" w:hAnsiTheme="minorHAnsi" w:cstheme="minorHAnsi"/>
          <w:b/>
          <w:bCs/>
          <w:lang w:eastAsia="es-CO"/>
        </w:rPr>
        <w:t>Patronaje sobre maniquí (</w:t>
      </w:r>
      <w:r w:rsidRPr="00F1618C">
        <w:rPr>
          <w:rStyle w:val="Extranjerismo"/>
          <w:rFonts w:asciiTheme="minorHAnsi" w:hAnsiTheme="minorHAnsi" w:cstheme="minorHAnsi"/>
          <w:b/>
          <w:bCs/>
          <w:i/>
          <w:iCs/>
          <w:lang w:eastAsia="es-CO"/>
        </w:rPr>
        <w:t>moulage</w:t>
      </w:r>
      <w:r w:rsidRPr="00F1618C">
        <w:rPr>
          <w:rFonts w:asciiTheme="minorHAnsi" w:hAnsiTheme="minorHAnsi" w:cstheme="minorHAnsi"/>
          <w:b/>
          <w:bCs/>
          <w:lang w:eastAsia="es-CO"/>
        </w:rPr>
        <w:t>)</w:t>
      </w:r>
    </w:p>
    <w:p w14:paraId="0450B5D2" w14:textId="3AAA8E6D" w:rsidR="007014ED" w:rsidRPr="00F1618C" w:rsidRDefault="007B56FF" w:rsidP="007B56FF">
      <w:pPr>
        <w:spacing w:before="0" w:after="0"/>
        <w:ind w:left="708" w:firstLine="708"/>
        <w:rPr>
          <w:rFonts w:asciiTheme="minorHAnsi" w:hAnsiTheme="minorHAnsi" w:cstheme="minorHAnsi"/>
          <w:lang w:eastAsia="es-CO"/>
        </w:rPr>
      </w:pPr>
      <w:r w:rsidRPr="00F1618C">
        <w:rPr>
          <w:rFonts w:asciiTheme="minorHAnsi" w:hAnsiTheme="minorHAnsi" w:cstheme="minorHAnsi"/>
          <w:lang w:eastAsia="es-CO"/>
        </w:rPr>
        <w:t>Técnica que consiste en construir directamente la prenda o su base estructural sobre un maniquí, facilitando el desarrollo de drapeados, plisados y configuraciones complejas. Este método se utiliza con frecuencia en prendas de ceremonia, vestidos de fiesta, sastrería, diseño infantil y propuestas con alto nivel de detalle estructural.</w:t>
      </w:r>
    </w:p>
    <w:p w14:paraId="54A3F553" w14:textId="23F6908E" w:rsidR="007B56FF" w:rsidRPr="00F1618C" w:rsidRDefault="007B56FF" w:rsidP="00277D93">
      <w:pPr>
        <w:pStyle w:val="Figura"/>
      </w:pPr>
      <w:r w:rsidRPr="00F1618C">
        <w:t xml:space="preserve">Figura 3. </w:t>
      </w:r>
      <w:r w:rsidRPr="00277D93">
        <w:rPr>
          <w:b w:val="0"/>
          <w:bCs/>
        </w:rPr>
        <w:t>Patronaje sobre maniquí</w:t>
      </w:r>
    </w:p>
    <w:p w14:paraId="7F5369C3" w14:textId="36F1FDE3" w:rsidR="007B56FF" w:rsidRPr="00F1618C" w:rsidRDefault="007B56FF" w:rsidP="007B56FF">
      <w:pPr>
        <w:spacing w:before="0" w:after="0"/>
        <w:ind w:firstLine="0"/>
        <w:jc w:val="center"/>
        <w:rPr>
          <w:rFonts w:asciiTheme="minorHAnsi" w:hAnsiTheme="minorHAnsi" w:cstheme="minorHAnsi"/>
          <w:lang w:eastAsia="es-CO"/>
        </w:rPr>
      </w:pPr>
      <w:r w:rsidRPr="00F1618C">
        <w:rPr>
          <w:rFonts w:asciiTheme="minorHAnsi" w:hAnsiTheme="minorHAnsi" w:cstheme="minorHAnsi"/>
          <w:noProof/>
        </w:rPr>
        <w:drawing>
          <wp:inline distT="0" distB="0" distL="0" distR="0" wp14:anchorId="5F04C9FA" wp14:editId="7D0EEAA6">
            <wp:extent cx="4680000" cy="3835593"/>
            <wp:effectExtent l="0" t="0" r="6350" b="0"/>
            <wp:docPr id="1824035038" name="Imagen 14" descr="Proceso de construcción de una prenda directamente sobre un maniquí. Se trabaja con una pieza de tela fijada con alfileres, marcando líneas guía que siguen las proporciones del cue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roceso de construcción de una prenda directamente sobre un maniquí. Se trabaja con una pieza de tela fijada con alfileres, marcando líneas guía que siguen las proporciones del cuerp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0000" cy="3835593"/>
                    </a:xfrm>
                    <a:prstGeom prst="rect">
                      <a:avLst/>
                    </a:prstGeom>
                    <a:noFill/>
                    <a:ln>
                      <a:noFill/>
                    </a:ln>
                  </pic:spPr>
                </pic:pic>
              </a:graphicData>
            </a:graphic>
          </wp:inline>
        </w:drawing>
      </w:r>
    </w:p>
    <w:p w14:paraId="19545D85" w14:textId="77777777" w:rsidR="007B56FF" w:rsidRDefault="007B56FF" w:rsidP="007B56FF">
      <w:pPr>
        <w:spacing w:before="0" w:after="0"/>
        <w:ind w:left="708" w:firstLine="708"/>
        <w:rPr>
          <w:rFonts w:asciiTheme="minorHAnsi" w:hAnsiTheme="minorHAnsi" w:cstheme="minorHAnsi"/>
          <w:lang w:eastAsia="es-CO"/>
        </w:rPr>
      </w:pPr>
      <w:r w:rsidRPr="00F1618C">
        <w:rPr>
          <w:rFonts w:asciiTheme="minorHAnsi" w:hAnsiTheme="minorHAnsi" w:cstheme="minorHAnsi"/>
          <w:lang w:eastAsia="es-CO"/>
        </w:rPr>
        <w:lastRenderedPageBreak/>
        <w:t>Dentro de los procesos productivos del sector confección, las fichas técnicas constituyen instrumentos fundamentales para la organización y estandarización del trabajo. Estos documentos estructuran de manera detallada las especificaciones del producto, los materiales requeridos, la secuencia de ensamblaje y los parámetros técnicos necesarios para su elaboración.</w:t>
      </w:r>
    </w:p>
    <w:p w14:paraId="037B8BF7" w14:textId="77777777" w:rsidR="00277D93" w:rsidRPr="00F1618C" w:rsidRDefault="00277D93" w:rsidP="007B56FF">
      <w:pPr>
        <w:spacing w:before="0" w:after="0"/>
        <w:ind w:left="708" w:firstLine="708"/>
        <w:rPr>
          <w:rFonts w:asciiTheme="minorHAnsi" w:hAnsiTheme="minorHAnsi" w:cstheme="minorHAnsi"/>
          <w:lang w:eastAsia="es-CO"/>
        </w:rPr>
      </w:pPr>
    </w:p>
    <w:p w14:paraId="20D80970" w14:textId="549464A6" w:rsidR="007B56FF" w:rsidRPr="00F1618C" w:rsidRDefault="007B56FF" w:rsidP="007B56FF">
      <w:pPr>
        <w:spacing w:before="0" w:after="0"/>
        <w:ind w:left="708" w:firstLine="708"/>
        <w:rPr>
          <w:rFonts w:asciiTheme="minorHAnsi" w:hAnsiTheme="minorHAnsi" w:cstheme="minorHAnsi"/>
          <w:lang w:eastAsia="es-CO"/>
        </w:rPr>
      </w:pPr>
      <w:r w:rsidRPr="00F1618C">
        <w:rPr>
          <w:rFonts w:asciiTheme="minorHAnsi" w:hAnsiTheme="minorHAnsi" w:cstheme="minorHAnsi"/>
          <w:lang w:eastAsia="es-CO"/>
        </w:rPr>
        <w:t>Su implementación facilita la comunicación entre las diferentes áreas involucradas en la producción, favoreciendo coherencia en los procedimientos, control de calidad y uniformidad en los resultados. De este modo, la ficha técnica se consolida como un soporte operativo indispensable para garantizar precisión y consistencia en la fabricación de prendas.</w:t>
      </w:r>
    </w:p>
    <w:p w14:paraId="53726D87" w14:textId="4E4AA331" w:rsidR="00CC5595" w:rsidRPr="00F1618C" w:rsidRDefault="00CC5595" w:rsidP="007B043E">
      <w:pPr>
        <w:pStyle w:val="Tabla"/>
        <w:rPr>
          <w:rFonts w:asciiTheme="minorHAnsi" w:hAnsiTheme="minorHAnsi" w:cstheme="minorHAnsi"/>
          <w:lang w:eastAsia="es-CO"/>
        </w:rPr>
      </w:pPr>
      <w:r w:rsidRPr="00F1618C">
        <w:rPr>
          <w:rFonts w:asciiTheme="minorHAnsi" w:hAnsiTheme="minorHAnsi" w:cstheme="minorHAnsi"/>
          <w:lang w:eastAsia="es-CO"/>
        </w:rPr>
        <w:t>Comparativo entre patronaje industrial y sobre medidas</w:t>
      </w:r>
    </w:p>
    <w:tbl>
      <w:tblPr>
        <w:tblStyle w:val="SENA"/>
        <w:tblW w:w="0" w:type="auto"/>
        <w:tblLayout w:type="fixed"/>
        <w:tblLook w:val="04A0" w:firstRow="1" w:lastRow="0" w:firstColumn="1" w:lastColumn="0" w:noHBand="0" w:noVBand="1"/>
      </w:tblPr>
      <w:tblGrid>
        <w:gridCol w:w="1838"/>
        <w:gridCol w:w="3941"/>
        <w:gridCol w:w="4183"/>
      </w:tblGrid>
      <w:tr w:rsidR="00CC5595" w:rsidRPr="00F1618C" w14:paraId="61BBA681" w14:textId="4909D41C" w:rsidTr="00CC5595">
        <w:trPr>
          <w:cnfStyle w:val="100000000000" w:firstRow="1" w:lastRow="0" w:firstColumn="0" w:lastColumn="0" w:oddVBand="0" w:evenVBand="0" w:oddHBand="0" w:evenHBand="0" w:firstRowFirstColumn="0" w:firstRowLastColumn="0" w:lastRowFirstColumn="0" w:lastRowLastColumn="0"/>
          <w:tblHeader/>
        </w:trPr>
        <w:tc>
          <w:tcPr>
            <w:tcW w:w="1838" w:type="dxa"/>
          </w:tcPr>
          <w:p w14:paraId="14DF0B3A" w14:textId="3E53D522" w:rsidR="00CC5595" w:rsidRPr="00F1618C" w:rsidRDefault="00CC5595" w:rsidP="00CC5595">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Dimensión</w:t>
            </w:r>
          </w:p>
        </w:tc>
        <w:tc>
          <w:tcPr>
            <w:tcW w:w="3941" w:type="dxa"/>
          </w:tcPr>
          <w:p w14:paraId="4BBE61D3" w14:textId="31244E06" w:rsidR="00CC5595" w:rsidRPr="00F1618C" w:rsidRDefault="00CC5595" w:rsidP="00CC5595">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Patronaje industrial</w:t>
            </w:r>
          </w:p>
        </w:tc>
        <w:tc>
          <w:tcPr>
            <w:tcW w:w="4183" w:type="dxa"/>
          </w:tcPr>
          <w:p w14:paraId="191B0F6A" w14:textId="58D1F965" w:rsidR="00CC5595" w:rsidRPr="00F1618C" w:rsidRDefault="00CC5595" w:rsidP="00CC5595">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Patronaje sobre medidas</w:t>
            </w:r>
          </w:p>
        </w:tc>
      </w:tr>
      <w:tr w:rsidR="00CC5595" w:rsidRPr="00F1618C" w14:paraId="4FDD8E95" w14:textId="3E2B15CC" w:rsidTr="00CC5595">
        <w:trPr>
          <w:cnfStyle w:val="000000100000" w:firstRow="0" w:lastRow="0" w:firstColumn="0" w:lastColumn="0" w:oddVBand="0" w:evenVBand="0" w:oddHBand="1" w:evenHBand="0" w:firstRowFirstColumn="0" w:firstRowLastColumn="0" w:lastRowFirstColumn="0" w:lastRowLastColumn="0"/>
        </w:trPr>
        <w:tc>
          <w:tcPr>
            <w:tcW w:w="1838" w:type="dxa"/>
          </w:tcPr>
          <w:p w14:paraId="76EF8E4F" w14:textId="0A5980E5"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Finalidad</w:t>
            </w:r>
          </w:p>
        </w:tc>
        <w:tc>
          <w:tcPr>
            <w:tcW w:w="3941" w:type="dxa"/>
          </w:tcPr>
          <w:p w14:paraId="5F3358AB" w14:textId="26B28591"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Producción masiva / tiradas grandes.</w:t>
            </w:r>
          </w:p>
        </w:tc>
        <w:tc>
          <w:tcPr>
            <w:tcW w:w="4183" w:type="dxa"/>
          </w:tcPr>
          <w:p w14:paraId="15F0071B" w14:textId="29BAE43E"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Exclusividad individual / piezas únicas.</w:t>
            </w:r>
          </w:p>
        </w:tc>
      </w:tr>
      <w:tr w:rsidR="00CC5595" w:rsidRPr="00F1618C" w14:paraId="482A52DD" w14:textId="344D620A" w:rsidTr="00CC5595">
        <w:tc>
          <w:tcPr>
            <w:tcW w:w="1838" w:type="dxa"/>
          </w:tcPr>
          <w:p w14:paraId="01B3CAA4" w14:textId="01D2ECD4"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Base de medidas</w:t>
            </w:r>
          </w:p>
        </w:tc>
        <w:tc>
          <w:tcPr>
            <w:tcW w:w="3941" w:type="dxa"/>
          </w:tcPr>
          <w:p w14:paraId="6971A741" w14:textId="13D42D60"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Tablas estandarizadas (S, M, L, XL, XXL).</w:t>
            </w:r>
          </w:p>
        </w:tc>
        <w:tc>
          <w:tcPr>
            <w:tcW w:w="4183" w:type="dxa"/>
          </w:tcPr>
          <w:p w14:paraId="17B6DB33" w14:textId="4DDD83BC"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25 – 40 medidas específicas por cliente.</w:t>
            </w:r>
          </w:p>
        </w:tc>
      </w:tr>
      <w:tr w:rsidR="00CC5595" w:rsidRPr="00F1618C" w14:paraId="0940C0B5" w14:textId="5D03E487" w:rsidTr="00CC5595">
        <w:trPr>
          <w:cnfStyle w:val="000000100000" w:firstRow="0" w:lastRow="0" w:firstColumn="0" w:lastColumn="0" w:oddVBand="0" w:evenVBand="0" w:oddHBand="1" w:evenHBand="0" w:firstRowFirstColumn="0" w:firstRowLastColumn="0" w:lastRowFirstColumn="0" w:lastRowLastColumn="0"/>
        </w:trPr>
        <w:tc>
          <w:tcPr>
            <w:tcW w:w="1838" w:type="dxa"/>
          </w:tcPr>
          <w:p w14:paraId="1AB9C87F" w14:textId="46139532"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Holguras</w:t>
            </w:r>
          </w:p>
        </w:tc>
        <w:tc>
          <w:tcPr>
            <w:tcW w:w="3941" w:type="dxa"/>
          </w:tcPr>
          <w:p w14:paraId="644D6C4D" w14:textId="784F6718"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Definidas para rangos de percentil.</w:t>
            </w:r>
          </w:p>
        </w:tc>
        <w:tc>
          <w:tcPr>
            <w:tcW w:w="4183" w:type="dxa"/>
          </w:tcPr>
          <w:p w14:paraId="7963074D" w14:textId="1932EBF2"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Ajustadas caso por caso según postura.</w:t>
            </w:r>
          </w:p>
        </w:tc>
      </w:tr>
      <w:tr w:rsidR="00CC5595" w:rsidRPr="00F1618C" w14:paraId="219863AE" w14:textId="671C0344" w:rsidTr="00CC5595">
        <w:tc>
          <w:tcPr>
            <w:tcW w:w="1838" w:type="dxa"/>
          </w:tcPr>
          <w:p w14:paraId="142DA777" w14:textId="51926FDD"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Gradación</w:t>
            </w:r>
          </w:p>
        </w:tc>
        <w:tc>
          <w:tcPr>
            <w:tcW w:w="3941" w:type="dxa"/>
          </w:tcPr>
          <w:p w14:paraId="367E2D30" w14:textId="79DA6007"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Sí, sistemática y computarizada.</w:t>
            </w:r>
          </w:p>
        </w:tc>
        <w:tc>
          <w:tcPr>
            <w:tcW w:w="4183" w:type="dxa"/>
          </w:tcPr>
          <w:p w14:paraId="38B62FEE" w14:textId="49A2D837"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No (cada prenda es un único tamaño).</w:t>
            </w:r>
          </w:p>
        </w:tc>
      </w:tr>
      <w:tr w:rsidR="00CC5595" w:rsidRPr="00F1618C" w14:paraId="6CA12770" w14:textId="40598A56" w:rsidTr="00CC5595">
        <w:trPr>
          <w:cnfStyle w:val="000000100000" w:firstRow="0" w:lastRow="0" w:firstColumn="0" w:lastColumn="0" w:oddVBand="0" w:evenVBand="0" w:oddHBand="1" w:evenHBand="0" w:firstRowFirstColumn="0" w:firstRowLastColumn="0" w:lastRowFirstColumn="0" w:lastRowLastColumn="0"/>
        </w:trPr>
        <w:tc>
          <w:tcPr>
            <w:tcW w:w="1838" w:type="dxa"/>
          </w:tcPr>
          <w:p w14:paraId="6E34CA7F" w14:textId="074D9093"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N.º de pruebas</w:t>
            </w:r>
          </w:p>
        </w:tc>
        <w:tc>
          <w:tcPr>
            <w:tcW w:w="3941" w:type="dxa"/>
          </w:tcPr>
          <w:p w14:paraId="7A49647E" w14:textId="45AFFBAB"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0 – 1 (</w:t>
            </w:r>
            <w:r w:rsidRPr="00F1618C">
              <w:rPr>
                <w:rStyle w:val="Extranjerismo"/>
                <w:rFonts w:asciiTheme="minorHAnsi" w:hAnsiTheme="minorHAnsi" w:cstheme="minorHAnsi"/>
                <w:i/>
                <w:iCs/>
                <w:sz w:val="28"/>
                <w:szCs w:val="28"/>
              </w:rPr>
              <w:t>size set</w:t>
            </w:r>
            <w:r w:rsidRPr="00F1618C">
              <w:rPr>
                <w:rFonts w:asciiTheme="minorHAnsi" w:hAnsiTheme="minorHAnsi" w:cstheme="minorHAnsi"/>
                <w:sz w:val="28"/>
                <w:szCs w:val="28"/>
              </w:rPr>
              <w:t xml:space="preserve"> piloto).</w:t>
            </w:r>
          </w:p>
        </w:tc>
        <w:tc>
          <w:tcPr>
            <w:tcW w:w="4183" w:type="dxa"/>
          </w:tcPr>
          <w:p w14:paraId="461CED05" w14:textId="0B56A5AB"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2 – 4 muestras por encargo.</w:t>
            </w:r>
          </w:p>
        </w:tc>
      </w:tr>
      <w:tr w:rsidR="00CC5595" w:rsidRPr="00F1618C" w14:paraId="0B011BFC" w14:textId="5EBDA23F" w:rsidTr="00CC5595">
        <w:tc>
          <w:tcPr>
            <w:tcW w:w="1838" w:type="dxa"/>
          </w:tcPr>
          <w:p w14:paraId="7D72E2A7" w14:textId="161E3CBB"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lastRenderedPageBreak/>
              <w:t>Tecnología</w:t>
            </w:r>
          </w:p>
        </w:tc>
        <w:tc>
          <w:tcPr>
            <w:tcW w:w="3941" w:type="dxa"/>
          </w:tcPr>
          <w:p w14:paraId="3B6E2152" w14:textId="210CA0D6"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Style w:val="Extranjerismo"/>
                <w:rFonts w:asciiTheme="minorHAnsi" w:hAnsiTheme="minorHAnsi" w:cstheme="minorHAnsi"/>
                <w:i/>
                <w:iCs/>
              </w:rPr>
              <w:t xml:space="preserve">CAD/CAM, </w:t>
            </w:r>
            <w:r w:rsidRPr="00F1618C">
              <w:rPr>
                <w:rStyle w:val="Extranjerismo"/>
                <w:rFonts w:asciiTheme="minorHAnsi" w:hAnsiTheme="minorHAnsi" w:cstheme="minorHAnsi"/>
                <w:i/>
                <w:iCs/>
                <w:sz w:val="28"/>
                <w:szCs w:val="28"/>
              </w:rPr>
              <w:t>plotters, nesting</w:t>
            </w:r>
            <w:r w:rsidRPr="00F1618C">
              <w:rPr>
                <w:rFonts w:asciiTheme="minorHAnsi" w:hAnsiTheme="minorHAnsi" w:cstheme="minorHAnsi"/>
                <w:sz w:val="28"/>
                <w:szCs w:val="28"/>
              </w:rPr>
              <w:t xml:space="preserve"> automático.</w:t>
            </w:r>
          </w:p>
        </w:tc>
        <w:tc>
          <w:tcPr>
            <w:tcW w:w="4183" w:type="dxa"/>
          </w:tcPr>
          <w:p w14:paraId="2C062507" w14:textId="7C82EF7B"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Herramientas manuales + escáner 3D opcional.</w:t>
            </w:r>
          </w:p>
        </w:tc>
      </w:tr>
      <w:tr w:rsidR="00CC5595" w:rsidRPr="00F1618C" w14:paraId="2389789B" w14:textId="77777777" w:rsidTr="00CC5595">
        <w:trPr>
          <w:cnfStyle w:val="000000100000" w:firstRow="0" w:lastRow="0" w:firstColumn="0" w:lastColumn="0" w:oddVBand="0" w:evenVBand="0" w:oddHBand="1" w:evenHBand="0" w:firstRowFirstColumn="0" w:firstRowLastColumn="0" w:lastRowFirstColumn="0" w:lastRowLastColumn="0"/>
        </w:trPr>
        <w:tc>
          <w:tcPr>
            <w:tcW w:w="1838" w:type="dxa"/>
          </w:tcPr>
          <w:p w14:paraId="08E29508" w14:textId="462A354C"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Tiempo de desarrollo</w:t>
            </w:r>
          </w:p>
        </w:tc>
        <w:tc>
          <w:tcPr>
            <w:tcW w:w="3941" w:type="dxa"/>
          </w:tcPr>
          <w:p w14:paraId="777C111F" w14:textId="5C4B88F0"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Días o semanas.</w:t>
            </w:r>
          </w:p>
        </w:tc>
        <w:tc>
          <w:tcPr>
            <w:tcW w:w="4183" w:type="dxa"/>
          </w:tcPr>
          <w:p w14:paraId="6DA9BB75" w14:textId="58D14158"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Semanas o meses.</w:t>
            </w:r>
          </w:p>
        </w:tc>
      </w:tr>
      <w:tr w:rsidR="00CC5595" w:rsidRPr="00F1618C" w14:paraId="264D424D" w14:textId="77777777" w:rsidTr="00CC5595">
        <w:tc>
          <w:tcPr>
            <w:tcW w:w="1838" w:type="dxa"/>
          </w:tcPr>
          <w:p w14:paraId="019BEBD4" w14:textId="6EC4A4DB"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Costo unitario</w:t>
            </w:r>
          </w:p>
        </w:tc>
        <w:tc>
          <w:tcPr>
            <w:tcW w:w="3941" w:type="dxa"/>
          </w:tcPr>
          <w:p w14:paraId="55B2D8D7" w14:textId="08F5683D"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Bajo – medio (economía de escala).</w:t>
            </w:r>
          </w:p>
        </w:tc>
        <w:tc>
          <w:tcPr>
            <w:tcW w:w="4183" w:type="dxa"/>
          </w:tcPr>
          <w:p w14:paraId="49358C1E" w14:textId="49AC973E"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Alto (mano de obra especializada).</w:t>
            </w:r>
          </w:p>
        </w:tc>
      </w:tr>
      <w:tr w:rsidR="00CC5595" w:rsidRPr="00F1618C" w14:paraId="5C328228" w14:textId="77777777" w:rsidTr="00CC5595">
        <w:trPr>
          <w:cnfStyle w:val="000000100000" w:firstRow="0" w:lastRow="0" w:firstColumn="0" w:lastColumn="0" w:oddVBand="0" w:evenVBand="0" w:oddHBand="1" w:evenHBand="0" w:firstRowFirstColumn="0" w:firstRowLastColumn="0" w:lastRowFirstColumn="0" w:lastRowLastColumn="0"/>
        </w:trPr>
        <w:tc>
          <w:tcPr>
            <w:tcW w:w="1838" w:type="dxa"/>
          </w:tcPr>
          <w:p w14:paraId="4AEA33EB" w14:textId="7D33105E"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Control de calidad</w:t>
            </w:r>
          </w:p>
        </w:tc>
        <w:tc>
          <w:tcPr>
            <w:tcW w:w="3941" w:type="dxa"/>
          </w:tcPr>
          <w:p w14:paraId="15D6AACC" w14:textId="2B07E71A"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Muestreos por lote.</w:t>
            </w:r>
          </w:p>
        </w:tc>
        <w:tc>
          <w:tcPr>
            <w:tcW w:w="4183" w:type="dxa"/>
          </w:tcPr>
          <w:p w14:paraId="67630137" w14:textId="69399B26"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Revisión total pieza por pieza.</w:t>
            </w:r>
          </w:p>
        </w:tc>
      </w:tr>
      <w:tr w:rsidR="00CC5595" w:rsidRPr="00F1618C" w14:paraId="14BA643A" w14:textId="77777777" w:rsidTr="00CC5595">
        <w:tc>
          <w:tcPr>
            <w:tcW w:w="1838" w:type="dxa"/>
          </w:tcPr>
          <w:p w14:paraId="0EB504D8" w14:textId="6201DE50"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Aplicaciones típicas</w:t>
            </w:r>
          </w:p>
        </w:tc>
        <w:tc>
          <w:tcPr>
            <w:tcW w:w="3941" w:type="dxa"/>
          </w:tcPr>
          <w:p w14:paraId="51878199" w14:textId="7CBA9746"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Style w:val="Extranjerismo"/>
                <w:rFonts w:asciiTheme="minorHAnsi" w:hAnsiTheme="minorHAnsi" w:cstheme="minorHAnsi"/>
                <w:i/>
                <w:iCs/>
                <w:sz w:val="28"/>
                <w:szCs w:val="28"/>
              </w:rPr>
              <w:t>Fast fashion,</w:t>
            </w:r>
            <w:r w:rsidRPr="00F1618C">
              <w:rPr>
                <w:rFonts w:asciiTheme="minorHAnsi" w:hAnsiTheme="minorHAnsi" w:cstheme="minorHAnsi"/>
                <w:sz w:val="28"/>
                <w:szCs w:val="28"/>
              </w:rPr>
              <w:t xml:space="preserve"> uniformes, marcas de </w:t>
            </w:r>
            <w:r w:rsidRPr="00F1618C">
              <w:rPr>
                <w:rStyle w:val="Extranjerismo"/>
                <w:rFonts w:asciiTheme="minorHAnsi" w:hAnsiTheme="minorHAnsi" w:cstheme="minorHAnsi"/>
                <w:i/>
                <w:iCs/>
                <w:sz w:val="28"/>
                <w:szCs w:val="28"/>
              </w:rPr>
              <w:t>retail.</w:t>
            </w:r>
          </w:p>
        </w:tc>
        <w:tc>
          <w:tcPr>
            <w:tcW w:w="4183" w:type="dxa"/>
          </w:tcPr>
          <w:p w14:paraId="5683AE16" w14:textId="1D4A4E12" w:rsidR="00CC5595" w:rsidRPr="00F1618C" w:rsidRDefault="00CC5595" w:rsidP="00CC5595">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xml:space="preserve">Alta costura, sastrería </w:t>
            </w:r>
            <w:r w:rsidRPr="00F1618C">
              <w:rPr>
                <w:rStyle w:val="Extranjerismo"/>
                <w:rFonts w:asciiTheme="minorHAnsi" w:hAnsiTheme="minorHAnsi" w:cstheme="minorHAnsi"/>
                <w:i/>
                <w:iCs/>
                <w:sz w:val="28"/>
                <w:szCs w:val="28"/>
              </w:rPr>
              <w:t>bespoke,</w:t>
            </w:r>
            <w:r w:rsidRPr="00F1618C">
              <w:rPr>
                <w:rFonts w:asciiTheme="minorHAnsi" w:hAnsiTheme="minorHAnsi" w:cstheme="minorHAnsi"/>
                <w:sz w:val="28"/>
                <w:szCs w:val="28"/>
              </w:rPr>
              <w:t xml:space="preserve"> vestuario escénico.</w:t>
            </w:r>
          </w:p>
        </w:tc>
      </w:tr>
    </w:tbl>
    <w:p w14:paraId="58D9275D" w14:textId="2BDB670C" w:rsidR="007B56FF" w:rsidRPr="00F1618C" w:rsidRDefault="00CC5595" w:rsidP="00CC5595">
      <w:pPr>
        <w:spacing w:before="0" w:after="0"/>
        <w:ind w:firstLine="0"/>
        <w:rPr>
          <w:rFonts w:asciiTheme="minorHAnsi" w:hAnsiTheme="minorHAnsi" w:cstheme="minorHAnsi"/>
          <w:lang w:eastAsia="es-CO"/>
        </w:rPr>
      </w:pPr>
      <w:r w:rsidRPr="00F1618C">
        <w:rPr>
          <w:rFonts w:asciiTheme="minorHAnsi" w:hAnsiTheme="minorHAnsi" w:cstheme="minorHAnsi"/>
          <w:lang w:eastAsia="es-CO"/>
        </w:rPr>
        <w:t>Fuente. SENA, (2025)</w:t>
      </w:r>
    </w:p>
    <w:p w14:paraId="73030DFA" w14:textId="77777777" w:rsidR="000A006F" w:rsidRPr="00F1618C" w:rsidRDefault="000A006F" w:rsidP="002F5F06">
      <w:pPr>
        <w:spacing w:before="0" w:after="0"/>
        <w:rPr>
          <w:rFonts w:asciiTheme="minorHAnsi" w:hAnsiTheme="minorHAnsi" w:cstheme="minorHAnsi"/>
          <w:lang w:eastAsia="es-CO"/>
        </w:rPr>
      </w:pPr>
    </w:p>
    <w:p w14:paraId="5B18A02A" w14:textId="030A9D8D" w:rsidR="00043248" w:rsidRPr="00F1618C" w:rsidRDefault="007014ED" w:rsidP="00B80EF9">
      <w:pPr>
        <w:pStyle w:val="Ttulo2"/>
        <w:numPr>
          <w:ilvl w:val="1"/>
          <w:numId w:val="4"/>
        </w:numPr>
      </w:pPr>
      <w:bookmarkStart w:id="3" w:name="_Toc230101808"/>
      <w:r w:rsidRPr="00F1618C">
        <w:t>Procedimiento y entorno</w:t>
      </w:r>
      <w:bookmarkEnd w:id="3"/>
    </w:p>
    <w:p w14:paraId="6204C7DA" w14:textId="371FF69F" w:rsidR="00DA4E7D" w:rsidRPr="00F1618C" w:rsidRDefault="00857573" w:rsidP="00857573">
      <w:pPr>
        <w:spacing w:before="0" w:after="0"/>
        <w:ind w:firstLine="708"/>
        <w:rPr>
          <w:rFonts w:asciiTheme="minorHAnsi" w:hAnsiTheme="minorHAnsi" w:cstheme="minorHAnsi"/>
          <w:lang w:eastAsia="es-CO"/>
        </w:rPr>
      </w:pPr>
      <w:r w:rsidRPr="00F1618C">
        <w:rPr>
          <w:rFonts w:asciiTheme="minorHAnsi" w:hAnsiTheme="minorHAnsi" w:cstheme="minorHAnsi"/>
          <w:lang w:eastAsia="es-CO"/>
        </w:rPr>
        <w:t xml:space="preserve">Para garantizar el desarrollo de una prenda que responda a los requerimientos específicos de la persona usuaria, resulta necesario seguir una secuencia organizada de procedimientos que permitan asegurar coherencia técnica, precisión estructural y calidad en el resultado final. Esta secuencia facilita la correcta interpretación de las medidas corporales, la construcción adecuada de los patrones y la ejecución eficiente del proceso de confección. En este sentido, se establece el siguiente procedimiento: </w:t>
      </w:r>
    </w:p>
    <w:p w14:paraId="20F23556" w14:textId="7BE04F4F" w:rsidR="003C5338" w:rsidRPr="00CC200B" w:rsidRDefault="003C5338" w:rsidP="00CC200B">
      <w:pPr>
        <w:rPr>
          <w:rFonts w:asciiTheme="minorHAnsi" w:hAnsiTheme="minorHAnsi" w:cstheme="minorHAnsi"/>
          <w:b/>
          <w:bCs/>
        </w:rPr>
      </w:pPr>
      <w:r w:rsidRPr="001C0C56">
        <w:t xml:space="preserve">Partiendo de lo anterior, se invita a que acceda al siguiente ejemplo: </w:t>
      </w:r>
      <w:r w:rsidRPr="003C5338">
        <w:rPr>
          <w:rFonts w:asciiTheme="minorHAnsi" w:hAnsiTheme="minorHAnsi" w:cstheme="minorHAnsi"/>
          <w:b/>
          <w:bCs/>
          <w:lang w:eastAsia="es-CO"/>
        </w:rPr>
        <w:t xml:space="preserve">pasos </w:t>
      </w:r>
      <w:r w:rsidR="0054211E" w:rsidRPr="0054211E">
        <w:rPr>
          <w:rFonts w:asciiTheme="minorHAnsi" w:hAnsiTheme="minorHAnsi" w:cstheme="minorHAnsi"/>
          <w:b/>
          <w:bCs/>
        </w:rPr>
        <w:t>que se deben seguir para realizar el procedimiento de patronaje</w:t>
      </w:r>
      <w:r w:rsidR="00CC200B">
        <w:rPr>
          <w:rFonts w:asciiTheme="minorHAnsi" w:hAnsiTheme="minorHAnsi" w:cstheme="minorHAnsi"/>
          <w:b/>
          <w:bCs/>
        </w:rPr>
        <w:t xml:space="preserve">, </w:t>
      </w:r>
      <w:r w:rsidRPr="001C0C56">
        <w:t>ubicado en la carpeta anexo</w:t>
      </w:r>
      <w:r>
        <w:t>_</w:t>
      </w:r>
      <w:r w:rsidR="00416977">
        <w:t>2</w:t>
      </w:r>
      <w:r>
        <w:t>.</w:t>
      </w:r>
    </w:p>
    <w:p w14:paraId="53B0947D" w14:textId="47400B74" w:rsidR="00A34B06" w:rsidRPr="00F1618C" w:rsidRDefault="00A34B06" w:rsidP="00B80EF9">
      <w:pPr>
        <w:pStyle w:val="Ttulo2"/>
        <w:numPr>
          <w:ilvl w:val="1"/>
          <w:numId w:val="4"/>
        </w:numPr>
      </w:pPr>
      <w:bookmarkStart w:id="4" w:name="_Toc230101809"/>
      <w:r w:rsidRPr="00F1618C">
        <w:lastRenderedPageBreak/>
        <w:t>Metodología y manual de patronaje SENA</w:t>
      </w:r>
      <w:bookmarkEnd w:id="4"/>
    </w:p>
    <w:p w14:paraId="5CDDAD5A" w14:textId="77777777" w:rsidR="00A34B06" w:rsidRPr="00F1618C" w:rsidRDefault="00A34B06" w:rsidP="00A34B06">
      <w:pPr>
        <w:spacing w:before="0" w:after="0"/>
        <w:ind w:firstLine="708"/>
        <w:rPr>
          <w:rFonts w:asciiTheme="minorHAnsi" w:hAnsiTheme="minorHAnsi" w:cstheme="minorHAnsi"/>
        </w:rPr>
      </w:pPr>
      <w:r w:rsidRPr="00F1618C">
        <w:rPr>
          <w:rFonts w:asciiTheme="minorHAnsi" w:hAnsiTheme="minorHAnsi" w:cstheme="minorHAnsi"/>
        </w:rPr>
        <w:t>El Manual de patronaje del SENA constituye un documento técnico elaborado por especialistas en el área de confección, con el propósito de establecer una metodología estructurada para el desarrollo de patrones a partir del análisis antropométrico y funcional del cuerpo humano. Este recurso orienta la comprensión de los principios técnicos del patronaje, facilitando la interpretación de medidas corporales y su traducción en estructuras bidimensionales aplicables a la elaboración de prendas.</w:t>
      </w:r>
    </w:p>
    <w:p w14:paraId="05BA643A" w14:textId="77777777" w:rsidR="00A34B06" w:rsidRPr="00F1618C" w:rsidRDefault="00A34B06" w:rsidP="00A34B06">
      <w:pPr>
        <w:spacing w:before="0" w:after="0"/>
        <w:ind w:firstLine="708"/>
        <w:rPr>
          <w:rFonts w:asciiTheme="minorHAnsi" w:hAnsiTheme="minorHAnsi" w:cstheme="minorHAnsi"/>
        </w:rPr>
      </w:pPr>
      <w:r w:rsidRPr="00F1618C">
        <w:rPr>
          <w:rFonts w:asciiTheme="minorHAnsi" w:hAnsiTheme="minorHAnsi" w:cstheme="minorHAnsi"/>
        </w:rPr>
        <w:t>Su contenido se organiza de manera progresiva, permitiendo fortalecer las competencias relacionadas con la construcción de básicos, el desarrollo de moldes y la aplicación de procesos de escalado, conforme a los estándares formativos y productivos del sector confección. Para ampliar la información, se recomienda consultar el manual en su versión oficial, disponible a través de los medios institucionales del SENA.</w:t>
      </w:r>
    </w:p>
    <w:p w14:paraId="6C9B0BE9" w14:textId="72F6E2D1" w:rsidR="0054211E" w:rsidRPr="008B554B" w:rsidRDefault="0054211E" w:rsidP="0054211E">
      <w:r w:rsidRPr="001C0C56">
        <w:t xml:space="preserve">Partiendo de lo anterior, se invita a que acceda al siguiente ejemplo: </w:t>
      </w:r>
      <w:r>
        <w:rPr>
          <w:rFonts w:asciiTheme="minorHAnsi" w:hAnsiTheme="minorHAnsi" w:cstheme="minorHAnsi"/>
          <w:b/>
          <w:bCs/>
          <w:lang w:eastAsia="es-CO"/>
        </w:rPr>
        <w:t>m</w:t>
      </w:r>
      <w:r w:rsidRPr="0054211E">
        <w:rPr>
          <w:rFonts w:asciiTheme="minorHAnsi" w:hAnsiTheme="minorHAnsi" w:cstheme="minorHAnsi"/>
          <w:b/>
          <w:bCs/>
          <w:lang w:eastAsia="es-CO"/>
        </w:rPr>
        <w:t>anual de patronaje</w:t>
      </w:r>
      <w:r>
        <w:rPr>
          <w:rFonts w:asciiTheme="minorHAnsi" w:hAnsiTheme="minorHAnsi" w:cstheme="minorHAnsi"/>
          <w:b/>
          <w:bCs/>
          <w:lang w:eastAsia="es-CO"/>
        </w:rPr>
        <w:t xml:space="preserve"> del SENA</w:t>
      </w:r>
      <w:r w:rsidRPr="001C0C56">
        <w:t>, ubicado en la carpeta anexo</w:t>
      </w:r>
      <w:r>
        <w:t>_</w:t>
      </w:r>
      <w:r w:rsidR="00416977">
        <w:t>3</w:t>
      </w:r>
      <w:r>
        <w:t>.</w:t>
      </w:r>
    </w:p>
    <w:p w14:paraId="5A2D4B3C" w14:textId="77777777" w:rsidR="00CC5595" w:rsidRPr="00F1618C" w:rsidRDefault="00CC5595" w:rsidP="0054211E">
      <w:pPr>
        <w:spacing w:before="0" w:after="0"/>
        <w:ind w:left="708" w:firstLine="0"/>
        <w:rPr>
          <w:rFonts w:asciiTheme="minorHAnsi" w:hAnsiTheme="minorHAnsi" w:cstheme="minorHAnsi"/>
          <w:noProof/>
        </w:rPr>
      </w:pPr>
    </w:p>
    <w:p w14:paraId="2E4FCDCC" w14:textId="7D23E02D" w:rsidR="00CC5595" w:rsidRPr="00826D6A" w:rsidRDefault="00826D6A" w:rsidP="00B80EF9">
      <w:pPr>
        <w:pStyle w:val="Ttulo2"/>
        <w:numPr>
          <w:ilvl w:val="1"/>
          <w:numId w:val="4"/>
        </w:numPr>
      </w:pPr>
      <w:bookmarkStart w:id="5" w:name="_Toc230101810"/>
      <w:r w:rsidRPr="00826D6A">
        <w:t>Metodología y convenciones</w:t>
      </w:r>
      <w:bookmarkEnd w:id="5"/>
    </w:p>
    <w:p w14:paraId="3770381E" w14:textId="77777777" w:rsidR="00CC5595" w:rsidRPr="00F1618C" w:rsidRDefault="00CC5595" w:rsidP="009B05AC">
      <w:pPr>
        <w:spacing w:before="0" w:after="0"/>
        <w:ind w:firstLine="708"/>
        <w:rPr>
          <w:rFonts w:asciiTheme="minorHAnsi" w:hAnsiTheme="minorHAnsi" w:cstheme="minorHAnsi"/>
        </w:rPr>
      </w:pPr>
      <w:r w:rsidRPr="00F1618C">
        <w:rPr>
          <w:rFonts w:asciiTheme="minorHAnsi" w:hAnsiTheme="minorHAnsi" w:cstheme="minorHAnsi"/>
        </w:rPr>
        <w:t>Dentro del proceso de patronaje, el uso de convenciones gráficas constituye un elemento fundamental para garantizar la correcta interpretación técnica de los patrones y su adecuada aplicación durante las fases de corte y confección. Estos símbolos permiten identificar de manera precisa las características estructurales de cada pieza, facilitando la comunicación entre las diferentes etapas del proceso productivo sin depender exclusivamente de descripciones textuales.</w:t>
      </w:r>
    </w:p>
    <w:p w14:paraId="4D3D01D5" w14:textId="6725B562" w:rsidR="00CC5595" w:rsidRPr="00F1618C" w:rsidRDefault="00CC5595" w:rsidP="009B05AC">
      <w:pPr>
        <w:spacing w:before="0" w:after="0"/>
        <w:ind w:firstLine="708"/>
        <w:rPr>
          <w:rFonts w:asciiTheme="minorHAnsi" w:hAnsiTheme="minorHAnsi" w:cstheme="minorHAnsi"/>
        </w:rPr>
      </w:pPr>
      <w:r w:rsidRPr="00F1618C">
        <w:rPr>
          <w:rFonts w:asciiTheme="minorHAnsi" w:hAnsiTheme="minorHAnsi" w:cstheme="minorHAnsi"/>
        </w:rPr>
        <w:lastRenderedPageBreak/>
        <w:t>Al realizar el despiece de un patrón, cada componente debe incorporar información técnica clara que permita su reconocimiento y correcta utilización. Entre los elementos indispensables se encuentran:</w:t>
      </w:r>
    </w:p>
    <w:p w14:paraId="44BDF02F" w14:textId="77777777" w:rsidR="009B05AC" w:rsidRPr="00F1618C" w:rsidRDefault="009B05AC">
      <w:pPr>
        <w:pStyle w:val="Prrafodelista"/>
        <w:numPr>
          <w:ilvl w:val="0"/>
          <w:numId w:val="7"/>
        </w:numPr>
        <w:spacing w:before="0" w:after="0"/>
        <w:rPr>
          <w:rFonts w:asciiTheme="minorHAnsi" w:hAnsiTheme="minorHAnsi" w:cstheme="minorHAnsi"/>
        </w:rPr>
      </w:pPr>
      <w:r w:rsidRPr="00F1618C">
        <w:rPr>
          <w:rFonts w:asciiTheme="minorHAnsi" w:hAnsiTheme="minorHAnsi" w:cstheme="minorHAnsi"/>
        </w:rPr>
        <w:t>Nombre de la pieza.</w:t>
      </w:r>
    </w:p>
    <w:p w14:paraId="1AB85C5E" w14:textId="77777777" w:rsidR="009B05AC" w:rsidRPr="00F1618C" w:rsidRDefault="009B05AC">
      <w:pPr>
        <w:pStyle w:val="Prrafodelista"/>
        <w:numPr>
          <w:ilvl w:val="0"/>
          <w:numId w:val="7"/>
        </w:numPr>
        <w:spacing w:before="0" w:after="0"/>
        <w:rPr>
          <w:rFonts w:asciiTheme="minorHAnsi" w:hAnsiTheme="minorHAnsi" w:cstheme="minorHAnsi"/>
        </w:rPr>
      </w:pPr>
      <w:r w:rsidRPr="00F1618C">
        <w:rPr>
          <w:rFonts w:asciiTheme="minorHAnsi" w:hAnsiTheme="minorHAnsi" w:cstheme="minorHAnsi"/>
        </w:rPr>
        <w:t>Referencia o identificación del modelo.</w:t>
      </w:r>
    </w:p>
    <w:p w14:paraId="311E9B48" w14:textId="77777777" w:rsidR="009B05AC" w:rsidRPr="00F1618C" w:rsidRDefault="009B05AC">
      <w:pPr>
        <w:pStyle w:val="Prrafodelista"/>
        <w:numPr>
          <w:ilvl w:val="0"/>
          <w:numId w:val="7"/>
        </w:numPr>
        <w:spacing w:before="0" w:after="0"/>
        <w:rPr>
          <w:rFonts w:asciiTheme="minorHAnsi" w:hAnsiTheme="minorHAnsi" w:cstheme="minorHAnsi"/>
        </w:rPr>
      </w:pPr>
      <w:r w:rsidRPr="00F1618C">
        <w:rPr>
          <w:rFonts w:asciiTheme="minorHAnsi" w:hAnsiTheme="minorHAnsi" w:cstheme="minorHAnsi"/>
        </w:rPr>
        <w:t>Talla correspondiente.</w:t>
      </w:r>
    </w:p>
    <w:p w14:paraId="0F87A005" w14:textId="77777777" w:rsidR="009B05AC" w:rsidRPr="00F1618C" w:rsidRDefault="009B05AC">
      <w:pPr>
        <w:pStyle w:val="Prrafodelista"/>
        <w:numPr>
          <w:ilvl w:val="0"/>
          <w:numId w:val="7"/>
        </w:numPr>
        <w:spacing w:before="0" w:after="0"/>
        <w:rPr>
          <w:rFonts w:asciiTheme="minorHAnsi" w:hAnsiTheme="minorHAnsi" w:cstheme="minorHAnsi"/>
        </w:rPr>
      </w:pPr>
      <w:r w:rsidRPr="00F1618C">
        <w:rPr>
          <w:rFonts w:asciiTheme="minorHAnsi" w:hAnsiTheme="minorHAnsi" w:cstheme="minorHAnsi"/>
        </w:rPr>
        <w:t>Nombre de la persona responsable del patronaje.</w:t>
      </w:r>
    </w:p>
    <w:p w14:paraId="374D99D9" w14:textId="77777777" w:rsidR="009B05AC" w:rsidRPr="00F1618C" w:rsidRDefault="009B05AC">
      <w:pPr>
        <w:pStyle w:val="Prrafodelista"/>
        <w:numPr>
          <w:ilvl w:val="0"/>
          <w:numId w:val="7"/>
        </w:numPr>
        <w:spacing w:before="0" w:after="0"/>
        <w:rPr>
          <w:rFonts w:asciiTheme="minorHAnsi" w:hAnsiTheme="minorHAnsi" w:cstheme="minorHAnsi"/>
        </w:rPr>
      </w:pPr>
      <w:r w:rsidRPr="00F1618C">
        <w:rPr>
          <w:rFonts w:asciiTheme="minorHAnsi" w:hAnsiTheme="minorHAnsi" w:cstheme="minorHAnsi"/>
        </w:rPr>
        <w:t>Simbología de corte.</w:t>
      </w:r>
    </w:p>
    <w:p w14:paraId="0E5F5645" w14:textId="77777777" w:rsidR="009B05AC" w:rsidRPr="00F1618C" w:rsidRDefault="009B05AC">
      <w:pPr>
        <w:pStyle w:val="Prrafodelista"/>
        <w:numPr>
          <w:ilvl w:val="0"/>
          <w:numId w:val="7"/>
        </w:numPr>
        <w:spacing w:before="0" w:after="0"/>
        <w:rPr>
          <w:rFonts w:asciiTheme="minorHAnsi" w:hAnsiTheme="minorHAnsi" w:cstheme="minorHAnsi"/>
        </w:rPr>
      </w:pPr>
      <w:r w:rsidRPr="00F1618C">
        <w:rPr>
          <w:rFonts w:asciiTheme="minorHAnsi" w:hAnsiTheme="minorHAnsi" w:cstheme="minorHAnsi"/>
        </w:rPr>
        <w:t>Número de veces que debe cortarse la pieza.</w:t>
      </w:r>
    </w:p>
    <w:p w14:paraId="7F146CC0" w14:textId="77777777" w:rsidR="009B05AC" w:rsidRPr="00F1618C" w:rsidRDefault="009B05AC">
      <w:pPr>
        <w:pStyle w:val="Prrafodelista"/>
        <w:numPr>
          <w:ilvl w:val="0"/>
          <w:numId w:val="7"/>
        </w:numPr>
        <w:spacing w:before="0" w:after="0"/>
        <w:rPr>
          <w:rFonts w:asciiTheme="minorHAnsi" w:hAnsiTheme="minorHAnsi" w:cstheme="minorHAnsi"/>
        </w:rPr>
      </w:pPr>
      <w:r w:rsidRPr="00F1618C">
        <w:rPr>
          <w:rFonts w:asciiTheme="minorHAnsi" w:hAnsiTheme="minorHAnsi" w:cstheme="minorHAnsi"/>
        </w:rPr>
        <w:t>Piquetes de confección para facilitar el ensamble.</w:t>
      </w:r>
    </w:p>
    <w:p w14:paraId="2F2058DF" w14:textId="0775D697" w:rsidR="009B05AC" w:rsidRPr="00F1618C" w:rsidRDefault="009B05AC">
      <w:pPr>
        <w:pStyle w:val="Prrafodelista"/>
        <w:numPr>
          <w:ilvl w:val="0"/>
          <w:numId w:val="7"/>
        </w:numPr>
        <w:spacing w:before="0" w:after="0"/>
        <w:rPr>
          <w:rFonts w:asciiTheme="minorHAnsi" w:hAnsiTheme="minorHAnsi" w:cstheme="minorHAnsi"/>
        </w:rPr>
      </w:pPr>
      <w:r w:rsidRPr="00F1618C">
        <w:rPr>
          <w:rFonts w:asciiTheme="minorHAnsi" w:hAnsiTheme="minorHAnsi" w:cstheme="minorHAnsi"/>
        </w:rPr>
        <w:t>Líneas de aplome que indican la dirección estructural del patrón.</w:t>
      </w:r>
    </w:p>
    <w:p w14:paraId="157014E8" w14:textId="77777777" w:rsidR="009B05AC" w:rsidRPr="00F1618C" w:rsidRDefault="009B05AC" w:rsidP="009B05AC">
      <w:pPr>
        <w:pStyle w:val="Prrafodelista"/>
        <w:spacing w:before="0" w:after="0"/>
        <w:ind w:left="1428" w:firstLine="0"/>
        <w:rPr>
          <w:rFonts w:asciiTheme="minorHAnsi" w:hAnsiTheme="minorHAnsi" w:cstheme="minorHAnsi"/>
        </w:rPr>
      </w:pPr>
    </w:p>
    <w:p w14:paraId="094D2EBC" w14:textId="77777777" w:rsidR="009B05AC" w:rsidRPr="00F1618C" w:rsidRDefault="009B05AC" w:rsidP="009B05AC">
      <w:pPr>
        <w:spacing w:before="0" w:after="0"/>
        <w:ind w:firstLine="708"/>
        <w:rPr>
          <w:rFonts w:asciiTheme="minorHAnsi" w:hAnsiTheme="minorHAnsi" w:cstheme="minorHAnsi"/>
        </w:rPr>
      </w:pPr>
      <w:r w:rsidRPr="00F1618C">
        <w:rPr>
          <w:rFonts w:asciiTheme="minorHAnsi" w:hAnsiTheme="minorHAnsi" w:cstheme="minorHAnsi"/>
        </w:rPr>
        <w:t>De manera complementaria, pueden incorporarse indicaciones adicionales relacionadas con procesos específicos, como ubicación de estampación, variaciones de material, cambios cromáticos, acabados especiales o localización de componentes funcionales como bolsillos o aberturas.</w:t>
      </w:r>
    </w:p>
    <w:p w14:paraId="7106A80D" w14:textId="77777777" w:rsidR="009B05AC" w:rsidRPr="00F1618C" w:rsidRDefault="009B05AC" w:rsidP="009B05AC">
      <w:pPr>
        <w:spacing w:before="0" w:after="0"/>
        <w:ind w:firstLine="708"/>
        <w:rPr>
          <w:rFonts w:asciiTheme="minorHAnsi" w:hAnsiTheme="minorHAnsi" w:cstheme="minorHAnsi"/>
        </w:rPr>
      </w:pPr>
    </w:p>
    <w:p w14:paraId="725371E6" w14:textId="2769FF0C" w:rsidR="009B05AC" w:rsidRPr="00F1618C" w:rsidRDefault="009B05AC" w:rsidP="009B05AC">
      <w:pPr>
        <w:spacing w:before="0" w:after="0"/>
        <w:ind w:firstLine="708"/>
        <w:rPr>
          <w:rFonts w:asciiTheme="minorHAnsi" w:hAnsiTheme="minorHAnsi" w:cstheme="minorHAnsi"/>
        </w:rPr>
      </w:pPr>
      <w:r w:rsidRPr="00F1618C">
        <w:rPr>
          <w:rFonts w:asciiTheme="minorHAnsi" w:hAnsiTheme="minorHAnsi" w:cstheme="minorHAnsi"/>
        </w:rPr>
        <w:t>En cuanto al procedimiento de construcción, el trazo del patrón se fundamenta en el uso de formas geométricas básicas, tales como líneas horizontales, verticales y perpendiculares, así como figuras como rectángulos, ángulos rectos, diagonales y curvas. Estas referencias permiten establecer estructuras precisas que responden a las dimensiones corporales previamente definidas. Toda construcción parte de un rectángulo base, el cual integra el contorno principal y el largo total de la prenda.</w:t>
      </w:r>
    </w:p>
    <w:p w14:paraId="67F583C6" w14:textId="77777777" w:rsidR="006D73CA" w:rsidRPr="00F1618C" w:rsidRDefault="006D73CA" w:rsidP="009B05AC">
      <w:pPr>
        <w:spacing w:before="0" w:after="0"/>
        <w:ind w:firstLine="708"/>
        <w:rPr>
          <w:rFonts w:asciiTheme="minorHAnsi" w:hAnsiTheme="minorHAnsi" w:cstheme="minorHAnsi"/>
        </w:rPr>
      </w:pPr>
    </w:p>
    <w:p w14:paraId="6D0E439E" w14:textId="493401BE" w:rsidR="009B05AC" w:rsidRPr="00F1618C" w:rsidRDefault="009B05AC" w:rsidP="009B05AC">
      <w:pPr>
        <w:spacing w:before="0" w:after="0"/>
        <w:ind w:firstLine="708"/>
        <w:rPr>
          <w:rFonts w:asciiTheme="minorHAnsi" w:hAnsiTheme="minorHAnsi" w:cstheme="minorHAnsi"/>
        </w:rPr>
      </w:pPr>
      <w:r w:rsidRPr="00F1618C">
        <w:rPr>
          <w:rFonts w:asciiTheme="minorHAnsi" w:hAnsiTheme="minorHAnsi" w:cstheme="minorHAnsi"/>
        </w:rPr>
        <w:lastRenderedPageBreak/>
        <w:t>El uso de escalas facilita la representación proporcional de los patrones, permitiendo trabajar tanto en tamaño real como en formatos reducidos para fines pedagógicos o de análisis técnico. Las escalas más empleadas corresponden a:</w:t>
      </w:r>
    </w:p>
    <w:p w14:paraId="3609D38C" w14:textId="6B876DFF" w:rsidR="009B05AC" w:rsidRPr="00F1618C" w:rsidRDefault="009B05AC">
      <w:pPr>
        <w:pStyle w:val="Prrafodelista"/>
        <w:numPr>
          <w:ilvl w:val="0"/>
          <w:numId w:val="8"/>
        </w:numPr>
        <w:spacing w:before="0" w:after="0"/>
        <w:ind w:left="1134"/>
        <w:rPr>
          <w:rFonts w:asciiTheme="minorHAnsi" w:hAnsiTheme="minorHAnsi" w:cstheme="minorHAnsi"/>
        </w:rPr>
      </w:pPr>
      <w:r w:rsidRPr="00F1618C">
        <w:rPr>
          <w:rFonts w:asciiTheme="minorHAnsi" w:hAnsiTheme="minorHAnsi" w:cstheme="minorHAnsi"/>
        </w:rPr>
        <w:t>Escala 1:1 (representación en tamaño real)</w:t>
      </w:r>
      <w:r w:rsidR="003406A5">
        <w:rPr>
          <w:rFonts w:asciiTheme="minorHAnsi" w:hAnsiTheme="minorHAnsi" w:cstheme="minorHAnsi"/>
        </w:rPr>
        <w:t>.</w:t>
      </w:r>
    </w:p>
    <w:p w14:paraId="32058511" w14:textId="4593CB32" w:rsidR="009B05AC" w:rsidRPr="00F1618C" w:rsidRDefault="009B05AC">
      <w:pPr>
        <w:pStyle w:val="Prrafodelista"/>
        <w:numPr>
          <w:ilvl w:val="0"/>
          <w:numId w:val="8"/>
        </w:numPr>
        <w:spacing w:before="0" w:after="0"/>
        <w:ind w:left="1134"/>
        <w:rPr>
          <w:rFonts w:asciiTheme="minorHAnsi" w:hAnsiTheme="minorHAnsi" w:cstheme="minorHAnsi"/>
        </w:rPr>
      </w:pPr>
      <w:r w:rsidRPr="00F1618C">
        <w:rPr>
          <w:rFonts w:asciiTheme="minorHAnsi" w:hAnsiTheme="minorHAnsi" w:cstheme="minorHAnsi"/>
        </w:rPr>
        <w:t>Escala 1:2 (representación a la mitad del tamaño real)</w:t>
      </w:r>
      <w:r w:rsidR="003406A5">
        <w:rPr>
          <w:rFonts w:asciiTheme="minorHAnsi" w:hAnsiTheme="minorHAnsi" w:cstheme="minorHAnsi"/>
        </w:rPr>
        <w:t>.</w:t>
      </w:r>
    </w:p>
    <w:p w14:paraId="3C0D9F01" w14:textId="51E704DF" w:rsidR="009B05AC" w:rsidRPr="00F1618C" w:rsidRDefault="009B05AC">
      <w:pPr>
        <w:pStyle w:val="Prrafodelista"/>
        <w:numPr>
          <w:ilvl w:val="0"/>
          <w:numId w:val="8"/>
        </w:numPr>
        <w:spacing w:before="0" w:after="0"/>
        <w:ind w:left="1134"/>
        <w:rPr>
          <w:rFonts w:asciiTheme="minorHAnsi" w:hAnsiTheme="minorHAnsi" w:cstheme="minorHAnsi"/>
        </w:rPr>
      </w:pPr>
      <w:r w:rsidRPr="00F1618C">
        <w:rPr>
          <w:rFonts w:asciiTheme="minorHAnsi" w:hAnsiTheme="minorHAnsi" w:cstheme="minorHAnsi"/>
        </w:rPr>
        <w:t>Escala 1:4 (representación a la cuarta parte del tamaño real)</w:t>
      </w:r>
      <w:r w:rsidR="003406A5">
        <w:rPr>
          <w:rFonts w:asciiTheme="minorHAnsi" w:hAnsiTheme="minorHAnsi" w:cstheme="minorHAnsi"/>
        </w:rPr>
        <w:t>.</w:t>
      </w:r>
    </w:p>
    <w:p w14:paraId="1C9986F4" w14:textId="77777777" w:rsidR="009B05AC" w:rsidRPr="00F1618C" w:rsidRDefault="009B05AC" w:rsidP="009B05AC">
      <w:pPr>
        <w:spacing w:before="0" w:after="0"/>
        <w:rPr>
          <w:rFonts w:asciiTheme="minorHAnsi" w:hAnsiTheme="minorHAnsi" w:cstheme="minorHAnsi"/>
        </w:rPr>
      </w:pPr>
    </w:p>
    <w:p w14:paraId="562261E1" w14:textId="77777777" w:rsidR="009B05AC" w:rsidRPr="00F1618C" w:rsidRDefault="009B05AC" w:rsidP="009B05AC">
      <w:pPr>
        <w:spacing w:before="0" w:after="0"/>
        <w:rPr>
          <w:rFonts w:asciiTheme="minorHAnsi" w:hAnsiTheme="minorHAnsi" w:cstheme="minorHAnsi"/>
        </w:rPr>
      </w:pPr>
      <w:r w:rsidRPr="00F1618C">
        <w:rPr>
          <w:rFonts w:asciiTheme="minorHAnsi" w:hAnsiTheme="minorHAnsi" w:cstheme="minorHAnsi"/>
        </w:rPr>
        <w:t>El trazo a escala constituye una herramienta útil para comprender la estructura del patrón antes de su desarrollo definitivo.</w:t>
      </w:r>
    </w:p>
    <w:p w14:paraId="0011E403" w14:textId="77777777" w:rsidR="009B05AC" w:rsidRPr="00F1618C" w:rsidRDefault="009B05AC" w:rsidP="009B05AC">
      <w:pPr>
        <w:spacing w:before="0" w:after="0"/>
        <w:rPr>
          <w:rFonts w:asciiTheme="minorHAnsi" w:hAnsiTheme="minorHAnsi" w:cstheme="minorHAnsi"/>
        </w:rPr>
      </w:pPr>
      <w:r w:rsidRPr="00F1618C">
        <w:rPr>
          <w:rFonts w:asciiTheme="minorHAnsi" w:hAnsiTheme="minorHAnsi" w:cstheme="minorHAnsi"/>
        </w:rPr>
        <w:t>Para la correcta ejecución del trazo, se recomienda el uso de herramientas técnicas que garanticen precisión y control en la construcción del patrón, entre las cuales se incluyen:</w:t>
      </w:r>
    </w:p>
    <w:p w14:paraId="4964F073" w14:textId="100F33CE" w:rsidR="009B05AC" w:rsidRPr="00F1618C" w:rsidRDefault="009B05AC">
      <w:pPr>
        <w:pStyle w:val="Prrafodelista"/>
        <w:numPr>
          <w:ilvl w:val="0"/>
          <w:numId w:val="8"/>
        </w:numPr>
        <w:spacing w:before="0" w:after="0"/>
        <w:ind w:left="1134"/>
        <w:rPr>
          <w:rFonts w:asciiTheme="minorHAnsi" w:hAnsiTheme="minorHAnsi" w:cstheme="minorHAnsi"/>
        </w:rPr>
      </w:pPr>
      <w:r w:rsidRPr="00F1618C">
        <w:rPr>
          <w:rFonts w:asciiTheme="minorHAnsi" w:hAnsiTheme="minorHAnsi" w:cstheme="minorHAnsi"/>
        </w:rPr>
        <w:t>Regla técnica o regla mágica con cuadrícula y ángulos de referencia.</w:t>
      </w:r>
    </w:p>
    <w:p w14:paraId="40694FCF" w14:textId="56A43BE7" w:rsidR="009B05AC" w:rsidRPr="00F1618C" w:rsidRDefault="009B05AC">
      <w:pPr>
        <w:pStyle w:val="Prrafodelista"/>
        <w:numPr>
          <w:ilvl w:val="0"/>
          <w:numId w:val="8"/>
        </w:numPr>
        <w:spacing w:before="0" w:after="0"/>
        <w:ind w:left="1134"/>
        <w:rPr>
          <w:rFonts w:asciiTheme="minorHAnsi" w:hAnsiTheme="minorHAnsi" w:cstheme="minorHAnsi"/>
        </w:rPr>
      </w:pPr>
      <w:r w:rsidRPr="00F1618C">
        <w:rPr>
          <w:rFonts w:asciiTheme="minorHAnsi" w:hAnsiTheme="minorHAnsi" w:cstheme="minorHAnsi"/>
        </w:rPr>
        <w:t>Curvígrafo para el desarrollo de curvas anatómicas.</w:t>
      </w:r>
    </w:p>
    <w:p w14:paraId="23278C1F" w14:textId="5203B89D" w:rsidR="009B05AC" w:rsidRPr="00F1618C" w:rsidRDefault="009B05AC">
      <w:pPr>
        <w:pStyle w:val="Prrafodelista"/>
        <w:numPr>
          <w:ilvl w:val="0"/>
          <w:numId w:val="8"/>
        </w:numPr>
        <w:spacing w:before="0" w:after="0"/>
        <w:ind w:left="1134"/>
        <w:rPr>
          <w:rFonts w:asciiTheme="minorHAnsi" w:hAnsiTheme="minorHAnsi" w:cstheme="minorHAnsi"/>
        </w:rPr>
      </w:pPr>
      <w:r w:rsidRPr="00F1618C">
        <w:rPr>
          <w:rFonts w:asciiTheme="minorHAnsi" w:hAnsiTheme="minorHAnsi" w:cstheme="minorHAnsi"/>
        </w:rPr>
        <w:t>Cinta métrica graduada en centímetros.</w:t>
      </w:r>
    </w:p>
    <w:p w14:paraId="3F374586" w14:textId="4B79A340" w:rsidR="009B05AC" w:rsidRPr="00F1618C" w:rsidRDefault="009B05AC">
      <w:pPr>
        <w:pStyle w:val="Prrafodelista"/>
        <w:numPr>
          <w:ilvl w:val="0"/>
          <w:numId w:val="8"/>
        </w:numPr>
        <w:spacing w:before="0" w:after="0"/>
        <w:ind w:left="1134"/>
        <w:rPr>
          <w:rFonts w:asciiTheme="minorHAnsi" w:hAnsiTheme="minorHAnsi" w:cstheme="minorHAnsi"/>
        </w:rPr>
      </w:pPr>
      <w:r w:rsidRPr="00F1618C">
        <w:rPr>
          <w:rFonts w:asciiTheme="minorHAnsi" w:hAnsiTheme="minorHAnsi" w:cstheme="minorHAnsi"/>
        </w:rPr>
        <w:t>Instrumentos de marcación como lápiz técnico o portaminas.</w:t>
      </w:r>
    </w:p>
    <w:p w14:paraId="4672EB5D" w14:textId="7522BD06" w:rsidR="009B05AC" w:rsidRPr="00F1618C" w:rsidRDefault="009B05AC">
      <w:pPr>
        <w:pStyle w:val="Prrafodelista"/>
        <w:numPr>
          <w:ilvl w:val="0"/>
          <w:numId w:val="8"/>
        </w:numPr>
        <w:spacing w:before="0" w:after="0"/>
        <w:ind w:left="1134"/>
        <w:rPr>
          <w:rFonts w:asciiTheme="minorHAnsi" w:hAnsiTheme="minorHAnsi" w:cstheme="minorHAnsi"/>
        </w:rPr>
      </w:pPr>
      <w:r w:rsidRPr="00F1618C">
        <w:rPr>
          <w:rFonts w:asciiTheme="minorHAnsi" w:hAnsiTheme="minorHAnsi" w:cstheme="minorHAnsi"/>
        </w:rPr>
        <w:t>Cinta adhesiva para montaje de piezas.</w:t>
      </w:r>
    </w:p>
    <w:p w14:paraId="41BC25C7" w14:textId="1D63D3A6" w:rsidR="009B05AC" w:rsidRPr="00F1618C" w:rsidRDefault="009B05AC">
      <w:pPr>
        <w:pStyle w:val="Prrafodelista"/>
        <w:numPr>
          <w:ilvl w:val="0"/>
          <w:numId w:val="8"/>
        </w:numPr>
        <w:spacing w:before="0" w:after="0"/>
        <w:ind w:left="1134"/>
        <w:rPr>
          <w:rFonts w:asciiTheme="minorHAnsi" w:hAnsiTheme="minorHAnsi" w:cstheme="minorHAnsi"/>
        </w:rPr>
      </w:pPr>
      <w:r w:rsidRPr="00F1618C">
        <w:rPr>
          <w:rFonts w:asciiTheme="minorHAnsi" w:hAnsiTheme="minorHAnsi" w:cstheme="minorHAnsi"/>
        </w:rPr>
        <w:t>Tijeras destinadas exclusivamente al corte de papel.</w:t>
      </w:r>
    </w:p>
    <w:p w14:paraId="6A0218B5" w14:textId="3FBF3156" w:rsidR="009B05AC" w:rsidRPr="00F1618C" w:rsidRDefault="009B05AC">
      <w:pPr>
        <w:pStyle w:val="Prrafodelista"/>
        <w:numPr>
          <w:ilvl w:val="0"/>
          <w:numId w:val="8"/>
        </w:numPr>
        <w:spacing w:before="0" w:after="0"/>
        <w:ind w:left="1134"/>
        <w:rPr>
          <w:rFonts w:asciiTheme="minorHAnsi" w:hAnsiTheme="minorHAnsi" w:cstheme="minorHAnsi"/>
        </w:rPr>
      </w:pPr>
      <w:r w:rsidRPr="00F1618C">
        <w:rPr>
          <w:rFonts w:asciiTheme="minorHAnsi" w:hAnsiTheme="minorHAnsi" w:cstheme="minorHAnsi"/>
        </w:rPr>
        <w:t>Papel técnico que facilite claridad y precisión en el trazo.</w:t>
      </w:r>
    </w:p>
    <w:p w14:paraId="6D7ADAA7" w14:textId="07F042BF" w:rsidR="009B05AC" w:rsidRPr="00F1618C" w:rsidRDefault="009B05AC">
      <w:pPr>
        <w:pStyle w:val="Prrafodelista"/>
        <w:numPr>
          <w:ilvl w:val="0"/>
          <w:numId w:val="8"/>
        </w:numPr>
        <w:spacing w:before="0" w:after="0"/>
        <w:ind w:left="1134"/>
        <w:rPr>
          <w:rFonts w:asciiTheme="minorHAnsi" w:hAnsiTheme="minorHAnsi" w:cstheme="minorHAnsi"/>
        </w:rPr>
      </w:pPr>
      <w:r w:rsidRPr="00F1618C">
        <w:rPr>
          <w:rFonts w:asciiTheme="minorHAnsi" w:hAnsiTheme="minorHAnsi" w:cstheme="minorHAnsi"/>
        </w:rPr>
        <w:t>Juego de reglas de patronaje, incluyendo escuadra, curvas y sisómetro.</w:t>
      </w:r>
    </w:p>
    <w:p w14:paraId="1D079A6D" w14:textId="1D231F06" w:rsidR="009B05AC" w:rsidRPr="00F1618C" w:rsidRDefault="009B05AC" w:rsidP="009B05AC">
      <w:pPr>
        <w:spacing w:before="0" w:after="0"/>
        <w:rPr>
          <w:rFonts w:asciiTheme="minorHAnsi" w:hAnsiTheme="minorHAnsi" w:cstheme="minorHAnsi"/>
        </w:rPr>
      </w:pPr>
      <w:r w:rsidRPr="00F1618C">
        <w:rPr>
          <w:rFonts w:asciiTheme="minorHAnsi" w:hAnsiTheme="minorHAnsi" w:cstheme="minorHAnsi"/>
        </w:rPr>
        <w:t>Estas convenciones y herramientas permiten estructurar el patrón con precisión técnica, favoreciendo la correcta interpretación, reproducción y aplicación en los procesos de confección.</w:t>
      </w:r>
    </w:p>
    <w:p w14:paraId="20BBF6F2" w14:textId="31460AFC" w:rsidR="0054211E" w:rsidRPr="008B554B" w:rsidRDefault="0054211E" w:rsidP="0054211E">
      <w:r w:rsidRPr="001C0C56">
        <w:lastRenderedPageBreak/>
        <w:t xml:space="preserve">Partiendo de lo anterior, se invita a que acceda al siguiente ejemplo: </w:t>
      </w:r>
      <w:r>
        <w:rPr>
          <w:rFonts w:asciiTheme="minorHAnsi" w:hAnsiTheme="minorHAnsi" w:cstheme="minorHAnsi"/>
          <w:b/>
          <w:bCs/>
          <w:lang w:eastAsia="es-CO"/>
        </w:rPr>
        <w:t>m</w:t>
      </w:r>
      <w:r w:rsidRPr="0054211E">
        <w:rPr>
          <w:rFonts w:asciiTheme="minorHAnsi" w:hAnsiTheme="minorHAnsi" w:cstheme="minorHAnsi"/>
          <w:b/>
          <w:bCs/>
          <w:lang w:eastAsia="es-CO"/>
        </w:rPr>
        <w:t xml:space="preserve">anual de patronaje </w:t>
      </w:r>
      <w:r w:rsidR="00E31B54" w:rsidRPr="00E31B54">
        <w:rPr>
          <w:rFonts w:asciiTheme="minorHAnsi" w:hAnsiTheme="minorHAnsi" w:cstheme="minorHAnsi"/>
          <w:b/>
          <w:bCs/>
          <w:lang w:eastAsia="es-CO"/>
        </w:rPr>
        <w:t>básico e interpretación de diseños</w:t>
      </w:r>
      <w:r w:rsidRPr="001C0C56">
        <w:t>, ubicado en la carpeta anexo</w:t>
      </w:r>
      <w:r>
        <w:t>_</w:t>
      </w:r>
      <w:r w:rsidR="00416977">
        <w:t>4</w:t>
      </w:r>
      <w:r>
        <w:t>.</w:t>
      </w:r>
    </w:p>
    <w:p w14:paraId="00A81A03" w14:textId="059523BA" w:rsidR="0054211E" w:rsidRDefault="0054211E">
      <w:pPr>
        <w:spacing w:before="0" w:after="0" w:line="240" w:lineRule="auto"/>
        <w:ind w:firstLine="0"/>
        <w:rPr>
          <w:rFonts w:asciiTheme="minorHAnsi" w:hAnsiTheme="minorHAnsi" w:cstheme="minorHAnsi"/>
        </w:rPr>
      </w:pPr>
      <w:r>
        <w:rPr>
          <w:rFonts w:asciiTheme="minorHAnsi" w:hAnsiTheme="minorHAnsi" w:cstheme="minorHAnsi"/>
        </w:rPr>
        <w:br w:type="page"/>
      </w:r>
    </w:p>
    <w:p w14:paraId="449F5378" w14:textId="647E8033" w:rsidR="00672AEB" w:rsidRPr="00F1618C" w:rsidRDefault="00B90325" w:rsidP="002F5F06">
      <w:pPr>
        <w:pStyle w:val="Ttulo1"/>
        <w:rPr>
          <w:rFonts w:asciiTheme="minorHAnsi" w:hAnsiTheme="minorHAnsi" w:cstheme="minorHAnsi"/>
        </w:rPr>
      </w:pPr>
      <w:bookmarkStart w:id="6" w:name="_Toc230101811"/>
      <w:r w:rsidRPr="00F1618C">
        <w:rPr>
          <w:rFonts w:asciiTheme="minorHAnsi" w:hAnsiTheme="minorHAnsi" w:cstheme="minorHAnsi"/>
        </w:rPr>
        <w:lastRenderedPageBreak/>
        <w:t>Patrones base de prendas femeninas</w:t>
      </w:r>
      <w:bookmarkEnd w:id="6"/>
    </w:p>
    <w:p w14:paraId="24842C87" w14:textId="77777777" w:rsidR="00A03766" w:rsidRPr="00F1618C" w:rsidRDefault="00A03766" w:rsidP="00A03766">
      <w:pPr>
        <w:ind w:firstLine="708"/>
        <w:rPr>
          <w:rFonts w:asciiTheme="minorHAnsi" w:hAnsiTheme="minorHAnsi" w:cstheme="minorHAnsi"/>
          <w:lang w:eastAsia="es-CO"/>
        </w:rPr>
      </w:pPr>
      <w:r w:rsidRPr="00F1618C">
        <w:rPr>
          <w:rFonts w:asciiTheme="minorHAnsi" w:hAnsiTheme="minorHAnsi" w:cstheme="minorHAnsi"/>
          <w:lang w:eastAsia="es-CO"/>
        </w:rPr>
        <w:t>La construcción del patronaje en prendas femeninas se fundamenta en la elaboración de patrones base, desarrollados a partir de medidas anatómicas y criterios técnicos de proporcionalidad y escalado. Estas bases constituyen la estructura inicial que representa la configuración corporal, permitiendo establecer moldes tanto para prendas superiores como inferiores. Su función es servir como soporte técnico para el desarrollo de diseños, por lo que no se utilizan directamente en el proceso de corte sobre tela, dado que requieren la incorporación de elementos como desahogos, amplitudes, líneas de diseño o transformaciones específicas.</w:t>
      </w:r>
    </w:p>
    <w:p w14:paraId="295AD866" w14:textId="77777777" w:rsidR="00A03766" w:rsidRPr="00F1618C" w:rsidRDefault="00A03766" w:rsidP="00A03766">
      <w:pPr>
        <w:ind w:firstLine="708"/>
        <w:rPr>
          <w:rFonts w:asciiTheme="minorHAnsi" w:hAnsiTheme="minorHAnsi" w:cstheme="minorHAnsi"/>
          <w:lang w:eastAsia="es-CO"/>
        </w:rPr>
      </w:pPr>
      <w:r w:rsidRPr="00F1618C">
        <w:rPr>
          <w:rFonts w:asciiTheme="minorHAnsi" w:hAnsiTheme="minorHAnsi" w:cstheme="minorHAnsi"/>
          <w:lang w:eastAsia="es-CO"/>
        </w:rPr>
        <w:t>La precisión en la elaboración de estos patrones resulta determinante, ya que permite garantizar estabilidad estructural, coherencia dimensional y adecuada adaptación de la prenda durante su uso. Cada patrón base se construye en función de la tipología de prenda y del segmento corporal que se desea representar, constituyendo el punto de partida para el desarrollo técnico posterior.</w:t>
      </w:r>
    </w:p>
    <w:p w14:paraId="13A5D2C1" w14:textId="3036643A" w:rsidR="004B27AF" w:rsidRPr="00F1618C" w:rsidRDefault="006F4AAB" w:rsidP="00B80EF9">
      <w:pPr>
        <w:pStyle w:val="Ttulo2"/>
      </w:pPr>
      <w:bookmarkStart w:id="7" w:name="_Toc230101812"/>
      <w:r w:rsidRPr="00F1618C">
        <w:t>Trazo de corpiño básico femenina</w:t>
      </w:r>
      <w:bookmarkEnd w:id="7"/>
    </w:p>
    <w:p w14:paraId="600C7E12" w14:textId="77777777" w:rsidR="004551FE" w:rsidRPr="00F1618C" w:rsidRDefault="004551FE" w:rsidP="004551FE">
      <w:pPr>
        <w:ind w:firstLine="708"/>
        <w:rPr>
          <w:rFonts w:asciiTheme="minorHAnsi" w:hAnsiTheme="minorHAnsi" w:cstheme="minorHAnsi"/>
          <w:lang w:eastAsia="es-CO"/>
        </w:rPr>
      </w:pPr>
      <w:r w:rsidRPr="00F1618C">
        <w:rPr>
          <w:rFonts w:asciiTheme="minorHAnsi" w:hAnsiTheme="minorHAnsi" w:cstheme="minorHAnsi"/>
          <w:lang w:eastAsia="es-CO"/>
        </w:rPr>
        <w:t>El control del volumen en las prendas se logra mediante la aplicación de recursos técnicos como las pinzas y otros sistemas de ajuste, los cuales permiten adaptar la estructura plana del patrón a la forma tridimensional del cuerpo. Estos elementos facilitan la distribución del excedente de material, contribuyendo a una mejor correspondencia entre la prenda y la anatomía corporal.</w:t>
      </w:r>
    </w:p>
    <w:p w14:paraId="0600D4AE" w14:textId="25AE3FD3" w:rsidR="00A4183F" w:rsidRPr="00F1618C" w:rsidRDefault="003F457B" w:rsidP="002F5F06">
      <w:pPr>
        <w:rPr>
          <w:rFonts w:asciiTheme="minorHAnsi" w:hAnsiTheme="minorHAnsi" w:cstheme="minorHAnsi"/>
          <w:lang w:eastAsia="es-CO"/>
        </w:rPr>
      </w:pPr>
      <w:r w:rsidRPr="00F1618C">
        <w:rPr>
          <w:rFonts w:asciiTheme="minorHAnsi" w:hAnsiTheme="minorHAnsi" w:cstheme="minorHAnsi"/>
          <w:lang w:eastAsia="es-CO"/>
        </w:rPr>
        <w:t xml:space="preserve">La metodología empleada para el desarrollo del corpiño básico sigue una secuencia estructurada que facilita la comprensión del proceso, independientemente </w:t>
      </w:r>
      <w:r w:rsidRPr="00F1618C">
        <w:rPr>
          <w:rFonts w:asciiTheme="minorHAnsi" w:hAnsiTheme="minorHAnsi" w:cstheme="minorHAnsi"/>
          <w:lang w:eastAsia="es-CO"/>
        </w:rPr>
        <w:lastRenderedPageBreak/>
        <w:t>de la línea o aplicación posterior. Este procedimiento permite consolidar las bases necesarias para la transformación y desarrollo de diferentes tipologías de prendas.</w:t>
      </w:r>
    </w:p>
    <w:p w14:paraId="42219A5D" w14:textId="77777777" w:rsidR="003F457B" w:rsidRPr="00F1618C" w:rsidRDefault="003F457B">
      <w:pPr>
        <w:pStyle w:val="Prrafodelista"/>
        <w:numPr>
          <w:ilvl w:val="0"/>
          <w:numId w:val="9"/>
        </w:numPr>
        <w:ind w:left="1134"/>
        <w:rPr>
          <w:rFonts w:asciiTheme="minorHAnsi" w:hAnsiTheme="minorHAnsi" w:cstheme="minorHAnsi"/>
          <w:b/>
          <w:bCs/>
          <w:lang w:eastAsia="es-CO"/>
        </w:rPr>
      </w:pPr>
      <w:r w:rsidRPr="00F1618C">
        <w:rPr>
          <w:rFonts w:asciiTheme="minorHAnsi" w:hAnsiTheme="minorHAnsi" w:cstheme="minorHAnsi"/>
          <w:b/>
          <w:bCs/>
          <w:lang w:eastAsia="es-CO"/>
        </w:rPr>
        <w:t>Trazo de la base superior: descripción y medidas</w:t>
      </w:r>
    </w:p>
    <w:p w14:paraId="2D1D1AC4" w14:textId="08581BD1" w:rsidR="00A4183F" w:rsidRPr="00F1618C" w:rsidRDefault="003F457B" w:rsidP="002F5F06">
      <w:pPr>
        <w:rPr>
          <w:rFonts w:asciiTheme="minorHAnsi" w:hAnsiTheme="minorHAnsi" w:cstheme="minorHAnsi"/>
          <w:lang w:eastAsia="es-CO"/>
        </w:rPr>
      </w:pPr>
      <w:r w:rsidRPr="00F1618C">
        <w:rPr>
          <w:rFonts w:asciiTheme="minorHAnsi" w:hAnsiTheme="minorHAnsi" w:cstheme="minorHAnsi"/>
          <w:lang w:eastAsia="es-CO"/>
        </w:rPr>
        <w:t>La base superior corresponde al patrón que representa la estructura corporal desde la región del cuello hasta la línea de cintura, incorporando las proporciones anatómicas necesarias para su correcta construcción. Este molde constituye el fundamento técnico para el desarrollo de prendas como blusas, camisetas, chaquetas, chalecos, corpiños y vestidos.</w:t>
      </w:r>
    </w:p>
    <w:p w14:paraId="25791253" w14:textId="77777777" w:rsidR="003F457B" w:rsidRPr="00F1618C" w:rsidRDefault="003F457B" w:rsidP="00BD7E4B">
      <w:pPr>
        <w:spacing w:before="0" w:after="0"/>
        <w:rPr>
          <w:rFonts w:asciiTheme="minorHAnsi" w:hAnsiTheme="minorHAnsi" w:cstheme="minorHAnsi"/>
          <w:lang w:eastAsia="es-CO"/>
        </w:rPr>
      </w:pPr>
      <w:r w:rsidRPr="00F1618C">
        <w:rPr>
          <w:rFonts w:asciiTheme="minorHAnsi" w:hAnsiTheme="minorHAnsi" w:cstheme="minorHAnsi"/>
          <w:lang w:eastAsia="es-CO"/>
        </w:rPr>
        <w:t>La adecuada elaboración de esta base permite establecer una estructura equilibrada, facilitando su posterior transformación según los requerimientos de diseño, funcionalidad y uso. Su correcta construcción favorece el ajuste, la estabilidad y la coherencia estructural de la prenda final dentro del proceso de patronaje industrial femenino.</w:t>
      </w:r>
    </w:p>
    <w:p w14:paraId="218C02ED" w14:textId="5B072C51" w:rsidR="00E31B54" w:rsidRPr="008B554B" w:rsidRDefault="00E31B54" w:rsidP="00E31B54">
      <w:r w:rsidRPr="001C0C56">
        <w:t xml:space="preserve">Partiendo de lo anterior, se invita a que acceda al siguiente ejemplo: </w:t>
      </w:r>
      <w:r>
        <w:rPr>
          <w:rFonts w:asciiTheme="minorHAnsi" w:hAnsiTheme="minorHAnsi" w:cstheme="minorHAnsi"/>
          <w:b/>
          <w:bCs/>
          <w:lang w:eastAsia="es-CO"/>
        </w:rPr>
        <w:t>p</w:t>
      </w:r>
      <w:r w:rsidRPr="00E31B54">
        <w:rPr>
          <w:rFonts w:asciiTheme="minorHAnsi" w:hAnsiTheme="minorHAnsi" w:cstheme="minorHAnsi"/>
          <w:b/>
          <w:bCs/>
          <w:lang w:eastAsia="es-CO"/>
        </w:rPr>
        <w:t>asos para el trazo de la base superior.</w:t>
      </w:r>
      <w:r>
        <w:rPr>
          <w:rFonts w:asciiTheme="minorHAnsi" w:hAnsiTheme="minorHAnsi" w:cstheme="minorHAnsi"/>
          <w:b/>
          <w:bCs/>
          <w:lang w:eastAsia="es-CO"/>
        </w:rPr>
        <w:t xml:space="preserve"> </w:t>
      </w:r>
      <w:r w:rsidRPr="00E31B54">
        <w:rPr>
          <w:rFonts w:asciiTheme="minorHAnsi" w:hAnsiTheme="minorHAnsi" w:cstheme="minorHAnsi"/>
          <w:lang w:eastAsia="es-CO"/>
        </w:rPr>
        <w:t>U</w:t>
      </w:r>
      <w:r w:rsidRPr="001C0C56">
        <w:t>bicado en la carpeta anexo</w:t>
      </w:r>
      <w:r>
        <w:t>_</w:t>
      </w:r>
      <w:r w:rsidR="00416977">
        <w:t>5</w:t>
      </w:r>
      <w:r>
        <w:t>.</w:t>
      </w:r>
    </w:p>
    <w:p w14:paraId="63E4E45C" w14:textId="430CBDE6" w:rsidR="00E31B54" w:rsidRPr="00E31B54" w:rsidRDefault="00E31B54" w:rsidP="00E31B54">
      <w:pPr>
        <w:rPr>
          <w:rFonts w:asciiTheme="minorHAnsi" w:hAnsiTheme="minorHAnsi" w:cstheme="minorHAnsi"/>
          <w:b/>
          <w:bCs/>
          <w:lang w:eastAsia="es-CO"/>
        </w:rPr>
      </w:pPr>
      <w:r w:rsidRPr="001C0C56">
        <w:t xml:space="preserve">Partiendo de lo anterior, se invita a que acceda al siguiente ejemplo: </w:t>
      </w:r>
      <w:r>
        <w:rPr>
          <w:rFonts w:asciiTheme="minorHAnsi" w:hAnsiTheme="minorHAnsi" w:cstheme="minorHAnsi"/>
          <w:b/>
          <w:bCs/>
          <w:lang w:eastAsia="es-CO"/>
        </w:rPr>
        <w:t>m</w:t>
      </w:r>
      <w:r w:rsidRPr="00E31B54">
        <w:rPr>
          <w:rFonts w:asciiTheme="minorHAnsi" w:hAnsiTheme="minorHAnsi" w:cstheme="minorHAnsi"/>
          <w:b/>
          <w:bCs/>
          <w:lang w:eastAsia="es-CO"/>
        </w:rPr>
        <w:t>anual de patronaje básico e interpretación de diseños.</w:t>
      </w:r>
      <w:r>
        <w:rPr>
          <w:rFonts w:asciiTheme="minorHAnsi" w:hAnsiTheme="minorHAnsi" w:cstheme="minorHAnsi"/>
          <w:b/>
          <w:bCs/>
          <w:lang w:eastAsia="es-CO"/>
        </w:rPr>
        <w:t xml:space="preserve"> </w:t>
      </w:r>
      <w:r w:rsidRPr="00E31B54">
        <w:rPr>
          <w:rFonts w:asciiTheme="minorHAnsi" w:hAnsiTheme="minorHAnsi" w:cstheme="minorHAnsi"/>
          <w:b/>
          <w:bCs/>
          <w:lang w:eastAsia="es-CO"/>
        </w:rPr>
        <w:t>Patrón base superior femenino. Ir a la página 20 a 25.</w:t>
      </w:r>
      <w:r>
        <w:rPr>
          <w:rFonts w:asciiTheme="minorHAnsi" w:hAnsiTheme="minorHAnsi" w:cstheme="minorHAnsi"/>
          <w:b/>
          <w:bCs/>
          <w:lang w:eastAsia="es-CO"/>
        </w:rPr>
        <w:t xml:space="preserve"> </w:t>
      </w:r>
      <w:r w:rsidRPr="00E31B54">
        <w:rPr>
          <w:rFonts w:asciiTheme="minorHAnsi" w:hAnsiTheme="minorHAnsi" w:cstheme="minorHAnsi"/>
          <w:lang w:eastAsia="es-CO"/>
        </w:rPr>
        <w:t>Ubicado</w:t>
      </w:r>
      <w:r>
        <w:rPr>
          <w:rFonts w:asciiTheme="minorHAnsi" w:hAnsiTheme="minorHAnsi" w:cstheme="minorHAnsi"/>
          <w:b/>
          <w:bCs/>
          <w:lang w:eastAsia="es-CO"/>
        </w:rPr>
        <w:t xml:space="preserve"> </w:t>
      </w:r>
      <w:r w:rsidRPr="001C0C56">
        <w:t>en la carpeta anexo</w:t>
      </w:r>
      <w:r>
        <w:t>_</w:t>
      </w:r>
      <w:r w:rsidR="00416977">
        <w:t>6</w:t>
      </w:r>
      <w:r>
        <w:t>.</w:t>
      </w:r>
    </w:p>
    <w:p w14:paraId="4612C36D" w14:textId="507BA3A3" w:rsidR="00A4183F" w:rsidRPr="00F1618C" w:rsidRDefault="00BD7E4B" w:rsidP="00B80EF9">
      <w:pPr>
        <w:pStyle w:val="Ttulo2"/>
      </w:pPr>
      <w:bookmarkStart w:id="8" w:name="_Toc230101813"/>
      <w:r w:rsidRPr="00F1618C">
        <w:t>Traslado de pinzas de corpiño</w:t>
      </w:r>
      <w:bookmarkEnd w:id="8"/>
    </w:p>
    <w:p w14:paraId="5997C892" w14:textId="77777777" w:rsidR="00BD7E4B" w:rsidRPr="00F1618C" w:rsidRDefault="00BD7E4B" w:rsidP="00BD7E4B">
      <w:pPr>
        <w:rPr>
          <w:rFonts w:asciiTheme="minorHAnsi" w:hAnsiTheme="minorHAnsi" w:cstheme="minorHAnsi"/>
          <w:lang w:eastAsia="es-CO"/>
        </w:rPr>
      </w:pPr>
      <w:r w:rsidRPr="00F1618C">
        <w:rPr>
          <w:rFonts w:asciiTheme="minorHAnsi" w:hAnsiTheme="minorHAnsi" w:cstheme="minorHAnsi"/>
          <w:lang w:eastAsia="es-CO"/>
        </w:rPr>
        <w:t xml:space="preserve">Al integrar los patrones base delantero y posterior a través de la línea de cintura, se reconoce una diferencia estructural derivada de la configuración anatómica del cuerpo. Esta variación da origen a la pinza de busto, elemento técnico que permite </w:t>
      </w:r>
      <w:r w:rsidRPr="00F1618C">
        <w:rPr>
          <w:rFonts w:asciiTheme="minorHAnsi" w:hAnsiTheme="minorHAnsi" w:cstheme="minorHAnsi"/>
          <w:lang w:eastAsia="es-CO"/>
        </w:rPr>
        <w:lastRenderedPageBreak/>
        <w:t>distribuir el volumen necesario para lograr la adaptación de la prenda en la región superior del torso. La pinza constituye un recurso fundamental en el patronaje, ya que posibilita ajustar la superficie plana del patrón a la forma tridimensional del cuerpo.</w:t>
      </w:r>
    </w:p>
    <w:p w14:paraId="3FDCC526" w14:textId="77777777" w:rsidR="00BD7E4B" w:rsidRPr="00F1618C" w:rsidRDefault="00BD7E4B" w:rsidP="00BD7E4B">
      <w:pPr>
        <w:rPr>
          <w:rFonts w:asciiTheme="minorHAnsi" w:hAnsiTheme="minorHAnsi" w:cstheme="minorHAnsi"/>
          <w:lang w:eastAsia="es-CO"/>
        </w:rPr>
      </w:pPr>
      <w:r w:rsidRPr="00F1618C">
        <w:rPr>
          <w:rFonts w:asciiTheme="minorHAnsi" w:hAnsiTheme="minorHAnsi" w:cstheme="minorHAnsi"/>
          <w:lang w:eastAsia="es-CO"/>
        </w:rPr>
        <w:t>El traslado de pinzas corresponde a un procedimiento técnico mediante el cual el volumen concentrado en una pinza puede redistribuirse hacia diferentes zonas del patrón, manteniendo el mismo nivel de ajuste. Este proceso se realiza tomando como referencia el punto de busto, considerado eje estructural o punto de rotación, desde el cual se puede reubicar la pinza hacia el costado, la sisa, el escote, el hombro o la cintura, según las necesidades del diseño.</w:t>
      </w:r>
    </w:p>
    <w:p w14:paraId="5CEA05D3" w14:textId="4D714171" w:rsidR="00A4183F" w:rsidRPr="00F1618C" w:rsidRDefault="00BD7E4B" w:rsidP="00BD7E4B">
      <w:pPr>
        <w:rPr>
          <w:rFonts w:asciiTheme="minorHAnsi" w:hAnsiTheme="minorHAnsi" w:cstheme="minorHAnsi"/>
          <w:lang w:eastAsia="es-CO"/>
        </w:rPr>
      </w:pPr>
      <w:r w:rsidRPr="00F1618C">
        <w:rPr>
          <w:rFonts w:asciiTheme="minorHAnsi" w:hAnsiTheme="minorHAnsi" w:cstheme="minorHAnsi"/>
          <w:lang w:eastAsia="es-CO"/>
        </w:rPr>
        <w:t>Esta técnica permite desarrollar diversas configuraciones formales, facilitando la incorporación de recursos constructivos como cortes, pliegues, frunces o líneas estructurales que responden a criterios funcionales o estéticos. En algunos casos, la pinza se integra de manera visible como parte del diseño, mientras que en otros se incorpora dentro de líneas de corte, permaneciendo como un elemento estructural interno.</w:t>
      </w:r>
    </w:p>
    <w:p w14:paraId="22443F6F" w14:textId="4E36841E" w:rsidR="00A4183F" w:rsidRPr="00F1618C" w:rsidRDefault="00EA540F" w:rsidP="002F5F06">
      <w:pPr>
        <w:rPr>
          <w:rFonts w:asciiTheme="minorHAnsi" w:hAnsiTheme="minorHAnsi" w:cstheme="minorHAnsi"/>
          <w:lang w:eastAsia="es-CO"/>
        </w:rPr>
      </w:pPr>
      <w:r w:rsidRPr="00F1618C">
        <w:rPr>
          <w:rFonts w:asciiTheme="minorHAnsi" w:hAnsiTheme="minorHAnsi" w:cstheme="minorHAnsi"/>
          <w:lang w:eastAsia="es-CO"/>
        </w:rPr>
        <w:t>Toda pinza debe finalizar antes de alcanzar el punto de busto, conservando una distancia de seguridad que permita mantener la correcta distribución del volumen sin generar deformaciones en la estructura del patrón.</w:t>
      </w:r>
    </w:p>
    <w:p w14:paraId="4757F19E" w14:textId="32C1204F" w:rsidR="00EA540F" w:rsidRPr="00F1618C" w:rsidRDefault="00EA540F" w:rsidP="002F5F06">
      <w:pPr>
        <w:rPr>
          <w:rFonts w:asciiTheme="minorHAnsi" w:hAnsiTheme="minorHAnsi" w:cstheme="minorHAnsi"/>
          <w:lang w:eastAsia="es-CO"/>
        </w:rPr>
      </w:pPr>
      <w:r w:rsidRPr="00F1618C">
        <w:rPr>
          <w:rFonts w:asciiTheme="minorHAnsi" w:hAnsiTheme="minorHAnsi" w:cstheme="minorHAnsi"/>
          <w:lang w:eastAsia="es-CO"/>
        </w:rPr>
        <w:t>A continuación, se invita a seguir los pasos para los traslados de pinza en el básico superior femenino.</w:t>
      </w:r>
    </w:p>
    <w:p w14:paraId="0ACF91DB" w14:textId="77777777" w:rsidR="00EA540F" w:rsidRPr="00F1618C" w:rsidRDefault="00EA540F" w:rsidP="00EA540F">
      <w:pPr>
        <w:rPr>
          <w:rFonts w:asciiTheme="minorHAnsi" w:hAnsiTheme="minorHAnsi" w:cstheme="minorHAnsi"/>
          <w:b/>
          <w:bCs/>
          <w:lang w:eastAsia="es-CO"/>
        </w:rPr>
      </w:pPr>
      <w:r w:rsidRPr="00F1618C">
        <w:rPr>
          <w:rFonts w:asciiTheme="minorHAnsi" w:hAnsiTheme="minorHAnsi" w:cstheme="minorHAnsi"/>
          <w:b/>
          <w:bCs/>
          <w:lang w:eastAsia="es-CO"/>
        </w:rPr>
        <w:t>Video - Traslados de pinza correctiva de talles.</w:t>
      </w:r>
    </w:p>
    <w:p w14:paraId="581B34F5" w14:textId="77777777" w:rsidR="00EA540F" w:rsidRPr="00F1618C" w:rsidRDefault="00EA540F" w:rsidP="00EA540F">
      <w:pPr>
        <w:rPr>
          <w:rFonts w:asciiTheme="minorHAnsi" w:hAnsiTheme="minorHAnsi" w:cstheme="minorHAnsi"/>
          <w:lang w:eastAsia="es-CO"/>
        </w:rPr>
      </w:pPr>
      <w:r w:rsidRPr="00F1618C">
        <w:rPr>
          <w:rFonts w:asciiTheme="minorHAnsi" w:hAnsiTheme="minorHAnsi" w:cstheme="minorHAnsi"/>
          <w:lang w:eastAsia="es-CO"/>
        </w:rPr>
        <w:t>Se invita a explorar el video explicativo sobre cómo se hacen traslados de pinza correctiva de talles.</w:t>
      </w:r>
    </w:p>
    <w:p w14:paraId="3659B638" w14:textId="1A6A7DBD" w:rsidR="00FD77D3" w:rsidRPr="00F1618C" w:rsidRDefault="00FD77D3" w:rsidP="00944BF2">
      <w:pPr>
        <w:pStyle w:val="Video"/>
      </w:pPr>
      <w:r w:rsidRPr="00F1618C">
        <w:rPr>
          <w:b/>
          <w:bCs/>
        </w:rPr>
        <w:lastRenderedPageBreak/>
        <w:t xml:space="preserve">Video </w:t>
      </w:r>
      <w:r w:rsidR="00217A5D" w:rsidRPr="00F1618C">
        <w:rPr>
          <w:b/>
          <w:bCs/>
        </w:rPr>
        <w:t>1</w:t>
      </w:r>
      <w:r w:rsidRPr="00F1618C">
        <w:rPr>
          <w:b/>
          <w:bCs/>
        </w:rPr>
        <w:t>.</w:t>
      </w:r>
      <w:r w:rsidRPr="00F1618C">
        <w:t xml:space="preserve"> Traslados de pinza correctiva de talles.</w:t>
      </w:r>
    </w:p>
    <w:p w14:paraId="2AB0488E" w14:textId="0B573290" w:rsidR="00FD77D3" w:rsidRPr="00F1618C" w:rsidRDefault="00944BF2" w:rsidP="00277D93">
      <w:pPr>
        <w:spacing w:before="0" w:after="0"/>
        <w:ind w:firstLine="0"/>
        <w:jc w:val="center"/>
        <w:rPr>
          <w:rFonts w:asciiTheme="minorHAnsi" w:hAnsiTheme="minorHAnsi" w:cstheme="minorHAnsi"/>
        </w:rPr>
      </w:pPr>
      <w:r>
        <w:rPr>
          <w:noProof/>
        </w:rPr>
        <w:drawing>
          <wp:inline distT="0" distB="0" distL="0" distR="0" wp14:anchorId="64E27DB6" wp14:editId="3B27F7E4">
            <wp:extent cx="4680000" cy="2632383"/>
            <wp:effectExtent l="0" t="0" r="6350" b="0"/>
            <wp:docPr id="1494417978"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17978" name="Imagen 4">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47DC2AA1" w14:textId="576B025A" w:rsidR="00FD77D3" w:rsidRPr="00F1618C" w:rsidRDefault="002162AF" w:rsidP="00944BF2">
      <w:pPr>
        <w:spacing w:before="0" w:after="0"/>
        <w:ind w:firstLine="0"/>
        <w:jc w:val="center"/>
        <w:rPr>
          <w:rFonts w:asciiTheme="minorHAnsi" w:hAnsiTheme="minorHAnsi" w:cstheme="minorHAnsi"/>
          <w:b/>
        </w:rPr>
      </w:pPr>
      <w:hyperlink r:id="rId16" w:history="1">
        <w:r w:rsidR="00FD77D3" w:rsidRPr="00F1618C">
          <w:rPr>
            <w:rStyle w:val="Hipervnculo"/>
            <w:rFonts w:asciiTheme="minorHAnsi" w:hAnsiTheme="minorHAnsi"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FD77D3" w:rsidRPr="00F1618C" w14:paraId="4246AB65" w14:textId="77777777" w:rsidTr="007C7DCB">
        <w:trPr>
          <w:trHeight w:val="186"/>
        </w:trPr>
        <w:tc>
          <w:tcPr>
            <w:tcW w:w="9962" w:type="dxa"/>
          </w:tcPr>
          <w:p w14:paraId="645C416C" w14:textId="1FE70926" w:rsidR="00FD77D3" w:rsidRPr="00F1618C" w:rsidRDefault="00944BF2" w:rsidP="00944BF2">
            <w:pPr>
              <w:spacing w:before="0" w:after="0"/>
              <w:ind w:firstLine="0"/>
              <w:rPr>
                <w:rFonts w:asciiTheme="minorHAnsi" w:hAnsiTheme="minorHAnsi" w:cstheme="minorHAnsi"/>
                <w:bCs/>
              </w:rPr>
            </w:pPr>
            <w:r>
              <w:rPr>
                <w:rFonts w:asciiTheme="minorHAnsi" w:hAnsiTheme="minorHAnsi" w:cstheme="minorHAnsi"/>
                <w:b/>
              </w:rPr>
              <w:t xml:space="preserve">Síntesis </w:t>
            </w:r>
            <w:r w:rsidR="00FD77D3" w:rsidRPr="00F1618C">
              <w:rPr>
                <w:rFonts w:asciiTheme="minorHAnsi" w:hAnsiTheme="minorHAnsi" w:cstheme="minorHAnsi"/>
                <w:b/>
              </w:rPr>
              <w:t>del video:</w:t>
            </w:r>
            <w:r w:rsidR="00FD77D3" w:rsidRPr="00F1618C">
              <w:rPr>
                <w:rFonts w:asciiTheme="minorHAnsi" w:hAnsiTheme="minorHAnsi" w:cstheme="minorHAnsi"/>
                <w:bCs/>
              </w:rPr>
              <w:t xml:space="preserve"> </w:t>
            </w:r>
            <w:r w:rsidR="00F65C3A">
              <w:rPr>
                <w:rFonts w:asciiTheme="minorHAnsi" w:hAnsiTheme="minorHAnsi" w:cstheme="minorHAnsi"/>
                <w:bCs/>
              </w:rPr>
              <w:t>t</w:t>
            </w:r>
            <w:r w:rsidR="00FD77D3" w:rsidRPr="00F1618C">
              <w:rPr>
                <w:rFonts w:asciiTheme="minorHAnsi" w:hAnsiTheme="minorHAnsi" w:cstheme="minorHAnsi"/>
                <w:bCs/>
              </w:rPr>
              <w:t>raslados de pinza correctiva de talles.</w:t>
            </w:r>
          </w:p>
        </w:tc>
      </w:tr>
      <w:tr w:rsidR="00FD77D3" w:rsidRPr="00F1618C" w14:paraId="134F4469" w14:textId="77777777" w:rsidTr="007C7DCB">
        <w:tc>
          <w:tcPr>
            <w:tcW w:w="9962" w:type="dxa"/>
          </w:tcPr>
          <w:p w14:paraId="0B8DE4C5" w14:textId="77777777" w:rsidR="00277D93" w:rsidRPr="00277D93" w:rsidRDefault="00277D93" w:rsidP="00277D93">
            <w:pPr>
              <w:spacing w:after="0"/>
              <w:ind w:firstLine="0"/>
              <w:rPr>
                <w:rFonts w:asciiTheme="minorHAnsi" w:hAnsiTheme="minorHAnsi" w:cstheme="minorHAnsi"/>
                <w:bCs/>
              </w:rPr>
            </w:pPr>
            <w:r w:rsidRPr="00277D93">
              <w:rPr>
                <w:rFonts w:asciiTheme="minorHAnsi" w:hAnsiTheme="minorHAnsi" w:cstheme="minorHAnsi"/>
                <w:bCs/>
              </w:rPr>
              <w:t>El punto de partida esencial es el básico superior femenino, el cual debe considerar los desniveles anatómicos entre el centro frente, el costado y el centro atrás. El concepto clave es la pinza de recuperación de talle (o pinza invisible), que surge de la diferencia entre el talle delantero y el posterior. Esta pinza se identifica proyectando una línea desde el centro frente hacia el costado; el espacio resultante es el que se somete al proceso de traslado para dar volumen al busto sin alterar el ajuste general de la prenda.</w:t>
            </w:r>
          </w:p>
          <w:p w14:paraId="5D8E1F8C" w14:textId="77777777" w:rsidR="00277D93" w:rsidRPr="00277D93" w:rsidRDefault="00277D93" w:rsidP="00277D93">
            <w:pPr>
              <w:spacing w:after="0"/>
              <w:ind w:firstLine="0"/>
              <w:rPr>
                <w:rFonts w:asciiTheme="minorHAnsi" w:hAnsiTheme="minorHAnsi" w:cstheme="minorHAnsi"/>
                <w:bCs/>
              </w:rPr>
            </w:pPr>
            <w:r w:rsidRPr="00277D93">
              <w:rPr>
                <w:rFonts w:asciiTheme="minorHAnsi" w:hAnsiTheme="minorHAnsi" w:cstheme="minorHAnsi"/>
                <w:bCs/>
              </w:rPr>
              <w:t xml:space="preserve">Para ejecutar cualquier movimiento, es imperativo identificar el punto de anclaje o eje de rotación, situado en el vértice del busto (pezón). En el patronaje industrial, este punto se ubica mediante la mitad de la separación de busto y la altura de busto correspondiente. A partir de este eje, la pinza de recuperación puede ser desplazada de manera aleatoria hacia diversos puntos del básico: el hombro, la sisa, el costado, el </w:t>
            </w:r>
            <w:r w:rsidRPr="00277D93">
              <w:rPr>
                <w:rFonts w:asciiTheme="minorHAnsi" w:hAnsiTheme="minorHAnsi" w:cstheme="minorHAnsi"/>
                <w:bCs/>
              </w:rPr>
              <w:lastRenderedPageBreak/>
              <w:t>centro frente o el escote, dependiendo exclusivamente del diseño que se pretenda interpretar.</w:t>
            </w:r>
          </w:p>
          <w:p w14:paraId="305D30BA" w14:textId="77777777" w:rsidR="00277D93" w:rsidRPr="00277D93" w:rsidRDefault="00277D93" w:rsidP="00277D93">
            <w:pPr>
              <w:spacing w:after="0"/>
              <w:ind w:firstLine="0"/>
              <w:rPr>
                <w:rFonts w:asciiTheme="minorHAnsi" w:hAnsiTheme="minorHAnsi" w:cstheme="minorHAnsi"/>
                <w:bCs/>
              </w:rPr>
            </w:pPr>
            <w:r w:rsidRPr="00277D93">
              <w:rPr>
                <w:rFonts w:asciiTheme="minorHAnsi" w:hAnsiTheme="minorHAnsi" w:cstheme="minorHAnsi"/>
                <w:bCs/>
              </w:rPr>
              <w:t>La técnica descrita utiliza un ángulo de 90 grados como guía de alineación y sigue estrictamente el orden de las manecillas del reloj. El procedimiento consiste en calcar el contorno del básico hasta el punto donde se desea ubicar la nueva pinza; posteriormente, se fija el eje de rotación y se gira el patrón hasta que el punto de la cintura original coincida con la línea de recuperación del ángulo guía. Este movimiento cierra la pinza en la cintura y la abre automáticamente en la nueva ubicación seleccionada, eliminando el excedente de talle en el lugar inicial.</w:t>
            </w:r>
          </w:p>
          <w:p w14:paraId="02231482" w14:textId="465578FC" w:rsidR="00277D93" w:rsidRPr="00277D93" w:rsidRDefault="00277D93" w:rsidP="00277D93">
            <w:pPr>
              <w:spacing w:after="0"/>
              <w:ind w:firstLine="0"/>
              <w:rPr>
                <w:rFonts w:asciiTheme="minorHAnsi" w:hAnsiTheme="minorHAnsi" w:cstheme="minorHAnsi"/>
                <w:bCs/>
              </w:rPr>
            </w:pPr>
            <w:r w:rsidRPr="00277D93">
              <w:rPr>
                <w:rFonts w:asciiTheme="minorHAnsi" w:hAnsiTheme="minorHAnsi" w:cstheme="minorHAnsi"/>
                <w:bCs/>
              </w:rPr>
              <w:t>Un aspecto crítico en la elaboración del plano es la diferencia de largos que se genera cuando el traslado se realiza hacia el costado. En este caso específico, el plano mostrará un desfase entre la cintura delantera y la posterior. Sin embargo, se aclara que esta disparidad es solo aparente en el papel; al momento de confeccionar o cerrar la pinza en el tejido, los costados vuelven a coincidir perfectamente. Es importante notar que, si el traslado se hace hacia el hombro, sisa o centro frente, los costados no sufren alteración y mantienen su nivelación original.</w:t>
            </w:r>
          </w:p>
          <w:p w14:paraId="0320905F" w14:textId="58B11D75" w:rsidR="00FD77D3" w:rsidRPr="00F1618C" w:rsidRDefault="00277D93" w:rsidP="000827DC">
            <w:pPr>
              <w:spacing w:after="0"/>
              <w:ind w:firstLine="0"/>
              <w:rPr>
                <w:rFonts w:asciiTheme="minorHAnsi" w:hAnsiTheme="minorHAnsi" w:cstheme="minorHAnsi"/>
                <w:bCs/>
              </w:rPr>
            </w:pPr>
            <w:r w:rsidRPr="00277D93">
              <w:rPr>
                <w:rFonts w:asciiTheme="minorHAnsi" w:hAnsiTheme="minorHAnsi" w:cstheme="minorHAnsi"/>
                <w:bCs/>
              </w:rPr>
              <w:t>Finalmente, aunque es más evidente en el patronaje femenino, esta teoría de recuperación de talle es aplicable también a los básicos masculino e infantil. El traslado de esta pinza es apenas la fase inicial de la construcción; una vez situado el volumen, se procede con la interpretación de diseño, que incluye la aplicación de pinzas de ajuste por contorno, desahogos según el tipo de prenda y modificaciones de escotes.</w:t>
            </w:r>
          </w:p>
        </w:tc>
      </w:tr>
    </w:tbl>
    <w:p w14:paraId="7746EB38" w14:textId="6DEDB693" w:rsidR="00874D63" w:rsidRPr="00874D63" w:rsidRDefault="00874D63" w:rsidP="00B80EF9">
      <w:pPr>
        <w:pStyle w:val="Ttulo2"/>
      </w:pPr>
      <w:bookmarkStart w:id="9" w:name="_Toc230101814"/>
      <w:r w:rsidRPr="00874D63">
        <w:lastRenderedPageBreak/>
        <w:t>Análisis y trazo de sistema de ajuste (pinzas y cortes)</w:t>
      </w:r>
      <w:bookmarkEnd w:id="9"/>
    </w:p>
    <w:p w14:paraId="23B0F57D" w14:textId="4E8C4BDB" w:rsidR="005048EE" w:rsidRPr="00F1618C" w:rsidRDefault="00382216" w:rsidP="00EA540F">
      <w:pPr>
        <w:rPr>
          <w:rFonts w:asciiTheme="minorHAnsi" w:hAnsiTheme="minorHAnsi" w:cstheme="minorHAnsi"/>
          <w:lang w:eastAsia="es-CO"/>
        </w:rPr>
      </w:pPr>
      <w:r w:rsidRPr="00F1618C">
        <w:rPr>
          <w:rFonts w:asciiTheme="minorHAnsi" w:hAnsiTheme="minorHAnsi" w:cstheme="minorHAnsi"/>
          <w:lang w:eastAsia="es-CO"/>
        </w:rPr>
        <w:t>En el desarrollo técnico del patronaje, las pinzas constituyen un recurso estructural esencial que permite adaptar la superficie plana del patrón a la configuración tridimensional del cuerpo. Su aplicación cumple una doble función: por una parte, facilita el ajuste de la prenda, y por otra, permite controlar y distribuir los volúmenes de manera precisa, garantizando coherencia entre la estructura corporal y la forma final del molde.</w:t>
      </w:r>
    </w:p>
    <w:p w14:paraId="3F2E0618" w14:textId="77777777" w:rsidR="00382216" w:rsidRPr="00F1618C" w:rsidRDefault="00382216" w:rsidP="00382216">
      <w:pPr>
        <w:rPr>
          <w:rFonts w:asciiTheme="minorHAnsi" w:hAnsiTheme="minorHAnsi" w:cstheme="minorHAnsi"/>
          <w:lang w:eastAsia="es-CO"/>
        </w:rPr>
      </w:pPr>
      <w:r w:rsidRPr="00F1618C">
        <w:rPr>
          <w:rFonts w:asciiTheme="minorHAnsi" w:hAnsiTheme="minorHAnsi" w:cstheme="minorHAnsi"/>
          <w:lang w:eastAsia="es-CO"/>
        </w:rPr>
        <w:t>En el patronaje femenino, el estudio de las pinzas se fundamenta en el análisis de los contornos corporales principales, especialmente busto, cintura y cadera. Estas zonas concentran las variaciones anatómicas más significativas y establecen puntos de referencia indispensables para la construcción de patrones base.</w:t>
      </w:r>
    </w:p>
    <w:p w14:paraId="63AC9445" w14:textId="77777777" w:rsidR="00382216" w:rsidRPr="00F1618C" w:rsidRDefault="00382216" w:rsidP="00382216">
      <w:pPr>
        <w:rPr>
          <w:rFonts w:asciiTheme="minorHAnsi" w:hAnsiTheme="minorHAnsi" w:cstheme="minorHAnsi"/>
          <w:lang w:eastAsia="es-CO"/>
        </w:rPr>
      </w:pPr>
      <w:r w:rsidRPr="00F1618C">
        <w:rPr>
          <w:rFonts w:asciiTheme="minorHAnsi" w:hAnsiTheme="minorHAnsi" w:cstheme="minorHAnsi"/>
          <w:lang w:eastAsia="es-CO"/>
        </w:rPr>
        <w:t>A partir de estos contornos, se define la organización estructural del molde y se determina la distribución del volumen necesario para lograr un adecuado nivel de ajuste.</w:t>
      </w:r>
    </w:p>
    <w:p w14:paraId="4D582A3A" w14:textId="1695A38C" w:rsidR="00382216" w:rsidRPr="00F1618C" w:rsidRDefault="00382216" w:rsidP="00EA540F">
      <w:pPr>
        <w:rPr>
          <w:rFonts w:asciiTheme="minorHAnsi" w:hAnsiTheme="minorHAnsi" w:cstheme="minorHAnsi"/>
          <w:lang w:eastAsia="es-CO"/>
        </w:rPr>
      </w:pPr>
      <w:r w:rsidRPr="00F1618C">
        <w:rPr>
          <w:rFonts w:asciiTheme="minorHAnsi" w:hAnsiTheme="minorHAnsi" w:cstheme="minorHAnsi"/>
          <w:lang w:eastAsia="es-CO"/>
        </w:rPr>
        <w:t>Desde una perspectiva técnica, la pinza responde a un principio matemático derivado de la diferencia entre medidas corporales en distintas zonas, lo que genera un excedente que debe redistribuirse mediante su incorporación al patrón. Este procedimiento permite que el molde conserve estabilidad dimensional y correspondencia con la morfología corporal.</w:t>
      </w:r>
    </w:p>
    <w:p w14:paraId="246C1450" w14:textId="57817182" w:rsidR="00A4183F" w:rsidRPr="00F1618C" w:rsidRDefault="00382216" w:rsidP="002F5F06">
      <w:pPr>
        <w:rPr>
          <w:rFonts w:asciiTheme="minorHAnsi" w:hAnsiTheme="minorHAnsi" w:cstheme="minorHAnsi"/>
          <w:lang w:eastAsia="es-CO"/>
        </w:rPr>
      </w:pPr>
      <w:r w:rsidRPr="00F1618C">
        <w:rPr>
          <w:rFonts w:asciiTheme="minorHAnsi" w:hAnsiTheme="minorHAnsi" w:cstheme="minorHAnsi"/>
          <w:lang w:eastAsia="es-CO"/>
        </w:rPr>
        <w:t xml:space="preserve">Independientemente de la tipología de prenda, el nivel de desahogo o la interpretación del diseño, la aplicación de pinzas se relaciona directamente con los contornos estructurales del cuerpo, ya que estos constituyen la base sobre la cual se construye el patrón. Su correcta ubicación y trazado permiten lograr un ajuste </w:t>
      </w:r>
      <w:r w:rsidRPr="00F1618C">
        <w:rPr>
          <w:rFonts w:asciiTheme="minorHAnsi" w:hAnsiTheme="minorHAnsi" w:cstheme="minorHAnsi"/>
          <w:lang w:eastAsia="es-CO"/>
        </w:rPr>
        <w:lastRenderedPageBreak/>
        <w:t>funcional, facilitando el desarrollo posterior de cortes, líneas de diseño y transformaciones propias del proceso de patronaje industrial femenino.</w:t>
      </w:r>
    </w:p>
    <w:p w14:paraId="47E375B9" w14:textId="77777777" w:rsidR="00382216" w:rsidRPr="00F1618C" w:rsidRDefault="00382216" w:rsidP="00382216">
      <w:pPr>
        <w:rPr>
          <w:rFonts w:asciiTheme="minorHAnsi" w:hAnsiTheme="minorHAnsi" w:cstheme="minorHAnsi"/>
          <w:b/>
          <w:bCs/>
          <w:lang w:eastAsia="es-CO"/>
        </w:rPr>
      </w:pPr>
      <w:r w:rsidRPr="00F1618C">
        <w:rPr>
          <w:rFonts w:asciiTheme="minorHAnsi" w:hAnsiTheme="minorHAnsi" w:cstheme="minorHAnsi"/>
          <w:b/>
          <w:bCs/>
          <w:lang w:eastAsia="es-CO"/>
        </w:rPr>
        <w:t>Video - Análisis y trazo de sistema de ajuste pinzas y cortes</w:t>
      </w:r>
    </w:p>
    <w:p w14:paraId="7C281C23" w14:textId="77777777" w:rsidR="00382216" w:rsidRPr="00F1618C" w:rsidRDefault="00382216" w:rsidP="00C2258B">
      <w:pPr>
        <w:ind w:left="708" w:firstLine="1"/>
        <w:rPr>
          <w:rFonts w:asciiTheme="minorHAnsi" w:hAnsiTheme="minorHAnsi" w:cstheme="minorHAnsi"/>
          <w:lang w:eastAsia="es-CO"/>
        </w:rPr>
      </w:pPr>
      <w:r w:rsidRPr="00F1618C">
        <w:rPr>
          <w:rFonts w:asciiTheme="minorHAnsi" w:hAnsiTheme="minorHAnsi" w:cstheme="minorHAnsi"/>
          <w:lang w:eastAsia="es-CO"/>
        </w:rPr>
        <w:t>Video explicativo sobre cómo se hace el trazo de sistemas de ajuste de pinzas y cortes.</w:t>
      </w:r>
    </w:p>
    <w:p w14:paraId="75965137" w14:textId="36792103" w:rsidR="00C2258B" w:rsidRPr="00F1618C" w:rsidRDefault="00C2258B" w:rsidP="002C3348">
      <w:pPr>
        <w:pStyle w:val="Video"/>
        <w:rPr>
          <w:rFonts w:asciiTheme="minorHAnsi" w:hAnsiTheme="minorHAnsi" w:cstheme="minorHAnsi"/>
        </w:rPr>
      </w:pPr>
      <w:r w:rsidRPr="00F1618C">
        <w:rPr>
          <w:rFonts w:asciiTheme="minorHAnsi" w:hAnsiTheme="minorHAnsi" w:cstheme="minorHAnsi"/>
          <w:b/>
          <w:bCs/>
        </w:rPr>
        <w:t xml:space="preserve">Video </w:t>
      </w:r>
      <w:r w:rsidR="001C3A0C" w:rsidRPr="00F1618C">
        <w:rPr>
          <w:rFonts w:asciiTheme="minorHAnsi" w:hAnsiTheme="minorHAnsi" w:cstheme="minorHAnsi"/>
          <w:b/>
          <w:bCs/>
        </w:rPr>
        <w:t>2</w:t>
      </w:r>
      <w:r w:rsidRPr="00F1618C">
        <w:rPr>
          <w:rFonts w:asciiTheme="minorHAnsi" w:hAnsiTheme="minorHAnsi" w:cstheme="minorHAnsi"/>
          <w:b/>
          <w:bCs/>
        </w:rPr>
        <w:t>.</w:t>
      </w:r>
      <w:r w:rsidRPr="00F1618C">
        <w:rPr>
          <w:rFonts w:asciiTheme="minorHAnsi" w:hAnsiTheme="minorHAnsi" w:cstheme="minorHAnsi"/>
        </w:rPr>
        <w:t xml:space="preserve"> </w:t>
      </w:r>
      <w:r w:rsidRPr="00F1618C">
        <w:rPr>
          <w:rFonts w:asciiTheme="minorHAnsi" w:hAnsiTheme="minorHAnsi" w:cstheme="minorHAnsi"/>
          <w:bCs/>
        </w:rPr>
        <w:t>Análisis y trazo de sistema de ajuste pinzas y corte</w:t>
      </w:r>
    </w:p>
    <w:p w14:paraId="22B6A93D" w14:textId="29172C75" w:rsidR="00C2258B" w:rsidRPr="00F1618C" w:rsidRDefault="002C3348" w:rsidP="00C2258B">
      <w:pPr>
        <w:spacing w:before="0" w:after="0"/>
        <w:ind w:firstLine="0"/>
        <w:jc w:val="center"/>
        <w:rPr>
          <w:rFonts w:asciiTheme="minorHAnsi" w:hAnsiTheme="minorHAnsi" w:cstheme="minorHAnsi"/>
        </w:rPr>
      </w:pPr>
      <w:r>
        <w:rPr>
          <w:noProof/>
        </w:rPr>
        <w:drawing>
          <wp:inline distT="0" distB="0" distL="0" distR="0" wp14:anchorId="51992106" wp14:editId="33D932D7">
            <wp:extent cx="4680000" cy="2632382"/>
            <wp:effectExtent l="0" t="0" r="6350" b="0"/>
            <wp:docPr id="373926810"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26810" name="Imagen 4">
                      <a:extLst>
                        <a:ext uri="{C183D7F6-B498-43B3-948B-1728B52AA6E4}">
                          <adec:decorative xmlns:adec="http://schemas.microsoft.com/office/drawing/2017/decorative" val="1"/>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0" cy="2632382"/>
                    </a:xfrm>
                    <a:prstGeom prst="rect">
                      <a:avLst/>
                    </a:prstGeom>
                    <a:noFill/>
                    <a:ln>
                      <a:noFill/>
                    </a:ln>
                  </pic:spPr>
                </pic:pic>
              </a:graphicData>
            </a:graphic>
          </wp:inline>
        </w:drawing>
      </w:r>
    </w:p>
    <w:p w14:paraId="54873F2F" w14:textId="23DF23E7" w:rsidR="00C2258B" w:rsidRPr="00F1618C" w:rsidRDefault="002162AF" w:rsidP="002C3348">
      <w:pPr>
        <w:spacing w:before="0" w:after="0"/>
        <w:ind w:firstLine="0"/>
        <w:jc w:val="center"/>
        <w:rPr>
          <w:rFonts w:asciiTheme="minorHAnsi" w:hAnsiTheme="minorHAnsi" w:cstheme="minorHAnsi"/>
          <w:b/>
        </w:rPr>
      </w:pPr>
      <w:hyperlink r:id="rId18" w:history="1">
        <w:r w:rsidR="00C2258B" w:rsidRPr="00F1618C">
          <w:rPr>
            <w:rStyle w:val="Hipervnculo"/>
            <w:rFonts w:asciiTheme="minorHAnsi" w:hAnsiTheme="minorHAnsi"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C2258B" w:rsidRPr="00F1618C" w14:paraId="1DBE9024" w14:textId="77777777" w:rsidTr="00C95C50">
        <w:trPr>
          <w:trHeight w:val="186"/>
        </w:trPr>
        <w:tc>
          <w:tcPr>
            <w:tcW w:w="9962" w:type="dxa"/>
          </w:tcPr>
          <w:p w14:paraId="638FC67D" w14:textId="5CBFC97B" w:rsidR="00C2258B" w:rsidRPr="00F1618C" w:rsidRDefault="000C26B1" w:rsidP="00C95C50">
            <w:pPr>
              <w:spacing w:before="0" w:after="0"/>
              <w:ind w:firstLine="0"/>
              <w:rPr>
                <w:rFonts w:asciiTheme="minorHAnsi" w:hAnsiTheme="minorHAnsi" w:cstheme="minorHAnsi"/>
                <w:b/>
              </w:rPr>
            </w:pPr>
            <w:r>
              <w:rPr>
                <w:rFonts w:asciiTheme="minorHAnsi" w:hAnsiTheme="minorHAnsi" w:cstheme="minorHAnsi"/>
                <w:b/>
              </w:rPr>
              <w:t>Síntesis</w:t>
            </w:r>
            <w:r w:rsidR="00C2258B" w:rsidRPr="00F1618C">
              <w:rPr>
                <w:rFonts w:asciiTheme="minorHAnsi" w:hAnsiTheme="minorHAnsi" w:cstheme="minorHAnsi"/>
                <w:b/>
              </w:rPr>
              <w:t xml:space="preserve"> del video: </w:t>
            </w:r>
            <w:r w:rsidR="00B26128">
              <w:rPr>
                <w:rFonts w:asciiTheme="minorHAnsi" w:hAnsiTheme="minorHAnsi" w:cstheme="minorHAnsi"/>
                <w:bCs/>
              </w:rPr>
              <w:t>a</w:t>
            </w:r>
            <w:r w:rsidR="00C2258B" w:rsidRPr="00F1618C">
              <w:rPr>
                <w:rFonts w:asciiTheme="minorHAnsi" w:hAnsiTheme="minorHAnsi" w:cstheme="minorHAnsi"/>
                <w:bCs/>
              </w:rPr>
              <w:t>nálisis y trazo de sistema de ajuste pinzas y corte</w:t>
            </w:r>
          </w:p>
        </w:tc>
      </w:tr>
      <w:tr w:rsidR="00C2258B" w:rsidRPr="00F1618C" w14:paraId="4F863C44" w14:textId="77777777" w:rsidTr="00C95C50">
        <w:tc>
          <w:tcPr>
            <w:tcW w:w="9962" w:type="dxa"/>
          </w:tcPr>
          <w:p w14:paraId="78A5AB40" w14:textId="77777777" w:rsidR="002C3348" w:rsidRPr="002C3348" w:rsidRDefault="00C2258B" w:rsidP="002C3348">
            <w:pPr>
              <w:spacing w:after="0"/>
              <w:ind w:firstLine="0"/>
              <w:rPr>
                <w:rFonts w:asciiTheme="minorHAnsi" w:hAnsiTheme="minorHAnsi" w:cstheme="minorHAnsi"/>
              </w:rPr>
            </w:pPr>
            <w:r w:rsidRPr="00F1618C">
              <w:rPr>
                <w:rFonts w:asciiTheme="minorHAnsi" w:hAnsiTheme="minorHAnsi" w:cstheme="minorHAnsi"/>
              </w:rPr>
              <w:t xml:space="preserve">      </w:t>
            </w:r>
            <w:r w:rsidR="002C3348" w:rsidRPr="002C3348">
              <w:rPr>
                <w:rFonts w:asciiTheme="minorHAnsi" w:hAnsiTheme="minorHAnsi" w:cstheme="minorHAnsi"/>
              </w:rPr>
              <w:t xml:space="preserve">El ajuste de una prenda se fundamenta en la relación matemática entre los contornos de busto, cintura y cadera, partiendo de una medida base que usualmente corresponde al busto para luego aplicar una resta con respecto a la cintura y así determinar la profundidad de las pinzas de entalle necesarias para lograr una silueta anatómica de tipo reloj de arena o triángulo. Este sistema de ajuste por contorno permite que el patrón básico se transforme en una pieza estructurada que respeta la </w:t>
            </w:r>
            <w:r w:rsidR="002C3348" w:rsidRPr="002C3348">
              <w:rPr>
                <w:rFonts w:asciiTheme="minorHAnsi" w:hAnsiTheme="minorHAnsi" w:cstheme="minorHAnsi"/>
              </w:rPr>
              <w:lastRenderedPageBreak/>
              <w:t>volumetría corporal, diferenciando claramente entre la base de construcción y las medidas anatómicas reales. Un concepto fundamental en este proceso es la altura de la cabeza de manga, la cual define el equilibrio crítico entre la estética de la prenda y su funcionalidad fisiológica, estableciendo que a mayor longitud de la cabeza existe una mayor formalidad y rigor visual pero una menor libertad de movimiento, mientras que una cabeza más corta favorece la comodidad y el desempeño deportivo al permitir una mayor rotación del brazo.</w:t>
            </w:r>
          </w:p>
          <w:p w14:paraId="06A7A273" w14:textId="77777777" w:rsidR="002C3348" w:rsidRPr="002C3348" w:rsidRDefault="002C3348" w:rsidP="002C3348">
            <w:pPr>
              <w:spacing w:after="0"/>
              <w:ind w:firstLine="0"/>
              <w:rPr>
                <w:rFonts w:asciiTheme="minorHAnsi" w:hAnsiTheme="minorHAnsi" w:cstheme="minorHAnsi"/>
              </w:rPr>
            </w:pPr>
            <w:r w:rsidRPr="002C3348">
              <w:rPr>
                <w:rFonts w:asciiTheme="minorHAnsi" w:hAnsiTheme="minorHAnsi" w:cstheme="minorHAnsi"/>
              </w:rPr>
              <w:t>Para calcular esta altura de manera técnica, se emplean fórmulas que dividen la sumatoria de los recorridos de las sisas delantera y posterior en tres partes para prendas de alta estructura como chaquetas sastre, en cuatro partes para piezas casuales como blusas y camisas, o en cinco partes para diseños deportivos que requieren máxima movilidad. Otra metodología válida consiste en escuadrar el hombro delantero, dividir la distancia hasta la profundidad de sisa en seis partes iguales y eliminar la primera de ellas para deducir la altura ideal. El trazo de las curvas de la cabeza de manga exige una geometría diferenciada para garantizar el encaje perfecto: el delantero utiliza la mitad de su diagonal para subir uno punto ocho centímetros y bajar un centímetro, logrando la cavidad necesaria para el movimiento frontal, mientras que el posterior se divide en tres partes para subir uno punto ocho centímetros en las dos primeras y realizar un descenso suavizado de cero punto cinco centímetros en la última, adaptándose a la planitud relativa de la espalda.</w:t>
            </w:r>
          </w:p>
          <w:p w14:paraId="212CD223" w14:textId="28073AE5" w:rsidR="00C2258B" w:rsidRPr="00F1618C" w:rsidRDefault="002C3348" w:rsidP="00C2258B">
            <w:pPr>
              <w:spacing w:after="0"/>
              <w:ind w:firstLine="0"/>
              <w:rPr>
                <w:rFonts w:asciiTheme="minorHAnsi" w:hAnsiTheme="minorHAnsi" w:cstheme="minorHAnsi"/>
              </w:rPr>
            </w:pPr>
            <w:r w:rsidRPr="002C3348">
              <w:rPr>
                <w:rFonts w:asciiTheme="minorHAnsi" w:hAnsiTheme="minorHAnsi" w:cstheme="minorHAnsi"/>
              </w:rPr>
              <w:t xml:space="preserve">Finalmente, el diseño de la manga se completa con la definición del puño, el cual suele estandarizarse en veinticuatro centímetros para el mercado industrial, y la aplicación de un ajuste anatómico que puede variar entre cero punto siete y un centímetro hacia el interior. Este entalle se proyecta desde la línea del codo, la cual se </w:t>
            </w:r>
            <w:r w:rsidRPr="002C3348">
              <w:rPr>
                <w:rFonts w:asciiTheme="minorHAnsi" w:hAnsiTheme="minorHAnsi" w:cstheme="minorHAnsi"/>
              </w:rPr>
              <w:lastRenderedPageBreak/>
              <w:t>identifica dividiendo el largo total de la manga en dos y descendiendo cinco centímetros adicionales, permitiendo que la pieza siga la flexión natural del brazo humano. Es imperativo que, al realizar estos trazos, se utilice el curvígrafo para suavizar las intersecciones en el eje central, evitando ángulos agudos que dificulten la confección o generen defectos visuales en la sisa, asegurando así que la prenda mantenga su integridad técnica sin importar si se busca un acabado formal o una estructura desestructurada y fluida.</w:t>
            </w:r>
          </w:p>
        </w:tc>
      </w:tr>
    </w:tbl>
    <w:p w14:paraId="071014BB" w14:textId="77777777" w:rsidR="00543161" w:rsidRPr="00F1618C" w:rsidRDefault="00543161" w:rsidP="0039122E">
      <w:pPr>
        <w:spacing w:before="0" w:after="0"/>
        <w:ind w:firstLine="708"/>
        <w:rPr>
          <w:rFonts w:asciiTheme="minorHAnsi" w:hAnsiTheme="minorHAnsi" w:cstheme="minorHAnsi"/>
          <w:b/>
          <w:bCs/>
          <w:lang w:eastAsia="es-CO"/>
        </w:rPr>
      </w:pPr>
    </w:p>
    <w:p w14:paraId="2E79F0B6" w14:textId="7F01E737" w:rsidR="0039122E" w:rsidRPr="00F1618C" w:rsidRDefault="0039122E" w:rsidP="0039122E">
      <w:pPr>
        <w:spacing w:before="0" w:after="0"/>
        <w:ind w:firstLine="708"/>
        <w:rPr>
          <w:rFonts w:asciiTheme="minorHAnsi" w:hAnsiTheme="minorHAnsi" w:cstheme="minorHAnsi"/>
          <w:b/>
          <w:bCs/>
          <w:lang w:eastAsia="es-CO"/>
        </w:rPr>
      </w:pPr>
      <w:r w:rsidRPr="00F1618C">
        <w:rPr>
          <w:rFonts w:asciiTheme="minorHAnsi" w:hAnsiTheme="minorHAnsi" w:cstheme="minorHAnsi"/>
          <w:b/>
          <w:bCs/>
          <w:lang w:eastAsia="es-CO"/>
        </w:rPr>
        <w:t>Video - Trazo de blusa femenina</w:t>
      </w:r>
    </w:p>
    <w:p w14:paraId="335C4516" w14:textId="77777777" w:rsidR="00543161" w:rsidRPr="00F1618C" w:rsidRDefault="0039122E" w:rsidP="0039122E">
      <w:pPr>
        <w:spacing w:before="0" w:after="0"/>
        <w:ind w:firstLine="708"/>
        <w:rPr>
          <w:rFonts w:asciiTheme="minorHAnsi" w:hAnsiTheme="minorHAnsi" w:cstheme="minorHAnsi"/>
          <w:b/>
          <w:bCs/>
          <w:lang w:eastAsia="es-CO"/>
        </w:rPr>
      </w:pPr>
      <w:r w:rsidRPr="00F1618C">
        <w:rPr>
          <w:rFonts w:asciiTheme="minorHAnsi" w:hAnsiTheme="minorHAnsi" w:cstheme="minorHAnsi"/>
          <w:lang w:eastAsia="es-CO"/>
        </w:rPr>
        <w:t>Pasos para la interpretación de blusa femenina con cuello camisero</w:t>
      </w:r>
      <w:r w:rsidRPr="00F1618C">
        <w:rPr>
          <w:rFonts w:asciiTheme="minorHAnsi" w:hAnsiTheme="minorHAnsi" w:cstheme="minorHAnsi"/>
          <w:b/>
          <w:bCs/>
          <w:lang w:eastAsia="es-CO"/>
        </w:rPr>
        <w:t>.</w:t>
      </w:r>
    </w:p>
    <w:p w14:paraId="5AD3E88E" w14:textId="0FBE6155" w:rsidR="00AA3C69" w:rsidRPr="00566EE9" w:rsidRDefault="00566EE9" w:rsidP="0039122E">
      <w:pPr>
        <w:pStyle w:val="Video"/>
        <w:jc w:val="left"/>
        <w:rPr>
          <w:rFonts w:asciiTheme="minorHAnsi" w:hAnsiTheme="minorHAnsi" w:cstheme="minorHAnsi"/>
        </w:rPr>
      </w:pPr>
      <w:r w:rsidRPr="00566EE9">
        <w:rPr>
          <w:rFonts w:asciiTheme="minorHAnsi" w:hAnsiTheme="minorHAnsi" w:cstheme="minorHAnsi"/>
        </w:rPr>
        <w:t xml:space="preserve">A continuación, se explica la interpretación de blusa femenina. </w:t>
      </w:r>
    </w:p>
    <w:p w14:paraId="0BEE06DA" w14:textId="708256DB" w:rsidR="0039122E" w:rsidRPr="00F1618C" w:rsidRDefault="0039122E" w:rsidP="00B93006">
      <w:pPr>
        <w:pStyle w:val="Video"/>
        <w:rPr>
          <w:rFonts w:asciiTheme="minorHAnsi" w:hAnsiTheme="minorHAnsi" w:cstheme="minorHAnsi"/>
        </w:rPr>
      </w:pPr>
      <w:r w:rsidRPr="00F1618C">
        <w:rPr>
          <w:rFonts w:asciiTheme="minorHAnsi" w:hAnsiTheme="minorHAnsi" w:cstheme="minorHAnsi"/>
          <w:b/>
          <w:bCs/>
        </w:rPr>
        <w:t xml:space="preserve">Video </w:t>
      </w:r>
      <w:r w:rsidR="00543161" w:rsidRPr="00F1618C">
        <w:rPr>
          <w:rFonts w:asciiTheme="minorHAnsi" w:hAnsiTheme="minorHAnsi" w:cstheme="minorHAnsi"/>
          <w:b/>
          <w:bCs/>
        </w:rPr>
        <w:t>3</w:t>
      </w:r>
      <w:r w:rsidRPr="00F1618C">
        <w:rPr>
          <w:rFonts w:asciiTheme="minorHAnsi" w:hAnsiTheme="minorHAnsi" w:cstheme="minorHAnsi"/>
          <w:b/>
          <w:bCs/>
        </w:rPr>
        <w:t>.</w:t>
      </w:r>
      <w:r w:rsidRPr="00F1618C">
        <w:rPr>
          <w:rFonts w:asciiTheme="minorHAnsi" w:hAnsiTheme="minorHAnsi" w:cstheme="minorHAnsi"/>
        </w:rPr>
        <w:t xml:space="preserve"> </w:t>
      </w:r>
      <w:r w:rsidRPr="00F1618C">
        <w:rPr>
          <w:rFonts w:asciiTheme="minorHAnsi" w:hAnsiTheme="minorHAnsi" w:cstheme="minorHAnsi"/>
          <w:bCs/>
        </w:rPr>
        <w:t>Trazo de blusa femenina</w:t>
      </w:r>
    </w:p>
    <w:p w14:paraId="458992AA" w14:textId="63DCF5BF" w:rsidR="0039122E" w:rsidRPr="00F1618C" w:rsidRDefault="00B93006" w:rsidP="0039122E">
      <w:pPr>
        <w:spacing w:before="0" w:after="0"/>
        <w:ind w:firstLine="0"/>
        <w:jc w:val="center"/>
        <w:rPr>
          <w:rFonts w:asciiTheme="minorHAnsi" w:hAnsiTheme="minorHAnsi" w:cstheme="minorHAnsi"/>
        </w:rPr>
      </w:pPr>
      <w:r>
        <w:rPr>
          <w:noProof/>
        </w:rPr>
        <w:drawing>
          <wp:inline distT="0" distB="0" distL="0" distR="0" wp14:anchorId="60E1485D" wp14:editId="021216AF">
            <wp:extent cx="4680000" cy="2632381"/>
            <wp:effectExtent l="0" t="0" r="6350" b="0"/>
            <wp:docPr id="949332132"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32132" name="Imagen 5">
                      <a:extLst>
                        <a:ext uri="{C183D7F6-B498-43B3-948B-1728B52AA6E4}">
                          <adec:decorative xmlns:adec="http://schemas.microsoft.com/office/drawing/2017/decorative" val="1"/>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0" cy="2632381"/>
                    </a:xfrm>
                    <a:prstGeom prst="rect">
                      <a:avLst/>
                    </a:prstGeom>
                    <a:noFill/>
                    <a:ln>
                      <a:noFill/>
                    </a:ln>
                  </pic:spPr>
                </pic:pic>
              </a:graphicData>
            </a:graphic>
          </wp:inline>
        </w:drawing>
      </w:r>
    </w:p>
    <w:p w14:paraId="6E35DFC3" w14:textId="2BE741BE" w:rsidR="00F345F5" w:rsidRPr="00F1618C" w:rsidRDefault="002162AF" w:rsidP="00B93006">
      <w:pPr>
        <w:spacing w:before="0" w:after="0"/>
        <w:ind w:firstLine="0"/>
        <w:jc w:val="center"/>
        <w:rPr>
          <w:rFonts w:asciiTheme="minorHAnsi" w:hAnsiTheme="minorHAnsi" w:cstheme="minorHAnsi"/>
        </w:rPr>
      </w:pPr>
      <w:hyperlink r:id="rId20" w:history="1">
        <w:r w:rsidR="0039122E" w:rsidRPr="00566EE9">
          <w:rPr>
            <w:rStyle w:val="Hipervnculo"/>
            <w:rFonts w:asciiTheme="minorHAnsi" w:hAnsiTheme="minorHAnsi"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39122E" w:rsidRPr="00F1618C" w14:paraId="31606B2F" w14:textId="77777777" w:rsidTr="00F345F5">
        <w:trPr>
          <w:trHeight w:val="186"/>
        </w:trPr>
        <w:tc>
          <w:tcPr>
            <w:tcW w:w="9962" w:type="dxa"/>
          </w:tcPr>
          <w:p w14:paraId="4204132D" w14:textId="40A041B0" w:rsidR="0039122E" w:rsidRPr="00F1618C" w:rsidRDefault="000C26B1" w:rsidP="00C95C50">
            <w:pPr>
              <w:spacing w:before="0" w:after="0"/>
              <w:ind w:firstLine="0"/>
              <w:rPr>
                <w:rFonts w:asciiTheme="minorHAnsi" w:hAnsiTheme="minorHAnsi" w:cstheme="minorHAnsi"/>
                <w:b/>
              </w:rPr>
            </w:pPr>
            <w:r>
              <w:rPr>
                <w:rFonts w:asciiTheme="minorHAnsi" w:hAnsiTheme="minorHAnsi" w:cstheme="minorHAnsi"/>
                <w:b/>
              </w:rPr>
              <w:t>Síntesis</w:t>
            </w:r>
            <w:r w:rsidR="0039122E" w:rsidRPr="00F1618C">
              <w:rPr>
                <w:rFonts w:asciiTheme="minorHAnsi" w:hAnsiTheme="minorHAnsi" w:cstheme="minorHAnsi"/>
                <w:b/>
              </w:rPr>
              <w:t xml:space="preserve"> del video: </w:t>
            </w:r>
            <w:r w:rsidR="00AA3C69">
              <w:rPr>
                <w:rFonts w:asciiTheme="minorHAnsi" w:hAnsiTheme="minorHAnsi" w:cstheme="minorHAnsi"/>
                <w:bCs/>
              </w:rPr>
              <w:t>t</w:t>
            </w:r>
            <w:r w:rsidR="0039122E" w:rsidRPr="00F1618C">
              <w:rPr>
                <w:rFonts w:asciiTheme="minorHAnsi" w:hAnsiTheme="minorHAnsi" w:cstheme="minorHAnsi"/>
                <w:bCs/>
              </w:rPr>
              <w:t>razo de blusa femenina</w:t>
            </w:r>
          </w:p>
        </w:tc>
      </w:tr>
      <w:tr w:rsidR="0039122E" w:rsidRPr="00F1618C" w14:paraId="4C247F15" w14:textId="77777777" w:rsidTr="00F345F5">
        <w:tc>
          <w:tcPr>
            <w:tcW w:w="9962" w:type="dxa"/>
          </w:tcPr>
          <w:p w14:paraId="58B5B0BC" w14:textId="77777777" w:rsidR="00B93006" w:rsidRPr="00B93006" w:rsidRDefault="00B93006" w:rsidP="00B93006">
            <w:pPr>
              <w:spacing w:after="0"/>
              <w:ind w:firstLine="0"/>
              <w:rPr>
                <w:rFonts w:asciiTheme="minorHAnsi" w:hAnsiTheme="minorHAnsi" w:cstheme="minorHAnsi"/>
              </w:rPr>
            </w:pPr>
            <w:r w:rsidRPr="00B93006">
              <w:rPr>
                <w:rFonts w:asciiTheme="minorHAnsi" w:hAnsiTheme="minorHAnsi" w:cstheme="minorHAnsi"/>
              </w:rPr>
              <w:lastRenderedPageBreak/>
              <w:t>La interpretación y trazo de una blusa femenina con almilla y cuello camisero constituye un proceso de patronaje avanzado que integra desahogos funcionales, sistemas de ajuste complejos y componentes de diseño estructural. Para iniciar este desarrollo, se parte de los básicos delantero y posterior en un plano unido, eliminando la separación inicial para trabajar de manera integral. El primer paso técnico consiste en aplicar un desahogo de un centímetro por cada cuarta parte del patrón, lo que genera un incremento total de cuatro centímetros en el contorno de la prenda, asegurando la comodidad necesaria para una pieza de tejido plano. En el delantero, la pinza de recuperación se traslada mediante la prolongación del punto de cintura, manteniendo un desfase controlado que se compensa al definir el largo total de dieciocho centímetros desde la línea de cintura hacia la cadera.</w:t>
            </w:r>
          </w:p>
          <w:p w14:paraId="4D49F576" w14:textId="77777777" w:rsidR="00B93006" w:rsidRPr="00B93006" w:rsidRDefault="00B93006" w:rsidP="00B93006">
            <w:pPr>
              <w:spacing w:after="0"/>
              <w:ind w:firstLine="0"/>
              <w:rPr>
                <w:rFonts w:asciiTheme="minorHAnsi" w:hAnsiTheme="minorHAnsi" w:cstheme="minorHAnsi"/>
              </w:rPr>
            </w:pPr>
            <w:r w:rsidRPr="00B93006">
              <w:rPr>
                <w:rFonts w:asciiTheme="minorHAnsi" w:hAnsiTheme="minorHAnsi" w:cstheme="minorHAnsi"/>
              </w:rPr>
              <w:t>El sistema de ajuste por contorno se ejecuta con precisión milimétrica: en el posterior se define una pinza de dos centímetros distribuida equitativamente, mientras que en el delantero se implementa una pinza asimétrica que entra un centímetro hacia el centro frente y dos centímetros hacia el costado para mejorar la horma. Un aspecto crítico para la calidad de la prenda es el manejo del radio del pezón; se recomienda evitar que las pinzas de contorno y de costado converjan en un punto agudo, desplazando sus vértices dos centímetros hacia afuera para prevenir deformaciones antiestéticas en el busto. Asimismo, el ajuste lateral se refuerza con una reducción de uno punto cinco centímetros en cada costado a nivel de la cintura, suavizando la transición hacia la cadera mediante curvas que respetan la anatomía femenina.</w:t>
            </w:r>
          </w:p>
          <w:p w14:paraId="295A8F8D" w14:textId="631DF20C" w:rsidR="00B93006" w:rsidRPr="00B93006" w:rsidRDefault="00B93006" w:rsidP="00B93006">
            <w:pPr>
              <w:spacing w:after="0"/>
              <w:ind w:firstLine="0"/>
              <w:rPr>
                <w:rFonts w:asciiTheme="minorHAnsi" w:hAnsiTheme="minorHAnsi" w:cstheme="minorHAnsi"/>
              </w:rPr>
            </w:pPr>
            <w:r w:rsidRPr="00B93006">
              <w:rPr>
                <w:rFonts w:asciiTheme="minorHAnsi" w:hAnsiTheme="minorHAnsi" w:cstheme="minorHAnsi"/>
              </w:rPr>
              <w:t xml:space="preserve">El sistema de cierre se establece mediante un cruce de botonadura de tres centímetros, proyectando uno punto cinco centímetros hacia afuera y hacia adentro </w:t>
            </w:r>
            <w:r w:rsidRPr="00B93006">
              <w:rPr>
                <w:rFonts w:asciiTheme="minorHAnsi" w:hAnsiTheme="minorHAnsi" w:cstheme="minorHAnsi"/>
              </w:rPr>
              <w:lastRenderedPageBreak/>
              <w:t xml:space="preserve">del centro frente, adaptando el escote con un descenso de un centímetro para mayor confort. La distribución de los botones se realiza de forma técnica, ubicando el primero a una distancia de entre tres y cinco centímetros desde el escote, y repartiendo los cuatro restantes proporcionalmente hasta el largo total. En cuanto a los complementos, la almilla se diseña con un corte de seis punto cinco centímetros en el posterior, que se une en una sola pieza con un corte diagonal en el delantero de dos centímetros en el escote y </w:t>
            </w:r>
            <w:r w:rsidR="000C26B1" w:rsidRPr="00B93006">
              <w:rPr>
                <w:rFonts w:asciiTheme="minorHAnsi" w:hAnsiTheme="minorHAnsi" w:cstheme="minorHAnsi"/>
              </w:rPr>
              <w:t>tres puntos</w:t>
            </w:r>
            <w:r w:rsidRPr="00B93006">
              <w:rPr>
                <w:rFonts w:asciiTheme="minorHAnsi" w:hAnsiTheme="minorHAnsi" w:cstheme="minorHAnsi"/>
              </w:rPr>
              <w:t xml:space="preserve"> cinco en la sisa. El bolsillo de parche, ubicado a dos centímetros del vértice de la pinza, se traza con una boca diagonal de nueve centímetros y una profundidad de diez, aportando el detalle funcional característico de la blusa camisera.</w:t>
            </w:r>
          </w:p>
          <w:p w14:paraId="28833211" w14:textId="45CA684E" w:rsidR="0039122E" w:rsidRPr="00F1618C" w:rsidRDefault="00B93006" w:rsidP="0039122E">
            <w:pPr>
              <w:spacing w:after="0"/>
              <w:ind w:firstLine="0"/>
              <w:rPr>
                <w:rFonts w:asciiTheme="minorHAnsi" w:hAnsiTheme="minorHAnsi" w:cstheme="minorHAnsi"/>
              </w:rPr>
            </w:pPr>
            <w:r w:rsidRPr="00B93006">
              <w:rPr>
                <w:rFonts w:asciiTheme="minorHAnsi" w:hAnsiTheme="minorHAnsi" w:cstheme="minorHAnsi"/>
              </w:rPr>
              <w:t>Finalmente, el trazo concluye con la configuración del cuello camisero, compuesto por un pie de cuello de dos puntos cinco centímetros de ancho y un cuello superior. El pie de cuello requiere una elevación de uno punto cinco centímetros en el área del cruce para garantizar un soporte erguido y estético. Todas las piezas, incluyendo el bolsillo y la almilla, deben marcarse con su respectiva información técnica, señalando hilos de tela por urdimbre o al sesgo según el diseño, y recuperando los márgenes de costura en las pinzas de costado para asegurar que, al ensamblar la prenda, los cantos curvos de la base coincidan perfectamente, logrando una terminación profesional de alta costura industrial.</w:t>
            </w:r>
          </w:p>
        </w:tc>
      </w:tr>
    </w:tbl>
    <w:p w14:paraId="6CBB2813" w14:textId="77777777" w:rsidR="00B80EF9" w:rsidRDefault="00B80EF9" w:rsidP="00B80EF9">
      <w:pPr>
        <w:pStyle w:val="Ttulo2"/>
      </w:pPr>
      <w:bookmarkStart w:id="10" w:name="_Toc230101815"/>
    </w:p>
    <w:p w14:paraId="702AE585" w14:textId="5DA8CC5B" w:rsidR="003B67F8" w:rsidRPr="00F1618C" w:rsidRDefault="003B67F8" w:rsidP="00B80EF9">
      <w:pPr>
        <w:pStyle w:val="Ttulo2"/>
        <w:numPr>
          <w:ilvl w:val="1"/>
          <w:numId w:val="28"/>
        </w:numPr>
      </w:pPr>
      <w:r w:rsidRPr="00F1618C">
        <w:t>Trazo básico de manga</w:t>
      </w:r>
      <w:bookmarkEnd w:id="10"/>
    </w:p>
    <w:p w14:paraId="6D52EF4A" w14:textId="0CA9E579" w:rsidR="003B67F8" w:rsidRPr="00F1618C" w:rsidRDefault="003B67F8" w:rsidP="00214A28">
      <w:pPr>
        <w:spacing w:before="0" w:after="0"/>
        <w:ind w:left="360"/>
        <w:rPr>
          <w:rFonts w:asciiTheme="minorHAnsi" w:hAnsiTheme="minorHAnsi" w:cstheme="minorHAnsi"/>
          <w:b/>
          <w:bCs/>
          <w:lang w:eastAsia="es-CO"/>
        </w:rPr>
      </w:pPr>
      <w:r w:rsidRPr="00F1618C">
        <w:rPr>
          <w:rFonts w:asciiTheme="minorHAnsi" w:hAnsiTheme="minorHAnsi" w:cstheme="minorHAnsi"/>
          <w:b/>
          <w:bCs/>
          <w:lang w:eastAsia="es-CO"/>
        </w:rPr>
        <w:t>Medidas necesarias para trazar la cabeza de manga</w:t>
      </w:r>
    </w:p>
    <w:p w14:paraId="14FD7FC0" w14:textId="77777777" w:rsidR="003B67F8" w:rsidRPr="00F1618C" w:rsidRDefault="003B67F8" w:rsidP="00214A28">
      <w:pPr>
        <w:pStyle w:val="Prrafodelista"/>
        <w:numPr>
          <w:ilvl w:val="0"/>
          <w:numId w:val="9"/>
        </w:numPr>
        <w:spacing w:before="0" w:after="0"/>
        <w:rPr>
          <w:rFonts w:asciiTheme="minorHAnsi" w:hAnsiTheme="minorHAnsi" w:cstheme="minorHAnsi"/>
          <w:lang w:eastAsia="es-CO"/>
        </w:rPr>
      </w:pPr>
      <w:r w:rsidRPr="00F1618C">
        <w:rPr>
          <w:rFonts w:asciiTheme="minorHAnsi" w:hAnsiTheme="minorHAnsi" w:cstheme="minorHAnsi"/>
          <w:lang w:eastAsia="es-CO"/>
        </w:rPr>
        <w:t>Recorrido de sisa delantera (obtenido del plano).</w:t>
      </w:r>
    </w:p>
    <w:p w14:paraId="07B6A2E8" w14:textId="77777777" w:rsidR="003B67F8" w:rsidRPr="00F1618C" w:rsidRDefault="003B67F8" w:rsidP="00214A28">
      <w:pPr>
        <w:pStyle w:val="Prrafodelista"/>
        <w:numPr>
          <w:ilvl w:val="0"/>
          <w:numId w:val="9"/>
        </w:numPr>
        <w:spacing w:before="0" w:after="0"/>
        <w:rPr>
          <w:rFonts w:asciiTheme="minorHAnsi" w:hAnsiTheme="minorHAnsi" w:cstheme="minorHAnsi"/>
          <w:lang w:eastAsia="es-CO"/>
        </w:rPr>
      </w:pPr>
      <w:r w:rsidRPr="00F1618C">
        <w:rPr>
          <w:rFonts w:asciiTheme="minorHAnsi" w:hAnsiTheme="minorHAnsi" w:cstheme="minorHAnsi"/>
          <w:lang w:eastAsia="es-CO"/>
        </w:rPr>
        <w:t>Recorrido de sisa posterior (obtenido del plano).</w:t>
      </w:r>
    </w:p>
    <w:p w14:paraId="469BCD78" w14:textId="77777777" w:rsidR="003B67F8" w:rsidRPr="00F1618C" w:rsidRDefault="003B67F8" w:rsidP="00214A28">
      <w:pPr>
        <w:pStyle w:val="Prrafodelista"/>
        <w:numPr>
          <w:ilvl w:val="0"/>
          <w:numId w:val="9"/>
        </w:numPr>
        <w:spacing w:before="0" w:after="0"/>
        <w:rPr>
          <w:rFonts w:asciiTheme="minorHAnsi" w:hAnsiTheme="minorHAnsi" w:cstheme="minorHAnsi"/>
          <w:lang w:eastAsia="es-CO"/>
        </w:rPr>
      </w:pPr>
      <w:r w:rsidRPr="00F1618C">
        <w:rPr>
          <w:rFonts w:asciiTheme="minorHAnsi" w:hAnsiTheme="minorHAnsi" w:cstheme="minorHAnsi"/>
          <w:lang w:eastAsia="es-CO"/>
        </w:rPr>
        <w:lastRenderedPageBreak/>
        <w:t>Tipo de cabeza de manga (según la prenda: deportiva, casual, formal).</w:t>
      </w:r>
    </w:p>
    <w:p w14:paraId="150DB0C6" w14:textId="758FC7FB" w:rsidR="006D73CA" w:rsidRPr="00F1618C" w:rsidRDefault="003B67F8" w:rsidP="00214A28">
      <w:pPr>
        <w:pStyle w:val="Prrafodelista"/>
        <w:numPr>
          <w:ilvl w:val="0"/>
          <w:numId w:val="9"/>
        </w:numPr>
        <w:spacing w:before="0" w:after="0"/>
        <w:rPr>
          <w:rFonts w:asciiTheme="minorHAnsi" w:hAnsiTheme="minorHAnsi" w:cstheme="minorHAnsi"/>
          <w:lang w:eastAsia="es-CO"/>
        </w:rPr>
      </w:pPr>
      <w:r w:rsidRPr="00F1618C">
        <w:rPr>
          <w:rFonts w:asciiTheme="minorHAnsi" w:hAnsiTheme="minorHAnsi" w:cstheme="minorHAnsi"/>
          <w:lang w:eastAsia="es-CO"/>
        </w:rPr>
        <w:t>Largo total de la manga.</w:t>
      </w:r>
    </w:p>
    <w:p w14:paraId="6BD82182" w14:textId="18612720" w:rsidR="00AA3C69" w:rsidRPr="008B554B" w:rsidRDefault="00AA3C69" w:rsidP="00214A28">
      <w:pPr>
        <w:spacing w:before="0" w:after="0"/>
      </w:pPr>
      <w:r w:rsidRPr="001C0C56">
        <w:t xml:space="preserve">Partiendo de lo anterior, se invita a que acceda al siguiente ejemplo: </w:t>
      </w:r>
      <w:r w:rsidR="00214A28">
        <w:rPr>
          <w:rFonts w:asciiTheme="minorHAnsi" w:hAnsiTheme="minorHAnsi" w:cstheme="minorHAnsi"/>
          <w:b/>
          <w:bCs/>
          <w:lang w:eastAsia="es-CO"/>
        </w:rPr>
        <w:t>a</w:t>
      </w:r>
      <w:r w:rsidR="00214A28" w:rsidRPr="00214A28">
        <w:rPr>
          <w:rFonts w:asciiTheme="minorHAnsi" w:hAnsiTheme="minorHAnsi" w:cstheme="minorHAnsi"/>
          <w:b/>
          <w:bCs/>
          <w:lang w:eastAsia="es-CO"/>
        </w:rPr>
        <w:t>spectos clave en el trazo de la manga</w:t>
      </w:r>
      <w:r w:rsidRPr="001C0C56">
        <w:t>, ubicado en la carpeta anexo</w:t>
      </w:r>
      <w:r>
        <w:t>_</w:t>
      </w:r>
      <w:r w:rsidR="00B93006">
        <w:t>7</w:t>
      </w:r>
      <w:r>
        <w:t>.</w:t>
      </w:r>
    </w:p>
    <w:p w14:paraId="250F8716" w14:textId="507A897E" w:rsidR="006D73CA" w:rsidRPr="00F1618C" w:rsidRDefault="00584A01" w:rsidP="002F5F06">
      <w:pPr>
        <w:rPr>
          <w:rFonts w:asciiTheme="minorHAnsi" w:hAnsiTheme="minorHAnsi" w:cstheme="minorHAnsi"/>
          <w:lang w:eastAsia="es-CO"/>
        </w:rPr>
      </w:pPr>
      <w:r w:rsidRPr="00F1618C">
        <w:rPr>
          <w:rFonts w:asciiTheme="minorHAnsi" w:hAnsiTheme="minorHAnsi" w:cstheme="minorHAnsi"/>
          <w:lang w:eastAsia="es-CO"/>
        </w:rPr>
        <w:t>En el trazo de manga, la cabeza de manga constituye un elemento estructural determinante en la configuración y adaptación de la prenda. Esta sección corresponde a la zona superior que se integra con la sisa del cuerpo, permitiendo la correcta unión entre la manga y el patrón base. Su construcción técnica influye directamente en la movilidad, el ajuste y la estabilidad de la prenda durante su uso.</w:t>
      </w:r>
    </w:p>
    <w:p w14:paraId="27254C31" w14:textId="77777777" w:rsidR="00D37A41" w:rsidRPr="00F1618C" w:rsidRDefault="00D37A41" w:rsidP="00D37A41">
      <w:pPr>
        <w:spacing w:before="0" w:after="0"/>
        <w:ind w:firstLine="708"/>
        <w:rPr>
          <w:rFonts w:asciiTheme="minorHAnsi" w:hAnsiTheme="minorHAnsi" w:cstheme="minorHAnsi"/>
          <w:b/>
          <w:bCs/>
          <w:lang w:eastAsia="es-CO"/>
        </w:rPr>
      </w:pPr>
      <w:r w:rsidRPr="00F1618C">
        <w:rPr>
          <w:rFonts w:asciiTheme="minorHAnsi" w:hAnsiTheme="minorHAnsi" w:cstheme="minorHAnsi"/>
          <w:b/>
          <w:bCs/>
          <w:lang w:eastAsia="es-CO"/>
        </w:rPr>
        <w:t>Video – Trazo de manga y cabezas de manga</w:t>
      </w:r>
    </w:p>
    <w:p w14:paraId="6B0CF249" w14:textId="77777777" w:rsidR="00214A28" w:rsidRDefault="00D37A41" w:rsidP="00D37A41">
      <w:pPr>
        <w:spacing w:before="0" w:after="0"/>
        <w:ind w:firstLine="708"/>
        <w:rPr>
          <w:rFonts w:asciiTheme="minorHAnsi" w:hAnsiTheme="minorHAnsi" w:cstheme="minorHAnsi"/>
          <w:lang w:eastAsia="es-CO"/>
        </w:rPr>
      </w:pPr>
      <w:r w:rsidRPr="00F1618C">
        <w:rPr>
          <w:rFonts w:asciiTheme="minorHAnsi" w:hAnsiTheme="minorHAnsi" w:cstheme="minorHAnsi"/>
          <w:lang w:eastAsia="es-CO"/>
        </w:rPr>
        <w:t xml:space="preserve">Paso a paso para conocer el trazo de manga y cabezas de manga. </w:t>
      </w:r>
    </w:p>
    <w:p w14:paraId="48FD8E39" w14:textId="3A838E7E" w:rsidR="00D37A41" w:rsidRDefault="00D37A41" w:rsidP="00B93006">
      <w:pPr>
        <w:spacing w:before="0" w:after="0" w:line="240" w:lineRule="auto"/>
        <w:ind w:firstLine="0"/>
        <w:jc w:val="center"/>
        <w:rPr>
          <w:rFonts w:asciiTheme="minorHAnsi" w:hAnsiTheme="minorHAnsi" w:cstheme="minorHAnsi"/>
          <w:bCs/>
        </w:rPr>
      </w:pPr>
      <w:r w:rsidRPr="00F1618C">
        <w:rPr>
          <w:rFonts w:asciiTheme="minorHAnsi" w:hAnsiTheme="minorHAnsi" w:cstheme="minorHAnsi"/>
          <w:b/>
          <w:bCs/>
        </w:rPr>
        <w:t xml:space="preserve">Video </w:t>
      </w:r>
      <w:r w:rsidR="001C36A2" w:rsidRPr="00F1618C">
        <w:rPr>
          <w:rFonts w:asciiTheme="minorHAnsi" w:hAnsiTheme="minorHAnsi" w:cstheme="minorHAnsi"/>
          <w:b/>
          <w:bCs/>
        </w:rPr>
        <w:t>4</w:t>
      </w:r>
      <w:r w:rsidRPr="00F1618C">
        <w:rPr>
          <w:rFonts w:asciiTheme="minorHAnsi" w:hAnsiTheme="minorHAnsi" w:cstheme="minorHAnsi"/>
          <w:b/>
          <w:bCs/>
        </w:rPr>
        <w:t>.</w:t>
      </w:r>
      <w:r w:rsidRPr="00F1618C">
        <w:rPr>
          <w:rFonts w:asciiTheme="minorHAnsi" w:hAnsiTheme="minorHAnsi" w:cstheme="minorHAnsi"/>
        </w:rPr>
        <w:t xml:space="preserve"> </w:t>
      </w:r>
      <w:r w:rsidRPr="00F1618C">
        <w:rPr>
          <w:rFonts w:asciiTheme="minorHAnsi" w:hAnsiTheme="minorHAnsi" w:cstheme="minorHAnsi"/>
          <w:bCs/>
        </w:rPr>
        <w:t>Trazo de manga y cabezas de manga</w:t>
      </w:r>
    </w:p>
    <w:p w14:paraId="2D433495" w14:textId="77777777" w:rsidR="00B93006" w:rsidRPr="00F1618C" w:rsidRDefault="00B93006" w:rsidP="00B93006">
      <w:pPr>
        <w:spacing w:before="0" w:after="0" w:line="240" w:lineRule="auto"/>
        <w:ind w:firstLine="0"/>
        <w:rPr>
          <w:rFonts w:asciiTheme="minorHAnsi" w:hAnsiTheme="minorHAnsi" w:cstheme="minorHAnsi"/>
        </w:rPr>
      </w:pPr>
    </w:p>
    <w:p w14:paraId="4246033D" w14:textId="207124FE" w:rsidR="00D37A41" w:rsidRPr="00F1618C" w:rsidRDefault="00B93006" w:rsidP="00D37A41">
      <w:pPr>
        <w:spacing w:before="0" w:after="0"/>
        <w:ind w:firstLine="0"/>
        <w:jc w:val="center"/>
        <w:rPr>
          <w:rFonts w:asciiTheme="minorHAnsi" w:hAnsiTheme="minorHAnsi" w:cstheme="minorHAnsi"/>
        </w:rPr>
      </w:pPr>
      <w:r>
        <w:rPr>
          <w:noProof/>
        </w:rPr>
        <w:drawing>
          <wp:inline distT="0" distB="0" distL="0" distR="0" wp14:anchorId="1A580AB7" wp14:editId="15555FC2">
            <wp:extent cx="4680000" cy="2632381"/>
            <wp:effectExtent l="0" t="0" r="6350" b="0"/>
            <wp:docPr id="59214050"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4050" name="Imagen 6">
                      <a:extLst>
                        <a:ext uri="{C183D7F6-B498-43B3-948B-1728B52AA6E4}">
                          <adec:decorative xmlns:adec="http://schemas.microsoft.com/office/drawing/2017/decorative" val="1"/>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0" cy="2632381"/>
                    </a:xfrm>
                    <a:prstGeom prst="rect">
                      <a:avLst/>
                    </a:prstGeom>
                    <a:noFill/>
                    <a:ln>
                      <a:noFill/>
                    </a:ln>
                  </pic:spPr>
                </pic:pic>
              </a:graphicData>
            </a:graphic>
          </wp:inline>
        </w:drawing>
      </w:r>
    </w:p>
    <w:p w14:paraId="12F70F88" w14:textId="09E4BAB1" w:rsidR="00D37A41" w:rsidRPr="00F1618C" w:rsidRDefault="002162AF" w:rsidP="00B93006">
      <w:pPr>
        <w:spacing w:before="0" w:after="0"/>
        <w:ind w:firstLine="0"/>
        <w:jc w:val="center"/>
        <w:rPr>
          <w:rFonts w:asciiTheme="minorHAnsi" w:hAnsiTheme="minorHAnsi" w:cstheme="minorHAnsi"/>
          <w:b/>
        </w:rPr>
      </w:pPr>
      <w:hyperlink r:id="rId22" w:history="1">
        <w:r w:rsidR="00D37A41" w:rsidRPr="00F1618C">
          <w:rPr>
            <w:rStyle w:val="Hipervnculo"/>
            <w:rFonts w:asciiTheme="minorHAnsi" w:hAnsiTheme="minorHAnsi"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D37A41" w:rsidRPr="00F1618C" w14:paraId="5D40D7DB" w14:textId="77777777" w:rsidTr="00FD20A3">
        <w:trPr>
          <w:trHeight w:val="186"/>
        </w:trPr>
        <w:tc>
          <w:tcPr>
            <w:tcW w:w="9962" w:type="dxa"/>
          </w:tcPr>
          <w:p w14:paraId="2B1B9C1D" w14:textId="102333D8" w:rsidR="00D37A41" w:rsidRPr="00F1618C" w:rsidRDefault="000C26B1" w:rsidP="0051504C">
            <w:pPr>
              <w:spacing w:before="0" w:after="0"/>
              <w:ind w:firstLine="0"/>
              <w:rPr>
                <w:rFonts w:asciiTheme="minorHAnsi" w:hAnsiTheme="minorHAnsi" w:cstheme="minorHAnsi"/>
                <w:b/>
              </w:rPr>
            </w:pPr>
            <w:r>
              <w:rPr>
                <w:rFonts w:asciiTheme="minorHAnsi" w:hAnsiTheme="minorHAnsi" w:cstheme="minorHAnsi"/>
                <w:b/>
              </w:rPr>
              <w:t>Síntesis</w:t>
            </w:r>
            <w:r w:rsidR="00D37A41" w:rsidRPr="00F1618C">
              <w:rPr>
                <w:rFonts w:asciiTheme="minorHAnsi" w:hAnsiTheme="minorHAnsi" w:cstheme="minorHAnsi"/>
                <w:b/>
              </w:rPr>
              <w:t xml:space="preserve"> del video: </w:t>
            </w:r>
            <w:r w:rsidR="00F65C3A" w:rsidRPr="00F65C3A">
              <w:rPr>
                <w:rFonts w:asciiTheme="minorHAnsi" w:hAnsiTheme="minorHAnsi" w:cstheme="minorHAnsi"/>
                <w:bCs/>
              </w:rPr>
              <w:t>t</w:t>
            </w:r>
            <w:r w:rsidR="00D37A41" w:rsidRPr="00F1618C">
              <w:rPr>
                <w:rFonts w:asciiTheme="minorHAnsi" w:hAnsiTheme="minorHAnsi" w:cstheme="minorHAnsi"/>
                <w:bCs/>
              </w:rPr>
              <w:t>razo de manga y cabezas de manga</w:t>
            </w:r>
          </w:p>
        </w:tc>
      </w:tr>
      <w:tr w:rsidR="00D37A41" w:rsidRPr="00F1618C" w14:paraId="4F548D32" w14:textId="77777777" w:rsidTr="00EC1048">
        <w:trPr>
          <w:trHeight w:val="1408"/>
        </w:trPr>
        <w:tc>
          <w:tcPr>
            <w:tcW w:w="9962" w:type="dxa"/>
          </w:tcPr>
          <w:p w14:paraId="0B423E76" w14:textId="189065CE" w:rsidR="00B93006" w:rsidRPr="00B93006" w:rsidRDefault="00D37A41" w:rsidP="00B93006">
            <w:pPr>
              <w:spacing w:after="0"/>
              <w:ind w:firstLine="0"/>
              <w:rPr>
                <w:rFonts w:asciiTheme="minorHAnsi" w:hAnsiTheme="minorHAnsi" w:cstheme="minorHAnsi"/>
              </w:rPr>
            </w:pPr>
            <w:r w:rsidRPr="00F1618C">
              <w:rPr>
                <w:rFonts w:asciiTheme="minorHAnsi" w:hAnsiTheme="minorHAnsi" w:cstheme="minorHAnsi"/>
              </w:rPr>
              <w:lastRenderedPageBreak/>
              <w:t xml:space="preserve">      </w:t>
            </w:r>
            <w:r w:rsidR="00B93006" w:rsidRPr="00B93006">
              <w:rPr>
                <w:rFonts w:asciiTheme="minorHAnsi" w:hAnsiTheme="minorHAnsi" w:cstheme="minorHAnsi"/>
              </w:rPr>
              <w:t xml:space="preserve">El ajuste técnico de una prenda de vestir se fundamenta en la relación matemática entre los contornos de busto, cintura y cadera, donde la diferencia resultante entre estas medidas define la profundidad de las pinzas necesarias para lograr siluetas anatómicas como el reloj de arena o el triángulo. Un pilar fundamental para el éxito de este proceso es el trazo de la manga, cuyo comportamiento está intrínsecamente ligado a la altura de su cabeza; de esta forma, se establece </w:t>
            </w:r>
            <w:r w:rsidR="00B80EF9" w:rsidRPr="00B93006">
              <w:rPr>
                <w:rFonts w:asciiTheme="minorHAnsi" w:hAnsiTheme="minorHAnsi" w:cstheme="minorHAnsi"/>
              </w:rPr>
              <w:t>que,</w:t>
            </w:r>
            <w:r w:rsidR="00B93006" w:rsidRPr="00B93006">
              <w:rPr>
                <w:rFonts w:asciiTheme="minorHAnsi" w:hAnsiTheme="minorHAnsi" w:cstheme="minorHAnsi"/>
              </w:rPr>
              <w:t xml:space="preserve"> a mayor longitud y altura de la cabeza de manga, existe una mayor estructura y formalidad en la prenda, pero se sacrifica el rango de movimiento y la comodidad del usuario. Por el contrario, las cabezas de manga cortas proporcionan una mayor libertad de movimiento, siendo características de las prendas deportivas o desestructuradas. Para determinar estas alturas de manera profesional, se emplean fórmulas basadas en la sumatoria de los recorridos de las sisas delantera y posterior: para una manga formal, el total se divide en tres partes; para una casual, en cuatro; y para una deportiva, en cinco partes iguales.</w:t>
            </w:r>
          </w:p>
          <w:p w14:paraId="3091C559" w14:textId="77777777" w:rsidR="00B80EF9" w:rsidRDefault="00B93006" w:rsidP="0051504C">
            <w:pPr>
              <w:spacing w:after="0"/>
              <w:ind w:firstLine="0"/>
              <w:rPr>
                <w:rFonts w:asciiTheme="minorHAnsi" w:hAnsiTheme="minorHAnsi" w:cstheme="minorHAnsi"/>
              </w:rPr>
            </w:pPr>
            <w:r w:rsidRPr="00B93006">
              <w:rPr>
                <w:rFonts w:asciiTheme="minorHAnsi" w:hAnsiTheme="minorHAnsi" w:cstheme="minorHAnsi"/>
              </w:rPr>
              <w:t xml:space="preserve">La metodología industrial para el patronaje femenino sugiere obtener la altura de la cabeza de manga dividiendo en seis partes iguales el segmento que va desde el hombro delantero hasta la línea de profundidad de sisa, eliminando la primera sexta parte para establecer la línea base de inicio. El trazo de las curvas requiere una precisión geométrica rigurosa donde la diagonal del delantero se divide en dos para subir uno punto ocho centímetros y bajar un centímetro, mientras que en el posterior el recorrido se fragmenta en tres partes para elevar la curva uno punto ocho centímetros en las primeras dos y descender </w:t>
            </w:r>
            <w:r w:rsidR="00EC1048" w:rsidRPr="00B93006">
              <w:rPr>
                <w:rFonts w:asciiTheme="minorHAnsi" w:hAnsiTheme="minorHAnsi" w:cstheme="minorHAnsi"/>
              </w:rPr>
              <w:t>cero puntos</w:t>
            </w:r>
            <w:r w:rsidRPr="00B93006">
              <w:rPr>
                <w:rFonts w:asciiTheme="minorHAnsi" w:hAnsiTheme="minorHAnsi" w:cstheme="minorHAnsi"/>
              </w:rPr>
              <w:t xml:space="preserve"> cinco centímetros en la última. Es imperativo que estas líneas se suavicen con el curvígrafo para evitar ángulos agudos o desniveles que comprometan el ensamble. </w:t>
            </w:r>
          </w:p>
          <w:p w14:paraId="505B0826" w14:textId="769E4389" w:rsidR="00D37A41" w:rsidRPr="00F1618C" w:rsidRDefault="00B93006" w:rsidP="0051504C">
            <w:pPr>
              <w:spacing w:after="0"/>
              <w:ind w:firstLine="0"/>
              <w:rPr>
                <w:rFonts w:asciiTheme="minorHAnsi" w:hAnsiTheme="minorHAnsi" w:cstheme="minorHAnsi"/>
              </w:rPr>
            </w:pPr>
            <w:r w:rsidRPr="00B93006">
              <w:rPr>
                <w:rFonts w:asciiTheme="minorHAnsi" w:hAnsiTheme="minorHAnsi" w:cstheme="minorHAnsi"/>
              </w:rPr>
              <w:lastRenderedPageBreak/>
              <w:t>Finalmente, la estructura se completa con la definición del puño, el cual se estandariza habitualmente en veinticuatro centímetros y puede ajustarse hacia el interior hasta un centímetro desde la línea del codo ubicada a la mitad del largo total más cinco centímetros para asegurar que la pieza siga la flexión natural del brazo humano y mantenga su horma técnica</w:t>
            </w:r>
            <w:r w:rsidR="00EC1048">
              <w:rPr>
                <w:rFonts w:asciiTheme="minorHAnsi" w:hAnsiTheme="minorHAnsi" w:cstheme="minorHAnsi"/>
              </w:rPr>
              <w:t>.</w:t>
            </w:r>
          </w:p>
        </w:tc>
      </w:tr>
    </w:tbl>
    <w:p w14:paraId="10B2DCA5" w14:textId="38C76302" w:rsidR="00B80EF9" w:rsidRDefault="00B80EF9" w:rsidP="00B80EF9">
      <w:pPr>
        <w:pStyle w:val="Ttulo1"/>
        <w:numPr>
          <w:ilvl w:val="0"/>
          <w:numId w:val="0"/>
        </w:numPr>
        <w:rPr>
          <w:rFonts w:asciiTheme="minorHAnsi" w:hAnsiTheme="minorHAnsi" w:cstheme="minorHAnsi"/>
        </w:rPr>
      </w:pPr>
      <w:bookmarkStart w:id="11" w:name="_Toc230101816"/>
    </w:p>
    <w:p w14:paraId="542E1EFD" w14:textId="0867B2E5" w:rsidR="00B80EF9" w:rsidRDefault="00B80EF9" w:rsidP="00B80EF9">
      <w:pPr>
        <w:rPr>
          <w:lang w:eastAsia="es-CO"/>
        </w:rPr>
      </w:pPr>
    </w:p>
    <w:p w14:paraId="0D46ACA6" w14:textId="6B5A0B48" w:rsidR="00B80EF9" w:rsidRDefault="00B80EF9" w:rsidP="00B80EF9">
      <w:pPr>
        <w:rPr>
          <w:lang w:eastAsia="es-CO"/>
        </w:rPr>
      </w:pPr>
    </w:p>
    <w:p w14:paraId="786FC516" w14:textId="72E8C79D" w:rsidR="00B80EF9" w:rsidRDefault="00B80EF9" w:rsidP="00B80EF9">
      <w:pPr>
        <w:rPr>
          <w:lang w:eastAsia="es-CO"/>
        </w:rPr>
      </w:pPr>
    </w:p>
    <w:p w14:paraId="673EBE28" w14:textId="6D11E290" w:rsidR="00B80EF9" w:rsidRDefault="00B80EF9" w:rsidP="00B80EF9">
      <w:pPr>
        <w:rPr>
          <w:lang w:eastAsia="es-CO"/>
        </w:rPr>
      </w:pPr>
    </w:p>
    <w:p w14:paraId="622DACF1" w14:textId="0D50727E" w:rsidR="00B80EF9" w:rsidRDefault="00B80EF9" w:rsidP="00B80EF9">
      <w:pPr>
        <w:rPr>
          <w:lang w:eastAsia="es-CO"/>
        </w:rPr>
      </w:pPr>
    </w:p>
    <w:p w14:paraId="6245168D" w14:textId="0F7F03B4" w:rsidR="00B80EF9" w:rsidRDefault="00B80EF9" w:rsidP="00B80EF9">
      <w:pPr>
        <w:rPr>
          <w:lang w:eastAsia="es-CO"/>
        </w:rPr>
      </w:pPr>
    </w:p>
    <w:p w14:paraId="16BDDA1F" w14:textId="0C65A6EA" w:rsidR="00B80EF9" w:rsidRDefault="00B80EF9" w:rsidP="00B80EF9">
      <w:pPr>
        <w:rPr>
          <w:lang w:eastAsia="es-CO"/>
        </w:rPr>
      </w:pPr>
    </w:p>
    <w:p w14:paraId="32C115B5" w14:textId="346A8B29" w:rsidR="00B80EF9" w:rsidRDefault="00B80EF9" w:rsidP="00B80EF9">
      <w:pPr>
        <w:rPr>
          <w:lang w:eastAsia="es-CO"/>
        </w:rPr>
      </w:pPr>
    </w:p>
    <w:p w14:paraId="76696587" w14:textId="4468F0BE" w:rsidR="00B80EF9" w:rsidRDefault="00B80EF9" w:rsidP="00B80EF9">
      <w:pPr>
        <w:rPr>
          <w:lang w:eastAsia="es-CO"/>
        </w:rPr>
      </w:pPr>
    </w:p>
    <w:p w14:paraId="08E876E1" w14:textId="59253EA6" w:rsidR="00B80EF9" w:rsidRDefault="00B80EF9" w:rsidP="00B80EF9">
      <w:pPr>
        <w:rPr>
          <w:lang w:eastAsia="es-CO"/>
        </w:rPr>
      </w:pPr>
    </w:p>
    <w:p w14:paraId="04E146E4" w14:textId="51695179" w:rsidR="00B80EF9" w:rsidRDefault="00B80EF9" w:rsidP="00B80EF9">
      <w:pPr>
        <w:rPr>
          <w:lang w:eastAsia="es-CO"/>
        </w:rPr>
      </w:pPr>
    </w:p>
    <w:p w14:paraId="50677515" w14:textId="2C039693" w:rsidR="00B80EF9" w:rsidRDefault="00B80EF9" w:rsidP="00B80EF9">
      <w:pPr>
        <w:rPr>
          <w:lang w:eastAsia="es-CO"/>
        </w:rPr>
      </w:pPr>
    </w:p>
    <w:p w14:paraId="20B4471E" w14:textId="3F1908D7" w:rsidR="00B80EF9" w:rsidRDefault="00B80EF9" w:rsidP="00B80EF9">
      <w:pPr>
        <w:rPr>
          <w:lang w:eastAsia="es-CO"/>
        </w:rPr>
      </w:pPr>
    </w:p>
    <w:p w14:paraId="3E74E9C3" w14:textId="77777777" w:rsidR="00B80EF9" w:rsidRPr="00B80EF9" w:rsidRDefault="00B80EF9" w:rsidP="00B80EF9">
      <w:pPr>
        <w:rPr>
          <w:lang w:eastAsia="es-CO"/>
        </w:rPr>
      </w:pPr>
    </w:p>
    <w:p w14:paraId="0D5D2D0B" w14:textId="634CB46E" w:rsidR="006947DF" w:rsidRPr="00F1618C" w:rsidRDefault="00B75BD6" w:rsidP="002F5F06">
      <w:pPr>
        <w:pStyle w:val="Ttulo1"/>
        <w:rPr>
          <w:rFonts w:asciiTheme="minorHAnsi" w:hAnsiTheme="minorHAnsi" w:cstheme="minorHAnsi"/>
        </w:rPr>
      </w:pPr>
      <w:r w:rsidRPr="00F1618C">
        <w:rPr>
          <w:rFonts w:asciiTheme="minorHAnsi" w:hAnsiTheme="minorHAnsi" w:cstheme="minorHAnsi"/>
        </w:rPr>
        <w:lastRenderedPageBreak/>
        <w:t>Piezas complementarias</w:t>
      </w:r>
      <w:bookmarkEnd w:id="11"/>
    </w:p>
    <w:p w14:paraId="3ECA7E1F" w14:textId="7E248D7E" w:rsidR="00311D95" w:rsidRPr="00F1618C" w:rsidRDefault="002523A4" w:rsidP="002F5F06">
      <w:pPr>
        <w:rPr>
          <w:rFonts w:asciiTheme="minorHAnsi" w:hAnsiTheme="minorHAnsi" w:cstheme="minorHAnsi"/>
          <w:lang w:eastAsia="es-CO"/>
        </w:rPr>
      </w:pPr>
      <w:r w:rsidRPr="00F1618C">
        <w:rPr>
          <w:rFonts w:asciiTheme="minorHAnsi" w:hAnsiTheme="minorHAnsi" w:cstheme="minorHAnsi"/>
          <w:lang w:eastAsia="es-CO"/>
        </w:rPr>
        <w:t>Las piezas complementarias, como cuellos, bolsillos, tapas y otros componentes estructurales, cumplen una función relevante tanto en la configuración formal como en el desempeño funcional de la prenda. Estos elementos contribuyen a definir la estructura, facilitar el uso y responder a requerimientos específicos de diseño y funcionalidad.</w:t>
      </w:r>
    </w:p>
    <w:p w14:paraId="5D6E9302" w14:textId="3F4F42A7" w:rsidR="002523A4" w:rsidRPr="00F1618C" w:rsidRDefault="002523A4" w:rsidP="002523A4">
      <w:pPr>
        <w:spacing w:before="0" w:after="0"/>
        <w:rPr>
          <w:rFonts w:asciiTheme="minorHAnsi" w:hAnsiTheme="minorHAnsi" w:cstheme="minorHAnsi"/>
          <w:lang w:eastAsia="es-CO"/>
        </w:rPr>
      </w:pPr>
      <w:r w:rsidRPr="00F1618C">
        <w:rPr>
          <w:rFonts w:asciiTheme="minorHAnsi" w:hAnsiTheme="minorHAnsi" w:cstheme="minorHAnsi"/>
          <w:lang w:eastAsia="es-CO"/>
        </w:rPr>
        <w:t>Su construcción técnica se desarrolla a partir del patrón base, considerando proporciones, ubicación y relación con las demás partes que conforman la prenda. La forma, dimensión y posición de estas piezas varían según la intención proyectual, permitiendo integrar soluciones que responden a criterios estructurales, ergonómicos y de uso.</w:t>
      </w:r>
    </w:p>
    <w:p w14:paraId="6D393866" w14:textId="7D24FE61" w:rsidR="002523A4" w:rsidRPr="00F1618C" w:rsidRDefault="002523A4" w:rsidP="002523A4">
      <w:pPr>
        <w:spacing w:before="0" w:after="0"/>
        <w:rPr>
          <w:rFonts w:asciiTheme="minorHAnsi" w:hAnsiTheme="minorHAnsi" w:cstheme="minorHAnsi"/>
          <w:lang w:eastAsia="es-CO"/>
        </w:rPr>
      </w:pPr>
      <w:r w:rsidRPr="00F1618C">
        <w:rPr>
          <w:rFonts w:asciiTheme="minorHAnsi" w:hAnsiTheme="minorHAnsi" w:cstheme="minorHAnsi"/>
          <w:lang w:eastAsia="es-CO"/>
        </w:rPr>
        <w:t>De este modo, las piezas complementarias no solo cumplen una función operativa, sino que también participan en la configuración integral del diseño, fortaleciendo la coherencia entre la estructura técnica del patrón y la propuesta constructiva final.</w:t>
      </w:r>
    </w:p>
    <w:p w14:paraId="6A9BD36A" w14:textId="50926403" w:rsidR="000F12F9" w:rsidRPr="008B554B" w:rsidRDefault="000F12F9" w:rsidP="000F12F9">
      <w:r w:rsidRPr="001C0C56">
        <w:t>Partiendo de lo anterior, se invita a que acceda al siguiente ejemplo:</w:t>
      </w:r>
      <w:r>
        <w:t xml:space="preserve"> </w:t>
      </w:r>
      <w:r>
        <w:rPr>
          <w:rFonts w:asciiTheme="minorHAnsi" w:hAnsiTheme="minorHAnsi" w:cstheme="minorHAnsi"/>
          <w:b/>
          <w:bCs/>
          <w:lang w:eastAsia="es-CO"/>
        </w:rPr>
        <w:t>g</w:t>
      </w:r>
      <w:r w:rsidRPr="000F12F9">
        <w:rPr>
          <w:rFonts w:asciiTheme="minorHAnsi" w:hAnsiTheme="minorHAnsi" w:cstheme="minorHAnsi"/>
          <w:b/>
          <w:bCs/>
          <w:lang w:eastAsia="es-CO"/>
        </w:rPr>
        <w:t>eneralidades del patronaje en piezas complementarias</w:t>
      </w:r>
      <w:r w:rsidRPr="001C0C56">
        <w:t>, ubicado en la carpeta anexo</w:t>
      </w:r>
      <w:r>
        <w:t>_</w:t>
      </w:r>
      <w:r w:rsidR="00EC1048">
        <w:t>8</w:t>
      </w:r>
      <w:r>
        <w:t>.</w:t>
      </w:r>
    </w:p>
    <w:p w14:paraId="71936C01" w14:textId="77777777" w:rsidR="00214A28" w:rsidRDefault="00214A28" w:rsidP="000D2209">
      <w:pPr>
        <w:spacing w:before="0" w:after="0"/>
        <w:ind w:firstLine="708"/>
        <w:rPr>
          <w:rFonts w:asciiTheme="minorHAnsi" w:hAnsiTheme="minorHAnsi" w:cstheme="minorHAnsi"/>
          <w:b/>
          <w:bCs/>
          <w:lang w:eastAsia="es-CO"/>
        </w:rPr>
      </w:pPr>
    </w:p>
    <w:p w14:paraId="792A4976" w14:textId="042098D2" w:rsidR="000D2209" w:rsidRPr="00F1618C" w:rsidRDefault="000D2209" w:rsidP="000D2209">
      <w:pPr>
        <w:spacing w:before="0" w:after="0"/>
        <w:ind w:firstLine="708"/>
        <w:rPr>
          <w:rFonts w:asciiTheme="minorHAnsi" w:hAnsiTheme="minorHAnsi" w:cstheme="minorHAnsi"/>
          <w:b/>
          <w:bCs/>
          <w:lang w:eastAsia="es-CO"/>
        </w:rPr>
      </w:pPr>
      <w:r w:rsidRPr="00F1618C">
        <w:rPr>
          <w:rFonts w:asciiTheme="minorHAnsi" w:hAnsiTheme="minorHAnsi" w:cstheme="minorHAnsi"/>
          <w:b/>
          <w:bCs/>
          <w:lang w:eastAsia="es-CO"/>
        </w:rPr>
        <w:t>Video – Trazo de manga y cabezas de manga</w:t>
      </w:r>
    </w:p>
    <w:p w14:paraId="66511DE4" w14:textId="77777777" w:rsidR="000D2209" w:rsidRPr="00F1618C" w:rsidRDefault="000D2209" w:rsidP="000D2209">
      <w:pPr>
        <w:spacing w:before="0" w:after="0"/>
        <w:ind w:firstLine="708"/>
        <w:rPr>
          <w:rFonts w:asciiTheme="minorHAnsi" w:hAnsiTheme="minorHAnsi" w:cstheme="minorHAnsi"/>
          <w:b/>
          <w:bCs/>
          <w:color w:val="000000"/>
          <w:kern w:val="0"/>
        </w:rPr>
      </w:pPr>
      <w:r w:rsidRPr="00F1618C">
        <w:rPr>
          <w:rFonts w:asciiTheme="minorHAnsi" w:hAnsiTheme="minorHAnsi" w:cstheme="minorHAnsi"/>
          <w:lang w:eastAsia="es-CO"/>
        </w:rPr>
        <w:t xml:space="preserve">Paso a paso para conocer el trazo de manga y cabezas de manga. </w:t>
      </w:r>
      <w:r w:rsidRPr="00F1618C">
        <w:rPr>
          <w:rFonts w:asciiTheme="minorHAnsi" w:hAnsiTheme="minorHAnsi" w:cstheme="minorHAnsi"/>
          <w:b/>
          <w:bCs/>
        </w:rPr>
        <w:br w:type="page"/>
      </w:r>
    </w:p>
    <w:p w14:paraId="50F48E91" w14:textId="28B9AB32" w:rsidR="000D2209" w:rsidRPr="00F1618C" w:rsidRDefault="000D2209" w:rsidP="00EC1048">
      <w:pPr>
        <w:pStyle w:val="Video"/>
        <w:rPr>
          <w:rFonts w:asciiTheme="minorHAnsi" w:hAnsiTheme="minorHAnsi" w:cstheme="minorHAnsi"/>
        </w:rPr>
      </w:pPr>
      <w:r w:rsidRPr="00F1618C">
        <w:rPr>
          <w:rFonts w:asciiTheme="minorHAnsi" w:hAnsiTheme="minorHAnsi" w:cstheme="minorHAnsi"/>
          <w:b/>
          <w:bCs/>
        </w:rPr>
        <w:lastRenderedPageBreak/>
        <w:t xml:space="preserve">Video </w:t>
      </w:r>
      <w:r w:rsidR="001C36A2" w:rsidRPr="00F1618C">
        <w:rPr>
          <w:rFonts w:asciiTheme="minorHAnsi" w:hAnsiTheme="minorHAnsi" w:cstheme="minorHAnsi"/>
          <w:b/>
          <w:bCs/>
        </w:rPr>
        <w:t>5</w:t>
      </w:r>
      <w:r w:rsidRPr="00F1618C">
        <w:rPr>
          <w:rFonts w:asciiTheme="minorHAnsi" w:hAnsiTheme="minorHAnsi" w:cstheme="minorHAnsi"/>
          <w:b/>
          <w:bCs/>
        </w:rPr>
        <w:t>.</w:t>
      </w:r>
      <w:r w:rsidRPr="00F1618C">
        <w:rPr>
          <w:rFonts w:asciiTheme="minorHAnsi" w:hAnsiTheme="minorHAnsi" w:cstheme="minorHAnsi"/>
        </w:rPr>
        <w:t xml:space="preserve"> </w:t>
      </w:r>
      <w:r w:rsidRPr="00F1618C">
        <w:rPr>
          <w:rFonts w:asciiTheme="minorHAnsi" w:hAnsiTheme="minorHAnsi" w:cstheme="minorHAnsi"/>
          <w:bCs/>
        </w:rPr>
        <w:t>Trazo</w:t>
      </w:r>
      <w:r w:rsidR="00EA3D1D" w:rsidRPr="00F1618C">
        <w:rPr>
          <w:rFonts w:asciiTheme="minorHAnsi" w:hAnsiTheme="minorHAnsi" w:cstheme="minorHAnsi"/>
          <w:bCs/>
        </w:rPr>
        <w:t xml:space="preserve"> de escotes y tipo de cuellos</w:t>
      </w:r>
    </w:p>
    <w:p w14:paraId="510E293E" w14:textId="2AD19376" w:rsidR="000D2209" w:rsidRPr="00F1618C" w:rsidRDefault="00EC1048" w:rsidP="000D2209">
      <w:pPr>
        <w:spacing w:before="0" w:after="0"/>
        <w:ind w:firstLine="0"/>
        <w:jc w:val="center"/>
        <w:rPr>
          <w:rFonts w:asciiTheme="minorHAnsi" w:hAnsiTheme="minorHAnsi" w:cstheme="minorHAnsi"/>
        </w:rPr>
      </w:pPr>
      <w:r>
        <w:rPr>
          <w:noProof/>
        </w:rPr>
        <w:drawing>
          <wp:inline distT="0" distB="0" distL="0" distR="0" wp14:anchorId="51D7DE9F" wp14:editId="03CD8188">
            <wp:extent cx="4680000" cy="2632383"/>
            <wp:effectExtent l="0" t="0" r="6350" b="0"/>
            <wp:docPr id="2018386486"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86486" name="Imagen 7">
                      <a:extLst>
                        <a:ext uri="{C183D7F6-B498-43B3-948B-1728B52AA6E4}">
                          <adec:decorative xmlns:adec="http://schemas.microsoft.com/office/drawing/2017/decorative" val="1"/>
                        </a:ext>
                      </a:extLs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2750FDD3" w14:textId="35E2FC24" w:rsidR="000D2209" w:rsidRPr="00F1618C" w:rsidRDefault="002162AF" w:rsidP="00EC1048">
      <w:pPr>
        <w:spacing w:before="0" w:after="0"/>
        <w:ind w:firstLine="0"/>
        <w:jc w:val="center"/>
        <w:rPr>
          <w:rFonts w:asciiTheme="minorHAnsi" w:hAnsiTheme="minorHAnsi" w:cstheme="minorHAnsi"/>
          <w:b/>
        </w:rPr>
      </w:pPr>
      <w:hyperlink r:id="rId24" w:history="1">
        <w:r w:rsidR="000D2209" w:rsidRPr="00F1618C">
          <w:rPr>
            <w:rStyle w:val="Hipervnculo"/>
            <w:rFonts w:asciiTheme="minorHAnsi" w:hAnsiTheme="minorHAnsi"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0D2209" w:rsidRPr="00F1618C" w14:paraId="7F65DCBA" w14:textId="77777777" w:rsidTr="00FD20A3">
        <w:trPr>
          <w:trHeight w:val="186"/>
        </w:trPr>
        <w:tc>
          <w:tcPr>
            <w:tcW w:w="9962" w:type="dxa"/>
          </w:tcPr>
          <w:p w14:paraId="69265A5F" w14:textId="5EA29AF6" w:rsidR="000D2209" w:rsidRPr="00F1618C" w:rsidRDefault="00F8303D" w:rsidP="00FD20A3">
            <w:pPr>
              <w:spacing w:before="0" w:after="0"/>
              <w:ind w:firstLine="0"/>
              <w:rPr>
                <w:rFonts w:asciiTheme="minorHAnsi" w:hAnsiTheme="minorHAnsi" w:cstheme="minorHAnsi"/>
                <w:b/>
              </w:rPr>
            </w:pPr>
            <w:r>
              <w:rPr>
                <w:rFonts w:asciiTheme="minorHAnsi" w:hAnsiTheme="minorHAnsi" w:cstheme="minorHAnsi"/>
                <w:b/>
              </w:rPr>
              <w:t>Síntesis</w:t>
            </w:r>
            <w:r w:rsidR="000D2209" w:rsidRPr="00F1618C">
              <w:rPr>
                <w:rFonts w:asciiTheme="minorHAnsi" w:hAnsiTheme="minorHAnsi" w:cstheme="minorHAnsi"/>
                <w:b/>
              </w:rPr>
              <w:t xml:space="preserve"> del video: </w:t>
            </w:r>
            <w:r w:rsidR="00F65C3A" w:rsidRPr="00F65C3A">
              <w:rPr>
                <w:rFonts w:asciiTheme="minorHAnsi" w:hAnsiTheme="minorHAnsi" w:cstheme="minorHAnsi"/>
                <w:bCs/>
              </w:rPr>
              <w:t>t</w:t>
            </w:r>
            <w:r w:rsidR="00EA3D1D" w:rsidRPr="00F1618C">
              <w:rPr>
                <w:rFonts w:asciiTheme="minorHAnsi" w:hAnsiTheme="minorHAnsi" w:cstheme="minorHAnsi"/>
                <w:bCs/>
              </w:rPr>
              <w:t>razo de escotes y tipo de cuellos</w:t>
            </w:r>
          </w:p>
        </w:tc>
      </w:tr>
      <w:tr w:rsidR="000D2209" w:rsidRPr="00F1618C" w14:paraId="2D667F81" w14:textId="77777777" w:rsidTr="00FD20A3">
        <w:trPr>
          <w:trHeight w:val="2121"/>
        </w:trPr>
        <w:tc>
          <w:tcPr>
            <w:tcW w:w="9962" w:type="dxa"/>
          </w:tcPr>
          <w:p w14:paraId="10474686" w14:textId="77777777" w:rsidR="00F8303D" w:rsidRPr="00F8303D" w:rsidRDefault="00F8303D" w:rsidP="00F8303D">
            <w:pPr>
              <w:spacing w:after="0"/>
              <w:ind w:firstLine="0"/>
              <w:rPr>
                <w:rFonts w:asciiTheme="minorHAnsi" w:hAnsiTheme="minorHAnsi" w:cstheme="minorHAnsi"/>
              </w:rPr>
            </w:pPr>
            <w:r w:rsidRPr="00F8303D">
              <w:rPr>
                <w:rFonts w:asciiTheme="minorHAnsi" w:hAnsiTheme="minorHAnsi" w:cstheme="minorHAnsi"/>
              </w:rPr>
              <w:t>El desarrollo de escotes y cuellos en el patronaje es un proceso técnico que fusiona la geometría y la anatomía para garantizar la estética y la ergonomía de una prenda. Todo inicia con el escote, que es la modificación perimetral del básico superior mediante la interpretación de dos dimensiones: el ancho, medido sobre el hombro, y el largo, proyectado sobre los ejes centrales. Para un ensamble perfecto, el ancho modificado en el hombro delantero debe ser idéntico al del posterior, mientras que las profundidades en los centros se manejan de forma independiente según el diseño, ya sea buscando transiciones curvas tangenciales para evitar picos en escotes redondos, ángulos estrictos de noventa grados en escotes cuadrados, o líneas diagonales en escotes en "V".</w:t>
            </w:r>
          </w:p>
          <w:p w14:paraId="1969400C" w14:textId="77777777" w:rsidR="00F8303D" w:rsidRPr="00F8303D" w:rsidRDefault="00F8303D" w:rsidP="00F8303D">
            <w:pPr>
              <w:spacing w:after="0"/>
              <w:ind w:firstLine="0"/>
              <w:rPr>
                <w:rFonts w:asciiTheme="minorHAnsi" w:hAnsiTheme="minorHAnsi" w:cstheme="minorHAnsi"/>
              </w:rPr>
            </w:pPr>
          </w:p>
          <w:p w14:paraId="5C6EF457" w14:textId="77777777" w:rsidR="00F8303D" w:rsidRDefault="00F8303D" w:rsidP="00F8303D">
            <w:pPr>
              <w:spacing w:after="0"/>
              <w:ind w:firstLine="0"/>
              <w:rPr>
                <w:rFonts w:asciiTheme="minorHAnsi" w:hAnsiTheme="minorHAnsi" w:cstheme="minorHAnsi"/>
              </w:rPr>
            </w:pPr>
            <w:r w:rsidRPr="00F8303D">
              <w:rPr>
                <w:rFonts w:asciiTheme="minorHAnsi" w:hAnsiTheme="minorHAnsi" w:cstheme="minorHAnsi"/>
              </w:rPr>
              <w:lastRenderedPageBreak/>
              <w:t xml:space="preserve">Para que el cuello sea funcional, el trazo debe respetar puntos anatómicos clave como la séptima cervical, el punto cuello-hombro y el manubrio esternal, los cuales actúan como ejes de rotación y soporte textil; por ello, se aplican desahogos técnicos mínimos de cero coma cinco centímetros en damas o una elevación de cero coma tres centímetros en el centro atrás de caballeros para evitar tensiones e incomodidades al añadir material. </w:t>
            </w:r>
          </w:p>
          <w:p w14:paraId="75CADD21" w14:textId="2353AF0B" w:rsidR="00F8303D" w:rsidRPr="00F8303D" w:rsidRDefault="00F8303D" w:rsidP="00F8303D">
            <w:pPr>
              <w:spacing w:after="0"/>
              <w:ind w:firstLine="0"/>
              <w:rPr>
                <w:rFonts w:asciiTheme="minorHAnsi" w:hAnsiTheme="minorHAnsi" w:cstheme="minorHAnsi"/>
              </w:rPr>
            </w:pPr>
            <w:r w:rsidRPr="00F8303D">
              <w:rPr>
                <w:rFonts w:asciiTheme="minorHAnsi" w:hAnsiTheme="minorHAnsi" w:cstheme="minorHAnsi"/>
              </w:rPr>
              <w:t xml:space="preserve">Una vez definido este recorrido, los cuellos se clasifican en tres familias funcionales: los de medida de contorno o estructurados, como el </w:t>
            </w:r>
            <w:proofErr w:type="spellStart"/>
            <w:r w:rsidRPr="00F8303D">
              <w:rPr>
                <w:rFonts w:asciiTheme="minorHAnsi" w:hAnsiTheme="minorHAnsi" w:cstheme="minorHAnsi"/>
              </w:rPr>
              <w:t>Nerú</w:t>
            </w:r>
            <w:proofErr w:type="spellEnd"/>
            <w:r w:rsidRPr="00F8303D">
              <w:rPr>
                <w:rFonts w:asciiTheme="minorHAnsi" w:hAnsiTheme="minorHAnsi" w:cstheme="minorHAnsi"/>
              </w:rPr>
              <w:t>, Mao o camisero, que nacen en un plano independiente y cuya dirección de la curva base determina si el cuello se levanta con rigidez o descansa sobre el cuerpo; los cuellos de unión de hombro o planos, como el bebé o marinero, que se dibujan uniendo los patrones por el hombro y emplean pequeñas pinzas técnicas para dotarlos de un volumen tridimensional encocado; y los cuellos por extensión o mixtos, como el sastre y el smoking, que abrazan la parte posterior y descansan sobre el pecho, requiriendo desplazar la línea de quiebre dos coma cinco centímetros desde el punto cuello-hombro para crear un pie de cuello mediante la sincronización exacta de tres ángulos de noventa grados.</w:t>
            </w:r>
          </w:p>
          <w:p w14:paraId="5DAC131F" w14:textId="27A0820D" w:rsidR="00F8303D" w:rsidRPr="00F1618C" w:rsidRDefault="00F8303D" w:rsidP="00F8303D">
            <w:pPr>
              <w:spacing w:after="0"/>
              <w:ind w:firstLine="0"/>
              <w:rPr>
                <w:rFonts w:asciiTheme="minorHAnsi" w:hAnsiTheme="minorHAnsi" w:cstheme="minorHAnsi"/>
              </w:rPr>
            </w:pPr>
            <w:r w:rsidRPr="00F8303D">
              <w:rPr>
                <w:rFonts w:asciiTheme="minorHAnsi" w:hAnsiTheme="minorHAnsi" w:cstheme="minorHAnsi"/>
              </w:rPr>
              <w:t>Finalmente, el proceso se consolida con la industrialización del patrón, donde es obligatorio marcar el hilo de tela para controlar la elasticidad, los piquetes en hombros y centros para garantizar un montaje simétrico sin revirar el tejido, y la señalización de doblez de tela para obtener piezas enterizas y limpias.</w:t>
            </w:r>
          </w:p>
        </w:tc>
      </w:tr>
    </w:tbl>
    <w:p w14:paraId="3B1E4741" w14:textId="13A0623B" w:rsidR="00F8303D" w:rsidRDefault="00F8303D" w:rsidP="00F8303D">
      <w:pPr>
        <w:pStyle w:val="Ttulo1"/>
        <w:numPr>
          <w:ilvl w:val="0"/>
          <w:numId w:val="0"/>
        </w:numPr>
        <w:rPr>
          <w:rFonts w:asciiTheme="minorHAnsi" w:hAnsiTheme="minorHAnsi" w:cstheme="minorHAnsi"/>
        </w:rPr>
      </w:pPr>
      <w:bookmarkStart w:id="12" w:name="_Toc230101817"/>
    </w:p>
    <w:p w14:paraId="0AE52E34" w14:textId="77777777" w:rsidR="00F8303D" w:rsidRPr="00F8303D" w:rsidRDefault="00F8303D" w:rsidP="00F8303D">
      <w:pPr>
        <w:rPr>
          <w:lang w:eastAsia="es-CO"/>
        </w:rPr>
      </w:pPr>
    </w:p>
    <w:p w14:paraId="68724684" w14:textId="53A9FB66" w:rsidR="00AC3C79" w:rsidRPr="00F1618C" w:rsidRDefault="002523A4" w:rsidP="002F5F06">
      <w:pPr>
        <w:pStyle w:val="Ttulo1"/>
        <w:rPr>
          <w:rFonts w:asciiTheme="minorHAnsi" w:hAnsiTheme="minorHAnsi" w:cstheme="minorHAnsi"/>
        </w:rPr>
      </w:pPr>
      <w:r w:rsidRPr="00F1618C">
        <w:rPr>
          <w:rFonts w:asciiTheme="minorHAnsi" w:hAnsiTheme="minorHAnsi" w:cstheme="minorHAnsi"/>
        </w:rPr>
        <w:lastRenderedPageBreak/>
        <w:t>Patronaje de pantalón y falda</w:t>
      </w:r>
      <w:bookmarkEnd w:id="12"/>
    </w:p>
    <w:p w14:paraId="5822EB7E" w14:textId="77777777" w:rsidR="000D2209" w:rsidRPr="00F1618C" w:rsidRDefault="000D2209" w:rsidP="000D2209">
      <w:pPr>
        <w:rPr>
          <w:rFonts w:asciiTheme="minorHAnsi" w:hAnsiTheme="minorHAnsi" w:cstheme="minorHAnsi"/>
          <w:lang w:eastAsia="es-CO"/>
        </w:rPr>
      </w:pPr>
      <w:r w:rsidRPr="00F1618C">
        <w:rPr>
          <w:rFonts w:asciiTheme="minorHAnsi" w:hAnsiTheme="minorHAnsi" w:cstheme="minorHAnsi"/>
          <w:lang w:eastAsia="es-CO"/>
        </w:rPr>
        <w:t xml:space="preserve">El patronaje de pantalón y falda femenina corresponde al proceso técnico mediante el cual se construyen los moldes base que representan la estructura corporal desde la cintura hasta la región inferior del cuerpo. Este procedimiento se fundamenta en el análisis de medidas antropométricas como cintura, cadera, tiro y largo, las cuales permiten establecer proporciones precisas y garantizar una adecuada adaptación de la prenda. </w:t>
      </w:r>
    </w:p>
    <w:p w14:paraId="216B79B8" w14:textId="77777777" w:rsidR="000D2209" w:rsidRPr="00F1618C" w:rsidRDefault="000D2209" w:rsidP="000D2209">
      <w:pPr>
        <w:rPr>
          <w:rFonts w:asciiTheme="minorHAnsi" w:hAnsiTheme="minorHAnsi" w:cstheme="minorHAnsi"/>
          <w:lang w:eastAsia="es-CO"/>
        </w:rPr>
      </w:pPr>
      <w:r w:rsidRPr="00F1618C">
        <w:rPr>
          <w:rFonts w:asciiTheme="minorHAnsi" w:hAnsiTheme="minorHAnsi" w:cstheme="minorHAnsi"/>
          <w:lang w:eastAsia="es-CO"/>
        </w:rPr>
        <w:t xml:space="preserve">En el caso del pantalón, el patrón integra elementos estructurales como líneas de tiro, entrepierna, rodilla y bota, que facilitan la movilidad y el ajuste funcional. Por su parte, el patrón de falda se organiza a partir de la relación entre cintura y cadera, incorporando pinzas como recurso técnico para distribuir el volumen y lograr correspondencia con la configuración corporal. A continuación, se relacionan los trazos de las bases de pantalón y falda con sus respectivos pasos. </w:t>
      </w:r>
    </w:p>
    <w:p w14:paraId="3B1B683E" w14:textId="092E0888" w:rsidR="00CF7F7B" w:rsidRPr="00F1618C" w:rsidRDefault="00CF7F7B" w:rsidP="00277D93">
      <w:pPr>
        <w:pStyle w:val="Figura"/>
      </w:pPr>
      <w:r w:rsidRPr="00F1618C">
        <w:t xml:space="preserve">Figura 4. </w:t>
      </w:r>
      <w:r w:rsidRPr="000C26B1">
        <w:rPr>
          <w:b w:val="0"/>
          <w:bCs/>
        </w:rPr>
        <w:t>Trazo del pantalón femenino paso 1</w:t>
      </w:r>
    </w:p>
    <w:p w14:paraId="780F7A5A" w14:textId="6A1A7966" w:rsidR="00CF7F7B" w:rsidRPr="00F1618C" w:rsidRDefault="00CF7F7B" w:rsidP="00CF7F7B">
      <w:pPr>
        <w:spacing w:before="0" w:after="0"/>
        <w:ind w:firstLine="0"/>
        <w:jc w:val="center"/>
        <w:rPr>
          <w:rFonts w:asciiTheme="minorHAnsi" w:hAnsiTheme="minorHAnsi" w:cstheme="minorHAnsi"/>
          <w:lang w:eastAsia="es-CO"/>
        </w:rPr>
      </w:pPr>
      <w:r w:rsidRPr="00F1618C">
        <w:rPr>
          <w:rFonts w:asciiTheme="minorHAnsi" w:hAnsiTheme="minorHAnsi" w:cstheme="minorHAnsi"/>
          <w:noProof/>
          <w:lang w:eastAsia="es-CO"/>
        </w:rPr>
        <w:drawing>
          <wp:inline distT="0" distB="0" distL="0" distR="0" wp14:anchorId="6360B5C4" wp14:editId="298BEFAB">
            <wp:extent cx="4680000" cy="2554024"/>
            <wp:effectExtent l="0" t="0" r="6350" b="0"/>
            <wp:docPr id="2140283909" name="Imagen 9" descr="Esquema técnico del patrón base de pantalón paso 1, que identifica el rectángulo inicial, la línea de cadera, la línea de quiebre y las referencias de medida para la construcción estructural del mo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83909" name="Imagen 9" descr="Esquema técnico del patrón base de pantalón paso 1, que identifica el rectángulo inicial, la línea de cadera, la línea de quiebre y las referencias de medida para la construcción estructural del mold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80000" cy="2554024"/>
                    </a:xfrm>
                    <a:prstGeom prst="rect">
                      <a:avLst/>
                    </a:prstGeom>
                    <a:noFill/>
                  </pic:spPr>
                </pic:pic>
              </a:graphicData>
            </a:graphic>
          </wp:inline>
        </w:drawing>
      </w:r>
    </w:p>
    <w:p w14:paraId="19A578CD" w14:textId="46DC1293" w:rsidR="00CF7F7B" w:rsidRPr="00F1618C" w:rsidRDefault="00CF7F7B" w:rsidP="00CF7F7B">
      <w:pPr>
        <w:spacing w:before="0" w:after="0"/>
        <w:ind w:firstLine="0"/>
        <w:rPr>
          <w:rFonts w:asciiTheme="minorHAnsi" w:hAnsiTheme="minorHAnsi" w:cstheme="minorHAnsi"/>
          <w:lang w:eastAsia="es-CO"/>
        </w:rPr>
      </w:pPr>
      <w:r w:rsidRPr="00F1618C">
        <w:rPr>
          <w:rFonts w:asciiTheme="minorHAnsi" w:hAnsiTheme="minorHAnsi" w:cstheme="minorHAnsi"/>
          <w:lang w:eastAsia="es-CO"/>
        </w:rPr>
        <w:t>Fuente: SENA, (2021)</w:t>
      </w:r>
    </w:p>
    <w:p w14:paraId="160B065C" w14:textId="2DDB2BCB" w:rsidR="00CF7F7B" w:rsidRPr="00F1618C" w:rsidRDefault="00CF7F7B" w:rsidP="007B043E">
      <w:pPr>
        <w:pStyle w:val="Tabla"/>
        <w:rPr>
          <w:rFonts w:asciiTheme="minorHAnsi" w:hAnsiTheme="minorHAnsi" w:cstheme="minorHAnsi"/>
          <w:lang w:eastAsia="es-CO"/>
        </w:rPr>
      </w:pPr>
      <w:r w:rsidRPr="00F1618C">
        <w:rPr>
          <w:rFonts w:asciiTheme="minorHAnsi" w:hAnsiTheme="minorHAnsi" w:cstheme="minorHAnsi"/>
          <w:lang w:eastAsia="es-CO"/>
        </w:rPr>
        <w:lastRenderedPageBreak/>
        <w:t>Paso 2 del trazo del pantalón femenino</w:t>
      </w:r>
    </w:p>
    <w:tbl>
      <w:tblPr>
        <w:tblStyle w:val="SENA"/>
        <w:tblW w:w="10183" w:type="dxa"/>
        <w:tblLayout w:type="fixed"/>
        <w:tblLook w:val="04A0" w:firstRow="1" w:lastRow="0" w:firstColumn="1" w:lastColumn="0" w:noHBand="0" w:noVBand="1"/>
      </w:tblPr>
      <w:tblGrid>
        <w:gridCol w:w="846"/>
        <w:gridCol w:w="1843"/>
        <w:gridCol w:w="5811"/>
        <w:gridCol w:w="1683"/>
      </w:tblGrid>
      <w:tr w:rsidR="00CF7F7B" w:rsidRPr="00F1618C" w14:paraId="5E7DF74D" w14:textId="331A088C" w:rsidTr="00632DAA">
        <w:trPr>
          <w:cnfStyle w:val="100000000000" w:firstRow="1" w:lastRow="0" w:firstColumn="0" w:lastColumn="0" w:oddVBand="0" w:evenVBand="0" w:oddHBand="0" w:evenHBand="0" w:firstRowFirstColumn="0" w:firstRowLastColumn="0" w:lastRowFirstColumn="0" w:lastRowLastColumn="0"/>
          <w:trHeight w:val="445"/>
          <w:tblHeader/>
        </w:trPr>
        <w:tc>
          <w:tcPr>
            <w:tcW w:w="846" w:type="dxa"/>
          </w:tcPr>
          <w:p w14:paraId="2E163877" w14:textId="019B0EB3" w:rsidR="00CF7F7B" w:rsidRPr="00F1618C" w:rsidRDefault="00CF7F7B" w:rsidP="001C36A2">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Paso</w:t>
            </w:r>
          </w:p>
        </w:tc>
        <w:tc>
          <w:tcPr>
            <w:tcW w:w="1843" w:type="dxa"/>
          </w:tcPr>
          <w:p w14:paraId="2580EFD8" w14:textId="348FAA24" w:rsidR="00CF7F7B" w:rsidRPr="00F1618C" w:rsidRDefault="00CF7F7B" w:rsidP="001C36A2">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Acción</w:t>
            </w:r>
          </w:p>
        </w:tc>
        <w:tc>
          <w:tcPr>
            <w:tcW w:w="5811" w:type="dxa"/>
          </w:tcPr>
          <w:p w14:paraId="156AFA86" w14:textId="067EFB01" w:rsidR="00CF7F7B" w:rsidRPr="00F1618C" w:rsidRDefault="00CF7F7B" w:rsidP="001C36A2">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Procedimiento técnico</w:t>
            </w:r>
          </w:p>
        </w:tc>
        <w:tc>
          <w:tcPr>
            <w:tcW w:w="1683" w:type="dxa"/>
          </w:tcPr>
          <w:p w14:paraId="08C6B3B6" w14:textId="506FFEC3" w:rsidR="00CF7F7B" w:rsidRPr="00F1618C" w:rsidRDefault="00CF7F7B" w:rsidP="001C36A2">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Referencia</w:t>
            </w:r>
          </w:p>
        </w:tc>
      </w:tr>
      <w:tr w:rsidR="00CF7F7B" w:rsidRPr="00F1618C" w14:paraId="3CFE8601" w14:textId="49E90038" w:rsidTr="00632DAA">
        <w:trPr>
          <w:cnfStyle w:val="000000100000" w:firstRow="0" w:lastRow="0" w:firstColumn="0" w:lastColumn="0" w:oddVBand="0" w:evenVBand="0" w:oddHBand="1" w:evenHBand="0" w:firstRowFirstColumn="0" w:firstRowLastColumn="0" w:lastRowFirstColumn="0" w:lastRowLastColumn="0"/>
          <w:trHeight w:val="1523"/>
        </w:trPr>
        <w:tc>
          <w:tcPr>
            <w:tcW w:w="846" w:type="dxa"/>
          </w:tcPr>
          <w:p w14:paraId="218529E7" w14:textId="738D532B"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w:t>
            </w:r>
          </w:p>
        </w:tc>
        <w:tc>
          <w:tcPr>
            <w:tcW w:w="1843" w:type="dxa"/>
          </w:tcPr>
          <w:p w14:paraId="0CA55019" w14:textId="0FBC965B"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Construir el rectángulo base</w:t>
            </w:r>
          </w:p>
        </w:tc>
        <w:tc>
          <w:tcPr>
            <w:tcW w:w="5811" w:type="dxa"/>
          </w:tcPr>
          <w:p w14:paraId="27554A05" w14:textId="47DA5938"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un rectángulo cuya base corresponde al valor de cadera dividido en cuatro, adicionando el valor de costura (</w:t>
            </w:r>
            <w:r w:rsidR="00C5727D" w:rsidRPr="00F1618C">
              <w:rPr>
                <w:rFonts w:asciiTheme="minorHAnsi" w:hAnsiTheme="minorHAnsi" w:cstheme="minorHAnsi"/>
                <w:sz w:val="28"/>
                <w:szCs w:val="28"/>
              </w:rPr>
              <w:t>Un centímetro</w:t>
            </w:r>
            <w:r w:rsidRPr="00F1618C">
              <w:rPr>
                <w:rFonts w:asciiTheme="minorHAnsi" w:hAnsiTheme="minorHAnsi" w:cstheme="minorHAnsi"/>
                <w:sz w:val="28"/>
                <w:szCs w:val="28"/>
              </w:rPr>
              <w:t>). La altura corresponde al largo total del pantalón.</w:t>
            </w:r>
          </w:p>
        </w:tc>
        <w:tc>
          <w:tcPr>
            <w:tcW w:w="1683" w:type="dxa"/>
          </w:tcPr>
          <w:p w14:paraId="0ABA398A" w14:textId="5B1B6AE4"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Cadera ÷ 4 + 1 cm.</w:t>
            </w:r>
          </w:p>
        </w:tc>
      </w:tr>
      <w:tr w:rsidR="00CF7F7B" w:rsidRPr="00F1618C" w14:paraId="44B8E9B8" w14:textId="253E2AC4" w:rsidTr="00632DAA">
        <w:trPr>
          <w:trHeight w:val="1144"/>
        </w:trPr>
        <w:tc>
          <w:tcPr>
            <w:tcW w:w="846" w:type="dxa"/>
          </w:tcPr>
          <w:p w14:paraId="0B67B3AD" w14:textId="45E08CD0"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2</w:t>
            </w:r>
          </w:p>
        </w:tc>
        <w:tc>
          <w:tcPr>
            <w:tcW w:w="1843" w:type="dxa"/>
          </w:tcPr>
          <w:p w14:paraId="2464A920" w14:textId="5286D530"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la línea de cadera</w:t>
            </w:r>
          </w:p>
        </w:tc>
        <w:tc>
          <w:tcPr>
            <w:tcW w:w="5811" w:type="dxa"/>
          </w:tcPr>
          <w:p w14:paraId="02D3144E" w14:textId="19AD732C"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Desde el borde superior del rectángulo, medir hacia abajo la altura de cadera y trazar una línea horizontal de referencia.</w:t>
            </w:r>
          </w:p>
        </w:tc>
        <w:tc>
          <w:tcPr>
            <w:tcW w:w="1683" w:type="dxa"/>
          </w:tcPr>
          <w:p w14:paraId="5CFB6D8E" w14:textId="2E282591"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Altura de cadera.</w:t>
            </w:r>
          </w:p>
        </w:tc>
      </w:tr>
      <w:tr w:rsidR="00CF7F7B" w:rsidRPr="00F1618C" w14:paraId="50C77F51" w14:textId="34A6BDF3" w:rsidTr="00632DAA">
        <w:trPr>
          <w:cnfStyle w:val="000000100000" w:firstRow="0" w:lastRow="0" w:firstColumn="0" w:lastColumn="0" w:oddVBand="0" w:evenVBand="0" w:oddHBand="1" w:evenHBand="0" w:firstRowFirstColumn="0" w:firstRowLastColumn="0" w:lastRowFirstColumn="0" w:lastRowLastColumn="0"/>
          <w:trHeight w:val="1523"/>
        </w:trPr>
        <w:tc>
          <w:tcPr>
            <w:tcW w:w="846" w:type="dxa"/>
          </w:tcPr>
          <w:p w14:paraId="04EB216C" w14:textId="5536098F"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3</w:t>
            </w:r>
          </w:p>
        </w:tc>
        <w:tc>
          <w:tcPr>
            <w:tcW w:w="1843" w:type="dxa"/>
          </w:tcPr>
          <w:p w14:paraId="4B6DDD16" w14:textId="1519A3A5"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Definir la línea de quiebre</w:t>
            </w:r>
          </w:p>
        </w:tc>
        <w:tc>
          <w:tcPr>
            <w:tcW w:w="5811" w:type="dxa"/>
          </w:tcPr>
          <w:p w14:paraId="0827EB8C" w14:textId="13A7AB9D"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Ubicar el punto medio en la base inferior del rectángulo y proyectar una línea vertical hasta el borde superior. Esta línea corresponde al eje estructural de la pierna.</w:t>
            </w:r>
          </w:p>
        </w:tc>
        <w:tc>
          <w:tcPr>
            <w:tcW w:w="1683" w:type="dxa"/>
          </w:tcPr>
          <w:p w14:paraId="7BD1D330" w14:textId="226F6221"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Punto medio inferior.</w:t>
            </w:r>
          </w:p>
        </w:tc>
      </w:tr>
      <w:tr w:rsidR="00CF7F7B" w:rsidRPr="00F1618C" w14:paraId="63CCBA5E" w14:textId="3B9FD651" w:rsidTr="00632DAA">
        <w:trPr>
          <w:trHeight w:val="1531"/>
        </w:trPr>
        <w:tc>
          <w:tcPr>
            <w:tcW w:w="846" w:type="dxa"/>
          </w:tcPr>
          <w:p w14:paraId="106C169A" w14:textId="26145964"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4</w:t>
            </w:r>
          </w:p>
        </w:tc>
        <w:tc>
          <w:tcPr>
            <w:tcW w:w="1843" w:type="dxa"/>
          </w:tcPr>
          <w:p w14:paraId="1DABD30F" w14:textId="75B61D27"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Verificar proporciones</w:t>
            </w:r>
          </w:p>
        </w:tc>
        <w:tc>
          <w:tcPr>
            <w:tcW w:w="5811" w:type="dxa"/>
          </w:tcPr>
          <w:p w14:paraId="2A81F39B" w14:textId="66895A7A"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Comprobar que el rectángulo y las líneas trazadas correspondan a las medidas establecidas, garantizando precisión para el desarrollo del patrón.</w:t>
            </w:r>
          </w:p>
        </w:tc>
        <w:tc>
          <w:tcPr>
            <w:tcW w:w="1683" w:type="dxa"/>
          </w:tcPr>
          <w:p w14:paraId="7DEDC141" w14:textId="3E60D728" w:rsidR="00CF7F7B" w:rsidRPr="00F1618C" w:rsidRDefault="00CF7F7B" w:rsidP="001C36A2">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Medidas base del patrón.</w:t>
            </w:r>
          </w:p>
        </w:tc>
      </w:tr>
    </w:tbl>
    <w:p w14:paraId="51CFC2BF" w14:textId="7F773967" w:rsidR="00CF7F7B" w:rsidRPr="00F1618C" w:rsidRDefault="00CF7F7B" w:rsidP="00CF7F7B">
      <w:pPr>
        <w:ind w:firstLine="0"/>
        <w:rPr>
          <w:rFonts w:asciiTheme="minorHAnsi" w:hAnsiTheme="minorHAnsi" w:cstheme="minorHAnsi"/>
          <w:lang w:eastAsia="es-CO"/>
        </w:rPr>
      </w:pPr>
      <w:r w:rsidRPr="00F1618C">
        <w:rPr>
          <w:rFonts w:asciiTheme="minorHAnsi" w:hAnsiTheme="minorHAnsi" w:cstheme="minorHAnsi"/>
          <w:lang w:eastAsia="es-CO"/>
        </w:rPr>
        <w:t>Fuente. SENA, (2025)</w:t>
      </w:r>
    </w:p>
    <w:p w14:paraId="4C426D6D" w14:textId="77777777" w:rsidR="001C36A2" w:rsidRPr="00F1618C" w:rsidRDefault="001C36A2" w:rsidP="00277D93">
      <w:pPr>
        <w:pStyle w:val="Figura"/>
      </w:pPr>
    </w:p>
    <w:p w14:paraId="0951EB58" w14:textId="77777777" w:rsidR="001C36A2" w:rsidRPr="00F1618C" w:rsidRDefault="001C36A2" w:rsidP="00277D93">
      <w:pPr>
        <w:pStyle w:val="Figura"/>
      </w:pPr>
    </w:p>
    <w:p w14:paraId="6B4469E1" w14:textId="77777777" w:rsidR="001C36A2" w:rsidRPr="00F1618C" w:rsidRDefault="001C36A2" w:rsidP="00277D93">
      <w:pPr>
        <w:pStyle w:val="Figura"/>
      </w:pPr>
    </w:p>
    <w:p w14:paraId="777E4A1C" w14:textId="77777777" w:rsidR="001C36A2" w:rsidRPr="00F1618C" w:rsidRDefault="001C36A2" w:rsidP="00277D93">
      <w:pPr>
        <w:pStyle w:val="Figura"/>
      </w:pPr>
    </w:p>
    <w:p w14:paraId="42E3D4CC" w14:textId="77777777" w:rsidR="001C36A2" w:rsidRPr="00F1618C" w:rsidRDefault="001C36A2" w:rsidP="00277D93">
      <w:pPr>
        <w:pStyle w:val="Figura"/>
      </w:pPr>
    </w:p>
    <w:p w14:paraId="7F8F518E" w14:textId="42EE168C" w:rsidR="00CF7F7B" w:rsidRPr="00F1618C" w:rsidRDefault="00CF7F7B" w:rsidP="00277D93">
      <w:pPr>
        <w:pStyle w:val="Figura"/>
      </w:pPr>
      <w:r w:rsidRPr="00F1618C">
        <w:lastRenderedPageBreak/>
        <w:t>Figura 5. Paso 2 del trazo del pantalón femenino</w:t>
      </w:r>
    </w:p>
    <w:p w14:paraId="71E9E1A6" w14:textId="303C34E4" w:rsidR="00CF7F7B" w:rsidRPr="00F1618C" w:rsidRDefault="00CF7F7B" w:rsidP="00CF7F7B">
      <w:pPr>
        <w:ind w:firstLine="0"/>
        <w:jc w:val="center"/>
        <w:rPr>
          <w:rFonts w:asciiTheme="minorHAnsi" w:hAnsiTheme="minorHAnsi" w:cstheme="minorHAnsi"/>
          <w:lang w:eastAsia="es-CO"/>
        </w:rPr>
      </w:pPr>
      <w:r w:rsidRPr="00F1618C">
        <w:rPr>
          <w:rFonts w:asciiTheme="minorHAnsi" w:hAnsiTheme="minorHAnsi" w:cstheme="minorHAnsi"/>
          <w:noProof/>
          <w:lang w:eastAsia="es-CO"/>
        </w:rPr>
        <w:drawing>
          <wp:inline distT="0" distB="0" distL="0" distR="0" wp14:anchorId="05FD749E" wp14:editId="04FB05BF">
            <wp:extent cx="4680000" cy="2096434"/>
            <wp:effectExtent l="0" t="0" r="6350" b="0"/>
            <wp:docPr id="640326081" name="Imagen 11" descr="Esquema técnico del patrón base de pantalón femenino paso 2 que identifica la línea de profundidad de cadera, la línea de profundidad de tiro, la línea de rodilla y las curvas estructurales para la construcción del mo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26081" name="Imagen 11" descr="Esquema técnico del patrón base de pantalón femenino paso 2 que identifica la línea de profundidad de cadera, la línea de profundidad de tiro, la línea de rodilla y las curvas estructurales para la construcción del mold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80000" cy="2096434"/>
                    </a:xfrm>
                    <a:prstGeom prst="rect">
                      <a:avLst/>
                    </a:prstGeom>
                    <a:noFill/>
                  </pic:spPr>
                </pic:pic>
              </a:graphicData>
            </a:graphic>
          </wp:inline>
        </w:drawing>
      </w:r>
    </w:p>
    <w:p w14:paraId="1C478FBB" w14:textId="77777777" w:rsidR="00C5727D" w:rsidRPr="00632DAA" w:rsidRDefault="00C5727D" w:rsidP="00632DAA">
      <w:pPr>
        <w:ind w:firstLine="0"/>
        <w:rPr>
          <w:rFonts w:asciiTheme="minorHAnsi" w:hAnsiTheme="minorHAnsi" w:cstheme="minorHAnsi"/>
          <w:lang w:eastAsia="es-CO"/>
        </w:rPr>
      </w:pPr>
      <w:r w:rsidRPr="00632DAA">
        <w:rPr>
          <w:rFonts w:asciiTheme="minorHAnsi" w:hAnsiTheme="minorHAnsi" w:cstheme="minorHAnsi"/>
          <w:lang w:eastAsia="es-CO"/>
        </w:rPr>
        <w:t>Fuente: SENA, (2021)</w:t>
      </w:r>
    </w:p>
    <w:p w14:paraId="100F9E1F" w14:textId="480B3E0D" w:rsidR="00CF7F7B" w:rsidRPr="00F1618C" w:rsidRDefault="00C5727D" w:rsidP="007B043E">
      <w:pPr>
        <w:pStyle w:val="Tabla"/>
        <w:rPr>
          <w:rFonts w:asciiTheme="minorHAnsi" w:hAnsiTheme="minorHAnsi" w:cstheme="minorHAnsi"/>
          <w:lang w:eastAsia="es-CO"/>
        </w:rPr>
      </w:pPr>
      <w:r w:rsidRPr="00F1618C">
        <w:rPr>
          <w:rFonts w:asciiTheme="minorHAnsi" w:hAnsiTheme="minorHAnsi" w:cstheme="minorHAnsi"/>
          <w:lang w:eastAsia="es-CO"/>
        </w:rPr>
        <w:t>Paso 2 del trazo del pantalón femenino</w:t>
      </w:r>
    </w:p>
    <w:tbl>
      <w:tblPr>
        <w:tblStyle w:val="SENA"/>
        <w:tblW w:w="0" w:type="auto"/>
        <w:tblLayout w:type="fixed"/>
        <w:tblLook w:val="04A0" w:firstRow="1" w:lastRow="0" w:firstColumn="1" w:lastColumn="0" w:noHBand="0" w:noVBand="1"/>
      </w:tblPr>
      <w:tblGrid>
        <w:gridCol w:w="846"/>
        <w:gridCol w:w="1984"/>
        <w:gridCol w:w="5103"/>
        <w:gridCol w:w="2029"/>
      </w:tblGrid>
      <w:tr w:rsidR="00C5727D" w:rsidRPr="00F1618C" w14:paraId="4A6B8F70" w14:textId="4804C2FE" w:rsidTr="001505E1">
        <w:trPr>
          <w:cnfStyle w:val="100000000000" w:firstRow="1" w:lastRow="0" w:firstColumn="0" w:lastColumn="0" w:oddVBand="0" w:evenVBand="0" w:oddHBand="0" w:evenHBand="0" w:firstRowFirstColumn="0" w:firstRowLastColumn="0" w:lastRowFirstColumn="0" w:lastRowLastColumn="0"/>
          <w:tblHeader/>
        </w:trPr>
        <w:tc>
          <w:tcPr>
            <w:tcW w:w="846" w:type="dxa"/>
          </w:tcPr>
          <w:p w14:paraId="7D154344" w14:textId="2A134FB9" w:rsidR="00C5727D" w:rsidRPr="00F1618C" w:rsidRDefault="00C5727D" w:rsidP="001505E1">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Paso</w:t>
            </w:r>
          </w:p>
        </w:tc>
        <w:tc>
          <w:tcPr>
            <w:tcW w:w="1984" w:type="dxa"/>
          </w:tcPr>
          <w:p w14:paraId="33C29219" w14:textId="41E623F4" w:rsidR="00C5727D" w:rsidRPr="00F1618C" w:rsidRDefault="00C5727D" w:rsidP="001505E1">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Acción</w:t>
            </w:r>
          </w:p>
        </w:tc>
        <w:tc>
          <w:tcPr>
            <w:tcW w:w="5103" w:type="dxa"/>
          </w:tcPr>
          <w:p w14:paraId="04349448" w14:textId="34FE26E0" w:rsidR="00C5727D" w:rsidRPr="00F1618C" w:rsidRDefault="00C5727D" w:rsidP="001505E1">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Procedimiento técnico</w:t>
            </w:r>
          </w:p>
        </w:tc>
        <w:tc>
          <w:tcPr>
            <w:tcW w:w="2029" w:type="dxa"/>
          </w:tcPr>
          <w:p w14:paraId="79B95BF1" w14:textId="1526340C" w:rsidR="00C5727D" w:rsidRPr="00F1618C" w:rsidRDefault="00C5727D" w:rsidP="001505E1">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Referencia</w:t>
            </w:r>
          </w:p>
        </w:tc>
      </w:tr>
      <w:tr w:rsidR="00C5727D" w:rsidRPr="00F1618C" w14:paraId="6092557D" w14:textId="57092C4D" w:rsidTr="001505E1">
        <w:trPr>
          <w:cnfStyle w:val="000000100000" w:firstRow="0" w:lastRow="0" w:firstColumn="0" w:lastColumn="0" w:oddVBand="0" w:evenVBand="0" w:oddHBand="1" w:evenHBand="0" w:firstRowFirstColumn="0" w:firstRowLastColumn="0" w:lastRowFirstColumn="0" w:lastRowLastColumn="0"/>
        </w:trPr>
        <w:tc>
          <w:tcPr>
            <w:tcW w:w="846" w:type="dxa"/>
          </w:tcPr>
          <w:p w14:paraId="1B6AAB09" w14:textId="75A76D93"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w:t>
            </w:r>
          </w:p>
        </w:tc>
        <w:tc>
          <w:tcPr>
            <w:tcW w:w="1984" w:type="dxa"/>
          </w:tcPr>
          <w:p w14:paraId="66302899" w14:textId="3323899A"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Reducir ancho superior</w:t>
            </w:r>
          </w:p>
        </w:tc>
        <w:tc>
          <w:tcPr>
            <w:tcW w:w="5103" w:type="dxa"/>
          </w:tcPr>
          <w:p w14:paraId="78D64062" w14:textId="7562B3AE"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Desplazar 1 cm hacia el interior desde cada extremo superior del rectángulo base para ajustar el ancho de cintura.</w:t>
            </w:r>
          </w:p>
        </w:tc>
        <w:tc>
          <w:tcPr>
            <w:tcW w:w="2029" w:type="dxa"/>
          </w:tcPr>
          <w:p w14:paraId="15F57AA4" w14:textId="66941923"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 cm en cada lado.</w:t>
            </w:r>
          </w:p>
        </w:tc>
      </w:tr>
      <w:tr w:rsidR="00C5727D" w:rsidRPr="00F1618C" w14:paraId="183E8923" w14:textId="056E91F1" w:rsidTr="001505E1">
        <w:tc>
          <w:tcPr>
            <w:tcW w:w="846" w:type="dxa"/>
          </w:tcPr>
          <w:p w14:paraId="68E6896E" w14:textId="5A954887"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2</w:t>
            </w:r>
          </w:p>
        </w:tc>
        <w:tc>
          <w:tcPr>
            <w:tcW w:w="1984" w:type="dxa"/>
          </w:tcPr>
          <w:p w14:paraId="6F3325D0" w14:textId="2C0C43B4"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línea de profundidad de cadera</w:t>
            </w:r>
          </w:p>
        </w:tc>
        <w:tc>
          <w:tcPr>
            <w:tcW w:w="5103" w:type="dxa"/>
          </w:tcPr>
          <w:p w14:paraId="5DC3828C" w14:textId="6D8E1001"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Medir desde la línea superior hacia abajo el valor de profundidad de cadera y trazar una línea horizontal de referencia.</w:t>
            </w:r>
          </w:p>
        </w:tc>
        <w:tc>
          <w:tcPr>
            <w:tcW w:w="2029" w:type="dxa"/>
          </w:tcPr>
          <w:p w14:paraId="7DE16C0A" w14:textId="7E08D85E"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Medida de profundidad de cadera.</w:t>
            </w:r>
          </w:p>
        </w:tc>
      </w:tr>
      <w:tr w:rsidR="00C5727D" w:rsidRPr="00F1618C" w14:paraId="2D97C032" w14:textId="4BFAC341" w:rsidTr="001505E1">
        <w:trPr>
          <w:cnfStyle w:val="000000100000" w:firstRow="0" w:lastRow="0" w:firstColumn="0" w:lastColumn="0" w:oddVBand="0" w:evenVBand="0" w:oddHBand="1" w:evenHBand="0" w:firstRowFirstColumn="0" w:firstRowLastColumn="0" w:lastRowFirstColumn="0" w:lastRowLastColumn="0"/>
        </w:trPr>
        <w:tc>
          <w:tcPr>
            <w:tcW w:w="846" w:type="dxa"/>
          </w:tcPr>
          <w:p w14:paraId="321FBED6" w14:textId="34617E78"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3</w:t>
            </w:r>
          </w:p>
        </w:tc>
        <w:tc>
          <w:tcPr>
            <w:tcW w:w="1984" w:type="dxa"/>
          </w:tcPr>
          <w:p w14:paraId="06E8D749" w14:textId="1B3D7FDD"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línea de profundidad de tiro</w:t>
            </w:r>
          </w:p>
        </w:tc>
        <w:tc>
          <w:tcPr>
            <w:tcW w:w="5103" w:type="dxa"/>
          </w:tcPr>
          <w:p w14:paraId="712DC622" w14:textId="215EF297"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Medir desde la línea de profundidad de cadera hacia abajo el valor correspondiente al tiro y trazar la línea horizontal.</w:t>
            </w:r>
          </w:p>
        </w:tc>
        <w:tc>
          <w:tcPr>
            <w:tcW w:w="2029" w:type="dxa"/>
          </w:tcPr>
          <w:p w14:paraId="6E2165C2" w14:textId="528D5243"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Medida de profundidad de tiro.</w:t>
            </w:r>
          </w:p>
        </w:tc>
      </w:tr>
      <w:tr w:rsidR="00C5727D" w:rsidRPr="00F1618C" w14:paraId="5C4D31D3" w14:textId="1249B8D1" w:rsidTr="001505E1">
        <w:tc>
          <w:tcPr>
            <w:tcW w:w="846" w:type="dxa"/>
          </w:tcPr>
          <w:p w14:paraId="31B50C3E" w14:textId="1299B227"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lastRenderedPageBreak/>
              <w:t>4</w:t>
            </w:r>
          </w:p>
        </w:tc>
        <w:tc>
          <w:tcPr>
            <w:tcW w:w="1984" w:type="dxa"/>
          </w:tcPr>
          <w:p w14:paraId="09A36458" w14:textId="2D544588"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línea de rodilla</w:t>
            </w:r>
          </w:p>
        </w:tc>
        <w:tc>
          <w:tcPr>
            <w:tcW w:w="5103" w:type="dxa"/>
          </w:tcPr>
          <w:p w14:paraId="01DC2D57" w14:textId="14FC3133"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Medir desde la línea de tiro hacia abajo la altura de rodilla y trazar una línea horizontal estructural.</w:t>
            </w:r>
          </w:p>
        </w:tc>
        <w:tc>
          <w:tcPr>
            <w:tcW w:w="2029" w:type="dxa"/>
          </w:tcPr>
          <w:p w14:paraId="3143EEC9" w14:textId="29F82D3F"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Medida de altura de rodilla.</w:t>
            </w:r>
          </w:p>
        </w:tc>
      </w:tr>
      <w:tr w:rsidR="00C5727D" w:rsidRPr="00F1618C" w14:paraId="0A9AE19F" w14:textId="162C6C17" w:rsidTr="001505E1">
        <w:trPr>
          <w:cnfStyle w:val="000000100000" w:firstRow="0" w:lastRow="0" w:firstColumn="0" w:lastColumn="0" w:oddVBand="0" w:evenVBand="0" w:oddHBand="1" w:evenHBand="0" w:firstRowFirstColumn="0" w:firstRowLastColumn="0" w:lastRowFirstColumn="0" w:lastRowLastColumn="0"/>
        </w:trPr>
        <w:tc>
          <w:tcPr>
            <w:tcW w:w="846" w:type="dxa"/>
          </w:tcPr>
          <w:p w14:paraId="187D4BCA" w14:textId="30EC9ACF"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5</w:t>
            </w:r>
          </w:p>
        </w:tc>
        <w:tc>
          <w:tcPr>
            <w:tcW w:w="1984" w:type="dxa"/>
          </w:tcPr>
          <w:p w14:paraId="19D13996" w14:textId="7FFBD7A1"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Definir línea lateral</w:t>
            </w:r>
          </w:p>
        </w:tc>
        <w:tc>
          <w:tcPr>
            <w:tcW w:w="5103" w:type="dxa"/>
          </w:tcPr>
          <w:p w14:paraId="5BC692D8" w14:textId="7B8C32EC"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Unir el punto superior reducido con el ancho correspondiente en la línea de rodilla mediante una línea continua.</w:t>
            </w:r>
          </w:p>
        </w:tc>
        <w:tc>
          <w:tcPr>
            <w:tcW w:w="2029" w:type="dxa"/>
          </w:tcPr>
          <w:p w14:paraId="413B6461" w14:textId="4C8A7641"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Unión cintura – rodilla.</w:t>
            </w:r>
          </w:p>
        </w:tc>
      </w:tr>
      <w:tr w:rsidR="00C5727D" w:rsidRPr="00F1618C" w14:paraId="038FC6DF" w14:textId="1E86B5A8" w:rsidTr="001505E1">
        <w:tc>
          <w:tcPr>
            <w:tcW w:w="846" w:type="dxa"/>
          </w:tcPr>
          <w:p w14:paraId="72CE5817" w14:textId="76E77274"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6</w:t>
            </w:r>
          </w:p>
        </w:tc>
        <w:tc>
          <w:tcPr>
            <w:tcW w:w="1984" w:type="dxa"/>
          </w:tcPr>
          <w:p w14:paraId="7116678F" w14:textId="281EB9FD"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Construir curva de tiro</w:t>
            </w:r>
          </w:p>
        </w:tc>
        <w:tc>
          <w:tcPr>
            <w:tcW w:w="5103" w:type="dxa"/>
          </w:tcPr>
          <w:p w14:paraId="4AAD7E29" w14:textId="3DD1DD7A"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Desarrollar la curva interna desde la línea de tiro hasta la línea de rodilla, manteniendo continuidad estructural.</w:t>
            </w:r>
          </w:p>
        </w:tc>
        <w:tc>
          <w:tcPr>
            <w:tcW w:w="2029" w:type="dxa"/>
          </w:tcPr>
          <w:p w14:paraId="30F3AE65" w14:textId="372A5E7F"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Curva interna del tiro.</w:t>
            </w:r>
          </w:p>
        </w:tc>
      </w:tr>
      <w:tr w:rsidR="00C5727D" w:rsidRPr="00F1618C" w14:paraId="4207DD8D" w14:textId="77777777" w:rsidTr="001505E1">
        <w:trPr>
          <w:cnfStyle w:val="000000100000" w:firstRow="0" w:lastRow="0" w:firstColumn="0" w:lastColumn="0" w:oddVBand="0" w:evenVBand="0" w:oddHBand="1" w:evenHBand="0" w:firstRowFirstColumn="0" w:firstRowLastColumn="0" w:lastRowFirstColumn="0" w:lastRowLastColumn="0"/>
        </w:trPr>
        <w:tc>
          <w:tcPr>
            <w:tcW w:w="846" w:type="dxa"/>
          </w:tcPr>
          <w:p w14:paraId="5F47BCFD" w14:textId="6F780B6B"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7</w:t>
            </w:r>
          </w:p>
        </w:tc>
        <w:tc>
          <w:tcPr>
            <w:tcW w:w="1984" w:type="dxa"/>
          </w:tcPr>
          <w:p w14:paraId="5E2A29E6" w14:textId="6B5B0D8A"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Verificar alineación</w:t>
            </w:r>
          </w:p>
        </w:tc>
        <w:tc>
          <w:tcPr>
            <w:tcW w:w="5103" w:type="dxa"/>
          </w:tcPr>
          <w:p w14:paraId="1296544B" w14:textId="1F236923"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Confirmar que las líneas horizontales y curvas se mantengan alineadas respecto a la línea de quiebre.</w:t>
            </w:r>
          </w:p>
        </w:tc>
        <w:tc>
          <w:tcPr>
            <w:tcW w:w="2029" w:type="dxa"/>
          </w:tcPr>
          <w:p w14:paraId="2C2C7EC4" w14:textId="2C851CE3" w:rsidR="00C5727D" w:rsidRPr="00F1618C" w:rsidRDefault="00C5727D" w:rsidP="001505E1">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 de quiebre como eje.</w:t>
            </w:r>
          </w:p>
        </w:tc>
      </w:tr>
    </w:tbl>
    <w:p w14:paraId="07E55C0E" w14:textId="509C8147" w:rsidR="00CF7F7B" w:rsidRPr="00F1618C" w:rsidRDefault="007F54F8" w:rsidP="00277D93">
      <w:pPr>
        <w:pStyle w:val="Figura"/>
      </w:pPr>
      <w:r w:rsidRPr="00F1618C">
        <w:t>Figura 6. Paso 3 del trazo del pantalón femenino</w:t>
      </w:r>
    </w:p>
    <w:p w14:paraId="0ED0995C" w14:textId="513202A0" w:rsidR="00CF7F7B" w:rsidRPr="00F1618C" w:rsidRDefault="007F54F8" w:rsidP="007F54F8">
      <w:pPr>
        <w:ind w:firstLine="0"/>
        <w:jc w:val="center"/>
        <w:rPr>
          <w:rFonts w:asciiTheme="minorHAnsi" w:hAnsiTheme="minorHAnsi" w:cstheme="minorHAnsi"/>
          <w:lang w:eastAsia="es-CO"/>
        </w:rPr>
      </w:pPr>
      <w:r w:rsidRPr="00F1618C">
        <w:rPr>
          <w:rFonts w:asciiTheme="minorHAnsi" w:hAnsiTheme="minorHAnsi" w:cstheme="minorHAnsi"/>
          <w:noProof/>
          <w:lang w:eastAsia="es-CO"/>
        </w:rPr>
        <w:drawing>
          <wp:inline distT="0" distB="0" distL="0" distR="0" wp14:anchorId="60834870" wp14:editId="18008638">
            <wp:extent cx="4680000" cy="1906192"/>
            <wp:effectExtent l="0" t="0" r="6350" b="0"/>
            <wp:docPr id="1247804563" name="Imagen 12" descr="Esquema técnico del patrón de pantalón femenino paso 3 que identifica la distribución de medidas en cintura, cadera, tiro, rodilla y bota, así como la ubicación de pinzas y ajustes laterales para la construcción del mo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04563" name="Imagen 12" descr="Esquema técnico del patrón de pantalón femenino paso 3 que identifica la distribución de medidas en cintura, cadera, tiro, rodilla y bota, así como la ubicación de pinzas y ajustes laterales para la construcción del mold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80000" cy="1906192"/>
                    </a:xfrm>
                    <a:prstGeom prst="rect">
                      <a:avLst/>
                    </a:prstGeom>
                    <a:noFill/>
                  </pic:spPr>
                </pic:pic>
              </a:graphicData>
            </a:graphic>
          </wp:inline>
        </w:drawing>
      </w:r>
    </w:p>
    <w:p w14:paraId="2A192B91" w14:textId="7F1010B7" w:rsidR="00CF7F7B" w:rsidRDefault="007F54F8" w:rsidP="000D2209">
      <w:pPr>
        <w:rPr>
          <w:rFonts w:asciiTheme="minorHAnsi" w:hAnsiTheme="minorHAnsi" w:cstheme="minorHAnsi"/>
          <w:lang w:eastAsia="es-CO"/>
        </w:rPr>
      </w:pPr>
      <w:r w:rsidRPr="00F1618C">
        <w:rPr>
          <w:rFonts w:asciiTheme="minorHAnsi" w:hAnsiTheme="minorHAnsi" w:cstheme="minorHAnsi"/>
          <w:lang w:eastAsia="es-CO"/>
        </w:rPr>
        <w:t>Fuente: SENA, (2021)</w:t>
      </w:r>
    </w:p>
    <w:p w14:paraId="6355ACDF" w14:textId="6729D1E2" w:rsidR="000C26B1" w:rsidRDefault="000C26B1" w:rsidP="000D2209">
      <w:pPr>
        <w:rPr>
          <w:rFonts w:asciiTheme="minorHAnsi" w:hAnsiTheme="minorHAnsi" w:cstheme="minorHAnsi"/>
          <w:lang w:eastAsia="es-CO"/>
        </w:rPr>
      </w:pPr>
    </w:p>
    <w:p w14:paraId="4A65A624" w14:textId="77777777" w:rsidR="00B80EF9" w:rsidRPr="00F1618C" w:rsidRDefault="00B80EF9" w:rsidP="000D2209">
      <w:pPr>
        <w:rPr>
          <w:rFonts w:asciiTheme="minorHAnsi" w:hAnsiTheme="minorHAnsi" w:cstheme="minorHAnsi"/>
          <w:lang w:eastAsia="es-CO"/>
        </w:rPr>
      </w:pPr>
    </w:p>
    <w:p w14:paraId="4E867382" w14:textId="79A1CC57" w:rsidR="00CF7F7B" w:rsidRPr="00F1618C" w:rsidRDefault="007F54F8" w:rsidP="007B043E">
      <w:pPr>
        <w:pStyle w:val="Tabla"/>
        <w:rPr>
          <w:rFonts w:asciiTheme="minorHAnsi" w:hAnsiTheme="minorHAnsi" w:cstheme="minorHAnsi"/>
          <w:lang w:eastAsia="es-CO"/>
        </w:rPr>
      </w:pPr>
      <w:r w:rsidRPr="00F1618C">
        <w:rPr>
          <w:rFonts w:asciiTheme="minorHAnsi" w:hAnsiTheme="minorHAnsi" w:cstheme="minorHAnsi"/>
          <w:lang w:eastAsia="es-CO"/>
        </w:rPr>
        <w:lastRenderedPageBreak/>
        <w:t>Paso 3 del trazo del pantalón femenino</w:t>
      </w:r>
    </w:p>
    <w:tbl>
      <w:tblPr>
        <w:tblStyle w:val="SENA"/>
        <w:tblW w:w="0" w:type="auto"/>
        <w:tblLayout w:type="fixed"/>
        <w:tblLook w:val="04A0" w:firstRow="1" w:lastRow="0" w:firstColumn="1" w:lastColumn="0" w:noHBand="0" w:noVBand="1"/>
      </w:tblPr>
      <w:tblGrid>
        <w:gridCol w:w="846"/>
        <w:gridCol w:w="1843"/>
        <w:gridCol w:w="5386"/>
        <w:gridCol w:w="1887"/>
      </w:tblGrid>
      <w:tr w:rsidR="005434C6" w:rsidRPr="00F1618C" w14:paraId="5FB7FB9A" w14:textId="5DDB62AF" w:rsidTr="00B80EF9">
        <w:trPr>
          <w:cnfStyle w:val="100000000000" w:firstRow="1" w:lastRow="0" w:firstColumn="0" w:lastColumn="0" w:oddVBand="0" w:evenVBand="0" w:oddHBand="0" w:evenHBand="0" w:firstRowFirstColumn="0" w:firstRowLastColumn="0" w:lastRowFirstColumn="0" w:lastRowLastColumn="0"/>
          <w:tblHeader/>
        </w:trPr>
        <w:tc>
          <w:tcPr>
            <w:tcW w:w="846" w:type="dxa"/>
          </w:tcPr>
          <w:p w14:paraId="2911DC9B" w14:textId="7BEBF042" w:rsidR="005434C6" w:rsidRPr="00F1618C" w:rsidRDefault="005434C6" w:rsidP="005434C6">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Paso</w:t>
            </w:r>
          </w:p>
        </w:tc>
        <w:tc>
          <w:tcPr>
            <w:tcW w:w="1843" w:type="dxa"/>
          </w:tcPr>
          <w:p w14:paraId="2D48DFA1" w14:textId="256D0738" w:rsidR="005434C6" w:rsidRPr="00F1618C" w:rsidRDefault="005434C6" w:rsidP="005434C6">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Acción</w:t>
            </w:r>
          </w:p>
        </w:tc>
        <w:tc>
          <w:tcPr>
            <w:tcW w:w="5386" w:type="dxa"/>
          </w:tcPr>
          <w:p w14:paraId="2D2721C9" w14:textId="62BAB0E7" w:rsidR="005434C6" w:rsidRPr="00F1618C" w:rsidRDefault="005434C6" w:rsidP="005434C6">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Procedimiento técnico</w:t>
            </w:r>
          </w:p>
        </w:tc>
        <w:tc>
          <w:tcPr>
            <w:tcW w:w="1887" w:type="dxa"/>
          </w:tcPr>
          <w:p w14:paraId="4465AA91" w14:textId="2F218BA6" w:rsidR="005434C6" w:rsidRPr="00F1618C" w:rsidRDefault="005434C6" w:rsidP="005434C6">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Referencia</w:t>
            </w:r>
          </w:p>
        </w:tc>
      </w:tr>
      <w:tr w:rsidR="005434C6" w:rsidRPr="00F1618C" w14:paraId="630F9993" w14:textId="0B4D5219" w:rsidTr="00B80EF9">
        <w:trPr>
          <w:cnfStyle w:val="000000100000" w:firstRow="0" w:lastRow="0" w:firstColumn="0" w:lastColumn="0" w:oddVBand="0" w:evenVBand="0" w:oddHBand="1" w:evenHBand="0" w:firstRowFirstColumn="0" w:firstRowLastColumn="0" w:lastRowFirstColumn="0" w:lastRowLastColumn="0"/>
        </w:trPr>
        <w:tc>
          <w:tcPr>
            <w:tcW w:w="846" w:type="dxa"/>
          </w:tcPr>
          <w:p w14:paraId="303C342A" w14:textId="34F73134"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w:t>
            </w:r>
          </w:p>
        </w:tc>
        <w:tc>
          <w:tcPr>
            <w:tcW w:w="1843" w:type="dxa"/>
          </w:tcPr>
          <w:p w14:paraId="10A9F458" w14:textId="0A275FD3"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Definir ancho de bota</w:t>
            </w:r>
          </w:p>
        </w:tc>
        <w:tc>
          <w:tcPr>
            <w:tcW w:w="5386" w:type="dxa"/>
          </w:tcPr>
          <w:p w14:paraId="4BD32297" w14:textId="2393E384"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Desde la línea de quiebre, medir hacia cada lado el valor correspondiente al ancho de bota dividido en dos y trazar los puntos de referencia.</w:t>
            </w:r>
          </w:p>
        </w:tc>
        <w:tc>
          <w:tcPr>
            <w:tcW w:w="1887" w:type="dxa"/>
          </w:tcPr>
          <w:p w14:paraId="30533F42" w14:textId="7B8C0BD4"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Ancho de bota ÷ 2 cm.</w:t>
            </w:r>
          </w:p>
        </w:tc>
      </w:tr>
      <w:tr w:rsidR="005434C6" w:rsidRPr="00F1618C" w14:paraId="0065C1E6" w14:textId="04AE86F8" w:rsidTr="00B80EF9">
        <w:tc>
          <w:tcPr>
            <w:tcW w:w="846" w:type="dxa"/>
          </w:tcPr>
          <w:p w14:paraId="688392C9" w14:textId="46AEABCB"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2</w:t>
            </w:r>
          </w:p>
        </w:tc>
        <w:tc>
          <w:tcPr>
            <w:tcW w:w="1843" w:type="dxa"/>
          </w:tcPr>
          <w:p w14:paraId="1AA328ED" w14:textId="36015440"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línea de bota</w:t>
            </w:r>
          </w:p>
        </w:tc>
        <w:tc>
          <w:tcPr>
            <w:tcW w:w="5386" w:type="dxa"/>
          </w:tcPr>
          <w:p w14:paraId="04E9411A" w14:textId="6C09FC5B"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Unir los puntos definidos del ancho de bota mediante una línea horizontal que establezca el límite inferior del patrón.</w:t>
            </w:r>
          </w:p>
        </w:tc>
        <w:tc>
          <w:tcPr>
            <w:tcW w:w="1887" w:type="dxa"/>
          </w:tcPr>
          <w:p w14:paraId="367C9037" w14:textId="5623187B"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 inferior del pantalón.</w:t>
            </w:r>
          </w:p>
        </w:tc>
      </w:tr>
      <w:tr w:rsidR="005434C6" w:rsidRPr="00F1618C" w14:paraId="063B9626" w14:textId="63B569B1" w:rsidTr="00B80EF9">
        <w:trPr>
          <w:cnfStyle w:val="000000100000" w:firstRow="0" w:lastRow="0" w:firstColumn="0" w:lastColumn="0" w:oddVBand="0" w:evenVBand="0" w:oddHBand="1" w:evenHBand="0" w:firstRowFirstColumn="0" w:firstRowLastColumn="0" w:lastRowFirstColumn="0" w:lastRowLastColumn="0"/>
        </w:trPr>
        <w:tc>
          <w:tcPr>
            <w:tcW w:w="846" w:type="dxa"/>
          </w:tcPr>
          <w:p w14:paraId="5ACC5810" w14:textId="1B6F1667"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3</w:t>
            </w:r>
          </w:p>
        </w:tc>
        <w:tc>
          <w:tcPr>
            <w:tcW w:w="1843" w:type="dxa"/>
          </w:tcPr>
          <w:p w14:paraId="6C5B50E7" w14:textId="0FBB4097"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Definir ancho de rodilla</w:t>
            </w:r>
          </w:p>
        </w:tc>
        <w:tc>
          <w:tcPr>
            <w:tcW w:w="5386" w:type="dxa"/>
          </w:tcPr>
          <w:p w14:paraId="781BD70E" w14:textId="1DA9AC29"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Desde la línea de quiebre, medir hacia cada lado el valor correspondiente al ancho de rodilla dividido en dos y marcar los puntos.</w:t>
            </w:r>
          </w:p>
        </w:tc>
        <w:tc>
          <w:tcPr>
            <w:tcW w:w="1887" w:type="dxa"/>
          </w:tcPr>
          <w:p w14:paraId="41A491BA" w14:textId="113E696E"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Ancho de rodilla ÷ 2.</w:t>
            </w:r>
          </w:p>
        </w:tc>
      </w:tr>
      <w:tr w:rsidR="005434C6" w:rsidRPr="00F1618C" w14:paraId="5BCF0336" w14:textId="61777206" w:rsidTr="00B80EF9">
        <w:tc>
          <w:tcPr>
            <w:tcW w:w="846" w:type="dxa"/>
          </w:tcPr>
          <w:p w14:paraId="36FBD665" w14:textId="225F4DD8"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4</w:t>
            </w:r>
          </w:p>
        </w:tc>
        <w:tc>
          <w:tcPr>
            <w:tcW w:w="1843" w:type="dxa"/>
          </w:tcPr>
          <w:p w14:paraId="765CA912" w14:textId="3D3A29BE"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líneas laterales externas</w:t>
            </w:r>
          </w:p>
        </w:tc>
        <w:tc>
          <w:tcPr>
            <w:tcW w:w="5386" w:type="dxa"/>
          </w:tcPr>
          <w:p w14:paraId="717F1106" w14:textId="7B60226E"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Unir el ancho de cadera con el ancho de rodilla y posteriormente con el ancho de bota mediante líneas continuas, definiendo el contorno lateral.</w:t>
            </w:r>
          </w:p>
        </w:tc>
        <w:tc>
          <w:tcPr>
            <w:tcW w:w="1887" w:type="dxa"/>
          </w:tcPr>
          <w:p w14:paraId="3E5E27C5" w14:textId="3215CFF2"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Unión cadera – rodilla – bota.</w:t>
            </w:r>
          </w:p>
        </w:tc>
      </w:tr>
      <w:tr w:rsidR="005434C6" w:rsidRPr="00F1618C" w14:paraId="4BF7B4A5" w14:textId="3D28975E" w:rsidTr="00B80EF9">
        <w:trPr>
          <w:cnfStyle w:val="000000100000" w:firstRow="0" w:lastRow="0" w:firstColumn="0" w:lastColumn="0" w:oddVBand="0" w:evenVBand="0" w:oddHBand="1" w:evenHBand="0" w:firstRowFirstColumn="0" w:firstRowLastColumn="0" w:lastRowFirstColumn="0" w:lastRowLastColumn="0"/>
        </w:trPr>
        <w:tc>
          <w:tcPr>
            <w:tcW w:w="846" w:type="dxa"/>
          </w:tcPr>
          <w:p w14:paraId="2FBB0935" w14:textId="09D745AB"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5</w:t>
            </w:r>
          </w:p>
        </w:tc>
        <w:tc>
          <w:tcPr>
            <w:tcW w:w="1843" w:type="dxa"/>
          </w:tcPr>
          <w:p w14:paraId="355D00E2" w14:textId="229860ED"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líneas internas de entrepierna</w:t>
            </w:r>
          </w:p>
        </w:tc>
        <w:tc>
          <w:tcPr>
            <w:tcW w:w="5386" w:type="dxa"/>
          </w:tcPr>
          <w:p w14:paraId="1997D40B" w14:textId="4ACB3997"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Unir el punto de tiro con el ancho de rodilla y posteriormente con el ancho de bota mediante una línea continua.</w:t>
            </w:r>
          </w:p>
        </w:tc>
        <w:tc>
          <w:tcPr>
            <w:tcW w:w="1887" w:type="dxa"/>
          </w:tcPr>
          <w:p w14:paraId="5943D314" w14:textId="716D395C"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Unión tiro – rodilla – bota.</w:t>
            </w:r>
          </w:p>
        </w:tc>
      </w:tr>
      <w:tr w:rsidR="005434C6" w:rsidRPr="00F1618C" w14:paraId="303D5276" w14:textId="1A058F9E" w:rsidTr="00B80EF9">
        <w:tc>
          <w:tcPr>
            <w:tcW w:w="846" w:type="dxa"/>
          </w:tcPr>
          <w:p w14:paraId="78D9EFE9" w14:textId="063E60A8"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6</w:t>
            </w:r>
          </w:p>
        </w:tc>
        <w:tc>
          <w:tcPr>
            <w:tcW w:w="1843" w:type="dxa"/>
          </w:tcPr>
          <w:p w14:paraId="5BD5B2E8" w14:textId="220EC59B"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Extender el tiro delantero</w:t>
            </w:r>
          </w:p>
        </w:tc>
        <w:tc>
          <w:tcPr>
            <w:tcW w:w="5386" w:type="dxa"/>
          </w:tcPr>
          <w:p w14:paraId="70A8AA0F" w14:textId="2BBF841B"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Desde la línea central de quiebre, medir hacia el exterior el valor correspondiente a cadera ÷ 4 más costura, y proyectar el punto de extensión del tiro.</w:t>
            </w:r>
          </w:p>
        </w:tc>
        <w:tc>
          <w:tcPr>
            <w:tcW w:w="1887" w:type="dxa"/>
          </w:tcPr>
          <w:p w14:paraId="626362B5" w14:textId="6D3BCD82"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Cadera ÷ 4 + costura.</w:t>
            </w:r>
          </w:p>
        </w:tc>
      </w:tr>
      <w:tr w:rsidR="005434C6" w:rsidRPr="00F1618C" w14:paraId="2A3F9872" w14:textId="19CEB071" w:rsidTr="00B80EF9">
        <w:trPr>
          <w:cnfStyle w:val="000000100000" w:firstRow="0" w:lastRow="0" w:firstColumn="0" w:lastColumn="0" w:oddVBand="0" w:evenVBand="0" w:oddHBand="1" w:evenHBand="0" w:firstRowFirstColumn="0" w:firstRowLastColumn="0" w:lastRowFirstColumn="0" w:lastRowLastColumn="0"/>
        </w:trPr>
        <w:tc>
          <w:tcPr>
            <w:tcW w:w="846" w:type="dxa"/>
          </w:tcPr>
          <w:p w14:paraId="51975B48" w14:textId="2A47DBEE"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lastRenderedPageBreak/>
              <w:t>7</w:t>
            </w:r>
          </w:p>
        </w:tc>
        <w:tc>
          <w:tcPr>
            <w:tcW w:w="1843" w:type="dxa"/>
          </w:tcPr>
          <w:p w14:paraId="3695C1FB" w14:textId="21CCFBED"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Construir curva del tiro delantero</w:t>
            </w:r>
          </w:p>
        </w:tc>
        <w:tc>
          <w:tcPr>
            <w:tcW w:w="5386" w:type="dxa"/>
          </w:tcPr>
          <w:p w14:paraId="02E7F632" w14:textId="4FE96AFE"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la curva del tiro delantero uniendo el punto de extensión con la línea de profundidad de tiro, manteniendo continuidad estructural.</w:t>
            </w:r>
          </w:p>
        </w:tc>
        <w:tc>
          <w:tcPr>
            <w:tcW w:w="1887" w:type="dxa"/>
          </w:tcPr>
          <w:p w14:paraId="2953AE1A" w14:textId="48BA7F72"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Curva del tiro delantero.</w:t>
            </w:r>
          </w:p>
        </w:tc>
      </w:tr>
      <w:tr w:rsidR="005434C6" w:rsidRPr="00F1618C" w14:paraId="7C91D209" w14:textId="0A4AE720" w:rsidTr="00B80EF9">
        <w:tc>
          <w:tcPr>
            <w:tcW w:w="846" w:type="dxa"/>
          </w:tcPr>
          <w:p w14:paraId="60984BAE" w14:textId="35B804D8"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8</w:t>
            </w:r>
          </w:p>
        </w:tc>
        <w:tc>
          <w:tcPr>
            <w:tcW w:w="1843" w:type="dxa"/>
          </w:tcPr>
          <w:p w14:paraId="4D9C345E" w14:textId="6F9E906F"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Verificar continuidad estructural</w:t>
            </w:r>
          </w:p>
        </w:tc>
        <w:tc>
          <w:tcPr>
            <w:tcW w:w="5386" w:type="dxa"/>
          </w:tcPr>
          <w:p w14:paraId="026E448B" w14:textId="3117D47B"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Confirmar que las líneas laterales e internas mantengan coherencia con la línea de quiebre y las medidas establecidas.</w:t>
            </w:r>
          </w:p>
        </w:tc>
        <w:tc>
          <w:tcPr>
            <w:tcW w:w="1887" w:type="dxa"/>
          </w:tcPr>
          <w:p w14:paraId="76917BA2" w14:textId="7A3F4AB9" w:rsidR="005434C6" w:rsidRPr="00F1618C" w:rsidRDefault="005434C6" w:rsidP="005434C6">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 de quiebre como eje.</w:t>
            </w:r>
          </w:p>
        </w:tc>
      </w:tr>
    </w:tbl>
    <w:p w14:paraId="5220F592" w14:textId="66BC7A92" w:rsidR="00436A67" w:rsidRPr="00F1618C" w:rsidRDefault="00436A67" w:rsidP="000C26B1">
      <w:pPr>
        <w:pStyle w:val="Video"/>
        <w:rPr>
          <w:rFonts w:asciiTheme="minorHAnsi" w:hAnsiTheme="minorHAnsi" w:cstheme="minorHAnsi"/>
          <w:lang w:eastAsia="es-CO"/>
        </w:rPr>
      </w:pPr>
      <w:r w:rsidRPr="00F1618C">
        <w:rPr>
          <w:rFonts w:asciiTheme="minorHAnsi" w:hAnsiTheme="minorHAnsi" w:cstheme="minorHAnsi"/>
          <w:b/>
          <w:bCs/>
        </w:rPr>
        <w:t xml:space="preserve">Video </w:t>
      </w:r>
      <w:r w:rsidR="001C36A2" w:rsidRPr="00F1618C">
        <w:rPr>
          <w:rFonts w:asciiTheme="minorHAnsi" w:hAnsiTheme="minorHAnsi" w:cstheme="minorHAnsi"/>
          <w:b/>
          <w:bCs/>
        </w:rPr>
        <w:t>6</w:t>
      </w:r>
      <w:r w:rsidRPr="00F1618C">
        <w:rPr>
          <w:rFonts w:asciiTheme="minorHAnsi" w:hAnsiTheme="minorHAnsi" w:cstheme="minorHAnsi"/>
          <w:b/>
          <w:bCs/>
        </w:rPr>
        <w:t>.</w:t>
      </w:r>
      <w:r w:rsidRPr="00F1618C">
        <w:rPr>
          <w:rFonts w:asciiTheme="minorHAnsi" w:hAnsiTheme="minorHAnsi" w:cstheme="minorHAnsi"/>
        </w:rPr>
        <w:t xml:space="preserve"> </w:t>
      </w:r>
      <w:r w:rsidR="005434C6" w:rsidRPr="00F1618C">
        <w:rPr>
          <w:rFonts w:asciiTheme="minorHAnsi" w:hAnsiTheme="minorHAnsi" w:cstheme="minorHAnsi"/>
          <w:lang w:eastAsia="es-CO"/>
        </w:rPr>
        <w:t>Trazo de prendas inferiores – pantalón</w:t>
      </w:r>
    </w:p>
    <w:p w14:paraId="4842DCFB" w14:textId="56FECDF8" w:rsidR="005434C6" w:rsidRPr="00F1618C" w:rsidRDefault="000C26B1" w:rsidP="005434C6">
      <w:pPr>
        <w:ind w:firstLine="0"/>
        <w:jc w:val="center"/>
        <w:rPr>
          <w:rFonts w:asciiTheme="minorHAnsi" w:hAnsiTheme="minorHAnsi" w:cstheme="minorHAnsi"/>
          <w:lang w:eastAsia="es-CO"/>
        </w:rPr>
      </w:pPr>
      <w:r>
        <w:rPr>
          <w:noProof/>
        </w:rPr>
        <w:drawing>
          <wp:inline distT="0" distB="0" distL="0" distR="0" wp14:anchorId="14A3D459" wp14:editId="10D71264">
            <wp:extent cx="4680000" cy="2632383"/>
            <wp:effectExtent l="0" t="0" r="6350" b="0"/>
            <wp:docPr id="1740296632"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96632" name="Imagen 8">
                      <a:extLst>
                        <a:ext uri="{C183D7F6-B498-43B3-948B-1728B52AA6E4}">
                          <adec:decorative xmlns:adec="http://schemas.microsoft.com/office/drawing/2017/decorative" val="1"/>
                        </a:ext>
                      </a:extLs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3CD87980" w14:textId="389471CA" w:rsidR="00436A67" w:rsidRPr="00F1618C" w:rsidRDefault="002162AF" w:rsidP="000C26B1">
      <w:pPr>
        <w:spacing w:before="0" w:after="0"/>
        <w:ind w:firstLine="0"/>
        <w:jc w:val="center"/>
        <w:rPr>
          <w:rFonts w:asciiTheme="minorHAnsi" w:hAnsiTheme="minorHAnsi" w:cstheme="minorHAnsi"/>
        </w:rPr>
      </w:pPr>
      <w:hyperlink r:id="rId29" w:history="1">
        <w:r w:rsidR="00436A67" w:rsidRPr="00566EE9">
          <w:rPr>
            <w:rStyle w:val="Hipervnculo"/>
            <w:rFonts w:asciiTheme="minorHAnsi" w:hAnsiTheme="minorHAnsi"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436A67" w:rsidRPr="00F1618C" w14:paraId="17078F75" w14:textId="77777777" w:rsidTr="006705A5">
        <w:trPr>
          <w:trHeight w:val="186"/>
        </w:trPr>
        <w:tc>
          <w:tcPr>
            <w:tcW w:w="9962" w:type="dxa"/>
          </w:tcPr>
          <w:p w14:paraId="57BA0967" w14:textId="6DF95CF6" w:rsidR="00436A67" w:rsidRPr="00F1618C" w:rsidRDefault="00436A67" w:rsidP="000F12F9">
            <w:pPr>
              <w:spacing w:before="0" w:after="0"/>
              <w:ind w:firstLine="0"/>
              <w:rPr>
                <w:rFonts w:asciiTheme="minorHAnsi" w:hAnsiTheme="minorHAnsi" w:cstheme="minorHAnsi"/>
                <w:b/>
              </w:rPr>
            </w:pPr>
            <w:r w:rsidRPr="00F1618C">
              <w:rPr>
                <w:rFonts w:asciiTheme="minorHAnsi" w:hAnsiTheme="minorHAnsi" w:cstheme="minorHAnsi"/>
                <w:b/>
              </w:rPr>
              <w:t xml:space="preserve">Transcripción del video: </w:t>
            </w:r>
            <w:r w:rsidR="00F65C3A" w:rsidRPr="00F65C3A">
              <w:rPr>
                <w:rFonts w:asciiTheme="minorHAnsi" w:hAnsiTheme="minorHAnsi" w:cstheme="minorHAnsi"/>
                <w:bCs/>
              </w:rPr>
              <w:t>t</w:t>
            </w:r>
            <w:r w:rsidR="005434C6" w:rsidRPr="00F1618C">
              <w:rPr>
                <w:rFonts w:asciiTheme="minorHAnsi" w:hAnsiTheme="minorHAnsi" w:cstheme="minorHAnsi"/>
                <w:lang w:eastAsia="es-CO"/>
              </w:rPr>
              <w:t>razo de prendas inferiores – pantalón</w:t>
            </w:r>
          </w:p>
        </w:tc>
      </w:tr>
      <w:tr w:rsidR="00436A67" w:rsidRPr="00F1618C" w14:paraId="1F201C7B" w14:textId="77777777" w:rsidTr="006705A5">
        <w:tc>
          <w:tcPr>
            <w:tcW w:w="9962" w:type="dxa"/>
          </w:tcPr>
          <w:p w14:paraId="6691C160" w14:textId="77777777" w:rsidR="001505E1" w:rsidRPr="001505E1" w:rsidRDefault="00436A67" w:rsidP="001505E1">
            <w:pPr>
              <w:spacing w:after="0"/>
              <w:ind w:firstLine="0"/>
              <w:rPr>
                <w:rFonts w:asciiTheme="minorHAnsi" w:hAnsiTheme="minorHAnsi" w:cstheme="minorHAnsi"/>
              </w:rPr>
            </w:pPr>
            <w:r w:rsidRPr="00F1618C">
              <w:rPr>
                <w:rFonts w:asciiTheme="minorHAnsi" w:hAnsiTheme="minorHAnsi" w:cstheme="minorHAnsi"/>
              </w:rPr>
              <w:t xml:space="preserve">     </w:t>
            </w:r>
            <w:r w:rsidR="00F70957" w:rsidRPr="00F1618C">
              <w:rPr>
                <w:rFonts w:asciiTheme="minorHAnsi" w:hAnsiTheme="minorHAnsi" w:cstheme="minorHAnsi"/>
              </w:rPr>
              <w:t xml:space="preserve">   </w:t>
            </w:r>
            <w:r w:rsidR="001505E1" w:rsidRPr="001505E1">
              <w:rPr>
                <w:rFonts w:asciiTheme="minorHAnsi" w:hAnsiTheme="minorHAnsi" w:cstheme="minorHAnsi"/>
              </w:rPr>
              <w:t xml:space="preserve">El proceso de patronaje e interpretación de prendas inferiores toma como punto de partida el básico del pantalón con sus piezas delantera y posterior separadas, trasladando al papel las líneas de referencia esenciales como el aplomo, la rodilla y la </w:t>
            </w:r>
            <w:r w:rsidR="001505E1" w:rsidRPr="001505E1">
              <w:rPr>
                <w:rFonts w:asciiTheme="minorHAnsi" w:hAnsiTheme="minorHAnsi" w:cstheme="minorHAnsi"/>
              </w:rPr>
              <w:lastRenderedPageBreak/>
              <w:t>línea de tiro, la cual funciona como el eje horizontal de alineación para calcar los moldes de forma simétrica. Una vez preparado el plano, la transformación del diseño inicia en la zona superior mediante el descaderado, reduciendo la altura del pantalón de manera paralela desde la cintura original tanto en el centro frente como en el posterior, asegurando que las costuras de los costados midan exactamente lo mismo para un ensamble perfecto. A partir de esta nueva línea de cintura se proyecta la pretina recta, que mantiene un ancho constante de tres centímetros y no requiere de curvaturas anatómicas. En esta misma área se configuran los pasadores, los cuales se ubican a un centímetro y medio de la boca del bolsillo con un ancho estándar de un centímetro y un largo que supera por medio centímetro el ancho de la pretina para garantizar su funcionalidad.</w:t>
            </w:r>
          </w:p>
          <w:p w14:paraId="23A01F1C" w14:textId="77777777" w:rsidR="001505E1" w:rsidRPr="001505E1" w:rsidRDefault="001505E1" w:rsidP="001505E1">
            <w:pPr>
              <w:spacing w:after="0"/>
              <w:ind w:firstLine="0"/>
              <w:rPr>
                <w:rFonts w:asciiTheme="minorHAnsi" w:hAnsiTheme="minorHAnsi" w:cstheme="minorHAnsi"/>
              </w:rPr>
            </w:pPr>
            <w:r w:rsidRPr="001505E1">
              <w:rPr>
                <w:rFonts w:asciiTheme="minorHAnsi" w:hAnsiTheme="minorHAnsi" w:cstheme="minorHAnsi"/>
              </w:rPr>
              <w:t xml:space="preserve">En la zona delantera, el diseño incorpora bolsillos insertados que se estructuran a partir de una boca de bolsillo curva, desglosando componentes internos clave como el falso, que actúa como un refuerzo paralelo de tres centímetros para ocultar el interior; la vista, que se extiende desde la cintura hasta el falso; y el fondo o bolsa de bolsillo, que se prolonga tres centímetros más allá del falso, cae cuatro centímetros por debajo de la línea de tiro y se redondea en la base para evitar la acumulación de residuos. El sistema de cierre de la bragueta se posiciona en el centro frente finalizando dos centímetros por encima del tiro, complementándose con la aletilla de tres centímetros de ancho terminada en curva que se aprecia por el exterior, y el </w:t>
            </w:r>
            <w:proofErr w:type="spellStart"/>
            <w:r w:rsidRPr="001505E1">
              <w:rPr>
                <w:rFonts w:asciiTheme="minorHAnsi" w:hAnsiTheme="minorHAnsi" w:cstheme="minorHAnsi"/>
              </w:rPr>
              <w:t>aletillón</w:t>
            </w:r>
            <w:proofErr w:type="spellEnd"/>
            <w:r w:rsidRPr="001505E1">
              <w:rPr>
                <w:rFonts w:asciiTheme="minorHAnsi" w:hAnsiTheme="minorHAnsi" w:cstheme="minorHAnsi"/>
              </w:rPr>
              <w:t xml:space="preserve"> cortado a doblez de tela que se ubica en el interior para proteger la piel del roce con la cremallera.</w:t>
            </w:r>
          </w:p>
          <w:p w14:paraId="10D6F2EC" w14:textId="77777777" w:rsidR="00B80EF9" w:rsidRDefault="001505E1" w:rsidP="001505E1">
            <w:pPr>
              <w:spacing w:before="0" w:after="0"/>
              <w:ind w:firstLine="0"/>
              <w:rPr>
                <w:rFonts w:asciiTheme="minorHAnsi" w:hAnsiTheme="minorHAnsi" w:cstheme="minorHAnsi"/>
              </w:rPr>
            </w:pPr>
            <w:r w:rsidRPr="001505E1">
              <w:rPr>
                <w:rFonts w:asciiTheme="minorHAnsi" w:hAnsiTheme="minorHAnsi" w:cstheme="minorHAnsi"/>
              </w:rPr>
              <w:t xml:space="preserve">Por su parte, el patrón posterior se modifica mediante el trazo de la cotilla o canesú, una pieza superior que se diseña de forma asimétrica al ser más angosta en el </w:t>
            </w:r>
            <w:r w:rsidRPr="001505E1">
              <w:rPr>
                <w:rFonts w:asciiTheme="minorHAnsi" w:hAnsiTheme="minorHAnsi" w:cstheme="minorHAnsi"/>
              </w:rPr>
              <w:lastRenderedPageBreak/>
              <w:t xml:space="preserve">costado y más ancha en el centro atrás; esta maniobra técnica elimina y absorbe la pinza del básico, logrando que la pieza se vuelva anatómica para moldear estéticamente el glúteo. Justo debajo de la cotilla, bajando dos centímetros, se sitúa el bolsillo de parche, el cual debe respetar la misma inclinación que poseía la pinza original y contar con una dimensión que responda a la palma de la mano. </w:t>
            </w:r>
          </w:p>
          <w:p w14:paraId="1722C569" w14:textId="77777777" w:rsidR="00B80EF9" w:rsidRDefault="00B80EF9" w:rsidP="001505E1">
            <w:pPr>
              <w:spacing w:before="0" w:after="0"/>
              <w:ind w:firstLine="0"/>
              <w:rPr>
                <w:rFonts w:asciiTheme="minorHAnsi" w:hAnsiTheme="minorHAnsi" w:cstheme="minorHAnsi"/>
              </w:rPr>
            </w:pPr>
          </w:p>
          <w:p w14:paraId="7675C554" w14:textId="21320627" w:rsidR="00436A67" w:rsidRPr="00F1618C" w:rsidRDefault="001505E1" w:rsidP="001505E1">
            <w:pPr>
              <w:spacing w:before="0" w:after="0"/>
              <w:ind w:firstLine="0"/>
              <w:rPr>
                <w:rFonts w:asciiTheme="minorHAnsi" w:hAnsiTheme="minorHAnsi" w:cstheme="minorHAnsi"/>
              </w:rPr>
            </w:pPr>
            <w:r w:rsidRPr="001505E1">
              <w:rPr>
                <w:rFonts w:asciiTheme="minorHAnsi" w:hAnsiTheme="minorHAnsi" w:cstheme="minorHAnsi"/>
              </w:rPr>
              <w:t>Finalmente, el trazo se somete a ajustes de silueta y ergonomía, donde se escuadra el ángulo de tiro y se baja dos coma cinco centímetros tanto en el delantero como en el posterior para evitar rozamientos incómodos en la zona genital, y se entuba la bota reduciendo un centímetro y medio por costado y por entrepierna desde la rodilla hacia abajo. El proceso concluye con la industrialización, donde se traza el hilo de tela siguiendo la línea de aplomo y se añade la nomenclatura técnica con el nombre del diseño, la talla y la cantidad de piezas a cortar para el tejido principal y los complementos internos.</w:t>
            </w:r>
          </w:p>
        </w:tc>
      </w:tr>
    </w:tbl>
    <w:p w14:paraId="5F8D7DD3" w14:textId="77777777" w:rsidR="00436A67" w:rsidRPr="00F1618C" w:rsidRDefault="00436A67" w:rsidP="002F5F06">
      <w:pPr>
        <w:pStyle w:val="Normal0"/>
        <w:spacing w:line="360" w:lineRule="auto"/>
        <w:rPr>
          <w:rFonts w:asciiTheme="minorHAnsi" w:eastAsia="Calibri" w:hAnsiTheme="minorHAnsi" w:cstheme="minorHAnsi"/>
          <w:kern w:val="2"/>
          <w:sz w:val="28"/>
          <w:lang w:eastAsia="es-CO"/>
        </w:rPr>
      </w:pPr>
    </w:p>
    <w:p w14:paraId="65D4EF5D" w14:textId="2ED81703" w:rsidR="004C5512" w:rsidRPr="00F1618C" w:rsidRDefault="001C36A2">
      <w:pPr>
        <w:pStyle w:val="Normal0"/>
        <w:numPr>
          <w:ilvl w:val="0"/>
          <w:numId w:val="10"/>
        </w:numPr>
        <w:spacing w:line="360" w:lineRule="auto"/>
        <w:rPr>
          <w:rFonts w:asciiTheme="minorHAnsi" w:eastAsia="Calibri" w:hAnsiTheme="minorHAnsi" w:cstheme="minorHAnsi"/>
          <w:b/>
          <w:bCs/>
          <w:kern w:val="2"/>
          <w:sz w:val="28"/>
          <w:lang w:eastAsia="es-CO"/>
        </w:rPr>
      </w:pPr>
      <w:r w:rsidRPr="00F1618C">
        <w:rPr>
          <w:rFonts w:asciiTheme="minorHAnsi" w:eastAsia="Calibri" w:hAnsiTheme="minorHAnsi" w:cstheme="minorHAnsi"/>
          <w:b/>
          <w:bCs/>
          <w:kern w:val="2"/>
          <w:sz w:val="28"/>
          <w:lang w:eastAsia="es-CO"/>
        </w:rPr>
        <w:t>Trazo de la falda</w:t>
      </w:r>
    </w:p>
    <w:p w14:paraId="4BEDF6AD" w14:textId="2BFC0C50" w:rsidR="00975F2B" w:rsidRDefault="001C36A2" w:rsidP="001C36A2">
      <w:pPr>
        <w:pStyle w:val="Normal0"/>
        <w:spacing w:line="360" w:lineRule="auto"/>
        <w:ind w:left="360" w:firstLine="708"/>
        <w:jc w:val="center"/>
        <w:rPr>
          <w:rFonts w:asciiTheme="minorHAnsi" w:eastAsia="Calibri" w:hAnsiTheme="minorHAnsi" w:cstheme="minorHAnsi"/>
          <w:kern w:val="2"/>
          <w:sz w:val="28"/>
          <w:lang w:eastAsia="es-CO"/>
        </w:rPr>
      </w:pPr>
      <w:r w:rsidRPr="00F1618C">
        <w:rPr>
          <w:rFonts w:asciiTheme="minorHAnsi" w:eastAsia="Calibri" w:hAnsiTheme="minorHAnsi" w:cstheme="minorHAnsi"/>
          <w:kern w:val="2"/>
          <w:sz w:val="28"/>
          <w:lang w:eastAsia="es-CO"/>
        </w:rPr>
        <w:t>El trazo de la falda es el proceso técnico mediante el cual se construye el patrón base a partir de medidas corporales como cintura, cadera y largo deseado.</w:t>
      </w:r>
    </w:p>
    <w:p w14:paraId="7F711141" w14:textId="2FAFF3A9" w:rsidR="00B80EF9" w:rsidRDefault="00B80EF9" w:rsidP="001C36A2">
      <w:pPr>
        <w:pStyle w:val="Normal0"/>
        <w:spacing w:line="360" w:lineRule="auto"/>
        <w:ind w:left="360" w:firstLine="708"/>
        <w:jc w:val="center"/>
        <w:rPr>
          <w:rFonts w:asciiTheme="minorHAnsi" w:eastAsia="Calibri" w:hAnsiTheme="minorHAnsi" w:cstheme="minorHAnsi"/>
          <w:kern w:val="2"/>
          <w:sz w:val="28"/>
          <w:lang w:eastAsia="es-CO"/>
        </w:rPr>
      </w:pPr>
    </w:p>
    <w:p w14:paraId="0C23566A" w14:textId="42B6E6F1" w:rsidR="00B80EF9" w:rsidRDefault="00B80EF9" w:rsidP="001C36A2">
      <w:pPr>
        <w:pStyle w:val="Normal0"/>
        <w:spacing w:line="360" w:lineRule="auto"/>
        <w:ind w:left="360" w:firstLine="708"/>
        <w:jc w:val="center"/>
        <w:rPr>
          <w:rFonts w:asciiTheme="minorHAnsi" w:eastAsia="Calibri" w:hAnsiTheme="minorHAnsi" w:cstheme="minorHAnsi"/>
          <w:kern w:val="2"/>
          <w:sz w:val="28"/>
          <w:lang w:eastAsia="es-CO"/>
        </w:rPr>
      </w:pPr>
    </w:p>
    <w:p w14:paraId="7DC67B7F" w14:textId="427CB012" w:rsidR="00B80EF9" w:rsidRDefault="00B80EF9" w:rsidP="001C36A2">
      <w:pPr>
        <w:pStyle w:val="Normal0"/>
        <w:spacing w:line="360" w:lineRule="auto"/>
        <w:ind w:left="360" w:firstLine="708"/>
        <w:jc w:val="center"/>
        <w:rPr>
          <w:rFonts w:asciiTheme="minorHAnsi" w:eastAsia="Calibri" w:hAnsiTheme="minorHAnsi" w:cstheme="minorHAnsi"/>
          <w:kern w:val="2"/>
          <w:sz w:val="28"/>
          <w:lang w:eastAsia="es-CO"/>
        </w:rPr>
      </w:pPr>
    </w:p>
    <w:p w14:paraId="447B82F9" w14:textId="515C5B87" w:rsidR="00B80EF9" w:rsidRDefault="00B80EF9" w:rsidP="001C36A2">
      <w:pPr>
        <w:pStyle w:val="Normal0"/>
        <w:spacing w:line="360" w:lineRule="auto"/>
        <w:ind w:left="360" w:firstLine="708"/>
        <w:jc w:val="center"/>
        <w:rPr>
          <w:rFonts w:asciiTheme="minorHAnsi" w:eastAsia="Calibri" w:hAnsiTheme="minorHAnsi" w:cstheme="minorHAnsi"/>
          <w:kern w:val="2"/>
          <w:sz w:val="28"/>
          <w:lang w:eastAsia="es-CO"/>
        </w:rPr>
      </w:pPr>
    </w:p>
    <w:p w14:paraId="5F303869" w14:textId="57F10356" w:rsidR="00B80EF9" w:rsidRDefault="00B80EF9" w:rsidP="001C36A2">
      <w:pPr>
        <w:pStyle w:val="Normal0"/>
        <w:spacing w:line="360" w:lineRule="auto"/>
        <w:ind w:left="360" w:firstLine="708"/>
        <w:jc w:val="center"/>
        <w:rPr>
          <w:rFonts w:asciiTheme="minorHAnsi" w:eastAsia="Calibri" w:hAnsiTheme="minorHAnsi" w:cstheme="minorHAnsi"/>
          <w:kern w:val="2"/>
          <w:sz w:val="28"/>
          <w:lang w:eastAsia="es-CO"/>
        </w:rPr>
      </w:pPr>
    </w:p>
    <w:p w14:paraId="5419E95C" w14:textId="77777777" w:rsidR="00B80EF9" w:rsidRPr="00F1618C" w:rsidRDefault="00B80EF9" w:rsidP="001C36A2">
      <w:pPr>
        <w:pStyle w:val="Normal0"/>
        <w:spacing w:line="360" w:lineRule="auto"/>
        <w:ind w:left="360" w:firstLine="708"/>
        <w:jc w:val="center"/>
        <w:rPr>
          <w:rFonts w:asciiTheme="minorHAnsi" w:eastAsia="Calibri" w:hAnsiTheme="minorHAnsi" w:cstheme="minorHAnsi"/>
          <w:kern w:val="2"/>
          <w:sz w:val="28"/>
          <w:lang w:eastAsia="es-CO"/>
        </w:rPr>
      </w:pPr>
    </w:p>
    <w:p w14:paraId="054B5E8B" w14:textId="0E77D0A9" w:rsidR="001C36A2" w:rsidRPr="00F1618C" w:rsidRDefault="001C36A2" w:rsidP="00277D93">
      <w:pPr>
        <w:pStyle w:val="Figura"/>
      </w:pPr>
      <w:r w:rsidRPr="00F1618C">
        <w:lastRenderedPageBreak/>
        <w:t xml:space="preserve">Figura 7. </w:t>
      </w:r>
      <w:r w:rsidRPr="000C26B1">
        <w:rPr>
          <w:b w:val="0"/>
          <w:bCs/>
        </w:rPr>
        <w:t>Trazo del posterior de la falda</w:t>
      </w:r>
    </w:p>
    <w:p w14:paraId="5E5642A1" w14:textId="7C591D45" w:rsidR="001C36A2" w:rsidRDefault="001C36A2" w:rsidP="001C36A2">
      <w:pPr>
        <w:pStyle w:val="Normal0"/>
        <w:spacing w:line="360" w:lineRule="auto"/>
        <w:jc w:val="center"/>
        <w:rPr>
          <w:rFonts w:asciiTheme="minorHAnsi" w:eastAsia="Calibri" w:hAnsiTheme="minorHAnsi" w:cstheme="minorHAnsi"/>
          <w:kern w:val="2"/>
          <w:sz w:val="28"/>
          <w:lang w:eastAsia="es-CO"/>
        </w:rPr>
      </w:pPr>
      <w:r w:rsidRPr="00F1618C">
        <w:rPr>
          <w:rFonts w:asciiTheme="minorHAnsi" w:eastAsia="Calibri" w:hAnsiTheme="minorHAnsi" w:cstheme="minorHAnsi"/>
          <w:noProof/>
          <w:kern w:val="2"/>
          <w:sz w:val="28"/>
          <w:lang w:eastAsia="es-CO"/>
        </w:rPr>
        <w:drawing>
          <wp:inline distT="0" distB="0" distL="0" distR="0" wp14:anchorId="32DBD367" wp14:editId="315FB338">
            <wp:extent cx="4680000" cy="2580628"/>
            <wp:effectExtent l="0" t="0" r="6350" b="0"/>
            <wp:docPr id="1854025038" name="Imagen 7" descr="Esquema técnico del patrón posterior de falda que identifica la distribución de medidas en cintura y cadera, la ubicación de la pinza posterior y el largo total como referencias para la construcción del mo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25038" name="Imagen 7" descr="Esquema técnico del patrón posterior de falda que identifica la distribución de medidas en cintura y cadera, la ubicación de la pinza posterior y el largo total como referencias para la construcción del mold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80000" cy="2580628"/>
                    </a:xfrm>
                    <a:prstGeom prst="rect">
                      <a:avLst/>
                    </a:prstGeom>
                    <a:noFill/>
                  </pic:spPr>
                </pic:pic>
              </a:graphicData>
            </a:graphic>
          </wp:inline>
        </w:drawing>
      </w:r>
    </w:p>
    <w:p w14:paraId="4267B61E" w14:textId="12DE2945" w:rsidR="001C36A2" w:rsidRPr="00F1618C" w:rsidRDefault="001C36A2" w:rsidP="007B043E">
      <w:pPr>
        <w:pStyle w:val="Tabla"/>
        <w:rPr>
          <w:rFonts w:asciiTheme="minorHAnsi" w:hAnsiTheme="minorHAnsi" w:cstheme="minorHAnsi"/>
        </w:rPr>
      </w:pPr>
      <w:r w:rsidRPr="00F1618C">
        <w:rPr>
          <w:rFonts w:asciiTheme="minorHAnsi" w:hAnsiTheme="minorHAnsi" w:cstheme="minorHAnsi"/>
        </w:rPr>
        <w:t>Pasos del trazo de la falda delantera</w:t>
      </w:r>
    </w:p>
    <w:tbl>
      <w:tblPr>
        <w:tblStyle w:val="SENA"/>
        <w:tblW w:w="10104" w:type="dxa"/>
        <w:tblLayout w:type="fixed"/>
        <w:tblLook w:val="04A0" w:firstRow="1" w:lastRow="0" w:firstColumn="1" w:lastColumn="0" w:noHBand="0" w:noVBand="1"/>
      </w:tblPr>
      <w:tblGrid>
        <w:gridCol w:w="846"/>
        <w:gridCol w:w="2126"/>
        <w:gridCol w:w="4961"/>
        <w:gridCol w:w="2171"/>
      </w:tblGrid>
      <w:tr w:rsidR="00C06C17" w:rsidRPr="00F1618C" w14:paraId="16976420" w14:textId="7E2BC683" w:rsidTr="00B80EF9">
        <w:trPr>
          <w:cnfStyle w:val="100000000000" w:firstRow="1" w:lastRow="0" w:firstColumn="0" w:lastColumn="0" w:oddVBand="0" w:evenVBand="0" w:oddHBand="0" w:evenHBand="0" w:firstRowFirstColumn="0" w:firstRowLastColumn="0" w:lastRowFirstColumn="0" w:lastRowLastColumn="0"/>
          <w:tblHeader/>
        </w:trPr>
        <w:tc>
          <w:tcPr>
            <w:tcW w:w="846" w:type="dxa"/>
          </w:tcPr>
          <w:p w14:paraId="054EC7B1" w14:textId="2C29ADBF" w:rsidR="00C06C17" w:rsidRPr="00F1618C" w:rsidRDefault="00C06C17" w:rsidP="00C06C17">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Paso</w:t>
            </w:r>
          </w:p>
        </w:tc>
        <w:tc>
          <w:tcPr>
            <w:tcW w:w="2126" w:type="dxa"/>
          </w:tcPr>
          <w:p w14:paraId="3A4F7DBC" w14:textId="55FB4929" w:rsidR="00C06C17" w:rsidRPr="00F1618C" w:rsidRDefault="00C06C17" w:rsidP="00C06C17">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Acción</w:t>
            </w:r>
          </w:p>
        </w:tc>
        <w:tc>
          <w:tcPr>
            <w:tcW w:w="4961" w:type="dxa"/>
          </w:tcPr>
          <w:p w14:paraId="61FD921B" w14:textId="24327C65" w:rsidR="00C06C17" w:rsidRPr="00F1618C" w:rsidRDefault="00C06C17" w:rsidP="00C06C17">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Procedimiento técnico</w:t>
            </w:r>
          </w:p>
        </w:tc>
        <w:tc>
          <w:tcPr>
            <w:tcW w:w="2171" w:type="dxa"/>
          </w:tcPr>
          <w:p w14:paraId="706B7C9C" w14:textId="3FDAE1A5" w:rsidR="00C06C17" w:rsidRPr="00F1618C" w:rsidRDefault="00C06C17" w:rsidP="00C06C17">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Referencia</w:t>
            </w:r>
          </w:p>
        </w:tc>
      </w:tr>
      <w:tr w:rsidR="00C06C17" w:rsidRPr="00F1618C" w14:paraId="6EFCB179" w14:textId="66985199" w:rsidTr="00B80EF9">
        <w:trPr>
          <w:cnfStyle w:val="000000100000" w:firstRow="0" w:lastRow="0" w:firstColumn="0" w:lastColumn="0" w:oddVBand="0" w:evenVBand="0" w:oddHBand="1" w:evenHBand="0" w:firstRowFirstColumn="0" w:firstRowLastColumn="0" w:lastRowFirstColumn="0" w:lastRowLastColumn="0"/>
        </w:trPr>
        <w:tc>
          <w:tcPr>
            <w:tcW w:w="846" w:type="dxa"/>
          </w:tcPr>
          <w:p w14:paraId="48E8D666" w14:textId="4B0F3E33"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w:t>
            </w:r>
          </w:p>
        </w:tc>
        <w:tc>
          <w:tcPr>
            <w:tcW w:w="2126" w:type="dxa"/>
          </w:tcPr>
          <w:p w14:paraId="2775D86E" w14:textId="22D1FA67"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el rectángulo base</w:t>
            </w:r>
          </w:p>
        </w:tc>
        <w:tc>
          <w:tcPr>
            <w:tcW w:w="4961" w:type="dxa"/>
          </w:tcPr>
          <w:p w14:paraId="08E899C9" w14:textId="6C800D05"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Construir un rectángulo cuyo ancho corresponde a cadera ÷ 4 y cuya altura corresponde al largo total de falda.</w:t>
            </w:r>
          </w:p>
        </w:tc>
        <w:tc>
          <w:tcPr>
            <w:tcW w:w="2171" w:type="dxa"/>
          </w:tcPr>
          <w:p w14:paraId="7C7F4E31" w14:textId="07805D39"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Cadera ÷ 4 y largo de falda.</w:t>
            </w:r>
          </w:p>
        </w:tc>
      </w:tr>
      <w:tr w:rsidR="00C06C17" w:rsidRPr="00F1618C" w14:paraId="5F2DFC08" w14:textId="3AE7B86B" w:rsidTr="00B80EF9">
        <w:tc>
          <w:tcPr>
            <w:tcW w:w="846" w:type="dxa"/>
          </w:tcPr>
          <w:p w14:paraId="6F317407" w14:textId="62851677"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2</w:t>
            </w:r>
          </w:p>
        </w:tc>
        <w:tc>
          <w:tcPr>
            <w:tcW w:w="2126" w:type="dxa"/>
          </w:tcPr>
          <w:p w14:paraId="573D2129" w14:textId="26BBCD5E"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la línea de cadera</w:t>
            </w:r>
          </w:p>
        </w:tc>
        <w:tc>
          <w:tcPr>
            <w:tcW w:w="4961" w:type="dxa"/>
          </w:tcPr>
          <w:p w14:paraId="34103D91" w14:textId="0DC2457A"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Desde la línea superior, medir hacia abajo la altura de cadera y trazar una línea horizontal de referencia.</w:t>
            </w:r>
          </w:p>
        </w:tc>
        <w:tc>
          <w:tcPr>
            <w:tcW w:w="2171" w:type="dxa"/>
          </w:tcPr>
          <w:p w14:paraId="669ABC35" w14:textId="70F000E1"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Altura de cadera.</w:t>
            </w:r>
          </w:p>
        </w:tc>
      </w:tr>
      <w:tr w:rsidR="00C06C17" w:rsidRPr="00F1618C" w14:paraId="77E34715" w14:textId="59332734" w:rsidTr="00B80EF9">
        <w:trPr>
          <w:cnfStyle w:val="000000100000" w:firstRow="0" w:lastRow="0" w:firstColumn="0" w:lastColumn="0" w:oddVBand="0" w:evenVBand="0" w:oddHBand="1" w:evenHBand="0" w:firstRowFirstColumn="0" w:firstRowLastColumn="0" w:lastRowFirstColumn="0" w:lastRowLastColumn="0"/>
        </w:trPr>
        <w:tc>
          <w:tcPr>
            <w:tcW w:w="846" w:type="dxa"/>
          </w:tcPr>
          <w:p w14:paraId="022AAC75" w14:textId="425EB458"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3</w:t>
            </w:r>
          </w:p>
        </w:tc>
        <w:tc>
          <w:tcPr>
            <w:tcW w:w="2126" w:type="dxa"/>
          </w:tcPr>
          <w:p w14:paraId="3A26A70C" w14:textId="46397081"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Definir el ancho de cintura</w:t>
            </w:r>
          </w:p>
        </w:tc>
        <w:tc>
          <w:tcPr>
            <w:tcW w:w="4961" w:type="dxa"/>
          </w:tcPr>
          <w:p w14:paraId="7949046F" w14:textId="249DEB38"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Sobre la línea superior, marcar el valor de cintura ÷ 4 adicionando el valor correspondiente a la pinza delantera.</w:t>
            </w:r>
          </w:p>
        </w:tc>
        <w:tc>
          <w:tcPr>
            <w:tcW w:w="2171" w:type="dxa"/>
          </w:tcPr>
          <w:p w14:paraId="1A73C997" w14:textId="59557B77"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Cintura ÷ 4 + pinza.</w:t>
            </w:r>
          </w:p>
        </w:tc>
      </w:tr>
      <w:tr w:rsidR="00C06C17" w:rsidRPr="00F1618C" w14:paraId="174F1A67" w14:textId="67095535" w:rsidTr="00B80EF9">
        <w:tc>
          <w:tcPr>
            <w:tcW w:w="846" w:type="dxa"/>
          </w:tcPr>
          <w:p w14:paraId="652AEBA9" w14:textId="3F6E5FF1"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4</w:t>
            </w:r>
          </w:p>
        </w:tc>
        <w:tc>
          <w:tcPr>
            <w:tcW w:w="2126" w:type="dxa"/>
          </w:tcPr>
          <w:p w14:paraId="3A9F9620" w14:textId="086386FB"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Aplicar ajuste en costado</w:t>
            </w:r>
          </w:p>
        </w:tc>
        <w:tc>
          <w:tcPr>
            <w:tcW w:w="4961" w:type="dxa"/>
          </w:tcPr>
          <w:p w14:paraId="764DAC69" w14:textId="6D3E0A45"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Reducir 1 cm hacia el interior en el extremo lateral superior para establecer la inclinación de la cintura.</w:t>
            </w:r>
          </w:p>
        </w:tc>
        <w:tc>
          <w:tcPr>
            <w:tcW w:w="2171" w:type="dxa"/>
          </w:tcPr>
          <w:p w14:paraId="6C16CAA9" w14:textId="001CF706"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 cm en costado.</w:t>
            </w:r>
          </w:p>
        </w:tc>
      </w:tr>
      <w:tr w:rsidR="00C06C17" w:rsidRPr="00F1618C" w14:paraId="5E70FC63" w14:textId="4169B1A0" w:rsidTr="00B80EF9">
        <w:trPr>
          <w:cnfStyle w:val="000000100000" w:firstRow="0" w:lastRow="0" w:firstColumn="0" w:lastColumn="0" w:oddVBand="0" w:evenVBand="0" w:oddHBand="1" w:evenHBand="0" w:firstRowFirstColumn="0" w:firstRowLastColumn="0" w:lastRowFirstColumn="0" w:lastRowLastColumn="0"/>
        </w:trPr>
        <w:tc>
          <w:tcPr>
            <w:tcW w:w="846" w:type="dxa"/>
          </w:tcPr>
          <w:p w14:paraId="50B48D8D" w14:textId="723D61B1"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lastRenderedPageBreak/>
              <w:t>5</w:t>
            </w:r>
          </w:p>
        </w:tc>
        <w:tc>
          <w:tcPr>
            <w:tcW w:w="2126" w:type="dxa"/>
          </w:tcPr>
          <w:p w14:paraId="39A7338A" w14:textId="37D9AC34"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Ubicar la pinza delantera</w:t>
            </w:r>
          </w:p>
        </w:tc>
        <w:tc>
          <w:tcPr>
            <w:tcW w:w="4961" w:type="dxa"/>
          </w:tcPr>
          <w:p w14:paraId="47FD24F2" w14:textId="34B01425"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Determinar el punto de ubicación de la pinza sobre la línea de cintura, generalmente centrado o ligeramente desplazado hacia el costado.</w:t>
            </w:r>
          </w:p>
        </w:tc>
        <w:tc>
          <w:tcPr>
            <w:tcW w:w="2171" w:type="dxa"/>
          </w:tcPr>
          <w:p w14:paraId="0ED02743" w14:textId="62018D55"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Ubicación estructural.</w:t>
            </w:r>
          </w:p>
        </w:tc>
      </w:tr>
      <w:tr w:rsidR="00C06C17" w:rsidRPr="00F1618C" w14:paraId="53625C2D" w14:textId="627EEA8A" w:rsidTr="00B80EF9">
        <w:tc>
          <w:tcPr>
            <w:tcW w:w="846" w:type="dxa"/>
          </w:tcPr>
          <w:p w14:paraId="2F8F5834" w14:textId="7097D110"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6</w:t>
            </w:r>
          </w:p>
        </w:tc>
        <w:tc>
          <w:tcPr>
            <w:tcW w:w="2126" w:type="dxa"/>
          </w:tcPr>
          <w:p w14:paraId="29378E7F" w14:textId="0B3C5531"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Definir el ancho de pinza</w:t>
            </w:r>
          </w:p>
        </w:tc>
        <w:tc>
          <w:tcPr>
            <w:tcW w:w="4961" w:type="dxa"/>
          </w:tcPr>
          <w:p w14:paraId="0E6A8AD8" w14:textId="249CEE60"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Marcar el ancho total de la pinza, distribuyendo el valor hacia ambos lados desde el punto central.</w:t>
            </w:r>
          </w:p>
        </w:tc>
        <w:tc>
          <w:tcPr>
            <w:tcW w:w="2171" w:type="dxa"/>
          </w:tcPr>
          <w:p w14:paraId="39F888A0" w14:textId="3371ADD8"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Ancho de pinza según tabla.</w:t>
            </w:r>
          </w:p>
        </w:tc>
      </w:tr>
      <w:tr w:rsidR="00C06C17" w:rsidRPr="00F1618C" w14:paraId="75A555C7" w14:textId="77777777" w:rsidTr="00B80EF9">
        <w:trPr>
          <w:cnfStyle w:val="000000100000" w:firstRow="0" w:lastRow="0" w:firstColumn="0" w:lastColumn="0" w:oddVBand="0" w:evenVBand="0" w:oddHBand="1" w:evenHBand="0" w:firstRowFirstColumn="0" w:firstRowLastColumn="0" w:lastRowFirstColumn="0" w:lastRowLastColumn="0"/>
        </w:trPr>
        <w:tc>
          <w:tcPr>
            <w:tcW w:w="846" w:type="dxa"/>
          </w:tcPr>
          <w:p w14:paraId="4D55F9AC" w14:textId="2B27108F"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7</w:t>
            </w:r>
          </w:p>
        </w:tc>
        <w:tc>
          <w:tcPr>
            <w:tcW w:w="2126" w:type="dxa"/>
          </w:tcPr>
          <w:p w14:paraId="765829DA" w14:textId="14B316AB"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Definir el largo de pinza</w:t>
            </w:r>
          </w:p>
        </w:tc>
        <w:tc>
          <w:tcPr>
            <w:tcW w:w="4961" w:type="dxa"/>
          </w:tcPr>
          <w:p w14:paraId="2F4A7F64" w14:textId="357953FF"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Medir desde la línea de cintura hacia abajo el largo correspondiente a la pinza delantera.</w:t>
            </w:r>
          </w:p>
        </w:tc>
        <w:tc>
          <w:tcPr>
            <w:tcW w:w="2171" w:type="dxa"/>
          </w:tcPr>
          <w:p w14:paraId="5805E815" w14:textId="0A98281E"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Largo de pinza delantera.</w:t>
            </w:r>
          </w:p>
        </w:tc>
      </w:tr>
      <w:tr w:rsidR="00C06C17" w:rsidRPr="00F1618C" w14:paraId="669F97FF" w14:textId="77777777" w:rsidTr="00B80EF9">
        <w:tc>
          <w:tcPr>
            <w:tcW w:w="846" w:type="dxa"/>
          </w:tcPr>
          <w:p w14:paraId="76923432" w14:textId="0A47CF82"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8</w:t>
            </w:r>
          </w:p>
        </w:tc>
        <w:tc>
          <w:tcPr>
            <w:tcW w:w="2126" w:type="dxa"/>
          </w:tcPr>
          <w:p w14:paraId="61E95EEB" w14:textId="7FF06213"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la pinza</w:t>
            </w:r>
          </w:p>
        </w:tc>
        <w:tc>
          <w:tcPr>
            <w:tcW w:w="4961" w:type="dxa"/>
          </w:tcPr>
          <w:p w14:paraId="50EB47D8" w14:textId="43EF676A"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Unir los extremos del ancho de pinza con el punto inferior, formando el triángulo estructural de ajuste.</w:t>
            </w:r>
          </w:p>
        </w:tc>
        <w:tc>
          <w:tcPr>
            <w:tcW w:w="2171" w:type="dxa"/>
          </w:tcPr>
          <w:p w14:paraId="6D300794" w14:textId="525F38BB"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Construcción de pinza.</w:t>
            </w:r>
          </w:p>
        </w:tc>
      </w:tr>
      <w:tr w:rsidR="00C06C17" w:rsidRPr="00F1618C" w14:paraId="3C40040E" w14:textId="77777777" w:rsidTr="00B80EF9">
        <w:trPr>
          <w:cnfStyle w:val="000000100000" w:firstRow="0" w:lastRow="0" w:firstColumn="0" w:lastColumn="0" w:oddVBand="0" w:evenVBand="0" w:oddHBand="1" w:evenHBand="0" w:firstRowFirstColumn="0" w:firstRowLastColumn="0" w:lastRowFirstColumn="0" w:lastRowLastColumn="0"/>
        </w:trPr>
        <w:tc>
          <w:tcPr>
            <w:tcW w:w="846" w:type="dxa"/>
          </w:tcPr>
          <w:p w14:paraId="10AF088E" w14:textId="2A103500"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9</w:t>
            </w:r>
          </w:p>
        </w:tc>
        <w:tc>
          <w:tcPr>
            <w:tcW w:w="2126" w:type="dxa"/>
          </w:tcPr>
          <w:p w14:paraId="25E7EC5B" w14:textId="4ACE1D63"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el costado</w:t>
            </w:r>
          </w:p>
        </w:tc>
        <w:tc>
          <w:tcPr>
            <w:tcW w:w="4961" w:type="dxa"/>
          </w:tcPr>
          <w:p w14:paraId="4D631E73" w14:textId="604A3761"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Unir el punto de cintura con la línea de cadera y continuar hasta el largo total de falda, manteniendo continuidad estructural.</w:t>
            </w:r>
          </w:p>
        </w:tc>
        <w:tc>
          <w:tcPr>
            <w:tcW w:w="2171" w:type="dxa"/>
          </w:tcPr>
          <w:p w14:paraId="6E93EEE0" w14:textId="1A3B6AF8"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 lateral.</w:t>
            </w:r>
          </w:p>
        </w:tc>
      </w:tr>
      <w:tr w:rsidR="00C06C17" w:rsidRPr="00F1618C" w14:paraId="390F5667" w14:textId="77777777" w:rsidTr="00B80EF9">
        <w:tc>
          <w:tcPr>
            <w:tcW w:w="846" w:type="dxa"/>
          </w:tcPr>
          <w:p w14:paraId="3B037A6F" w14:textId="748360B1"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10</w:t>
            </w:r>
          </w:p>
        </w:tc>
        <w:tc>
          <w:tcPr>
            <w:tcW w:w="2126" w:type="dxa"/>
          </w:tcPr>
          <w:p w14:paraId="0F7CB7FD" w14:textId="6F2153C5"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Verificar proporciones</w:t>
            </w:r>
          </w:p>
        </w:tc>
        <w:tc>
          <w:tcPr>
            <w:tcW w:w="4961" w:type="dxa"/>
          </w:tcPr>
          <w:p w14:paraId="3EAB1936" w14:textId="6C9794F0"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Confirmar la correspondencia entre cintura, cadera y largo, garantizando precisión estructural del patrón delantero.</w:t>
            </w:r>
          </w:p>
        </w:tc>
        <w:tc>
          <w:tcPr>
            <w:tcW w:w="2171" w:type="dxa"/>
          </w:tcPr>
          <w:p w14:paraId="44F2FE37" w14:textId="0E39BC71"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Relación cintura – cadera – largo.</w:t>
            </w:r>
          </w:p>
        </w:tc>
      </w:tr>
    </w:tbl>
    <w:p w14:paraId="0A4E6AFF" w14:textId="7F74BE16" w:rsidR="000F12F9" w:rsidRDefault="000F12F9" w:rsidP="001C36A2">
      <w:pPr>
        <w:pStyle w:val="Normal0"/>
        <w:spacing w:line="360" w:lineRule="auto"/>
        <w:ind w:left="360" w:firstLine="708"/>
        <w:jc w:val="center"/>
        <w:rPr>
          <w:rFonts w:asciiTheme="minorHAnsi" w:eastAsia="Calibri" w:hAnsiTheme="minorHAnsi" w:cstheme="minorHAnsi"/>
          <w:kern w:val="2"/>
          <w:sz w:val="28"/>
          <w:lang w:eastAsia="es-CO"/>
        </w:rPr>
      </w:pPr>
    </w:p>
    <w:p w14:paraId="3CAD436F" w14:textId="77777777" w:rsidR="00B80EF9" w:rsidRPr="00F1618C" w:rsidRDefault="00B80EF9" w:rsidP="001C36A2">
      <w:pPr>
        <w:pStyle w:val="Normal0"/>
        <w:spacing w:line="360" w:lineRule="auto"/>
        <w:ind w:left="360" w:firstLine="708"/>
        <w:jc w:val="center"/>
        <w:rPr>
          <w:rFonts w:asciiTheme="minorHAnsi" w:eastAsia="Calibri" w:hAnsiTheme="minorHAnsi" w:cstheme="minorHAnsi"/>
          <w:kern w:val="2"/>
          <w:sz w:val="28"/>
          <w:lang w:eastAsia="es-CO"/>
        </w:rPr>
      </w:pPr>
    </w:p>
    <w:p w14:paraId="6F10B806" w14:textId="3FAA5BE1" w:rsidR="001C36A2" w:rsidRPr="00F1618C" w:rsidRDefault="00C06C17" w:rsidP="00277D93">
      <w:pPr>
        <w:pStyle w:val="Figura"/>
      </w:pPr>
      <w:r w:rsidRPr="00F1618C">
        <w:lastRenderedPageBreak/>
        <w:t xml:space="preserve">Figura 8. </w:t>
      </w:r>
      <w:r w:rsidRPr="000C26B1">
        <w:rPr>
          <w:b w:val="0"/>
          <w:bCs/>
        </w:rPr>
        <w:t>Trazo del delantero de la falda</w:t>
      </w:r>
    </w:p>
    <w:p w14:paraId="5095862E" w14:textId="521EA1B0" w:rsidR="001C36A2" w:rsidRPr="00F1618C" w:rsidRDefault="00C06C17" w:rsidP="00C06C17">
      <w:pPr>
        <w:pStyle w:val="Normal0"/>
        <w:spacing w:line="360" w:lineRule="auto"/>
        <w:jc w:val="center"/>
        <w:rPr>
          <w:rFonts w:asciiTheme="minorHAnsi" w:eastAsia="Calibri" w:hAnsiTheme="minorHAnsi" w:cstheme="minorHAnsi"/>
          <w:kern w:val="2"/>
          <w:sz w:val="28"/>
          <w:lang w:eastAsia="es-CO"/>
        </w:rPr>
      </w:pPr>
      <w:r w:rsidRPr="00F1618C">
        <w:rPr>
          <w:rFonts w:asciiTheme="minorHAnsi" w:eastAsia="Calibri" w:hAnsiTheme="minorHAnsi" w:cstheme="minorHAnsi"/>
          <w:noProof/>
          <w:kern w:val="2"/>
          <w:sz w:val="28"/>
          <w:lang w:eastAsia="es-CO"/>
        </w:rPr>
        <w:drawing>
          <wp:inline distT="0" distB="0" distL="0" distR="0" wp14:anchorId="4F006291" wp14:editId="5F42A795">
            <wp:extent cx="4680000" cy="2472731"/>
            <wp:effectExtent l="0" t="0" r="6350" b="3810"/>
            <wp:docPr id="1144315640" name="Imagen 9" descr="Esquema técnico del patrón delantero de falda que identifica la distribución de medidas en cintura y cadera, la ubicación de la pinza delantera y el largo total como referencias para la construcción del mol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15640" name="Imagen 9" descr="Esquema técnico del patrón delantero de falda que identifica la distribución de medidas en cintura y cadera, la ubicación de la pinza delantera y el largo total como referencias para la construcción del mold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80000" cy="2472731"/>
                    </a:xfrm>
                    <a:prstGeom prst="rect">
                      <a:avLst/>
                    </a:prstGeom>
                    <a:noFill/>
                  </pic:spPr>
                </pic:pic>
              </a:graphicData>
            </a:graphic>
          </wp:inline>
        </w:drawing>
      </w:r>
    </w:p>
    <w:p w14:paraId="06A782ED" w14:textId="1F65DD1F" w:rsidR="001C36A2" w:rsidRPr="00F1618C" w:rsidRDefault="00C06C17" w:rsidP="00C06C17">
      <w:pPr>
        <w:pStyle w:val="Normal0"/>
        <w:spacing w:line="360" w:lineRule="auto"/>
        <w:rPr>
          <w:rFonts w:asciiTheme="minorHAnsi" w:eastAsia="Calibri" w:hAnsiTheme="minorHAnsi" w:cstheme="minorHAnsi"/>
          <w:kern w:val="2"/>
          <w:sz w:val="28"/>
          <w:lang w:eastAsia="es-CO"/>
        </w:rPr>
      </w:pPr>
      <w:r w:rsidRPr="00F1618C">
        <w:rPr>
          <w:rFonts w:asciiTheme="minorHAnsi" w:eastAsia="Calibri" w:hAnsiTheme="minorHAnsi" w:cstheme="minorHAnsi"/>
          <w:kern w:val="2"/>
          <w:sz w:val="28"/>
          <w:lang w:eastAsia="es-CO"/>
        </w:rPr>
        <w:t>Fuente: SENA, (2025)</w:t>
      </w:r>
    </w:p>
    <w:p w14:paraId="08FC074C" w14:textId="360E2B2E" w:rsidR="001C36A2" w:rsidRPr="00F1618C" w:rsidRDefault="00C06C17" w:rsidP="007B043E">
      <w:pPr>
        <w:pStyle w:val="Tabla"/>
        <w:rPr>
          <w:rFonts w:asciiTheme="minorHAnsi" w:hAnsiTheme="minorHAnsi" w:cstheme="minorHAnsi"/>
        </w:rPr>
      </w:pPr>
      <w:r w:rsidRPr="00F1618C">
        <w:rPr>
          <w:rFonts w:asciiTheme="minorHAnsi" w:hAnsiTheme="minorHAnsi" w:cstheme="minorHAnsi"/>
        </w:rPr>
        <w:t>Trazo del posterior de la falda</w:t>
      </w:r>
    </w:p>
    <w:tbl>
      <w:tblPr>
        <w:tblStyle w:val="SENA"/>
        <w:tblW w:w="0" w:type="auto"/>
        <w:tblLayout w:type="fixed"/>
        <w:tblLook w:val="04A0" w:firstRow="1" w:lastRow="0" w:firstColumn="1" w:lastColumn="0" w:noHBand="0" w:noVBand="1"/>
      </w:tblPr>
      <w:tblGrid>
        <w:gridCol w:w="846"/>
        <w:gridCol w:w="2268"/>
        <w:gridCol w:w="4961"/>
        <w:gridCol w:w="1887"/>
      </w:tblGrid>
      <w:tr w:rsidR="00C06C17" w:rsidRPr="00F1618C" w14:paraId="4BFD9873" w14:textId="112BDFBC" w:rsidTr="001505E1">
        <w:trPr>
          <w:cnfStyle w:val="100000000000" w:firstRow="1" w:lastRow="0" w:firstColumn="0" w:lastColumn="0" w:oddVBand="0" w:evenVBand="0" w:oddHBand="0" w:evenHBand="0" w:firstRowFirstColumn="0" w:firstRowLastColumn="0" w:lastRowFirstColumn="0" w:lastRowLastColumn="0"/>
          <w:tblHeader/>
        </w:trPr>
        <w:tc>
          <w:tcPr>
            <w:tcW w:w="846" w:type="dxa"/>
          </w:tcPr>
          <w:p w14:paraId="0B9BAF69" w14:textId="02F4A918" w:rsidR="00C06C17" w:rsidRPr="00F1618C" w:rsidRDefault="00C06C17" w:rsidP="00C06C17">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Paso</w:t>
            </w:r>
          </w:p>
        </w:tc>
        <w:tc>
          <w:tcPr>
            <w:tcW w:w="2268" w:type="dxa"/>
          </w:tcPr>
          <w:p w14:paraId="6EA506AA" w14:textId="7F079DB6" w:rsidR="00C06C17" w:rsidRPr="00F1618C" w:rsidRDefault="00C06C17" w:rsidP="00C06C17">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Acción</w:t>
            </w:r>
          </w:p>
        </w:tc>
        <w:tc>
          <w:tcPr>
            <w:tcW w:w="4961" w:type="dxa"/>
          </w:tcPr>
          <w:p w14:paraId="1F16F848" w14:textId="623A3E76" w:rsidR="00C06C17" w:rsidRPr="00F1618C" w:rsidRDefault="00C06C17" w:rsidP="00C06C17">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Procedimiento técnico</w:t>
            </w:r>
          </w:p>
        </w:tc>
        <w:tc>
          <w:tcPr>
            <w:tcW w:w="1887" w:type="dxa"/>
          </w:tcPr>
          <w:p w14:paraId="5B32F25B" w14:textId="6F7B22A2" w:rsidR="00C06C17" w:rsidRPr="00F1618C" w:rsidRDefault="00C06C17" w:rsidP="00C06C17">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Referencia</w:t>
            </w:r>
          </w:p>
        </w:tc>
      </w:tr>
      <w:tr w:rsidR="00C06C17" w:rsidRPr="00F1618C" w14:paraId="4A66D96F" w14:textId="4C887CB4" w:rsidTr="001505E1">
        <w:trPr>
          <w:cnfStyle w:val="000000100000" w:firstRow="0" w:lastRow="0" w:firstColumn="0" w:lastColumn="0" w:oddVBand="0" w:evenVBand="0" w:oddHBand="1" w:evenHBand="0" w:firstRowFirstColumn="0" w:firstRowLastColumn="0" w:lastRowFirstColumn="0" w:lastRowLastColumn="0"/>
        </w:trPr>
        <w:tc>
          <w:tcPr>
            <w:tcW w:w="846" w:type="dxa"/>
          </w:tcPr>
          <w:p w14:paraId="5ACE54CF" w14:textId="61ECA506"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w:t>
            </w:r>
          </w:p>
        </w:tc>
        <w:tc>
          <w:tcPr>
            <w:tcW w:w="2268" w:type="dxa"/>
          </w:tcPr>
          <w:p w14:paraId="38986BA8" w14:textId="4E83C0E7"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el rectángulo base</w:t>
            </w:r>
          </w:p>
        </w:tc>
        <w:tc>
          <w:tcPr>
            <w:tcW w:w="4961" w:type="dxa"/>
          </w:tcPr>
          <w:p w14:paraId="57F72705" w14:textId="2F8C4313"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Construir un rectángulo cuyo ancho corresponde a cadera ÷ 4 y cuya altura corresponde al largo total de falda.</w:t>
            </w:r>
          </w:p>
        </w:tc>
        <w:tc>
          <w:tcPr>
            <w:tcW w:w="1887" w:type="dxa"/>
          </w:tcPr>
          <w:p w14:paraId="2B24D198" w14:textId="32F5EB9F"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Cadera ÷ 4 y largo de falda.</w:t>
            </w:r>
          </w:p>
        </w:tc>
      </w:tr>
      <w:tr w:rsidR="00C06C17" w:rsidRPr="00F1618C" w14:paraId="7516EF4B" w14:textId="3E8983A5" w:rsidTr="001505E1">
        <w:tc>
          <w:tcPr>
            <w:tcW w:w="846" w:type="dxa"/>
          </w:tcPr>
          <w:p w14:paraId="66B04326" w14:textId="1F5D03B0"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2</w:t>
            </w:r>
          </w:p>
        </w:tc>
        <w:tc>
          <w:tcPr>
            <w:tcW w:w="2268" w:type="dxa"/>
          </w:tcPr>
          <w:p w14:paraId="130D021E" w14:textId="4E633102"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la línea de cadera</w:t>
            </w:r>
          </w:p>
        </w:tc>
        <w:tc>
          <w:tcPr>
            <w:tcW w:w="4961" w:type="dxa"/>
          </w:tcPr>
          <w:p w14:paraId="18377517" w14:textId="4E5BEACC"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Medir desde la línea superior hacia abajo la altura de cadera y trazar una línea horizontal estructural.</w:t>
            </w:r>
          </w:p>
        </w:tc>
        <w:tc>
          <w:tcPr>
            <w:tcW w:w="1887" w:type="dxa"/>
          </w:tcPr>
          <w:p w14:paraId="3C8C1919" w14:textId="374B827B"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Altura de cadera.</w:t>
            </w:r>
          </w:p>
        </w:tc>
      </w:tr>
      <w:tr w:rsidR="00C06C17" w:rsidRPr="00F1618C" w14:paraId="5C0DF141" w14:textId="65ABAAD9" w:rsidTr="001505E1">
        <w:trPr>
          <w:cnfStyle w:val="000000100000" w:firstRow="0" w:lastRow="0" w:firstColumn="0" w:lastColumn="0" w:oddVBand="0" w:evenVBand="0" w:oddHBand="1" w:evenHBand="0" w:firstRowFirstColumn="0" w:firstRowLastColumn="0" w:lastRowFirstColumn="0" w:lastRowLastColumn="0"/>
        </w:trPr>
        <w:tc>
          <w:tcPr>
            <w:tcW w:w="846" w:type="dxa"/>
          </w:tcPr>
          <w:p w14:paraId="0BE70B82" w14:textId="66D97183"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3</w:t>
            </w:r>
          </w:p>
        </w:tc>
        <w:tc>
          <w:tcPr>
            <w:tcW w:w="2268" w:type="dxa"/>
          </w:tcPr>
          <w:p w14:paraId="39B1260F" w14:textId="3EE49DB5"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Definir el ancho de cintura</w:t>
            </w:r>
          </w:p>
        </w:tc>
        <w:tc>
          <w:tcPr>
            <w:tcW w:w="4961" w:type="dxa"/>
          </w:tcPr>
          <w:p w14:paraId="17B01151" w14:textId="638310E7"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Marcar sobre la línea superior el valor correspondiente a cintura ÷ 4 adicionando el valor de la pinza.</w:t>
            </w:r>
          </w:p>
        </w:tc>
        <w:tc>
          <w:tcPr>
            <w:tcW w:w="1887" w:type="dxa"/>
          </w:tcPr>
          <w:p w14:paraId="05C62DB6" w14:textId="362C5A31"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Cintura ÷ 4 + pinza.</w:t>
            </w:r>
          </w:p>
        </w:tc>
      </w:tr>
      <w:tr w:rsidR="00C06C17" w:rsidRPr="00F1618C" w14:paraId="4FC83B03" w14:textId="1ED461A8" w:rsidTr="001505E1">
        <w:tc>
          <w:tcPr>
            <w:tcW w:w="846" w:type="dxa"/>
          </w:tcPr>
          <w:p w14:paraId="1DED225B" w14:textId="5E8CCF55"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4</w:t>
            </w:r>
          </w:p>
        </w:tc>
        <w:tc>
          <w:tcPr>
            <w:tcW w:w="2268" w:type="dxa"/>
          </w:tcPr>
          <w:p w14:paraId="2D4BCB6F" w14:textId="5AFADF4C"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Aplicar ajuste lateral</w:t>
            </w:r>
          </w:p>
        </w:tc>
        <w:tc>
          <w:tcPr>
            <w:tcW w:w="4961" w:type="dxa"/>
          </w:tcPr>
          <w:p w14:paraId="6B473E1C" w14:textId="65554445"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Reducir 1 cm hacia el interior en el costado superior para generar la inclinación de la cintura.</w:t>
            </w:r>
          </w:p>
        </w:tc>
        <w:tc>
          <w:tcPr>
            <w:tcW w:w="1887" w:type="dxa"/>
          </w:tcPr>
          <w:p w14:paraId="54B328E5" w14:textId="1328E6DB"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 cm en costado.</w:t>
            </w:r>
          </w:p>
        </w:tc>
      </w:tr>
      <w:tr w:rsidR="00C06C17" w:rsidRPr="00F1618C" w14:paraId="08549305" w14:textId="7834C23D" w:rsidTr="001505E1">
        <w:trPr>
          <w:cnfStyle w:val="000000100000" w:firstRow="0" w:lastRow="0" w:firstColumn="0" w:lastColumn="0" w:oddVBand="0" w:evenVBand="0" w:oddHBand="1" w:evenHBand="0" w:firstRowFirstColumn="0" w:firstRowLastColumn="0" w:lastRowFirstColumn="0" w:lastRowLastColumn="0"/>
        </w:trPr>
        <w:tc>
          <w:tcPr>
            <w:tcW w:w="846" w:type="dxa"/>
          </w:tcPr>
          <w:p w14:paraId="4F8CCC30" w14:textId="232D2698"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lastRenderedPageBreak/>
              <w:t>5</w:t>
            </w:r>
          </w:p>
        </w:tc>
        <w:tc>
          <w:tcPr>
            <w:tcW w:w="2268" w:type="dxa"/>
          </w:tcPr>
          <w:p w14:paraId="67822F11" w14:textId="162E5031"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Ubicar la pinza posterior</w:t>
            </w:r>
          </w:p>
        </w:tc>
        <w:tc>
          <w:tcPr>
            <w:tcW w:w="4961" w:type="dxa"/>
          </w:tcPr>
          <w:p w14:paraId="0FD5D6BB" w14:textId="09C71968"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Determinar el punto de ubicación de la pinza sobre la línea de cintura según la proporción estructural.</w:t>
            </w:r>
          </w:p>
        </w:tc>
        <w:tc>
          <w:tcPr>
            <w:tcW w:w="1887" w:type="dxa"/>
          </w:tcPr>
          <w:p w14:paraId="1B0C9154" w14:textId="362667B3"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Ubicación de pinza.</w:t>
            </w:r>
          </w:p>
        </w:tc>
      </w:tr>
      <w:tr w:rsidR="00C06C17" w:rsidRPr="00F1618C" w14:paraId="651B6F09" w14:textId="4C2FFE09" w:rsidTr="001505E1">
        <w:tc>
          <w:tcPr>
            <w:tcW w:w="846" w:type="dxa"/>
          </w:tcPr>
          <w:p w14:paraId="2F98D340" w14:textId="7A650B5A"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6</w:t>
            </w:r>
          </w:p>
        </w:tc>
        <w:tc>
          <w:tcPr>
            <w:tcW w:w="2268" w:type="dxa"/>
          </w:tcPr>
          <w:p w14:paraId="14ED0D14" w14:textId="117166EC"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Definir ancho de pinza</w:t>
            </w:r>
          </w:p>
        </w:tc>
        <w:tc>
          <w:tcPr>
            <w:tcW w:w="4961" w:type="dxa"/>
          </w:tcPr>
          <w:p w14:paraId="7DC4D75B" w14:textId="46861C83"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Marcar el ancho total de la pinza distribuyendo el valor hacia ambos lados del punto central.</w:t>
            </w:r>
          </w:p>
        </w:tc>
        <w:tc>
          <w:tcPr>
            <w:tcW w:w="1887" w:type="dxa"/>
          </w:tcPr>
          <w:p w14:paraId="683173C9" w14:textId="2200B0F2"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3 cm.</w:t>
            </w:r>
          </w:p>
        </w:tc>
      </w:tr>
      <w:tr w:rsidR="00C06C17" w:rsidRPr="00F1618C" w14:paraId="6DE7C92F" w14:textId="77777777" w:rsidTr="001505E1">
        <w:trPr>
          <w:cnfStyle w:val="000000100000" w:firstRow="0" w:lastRow="0" w:firstColumn="0" w:lastColumn="0" w:oddVBand="0" w:evenVBand="0" w:oddHBand="1" w:evenHBand="0" w:firstRowFirstColumn="0" w:firstRowLastColumn="0" w:lastRowFirstColumn="0" w:lastRowLastColumn="0"/>
        </w:trPr>
        <w:tc>
          <w:tcPr>
            <w:tcW w:w="846" w:type="dxa"/>
          </w:tcPr>
          <w:p w14:paraId="03A7AB6C" w14:textId="0F910836"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7</w:t>
            </w:r>
          </w:p>
        </w:tc>
        <w:tc>
          <w:tcPr>
            <w:tcW w:w="2268" w:type="dxa"/>
          </w:tcPr>
          <w:p w14:paraId="5267F7BE" w14:textId="49F4C05B"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Definir largo de pinza</w:t>
            </w:r>
          </w:p>
        </w:tc>
        <w:tc>
          <w:tcPr>
            <w:tcW w:w="4961" w:type="dxa"/>
          </w:tcPr>
          <w:p w14:paraId="799825FC" w14:textId="4D843A80"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Medir desde la línea de cintura hacia abajo el largo de la pinza posterior.</w:t>
            </w:r>
          </w:p>
        </w:tc>
        <w:tc>
          <w:tcPr>
            <w:tcW w:w="1887" w:type="dxa"/>
          </w:tcPr>
          <w:p w14:paraId="5CF63F50" w14:textId="64C5195D"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9.5 cm.</w:t>
            </w:r>
          </w:p>
        </w:tc>
      </w:tr>
      <w:tr w:rsidR="00C06C17" w:rsidRPr="00F1618C" w14:paraId="58687CEC" w14:textId="77777777" w:rsidTr="001505E1">
        <w:tc>
          <w:tcPr>
            <w:tcW w:w="846" w:type="dxa"/>
          </w:tcPr>
          <w:p w14:paraId="3D486FAE" w14:textId="786AEEF5"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8</w:t>
            </w:r>
          </w:p>
        </w:tc>
        <w:tc>
          <w:tcPr>
            <w:tcW w:w="2268" w:type="dxa"/>
          </w:tcPr>
          <w:p w14:paraId="1EF131AB" w14:textId="395E159B"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la pinza</w:t>
            </w:r>
          </w:p>
        </w:tc>
        <w:tc>
          <w:tcPr>
            <w:tcW w:w="4961" w:type="dxa"/>
          </w:tcPr>
          <w:p w14:paraId="260B1D3A" w14:textId="696FA4A9"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Unir los extremos del ancho con el punto inferior para formar el triángulo estructural.</w:t>
            </w:r>
          </w:p>
        </w:tc>
        <w:tc>
          <w:tcPr>
            <w:tcW w:w="1887" w:type="dxa"/>
          </w:tcPr>
          <w:p w14:paraId="136D0514" w14:textId="7B0CE0ED"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Construcción de pinza.</w:t>
            </w:r>
          </w:p>
        </w:tc>
      </w:tr>
      <w:tr w:rsidR="00C06C17" w:rsidRPr="00F1618C" w14:paraId="239F4141" w14:textId="77777777" w:rsidTr="001505E1">
        <w:trPr>
          <w:cnfStyle w:val="000000100000" w:firstRow="0" w:lastRow="0" w:firstColumn="0" w:lastColumn="0" w:oddVBand="0" w:evenVBand="0" w:oddHBand="1" w:evenHBand="0" w:firstRowFirstColumn="0" w:firstRowLastColumn="0" w:lastRowFirstColumn="0" w:lastRowLastColumn="0"/>
        </w:trPr>
        <w:tc>
          <w:tcPr>
            <w:tcW w:w="846" w:type="dxa"/>
          </w:tcPr>
          <w:p w14:paraId="7AA93D05" w14:textId="381DD5C4"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9</w:t>
            </w:r>
          </w:p>
        </w:tc>
        <w:tc>
          <w:tcPr>
            <w:tcW w:w="2268" w:type="dxa"/>
          </w:tcPr>
          <w:p w14:paraId="4996EDBD" w14:textId="6B9E88CE"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el costado de la falda</w:t>
            </w:r>
          </w:p>
        </w:tc>
        <w:tc>
          <w:tcPr>
            <w:tcW w:w="4961" w:type="dxa"/>
          </w:tcPr>
          <w:p w14:paraId="3E2B4E7E" w14:textId="3BF3476A"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Unir la cintura ajustada con la línea de cadera y continuar hasta el largo total de falda.</w:t>
            </w:r>
          </w:p>
        </w:tc>
        <w:tc>
          <w:tcPr>
            <w:tcW w:w="1887" w:type="dxa"/>
          </w:tcPr>
          <w:p w14:paraId="1E6F01A8" w14:textId="7F077BA8" w:rsidR="00C06C17" w:rsidRPr="00F1618C" w:rsidRDefault="00C06C17" w:rsidP="00C06C17">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 lateral.</w:t>
            </w:r>
          </w:p>
        </w:tc>
      </w:tr>
    </w:tbl>
    <w:p w14:paraId="4E6638CB" w14:textId="77777777" w:rsidR="00B80EF9" w:rsidRDefault="00B80EF9" w:rsidP="00C06C17">
      <w:pPr>
        <w:pStyle w:val="Normal0"/>
        <w:spacing w:line="360" w:lineRule="auto"/>
        <w:rPr>
          <w:rFonts w:asciiTheme="minorHAnsi" w:eastAsia="Calibri" w:hAnsiTheme="minorHAnsi" w:cstheme="minorHAnsi"/>
          <w:kern w:val="2"/>
          <w:sz w:val="28"/>
          <w:lang w:eastAsia="es-CO"/>
        </w:rPr>
      </w:pPr>
    </w:p>
    <w:p w14:paraId="5F33665A" w14:textId="429D9DBC" w:rsidR="00C06C17" w:rsidRDefault="00C06C17" w:rsidP="00C06C17">
      <w:pPr>
        <w:pStyle w:val="Normal0"/>
        <w:spacing w:line="360" w:lineRule="auto"/>
        <w:rPr>
          <w:rFonts w:asciiTheme="minorHAnsi" w:eastAsia="Calibri" w:hAnsiTheme="minorHAnsi" w:cstheme="minorHAnsi"/>
          <w:kern w:val="2"/>
          <w:sz w:val="28"/>
          <w:lang w:eastAsia="es-CO"/>
        </w:rPr>
      </w:pPr>
      <w:r w:rsidRPr="00F1618C">
        <w:rPr>
          <w:rFonts w:asciiTheme="minorHAnsi" w:eastAsia="Calibri" w:hAnsiTheme="minorHAnsi" w:cstheme="minorHAnsi"/>
          <w:kern w:val="2"/>
          <w:sz w:val="28"/>
          <w:lang w:eastAsia="es-CO"/>
        </w:rPr>
        <w:t>Se invita a explorar los siguientes recursos:</w:t>
      </w:r>
    </w:p>
    <w:p w14:paraId="33B914E8" w14:textId="5E63D96D" w:rsidR="00B80EF9" w:rsidRDefault="00B80EF9" w:rsidP="00C06C17">
      <w:pPr>
        <w:pStyle w:val="Normal0"/>
        <w:spacing w:line="360" w:lineRule="auto"/>
        <w:rPr>
          <w:rFonts w:asciiTheme="minorHAnsi" w:eastAsia="Calibri" w:hAnsiTheme="minorHAnsi" w:cstheme="minorHAnsi"/>
          <w:kern w:val="2"/>
          <w:sz w:val="28"/>
          <w:lang w:eastAsia="es-CO"/>
        </w:rPr>
      </w:pPr>
    </w:p>
    <w:p w14:paraId="37991FF0" w14:textId="086AFEE7" w:rsidR="00B80EF9" w:rsidRDefault="00B80EF9" w:rsidP="00C06C17">
      <w:pPr>
        <w:pStyle w:val="Normal0"/>
        <w:spacing w:line="360" w:lineRule="auto"/>
        <w:rPr>
          <w:rFonts w:asciiTheme="minorHAnsi" w:eastAsia="Calibri" w:hAnsiTheme="minorHAnsi" w:cstheme="minorHAnsi"/>
          <w:kern w:val="2"/>
          <w:sz w:val="28"/>
          <w:lang w:eastAsia="es-CO"/>
        </w:rPr>
      </w:pPr>
    </w:p>
    <w:p w14:paraId="0BC186B0" w14:textId="1A58CC35" w:rsidR="00B80EF9" w:rsidRDefault="00B80EF9" w:rsidP="00C06C17">
      <w:pPr>
        <w:pStyle w:val="Normal0"/>
        <w:spacing w:line="360" w:lineRule="auto"/>
        <w:rPr>
          <w:rFonts w:asciiTheme="minorHAnsi" w:eastAsia="Calibri" w:hAnsiTheme="minorHAnsi" w:cstheme="minorHAnsi"/>
          <w:kern w:val="2"/>
          <w:sz w:val="28"/>
          <w:lang w:eastAsia="es-CO"/>
        </w:rPr>
      </w:pPr>
    </w:p>
    <w:p w14:paraId="5B9EBE8E" w14:textId="74013B5A" w:rsidR="00B80EF9" w:rsidRDefault="00B80EF9" w:rsidP="00C06C17">
      <w:pPr>
        <w:pStyle w:val="Normal0"/>
        <w:spacing w:line="360" w:lineRule="auto"/>
        <w:rPr>
          <w:rFonts w:asciiTheme="minorHAnsi" w:eastAsia="Calibri" w:hAnsiTheme="minorHAnsi" w:cstheme="minorHAnsi"/>
          <w:kern w:val="2"/>
          <w:sz w:val="28"/>
          <w:lang w:eastAsia="es-CO"/>
        </w:rPr>
      </w:pPr>
    </w:p>
    <w:p w14:paraId="6E4EEFDE" w14:textId="6555015F" w:rsidR="00B80EF9" w:rsidRDefault="00B80EF9" w:rsidP="00C06C17">
      <w:pPr>
        <w:pStyle w:val="Normal0"/>
        <w:spacing w:line="360" w:lineRule="auto"/>
        <w:rPr>
          <w:rFonts w:asciiTheme="minorHAnsi" w:eastAsia="Calibri" w:hAnsiTheme="minorHAnsi" w:cstheme="minorHAnsi"/>
          <w:kern w:val="2"/>
          <w:sz w:val="28"/>
          <w:lang w:eastAsia="es-CO"/>
        </w:rPr>
      </w:pPr>
    </w:p>
    <w:p w14:paraId="09227EBE" w14:textId="0B6501B7" w:rsidR="00B80EF9" w:rsidRDefault="00B80EF9" w:rsidP="00C06C17">
      <w:pPr>
        <w:pStyle w:val="Normal0"/>
        <w:spacing w:line="360" w:lineRule="auto"/>
        <w:rPr>
          <w:rFonts w:asciiTheme="minorHAnsi" w:eastAsia="Calibri" w:hAnsiTheme="minorHAnsi" w:cstheme="minorHAnsi"/>
          <w:kern w:val="2"/>
          <w:sz w:val="28"/>
          <w:lang w:eastAsia="es-CO"/>
        </w:rPr>
      </w:pPr>
    </w:p>
    <w:p w14:paraId="3CFF6FEB" w14:textId="77777777" w:rsidR="00B80EF9" w:rsidRPr="00F1618C" w:rsidRDefault="00B80EF9" w:rsidP="00C06C17">
      <w:pPr>
        <w:pStyle w:val="Normal0"/>
        <w:spacing w:line="360" w:lineRule="auto"/>
        <w:rPr>
          <w:rFonts w:asciiTheme="minorHAnsi" w:eastAsia="Calibri" w:hAnsiTheme="minorHAnsi" w:cstheme="minorHAnsi"/>
          <w:kern w:val="2"/>
          <w:sz w:val="28"/>
          <w:lang w:eastAsia="es-CO"/>
        </w:rPr>
      </w:pPr>
    </w:p>
    <w:p w14:paraId="1A5A8C9A" w14:textId="7F754D9B" w:rsidR="001C3A0C" w:rsidRPr="00F1618C" w:rsidRDefault="001C3A0C" w:rsidP="00C16399">
      <w:pPr>
        <w:pStyle w:val="Video"/>
        <w:rPr>
          <w:rFonts w:asciiTheme="minorHAnsi" w:hAnsiTheme="minorHAnsi" w:cstheme="minorHAnsi"/>
        </w:rPr>
      </w:pPr>
      <w:r w:rsidRPr="00F1618C">
        <w:rPr>
          <w:rFonts w:asciiTheme="minorHAnsi" w:hAnsiTheme="minorHAnsi" w:cstheme="minorHAnsi"/>
          <w:b/>
          <w:bCs/>
        </w:rPr>
        <w:lastRenderedPageBreak/>
        <w:t xml:space="preserve">Video </w:t>
      </w:r>
      <w:r w:rsidR="00E875A6">
        <w:rPr>
          <w:rFonts w:asciiTheme="minorHAnsi" w:hAnsiTheme="minorHAnsi" w:cstheme="minorHAnsi"/>
          <w:b/>
          <w:bCs/>
        </w:rPr>
        <w:t>7</w:t>
      </w:r>
      <w:r w:rsidRPr="00F1618C">
        <w:rPr>
          <w:rFonts w:asciiTheme="minorHAnsi" w:hAnsiTheme="minorHAnsi" w:cstheme="minorHAnsi"/>
          <w:b/>
          <w:bCs/>
        </w:rPr>
        <w:t>.</w:t>
      </w:r>
      <w:r w:rsidRPr="00F1618C">
        <w:rPr>
          <w:rFonts w:asciiTheme="minorHAnsi" w:hAnsiTheme="minorHAnsi" w:cstheme="minorHAnsi"/>
        </w:rPr>
        <w:t xml:space="preserve"> </w:t>
      </w:r>
      <w:r w:rsidR="004A338E" w:rsidRPr="00F1618C">
        <w:rPr>
          <w:rFonts w:asciiTheme="minorHAnsi" w:hAnsiTheme="minorHAnsi" w:cstheme="minorHAnsi"/>
          <w:kern w:val="2"/>
          <w:lang w:eastAsia="es-CO"/>
        </w:rPr>
        <w:t>Trazo de falda y modificación de básicos de falda.</w:t>
      </w:r>
    </w:p>
    <w:p w14:paraId="1ED0AFB6" w14:textId="34AD1DC5" w:rsidR="001C3A0C" w:rsidRPr="00F1618C" w:rsidRDefault="00C16399" w:rsidP="001C3A0C">
      <w:pPr>
        <w:spacing w:before="0" w:after="0"/>
        <w:ind w:firstLine="0"/>
        <w:jc w:val="center"/>
        <w:rPr>
          <w:rFonts w:asciiTheme="minorHAnsi" w:hAnsiTheme="minorHAnsi" w:cstheme="minorHAnsi"/>
        </w:rPr>
      </w:pPr>
      <w:r>
        <w:rPr>
          <w:noProof/>
        </w:rPr>
        <w:drawing>
          <wp:inline distT="0" distB="0" distL="0" distR="0" wp14:anchorId="7ADC68C1" wp14:editId="51755628">
            <wp:extent cx="4680000" cy="2632383"/>
            <wp:effectExtent l="0" t="0" r="6350" b="0"/>
            <wp:docPr id="2108172930"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72930" name="Imagen 9">
                      <a:extLst>
                        <a:ext uri="{C183D7F6-B498-43B3-948B-1728B52AA6E4}">
                          <adec:decorative xmlns:adec="http://schemas.microsoft.com/office/drawing/2017/decorative" val="1"/>
                        </a:ext>
                      </a:extLs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46F1A2B2" w14:textId="644A315E" w:rsidR="001C3A0C" w:rsidRDefault="002162AF" w:rsidP="00C16399">
      <w:pPr>
        <w:spacing w:before="0" w:after="0"/>
        <w:ind w:firstLine="0"/>
        <w:jc w:val="center"/>
        <w:rPr>
          <w:rStyle w:val="Hipervnculo"/>
          <w:rFonts w:asciiTheme="minorHAnsi" w:hAnsiTheme="minorHAnsi" w:cstheme="minorHAnsi"/>
          <w:b/>
        </w:rPr>
      </w:pPr>
      <w:hyperlink r:id="rId33" w:history="1">
        <w:r w:rsidR="001C3A0C" w:rsidRPr="00B13D93">
          <w:rPr>
            <w:rStyle w:val="Hipervnculo"/>
            <w:rFonts w:asciiTheme="minorHAnsi" w:hAnsiTheme="minorHAnsi" w:cstheme="minorHAnsi"/>
            <w:b/>
          </w:rPr>
          <w:t>Enlace de reproducción del video</w:t>
        </w:r>
      </w:hyperlink>
    </w:p>
    <w:p w14:paraId="0D54CC93" w14:textId="77777777" w:rsidR="001505E1" w:rsidRDefault="001505E1" w:rsidP="001505E1">
      <w:pPr>
        <w:spacing w:before="0" w:after="0"/>
        <w:ind w:firstLine="0"/>
        <w:jc w:val="center"/>
      </w:pPr>
    </w:p>
    <w:tbl>
      <w:tblPr>
        <w:tblStyle w:val="Tablaconcuadrcula"/>
        <w:tblW w:w="0" w:type="auto"/>
        <w:tblLook w:val="04A0" w:firstRow="1" w:lastRow="0" w:firstColumn="1" w:lastColumn="0" w:noHBand="0" w:noVBand="1"/>
      </w:tblPr>
      <w:tblGrid>
        <w:gridCol w:w="9962"/>
      </w:tblGrid>
      <w:tr w:rsidR="001C3A0C" w:rsidRPr="00F1618C" w14:paraId="4ED42DF6" w14:textId="77777777" w:rsidTr="009A206B">
        <w:trPr>
          <w:trHeight w:val="186"/>
        </w:trPr>
        <w:tc>
          <w:tcPr>
            <w:tcW w:w="9962" w:type="dxa"/>
          </w:tcPr>
          <w:p w14:paraId="3EFB6EBD" w14:textId="6BB57879" w:rsidR="001C3A0C" w:rsidRPr="00F1618C" w:rsidRDefault="001C3A0C" w:rsidP="009A206B">
            <w:pPr>
              <w:spacing w:before="0" w:after="0"/>
              <w:ind w:firstLine="0"/>
              <w:rPr>
                <w:rFonts w:asciiTheme="minorHAnsi" w:hAnsiTheme="minorHAnsi" w:cstheme="minorHAnsi"/>
                <w:b/>
              </w:rPr>
            </w:pPr>
            <w:r w:rsidRPr="00F1618C">
              <w:rPr>
                <w:rFonts w:asciiTheme="minorHAnsi" w:hAnsiTheme="minorHAnsi" w:cstheme="minorHAnsi"/>
                <w:b/>
              </w:rPr>
              <w:t xml:space="preserve">Transcripción del video: </w:t>
            </w:r>
            <w:r w:rsidR="004A338E" w:rsidRPr="00F1618C">
              <w:rPr>
                <w:rFonts w:asciiTheme="minorHAnsi" w:hAnsiTheme="minorHAnsi" w:cstheme="minorHAnsi"/>
                <w:bCs/>
              </w:rPr>
              <w:t>trazo de falda y modificación de básicos de falda</w:t>
            </w:r>
          </w:p>
        </w:tc>
      </w:tr>
      <w:tr w:rsidR="001C3A0C" w:rsidRPr="00F1618C" w14:paraId="3272A4D2" w14:textId="77777777" w:rsidTr="009A206B">
        <w:trPr>
          <w:trHeight w:val="2121"/>
        </w:trPr>
        <w:tc>
          <w:tcPr>
            <w:tcW w:w="9962" w:type="dxa"/>
          </w:tcPr>
          <w:p w14:paraId="0203EC7B" w14:textId="74BBA971" w:rsidR="00C16399" w:rsidRPr="00C16399" w:rsidRDefault="0014756E" w:rsidP="00C16399">
            <w:pPr>
              <w:spacing w:after="0"/>
              <w:ind w:firstLine="0"/>
              <w:rPr>
                <w:rFonts w:asciiTheme="minorHAnsi" w:hAnsiTheme="minorHAnsi" w:cstheme="minorHAnsi"/>
              </w:rPr>
            </w:pPr>
            <w:r>
              <w:rPr>
                <w:rFonts w:asciiTheme="minorHAnsi" w:hAnsiTheme="minorHAnsi" w:cstheme="minorHAnsi"/>
              </w:rPr>
              <w:t xml:space="preserve">      </w:t>
            </w:r>
            <w:r w:rsidR="00C16399" w:rsidRPr="00C16399">
              <w:rPr>
                <w:rFonts w:asciiTheme="minorHAnsi" w:hAnsiTheme="minorHAnsi" w:cstheme="minorHAnsi"/>
              </w:rPr>
              <w:t>El análisis de la falda parte de la premisa de que el patrón básico no constituye la prenda final, sino un lienzo anatómico que requiere transformaciones para volverse funcional. En este sentido, la elección entre un básico de una o de dos pinzas dependerá directamente del volumen que se desee generar y de la distribución de la masa corporal del usuario. Para iniciar cualquier desarrollo, es imperativo establecer una línea guía horizontal que coincida con el contorno de cadera, al ser este el punto más protuberante del tren inferior. A diferencia de las prendas superiores, la falda no requiere desahogos significativos por cavidad torácica, ya que el área pélvica no presenta variaciones de expansión volumétrica similares, lo que permite un ajuste más cercano a la piel.</w:t>
            </w:r>
          </w:p>
          <w:p w14:paraId="6B93E773" w14:textId="77777777" w:rsidR="00C16399" w:rsidRPr="00C16399" w:rsidRDefault="00C16399" w:rsidP="00C16399">
            <w:pPr>
              <w:spacing w:after="0"/>
              <w:ind w:firstLine="0"/>
              <w:rPr>
                <w:rFonts w:asciiTheme="minorHAnsi" w:hAnsiTheme="minorHAnsi" w:cstheme="minorHAnsi"/>
              </w:rPr>
            </w:pPr>
            <w:r w:rsidRPr="00C16399">
              <w:rPr>
                <w:rFonts w:asciiTheme="minorHAnsi" w:hAnsiTheme="minorHAnsi" w:cstheme="minorHAnsi"/>
              </w:rPr>
              <w:lastRenderedPageBreak/>
              <w:t>Un aspecto crítico en la ergonomía de la prenda es el manejo de la línea de cintura y el concepto de descaderado. Se recomienda que, incluso en prendas diseñadas para calzar en la cintura natural, se realice un descenso mínimo de dos centímetros en el centro frente para evitar que sistemas de cierre o botones interfieran con la cavidad del ombligo, lo cual resultaría incómodo para el cliente. Esta modificación debe ser asimétrica, manteniendo la altura original en el costado y en el centro atrás, a menos que el diseño exija una reducción uniforme. Una vez definida la nueva línea de cintura, se procede a proyectar la pretina o el falso, marcando paralelos que usualmente oscilan entre los tres y los diez centímetros de ancho, asegurando siempre que los cortes en los costados del delantero y del posterior coincidan milimétricamente para garantizar la continuidad estructural.</w:t>
            </w:r>
          </w:p>
          <w:p w14:paraId="008D3F0E" w14:textId="77777777" w:rsidR="00B80EF9" w:rsidRDefault="00C16399" w:rsidP="009A206B">
            <w:pPr>
              <w:spacing w:after="0"/>
              <w:ind w:firstLine="0"/>
              <w:rPr>
                <w:rFonts w:asciiTheme="minorHAnsi" w:hAnsiTheme="minorHAnsi" w:cstheme="minorHAnsi"/>
              </w:rPr>
            </w:pPr>
            <w:r w:rsidRPr="00C16399">
              <w:rPr>
                <w:rFonts w:asciiTheme="minorHAnsi" w:hAnsiTheme="minorHAnsi" w:cstheme="minorHAnsi"/>
              </w:rPr>
              <w:t xml:space="preserve">En cuanto a los elementos funcionales como los bolsillos insertados, su diseño debe considerar tanto la estética como la accesibilidad manual. La boca de bolsillo, ya sea en forma de medialuna o tipo francés, debe respetar estándares de amplitud de doce o trece centímetros para el segmento femenino y hasta quince centímetros para el masculino. El conjunto técnico del bolsillo se compone de la vista, el falso y el fondo o bolsa; este último debe carecer de ángulos agudos en su base para evitar la acumulación de residuos de tejido y mejorar la calidad percibida de la confección. </w:t>
            </w:r>
          </w:p>
          <w:p w14:paraId="1336A55D" w14:textId="1D773086" w:rsidR="001C3A0C" w:rsidRPr="00F1618C" w:rsidRDefault="00C16399" w:rsidP="009A206B">
            <w:pPr>
              <w:spacing w:after="0"/>
              <w:ind w:firstLine="0"/>
              <w:rPr>
                <w:rFonts w:asciiTheme="minorHAnsi" w:hAnsiTheme="minorHAnsi" w:cstheme="minorHAnsi"/>
              </w:rPr>
            </w:pPr>
            <w:r w:rsidRPr="00C16399">
              <w:rPr>
                <w:rFonts w:asciiTheme="minorHAnsi" w:hAnsiTheme="minorHAnsi" w:cstheme="minorHAnsi"/>
              </w:rPr>
              <w:t>Finalmente, el diseño del largo y la silueta permite transiciones desde el entubado, donde se sugiere una reducción máxima de cuatro centímetros a la altura de la rodilla para no comprometer la zancada, hasta la ampliación en forma de letra a o silueta rotonda, partiendo siempre desde el punto de control de la cadera para mantener un ajuste impecable en la zona superior antes de liberar el vuelo de la prenda.</w:t>
            </w:r>
          </w:p>
        </w:tc>
      </w:tr>
    </w:tbl>
    <w:p w14:paraId="27C737A3" w14:textId="300A835F" w:rsidR="006B74D3" w:rsidRPr="00F1618C" w:rsidRDefault="006B74D3" w:rsidP="0014756E">
      <w:pPr>
        <w:pStyle w:val="Video"/>
        <w:rPr>
          <w:rFonts w:asciiTheme="minorHAnsi" w:hAnsiTheme="minorHAnsi" w:cstheme="minorHAnsi"/>
        </w:rPr>
      </w:pPr>
      <w:r w:rsidRPr="00F1618C">
        <w:rPr>
          <w:rFonts w:asciiTheme="minorHAnsi" w:hAnsiTheme="minorHAnsi" w:cstheme="minorHAnsi"/>
          <w:b/>
          <w:bCs/>
        </w:rPr>
        <w:lastRenderedPageBreak/>
        <w:t xml:space="preserve">Video </w:t>
      </w:r>
      <w:r w:rsidR="00B13D93">
        <w:rPr>
          <w:rFonts w:asciiTheme="minorHAnsi" w:hAnsiTheme="minorHAnsi" w:cstheme="minorHAnsi"/>
          <w:b/>
          <w:bCs/>
        </w:rPr>
        <w:t>8</w:t>
      </w:r>
      <w:r w:rsidRPr="00F1618C">
        <w:rPr>
          <w:rFonts w:asciiTheme="minorHAnsi" w:hAnsiTheme="minorHAnsi" w:cstheme="minorHAnsi"/>
          <w:b/>
          <w:bCs/>
        </w:rPr>
        <w:t>.</w:t>
      </w:r>
      <w:r w:rsidRPr="00F1618C">
        <w:rPr>
          <w:rFonts w:asciiTheme="minorHAnsi" w:hAnsiTheme="minorHAnsi" w:cstheme="minorHAnsi"/>
        </w:rPr>
        <w:t xml:space="preserve"> </w:t>
      </w:r>
      <w:r w:rsidRPr="00F1618C">
        <w:rPr>
          <w:rFonts w:asciiTheme="minorHAnsi" w:hAnsiTheme="minorHAnsi" w:cstheme="minorHAnsi"/>
          <w:kern w:val="2"/>
          <w:lang w:eastAsia="es-CO"/>
        </w:rPr>
        <w:t>Trazo de faldas rotondas</w:t>
      </w:r>
    </w:p>
    <w:p w14:paraId="20AE1F97" w14:textId="5D28575D" w:rsidR="006B74D3" w:rsidRPr="00F1618C" w:rsidRDefault="0014756E" w:rsidP="006B74D3">
      <w:pPr>
        <w:spacing w:before="0" w:after="0"/>
        <w:ind w:firstLine="0"/>
        <w:jc w:val="center"/>
        <w:rPr>
          <w:rFonts w:asciiTheme="minorHAnsi" w:hAnsiTheme="minorHAnsi" w:cstheme="minorHAnsi"/>
        </w:rPr>
      </w:pPr>
      <w:r>
        <w:rPr>
          <w:noProof/>
        </w:rPr>
        <w:drawing>
          <wp:inline distT="0" distB="0" distL="0" distR="0" wp14:anchorId="2642CAF2" wp14:editId="2E929CCC">
            <wp:extent cx="4680000" cy="2632382"/>
            <wp:effectExtent l="0" t="0" r="6350" b="0"/>
            <wp:docPr id="185702367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23670" name="Imagen 10">
                      <a:extLst>
                        <a:ext uri="{C183D7F6-B498-43B3-948B-1728B52AA6E4}">
                          <adec:decorative xmlns:adec="http://schemas.microsoft.com/office/drawing/2017/decorative" val="1"/>
                        </a:ext>
                      </a:extLst>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80000" cy="2632382"/>
                    </a:xfrm>
                    <a:prstGeom prst="rect">
                      <a:avLst/>
                    </a:prstGeom>
                    <a:noFill/>
                    <a:ln>
                      <a:noFill/>
                    </a:ln>
                  </pic:spPr>
                </pic:pic>
              </a:graphicData>
            </a:graphic>
          </wp:inline>
        </w:drawing>
      </w:r>
    </w:p>
    <w:p w14:paraId="52FEA03F" w14:textId="5FDF99F1" w:rsidR="006B74D3" w:rsidRDefault="002162AF" w:rsidP="0014756E">
      <w:pPr>
        <w:spacing w:before="0" w:after="0"/>
        <w:ind w:firstLine="0"/>
        <w:jc w:val="center"/>
      </w:pPr>
      <w:hyperlink r:id="rId35" w:history="1">
        <w:r w:rsidR="006B74D3" w:rsidRPr="00B13D93">
          <w:rPr>
            <w:rStyle w:val="Hipervnculo"/>
            <w:rFonts w:asciiTheme="minorHAnsi" w:hAnsiTheme="minorHAnsi" w:cstheme="minorHAnsi"/>
            <w:b/>
          </w:rPr>
          <w:t>Enlace de reproducción del video</w:t>
        </w:r>
      </w:hyperlink>
    </w:p>
    <w:p w14:paraId="013A541E" w14:textId="77777777" w:rsidR="00E958A3" w:rsidRPr="00F1618C" w:rsidRDefault="00E958A3" w:rsidP="001505E1">
      <w:pPr>
        <w:spacing w:before="0" w:after="0"/>
        <w:ind w:firstLine="0"/>
        <w:jc w:val="center"/>
        <w:rPr>
          <w:rFonts w:asciiTheme="minorHAnsi" w:hAnsiTheme="minorHAnsi" w:cstheme="minorHAnsi"/>
          <w:b/>
        </w:rPr>
      </w:pPr>
    </w:p>
    <w:tbl>
      <w:tblPr>
        <w:tblStyle w:val="Tablaconcuadrcula"/>
        <w:tblW w:w="0" w:type="auto"/>
        <w:tblLook w:val="04A0" w:firstRow="1" w:lastRow="0" w:firstColumn="1" w:lastColumn="0" w:noHBand="0" w:noVBand="1"/>
      </w:tblPr>
      <w:tblGrid>
        <w:gridCol w:w="9962"/>
      </w:tblGrid>
      <w:tr w:rsidR="006B74D3" w:rsidRPr="00F1618C" w14:paraId="4999589A" w14:textId="77777777" w:rsidTr="009A206B">
        <w:trPr>
          <w:trHeight w:val="186"/>
        </w:trPr>
        <w:tc>
          <w:tcPr>
            <w:tcW w:w="9962" w:type="dxa"/>
          </w:tcPr>
          <w:p w14:paraId="0D567A2A" w14:textId="4A92E1B4" w:rsidR="006B74D3" w:rsidRPr="00F1618C" w:rsidRDefault="00E958A3" w:rsidP="009A206B">
            <w:pPr>
              <w:spacing w:before="0" w:after="0"/>
              <w:ind w:firstLine="0"/>
              <w:rPr>
                <w:rFonts w:asciiTheme="minorHAnsi" w:hAnsiTheme="minorHAnsi" w:cstheme="minorHAnsi"/>
                <w:b/>
              </w:rPr>
            </w:pPr>
            <w:r>
              <w:rPr>
                <w:rFonts w:asciiTheme="minorHAnsi" w:hAnsiTheme="minorHAnsi" w:cstheme="minorHAnsi"/>
                <w:b/>
              </w:rPr>
              <w:t>Síntesis</w:t>
            </w:r>
            <w:r w:rsidR="006B74D3" w:rsidRPr="00F1618C">
              <w:rPr>
                <w:rFonts w:asciiTheme="minorHAnsi" w:hAnsiTheme="minorHAnsi" w:cstheme="minorHAnsi"/>
                <w:b/>
              </w:rPr>
              <w:t xml:space="preserve"> del video: </w:t>
            </w:r>
            <w:r w:rsidR="006B74D3" w:rsidRPr="00F1618C">
              <w:rPr>
                <w:rFonts w:asciiTheme="minorHAnsi" w:hAnsiTheme="minorHAnsi" w:cstheme="minorHAnsi"/>
                <w:bCs/>
              </w:rPr>
              <w:t>t</w:t>
            </w:r>
            <w:r w:rsidR="006B74D3" w:rsidRPr="00F1618C">
              <w:rPr>
                <w:rFonts w:asciiTheme="minorHAnsi" w:hAnsiTheme="minorHAnsi" w:cstheme="minorHAnsi"/>
                <w:lang w:eastAsia="es-CO"/>
              </w:rPr>
              <w:t>razo de faldas rotondas</w:t>
            </w:r>
          </w:p>
        </w:tc>
      </w:tr>
      <w:tr w:rsidR="006B74D3" w:rsidRPr="00F1618C" w14:paraId="6DD38159" w14:textId="77777777" w:rsidTr="001505E1">
        <w:trPr>
          <w:trHeight w:val="841"/>
        </w:trPr>
        <w:tc>
          <w:tcPr>
            <w:tcW w:w="9962" w:type="dxa"/>
          </w:tcPr>
          <w:p w14:paraId="47F89326" w14:textId="77777777" w:rsidR="00E958A3" w:rsidRPr="00E958A3" w:rsidRDefault="00E958A3" w:rsidP="00E958A3">
            <w:pPr>
              <w:spacing w:after="0"/>
              <w:ind w:firstLine="0"/>
              <w:rPr>
                <w:rFonts w:asciiTheme="minorHAnsi" w:hAnsiTheme="minorHAnsi" w:cstheme="minorHAnsi"/>
              </w:rPr>
            </w:pPr>
            <w:r w:rsidRPr="00E958A3">
              <w:rPr>
                <w:rFonts w:asciiTheme="minorHAnsi" w:hAnsiTheme="minorHAnsi" w:cstheme="minorHAnsi"/>
              </w:rPr>
              <w:t xml:space="preserve">El trazo de faldas rotondas se aparta de la metodología de los básicos tradicionales de una o dos pinzas para fundamentarse en la geometría circular y el uso de ángulos de noventa grados. El objetivo primordial de estas variaciones es graduar el volumen y el vuelo de la prenda, partiendo de la rotonda completa —o circunferencia total— y derivando de ella los tres cuartos de rotonda, la media rotonda y el cuarto de rotonda. Para lograr una precisión anatómica en la cintura, el patronaje industrial utiliza una constante matemática derivada de dos veces el valor de pi, equivalente a seis coma veintiocho. De esta manera, para obtener el radio de una rotonda completa, se divide el contorno de cintura por dicha constante; por ejemplo, para una talla diez con un contorno de sesenta y ocho centímetros, el radio resultante es de </w:t>
            </w:r>
            <w:r w:rsidRPr="00E958A3">
              <w:rPr>
                <w:rFonts w:asciiTheme="minorHAnsi" w:hAnsiTheme="minorHAnsi" w:cstheme="minorHAnsi"/>
              </w:rPr>
              <w:lastRenderedPageBreak/>
              <w:t>diez coma ocho centímetros. Este valor se convierte en la constante base desde la cual se proyectan todas las demás variantes del diseño.</w:t>
            </w:r>
          </w:p>
          <w:p w14:paraId="2631EE99" w14:textId="315D8A59" w:rsidR="00E958A3" w:rsidRPr="00E958A3" w:rsidRDefault="00E958A3" w:rsidP="00E958A3">
            <w:pPr>
              <w:spacing w:after="0"/>
              <w:ind w:firstLine="0"/>
              <w:rPr>
                <w:rFonts w:asciiTheme="minorHAnsi" w:hAnsiTheme="minorHAnsi" w:cstheme="minorHAnsi"/>
              </w:rPr>
            </w:pPr>
            <w:r w:rsidRPr="00E958A3">
              <w:rPr>
                <w:rFonts w:asciiTheme="minorHAnsi" w:hAnsiTheme="minorHAnsi" w:cstheme="minorHAnsi"/>
              </w:rPr>
              <w:t>La técnica de modificación para reducir el volumen sin perder la medida de la cintura consiste en ampliar proporcionalmente el radio inicial. Para trazar tres cuartos de rotonda, se toma la constante base y se le suma una fracción equivalente a su tercera parte; en el caso de la media rotonda, la constante se multiplica por dos; y para un cuarto de rotonda, la constante debe multiplicarse por cuatro. Este incremento en el radio asegura que el arco de la cintura mantenga el recorrido necesario de sesenta y ocho centímetros, aun cuando la falda ocupe una menor porción de la circunferencia total. Es fundamental considerar que, al aumentar el radio de la cintura, el largo total de la falda fijado habitualmente en sesenta centímetros debe desplazarse hacia afuera en el plano para mantener la proporción anatómica respecto a la rodilla.</w:t>
            </w:r>
          </w:p>
          <w:p w14:paraId="1C8C4930" w14:textId="77777777" w:rsidR="00B80EF9" w:rsidRDefault="00E958A3" w:rsidP="009A206B">
            <w:pPr>
              <w:spacing w:after="0"/>
              <w:ind w:firstLine="0"/>
              <w:rPr>
                <w:rFonts w:asciiTheme="minorHAnsi" w:hAnsiTheme="minorHAnsi" w:cstheme="minorHAnsi"/>
              </w:rPr>
            </w:pPr>
            <w:r w:rsidRPr="00E958A3">
              <w:rPr>
                <w:rFonts w:asciiTheme="minorHAnsi" w:hAnsiTheme="minorHAnsi" w:cstheme="minorHAnsi"/>
              </w:rPr>
              <w:t xml:space="preserve">Finalmente, la ejecución del plano se realiza trabajando únicamente sobre la cuarta parte del cuerpo, utilizando el vértice del ángulo como eje de rotación para marcar tanto la cintura como el ruedo. El hilo de tela se posiciona siempre de forma paralela al vértice de construcción, asegurando la caída correcta del material. </w:t>
            </w:r>
          </w:p>
          <w:p w14:paraId="59125EC1" w14:textId="77777777" w:rsidR="006B74D3" w:rsidRDefault="00E958A3" w:rsidP="009A206B">
            <w:pPr>
              <w:spacing w:after="0"/>
              <w:ind w:firstLine="0"/>
              <w:rPr>
                <w:rFonts w:asciiTheme="minorHAnsi" w:hAnsiTheme="minorHAnsi" w:cstheme="minorHAnsi"/>
              </w:rPr>
            </w:pPr>
            <w:r w:rsidRPr="00E958A3">
              <w:rPr>
                <w:rFonts w:asciiTheme="minorHAnsi" w:hAnsiTheme="minorHAnsi" w:cstheme="minorHAnsi"/>
              </w:rPr>
              <w:t>Al momento del corte, la cantidad de dobleces de la tela determinará el resultado final: una rotonda completa requerirá cuatro capas de tela para cerrar la circunferencia, mientras que las versiones parciales ofrecerán vuelos más discretos y estructurados. Este dominio de la geometría aplicada permite al diseñador controlar con exactitud la estética del movimiento en la falda, adaptándola a los requerimientos específicos de cada silueta.</w:t>
            </w:r>
          </w:p>
          <w:p w14:paraId="3B95686A" w14:textId="4CE06F15" w:rsidR="00B80EF9" w:rsidRPr="00F1618C" w:rsidRDefault="00B80EF9" w:rsidP="009A206B">
            <w:pPr>
              <w:spacing w:after="0"/>
              <w:ind w:firstLine="0"/>
              <w:rPr>
                <w:rFonts w:asciiTheme="minorHAnsi" w:hAnsiTheme="minorHAnsi" w:cstheme="minorHAnsi"/>
              </w:rPr>
            </w:pPr>
          </w:p>
        </w:tc>
      </w:tr>
    </w:tbl>
    <w:p w14:paraId="662178F3" w14:textId="04E778CE" w:rsidR="003F2759" w:rsidRPr="00F1618C" w:rsidRDefault="003F2759" w:rsidP="003F2759">
      <w:pPr>
        <w:pStyle w:val="Ttulo1"/>
        <w:rPr>
          <w:rFonts w:asciiTheme="minorHAnsi" w:hAnsiTheme="minorHAnsi" w:cstheme="minorHAnsi"/>
        </w:rPr>
      </w:pPr>
      <w:bookmarkStart w:id="13" w:name="_Toc230101818"/>
      <w:r w:rsidRPr="00F1618C">
        <w:rPr>
          <w:rFonts w:asciiTheme="minorHAnsi" w:hAnsiTheme="minorHAnsi" w:cstheme="minorHAnsi"/>
        </w:rPr>
        <w:lastRenderedPageBreak/>
        <w:t>Comprobación del patrón base</w:t>
      </w:r>
      <w:bookmarkEnd w:id="13"/>
    </w:p>
    <w:p w14:paraId="346A2DB4" w14:textId="1595AB8B" w:rsidR="003F2759" w:rsidRPr="00F1618C" w:rsidRDefault="003F2759" w:rsidP="003F2759">
      <w:pPr>
        <w:rPr>
          <w:rFonts w:asciiTheme="minorHAnsi" w:hAnsiTheme="minorHAnsi" w:cstheme="minorHAnsi"/>
          <w:lang w:eastAsia="es-CO"/>
        </w:rPr>
      </w:pPr>
      <w:r w:rsidRPr="00F1618C">
        <w:rPr>
          <w:rFonts w:asciiTheme="minorHAnsi" w:hAnsiTheme="minorHAnsi" w:cstheme="minorHAnsi"/>
          <w:lang w:eastAsia="es-CO"/>
        </w:rPr>
        <w:t>La comprobación del patrón base consiste en verificar que las medidas, líneas y proporciones del molde correspondan correctamente a las dimensiones corporales y a los parámetros técnicos establecidos.</w:t>
      </w:r>
    </w:p>
    <w:p w14:paraId="57F40AA1" w14:textId="2ABE5461" w:rsidR="003F2759" w:rsidRPr="00F1618C" w:rsidRDefault="003F2759" w:rsidP="002B34E8">
      <w:pPr>
        <w:rPr>
          <w:rFonts w:asciiTheme="minorHAnsi" w:hAnsiTheme="minorHAnsi" w:cstheme="minorHAnsi"/>
          <w:b/>
          <w:bCs/>
          <w:lang w:eastAsia="es-CO"/>
        </w:rPr>
      </w:pPr>
      <w:r w:rsidRPr="00F1618C">
        <w:rPr>
          <w:rFonts w:asciiTheme="minorHAnsi" w:hAnsiTheme="minorHAnsi" w:cstheme="minorHAnsi"/>
          <w:b/>
          <w:bCs/>
          <w:lang w:eastAsia="es-CO"/>
        </w:rPr>
        <w:t>Corte, ensamblaje y comprobación del patrón base femenino talla 8 (corpiño + manga básica)</w:t>
      </w:r>
    </w:p>
    <w:p w14:paraId="28C3E499" w14:textId="0E25D511" w:rsidR="003F2759" w:rsidRPr="00F1618C" w:rsidRDefault="003F2759" w:rsidP="003F2759">
      <w:pPr>
        <w:rPr>
          <w:rFonts w:asciiTheme="minorHAnsi" w:hAnsiTheme="minorHAnsi" w:cstheme="minorHAnsi"/>
          <w:lang w:eastAsia="es-CO"/>
        </w:rPr>
      </w:pPr>
      <w:r w:rsidRPr="00F1618C">
        <w:rPr>
          <w:rFonts w:asciiTheme="minorHAnsi" w:hAnsiTheme="minorHAnsi" w:cstheme="minorHAnsi"/>
          <w:lang w:eastAsia="es-CO"/>
        </w:rPr>
        <w:t xml:space="preserve">Este proceso tiene por objetivo verificar que el corpiño y la manga básica en talla </w:t>
      </w:r>
      <w:r w:rsidR="000F12F9">
        <w:rPr>
          <w:rFonts w:asciiTheme="minorHAnsi" w:hAnsiTheme="minorHAnsi" w:cstheme="minorHAnsi"/>
          <w:lang w:eastAsia="es-CO"/>
        </w:rPr>
        <w:t>ocho</w:t>
      </w:r>
      <w:r w:rsidRPr="00F1618C">
        <w:rPr>
          <w:rFonts w:asciiTheme="minorHAnsi" w:hAnsiTheme="minorHAnsi" w:cstheme="minorHAnsi"/>
          <w:lang w:eastAsia="es-CO"/>
        </w:rPr>
        <w:t xml:space="preserve"> reproducen fielmente las medidas antropométricas y holguras estándar, garantizando equilibrio, comodidad y viabilidad industrial antes de escalar o diseñar transformaciones. Por lo anterior, se partirá del patrón del corpiño y manga básica.</w:t>
      </w:r>
    </w:p>
    <w:p w14:paraId="00A933DD" w14:textId="005F345D" w:rsidR="003F2759" w:rsidRPr="00F1618C" w:rsidRDefault="003F2759">
      <w:pPr>
        <w:pStyle w:val="Prrafodelista"/>
        <w:numPr>
          <w:ilvl w:val="0"/>
          <w:numId w:val="14"/>
        </w:numPr>
        <w:rPr>
          <w:rFonts w:asciiTheme="minorHAnsi" w:hAnsiTheme="minorHAnsi" w:cstheme="minorHAnsi"/>
          <w:b/>
          <w:bCs/>
          <w:lang w:eastAsia="es-CO"/>
        </w:rPr>
      </w:pPr>
      <w:r w:rsidRPr="00F1618C">
        <w:rPr>
          <w:rFonts w:asciiTheme="minorHAnsi" w:hAnsiTheme="minorHAnsi" w:cstheme="minorHAnsi"/>
          <w:b/>
          <w:bCs/>
          <w:lang w:eastAsia="es-CO"/>
        </w:rPr>
        <w:t>Materiales, insumos y herramientas</w:t>
      </w:r>
    </w:p>
    <w:p w14:paraId="437A8C57" w14:textId="06214C37" w:rsidR="003F2759" w:rsidRPr="00F1618C" w:rsidRDefault="003F2759" w:rsidP="007B043E">
      <w:pPr>
        <w:pStyle w:val="Tabla"/>
        <w:rPr>
          <w:rFonts w:asciiTheme="minorHAnsi" w:hAnsiTheme="minorHAnsi" w:cstheme="minorHAnsi"/>
          <w:lang w:eastAsia="es-CO"/>
        </w:rPr>
      </w:pPr>
      <w:r w:rsidRPr="00F1618C">
        <w:rPr>
          <w:rFonts w:asciiTheme="minorHAnsi" w:hAnsiTheme="minorHAnsi" w:cstheme="minorHAnsi"/>
          <w:lang w:eastAsia="es-CO"/>
        </w:rPr>
        <w:t>Materiales, insumos y herramientas para el proceso de comprobación</w:t>
      </w:r>
    </w:p>
    <w:tbl>
      <w:tblPr>
        <w:tblStyle w:val="SENA"/>
        <w:tblW w:w="0" w:type="auto"/>
        <w:tblLayout w:type="fixed"/>
        <w:tblLook w:val="04A0" w:firstRow="1" w:lastRow="0" w:firstColumn="1" w:lastColumn="0" w:noHBand="0" w:noVBand="1"/>
      </w:tblPr>
      <w:tblGrid>
        <w:gridCol w:w="2122"/>
        <w:gridCol w:w="5244"/>
        <w:gridCol w:w="2596"/>
      </w:tblGrid>
      <w:tr w:rsidR="007B043E" w:rsidRPr="00F1618C" w14:paraId="4E158A82" w14:textId="26826C67" w:rsidTr="00B80EF9">
        <w:trPr>
          <w:cnfStyle w:val="100000000000" w:firstRow="1" w:lastRow="0" w:firstColumn="0" w:lastColumn="0" w:oddVBand="0" w:evenVBand="0" w:oddHBand="0" w:evenHBand="0" w:firstRowFirstColumn="0" w:firstRowLastColumn="0" w:lastRowFirstColumn="0" w:lastRowLastColumn="0"/>
          <w:tblHeader/>
        </w:trPr>
        <w:tc>
          <w:tcPr>
            <w:tcW w:w="2122" w:type="dxa"/>
          </w:tcPr>
          <w:p w14:paraId="6B199793" w14:textId="5AAAF486" w:rsidR="007B043E" w:rsidRPr="00F1618C" w:rsidRDefault="007B043E" w:rsidP="007B043E">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Área</w:t>
            </w:r>
          </w:p>
        </w:tc>
        <w:tc>
          <w:tcPr>
            <w:tcW w:w="5244" w:type="dxa"/>
          </w:tcPr>
          <w:p w14:paraId="4FD8DFFB" w14:textId="6B73A33A" w:rsidR="007B043E" w:rsidRPr="00F1618C" w:rsidRDefault="007B043E" w:rsidP="007B043E">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Elementos</w:t>
            </w:r>
          </w:p>
        </w:tc>
        <w:tc>
          <w:tcPr>
            <w:tcW w:w="2596" w:type="dxa"/>
          </w:tcPr>
          <w:p w14:paraId="74858002" w14:textId="4E49CD26" w:rsidR="007B043E" w:rsidRPr="00F1618C" w:rsidRDefault="007B043E" w:rsidP="007B043E">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Observaciones</w:t>
            </w:r>
          </w:p>
        </w:tc>
      </w:tr>
      <w:tr w:rsidR="007B043E" w:rsidRPr="00F1618C" w14:paraId="54743A53" w14:textId="408CCFB4" w:rsidTr="00B80EF9">
        <w:trPr>
          <w:cnfStyle w:val="000000100000" w:firstRow="0" w:lastRow="0" w:firstColumn="0" w:lastColumn="0" w:oddVBand="0" w:evenVBand="0" w:oddHBand="1" w:evenHBand="0" w:firstRowFirstColumn="0" w:firstRowLastColumn="0" w:lastRowFirstColumn="0" w:lastRowLastColumn="0"/>
        </w:trPr>
        <w:tc>
          <w:tcPr>
            <w:tcW w:w="2122" w:type="dxa"/>
          </w:tcPr>
          <w:p w14:paraId="2B6F6D67" w14:textId="005005FF"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Patronaje</w:t>
            </w:r>
          </w:p>
        </w:tc>
        <w:tc>
          <w:tcPr>
            <w:tcW w:w="5244" w:type="dxa"/>
          </w:tcPr>
          <w:p w14:paraId="6CC4C987" w14:textId="1902BD4A"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Patrones en cartulina (corpiño delantero espalda, manga), papel manilo, regla recta 60 cm, curva francesa, curva sastre, escuadra, ruleta dentada, lápiz HB, cinta adhesiva.</w:t>
            </w:r>
          </w:p>
        </w:tc>
        <w:tc>
          <w:tcPr>
            <w:tcW w:w="2596" w:type="dxa"/>
          </w:tcPr>
          <w:p w14:paraId="7508F358" w14:textId="19247576"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Rotular piezas con nombre, talla y versión.</w:t>
            </w:r>
          </w:p>
        </w:tc>
      </w:tr>
      <w:tr w:rsidR="007B043E" w:rsidRPr="00F1618C" w14:paraId="3203F4D0" w14:textId="736C77B1" w:rsidTr="00B80EF9">
        <w:tc>
          <w:tcPr>
            <w:tcW w:w="2122" w:type="dxa"/>
          </w:tcPr>
          <w:p w14:paraId="09EE6CC7" w14:textId="26BAECD8"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Corte</w:t>
            </w:r>
          </w:p>
        </w:tc>
        <w:tc>
          <w:tcPr>
            <w:tcW w:w="5244" w:type="dxa"/>
          </w:tcPr>
          <w:p w14:paraId="1ACFD3FB" w14:textId="6C1CD03F"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Muselina o popelina 100 % algodón sin elastano (≈1,8m), tijeras de sastre 9–10", alfileres finos o pesos, marcador textil soluble, cinta métrica.</w:t>
            </w:r>
          </w:p>
        </w:tc>
        <w:tc>
          <w:tcPr>
            <w:tcW w:w="2596" w:type="dxa"/>
          </w:tcPr>
          <w:p w14:paraId="2338C3E7" w14:textId="286DF2A1"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Tela rígida facilita la lectura de ajustes.</w:t>
            </w:r>
          </w:p>
        </w:tc>
      </w:tr>
      <w:tr w:rsidR="007B043E" w:rsidRPr="00F1618C" w14:paraId="78B43231" w14:textId="53C03F79" w:rsidTr="00B80EF9">
        <w:trPr>
          <w:cnfStyle w:val="000000100000" w:firstRow="0" w:lastRow="0" w:firstColumn="0" w:lastColumn="0" w:oddVBand="0" w:evenVBand="0" w:oddHBand="1" w:evenHBand="0" w:firstRowFirstColumn="0" w:firstRowLastColumn="0" w:lastRowFirstColumn="0" w:lastRowLastColumn="0"/>
        </w:trPr>
        <w:tc>
          <w:tcPr>
            <w:tcW w:w="2122" w:type="dxa"/>
          </w:tcPr>
          <w:p w14:paraId="5CD3A4FB" w14:textId="1D01DA24"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lastRenderedPageBreak/>
              <w:t>Confección</w:t>
            </w:r>
          </w:p>
        </w:tc>
        <w:tc>
          <w:tcPr>
            <w:tcW w:w="5244" w:type="dxa"/>
          </w:tcPr>
          <w:p w14:paraId="3E6D0DB8" w14:textId="6B1A4DC6"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Máquina recta (puntada 2,5 mm –3 mm), hilo poliéster contraste, plancha de vapor, almohadilla sastre, descosedor.</w:t>
            </w:r>
          </w:p>
        </w:tc>
        <w:tc>
          <w:tcPr>
            <w:tcW w:w="2596" w:type="dxa"/>
          </w:tcPr>
          <w:p w14:paraId="114FD489" w14:textId="6B2695B2"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Colocar guía magnética en placa para márgenes.</w:t>
            </w:r>
          </w:p>
        </w:tc>
      </w:tr>
      <w:tr w:rsidR="007B043E" w:rsidRPr="00F1618C" w14:paraId="592AE1C0" w14:textId="3E993B80" w:rsidTr="00B80EF9">
        <w:tc>
          <w:tcPr>
            <w:tcW w:w="2122" w:type="dxa"/>
          </w:tcPr>
          <w:p w14:paraId="33F686A6" w14:textId="4249B5BD"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Prueba</w:t>
            </w:r>
          </w:p>
        </w:tc>
        <w:tc>
          <w:tcPr>
            <w:tcW w:w="5244" w:type="dxa"/>
          </w:tcPr>
          <w:p w14:paraId="13986A18" w14:textId="20CDF90A"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Maniquí regulable talla 8 o modelo vivo (busto 88 cm, cintura 68 cm), espejo de cuerpo entero, cámara/móvil.</w:t>
            </w:r>
          </w:p>
        </w:tc>
        <w:tc>
          <w:tcPr>
            <w:tcW w:w="2596" w:type="dxa"/>
          </w:tcPr>
          <w:p w14:paraId="178C6C07" w14:textId="18D7C542"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Fotos frontales, laterales y posteriores.</w:t>
            </w:r>
          </w:p>
        </w:tc>
      </w:tr>
      <w:tr w:rsidR="007B043E" w:rsidRPr="00F1618C" w14:paraId="2D1E1780" w14:textId="011909CF" w:rsidTr="00B80EF9">
        <w:trPr>
          <w:cnfStyle w:val="000000100000" w:firstRow="0" w:lastRow="0" w:firstColumn="0" w:lastColumn="0" w:oddVBand="0" w:evenVBand="0" w:oddHBand="1" w:evenHBand="0" w:firstRowFirstColumn="0" w:firstRowLastColumn="0" w:lastRowFirstColumn="0" w:lastRowLastColumn="0"/>
        </w:trPr>
        <w:tc>
          <w:tcPr>
            <w:tcW w:w="2122" w:type="dxa"/>
          </w:tcPr>
          <w:p w14:paraId="5D236415" w14:textId="28B7398A"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Documentación</w:t>
            </w:r>
          </w:p>
        </w:tc>
        <w:tc>
          <w:tcPr>
            <w:tcW w:w="5244" w:type="dxa"/>
          </w:tcPr>
          <w:p w14:paraId="31C35199" w14:textId="18271E54"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xml:space="preserve">Fichas técnicas impresas, </w:t>
            </w:r>
            <w:r w:rsidRPr="00F1618C">
              <w:rPr>
                <w:rStyle w:val="Extranjerismo"/>
                <w:rFonts w:asciiTheme="minorHAnsi" w:hAnsiTheme="minorHAnsi" w:cstheme="minorHAnsi"/>
                <w:sz w:val="28"/>
                <w:szCs w:val="28"/>
              </w:rPr>
              <w:t>checklist,</w:t>
            </w:r>
            <w:r w:rsidRPr="00F1618C">
              <w:rPr>
                <w:rFonts w:asciiTheme="minorHAnsi" w:hAnsiTheme="minorHAnsi" w:cstheme="minorHAnsi"/>
                <w:sz w:val="28"/>
                <w:szCs w:val="28"/>
              </w:rPr>
              <w:t xml:space="preserve"> marcador de datos digitales (PDF).</w:t>
            </w:r>
          </w:p>
        </w:tc>
        <w:tc>
          <w:tcPr>
            <w:tcW w:w="2596" w:type="dxa"/>
          </w:tcPr>
          <w:p w14:paraId="389A05B1" w14:textId="2FC34306"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Archivar patrones y evidencias fotográficas.</w:t>
            </w:r>
          </w:p>
        </w:tc>
      </w:tr>
    </w:tbl>
    <w:p w14:paraId="36662C15" w14:textId="440522CC" w:rsidR="003F2759" w:rsidRPr="00F1618C" w:rsidRDefault="007B043E" w:rsidP="007B043E">
      <w:pPr>
        <w:ind w:firstLine="0"/>
        <w:rPr>
          <w:rFonts w:asciiTheme="minorHAnsi" w:hAnsiTheme="minorHAnsi" w:cstheme="minorHAnsi"/>
          <w:lang w:eastAsia="es-CO"/>
        </w:rPr>
      </w:pPr>
      <w:r w:rsidRPr="00F1618C">
        <w:rPr>
          <w:rFonts w:asciiTheme="minorHAnsi" w:hAnsiTheme="minorHAnsi" w:cstheme="minorHAnsi"/>
          <w:lang w:eastAsia="es-CO"/>
        </w:rPr>
        <w:t>Fuente: SENA, (2025)</w:t>
      </w:r>
    </w:p>
    <w:p w14:paraId="2106932D" w14:textId="061EF0A7" w:rsidR="007B043E" w:rsidRPr="00F1618C" w:rsidRDefault="007B043E">
      <w:pPr>
        <w:pStyle w:val="Prrafodelista"/>
        <w:numPr>
          <w:ilvl w:val="0"/>
          <w:numId w:val="14"/>
        </w:numPr>
        <w:rPr>
          <w:rFonts w:asciiTheme="minorHAnsi" w:hAnsiTheme="minorHAnsi" w:cstheme="minorHAnsi"/>
          <w:b/>
          <w:bCs/>
          <w:lang w:eastAsia="es-CO"/>
        </w:rPr>
      </w:pPr>
      <w:r w:rsidRPr="00F1618C">
        <w:rPr>
          <w:rFonts w:asciiTheme="minorHAnsi" w:hAnsiTheme="minorHAnsi" w:cstheme="minorHAnsi"/>
          <w:b/>
          <w:bCs/>
          <w:lang w:eastAsia="es-CO"/>
        </w:rPr>
        <w:t>Requerimientos previos necesarios.</w:t>
      </w:r>
    </w:p>
    <w:p w14:paraId="48DEB7DE" w14:textId="09746DC8" w:rsidR="003F2759" w:rsidRPr="00F1618C" w:rsidRDefault="007B043E" w:rsidP="007B043E">
      <w:pPr>
        <w:pStyle w:val="Tabla"/>
        <w:rPr>
          <w:rFonts w:asciiTheme="minorHAnsi" w:hAnsiTheme="minorHAnsi" w:cstheme="minorHAnsi"/>
          <w:lang w:eastAsia="es-CO"/>
        </w:rPr>
      </w:pPr>
      <w:r w:rsidRPr="00F1618C">
        <w:rPr>
          <w:rFonts w:asciiTheme="minorHAnsi" w:hAnsiTheme="minorHAnsi" w:cstheme="minorHAnsi"/>
          <w:lang w:eastAsia="es-CO"/>
        </w:rPr>
        <w:t>Parámetros de las dimensiones del patrón base</w:t>
      </w:r>
    </w:p>
    <w:tbl>
      <w:tblPr>
        <w:tblStyle w:val="SENA"/>
        <w:tblW w:w="10060" w:type="dxa"/>
        <w:tblLayout w:type="fixed"/>
        <w:tblLook w:val="04A0" w:firstRow="1" w:lastRow="0" w:firstColumn="1" w:lastColumn="0" w:noHBand="0" w:noVBand="1"/>
      </w:tblPr>
      <w:tblGrid>
        <w:gridCol w:w="2972"/>
        <w:gridCol w:w="3260"/>
        <w:gridCol w:w="3828"/>
      </w:tblGrid>
      <w:tr w:rsidR="007B043E" w:rsidRPr="00F1618C" w14:paraId="472656D7" w14:textId="6A615AA9" w:rsidTr="000F12F9">
        <w:trPr>
          <w:cnfStyle w:val="100000000000" w:firstRow="1" w:lastRow="0" w:firstColumn="0" w:lastColumn="0" w:oddVBand="0" w:evenVBand="0" w:oddHBand="0" w:evenHBand="0" w:firstRowFirstColumn="0" w:firstRowLastColumn="0" w:lastRowFirstColumn="0" w:lastRowLastColumn="0"/>
          <w:tblHeader/>
        </w:trPr>
        <w:tc>
          <w:tcPr>
            <w:tcW w:w="2972" w:type="dxa"/>
          </w:tcPr>
          <w:p w14:paraId="46C01AFC" w14:textId="5B779F86" w:rsidR="007B043E" w:rsidRPr="00F1618C" w:rsidRDefault="007B043E" w:rsidP="007B043E">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Parámetro</w:t>
            </w:r>
          </w:p>
        </w:tc>
        <w:tc>
          <w:tcPr>
            <w:tcW w:w="3260" w:type="dxa"/>
          </w:tcPr>
          <w:p w14:paraId="52D8183A" w14:textId="172FC647" w:rsidR="007B043E" w:rsidRPr="00F1618C" w:rsidRDefault="007B043E" w:rsidP="007B043E">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Valor talla 8</w:t>
            </w:r>
          </w:p>
        </w:tc>
        <w:tc>
          <w:tcPr>
            <w:tcW w:w="3828" w:type="dxa"/>
          </w:tcPr>
          <w:p w14:paraId="33E00406" w14:textId="1ED6492B" w:rsidR="007B043E" w:rsidRPr="00F1618C" w:rsidRDefault="007B043E" w:rsidP="007B043E">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Holgura inicial</w:t>
            </w:r>
          </w:p>
        </w:tc>
      </w:tr>
      <w:tr w:rsidR="007B043E" w:rsidRPr="00F1618C" w14:paraId="1D88E817" w14:textId="340732F9" w:rsidTr="000F12F9">
        <w:trPr>
          <w:cnfStyle w:val="000000100000" w:firstRow="0" w:lastRow="0" w:firstColumn="0" w:lastColumn="0" w:oddVBand="0" w:evenVBand="0" w:oddHBand="1" w:evenHBand="0" w:firstRowFirstColumn="0" w:firstRowLastColumn="0" w:lastRowFirstColumn="0" w:lastRowLastColumn="0"/>
        </w:trPr>
        <w:tc>
          <w:tcPr>
            <w:tcW w:w="2972" w:type="dxa"/>
          </w:tcPr>
          <w:p w14:paraId="24DE53EB" w14:textId="1DC1B304"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Busto</w:t>
            </w:r>
          </w:p>
        </w:tc>
        <w:tc>
          <w:tcPr>
            <w:tcW w:w="3260" w:type="dxa"/>
          </w:tcPr>
          <w:p w14:paraId="004621BC" w14:textId="2AFD635E"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88 cm.</w:t>
            </w:r>
          </w:p>
        </w:tc>
        <w:tc>
          <w:tcPr>
            <w:tcW w:w="3828" w:type="dxa"/>
          </w:tcPr>
          <w:p w14:paraId="133B374D" w14:textId="55D9C87E"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+ 4 cm.</w:t>
            </w:r>
          </w:p>
        </w:tc>
      </w:tr>
      <w:tr w:rsidR="007B043E" w:rsidRPr="00F1618C" w14:paraId="09B17142" w14:textId="61C54B54" w:rsidTr="000F12F9">
        <w:tc>
          <w:tcPr>
            <w:tcW w:w="2972" w:type="dxa"/>
          </w:tcPr>
          <w:p w14:paraId="283C7614" w14:textId="1EED5E38"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Cintura</w:t>
            </w:r>
          </w:p>
        </w:tc>
        <w:tc>
          <w:tcPr>
            <w:tcW w:w="3260" w:type="dxa"/>
          </w:tcPr>
          <w:p w14:paraId="328A9636" w14:textId="13445906"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68 cm.</w:t>
            </w:r>
          </w:p>
        </w:tc>
        <w:tc>
          <w:tcPr>
            <w:tcW w:w="3828" w:type="dxa"/>
          </w:tcPr>
          <w:p w14:paraId="68E7C4DB" w14:textId="4017E404"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+ 2 cm.</w:t>
            </w:r>
          </w:p>
        </w:tc>
      </w:tr>
      <w:tr w:rsidR="007B043E" w:rsidRPr="00F1618C" w14:paraId="4E4E55D3" w14:textId="1E78029E" w:rsidTr="000F12F9">
        <w:trPr>
          <w:cnfStyle w:val="000000100000" w:firstRow="0" w:lastRow="0" w:firstColumn="0" w:lastColumn="0" w:oddVBand="0" w:evenVBand="0" w:oddHBand="1" w:evenHBand="0" w:firstRowFirstColumn="0" w:firstRowLastColumn="0" w:lastRowFirstColumn="0" w:lastRowLastColumn="0"/>
        </w:trPr>
        <w:tc>
          <w:tcPr>
            <w:tcW w:w="2972" w:type="dxa"/>
          </w:tcPr>
          <w:p w14:paraId="7752AA12" w14:textId="6F934711"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Altura de busto</w:t>
            </w:r>
          </w:p>
        </w:tc>
        <w:tc>
          <w:tcPr>
            <w:tcW w:w="3260" w:type="dxa"/>
          </w:tcPr>
          <w:p w14:paraId="39535E1D" w14:textId="001A3A4F"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19 cm – 20 cm.</w:t>
            </w:r>
          </w:p>
        </w:tc>
        <w:tc>
          <w:tcPr>
            <w:tcW w:w="3828" w:type="dxa"/>
          </w:tcPr>
          <w:p w14:paraId="7D0920F1" w14:textId="093BA82B"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0 cm.</w:t>
            </w:r>
          </w:p>
        </w:tc>
      </w:tr>
      <w:tr w:rsidR="007B043E" w:rsidRPr="00F1618C" w14:paraId="79BD4E94" w14:textId="6241AA92" w:rsidTr="000F12F9">
        <w:tc>
          <w:tcPr>
            <w:tcW w:w="2972" w:type="dxa"/>
          </w:tcPr>
          <w:p w14:paraId="2E3F70F2" w14:textId="50AF2754"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Cabeza de manga</w:t>
            </w:r>
          </w:p>
        </w:tc>
        <w:tc>
          <w:tcPr>
            <w:tcW w:w="3260" w:type="dxa"/>
          </w:tcPr>
          <w:p w14:paraId="52DCBFF7" w14:textId="6A84A216"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15 cm.</w:t>
            </w:r>
          </w:p>
        </w:tc>
        <w:tc>
          <w:tcPr>
            <w:tcW w:w="3828" w:type="dxa"/>
          </w:tcPr>
          <w:p w14:paraId="0C3987F9" w14:textId="7D4B1C13"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N / A</w:t>
            </w:r>
          </w:p>
        </w:tc>
      </w:tr>
      <w:tr w:rsidR="007B043E" w:rsidRPr="00F1618C" w14:paraId="0A690451" w14:textId="16220246" w:rsidTr="000F12F9">
        <w:trPr>
          <w:cnfStyle w:val="000000100000" w:firstRow="0" w:lastRow="0" w:firstColumn="0" w:lastColumn="0" w:oddVBand="0" w:evenVBand="0" w:oddHBand="1" w:evenHBand="0" w:firstRowFirstColumn="0" w:firstRowLastColumn="0" w:lastRowFirstColumn="0" w:lastRowLastColumn="0"/>
        </w:trPr>
        <w:tc>
          <w:tcPr>
            <w:tcW w:w="2972" w:type="dxa"/>
          </w:tcPr>
          <w:p w14:paraId="6E7C7A86" w14:textId="45810F4B"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Puño manga</w:t>
            </w:r>
          </w:p>
        </w:tc>
        <w:tc>
          <w:tcPr>
            <w:tcW w:w="3260" w:type="dxa"/>
          </w:tcPr>
          <w:p w14:paraId="38756323" w14:textId="03349CF9"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24 cm.</w:t>
            </w:r>
          </w:p>
        </w:tc>
        <w:tc>
          <w:tcPr>
            <w:tcW w:w="3828" w:type="dxa"/>
          </w:tcPr>
          <w:p w14:paraId="31BDEE5A" w14:textId="14769F14" w:rsidR="007B043E" w:rsidRPr="00F1618C" w:rsidRDefault="007B043E" w:rsidP="007B043E">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N / A</w:t>
            </w:r>
          </w:p>
        </w:tc>
      </w:tr>
    </w:tbl>
    <w:p w14:paraId="057CC97E" w14:textId="533EB689" w:rsidR="000F12F9" w:rsidRPr="00544242" w:rsidRDefault="00544242" w:rsidP="00932F0A">
      <w:pPr>
        <w:spacing w:before="0" w:after="0"/>
        <w:rPr>
          <w:rFonts w:asciiTheme="minorHAnsi" w:hAnsiTheme="minorHAnsi" w:cstheme="minorHAnsi"/>
          <w:lang w:eastAsia="es-CO"/>
        </w:rPr>
      </w:pPr>
      <w:r w:rsidRPr="00544242">
        <w:rPr>
          <w:rFonts w:asciiTheme="minorHAnsi" w:hAnsiTheme="minorHAnsi" w:cstheme="minorHAnsi"/>
          <w:lang w:eastAsia="es-CO"/>
        </w:rPr>
        <w:t>Fuente: SENA, (2025)</w:t>
      </w:r>
    </w:p>
    <w:p w14:paraId="441632DA" w14:textId="77777777" w:rsidR="00B13D93" w:rsidRDefault="00B13D93" w:rsidP="00932F0A">
      <w:pPr>
        <w:spacing w:before="0" w:after="0"/>
        <w:rPr>
          <w:rFonts w:asciiTheme="minorHAnsi" w:hAnsiTheme="minorHAnsi" w:cstheme="minorHAnsi"/>
          <w:b/>
          <w:bCs/>
          <w:lang w:eastAsia="es-CO"/>
        </w:rPr>
      </w:pPr>
    </w:p>
    <w:p w14:paraId="0AD8C8C3" w14:textId="77777777" w:rsidR="000F12F9" w:rsidRDefault="000F12F9" w:rsidP="00932F0A">
      <w:pPr>
        <w:spacing w:before="0" w:after="0"/>
        <w:rPr>
          <w:rFonts w:asciiTheme="minorHAnsi" w:hAnsiTheme="minorHAnsi" w:cstheme="minorHAnsi"/>
          <w:b/>
          <w:bCs/>
          <w:lang w:eastAsia="es-CO"/>
        </w:rPr>
      </w:pPr>
    </w:p>
    <w:p w14:paraId="7CFEB927" w14:textId="77777777" w:rsidR="000F12F9" w:rsidRDefault="000F12F9" w:rsidP="00932F0A">
      <w:pPr>
        <w:spacing w:before="0" w:after="0"/>
        <w:rPr>
          <w:rFonts w:asciiTheme="minorHAnsi" w:hAnsiTheme="minorHAnsi" w:cstheme="minorHAnsi"/>
          <w:b/>
          <w:bCs/>
          <w:lang w:eastAsia="es-CO"/>
        </w:rPr>
      </w:pPr>
    </w:p>
    <w:p w14:paraId="301BE9F3" w14:textId="399AA6D3" w:rsidR="00025374" w:rsidRPr="00025374" w:rsidRDefault="00025374" w:rsidP="0090591F">
      <w:pPr>
        <w:spacing w:before="0" w:after="0"/>
        <w:rPr>
          <w:rFonts w:asciiTheme="minorHAnsi" w:hAnsiTheme="minorHAnsi" w:cstheme="minorHAnsi"/>
          <w:b/>
          <w:bCs/>
          <w:lang w:eastAsia="es-CO"/>
        </w:rPr>
      </w:pPr>
      <w:r w:rsidRPr="00025374">
        <w:rPr>
          <w:rFonts w:asciiTheme="minorHAnsi" w:hAnsiTheme="minorHAnsi" w:cstheme="minorHAnsi"/>
          <w:b/>
          <w:bCs/>
          <w:lang w:eastAsia="es-CO"/>
        </w:rPr>
        <w:lastRenderedPageBreak/>
        <w:t>Márgenes de costura estándar</w:t>
      </w:r>
    </w:p>
    <w:p w14:paraId="39EAE153" w14:textId="77777777" w:rsidR="00025374" w:rsidRPr="00025374" w:rsidRDefault="00025374" w:rsidP="0090591F">
      <w:pPr>
        <w:numPr>
          <w:ilvl w:val="0"/>
          <w:numId w:val="11"/>
        </w:numPr>
        <w:tabs>
          <w:tab w:val="num" w:pos="720"/>
        </w:tabs>
        <w:spacing w:before="0" w:after="0"/>
        <w:rPr>
          <w:rFonts w:asciiTheme="minorHAnsi" w:hAnsiTheme="minorHAnsi" w:cstheme="minorHAnsi"/>
          <w:lang w:eastAsia="es-CO"/>
        </w:rPr>
      </w:pPr>
      <w:r w:rsidRPr="00025374">
        <w:rPr>
          <w:rFonts w:asciiTheme="minorHAnsi" w:hAnsiTheme="minorHAnsi" w:cstheme="minorHAnsi"/>
          <w:lang w:eastAsia="es-CO"/>
        </w:rPr>
        <w:t>Costados 1 cm.</w:t>
      </w:r>
    </w:p>
    <w:p w14:paraId="02D30306" w14:textId="77777777" w:rsidR="00025374" w:rsidRPr="00025374" w:rsidRDefault="00025374" w:rsidP="0090591F">
      <w:pPr>
        <w:numPr>
          <w:ilvl w:val="0"/>
          <w:numId w:val="11"/>
        </w:numPr>
        <w:tabs>
          <w:tab w:val="num" w:pos="720"/>
        </w:tabs>
        <w:spacing w:before="0" w:after="0"/>
        <w:rPr>
          <w:rFonts w:asciiTheme="minorHAnsi" w:hAnsiTheme="minorHAnsi" w:cstheme="minorHAnsi"/>
          <w:lang w:eastAsia="es-CO"/>
        </w:rPr>
      </w:pPr>
      <w:r w:rsidRPr="00025374">
        <w:rPr>
          <w:rFonts w:asciiTheme="minorHAnsi" w:hAnsiTheme="minorHAnsi" w:cstheme="minorHAnsi"/>
          <w:lang w:eastAsia="es-CO"/>
        </w:rPr>
        <w:t>Sisas y hombros 1,5 cm.</w:t>
      </w:r>
    </w:p>
    <w:p w14:paraId="7427B6CC" w14:textId="77777777" w:rsidR="00025374" w:rsidRPr="00025374" w:rsidRDefault="00025374" w:rsidP="0090591F">
      <w:pPr>
        <w:numPr>
          <w:ilvl w:val="0"/>
          <w:numId w:val="11"/>
        </w:numPr>
        <w:tabs>
          <w:tab w:val="num" w:pos="720"/>
        </w:tabs>
        <w:spacing w:before="0" w:after="0"/>
        <w:rPr>
          <w:rFonts w:asciiTheme="minorHAnsi" w:hAnsiTheme="minorHAnsi" w:cstheme="minorHAnsi"/>
          <w:lang w:eastAsia="es-CO"/>
        </w:rPr>
      </w:pPr>
      <w:r w:rsidRPr="00025374">
        <w:rPr>
          <w:rFonts w:asciiTheme="minorHAnsi" w:hAnsiTheme="minorHAnsi" w:cstheme="minorHAnsi"/>
          <w:lang w:eastAsia="es-CO"/>
        </w:rPr>
        <w:t>Escote 1 cm.</w:t>
      </w:r>
    </w:p>
    <w:p w14:paraId="329CA41A" w14:textId="77777777" w:rsidR="00025374" w:rsidRPr="00025374" w:rsidRDefault="00025374" w:rsidP="0090591F">
      <w:pPr>
        <w:numPr>
          <w:ilvl w:val="0"/>
          <w:numId w:val="11"/>
        </w:numPr>
        <w:tabs>
          <w:tab w:val="num" w:pos="720"/>
        </w:tabs>
        <w:spacing w:before="0" w:after="0"/>
        <w:rPr>
          <w:rFonts w:asciiTheme="minorHAnsi" w:hAnsiTheme="minorHAnsi" w:cstheme="minorHAnsi"/>
          <w:lang w:eastAsia="es-CO"/>
        </w:rPr>
      </w:pPr>
      <w:r w:rsidRPr="00025374">
        <w:rPr>
          <w:rFonts w:asciiTheme="minorHAnsi" w:hAnsiTheme="minorHAnsi" w:cstheme="minorHAnsi"/>
          <w:lang w:eastAsia="es-CO"/>
        </w:rPr>
        <w:t>Cintura 2 cm.</w:t>
      </w:r>
    </w:p>
    <w:p w14:paraId="3E504AE5" w14:textId="77777777" w:rsidR="00025374" w:rsidRPr="00025374" w:rsidRDefault="00025374" w:rsidP="0090591F">
      <w:pPr>
        <w:numPr>
          <w:ilvl w:val="0"/>
          <w:numId w:val="11"/>
        </w:numPr>
        <w:tabs>
          <w:tab w:val="num" w:pos="720"/>
        </w:tabs>
        <w:spacing w:before="0" w:after="0"/>
        <w:rPr>
          <w:rFonts w:asciiTheme="minorHAnsi" w:hAnsiTheme="minorHAnsi" w:cstheme="minorHAnsi"/>
          <w:lang w:eastAsia="es-CO"/>
        </w:rPr>
      </w:pPr>
      <w:r w:rsidRPr="00025374">
        <w:rPr>
          <w:rFonts w:asciiTheme="minorHAnsi" w:hAnsiTheme="minorHAnsi" w:cstheme="minorHAnsi"/>
          <w:lang w:eastAsia="es-CO"/>
        </w:rPr>
        <w:t>Bajo manga 3 cm.</w:t>
      </w:r>
    </w:p>
    <w:p w14:paraId="6EC6EDEE" w14:textId="77777777" w:rsidR="00025374" w:rsidRPr="00025374" w:rsidRDefault="00025374" w:rsidP="00932F0A">
      <w:pPr>
        <w:rPr>
          <w:rFonts w:asciiTheme="minorHAnsi" w:hAnsiTheme="minorHAnsi" w:cstheme="minorHAnsi"/>
          <w:b/>
          <w:bCs/>
          <w:lang w:eastAsia="es-CO"/>
        </w:rPr>
      </w:pPr>
      <w:r w:rsidRPr="00025374">
        <w:rPr>
          <w:rFonts w:asciiTheme="minorHAnsi" w:hAnsiTheme="minorHAnsi" w:cstheme="minorHAnsi"/>
          <w:b/>
          <w:bCs/>
          <w:lang w:eastAsia="es-CO"/>
        </w:rPr>
        <w:t>Verificación inicial</w:t>
      </w:r>
    </w:p>
    <w:p w14:paraId="60A2C7B5" w14:textId="77777777" w:rsidR="00025374" w:rsidRPr="00025374" w:rsidRDefault="00025374">
      <w:pPr>
        <w:numPr>
          <w:ilvl w:val="0"/>
          <w:numId w:val="12"/>
        </w:numPr>
        <w:tabs>
          <w:tab w:val="num" w:pos="720"/>
        </w:tabs>
        <w:spacing w:before="0" w:after="0"/>
        <w:rPr>
          <w:rFonts w:asciiTheme="minorHAnsi" w:hAnsiTheme="minorHAnsi" w:cstheme="minorHAnsi"/>
          <w:lang w:eastAsia="es-CO"/>
        </w:rPr>
      </w:pPr>
      <w:r w:rsidRPr="00025374">
        <w:rPr>
          <w:rFonts w:asciiTheme="minorHAnsi" w:hAnsiTheme="minorHAnsi" w:cstheme="minorHAnsi"/>
          <w:lang w:eastAsia="es-CO"/>
        </w:rPr>
        <w:t>Confrontar la longitud de sisa frente + espalda con la curva de la manga (diferencia ≤ 0,3 cm).</w:t>
      </w:r>
    </w:p>
    <w:p w14:paraId="5FD45B85" w14:textId="77777777" w:rsidR="00025374" w:rsidRPr="00025374" w:rsidRDefault="00025374">
      <w:pPr>
        <w:numPr>
          <w:ilvl w:val="0"/>
          <w:numId w:val="12"/>
        </w:numPr>
        <w:tabs>
          <w:tab w:val="num" w:pos="720"/>
        </w:tabs>
        <w:spacing w:before="0" w:after="0"/>
        <w:rPr>
          <w:rFonts w:asciiTheme="minorHAnsi" w:hAnsiTheme="minorHAnsi" w:cstheme="minorHAnsi"/>
          <w:lang w:eastAsia="es-CO"/>
        </w:rPr>
      </w:pPr>
      <w:r w:rsidRPr="00025374">
        <w:rPr>
          <w:rFonts w:asciiTheme="minorHAnsi" w:hAnsiTheme="minorHAnsi" w:cstheme="minorHAnsi"/>
          <w:lang w:eastAsia="es-CO"/>
        </w:rPr>
        <w:t>Confirmar perpendicularidad de “centro frente” y “centro atrás” respecto a la línea de cintura.</w:t>
      </w:r>
    </w:p>
    <w:p w14:paraId="11DABE07" w14:textId="5FBAFD78" w:rsidR="00025374" w:rsidRPr="00F1618C" w:rsidRDefault="00025374" w:rsidP="0090591F">
      <w:pPr>
        <w:pStyle w:val="Prrafodelista"/>
        <w:numPr>
          <w:ilvl w:val="0"/>
          <w:numId w:val="14"/>
        </w:numPr>
        <w:spacing w:before="0" w:after="0"/>
        <w:rPr>
          <w:rFonts w:asciiTheme="minorHAnsi" w:hAnsiTheme="minorHAnsi" w:cstheme="minorHAnsi"/>
          <w:b/>
          <w:bCs/>
          <w:lang w:eastAsia="es-CO"/>
        </w:rPr>
      </w:pPr>
      <w:r w:rsidRPr="00F1618C">
        <w:rPr>
          <w:rFonts w:asciiTheme="minorHAnsi" w:hAnsiTheme="minorHAnsi" w:cstheme="minorHAnsi"/>
          <w:b/>
          <w:bCs/>
          <w:lang w:eastAsia="es-CO"/>
        </w:rPr>
        <w:t>Preparación del patrón base</w:t>
      </w:r>
    </w:p>
    <w:p w14:paraId="103B4194" w14:textId="77777777" w:rsidR="002B34E8" w:rsidRPr="002B34E8" w:rsidRDefault="002B34E8" w:rsidP="0090591F">
      <w:pPr>
        <w:spacing w:before="0" w:after="0"/>
        <w:ind w:left="359"/>
        <w:rPr>
          <w:rFonts w:asciiTheme="minorHAnsi" w:hAnsiTheme="minorHAnsi" w:cstheme="minorHAnsi"/>
          <w:b/>
          <w:bCs/>
          <w:lang w:eastAsia="es-CO"/>
        </w:rPr>
      </w:pPr>
      <w:r w:rsidRPr="002B34E8">
        <w:rPr>
          <w:rFonts w:asciiTheme="minorHAnsi" w:hAnsiTheme="minorHAnsi" w:cstheme="minorHAnsi"/>
          <w:b/>
          <w:bCs/>
          <w:lang w:eastAsia="es-CO"/>
        </w:rPr>
        <w:t>Corpiño</w:t>
      </w:r>
    </w:p>
    <w:p w14:paraId="4C4F746D" w14:textId="77777777" w:rsidR="002B34E8" w:rsidRPr="002B34E8" w:rsidRDefault="002B34E8" w:rsidP="0090591F">
      <w:pPr>
        <w:numPr>
          <w:ilvl w:val="1"/>
          <w:numId w:val="18"/>
        </w:numPr>
        <w:tabs>
          <w:tab w:val="num" w:pos="720"/>
        </w:tabs>
        <w:spacing w:before="0" w:after="0"/>
        <w:ind w:left="1418"/>
        <w:rPr>
          <w:rFonts w:asciiTheme="minorHAnsi" w:hAnsiTheme="minorHAnsi" w:cstheme="minorHAnsi"/>
          <w:lang w:eastAsia="es-CO"/>
        </w:rPr>
      </w:pPr>
      <w:r w:rsidRPr="00544242">
        <w:rPr>
          <w:rFonts w:asciiTheme="minorHAnsi" w:hAnsiTheme="minorHAnsi" w:cstheme="minorHAnsi"/>
          <w:lang w:eastAsia="es-CO"/>
        </w:rPr>
        <w:t>Revisar líneas:</w:t>
      </w:r>
      <w:r w:rsidRPr="002B34E8">
        <w:rPr>
          <w:rFonts w:asciiTheme="minorHAnsi" w:hAnsiTheme="minorHAnsi" w:cstheme="minorHAnsi"/>
          <w:lang w:eastAsia="es-CO"/>
        </w:rPr>
        <w:t> ½ ancho de pecho, línea de sisa, línea de cintura.</w:t>
      </w:r>
    </w:p>
    <w:p w14:paraId="1F325324" w14:textId="77777777" w:rsidR="002B34E8" w:rsidRPr="002B34E8" w:rsidRDefault="002B34E8" w:rsidP="0090591F">
      <w:pPr>
        <w:numPr>
          <w:ilvl w:val="1"/>
          <w:numId w:val="18"/>
        </w:numPr>
        <w:tabs>
          <w:tab w:val="num" w:pos="720"/>
        </w:tabs>
        <w:spacing w:before="0" w:after="0"/>
        <w:ind w:left="1418"/>
        <w:rPr>
          <w:rFonts w:asciiTheme="minorHAnsi" w:hAnsiTheme="minorHAnsi" w:cstheme="minorHAnsi"/>
          <w:lang w:eastAsia="es-CO"/>
        </w:rPr>
      </w:pPr>
      <w:r w:rsidRPr="002B34E8">
        <w:rPr>
          <w:rFonts w:asciiTheme="minorHAnsi" w:hAnsiTheme="minorHAnsi" w:cstheme="minorHAnsi"/>
          <w:lang w:eastAsia="es-CO"/>
        </w:rPr>
        <w:t>Vértice de la pinza de busto a 2 cm del punto de busto.</w:t>
      </w:r>
    </w:p>
    <w:p w14:paraId="68AC41E0" w14:textId="77777777" w:rsidR="002B34E8" w:rsidRPr="002B34E8" w:rsidRDefault="002B34E8" w:rsidP="0090591F">
      <w:pPr>
        <w:numPr>
          <w:ilvl w:val="1"/>
          <w:numId w:val="18"/>
        </w:numPr>
        <w:tabs>
          <w:tab w:val="num" w:pos="720"/>
        </w:tabs>
        <w:spacing w:before="0" w:after="0"/>
        <w:ind w:left="1418"/>
        <w:rPr>
          <w:rFonts w:asciiTheme="minorHAnsi" w:hAnsiTheme="minorHAnsi" w:cstheme="minorHAnsi"/>
          <w:lang w:eastAsia="es-CO"/>
        </w:rPr>
      </w:pPr>
      <w:r w:rsidRPr="002B34E8">
        <w:rPr>
          <w:rFonts w:asciiTheme="minorHAnsi" w:hAnsiTheme="minorHAnsi" w:cstheme="minorHAnsi"/>
          <w:lang w:eastAsia="es-CO"/>
        </w:rPr>
        <w:t>Cuello y escote limpios, sin quiebres.</w:t>
      </w:r>
    </w:p>
    <w:p w14:paraId="279193C7" w14:textId="77777777" w:rsidR="002B34E8" w:rsidRPr="002B34E8" w:rsidRDefault="002B34E8" w:rsidP="0090591F">
      <w:pPr>
        <w:spacing w:before="0" w:after="0"/>
        <w:ind w:left="349"/>
        <w:rPr>
          <w:rFonts w:asciiTheme="minorHAnsi" w:hAnsiTheme="minorHAnsi" w:cstheme="minorHAnsi"/>
          <w:b/>
          <w:bCs/>
          <w:lang w:eastAsia="es-CO"/>
        </w:rPr>
      </w:pPr>
      <w:r w:rsidRPr="002B34E8">
        <w:rPr>
          <w:rFonts w:asciiTheme="minorHAnsi" w:hAnsiTheme="minorHAnsi" w:cstheme="minorHAnsi"/>
          <w:b/>
          <w:bCs/>
          <w:lang w:eastAsia="es-CO"/>
        </w:rPr>
        <w:t>Manga</w:t>
      </w:r>
    </w:p>
    <w:p w14:paraId="16DEF949" w14:textId="77777777" w:rsidR="002B34E8" w:rsidRPr="002B34E8" w:rsidRDefault="002B34E8" w:rsidP="0090591F">
      <w:pPr>
        <w:numPr>
          <w:ilvl w:val="1"/>
          <w:numId w:val="18"/>
        </w:numPr>
        <w:tabs>
          <w:tab w:val="num" w:pos="720"/>
        </w:tabs>
        <w:spacing w:before="0" w:after="0"/>
        <w:ind w:left="1418"/>
        <w:rPr>
          <w:rFonts w:asciiTheme="minorHAnsi" w:hAnsiTheme="minorHAnsi" w:cstheme="minorHAnsi"/>
          <w:lang w:eastAsia="es-CO"/>
        </w:rPr>
      </w:pPr>
      <w:r w:rsidRPr="002B34E8">
        <w:rPr>
          <w:rFonts w:asciiTheme="minorHAnsi" w:hAnsiTheme="minorHAnsi" w:cstheme="minorHAnsi"/>
          <w:lang w:eastAsia="es-CO"/>
        </w:rPr>
        <w:t>Cabeza: altura 15 cm; piquete central (hombro).</w:t>
      </w:r>
    </w:p>
    <w:p w14:paraId="030E1DA5" w14:textId="77777777" w:rsidR="002B34E8" w:rsidRPr="002B34E8" w:rsidRDefault="002B34E8" w:rsidP="0090591F">
      <w:pPr>
        <w:numPr>
          <w:ilvl w:val="1"/>
          <w:numId w:val="18"/>
        </w:numPr>
        <w:tabs>
          <w:tab w:val="num" w:pos="720"/>
        </w:tabs>
        <w:spacing w:before="0" w:after="0"/>
        <w:ind w:left="1418"/>
        <w:rPr>
          <w:rFonts w:asciiTheme="minorHAnsi" w:hAnsiTheme="minorHAnsi" w:cstheme="minorHAnsi"/>
          <w:lang w:eastAsia="es-CO"/>
        </w:rPr>
      </w:pPr>
      <w:r w:rsidRPr="002B34E8">
        <w:rPr>
          <w:rFonts w:asciiTheme="minorHAnsi" w:hAnsiTheme="minorHAnsi" w:cstheme="minorHAnsi"/>
          <w:lang w:eastAsia="es-CO"/>
        </w:rPr>
        <w:t>Piquetes: 1 delantero, 2 espalda; largo de sisa frente / posterior rotulado.</w:t>
      </w:r>
    </w:p>
    <w:p w14:paraId="4F93F84A" w14:textId="77777777" w:rsidR="002B34E8" w:rsidRDefault="002B34E8" w:rsidP="0090591F">
      <w:pPr>
        <w:numPr>
          <w:ilvl w:val="1"/>
          <w:numId w:val="18"/>
        </w:numPr>
        <w:tabs>
          <w:tab w:val="num" w:pos="720"/>
        </w:tabs>
        <w:spacing w:before="0" w:after="0"/>
        <w:ind w:left="1418"/>
        <w:rPr>
          <w:rFonts w:asciiTheme="minorHAnsi" w:hAnsiTheme="minorHAnsi" w:cstheme="minorHAnsi"/>
          <w:lang w:eastAsia="es-CO"/>
        </w:rPr>
      </w:pPr>
      <w:r w:rsidRPr="002B34E8">
        <w:rPr>
          <w:rFonts w:asciiTheme="minorHAnsi" w:hAnsiTheme="minorHAnsi" w:cstheme="minorHAnsi"/>
          <w:lang w:eastAsia="es-CO"/>
        </w:rPr>
        <w:t>Puño: 24 cm (12 cm cada lado) y bajo recto.</w:t>
      </w:r>
    </w:p>
    <w:p w14:paraId="01F4CD02" w14:textId="77777777" w:rsidR="0090591F" w:rsidRDefault="0090591F" w:rsidP="0090591F">
      <w:pPr>
        <w:tabs>
          <w:tab w:val="num" w:pos="720"/>
        </w:tabs>
        <w:spacing w:before="0" w:after="0"/>
        <w:rPr>
          <w:rFonts w:asciiTheme="minorHAnsi" w:hAnsiTheme="minorHAnsi" w:cstheme="minorHAnsi"/>
          <w:lang w:eastAsia="es-CO"/>
        </w:rPr>
      </w:pPr>
    </w:p>
    <w:p w14:paraId="15E55FDA" w14:textId="77777777" w:rsidR="0090591F" w:rsidRDefault="0090591F" w:rsidP="0090591F">
      <w:pPr>
        <w:tabs>
          <w:tab w:val="num" w:pos="720"/>
        </w:tabs>
        <w:spacing w:before="0" w:after="0"/>
        <w:rPr>
          <w:rFonts w:asciiTheme="minorHAnsi" w:hAnsiTheme="minorHAnsi" w:cstheme="minorHAnsi"/>
          <w:lang w:eastAsia="es-CO"/>
        </w:rPr>
      </w:pPr>
    </w:p>
    <w:p w14:paraId="1F129DB2" w14:textId="77777777" w:rsidR="0090591F" w:rsidRDefault="0090591F" w:rsidP="0090591F">
      <w:pPr>
        <w:tabs>
          <w:tab w:val="num" w:pos="720"/>
        </w:tabs>
        <w:spacing w:before="0" w:after="0"/>
        <w:rPr>
          <w:rFonts w:asciiTheme="minorHAnsi" w:hAnsiTheme="minorHAnsi" w:cstheme="minorHAnsi"/>
          <w:lang w:eastAsia="es-CO"/>
        </w:rPr>
      </w:pPr>
    </w:p>
    <w:p w14:paraId="17995694" w14:textId="77777777" w:rsidR="0090591F" w:rsidRPr="002B34E8" w:rsidRDefault="0090591F" w:rsidP="0090591F">
      <w:pPr>
        <w:tabs>
          <w:tab w:val="num" w:pos="720"/>
        </w:tabs>
        <w:spacing w:before="0" w:after="0"/>
        <w:rPr>
          <w:rFonts w:asciiTheme="minorHAnsi" w:hAnsiTheme="minorHAnsi" w:cstheme="minorHAnsi"/>
          <w:lang w:eastAsia="es-CO"/>
        </w:rPr>
      </w:pPr>
    </w:p>
    <w:p w14:paraId="41181324" w14:textId="713519A3" w:rsidR="002B34E8" w:rsidRPr="002B34E8" w:rsidRDefault="002B34E8">
      <w:pPr>
        <w:pStyle w:val="Prrafodelista"/>
        <w:numPr>
          <w:ilvl w:val="0"/>
          <w:numId w:val="14"/>
        </w:numPr>
        <w:rPr>
          <w:rFonts w:asciiTheme="minorHAnsi" w:hAnsiTheme="minorHAnsi" w:cstheme="minorHAnsi"/>
          <w:b/>
          <w:bCs/>
          <w:lang w:eastAsia="es-CO"/>
        </w:rPr>
      </w:pPr>
      <w:r w:rsidRPr="002B34E8">
        <w:rPr>
          <w:rFonts w:asciiTheme="minorHAnsi" w:hAnsiTheme="minorHAnsi" w:cstheme="minorHAnsi"/>
          <w:b/>
          <w:bCs/>
          <w:lang w:eastAsia="es-CO"/>
        </w:rPr>
        <w:lastRenderedPageBreak/>
        <w:t>Proceso de corte</w:t>
      </w:r>
    </w:p>
    <w:p w14:paraId="28FF45EF" w14:textId="45FB97E4" w:rsidR="002B34E8" w:rsidRPr="00F1618C" w:rsidRDefault="002B34E8" w:rsidP="002B34E8">
      <w:pPr>
        <w:pStyle w:val="Tabla"/>
        <w:rPr>
          <w:rFonts w:asciiTheme="minorHAnsi" w:hAnsiTheme="minorHAnsi" w:cstheme="minorHAnsi"/>
          <w:lang w:eastAsia="es-CO"/>
        </w:rPr>
      </w:pPr>
      <w:r w:rsidRPr="00F1618C">
        <w:rPr>
          <w:rFonts w:asciiTheme="minorHAnsi" w:hAnsiTheme="minorHAnsi" w:cstheme="minorHAnsi"/>
          <w:lang w:eastAsia="es-CO"/>
        </w:rPr>
        <w:t>Pasos del proceso de corte del patrón base</w:t>
      </w:r>
    </w:p>
    <w:tbl>
      <w:tblPr>
        <w:tblStyle w:val="SENA"/>
        <w:tblW w:w="0" w:type="auto"/>
        <w:tblLayout w:type="fixed"/>
        <w:tblLook w:val="04A0" w:firstRow="1" w:lastRow="0" w:firstColumn="1" w:lastColumn="0" w:noHBand="0" w:noVBand="1"/>
      </w:tblPr>
      <w:tblGrid>
        <w:gridCol w:w="846"/>
        <w:gridCol w:w="8647"/>
      </w:tblGrid>
      <w:tr w:rsidR="002B34E8" w:rsidRPr="00F1618C" w14:paraId="066A4878" w14:textId="77777777" w:rsidTr="002B34E8">
        <w:trPr>
          <w:cnfStyle w:val="100000000000" w:firstRow="1" w:lastRow="0" w:firstColumn="0" w:lastColumn="0" w:oddVBand="0" w:evenVBand="0" w:oddHBand="0" w:evenHBand="0" w:firstRowFirstColumn="0" w:firstRowLastColumn="0" w:lastRowFirstColumn="0" w:lastRowLastColumn="0"/>
          <w:tblHeader/>
        </w:trPr>
        <w:tc>
          <w:tcPr>
            <w:tcW w:w="846" w:type="dxa"/>
          </w:tcPr>
          <w:p w14:paraId="45514087" w14:textId="21407F6D" w:rsidR="002B34E8" w:rsidRPr="00F1618C" w:rsidRDefault="002B34E8" w:rsidP="00932F0A">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Paso</w:t>
            </w:r>
          </w:p>
        </w:tc>
        <w:tc>
          <w:tcPr>
            <w:tcW w:w="8647" w:type="dxa"/>
          </w:tcPr>
          <w:p w14:paraId="592548E4" w14:textId="42653C8F" w:rsidR="002B34E8" w:rsidRPr="00F1618C" w:rsidRDefault="002B34E8" w:rsidP="00932F0A">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Descripción</w:t>
            </w:r>
          </w:p>
        </w:tc>
      </w:tr>
      <w:tr w:rsidR="002B34E8" w:rsidRPr="00F1618C" w14:paraId="05AEEE2C" w14:textId="77777777" w:rsidTr="002B34E8">
        <w:trPr>
          <w:cnfStyle w:val="000000100000" w:firstRow="0" w:lastRow="0" w:firstColumn="0" w:lastColumn="0" w:oddVBand="0" w:evenVBand="0" w:oddHBand="1" w:evenHBand="0" w:firstRowFirstColumn="0" w:firstRowLastColumn="0" w:lastRowFirstColumn="0" w:lastRowLastColumn="0"/>
        </w:trPr>
        <w:tc>
          <w:tcPr>
            <w:tcW w:w="846" w:type="dxa"/>
          </w:tcPr>
          <w:p w14:paraId="366ADDD0" w14:textId="40D10A1F" w:rsidR="002B34E8" w:rsidRPr="00F1618C" w:rsidRDefault="002B34E8"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w:t>
            </w:r>
          </w:p>
        </w:tc>
        <w:tc>
          <w:tcPr>
            <w:tcW w:w="8647" w:type="dxa"/>
          </w:tcPr>
          <w:p w14:paraId="3CCC5392" w14:textId="2E7E2EBD" w:rsidR="002B34E8" w:rsidRPr="00F1618C" w:rsidRDefault="002B34E8"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Planchar la muselina; colocar al hilo sobre la mesa.</w:t>
            </w:r>
          </w:p>
        </w:tc>
      </w:tr>
      <w:tr w:rsidR="002B34E8" w:rsidRPr="00F1618C" w14:paraId="6865CE3F" w14:textId="77777777" w:rsidTr="002B34E8">
        <w:tc>
          <w:tcPr>
            <w:tcW w:w="846" w:type="dxa"/>
          </w:tcPr>
          <w:p w14:paraId="22F3B134" w14:textId="39D3DC95" w:rsidR="002B34E8" w:rsidRPr="00F1618C" w:rsidRDefault="002B34E8"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2</w:t>
            </w:r>
          </w:p>
        </w:tc>
        <w:tc>
          <w:tcPr>
            <w:tcW w:w="8647" w:type="dxa"/>
          </w:tcPr>
          <w:p w14:paraId="79E1D999" w14:textId="0FC20464" w:rsidR="002B34E8" w:rsidRPr="00F1618C" w:rsidRDefault="002B34E8"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xml:space="preserve">Alinear Centro Frente, Centro Atrás y la línea de </w:t>
            </w:r>
            <w:r w:rsidRPr="00F1618C">
              <w:rPr>
                <w:rStyle w:val="Extranjerismo"/>
                <w:rFonts w:asciiTheme="minorHAnsi" w:hAnsiTheme="minorHAnsi" w:cstheme="minorHAnsi"/>
                <w:sz w:val="28"/>
                <w:szCs w:val="28"/>
              </w:rPr>
              <w:t>grainline</w:t>
            </w:r>
            <w:r w:rsidRPr="00F1618C">
              <w:rPr>
                <w:rFonts w:asciiTheme="minorHAnsi" w:hAnsiTheme="minorHAnsi" w:cstheme="minorHAnsi"/>
                <w:sz w:val="28"/>
                <w:szCs w:val="28"/>
              </w:rPr>
              <w:t xml:space="preserve"> de la manga paralelos al orillo.</w:t>
            </w:r>
          </w:p>
        </w:tc>
      </w:tr>
      <w:tr w:rsidR="002B34E8" w:rsidRPr="00F1618C" w14:paraId="509E008C" w14:textId="77777777" w:rsidTr="002B34E8">
        <w:trPr>
          <w:cnfStyle w:val="000000100000" w:firstRow="0" w:lastRow="0" w:firstColumn="0" w:lastColumn="0" w:oddVBand="0" w:evenVBand="0" w:oddHBand="1" w:evenHBand="0" w:firstRowFirstColumn="0" w:firstRowLastColumn="0" w:lastRowFirstColumn="0" w:lastRowLastColumn="0"/>
        </w:trPr>
        <w:tc>
          <w:tcPr>
            <w:tcW w:w="846" w:type="dxa"/>
          </w:tcPr>
          <w:p w14:paraId="24A636E8" w14:textId="212F3603" w:rsidR="002B34E8" w:rsidRPr="00F1618C" w:rsidRDefault="002B34E8"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3</w:t>
            </w:r>
          </w:p>
        </w:tc>
        <w:tc>
          <w:tcPr>
            <w:tcW w:w="8647" w:type="dxa"/>
          </w:tcPr>
          <w:p w14:paraId="17952AF7" w14:textId="2B37E815" w:rsidR="002B34E8" w:rsidRPr="00F1618C" w:rsidRDefault="002B34E8"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Trazar contornos, líneas internas (busto, cintura, sisa) y piquetes (cortes de 2 mm).</w:t>
            </w:r>
          </w:p>
        </w:tc>
      </w:tr>
      <w:tr w:rsidR="002B34E8" w:rsidRPr="00F1618C" w14:paraId="79DA3581" w14:textId="77777777" w:rsidTr="002B34E8">
        <w:tc>
          <w:tcPr>
            <w:tcW w:w="846" w:type="dxa"/>
          </w:tcPr>
          <w:p w14:paraId="5887EB40" w14:textId="1ACF430D" w:rsidR="002B34E8" w:rsidRPr="00F1618C" w:rsidRDefault="002B34E8"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4</w:t>
            </w:r>
          </w:p>
        </w:tc>
        <w:tc>
          <w:tcPr>
            <w:tcW w:w="8647" w:type="dxa"/>
          </w:tcPr>
          <w:p w14:paraId="7158E1C5" w14:textId="1C4BFFE6" w:rsidR="002B34E8" w:rsidRPr="00F1618C" w:rsidRDefault="002B34E8"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Añadir márgenes estándar.</w:t>
            </w:r>
          </w:p>
        </w:tc>
      </w:tr>
      <w:tr w:rsidR="002B34E8" w:rsidRPr="00F1618C" w14:paraId="14C5B137" w14:textId="77777777" w:rsidTr="002B34E8">
        <w:trPr>
          <w:cnfStyle w:val="000000100000" w:firstRow="0" w:lastRow="0" w:firstColumn="0" w:lastColumn="0" w:oddVBand="0" w:evenVBand="0" w:oddHBand="1" w:evenHBand="0" w:firstRowFirstColumn="0" w:firstRowLastColumn="0" w:lastRowFirstColumn="0" w:lastRowLastColumn="0"/>
        </w:trPr>
        <w:tc>
          <w:tcPr>
            <w:tcW w:w="846" w:type="dxa"/>
          </w:tcPr>
          <w:p w14:paraId="43438847" w14:textId="2AA4DA8C" w:rsidR="002B34E8" w:rsidRPr="00F1618C" w:rsidRDefault="002B34E8"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5</w:t>
            </w:r>
          </w:p>
        </w:tc>
        <w:tc>
          <w:tcPr>
            <w:tcW w:w="8647" w:type="dxa"/>
          </w:tcPr>
          <w:p w14:paraId="10CFF3B9" w14:textId="1160E4FC" w:rsidR="002B34E8" w:rsidRPr="00F1618C" w:rsidRDefault="002B34E8" w:rsidP="00932F0A">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Cortar con tijeras sin levantar la tela. Etiquetar cada pieza (F, B, Manga).</w:t>
            </w:r>
          </w:p>
        </w:tc>
      </w:tr>
    </w:tbl>
    <w:p w14:paraId="52A33497" w14:textId="07CCF856" w:rsidR="002B34E8" w:rsidRPr="00F1618C" w:rsidRDefault="002B34E8" w:rsidP="002B34E8">
      <w:pPr>
        <w:ind w:firstLine="0"/>
        <w:rPr>
          <w:rFonts w:asciiTheme="minorHAnsi" w:hAnsiTheme="minorHAnsi" w:cstheme="minorHAnsi"/>
          <w:lang w:eastAsia="es-CO"/>
        </w:rPr>
      </w:pPr>
      <w:r w:rsidRPr="00F1618C">
        <w:rPr>
          <w:rFonts w:asciiTheme="minorHAnsi" w:hAnsiTheme="minorHAnsi" w:cstheme="minorHAnsi"/>
          <w:lang w:eastAsia="es-CO"/>
        </w:rPr>
        <w:t>Fuente: SENA, (2025)</w:t>
      </w:r>
    </w:p>
    <w:p w14:paraId="1B70B711" w14:textId="56E5987C" w:rsidR="002B34E8" w:rsidRPr="00F1618C" w:rsidRDefault="002B34E8">
      <w:pPr>
        <w:pStyle w:val="Prrafodelista"/>
        <w:numPr>
          <w:ilvl w:val="0"/>
          <w:numId w:val="14"/>
        </w:numPr>
        <w:spacing w:before="0" w:after="0"/>
        <w:rPr>
          <w:rFonts w:asciiTheme="minorHAnsi" w:hAnsiTheme="minorHAnsi" w:cstheme="minorHAnsi"/>
          <w:b/>
          <w:bCs/>
          <w:lang w:eastAsia="es-CO"/>
        </w:rPr>
      </w:pPr>
      <w:r w:rsidRPr="00F1618C">
        <w:rPr>
          <w:rFonts w:asciiTheme="minorHAnsi" w:hAnsiTheme="minorHAnsi" w:cstheme="minorHAnsi"/>
          <w:b/>
          <w:bCs/>
          <w:lang w:eastAsia="es-CO"/>
        </w:rPr>
        <w:t>Construcción del prototipo</w:t>
      </w:r>
    </w:p>
    <w:p w14:paraId="640B2A97" w14:textId="0B779B09" w:rsidR="002B34E8" w:rsidRPr="00F1618C" w:rsidRDefault="002B34E8" w:rsidP="005E22F0">
      <w:pPr>
        <w:spacing w:before="0" w:after="0"/>
        <w:ind w:left="359"/>
        <w:rPr>
          <w:rFonts w:asciiTheme="minorHAnsi" w:hAnsiTheme="minorHAnsi" w:cstheme="minorHAnsi"/>
          <w:b/>
          <w:bCs/>
          <w:lang w:eastAsia="es-CO"/>
        </w:rPr>
      </w:pPr>
      <w:r w:rsidRPr="00F1618C">
        <w:rPr>
          <w:rFonts w:asciiTheme="minorHAnsi" w:hAnsiTheme="minorHAnsi" w:cstheme="minorHAnsi"/>
          <w:b/>
          <w:bCs/>
          <w:lang w:eastAsia="es-CO"/>
        </w:rPr>
        <w:t>Ensamblaje manual (alta costura)</w:t>
      </w:r>
    </w:p>
    <w:p w14:paraId="6E7FA87A" w14:textId="77777777" w:rsidR="002B34E8" w:rsidRPr="00F1618C" w:rsidRDefault="002B34E8">
      <w:pPr>
        <w:pStyle w:val="Prrafodelista"/>
        <w:numPr>
          <w:ilvl w:val="0"/>
          <w:numId w:val="15"/>
        </w:numPr>
        <w:spacing w:before="0" w:after="0"/>
        <w:ind w:left="1418"/>
        <w:rPr>
          <w:rFonts w:asciiTheme="minorHAnsi" w:hAnsiTheme="minorHAnsi" w:cstheme="minorHAnsi"/>
          <w:lang w:eastAsia="es-CO"/>
        </w:rPr>
      </w:pPr>
      <w:r w:rsidRPr="00F1618C">
        <w:rPr>
          <w:rFonts w:asciiTheme="minorHAnsi" w:hAnsiTheme="minorHAnsi" w:cstheme="minorHAnsi"/>
          <w:lang w:eastAsia="es-CO"/>
        </w:rPr>
        <w:t>Hilvanar pinzas de busto y cintura espalda (puntada larga 6 mm).</w:t>
      </w:r>
    </w:p>
    <w:p w14:paraId="0EB721ED" w14:textId="77777777" w:rsidR="002B34E8" w:rsidRPr="00F1618C" w:rsidRDefault="002B34E8">
      <w:pPr>
        <w:pStyle w:val="Prrafodelista"/>
        <w:numPr>
          <w:ilvl w:val="0"/>
          <w:numId w:val="15"/>
        </w:numPr>
        <w:ind w:left="1418"/>
        <w:rPr>
          <w:rFonts w:asciiTheme="minorHAnsi" w:hAnsiTheme="minorHAnsi" w:cstheme="minorHAnsi"/>
          <w:lang w:eastAsia="es-CO"/>
        </w:rPr>
      </w:pPr>
      <w:r w:rsidRPr="00F1618C">
        <w:rPr>
          <w:rFonts w:asciiTheme="minorHAnsi" w:hAnsiTheme="minorHAnsi" w:cstheme="minorHAnsi"/>
          <w:lang w:eastAsia="es-CO"/>
        </w:rPr>
        <w:t>Hilvanar hombros y costados; dejar abierto el centro espalda hasta la cintura.</w:t>
      </w:r>
    </w:p>
    <w:p w14:paraId="7E100C1C" w14:textId="77777777" w:rsidR="002B34E8" w:rsidRPr="00F1618C" w:rsidRDefault="002B34E8">
      <w:pPr>
        <w:pStyle w:val="Prrafodelista"/>
        <w:numPr>
          <w:ilvl w:val="0"/>
          <w:numId w:val="15"/>
        </w:numPr>
        <w:ind w:left="1418"/>
        <w:rPr>
          <w:rFonts w:asciiTheme="minorHAnsi" w:hAnsiTheme="minorHAnsi" w:cstheme="minorHAnsi"/>
          <w:lang w:eastAsia="es-CO"/>
        </w:rPr>
      </w:pPr>
      <w:r w:rsidRPr="00F1618C">
        <w:rPr>
          <w:rFonts w:asciiTheme="minorHAnsi" w:hAnsiTheme="minorHAnsi" w:cstheme="minorHAnsi"/>
          <w:lang w:eastAsia="es-CO"/>
        </w:rPr>
        <w:t>Cerrar costura bajo - manga.</w:t>
      </w:r>
    </w:p>
    <w:p w14:paraId="5F1AFD42" w14:textId="77777777" w:rsidR="002B34E8" w:rsidRPr="00F1618C" w:rsidRDefault="002B34E8">
      <w:pPr>
        <w:pStyle w:val="Prrafodelista"/>
        <w:numPr>
          <w:ilvl w:val="0"/>
          <w:numId w:val="15"/>
        </w:numPr>
        <w:ind w:left="1418"/>
        <w:rPr>
          <w:rFonts w:asciiTheme="minorHAnsi" w:hAnsiTheme="minorHAnsi" w:cstheme="minorHAnsi"/>
          <w:lang w:eastAsia="es-CO"/>
        </w:rPr>
      </w:pPr>
      <w:r w:rsidRPr="00F1618C">
        <w:rPr>
          <w:rFonts w:asciiTheme="minorHAnsi" w:hAnsiTheme="minorHAnsi" w:cstheme="minorHAnsi"/>
          <w:lang w:eastAsia="es-CO"/>
        </w:rPr>
        <w:t>Hilvanar manga al cuerpo: piquete hombro → piquetes, delantero / espalda → repartir embebido.</w:t>
      </w:r>
    </w:p>
    <w:p w14:paraId="7A036CEC" w14:textId="184E2A04" w:rsidR="003F2759" w:rsidRPr="00F1618C" w:rsidRDefault="002B34E8">
      <w:pPr>
        <w:pStyle w:val="Prrafodelista"/>
        <w:numPr>
          <w:ilvl w:val="0"/>
          <w:numId w:val="15"/>
        </w:numPr>
        <w:spacing w:before="0" w:after="0"/>
        <w:ind w:left="1418"/>
        <w:rPr>
          <w:rFonts w:asciiTheme="minorHAnsi" w:hAnsiTheme="minorHAnsi" w:cstheme="minorHAnsi"/>
          <w:lang w:eastAsia="es-CO"/>
        </w:rPr>
      </w:pPr>
      <w:r w:rsidRPr="00F1618C">
        <w:rPr>
          <w:rFonts w:asciiTheme="minorHAnsi" w:hAnsiTheme="minorHAnsi" w:cstheme="minorHAnsi"/>
          <w:lang w:eastAsia="es-CO"/>
        </w:rPr>
        <w:t>Planchar costuras abiertas y pinzas.</w:t>
      </w:r>
    </w:p>
    <w:p w14:paraId="66FE4FBE" w14:textId="6047EEC0" w:rsidR="002B34E8" w:rsidRPr="00F1618C" w:rsidRDefault="002B34E8" w:rsidP="00AD7F02">
      <w:pPr>
        <w:spacing w:before="0" w:after="0"/>
        <w:rPr>
          <w:rFonts w:asciiTheme="minorHAnsi" w:hAnsiTheme="minorHAnsi" w:cstheme="minorHAnsi"/>
          <w:b/>
          <w:bCs/>
          <w:lang w:eastAsia="es-CO"/>
        </w:rPr>
      </w:pPr>
      <w:r w:rsidRPr="00F1618C">
        <w:rPr>
          <w:rFonts w:asciiTheme="minorHAnsi" w:hAnsiTheme="minorHAnsi" w:cstheme="minorHAnsi"/>
          <w:b/>
          <w:bCs/>
          <w:lang w:eastAsia="es-CO"/>
        </w:rPr>
        <w:t xml:space="preserve">       Ensamblaje en máquina (método industrial)</w:t>
      </w:r>
    </w:p>
    <w:p w14:paraId="2F411F93" w14:textId="462ED65B" w:rsidR="002B34E8" w:rsidRPr="00F1618C" w:rsidRDefault="00AD7F02" w:rsidP="00AD7F02">
      <w:pPr>
        <w:ind w:left="1134" w:firstLine="282"/>
        <w:rPr>
          <w:rFonts w:asciiTheme="minorHAnsi" w:hAnsiTheme="minorHAnsi" w:cstheme="minorHAnsi"/>
          <w:lang w:eastAsia="es-CO"/>
        </w:rPr>
      </w:pPr>
      <w:r w:rsidRPr="00F1618C">
        <w:rPr>
          <w:rFonts w:asciiTheme="minorHAnsi" w:hAnsiTheme="minorHAnsi" w:cstheme="minorHAnsi"/>
          <w:lang w:eastAsia="es-CO"/>
        </w:rPr>
        <w:t>Es el proceso de unión de las piezas previamente cortadas siguiendo una secuencia técnica estandarizada que optimiza tiempo y calidad.</w:t>
      </w:r>
    </w:p>
    <w:p w14:paraId="72B095C1" w14:textId="0FCA6C9C" w:rsidR="002B34E8" w:rsidRPr="00F1618C" w:rsidRDefault="00AD7F02" w:rsidP="00AD7F02">
      <w:pPr>
        <w:pStyle w:val="Tabla"/>
        <w:rPr>
          <w:rFonts w:asciiTheme="minorHAnsi" w:hAnsiTheme="minorHAnsi" w:cstheme="minorHAnsi"/>
          <w:lang w:eastAsia="es-CO"/>
        </w:rPr>
      </w:pPr>
      <w:r w:rsidRPr="00F1618C">
        <w:rPr>
          <w:rFonts w:asciiTheme="minorHAnsi" w:hAnsiTheme="minorHAnsi" w:cstheme="minorHAnsi"/>
          <w:lang w:eastAsia="es-CO"/>
        </w:rPr>
        <w:lastRenderedPageBreak/>
        <w:t>Orden del proceso de ensamblaje del prototipo</w:t>
      </w:r>
    </w:p>
    <w:tbl>
      <w:tblPr>
        <w:tblStyle w:val="SENA"/>
        <w:tblW w:w="0" w:type="auto"/>
        <w:tblInd w:w="279" w:type="dxa"/>
        <w:tblLayout w:type="fixed"/>
        <w:tblLook w:val="04A0" w:firstRow="1" w:lastRow="0" w:firstColumn="1" w:lastColumn="0" w:noHBand="0" w:noVBand="1"/>
      </w:tblPr>
      <w:tblGrid>
        <w:gridCol w:w="992"/>
        <w:gridCol w:w="4253"/>
        <w:gridCol w:w="4438"/>
      </w:tblGrid>
      <w:tr w:rsidR="00AD7F02" w:rsidRPr="00F1618C" w14:paraId="52560643" w14:textId="4D948D85" w:rsidTr="00DC3117">
        <w:trPr>
          <w:cnfStyle w:val="100000000000" w:firstRow="1" w:lastRow="0" w:firstColumn="0" w:lastColumn="0" w:oddVBand="0" w:evenVBand="0" w:oddHBand="0" w:evenHBand="0" w:firstRowFirstColumn="0" w:firstRowLastColumn="0" w:lastRowFirstColumn="0" w:lastRowLastColumn="0"/>
          <w:tblHeader/>
        </w:trPr>
        <w:tc>
          <w:tcPr>
            <w:tcW w:w="992" w:type="dxa"/>
          </w:tcPr>
          <w:p w14:paraId="755F4064" w14:textId="29737E5A" w:rsidR="00AD7F02" w:rsidRPr="00F1618C" w:rsidRDefault="00AD7F02" w:rsidP="0090591F">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Orden</w:t>
            </w:r>
          </w:p>
        </w:tc>
        <w:tc>
          <w:tcPr>
            <w:tcW w:w="4253" w:type="dxa"/>
          </w:tcPr>
          <w:p w14:paraId="623625D3" w14:textId="4EC2FD97" w:rsidR="00AD7F02" w:rsidRPr="00F1618C" w:rsidRDefault="00AD7F02" w:rsidP="0090591F">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Operación</w:t>
            </w:r>
          </w:p>
        </w:tc>
        <w:tc>
          <w:tcPr>
            <w:tcW w:w="4438" w:type="dxa"/>
          </w:tcPr>
          <w:p w14:paraId="5705FE75" w14:textId="29875ADB" w:rsidR="00AD7F02" w:rsidRPr="00F1618C" w:rsidRDefault="00AD7F02" w:rsidP="0090591F">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Configuración</w:t>
            </w:r>
          </w:p>
        </w:tc>
      </w:tr>
      <w:tr w:rsidR="00AD7F02" w:rsidRPr="00F1618C" w14:paraId="5D9788EC" w14:textId="1BFFB1DD" w:rsidTr="00DC3117">
        <w:trPr>
          <w:cnfStyle w:val="000000100000" w:firstRow="0" w:lastRow="0" w:firstColumn="0" w:lastColumn="0" w:oddVBand="0" w:evenVBand="0" w:oddHBand="1" w:evenHBand="0" w:firstRowFirstColumn="0" w:firstRowLastColumn="0" w:lastRowFirstColumn="0" w:lastRowLastColumn="0"/>
        </w:trPr>
        <w:tc>
          <w:tcPr>
            <w:tcW w:w="992" w:type="dxa"/>
          </w:tcPr>
          <w:p w14:paraId="493B26C9" w14:textId="48B54499"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0</w:t>
            </w:r>
          </w:p>
        </w:tc>
        <w:tc>
          <w:tcPr>
            <w:tcW w:w="4253" w:type="dxa"/>
          </w:tcPr>
          <w:p w14:paraId="7D4BBCD1" w14:textId="6D156E88"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Style w:val="Extranjerismo"/>
                <w:rFonts w:asciiTheme="minorHAnsi" w:hAnsiTheme="minorHAnsi" w:cstheme="minorHAnsi"/>
                <w:sz w:val="28"/>
                <w:szCs w:val="28"/>
              </w:rPr>
              <w:t>Stay stitch</w:t>
            </w:r>
            <w:r w:rsidRPr="00F1618C">
              <w:rPr>
                <w:rFonts w:asciiTheme="minorHAnsi" w:hAnsiTheme="minorHAnsi" w:cstheme="minorHAnsi"/>
                <w:sz w:val="28"/>
                <w:szCs w:val="28"/>
              </w:rPr>
              <w:t xml:space="preserve"> en sisas (1 cm).</w:t>
            </w:r>
          </w:p>
        </w:tc>
        <w:tc>
          <w:tcPr>
            <w:tcW w:w="4438" w:type="dxa"/>
          </w:tcPr>
          <w:p w14:paraId="3B571938" w14:textId="6A3E4626"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xml:space="preserve">Puntada 2,5 </w:t>
            </w:r>
            <w:proofErr w:type="spellStart"/>
            <w:r w:rsidRPr="00F1618C">
              <w:rPr>
                <w:rFonts w:asciiTheme="minorHAnsi" w:hAnsiTheme="minorHAnsi" w:cstheme="minorHAnsi"/>
                <w:sz w:val="28"/>
                <w:szCs w:val="28"/>
              </w:rPr>
              <w:t>mm.</w:t>
            </w:r>
            <w:proofErr w:type="spellEnd"/>
          </w:p>
        </w:tc>
      </w:tr>
      <w:tr w:rsidR="00AD7F02" w:rsidRPr="00F1618C" w14:paraId="598370DC" w14:textId="176F3A16" w:rsidTr="00DC3117">
        <w:tc>
          <w:tcPr>
            <w:tcW w:w="992" w:type="dxa"/>
          </w:tcPr>
          <w:p w14:paraId="196CAE43" w14:textId="72160BA0"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w:t>
            </w:r>
          </w:p>
        </w:tc>
        <w:tc>
          <w:tcPr>
            <w:tcW w:w="4253" w:type="dxa"/>
          </w:tcPr>
          <w:p w14:paraId="796602B9" w14:textId="52C8E193"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Coser pinzas.</w:t>
            </w:r>
          </w:p>
        </w:tc>
        <w:tc>
          <w:tcPr>
            <w:tcW w:w="4438" w:type="dxa"/>
          </w:tcPr>
          <w:p w14:paraId="21140F13" w14:textId="7F82A654"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Puntada 2,5 mm –3 mm, remates.</w:t>
            </w:r>
          </w:p>
        </w:tc>
      </w:tr>
      <w:tr w:rsidR="00AD7F02" w:rsidRPr="00F1618C" w14:paraId="519747A6" w14:textId="1992FE68" w:rsidTr="00DC3117">
        <w:trPr>
          <w:cnfStyle w:val="000000100000" w:firstRow="0" w:lastRow="0" w:firstColumn="0" w:lastColumn="0" w:oddVBand="0" w:evenVBand="0" w:oddHBand="1" w:evenHBand="0" w:firstRowFirstColumn="0" w:firstRowLastColumn="0" w:lastRowFirstColumn="0" w:lastRowLastColumn="0"/>
        </w:trPr>
        <w:tc>
          <w:tcPr>
            <w:tcW w:w="992" w:type="dxa"/>
          </w:tcPr>
          <w:p w14:paraId="228D994A" w14:textId="5233F43A"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2</w:t>
            </w:r>
          </w:p>
        </w:tc>
        <w:tc>
          <w:tcPr>
            <w:tcW w:w="4253" w:type="dxa"/>
          </w:tcPr>
          <w:p w14:paraId="2D3E7EE8" w14:textId="2E2D3DE5"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Hombros (1,5 cm).</w:t>
            </w:r>
          </w:p>
        </w:tc>
        <w:tc>
          <w:tcPr>
            <w:tcW w:w="4438" w:type="dxa"/>
          </w:tcPr>
          <w:p w14:paraId="37369F98" w14:textId="18AC5874"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Abrir y planchar.</w:t>
            </w:r>
          </w:p>
        </w:tc>
      </w:tr>
      <w:tr w:rsidR="00AD7F02" w:rsidRPr="00F1618C" w14:paraId="48A05B27" w14:textId="45954C75" w:rsidTr="00DC3117">
        <w:tc>
          <w:tcPr>
            <w:tcW w:w="992" w:type="dxa"/>
          </w:tcPr>
          <w:p w14:paraId="33A47C14" w14:textId="26CA20F3"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3</w:t>
            </w:r>
          </w:p>
        </w:tc>
        <w:tc>
          <w:tcPr>
            <w:tcW w:w="4253" w:type="dxa"/>
          </w:tcPr>
          <w:p w14:paraId="4838DDC3" w14:textId="335ED6B5"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Costados (1 cm).</w:t>
            </w:r>
          </w:p>
        </w:tc>
        <w:tc>
          <w:tcPr>
            <w:tcW w:w="4438" w:type="dxa"/>
          </w:tcPr>
          <w:p w14:paraId="0BA2EDDD" w14:textId="585F9BB8"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Abrir y planchar.</w:t>
            </w:r>
          </w:p>
        </w:tc>
      </w:tr>
      <w:tr w:rsidR="00AD7F02" w:rsidRPr="00F1618C" w14:paraId="2A42C495" w14:textId="048BE419" w:rsidTr="00DC3117">
        <w:trPr>
          <w:cnfStyle w:val="000000100000" w:firstRow="0" w:lastRow="0" w:firstColumn="0" w:lastColumn="0" w:oddVBand="0" w:evenVBand="0" w:oddHBand="1" w:evenHBand="0" w:firstRowFirstColumn="0" w:firstRowLastColumn="0" w:lastRowFirstColumn="0" w:lastRowLastColumn="0"/>
        </w:trPr>
        <w:tc>
          <w:tcPr>
            <w:tcW w:w="992" w:type="dxa"/>
          </w:tcPr>
          <w:p w14:paraId="4AD5D4CA" w14:textId="66E5C3FF"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4</w:t>
            </w:r>
          </w:p>
        </w:tc>
        <w:tc>
          <w:tcPr>
            <w:tcW w:w="4253" w:type="dxa"/>
          </w:tcPr>
          <w:p w14:paraId="08511943" w14:textId="179D0BE5"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Frunce en corona (0,7 cm y 1 cm).</w:t>
            </w:r>
          </w:p>
        </w:tc>
        <w:tc>
          <w:tcPr>
            <w:tcW w:w="4438" w:type="dxa"/>
          </w:tcPr>
          <w:p w14:paraId="05BA3807" w14:textId="7EDE0623"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xml:space="preserve">Puntada 4 </w:t>
            </w:r>
            <w:proofErr w:type="spellStart"/>
            <w:r w:rsidRPr="00F1618C">
              <w:rPr>
                <w:rFonts w:asciiTheme="minorHAnsi" w:hAnsiTheme="minorHAnsi" w:cstheme="minorHAnsi"/>
                <w:sz w:val="28"/>
                <w:szCs w:val="28"/>
              </w:rPr>
              <w:t>mm.</w:t>
            </w:r>
            <w:proofErr w:type="spellEnd"/>
          </w:p>
        </w:tc>
      </w:tr>
      <w:tr w:rsidR="00AD7F02" w:rsidRPr="00F1618C" w14:paraId="79CE1B27" w14:textId="540406B6" w:rsidTr="00DC3117">
        <w:tc>
          <w:tcPr>
            <w:tcW w:w="992" w:type="dxa"/>
          </w:tcPr>
          <w:p w14:paraId="5E7C462B" w14:textId="269E6487"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5</w:t>
            </w:r>
          </w:p>
        </w:tc>
        <w:tc>
          <w:tcPr>
            <w:tcW w:w="4253" w:type="dxa"/>
          </w:tcPr>
          <w:p w14:paraId="609CC8BE" w14:textId="2583539B"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Cerrar bajo manga (1 cm).</w:t>
            </w:r>
          </w:p>
        </w:tc>
        <w:tc>
          <w:tcPr>
            <w:tcW w:w="4438" w:type="dxa"/>
          </w:tcPr>
          <w:p w14:paraId="3982475D" w14:textId="3A2B1C81"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Planchar hacia atrás.</w:t>
            </w:r>
          </w:p>
        </w:tc>
      </w:tr>
      <w:tr w:rsidR="00AD7F02" w:rsidRPr="00F1618C" w14:paraId="31D17C03" w14:textId="77777777" w:rsidTr="00DC3117">
        <w:trPr>
          <w:cnfStyle w:val="000000100000" w:firstRow="0" w:lastRow="0" w:firstColumn="0" w:lastColumn="0" w:oddVBand="0" w:evenVBand="0" w:oddHBand="1" w:evenHBand="0" w:firstRowFirstColumn="0" w:firstRowLastColumn="0" w:lastRowFirstColumn="0" w:lastRowLastColumn="0"/>
        </w:trPr>
        <w:tc>
          <w:tcPr>
            <w:tcW w:w="992" w:type="dxa"/>
          </w:tcPr>
          <w:p w14:paraId="6AE97E3E" w14:textId="22F1475F"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6</w:t>
            </w:r>
          </w:p>
        </w:tc>
        <w:tc>
          <w:tcPr>
            <w:tcW w:w="4253" w:type="dxa"/>
          </w:tcPr>
          <w:p w14:paraId="1A9D0D0F" w14:textId="1D4BDE6E"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Montar manga (casar piquetes, distribuir frunce).</w:t>
            </w:r>
          </w:p>
        </w:tc>
        <w:tc>
          <w:tcPr>
            <w:tcW w:w="4438" w:type="dxa"/>
          </w:tcPr>
          <w:p w14:paraId="160AA7BB" w14:textId="02A0F06A" w:rsidR="00AD7F02" w:rsidRPr="00F1618C" w:rsidRDefault="00AD7F02"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xml:space="preserve">Puntada 2,5 mm – 3 </w:t>
            </w:r>
            <w:proofErr w:type="spellStart"/>
            <w:r w:rsidRPr="00F1618C">
              <w:rPr>
                <w:rFonts w:asciiTheme="minorHAnsi" w:hAnsiTheme="minorHAnsi" w:cstheme="minorHAnsi"/>
                <w:sz w:val="28"/>
                <w:szCs w:val="28"/>
              </w:rPr>
              <w:t>mm.</w:t>
            </w:r>
            <w:proofErr w:type="spellEnd"/>
          </w:p>
        </w:tc>
      </w:tr>
    </w:tbl>
    <w:p w14:paraId="45C2C80A" w14:textId="5F70C2E2" w:rsidR="002B34E8" w:rsidRPr="00F1618C" w:rsidRDefault="00AD7F02" w:rsidP="00AD7F02">
      <w:pPr>
        <w:ind w:firstLine="0"/>
        <w:rPr>
          <w:rFonts w:asciiTheme="minorHAnsi" w:hAnsiTheme="minorHAnsi" w:cstheme="minorHAnsi"/>
          <w:lang w:eastAsia="es-CO"/>
        </w:rPr>
      </w:pPr>
      <w:r w:rsidRPr="00F1618C">
        <w:rPr>
          <w:rFonts w:asciiTheme="minorHAnsi" w:hAnsiTheme="minorHAnsi" w:cstheme="minorHAnsi"/>
          <w:lang w:eastAsia="es-CO"/>
        </w:rPr>
        <w:t>Fuente: SENA, (2025)</w:t>
      </w:r>
    </w:p>
    <w:p w14:paraId="5A286764" w14:textId="74C4B581" w:rsidR="002B34E8" w:rsidRPr="00F1618C" w:rsidRDefault="00AD7F02" w:rsidP="003F2759">
      <w:pPr>
        <w:rPr>
          <w:rFonts w:asciiTheme="minorHAnsi" w:hAnsiTheme="minorHAnsi" w:cstheme="minorHAnsi"/>
          <w:lang w:eastAsia="es-CO"/>
        </w:rPr>
      </w:pPr>
      <w:r w:rsidRPr="00F1618C">
        <w:rPr>
          <w:rFonts w:asciiTheme="minorHAnsi" w:hAnsiTheme="minorHAnsi" w:cstheme="minorHAnsi"/>
          <w:b/>
          <w:bCs/>
          <w:lang w:eastAsia="es-CO"/>
        </w:rPr>
        <w:t>Nota:</w:t>
      </w:r>
      <w:r w:rsidRPr="00F1618C">
        <w:rPr>
          <w:rFonts w:asciiTheme="minorHAnsi" w:hAnsiTheme="minorHAnsi" w:cstheme="minorHAnsi"/>
          <w:lang w:eastAsia="es-CO"/>
        </w:rPr>
        <w:t> </w:t>
      </w:r>
      <w:r w:rsidRPr="00F1618C">
        <w:rPr>
          <w:rStyle w:val="Extranjerismo"/>
          <w:rFonts w:asciiTheme="minorHAnsi" w:hAnsiTheme="minorHAnsi" w:cstheme="minorHAnsi"/>
          <w:i/>
          <w:iCs/>
          <w:lang w:eastAsia="es-CO"/>
        </w:rPr>
        <w:t>stay-stitch</w:t>
      </w:r>
      <w:r w:rsidRPr="00F1618C">
        <w:rPr>
          <w:rFonts w:asciiTheme="minorHAnsi" w:hAnsiTheme="minorHAnsi" w:cstheme="minorHAnsi"/>
          <w:lang w:eastAsia="es-CO"/>
        </w:rPr>
        <w:t> es un término utilizado en el patronaje que hace referencia a una línea de puntadas que se cose en un margen de costura que comprende una sola capa de tela para evitar que los bordes curvos o al sesgo se estiren.</w:t>
      </w:r>
    </w:p>
    <w:p w14:paraId="11795B31" w14:textId="01F6ABF5" w:rsidR="00354B03" w:rsidRPr="00354B03" w:rsidRDefault="00354B03">
      <w:pPr>
        <w:pStyle w:val="Prrafodelista"/>
        <w:numPr>
          <w:ilvl w:val="0"/>
          <w:numId w:val="14"/>
        </w:numPr>
        <w:spacing w:before="0" w:after="0"/>
        <w:rPr>
          <w:rFonts w:asciiTheme="minorHAnsi" w:hAnsiTheme="minorHAnsi" w:cstheme="minorHAnsi"/>
          <w:b/>
          <w:bCs/>
          <w:lang w:eastAsia="es-CO"/>
        </w:rPr>
      </w:pPr>
      <w:r w:rsidRPr="00354B03">
        <w:rPr>
          <w:rFonts w:asciiTheme="minorHAnsi" w:hAnsiTheme="minorHAnsi" w:cstheme="minorHAnsi"/>
          <w:b/>
          <w:bCs/>
          <w:lang w:eastAsia="es-CO"/>
        </w:rPr>
        <w:t>Prueba y evaluación</w:t>
      </w:r>
    </w:p>
    <w:p w14:paraId="0CC93C81" w14:textId="77777777" w:rsidR="00354B03" w:rsidRPr="00354B03" w:rsidRDefault="00354B03" w:rsidP="00354B03">
      <w:pPr>
        <w:rPr>
          <w:rFonts w:asciiTheme="minorHAnsi" w:hAnsiTheme="minorHAnsi" w:cstheme="minorHAnsi"/>
          <w:b/>
          <w:bCs/>
          <w:lang w:eastAsia="es-CO"/>
        </w:rPr>
      </w:pPr>
      <w:r w:rsidRPr="00354B03">
        <w:rPr>
          <w:rFonts w:asciiTheme="minorHAnsi" w:hAnsiTheme="minorHAnsi" w:cstheme="minorHAnsi"/>
          <w:b/>
          <w:bCs/>
          <w:lang w:eastAsia="es-CO"/>
        </w:rPr>
        <w:t>Lista de chequeo del corpiño básico</w:t>
      </w:r>
    </w:p>
    <w:p w14:paraId="0C1CA748" w14:textId="5BCFF8AB" w:rsidR="002B34E8" w:rsidRPr="00F1618C" w:rsidRDefault="00354B03" w:rsidP="00354B03">
      <w:pPr>
        <w:pStyle w:val="Tabla"/>
        <w:rPr>
          <w:rFonts w:asciiTheme="minorHAnsi" w:hAnsiTheme="minorHAnsi" w:cstheme="minorHAnsi"/>
          <w:lang w:eastAsia="es-CO"/>
        </w:rPr>
      </w:pPr>
      <w:r w:rsidRPr="00F1618C">
        <w:rPr>
          <w:rFonts w:asciiTheme="minorHAnsi" w:hAnsiTheme="minorHAnsi" w:cstheme="minorHAnsi"/>
          <w:lang w:eastAsia="es-CO"/>
        </w:rPr>
        <w:t>Lista de chequeo de los elementos del corpiño</w:t>
      </w:r>
    </w:p>
    <w:tbl>
      <w:tblPr>
        <w:tblStyle w:val="SENA"/>
        <w:tblW w:w="0" w:type="auto"/>
        <w:tblLayout w:type="fixed"/>
        <w:tblLook w:val="04A0" w:firstRow="1" w:lastRow="0" w:firstColumn="1" w:lastColumn="0" w:noHBand="0" w:noVBand="1"/>
      </w:tblPr>
      <w:tblGrid>
        <w:gridCol w:w="2689"/>
        <w:gridCol w:w="4394"/>
        <w:gridCol w:w="2410"/>
      </w:tblGrid>
      <w:tr w:rsidR="00354B03" w:rsidRPr="00F1618C" w14:paraId="16B0B5F5" w14:textId="59C0F44E" w:rsidTr="00DC3117">
        <w:trPr>
          <w:cnfStyle w:val="100000000000" w:firstRow="1" w:lastRow="0" w:firstColumn="0" w:lastColumn="0" w:oddVBand="0" w:evenVBand="0" w:oddHBand="0" w:evenHBand="0" w:firstRowFirstColumn="0" w:firstRowLastColumn="0" w:lastRowFirstColumn="0" w:lastRowLastColumn="0"/>
          <w:tblHeader/>
        </w:trPr>
        <w:tc>
          <w:tcPr>
            <w:tcW w:w="2689" w:type="dxa"/>
          </w:tcPr>
          <w:p w14:paraId="2603C507" w14:textId="27EAAF49" w:rsidR="00354B03" w:rsidRPr="00F1618C" w:rsidRDefault="00354B03" w:rsidP="004C14FC">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Ítem</w:t>
            </w:r>
          </w:p>
        </w:tc>
        <w:tc>
          <w:tcPr>
            <w:tcW w:w="4394" w:type="dxa"/>
          </w:tcPr>
          <w:p w14:paraId="79AA55F6" w14:textId="71534CDF" w:rsidR="00354B03" w:rsidRPr="00F1618C" w:rsidRDefault="00354B03" w:rsidP="004C14FC">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Criterio</w:t>
            </w:r>
          </w:p>
        </w:tc>
        <w:tc>
          <w:tcPr>
            <w:tcW w:w="2410" w:type="dxa"/>
          </w:tcPr>
          <w:p w14:paraId="5A693EF5" w14:textId="23B9008C" w:rsidR="00354B03" w:rsidRPr="00F1618C" w:rsidRDefault="00354B03" w:rsidP="004C14FC">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OK / Ajustar</w:t>
            </w:r>
          </w:p>
        </w:tc>
      </w:tr>
      <w:tr w:rsidR="00354B03" w:rsidRPr="00F1618C" w14:paraId="4B90FD22" w14:textId="12A1290E" w:rsidTr="00DC3117">
        <w:trPr>
          <w:cnfStyle w:val="000000100000" w:firstRow="0" w:lastRow="0" w:firstColumn="0" w:lastColumn="0" w:oddVBand="0" w:evenVBand="0" w:oddHBand="1" w:evenHBand="0" w:firstRowFirstColumn="0" w:firstRowLastColumn="0" w:lastRowFirstColumn="0" w:lastRowLastColumn="0"/>
        </w:trPr>
        <w:tc>
          <w:tcPr>
            <w:tcW w:w="2689" w:type="dxa"/>
          </w:tcPr>
          <w:p w14:paraId="14412796" w14:textId="0B56C651"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 busto horizontal.</w:t>
            </w:r>
          </w:p>
        </w:tc>
        <w:tc>
          <w:tcPr>
            <w:tcW w:w="4394" w:type="dxa"/>
          </w:tcPr>
          <w:p w14:paraId="22986615" w14:textId="1B02C188"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Paralela al suelo.</w:t>
            </w:r>
          </w:p>
        </w:tc>
        <w:tc>
          <w:tcPr>
            <w:tcW w:w="2410" w:type="dxa"/>
          </w:tcPr>
          <w:p w14:paraId="4BB0AEB7" w14:textId="53C74969"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0D73F2BF" w14:textId="542B77E6" w:rsidTr="00DC3117">
        <w:tc>
          <w:tcPr>
            <w:tcW w:w="2689" w:type="dxa"/>
          </w:tcPr>
          <w:p w14:paraId="144BE276" w14:textId="1F58142B"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Pinza busto.</w:t>
            </w:r>
          </w:p>
        </w:tc>
        <w:tc>
          <w:tcPr>
            <w:tcW w:w="4394" w:type="dxa"/>
          </w:tcPr>
          <w:p w14:paraId="3E3B8BEE" w14:textId="110A72FE"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Vértice a 2 cm del busto.</w:t>
            </w:r>
          </w:p>
        </w:tc>
        <w:tc>
          <w:tcPr>
            <w:tcW w:w="2410" w:type="dxa"/>
          </w:tcPr>
          <w:p w14:paraId="22A38F18" w14:textId="58EA24AF"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379B374B" w14:textId="77B54BB4" w:rsidTr="00DC3117">
        <w:trPr>
          <w:cnfStyle w:val="000000100000" w:firstRow="0" w:lastRow="0" w:firstColumn="0" w:lastColumn="0" w:oddVBand="0" w:evenVBand="0" w:oddHBand="1" w:evenHBand="0" w:firstRowFirstColumn="0" w:firstRowLastColumn="0" w:lastRowFirstColumn="0" w:lastRowLastColumn="0"/>
        </w:trPr>
        <w:tc>
          <w:tcPr>
            <w:tcW w:w="2689" w:type="dxa"/>
          </w:tcPr>
          <w:p w14:paraId="34342F3A" w14:textId="298E2012"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Holgura busto.</w:t>
            </w:r>
          </w:p>
        </w:tc>
        <w:tc>
          <w:tcPr>
            <w:tcW w:w="4394" w:type="dxa"/>
          </w:tcPr>
          <w:p w14:paraId="5104937E" w14:textId="4C712BDA"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+ 4 cm ± 0,5 cm.</w:t>
            </w:r>
          </w:p>
        </w:tc>
        <w:tc>
          <w:tcPr>
            <w:tcW w:w="2410" w:type="dxa"/>
          </w:tcPr>
          <w:p w14:paraId="01263D3E" w14:textId="2CAC37D1"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10ED08A2" w14:textId="330828F3" w:rsidTr="00DC3117">
        <w:tc>
          <w:tcPr>
            <w:tcW w:w="2689" w:type="dxa"/>
          </w:tcPr>
          <w:p w14:paraId="58A50F03" w14:textId="65E61CCC"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Holgura cintura.</w:t>
            </w:r>
          </w:p>
        </w:tc>
        <w:tc>
          <w:tcPr>
            <w:tcW w:w="4394" w:type="dxa"/>
          </w:tcPr>
          <w:p w14:paraId="4F3DCCF7" w14:textId="47EBB013"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+ 2 cm ± 0,5 cm.</w:t>
            </w:r>
          </w:p>
        </w:tc>
        <w:tc>
          <w:tcPr>
            <w:tcW w:w="2410" w:type="dxa"/>
          </w:tcPr>
          <w:p w14:paraId="5B17B94F" w14:textId="37CEAD4F"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7009245B" w14:textId="382CF889" w:rsidTr="00DC3117">
        <w:trPr>
          <w:cnfStyle w:val="000000100000" w:firstRow="0" w:lastRow="0" w:firstColumn="0" w:lastColumn="0" w:oddVBand="0" w:evenVBand="0" w:oddHBand="1" w:evenHBand="0" w:firstRowFirstColumn="0" w:firstRowLastColumn="0" w:lastRowFirstColumn="0" w:lastRowLastColumn="0"/>
        </w:trPr>
        <w:tc>
          <w:tcPr>
            <w:tcW w:w="2689" w:type="dxa"/>
          </w:tcPr>
          <w:p w14:paraId="7070EDB7" w14:textId="0EDB7277"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lastRenderedPageBreak/>
              <w:t>Caída de hombro.</w:t>
            </w:r>
          </w:p>
        </w:tc>
        <w:tc>
          <w:tcPr>
            <w:tcW w:w="4394" w:type="dxa"/>
          </w:tcPr>
          <w:p w14:paraId="375C6E88" w14:textId="13C2ECA4"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12–15°.</w:t>
            </w:r>
          </w:p>
        </w:tc>
        <w:tc>
          <w:tcPr>
            <w:tcW w:w="2410" w:type="dxa"/>
          </w:tcPr>
          <w:p w14:paraId="3047600F" w14:textId="37FD05E7"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088146B3" w14:textId="3D3CF372" w:rsidTr="00DC3117">
        <w:tc>
          <w:tcPr>
            <w:tcW w:w="2689" w:type="dxa"/>
          </w:tcPr>
          <w:p w14:paraId="29C4A5CE" w14:textId="00D83CD9"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Sisa.</w:t>
            </w:r>
          </w:p>
        </w:tc>
        <w:tc>
          <w:tcPr>
            <w:tcW w:w="4394" w:type="dxa"/>
          </w:tcPr>
          <w:p w14:paraId="7819954B" w14:textId="02A300B7"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Despegue 1 cm sin pellizcar.</w:t>
            </w:r>
          </w:p>
        </w:tc>
        <w:tc>
          <w:tcPr>
            <w:tcW w:w="2410" w:type="dxa"/>
          </w:tcPr>
          <w:p w14:paraId="665427A4" w14:textId="425F2294"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631DE2C0" w14:textId="77777777" w:rsidTr="00DC3117">
        <w:trPr>
          <w:cnfStyle w:val="000000100000" w:firstRow="0" w:lastRow="0" w:firstColumn="0" w:lastColumn="0" w:oddVBand="0" w:evenVBand="0" w:oddHBand="1" w:evenHBand="0" w:firstRowFirstColumn="0" w:firstRowLastColumn="0" w:lastRowFirstColumn="0" w:lastRowLastColumn="0"/>
        </w:trPr>
        <w:tc>
          <w:tcPr>
            <w:tcW w:w="2689" w:type="dxa"/>
          </w:tcPr>
          <w:p w14:paraId="7BD41B7E" w14:textId="56BE72A6"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Escote.</w:t>
            </w:r>
          </w:p>
        </w:tc>
        <w:tc>
          <w:tcPr>
            <w:tcW w:w="4394" w:type="dxa"/>
          </w:tcPr>
          <w:p w14:paraId="132FAE6E" w14:textId="63412497"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 xml:space="preserve">Plano, sin </w:t>
            </w:r>
            <w:r w:rsidRPr="00F1618C">
              <w:rPr>
                <w:rStyle w:val="Extranjerismo"/>
                <w:rFonts w:asciiTheme="minorHAnsi" w:hAnsiTheme="minorHAnsi" w:cstheme="minorHAnsi"/>
                <w:sz w:val="28"/>
                <w:szCs w:val="28"/>
              </w:rPr>
              <w:t>gape.</w:t>
            </w:r>
          </w:p>
        </w:tc>
        <w:tc>
          <w:tcPr>
            <w:tcW w:w="2410" w:type="dxa"/>
          </w:tcPr>
          <w:p w14:paraId="27437CF7" w14:textId="5525B056"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32E5EC62" w14:textId="77777777" w:rsidTr="00DC3117">
        <w:tc>
          <w:tcPr>
            <w:tcW w:w="2689" w:type="dxa"/>
          </w:tcPr>
          <w:p w14:paraId="64CD2E50" w14:textId="21EABA45"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Costado.</w:t>
            </w:r>
          </w:p>
        </w:tc>
        <w:tc>
          <w:tcPr>
            <w:tcW w:w="4394" w:type="dxa"/>
          </w:tcPr>
          <w:p w14:paraId="2E76A0AF" w14:textId="44F8B98A"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Perpendicular al piso.</w:t>
            </w:r>
          </w:p>
        </w:tc>
        <w:tc>
          <w:tcPr>
            <w:tcW w:w="2410" w:type="dxa"/>
          </w:tcPr>
          <w:p w14:paraId="17FF2973" w14:textId="14F2C01F" w:rsidR="00354B03" w:rsidRPr="00F1618C" w:rsidRDefault="00354B03"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bl>
    <w:p w14:paraId="30CF2E7E" w14:textId="05FF00C4" w:rsidR="002B34E8" w:rsidRPr="00F1618C" w:rsidRDefault="00354B03" w:rsidP="00354B03">
      <w:pPr>
        <w:ind w:firstLine="0"/>
        <w:rPr>
          <w:rFonts w:asciiTheme="minorHAnsi" w:hAnsiTheme="minorHAnsi" w:cstheme="minorHAnsi"/>
          <w:lang w:eastAsia="es-CO"/>
        </w:rPr>
      </w:pPr>
      <w:r w:rsidRPr="00F1618C">
        <w:rPr>
          <w:rFonts w:asciiTheme="minorHAnsi" w:hAnsiTheme="minorHAnsi" w:cstheme="minorHAnsi"/>
          <w:lang w:eastAsia="es-CO"/>
        </w:rPr>
        <w:t>Fuente: SENA, (2025)</w:t>
      </w:r>
    </w:p>
    <w:p w14:paraId="31F19EA1" w14:textId="77777777" w:rsidR="00354B03" w:rsidRPr="00354B03" w:rsidRDefault="00354B03" w:rsidP="00354B03">
      <w:pPr>
        <w:rPr>
          <w:rFonts w:asciiTheme="minorHAnsi" w:hAnsiTheme="minorHAnsi" w:cstheme="minorHAnsi"/>
          <w:b/>
          <w:bCs/>
          <w:lang w:eastAsia="es-CO"/>
        </w:rPr>
      </w:pPr>
      <w:r w:rsidRPr="00354B03">
        <w:rPr>
          <w:rFonts w:asciiTheme="minorHAnsi" w:hAnsiTheme="minorHAnsi" w:cstheme="minorHAnsi"/>
          <w:b/>
          <w:bCs/>
          <w:lang w:eastAsia="es-CO"/>
        </w:rPr>
        <w:t>Lista de chequeo del corpiño + manga</w:t>
      </w:r>
    </w:p>
    <w:p w14:paraId="42B2C0DE" w14:textId="7DF6E837" w:rsidR="002B34E8" w:rsidRPr="00F1618C" w:rsidRDefault="00354B03" w:rsidP="00354B03">
      <w:pPr>
        <w:pStyle w:val="Tabla"/>
        <w:rPr>
          <w:rFonts w:asciiTheme="minorHAnsi" w:hAnsiTheme="minorHAnsi" w:cstheme="minorHAnsi"/>
          <w:lang w:eastAsia="es-CO"/>
        </w:rPr>
      </w:pPr>
      <w:r w:rsidRPr="00F1618C">
        <w:rPr>
          <w:rFonts w:asciiTheme="minorHAnsi" w:hAnsiTheme="minorHAnsi" w:cstheme="minorHAnsi"/>
          <w:lang w:eastAsia="es-CO"/>
        </w:rPr>
        <w:t>Lista de chequeo por ítems</w:t>
      </w:r>
    </w:p>
    <w:tbl>
      <w:tblPr>
        <w:tblStyle w:val="SENA"/>
        <w:tblW w:w="0" w:type="auto"/>
        <w:tblLayout w:type="fixed"/>
        <w:tblLook w:val="04A0" w:firstRow="1" w:lastRow="0" w:firstColumn="1" w:lastColumn="0" w:noHBand="0" w:noVBand="1"/>
      </w:tblPr>
      <w:tblGrid>
        <w:gridCol w:w="3681"/>
        <w:gridCol w:w="3827"/>
        <w:gridCol w:w="2454"/>
      </w:tblGrid>
      <w:tr w:rsidR="00354B03" w:rsidRPr="00F1618C" w14:paraId="6705215B" w14:textId="7F4DFD1E" w:rsidTr="009A2391">
        <w:trPr>
          <w:cnfStyle w:val="100000000000" w:firstRow="1" w:lastRow="0" w:firstColumn="0" w:lastColumn="0" w:oddVBand="0" w:evenVBand="0" w:oddHBand="0" w:evenHBand="0" w:firstRowFirstColumn="0" w:firstRowLastColumn="0" w:lastRowFirstColumn="0" w:lastRowLastColumn="0"/>
          <w:tblHeader/>
        </w:trPr>
        <w:tc>
          <w:tcPr>
            <w:tcW w:w="3681" w:type="dxa"/>
          </w:tcPr>
          <w:p w14:paraId="5BB77751" w14:textId="2507CB0E" w:rsidR="00354B03" w:rsidRPr="00F1618C" w:rsidRDefault="00354B03" w:rsidP="0090591F">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Ítem</w:t>
            </w:r>
          </w:p>
        </w:tc>
        <w:tc>
          <w:tcPr>
            <w:tcW w:w="3827" w:type="dxa"/>
          </w:tcPr>
          <w:p w14:paraId="28693438" w14:textId="370593BB" w:rsidR="00354B03" w:rsidRPr="00F1618C" w:rsidRDefault="00354B03" w:rsidP="0090591F">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Criterio</w:t>
            </w:r>
          </w:p>
        </w:tc>
        <w:tc>
          <w:tcPr>
            <w:tcW w:w="2454" w:type="dxa"/>
          </w:tcPr>
          <w:p w14:paraId="6DF453A5" w14:textId="6C0136E3" w:rsidR="00354B03" w:rsidRPr="00F1618C" w:rsidRDefault="00354B03" w:rsidP="0090591F">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OK / Ajustar</w:t>
            </w:r>
          </w:p>
        </w:tc>
      </w:tr>
      <w:tr w:rsidR="00354B03" w:rsidRPr="00F1618C" w14:paraId="18712C4A" w14:textId="5139CDF6" w:rsidTr="009A2391">
        <w:trPr>
          <w:cnfStyle w:val="000000100000" w:firstRow="0" w:lastRow="0" w:firstColumn="0" w:lastColumn="0" w:oddVBand="0" w:evenVBand="0" w:oddHBand="1" w:evenHBand="0" w:firstRowFirstColumn="0" w:firstRowLastColumn="0" w:lastRowFirstColumn="0" w:lastRowLastColumn="0"/>
        </w:trPr>
        <w:tc>
          <w:tcPr>
            <w:tcW w:w="3681" w:type="dxa"/>
          </w:tcPr>
          <w:p w14:paraId="4ADD982B" w14:textId="05A38706" w:rsidR="00354B03" w:rsidRPr="00F1618C" w:rsidRDefault="00354B03"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Longitud sisa versus curva manga.</w:t>
            </w:r>
          </w:p>
        </w:tc>
        <w:tc>
          <w:tcPr>
            <w:tcW w:w="3827" w:type="dxa"/>
          </w:tcPr>
          <w:p w14:paraId="322389FB" w14:textId="6D7F9BA9" w:rsidR="00354B03" w:rsidRPr="00F1618C" w:rsidRDefault="00354B03"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Diferencia ≤ 0,3 cm.</w:t>
            </w:r>
          </w:p>
        </w:tc>
        <w:tc>
          <w:tcPr>
            <w:tcW w:w="2454" w:type="dxa"/>
          </w:tcPr>
          <w:p w14:paraId="319F3B4C" w14:textId="5383A239" w:rsidR="00354B03" w:rsidRPr="00F1618C" w:rsidRDefault="00354B03"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53A04D23" w14:textId="44B29FC9" w:rsidTr="009A2391">
        <w:tc>
          <w:tcPr>
            <w:tcW w:w="3681" w:type="dxa"/>
          </w:tcPr>
          <w:p w14:paraId="48BCDF02" w14:textId="7BF33A0C" w:rsidR="00354B03" w:rsidRPr="00F1618C" w:rsidRDefault="00354B03"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Embebido corona.</w:t>
            </w:r>
          </w:p>
        </w:tc>
        <w:tc>
          <w:tcPr>
            <w:tcW w:w="3827" w:type="dxa"/>
          </w:tcPr>
          <w:p w14:paraId="10C43E8C" w14:textId="3D06DA4B" w:rsidR="00354B03" w:rsidRPr="00F1618C" w:rsidRDefault="00354B03"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Liso, sin frunces visibles.</w:t>
            </w:r>
          </w:p>
        </w:tc>
        <w:tc>
          <w:tcPr>
            <w:tcW w:w="2454" w:type="dxa"/>
          </w:tcPr>
          <w:p w14:paraId="13A8BF4F" w14:textId="4AF13381" w:rsidR="00354B03" w:rsidRPr="00F1618C" w:rsidRDefault="00354B03"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0FBF2466" w14:textId="4BBFF2A5" w:rsidTr="009A2391">
        <w:trPr>
          <w:cnfStyle w:val="000000100000" w:firstRow="0" w:lastRow="0" w:firstColumn="0" w:lastColumn="0" w:oddVBand="0" w:evenVBand="0" w:oddHBand="1" w:evenHBand="0" w:firstRowFirstColumn="0" w:firstRowLastColumn="0" w:lastRowFirstColumn="0" w:lastRowLastColumn="0"/>
        </w:trPr>
        <w:tc>
          <w:tcPr>
            <w:tcW w:w="3681" w:type="dxa"/>
          </w:tcPr>
          <w:p w14:paraId="47BC0E1B" w14:textId="2251C7E9" w:rsidR="00354B03" w:rsidRPr="00F1618C" w:rsidRDefault="00354B03"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Piquetes.</w:t>
            </w:r>
          </w:p>
        </w:tc>
        <w:tc>
          <w:tcPr>
            <w:tcW w:w="3827" w:type="dxa"/>
          </w:tcPr>
          <w:p w14:paraId="14760C36" w14:textId="366F0CA3" w:rsidR="00354B03" w:rsidRPr="00F1618C" w:rsidRDefault="00354B03"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1 F, 2 B y hombro coinciden.</w:t>
            </w:r>
          </w:p>
        </w:tc>
        <w:tc>
          <w:tcPr>
            <w:tcW w:w="2454" w:type="dxa"/>
          </w:tcPr>
          <w:p w14:paraId="1DCC7F95" w14:textId="5D449EA2" w:rsidR="00354B03" w:rsidRPr="00F1618C" w:rsidRDefault="00354B03"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5D8077C5" w14:textId="49473039" w:rsidTr="009A2391">
        <w:tc>
          <w:tcPr>
            <w:tcW w:w="3681" w:type="dxa"/>
          </w:tcPr>
          <w:p w14:paraId="32E41A0C" w14:textId="2C868964" w:rsidR="00354B03" w:rsidRPr="00F1618C" w:rsidRDefault="00354B03"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Giro de brazo.</w:t>
            </w:r>
          </w:p>
        </w:tc>
        <w:tc>
          <w:tcPr>
            <w:tcW w:w="3827" w:type="dxa"/>
          </w:tcPr>
          <w:p w14:paraId="73C812A7" w14:textId="40518151" w:rsidR="00354B03" w:rsidRPr="00F1618C" w:rsidRDefault="00354B03"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Elevar 90° sin tirantez.</w:t>
            </w:r>
          </w:p>
        </w:tc>
        <w:tc>
          <w:tcPr>
            <w:tcW w:w="2454" w:type="dxa"/>
          </w:tcPr>
          <w:p w14:paraId="4B11E448" w14:textId="11DADEEA" w:rsidR="00354B03" w:rsidRPr="00F1618C" w:rsidRDefault="00354B03"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r w:rsidR="00354B03" w:rsidRPr="00F1618C" w14:paraId="25CE5408" w14:textId="086F7560" w:rsidTr="009A2391">
        <w:trPr>
          <w:cnfStyle w:val="000000100000" w:firstRow="0" w:lastRow="0" w:firstColumn="0" w:lastColumn="0" w:oddVBand="0" w:evenVBand="0" w:oddHBand="1" w:evenHBand="0" w:firstRowFirstColumn="0" w:firstRowLastColumn="0" w:lastRowFirstColumn="0" w:lastRowLastColumn="0"/>
        </w:trPr>
        <w:tc>
          <w:tcPr>
            <w:tcW w:w="3681" w:type="dxa"/>
          </w:tcPr>
          <w:p w14:paraId="247F9802" w14:textId="14A66C5C" w:rsidR="00354B03" w:rsidRPr="00F1618C" w:rsidRDefault="00354B03"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Costura costado bajo manga.</w:t>
            </w:r>
          </w:p>
        </w:tc>
        <w:tc>
          <w:tcPr>
            <w:tcW w:w="3827" w:type="dxa"/>
          </w:tcPr>
          <w:p w14:paraId="4DF75D97" w14:textId="4F97C57C" w:rsidR="00354B03" w:rsidRPr="00F1618C" w:rsidRDefault="00354B03"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 fluida.</w:t>
            </w:r>
          </w:p>
        </w:tc>
        <w:tc>
          <w:tcPr>
            <w:tcW w:w="2454" w:type="dxa"/>
          </w:tcPr>
          <w:p w14:paraId="36F6A7D6" w14:textId="0C800B81" w:rsidR="00354B03" w:rsidRPr="00F1618C" w:rsidRDefault="00354B03" w:rsidP="0090591F">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OK / Ajustar.</w:t>
            </w:r>
          </w:p>
        </w:tc>
      </w:tr>
    </w:tbl>
    <w:p w14:paraId="4934D06E" w14:textId="6661F6DC" w:rsidR="002204D5" w:rsidRPr="00F1618C" w:rsidRDefault="00354B03" w:rsidP="00354B03">
      <w:pPr>
        <w:spacing w:before="0" w:after="0"/>
        <w:ind w:firstLine="0"/>
        <w:rPr>
          <w:rFonts w:asciiTheme="minorHAnsi" w:hAnsiTheme="minorHAnsi" w:cstheme="minorHAnsi"/>
          <w:lang w:eastAsia="es-CO"/>
        </w:rPr>
      </w:pPr>
      <w:r w:rsidRPr="00F1618C">
        <w:rPr>
          <w:rFonts w:asciiTheme="minorHAnsi" w:hAnsiTheme="minorHAnsi" w:cstheme="minorHAnsi"/>
          <w:lang w:eastAsia="es-CO"/>
        </w:rPr>
        <w:t>Fuente: SENA, (2025)</w:t>
      </w:r>
    </w:p>
    <w:p w14:paraId="1924BBCD" w14:textId="0B0DDFCC" w:rsidR="00354B03" w:rsidRPr="00F1618C" w:rsidRDefault="00354B03">
      <w:pPr>
        <w:pStyle w:val="Prrafodelista"/>
        <w:numPr>
          <w:ilvl w:val="0"/>
          <w:numId w:val="14"/>
        </w:numPr>
        <w:spacing w:before="0" w:after="0"/>
        <w:rPr>
          <w:rFonts w:asciiTheme="minorHAnsi" w:hAnsiTheme="minorHAnsi" w:cstheme="minorHAnsi"/>
          <w:b/>
          <w:bCs/>
          <w:lang w:eastAsia="es-CO"/>
        </w:rPr>
      </w:pPr>
      <w:r w:rsidRPr="00F1618C">
        <w:rPr>
          <w:rFonts w:asciiTheme="minorHAnsi" w:hAnsiTheme="minorHAnsi" w:cstheme="minorHAnsi"/>
          <w:b/>
          <w:bCs/>
          <w:lang w:eastAsia="es-CO"/>
        </w:rPr>
        <w:t>Transferencia de ajustes</w:t>
      </w:r>
    </w:p>
    <w:p w14:paraId="08025EB2" w14:textId="77777777" w:rsidR="00354B03" w:rsidRPr="00354B03" w:rsidRDefault="00354B03">
      <w:pPr>
        <w:numPr>
          <w:ilvl w:val="0"/>
          <w:numId w:val="16"/>
        </w:numPr>
        <w:spacing w:before="0" w:after="0"/>
        <w:rPr>
          <w:rFonts w:asciiTheme="minorHAnsi" w:hAnsiTheme="minorHAnsi" w:cstheme="minorHAnsi"/>
          <w:lang w:eastAsia="es-CO"/>
        </w:rPr>
      </w:pPr>
      <w:r w:rsidRPr="00354B03">
        <w:rPr>
          <w:rFonts w:asciiTheme="minorHAnsi" w:hAnsiTheme="minorHAnsi" w:cstheme="minorHAnsi"/>
          <w:lang w:eastAsia="es-CO"/>
        </w:rPr>
        <w:t>Descoser el prototipo y superponer sobre el patrón.</w:t>
      </w:r>
    </w:p>
    <w:p w14:paraId="7EDBA27A" w14:textId="269A5C26" w:rsidR="00354B03" w:rsidRPr="00F1618C" w:rsidRDefault="00354B03">
      <w:pPr>
        <w:numPr>
          <w:ilvl w:val="0"/>
          <w:numId w:val="16"/>
        </w:numPr>
        <w:spacing w:before="0" w:after="0"/>
        <w:rPr>
          <w:rFonts w:asciiTheme="minorHAnsi" w:hAnsiTheme="minorHAnsi" w:cstheme="minorHAnsi"/>
          <w:lang w:eastAsia="es-CO"/>
        </w:rPr>
      </w:pPr>
      <w:r w:rsidRPr="00F1618C">
        <w:rPr>
          <w:rFonts w:asciiTheme="minorHAnsi" w:hAnsiTheme="minorHAnsi" w:cstheme="minorHAnsi"/>
          <w:lang w:eastAsia="es-CO"/>
        </w:rPr>
        <w:t>Calcar nuevas líneas con ruleta dentada.</w:t>
      </w:r>
    </w:p>
    <w:p w14:paraId="367A0030" w14:textId="6AE33CC0" w:rsidR="00354B03" w:rsidRPr="00F1618C" w:rsidRDefault="00354B03">
      <w:pPr>
        <w:numPr>
          <w:ilvl w:val="0"/>
          <w:numId w:val="16"/>
        </w:numPr>
        <w:spacing w:before="0" w:after="0"/>
        <w:rPr>
          <w:rFonts w:asciiTheme="minorHAnsi" w:hAnsiTheme="minorHAnsi" w:cstheme="minorHAnsi"/>
          <w:lang w:eastAsia="es-CO"/>
        </w:rPr>
      </w:pPr>
      <w:r w:rsidRPr="00F1618C">
        <w:rPr>
          <w:rFonts w:asciiTheme="minorHAnsi" w:hAnsiTheme="minorHAnsi" w:cstheme="minorHAnsi"/>
          <w:lang w:eastAsia="es-CO"/>
        </w:rPr>
        <w:t>Redibujar curvas con regla francesa; truequear costados.</w:t>
      </w:r>
    </w:p>
    <w:p w14:paraId="40E5AA52" w14:textId="5CE30A4D" w:rsidR="00354B03" w:rsidRPr="00F1618C" w:rsidRDefault="00354B03">
      <w:pPr>
        <w:numPr>
          <w:ilvl w:val="0"/>
          <w:numId w:val="16"/>
        </w:numPr>
        <w:spacing w:before="0" w:after="0"/>
        <w:rPr>
          <w:rFonts w:asciiTheme="minorHAnsi" w:hAnsiTheme="minorHAnsi" w:cstheme="minorHAnsi"/>
          <w:lang w:eastAsia="es-CO"/>
        </w:rPr>
      </w:pPr>
      <w:r w:rsidRPr="00F1618C">
        <w:rPr>
          <w:rFonts w:asciiTheme="minorHAnsi" w:hAnsiTheme="minorHAnsi" w:cstheme="minorHAnsi"/>
          <w:lang w:eastAsia="es-CO"/>
        </w:rPr>
        <w:t>Etiquetar versión (v2, v3…).</w:t>
      </w:r>
    </w:p>
    <w:p w14:paraId="081F0530" w14:textId="77129845" w:rsidR="00354B03" w:rsidRPr="00F1618C" w:rsidRDefault="00354B03">
      <w:pPr>
        <w:numPr>
          <w:ilvl w:val="0"/>
          <w:numId w:val="16"/>
        </w:numPr>
        <w:spacing w:before="0" w:after="0"/>
        <w:rPr>
          <w:rFonts w:asciiTheme="minorHAnsi" w:hAnsiTheme="minorHAnsi" w:cstheme="minorHAnsi"/>
          <w:lang w:eastAsia="es-CO"/>
        </w:rPr>
      </w:pPr>
      <w:r w:rsidRPr="00F1618C">
        <w:rPr>
          <w:rFonts w:asciiTheme="minorHAnsi" w:hAnsiTheme="minorHAnsi" w:cstheme="minorHAnsi"/>
          <w:lang w:eastAsia="es-CO"/>
        </w:rPr>
        <w:t>Repetir corte y prueba si cambios &gt; 1 cm o afectan sisa / escote / corona.</w:t>
      </w:r>
    </w:p>
    <w:p w14:paraId="540ABED3" w14:textId="77777777" w:rsidR="00354B03" w:rsidRDefault="00354B03" w:rsidP="00A760BC">
      <w:pPr>
        <w:spacing w:before="0" w:after="0" w:line="240" w:lineRule="auto"/>
        <w:ind w:firstLine="0"/>
        <w:rPr>
          <w:rFonts w:asciiTheme="minorHAnsi" w:hAnsiTheme="minorHAnsi" w:cstheme="minorHAnsi"/>
          <w:lang w:eastAsia="es-CO"/>
        </w:rPr>
      </w:pPr>
    </w:p>
    <w:p w14:paraId="2C926533" w14:textId="77777777" w:rsidR="0090591F" w:rsidRDefault="0090591F" w:rsidP="00A760BC">
      <w:pPr>
        <w:spacing w:before="0" w:after="0" w:line="240" w:lineRule="auto"/>
        <w:ind w:firstLine="0"/>
        <w:rPr>
          <w:rFonts w:asciiTheme="minorHAnsi" w:hAnsiTheme="minorHAnsi" w:cstheme="minorHAnsi"/>
          <w:lang w:eastAsia="es-CO"/>
        </w:rPr>
      </w:pPr>
    </w:p>
    <w:p w14:paraId="2B9A1926" w14:textId="23DA865F" w:rsidR="0033726C" w:rsidRPr="0033726C" w:rsidRDefault="0033726C">
      <w:pPr>
        <w:pStyle w:val="Prrafodelista"/>
        <w:numPr>
          <w:ilvl w:val="0"/>
          <w:numId w:val="14"/>
        </w:numPr>
        <w:spacing w:before="0" w:after="0"/>
        <w:rPr>
          <w:rFonts w:asciiTheme="minorHAnsi" w:hAnsiTheme="minorHAnsi" w:cstheme="minorHAnsi"/>
          <w:b/>
          <w:bCs/>
          <w:lang w:eastAsia="es-CO"/>
        </w:rPr>
      </w:pPr>
      <w:r w:rsidRPr="0033726C">
        <w:rPr>
          <w:rFonts w:asciiTheme="minorHAnsi" w:hAnsiTheme="minorHAnsi" w:cstheme="minorHAnsi"/>
          <w:b/>
          <w:bCs/>
          <w:lang w:eastAsia="es-CO"/>
        </w:rPr>
        <w:lastRenderedPageBreak/>
        <w:t>Criterios de aprobación final</w:t>
      </w:r>
    </w:p>
    <w:p w14:paraId="0EF3AF00" w14:textId="77777777" w:rsidR="0033726C" w:rsidRPr="00F1618C" w:rsidRDefault="0033726C">
      <w:pPr>
        <w:numPr>
          <w:ilvl w:val="0"/>
          <w:numId w:val="17"/>
        </w:numPr>
        <w:spacing w:before="0" w:after="0"/>
        <w:rPr>
          <w:rFonts w:asciiTheme="minorHAnsi" w:hAnsiTheme="minorHAnsi" w:cstheme="minorHAnsi"/>
          <w:lang w:eastAsia="es-CO"/>
        </w:rPr>
      </w:pPr>
      <w:r w:rsidRPr="00F1618C">
        <w:rPr>
          <w:rFonts w:asciiTheme="minorHAnsi" w:hAnsiTheme="minorHAnsi" w:cstheme="minorHAnsi"/>
          <w:lang w:eastAsia="es-CO"/>
        </w:rPr>
        <w:t>Todas las mediciones dentro de ± 0,5 cm de la tabla.</w:t>
      </w:r>
    </w:p>
    <w:p w14:paraId="028A6D0A" w14:textId="5C44FF7D" w:rsidR="0033726C" w:rsidRPr="00F1618C" w:rsidRDefault="0033726C">
      <w:pPr>
        <w:numPr>
          <w:ilvl w:val="0"/>
          <w:numId w:val="17"/>
        </w:numPr>
        <w:spacing w:before="0" w:after="0"/>
        <w:rPr>
          <w:rFonts w:asciiTheme="minorHAnsi" w:hAnsiTheme="minorHAnsi" w:cstheme="minorHAnsi"/>
          <w:lang w:eastAsia="es-CO"/>
        </w:rPr>
      </w:pPr>
      <w:r w:rsidRPr="00F1618C">
        <w:rPr>
          <w:rFonts w:asciiTheme="minorHAnsi" w:hAnsiTheme="minorHAnsi" w:cstheme="minorHAnsi"/>
          <w:lang w:eastAsia="es-CO"/>
        </w:rPr>
        <w:t>Arrugas radiales eliminadas; embebido uniforme en corona.</w:t>
      </w:r>
    </w:p>
    <w:p w14:paraId="1385C871" w14:textId="77777777" w:rsidR="0033726C" w:rsidRPr="00F1618C" w:rsidRDefault="0033726C">
      <w:pPr>
        <w:numPr>
          <w:ilvl w:val="0"/>
          <w:numId w:val="17"/>
        </w:numPr>
        <w:spacing w:before="0" w:after="0"/>
        <w:rPr>
          <w:rFonts w:asciiTheme="minorHAnsi" w:hAnsiTheme="minorHAnsi" w:cstheme="minorHAnsi"/>
          <w:lang w:eastAsia="es-CO"/>
        </w:rPr>
      </w:pPr>
      <w:r w:rsidRPr="00F1618C">
        <w:rPr>
          <w:rFonts w:asciiTheme="minorHAnsi" w:hAnsiTheme="minorHAnsi" w:cstheme="minorHAnsi"/>
          <w:lang w:eastAsia="es-CO"/>
        </w:rPr>
        <w:t>Movilidad completa sin distorsión del corpiño.</w:t>
      </w:r>
    </w:p>
    <w:p w14:paraId="127014C5" w14:textId="5C2654BA" w:rsidR="00354B03" w:rsidRDefault="0033726C" w:rsidP="007013D8">
      <w:pPr>
        <w:numPr>
          <w:ilvl w:val="0"/>
          <w:numId w:val="17"/>
        </w:numPr>
        <w:spacing w:before="0" w:after="0"/>
        <w:rPr>
          <w:rFonts w:asciiTheme="minorHAnsi" w:hAnsiTheme="minorHAnsi" w:cstheme="minorHAnsi"/>
          <w:lang w:eastAsia="es-CO"/>
        </w:rPr>
      </w:pPr>
      <w:r w:rsidRPr="00F1618C">
        <w:rPr>
          <w:rFonts w:asciiTheme="minorHAnsi" w:hAnsiTheme="minorHAnsi" w:cstheme="minorHAnsi"/>
          <w:lang w:eastAsia="es-CO"/>
        </w:rPr>
        <w:t>Costuras verticales y horizontales equilibradas.</w:t>
      </w:r>
    </w:p>
    <w:p w14:paraId="53838241" w14:textId="1DED30A1" w:rsidR="002B7154" w:rsidRPr="002B7154" w:rsidRDefault="002B7154" w:rsidP="007013D8">
      <w:pPr>
        <w:pStyle w:val="Prrafodelista"/>
        <w:numPr>
          <w:ilvl w:val="0"/>
          <w:numId w:val="14"/>
        </w:numPr>
        <w:spacing w:before="0" w:after="0"/>
        <w:rPr>
          <w:rFonts w:asciiTheme="minorHAnsi" w:hAnsiTheme="minorHAnsi" w:cstheme="minorHAnsi"/>
          <w:b/>
          <w:bCs/>
          <w:lang w:eastAsia="es-CO"/>
        </w:rPr>
      </w:pPr>
      <w:r w:rsidRPr="002B7154">
        <w:rPr>
          <w:rFonts w:asciiTheme="minorHAnsi" w:hAnsiTheme="minorHAnsi" w:cstheme="minorHAnsi"/>
          <w:b/>
          <w:bCs/>
          <w:lang w:eastAsia="es-CO"/>
        </w:rPr>
        <w:t>Registro y archivo de las observaciones</w:t>
      </w:r>
    </w:p>
    <w:p w14:paraId="0C7E5112" w14:textId="22BC5538" w:rsidR="00354B03" w:rsidRPr="00F1618C" w:rsidRDefault="002B7154" w:rsidP="002B7154">
      <w:pPr>
        <w:pStyle w:val="Tabla"/>
        <w:spacing w:line="360" w:lineRule="auto"/>
        <w:rPr>
          <w:rFonts w:asciiTheme="minorHAnsi" w:hAnsiTheme="minorHAnsi" w:cstheme="minorHAnsi"/>
          <w:lang w:eastAsia="es-CO"/>
        </w:rPr>
      </w:pPr>
      <w:r w:rsidRPr="00F1618C">
        <w:rPr>
          <w:rFonts w:asciiTheme="minorHAnsi" w:hAnsiTheme="minorHAnsi" w:cstheme="minorHAnsi"/>
          <w:lang w:eastAsia="es-CO"/>
        </w:rPr>
        <w:t>Registro de observaciones</w:t>
      </w:r>
    </w:p>
    <w:tbl>
      <w:tblPr>
        <w:tblStyle w:val="SENA"/>
        <w:tblW w:w="0" w:type="auto"/>
        <w:tblLayout w:type="fixed"/>
        <w:tblLook w:val="04A0" w:firstRow="1" w:lastRow="0" w:firstColumn="1" w:lastColumn="0" w:noHBand="0" w:noVBand="1"/>
      </w:tblPr>
      <w:tblGrid>
        <w:gridCol w:w="1838"/>
        <w:gridCol w:w="4536"/>
        <w:gridCol w:w="3588"/>
      </w:tblGrid>
      <w:tr w:rsidR="002B7154" w:rsidRPr="00F1618C" w14:paraId="4438C469" w14:textId="573A6842" w:rsidTr="00DC3117">
        <w:trPr>
          <w:cnfStyle w:val="100000000000" w:firstRow="1" w:lastRow="0" w:firstColumn="0" w:lastColumn="0" w:oddVBand="0" w:evenVBand="0" w:oddHBand="0" w:evenHBand="0" w:firstRowFirstColumn="0" w:firstRowLastColumn="0" w:lastRowFirstColumn="0" w:lastRowLastColumn="0"/>
          <w:tblHeader/>
        </w:trPr>
        <w:tc>
          <w:tcPr>
            <w:tcW w:w="1838" w:type="dxa"/>
          </w:tcPr>
          <w:p w14:paraId="35A466D8" w14:textId="1F654D54" w:rsidR="002B7154" w:rsidRPr="00F1618C" w:rsidRDefault="002B7154" w:rsidP="004C14FC">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Documento</w:t>
            </w:r>
          </w:p>
        </w:tc>
        <w:tc>
          <w:tcPr>
            <w:tcW w:w="4536" w:type="dxa"/>
          </w:tcPr>
          <w:p w14:paraId="7F0A2BA1" w14:textId="0C5464DD" w:rsidR="002B7154" w:rsidRPr="00F1618C" w:rsidRDefault="002B7154" w:rsidP="004C14FC">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Contenido mínimo</w:t>
            </w:r>
          </w:p>
        </w:tc>
        <w:tc>
          <w:tcPr>
            <w:tcW w:w="3588" w:type="dxa"/>
          </w:tcPr>
          <w:p w14:paraId="76BE8C08" w14:textId="1CAE217E" w:rsidR="002B7154" w:rsidRPr="00F1618C" w:rsidRDefault="002B7154" w:rsidP="004C14FC">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Formato</w:t>
            </w:r>
          </w:p>
        </w:tc>
      </w:tr>
      <w:tr w:rsidR="002B7154" w:rsidRPr="00F1618C" w14:paraId="7842D29C" w14:textId="070F09DE" w:rsidTr="00DC3117">
        <w:trPr>
          <w:cnfStyle w:val="000000100000" w:firstRow="0" w:lastRow="0" w:firstColumn="0" w:lastColumn="0" w:oddVBand="0" w:evenVBand="0" w:oddHBand="1" w:evenHBand="0" w:firstRowFirstColumn="0" w:firstRowLastColumn="0" w:lastRowFirstColumn="0" w:lastRowLastColumn="0"/>
        </w:trPr>
        <w:tc>
          <w:tcPr>
            <w:tcW w:w="1838" w:type="dxa"/>
          </w:tcPr>
          <w:p w14:paraId="50D3D2F9" w14:textId="5F47A2E2" w:rsidR="002B7154" w:rsidRPr="00F1618C" w:rsidRDefault="002B7154"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Ficha técnica final</w:t>
            </w:r>
          </w:p>
        </w:tc>
        <w:tc>
          <w:tcPr>
            <w:tcW w:w="4536" w:type="dxa"/>
          </w:tcPr>
          <w:p w14:paraId="69518AB3" w14:textId="5A409636" w:rsidR="002B7154" w:rsidRPr="00F1618C" w:rsidRDefault="002B7154"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Versión, medidas finales, holguras, fecha, responsable.</w:t>
            </w:r>
          </w:p>
        </w:tc>
        <w:tc>
          <w:tcPr>
            <w:tcW w:w="3588" w:type="dxa"/>
          </w:tcPr>
          <w:p w14:paraId="66FA3FF8" w14:textId="7ACF74D9" w:rsidR="002B7154" w:rsidRPr="00F1618C" w:rsidRDefault="002B7154"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PDF etiquetado + impreso.</w:t>
            </w:r>
          </w:p>
        </w:tc>
      </w:tr>
      <w:tr w:rsidR="002B7154" w:rsidRPr="00F1618C" w14:paraId="6EFA6012" w14:textId="29750162" w:rsidTr="00DC3117">
        <w:tc>
          <w:tcPr>
            <w:tcW w:w="1838" w:type="dxa"/>
          </w:tcPr>
          <w:p w14:paraId="3696A5DB" w14:textId="03C2A3DE" w:rsidR="002B7154" w:rsidRPr="00F1618C" w:rsidRDefault="002B7154"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Fotografías</w:t>
            </w:r>
          </w:p>
        </w:tc>
        <w:tc>
          <w:tcPr>
            <w:tcW w:w="4536" w:type="dxa"/>
          </w:tcPr>
          <w:p w14:paraId="4C658DB6" w14:textId="5D153903" w:rsidR="002B7154" w:rsidRPr="00F1618C" w:rsidRDefault="002B7154"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Frente, costado, espalda; brazos relajados y elevados.</w:t>
            </w:r>
          </w:p>
        </w:tc>
        <w:tc>
          <w:tcPr>
            <w:tcW w:w="3588" w:type="dxa"/>
          </w:tcPr>
          <w:p w14:paraId="08C2E2D9" w14:textId="12391F3B" w:rsidR="002B7154" w:rsidRPr="00F1618C" w:rsidRDefault="002B7154"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Imagen + descripción.</w:t>
            </w:r>
          </w:p>
        </w:tc>
      </w:tr>
      <w:tr w:rsidR="002B7154" w:rsidRPr="00F1618C" w14:paraId="1DD40385" w14:textId="378554EE" w:rsidTr="00DC3117">
        <w:trPr>
          <w:cnfStyle w:val="000000100000" w:firstRow="0" w:lastRow="0" w:firstColumn="0" w:lastColumn="0" w:oddVBand="0" w:evenVBand="0" w:oddHBand="1" w:evenHBand="0" w:firstRowFirstColumn="0" w:firstRowLastColumn="0" w:lastRowFirstColumn="0" w:lastRowLastColumn="0"/>
        </w:trPr>
        <w:tc>
          <w:tcPr>
            <w:tcW w:w="1838" w:type="dxa"/>
          </w:tcPr>
          <w:p w14:paraId="16449465" w14:textId="346FC691" w:rsidR="002B7154" w:rsidRPr="00F1618C" w:rsidRDefault="002B7154"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Patrones definitivos</w:t>
            </w:r>
          </w:p>
        </w:tc>
        <w:tc>
          <w:tcPr>
            <w:tcW w:w="4536" w:type="dxa"/>
          </w:tcPr>
          <w:p w14:paraId="5FFD91EC" w14:textId="3F2181FE" w:rsidR="002B7154" w:rsidRPr="00F1618C" w:rsidRDefault="002B7154"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Corpiño T-8 versión final, manga T-8 versión final.</w:t>
            </w:r>
          </w:p>
        </w:tc>
        <w:tc>
          <w:tcPr>
            <w:tcW w:w="3588" w:type="dxa"/>
          </w:tcPr>
          <w:p w14:paraId="11180DD9" w14:textId="0384B489" w:rsidR="002B7154" w:rsidRPr="00F1618C" w:rsidRDefault="002B7154" w:rsidP="004C14FC">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Cartapacio rígido rotulado.</w:t>
            </w:r>
          </w:p>
        </w:tc>
      </w:tr>
    </w:tbl>
    <w:p w14:paraId="33F2123A" w14:textId="60836824" w:rsidR="00A34DCE" w:rsidRPr="00F1618C" w:rsidRDefault="00A34DCE" w:rsidP="00A34DCE">
      <w:pPr>
        <w:ind w:firstLine="0"/>
        <w:rPr>
          <w:rFonts w:asciiTheme="minorHAnsi" w:hAnsiTheme="minorHAnsi" w:cstheme="minorHAnsi"/>
          <w:lang w:eastAsia="es-CO"/>
        </w:rPr>
      </w:pPr>
      <w:r w:rsidRPr="00F1618C">
        <w:rPr>
          <w:rFonts w:asciiTheme="minorHAnsi" w:hAnsiTheme="minorHAnsi" w:cstheme="minorHAnsi"/>
          <w:lang w:eastAsia="es-CO"/>
        </w:rPr>
        <w:t>Fuente: SENA, (2025)</w:t>
      </w:r>
      <w:r w:rsidRPr="00A34DCE">
        <w:rPr>
          <w:rFonts w:asciiTheme="minorHAnsi" w:hAnsiTheme="minorHAnsi" w:cstheme="minorHAnsi"/>
          <w:lang w:eastAsia="es-CO"/>
        </w:rPr>
        <w:t xml:space="preserve"> </w:t>
      </w:r>
    </w:p>
    <w:p w14:paraId="4E83D45A" w14:textId="73E05FC3" w:rsidR="00A34DCE" w:rsidRPr="00A34DCE" w:rsidRDefault="00A34DCE">
      <w:pPr>
        <w:pStyle w:val="Prrafodelista"/>
        <w:numPr>
          <w:ilvl w:val="0"/>
          <w:numId w:val="14"/>
        </w:numPr>
        <w:spacing w:before="0" w:after="0"/>
        <w:rPr>
          <w:rFonts w:asciiTheme="minorHAnsi" w:hAnsiTheme="minorHAnsi" w:cstheme="minorHAnsi"/>
          <w:b/>
          <w:bCs/>
          <w:lang w:eastAsia="es-CO"/>
        </w:rPr>
      </w:pPr>
      <w:r w:rsidRPr="00A34DCE">
        <w:rPr>
          <w:rFonts w:asciiTheme="minorHAnsi" w:hAnsiTheme="minorHAnsi" w:cstheme="minorHAnsi"/>
          <w:b/>
          <w:bCs/>
          <w:lang w:eastAsia="es-CO"/>
        </w:rPr>
        <w:t>Recomendaciones</w:t>
      </w:r>
    </w:p>
    <w:p w14:paraId="1B2D5862" w14:textId="44AB7761" w:rsidR="002B7154" w:rsidRDefault="00A34DCE" w:rsidP="007013D8">
      <w:pPr>
        <w:pStyle w:val="Tabla"/>
        <w:spacing w:before="0" w:after="0" w:line="360" w:lineRule="auto"/>
        <w:rPr>
          <w:rFonts w:asciiTheme="minorHAnsi" w:hAnsiTheme="minorHAnsi" w:cstheme="minorHAnsi"/>
          <w:lang w:eastAsia="es-CO"/>
        </w:rPr>
      </w:pPr>
      <w:r w:rsidRPr="00F1618C">
        <w:rPr>
          <w:rFonts w:asciiTheme="minorHAnsi" w:hAnsiTheme="minorHAnsi" w:cstheme="minorHAnsi"/>
          <w:lang w:eastAsia="es-CO"/>
        </w:rPr>
        <w:t>Recomendaciones en ajuste de errores comunes</w:t>
      </w:r>
    </w:p>
    <w:tbl>
      <w:tblPr>
        <w:tblStyle w:val="SENA"/>
        <w:tblW w:w="0" w:type="auto"/>
        <w:tblLayout w:type="fixed"/>
        <w:tblLook w:val="04A0" w:firstRow="1" w:lastRow="0" w:firstColumn="1" w:lastColumn="0" w:noHBand="0" w:noVBand="1"/>
      </w:tblPr>
      <w:tblGrid>
        <w:gridCol w:w="1555"/>
        <w:gridCol w:w="2693"/>
        <w:gridCol w:w="2835"/>
        <w:gridCol w:w="2879"/>
      </w:tblGrid>
      <w:tr w:rsidR="004C14FC" w:rsidRPr="00D2317A" w14:paraId="7F9C3970" w14:textId="1D38948B" w:rsidTr="00D2317A">
        <w:trPr>
          <w:cnfStyle w:val="100000000000" w:firstRow="1" w:lastRow="0" w:firstColumn="0" w:lastColumn="0" w:oddVBand="0" w:evenVBand="0" w:oddHBand="0" w:evenHBand="0" w:firstRowFirstColumn="0" w:firstRowLastColumn="0" w:lastRowFirstColumn="0" w:lastRowLastColumn="0"/>
          <w:tblHeader/>
        </w:trPr>
        <w:tc>
          <w:tcPr>
            <w:tcW w:w="1555" w:type="dxa"/>
          </w:tcPr>
          <w:p w14:paraId="603E271B" w14:textId="773EDC0B" w:rsidR="004C14FC" w:rsidRPr="00D2317A" w:rsidRDefault="004C14FC" w:rsidP="00D2317A">
            <w:pPr>
              <w:spacing w:before="0" w:after="0"/>
              <w:ind w:firstLine="0"/>
              <w:rPr>
                <w:rFonts w:cs="Calibri"/>
                <w:sz w:val="24"/>
                <w:szCs w:val="24"/>
                <w:lang w:val="es-419" w:eastAsia="es-CO"/>
              </w:rPr>
            </w:pPr>
            <w:r w:rsidRPr="00D2317A">
              <w:rPr>
                <w:rFonts w:cs="Calibri"/>
                <w:sz w:val="24"/>
                <w:szCs w:val="24"/>
              </w:rPr>
              <w:t>Zona</w:t>
            </w:r>
          </w:p>
        </w:tc>
        <w:tc>
          <w:tcPr>
            <w:tcW w:w="2693" w:type="dxa"/>
          </w:tcPr>
          <w:p w14:paraId="4B6F1598" w14:textId="418C9A97" w:rsidR="004C14FC" w:rsidRPr="00D2317A" w:rsidRDefault="004C14FC" w:rsidP="00D2317A">
            <w:pPr>
              <w:spacing w:before="0" w:after="0"/>
              <w:ind w:firstLine="0"/>
              <w:rPr>
                <w:rFonts w:cs="Calibri"/>
                <w:sz w:val="24"/>
                <w:szCs w:val="24"/>
                <w:lang w:val="es-419" w:eastAsia="es-CO"/>
              </w:rPr>
            </w:pPr>
            <w:r w:rsidRPr="00D2317A">
              <w:rPr>
                <w:rFonts w:cs="Calibri"/>
                <w:sz w:val="24"/>
                <w:szCs w:val="24"/>
              </w:rPr>
              <w:t>Error frecuente (se observa en la muestra)</w:t>
            </w:r>
          </w:p>
        </w:tc>
        <w:tc>
          <w:tcPr>
            <w:tcW w:w="2835" w:type="dxa"/>
          </w:tcPr>
          <w:p w14:paraId="591710FC" w14:textId="4A1371CA" w:rsidR="004C14FC" w:rsidRPr="00D2317A" w:rsidRDefault="004C14FC" w:rsidP="00D2317A">
            <w:pPr>
              <w:spacing w:before="0" w:after="0"/>
              <w:ind w:firstLine="0"/>
              <w:rPr>
                <w:rFonts w:cs="Calibri"/>
                <w:sz w:val="24"/>
                <w:szCs w:val="24"/>
                <w:lang w:val="es-419" w:eastAsia="es-CO"/>
              </w:rPr>
            </w:pPr>
            <w:r w:rsidRPr="00D2317A">
              <w:rPr>
                <w:rFonts w:cs="Calibri"/>
                <w:sz w:val="24"/>
                <w:szCs w:val="24"/>
              </w:rPr>
              <w:t>Causa principal en el patrón</w:t>
            </w:r>
          </w:p>
        </w:tc>
        <w:tc>
          <w:tcPr>
            <w:tcW w:w="2879" w:type="dxa"/>
          </w:tcPr>
          <w:p w14:paraId="1EA74825" w14:textId="6701318A" w:rsidR="004C14FC" w:rsidRPr="00D2317A" w:rsidRDefault="004C14FC" w:rsidP="00D2317A">
            <w:pPr>
              <w:spacing w:before="0" w:after="0"/>
              <w:ind w:firstLine="0"/>
              <w:rPr>
                <w:rFonts w:cs="Calibri"/>
                <w:sz w:val="24"/>
                <w:szCs w:val="24"/>
                <w:lang w:val="es-419" w:eastAsia="es-CO"/>
              </w:rPr>
            </w:pPr>
            <w:r w:rsidRPr="00D2317A">
              <w:rPr>
                <w:rFonts w:cs="Calibri"/>
                <w:sz w:val="24"/>
                <w:szCs w:val="24"/>
              </w:rPr>
              <w:t>Ajuste sobre el patrón</w:t>
            </w:r>
          </w:p>
        </w:tc>
      </w:tr>
      <w:tr w:rsidR="004C14FC" w:rsidRPr="00D2317A" w14:paraId="12EE1673" w14:textId="12876BC1" w:rsidTr="00D2317A">
        <w:trPr>
          <w:cnfStyle w:val="000000100000" w:firstRow="0" w:lastRow="0" w:firstColumn="0" w:lastColumn="0" w:oddVBand="0" w:evenVBand="0" w:oddHBand="1" w:evenHBand="0" w:firstRowFirstColumn="0" w:firstRowLastColumn="0" w:lastRowFirstColumn="0" w:lastRowLastColumn="0"/>
        </w:trPr>
        <w:tc>
          <w:tcPr>
            <w:tcW w:w="1555" w:type="dxa"/>
          </w:tcPr>
          <w:p w14:paraId="275479FF" w14:textId="6E6DE8E9" w:rsidR="004C14FC" w:rsidRPr="00D2317A" w:rsidRDefault="004C14FC" w:rsidP="00D2317A">
            <w:pPr>
              <w:pStyle w:val="TextoTablas"/>
              <w:spacing w:before="0" w:after="0" w:line="360" w:lineRule="auto"/>
              <w:rPr>
                <w:rFonts w:cs="Calibri"/>
                <w:szCs w:val="24"/>
              </w:rPr>
            </w:pPr>
            <w:r w:rsidRPr="00D2317A">
              <w:rPr>
                <w:rFonts w:cs="Calibri"/>
                <w:b/>
                <w:bCs/>
                <w:szCs w:val="24"/>
              </w:rPr>
              <w:t>Corpiño – busto</w:t>
            </w:r>
          </w:p>
        </w:tc>
        <w:tc>
          <w:tcPr>
            <w:tcW w:w="2693" w:type="dxa"/>
          </w:tcPr>
          <w:p w14:paraId="1DD780A0" w14:textId="77777777" w:rsidR="004C14FC" w:rsidRPr="00D2317A" w:rsidRDefault="004C14FC" w:rsidP="00D2317A">
            <w:pPr>
              <w:pStyle w:val="TextoTablas"/>
              <w:numPr>
                <w:ilvl w:val="0"/>
                <w:numId w:val="26"/>
              </w:numPr>
              <w:spacing w:before="0" w:after="0" w:line="360" w:lineRule="auto"/>
              <w:ind w:left="317" w:hanging="284"/>
              <w:rPr>
                <w:rFonts w:cs="Calibri"/>
                <w:szCs w:val="24"/>
              </w:rPr>
            </w:pPr>
            <w:r w:rsidRPr="00D2317A">
              <w:rPr>
                <w:rFonts w:cs="Calibri"/>
                <w:szCs w:val="24"/>
              </w:rPr>
              <w:t>Arrugas horizontales que tiran hacia el centro del busto.</w:t>
            </w:r>
          </w:p>
          <w:p w14:paraId="01D9272C" w14:textId="77777777" w:rsidR="00DC3117" w:rsidRPr="00D2317A" w:rsidRDefault="00DC3117" w:rsidP="00D2317A">
            <w:pPr>
              <w:pStyle w:val="TextoTablas"/>
              <w:numPr>
                <w:ilvl w:val="0"/>
                <w:numId w:val="26"/>
              </w:numPr>
              <w:spacing w:before="0" w:after="0" w:line="360" w:lineRule="auto"/>
              <w:ind w:left="317" w:hanging="284"/>
              <w:rPr>
                <w:rFonts w:cs="Calibri"/>
                <w:szCs w:val="24"/>
              </w:rPr>
            </w:pPr>
            <w:r w:rsidRPr="00D2317A">
              <w:rPr>
                <w:rFonts w:cs="Calibri"/>
                <w:szCs w:val="24"/>
              </w:rPr>
              <w:lastRenderedPageBreak/>
              <w:t>Arrugas horizontales que tiran hacia el centro del busto.</w:t>
            </w:r>
          </w:p>
          <w:p w14:paraId="7570BE67" w14:textId="77777777" w:rsidR="00DC3117" w:rsidRPr="00D2317A" w:rsidRDefault="00DC3117" w:rsidP="00D2317A">
            <w:pPr>
              <w:pStyle w:val="TextoTablas"/>
              <w:numPr>
                <w:ilvl w:val="0"/>
                <w:numId w:val="26"/>
              </w:numPr>
              <w:spacing w:before="0" w:after="0" w:line="360" w:lineRule="auto"/>
              <w:ind w:left="317" w:hanging="284"/>
              <w:rPr>
                <w:rFonts w:cs="Calibri"/>
                <w:szCs w:val="24"/>
              </w:rPr>
            </w:pPr>
            <w:r w:rsidRPr="00D2317A">
              <w:rPr>
                <w:rFonts w:cs="Calibri"/>
                <w:szCs w:val="24"/>
              </w:rPr>
              <w:t>Bolsas verticales debajo del busto.</w:t>
            </w:r>
          </w:p>
          <w:p w14:paraId="5F203921" w14:textId="77777777" w:rsidR="00DC3117" w:rsidRPr="00D2317A" w:rsidRDefault="00DC3117" w:rsidP="00D2317A">
            <w:pPr>
              <w:pStyle w:val="TextoTablas"/>
              <w:spacing w:before="0" w:after="0" w:line="360" w:lineRule="auto"/>
              <w:ind w:left="317" w:hanging="284"/>
              <w:rPr>
                <w:rFonts w:cs="Calibri"/>
                <w:szCs w:val="24"/>
              </w:rPr>
            </w:pPr>
          </w:p>
          <w:p w14:paraId="19D317DD" w14:textId="50F0DBCE" w:rsidR="00DC3117" w:rsidRPr="00D2317A" w:rsidRDefault="00DC3117" w:rsidP="00D2317A">
            <w:pPr>
              <w:pStyle w:val="TextoTablas"/>
              <w:spacing w:before="0" w:after="0" w:line="360" w:lineRule="auto"/>
              <w:ind w:left="317" w:hanging="284"/>
              <w:rPr>
                <w:rFonts w:cs="Calibri"/>
                <w:szCs w:val="24"/>
              </w:rPr>
            </w:pPr>
          </w:p>
          <w:p w14:paraId="6ED8EC4C" w14:textId="524745F0" w:rsidR="00DC3117" w:rsidRPr="00D2317A" w:rsidRDefault="00DC3117" w:rsidP="00D2317A">
            <w:pPr>
              <w:pStyle w:val="TextoTablas"/>
              <w:numPr>
                <w:ilvl w:val="0"/>
                <w:numId w:val="26"/>
              </w:numPr>
              <w:spacing w:before="0" w:after="0" w:line="360" w:lineRule="auto"/>
              <w:ind w:left="317" w:hanging="284"/>
              <w:rPr>
                <w:rFonts w:cs="Calibri"/>
                <w:szCs w:val="24"/>
              </w:rPr>
            </w:pPr>
            <w:r w:rsidRPr="00D2317A">
              <w:rPr>
                <w:rFonts w:cs="Calibri"/>
                <w:szCs w:val="24"/>
              </w:rPr>
              <w:t>Bolsas verticales debajo del busto.</w:t>
            </w:r>
          </w:p>
        </w:tc>
        <w:tc>
          <w:tcPr>
            <w:tcW w:w="2835" w:type="dxa"/>
          </w:tcPr>
          <w:p w14:paraId="356BA099" w14:textId="77777777" w:rsidR="004C14FC" w:rsidRPr="00D2317A" w:rsidRDefault="004C14FC" w:rsidP="00D2317A">
            <w:pPr>
              <w:pStyle w:val="TextoTablas"/>
              <w:numPr>
                <w:ilvl w:val="0"/>
                <w:numId w:val="26"/>
              </w:numPr>
              <w:spacing w:before="0" w:after="0" w:line="360" w:lineRule="auto"/>
              <w:ind w:left="317" w:hanging="284"/>
              <w:rPr>
                <w:rFonts w:cs="Calibri"/>
                <w:szCs w:val="24"/>
              </w:rPr>
            </w:pPr>
            <w:r w:rsidRPr="00D2317A">
              <w:rPr>
                <w:rFonts w:cs="Calibri"/>
                <w:szCs w:val="24"/>
              </w:rPr>
              <w:lastRenderedPageBreak/>
              <w:t>Falta de holgura o pinza de busto insuficiente.</w:t>
            </w:r>
          </w:p>
          <w:p w14:paraId="0DE224ED" w14:textId="77777777" w:rsidR="00DC3117" w:rsidRPr="00D2317A" w:rsidRDefault="00DC3117" w:rsidP="00D2317A">
            <w:pPr>
              <w:pStyle w:val="TextoTablas"/>
              <w:spacing w:before="0" w:after="0" w:line="360" w:lineRule="auto"/>
              <w:ind w:left="317" w:hanging="284"/>
              <w:rPr>
                <w:rFonts w:cs="Calibri"/>
                <w:szCs w:val="24"/>
              </w:rPr>
            </w:pPr>
          </w:p>
          <w:p w14:paraId="77E7DCDF" w14:textId="77777777" w:rsidR="00DC3117" w:rsidRPr="00D2317A" w:rsidRDefault="00DC3117" w:rsidP="00D2317A">
            <w:pPr>
              <w:pStyle w:val="TextoTablas"/>
              <w:numPr>
                <w:ilvl w:val="0"/>
                <w:numId w:val="26"/>
              </w:numPr>
              <w:spacing w:before="0" w:after="0" w:line="360" w:lineRule="auto"/>
              <w:ind w:left="317" w:hanging="284"/>
              <w:rPr>
                <w:rFonts w:cs="Calibri"/>
                <w:szCs w:val="24"/>
              </w:rPr>
            </w:pPr>
            <w:r w:rsidRPr="00D2317A">
              <w:rPr>
                <w:rFonts w:cs="Calibri"/>
                <w:szCs w:val="24"/>
              </w:rPr>
              <w:lastRenderedPageBreak/>
              <w:t>Falta de holgura o pinza de busto insuficiente.</w:t>
            </w:r>
          </w:p>
          <w:p w14:paraId="646CFAE1" w14:textId="77777777" w:rsidR="00DC3117" w:rsidRPr="00D2317A" w:rsidRDefault="00DC3117" w:rsidP="00D2317A">
            <w:pPr>
              <w:pStyle w:val="TextoTablas"/>
              <w:numPr>
                <w:ilvl w:val="0"/>
                <w:numId w:val="26"/>
              </w:numPr>
              <w:spacing w:before="0" w:after="0" w:line="360" w:lineRule="auto"/>
              <w:ind w:left="317" w:hanging="284"/>
              <w:rPr>
                <w:rFonts w:cs="Calibri"/>
                <w:szCs w:val="24"/>
              </w:rPr>
            </w:pPr>
            <w:r w:rsidRPr="00D2317A">
              <w:rPr>
                <w:rFonts w:cs="Calibri"/>
                <w:szCs w:val="24"/>
              </w:rPr>
              <w:t>Pinza de busto demasiado profunda o vértice llega al punto busto.</w:t>
            </w:r>
          </w:p>
          <w:p w14:paraId="6CB7BE1B" w14:textId="43E16A19" w:rsidR="00DC3117" w:rsidRPr="00D2317A" w:rsidRDefault="00DC3117" w:rsidP="00D2317A">
            <w:pPr>
              <w:pStyle w:val="TextoTablas"/>
              <w:numPr>
                <w:ilvl w:val="0"/>
                <w:numId w:val="26"/>
              </w:numPr>
              <w:spacing w:before="0" w:after="0" w:line="360" w:lineRule="auto"/>
              <w:ind w:left="317" w:hanging="284"/>
              <w:rPr>
                <w:rFonts w:cs="Calibri"/>
                <w:szCs w:val="24"/>
              </w:rPr>
            </w:pPr>
            <w:r w:rsidRPr="00D2317A">
              <w:rPr>
                <w:rFonts w:cs="Calibri"/>
                <w:szCs w:val="24"/>
              </w:rPr>
              <w:t>Pinza de busto demasiado profunda o vértice llega al punto busto.</w:t>
            </w:r>
          </w:p>
        </w:tc>
        <w:tc>
          <w:tcPr>
            <w:tcW w:w="2879" w:type="dxa"/>
          </w:tcPr>
          <w:p w14:paraId="7CD99AFB" w14:textId="6272F216" w:rsidR="004C14FC" w:rsidRPr="00D2317A" w:rsidRDefault="004C14FC" w:rsidP="00D2317A">
            <w:pPr>
              <w:pStyle w:val="TextoTablas"/>
              <w:numPr>
                <w:ilvl w:val="0"/>
                <w:numId w:val="26"/>
              </w:numPr>
              <w:spacing w:before="0" w:after="0" w:line="360" w:lineRule="auto"/>
              <w:ind w:left="317" w:hanging="284"/>
              <w:rPr>
                <w:rFonts w:cs="Calibri"/>
                <w:szCs w:val="24"/>
              </w:rPr>
            </w:pPr>
            <w:r w:rsidRPr="00D2317A">
              <w:rPr>
                <w:rFonts w:cs="Calibri"/>
                <w:szCs w:val="24"/>
              </w:rPr>
              <w:lastRenderedPageBreak/>
              <w:t>Añadir 0,5 cm – 1 cm al costado en la línea de busto y redibujar sisa.</w:t>
            </w:r>
          </w:p>
          <w:p w14:paraId="1A62508B" w14:textId="6EBE1706" w:rsidR="00DC3117" w:rsidRPr="00D2317A" w:rsidRDefault="00DC3117" w:rsidP="00D2317A">
            <w:pPr>
              <w:pStyle w:val="TextoTablas"/>
              <w:numPr>
                <w:ilvl w:val="0"/>
                <w:numId w:val="26"/>
              </w:numPr>
              <w:spacing w:before="0" w:after="0" w:line="360" w:lineRule="auto"/>
              <w:ind w:left="317" w:hanging="284"/>
              <w:rPr>
                <w:rFonts w:cs="Calibri"/>
                <w:szCs w:val="24"/>
              </w:rPr>
            </w:pPr>
            <w:r w:rsidRPr="00D2317A">
              <w:rPr>
                <w:rFonts w:cs="Calibri"/>
                <w:szCs w:val="24"/>
              </w:rPr>
              <w:lastRenderedPageBreak/>
              <w:t>Profundizar la pinza busto 0,5 cm por cada lado.</w:t>
            </w:r>
          </w:p>
          <w:p w14:paraId="179057A2" w14:textId="0D8623A4" w:rsidR="00DC3117" w:rsidRPr="00D2317A" w:rsidRDefault="00DC3117" w:rsidP="00D2317A">
            <w:pPr>
              <w:pStyle w:val="TextoTablas"/>
              <w:numPr>
                <w:ilvl w:val="0"/>
                <w:numId w:val="26"/>
              </w:numPr>
              <w:spacing w:before="0" w:after="0" w:line="360" w:lineRule="auto"/>
              <w:ind w:left="317" w:hanging="284"/>
              <w:rPr>
                <w:rFonts w:cs="Calibri"/>
                <w:szCs w:val="24"/>
              </w:rPr>
            </w:pPr>
            <w:r w:rsidRPr="00D2317A">
              <w:rPr>
                <w:rFonts w:cs="Calibri"/>
                <w:szCs w:val="24"/>
              </w:rPr>
              <w:t>Reducir la profundidad de la pinza 0,5 cm – 1 cm.</w:t>
            </w:r>
          </w:p>
          <w:p w14:paraId="6DAF4F22" w14:textId="77777777" w:rsidR="00DC3117" w:rsidRPr="00D2317A" w:rsidRDefault="00DC3117" w:rsidP="00D2317A">
            <w:pPr>
              <w:pStyle w:val="TextoTablas"/>
              <w:spacing w:before="0" w:after="0" w:line="360" w:lineRule="auto"/>
              <w:ind w:left="317" w:hanging="284"/>
              <w:rPr>
                <w:rFonts w:cs="Calibri"/>
                <w:szCs w:val="24"/>
              </w:rPr>
            </w:pPr>
          </w:p>
          <w:p w14:paraId="703D7EB3" w14:textId="0AB28491" w:rsidR="00DC3117" w:rsidRPr="00D2317A" w:rsidRDefault="00DC3117" w:rsidP="00D2317A">
            <w:pPr>
              <w:pStyle w:val="TextoTablas"/>
              <w:numPr>
                <w:ilvl w:val="0"/>
                <w:numId w:val="26"/>
              </w:numPr>
              <w:spacing w:before="0" w:after="0" w:line="360" w:lineRule="auto"/>
              <w:ind w:left="317" w:hanging="284"/>
              <w:rPr>
                <w:rFonts w:cs="Calibri"/>
                <w:szCs w:val="24"/>
              </w:rPr>
            </w:pPr>
            <w:r w:rsidRPr="00D2317A">
              <w:rPr>
                <w:rFonts w:cs="Calibri"/>
                <w:szCs w:val="24"/>
              </w:rPr>
              <w:t>Retrasar el vértice 1 cm–1,5 cm hacia el costado.</w:t>
            </w:r>
          </w:p>
        </w:tc>
      </w:tr>
      <w:tr w:rsidR="000D61EC" w:rsidRPr="00D2317A" w14:paraId="50536D6D" w14:textId="4CDAFBE2" w:rsidTr="00D2317A">
        <w:tc>
          <w:tcPr>
            <w:tcW w:w="1555" w:type="dxa"/>
          </w:tcPr>
          <w:p w14:paraId="2320ED65" w14:textId="6DBD100A" w:rsidR="000D61EC" w:rsidRPr="00D2317A" w:rsidRDefault="009F4CC4" w:rsidP="00D2317A">
            <w:pPr>
              <w:pStyle w:val="TextoTablas"/>
              <w:spacing w:before="0" w:after="0" w:line="360" w:lineRule="auto"/>
              <w:rPr>
                <w:rFonts w:cs="Calibri"/>
                <w:szCs w:val="24"/>
              </w:rPr>
            </w:pPr>
            <w:r w:rsidRPr="00D2317A">
              <w:rPr>
                <w:rFonts w:cs="Calibri"/>
                <w:b/>
                <w:bCs/>
                <w:szCs w:val="24"/>
              </w:rPr>
              <w:lastRenderedPageBreak/>
              <w:t>Corpiño – cintura</w:t>
            </w:r>
          </w:p>
        </w:tc>
        <w:tc>
          <w:tcPr>
            <w:tcW w:w="2693" w:type="dxa"/>
          </w:tcPr>
          <w:p w14:paraId="14897B84" w14:textId="3FD20578" w:rsidR="000D61EC" w:rsidRPr="00D2317A" w:rsidRDefault="000D61EC" w:rsidP="00D2317A">
            <w:pPr>
              <w:pStyle w:val="TextoTablas"/>
              <w:numPr>
                <w:ilvl w:val="0"/>
                <w:numId w:val="26"/>
              </w:numPr>
              <w:spacing w:before="0" w:after="0" w:line="360" w:lineRule="auto"/>
              <w:ind w:left="317" w:hanging="284"/>
              <w:rPr>
                <w:rFonts w:cs="Calibri"/>
                <w:szCs w:val="24"/>
              </w:rPr>
            </w:pPr>
            <w:r w:rsidRPr="00D2317A">
              <w:rPr>
                <w:rFonts w:cs="Calibri"/>
                <w:szCs w:val="24"/>
              </w:rPr>
              <w:t>Exceso de tela (bolsa) en cintura espalda.</w:t>
            </w:r>
          </w:p>
          <w:p w14:paraId="7728AF45" w14:textId="77777777" w:rsidR="00B80EF9" w:rsidRPr="00D2317A" w:rsidRDefault="00B80EF9" w:rsidP="00D2317A">
            <w:pPr>
              <w:pStyle w:val="TextoTablas"/>
              <w:spacing w:before="0" w:after="0" w:line="360" w:lineRule="auto"/>
              <w:ind w:left="317"/>
              <w:rPr>
                <w:rFonts w:cs="Calibri"/>
                <w:szCs w:val="24"/>
              </w:rPr>
            </w:pPr>
          </w:p>
          <w:p w14:paraId="414006D8" w14:textId="795429FA" w:rsidR="00B80EF9" w:rsidRPr="00D2317A" w:rsidRDefault="00B80EF9" w:rsidP="00D2317A">
            <w:pPr>
              <w:pStyle w:val="TextoTablas"/>
              <w:numPr>
                <w:ilvl w:val="0"/>
                <w:numId w:val="26"/>
              </w:numPr>
              <w:spacing w:before="0" w:after="0" w:line="360" w:lineRule="auto"/>
              <w:ind w:left="317" w:hanging="284"/>
              <w:rPr>
                <w:rFonts w:cs="Calibri"/>
                <w:szCs w:val="24"/>
              </w:rPr>
            </w:pPr>
            <w:r w:rsidRPr="00D2317A">
              <w:rPr>
                <w:rFonts w:cs="Calibri"/>
                <w:szCs w:val="24"/>
              </w:rPr>
              <w:t>Tirantez en cintura delantera.</w:t>
            </w:r>
          </w:p>
        </w:tc>
        <w:tc>
          <w:tcPr>
            <w:tcW w:w="2835" w:type="dxa"/>
          </w:tcPr>
          <w:p w14:paraId="38182870" w14:textId="15306D79" w:rsidR="000D61EC" w:rsidRPr="00D2317A" w:rsidRDefault="000D61EC" w:rsidP="00D2317A">
            <w:pPr>
              <w:pStyle w:val="TextoTablas"/>
              <w:numPr>
                <w:ilvl w:val="0"/>
                <w:numId w:val="26"/>
              </w:numPr>
              <w:spacing w:before="0" w:after="0" w:line="360" w:lineRule="auto"/>
              <w:ind w:left="317" w:hanging="284"/>
              <w:rPr>
                <w:rFonts w:cs="Calibri"/>
                <w:szCs w:val="24"/>
              </w:rPr>
            </w:pPr>
            <w:r w:rsidRPr="00D2317A">
              <w:rPr>
                <w:rFonts w:cs="Calibri"/>
                <w:szCs w:val="24"/>
              </w:rPr>
              <w:t>Pinza de cintura poco profunda.</w:t>
            </w:r>
          </w:p>
          <w:p w14:paraId="7DE4710D" w14:textId="77777777" w:rsidR="00B80EF9" w:rsidRPr="00D2317A" w:rsidRDefault="00B80EF9" w:rsidP="00D2317A">
            <w:pPr>
              <w:pStyle w:val="TextoTablas"/>
              <w:spacing w:before="0" w:after="0" w:line="360" w:lineRule="auto"/>
              <w:ind w:left="317"/>
              <w:rPr>
                <w:rFonts w:cs="Calibri"/>
                <w:szCs w:val="24"/>
              </w:rPr>
            </w:pPr>
          </w:p>
          <w:p w14:paraId="30ACC8F4" w14:textId="11D43326" w:rsidR="00B80EF9" w:rsidRPr="00D2317A" w:rsidRDefault="00B80EF9" w:rsidP="00D2317A">
            <w:pPr>
              <w:pStyle w:val="TextoTablas"/>
              <w:numPr>
                <w:ilvl w:val="0"/>
                <w:numId w:val="26"/>
              </w:numPr>
              <w:spacing w:before="0" w:after="0" w:line="360" w:lineRule="auto"/>
              <w:ind w:left="317" w:hanging="284"/>
              <w:rPr>
                <w:rFonts w:cs="Calibri"/>
                <w:szCs w:val="24"/>
              </w:rPr>
            </w:pPr>
            <w:r w:rsidRPr="00D2317A">
              <w:rPr>
                <w:rFonts w:cs="Calibri"/>
                <w:szCs w:val="24"/>
              </w:rPr>
              <w:t>Falta de holgura o pinza busto muy grande.</w:t>
            </w:r>
          </w:p>
        </w:tc>
        <w:tc>
          <w:tcPr>
            <w:tcW w:w="2879" w:type="dxa"/>
          </w:tcPr>
          <w:p w14:paraId="36CC4599" w14:textId="77777777" w:rsidR="000D61EC" w:rsidRPr="00D2317A" w:rsidRDefault="000D61EC" w:rsidP="00D2317A">
            <w:pPr>
              <w:pStyle w:val="TextoTablas"/>
              <w:numPr>
                <w:ilvl w:val="0"/>
                <w:numId w:val="26"/>
              </w:numPr>
              <w:spacing w:before="0" w:after="0" w:line="360" w:lineRule="auto"/>
              <w:ind w:left="317" w:hanging="284"/>
              <w:rPr>
                <w:rFonts w:cs="Calibri"/>
                <w:szCs w:val="24"/>
              </w:rPr>
            </w:pPr>
            <w:r w:rsidRPr="00D2317A">
              <w:rPr>
                <w:rFonts w:cs="Calibri"/>
                <w:szCs w:val="24"/>
              </w:rPr>
              <w:t>Aumentar la profundidad de la pinza cintura espalda 0,5 cm – 1 cm.</w:t>
            </w:r>
          </w:p>
          <w:p w14:paraId="07FDDF74" w14:textId="5596CC82" w:rsidR="00B80EF9" w:rsidRPr="00D2317A" w:rsidRDefault="00B80EF9" w:rsidP="00D2317A">
            <w:pPr>
              <w:pStyle w:val="TextoTablas"/>
              <w:numPr>
                <w:ilvl w:val="0"/>
                <w:numId w:val="26"/>
              </w:numPr>
              <w:spacing w:before="0" w:after="0" w:line="360" w:lineRule="auto"/>
              <w:ind w:left="317" w:hanging="284"/>
              <w:rPr>
                <w:rFonts w:cs="Calibri"/>
                <w:szCs w:val="24"/>
              </w:rPr>
            </w:pPr>
            <w:r w:rsidRPr="00D2317A">
              <w:rPr>
                <w:rFonts w:cs="Calibri"/>
                <w:szCs w:val="24"/>
              </w:rPr>
              <w:t>Comprobar tabla de medidas; añadir 0,5 cm en cada costado a nivel cintura.</w:t>
            </w:r>
          </w:p>
        </w:tc>
      </w:tr>
      <w:tr w:rsidR="000D61EC" w:rsidRPr="00D2317A" w14:paraId="22D373F9" w14:textId="77777777" w:rsidTr="00D2317A">
        <w:trPr>
          <w:cnfStyle w:val="000000100000" w:firstRow="0" w:lastRow="0" w:firstColumn="0" w:lastColumn="0" w:oddVBand="0" w:evenVBand="0" w:oddHBand="1" w:evenHBand="0" w:firstRowFirstColumn="0" w:firstRowLastColumn="0" w:lastRowFirstColumn="0" w:lastRowLastColumn="0"/>
        </w:trPr>
        <w:tc>
          <w:tcPr>
            <w:tcW w:w="1555" w:type="dxa"/>
            <w:vAlign w:val="center"/>
          </w:tcPr>
          <w:p w14:paraId="6D8713D9" w14:textId="3F20A2E1" w:rsidR="000D61EC" w:rsidRPr="00D2317A" w:rsidRDefault="009F4CC4" w:rsidP="00D2317A">
            <w:pPr>
              <w:pStyle w:val="TextoTablas"/>
              <w:spacing w:before="0" w:after="0" w:line="360" w:lineRule="auto"/>
              <w:rPr>
                <w:rFonts w:cs="Calibri"/>
                <w:b/>
                <w:bCs/>
                <w:szCs w:val="24"/>
              </w:rPr>
            </w:pPr>
            <w:r w:rsidRPr="00D2317A">
              <w:rPr>
                <w:rFonts w:cs="Calibri"/>
                <w:b/>
                <w:bCs/>
                <w:szCs w:val="24"/>
              </w:rPr>
              <w:t>Corpiño – hombro / sisa</w:t>
            </w:r>
          </w:p>
        </w:tc>
        <w:tc>
          <w:tcPr>
            <w:tcW w:w="2693" w:type="dxa"/>
          </w:tcPr>
          <w:p w14:paraId="63FCF6E7" w14:textId="77777777" w:rsidR="000D61EC" w:rsidRPr="00D2317A" w:rsidRDefault="000D61EC" w:rsidP="00D2317A">
            <w:pPr>
              <w:pStyle w:val="TextoTablas"/>
              <w:numPr>
                <w:ilvl w:val="0"/>
                <w:numId w:val="25"/>
              </w:numPr>
              <w:spacing w:before="0" w:after="0" w:line="360" w:lineRule="auto"/>
              <w:ind w:left="317" w:hanging="284"/>
              <w:rPr>
                <w:rFonts w:cs="Calibri"/>
                <w:szCs w:val="24"/>
              </w:rPr>
            </w:pPr>
            <w:r w:rsidRPr="00D2317A">
              <w:rPr>
                <w:rFonts w:cs="Calibri"/>
                <w:szCs w:val="24"/>
              </w:rPr>
              <w:t>Sisa pellizca o limita el movimiento.</w:t>
            </w:r>
          </w:p>
          <w:p w14:paraId="5524DB73" w14:textId="77777777" w:rsidR="00DC3117" w:rsidRPr="00D2317A" w:rsidRDefault="00DC3117" w:rsidP="00D2317A">
            <w:pPr>
              <w:pStyle w:val="TextoTablas"/>
              <w:spacing w:before="0" w:after="0" w:line="360" w:lineRule="auto"/>
              <w:ind w:left="317" w:hanging="284"/>
              <w:rPr>
                <w:rFonts w:cs="Calibri"/>
                <w:szCs w:val="24"/>
              </w:rPr>
            </w:pPr>
          </w:p>
          <w:p w14:paraId="6E99458C" w14:textId="77777777" w:rsidR="00DC3117" w:rsidRPr="00D2317A" w:rsidRDefault="00DC3117" w:rsidP="00D2317A">
            <w:pPr>
              <w:pStyle w:val="TextoTablas"/>
              <w:numPr>
                <w:ilvl w:val="0"/>
                <w:numId w:val="25"/>
              </w:numPr>
              <w:spacing w:before="0" w:after="0" w:line="360" w:lineRule="auto"/>
              <w:ind w:left="317" w:hanging="284"/>
              <w:rPr>
                <w:rFonts w:cs="Calibri"/>
                <w:szCs w:val="24"/>
              </w:rPr>
            </w:pPr>
            <w:r w:rsidRPr="00D2317A">
              <w:rPr>
                <w:rFonts w:cs="Calibri"/>
                <w:szCs w:val="24"/>
              </w:rPr>
              <w:t>Sisa pellizca o limita el movimiento.</w:t>
            </w:r>
          </w:p>
          <w:p w14:paraId="7992E355" w14:textId="77777777" w:rsidR="00DC3117" w:rsidRPr="00D2317A" w:rsidRDefault="00DC3117" w:rsidP="00D2317A">
            <w:pPr>
              <w:pStyle w:val="TextoTablas"/>
              <w:spacing w:before="0" w:after="0" w:line="360" w:lineRule="auto"/>
              <w:ind w:left="317" w:hanging="284"/>
              <w:rPr>
                <w:rFonts w:cs="Calibri"/>
                <w:szCs w:val="24"/>
              </w:rPr>
            </w:pPr>
          </w:p>
          <w:p w14:paraId="72114C69" w14:textId="13283EA6" w:rsidR="00DC3117" w:rsidRPr="00D2317A" w:rsidRDefault="00DC3117" w:rsidP="00D2317A">
            <w:pPr>
              <w:pStyle w:val="TextoTablas"/>
              <w:numPr>
                <w:ilvl w:val="0"/>
                <w:numId w:val="25"/>
              </w:numPr>
              <w:spacing w:before="0" w:after="0" w:line="360" w:lineRule="auto"/>
              <w:ind w:left="317" w:hanging="284"/>
              <w:rPr>
                <w:rFonts w:cs="Calibri"/>
                <w:szCs w:val="24"/>
              </w:rPr>
            </w:pPr>
            <w:r w:rsidRPr="00D2317A">
              <w:rPr>
                <w:rFonts w:cs="Calibri"/>
                <w:szCs w:val="24"/>
              </w:rPr>
              <w:lastRenderedPageBreak/>
              <w:t>Hueco / </w:t>
            </w:r>
            <w:r w:rsidRPr="00D2317A">
              <w:rPr>
                <w:rStyle w:val="Extranjerismo"/>
                <w:rFonts w:cs="Calibri"/>
                <w:szCs w:val="24"/>
              </w:rPr>
              <w:t>gape</w:t>
            </w:r>
            <w:r w:rsidRPr="00D2317A">
              <w:rPr>
                <w:rFonts w:cs="Calibri"/>
                <w:szCs w:val="24"/>
              </w:rPr>
              <w:t> en sisa delantera.</w:t>
            </w:r>
          </w:p>
        </w:tc>
        <w:tc>
          <w:tcPr>
            <w:tcW w:w="2835" w:type="dxa"/>
          </w:tcPr>
          <w:p w14:paraId="619ECD14" w14:textId="77777777" w:rsidR="000D61EC" w:rsidRPr="00D2317A" w:rsidRDefault="000D61EC" w:rsidP="00D2317A">
            <w:pPr>
              <w:pStyle w:val="TextoTablas"/>
              <w:numPr>
                <w:ilvl w:val="0"/>
                <w:numId w:val="25"/>
              </w:numPr>
              <w:spacing w:before="0" w:after="0" w:line="360" w:lineRule="auto"/>
              <w:ind w:left="317" w:hanging="284"/>
              <w:rPr>
                <w:rFonts w:cs="Calibri"/>
                <w:szCs w:val="24"/>
              </w:rPr>
            </w:pPr>
            <w:r w:rsidRPr="00D2317A">
              <w:rPr>
                <w:rFonts w:cs="Calibri"/>
                <w:szCs w:val="24"/>
              </w:rPr>
              <w:lastRenderedPageBreak/>
              <w:t>Sisa demasiado alta o curva muy cerrada.</w:t>
            </w:r>
          </w:p>
          <w:p w14:paraId="20C5BF56" w14:textId="77777777" w:rsidR="00DC3117" w:rsidRPr="00D2317A" w:rsidRDefault="00DC3117" w:rsidP="00D2317A">
            <w:pPr>
              <w:pStyle w:val="TextoTablas"/>
              <w:spacing w:before="0" w:after="0" w:line="360" w:lineRule="auto"/>
              <w:ind w:left="317" w:hanging="284"/>
              <w:rPr>
                <w:rFonts w:cs="Calibri"/>
                <w:szCs w:val="24"/>
              </w:rPr>
            </w:pPr>
          </w:p>
          <w:p w14:paraId="1CD1E5E0" w14:textId="77777777" w:rsidR="00DC3117" w:rsidRPr="00D2317A" w:rsidRDefault="00DC3117" w:rsidP="00D2317A">
            <w:pPr>
              <w:pStyle w:val="TextoTablas"/>
              <w:numPr>
                <w:ilvl w:val="0"/>
                <w:numId w:val="25"/>
              </w:numPr>
              <w:spacing w:before="0" w:after="0" w:line="360" w:lineRule="auto"/>
              <w:ind w:left="317" w:hanging="284"/>
              <w:rPr>
                <w:rFonts w:cs="Calibri"/>
                <w:szCs w:val="24"/>
              </w:rPr>
            </w:pPr>
            <w:r w:rsidRPr="00D2317A">
              <w:rPr>
                <w:rFonts w:cs="Calibri"/>
                <w:szCs w:val="24"/>
              </w:rPr>
              <w:t>Sisa demasiado alta o curva muy cerrada.</w:t>
            </w:r>
          </w:p>
          <w:p w14:paraId="4A680413" w14:textId="77777777" w:rsidR="00DC3117" w:rsidRPr="00D2317A" w:rsidRDefault="00DC3117" w:rsidP="00D2317A">
            <w:pPr>
              <w:pStyle w:val="TextoTablas"/>
              <w:spacing w:before="0" w:after="0" w:line="360" w:lineRule="auto"/>
              <w:ind w:left="317" w:hanging="284"/>
              <w:rPr>
                <w:rFonts w:cs="Calibri"/>
                <w:szCs w:val="24"/>
              </w:rPr>
            </w:pPr>
          </w:p>
          <w:p w14:paraId="1CAD5D98" w14:textId="13712C4A" w:rsidR="00DC3117" w:rsidRPr="00D2317A" w:rsidRDefault="00DC3117" w:rsidP="00D2317A">
            <w:pPr>
              <w:pStyle w:val="TextoTablas"/>
              <w:numPr>
                <w:ilvl w:val="0"/>
                <w:numId w:val="25"/>
              </w:numPr>
              <w:spacing w:before="0" w:after="0" w:line="360" w:lineRule="auto"/>
              <w:ind w:left="317" w:hanging="284"/>
              <w:rPr>
                <w:rFonts w:cs="Calibri"/>
                <w:szCs w:val="24"/>
              </w:rPr>
            </w:pPr>
            <w:r w:rsidRPr="00D2317A">
              <w:rPr>
                <w:rFonts w:cs="Calibri"/>
                <w:szCs w:val="24"/>
              </w:rPr>
              <w:lastRenderedPageBreak/>
              <w:t>Sisa demasiado profunda o pinza busto insuficiente.</w:t>
            </w:r>
          </w:p>
        </w:tc>
        <w:tc>
          <w:tcPr>
            <w:tcW w:w="2879" w:type="dxa"/>
          </w:tcPr>
          <w:p w14:paraId="4D37065B" w14:textId="6018F009" w:rsidR="000D61EC" w:rsidRPr="00D2317A" w:rsidRDefault="000D61EC" w:rsidP="00D2317A">
            <w:pPr>
              <w:pStyle w:val="TextoTablas"/>
              <w:numPr>
                <w:ilvl w:val="0"/>
                <w:numId w:val="25"/>
              </w:numPr>
              <w:spacing w:before="0" w:after="0" w:line="360" w:lineRule="auto"/>
              <w:ind w:left="317" w:hanging="284"/>
              <w:rPr>
                <w:rFonts w:cs="Calibri"/>
                <w:szCs w:val="24"/>
              </w:rPr>
            </w:pPr>
            <w:r w:rsidRPr="00D2317A">
              <w:rPr>
                <w:rFonts w:cs="Calibri"/>
                <w:szCs w:val="24"/>
              </w:rPr>
              <w:lastRenderedPageBreak/>
              <w:t>Bajar la sisa 0,5 cm y suavizar la curva con regla francesa.</w:t>
            </w:r>
          </w:p>
          <w:p w14:paraId="778C82FD" w14:textId="784DB24E" w:rsidR="00DC3117" w:rsidRPr="00D2317A" w:rsidRDefault="00DC3117" w:rsidP="00D2317A">
            <w:pPr>
              <w:pStyle w:val="TextoTablas"/>
              <w:numPr>
                <w:ilvl w:val="0"/>
                <w:numId w:val="25"/>
              </w:numPr>
              <w:spacing w:before="0" w:after="0" w:line="360" w:lineRule="auto"/>
              <w:ind w:left="317" w:hanging="284"/>
              <w:rPr>
                <w:rFonts w:cs="Calibri"/>
                <w:szCs w:val="24"/>
              </w:rPr>
            </w:pPr>
            <w:r w:rsidRPr="00D2317A">
              <w:rPr>
                <w:rFonts w:cs="Calibri"/>
                <w:szCs w:val="24"/>
              </w:rPr>
              <w:t>Añadir 0,3 cm de holgura en costado superior.</w:t>
            </w:r>
          </w:p>
          <w:p w14:paraId="57BE56A4" w14:textId="77777777" w:rsidR="009C7339" w:rsidRPr="00D2317A" w:rsidRDefault="009C7339" w:rsidP="00D2317A">
            <w:pPr>
              <w:pStyle w:val="TextoTablas"/>
              <w:spacing w:before="0" w:after="0" w:line="360" w:lineRule="auto"/>
              <w:rPr>
                <w:rFonts w:cs="Calibri"/>
                <w:szCs w:val="24"/>
              </w:rPr>
            </w:pPr>
          </w:p>
          <w:p w14:paraId="3DF33AFD" w14:textId="4206CFA4" w:rsidR="00DC3117" w:rsidRPr="00D2317A" w:rsidRDefault="00DC3117" w:rsidP="00D2317A">
            <w:pPr>
              <w:pStyle w:val="TextoTablas"/>
              <w:numPr>
                <w:ilvl w:val="0"/>
                <w:numId w:val="25"/>
              </w:numPr>
              <w:spacing w:before="0" w:after="0" w:line="360" w:lineRule="auto"/>
              <w:ind w:left="317" w:hanging="284"/>
              <w:rPr>
                <w:rFonts w:cs="Calibri"/>
                <w:szCs w:val="24"/>
              </w:rPr>
            </w:pPr>
            <w:r w:rsidRPr="00D2317A">
              <w:rPr>
                <w:rFonts w:cs="Calibri"/>
                <w:szCs w:val="24"/>
              </w:rPr>
              <w:lastRenderedPageBreak/>
              <w:t>Subir la sisa 0,5 cm.</w:t>
            </w:r>
          </w:p>
          <w:p w14:paraId="41EC5707" w14:textId="1E24EFA5" w:rsidR="00DC3117" w:rsidRPr="00D2317A" w:rsidRDefault="00DC3117" w:rsidP="00D2317A">
            <w:pPr>
              <w:pStyle w:val="TextoTablas"/>
              <w:numPr>
                <w:ilvl w:val="0"/>
                <w:numId w:val="25"/>
              </w:numPr>
              <w:spacing w:before="0" w:after="0" w:line="360" w:lineRule="auto"/>
              <w:ind w:left="317" w:hanging="284"/>
              <w:rPr>
                <w:rFonts w:cs="Calibri"/>
                <w:szCs w:val="24"/>
              </w:rPr>
            </w:pPr>
            <w:r w:rsidRPr="00D2317A">
              <w:rPr>
                <w:rFonts w:cs="Calibri"/>
                <w:szCs w:val="24"/>
              </w:rPr>
              <w:t>Profundizar pinza busto 0,3 – 0,5 cm.</w:t>
            </w:r>
          </w:p>
        </w:tc>
      </w:tr>
      <w:tr w:rsidR="000063F6" w:rsidRPr="00D2317A" w14:paraId="722A5666" w14:textId="77777777" w:rsidTr="00D2317A">
        <w:tc>
          <w:tcPr>
            <w:tcW w:w="1555" w:type="dxa"/>
          </w:tcPr>
          <w:p w14:paraId="5B60FCAB" w14:textId="01497B1A" w:rsidR="000063F6" w:rsidRPr="00D2317A" w:rsidRDefault="009F4CC4" w:rsidP="00D2317A">
            <w:pPr>
              <w:pStyle w:val="TextoTablas"/>
              <w:spacing w:before="0" w:after="0" w:line="360" w:lineRule="auto"/>
              <w:rPr>
                <w:rFonts w:cs="Calibri"/>
                <w:b/>
                <w:bCs/>
                <w:szCs w:val="24"/>
              </w:rPr>
            </w:pPr>
            <w:r w:rsidRPr="00D2317A">
              <w:rPr>
                <w:rFonts w:cs="Calibri"/>
                <w:b/>
                <w:bCs/>
                <w:szCs w:val="24"/>
              </w:rPr>
              <w:lastRenderedPageBreak/>
              <w:t>Corpiño – escote</w:t>
            </w:r>
          </w:p>
        </w:tc>
        <w:tc>
          <w:tcPr>
            <w:tcW w:w="2693" w:type="dxa"/>
          </w:tcPr>
          <w:p w14:paraId="1FDD996D" w14:textId="77777777" w:rsidR="000063F6" w:rsidRPr="00D2317A" w:rsidRDefault="000063F6" w:rsidP="00D2317A">
            <w:pPr>
              <w:pStyle w:val="TextoTablas"/>
              <w:numPr>
                <w:ilvl w:val="0"/>
                <w:numId w:val="25"/>
              </w:numPr>
              <w:spacing w:before="0" w:after="0" w:line="360" w:lineRule="auto"/>
              <w:ind w:left="317" w:hanging="284"/>
              <w:rPr>
                <w:rFonts w:cs="Calibri"/>
                <w:szCs w:val="24"/>
              </w:rPr>
            </w:pPr>
            <w:r w:rsidRPr="00D2317A">
              <w:rPr>
                <w:rFonts w:cs="Calibri"/>
                <w:szCs w:val="24"/>
              </w:rPr>
              <w:t>Escote delantero se abre (</w:t>
            </w:r>
            <w:r w:rsidRPr="00D2317A">
              <w:rPr>
                <w:rStyle w:val="Extranjerismo"/>
                <w:rFonts w:cs="Calibri"/>
                <w:szCs w:val="24"/>
              </w:rPr>
              <w:t>gape</w:t>
            </w:r>
            <w:r w:rsidRPr="00D2317A">
              <w:rPr>
                <w:rFonts w:cs="Calibri"/>
                <w:szCs w:val="24"/>
              </w:rPr>
              <w:t>).</w:t>
            </w:r>
          </w:p>
          <w:p w14:paraId="09687624" w14:textId="77777777" w:rsidR="00DC3117" w:rsidRPr="00D2317A" w:rsidRDefault="00DC3117" w:rsidP="00D2317A">
            <w:pPr>
              <w:pStyle w:val="TextoTablas"/>
              <w:spacing w:before="0" w:after="0" w:line="360" w:lineRule="auto"/>
              <w:ind w:left="317" w:hanging="284"/>
              <w:rPr>
                <w:rFonts w:cs="Calibri"/>
                <w:szCs w:val="24"/>
              </w:rPr>
            </w:pPr>
          </w:p>
          <w:p w14:paraId="32CA10AD" w14:textId="030DD459" w:rsidR="00DC3117" w:rsidRPr="00D2317A" w:rsidRDefault="00DC3117" w:rsidP="00D2317A">
            <w:pPr>
              <w:pStyle w:val="TextoTablas"/>
              <w:numPr>
                <w:ilvl w:val="0"/>
                <w:numId w:val="25"/>
              </w:numPr>
              <w:spacing w:before="0" w:after="0" w:line="360" w:lineRule="auto"/>
              <w:ind w:left="317" w:hanging="284"/>
              <w:rPr>
                <w:rFonts w:cs="Calibri"/>
                <w:szCs w:val="24"/>
              </w:rPr>
            </w:pPr>
            <w:r w:rsidRPr="00D2317A">
              <w:rPr>
                <w:rFonts w:cs="Calibri"/>
                <w:szCs w:val="24"/>
              </w:rPr>
              <w:t>Escote delantero se abre (</w:t>
            </w:r>
            <w:r w:rsidRPr="00D2317A">
              <w:rPr>
                <w:rStyle w:val="Extranjerismo"/>
                <w:rFonts w:cs="Calibri"/>
                <w:szCs w:val="24"/>
              </w:rPr>
              <w:t>gape</w:t>
            </w:r>
            <w:r w:rsidRPr="00D2317A">
              <w:rPr>
                <w:rFonts w:cs="Calibri"/>
                <w:szCs w:val="24"/>
              </w:rPr>
              <w:t>).</w:t>
            </w:r>
          </w:p>
        </w:tc>
        <w:tc>
          <w:tcPr>
            <w:tcW w:w="2835" w:type="dxa"/>
          </w:tcPr>
          <w:p w14:paraId="5074155D" w14:textId="77777777" w:rsidR="000063F6" w:rsidRPr="00D2317A" w:rsidRDefault="000063F6" w:rsidP="00D2317A">
            <w:pPr>
              <w:pStyle w:val="TextoTablas"/>
              <w:numPr>
                <w:ilvl w:val="0"/>
                <w:numId w:val="25"/>
              </w:numPr>
              <w:spacing w:before="0" w:after="0" w:line="360" w:lineRule="auto"/>
              <w:ind w:left="317" w:hanging="284"/>
              <w:rPr>
                <w:rFonts w:cs="Calibri"/>
                <w:szCs w:val="24"/>
              </w:rPr>
            </w:pPr>
            <w:r w:rsidRPr="00D2317A">
              <w:rPr>
                <w:rFonts w:cs="Calibri"/>
                <w:szCs w:val="24"/>
              </w:rPr>
              <w:t>Escote demasiado recto o largo de hombro excesivo.</w:t>
            </w:r>
          </w:p>
          <w:p w14:paraId="0CEE8D8D" w14:textId="1A4BC2BD" w:rsidR="00DC3117" w:rsidRPr="00D2317A" w:rsidRDefault="00DC3117" w:rsidP="00D2317A">
            <w:pPr>
              <w:pStyle w:val="TextoTablas"/>
              <w:numPr>
                <w:ilvl w:val="0"/>
                <w:numId w:val="25"/>
              </w:numPr>
              <w:spacing w:before="0" w:after="0" w:line="360" w:lineRule="auto"/>
              <w:ind w:left="317" w:hanging="284"/>
              <w:rPr>
                <w:rFonts w:cs="Calibri"/>
                <w:szCs w:val="24"/>
              </w:rPr>
            </w:pPr>
            <w:r w:rsidRPr="00D2317A">
              <w:rPr>
                <w:rFonts w:cs="Calibri"/>
                <w:szCs w:val="24"/>
              </w:rPr>
              <w:t>Escote demasiado recto o largo de hombro excesivo.</w:t>
            </w:r>
          </w:p>
        </w:tc>
        <w:tc>
          <w:tcPr>
            <w:tcW w:w="2879" w:type="dxa"/>
          </w:tcPr>
          <w:p w14:paraId="6424BCD6" w14:textId="1A58AF2E" w:rsidR="000063F6" w:rsidRPr="00D2317A" w:rsidRDefault="000063F6" w:rsidP="00D2317A">
            <w:pPr>
              <w:pStyle w:val="TextoTablas"/>
              <w:numPr>
                <w:ilvl w:val="0"/>
                <w:numId w:val="25"/>
              </w:numPr>
              <w:spacing w:before="0" w:after="0" w:line="360" w:lineRule="auto"/>
              <w:ind w:left="317" w:hanging="284"/>
              <w:rPr>
                <w:rFonts w:cs="Calibri"/>
                <w:szCs w:val="24"/>
              </w:rPr>
            </w:pPr>
            <w:r w:rsidRPr="00D2317A">
              <w:rPr>
                <w:rFonts w:cs="Calibri"/>
                <w:szCs w:val="24"/>
              </w:rPr>
              <w:t>Reducir 0,5 cm en la línea de escote desde el hombro y redistribuir curva.</w:t>
            </w:r>
          </w:p>
          <w:p w14:paraId="36B8FF63" w14:textId="05D75AF1" w:rsidR="00DC3117" w:rsidRPr="00D2317A" w:rsidRDefault="00DC3117" w:rsidP="00D2317A">
            <w:pPr>
              <w:pStyle w:val="TextoTablas"/>
              <w:numPr>
                <w:ilvl w:val="0"/>
                <w:numId w:val="25"/>
              </w:numPr>
              <w:spacing w:before="0" w:after="0" w:line="360" w:lineRule="auto"/>
              <w:ind w:left="317" w:hanging="284"/>
              <w:rPr>
                <w:rFonts w:cs="Calibri"/>
                <w:szCs w:val="24"/>
              </w:rPr>
            </w:pPr>
            <w:r w:rsidRPr="00D2317A">
              <w:rPr>
                <w:rFonts w:cs="Calibri"/>
                <w:szCs w:val="24"/>
              </w:rPr>
              <w:t>Ajustar inclinación de hombro si es necesario.</w:t>
            </w:r>
          </w:p>
        </w:tc>
      </w:tr>
      <w:tr w:rsidR="00DC3117" w:rsidRPr="00D2317A" w14:paraId="4B5831A6" w14:textId="77777777" w:rsidTr="00D2317A">
        <w:trPr>
          <w:cnfStyle w:val="000000100000" w:firstRow="0" w:lastRow="0" w:firstColumn="0" w:lastColumn="0" w:oddVBand="0" w:evenVBand="0" w:oddHBand="1" w:evenHBand="0" w:firstRowFirstColumn="0" w:firstRowLastColumn="0" w:lastRowFirstColumn="0" w:lastRowLastColumn="0"/>
        </w:trPr>
        <w:tc>
          <w:tcPr>
            <w:tcW w:w="1555" w:type="dxa"/>
          </w:tcPr>
          <w:p w14:paraId="417AB979" w14:textId="2E24C488" w:rsidR="009F4CC4" w:rsidRPr="00D2317A" w:rsidRDefault="00C00834" w:rsidP="00D2317A">
            <w:pPr>
              <w:pStyle w:val="TextoTablas"/>
              <w:spacing w:before="0" w:after="0" w:line="360" w:lineRule="auto"/>
              <w:rPr>
                <w:rFonts w:cs="Calibri"/>
                <w:szCs w:val="24"/>
              </w:rPr>
            </w:pPr>
            <w:r w:rsidRPr="00D2317A">
              <w:rPr>
                <w:rFonts w:cs="Calibri"/>
                <w:b/>
                <w:bCs/>
                <w:szCs w:val="24"/>
              </w:rPr>
              <w:t>Corpiño – costado</w:t>
            </w:r>
          </w:p>
        </w:tc>
        <w:tc>
          <w:tcPr>
            <w:tcW w:w="2693" w:type="dxa"/>
          </w:tcPr>
          <w:p w14:paraId="621ACD11" w14:textId="77777777" w:rsidR="009F4CC4" w:rsidRPr="00D2317A" w:rsidRDefault="009F4CC4" w:rsidP="00D2317A">
            <w:pPr>
              <w:pStyle w:val="TextoTablas"/>
              <w:numPr>
                <w:ilvl w:val="0"/>
                <w:numId w:val="25"/>
              </w:numPr>
              <w:spacing w:before="0" w:after="0" w:line="360" w:lineRule="auto"/>
              <w:ind w:left="317" w:hanging="284"/>
              <w:rPr>
                <w:rFonts w:cs="Calibri"/>
                <w:szCs w:val="24"/>
              </w:rPr>
            </w:pPr>
            <w:r w:rsidRPr="00D2317A">
              <w:rPr>
                <w:rFonts w:cs="Calibri"/>
                <w:szCs w:val="24"/>
              </w:rPr>
              <w:t>Costado inclinado hacia adelante.</w:t>
            </w:r>
          </w:p>
          <w:p w14:paraId="765A7A03" w14:textId="77777777" w:rsidR="00DC3117" w:rsidRPr="00D2317A" w:rsidRDefault="00DC3117" w:rsidP="00D2317A">
            <w:pPr>
              <w:pStyle w:val="TextoTablas"/>
              <w:spacing w:before="0" w:after="0" w:line="360" w:lineRule="auto"/>
              <w:ind w:left="317" w:hanging="284"/>
              <w:rPr>
                <w:rFonts w:cs="Calibri"/>
                <w:szCs w:val="24"/>
              </w:rPr>
            </w:pPr>
          </w:p>
          <w:p w14:paraId="1C2A3D63" w14:textId="0807CD20" w:rsidR="00DC3117" w:rsidRPr="00D2317A" w:rsidRDefault="00DC3117" w:rsidP="00D2317A">
            <w:pPr>
              <w:pStyle w:val="TextoTablas"/>
              <w:numPr>
                <w:ilvl w:val="0"/>
                <w:numId w:val="25"/>
              </w:numPr>
              <w:spacing w:before="0" w:after="0" w:line="360" w:lineRule="auto"/>
              <w:ind w:left="317" w:hanging="284"/>
              <w:rPr>
                <w:rFonts w:cs="Calibri"/>
                <w:szCs w:val="24"/>
              </w:rPr>
            </w:pPr>
            <w:r w:rsidRPr="00D2317A">
              <w:rPr>
                <w:rFonts w:cs="Calibri"/>
                <w:szCs w:val="24"/>
              </w:rPr>
              <w:t>Costado inclinado hacia atrás.</w:t>
            </w:r>
          </w:p>
        </w:tc>
        <w:tc>
          <w:tcPr>
            <w:tcW w:w="2835" w:type="dxa"/>
          </w:tcPr>
          <w:p w14:paraId="2B03C20B" w14:textId="77777777" w:rsidR="009F4CC4" w:rsidRPr="00D2317A" w:rsidRDefault="009F4CC4" w:rsidP="00D2317A">
            <w:pPr>
              <w:pStyle w:val="TextoTablas"/>
              <w:numPr>
                <w:ilvl w:val="0"/>
                <w:numId w:val="25"/>
              </w:numPr>
              <w:spacing w:before="0" w:after="0" w:line="360" w:lineRule="auto"/>
              <w:ind w:left="317" w:hanging="284"/>
              <w:rPr>
                <w:rFonts w:cs="Calibri"/>
                <w:szCs w:val="24"/>
              </w:rPr>
            </w:pPr>
            <w:r w:rsidRPr="00D2317A">
              <w:rPr>
                <w:rFonts w:cs="Calibri"/>
                <w:szCs w:val="24"/>
              </w:rPr>
              <w:t>Exceso de ancho en espalda / falta en delantero.</w:t>
            </w:r>
          </w:p>
          <w:p w14:paraId="1B81BE0F" w14:textId="139848D7" w:rsidR="00DC3117" w:rsidRPr="00D2317A" w:rsidRDefault="00DC3117" w:rsidP="00D2317A">
            <w:pPr>
              <w:pStyle w:val="TextoTablas"/>
              <w:numPr>
                <w:ilvl w:val="0"/>
                <w:numId w:val="25"/>
              </w:numPr>
              <w:spacing w:before="0" w:after="0" w:line="360" w:lineRule="auto"/>
              <w:ind w:left="317" w:hanging="284"/>
              <w:rPr>
                <w:rFonts w:cs="Calibri"/>
                <w:szCs w:val="24"/>
              </w:rPr>
            </w:pPr>
            <w:r w:rsidRPr="00D2317A">
              <w:rPr>
                <w:rFonts w:cs="Calibri"/>
                <w:szCs w:val="24"/>
              </w:rPr>
              <w:t>Exceso de ancho en delantero / falta en espalda.</w:t>
            </w:r>
          </w:p>
        </w:tc>
        <w:tc>
          <w:tcPr>
            <w:tcW w:w="2879" w:type="dxa"/>
          </w:tcPr>
          <w:p w14:paraId="30BB5278" w14:textId="57454111" w:rsidR="009F4CC4" w:rsidRPr="00D2317A" w:rsidRDefault="009F4CC4" w:rsidP="00D2317A">
            <w:pPr>
              <w:pStyle w:val="TextoTablas"/>
              <w:numPr>
                <w:ilvl w:val="0"/>
                <w:numId w:val="25"/>
              </w:numPr>
              <w:spacing w:before="0" w:after="0" w:line="360" w:lineRule="auto"/>
              <w:ind w:left="317" w:hanging="284"/>
              <w:rPr>
                <w:rFonts w:cs="Calibri"/>
                <w:szCs w:val="24"/>
              </w:rPr>
            </w:pPr>
            <w:r w:rsidRPr="00D2317A">
              <w:rPr>
                <w:rFonts w:cs="Calibri"/>
                <w:szCs w:val="24"/>
              </w:rPr>
              <w:t>Mover la costura costado 0,5 cm –1 cm hacia la espalda en la línea de cintura y busto.</w:t>
            </w:r>
          </w:p>
          <w:p w14:paraId="5B64F6AD" w14:textId="74D8CF64" w:rsidR="00DC3117" w:rsidRPr="00D2317A" w:rsidRDefault="00DC3117" w:rsidP="00D2317A">
            <w:pPr>
              <w:pStyle w:val="TextoTablas"/>
              <w:numPr>
                <w:ilvl w:val="0"/>
                <w:numId w:val="25"/>
              </w:numPr>
              <w:spacing w:before="0" w:after="0" w:line="360" w:lineRule="auto"/>
              <w:ind w:left="317" w:hanging="284"/>
              <w:rPr>
                <w:rFonts w:cs="Calibri"/>
                <w:szCs w:val="24"/>
              </w:rPr>
            </w:pPr>
            <w:r w:rsidRPr="00D2317A">
              <w:rPr>
                <w:rFonts w:cs="Calibri"/>
                <w:szCs w:val="24"/>
              </w:rPr>
              <w:t>Mover la costura costado 0,5 cm – 1 cm hacia el delantero.</w:t>
            </w:r>
          </w:p>
        </w:tc>
      </w:tr>
      <w:tr w:rsidR="00DC3117" w:rsidRPr="00D2317A" w14:paraId="1C3CB86E" w14:textId="77777777" w:rsidTr="00D2317A">
        <w:tc>
          <w:tcPr>
            <w:tcW w:w="1555" w:type="dxa"/>
          </w:tcPr>
          <w:p w14:paraId="2149EC7B" w14:textId="4EE7FAC7" w:rsidR="00C00834" w:rsidRPr="00D2317A" w:rsidRDefault="00C00834" w:rsidP="00D2317A">
            <w:pPr>
              <w:pStyle w:val="TextoTablas"/>
              <w:spacing w:before="0" w:after="0" w:line="360" w:lineRule="auto"/>
              <w:rPr>
                <w:rFonts w:cs="Calibri"/>
                <w:szCs w:val="24"/>
              </w:rPr>
            </w:pPr>
            <w:r w:rsidRPr="00D2317A">
              <w:rPr>
                <w:rFonts w:cs="Calibri"/>
                <w:b/>
                <w:bCs/>
                <w:szCs w:val="24"/>
              </w:rPr>
              <w:t>Manga – corona</w:t>
            </w:r>
          </w:p>
        </w:tc>
        <w:tc>
          <w:tcPr>
            <w:tcW w:w="2693" w:type="dxa"/>
          </w:tcPr>
          <w:p w14:paraId="334E6F23" w14:textId="08535E3C" w:rsidR="00C00834" w:rsidRPr="00D2317A" w:rsidRDefault="00C00834" w:rsidP="00D2317A">
            <w:pPr>
              <w:pStyle w:val="TextoTablas"/>
              <w:numPr>
                <w:ilvl w:val="0"/>
                <w:numId w:val="25"/>
              </w:numPr>
              <w:spacing w:before="0" w:after="0" w:line="360" w:lineRule="auto"/>
              <w:ind w:left="317" w:hanging="284"/>
              <w:rPr>
                <w:rFonts w:cs="Calibri"/>
                <w:szCs w:val="24"/>
              </w:rPr>
            </w:pPr>
            <w:r w:rsidRPr="00D2317A">
              <w:rPr>
                <w:rFonts w:cs="Calibri"/>
                <w:szCs w:val="24"/>
              </w:rPr>
              <w:t>"Orejas" o puntas en la cima de la manga.</w:t>
            </w:r>
          </w:p>
          <w:p w14:paraId="48F88D77" w14:textId="6494AD85" w:rsidR="00494BE8" w:rsidRPr="00D2317A" w:rsidRDefault="00494BE8" w:rsidP="00D2317A">
            <w:pPr>
              <w:pStyle w:val="TextoTablas"/>
              <w:numPr>
                <w:ilvl w:val="0"/>
                <w:numId w:val="25"/>
              </w:numPr>
              <w:spacing w:before="0" w:after="0" w:line="360" w:lineRule="auto"/>
              <w:ind w:left="317" w:hanging="284"/>
              <w:rPr>
                <w:rFonts w:cs="Calibri"/>
                <w:szCs w:val="24"/>
              </w:rPr>
            </w:pPr>
            <w:r w:rsidRPr="00D2317A">
              <w:rPr>
                <w:rFonts w:cs="Calibri"/>
                <w:szCs w:val="24"/>
              </w:rPr>
              <w:t>"Orejas" o puntas en la cima de la manga.</w:t>
            </w:r>
          </w:p>
          <w:p w14:paraId="7283E634" w14:textId="77777777" w:rsidR="00494BE8" w:rsidRPr="00D2317A" w:rsidRDefault="00494BE8" w:rsidP="00D2317A">
            <w:pPr>
              <w:pStyle w:val="TextoTablas"/>
              <w:numPr>
                <w:ilvl w:val="0"/>
                <w:numId w:val="25"/>
              </w:numPr>
              <w:spacing w:before="0" w:after="0" w:line="360" w:lineRule="auto"/>
              <w:ind w:left="317" w:hanging="284"/>
              <w:rPr>
                <w:rFonts w:cs="Calibri"/>
                <w:szCs w:val="24"/>
              </w:rPr>
            </w:pPr>
            <w:r w:rsidRPr="00D2317A">
              <w:rPr>
                <w:rFonts w:cs="Calibri"/>
                <w:szCs w:val="24"/>
              </w:rPr>
              <w:t>Frunces visibles o pliegues en corona.</w:t>
            </w:r>
          </w:p>
          <w:p w14:paraId="2C01EF2B" w14:textId="49234E01" w:rsidR="00494BE8" w:rsidRPr="00D2317A" w:rsidRDefault="00494BE8" w:rsidP="00D2317A">
            <w:pPr>
              <w:pStyle w:val="TextoTablas"/>
              <w:numPr>
                <w:ilvl w:val="0"/>
                <w:numId w:val="25"/>
              </w:numPr>
              <w:spacing w:before="0" w:after="0" w:line="360" w:lineRule="auto"/>
              <w:ind w:left="317" w:hanging="284"/>
              <w:rPr>
                <w:rFonts w:cs="Calibri"/>
                <w:szCs w:val="24"/>
              </w:rPr>
            </w:pPr>
            <w:r w:rsidRPr="00D2317A">
              <w:rPr>
                <w:rFonts w:cs="Calibri"/>
                <w:szCs w:val="24"/>
              </w:rPr>
              <w:t>Frunces visibles o pliegues en corona.</w:t>
            </w:r>
          </w:p>
        </w:tc>
        <w:tc>
          <w:tcPr>
            <w:tcW w:w="2835" w:type="dxa"/>
          </w:tcPr>
          <w:p w14:paraId="595D4ED8" w14:textId="2423C5C3" w:rsidR="00C00834" w:rsidRPr="00D2317A" w:rsidRDefault="00C00834" w:rsidP="00D2317A">
            <w:pPr>
              <w:pStyle w:val="TextoTablas"/>
              <w:numPr>
                <w:ilvl w:val="0"/>
                <w:numId w:val="25"/>
              </w:numPr>
              <w:spacing w:before="0" w:after="0" w:line="360" w:lineRule="auto"/>
              <w:ind w:left="317" w:hanging="284"/>
              <w:rPr>
                <w:rFonts w:cs="Calibri"/>
                <w:szCs w:val="24"/>
              </w:rPr>
            </w:pPr>
            <w:r w:rsidRPr="00D2317A">
              <w:rPr>
                <w:rFonts w:cs="Calibri"/>
                <w:szCs w:val="24"/>
              </w:rPr>
              <w:t>Embebido insuficiente o corona demasiado alta.</w:t>
            </w:r>
          </w:p>
          <w:p w14:paraId="3A2B345F" w14:textId="77777777" w:rsidR="00494BE8" w:rsidRPr="00D2317A" w:rsidRDefault="00494BE8" w:rsidP="00D2317A">
            <w:pPr>
              <w:pStyle w:val="TextoTablas"/>
              <w:numPr>
                <w:ilvl w:val="0"/>
                <w:numId w:val="25"/>
              </w:numPr>
              <w:spacing w:before="0" w:after="0" w:line="360" w:lineRule="auto"/>
              <w:ind w:left="317" w:hanging="284"/>
              <w:rPr>
                <w:rFonts w:cs="Calibri"/>
                <w:szCs w:val="24"/>
              </w:rPr>
            </w:pPr>
            <w:r w:rsidRPr="00D2317A">
              <w:rPr>
                <w:rFonts w:cs="Calibri"/>
                <w:szCs w:val="24"/>
              </w:rPr>
              <w:t>Embebido insuficiente o corona demasiado alta.</w:t>
            </w:r>
          </w:p>
          <w:p w14:paraId="2C5880E2" w14:textId="77777777" w:rsidR="00494BE8" w:rsidRPr="00D2317A" w:rsidRDefault="00494BE8" w:rsidP="00D2317A">
            <w:pPr>
              <w:pStyle w:val="TextoTablas"/>
              <w:numPr>
                <w:ilvl w:val="0"/>
                <w:numId w:val="25"/>
              </w:numPr>
              <w:spacing w:before="0" w:after="0" w:line="360" w:lineRule="auto"/>
              <w:ind w:left="317" w:hanging="284"/>
              <w:rPr>
                <w:rFonts w:cs="Calibri"/>
                <w:szCs w:val="24"/>
              </w:rPr>
            </w:pPr>
            <w:r w:rsidRPr="00D2317A">
              <w:rPr>
                <w:rFonts w:cs="Calibri"/>
                <w:szCs w:val="24"/>
              </w:rPr>
              <w:t>Exceso de embebido o corona muy baja.</w:t>
            </w:r>
          </w:p>
          <w:p w14:paraId="61411F35" w14:textId="5A553970" w:rsidR="00494BE8" w:rsidRPr="00D2317A" w:rsidRDefault="00494BE8" w:rsidP="00D2317A">
            <w:pPr>
              <w:pStyle w:val="TextoTablas"/>
              <w:numPr>
                <w:ilvl w:val="0"/>
                <w:numId w:val="25"/>
              </w:numPr>
              <w:spacing w:before="0" w:after="0" w:line="360" w:lineRule="auto"/>
              <w:ind w:left="317" w:hanging="284"/>
              <w:rPr>
                <w:rFonts w:cs="Calibri"/>
                <w:szCs w:val="24"/>
              </w:rPr>
            </w:pPr>
            <w:r w:rsidRPr="00D2317A">
              <w:rPr>
                <w:rFonts w:cs="Calibri"/>
                <w:szCs w:val="24"/>
              </w:rPr>
              <w:t>Exceso de embebido o corona muy baja.</w:t>
            </w:r>
          </w:p>
        </w:tc>
        <w:tc>
          <w:tcPr>
            <w:tcW w:w="2879" w:type="dxa"/>
          </w:tcPr>
          <w:p w14:paraId="03275EE8" w14:textId="1B3918D5" w:rsidR="00C00834" w:rsidRPr="00D2317A" w:rsidRDefault="00C00834" w:rsidP="00D2317A">
            <w:pPr>
              <w:pStyle w:val="TextoTablas"/>
              <w:numPr>
                <w:ilvl w:val="0"/>
                <w:numId w:val="25"/>
              </w:numPr>
              <w:spacing w:before="0" w:after="0" w:line="360" w:lineRule="auto"/>
              <w:ind w:left="317" w:hanging="284"/>
              <w:rPr>
                <w:rFonts w:cs="Calibri"/>
                <w:szCs w:val="24"/>
              </w:rPr>
            </w:pPr>
            <w:r w:rsidRPr="00D2317A">
              <w:rPr>
                <w:rFonts w:cs="Calibri"/>
                <w:szCs w:val="24"/>
              </w:rPr>
              <w:t>Reducir altura de corona 0,5 cm – 1 cm y suavizar curva.</w:t>
            </w:r>
          </w:p>
          <w:p w14:paraId="036A530A" w14:textId="03FCDE4A" w:rsidR="00494BE8" w:rsidRPr="00D2317A" w:rsidRDefault="00494BE8" w:rsidP="00D2317A">
            <w:pPr>
              <w:pStyle w:val="TextoTablas"/>
              <w:numPr>
                <w:ilvl w:val="0"/>
                <w:numId w:val="25"/>
              </w:numPr>
              <w:spacing w:before="0" w:after="0" w:line="360" w:lineRule="auto"/>
              <w:ind w:left="317" w:hanging="284"/>
              <w:rPr>
                <w:rFonts w:cs="Calibri"/>
                <w:szCs w:val="24"/>
              </w:rPr>
            </w:pPr>
            <w:r w:rsidRPr="00D2317A">
              <w:rPr>
                <w:rFonts w:cs="Calibri"/>
                <w:szCs w:val="24"/>
              </w:rPr>
              <w:t>Añadir hilera de frunce para distribuir embebido.</w:t>
            </w:r>
          </w:p>
          <w:p w14:paraId="3C99C4D5" w14:textId="74B6BF3D" w:rsidR="00494BE8" w:rsidRPr="00D2317A" w:rsidRDefault="00494BE8" w:rsidP="00D2317A">
            <w:pPr>
              <w:pStyle w:val="TextoTablas"/>
              <w:numPr>
                <w:ilvl w:val="0"/>
                <w:numId w:val="25"/>
              </w:numPr>
              <w:spacing w:before="0" w:after="0" w:line="360" w:lineRule="auto"/>
              <w:ind w:left="317" w:hanging="284"/>
              <w:rPr>
                <w:rFonts w:cs="Calibri"/>
                <w:szCs w:val="24"/>
              </w:rPr>
            </w:pPr>
            <w:r w:rsidRPr="00D2317A">
              <w:rPr>
                <w:rFonts w:cs="Calibri"/>
                <w:szCs w:val="24"/>
              </w:rPr>
              <w:t>Aumentar altura de corona 0,5 cm –1 cm.</w:t>
            </w:r>
          </w:p>
          <w:p w14:paraId="1A572540" w14:textId="6D15B467" w:rsidR="00494BE8" w:rsidRPr="00D2317A" w:rsidRDefault="00494BE8" w:rsidP="00D2317A">
            <w:pPr>
              <w:pStyle w:val="TextoTablas"/>
              <w:numPr>
                <w:ilvl w:val="0"/>
                <w:numId w:val="25"/>
              </w:numPr>
              <w:spacing w:before="0" w:after="0" w:line="360" w:lineRule="auto"/>
              <w:ind w:left="317" w:hanging="284"/>
              <w:rPr>
                <w:rFonts w:cs="Calibri"/>
                <w:szCs w:val="24"/>
              </w:rPr>
            </w:pPr>
            <w:r w:rsidRPr="00D2317A">
              <w:rPr>
                <w:rFonts w:cs="Calibri"/>
                <w:szCs w:val="24"/>
              </w:rPr>
              <w:t xml:space="preserve">Disminuir frunce retirando 0,5 cm en la </w:t>
            </w:r>
            <w:r w:rsidRPr="00D2317A">
              <w:rPr>
                <w:rFonts w:cs="Calibri"/>
                <w:szCs w:val="24"/>
              </w:rPr>
              <w:lastRenderedPageBreak/>
              <w:t>costura de manga desde piquete delantero a piquete espalda.</w:t>
            </w:r>
          </w:p>
        </w:tc>
      </w:tr>
      <w:tr w:rsidR="00DC3117" w:rsidRPr="00D2317A" w14:paraId="16579BD0" w14:textId="77777777" w:rsidTr="00D2317A">
        <w:trPr>
          <w:cnfStyle w:val="000000100000" w:firstRow="0" w:lastRow="0" w:firstColumn="0" w:lastColumn="0" w:oddVBand="0" w:evenVBand="0" w:oddHBand="1" w:evenHBand="0" w:firstRowFirstColumn="0" w:firstRowLastColumn="0" w:lastRowFirstColumn="0" w:lastRowLastColumn="0"/>
        </w:trPr>
        <w:tc>
          <w:tcPr>
            <w:tcW w:w="1555" w:type="dxa"/>
          </w:tcPr>
          <w:p w14:paraId="7796EE8D" w14:textId="1EA80E7B" w:rsidR="00303956" w:rsidRPr="00D2317A" w:rsidRDefault="00114771" w:rsidP="00D2317A">
            <w:pPr>
              <w:pStyle w:val="TextoTablas"/>
              <w:spacing w:before="0" w:after="0" w:line="360" w:lineRule="auto"/>
              <w:rPr>
                <w:rFonts w:cs="Calibri"/>
                <w:szCs w:val="24"/>
              </w:rPr>
            </w:pPr>
            <w:r w:rsidRPr="00D2317A">
              <w:rPr>
                <w:rFonts w:cs="Calibri"/>
                <w:b/>
                <w:bCs/>
                <w:szCs w:val="24"/>
              </w:rPr>
              <w:lastRenderedPageBreak/>
              <w:t>Manga – bíceps</w:t>
            </w:r>
          </w:p>
        </w:tc>
        <w:tc>
          <w:tcPr>
            <w:tcW w:w="2693" w:type="dxa"/>
          </w:tcPr>
          <w:p w14:paraId="4EEE1183" w14:textId="77777777" w:rsidR="00303956" w:rsidRPr="00D2317A" w:rsidRDefault="00303956" w:rsidP="00D2317A">
            <w:pPr>
              <w:pStyle w:val="TextoTablas"/>
              <w:numPr>
                <w:ilvl w:val="0"/>
                <w:numId w:val="25"/>
              </w:numPr>
              <w:spacing w:before="0" w:after="0" w:line="360" w:lineRule="auto"/>
              <w:ind w:left="317" w:hanging="284"/>
              <w:rPr>
                <w:rFonts w:cs="Calibri"/>
                <w:szCs w:val="24"/>
              </w:rPr>
            </w:pPr>
            <w:r w:rsidRPr="00D2317A">
              <w:rPr>
                <w:rFonts w:cs="Calibri"/>
                <w:szCs w:val="24"/>
              </w:rPr>
              <w:t>Tirantez al doblar el brazo.</w:t>
            </w:r>
          </w:p>
          <w:p w14:paraId="744A8B5C" w14:textId="1E22BF6F" w:rsidR="00D2317A" w:rsidRPr="00D2317A" w:rsidRDefault="00D2317A" w:rsidP="00D2317A">
            <w:pPr>
              <w:pStyle w:val="TextoTablas"/>
              <w:numPr>
                <w:ilvl w:val="0"/>
                <w:numId w:val="25"/>
              </w:numPr>
              <w:spacing w:before="0" w:after="0" w:line="360" w:lineRule="auto"/>
              <w:ind w:left="317" w:hanging="284"/>
              <w:rPr>
                <w:rFonts w:cs="Calibri"/>
                <w:szCs w:val="24"/>
              </w:rPr>
            </w:pPr>
            <w:r w:rsidRPr="00D2317A">
              <w:rPr>
                <w:rFonts w:cs="Calibri"/>
                <w:szCs w:val="24"/>
              </w:rPr>
              <w:t>Exceso de tela en bíceps (arrugas horizontales).</w:t>
            </w:r>
          </w:p>
        </w:tc>
        <w:tc>
          <w:tcPr>
            <w:tcW w:w="2835" w:type="dxa"/>
          </w:tcPr>
          <w:p w14:paraId="340658C9" w14:textId="77777777" w:rsidR="00303956" w:rsidRPr="00D2317A" w:rsidRDefault="00303956" w:rsidP="00D2317A">
            <w:pPr>
              <w:pStyle w:val="TextoTablas"/>
              <w:numPr>
                <w:ilvl w:val="0"/>
                <w:numId w:val="25"/>
              </w:numPr>
              <w:spacing w:before="0" w:after="0" w:line="360" w:lineRule="auto"/>
              <w:ind w:left="317" w:hanging="284"/>
              <w:rPr>
                <w:rFonts w:cs="Calibri"/>
                <w:szCs w:val="24"/>
              </w:rPr>
            </w:pPr>
            <w:r w:rsidRPr="00D2317A">
              <w:rPr>
                <w:rFonts w:cs="Calibri"/>
                <w:szCs w:val="24"/>
              </w:rPr>
              <w:t>Ancho de manga insuficiente en bíceps.</w:t>
            </w:r>
          </w:p>
          <w:p w14:paraId="6AD1373D" w14:textId="7288E744" w:rsidR="00D2317A" w:rsidRPr="00D2317A" w:rsidRDefault="00D2317A" w:rsidP="00D2317A">
            <w:pPr>
              <w:pStyle w:val="TextoTablas"/>
              <w:numPr>
                <w:ilvl w:val="0"/>
                <w:numId w:val="25"/>
              </w:numPr>
              <w:spacing w:before="0" w:after="0" w:line="360" w:lineRule="auto"/>
              <w:ind w:left="317" w:hanging="284"/>
              <w:rPr>
                <w:rFonts w:cs="Calibri"/>
                <w:szCs w:val="24"/>
              </w:rPr>
            </w:pPr>
            <w:r w:rsidRPr="00D2317A">
              <w:rPr>
                <w:rFonts w:cs="Calibri"/>
                <w:szCs w:val="24"/>
              </w:rPr>
              <w:t>Ancho de manga excesivo.</w:t>
            </w:r>
          </w:p>
        </w:tc>
        <w:tc>
          <w:tcPr>
            <w:tcW w:w="2879" w:type="dxa"/>
          </w:tcPr>
          <w:p w14:paraId="70AA9ADB" w14:textId="77777777" w:rsidR="00303956" w:rsidRPr="00D2317A" w:rsidRDefault="00303956" w:rsidP="00D2317A">
            <w:pPr>
              <w:pStyle w:val="TextoTablas"/>
              <w:numPr>
                <w:ilvl w:val="0"/>
                <w:numId w:val="25"/>
              </w:numPr>
              <w:spacing w:before="0" w:after="0" w:line="360" w:lineRule="auto"/>
              <w:ind w:left="317" w:hanging="284"/>
              <w:rPr>
                <w:rFonts w:cs="Calibri"/>
                <w:szCs w:val="24"/>
              </w:rPr>
            </w:pPr>
            <w:r w:rsidRPr="00D2317A">
              <w:rPr>
                <w:rFonts w:cs="Calibri"/>
                <w:szCs w:val="24"/>
              </w:rPr>
              <w:t>• Abrir la costura bajo manga 0,5 cm (total +1 cm) y suavizar hacia puño.</w:t>
            </w:r>
          </w:p>
          <w:p w14:paraId="774111DF" w14:textId="5C03AD0E" w:rsidR="00D2317A" w:rsidRPr="00D2317A" w:rsidRDefault="00D2317A" w:rsidP="00D2317A">
            <w:pPr>
              <w:pStyle w:val="TextoTablas"/>
              <w:numPr>
                <w:ilvl w:val="0"/>
                <w:numId w:val="25"/>
              </w:numPr>
              <w:spacing w:before="0" w:after="0" w:line="360" w:lineRule="auto"/>
              <w:ind w:left="317" w:hanging="284"/>
              <w:rPr>
                <w:rFonts w:cs="Calibri"/>
                <w:szCs w:val="24"/>
              </w:rPr>
            </w:pPr>
            <w:r w:rsidRPr="00D2317A">
              <w:rPr>
                <w:rFonts w:cs="Calibri"/>
                <w:szCs w:val="24"/>
              </w:rPr>
              <w:t>Reducir 0,5–1 cm en cada lado de la costura bajo manga y suavizar hacia puño.</w:t>
            </w:r>
          </w:p>
        </w:tc>
      </w:tr>
      <w:tr w:rsidR="00DC3117" w:rsidRPr="00D2317A" w14:paraId="6B172971" w14:textId="77777777" w:rsidTr="00D2317A">
        <w:tc>
          <w:tcPr>
            <w:tcW w:w="1555" w:type="dxa"/>
          </w:tcPr>
          <w:p w14:paraId="677D9990" w14:textId="7589BAAB" w:rsidR="00114771" w:rsidRPr="00D2317A" w:rsidRDefault="00114771" w:rsidP="00D2317A">
            <w:pPr>
              <w:pStyle w:val="TextoTablas"/>
              <w:spacing w:before="0" w:after="0" w:line="360" w:lineRule="auto"/>
              <w:rPr>
                <w:rFonts w:cs="Calibri"/>
                <w:szCs w:val="24"/>
              </w:rPr>
            </w:pPr>
            <w:r w:rsidRPr="00D2317A">
              <w:rPr>
                <w:rFonts w:cs="Calibri"/>
                <w:b/>
                <w:bCs/>
                <w:szCs w:val="24"/>
              </w:rPr>
              <w:t>Manga – puño</w:t>
            </w:r>
          </w:p>
        </w:tc>
        <w:tc>
          <w:tcPr>
            <w:tcW w:w="2693" w:type="dxa"/>
          </w:tcPr>
          <w:p w14:paraId="4F7279B4" w14:textId="77777777" w:rsidR="00114771" w:rsidRPr="00D2317A" w:rsidRDefault="00114771" w:rsidP="00D2317A">
            <w:pPr>
              <w:pStyle w:val="TextoTablas"/>
              <w:numPr>
                <w:ilvl w:val="0"/>
                <w:numId w:val="25"/>
              </w:numPr>
              <w:spacing w:before="0" w:after="0" w:line="360" w:lineRule="auto"/>
              <w:ind w:left="317" w:hanging="284"/>
              <w:rPr>
                <w:rFonts w:cs="Calibri"/>
                <w:szCs w:val="24"/>
              </w:rPr>
            </w:pPr>
            <w:r w:rsidRPr="00D2317A">
              <w:rPr>
                <w:rFonts w:cs="Calibri"/>
                <w:szCs w:val="24"/>
              </w:rPr>
              <w:t>Puño muy ancho (cae).</w:t>
            </w:r>
          </w:p>
          <w:p w14:paraId="58790566" w14:textId="75B3D2F1" w:rsidR="00D2317A" w:rsidRPr="00D2317A" w:rsidRDefault="00D2317A" w:rsidP="00D2317A">
            <w:pPr>
              <w:pStyle w:val="TextoTablas"/>
              <w:numPr>
                <w:ilvl w:val="0"/>
                <w:numId w:val="25"/>
              </w:numPr>
              <w:spacing w:before="0" w:after="0" w:line="360" w:lineRule="auto"/>
              <w:ind w:left="317" w:hanging="284"/>
              <w:rPr>
                <w:rFonts w:cs="Calibri"/>
                <w:szCs w:val="24"/>
              </w:rPr>
            </w:pPr>
            <w:r w:rsidRPr="00D2317A">
              <w:rPr>
                <w:rFonts w:cs="Calibri"/>
                <w:szCs w:val="24"/>
              </w:rPr>
              <w:t>Puño ajustado.</w:t>
            </w:r>
          </w:p>
        </w:tc>
        <w:tc>
          <w:tcPr>
            <w:tcW w:w="2835" w:type="dxa"/>
          </w:tcPr>
          <w:p w14:paraId="635D5773" w14:textId="77777777" w:rsidR="00114771" w:rsidRPr="00D2317A" w:rsidRDefault="00114771" w:rsidP="00D2317A">
            <w:pPr>
              <w:pStyle w:val="TextoTablas"/>
              <w:numPr>
                <w:ilvl w:val="0"/>
                <w:numId w:val="25"/>
              </w:numPr>
              <w:spacing w:before="0" w:after="0" w:line="360" w:lineRule="auto"/>
              <w:ind w:left="317" w:hanging="284"/>
              <w:rPr>
                <w:rFonts w:cs="Calibri"/>
                <w:szCs w:val="24"/>
              </w:rPr>
            </w:pPr>
            <w:r w:rsidRPr="00D2317A">
              <w:rPr>
                <w:rFonts w:cs="Calibri"/>
                <w:szCs w:val="24"/>
              </w:rPr>
              <w:t>Ancho de puño excesivo.</w:t>
            </w:r>
          </w:p>
          <w:p w14:paraId="35D0FCF6" w14:textId="0EF0B378" w:rsidR="00D2317A" w:rsidRPr="00D2317A" w:rsidRDefault="00D2317A" w:rsidP="00D2317A">
            <w:pPr>
              <w:pStyle w:val="TextoTablas"/>
              <w:numPr>
                <w:ilvl w:val="0"/>
                <w:numId w:val="25"/>
              </w:numPr>
              <w:spacing w:before="0" w:after="0" w:line="360" w:lineRule="auto"/>
              <w:ind w:left="317" w:hanging="284"/>
              <w:rPr>
                <w:rFonts w:cs="Calibri"/>
                <w:szCs w:val="24"/>
              </w:rPr>
            </w:pPr>
            <w:r w:rsidRPr="00D2317A">
              <w:rPr>
                <w:rFonts w:cs="Calibri"/>
                <w:szCs w:val="24"/>
              </w:rPr>
              <w:t>Ancho de puño insuficiente.</w:t>
            </w:r>
          </w:p>
        </w:tc>
        <w:tc>
          <w:tcPr>
            <w:tcW w:w="2879" w:type="dxa"/>
          </w:tcPr>
          <w:p w14:paraId="588409DC" w14:textId="77777777" w:rsidR="00114771" w:rsidRPr="00D2317A" w:rsidRDefault="00114771" w:rsidP="00D2317A">
            <w:pPr>
              <w:pStyle w:val="TextoTablas"/>
              <w:numPr>
                <w:ilvl w:val="0"/>
                <w:numId w:val="25"/>
              </w:numPr>
              <w:spacing w:before="0" w:after="0" w:line="360" w:lineRule="auto"/>
              <w:ind w:left="317" w:hanging="284"/>
              <w:rPr>
                <w:rFonts w:cs="Calibri"/>
                <w:szCs w:val="24"/>
              </w:rPr>
            </w:pPr>
            <w:r w:rsidRPr="00D2317A">
              <w:rPr>
                <w:rFonts w:cs="Calibri"/>
                <w:szCs w:val="24"/>
              </w:rPr>
              <w:t>Reducir puño 0,5 cm por lado y comprobar longitud de costura bajo manga.</w:t>
            </w:r>
          </w:p>
          <w:p w14:paraId="2D853A37" w14:textId="5C7B2D76" w:rsidR="00D2317A" w:rsidRPr="00D2317A" w:rsidRDefault="00D2317A" w:rsidP="00D2317A">
            <w:pPr>
              <w:pStyle w:val="TextoTablas"/>
              <w:numPr>
                <w:ilvl w:val="0"/>
                <w:numId w:val="25"/>
              </w:numPr>
              <w:spacing w:before="0" w:after="0" w:line="360" w:lineRule="auto"/>
              <w:ind w:left="317" w:hanging="284"/>
              <w:rPr>
                <w:rFonts w:cs="Calibri"/>
                <w:szCs w:val="24"/>
              </w:rPr>
            </w:pPr>
            <w:r w:rsidRPr="00D2317A">
              <w:rPr>
                <w:rFonts w:cs="Calibri"/>
                <w:szCs w:val="24"/>
              </w:rPr>
              <w:t>Aumentar puño 0,5 cm por lado y prolongar costura bajo manga.</w:t>
            </w:r>
          </w:p>
        </w:tc>
      </w:tr>
    </w:tbl>
    <w:p w14:paraId="5F910960" w14:textId="77777777" w:rsidR="004C14FC" w:rsidRPr="00F1618C" w:rsidRDefault="004C14FC">
      <w:pPr>
        <w:spacing w:before="0" w:after="0" w:line="240" w:lineRule="auto"/>
        <w:ind w:firstLine="0"/>
        <w:rPr>
          <w:rFonts w:asciiTheme="minorHAnsi" w:hAnsiTheme="minorHAnsi" w:cstheme="minorHAnsi"/>
          <w:lang w:eastAsia="es-CO"/>
        </w:rPr>
      </w:pPr>
    </w:p>
    <w:p w14:paraId="5312744C" w14:textId="77777777" w:rsidR="004C14FC" w:rsidRPr="00F1618C" w:rsidRDefault="004C14FC">
      <w:pPr>
        <w:spacing w:before="0" w:after="0" w:line="240" w:lineRule="auto"/>
        <w:ind w:firstLine="0"/>
        <w:rPr>
          <w:rFonts w:asciiTheme="minorHAnsi" w:hAnsiTheme="minorHAnsi" w:cstheme="minorHAnsi"/>
          <w:lang w:eastAsia="es-CO"/>
        </w:rPr>
      </w:pPr>
      <w:r w:rsidRPr="00F1618C">
        <w:rPr>
          <w:rFonts w:asciiTheme="minorHAnsi" w:hAnsiTheme="minorHAnsi" w:cstheme="minorHAnsi"/>
          <w:lang w:eastAsia="es-CO"/>
        </w:rPr>
        <w:t>Fuente: SENA, (2025)</w:t>
      </w:r>
    </w:p>
    <w:p w14:paraId="72CD56EB" w14:textId="77777777" w:rsidR="004C14FC" w:rsidRPr="00F1618C" w:rsidRDefault="004C14FC">
      <w:pPr>
        <w:spacing w:before="0" w:after="0" w:line="240" w:lineRule="auto"/>
        <w:ind w:firstLine="0"/>
        <w:rPr>
          <w:rFonts w:asciiTheme="minorHAnsi" w:hAnsiTheme="minorHAnsi" w:cstheme="minorHAnsi"/>
          <w:lang w:eastAsia="es-CO"/>
        </w:rPr>
      </w:pPr>
    </w:p>
    <w:p w14:paraId="6E7156F1" w14:textId="40666138" w:rsidR="001430D4" w:rsidRPr="00F1618C" w:rsidRDefault="002B7154">
      <w:pPr>
        <w:pStyle w:val="Prrafodelista"/>
        <w:numPr>
          <w:ilvl w:val="0"/>
          <w:numId w:val="14"/>
        </w:numPr>
        <w:spacing w:before="0" w:after="0"/>
        <w:rPr>
          <w:rFonts w:asciiTheme="minorHAnsi" w:hAnsiTheme="minorHAnsi" w:cstheme="minorHAnsi"/>
          <w:b/>
          <w:bCs/>
        </w:rPr>
      </w:pPr>
      <w:r w:rsidRPr="00F1618C">
        <w:rPr>
          <w:rFonts w:asciiTheme="minorHAnsi" w:hAnsiTheme="minorHAnsi" w:cstheme="minorHAnsi"/>
          <w:lang w:eastAsia="es-CO"/>
        </w:rPr>
        <w:br w:type="page"/>
      </w:r>
      <w:r w:rsidR="001430D4" w:rsidRPr="00F1618C">
        <w:rPr>
          <w:rFonts w:asciiTheme="minorHAnsi" w:hAnsiTheme="minorHAnsi" w:cstheme="minorHAnsi"/>
          <w:b/>
          <w:bCs/>
          <w:lang w:eastAsia="es-CO"/>
        </w:rPr>
        <w:lastRenderedPageBreak/>
        <w:t>Lista de abreviaturas y símbolos para tener en cuenta</w:t>
      </w:r>
    </w:p>
    <w:p w14:paraId="057B6D2A" w14:textId="2212A9A3" w:rsidR="00354B03" w:rsidRPr="00F1618C" w:rsidRDefault="001430D4" w:rsidP="001430D4">
      <w:pPr>
        <w:pStyle w:val="Tabla"/>
        <w:rPr>
          <w:rFonts w:asciiTheme="minorHAnsi" w:hAnsiTheme="minorHAnsi" w:cstheme="minorHAnsi"/>
          <w:lang w:eastAsia="es-CO"/>
        </w:rPr>
      </w:pPr>
      <w:r w:rsidRPr="00F1618C">
        <w:rPr>
          <w:rFonts w:asciiTheme="minorHAnsi" w:hAnsiTheme="minorHAnsi" w:cstheme="minorHAnsi"/>
          <w:lang w:eastAsia="es-CO"/>
        </w:rPr>
        <w:t>Lista de abreviaturas y símbolos</w:t>
      </w:r>
    </w:p>
    <w:tbl>
      <w:tblPr>
        <w:tblStyle w:val="SENA"/>
        <w:tblW w:w="0" w:type="auto"/>
        <w:tblLayout w:type="fixed"/>
        <w:tblLook w:val="04A0" w:firstRow="1" w:lastRow="0" w:firstColumn="1" w:lastColumn="0" w:noHBand="0" w:noVBand="1"/>
      </w:tblPr>
      <w:tblGrid>
        <w:gridCol w:w="2122"/>
        <w:gridCol w:w="2551"/>
        <w:gridCol w:w="5289"/>
      </w:tblGrid>
      <w:tr w:rsidR="001430D4" w:rsidRPr="00F1618C" w14:paraId="7B8FE54E" w14:textId="3AC5A194" w:rsidTr="001430D4">
        <w:trPr>
          <w:cnfStyle w:val="100000000000" w:firstRow="1" w:lastRow="0" w:firstColumn="0" w:lastColumn="0" w:oddVBand="0" w:evenVBand="0" w:oddHBand="0" w:evenHBand="0" w:firstRowFirstColumn="0" w:firstRowLastColumn="0" w:lastRowFirstColumn="0" w:lastRowLastColumn="0"/>
          <w:tblHeader/>
        </w:trPr>
        <w:tc>
          <w:tcPr>
            <w:tcW w:w="2122" w:type="dxa"/>
          </w:tcPr>
          <w:p w14:paraId="0603DD62" w14:textId="130BB150" w:rsidR="001430D4" w:rsidRPr="00F1618C" w:rsidRDefault="001430D4" w:rsidP="001430D4">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Abreviatura / Símbolo</w:t>
            </w:r>
          </w:p>
        </w:tc>
        <w:tc>
          <w:tcPr>
            <w:tcW w:w="2551" w:type="dxa"/>
          </w:tcPr>
          <w:p w14:paraId="5D50B07F" w14:textId="429E167D" w:rsidR="001430D4" w:rsidRPr="00F1618C" w:rsidRDefault="001430D4" w:rsidP="001430D4">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Significado</w:t>
            </w:r>
          </w:p>
        </w:tc>
        <w:tc>
          <w:tcPr>
            <w:tcW w:w="5289" w:type="dxa"/>
          </w:tcPr>
          <w:p w14:paraId="4AD4746C" w14:textId="45D19DBD" w:rsidR="001430D4" w:rsidRPr="00F1618C" w:rsidRDefault="001430D4" w:rsidP="001430D4">
            <w:pPr>
              <w:spacing w:before="0" w:after="0"/>
              <w:ind w:firstLine="0"/>
              <w:rPr>
                <w:rFonts w:asciiTheme="minorHAnsi" w:hAnsiTheme="minorHAnsi" w:cstheme="minorHAnsi"/>
                <w:szCs w:val="28"/>
                <w:lang w:val="es-419" w:eastAsia="es-CO"/>
              </w:rPr>
            </w:pPr>
            <w:r w:rsidRPr="00F1618C">
              <w:rPr>
                <w:rFonts w:asciiTheme="minorHAnsi" w:hAnsiTheme="minorHAnsi" w:cstheme="minorHAnsi"/>
                <w:szCs w:val="28"/>
              </w:rPr>
              <w:t>Contexto dentro del instructivo</w:t>
            </w:r>
          </w:p>
        </w:tc>
      </w:tr>
      <w:tr w:rsidR="001430D4" w:rsidRPr="00F1618C" w14:paraId="37FE79CC" w14:textId="538332EB" w:rsidTr="001430D4">
        <w:trPr>
          <w:cnfStyle w:val="000000100000" w:firstRow="0" w:lastRow="0" w:firstColumn="0" w:lastColumn="0" w:oddVBand="0" w:evenVBand="0" w:oddHBand="1" w:evenHBand="0" w:firstRowFirstColumn="0" w:firstRowLastColumn="0" w:lastRowFirstColumn="0" w:lastRowLastColumn="0"/>
        </w:trPr>
        <w:tc>
          <w:tcPr>
            <w:tcW w:w="2122" w:type="dxa"/>
          </w:tcPr>
          <w:p w14:paraId="5A5CD420" w14:textId="159D3DD2"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bdr w:val="none" w:sz="0" w:space="0" w:color="auto" w:frame="1"/>
              </w:rPr>
              <w:t>CF</w:t>
            </w:r>
          </w:p>
        </w:tc>
        <w:tc>
          <w:tcPr>
            <w:tcW w:w="2551" w:type="dxa"/>
          </w:tcPr>
          <w:p w14:paraId="3642B3F4" w14:textId="4C5952D1"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Style w:val="Extranjerismo"/>
                <w:rFonts w:asciiTheme="minorHAnsi" w:hAnsiTheme="minorHAnsi" w:cstheme="minorHAnsi"/>
                <w:i/>
                <w:iCs/>
                <w:sz w:val="28"/>
                <w:szCs w:val="28"/>
              </w:rPr>
              <w:t>Centre front</w:t>
            </w:r>
            <w:r w:rsidRPr="00F1618C">
              <w:rPr>
                <w:rFonts w:asciiTheme="minorHAnsi" w:hAnsiTheme="minorHAnsi" w:cstheme="minorHAnsi"/>
                <w:sz w:val="28"/>
                <w:szCs w:val="28"/>
              </w:rPr>
              <w:t> / centro frente.</w:t>
            </w:r>
          </w:p>
        </w:tc>
        <w:tc>
          <w:tcPr>
            <w:tcW w:w="5289" w:type="dxa"/>
          </w:tcPr>
          <w:p w14:paraId="6B45397C" w14:textId="19CAF83D"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 vertical de referencia en el patrón y en la prenda que divide el delantero en su eje medio; guía la colocación de cierres o botones.</w:t>
            </w:r>
          </w:p>
        </w:tc>
      </w:tr>
      <w:tr w:rsidR="001430D4" w:rsidRPr="00F1618C" w14:paraId="71455182" w14:textId="59BB3B43" w:rsidTr="001430D4">
        <w:tc>
          <w:tcPr>
            <w:tcW w:w="2122" w:type="dxa"/>
          </w:tcPr>
          <w:p w14:paraId="38935F00" w14:textId="1AA20D9C"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bdr w:val="none" w:sz="0" w:space="0" w:color="auto" w:frame="1"/>
              </w:rPr>
              <w:t>CB</w:t>
            </w:r>
          </w:p>
        </w:tc>
        <w:tc>
          <w:tcPr>
            <w:tcW w:w="2551" w:type="dxa"/>
          </w:tcPr>
          <w:p w14:paraId="08B05F51" w14:textId="55F0DE28"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Style w:val="Extranjerismo"/>
                <w:rFonts w:asciiTheme="minorHAnsi" w:hAnsiTheme="minorHAnsi" w:cstheme="minorHAnsi"/>
                <w:i/>
                <w:iCs/>
                <w:sz w:val="28"/>
                <w:szCs w:val="28"/>
              </w:rPr>
              <w:t>Centre back</w:t>
            </w:r>
            <w:r w:rsidRPr="00F1618C">
              <w:rPr>
                <w:rFonts w:asciiTheme="minorHAnsi" w:hAnsiTheme="minorHAnsi" w:cstheme="minorHAnsi"/>
                <w:sz w:val="28"/>
                <w:szCs w:val="28"/>
              </w:rPr>
              <w:t> / centro espalda.</w:t>
            </w:r>
          </w:p>
        </w:tc>
        <w:tc>
          <w:tcPr>
            <w:tcW w:w="5289" w:type="dxa"/>
          </w:tcPr>
          <w:p w14:paraId="7EDD64DC" w14:textId="14877F1F"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 vertical central de la espalda; se usa para alinear el patrón y para abrir la prenda en las pruebas.</w:t>
            </w:r>
          </w:p>
        </w:tc>
      </w:tr>
      <w:tr w:rsidR="001430D4" w:rsidRPr="00F1618C" w14:paraId="36CC1E25" w14:textId="0E733EDE" w:rsidTr="001430D4">
        <w:trPr>
          <w:cnfStyle w:val="000000100000" w:firstRow="0" w:lastRow="0" w:firstColumn="0" w:lastColumn="0" w:oddVBand="0" w:evenVBand="0" w:oddHBand="1" w:evenHBand="0" w:firstRowFirstColumn="0" w:firstRowLastColumn="0" w:lastRowFirstColumn="0" w:lastRowLastColumn="0"/>
        </w:trPr>
        <w:tc>
          <w:tcPr>
            <w:tcW w:w="2122" w:type="dxa"/>
          </w:tcPr>
          <w:p w14:paraId="0B54D314" w14:textId="2D2492E4"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bdr w:val="none" w:sz="0" w:space="0" w:color="auto" w:frame="1"/>
              </w:rPr>
              <w:t>F</w:t>
            </w:r>
          </w:p>
        </w:tc>
        <w:tc>
          <w:tcPr>
            <w:tcW w:w="2551" w:type="dxa"/>
          </w:tcPr>
          <w:p w14:paraId="50325AA4" w14:textId="6F240B5E"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Style w:val="Extranjerismo"/>
                <w:rFonts w:asciiTheme="minorHAnsi" w:hAnsiTheme="minorHAnsi" w:cstheme="minorHAnsi"/>
                <w:i/>
                <w:iCs/>
                <w:sz w:val="28"/>
                <w:szCs w:val="28"/>
              </w:rPr>
              <w:t>Front</w:t>
            </w:r>
            <w:r w:rsidRPr="00F1618C">
              <w:rPr>
                <w:rFonts w:asciiTheme="minorHAnsi" w:hAnsiTheme="minorHAnsi" w:cstheme="minorHAnsi"/>
                <w:sz w:val="28"/>
                <w:szCs w:val="28"/>
              </w:rPr>
              <w:t> / frente (manga).</w:t>
            </w:r>
          </w:p>
        </w:tc>
        <w:tc>
          <w:tcPr>
            <w:tcW w:w="5289" w:type="dxa"/>
          </w:tcPr>
          <w:p w14:paraId="763F7056" w14:textId="54D50D7B"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Piquete simple que señala el lado delantero de la sisa de la manga.</w:t>
            </w:r>
          </w:p>
        </w:tc>
      </w:tr>
      <w:tr w:rsidR="001430D4" w:rsidRPr="00F1618C" w14:paraId="11D51D3F" w14:textId="7AC57B17" w:rsidTr="001430D4">
        <w:tc>
          <w:tcPr>
            <w:tcW w:w="2122" w:type="dxa"/>
          </w:tcPr>
          <w:p w14:paraId="4FAD3FBE" w14:textId="0C731D1A"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bdr w:val="none" w:sz="0" w:space="0" w:color="auto" w:frame="1"/>
              </w:rPr>
              <w:t>B</w:t>
            </w:r>
          </w:p>
        </w:tc>
        <w:tc>
          <w:tcPr>
            <w:tcW w:w="2551" w:type="dxa"/>
          </w:tcPr>
          <w:p w14:paraId="44732EBF" w14:textId="373013C3"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Style w:val="Extranjerismo"/>
                <w:rFonts w:asciiTheme="minorHAnsi" w:hAnsiTheme="minorHAnsi" w:cstheme="minorHAnsi"/>
                <w:i/>
                <w:iCs/>
                <w:sz w:val="28"/>
                <w:szCs w:val="28"/>
              </w:rPr>
              <w:t>Back </w:t>
            </w:r>
            <w:r w:rsidRPr="00F1618C">
              <w:rPr>
                <w:rFonts w:asciiTheme="minorHAnsi" w:hAnsiTheme="minorHAnsi" w:cstheme="minorHAnsi"/>
                <w:sz w:val="28"/>
                <w:szCs w:val="28"/>
              </w:rPr>
              <w:t>/ espalda (manga).</w:t>
            </w:r>
          </w:p>
        </w:tc>
        <w:tc>
          <w:tcPr>
            <w:tcW w:w="5289" w:type="dxa"/>
          </w:tcPr>
          <w:p w14:paraId="05101845" w14:textId="4A72E4D9"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Dos piquetes que identifican el lado posterior de la sisa de la manga.</w:t>
            </w:r>
          </w:p>
        </w:tc>
      </w:tr>
      <w:tr w:rsidR="001430D4" w:rsidRPr="00F1618C" w14:paraId="497F4712" w14:textId="557FCCBB" w:rsidTr="001430D4">
        <w:trPr>
          <w:cnfStyle w:val="000000100000" w:firstRow="0" w:lastRow="0" w:firstColumn="0" w:lastColumn="0" w:oddVBand="0" w:evenVBand="0" w:oddHBand="1" w:evenHBand="0" w:firstRowFirstColumn="0" w:firstRowLastColumn="0" w:lastRowFirstColumn="0" w:lastRowLastColumn="0"/>
        </w:trPr>
        <w:tc>
          <w:tcPr>
            <w:tcW w:w="2122" w:type="dxa"/>
          </w:tcPr>
          <w:p w14:paraId="37CFB4C8" w14:textId="34C23DD6"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bdr w:val="none" w:sz="0" w:space="0" w:color="auto" w:frame="1"/>
              </w:rPr>
              <w:t>H</w:t>
            </w:r>
          </w:p>
        </w:tc>
        <w:tc>
          <w:tcPr>
            <w:tcW w:w="2551" w:type="dxa"/>
          </w:tcPr>
          <w:p w14:paraId="36572DA8" w14:textId="1ACB0EE4"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Hombro (manga).</w:t>
            </w:r>
          </w:p>
        </w:tc>
        <w:tc>
          <w:tcPr>
            <w:tcW w:w="5289" w:type="dxa"/>
          </w:tcPr>
          <w:p w14:paraId="22DE0E95" w14:textId="7B06F3A0"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Piquete central en la corona de la manga que coincide con la costura de hombro del corpiño.</w:t>
            </w:r>
          </w:p>
        </w:tc>
      </w:tr>
      <w:tr w:rsidR="001430D4" w:rsidRPr="00F1618C" w14:paraId="7DB19FD6" w14:textId="3BE22C24" w:rsidTr="001430D4">
        <w:tc>
          <w:tcPr>
            <w:tcW w:w="2122" w:type="dxa"/>
          </w:tcPr>
          <w:p w14:paraId="32D64A7E" w14:textId="54BD472C"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bdr w:val="none" w:sz="0" w:space="0" w:color="auto" w:frame="1"/>
              </w:rPr>
              <w:t>v1, v2, v3…</w:t>
            </w:r>
          </w:p>
        </w:tc>
        <w:tc>
          <w:tcPr>
            <w:tcW w:w="2551" w:type="dxa"/>
          </w:tcPr>
          <w:p w14:paraId="61F48C27" w14:textId="7C603B2C"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Versión del patrón.</w:t>
            </w:r>
          </w:p>
        </w:tc>
        <w:tc>
          <w:tcPr>
            <w:tcW w:w="5289" w:type="dxa"/>
          </w:tcPr>
          <w:p w14:paraId="6EC43BE4" w14:textId="12CAFF2C"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Indicador de iteraciones sucesivas tras cada ciclo de prueba y ajuste (ejemplo: "T-8 v2").</w:t>
            </w:r>
          </w:p>
        </w:tc>
      </w:tr>
      <w:tr w:rsidR="001430D4" w:rsidRPr="00F1618C" w14:paraId="62314960" w14:textId="77777777" w:rsidTr="001430D4">
        <w:trPr>
          <w:cnfStyle w:val="000000100000" w:firstRow="0" w:lastRow="0" w:firstColumn="0" w:lastColumn="0" w:oddVBand="0" w:evenVBand="0" w:oddHBand="1" w:evenHBand="0" w:firstRowFirstColumn="0" w:firstRowLastColumn="0" w:lastRowFirstColumn="0" w:lastRowLastColumn="0"/>
        </w:trPr>
        <w:tc>
          <w:tcPr>
            <w:tcW w:w="2122" w:type="dxa"/>
          </w:tcPr>
          <w:p w14:paraId="25CC13A5" w14:textId="10ABFBF3"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Style w:val="Extranjerismo"/>
                <w:rFonts w:asciiTheme="minorHAnsi" w:hAnsiTheme="minorHAnsi" w:cstheme="minorHAnsi"/>
                <w:b/>
                <w:bCs/>
                <w:i/>
                <w:iCs/>
                <w:sz w:val="28"/>
                <w:szCs w:val="28"/>
              </w:rPr>
              <w:t>Stay stitch</w:t>
            </w:r>
            <w:r w:rsidRPr="00F1618C">
              <w:rPr>
                <w:rFonts w:asciiTheme="minorHAnsi" w:hAnsiTheme="minorHAnsi" w:cstheme="minorHAnsi"/>
                <w:b/>
                <w:bCs/>
                <w:sz w:val="28"/>
                <w:szCs w:val="28"/>
                <w:bdr w:val="none" w:sz="0" w:space="0" w:color="auto" w:frame="1"/>
              </w:rPr>
              <w:t> ——</w:t>
            </w:r>
          </w:p>
        </w:tc>
        <w:tc>
          <w:tcPr>
            <w:tcW w:w="2551" w:type="dxa"/>
          </w:tcPr>
          <w:p w14:paraId="211A5FBC" w14:textId="30ED5F43"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Costura de estabilizado.</w:t>
            </w:r>
          </w:p>
        </w:tc>
        <w:tc>
          <w:tcPr>
            <w:tcW w:w="5289" w:type="dxa"/>
          </w:tcPr>
          <w:p w14:paraId="0BD76B05" w14:textId="1D6C59D8"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 de puntada recta a 1 cm del borde que evita que la sisa o el escote se deformen durante la manipulación.</w:t>
            </w:r>
          </w:p>
        </w:tc>
      </w:tr>
      <w:tr w:rsidR="001430D4" w:rsidRPr="00F1618C" w14:paraId="76902F79" w14:textId="77777777" w:rsidTr="001430D4">
        <w:tc>
          <w:tcPr>
            <w:tcW w:w="2122" w:type="dxa"/>
          </w:tcPr>
          <w:p w14:paraId="3DF6A0B8" w14:textId="60BF7867"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Arial" w:hAnsi="Arial" w:cs="Arial"/>
                <w:b/>
                <w:bCs/>
                <w:sz w:val="28"/>
                <w:szCs w:val="28"/>
                <w:bdr w:val="none" w:sz="0" w:space="0" w:color="auto" w:frame="1"/>
              </w:rPr>
              <w:lastRenderedPageBreak/>
              <w:t>▲</w:t>
            </w:r>
            <w:r w:rsidRPr="00F1618C">
              <w:rPr>
                <w:rFonts w:asciiTheme="minorHAnsi" w:hAnsiTheme="minorHAnsi" w:cstheme="minorHAnsi"/>
                <w:b/>
                <w:bCs/>
                <w:sz w:val="28"/>
                <w:szCs w:val="28"/>
                <w:bdr w:val="none" w:sz="0" w:space="0" w:color="auto" w:frame="1"/>
              </w:rPr>
              <w:t xml:space="preserve"> / Corte de 2 mm</w:t>
            </w:r>
          </w:p>
        </w:tc>
        <w:tc>
          <w:tcPr>
            <w:tcW w:w="2551" w:type="dxa"/>
          </w:tcPr>
          <w:p w14:paraId="39808710" w14:textId="2C7AE574" w:rsidR="001430D4" w:rsidRPr="007013D8" w:rsidRDefault="001430D4" w:rsidP="001430D4">
            <w:pPr>
              <w:pStyle w:val="TextoTablas"/>
              <w:spacing w:before="0" w:after="0" w:line="360" w:lineRule="auto"/>
              <w:rPr>
                <w:rFonts w:asciiTheme="minorHAnsi" w:hAnsiTheme="minorHAnsi" w:cstheme="minorHAnsi"/>
                <w:sz w:val="28"/>
                <w:szCs w:val="28"/>
              </w:rPr>
            </w:pPr>
            <w:r w:rsidRPr="007013D8">
              <w:rPr>
                <w:rFonts w:asciiTheme="minorHAnsi" w:hAnsiTheme="minorHAnsi" w:cstheme="minorHAnsi"/>
                <w:sz w:val="28"/>
                <w:szCs w:val="28"/>
              </w:rPr>
              <w:t>Piquete (</w:t>
            </w:r>
            <w:r w:rsidRPr="007013D8">
              <w:rPr>
                <w:rStyle w:val="Extranjerismo"/>
                <w:sz w:val="28"/>
                <w:szCs w:val="28"/>
              </w:rPr>
              <w:t>notch</w:t>
            </w:r>
            <w:r w:rsidRPr="007013D8">
              <w:rPr>
                <w:rFonts w:asciiTheme="minorHAnsi" w:hAnsiTheme="minorHAnsi" w:cstheme="minorHAnsi"/>
                <w:sz w:val="28"/>
                <w:szCs w:val="28"/>
              </w:rPr>
              <w:t>).</w:t>
            </w:r>
          </w:p>
        </w:tc>
        <w:tc>
          <w:tcPr>
            <w:tcW w:w="5289" w:type="dxa"/>
          </w:tcPr>
          <w:p w14:paraId="12CA50F3" w14:textId="01C16B69"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Pequeño corte triangular o recto en los márgenes que ayuda a casar piezas al ensamblar.</w:t>
            </w:r>
          </w:p>
        </w:tc>
      </w:tr>
      <w:tr w:rsidR="001430D4" w:rsidRPr="00F1618C" w14:paraId="7F220D76" w14:textId="77777777" w:rsidTr="001430D4">
        <w:trPr>
          <w:cnfStyle w:val="000000100000" w:firstRow="0" w:lastRow="0" w:firstColumn="0" w:lastColumn="0" w:oddVBand="0" w:evenVBand="0" w:oddHBand="1" w:evenHBand="0" w:firstRowFirstColumn="0" w:firstRowLastColumn="0" w:lastRowFirstColumn="0" w:lastRowLastColumn="0"/>
        </w:trPr>
        <w:tc>
          <w:tcPr>
            <w:tcW w:w="2122" w:type="dxa"/>
          </w:tcPr>
          <w:p w14:paraId="08B4805A" w14:textId="74424D92"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b/>
                <w:bCs/>
                <w:sz w:val="28"/>
                <w:szCs w:val="28"/>
                <w:bdr w:val="none" w:sz="0" w:space="0" w:color="auto" w:frame="1"/>
              </w:rPr>
              <w:t>• •</w:t>
            </w:r>
          </w:p>
        </w:tc>
        <w:tc>
          <w:tcPr>
            <w:tcW w:w="2551" w:type="dxa"/>
          </w:tcPr>
          <w:p w14:paraId="0FACAD67" w14:textId="2EA6BD3F"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Líneas de frunce.</w:t>
            </w:r>
          </w:p>
        </w:tc>
        <w:tc>
          <w:tcPr>
            <w:tcW w:w="5289" w:type="dxa"/>
          </w:tcPr>
          <w:p w14:paraId="6E84FE70" w14:textId="4DB6F752"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Dos hileras paralelas de puntada larga usadas para crear el embebido en la corona de la manga.</w:t>
            </w:r>
          </w:p>
        </w:tc>
      </w:tr>
      <w:tr w:rsidR="001430D4" w:rsidRPr="00F1618C" w14:paraId="5F5BFC3E" w14:textId="77777777" w:rsidTr="001430D4">
        <w:tc>
          <w:tcPr>
            <w:tcW w:w="2122" w:type="dxa"/>
          </w:tcPr>
          <w:p w14:paraId="72A34515" w14:textId="7F3AF208"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Style w:val="nfasis"/>
                <w:rFonts w:asciiTheme="minorHAnsi" w:hAnsiTheme="minorHAnsi" w:cstheme="minorHAnsi"/>
                <w:b/>
                <w:bCs/>
                <w:sz w:val="28"/>
                <w:szCs w:val="28"/>
                <w:bdr w:val="none" w:sz="0" w:space="0" w:color="auto" w:frame="1"/>
              </w:rPr>
              <w:t>± 0,5 cm</w:t>
            </w:r>
          </w:p>
        </w:tc>
        <w:tc>
          <w:tcPr>
            <w:tcW w:w="2551" w:type="dxa"/>
          </w:tcPr>
          <w:p w14:paraId="7C9E3089" w14:textId="136416AB"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Tolerancia.</w:t>
            </w:r>
          </w:p>
        </w:tc>
        <w:tc>
          <w:tcPr>
            <w:tcW w:w="5289" w:type="dxa"/>
          </w:tcPr>
          <w:p w14:paraId="5BB8E5FD" w14:textId="01C6580B"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Margen de error aceptable al comparar las medidas finales con la tabla estándar.</w:t>
            </w:r>
          </w:p>
        </w:tc>
      </w:tr>
      <w:tr w:rsidR="001430D4" w:rsidRPr="00F1618C" w14:paraId="51EEA377" w14:textId="77777777" w:rsidTr="001430D4">
        <w:trPr>
          <w:cnfStyle w:val="000000100000" w:firstRow="0" w:lastRow="0" w:firstColumn="0" w:lastColumn="0" w:oddVBand="0" w:evenVBand="0" w:oddHBand="1" w:evenHBand="0" w:firstRowFirstColumn="0" w:firstRowLastColumn="0" w:lastRowFirstColumn="0" w:lastRowLastColumn="0"/>
        </w:trPr>
        <w:tc>
          <w:tcPr>
            <w:tcW w:w="2122" w:type="dxa"/>
          </w:tcPr>
          <w:p w14:paraId="250F7103" w14:textId="312C6122"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Style w:val="nfasis"/>
                <w:rFonts w:asciiTheme="minorHAnsi" w:hAnsiTheme="minorHAnsi" w:cstheme="minorHAnsi"/>
                <w:b/>
                <w:bCs/>
                <w:sz w:val="28"/>
                <w:szCs w:val="28"/>
                <w:bdr w:val="none" w:sz="0" w:space="0" w:color="auto" w:frame="1"/>
              </w:rPr>
              <w:t>1 cm / 1,5 cm / 2 cm / 3 cm</w:t>
            </w:r>
          </w:p>
        </w:tc>
        <w:tc>
          <w:tcPr>
            <w:tcW w:w="2551" w:type="dxa"/>
          </w:tcPr>
          <w:p w14:paraId="5C6F44DF" w14:textId="0E97259B"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Márgenes de costura.</w:t>
            </w:r>
          </w:p>
        </w:tc>
        <w:tc>
          <w:tcPr>
            <w:tcW w:w="5289" w:type="dxa"/>
          </w:tcPr>
          <w:p w14:paraId="33B21579" w14:textId="578A6407" w:rsidR="001430D4" w:rsidRPr="00F1618C" w:rsidRDefault="001430D4" w:rsidP="001430D4">
            <w:pPr>
              <w:pStyle w:val="TextoTablas"/>
              <w:spacing w:before="0" w:after="0" w:line="360" w:lineRule="auto"/>
              <w:rPr>
                <w:rFonts w:asciiTheme="minorHAnsi" w:hAnsiTheme="minorHAnsi" w:cstheme="minorHAnsi"/>
                <w:sz w:val="28"/>
                <w:szCs w:val="28"/>
              </w:rPr>
            </w:pPr>
            <w:r w:rsidRPr="00F1618C">
              <w:rPr>
                <w:rFonts w:asciiTheme="minorHAnsi" w:hAnsiTheme="minorHAnsi" w:cstheme="minorHAnsi"/>
                <w:sz w:val="28"/>
                <w:szCs w:val="28"/>
              </w:rPr>
              <w:t>Distancias agregadas al contorno del patrón según la zona (costados, sisas, cintura, bajo de manga).</w:t>
            </w:r>
          </w:p>
        </w:tc>
      </w:tr>
    </w:tbl>
    <w:p w14:paraId="7296F8D3" w14:textId="451FEA50" w:rsidR="001430D4" w:rsidRPr="00F1618C" w:rsidRDefault="001430D4">
      <w:pPr>
        <w:spacing w:before="0" w:after="0" w:line="240" w:lineRule="auto"/>
        <w:ind w:firstLine="0"/>
        <w:rPr>
          <w:rFonts w:asciiTheme="minorHAnsi" w:hAnsiTheme="minorHAnsi" w:cstheme="minorHAnsi"/>
          <w:lang w:eastAsia="es-CO"/>
        </w:rPr>
      </w:pPr>
      <w:r w:rsidRPr="00F1618C">
        <w:rPr>
          <w:rFonts w:asciiTheme="minorHAnsi" w:hAnsiTheme="minorHAnsi" w:cstheme="minorHAnsi"/>
          <w:lang w:eastAsia="es-CO"/>
        </w:rPr>
        <w:t>Fuente: SENA, (2025)</w:t>
      </w:r>
      <w:r w:rsidRPr="00F1618C">
        <w:rPr>
          <w:rFonts w:asciiTheme="minorHAnsi" w:hAnsiTheme="minorHAnsi" w:cstheme="minorHAnsi"/>
          <w:lang w:eastAsia="es-CO"/>
        </w:rPr>
        <w:br w:type="page"/>
      </w:r>
    </w:p>
    <w:p w14:paraId="5059476D" w14:textId="3363436E" w:rsidR="00E20DD6" w:rsidRPr="00F1618C" w:rsidRDefault="00B33E80" w:rsidP="002F5F06">
      <w:pPr>
        <w:pStyle w:val="Ttulo1"/>
        <w:numPr>
          <w:ilvl w:val="0"/>
          <w:numId w:val="0"/>
        </w:numPr>
        <w:rPr>
          <w:rFonts w:asciiTheme="minorHAnsi" w:hAnsiTheme="minorHAnsi" w:cstheme="minorHAnsi"/>
        </w:rPr>
      </w:pPr>
      <w:bookmarkStart w:id="14" w:name="_Toc230101819"/>
      <w:r w:rsidRPr="00F1618C">
        <w:rPr>
          <w:rFonts w:asciiTheme="minorHAnsi" w:hAnsiTheme="minorHAnsi" w:cstheme="minorHAnsi"/>
        </w:rPr>
        <w:lastRenderedPageBreak/>
        <w:t>Síntesis</w:t>
      </w:r>
      <w:bookmarkEnd w:id="14"/>
    </w:p>
    <w:p w14:paraId="73BCBA43" w14:textId="12FD8481" w:rsidR="00C945D8" w:rsidRDefault="0004591F" w:rsidP="002F5F06">
      <w:pPr>
        <w:spacing w:before="0" w:after="0"/>
        <w:ind w:firstLine="284"/>
        <w:rPr>
          <w:rFonts w:asciiTheme="minorHAnsi" w:hAnsiTheme="minorHAnsi" w:cstheme="minorHAnsi"/>
          <w:lang w:eastAsia="es-CO"/>
        </w:rPr>
      </w:pPr>
      <w:r w:rsidRPr="00F1618C">
        <w:rPr>
          <w:rFonts w:asciiTheme="minorHAnsi" w:hAnsiTheme="minorHAnsi" w:cstheme="minorHAnsi"/>
          <w:lang w:eastAsia="es-CO"/>
        </w:rPr>
        <w:t>A continuación, se presenta un esquema que resume los aspectos fundamentales del componente formativo Patronaje de Prendas Femeninas. Este integra saberes relacionados con los fundamentos del patronaje, los tipos de líneas, los procedimientos técnicos y las metodologías aplicadas, con el propósito de comprender la construcción estructural de los patrones base. Asimismo, se desarrollan procesos como el trazo del corpiño básico femenino, el traslado de pinzas, el análisis de sistemas de ajuste, y el trazo de manga, blusa, pantalón y falda, elementos esenciales para la interpretación y desarrollo de prendas.</w:t>
      </w:r>
    </w:p>
    <w:p w14:paraId="336F124C" w14:textId="5B8DEE85" w:rsidR="0004591F" w:rsidRPr="00F1618C" w:rsidRDefault="00553DF7" w:rsidP="00E958A3">
      <w:pPr>
        <w:spacing w:before="0" w:after="0"/>
        <w:ind w:firstLine="284"/>
        <w:jc w:val="center"/>
        <w:rPr>
          <w:rFonts w:asciiTheme="minorHAnsi" w:hAnsiTheme="minorHAnsi" w:cstheme="minorHAnsi"/>
          <w:lang w:eastAsia="es-CO"/>
        </w:rPr>
      </w:pPr>
      <w:r>
        <w:rPr>
          <w:rFonts w:asciiTheme="minorHAnsi" w:hAnsiTheme="minorHAnsi" w:cstheme="minorHAnsi"/>
          <w:noProof/>
          <w:lang w:eastAsia="es-CO"/>
        </w:rPr>
        <w:drawing>
          <wp:inline distT="0" distB="0" distL="0" distR="0" wp14:anchorId="6F045E13" wp14:editId="14885C5C">
            <wp:extent cx="4680000" cy="3077766"/>
            <wp:effectExtent l="0" t="0" r="6350" b="8890"/>
            <wp:docPr id="7" name="Gráfico 7" descr="Esquema del patronaje de prendas femeninas que organiza los procesos desde los fundamentos del patronaje, los tipos de líneas y metodologías, hasta el desarrollo de patrones base como corpiño, manga, blusa, pantalón y falda. El esquema también integra el análisis de sistemas de ajuste, la interpretación de prendas inferiores y la comprobación del patrón mediante materiales, ensamblaje y verificación téc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Esquema del patronaje de prendas femeninas que organiza los procesos desde los fundamentos del patronaje, los tipos de líneas y metodologías, hasta el desarrollo de patrones base como corpiño, manga, blusa, pantalón y falda. El esquema también integra el análisis de sistemas de ajuste, la interpretación de prendas inferiores y la comprobación del patrón mediante materiales, ensamblaje y verificación técnica."/>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4680000" cy="3077766"/>
                    </a:xfrm>
                    <a:prstGeom prst="rect">
                      <a:avLst/>
                    </a:prstGeom>
                  </pic:spPr>
                </pic:pic>
              </a:graphicData>
            </a:graphic>
          </wp:inline>
        </w:drawing>
      </w:r>
    </w:p>
    <w:p w14:paraId="2B0B05CF" w14:textId="77777777" w:rsidR="00F36C9D" w:rsidRPr="00F1618C" w:rsidRDefault="00F36C9D" w:rsidP="002F5F06">
      <w:pPr>
        <w:pStyle w:val="Titulosgenerales"/>
        <w:rPr>
          <w:rFonts w:asciiTheme="minorHAnsi" w:hAnsiTheme="minorHAnsi" w:cstheme="minorHAnsi"/>
        </w:rPr>
      </w:pPr>
      <w:bookmarkStart w:id="15" w:name="_Toc176443725"/>
      <w:bookmarkStart w:id="16" w:name="_Toc230101820"/>
      <w:r w:rsidRPr="00F1618C">
        <w:rPr>
          <w:rFonts w:asciiTheme="minorHAnsi" w:hAnsiTheme="minorHAnsi" w:cstheme="minorHAnsi"/>
        </w:rPr>
        <w:lastRenderedPageBreak/>
        <w:t>Glosario</w:t>
      </w:r>
      <w:bookmarkEnd w:id="15"/>
      <w:bookmarkEnd w:id="16"/>
    </w:p>
    <w:p w14:paraId="51652B3D"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Aplome: </w:t>
      </w:r>
      <w:r w:rsidRPr="00F1618C">
        <w:rPr>
          <w:rFonts w:asciiTheme="minorHAnsi" w:hAnsiTheme="minorHAnsi" w:cstheme="minorHAnsi"/>
          <w:lang w:eastAsia="es-CO"/>
        </w:rPr>
        <w:t>línea de referencia que indica la orientación estructural correcta del patrón respecto al cuerpo o al hilo del material.</w:t>
      </w:r>
    </w:p>
    <w:p w14:paraId="665B9E9B"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Base: </w:t>
      </w:r>
      <w:r w:rsidRPr="00F1618C">
        <w:rPr>
          <w:rFonts w:asciiTheme="minorHAnsi" w:hAnsiTheme="minorHAnsi" w:cstheme="minorHAnsi"/>
          <w:lang w:eastAsia="es-CO"/>
        </w:rPr>
        <w:t>molde fundamental que representa la estructura corporal y sirve como punto de partida para el desarrollo de diferentes diseños.</w:t>
      </w:r>
    </w:p>
    <w:p w14:paraId="39A0489A"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Cabeza de manga: </w:t>
      </w:r>
      <w:r w:rsidRPr="00F1618C">
        <w:rPr>
          <w:rFonts w:asciiTheme="minorHAnsi" w:hAnsiTheme="minorHAnsi" w:cstheme="minorHAnsi"/>
          <w:lang w:eastAsia="es-CO"/>
        </w:rPr>
        <w:t>sección superior de la manga que se integra con la sisa y permite la correcta adaptación al patrón del cuerpo.</w:t>
      </w:r>
    </w:p>
    <w:p w14:paraId="550E0AC5"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Contorno: </w:t>
      </w:r>
      <w:r w:rsidRPr="00F1618C">
        <w:rPr>
          <w:rFonts w:asciiTheme="minorHAnsi" w:hAnsiTheme="minorHAnsi" w:cstheme="minorHAnsi"/>
          <w:lang w:eastAsia="es-CO"/>
        </w:rPr>
        <w:t>medida tomada alrededor de una zona específica del cuerpo, utilizada como referencia en la construcción del patrón.</w:t>
      </w:r>
    </w:p>
    <w:p w14:paraId="16C004B5"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Corte: </w:t>
      </w:r>
      <w:r w:rsidRPr="00F1618C">
        <w:rPr>
          <w:rFonts w:asciiTheme="minorHAnsi" w:hAnsiTheme="minorHAnsi" w:cstheme="minorHAnsi"/>
          <w:lang w:eastAsia="es-CO"/>
        </w:rPr>
        <w:t>línea estructural incorporada en el patrón que permite dividir, ajustar o generar variaciones en el diseño de la prenda.</w:t>
      </w:r>
    </w:p>
    <w:p w14:paraId="7C51A2B7"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Desahogo: </w:t>
      </w:r>
      <w:r w:rsidRPr="00F1618C">
        <w:rPr>
          <w:rFonts w:asciiTheme="minorHAnsi" w:hAnsiTheme="minorHAnsi" w:cstheme="minorHAnsi"/>
          <w:lang w:eastAsia="es-CO"/>
        </w:rPr>
        <w:t>aumento técnico aplicado al patrón para permitir movilidad, comodidad y funcionalidad en la prenda.</w:t>
      </w:r>
    </w:p>
    <w:p w14:paraId="384B50D7"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Escalado: </w:t>
      </w:r>
      <w:r w:rsidRPr="00F1618C">
        <w:rPr>
          <w:rFonts w:asciiTheme="minorHAnsi" w:hAnsiTheme="minorHAnsi" w:cstheme="minorHAnsi"/>
          <w:lang w:eastAsia="es-CO"/>
        </w:rPr>
        <w:t>proceso mediante el cual se adaptan los patrones base a diferentes tallas manteniendo proporciones estructurales.</w:t>
      </w:r>
    </w:p>
    <w:p w14:paraId="3AD11B8E" w14:textId="4148CF70"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Molde: </w:t>
      </w:r>
      <w:r w:rsidRPr="00F1618C">
        <w:rPr>
          <w:rFonts w:asciiTheme="minorHAnsi" w:hAnsiTheme="minorHAnsi" w:cstheme="minorHAnsi"/>
          <w:lang w:eastAsia="es-CO"/>
        </w:rPr>
        <w:t>representación bidimensional de una parte de la prenda que sirve como guía para el corte del material.</w:t>
      </w:r>
    </w:p>
    <w:p w14:paraId="031AE5F0"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Patrón: </w:t>
      </w:r>
      <w:r w:rsidRPr="00F1618C">
        <w:rPr>
          <w:rFonts w:asciiTheme="minorHAnsi" w:hAnsiTheme="minorHAnsi" w:cstheme="minorHAnsi"/>
          <w:lang w:eastAsia="es-CO"/>
        </w:rPr>
        <w:t>estructura técnica desarrollada a partir de medidas corporales que permite construir una prenda.</w:t>
      </w:r>
    </w:p>
    <w:p w14:paraId="39F3E960"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Patronaje: </w:t>
      </w:r>
      <w:r w:rsidRPr="00F1618C">
        <w:rPr>
          <w:rFonts w:asciiTheme="minorHAnsi" w:hAnsiTheme="minorHAnsi" w:cstheme="minorHAnsi"/>
          <w:lang w:eastAsia="es-CO"/>
        </w:rPr>
        <w:t>proceso técnico que consiste en la elaboración de moldes a partir del análisis de la estructura corporal.</w:t>
      </w:r>
    </w:p>
    <w:p w14:paraId="69A45058" w14:textId="13614E4B"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Pinza: </w:t>
      </w:r>
      <w:r w:rsidRPr="00F1618C">
        <w:rPr>
          <w:rFonts w:asciiTheme="minorHAnsi" w:hAnsiTheme="minorHAnsi" w:cstheme="minorHAnsi"/>
          <w:lang w:eastAsia="es-CO"/>
        </w:rPr>
        <w:t>recurso técnico que permite controlar y distribuir el volumen del patrón para ajustarlo a la forma del cuerpo.</w:t>
      </w:r>
    </w:p>
    <w:p w14:paraId="5FAB2352"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lastRenderedPageBreak/>
        <w:t>Sisa: </w:t>
      </w:r>
      <w:r w:rsidRPr="00F1618C">
        <w:rPr>
          <w:rFonts w:asciiTheme="minorHAnsi" w:hAnsiTheme="minorHAnsi" w:cstheme="minorHAnsi"/>
          <w:lang w:eastAsia="es-CO"/>
        </w:rPr>
        <w:t>abertura del patrón destinada a la unión de la manga con el cuerpo de la prenda.</w:t>
      </w:r>
    </w:p>
    <w:p w14:paraId="4376FB72"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Sistema de ajuste: </w:t>
      </w:r>
      <w:r w:rsidRPr="00F1618C">
        <w:rPr>
          <w:rFonts w:asciiTheme="minorHAnsi" w:hAnsiTheme="minorHAnsi" w:cstheme="minorHAnsi"/>
          <w:lang w:eastAsia="es-CO"/>
        </w:rPr>
        <w:t>conjunto de recursos técnicos, como pinzas y cortes, que permiten adaptar el patrón a la configuración corporal.</w:t>
      </w:r>
    </w:p>
    <w:p w14:paraId="7D273E64"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Transformación: </w:t>
      </w:r>
      <w:r w:rsidRPr="00F1618C">
        <w:rPr>
          <w:rFonts w:asciiTheme="minorHAnsi" w:hAnsiTheme="minorHAnsi" w:cstheme="minorHAnsi"/>
          <w:lang w:eastAsia="es-CO"/>
        </w:rPr>
        <w:t>modificación aplicada a un patrón base para desarrollar nuevas formas o diseños sin alterar su estructura principal.</w:t>
      </w:r>
    </w:p>
    <w:p w14:paraId="6591818E" w14:textId="77777777" w:rsidR="0004591F" w:rsidRPr="00F1618C" w:rsidRDefault="0004591F" w:rsidP="0004591F">
      <w:pPr>
        <w:spacing w:before="0" w:after="0"/>
        <w:rPr>
          <w:rFonts w:asciiTheme="minorHAnsi" w:hAnsiTheme="minorHAnsi" w:cstheme="minorHAnsi"/>
          <w:lang w:eastAsia="es-CO"/>
        </w:rPr>
      </w:pPr>
      <w:r w:rsidRPr="00F1618C">
        <w:rPr>
          <w:rFonts w:asciiTheme="minorHAnsi" w:hAnsiTheme="minorHAnsi" w:cstheme="minorHAnsi"/>
          <w:b/>
          <w:bCs/>
          <w:lang w:eastAsia="es-CO"/>
        </w:rPr>
        <w:t>Trazo: </w:t>
      </w:r>
      <w:r w:rsidRPr="00F1618C">
        <w:rPr>
          <w:rFonts w:asciiTheme="minorHAnsi" w:hAnsiTheme="minorHAnsi" w:cstheme="minorHAnsi"/>
          <w:lang w:eastAsia="es-CO"/>
        </w:rPr>
        <w:t>procedimiento técnico mediante el cual se construyen las líneas y estructuras que conforman el patrón.</w:t>
      </w:r>
    </w:p>
    <w:p w14:paraId="2AC187B4" w14:textId="5319DC9D" w:rsidR="00637E37" w:rsidRPr="00F1618C" w:rsidRDefault="00637E37" w:rsidP="002F5F06">
      <w:pPr>
        <w:spacing w:before="0" w:after="0"/>
        <w:rPr>
          <w:rFonts w:asciiTheme="minorHAnsi" w:hAnsiTheme="minorHAnsi" w:cstheme="minorHAnsi"/>
          <w:lang w:eastAsia="es-CO"/>
        </w:rPr>
      </w:pPr>
    </w:p>
    <w:p w14:paraId="3DB5D2D2" w14:textId="77777777" w:rsidR="002E5B3A" w:rsidRPr="00F1618C" w:rsidRDefault="002E5B3A" w:rsidP="002F5F06">
      <w:pPr>
        <w:pStyle w:val="Titulosgenerales"/>
        <w:rPr>
          <w:rFonts w:asciiTheme="minorHAnsi" w:hAnsiTheme="minorHAnsi" w:cstheme="minorHAnsi"/>
          <w:lang w:val="es-MX"/>
        </w:rPr>
      </w:pPr>
      <w:bookmarkStart w:id="17" w:name="_Toc176443726"/>
      <w:bookmarkStart w:id="18" w:name="_Toc230101821"/>
      <w:r w:rsidRPr="00F1618C">
        <w:rPr>
          <w:rFonts w:asciiTheme="minorHAnsi" w:hAnsiTheme="minorHAnsi" w:cstheme="minorHAnsi"/>
          <w:lang w:val="es-MX"/>
        </w:rPr>
        <w:lastRenderedPageBreak/>
        <w:t>Referencias bibliográficas</w:t>
      </w:r>
      <w:bookmarkEnd w:id="17"/>
      <w:bookmarkEnd w:id="18"/>
    </w:p>
    <w:p w14:paraId="6CE4AB34" w14:textId="77777777" w:rsidR="00C76FB3" w:rsidRPr="00F1618C" w:rsidRDefault="00C76FB3" w:rsidP="00C76FB3">
      <w:pPr>
        <w:spacing w:before="0" w:after="0"/>
        <w:rPr>
          <w:rFonts w:asciiTheme="minorHAnsi" w:hAnsiTheme="minorHAnsi" w:cstheme="minorHAnsi"/>
          <w:szCs w:val="28"/>
          <w:lang w:val="es-MX" w:eastAsia="es-CO"/>
        </w:rPr>
      </w:pPr>
      <w:r w:rsidRPr="00F1618C">
        <w:rPr>
          <w:rFonts w:asciiTheme="minorHAnsi" w:hAnsiTheme="minorHAnsi" w:cstheme="minorHAnsi"/>
          <w:szCs w:val="28"/>
          <w:lang w:val="es-MX" w:eastAsia="es-CO"/>
        </w:rPr>
        <w:t>Instituto Metropolitano de Educación Técnica (IMETY). (2021). Manual de patronaje básico. Instituto Metropolitano de Educación Técnica.</w:t>
      </w:r>
    </w:p>
    <w:p w14:paraId="1B88D6C4" w14:textId="77777777" w:rsidR="00C76FB3" w:rsidRPr="00F1618C" w:rsidRDefault="00C76FB3" w:rsidP="00C76FB3">
      <w:pPr>
        <w:spacing w:before="0" w:after="0"/>
        <w:rPr>
          <w:rFonts w:asciiTheme="minorHAnsi" w:hAnsiTheme="minorHAnsi" w:cstheme="minorHAnsi"/>
          <w:szCs w:val="28"/>
          <w:lang w:val="es-MX" w:eastAsia="es-CO"/>
        </w:rPr>
      </w:pPr>
      <w:r w:rsidRPr="00F1618C">
        <w:rPr>
          <w:rFonts w:asciiTheme="minorHAnsi" w:hAnsiTheme="minorHAnsi" w:cstheme="minorHAnsi"/>
          <w:szCs w:val="28"/>
          <w:lang w:val="es-MX" w:eastAsia="es-CO"/>
        </w:rPr>
        <w:t>Instituto Textil. (2018). Manual de patronaje básico e interpretación de diseños. Ministerio de Educación de Chile.</w:t>
      </w:r>
    </w:p>
    <w:p w14:paraId="6BA3CDD4" w14:textId="77777777" w:rsidR="00C76FB3" w:rsidRPr="00F1618C" w:rsidRDefault="00C76FB3" w:rsidP="00C76FB3">
      <w:pPr>
        <w:spacing w:before="0" w:after="0"/>
        <w:rPr>
          <w:rFonts w:asciiTheme="minorHAnsi" w:hAnsiTheme="minorHAnsi" w:cstheme="minorHAnsi"/>
          <w:szCs w:val="28"/>
          <w:lang w:val="es-MX" w:eastAsia="es-CO"/>
        </w:rPr>
      </w:pPr>
      <w:r w:rsidRPr="00F1618C">
        <w:rPr>
          <w:rFonts w:asciiTheme="minorHAnsi" w:hAnsiTheme="minorHAnsi" w:cstheme="minorHAnsi"/>
          <w:szCs w:val="28"/>
          <w:lang w:val="es-MX" w:eastAsia="es-CO"/>
        </w:rPr>
        <w:t>Sánchez, M. (2016). Método de patronaje femenino: manual de patronaje y corte. Promopress.</w:t>
      </w:r>
    </w:p>
    <w:p w14:paraId="061C39CD" w14:textId="77777777" w:rsidR="00C76FB3" w:rsidRPr="00F1618C" w:rsidRDefault="00C76FB3" w:rsidP="00C76FB3">
      <w:pPr>
        <w:spacing w:before="0" w:after="0"/>
        <w:rPr>
          <w:rFonts w:asciiTheme="minorHAnsi" w:hAnsiTheme="minorHAnsi" w:cstheme="minorHAnsi"/>
          <w:szCs w:val="28"/>
          <w:lang w:val="es-MX" w:eastAsia="es-CO"/>
        </w:rPr>
      </w:pPr>
      <w:r w:rsidRPr="00F1618C">
        <w:rPr>
          <w:rFonts w:asciiTheme="minorHAnsi" w:hAnsiTheme="minorHAnsi" w:cstheme="minorHAnsi"/>
          <w:szCs w:val="28"/>
          <w:lang w:val="es-MX" w:eastAsia="es-CO"/>
        </w:rPr>
        <w:t>Servicio Nacional de Aprendizaje (SENA). (2013). Manual de patronaje básico: femenino, masculino e infantil. Servicio Nacional de Aprendizaje.</w:t>
      </w:r>
    </w:p>
    <w:p w14:paraId="55AED7B5" w14:textId="03E223A6" w:rsidR="00C76FB3" w:rsidRPr="00F1618C" w:rsidRDefault="00C76FB3" w:rsidP="00C76FB3">
      <w:pPr>
        <w:spacing w:before="0" w:after="0"/>
        <w:rPr>
          <w:rFonts w:asciiTheme="minorHAnsi" w:hAnsiTheme="minorHAnsi" w:cstheme="minorHAnsi"/>
          <w:szCs w:val="28"/>
          <w:lang w:val="es-MX" w:eastAsia="es-CO"/>
        </w:rPr>
      </w:pPr>
      <w:r w:rsidRPr="00F1618C">
        <w:rPr>
          <w:rFonts w:asciiTheme="minorHAnsi" w:hAnsiTheme="minorHAnsi" w:cstheme="minorHAnsi"/>
          <w:szCs w:val="28"/>
          <w:lang w:val="es-MX" w:eastAsia="es-CO"/>
        </w:rPr>
        <w:t>Vélez Sánchez, M. (1995). Patronaje y escalado línea femenina. Servicio Nacional de Aprendizaje (SENA).</w:t>
      </w:r>
    </w:p>
    <w:p w14:paraId="4DDC67C0" w14:textId="77777777" w:rsidR="00F956B9" w:rsidRPr="00F1618C" w:rsidRDefault="00F36C9D" w:rsidP="002F5F06">
      <w:pPr>
        <w:pStyle w:val="Titulosgenerales"/>
        <w:rPr>
          <w:rFonts w:asciiTheme="minorHAnsi" w:hAnsiTheme="minorHAnsi" w:cstheme="minorHAnsi"/>
        </w:rPr>
      </w:pPr>
      <w:bookmarkStart w:id="19" w:name="_Toc176443727"/>
      <w:bookmarkStart w:id="20" w:name="_Toc230101822"/>
      <w:r w:rsidRPr="00F1618C">
        <w:rPr>
          <w:rFonts w:asciiTheme="minorHAnsi" w:hAnsiTheme="minorHAnsi" w:cstheme="minorHAnsi"/>
        </w:rPr>
        <w:lastRenderedPageBreak/>
        <w:t>Créditos</w:t>
      </w:r>
      <w:bookmarkEnd w:id="19"/>
      <w:bookmarkEnd w:id="20"/>
    </w:p>
    <w:tbl>
      <w:tblPr>
        <w:tblStyle w:val="SENA"/>
        <w:tblW w:w="10060" w:type="dxa"/>
        <w:tblLayout w:type="fixed"/>
        <w:tblLook w:val="04A0" w:firstRow="1" w:lastRow="0" w:firstColumn="1" w:lastColumn="0" w:noHBand="0" w:noVBand="1"/>
      </w:tblPr>
      <w:tblGrid>
        <w:gridCol w:w="2830"/>
        <w:gridCol w:w="3261"/>
        <w:gridCol w:w="3969"/>
      </w:tblGrid>
      <w:tr w:rsidR="00253A51" w:rsidRPr="00BC68C3" w14:paraId="00343AB4" w14:textId="77777777" w:rsidTr="00D2317A">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2B859DBD" w14:textId="77777777" w:rsidR="00253A51" w:rsidRPr="00BC68C3" w:rsidRDefault="00253A51" w:rsidP="00BC68C3">
            <w:pPr>
              <w:spacing w:before="0" w:after="0"/>
              <w:ind w:firstLine="0"/>
              <w:rPr>
                <w:rFonts w:asciiTheme="minorHAnsi" w:hAnsiTheme="minorHAnsi" w:cstheme="minorHAnsi"/>
                <w:szCs w:val="28"/>
                <w:lang w:val="es-419" w:eastAsia="es-CO"/>
              </w:rPr>
            </w:pPr>
            <w:r w:rsidRPr="00BC68C3">
              <w:rPr>
                <w:rFonts w:asciiTheme="minorHAnsi" w:hAnsiTheme="minorHAnsi" w:cstheme="minorHAnsi"/>
                <w:szCs w:val="28"/>
                <w:lang w:val="es-419" w:eastAsia="es-CO"/>
              </w:rPr>
              <w:t>Nombre</w:t>
            </w:r>
          </w:p>
        </w:tc>
        <w:tc>
          <w:tcPr>
            <w:tcW w:w="3261" w:type="dxa"/>
          </w:tcPr>
          <w:p w14:paraId="40011462" w14:textId="77777777" w:rsidR="00253A51" w:rsidRPr="00BC68C3" w:rsidRDefault="00253A51" w:rsidP="00BC68C3">
            <w:pPr>
              <w:spacing w:before="0" w:after="0"/>
              <w:ind w:firstLine="0"/>
              <w:rPr>
                <w:rFonts w:asciiTheme="minorHAnsi" w:hAnsiTheme="minorHAnsi" w:cstheme="minorHAnsi"/>
                <w:szCs w:val="28"/>
                <w:lang w:val="es-419" w:eastAsia="es-CO"/>
              </w:rPr>
            </w:pPr>
            <w:r w:rsidRPr="00BC68C3">
              <w:rPr>
                <w:rFonts w:asciiTheme="minorHAnsi" w:hAnsiTheme="minorHAnsi" w:cstheme="minorHAnsi"/>
                <w:szCs w:val="28"/>
                <w:lang w:val="es-419" w:eastAsia="es-CO"/>
              </w:rPr>
              <w:t>Cargo</w:t>
            </w:r>
          </w:p>
        </w:tc>
        <w:tc>
          <w:tcPr>
            <w:tcW w:w="3969" w:type="dxa"/>
          </w:tcPr>
          <w:p w14:paraId="0477BA56" w14:textId="77777777" w:rsidR="00253A51" w:rsidRPr="00BC68C3" w:rsidRDefault="00253A51" w:rsidP="00BC68C3">
            <w:pPr>
              <w:spacing w:before="0" w:after="0"/>
              <w:ind w:firstLine="0"/>
              <w:rPr>
                <w:rFonts w:asciiTheme="minorHAnsi" w:hAnsiTheme="minorHAnsi" w:cstheme="minorHAnsi"/>
                <w:szCs w:val="28"/>
                <w:lang w:val="es-419" w:eastAsia="es-CO"/>
              </w:rPr>
            </w:pPr>
            <w:r w:rsidRPr="00BC68C3">
              <w:rPr>
                <w:rFonts w:asciiTheme="minorHAnsi" w:hAnsiTheme="minorHAnsi" w:cstheme="minorHAnsi"/>
                <w:szCs w:val="28"/>
                <w:lang w:val="es-419" w:eastAsia="es-CO"/>
              </w:rPr>
              <w:t>Centro de formación - Regional</w:t>
            </w:r>
          </w:p>
        </w:tc>
      </w:tr>
      <w:tr w:rsidR="00253A51" w:rsidRPr="00BC68C3" w14:paraId="33404484" w14:textId="77777777" w:rsidTr="00D2317A">
        <w:trPr>
          <w:cnfStyle w:val="000000100000" w:firstRow="0" w:lastRow="0" w:firstColumn="0" w:lastColumn="0" w:oddVBand="0" w:evenVBand="0" w:oddHBand="1" w:evenHBand="0" w:firstRowFirstColumn="0" w:firstRowLastColumn="0" w:lastRowFirstColumn="0" w:lastRowLastColumn="0"/>
        </w:trPr>
        <w:tc>
          <w:tcPr>
            <w:tcW w:w="2830" w:type="dxa"/>
          </w:tcPr>
          <w:p w14:paraId="6EBCCD7A" w14:textId="77777777" w:rsidR="00253A51" w:rsidRPr="00BC68C3" w:rsidRDefault="00253A51" w:rsidP="00BC68C3">
            <w:pPr>
              <w:pStyle w:val="TextoTablas"/>
              <w:spacing w:before="0" w:after="0" w:line="360" w:lineRule="auto"/>
              <w:rPr>
                <w:rFonts w:asciiTheme="minorHAnsi" w:hAnsiTheme="minorHAnsi" w:cstheme="minorHAnsi"/>
                <w:b/>
                <w:bCs/>
                <w:sz w:val="28"/>
                <w:szCs w:val="28"/>
              </w:rPr>
            </w:pPr>
            <w:r w:rsidRPr="00BC68C3">
              <w:rPr>
                <w:rFonts w:asciiTheme="minorHAnsi" w:hAnsiTheme="minorHAnsi" w:cstheme="minorHAnsi"/>
                <w:b/>
                <w:bCs/>
                <w:sz w:val="28"/>
                <w:szCs w:val="28"/>
              </w:rPr>
              <w:t>Claudia Johanna Gómez Pérez</w:t>
            </w:r>
          </w:p>
        </w:tc>
        <w:tc>
          <w:tcPr>
            <w:tcW w:w="3261" w:type="dxa"/>
          </w:tcPr>
          <w:p w14:paraId="5C23A31A" w14:textId="52F118D6"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Responsable</w:t>
            </w:r>
            <w:r w:rsidR="00D2317A">
              <w:rPr>
                <w:rFonts w:asciiTheme="minorHAnsi" w:hAnsiTheme="minorHAnsi" w:cstheme="minorHAnsi"/>
                <w:sz w:val="28"/>
                <w:szCs w:val="28"/>
              </w:rPr>
              <w:t xml:space="preserve"> E</w:t>
            </w:r>
            <w:r w:rsidRPr="00BC68C3">
              <w:rPr>
                <w:rFonts w:asciiTheme="minorHAnsi" w:hAnsiTheme="minorHAnsi" w:cstheme="minorHAnsi"/>
                <w:sz w:val="28"/>
                <w:szCs w:val="28"/>
              </w:rPr>
              <w:t>cosistema</w:t>
            </w:r>
            <w:r w:rsidR="00D2317A">
              <w:rPr>
                <w:rFonts w:asciiTheme="minorHAnsi" w:hAnsiTheme="minorHAnsi" w:cstheme="minorHAnsi"/>
                <w:sz w:val="28"/>
                <w:szCs w:val="28"/>
              </w:rPr>
              <w:t xml:space="preserve"> de Recursos Educativos Digitales (RED)</w:t>
            </w:r>
          </w:p>
        </w:tc>
        <w:tc>
          <w:tcPr>
            <w:tcW w:w="3969" w:type="dxa"/>
          </w:tcPr>
          <w:p w14:paraId="5E350651" w14:textId="70135237" w:rsidR="00253A51" w:rsidRPr="00BC68C3" w:rsidRDefault="00E958A3"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Centro Agroturístico - Regional Santander</w:t>
            </w:r>
          </w:p>
        </w:tc>
      </w:tr>
      <w:tr w:rsidR="00253A51" w:rsidRPr="00BC68C3" w14:paraId="6D5B8090" w14:textId="77777777" w:rsidTr="00D2317A">
        <w:tc>
          <w:tcPr>
            <w:tcW w:w="2830" w:type="dxa"/>
          </w:tcPr>
          <w:p w14:paraId="439155CB" w14:textId="77777777" w:rsidR="00253A51" w:rsidRPr="00BC68C3" w:rsidRDefault="00253A51" w:rsidP="00BC68C3">
            <w:pPr>
              <w:pStyle w:val="TextoTablas"/>
              <w:spacing w:before="0" w:after="0" w:line="360" w:lineRule="auto"/>
              <w:rPr>
                <w:rFonts w:asciiTheme="minorHAnsi" w:hAnsiTheme="minorHAnsi" w:cstheme="minorHAnsi"/>
                <w:b/>
                <w:bCs/>
                <w:sz w:val="28"/>
                <w:szCs w:val="28"/>
              </w:rPr>
            </w:pPr>
            <w:r w:rsidRPr="00BC68C3">
              <w:rPr>
                <w:rFonts w:asciiTheme="minorHAnsi" w:hAnsiTheme="minorHAnsi" w:cstheme="minorHAnsi"/>
                <w:b/>
                <w:bCs/>
                <w:sz w:val="28"/>
                <w:szCs w:val="28"/>
              </w:rPr>
              <w:t>Edison Eduardo Mantilla Cuadros</w:t>
            </w:r>
          </w:p>
        </w:tc>
        <w:tc>
          <w:tcPr>
            <w:tcW w:w="3261" w:type="dxa"/>
          </w:tcPr>
          <w:p w14:paraId="39951E6B" w14:textId="77777777"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Responsable de línea de producción</w:t>
            </w:r>
          </w:p>
        </w:tc>
        <w:tc>
          <w:tcPr>
            <w:tcW w:w="3969" w:type="dxa"/>
          </w:tcPr>
          <w:p w14:paraId="28BCC843" w14:textId="77777777"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Centro Agroturístico - Regional Santander</w:t>
            </w:r>
          </w:p>
        </w:tc>
      </w:tr>
      <w:tr w:rsidR="00253A51" w:rsidRPr="00BC68C3" w14:paraId="151C45F4" w14:textId="77777777" w:rsidTr="00D2317A">
        <w:trPr>
          <w:cnfStyle w:val="000000100000" w:firstRow="0" w:lastRow="0" w:firstColumn="0" w:lastColumn="0" w:oddVBand="0" w:evenVBand="0" w:oddHBand="1" w:evenHBand="0" w:firstRowFirstColumn="0" w:firstRowLastColumn="0" w:lastRowFirstColumn="0" w:lastRowLastColumn="0"/>
        </w:trPr>
        <w:tc>
          <w:tcPr>
            <w:tcW w:w="2830" w:type="dxa"/>
          </w:tcPr>
          <w:p w14:paraId="6A60066D" w14:textId="1F074266" w:rsidR="00253A51" w:rsidRPr="00BC68C3" w:rsidRDefault="00253A51" w:rsidP="00BC68C3">
            <w:pPr>
              <w:pStyle w:val="TextoTablas"/>
              <w:spacing w:before="0" w:after="0" w:line="360" w:lineRule="auto"/>
              <w:rPr>
                <w:rFonts w:asciiTheme="minorHAnsi" w:hAnsiTheme="minorHAnsi" w:cstheme="minorHAnsi"/>
                <w:b/>
                <w:bCs/>
                <w:sz w:val="28"/>
                <w:szCs w:val="28"/>
              </w:rPr>
            </w:pPr>
            <w:r w:rsidRPr="00BC68C3">
              <w:rPr>
                <w:rFonts w:asciiTheme="minorHAnsi" w:hAnsiTheme="minorHAnsi" w:cstheme="minorHAnsi"/>
                <w:b/>
                <w:bCs/>
                <w:sz w:val="28"/>
                <w:szCs w:val="28"/>
              </w:rPr>
              <w:t>Paola Angélica Castro Salazar</w:t>
            </w:r>
          </w:p>
        </w:tc>
        <w:tc>
          <w:tcPr>
            <w:tcW w:w="3261" w:type="dxa"/>
          </w:tcPr>
          <w:p w14:paraId="00E37604" w14:textId="13D29D8E"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Experta temática</w:t>
            </w:r>
          </w:p>
        </w:tc>
        <w:tc>
          <w:tcPr>
            <w:tcW w:w="3969" w:type="dxa"/>
          </w:tcPr>
          <w:p w14:paraId="313338F1" w14:textId="319C7ABF"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Centro Agroturístico - Regional Santander</w:t>
            </w:r>
          </w:p>
        </w:tc>
      </w:tr>
      <w:tr w:rsidR="00253A51" w:rsidRPr="00BC68C3" w14:paraId="35FEC1C7" w14:textId="77777777" w:rsidTr="00D2317A">
        <w:tc>
          <w:tcPr>
            <w:tcW w:w="2830" w:type="dxa"/>
          </w:tcPr>
          <w:p w14:paraId="78B45CCB" w14:textId="1F1BD7FD" w:rsidR="00253A51" w:rsidRPr="00BC68C3" w:rsidRDefault="00253A51" w:rsidP="00BC68C3">
            <w:pPr>
              <w:pStyle w:val="TextoTablas"/>
              <w:spacing w:before="0" w:after="0" w:line="360" w:lineRule="auto"/>
              <w:rPr>
                <w:rFonts w:asciiTheme="minorHAnsi" w:hAnsiTheme="minorHAnsi" w:cstheme="minorHAnsi"/>
                <w:b/>
                <w:bCs/>
                <w:sz w:val="28"/>
                <w:szCs w:val="28"/>
              </w:rPr>
            </w:pPr>
            <w:r w:rsidRPr="00BC68C3">
              <w:rPr>
                <w:rFonts w:asciiTheme="minorHAnsi" w:hAnsiTheme="minorHAnsi" w:cstheme="minorHAnsi"/>
                <w:b/>
                <w:bCs/>
                <w:sz w:val="28"/>
                <w:szCs w:val="28"/>
              </w:rPr>
              <w:t>Erika Fernanda Mejía Pinzón</w:t>
            </w:r>
          </w:p>
        </w:tc>
        <w:tc>
          <w:tcPr>
            <w:tcW w:w="3261" w:type="dxa"/>
          </w:tcPr>
          <w:p w14:paraId="3A58D451" w14:textId="660FA0DB"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Evaluadora instruccional</w:t>
            </w:r>
          </w:p>
        </w:tc>
        <w:tc>
          <w:tcPr>
            <w:tcW w:w="3969" w:type="dxa"/>
          </w:tcPr>
          <w:p w14:paraId="7CD5ED55" w14:textId="4FE6BDCB"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Centro Agroturístico - Regional Santander</w:t>
            </w:r>
          </w:p>
        </w:tc>
      </w:tr>
      <w:tr w:rsidR="00253A51" w:rsidRPr="00BC68C3" w14:paraId="7E5F8BD7" w14:textId="77777777" w:rsidTr="00D2317A">
        <w:trPr>
          <w:cnfStyle w:val="000000100000" w:firstRow="0" w:lastRow="0" w:firstColumn="0" w:lastColumn="0" w:oddVBand="0" w:evenVBand="0" w:oddHBand="1" w:evenHBand="0" w:firstRowFirstColumn="0" w:firstRowLastColumn="0" w:lastRowFirstColumn="0" w:lastRowLastColumn="0"/>
        </w:trPr>
        <w:tc>
          <w:tcPr>
            <w:tcW w:w="2830" w:type="dxa"/>
          </w:tcPr>
          <w:p w14:paraId="095CB85A" w14:textId="5A65796B" w:rsidR="00253A51" w:rsidRPr="00BC68C3" w:rsidRDefault="00253A51" w:rsidP="00BC68C3">
            <w:pPr>
              <w:pStyle w:val="TextoTablas"/>
              <w:spacing w:before="0" w:after="0" w:line="360" w:lineRule="auto"/>
              <w:rPr>
                <w:rFonts w:asciiTheme="minorHAnsi" w:hAnsiTheme="minorHAnsi" w:cstheme="minorHAnsi"/>
                <w:b/>
                <w:bCs/>
                <w:sz w:val="28"/>
                <w:szCs w:val="28"/>
              </w:rPr>
            </w:pPr>
            <w:r w:rsidRPr="00BC68C3">
              <w:rPr>
                <w:rFonts w:asciiTheme="minorHAnsi" w:hAnsiTheme="minorHAnsi" w:cstheme="minorHAnsi"/>
                <w:b/>
                <w:bCs/>
                <w:sz w:val="28"/>
                <w:szCs w:val="28"/>
              </w:rPr>
              <w:t>Julián Fernando Vanegas Vega</w:t>
            </w:r>
          </w:p>
        </w:tc>
        <w:tc>
          <w:tcPr>
            <w:tcW w:w="3261" w:type="dxa"/>
          </w:tcPr>
          <w:p w14:paraId="45190BFE" w14:textId="4DC49AEE"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Diseñador de contenidos</w:t>
            </w:r>
          </w:p>
        </w:tc>
        <w:tc>
          <w:tcPr>
            <w:tcW w:w="3969" w:type="dxa"/>
          </w:tcPr>
          <w:p w14:paraId="6CEDEB0F" w14:textId="499322D4"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Centro Agroturístico - Regional Santander</w:t>
            </w:r>
          </w:p>
        </w:tc>
      </w:tr>
      <w:tr w:rsidR="00253A51" w:rsidRPr="00BC68C3" w14:paraId="042D4650" w14:textId="77777777" w:rsidTr="00D2317A">
        <w:tc>
          <w:tcPr>
            <w:tcW w:w="2830" w:type="dxa"/>
          </w:tcPr>
          <w:p w14:paraId="3284BECD" w14:textId="5A4074B5" w:rsidR="00253A51" w:rsidRPr="00BC68C3" w:rsidRDefault="00253A51" w:rsidP="00BC68C3">
            <w:pPr>
              <w:pStyle w:val="TextoTablas"/>
              <w:spacing w:before="0" w:after="0" w:line="360" w:lineRule="auto"/>
              <w:rPr>
                <w:rFonts w:asciiTheme="minorHAnsi" w:hAnsiTheme="minorHAnsi" w:cstheme="minorHAnsi"/>
                <w:b/>
                <w:bCs/>
                <w:sz w:val="28"/>
                <w:szCs w:val="28"/>
              </w:rPr>
            </w:pPr>
            <w:r w:rsidRPr="00BC68C3">
              <w:rPr>
                <w:rFonts w:asciiTheme="minorHAnsi" w:hAnsiTheme="minorHAnsi" w:cstheme="minorHAnsi"/>
                <w:b/>
                <w:bCs/>
                <w:sz w:val="28"/>
                <w:szCs w:val="28"/>
              </w:rPr>
              <w:t>Pedro Alonso Bolivar González</w:t>
            </w:r>
          </w:p>
        </w:tc>
        <w:tc>
          <w:tcPr>
            <w:tcW w:w="3261" w:type="dxa"/>
          </w:tcPr>
          <w:p w14:paraId="29989684" w14:textId="66BB77EE"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 xml:space="preserve">Desarrollador </w:t>
            </w:r>
            <w:r w:rsidRPr="00D2317A">
              <w:rPr>
                <w:rStyle w:val="Extranjerismo"/>
                <w:sz w:val="28"/>
                <w:szCs w:val="28"/>
              </w:rPr>
              <w:t>full stack</w:t>
            </w:r>
          </w:p>
        </w:tc>
        <w:tc>
          <w:tcPr>
            <w:tcW w:w="3969" w:type="dxa"/>
          </w:tcPr>
          <w:p w14:paraId="5DD309D6" w14:textId="0C7D8F0E"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Centro Agroturístico - Regional Santander</w:t>
            </w:r>
          </w:p>
        </w:tc>
      </w:tr>
      <w:tr w:rsidR="00253A51" w:rsidRPr="00BC68C3" w14:paraId="0F18E45B" w14:textId="77777777" w:rsidTr="00D2317A">
        <w:trPr>
          <w:cnfStyle w:val="000000100000" w:firstRow="0" w:lastRow="0" w:firstColumn="0" w:lastColumn="0" w:oddVBand="0" w:evenVBand="0" w:oddHBand="1" w:evenHBand="0" w:firstRowFirstColumn="0" w:firstRowLastColumn="0" w:lastRowFirstColumn="0" w:lastRowLastColumn="0"/>
        </w:trPr>
        <w:tc>
          <w:tcPr>
            <w:tcW w:w="2830" w:type="dxa"/>
          </w:tcPr>
          <w:p w14:paraId="57EF304C" w14:textId="003C353D" w:rsidR="00253A51" w:rsidRPr="00BC68C3" w:rsidRDefault="00253A51" w:rsidP="00BC68C3">
            <w:pPr>
              <w:pStyle w:val="TextoTablas"/>
              <w:spacing w:before="0" w:after="0" w:line="360" w:lineRule="auto"/>
              <w:rPr>
                <w:rFonts w:asciiTheme="minorHAnsi" w:hAnsiTheme="minorHAnsi" w:cstheme="minorHAnsi"/>
                <w:b/>
                <w:bCs/>
                <w:sz w:val="28"/>
                <w:szCs w:val="28"/>
              </w:rPr>
            </w:pPr>
            <w:r w:rsidRPr="00BC68C3">
              <w:rPr>
                <w:rFonts w:asciiTheme="minorHAnsi" w:hAnsiTheme="minorHAnsi" w:cstheme="minorHAnsi"/>
                <w:b/>
                <w:bCs/>
                <w:sz w:val="28"/>
                <w:szCs w:val="28"/>
              </w:rPr>
              <w:t>María Alejandra Vera Briceño</w:t>
            </w:r>
          </w:p>
        </w:tc>
        <w:tc>
          <w:tcPr>
            <w:tcW w:w="3261" w:type="dxa"/>
          </w:tcPr>
          <w:p w14:paraId="0E1CA728" w14:textId="70720F59"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Animadora y productora audiovisual</w:t>
            </w:r>
          </w:p>
        </w:tc>
        <w:tc>
          <w:tcPr>
            <w:tcW w:w="3969" w:type="dxa"/>
          </w:tcPr>
          <w:p w14:paraId="7C45714F" w14:textId="0BFD7FC2"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Centro Agroturístico - Regional Santander</w:t>
            </w:r>
          </w:p>
        </w:tc>
      </w:tr>
      <w:tr w:rsidR="00253A51" w:rsidRPr="00BC68C3" w14:paraId="3AC9ABB4" w14:textId="77777777" w:rsidTr="00D2317A">
        <w:tc>
          <w:tcPr>
            <w:tcW w:w="2830" w:type="dxa"/>
          </w:tcPr>
          <w:p w14:paraId="48FD25E3" w14:textId="0F9D2E35" w:rsidR="00253A51" w:rsidRPr="00BC68C3" w:rsidRDefault="00253A51" w:rsidP="00BC68C3">
            <w:pPr>
              <w:pStyle w:val="TextoTablas"/>
              <w:spacing w:before="0" w:after="0" w:line="360" w:lineRule="auto"/>
              <w:rPr>
                <w:rFonts w:asciiTheme="minorHAnsi" w:hAnsiTheme="minorHAnsi" w:cstheme="minorHAnsi"/>
                <w:b/>
                <w:bCs/>
                <w:sz w:val="28"/>
                <w:szCs w:val="28"/>
              </w:rPr>
            </w:pPr>
            <w:r w:rsidRPr="00BC68C3">
              <w:rPr>
                <w:rFonts w:asciiTheme="minorHAnsi" w:hAnsiTheme="minorHAnsi" w:cstheme="minorHAnsi"/>
                <w:b/>
                <w:bCs/>
                <w:sz w:val="28"/>
                <w:szCs w:val="28"/>
              </w:rPr>
              <w:t>Yineth Ibette González Quintero</w:t>
            </w:r>
          </w:p>
        </w:tc>
        <w:tc>
          <w:tcPr>
            <w:tcW w:w="3261" w:type="dxa"/>
          </w:tcPr>
          <w:p w14:paraId="32A36376" w14:textId="561AA0E7"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Validadora y vinculadora de recursos educativos digitales</w:t>
            </w:r>
          </w:p>
        </w:tc>
        <w:tc>
          <w:tcPr>
            <w:tcW w:w="3969" w:type="dxa"/>
          </w:tcPr>
          <w:p w14:paraId="412B7238" w14:textId="2D69B900"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Centro Agroturístico - Regional Santander</w:t>
            </w:r>
          </w:p>
        </w:tc>
      </w:tr>
      <w:tr w:rsidR="00253A51" w:rsidRPr="00BC68C3" w14:paraId="7E891069" w14:textId="77777777" w:rsidTr="00D2317A">
        <w:trPr>
          <w:cnfStyle w:val="000000100000" w:firstRow="0" w:lastRow="0" w:firstColumn="0" w:lastColumn="0" w:oddVBand="0" w:evenVBand="0" w:oddHBand="1" w:evenHBand="0" w:firstRowFirstColumn="0" w:firstRowLastColumn="0" w:lastRowFirstColumn="0" w:lastRowLastColumn="0"/>
        </w:trPr>
        <w:tc>
          <w:tcPr>
            <w:tcW w:w="2830" w:type="dxa"/>
          </w:tcPr>
          <w:p w14:paraId="65CCFEAA" w14:textId="77777777" w:rsidR="00253A51" w:rsidRPr="00BC68C3" w:rsidRDefault="00253A51" w:rsidP="00BC68C3">
            <w:pPr>
              <w:pStyle w:val="TextoTablas"/>
              <w:spacing w:before="0" w:after="0" w:line="360" w:lineRule="auto"/>
              <w:rPr>
                <w:rFonts w:asciiTheme="minorHAnsi" w:hAnsiTheme="minorHAnsi" w:cstheme="minorHAnsi"/>
                <w:b/>
                <w:bCs/>
                <w:sz w:val="28"/>
                <w:szCs w:val="28"/>
              </w:rPr>
            </w:pPr>
            <w:r w:rsidRPr="00BC68C3">
              <w:rPr>
                <w:rFonts w:asciiTheme="minorHAnsi" w:hAnsiTheme="minorHAnsi" w:cstheme="minorHAnsi"/>
                <w:b/>
                <w:bCs/>
                <w:sz w:val="28"/>
                <w:szCs w:val="28"/>
              </w:rPr>
              <w:t>Sandra Liliana Cristancho Cruz</w:t>
            </w:r>
          </w:p>
        </w:tc>
        <w:tc>
          <w:tcPr>
            <w:tcW w:w="3261" w:type="dxa"/>
          </w:tcPr>
          <w:p w14:paraId="0452BDA4" w14:textId="77777777"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Evaluadora de contenidos inclusivos y accesibles</w:t>
            </w:r>
          </w:p>
        </w:tc>
        <w:tc>
          <w:tcPr>
            <w:tcW w:w="3969" w:type="dxa"/>
          </w:tcPr>
          <w:p w14:paraId="7541F60C" w14:textId="77777777" w:rsidR="00253A51" w:rsidRPr="00BC68C3" w:rsidRDefault="00253A51" w:rsidP="00BC68C3">
            <w:pPr>
              <w:pStyle w:val="TextoTablas"/>
              <w:spacing w:before="0" w:after="0" w:line="360" w:lineRule="auto"/>
              <w:rPr>
                <w:rFonts w:asciiTheme="minorHAnsi" w:hAnsiTheme="minorHAnsi" w:cstheme="minorHAnsi"/>
                <w:sz w:val="28"/>
                <w:szCs w:val="28"/>
              </w:rPr>
            </w:pPr>
            <w:r w:rsidRPr="00BC68C3">
              <w:rPr>
                <w:rFonts w:asciiTheme="minorHAnsi" w:hAnsiTheme="minorHAnsi" w:cstheme="minorHAnsi"/>
                <w:sz w:val="28"/>
                <w:szCs w:val="28"/>
              </w:rPr>
              <w:t>Centro Agroturístico - Regional Santander</w:t>
            </w:r>
          </w:p>
        </w:tc>
      </w:tr>
    </w:tbl>
    <w:p w14:paraId="196D02BF" w14:textId="77777777" w:rsidR="00F956B9" w:rsidRPr="00F1618C" w:rsidRDefault="00F956B9" w:rsidP="002F5F06">
      <w:pPr>
        <w:rPr>
          <w:rFonts w:asciiTheme="minorHAnsi" w:hAnsiTheme="minorHAnsi" w:cstheme="minorHAnsi"/>
          <w:lang w:eastAsia="es-CO"/>
        </w:rPr>
      </w:pPr>
    </w:p>
    <w:sectPr w:rsidR="00F956B9" w:rsidRPr="00F1618C" w:rsidSect="00C7377B">
      <w:headerReference w:type="default" r:id="rId38"/>
      <w:footerReference w:type="default" r:id="rId3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08F6B" w14:textId="77777777" w:rsidR="002162AF" w:rsidRDefault="002162AF" w:rsidP="00EC0858">
      <w:pPr>
        <w:spacing w:before="0" w:after="0" w:line="240" w:lineRule="auto"/>
      </w:pPr>
      <w:r>
        <w:separator/>
      </w:r>
    </w:p>
  </w:endnote>
  <w:endnote w:type="continuationSeparator" w:id="0">
    <w:p w14:paraId="0638C47D" w14:textId="77777777" w:rsidR="002162AF" w:rsidRDefault="002162A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C41E51" w:rsidRDefault="00C41E51">
    <w:pPr>
      <w:pStyle w:val="Piedepgina"/>
      <w:jc w:val="right"/>
    </w:pPr>
    <w:r>
      <w:rPr>
        <w:noProof/>
        <w:lang w:eastAsia="es-CO"/>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C41E51" w:rsidRPr="00E92C3E" w:rsidRDefault="00C41E51"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C41E51" w:rsidRPr="00E92C3E" w:rsidRDefault="00C41E51" w:rsidP="00C7377B">
                    <w:pPr>
                      <w:spacing w:before="0"/>
                      <w:jc w:val="center"/>
                      <w:rPr>
                        <w:b/>
                        <w:bCs/>
                      </w:rPr>
                    </w:pPr>
                  </w:p>
                </w:txbxContent>
              </v:textbox>
            </v:shape>
          </w:pict>
        </mc:Fallback>
      </mc:AlternateContent>
    </w:r>
    <w:r>
      <w:fldChar w:fldCharType="begin"/>
    </w:r>
    <w:r>
      <w:instrText>PAGE   \* MERGEFORMAT</w:instrText>
    </w:r>
    <w:r>
      <w:fldChar w:fldCharType="separate"/>
    </w:r>
    <w:r w:rsidR="00B96169" w:rsidRPr="00B96169">
      <w:rPr>
        <w:noProof/>
        <w:lang w:val="es-ES"/>
      </w:rPr>
      <w:t>5</w:t>
    </w:r>
    <w:r>
      <w:fldChar w:fldCharType="end"/>
    </w:r>
  </w:p>
  <w:p w14:paraId="41484F89" w14:textId="77777777" w:rsidR="00C41E51" w:rsidRDefault="00C41E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87D274" w14:textId="77777777" w:rsidR="002162AF" w:rsidRDefault="002162AF" w:rsidP="00EC0858">
      <w:pPr>
        <w:spacing w:before="0" w:after="0" w:line="240" w:lineRule="auto"/>
      </w:pPr>
      <w:r>
        <w:separator/>
      </w:r>
    </w:p>
  </w:footnote>
  <w:footnote w:type="continuationSeparator" w:id="0">
    <w:p w14:paraId="10D7BFCD" w14:textId="77777777" w:rsidR="002162AF" w:rsidRDefault="002162A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C41E51" w:rsidRDefault="00C41E51">
    <w:pPr>
      <w:pStyle w:val="Encabezado"/>
    </w:pPr>
    <w:r>
      <w:rPr>
        <w:noProof/>
        <w:lang w:eastAsia="es-CO"/>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2342D15"/>
    <w:multiLevelType w:val="hybridMultilevel"/>
    <w:tmpl w:val="848C6AF8"/>
    <w:lvl w:ilvl="0" w:tplc="240A0019">
      <w:start w:val="1"/>
      <w:numFmt w:val="lowerLetter"/>
      <w:lvlText w:val="%1."/>
      <w:lvlJc w:val="left"/>
      <w:pPr>
        <w:ind w:left="8779" w:hanging="360"/>
      </w:pPr>
      <w:rPr>
        <w:b/>
        <w:bCs/>
      </w:rPr>
    </w:lvl>
    <w:lvl w:ilvl="1" w:tplc="FFFFFFFF" w:tentative="1">
      <w:start w:val="1"/>
      <w:numFmt w:val="lowerLetter"/>
      <w:lvlText w:val="%2."/>
      <w:lvlJc w:val="left"/>
      <w:pPr>
        <w:ind w:left="9499" w:hanging="360"/>
      </w:pPr>
    </w:lvl>
    <w:lvl w:ilvl="2" w:tplc="FFFFFFFF" w:tentative="1">
      <w:start w:val="1"/>
      <w:numFmt w:val="lowerRoman"/>
      <w:lvlText w:val="%3."/>
      <w:lvlJc w:val="right"/>
      <w:pPr>
        <w:ind w:left="10219" w:hanging="180"/>
      </w:pPr>
    </w:lvl>
    <w:lvl w:ilvl="3" w:tplc="FFFFFFFF" w:tentative="1">
      <w:start w:val="1"/>
      <w:numFmt w:val="decimal"/>
      <w:lvlText w:val="%4."/>
      <w:lvlJc w:val="left"/>
      <w:pPr>
        <w:ind w:left="10939" w:hanging="360"/>
      </w:pPr>
    </w:lvl>
    <w:lvl w:ilvl="4" w:tplc="FFFFFFFF" w:tentative="1">
      <w:start w:val="1"/>
      <w:numFmt w:val="lowerLetter"/>
      <w:lvlText w:val="%5."/>
      <w:lvlJc w:val="left"/>
      <w:pPr>
        <w:ind w:left="11659" w:hanging="360"/>
      </w:pPr>
    </w:lvl>
    <w:lvl w:ilvl="5" w:tplc="FFFFFFFF" w:tentative="1">
      <w:start w:val="1"/>
      <w:numFmt w:val="lowerRoman"/>
      <w:lvlText w:val="%6."/>
      <w:lvlJc w:val="right"/>
      <w:pPr>
        <w:ind w:left="12379" w:hanging="180"/>
      </w:pPr>
    </w:lvl>
    <w:lvl w:ilvl="6" w:tplc="FFFFFFFF" w:tentative="1">
      <w:start w:val="1"/>
      <w:numFmt w:val="decimal"/>
      <w:lvlText w:val="%7."/>
      <w:lvlJc w:val="left"/>
      <w:pPr>
        <w:ind w:left="13099" w:hanging="360"/>
      </w:pPr>
    </w:lvl>
    <w:lvl w:ilvl="7" w:tplc="FFFFFFFF" w:tentative="1">
      <w:start w:val="1"/>
      <w:numFmt w:val="lowerLetter"/>
      <w:lvlText w:val="%8."/>
      <w:lvlJc w:val="left"/>
      <w:pPr>
        <w:ind w:left="13819" w:hanging="360"/>
      </w:pPr>
    </w:lvl>
    <w:lvl w:ilvl="8" w:tplc="FFFFFFFF" w:tentative="1">
      <w:start w:val="1"/>
      <w:numFmt w:val="lowerRoman"/>
      <w:lvlText w:val="%9."/>
      <w:lvlJc w:val="right"/>
      <w:pPr>
        <w:ind w:left="14539" w:hanging="180"/>
      </w:pPr>
    </w:lvl>
  </w:abstractNum>
  <w:abstractNum w:abstractNumId="2" w15:restartNumberingAfterBreak="0">
    <w:nsid w:val="04B8408B"/>
    <w:multiLevelType w:val="hybridMultilevel"/>
    <w:tmpl w:val="1F729DD6"/>
    <w:lvl w:ilvl="0" w:tplc="EB3A8D5A">
      <w:start w:val="1"/>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6503692"/>
    <w:multiLevelType w:val="hybridMultilevel"/>
    <w:tmpl w:val="7FDCADE0"/>
    <w:lvl w:ilvl="0" w:tplc="F7A2A706">
      <w:start w:val="1"/>
      <w:numFmt w:val="lowerLetter"/>
      <w:lvlText w:val="%1)"/>
      <w:lvlJc w:val="left"/>
      <w:pPr>
        <w:ind w:left="1428" w:hanging="360"/>
      </w:pPr>
      <w:rPr>
        <w:b/>
        <w:bCs/>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4" w15:restartNumberingAfterBreak="0">
    <w:nsid w:val="1A5C6ECE"/>
    <w:multiLevelType w:val="hybridMultilevel"/>
    <w:tmpl w:val="633C558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E4E3E22"/>
    <w:multiLevelType w:val="hybridMultilevel"/>
    <w:tmpl w:val="495E1F02"/>
    <w:lvl w:ilvl="0" w:tplc="FFFFFFFF">
      <w:start w:val="1"/>
      <w:numFmt w:val="upperLetter"/>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 w15:restartNumberingAfterBreak="0">
    <w:nsid w:val="1F4E292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2497567"/>
    <w:multiLevelType w:val="hybridMultilevel"/>
    <w:tmpl w:val="00DE9D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9171964"/>
    <w:multiLevelType w:val="hybridMultilevel"/>
    <w:tmpl w:val="71AEB92E"/>
    <w:lvl w:ilvl="0" w:tplc="EB3A8D5A">
      <w:start w:val="1"/>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BC4475F"/>
    <w:multiLevelType w:val="hybridMultilevel"/>
    <w:tmpl w:val="31AE5986"/>
    <w:lvl w:ilvl="0" w:tplc="240A0001">
      <w:start w:val="1"/>
      <w:numFmt w:val="bullet"/>
      <w:lvlText w:val=""/>
      <w:lvlJc w:val="left"/>
      <w:pPr>
        <w:ind w:left="1416" w:hanging="360"/>
      </w:pPr>
      <w:rPr>
        <w:rFonts w:ascii="Symbol" w:hAnsi="Symbol" w:hint="default"/>
      </w:rPr>
    </w:lvl>
    <w:lvl w:ilvl="1" w:tplc="EB3A8D5A">
      <w:start w:val="1"/>
      <w:numFmt w:val="bullet"/>
      <w:lvlText w:val="•"/>
      <w:lvlJc w:val="left"/>
      <w:pPr>
        <w:ind w:left="2136" w:hanging="360"/>
      </w:pPr>
      <w:rPr>
        <w:rFonts w:ascii="Calibri" w:eastAsia="Calibri" w:hAnsi="Calibri" w:cs="Calibri" w:hint="default"/>
      </w:rPr>
    </w:lvl>
    <w:lvl w:ilvl="2" w:tplc="240A0005" w:tentative="1">
      <w:start w:val="1"/>
      <w:numFmt w:val="bullet"/>
      <w:lvlText w:val=""/>
      <w:lvlJc w:val="left"/>
      <w:pPr>
        <w:ind w:left="2856" w:hanging="360"/>
      </w:pPr>
      <w:rPr>
        <w:rFonts w:ascii="Wingdings" w:hAnsi="Wingdings" w:hint="default"/>
      </w:rPr>
    </w:lvl>
    <w:lvl w:ilvl="3" w:tplc="240A0001" w:tentative="1">
      <w:start w:val="1"/>
      <w:numFmt w:val="bullet"/>
      <w:lvlText w:val=""/>
      <w:lvlJc w:val="left"/>
      <w:pPr>
        <w:ind w:left="3576" w:hanging="360"/>
      </w:pPr>
      <w:rPr>
        <w:rFonts w:ascii="Symbol" w:hAnsi="Symbol" w:hint="default"/>
      </w:rPr>
    </w:lvl>
    <w:lvl w:ilvl="4" w:tplc="240A0003" w:tentative="1">
      <w:start w:val="1"/>
      <w:numFmt w:val="bullet"/>
      <w:lvlText w:val="o"/>
      <w:lvlJc w:val="left"/>
      <w:pPr>
        <w:ind w:left="4296" w:hanging="360"/>
      </w:pPr>
      <w:rPr>
        <w:rFonts w:ascii="Courier New" w:hAnsi="Courier New" w:cs="Courier New" w:hint="default"/>
      </w:rPr>
    </w:lvl>
    <w:lvl w:ilvl="5" w:tplc="240A0005" w:tentative="1">
      <w:start w:val="1"/>
      <w:numFmt w:val="bullet"/>
      <w:lvlText w:val=""/>
      <w:lvlJc w:val="left"/>
      <w:pPr>
        <w:ind w:left="5016" w:hanging="360"/>
      </w:pPr>
      <w:rPr>
        <w:rFonts w:ascii="Wingdings" w:hAnsi="Wingdings" w:hint="default"/>
      </w:rPr>
    </w:lvl>
    <w:lvl w:ilvl="6" w:tplc="240A0001" w:tentative="1">
      <w:start w:val="1"/>
      <w:numFmt w:val="bullet"/>
      <w:lvlText w:val=""/>
      <w:lvlJc w:val="left"/>
      <w:pPr>
        <w:ind w:left="5736" w:hanging="360"/>
      </w:pPr>
      <w:rPr>
        <w:rFonts w:ascii="Symbol" w:hAnsi="Symbol" w:hint="default"/>
      </w:rPr>
    </w:lvl>
    <w:lvl w:ilvl="7" w:tplc="240A0003" w:tentative="1">
      <w:start w:val="1"/>
      <w:numFmt w:val="bullet"/>
      <w:lvlText w:val="o"/>
      <w:lvlJc w:val="left"/>
      <w:pPr>
        <w:ind w:left="6456" w:hanging="360"/>
      </w:pPr>
      <w:rPr>
        <w:rFonts w:ascii="Courier New" w:hAnsi="Courier New" w:cs="Courier New" w:hint="default"/>
      </w:rPr>
    </w:lvl>
    <w:lvl w:ilvl="8" w:tplc="240A0005" w:tentative="1">
      <w:start w:val="1"/>
      <w:numFmt w:val="bullet"/>
      <w:lvlText w:val=""/>
      <w:lvlJc w:val="left"/>
      <w:pPr>
        <w:ind w:left="7176" w:hanging="360"/>
      </w:pPr>
      <w:rPr>
        <w:rFonts w:ascii="Wingdings" w:hAnsi="Wingdings" w:hint="default"/>
      </w:rPr>
    </w:lvl>
  </w:abstractNum>
  <w:abstractNum w:abstractNumId="10" w15:restartNumberingAfterBreak="0">
    <w:nsid w:val="2FB4415C"/>
    <w:multiLevelType w:val="multilevel"/>
    <w:tmpl w:val="45A43B3A"/>
    <w:lvl w:ilvl="0">
      <w:start w:val="2"/>
      <w:numFmt w:val="decimal"/>
      <w:lvlText w:val="%1."/>
      <w:lvlJc w:val="left"/>
      <w:pPr>
        <w:ind w:left="504" w:hanging="50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30EA309C"/>
    <w:multiLevelType w:val="hybridMultilevel"/>
    <w:tmpl w:val="4AB08F4A"/>
    <w:lvl w:ilvl="0" w:tplc="AB964CA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38206188"/>
    <w:multiLevelType w:val="multilevel"/>
    <w:tmpl w:val="BC0EE5E6"/>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3B296060"/>
    <w:multiLevelType w:val="hybridMultilevel"/>
    <w:tmpl w:val="33A0114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E9760D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36959FD"/>
    <w:multiLevelType w:val="hybridMultilevel"/>
    <w:tmpl w:val="FC76DADA"/>
    <w:lvl w:ilvl="0" w:tplc="605E6316">
      <w:start w:val="1"/>
      <w:numFmt w:val="decimal"/>
      <w:pStyle w:val="Ttulo1"/>
      <w:lvlText w:val="%1."/>
      <w:lvlJc w:val="left"/>
      <w:pPr>
        <w:ind w:left="1080" w:hanging="360"/>
      </w:p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6" w15:restartNumberingAfterBreak="0">
    <w:nsid w:val="48243EF8"/>
    <w:multiLevelType w:val="hybridMultilevel"/>
    <w:tmpl w:val="6DACD9B0"/>
    <w:lvl w:ilvl="0" w:tplc="240A0015">
      <w:start w:val="1"/>
      <w:numFmt w:val="upp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7" w15:restartNumberingAfterBreak="0">
    <w:nsid w:val="4CFA6B4B"/>
    <w:multiLevelType w:val="hybridMultilevel"/>
    <w:tmpl w:val="E13EBFE6"/>
    <w:lvl w:ilvl="0" w:tplc="B5A863FC">
      <w:start w:val="1"/>
      <w:numFmt w:val="bullet"/>
      <w:lvlText w:val="•"/>
      <w:lvlJc w:val="left"/>
      <w:pPr>
        <w:ind w:left="2148" w:hanging="360"/>
      </w:pPr>
      <w:rPr>
        <w:rFonts w:ascii="Calibri" w:eastAsia="Calibri" w:hAnsi="Calibri" w:cs="Calibri"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1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62355686"/>
    <w:multiLevelType w:val="multilevel"/>
    <w:tmpl w:val="D7DA47A8"/>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26A4142"/>
    <w:multiLevelType w:val="multilevel"/>
    <w:tmpl w:val="912246F0"/>
    <w:lvl w:ilvl="0">
      <w:start w:val="2"/>
      <w:numFmt w:val="decimal"/>
      <w:lvlText w:val="%1."/>
      <w:lvlJc w:val="left"/>
      <w:pPr>
        <w:ind w:left="432" w:hanging="43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5C44A8E"/>
    <w:multiLevelType w:val="multilevel"/>
    <w:tmpl w:val="E596425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15:restartNumberingAfterBreak="0">
    <w:nsid w:val="66687EC2"/>
    <w:multiLevelType w:val="multilevel"/>
    <w:tmpl w:val="30E63602"/>
    <w:lvl w:ilvl="0">
      <w:start w:val="1"/>
      <w:numFmt w:val="bullet"/>
      <w:lvlText w:val=""/>
      <w:lvlJc w:val="left"/>
      <w:pPr>
        <w:tabs>
          <w:tab w:val="num" w:pos="1068"/>
        </w:tabs>
        <w:ind w:left="1068" w:hanging="360"/>
      </w:pPr>
      <w:rPr>
        <w:rFonts w:ascii="Symbol" w:hAnsi="Symbol" w:hint="default"/>
        <w:sz w:val="20"/>
      </w:rPr>
    </w:lvl>
    <w:lvl w:ilvl="1">
      <w:start w:val="1"/>
      <w:numFmt w:val="bullet"/>
      <w:lvlText w:val=""/>
      <w:lvlJc w:val="left"/>
      <w:pPr>
        <w:ind w:left="1788" w:hanging="360"/>
      </w:pPr>
      <w:rPr>
        <w:rFonts w:ascii="Symbol" w:hAnsi="Symbol"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3" w15:restartNumberingAfterBreak="0">
    <w:nsid w:val="6DDA1700"/>
    <w:multiLevelType w:val="multilevel"/>
    <w:tmpl w:val="3C501FF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72E63D21"/>
    <w:multiLevelType w:val="hybridMultilevel"/>
    <w:tmpl w:val="4AB08F4A"/>
    <w:lvl w:ilvl="0" w:tplc="FFFFFFFF">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5" w15:restartNumberingAfterBreak="0">
    <w:nsid w:val="74E415B1"/>
    <w:multiLevelType w:val="hybridMultilevel"/>
    <w:tmpl w:val="A92688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DE64192"/>
    <w:multiLevelType w:val="multilevel"/>
    <w:tmpl w:val="9454DBA0"/>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abstractNumId w:val="0"/>
  </w:num>
  <w:num w:numId="2">
    <w:abstractNumId w:val="18"/>
  </w:num>
  <w:num w:numId="3">
    <w:abstractNumId w:val="15"/>
  </w:num>
  <w:num w:numId="4">
    <w:abstractNumId w:val="26"/>
  </w:num>
  <w:num w:numId="5">
    <w:abstractNumId w:val="16"/>
  </w:num>
  <w:num w:numId="6">
    <w:abstractNumId w:val="9"/>
  </w:num>
  <w:num w:numId="7">
    <w:abstractNumId w:val="3"/>
  </w:num>
  <w:num w:numId="8">
    <w:abstractNumId w:val="17"/>
  </w:num>
  <w:num w:numId="9">
    <w:abstractNumId w:val="7"/>
  </w:num>
  <w:num w:numId="10">
    <w:abstractNumId w:val="25"/>
  </w:num>
  <w:num w:numId="11">
    <w:abstractNumId w:val="21"/>
  </w:num>
  <w:num w:numId="12">
    <w:abstractNumId w:val="12"/>
  </w:num>
  <w:num w:numId="13">
    <w:abstractNumId w:val="23"/>
  </w:num>
  <w:num w:numId="14">
    <w:abstractNumId w:val="5"/>
  </w:num>
  <w:num w:numId="15">
    <w:abstractNumId w:val="1"/>
  </w:num>
  <w:num w:numId="16">
    <w:abstractNumId w:val="11"/>
  </w:num>
  <w:num w:numId="17">
    <w:abstractNumId w:val="24"/>
  </w:num>
  <w:num w:numId="18">
    <w:abstractNumId w:val="22"/>
  </w:num>
  <w:num w:numId="19">
    <w:abstractNumId w:val="6"/>
  </w:num>
  <w:num w:numId="20">
    <w:abstractNumId w:val="20"/>
  </w:num>
  <w:num w:numId="21">
    <w:abstractNumId w:val="19"/>
  </w:num>
  <w:num w:numId="22">
    <w:abstractNumId w:val="19"/>
  </w:num>
  <w:num w:numId="23">
    <w:abstractNumId w:val="4"/>
  </w:num>
  <w:num w:numId="24">
    <w:abstractNumId w:val="13"/>
  </w:num>
  <w:num w:numId="25">
    <w:abstractNumId w:val="2"/>
  </w:num>
  <w:num w:numId="26">
    <w:abstractNumId w:val="8"/>
  </w:num>
  <w:num w:numId="27">
    <w:abstractNumId w:val="14"/>
  </w:num>
  <w:num w:numId="28">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373B"/>
    <w:rsid w:val="00005F80"/>
    <w:rsid w:val="000063F6"/>
    <w:rsid w:val="000101C5"/>
    <w:rsid w:val="00016999"/>
    <w:rsid w:val="00021587"/>
    <w:rsid w:val="00021BE4"/>
    <w:rsid w:val="000238E6"/>
    <w:rsid w:val="00023AA2"/>
    <w:rsid w:val="00024D63"/>
    <w:rsid w:val="00025224"/>
    <w:rsid w:val="00025374"/>
    <w:rsid w:val="00027321"/>
    <w:rsid w:val="00027569"/>
    <w:rsid w:val="00027AE2"/>
    <w:rsid w:val="00027D2A"/>
    <w:rsid w:val="00037310"/>
    <w:rsid w:val="00040172"/>
    <w:rsid w:val="00041F1C"/>
    <w:rsid w:val="00042143"/>
    <w:rsid w:val="00043248"/>
    <w:rsid w:val="000434FA"/>
    <w:rsid w:val="0004591F"/>
    <w:rsid w:val="000476D7"/>
    <w:rsid w:val="00051CDF"/>
    <w:rsid w:val="00053E40"/>
    <w:rsid w:val="0005476E"/>
    <w:rsid w:val="0005571A"/>
    <w:rsid w:val="00055FE0"/>
    <w:rsid w:val="00060C67"/>
    <w:rsid w:val="000610A6"/>
    <w:rsid w:val="00064034"/>
    <w:rsid w:val="0006594F"/>
    <w:rsid w:val="00065C4D"/>
    <w:rsid w:val="00071C62"/>
    <w:rsid w:val="00072B1B"/>
    <w:rsid w:val="00072DD3"/>
    <w:rsid w:val="00072FDC"/>
    <w:rsid w:val="00073B24"/>
    <w:rsid w:val="00074438"/>
    <w:rsid w:val="00076D35"/>
    <w:rsid w:val="00077891"/>
    <w:rsid w:val="000819FF"/>
    <w:rsid w:val="000827DC"/>
    <w:rsid w:val="00083DE7"/>
    <w:rsid w:val="00085B65"/>
    <w:rsid w:val="000861D7"/>
    <w:rsid w:val="000874BC"/>
    <w:rsid w:val="0008780F"/>
    <w:rsid w:val="00090266"/>
    <w:rsid w:val="0009054A"/>
    <w:rsid w:val="00093F6B"/>
    <w:rsid w:val="00096A0F"/>
    <w:rsid w:val="000A006F"/>
    <w:rsid w:val="000A23FE"/>
    <w:rsid w:val="000A4731"/>
    <w:rsid w:val="000A4B5D"/>
    <w:rsid w:val="000A4FC1"/>
    <w:rsid w:val="000A5361"/>
    <w:rsid w:val="000A5A5C"/>
    <w:rsid w:val="000B1AE6"/>
    <w:rsid w:val="000B36B8"/>
    <w:rsid w:val="000B3777"/>
    <w:rsid w:val="000B3EC0"/>
    <w:rsid w:val="000B4695"/>
    <w:rsid w:val="000B488F"/>
    <w:rsid w:val="000B50E4"/>
    <w:rsid w:val="000B6DDD"/>
    <w:rsid w:val="000B743B"/>
    <w:rsid w:val="000C1752"/>
    <w:rsid w:val="000C1A3D"/>
    <w:rsid w:val="000C1E48"/>
    <w:rsid w:val="000C26B1"/>
    <w:rsid w:val="000C3ED5"/>
    <w:rsid w:val="000C3F4A"/>
    <w:rsid w:val="000C5A51"/>
    <w:rsid w:val="000D2209"/>
    <w:rsid w:val="000D5447"/>
    <w:rsid w:val="000D55D6"/>
    <w:rsid w:val="000D61EC"/>
    <w:rsid w:val="000E28E4"/>
    <w:rsid w:val="000E2B5F"/>
    <w:rsid w:val="000E3CD6"/>
    <w:rsid w:val="000E46E8"/>
    <w:rsid w:val="000E73AD"/>
    <w:rsid w:val="000F05A3"/>
    <w:rsid w:val="000F12F9"/>
    <w:rsid w:val="000F1998"/>
    <w:rsid w:val="000F51A5"/>
    <w:rsid w:val="000F5B77"/>
    <w:rsid w:val="00100D69"/>
    <w:rsid w:val="00101221"/>
    <w:rsid w:val="001036B1"/>
    <w:rsid w:val="00103FB6"/>
    <w:rsid w:val="00105566"/>
    <w:rsid w:val="001068B2"/>
    <w:rsid w:val="00107E4E"/>
    <w:rsid w:val="00113398"/>
    <w:rsid w:val="00114771"/>
    <w:rsid w:val="001205EF"/>
    <w:rsid w:val="00123EA6"/>
    <w:rsid w:val="0012558F"/>
    <w:rsid w:val="00125E7E"/>
    <w:rsid w:val="00127C17"/>
    <w:rsid w:val="00133CE9"/>
    <w:rsid w:val="001347A9"/>
    <w:rsid w:val="00140D0B"/>
    <w:rsid w:val="00140E78"/>
    <w:rsid w:val="0014158A"/>
    <w:rsid w:val="001418F8"/>
    <w:rsid w:val="001424FC"/>
    <w:rsid w:val="001430D4"/>
    <w:rsid w:val="00143366"/>
    <w:rsid w:val="00144029"/>
    <w:rsid w:val="00146FA9"/>
    <w:rsid w:val="001474B3"/>
    <w:rsid w:val="0014756E"/>
    <w:rsid w:val="001477FE"/>
    <w:rsid w:val="0014785C"/>
    <w:rsid w:val="001505E1"/>
    <w:rsid w:val="001506B7"/>
    <w:rsid w:val="00150946"/>
    <w:rsid w:val="00151A63"/>
    <w:rsid w:val="00152E7C"/>
    <w:rsid w:val="00153E55"/>
    <w:rsid w:val="00155189"/>
    <w:rsid w:val="001554C7"/>
    <w:rsid w:val="00157993"/>
    <w:rsid w:val="00160A02"/>
    <w:rsid w:val="00160B35"/>
    <w:rsid w:val="00160D56"/>
    <w:rsid w:val="00161F7E"/>
    <w:rsid w:val="001628BB"/>
    <w:rsid w:val="00164FB7"/>
    <w:rsid w:val="00165F03"/>
    <w:rsid w:val="00170BAD"/>
    <w:rsid w:val="001712CA"/>
    <w:rsid w:val="00175A2B"/>
    <w:rsid w:val="00175D88"/>
    <w:rsid w:val="001761E1"/>
    <w:rsid w:val="0017719B"/>
    <w:rsid w:val="00177285"/>
    <w:rsid w:val="00180BBB"/>
    <w:rsid w:val="00181876"/>
    <w:rsid w:val="00182157"/>
    <w:rsid w:val="00183A0C"/>
    <w:rsid w:val="001844FE"/>
    <w:rsid w:val="00184B66"/>
    <w:rsid w:val="0019543D"/>
    <w:rsid w:val="001962B5"/>
    <w:rsid w:val="0019731C"/>
    <w:rsid w:val="00197B8A"/>
    <w:rsid w:val="001A4B0F"/>
    <w:rsid w:val="001A4C93"/>
    <w:rsid w:val="001A625A"/>
    <w:rsid w:val="001A6AEC"/>
    <w:rsid w:val="001A6D42"/>
    <w:rsid w:val="001A6EBF"/>
    <w:rsid w:val="001A785B"/>
    <w:rsid w:val="001B19E4"/>
    <w:rsid w:val="001B3282"/>
    <w:rsid w:val="001B3C10"/>
    <w:rsid w:val="001B3E6A"/>
    <w:rsid w:val="001B4349"/>
    <w:rsid w:val="001B4A27"/>
    <w:rsid w:val="001B57A6"/>
    <w:rsid w:val="001C0DE5"/>
    <w:rsid w:val="001C36A2"/>
    <w:rsid w:val="001C3A0C"/>
    <w:rsid w:val="001C7BBA"/>
    <w:rsid w:val="001D0C32"/>
    <w:rsid w:val="001D2FE7"/>
    <w:rsid w:val="001D3829"/>
    <w:rsid w:val="001D4176"/>
    <w:rsid w:val="001D7FCB"/>
    <w:rsid w:val="001E317D"/>
    <w:rsid w:val="001E334A"/>
    <w:rsid w:val="001E35FE"/>
    <w:rsid w:val="001E3D60"/>
    <w:rsid w:val="001E48D8"/>
    <w:rsid w:val="001F37D1"/>
    <w:rsid w:val="001F4E53"/>
    <w:rsid w:val="001F51CC"/>
    <w:rsid w:val="001F567E"/>
    <w:rsid w:val="002006DD"/>
    <w:rsid w:val="002019B8"/>
    <w:rsid w:val="002031B9"/>
    <w:rsid w:val="00203367"/>
    <w:rsid w:val="002038AC"/>
    <w:rsid w:val="00203C1F"/>
    <w:rsid w:val="002057A7"/>
    <w:rsid w:val="00206FF1"/>
    <w:rsid w:val="00211C85"/>
    <w:rsid w:val="00212FC4"/>
    <w:rsid w:val="00214A28"/>
    <w:rsid w:val="002162AF"/>
    <w:rsid w:val="00216ED1"/>
    <w:rsid w:val="00217A5D"/>
    <w:rsid w:val="0022012A"/>
    <w:rsid w:val="002204D5"/>
    <w:rsid w:val="00220CB5"/>
    <w:rsid w:val="002216AD"/>
    <w:rsid w:val="0022249E"/>
    <w:rsid w:val="0022261B"/>
    <w:rsid w:val="002227A0"/>
    <w:rsid w:val="00225959"/>
    <w:rsid w:val="00225FBE"/>
    <w:rsid w:val="00226803"/>
    <w:rsid w:val="002314F2"/>
    <w:rsid w:val="00232628"/>
    <w:rsid w:val="0023278C"/>
    <w:rsid w:val="00233EA2"/>
    <w:rsid w:val="002348C2"/>
    <w:rsid w:val="002401C2"/>
    <w:rsid w:val="00243B21"/>
    <w:rsid w:val="00243D1A"/>
    <w:rsid w:val="002450B6"/>
    <w:rsid w:val="00247B9A"/>
    <w:rsid w:val="00251930"/>
    <w:rsid w:val="00251FA5"/>
    <w:rsid w:val="002523A4"/>
    <w:rsid w:val="00252A88"/>
    <w:rsid w:val="00252E15"/>
    <w:rsid w:val="00253A51"/>
    <w:rsid w:val="002569F8"/>
    <w:rsid w:val="0026291A"/>
    <w:rsid w:val="00264A62"/>
    <w:rsid w:val="00264DFD"/>
    <w:rsid w:val="00265D51"/>
    <w:rsid w:val="00265FCB"/>
    <w:rsid w:val="002667DA"/>
    <w:rsid w:val="00271115"/>
    <w:rsid w:val="0027396E"/>
    <w:rsid w:val="0027468F"/>
    <w:rsid w:val="0027567B"/>
    <w:rsid w:val="0027712E"/>
    <w:rsid w:val="00277A9F"/>
    <w:rsid w:val="00277D93"/>
    <w:rsid w:val="00283F92"/>
    <w:rsid w:val="00284FD1"/>
    <w:rsid w:val="00285BF8"/>
    <w:rsid w:val="00287D01"/>
    <w:rsid w:val="002903F7"/>
    <w:rsid w:val="00290559"/>
    <w:rsid w:val="00290BF2"/>
    <w:rsid w:val="00291787"/>
    <w:rsid w:val="002930C2"/>
    <w:rsid w:val="00294FF5"/>
    <w:rsid w:val="0029512D"/>
    <w:rsid w:val="00296B7D"/>
    <w:rsid w:val="002977E9"/>
    <w:rsid w:val="002A0BB6"/>
    <w:rsid w:val="002A0DFB"/>
    <w:rsid w:val="002A3F1D"/>
    <w:rsid w:val="002B05E0"/>
    <w:rsid w:val="002B0E9D"/>
    <w:rsid w:val="002B0F7B"/>
    <w:rsid w:val="002B34E8"/>
    <w:rsid w:val="002B4793"/>
    <w:rsid w:val="002B47FE"/>
    <w:rsid w:val="002B4853"/>
    <w:rsid w:val="002B641D"/>
    <w:rsid w:val="002B6C80"/>
    <w:rsid w:val="002B7154"/>
    <w:rsid w:val="002C3348"/>
    <w:rsid w:val="002C3C35"/>
    <w:rsid w:val="002C45F8"/>
    <w:rsid w:val="002C5582"/>
    <w:rsid w:val="002C6FFD"/>
    <w:rsid w:val="002D0993"/>
    <w:rsid w:val="002D0E97"/>
    <w:rsid w:val="002D0F0B"/>
    <w:rsid w:val="002D100C"/>
    <w:rsid w:val="002D2516"/>
    <w:rsid w:val="002D43EF"/>
    <w:rsid w:val="002D6560"/>
    <w:rsid w:val="002D746C"/>
    <w:rsid w:val="002D7920"/>
    <w:rsid w:val="002E0B40"/>
    <w:rsid w:val="002E4346"/>
    <w:rsid w:val="002E44B7"/>
    <w:rsid w:val="002E5B3A"/>
    <w:rsid w:val="002E786A"/>
    <w:rsid w:val="002E7EB9"/>
    <w:rsid w:val="002F09F0"/>
    <w:rsid w:val="002F104A"/>
    <w:rsid w:val="002F2528"/>
    <w:rsid w:val="002F3382"/>
    <w:rsid w:val="002F3AAF"/>
    <w:rsid w:val="002F3EFD"/>
    <w:rsid w:val="002F5F06"/>
    <w:rsid w:val="002F60A1"/>
    <w:rsid w:val="003004A4"/>
    <w:rsid w:val="00303956"/>
    <w:rsid w:val="00303B59"/>
    <w:rsid w:val="003073A0"/>
    <w:rsid w:val="00307448"/>
    <w:rsid w:val="00311D95"/>
    <w:rsid w:val="0031227A"/>
    <w:rsid w:val="003137E4"/>
    <w:rsid w:val="003148E6"/>
    <w:rsid w:val="00314A03"/>
    <w:rsid w:val="00314E2A"/>
    <w:rsid w:val="00315513"/>
    <w:rsid w:val="00315FD4"/>
    <w:rsid w:val="00316801"/>
    <w:rsid w:val="00317103"/>
    <w:rsid w:val="00320B76"/>
    <w:rsid w:val="00320D4D"/>
    <w:rsid w:val="00322623"/>
    <w:rsid w:val="003263A0"/>
    <w:rsid w:val="003306D3"/>
    <w:rsid w:val="003315E7"/>
    <w:rsid w:val="00332C7E"/>
    <w:rsid w:val="003339FC"/>
    <w:rsid w:val="00334258"/>
    <w:rsid w:val="00334FBE"/>
    <w:rsid w:val="00335B9C"/>
    <w:rsid w:val="00336F2F"/>
    <w:rsid w:val="0033726C"/>
    <w:rsid w:val="00337D23"/>
    <w:rsid w:val="0034007F"/>
    <w:rsid w:val="003406A5"/>
    <w:rsid w:val="00340DA0"/>
    <w:rsid w:val="00341C94"/>
    <w:rsid w:val="00342CBA"/>
    <w:rsid w:val="00342D41"/>
    <w:rsid w:val="00345217"/>
    <w:rsid w:val="0034707D"/>
    <w:rsid w:val="00351386"/>
    <w:rsid w:val="003525DA"/>
    <w:rsid w:val="00352773"/>
    <w:rsid w:val="00352EC5"/>
    <w:rsid w:val="00353681"/>
    <w:rsid w:val="00354274"/>
    <w:rsid w:val="00354B03"/>
    <w:rsid w:val="00355ADE"/>
    <w:rsid w:val="0035792A"/>
    <w:rsid w:val="00361C3D"/>
    <w:rsid w:val="00362A51"/>
    <w:rsid w:val="00362D66"/>
    <w:rsid w:val="00364A45"/>
    <w:rsid w:val="00364FBF"/>
    <w:rsid w:val="00365C54"/>
    <w:rsid w:val="00366311"/>
    <w:rsid w:val="0036794C"/>
    <w:rsid w:val="003700A0"/>
    <w:rsid w:val="00370F7E"/>
    <w:rsid w:val="00372D42"/>
    <w:rsid w:val="003747A1"/>
    <w:rsid w:val="003747B8"/>
    <w:rsid w:val="00380700"/>
    <w:rsid w:val="0038097D"/>
    <w:rsid w:val="00382216"/>
    <w:rsid w:val="0038262E"/>
    <w:rsid w:val="003827FA"/>
    <w:rsid w:val="0038306E"/>
    <w:rsid w:val="003832D3"/>
    <w:rsid w:val="003837F6"/>
    <w:rsid w:val="003842F1"/>
    <w:rsid w:val="00384B52"/>
    <w:rsid w:val="00384C0B"/>
    <w:rsid w:val="003863E2"/>
    <w:rsid w:val="003901D7"/>
    <w:rsid w:val="0039122E"/>
    <w:rsid w:val="0039489D"/>
    <w:rsid w:val="003950F6"/>
    <w:rsid w:val="003A0FFD"/>
    <w:rsid w:val="003A1AF0"/>
    <w:rsid w:val="003A1CC7"/>
    <w:rsid w:val="003A3101"/>
    <w:rsid w:val="003A53AA"/>
    <w:rsid w:val="003A67EF"/>
    <w:rsid w:val="003B1532"/>
    <w:rsid w:val="003B15D0"/>
    <w:rsid w:val="003B1829"/>
    <w:rsid w:val="003B5348"/>
    <w:rsid w:val="003B67F8"/>
    <w:rsid w:val="003B7AA1"/>
    <w:rsid w:val="003B7D80"/>
    <w:rsid w:val="003C0AC0"/>
    <w:rsid w:val="003C0B21"/>
    <w:rsid w:val="003C38E0"/>
    <w:rsid w:val="003C3CF6"/>
    <w:rsid w:val="003C4275"/>
    <w:rsid w:val="003C4559"/>
    <w:rsid w:val="003C4EC7"/>
    <w:rsid w:val="003C5338"/>
    <w:rsid w:val="003C54F9"/>
    <w:rsid w:val="003C56B8"/>
    <w:rsid w:val="003D00B9"/>
    <w:rsid w:val="003D15B9"/>
    <w:rsid w:val="003D1FAE"/>
    <w:rsid w:val="003D3032"/>
    <w:rsid w:val="003D30DC"/>
    <w:rsid w:val="003D4120"/>
    <w:rsid w:val="003D4473"/>
    <w:rsid w:val="003D4C02"/>
    <w:rsid w:val="003D5AF6"/>
    <w:rsid w:val="003E2212"/>
    <w:rsid w:val="003E48B2"/>
    <w:rsid w:val="003E6345"/>
    <w:rsid w:val="003E7128"/>
    <w:rsid w:val="003E7363"/>
    <w:rsid w:val="003E7577"/>
    <w:rsid w:val="003E78E0"/>
    <w:rsid w:val="003F26EB"/>
    <w:rsid w:val="003F2759"/>
    <w:rsid w:val="003F457B"/>
    <w:rsid w:val="003F5A37"/>
    <w:rsid w:val="003F61E8"/>
    <w:rsid w:val="003F68E9"/>
    <w:rsid w:val="003F6A7E"/>
    <w:rsid w:val="003F6CA9"/>
    <w:rsid w:val="003F717C"/>
    <w:rsid w:val="003F764B"/>
    <w:rsid w:val="0040041F"/>
    <w:rsid w:val="00400990"/>
    <w:rsid w:val="00402C5B"/>
    <w:rsid w:val="0040361F"/>
    <w:rsid w:val="004047A9"/>
    <w:rsid w:val="0040573D"/>
    <w:rsid w:val="00405967"/>
    <w:rsid w:val="0040699C"/>
    <w:rsid w:val="00406FA3"/>
    <w:rsid w:val="004122B7"/>
    <w:rsid w:val="00412505"/>
    <w:rsid w:val="00412820"/>
    <w:rsid w:val="004139C8"/>
    <w:rsid w:val="00413BAE"/>
    <w:rsid w:val="004149DF"/>
    <w:rsid w:val="00415806"/>
    <w:rsid w:val="004166BD"/>
    <w:rsid w:val="00416977"/>
    <w:rsid w:val="004171F2"/>
    <w:rsid w:val="00422ACC"/>
    <w:rsid w:val="0042414B"/>
    <w:rsid w:val="00425E49"/>
    <w:rsid w:val="004300AD"/>
    <w:rsid w:val="0043218D"/>
    <w:rsid w:val="00432F3B"/>
    <w:rsid w:val="0043461F"/>
    <w:rsid w:val="00436A67"/>
    <w:rsid w:val="004376E8"/>
    <w:rsid w:val="00440465"/>
    <w:rsid w:val="004406ED"/>
    <w:rsid w:val="00443871"/>
    <w:rsid w:val="0044397A"/>
    <w:rsid w:val="0044397F"/>
    <w:rsid w:val="00445D7B"/>
    <w:rsid w:val="00445FD2"/>
    <w:rsid w:val="00453DC3"/>
    <w:rsid w:val="00454A37"/>
    <w:rsid w:val="004551FE"/>
    <w:rsid w:val="004554CA"/>
    <w:rsid w:val="00456F0A"/>
    <w:rsid w:val="004570C7"/>
    <w:rsid w:val="0045717C"/>
    <w:rsid w:val="004571E5"/>
    <w:rsid w:val="0045768D"/>
    <w:rsid w:val="004578D9"/>
    <w:rsid w:val="00457AB1"/>
    <w:rsid w:val="00457BFB"/>
    <w:rsid w:val="00460047"/>
    <w:rsid w:val="0046152A"/>
    <w:rsid w:val="00463575"/>
    <w:rsid w:val="00464619"/>
    <w:rsid w:val="00466957"/>
    <w:rsid w:val="00467C25"/>
    <w:rsid w:val="00472DCB"/>
    <w:rsid w:val="0047405A"/>
    <w:rsid w:val="00477DA4"/>
    <w:rsid w:val="004819EA"/>
    <w:rsid w:val="004822BB"/>
    <w:rsid w:val="0048297B"/>
    <w:rsid w:val="004862A6"/>
    <w:rsid w:val="00490FE6"/>
    <w:rsid w:val="00493DD5"/>
    <w:rsid w:val="00494BE8"/>
    <w:rsid w:val="0049538A"/>
    <w:rsid w:val="00495F48"/>
    <w:rsid w:val="00496089"/>
    <w:rsid w:val="004A0043"/>
    <w:rsid w:val="004A1F4E"/>
    <w:rsid w:val="004A338E"/>
    <w:rsid w:val="004A4F66"/>
    <w:rsid w:val="004A4F87"/>
    <w:rsid w:val="004A53F3"/>
    <w:rsid w:val="004A5BE9"/>
    <w:rsid w:val="004A7836"/>
    <w:rsid w:val="004B04C5"/>
    <w:rsid w:val="004B15E9"/>
    <w:rsid w:val="004B169C"/>
    <w:rsid w:val="004B27AF"/>
    <w:rsid w:val="004B2F8D"/>
    <w:rsid w:val="004B4320"/>
    <w:rsid w:val="004B45DF"/>
    <w:rsid w:val="004B576B"/>
    <w:rsid w:val="004B66F1"/>
    <w:rsid w:val="004B67C3"/>
    <w:rsid w:val="004C14FC"/>
    <w:rsid w:val="004C2238"/>
    <w:rsid w:val="004C2653"/>
    <w:rsid w:val="004C2861"/>
    <w:rsid w:val="004C2903"/>
    <w:rsid w:val="004C447B"/>
    <w:rsid w:val="004C5512"/>
    <w:rsid w:val="004C64BF"/>
    <w:rsid w:val="004C7222"/>
    <w:rsid w:val="004D2D9F"/>
    <w:rsid w:val="004D3F8D"/>
    <w:rsid w:val="004D420C"/>
    <w:rsid w:val="004D58C6"/>
    <w:rsid w:val="004D7E78"/>
    <w:rsid w:val="004E250C"/>
    <w:rsid w:val="004E2D27"/>
    <w:rsid w:val="004E390F"/>
    <w:rsid w:val="004E46B1"/>
    <w:rsid w:val="004E4E7B"/>
    <w:rsid w:val="004E5FDB"/>
    <w:rsid w:val="004F13B7"/>
    <w:rsid w:val="004F1806"/>
    <w:rsid w:val="004F26C1"/>
    <w:rsid w:val="004F6E47"/>
    <w:rsid w:val="005005C4"/>
    <w:rsid w:val="00501D12"/>
    <w:rsid w:val="005046CF"/>
    <w:rsid w:val="005048EE"/>
    <w:rsid w:val="0050650A"/>
    <w:rsid w:val="0050704B"/>
    <w:rsid w:val="005074B3"/>
    <w:rsid w:val="00510C5A"/>
    <w:rsid w:val="00512394"/>
    <w:rsid w:val="00512A64"/>
    <w:rsid w:val="005144E4"/>
    <w:rsid w:val="00514BB0"/>
    <w:rsid w:val="0051504C"/>
    <w:rsid w:val="005158D0"/>
    <w:rsid w:val="005174B1"/>
    <w:rsid w:val="00521E11"/>
    <w:rsid w:val="005229D7"/>
    <w:rsid w:val="00523E55"/>
    <w:rsid w:val="005266F3"/>
    <w:rsid w:val="005330F5"/>
    <w:rsid w:val="0053395D"/>
    <w:rsid w:val="00540B32"/>
    <w:rsid w:val="00540C59"/>
    <w:rsid w:val="00540F38"/>
    <w:rsid w:val="00540F7F"/>
    <w:rsid w:val="0054211E"/>
    <w:rsid w:val="00543161"/>
    <w:rsid w:val="00543454"/>
    <w:rsid w:val="005434C6"/>
    <w:rsid w:val="005441CC"/>
    <w:rsid w:val="00544242"/>
    <w:rsid w:val="0054671A"/>
    <w:rsid w:val="005468A8"/>
    <w:rsid w:val="00546C9F"/>
    <w:rsid w:val="005531E7"/>
    <w:rsid w:val="00553DF7"/>
    <w:rsid w:val="0055742A"/>
    <w:rsid w:val="0056067A"/>
    <w:rsid w:val="00561A7F"/>
    <w:rsid w:val="00562333"/>
    <w:rsid w:val="00562818"/>
    <w:rsid w:val="0056387A"/>
    <w:rsid w:val="005657E1"/>
    <w:rsid w:val="00566639"/>
    <w:rsid w:val="00566EE9"/>
    <w:rsid w:val="005709A3"/>
    <w:rsid w:val="00571471"/>
    <w:rsid w:val="00572AB2"/>
    <w:rsid w:val="00575984"/>
    <w:rsid w:val="00576356"/>
    <w:rsid w:val="0058048A"/>
    <w:rsid w:val="00581EF4"/>
    <w:rsid w:val="0058441F"/>
    <w:rsid w:val="00584A01"/>
    <w:rsid w:val="00585CE7"/>
    <w:rsid w:val="00587ACA"/>
    <w:rsid w:val="00590D20"/>
    <w:rsid w:val="00591AF1"/>
    <w:rsid w:val="005923E9"/>
    <w:rsid w:val="00595142"/>
    <w:rsid w:val="00595449"/>
    <w:rsid w:val="00596E71"/>
    <w:rsid w:val="005A0092"/>
    <w:rsid w:val="005A134E"/>
    <w:rsid w:val="005A1A5B"/>
    <w:rsid w:val="005A21BB"/>
    <w:rsid w:val="005A2607"/>
    <w:rsid w:val="005A280F"/>
    <w:rsid w:val="005A2CE3"/>
    <w:rsid w:val="005A2DD9"/>
    <w:rsid w:val="005A3E1E"/>
    <w:rsid w:val="005A3F7C"/>
    <w:rsid w:val="005B00B7"/>
    <w:rsid w:val="005B0608"/>
    <w:rsid w:val="005B0F12"/>
    <w:rsid w:val="005B1932"/>
    <w:rsid w:val="005B195F"/>
    <w:rsid w:val="005B1E5A"/>
    <w:rsid w:val="005B6FB4"/>
    <w:rsid w:val="005C09F2"/>
    <w:rsid w:val="005C1206"/>
    <w:rsid w:val="005C28B6"/>
    <w:rsid w:val="005C43DD"/>
    <w:rsid w:val="005C559F"/>
    <w:rsid w:val="005C5726"/>
    <w:rsid w:val="005C5E6C"/>
    <w:rsid w:val="005C7FD5"/>
    <w:rsid w:val="005D0289"/>
    <w:rsid w:val="005D2319"/>
    <w:rsid w:val="005D39B1"/>
    <w:rsid w:val="005D5703"/>
    <w:rsid w:val="005E066D"/>
    <w:rsid w:val="005E22F0"/>
    <w:rsid w:val="005E3F8C"/>
    <w:rsid w:val="005E52F3"/>
    <w:rsid w:val="005E565C"/>
    <w:rsid w:val="005E5A97"/>
    <w:rsid w:val="005E5D75"/>
    <w:rsid w:val="005F025F"/>
    <w:rsid w:val="005F31B7"/>
    <w:rsid w:val="005F432B"/>
    <w:rsid w:val="005F43A2"/>
    <w:rsid w:val="005F7AAF"/>
    <w:rsid w:val="00603E1F"/>
    <w:rsid w:val="00604030"/>
    <w:rsid w:val="00606A27"/>
    <w:rsid w:val="006072E3"/>
    <w:rsid w:val="006074C9"/>
    <w:rsid w:val="00610EBD"/>
    <w:rsid w:val="006110AB"/>
    <w:rsid w:val="00612A4E"/>
    <w:rsid w:val="00614967"/>
    <w:rsid w:val="0061539D"/>
    <w:rsid w:val="0062289B"/>
    <w:rsid w:val="00623B5C"/>
    <w:rsid w:val="0062503B"/>
    <w:rsid w:val="00625B97"/>
    <w:rsid w:val="00627E0B"/>
    <w:rsid w:val="00630233"/>
    <w:rsid w:val="006309F8"/>
    <w:rsid w:val="0063159B"/>
    <w:rsid w:val="00631904"/>
    <w:rsid w:val="00632DAA"/>
    <w:rsid w:val="006332DE"/>
    <w:rsid w:val="006337A5"/>
    <w:rsid w:val="006363F0"/>
    <w:rsid w:val="006369A5"/>
    <w:rsid w:val="00637E37"/>
    <w:rsid w:val="00637FB9"/>
    <w:rsid w:val="00640601"/>
    <w:rsid w:val="00642C57"/>
    <w:rsid w:val="00644AA6"/>
    <w:rsid w:val="00645638"/>
    <w:rsid w:val="006460E3"/>
    <w:rsid w:val="00647967"/>
    <w:rsid w:val="00647FC5"/>
    <w:rsid w:val="00651252"/>
    <w:rsid w:val="0065188E"/>
    <w:rsid w:val="0065219F"/>
    <w:rsid w:val="006522D7"/>
    <w:rsid w:val="006523E1"/>
    <w:rsid w:val="00653B51"/>
    <w:rsid w:val="006540EC"/>
    <w:rsid w:val="00654807"/>
    <w:rsid w:val="0065552D"/>
    <w:rsid w:val="0066140B"/>
    <w:rsid w:val="00662DF3"/>
    <w:rsid w:val="006637F9"/>
    <w:rsid w:val="00663E0A"/>
    <w:rsid w:val="00665401"/>
    <w:rsid w:val="006675C0"/>
    <w:rsid w:val="0066796D"/>
    <w:rsid w:val="00672AEB"/>
    <w:rsid w:val="00673C2B"/>
    <w:rsid w:val="006742FD"/>
    <w:rsid w:val="00675178"/>
    <w:rsid w:val="006767E8"/>
    <w:rsid w:val="006778FE"/>
    <w:rsid w:val="00680169"/>
    <w:rsid w:val="00680229"/>
    <w:rsid w:val="00682C79"/>
    <w:rsid w:val="00682DD9"/>
    <w:rsid w:val="00685288"/>
    <w:rsid w:val="006852AA"/>
    <w:rsid w:val="006870A6"/>
    <w:rsid w:val="0068776E"/>
    <w:rsid w:val="00693629"/>
    <w:rsid w:val="00693A87"/>
    <w:rsid w:val="006947DF"/>
    <w:rsid w:val="0069606F"/>
    <w:rsid w:val="00696AE5"/>
    <w:rsid w:val="0069718E"/>
    <w:rsid w:val="00697519"/>
    <w:rsid w:val="00697B5E"/>
    <w:rsid w:val="006A54D1"/>
    <w:rsid w:val="006A5727"/>
    <w:rsid w:val="006A7410"/>
    <w:rsid w:val="006B0153"/>
    <w:rsid w:val="006B0620"/>
    <w:rsid w:val="006B14D2"/>
    <w:rsid w:val="006B16CD"/>
    <w:rsid w:val="006B3481"/>
    <w:rsid w:val="006B480D"/>
    <w:rsid w:val="006B55C4"/>
    <w:rsid w:val="006B74D3"/>
    <w:rsid w:val="006C0D9E"/>
    <w:rsid w:val="006C12F9"/>
    <w:rsid w:val="006C4664"/>
    <w:rsid w:val="006C573F"/>
    <w:rsid w:val="006C7F60"/>
    <w:rsid w:val="006D1A3C"/>
    <w:rsid w:val="006D3A74"/>
    <w:rsid w:val="006D4179"/>
    <w:rsid w:val="006D47B7"/>
    <w:rsid w:val="006D50B8"/>
    <w:rsid w:val="006D5341"/>
    <w:rsid w:val="006D684C"/>
    <w:rsid w:val="006D73CA"/>
    <w:rsid w:val="006E06B6"/>
    <w:rsid w:val="006E386C"/>
    <w:rsid w:val="006E3BB3"/>
    <w:rsid w:val="006E4791"/>
    <w:rsid w:val="006E5647"/>
    <w:rsid w:val="006E5822"/>
    <w:rsid w:val="006E5993"/>
    <w:rsid w:val="006E6D23"/>
    <w:rsid w:val="006E787C"/>
    <w:rsid w:val="006F048D"/>
    <w:rsid w:val="006F1FFC"/>
    <w:rsid w:val="006F4AAB"/>
    <w:rsid w:val="006F6061"/>
    <w:rsid w:val="006F6718"/>
    <w:rsid w:val="006F687F"/>
    <w:rsid w:val="006F6971"/>
    <w:rsid w:val="006F7FA7"/>
    <w:rsid w:val="007003BF"/>
    <w:rsid w:val="0070112D"/>
    <w:rsid w:val="007012F9"/>
    <w:rsid w:val="007013D8"/>
    <w:rsid w:val="007014ED"/>
    <w:rsid w:val="0070163A"/>
    <w:rsid w:val="007021B7"/>
    <w:rsid w:val="0070290F"/>
    <w:rsid w:val="00706926"/>
    <w:rsid w:val="007076AB"/>
    <w:rsid w:val="00711723"/>
    <w:rsid w:val="00712729"/>
    <w:rsid w:val="007135A4"/>
    <w:rsid w:val="00714663"/>
    <w:rsid w:val="0071528F"/>
    <w:rsid w:val="00716089"/>
    <w:rsid w:val="00716D4E"/>
    <w:rsid w:val="007175F7"/>
    <w:rsid w:val="00723503"/>
    <w:rsid w:val="00723F13"/>
    <w:rsid w:val="007241A7"/>
    <w:rsid w:val="00726E5F"/>
    <w:rsid w:val="00727424"/>
    <w:rsid w:val="0073124F"/>
    <w:rsid w:val="007316E5"/>
    <w:rsid w:val="00732DE4"/>
    <w:rsid w:val="007361E7"/>
    <w:rsid w:val="007405EB"/>
    <w:rsid w:val="00740A0D"/>
    <w:rsid w:val="007410DE"/>
    <w:rsid w:val="00742673"/>
    <w:rsid w:val="0074583A"/>
    <w:rsid w:val="00746AD1"/>
    <w:rsid w:val="00746D5A"/>
    <w:rsid w:val="00747FC3"/>
    <w:rsid w:val="0075110F"/>
    <w:rsid w:val="00753984"/>
    <w:rsid w:val="0075413D"/>
    <w:rsid w:val="0076056B"/>
    <w:rsid w:val="007605A5"/>
    <w:rsid w:val="0076066A"/>
    <w:rsid w:val="007607D7"/>
    <w:rsid w:val="007610FC"/>
    <w:rsid w:val="007640CC"/>
    <w:rsid w:val="007640F2"/>
    <w:rsid w:val="007654E0"/>
    <w:rsid w:val="0076550F"/>
    <w:rsid w:val="00766790"/>
    <w:rsid w:val="00767308"/>
    <w:rsid w:val="00774016"/>
    <w:rsid w:val="0077480C"/>
    <w:rsid w:val="00776A81"/>
    <w:rsid w:val="007804D3"/>
    <w:rsid w:val="00791AB8"/>
    <w:rsid w:val="00792BDC"/>
    <w:rsid w:val="007974A3"/>
    <w:rsid w:val="007A25A9"/>
    <w:rsid w:val="007A32E6"/>
    <w:rsid w:val="007A5964"/>
    <w:rsid w:val="007A59E5"/>
    <w:rsid w:val="007A5BEA"/>
    <w:rsid w:val="007A5E49"/>
    <w:rsid w:val="007A6D71"/>
    <w:rsid w:val="007A7F3F"/>
    <w:rsid w:val="007B043E"/>
    <w:rsid w:val="007B0808"/>
    <w:rsid w:val="007B21DB"/>
    <w:rsid w:val="007B2854"/>
    <w:rsid w:val="007B2CE3"/>
    <w:rsid w:val="007B31F6"/>
    <w:rsid w:val="007B56FF"/>
    <w:rsid w:val="007B5C8A"/>
    <w:rsid w:val="007B5EF2"/>
    <w:rsid w:val="007B700E"/>
    <w:rsid w:val="007B7141"/>
    <w:rsid w:val="007B740E"/>
    <w:rsid w:val="007B7529"/>
    <w:rsid w:val="007C06A9"/>
    <w:rsid w:val="007C1A20"/>
    <w:rsid w:val="007C1B0B"/>
    <w:rsid w:val="007C284F"/>
    <w:rsid w:val="007C2DD9"/>
    <w:rsid w:val="007C4ED0"/>
    <w:rsid w:val="007C5228"/>
    <w:rsid w:val="007C584E"/>
    <w:rsid w:val="007C6096"/>
    <w:rsid w:val="007D57BA"/>
    <w:rsid w:val="007D5D65"/>
    <w:rsid w:val="007D691B"/>
    <w:rsid w:val="007D6AF1"/>
    <w:rsid w:val="007D7F08"/>
    <w:rsid w:val="007E16AA"/>
    <w:rsid w:val="007E26BF"/>
    <w:rsid w:val="007E2C34"/>
    <w:rsid w:val="007E40F5"/>
    <w:rsid w:val="007F00AF"/>
    <w:rsid w:val="007F1392"/>
    <w:rsid w:val="007F3CFF"/>
    <w:rsid w:val="007F3FD2"/>
    <w:rsid w:val="007F46B0"/>
    <w:rsid w:val="007F54F8"/>
    <w:rsid w:val="007F580D"/>
    <w:rsid w:val="007F6298"/>
    <w:rsid w:val="007F688B"/>
    <w:rsid w:val="008007B6"/>
    <w:rsid w:val="008016FC"/>
    <w:rsid w:val="00802364"/>
    <w:rsid w:val="008045B9"/>
    <w:rsid w:val="00804D03"/>
    <w:rsid w:val="00805C6A"/>
    <w:rsid w:val="00810019"/>
    <w:rsid w:val="008108D2"/>
    <w:rsid w:val="00811172"/>
    <w:rsid w:val="00811E1E"/>
    <w:rsid w:val="0081297D"/>
    <w:rsid w:val="00812D96"/>
    <w:rsid w:val="0081351B"/>
    <w:rsid w:val="00813EC0"/>
    <w:rsid w:val="00815320"/>
    <w:rsid w:val="00820F81"/>
    <w:rsid w:val="00821707"/>
    <w:rsid w:val="0082537F"/>
    <w:rsid w:val="00826C33"/>
    <w:rsid w:val="00826D6A"/>
    <w:rsid w:val="0082716F"/>
    <w:rsid w:val="00830183"/>
    <w:rsid w:val="008326A1"/>
    <w:rsid w:val="0083486B"/>
    <w:rsid w:val="008353DB"/>
    <w:rsid w:val="008379C2"/>
    <w:rsid w:val="00842355"/>
    <w:rsid w:val="008425AD"/>
    <w:rsid w:val="00842DD8"/>
    <w:rsid w:val="00845215"/>
    <w:rsid w:val="0084650A"/>
    <w:rsid w:val="00846CFE"/>
    <w:rsid w:val="008479B2"/>
    <w:rsid w:val="00847F32"/>
    <w:rsid w:val="008501D6"/>
    <w:rsid w:val="00851B3D"/>
    <w:rsid w:val="00851B7F"/>
    <w:rsid w:val="0085255F"/>
    <w:rsid w:val="00856306"/>
    <w:rsid w:val="00857573"/>
    <w:rsid w:val="00857848"/>
    <w:rsid w:val="00860BD6"/>
    <w:rsid w:val="00861167"/>
    <w:rsid w:val="00863208"/>
    <w:rsid w:val="00864B27"/>
    <w:rsid w:val="008711E1"/>
    <w:rsid w:val="00872195"/>
    <w:rsid w:val="00874433"/>
    <w:rsid w:val="00874D63"/>
    <w:rsid w:val="00875647"/>
    <w:rsid w:val="008771C3"/>
    <w:rsid w:val="00877273"/>
    <w:rsid w:val="00887EDF"/>
    <w:rsid w:val="008907D2"/>
    <w:rsid w:val="008938EA"/>
    <w:rsid w:val="0089468F"/>
    <w:rsid w:val="00897415"/>
    <w:rsid w:val="0089783A"/>
    <w:rsid w:val="008A211B"/>
    <w:rsid w:val="008A3C12"/>
    <w:rsid w:val="008A575C"/>
    <w:rsid w:val="008A6A4C"/>
    <w:rsid w:val="008B12D6"/>
    <w:rsid w:val="008B3A36"/>
    <w:rsid w:val="008B49EC"/>
    <w:rsid w:val="008B7C32"/>
    <w:rsid w:val="008B7C38"/>
    <w:rsid w:val="008C0784"/>
    <w:rsid w:val="008C0AB7"/>
    <w:rsid w:val="008C21FD"/>
    <w:rsid w:val="008C258A"/>
    <w:rsid w:val="008C3026"/>
    <w:rsid w:val="008C3103"/>
    <w:rsid w:val="008C3DDB"/>
    <w:rsid w:val="008C6850"/>
    <w:rsid w:val="008C734D"/>
    <w:rsid w:val="008C7CC5"/>
    <w:rsid w:val="008D3AF2"/>
    <w:rsid w:val="008D4D18"/>
    <w:rsid w:val="008D5C60"/>
    <w:rsid w:val="008E1302"/>
    <w:rsid w:val="008E246C"/>
    <w:rsid w:val="008E35C4"/>
    <w:rsid w:val="008E5151"/>
    <w:rsid w:val="008E559C"/>
    <w:rsid w:val="008E7461"/>
    <w:rsid w:val="008E7A99"/>
    <w:rsid w:val="008F0B0E"/>
    <w:rsid w:val="008F4C05"/>
    <w:rsid w:val="008F4F55"/>
    <w:rsid w:val="008F5262"/>
    <w:rsid w:val="008F54F5"/>
    <w:rsid w:val="008F572A"/>
    <w:rsid w:val="008F5BF5"/>
    <w:rsid w:val="00900FF1"/>
    <w:rsid w:val="009015A5"/>
    <w:rsid w:val="00902033"/>
    <w:rsid w:val="009037C8"/>
    <w:rsid w:val="0090591F"/>
    <w:rsid w:val="009060C7"/>
    <w:rsid w:val="00907904"/>
    <w:rsid w:val="0091011A"/>
    <w:rsid w:val="00912D69"/>
    <w:rsid w:val="00913AA2"/>
    <w:rsid w:val="00913EEF"/>
    <w:rsid w:val="0091566F"/>
    <w:rsid w:val="00915802"/>
    <w:rsid w:val="0092256D"/>
    <w:rsid w:val="00923276"/>
    <w:rsid w:val="00923D3E"/>
    <w:rsid w:val="00924307"/>
    <w:rsid w:val="0092454D"/>
    <w:rsid w:val="00932F0A"/>
    <w:rsid w:val="009333FA"/>
    <w:rsid w:val="00933A84"/>
    <w:rsid w:val="00934C87"/>
    <w:rsid w:val="0093553E"/>
    <w:rsid w:val="009366E8"/>
    <w:rsid w:val="00937E57"/>
    <w:rsid w:val="00941310"/>
    <w:rsid w:val="0094292C"/>
    <w:rsid w:val="00943152"/>
    <w:rsid w:val="00944BF2"/>
    <w:rsid w:val="00946EBE"/>
    <w:rsid w:val="00950BFF"/>
    <w:rsid w:val="0095129D"/>
    <w:rsid w:val="00951C59"/>
    <w:rsid w:val="00956AE9"/>
    <w:rsid w:val="00956F7E"/>
    <w:rsid w:val="00957F8B"/>
    <w:rsid w:val="00962E0F"/>
    <w:rsid w:val="00965BFC"/>
    <w:rsid w:val="009669A6"/>
    <w:rsid w:val="00967B8A"/>
    <w:rsid w:val="00970074"/>
    <w:rsid w:val="009714D3"/>
    <w:rsid w:val="00971ABC"/>
    <w:rsid w:val="00971D97"/>
    <w:rsid w:val="00974BF4"/>
    <w:rsid w:val="009757C2"/>
    <w:rsid w:val="00975F2B"/>
    <w:rsid w:val="00977489"/>
    <w:rsid w:val="00977BB5"/>
    <w:rsid w:val="009809D9"/>
    <w:rsid w:val="00980C55"/>
    <w:rsid w:val="009820AF"/>
    <w:rsid w:val="00982522"/>
    <w:rsid w:val="0098428C"/>
    <w:rsid w:val="00985C0B"/>
    <w:rsid w:val="00990035"/>
    <w:rsid w:val="00990B6C"/>
    <w:rsid w:val="0099139F"/>
    <w:rsid w:val="009927B7"/>
    <w:rsid w:val="009979FB"/>
    <w:rsid w:val="009A1F66"/>
    <w:rsid w:val="009A32E8"/>
    <w:rsid w:val="009A356D"/>
    <w:rsid w:val="009A55AA"/>
    <w:rsid w:val="009B05AC"/>
    <w:rsid w:val="009B0DE2"/>
    <w:rsid w:val="009B17C0"/>
    <w:rsid w:val="009B20D5"/>
    <w:rsid w:val="009B21A7"/>
    <w:rsid w:val="009B57D3"/>
    <w:rsid w:val="009B5879"/>
    <w:rsid w:val="009C11C6"/>
    <w:rsid w:val="009C18CC"/>
    <w:rsid w:val="009C1D3C"/>
    <w:rsid w:val="009C6537"/>
    <w:rsid w:val="009C66ED"/>
    <w:rsid w:val="009C6C22"/>
    <w:rsid w:val="009C6CA6"/>
    <w:rsid w:val="009C7339"/>
    <w:rsid w:val="009D5CFF"/>
    <w:rsid w:val="009D66DE"/>
    <w:rsid w:val="009E17FB"/>
    <w:rsid w:val="009E1A7B"/>
    <w:rsid w:val="009E5161"/>
    <w:rsid w:val="009E78EC"/>
    <w:rsid w:val="009F1598"/>
    <w:rsid w:val="009F2AF1"/>
    <w:rsid w:val="009F395D"/>
    <w:rsid w:val="009F4CC4"/>
    <w:rsid w:val="009F609B"/>
    <w:rsid w:val="009F762B"/>
    <w:rsid w:val="009F7BD6"/>
    <w:rsid w:val="00A004F2"/>
    <w:rsid w:val="00A00B19"/>
    <w:rsid w:val="00A01BDB"/>
    <w:rsid w:val="00A02B12"/>
    <w:rsid w:val="00A03766"/>
    <w:rsid w:val="00A04748"/>
    <w:rsid w:val="00A057C0"/>
    <w:rsid w:val="00A05EFB"/>
    <w:rsid w:val="00A112AD"/>
    <w:rsid w:val="00A11D10"/>
    <w:rsid w:val="00A146E5"/>
    <w:rsid w:val="00A177F9"/>
    <w:rsid w:val="00A17EFC"/>
    <w:rsid w:val="00A20253"/>
    <w:rsid w:val="00A21559"/>
    <w:rsid w:val="00A22FF7"/>
    <w:rsid w:val="00A25680"/>
    <w:rsid w:val="00A26938"/>
    <w:rsid w:val="00A2709F"/>
    <w:rsid w:val="00A2799A"/>
    <w:rsid w:val="00A32F81"/>
    <w:rsid w:val="00A34B06"/>
    <w:rsid w:val="00A34B60"/>
    <w:rsid w:val="00A34DCE"/>
    <w:rsid w:val="00A37E8F"/>
    <w:rsid w:val="00A40574"/>
    <w:rsid w:val="00A40907"/>
    <w:rsid w:val="00A4183F"/>
    <w:rsid w:val="00A422BF"/>
    <w:rsid w:val="00A434EB"/>
    <w:rsid w:val="00A4400C"/>
    <w:rsid w:val="00A44CF0"/>
    <w:rsid w:val="00A50B7A"/>
    <w:rsid w:val="00A51D37"/>
    <w:rsid w:val="00A5385F"/>
    <w:rsid w:val="00A54C05"/>
    <w:rsid w:val="00A554EE"/>
    <w:rsid w:val="00A56600"/>
    <w:rsid w:val="00A569CE"/>
    <w:rsid w:val="00A56BC5"/>
    <w:rsid w:val="00A57652"/>
    <w:rsid w:val="00A576E6"/>
    <w:rsid w:val="00A60BB8"/>
    <w:rsid w:val="00A61F97"/>
    <w:rsid w:val="00A6563A"/>
    <w:rsid w:val="00A66018"/>
    <w:rsid w:val="00A667F5"/>
    <w:rsid w:val="00A67257"/>
    <w:rsid w:val="00A6731D"/>
    <w:rsid w:val="00A678CE"/>
    <w:rsid w:val="00A67D01"/>
    <w:rsid w:val="00A708A4"/>
    <w:rsid w:val="00A72866"/>
    <w:rsid w:val="00A73A6B"/>
    <w:rsid w:val="00A73E14"/>
    <w:rsid w:val="00A760BC"/>
    <w:rsid w:val="00A7682A"/>
    <w:rsid w:val="00A77032"/>
    <w:rsid w:val="00A80D07"/>
    <w:rsid w:val="00A80E62"/>
    <w:rsid w:val="00A82F6D"/>
    <w:rsid w:val="00A8672B"/>
    <w:rsid w:val="00A91331"/>
    <w:rsid w:val="00A93445"/>
    <w:rsid w:val="00A9399E"/>
    <w:rsid w:val="00A9438F"/>
    <w:rsid w:val="00A94915"/>
    <w:rsid w:val="00A95B54"/>
    <w:rsid w:val="00A96023"/>
    <w:rsid w:val="00AA1445"/>
    <w:rsid w:val="00AA25D5"/>
    <w:rsid w:val="00AA3C69"/>
    <w:rsid w:val="00AA5EED"/>
    <w:rsid w:val="00AB12FA"/>
    <w:rsid w:val="00AB1A77"/>
    <w:rsid w:val="00AB2C78"/>
    <w:rsid w:val="00AB3620"/>
    <w:rsid w:val="00AB40E2"/>
    <w:rsid w:val="00AB5278"/>
    <w:rsid w:val="00AB67D6"/>
    <w:rsid w:val="00AB6EDC"/>
    <w:rsid w:val="00AC0BB6"/>
    <w:rsid w:val="00AC358F"/>
    <w:rsid w:val="00AC3C79"/>
    <w:rsid w:val="00AC44B6"/>
    <w:rsid w:val="00AC4612"/>
    <w:rsid w:val="00AD0E9E"/>
    <w:rsid w:val="00AD1381"/>
    <w:rsid w:val="00AD1945"/>
    <w:rsid w:val="00AD2FAC"/>
    <w:rsid w:val="00AD7F02"/>
    <w:rsid w:val="00AE0597"/>
    <w:rsid w:val="00AE0676"/>
    <w:rsid w:val="00AE0798"/>
    <w:rsid w:val="00AE1BD1"/>
    <w:rsid w:val="00AE1DA7"/>
    <w:rsid w:val="00AE1DB8"/>
    <w:rsid w:val="00AE1FAD"/>
    <w:rsid w:val="00AE2705"/>
    <w:rsid w:val="00AE4901"/>
    <w:rsid w:val="00AE6CA1"/>
    <w:rsid w:val="00AF0036"/>
    <w:rsid w:val="00AF0578"/>
    <w:rsid w:val="00AF3080"/>
    <w:rsid w:val="00AF3441"/>
    <w:rsid w:val="00AF4C18"/>
    <w:rsid w:val="00AF6F33"/>
    <w:rsid w:val="00B00EFB"/>
    <w:rsid w:val="00B01947"/>
    <w:rsid w:val="00B029DF"/>
    <w:rsid w:val="00B02BC0"/>
    <w:rsid w:val="00B02F3D"/>
    <w:rsid w:val="00B02FA3"/>
    <w:rsid w:val="00B03523"/>
    <w:rsid w:val="00B042F1"/>
    <w:rsid w:val="00B07A12"/>
    <w:rsid w:val="00B10054"/>
    <w:rsid w:val="00B10995"/>
    <w:rsid w:val="00B121C5"/>
    <w:rsid w:val="00B12875"/>
    <w:rsid w:val="00B13D93"/>
    <w:rsid w:val="00B155B6"/>
    <w:rsid w:val="00B163AC"/>
    <w:rsid w:val="00B17620"/>
    <w:rsid w:val="00B17751"/>
    <w:rsid w:val="00B216CB"/>
    <w:rsid w:val="00B22057"/>
    <w:rsid w:val="00B234B9"/>
    <w:rsid w:val="00B248D0"/>
    <w:rsid w:val="00B24C05"/>
    <w:rsid w:val="00B2586B"/>
    <w:rsid w:val="00B26128"/>
    <w:rsid w:val="00B2665D"/>
    <w:rsid w:val="00B3092F"/>
    <w:rsid w:val="00B33E80"/>
    <w:rsid w:val="00B35507"/>
    <w:rsid w:val="00B36A71"/>
    <w:rsid w:val="00B37256"/>
    <w:rsid w:val="00B405FE"/>
    <w:rsid w:val="00B415CB"/>
    <w:rsid w:val="00B41B36"/>
    <w:rsid w:val="00B438A0"/>
    <w:rsid w:val="00B43A47"/>
    <w:rsid w:val="00B444BE"/>
    <w:rsid w:val="00B45803"/>
    <w:rsid w:val="00B502F0"/>
    <w:rsid w:val="00B51E60"/>
    <w:rsid w:val="00B52461"/>
    <w:rsid w:val="00B53231"/>
    <w:rsid w:val="00B5488F"/>
    <w:rsid w:val="00B569FF"/>
    <w:rsid w:val="00B61C5D"/>
    <w:rsid w:val="00B61D0A"/>
    <w:rsid w:val="00B643A3"/>
    <w:rsid w:val="00B64F79"/>
    <w:rsid w:val="00B67467"/>
    <w:rsid w:val="00B70F35"/>
    <w:rsid w:val="00B70FAF"/>
    <w:rsid w:val="00B71446"/>
    <w:rsid w:val="00B73E44"/>
    <w:rsid w:val="00B7408C"/>
    <w:rsid w:val="00B75BD6"/>
    <w:rsid w:val="00B76E36"/>
    <w:rsid w:val="00B80394"/>
    <w:rsid w:val="00B80EF9"/>
    <w:rsid w:val="00B81994"/>
    <w:rsid w:val="00B82B1F"/>
    <w:rsid w:val="00B83D52"/>
    <w:rsid w:val="00B848B9"/>
    <w:rsid w:val="00B8508E"/>
    <w:rsid w:val="00B8759F"/>
    <w:rsid w:val="00B90325"/>
    <w:rsid w:val="00B91745"/>
    <w:rsid w:val="00B93006"/>
    <w:rsid w:val="00B94CE1"/>
    <w:rsid w:val="00B9538F"/>
    <w:rsid w:val="00B96169"/>
    <w:rsid w:val="00B96B36"/>
    <w:rsid w:val="00B96B48"/>
    <w:rsid w:val="00B9763D"/>
    <w:rsid w:val="00BA01BA"/>
    <w:rsid w:val="00BA0C46"/>
    <w:rsid w:val="00BA295A"/>
    <w:rsid w:val="00BA4BF2"/>
    <w:rsid w:val="00BA6539"/>
    <w:rsid w:val="00BA6AD9"/>
    <w:rsid w:val="00BA6CF6"/>
    <w:rsid w:val="00BA7A8E"/>
    <w:rsid w:val="00BB016D"/>
    <w:rsid w:val="00BB15DC"/>
    <w:rsid w:val="00BB207C"/>
    <w:rsid w:val="00BB336E"/>
    <w:rsid w:val="00BB49DA"/>
    <w:rsid w:val="00BB5E30"/>
    <w:rsid w:val="00BB6226"/>
    <w:rsid w:val="00BB65E5"/>
    <w:rsid w:val="00BB7D38"/>
    <w:rsid w:val="00BC0299"/>
    <w:rsid w:val="00BC20BA"/>
    <w:rsid w:val="00BC344E"/>
    <w:rsid w:val="00BC68C3"/>
    <w:rsid w:val="00BC77B8"/>
    <w:rsid w:val="00BD10F8"/>
    <w:rsid w:val="00BD1E77"/>
    <w:rsid w:val="00BD3842"/>
    <w:rsid w:val="00BD3B76"/>
    <w:rsid w:val="00BD40D7"/>
    <w:rsid w:val="00BD6FF9"/>
    <w:rsid w:val="00BD7E4B"/>
    <w:rsid w:val="00BE08F5"/>
    <w:rsid w:val="00BE1FD3"/>
    <w:rsid w:val="00BE2CFD"/>
    <w:rsid w:val="00BE2ED4"/>
    <w:rsid w:val="00BE3687"/>
    <w:rsid w:val="00BE52F1"/>
    <w:rsid w:val="00BE6274"/>
    <w:rsid w:val="00BE667E"/>
    <w:rsid w:val="00BE6B2A"/>
    <w:rsid w:val="00BE7F54"/>
    <w:rsid w:val="00BF0133"/>
    <w:rsid w:val="00BF2E8A"/>
    <w:rsid w:val="00BF42D0"/>
    <w:rsid w:val="00BF540E"/>
    <w:rsid w:val="00BF586A"/>
    <w:rsid w:val="00C00834"/>
    <w:rsid w:val="00C0503D"/>
    <w:rsid w:val="00C05612"/>
    <w:rsid w:val="00C06AF8"/>
    <w:rsid w:val="00C06C17"/>
    <w:rsid w:val="00C07110"/>
    <w:rsid w:val="00C13BA1"/>
    <w:rsid w:val="00C15611"/>
    <w:rsid w:val="00C16399"/>
    <w:rsid w:val="00C16FAE"/>
    <w:rsid w:val="00C17ACE"/>
    <w:rsid w:val="00C20DA1"/>
    <w:rsid w:val="00C20E6F"/>
    <w:rsid w:val="00C2258B"/>
    <w:rsid w:val="00C23FA6"/>
    <w:rsid w:val="00C257BB"/>
    <w:rsid w:val="00C261DD"/>
    <w:rsid w:val="00C26C73"/>
    <w:rsid w:val="00C304CC"/>
    <w:rsid w:val="00C31C22"/>
    <w:rsid w:val="00C31E01"/>
    <w:rsid w:val="00C33409"/>
    <w:rsid w:val="00C40354"/>
    <w:rsid w:val="00C407C1"/>
    <w:rsid w:val="00C41E51"/>
    <w:rsid w:val="00C42D35"/>
    <w:rsid w:val="00C432EF"/>
    <w:rsid w:val="00C4425E"/>
    <w:rsid w:val="00C44493"/>
    <w:rsid w:val="00C4533F"/>
    <w:rsid w:val="00C467A9"/>
    <w:rsid w:val="00C46CE8"/>
    <w:rsid w:val="00C47B91"/>
    <w:rsid w:val="00C5146D"/>
    <w:rsid w:val="00C51928"/>
    <w:rsid w:val="00C51F3B"/>
    <w:rsid w:val="00C5727D"/>
    <w:rsid w:val="00C57F08"/>
    <w:rsid w:val="00C64C40"/>
    <w:rsid w:val="00C659D3"/>
    <w:rsid w:val="00C667E4"/>
    <w:rsid w:val="00C672B5"/>
    <w:rsid w:val="00C673FD"/>
    <w:rsid w:val="00C674FF"/>
    <w:rsid w:val="00C67DFC"/>
    <w:rsid w:val="00C70972"/>
    <w:rsid w:val="00C72642"/>
    <w:rsid w:val="00C72B36"/>
    <w:rsid w:val="00C7344A"/>
    <w:rsid w:val="00C7377B"/>
    <w:rsid w:val="00C73AA7"/>
    <w:rsid w:val="00C73BBC"/>
    <w:rsid w:val="00C75456"/>
    <w:rsid w:val="00C75DFC"/>
    <w:rsid w:val="00C76987"/>
    <w:rsid w:val="00C76FB3"/>
    <w:rsid w:val="00C77104"/>
    <w:rsid w:val="00C77583"/>
    <w:rsid w:val="00C81C65"/>
    <w:rsid w:val="00C81F35"/>
    <w:rsid w:val="00C82BDA"/>
    <w:rsid w:val="00C85B61"/>
    <w:rsid w:val="00C87BC6"/>
    <w:rsid w:val="00C901B6"/>
    <w:rsid w:val="00C90E8C"/>
    <w:rsid w:val="00C91292"/>
    <w:rsid w:val="00C91D1A"/>
    <w:rsid w:val="00C92846"/>
    <w:rsid w:val="00C928E5"/>
    <w:rsid w:val="00C93057"/>
    <w:rsid w:val="00C945D8"/>
    <w:rsid w:val="00C956BB"/>
    <w:rsid w:val="00C95948"/>
    <w:rsid w:val="00C95CC7"/>
    <w:rsid w:val="00C96366"/>
    <w:rsid w:val="00C968DC"/>
    <w:rsid w:val="00CA065A"/>
    <w:rsid w:val="00CA1548"/>
    <w:rsid w:val="00CA4789"/>
    <w:rsid w:val="00CA53DA"/>
    <w:rsid w:val="00CA6819"/>
    <w:rsid w:val="00CB0099"/>
    <w:rsid w:val="00CB03D1"/>
    <w:rsid w:val="00CB398B"/>
    <w:rsid w:val="00CB3C4D"/>
    <w:rsid w:val="00CB445B"/>
    <w:rsid w:val="00CB479E"/>
    <w:rsid w:val="00CB7AFD"/>
    <w:rsid w:val="00CC0F97"/>
    <w:rsid w:val="00CC200B"/>
    <w:rsid w:val="00CC2D9A"/>
    <w:rsid w:val="00CC41CC"/>
    <w:rsid w:val="00CC5595"/>
    <w:rsid w:val="00CC61CB"/>
    <w:rsid w:val="00CC7346"/>
    <w:rsid w:val="00CD17CB"/>
    <w:rsid w:val="00CD1D92"/>
    <w:rsid w:val="00CD2CC7"/>
    <w:rsid w:val="00CD4288"/>
    <w:rsid w:val="00CD48C7"/>
    <w:rsid w:val="00CD56DE"/>
    <w:rsid w:val="00CD5903"/>
    <w:rsid w:val="00CD71FC"/>
    <w:rsid w:val="00CD7237"/>
    <w:rsid w:val="00CD78F5"/>
    <w:rsid w:val="00CE1338"/>
    <w:rsid w:val="00CE17D5"/>
    <w:rsid w:val="00CE2C4A"/>
    <w:rsid w:val="00CE30CA"/>
    <w:rsid w:val="00CE43CC"/>
    <w:rsid w:val="00CE57D9"/>
    <w:rsid w:val="00CE6506"/>
    <w:rsid w:val="00CE6ADA"/>
    <w:rsid w:val="00CE6E6D"/>
    <w:rsid w:val="00CF01EC"/>
    <w:rsid w:val="00CF1C92"/>
    <w:rsid w:val="00CF2890"/>
    <w:rsid w:val="00CF362A"/>
    <w:rsid w:val="00CF3884"/>
    <w:rsid w:val="00CF41BE"/>
    <w:rsid w:val="00CF7AF8"/>
    <w:rsid w:val="00CF7F7B"/>
    <w:rsid w:val="00D007FA"/>
    <w:rsid w:val="00D018EA"/>
    <w:rsid w:val="00D01DEB"/>
    <w:rsid w:val="00D02957"/>
    <w:rsid w:val="00D05F40"/>
    <w:rsid w:val="00D13E46"/>
    <w:rsid w:val="00D16756"/>
    <w:rsid w:val="00D16982"/>
    <w:rsid w:val="00D224E0"/>
    <w:rsid w:val="00D22C27"/>
    <w:rsid w:val="00D2317A"/>
    <w:rsid w:val="00D237F6"/>
    <w:rsid w:val="00D2402A"/>
    <w:rsid w:val="00D25A61"/>
    <w:rsid w:val="00D2697E"/>
    <w:rsid w:val="00D31220"/>
    <w:rsid w:val="00D351B5"/>
    <w:rsid w:val="00D37A41"/>
    <w:rsid w:val="00D413CD"/>
    <w:rsid w:val="00D42AEF"/>
    <w:rsid w:val="00D43203"/>
    <w:rsid w:val="00D44993"/>
    <w:rsid w:val="00D46CF1"/>
    <w:rsid w:val="00D51373"/>
    <w:rsid w:val="00D51B72"/>
    <w:rsid w:val="00D546EA"/>
    <w:rsid w:val="00D5540B"/>
    <w:rsid w:val="00D55545"/>
    <w:rsid w:val="00D55F04"/>
    <w:rsid w:val="00D56119"/>
    <w:rsid w:val="00D578C7"/>
    <w:rsid w:val="00D6015B"/>
    <w:rsid w:val="00D6117D"/>
    <w:rsid w:val="00D6196E"/>
    <w:rsid w:val="00D61C2D"/>
    <w:rsid w:val="00D61D55"/>
    <w:rsid w:val="00D62BAD"/>
    <w:rsid w:val="00D70151"/>
    <w:rsid w:val="00D76D45"/>
    <w:rsid w:val="00D77133"/>
    <w:rsid w:val="00D77283"/>
    <w:rsid w:val="00D77E5E"/>
    <w:rsid w:val="00D77E94"/>
    <w:rsid w:val="00D80248"/>
    <w:rsid w:val="00D8048B"/>
    <w:rsid w:val="00D804EE"/>
    <w:rsid w:val="00D8180B"/>
    <w:rsid w:val="00D827A3"/>
    <w:rsid w:val="00D8454D"/>
    <w:rsid w:val="00D87434"/>
    <w:rsid w:val="00D92EC4"/>
    <w:rsid w:val="00D96130"/>
    <w:rsid w:val="00D96BBC"/>
    <w:rsid w:val="00D96DA1"/>
    <w:rsid w:val="00DA0080"/>
    <w:rsid w:val="00DA0B26"/>
    <w:rsid w:val="00DA12AA"/>
    <w:rsid w:val="00DA1EB3"/>
    <w:rsid w:val="00DA2E68"/>
    <w:rsid w:val="00DA32B9"/>
    <w:rsid w:val="00DA3F8E"/>
    <w:rsid w:val="00DA4E7D"/>
    <w:rsid w:val="00DB1B76"/>
    <w:rsid w:val="00DB2819"/>
    <w:rsid w:val="00DB3688"/>
    <w:rsid w:val="00DB4017"/>
    <w:rsid w:val="00DB5636"/>
    <w:rsid w:val="00DB59D4"/>
    <w:rsid w:val="00DB6F77"/>
    <w:rsid w:val="00DC0A1F"/>
    <w:rsid w:val="00DC10D3"/>
    <w:rsid w:val="00DC24AA"/>
    <w:rsid w:val="00DC3117"/>
    <w:rsid w:val="00DC3BB0"/>
    <w:rsid w:val="00DC45A0"/>
    <w:rsid w:val="00DC5F25"/>
    <w:rsid w:val="00DC72C9"/>
    <w:rsid w:val="00DC7C41"/>
    <w:rsid w:val="00DD1665"/>
    <w:rsid w:val="00DD30B3"/>
    <w:rsid w:val="00DD62B2"/>
    <w:rsid w:val="00DE1201"/>
    <w:rsid w:val="00DE2964"/>
    <w:rsid w:val="00DE57E4"/>
    <w:rsid w:val="00DE6D98"/>
    <w:rsid w:val="00DE782E"/>
    <w:rsid w:val="00DF0599"/>
    <w:rsid w:val="00DF14DF"/>
    <w:rsid w:val="00DF5AE0"/>
    <w:rsid w:val="00DF62D2"/>
    <w:rsid w:val="00DF65D2"/>
    <w:rsid w:val="00DF6C54"/>
    <w:rsid w:val="00E027C2"/>
    <w:rsid w:val="00E02AA4"/>
    <w:rsid w:val="00E032A3"/>
    <w:rsid w:val="00E0440D"/>
    <w:rsid w:val="00E06547"/>
    <w:rsid w:val="00E0797A"/>
    <w:rsid w:val="00E10CB2"/>
    <w:rsid w:val="00E10D85"/>
    <w:rsid w:val="00E121FB"/>
    <w:rsid w:val="00E1315A"/>
    <w:rsid w:val="00E142BD"/>
    <w:rsid w:val="00E149E4"/>
    <w:rsid w:val="00E17D4E"/>
    <w:rsid w:val="00E20DD6"/>
    <w:rsid w:val="00E223D9"/>
    <w:rsid w:val="00E2539A"/>
    <w:rsid w:val="00E25835"/>
    <w:rsid w:val="00E2779A"/>
    <w:rsid w:val="00E31B54"/>
    <w:rsid w:val="00E31BDC"/>
    <w:rsid w:val="00E333FE"/>
    <w:rsid w:val="00E35395"/>
    <w:rsid w:val="00E370BA"/>
    <w:rsid w:val="00E371EA"/>
    <w:rsid w:val="00E37488"/>
    <w:rsid w:val="00E40EF1"/>
    <w:rsid w:val="00E42343"/>
    <w:rsid w:val="00E44DF2"/>
    <w:rsid w:val="00E47074"/>
    <w:rsid w:val="00E5020B"/>
    <w:rsid w:val="00E5193B"/>
    <w:rsid w:val="00E521F7"/>
    <w:rsid w:val="00E535F7"/>
    <w:rsid w:val="00E537A9"/>
    <w:rsid w:val="00E539ED"/>
    <w:rsid w:val="00E56EDD"/>
    <w:rsid w:val="00E611DA"/>
    <w:rsid w:val="00E63C47"/>
    <w:rsid w:val="00E65D56"/>
    <w:rsid w:val="00E71744"/>
    <w:rsid w:val="00E73887"/>
    <w:rsid w:val="00E7528C"/>
    <w:rsid w:val="00E76B5B"/>
    <w:rsid w:val="00E80C8E"/>
    <w:rsid w:val="00E81196"/>
    <w:rsid w:val="00E83536"/>
    <w:rsid w:val="00E86044"/>
    <w:rsid w:val="00E86122"/>
    <w:rsid w:val="00E8691F"/>
    <w:rsid w:val="00E875A6"/>
    <w:rsid w:val="00E90CAA"/>
    <w:rsid w:val="00E91FD6"/>
    <w:rsid w:val="00E92C3E"/>
    <w:rsid w:val="00E9417E"/>
    <w:rsid w:val="00E958A3"/>
    <w:rsid w:val="00E95A73"/>
    <w:rsid w:val="00E96292"/>
    <w:rsid w:val="00EA0555"/>
    <w:rsid w:val="00EA190C"/>
    <w:rsid w:val="00EA3D1D"/>
    <w:rsid w:val="00EA4840"/>
    <w:rsid w:val="00EA540F"/>
    <w:rsid w:val="00EA561A"/>
    <w:rsid w:val="00EA759A"/>
    <w:rsid w:val="00EB43DC"/>
    <w:rsid w:val="00EC0858"/>
    <w:rsid w:val="00EC1048"/>
    <w:rsid w:val="00EC1EBC"/>
    <w:rsid w:val="00EC235D"/>
    <w:rsid w:val="00EC279D"/>
    <w:rsid w:val="00EC2EE1"/>
    <w:rsid w:val="00EC4368"/>
    <w:rsid w:val="00ED3210"/>
    <w:rsid w:val="00ED52F6"/>
    <w:rsid w:val="00ED67C9"/>
    <w:rsid w:val="00EE2A80"/>
    <w:rsid w:val="00EE4C61"/>
    <w:rsid w:val="00EE79AF"/>
    <w:rsid w:val="00EF2A57"/>
    <w:rsid w:val="00EF3523"/>
    <w:rsid w:val="00EF3680"/>
    <w:rsid w:val="00EF38A1"/>
    <w:rsid w:val="00EF5178"/>
    <w:rsid w:val="00F02D19"/>
    <w:rsid w:val="00F05289"/>
    <w:rsid w:val="00F107FE"/>
    <w:rsid w:val="00F11C21"/>
    <w:rsid w:val="00F13D37"/>
    <w:rsid w:val="00F15CD7"/>
    <w:rsid w:val="00F1618C"/>
    <w:rsid w:val="00F16379"/>
    <w:rsid w:val="00F16999"/>
    <w:rsid w:val="00F1743C"/>
    <w:rsid w:val="00F1743F"/>
    <w:rsid w:val="00F17ED8"/>
    <w:rsid w:val="00F17F52"/>
    <w:rsid w:val="00F24245"/>
    <w:rsid w:val="00F26557"/>
    <w:rsid w:val="00F27F69"/>
    <w:rsid w:val="00F3134E"/>
    <w:rsid w:val="00F345F5"/>
    <w:rsid w:val="00F34ED2"/>
    <w:rsid w:val="00F34F33"/>
    <w:rsid w:val="00F35D2B"/>
    <w:rsid w:val="00F367A4"/>
    <w:rsid w:val="00F3694C"/>
    <w:rsid w:val="00F369F0"/>
    <w:rsid w:val="00F36C9D"/>
    <w:rsid w:val="00F372E8"/>
    <w:rsid w:val="00F41335"/>
    <w:rsid w:val="00F41655"/>
    <w:rsid w:val="00F4186C"/>
    <w:rsid w:val="00F420EA"/>
    <w:rsid w:val="00F42F72"/>
    <w:rsid w:val="00F46506"/>
    <w:rsid w:val="00F46E17"/>
    <w:rsid w:val="00F51490"/>
    <w:rsid w:val="00F5153F"/>
    <w:rsid w:val="00F552F0"/>
    <w:rsid w:val="00F55D19"/>
    <w:rsid w:val="00F5619B"/>
    <w:rsid w:val="00F56DEC"/>
    <w:rsid w:val="00F57905"/>
    <w:rsid w:val="00F57FBD"/>
    <w:rsid w:val="00F63676"/>
    <w:rsid w:val="00F6390A"/>
    <w:rsid w:val="00F6545C"/>
    <w:rsid w:val="00F65627"/>
    <w:rsid w:val="00F656D0"/>
    <w:rsid w:val="00F65C3A"/>
    <w:rsid w:val="00F666AC"/>
    <w:rsid w:val="00F67788"/>
    <w:rsid w:val="00F70868"/>
    <w:rsid w:val="00F70957"/>
    <w:rsid w:val="00F72615"/>
    <w:rsid w:val="00F730FD"/>
    <w:rsid w:val="00F731F5"/>
    <w:rsid w:val="00F74406"/>
    <w:rsid w:val="00F8280D"/>
    <w:rsid w:val="00F8303D"/>
    <w:rsid w:val="00F855AA"/>
    <w:rsid w:val="00F85B14"/>
    <w:rsid w:val="00F87082"/>
    <w:rsid w:val="00F8751E"/>
    <w:rsid w:val="00F911BC"/>
    <w:rsid w:val="00F92E0E"/>
    <w:rsid w:val="00F934B1"/>
    <w:rsid w:val="00F9361A"/>
    <w:rsid w:val="00F938DA"/>
    <w:rsid w:val="00F93E8A"/>
    <w:rsid w:val="00F956B9"/>
    <w:rsid w:val="00F979F1"/>
    <w:rsid w:val="00F97B0E"/>
    <w:rsid w:val="00FA0555"/>
    <w:rsid w:val="00FA7461"/>
    <w:rsid w:val="00FA74AC"/>
    <w:rsid w:val="00FA7BC9"/>
    <w:rsid w:val="00FB1E3F"/>
    <w:rsid w:val="00FB337B"/>
    <w:rsid w:val="00FB3B37"/>
    <w:rsid w:val="00FB5F60"/>
    <w:rsid w:val="00FB6115"/>
    <w:rsid w:val="00FB69EC"/>
    <w:rsid w:val="00FC0BFD"/>
    <w:rsid w:val="00FC0C0D"/>
    <w:rsid w:val="00FC2415"/>
    <w:rsid w:val="00FC3921"/>
    <w:rsid w:val="00FC5188"/>
    <w:rsid w:val="00FC5755"/>
    <w:rsid w:val="00FC76DE"/>
    <w:rsid w:val="00FC7A19"/>
    <w:rsid w:val="00FD16F9"/>
    <w:rsid w:val="00FD2C25"/>
    <w:rsid w:val="00FD3E11"/>
    <w:rsid w:val="00FD40E5"/>
    <w:rsid w:val="00FD77D3"/>
    <w:rsid w:val="00FE0AD2"/>
    <w:rsid w:val="00FE0EF6"/>
    <w:rsid w:val="00FE127C"/>
    <w:rsid w:val="00FE216C"/>
    <w:rsid w:val="00FE21FB"/>
    <w:rsid w:val="00FE6A72"/>
    <w:rsid w:val="00FF4CA8"/>
    <w:rsid w:val="00FF6AA7"/>
    <w:rsid w:val="00FF6F8A"/>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0A5A5C"/>
    <w:pPr>
      <w:numPr>
        <w:numId w:val="3"/>
      </w:numPr>
      <w:shd w:val="clear" w:color="auto" w:fill="FFFFFF"/>
      <w:spacing w:line="360" w:lineRule="auto"/>
      <w:outlineLvl w:val="0"/>
    </w:pPr>
    <w:rPr>
      <w:rFonts w:ascii="Calibri" w:eastAsia="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B80EF9"/>
    <w:pPr>
      <w:keepNext/>
      <w:keepLines/>
      <w:spacing w:before="0" w:after="0"/>
      <w:ind w:firstLine="0"/>
      <w:outlineLvl w:val="1"/>
    </w:pPr>
    <w:rPr>
      <w:rFonts w:eastAsia="Times New Roman"/>
      <w:b/>
      <w:bCs/>
      <w:noProof/>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0A5A5C"/>
    <w:rPr>
      <w:rFonts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B80EF9"/>
    <w:rPr>
      <w:rFonts w:eastAsia="Times New Roman"/>
      <w:b/>
      <w:bCs/>
      <w:noProof/>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77D93"/>
    <w:pPr>
      <w:tabs>
        <w:tab w:val="left" w:pos="1134"/>
      </w:tabs>
      <w:ind w:firstLine="0"/>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277D93"/>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spacing w:before="240"/>
      <w:ind w:firstLine="0"/>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E370BA"/>
    <w:pPr>
      <w:tabs>
        <w:tab w:val="right" w:leader="dot" w:pos="9962"/>
      </w:tabs>
      <w:spacing w:before="0" w:after="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customStyle="1" w:styleId="Normal0">
    <w:name w:val="Normal0"/>
    <w:link w:val="Normal0Car"/>
    <w:qFormat/>
    <w:rsid w:val="00243B21"/>
    <w:pPr>
      <w:spacing w:line="276" w:lineRule="auto"/>
    </w:pPr>
    <w:rPr>
      <w:rFonts w:ascii="Arial" w:eastAsia="Arial" w:hAnsi="Arial" w:cs="Arial"/>
      <w:sz w:val="22"/>
      <w:szCs w:val="22"/>
      <w:lang w:eastAsia="ja-JP"/>
    </w:rPr>
  </w:style>
  <w:style w:type="character" w:styleId="Refdecomentario">
    <w:name w:val="annotation reference"/>
    <w:basedOn w:val="Fuentedeprrafopredeter"/>
    <w:uiPriority w:val="99"/>
    <w:semiHidden/>
    <w:unhideWhenUsed/>
    <w:rsid w:val="00AF3080"/>
    <w:rPr>
      <w:sz w:val="16"/>
      <w:szCs w:val="16"/>
    </w:rPr>
  </w:style>
  <w:style w:type="paragraph" w:styleId="Textocomentario">
    <w:name w:val="annotation text"/>
    <w:basedOn w:val="Normal"/>
    <w:link w:val="TextocomentarioCar"/>
    <w:uiPriority w:val="99"/>
    <w:unhideWhenUsed/>
    <w:rsid w:val="00AF3080"/>
    <w:pPr>
      <w:spacing w:line="240" w:lineRule="auto"/>
    </w:pPr>
    <w:rPr>
      <w:sz w:val="20"/>
      <w:szCs w:val="20"/>
    </w:rPr>
  </w:style>
  <w:style w:type="character" w:customStyle="1" w:styleId="TextocomentarioCar">
    <w:name w:val="Texto comentario Car"/>
    <w:basedOn w:val="Fuentedeprrafopredeter"/>
    <w:link w:val="Textocomentario"/>
    <w:uiPriority w:val="99"/>
    <w:rsid w:val="00AF3080"/>
    <w:rPr>
      <w:kern w:val="2"/>
      <w:lang w:eastAsia="en-US"/>
    </w:rPr>
  </w:style>
  <w:style w:type="paragraph" w:styleId="Asuntodelcomentario">
    <w:name w:val="annotation subject"/>
    <w:basedOn w:val="Textocomentario"/>
    <w:next w:val="Textocomentario"/>
    <w:link w:val="AsuntodelcomentarioCar"/>
    <w:uiPriority w:val="99"/>
    <w:semiHidden/>
    <w:unhideWhenUsed/>
    <w:rsid w:val="00AF3080"/>
    <w:rPr>
      <w:b/>
      <w:bCs/>
    </w:rPr>
  </w:style>
  <w:style w:type="character" w:customStyle="1" w:styleId="AsuntodelcomentarioCar">
    <w:name w:val="Asunto del comentario Car"/>
    <w:basedOn w:val="TextocomentarioCar"/>
    <w:link w:val="Asuntodelcomentario"/>
    <w:uiPriority w:val="99"/>
    <w:semiHidden/>
    <w:rsid w:val="00AF3080"/>
    <w:rPr>
      <w:b/>
      <w:bCs/>
      <w:kern w:val="2"/>
      <w:lang w:eastAsia="en-US"/>
    </w:rPr>
  </w:style>
  <w:style w:type="character" w:styleId="Mencinsinresolver">
    <w:name w:val="Unresolved Mention"/>
    <w:basedOn w:val="Fuentedeprrafopredeter"/>
    <w:uiPriority w:val="99"/>
    <w:semiHidden/>
    <w:unhideWhenUsed/>
    <w:rsid w:val="00AF3080"/>
    <w:rPr>
      <w:color w:val="605E5C"/>
      <w:shd w:val="clear" w:color="auto" w:fill="E1DFDD"/>
    </w:rPr>
  </w:style>
  <w:style w:type="character" w:customStyle="1" w:styleId="Listavistosa-nfasis1Car">
    <w:name w:val="Lista vistosa - Énfasis 1 Car"/>
    <w:link w:val="Listavistosa-nfasis1"/>
    <w:uiPriority w:val="34"/>
    <w:rsid w:val="00B163AC"/>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B163AC"/>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paragraph" w:styleId="Revisin">
    <w:name w:val="Revision"/>
    <w:hidden/>
    <w:uiPriority w:val="99"/>
    <w:semiHidden/>
    <w:rsid w:val="003D30DC"/>
    <w:rPr>
      <w:kern w:val="2"/>
      <w:sz w:val="28"/>
      <w:szCs w:val="22"/>
      <w:lang w:eastAsia="en-US"/>
    </w:rPr>
  </w:style>
  <w:style w:type="character" w:customStyle="1" w:styleId="Normal0Car">
    <w:name w:val="Normal0 Car"/>
    <w:basedOn w:val="Fuentedeprrafopredeter"/>
    <w:link w:val="Normal0"/>
    <w:rsid w:val="005D5703"/>
    <w:rPr>
      <w:rFonts w:ascii="Arial" w:eastAsia="Arial" w:hAnsi="Arial" w:cs="Arial"/>
      <w:sz w:val="22"/>
      <w:szCs w:val="22"/>
      <w:lang w:eastAsia="ja-JP"/>
    </w:rPr>
  </w:style>
  <w:style w:type="character" w:styleId="nfasis">
    <w:name w:val="Emphasis"/>
    <w:basedOn w:val="Fuentedeprrafopredeter"/>
    <w:uiPriority w:val="20"/>
    <w:qFormat/>
    <w:rsid w:val="00CB398B"/>
    <w:rPr>
      <w:i/>
      <w:iCs/>
    </w:rPr>
  </w:style>
  <w:style w:type="paragraph" w:styleId="NormalWeb">
    <w:name w:val="Normal (Web)"/>
    <w:basedOn w:val="Normal"/>
    <w:uiPriority w:val="99"/>
    <w:unhideWhenUsed/>
    <w:rsid w:val="00F70957"/>
    <w:rPr>
      <w:rFonts w:ascii="Times New Roman" w:hAnsi="Times New Roman"/>
      <w:sz w:val="24"/>
      <w:szCs w:val="24"/>
    </w:rPr>
  </w:style>
  <w:style w:type="paragraph" w:customStyle="1" w:styleId="mb-0">
    <w:name w:val="mb-0"/>
    <w:basedOn w:val="Normal"/>
    <w:rsid w:val="009037C8"/>
    <w:pPr>
      <w:spacing w:before="100" w:beforeAutospacing="1" w:after="100" w:afterAutospacing="1" w:line="240" w:lineRule="auto"/>
      <w:ind w:firstLine="0"/>
    </w:pPr>
    <w:rPr>
      <w:rFonts w:ascii="Times New Roman" w:eastAsia="Times New Roman" w:hAnsi="Times New Roman"/>
      <w:kern w:val="0"/>
      <w:sz w:val="24"/>
      <w:szCs w:val="24"/>
      <w:lang w:eastAsia="es-CO"/>
    </w:rPr>
  </w:style>
  <w:style w:type="paragraph" w:customStyle="1" w:styleId="paragraph">
    <w:name w:val="paragraph"/>
    <w:basedOn w:val="Normal"/>
    <w:rsid w:val="00FC0BFD"/>
    <w:pPr>
      <w:spacing w:before="100" w:beforeAutospacing="1" w:after="100" w:afterAutospacing="1" w:line="240" w:lineRule="auto"/>
      <w:ind w:firstLine="0"/>
    </w:pPr>
    <w:rPr>
      <w:rFonts w:ascii="Times New Roman" w:eastAsia="Times New Roman" w:hAnsi="Times New Roman"/>
      <w:kern w:val="0"/>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8567345">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1389263850">
          <w:marLeft w:val="547"/>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623271337">
          <w:marLeft w:val="1166"/>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1988431701">
          <w:marLeft w:val="547"/>
          <w:marRight w:val="0"/>
          <w:marTop w:val="0"/>
          <w:marBottom w:val="0"/>
          <w:divBdr>
            <w:top w:val="none" w:sz="0" w:space="0" w:color="auto"/>
            <w:left w:val="none" w:sz="0" w:space="0" w:color="auto"/>
            <w:bottom w:val="none" w:sz="0" w:space="0" w:color="auto"/>
            <w:right w:val="none" w:sz="0" w:space="0" w:color="auto"/>
          </w:divBdr>
        </w:div>
        <w:div w:id="681246822">
          <w:marLeft w:val="1166"/>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1122073956">
          <w:marLeft w:val="547"/>
          <w:marRight w:val="0"/>
          <w:marTop w:val="0"/>
          <w:marBottom w:val="0"/>
          <w:divBdr>
            <w:top w:val="none" w:sz="0" w:space="0" w:color="auto"/>
            <w:left w:val="none" w:sz="0" w:space="0" w:color="auto"/>
            <w:bottom w:val="none" w:sz="0" w:space="0" w:color="auto"/>
            <w:right w:val="none" w:sz="0" w:space="0" w:color="auto"/>
          </w:divBdr>
        </w:div>
        <w:div w:id="367796849">
          <w:marLeft w:val="1166"/>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1984656757">
      <w:bodyDiv w:val="1"/>
      <w:marLeft w:val="0"/>
      <w:marRight w:val="0"/>
      <w:marTop w:val="0"/>
      <w:marBottom w:val="0"/>
      <w:divBdr>
        <w:top w:val="none" w:sz="0" w:space="0" w:color="auto"/>
        <w:left w:val="none" w:sz="0" w:space="0" w:color="auto"/>
        <w:bottom w:val="none" w:sz="0" w:space="0" w:color="auto"/>
        <w:right w:val="none" w:sz="0" w:space="0" w:color="auto"/>
      </w:divBdr>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youtube.com/watch?v=rLYn-8vPNlU" TargetMode="External"/><Relationship Id="rId26" Type="http://schemas.openxmlformats.org/officeDocument/2006/relationships/image" Target="media/image11.png"/><Relationship Id="rId39" Type="http://schemas.openxmlformats.org/officeDocument/2006/relationships/footer" Target="footer1.xml"/><Relationship Id="rId21" Type="http://schemas.openxmlformats.org/officeDocument/2006/relationships/image" Target="media/image8.jpeg"/><Relationship Id="rId34" Type="http://schemas.openxmlformats.org/officeDocument/2006/relationships/image" Target="media/image17.jpe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youtube.com/watch?v=sg_UbHStwtk" TargetMode="External"/><Relationship Id="rId20" Type="http://schemas.openxmlformats.org/officeDocument/2006/relationships/hyperlink" Target="https://www.youtube.com/watch?v=T0O7rqVfFJ0" TargetMode="External"/><Relationship Id="rId29" Type="http://schemas.openxmlformats.org/officeDocument/2006/relationships/hyperlink" Target="https://www.youtube.com/watch?v=66Xxzz4HlTo"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Fd19HkRegQQ" TargetMode="External"/><Relationship Id="rId32" Type="http://schemas.openxmlformats.org/officeDocument/2006/relationships/image" Target="media/image16.jpeg"/><Relationship Id="rId37" Type="http://schemas.openxmlformats.org/officeDocument/2006/relationships/image" Target="media/image19.sv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9.jpeg"/><Relationship Id="rId28" Type="http://schemas.openxmlformats.org/officeDocument/2006/relationships/image" Target="media/image13.jpe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7.jpe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youtube.com/watch?v=flZWxWKNq5s" TargetMode="External"/><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hyperlink" Target="https://www.youtube.com/watch?v=6yGcZDQMX7g"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image" Target="media/image10.png"/><Relationship Id="rId33" Type="http://schemas.openxmlformats.org/officeDocument/2006/relationships/hyperlink" Target="https://www.youtube.com/watch?v=ZFih5n1YpXQ" TargetMode="External"/><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49D18D-5F49-4700-A12C-484BEE913059}">
  <ds:schemaRefs>
    <ds:schemaRef ds:uri="http://schemas.openxmlformats.org/officeDocument/2006/bibliography"/>
  </ds:schemaRefs>
</ds:datastoreItem>
</file>

<file path=customXml/itemProps2.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3.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0EB09F7E-0EEE-4B6D-863B-D79276CC86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4818</TotalTime>
  <Pages>1</Pages>
  <Words>11625</Words>
  <Characters>63943</Characters>
  <Application>Microsoft Office Word</Application>
  <DocSecurity>0</DocSecurity>
  <Lines>532</Lines>
  <Paragraphs>150</Paragraphs>
  <ScaleCrop>false</ScaleCrop>
  <HeadingPairs>
    <vt:vector size="2" baseType="variant">
      <vt:variant>
        <vt:lpstr>Título</vt:lpstr>
      </vt:variant>
      <vt:variant>
        <vt:i4>1</vt:i4>
      </vt:variant>
    </vt:vector>
  </HeadingPairs>
  <TitlesOfParts>
    <vt:vector size="1" baseType="lpstr">
      <vt:lpstr>Patronaje de prendas</vt:lpstr>
    </vt:vector>
  </TitlesOfParts>
  <Company>Luffi</Company>
  <LinksUpToDate>false</LinksUpToDate>
  <CharactersWithSpaces>75418</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Patronaje de prendas</dc:title>
  <dc:creator>SENA</dc:creator>
  <cp:keywords/>
  <cp:lastModifiedBy>Sandra Liliana Cristancho Cruz</cp:lastModifiedBy>
  <cp:revision>283</cp:revision>
  <cp:lastPrinted>2026-05-22T03:16:00Z</cp:lastPrinted>
  <dcterms:created xsi:type="dcterms:W3CDTF">2026-02-13T20:21:00Z</dcterms:created>
  <dcterms:modified xsi:type="dcterms:W3CDTF">2026-05-22T03:16:00Z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