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6E846B66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6E846B66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E60A51" w:rsidR="00C57B0F" w:rsidTr="6E846B66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91800" w:rsidR="00F70AE9" w:rsidP="00F70AE9" w:rsidRDefault="00F70AE9" w14:paraId="4D869AD9" w14:textId="0CADB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991800" w:rsidR="00991800">
              <w:rPr>
                <w:b/>
                <w:bCs/>
                <w:color w:val="000000" w:themeColor="text1"/>
                <w:sz w:val="20"/>
                <w:szCs w:val="20"/>
              </w:rPr>
              <w:t>Diseño, planificación y ejecución de recorridos geoturísticos.</w:t>
            </w:r>
          </w:p>
          <w:p w:rsidRPr="00991800" w:rsidR="00F70AE9" w:rsidP="00F70AE9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</w:p>
          <w:p w:rsidRPr="00E60A51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6E846B6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CC5B6E" w14:paraId="60B4012D" w14:textId="62BFC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E846B66" w:rsidR="00CC5B6E">
              <w:rPr>
                <w:rFonts w:eastAsia="Calibri"/>
                <w:color w:val="auto"/>
                <w:sz w:val="20"/>
                <w:szCs w:val="20"/>
              </w:rPr>
              <w:t>Cuestionario</w:t>
            </w:r>
            <w:r w:rsidRPr="6E846B66" w:rsidR="007F534C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6E846B66" w:rsidR="46AE9856">
              <w:rPr>
                <w:rFonts w:eastAsia="Calibri"/>
                <w:color w:val="auto"/>
                <w:sz w:val="20"/>
                <w:szCs w:val="20"/>
              </w:rPr>
              <w:t>D</w:t>
            </w:r>
            <w:r w:rsidRPr="6E846B66" w:rsidR="46AE9856">
              <w:rPr>
                <w:rFonts w:eastAsia="Calibri"/>
                <w:color w:val="auto"/>
                <w:sz w:val="20"/>
                <w:szCs w:val="20"/>
                <w:lang w:val="es-CO"/>
              </w:rPr>
              <w:t>iseño</w:t>
            </w:r>
            <w:r w:rsidRPr="6E846B66" w:rsidR="00991800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, planificación y ejecución de recorridos </w:t>
            </w:r>
            <w:r w:rsidRPr="6E846B66" w:rsidR="00991800">
              <w:rPr>
                <w:rFonts w:eastAsia="Calibri"/>
                <w:color w:val="auto"/>
                <w:sz w:val="20"/>
                <w:szCs w:val="20"/>
                <w:lang w:val="es-CO"/>
              </w:rPr>
              <w:t>geoturísticos</w:t>
            </w:r>
            <w:r w:rsidRPr="6E846B66" w:rsidR="00991800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E60A51" w:rsidR="00F70AE9" w:rsidTr="6E846B66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60A51" w:rsidR="00F70AE9" w:rsidP="00F70AE9" w:rsidRDefault="008B5A11" w14:paraId="79A04D82" w14:textId="3D15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color w:val="auto"/>
                <w:sz w:val="20"/>
                <w:szCs w:val="20"/>
              </w:rPr>
              <w:t>Evaluar los conocimientos del aprendiz sobre la gestión operativa del área de habitaciones y zonas comunes, verificando su comprensión de la estructura organizacional, los procedimientos técnicos de limpieza y arreglo, la normativa aplicable, la planeación de actividades, el manejo de suministros y activos, así como los procesos de supervisión y mantenimiento, con el fin de fortalecer las competencias requeridas para la coordinación eficiente del servicio de alojamiento</w:t>
            </w:r>
            <w:r w:rsidR="00A75A22">
              <w:rPr>
                <w:color w:val="auto"/>
                <w:sz w:val="20"/>
                <w:szCs w:val="20"/>
              </w:rPr>
              <w:t>.</w:t>
            </w:r>
          </w:p>
        </w:tc>
      </w:tr>
      <w:tr w:rsidRPr="00E60A51" w:rsidR="00F70AE9" w:rsidTr="6E846B6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6E846B66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C57B0F" w:rsidTr="6E846B6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60A51" w:rsidR="00C57B0F" w:rsidRDefault="00AA79DE" w14:paraId="73542B6F" w14:textId="67477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A79DE">
              <w:rPr>
                <w:rFonts w:eastAsia="Calibri"/>
                <w:color w:val="auto"/>
                <w:sz w:val="20"/>
                <w:szCs w:val="20"/>
              </w:rPr>
              <w:t>Un recorrido geoturístico se caracteriza principalmente por: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C57B0F" w:rsidTr="6E846B66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C57B0F" w:rsidRDefault="00AA79DE" w14:paraId="7763DB98" w14:textId="11C4BB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A79DE">
              <w:rPr>
                <w:rFonts w:eastAsia="Calibri"/>
                <w:color w:val="auto"/>
                <w:sz w:val="20"/>
                <w:szCs w:val="20"/>
              </w:rPr>
              <w:t>Evitar la interpretación del paisaje.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8B5A11" w:rsidP="008B5A11" w:rsidRDefault="00AA79DE" w14:paraId="27D41D45" w14:textId="58B20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A79DE">
              <w:rPr>
                <w:color w:val="auto"/>
                <w:sz w:val="20"/>
                <w:szCs w:val="20"/>
              </w:rPr>
              <w:t>Centrarse únicamente en ventas de artesanías.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73ACCC" w14:textId="6E8654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E60A51" w:rsidTr="6E846B66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E60A51" w:rsidRDefault="00E60A51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AA79DE" w14:paraId="3B607DAE" w14:textId="08CE2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A79DE">
              <w:rPr>
                <w:rFonts w:eastAsia="Calibri"/>
                <w:color w:val="auto"/>
                <w:sz w:val="20"/>
                <w:szCs w:val="20"/>
              </w:rPr>
              <w:t>Divulgar el conocimiento geológico y promover la conservación del territorio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8B5A11" w14:paraId="7FC24437" w14:textId="325EE0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E60A51" w:rsidTr="6E846B66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E60A51" w:rsidRDefault="00E60A51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6537" w:rsidR="00E60A51" w:rsidRDefault="00AA79DE" w14:paraId="4E1208FC" w14:textId="5CBC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A79DE">
              <w:rPr>
                <w:rFonts w:eastAsia="Calibri"/>
                <w:color w:val="auto"/>
                <w:sz w:val="20"/>
                <w:szCs w:val="20"/>
              </w:rPr>
              <w:t>Priorizar solo actividades recreativas sin contenido científico</w:t>
            </w:r>
            <w:r w:rsidR="00A75A2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E60A51" w:rsidTr="6E846B66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E60A51" w:rsidP="00E60A51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E60A51" w:rsidP="00E60A51" w:rsidRDefault="00991800" w14:paraId="5B7DC219" w14:textId="4AA8B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8B5A11" w:rsidTr="6E846B6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8B5A11" w:rsidP="008B5A11" w:rsidRDefault="00991800" w14:paraId="484D921F" w14:textId="680FA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60A51" w:rsidR="008B5A11" w:rsidP="008B5A11" w:rsidRDefault="00DA507C" w14:paraId="1B7CAEBC" w14:textId="6AD2F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U</w:t>
            </w:r>
            <w:r w:rsidRPr="00DA507C">
              <w:rPr>
                <w:rFonts w:eastAsia="Calibri"/>
                <w:color w:val="auto"/>
                <w:sz w:val="20"/>
                <w:szCs w:val="20"/>
              </w:rPr>
              <w:t>na ruta geoturística busca:</w:t>
            </w:r>
          </w:p>
        </w:tc>
      </w:tr>
      <w:tr w:rsidRPr="00E60A51" w:rsidR="008B5A11" w:rsidTr="6E846B66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DA507C" w14:paraId="48BFDAC5" w14:textId="3EE74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Limitar la visita solo a investigadores.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DA507C" w14:paraId="417ABF49" w14:textId="2703C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Reemplazar todos los demás tipos de turismo.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1D0925B8" w14:textId="12CF6B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DA507C" w14:paraId="55DD2F7D" w14:textId="2811E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Separar la geología de la cultura local.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2173A4A8" w14:textId="0236FD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DA507C" w14:paraId="0A8B64CF" w14:textId="4CB37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Integrar geología, biodiversidad, cultura y ecología.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292B4C" w14:paraId="20A71059" w14:textId="2D6EE8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991800" w:rsidTr="6E846B66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991800" w:rsidP="00991800" w:rsidRDefault="00991800" w14:paraId="317B5FC6" w14:textId="2BB045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BA6D74" w:rsidR="00991800" w:rsidP="00991800" w:rsidRDefault="00991800" w14:paraId="476BD9A2" w14:textId="7CDBD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60A51" w:rsidR="008B5A11" w:rsidP="008B5A11" w:rsidRDefault="00DA507C" w14:paraId="61D73A45" w14:textId="5663E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E846B66" w:rsidR="00DA507C">
              <w:rPr>
                <w:rFonts w:eastAsia="Calibri"/>
                <w:color w:val="auto"/>
                <w:sz w:val="20"/>
                <w:szCs w:val="20"/>
              </w:rPr>
              <w:t xml:space="preserve">Un </w:t>
            </w:r>
            <w:r w:rsidRPr="6E846B66" w:rsidR="00DA507C">
              <w:rPr>
                <w:rFonts w:eastAsia="Calibri"/>
                <w:color w:val="auto"/>
                <w:sz w:val="20"/>
                <w:szCs w:val="20"/>
              </w:rPr>
              <w:t>geoturista</w:t>
            </w:r>
            <w:r w:rsidRPr="6E846B66" w:rsidR="00DA507C">
              <w:rPr>
                <w:rFonts w:eastAsia="Calibri"/>
                <w:color w:val="auto"/>
                <w:sz w:val="20"/>
                <w:szCs w:val="20"/>
              </w:rPr>
              <w:t xml:space="preserve"> especializado o clásico se caracteriza </w:t>
            </w:r>
            <w:r w:rsidRPr="6E846B66" w:rsidR="00DA507C">
              <w:rPr>
                <w:rFonts w:eastAsia="Calibri"/>
                <w:color w:val="auto"/>
                <w:sz w:val="20"/>
                <w:szCs w:val="20"/>
              </w:rPr>
              <w:t>por:</w:t>
            </w:r>
          </w:p>
        </w:tc>
      </w:tr>
      <w:tr w:rsidRPr="00E60A51" w:rsidR="008B5A11" w:rsidTr="6E846B66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DA507C" w14:paraId="2F42BA19" w14:textId="256B3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Tener alto interés por la geología y valorar explicaciones técnicas.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DEA1E69" w14:textId="0F0785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DA507C" w14:paraId="77042058" w14:textId="30A15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Buscar solo descanso y entretenimiento.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56537" w:rsidR="008B5A11" w:rsidP="008B5A11" w:rsidRDefault="00DA507C" w14:paraId="235912FA" w14:textId="44A12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Visitar el destino por casualidad sin interés en aprender.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E60A51" w:rsidR="008B5A11" w:rsidP="008B5A11" w:rsidRDefault="008B5A11" w14:paraId="2B39C562" w14:textId="0949AD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56537" w:rsidR="008B5A11" w:rsidP="008B5A11" w:rsidRDefault="00DA507C" w14:paraId="20EA86E3" w14:textId="4815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507C">
              <w:rPr>
                <w:rFonts w:eastAsia="Calibri"/>
                <w:color w:val="auto"/>
                <w:sz w:val="20"/>
                <w:szCs w:val="20"/>
              </w:rPr>
              <w:t>Rechazar los recorridos guiados.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E60A51" w:rsidR="008B5A11" w:rsidP="008B5A11" w:rsidRDefault="008B5A11" w14:paraId="60456E1B" w14:textId="2EA12A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78C5ECCB" w14:textId="3377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2902B640" w14:textId="27755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0EFDFE5" w14:textId="5C0E5AE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E34E07" w14:paraId="4D6D2B7B" w14:textId="4F5DD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¿Cuál de los siguientes corresponde a un segmento educativo del geoturismo?</w:t>
            </w:r>
          </w:p>
        </w:tc>
      </w:tr>
      <w:tr w:rsidRPr="00E60A51" w:rsidR="008B5A11" w:rsidTr="6E846B66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E34E07" w14:paraId="05BABAF1" w14:textId="246CF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Turistas que no valoran el patrimonio.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E34E07" w14:paraId="3FA54C0C" w14:textId="6C524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Visitantes que únicamente desean alojamiento de lujo.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E34E07" w14:paraId="135620EC" w14:textId="38CB4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Estudiantes, docentes e investigadores interesados en aprender.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6A39BE05" w14:textId="129385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E34E07" w14:paraId="5F789D9D" w14:textId="77601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Personas que solo buscan compras.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A703B" w:rsidR="008B5A11" w:rsidP="008B5A11" w:rsidRDefault="008B5A11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991800" w:rsidTr="6E846B66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747E4A24" w14:textId="068096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231C98AB" w14:textId="45A2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A703B" w:rsidR="008B5A11" w:rsidP="008B5A11" w:rsidRDefault="008B5A11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color w:val="808080" w:themeColor="background1" w:themeShade="80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A703B" w:rsidR="008B5A11" w:rsidP="008B5A11" w:rsidRDefault="00E34E07" w14:paraId="42742D49" w14:textId="7776CC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Las fuentes primarias de información en turismo se obtienen mediante:</w:t>
            </w:r>
          </w:p>
        </w:tc>
      </w:tr>
      <w:tr w:rsidRPr="00E60A51" w:rsidR="008B5A11" w:rsidTr="6E846B66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E34E07" w14:paraId="0F19708C" w14:textId="599D3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Libros y revistas únicamente.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FF5F4F" w14:textId="7F0C90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E34E07" w14:paraId="3ADDDE6B" w14:textId="7982A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Videos promocionales solamente.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E34E07" w14:paraId="3B5B90EF" w14:textId="315B1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Redes sociales sin verificación.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A703B" w:rsidR="008B5A11" w:rsidP="008B5A11" w:rsidRDefault="00E34E07" w14:paraId="4692716C" w14:textId="5ABDC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Entrevistas, encuestas y observación directa.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CA6BC4" w14:paraId="7B160C08" w14:textId="0FB71E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A6BC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991800" w:rsidTr="6E846B66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991800" w:rsidP="00991800" w:rsidRDefault="00991800" w14:paraId="547EA69B" w14:textId="6066B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77582" w:rsidR="00991800" w:rsidP="00991800" w:rsidRDefault="00991800" w14:paraId="5ED92D06" w14:textId="560AB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A703B" w:rsidR="008B5A11" w:rsidP="008B5A11" w:rsidRDefault="008B5A11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color w:val="808080" w:themeColor="background1" w:themeShade="80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A703B" w:rsidR="008B5A11" w:rsidP="008B5A11" w:rsidRDefault="00E34E07" w14:paraId="6E665151" w14:textId="79A51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07">
              <w:rPr>
                <w:rFonts w:eastAsia="Calibri"/>
                <w:color w:val="auto"/>
                <w:sz w:val="20"/>
                <w:szCs w:val="20"/>
              </w:rPr>
              <w:t>Una fuente secundaria de información es</w:t>
            </w:r>
            <w:r w:rsidRPr="00055C4B" w:rsidR="00055C4B">
              <w:rPr>
                <w:rFonts w:eastAsia="Calibri"/>
                <w:color w:val="auto"/>
                <w:sz w:val="20"/>
                <w:szCs w:val="20"/>
              </w:rPr>
              <w:t>:</w:t>
            </w:r>
          </w:p>
        </w:tc>
      </w:tr>
      <w:tr w:rsidRPr="00E60A51" w:rsidR="008B5A11" w:rsidTr="6E846B66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CD480B" w14:paraId="153A1BAF" w14:textId="4C4AA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D480B">
              <w:rPr>
                <w:color w:val="auto"/>
                <w:sz w:val="20"/>
                <w:szCs w:val="20"/>
              </w:rPr>
              <w:t>Una experiencia personal no documentada.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CD480B" w14:paraId="30826051" w14:textId="0CA20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Un libro, informe o artículo ya elaborado.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81EFD" w:rsidR="008B5A11" w:rsidP="008B5A11" w:rsidRDefault="008B5A11" w14:paraId="14B5DA92" w14:textId="5BE1FA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CD480B" w14:paraId="4AC8BE45" w14:textId="4543D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Una conversación informal sin registro.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12384884" w14:textId="47FBAF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77582" w:rsidR="008B5A11" w:rsidP="008B5A11" w:rsidRDefault="00CD480B" w14:paraId="312C64C2" w14:textId="6DA7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La observación directa del destino.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991800" w:rsidTr="6E846B66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632BB5D3" w14:textId="48C90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A703B" w:rsidR="00991800" w:rsidP="00991800" w:rsidRDefault="00991800" w14:paraId="6B3062F0" w14:textId="0E255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8B5A11" w:rsidP="008B5A11" w:rsidRDefault="008B5A11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778F2" w:rsidR="008B5A11" w:rsidP="008B5A11" w:rsidRDefault="00CD480B" w14:paraId="1AA9E5AB" w14:textId="5762E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D480B">
              <w:rPr>
                <w:color w:val="auto"/>
                <w:sz w:val="20"/>
                <w:szCs w:val="20"/>
              </w:rPr>
              <w:t>En la guianza turística, la idiosincrasia de una comunidad se refiere a:</w:t>
            </w:r>
          </w:p>
        </w:tc>
      </w:tr>
      <w:tr w:rsidRPr="00E60A51" w:rsidR="008B5A11" w:rsidTr="6E846B66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CD480B" w14:paraId="41E096FB" w14:textId="74E2A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El estado de las carreteras.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CD480B" w14:paraId="0B341464" w14:textId="150FD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Las normas de tránsito del destino.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67FEF3BA" w14:textId="21F186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CD480B" w14:paraId="135A02B6" w14:textId="0F2AC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Los rasgos, costumbres y formas de actuar que la distinguen.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6B7532" w14:paraId="7F26B264" w14:textId="20D9D4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55C4B" w:rsidR="008B5A11" w:rsidP="008B5A11" w:rsidRDefault="00CD480B" w14:paraId="02814934" w14:textId="62417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Los precios de los productos turísticos.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B5BA5" w:rsidR="008B5A11" w:rsidP="008B5A11" w:rsidRDefault="008B5A11" w14:paraId="34E2035E" w14:textId="5FADD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E60A51" w:rsidR="00991800" w:rsidTr="6E846B66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991800" w:rsidP="00991800" w:rsidRDefault="00991800" w14:paraId="241E9E6C" w14:textId="6F018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778F2" w:rsidR="00991800" w:rsidP="00991800" w:rsidRDefault="00991800" w14:paraId="50C17735" w14:textId="316EA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8B5A11" w:rsidP="008B5A11" w:rsidRDefault="008B5A11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778F2" w:rsidR="008B5A11" w:rsidP="008B5A11" w:rsidRDefault="00CD480B" w14:paraId="08018C5E" w14:textId="36ACF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Los mitos y leyendas son importantes en la guianza porque:</w:t>
            </w:r>
          </w:p>
        </w:tc>
      </w:tr>
      <w:tr w:rsidRPr="00E60A51" w:rsidR="008B5A11" w:rsidTr="6E846B66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CD480B" w14:paraId="1556C7D7" w14:textId="565BE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Hacen parte de la memoria colectiva y enriquecen la interpretación del territorio.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3666B0" w14:paraId="3D3D3203" w14:textId="6A1368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CD480B" w14:paraId="44BAE9C5" w14:textId="55C16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Sustituyen completamente la información real.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51A6F50B" w14:textId="05A768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CD480B" w14:paraId="2B3F6D83" w14:textId="663DD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Se usan solo en parques temáticos.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3B5915C7" w14:textId="1772CF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778F2" w:rsidR="008B5A11" w:rsidP="008B5A11" w:rsidRDefault="00CD480B" w14:paraId="0AA39825" w14:textId="6CE0D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480B">
              <w:rPr>
                <w:rFonts w:eastAsia="Calibri"/>
                <w:color w:val="auto"/>
                <w:sz w:val="20"/>
                <w:szCs w:val="20"/>
              </w:rPr>
              <w:t>No tienen relación con el patrimonio cultural.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778F2" w:rsidR="008B5A11" w:rsidP="008B5A11" w:rsidRDefault="008B5A11" w14:paraId="41107FE9" w14:textId="3DA9F8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991800" w:rsidTr="6E846B66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0BDDBE87" w14:textId="09BF2B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24DEA7BB" w14:textId="63603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81F68" w:rsidR="008B5A11" w:rsidP="008B5A11" w:rsidRDefault="008B5A11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color w:val="808080" w:themeColor="background1" w:themeShade="80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81F68" w:rsidR="008B5A11" w:rsidP="008B5A11" w:rsidRDefault="000E4A5D" w14:paraId="71B24040" w14:textId="44759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El guion turístico es una herramienta que permite al guía:</w:t>
            </w:r>
          </w:p>
        </w:tc>
      </w:tr>
      <w:tr w:rsidRPr="00E60A51" w:rsidR="008B5A11" w:rsidTr="6E846B66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E4A5D" w14:paraId="6C048551" w14:textId="5E4A5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Reemplazar el plan de acción.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E4A5D" w14:paraId="4B756DF2" w14:textId="22089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Eliminar la interacción con el visitante.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307B3E7" w14:textId="062AF6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0E4A5D" w14:paraId="732116BC" w14:textId="260D5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A5D">
              <w:rPr>
                <w:color w:val="auto"/>
                <w:sz w:val="20"/>
                <w:szCs w:val="20"/>
              </w:rPr>
              <w:t>Organizar de manera lógica lo que va a comunicar.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3666B0" w14:paraId="577228B3" w14:textId="3B53026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3666B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60A51" w:rsidR="008B5A11" w:rsidP="008B5A11" w:rsidRDefault="000E4A5D" w14:paraId="2F9DF08B" w14:textId="2415D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Improvisar toda la información del recorrido.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991800" w:rsidTr="6E846B66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380941A9" w14:textId="0DA0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91800" w:rsidR="00991800" w:rsidP="00991800" w:rsidRDefault="00991800" w14:paraId="75B53389" w14:textId="77777777">
            <w:pPr>
              <w:rPr>
                <w:rFonts w:eastAsia="Calibri"/>
                <w:color w:val="808080" w:themeColor="background1" w:themeShade="80"/>
                <w:sz w:val="20"/>
                <w:szCs w:val="20"/>
              </w:rPr>
            </w:pPr>
            <w:r w:rsidRPr="00991800">
              <w:rPr>
                <w:rFonts w:eastAsia="Calibri"/>
                <w:color w:val="808080" w:themeColor="background1" w:themeShade="80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438703BC" w14:textId="566DC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B5A11" w:rsidTr="6E846B66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91800" w:rsidR="008B5A11" w:rsidP="008B5A11" w:rsidRDefault="008B5A11" w14:paraId="725ABC76" w14:textId="3598DB67">
            <w:pPr>
              <w:rPr>
                <w:rFonts w:eastAsia="Calibri"/>
                <w:color w:val="808080" w:themeColor="background1" w:themeShade="80"/>
                <w:sz w:val="20"/>
                <w:szCs w:val="20"/>
              </w:rPr>
            </w:pPr>
            <w:r w:rsidRPr="00991800">
              <w:rPr>
                <w:rFonts w:eastAsia="Calibri"/>
                <w:color w:val="808080" w:themeColor="background1" w:themeShade="80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81F68" w:rsidR="008B5A11" w:rsidP="008B5A11" w:rsidRDefault="000E4A5D" w14:paraId="1DFCF96C" w14:textId="4EB54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A5D">
              <w:rPr>
                <w:color w:val="auto"/>
                <w:sz w:val="20"/>
                <w:szCs w:val="20"/>
              </w:rPr>
              <w:t>Uno de los propósitos del guion interpretativo es:</w:t>
            </w:r>
          </w:p>
        </w:tc>
      </w:tr>
      <w:tr w:rsidRPr="00E60A51" w:rsidR="008B5A11" w:rsidTr="6E846B66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666B0" w:rsidR="008B5A11" w:rsidP="008B5A11" w:rsidRDefault="000E4A5D" w14:paraId="7DD1B861" w14:textId="12CF3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A5D">
              <w:rPr>
                <w:color w:val="auto"/>
                <w:sz w:val="20"/>
                <w:szCs w:val="20"/>
              </w:rPr>
              <w:t>Presentar información sin contexto.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19B547A" w14:textId="44280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B5A11" w:rsidTr="6E846B66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E4A5D" w14:paraId="2A9A392A" w14:textId="1715D3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Evitar preguntas de los visitantes.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B5A11" w:rsidTr="6E846B66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E60A51" w:rsidR="008B5A11" w:rsidP="008B5A11" w:rsidRDefault="008B5A11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E4A5D" w14:paraId="25412B3A" w14:textId="1F0C9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Generar aprendizaje, emoción y actitudes responsables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81F68" w:rsidR="008B5A11" w:rsidP="008B5A11" w:rsidRDefault="00CF405E" w14:paraId="50240F3C" w14:textId="3B2CE3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B5A11" w:rsidTr="6E846B66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60A51" w:rsidR="008B5A11" w:rsidP="008B5A11" w:rsidRDefault="008B5A11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81F68" w:rsidR="008B5A11" w:rsidP="008B5A11" w:rsidRDefault="000E4A5D" w14:paraId="3076EB75" w14:textId="312CD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A5D">
              <w:rPr>
                <w:rFonts w:eastAsia="Calibri"/>
                <w:color w:val="auto"/>
                <w:sz w:val="20"/>
                <w:szCs w:val="20"/>
              </w:rPr>
              <w:t>Solo vender servicios adicionales.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60A51" w:rsidR="008B5A11" w:rsidP="008B5A11" w:rsidRDefault="008B5A11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991800" w:rsidTr="6E846B66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60A51" w:rsidR="00991800" w:rsidP="00991800" w:rsidRDefault="00991800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7BD9C98F" w14:textId="6206A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81F68" w:rsidR="00991800" w:rsidP="00991800" w:rsidRDefault="00991800" w14:paraId="426B4A9C" w14:textId="57175D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91800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6E846B6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9921BA" w:rsidP="00DC691D" w:rsidRDefault="000E4A5D" w14:paraId="1FA8F7AC" w14:textId="3B2DFC0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4A5D">
              <w:rPr>
                <w:rFonts w:eastAsia="Calibri"/>
                <w:bCs/>
                <w:sz w:val="20"/>
                <w:szCs w:val="20"/>
              </w:rPr>
              <w:t>Según el modelo TORA, una interpretación efectiva debe ser:</w:t>
            </w:r>
          </w:p>
        </w:tc>
      </w:tr>
      <w:tr w:rsidRPr="00E60A51" w:rsidR="003666B0" w:rsidTr="6E846B66" w14:paraId="7364B266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E4A5D" w14:paraId="15B78953" w14:textId="217F9E0A">
            <w:pPr>
              <w:rPr>
                <w:rFonts w:eastAsia="Calibri"/>
                <w:sz w:val="20"/>
                <w:szCs w:val="20"/>
              </w:rPr>
            </w:pPr>
            <w:r w:rsidRPr="000E4A5D">
              <w:rPr>
                <w:rFonts w:eastAsia="Calibri"/>
                <w:sz w:val="20"/>
                <w:szCs w:val="20"/>
              </w:rPr>
              <w:t>Temática, organizada, relevante y amena.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3D1BED20" w14:textId="4DA52FA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666B0" w:rsidTr="6E846B66" w14:paraId="53B78634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E4A5D" w14:paraId="640C5AFC" w14:textId="67E09D2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</w:t>
            </w:r>
            <w:r w:rsidRPr="000E4A5D">
              <w:rPr>
                <w:rFonts w:eastAsia="Calibri"/>
                <w:sz w:val="20"/>
                <w:szCs w:val="20"/>
              </w:rPr>
              <w:t>écnica, obligatoria, rápida y autoritaria.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490B5B39" w14:textId="626E94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6E846B66" w14:paraId="6DC66934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E4A5D" w14:paraId="6AF5FA84" w14:textId="284BE5EA">
            <w:pPr>
              <w:rPr>
                <w:rFonts w:eastAsia="Calibri"/>
                <w:sz w:val="20"/>
                <w:szCs w:val="20"/>
              </w:rPr>
            </w:pPr>
            <w:r w:rsidRPr="000E4A5D">
              <w:rPr>
                <w:rFonts w:eastAsia="Calibri"/>
                <w:sz w:val="20"/>
                <w:szCs w:val="20"/>
              </w:rPr>
              <w:t>Tradicional, oral, repetitiva y amplia.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7998962E" w14:textId="552159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666B0" w:rsidTr="6E846B66" w14:paraId="38448752" w14:textId="77777777">
        <w:trPr>
          <w:trHeight w:val="220"/>
        </w:trPr>
        <w:tc>
          <w:tcPr>
            <w:tcW w:w="1267" w:type="dxa"/>
            <w:tcMar/>
          </w:tcPr>
          <w:p w:rsidRPr="00597DCD" w:rsidR="003666B0" w:rsidP="003666B0" w:rsidRDefault="003666B0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666B0" w:rsidP="003666B0" w:rsidRDefault="000E4A5D" w14:paraId="630C9E3E" w14:textId="242B68FE">
            <w:pPr>
              <w:rPr>
                <w:rFonts w:eastAsia="Calibri"/>
                <w:sz w:val="20"/>
                <w:szCs w:val="20"/>
              </w:rPr>
            </w:pPr>
            <w:r w:rsidRPr="000E4A5D">
              <w:rPr>
                <w:rFonts w:eastAsia="Calibri"/>
                <w:sz w:val="20"/>
                <w:szCs w:val="20"/>
              </w:rPr>
              <w:t>Temporal, objetiva, rígida y académica.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666B0" w:rsidP="003666B0" w:rsidRDefault="003666B0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351DA092" w14:textId="72B0570A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17ABD152" w14:textId="390377A2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F405E" w:rsidTr="6E846B6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CF405E" w:rsidP="00CF405E" w:rsidRDefault="00CF405E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CF405E" w:rsidP="00CF405E" w:rsidRDefault="00B25EF1" w14:paraId="45939313" w14:textId="6763B368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6E846B66" w:rsidR="6B8F9FE6">
              <w:rPr>
                <w:rFonts w:eastAsia="Calibri"/>
                <w:sz w:val="20"/>
                <w:szCs w:val="20"/>
              </w:rPr>
              <w:t xml:space="preserve">En el </w:t>
            </w:r>
            <w:r w:rsidRPr="6E846B66" w:rsidR="6B8F9FE6">
              <w:rPr>
                <w:rFonts w:eastAsia="Calibri"/>
                <w:i w:val="1"/>
                <w:iCs w:val="1"/>
                <w:sz w:val="20"/>
                <w:szCs w:val="20"/>
                <w:highlight w:val="cyan"/>
              </w:rPr>
              <w:t>storytelling</w:t>
            </w:r>
            <w:r w:rsidRPr="6E846B66" w:rsidR="6B8F9FE6">
              <w:rPr>
                <w:rFonts w:eastAsia="Calibri"/>
                <w:sz w:val="20"/>
                <w:szCs w:val="20"/>
              </w:rPr>
              <w:t xml:space="preserve"> aplicado al turismo, la conexión emocional permite</w:t>
            </w:r>
            <w:r w:rsidRPr="6E846B66" w:rsidR="0D782EA2">
              <w:rPr>
                <w:rFonts w:eastAsia="Calibri"/>
                <w:sz w:val="20"/>
                <w:szCs w:val="20"/>
              </w:rPr>
              <w:t>:</w:t>
            </w:r>
          </w:p>
        </w:tc>
      </w:tr>
      <w:tr w:rsidRPr="00E60A51" w:rsidR="00CF405E" w:rsidTr="6E846B66" w14:paraId="18AC1DD0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2F456E51" w14:textId="04B686A4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Hacer más técnico el recorrido.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15A5E76E" w14:textId="07D78F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E846B66" w14:paraId="33BECFBE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106A9BE5" w14:textId="7D1B6430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Eliminar el componente cultural.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E846B66" w14:paraId="6907EB3B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749CADEA" w14:textId="4EF71FE9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Reducir el interés del visitante.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E846B66" w14:paraId="4A8CCC39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0D76E565" w14:textId="527471C3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Fortalecer el vínculo del turista con el destino.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254B085E" w14:textId="73A9FC9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991800" w:rsidTr="6E846B6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08F26423" w14:textId="06548002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1E4CAEC2" w14:textId="39DC071A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F405E" w:rsidTr="6E846B6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CF405E" w:rsidP="00CF405E" w:rsidRDefault="00CF405E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CF405E" w:rsidP="00CF405E" w:rsidRDefault="00B25EF1" w14:paraId="01DF753D" w14:textId="6F5082B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25EF1">
              <w:rPr>
                <w:rFonts w:eastAsia="Calibri"/>
                <w:bCs/>
                <w:sz w:val="20"/>
                <w:szCs w:val="20"/>
              </w:rPr>
              <w:t>La comunicación no verbal en la guianza incluye elementos como:</w:t>
            </w:r>
          </w:p>
        </w:tc>
      </w:tr>
      <w:tr w:rsidRPr="00E60A51" w:rsidR="00CF405E" w:rsidTr="6E846B66" w14:paraId="66F869E2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71814AD4" w14:textId="4CB393EC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Únicamente mapas y brújulas.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E846B66" w14:paraId="09EAF596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029D5BCD" w14:textId="2B2C991A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Exclusivamente el uso de micrófonos.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9D77687" w14:textId="643653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F405E" w:rsidTr="6E846B66" w14:paraId="491457E0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2FA03616" w14:textId="099A72A3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Gestos, postura, mirada y expresión facial.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A944CA" w14:paraId="3047AF14" w14:textId="4CE765B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CF405E" w:rsidTr="6E846B66" w14:paraId="46CB9FA3" w14:textId="77777777">
        <w:trPr>
          <w:trHeight w:val="220"/>
        </w:trPr>
        <w:tc>
          <w:tcPr>
            <w:tcW w:w="1267" w:type="dxa"/>
            <w:tcMar/>
          </w:tcPr>
          <w:p w:rsidRPr="00E60A51" w:rsidR="00CF405E" w:rsidP="00CF405E" w:rsidRDefault="00CF405E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CF405E" w:rsidP="00CF405E" w:rsidRDefault="00B25EF1" w14:paraId="720CCB42" w14:textId="2954ACA2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Solo la lectura de textos.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F405E" w:rsidP="00CF405E" w:rsidRDefault="00CF405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3A9576AE" w14:textId="2AB53C41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2F1C7725" w14:textId="625E7876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6E846B6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A944CA" w:rsidP="00A944CA" w:rsidRDefault="00B25EF1" w14:paraId="70949CAA" w14:textId="09295307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bCs/>
                <w:sz w:val="20"/>
                <w:szCs w:val="20"/>
              </w:rPr>
              <w:t>La geoconservación se enfoca principalmente en</w:t>
            </w:r>
            <w:r w:rsidRPr="00661EC6" w:rsidR="00661EC6">
              <w:rPr>
                <w:rFonts w:eastAsia="Calibri"/>
                <w:bCs/>
                <w:sz w:val="20"/>
                <w:szCs w:val="20"/>
              </w:rPr>
              <w:t>:</w:t>
            </w:r>
          </w:p>
        </w:tc>
      </w:tr>
      <w:tr w:rsidRPr="00E60A51" w:rsidR="00A944CA" w:rsidTr="6E846B66" w14:paraId="3B350F6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40F14FAA" w14:textId="4F3F690A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Proteger todos los elementos del territorio por igual.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19856D6D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776F2F0E" w14:textId="124D1630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Construir infraestructura turística sin restricciones.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7F6D2731" w14:textId="35AAA5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5BF0FF75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7E274D42" w14:textId="6DF9EFC6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Promover únicamente la explotación minera.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4CBDD2E" w14:textId="755071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76ED5B4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60BD44A4" w14:textId="558233BA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Conservar geositios y elementos valiosos del patrimonio geológico.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57FF4455" w14:textId="02D30AC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991800" w:rsidTr="6E846B6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24EAE505" w14:textId="78C9C0A9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696E8B3E" w14:textId="30B20FF4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6E846B6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A944CA" w:rsidP="00A944CA" w:rsidRDefault="00B25EF1" w14:paraId="4F459350" w14:textId="2768BFED">
            <w:pPr>
              <w:rPr>
                <w:rFonts w:eastAsia="Calibri"/>
                <w:sz w:val="20"/>
                <w:szCs w:val="20"/>
              </w:rPr>
            </w:pPr>
            <w:r w:rsidRPr="6E846B66" w:rsidR="6B8F9FE6">
              <w:rPr>
                <w:rFonts w:eastAsia="Calibri"/>
                <w:sz w:val="20"/>
                <w:szCs w:val="20"/>
              </w:rPr>
              <w:t>La metodología “</w:t>
            </w:r>
            <w:r w:rsidRPr="6E846B66" w:rsidR="436E9DC5">
              <w:rPr>
                <w:rFonts w:eastAsia="Calibri"/>
                <w:sz w:val="20"/>
                <w:szCs w:val="20"/>
              </w:rPr>
              <w:t>N</w:t>
            </w:r>
            <w:r w:rsidRPr="6E846B66" w:rsidR="6B8F9FE6">
              <w:rPr>
                <w:rFonts w:eastAsia="Calibri"/>
                <w:sz w:val="20"/>
                <w:szCs w:val="20"/>
              </w:rPr>
              <w:t xml:space="preserve">o </w:t>
            </w:r>
            <w:r w:rsidRPr="6E846B66" w:rsidR="5D68390B">
              <w:rPr>
                <w:rFonts w:eastAsia="Calibri"/>
                <w:sz w:val="20"/>
                <w:szCs w:val="20"/>
              </w:rPr>
              <w:t>D</w:t>
            </w:r>
            <w:r w:rsidRPr="6E846B66" w:rsidR="6B8F9FE6">
              <w:rPr>
                <w:rFonts w:eastAsia="Calibri"/>
                <w:sz w:val="20"/>
                <w:szCs w:val="20"/>
              </w:rPr>
              <w:t xml:space="preserve">ejar </w:t>
            </w:r>
            <w:r w:rsidRPr="6E846B66" w:rsidR="13EEE752">
              <w:rPr>
                <w:rFonts w:eastAsia="Calibri"/>
                <w:sz w:val="20"/>
                <w:szCs w:val="20"/>
              </w:rPr>
              <w:t>R</w:t>
            </w:r>
            <w:r w:rsidRPr="6E846B66" w:rsidR="6B8F9FE6">
              <w:rPr>
                <w:rFonts w:eastAsia="Calibri"/>
                <w:sz w:val="20"/>
                <w:szCs w:val="20"/>
              </w:rPr>
              <w:t>astro” busca</w:t>
            </w:r>
            <w:r w:rsidRPr="6E846B66" w:rsidR="0D782EA2">
              <w:rPr>
                <w:rFonts w:eastAsia="Calibri"/>
                <w:sz w:val="20"/>
                <w:szCs w:val="20"/>
              </w:rPr>
              <w:t>:</w:t>
            </w:r>
          </w:p>
        </w:tc>
      </w:tr>
      <w:tr w:rsidRPr="00E60A51" w:rsidR="00A944CA" w:rsidTr="6E846B66" w14:paraId="194EF9E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0FD09083" w14:textId="5D7C442D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Reemplazar la interpretación del patrimonio.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7C6598A8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72C77DC7" w14:textId="50FD3B26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Prohibir toda visita turística.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7DBBF727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281CC1F2" w14:textId="3E48A903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Reducir el impacto negativo en espacios naturales.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7249367B" w14:textId="467536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E846B66" w14:paraId="44FD41D1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3E93139E" w14:textId="38B613EE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Incrementar el uso de fogatas y residuos.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2B646180" w14:textId="19A7B27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3933CE3C" w14:textId="4F28170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991800" w:rsidP="00991800" w:rsidRDefault="00991800" w14:paraId="4876B7B6" w14:textId="72E1BE1C">
            <w:pPr>
              <w:rPr>
                <w:rFonts w:eastAsia="Calibri"/>
                <w:bCs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6E846B6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A944CA" w:rsidP="00A944CA" w:rsidRDefault="00B25EF1" w14:paraId="5FF8DC8F" w14:textId="12BCBC58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sz w:val="20"/>
                <w:szCs w:val="20"/>
              </w:rPr>
              <w:t>Un plan de acción en guianza turística sirve para</w:t>
            </w:r>
            <w:r w:rsidRPr="00661EC6" w:rsidR="00661EC6">
              <w:rPr>
                <w:sz w:val="20"/>
                <w:szCs w:val="20"/>
              </w:rPr>
              <w:t>:</w:t>
            </w:r>
          </w:p>
        </w:tc>
      </w:tr>
      <w:tr w:rsidRPr="00E60A51" w:rsidR="00A944CA" w:rsidTr="6E846B66" w14:paraId="56C426A3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001469E1" w14:textId="24284CDC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Sustituir los protocolos de seguridad.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2B70C3E1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4B084230" w14:textId="226CB43E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Eliminar la caracterización del usuario.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54543239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5F77827D" w14:textId="4118980F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Improvisar las actividades según el día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06D5D4DF" w14:textId="3A4BC7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3A906863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B25EF1" w14:paraId="4949F3DC" w14:textId="42D454EC">
            <w:pPr>
              <w:rPr>
                <w:rFonts w:eastAsia="Calibri"/>
                <w:sz w:val="20"/>
                <w:szCs w:val="20"/>
              </w:rPr>
            </w:pPr>
            <w:r w:rsidRPr="00B25EF1">
              <w:rPr>
                <w:rFonts w:eastAsia="Calibri"/>
                <w:sz w:val="20"/>
                <w:szCs w:val="20"/>
              </w:rPr>
              <w:t>Organizar previamente objetivos, tiempos, recursos y responsables.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351D27E6" w14:textId="0FB8A9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991800" w:rsidTr="6E846B6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3C28120B" w14:textId="5FF6A2B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5B7F3F44" w14:textId="4E04F2B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6E846B6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A944CA" w:rsidP="00A944CA" w:rsidRDefault="00DD6A5A" w14:paraId="5B224CF8" w14:textId="0341C418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D6A5A">
              <w:rPr>
                <w:sz w:val="20"/>
                <w:szCs w:val="20"/>
              </w:rPr>
              <w:t>Un factor de riesgo ambiental en turismo puede ser:</w:t>
            </w:r>
          </w:p>
        </w:tc>
      </w:tr>
      <w:tr w:rsidRPr="00E60A51" w:rsidR="00A944CA" w:rsidTr="6E846B66" w14:paraId="71E0805B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6DC200FD" w14:textId="6AD64B1E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La interpretación del patrimonio.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79A5F800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30504" w:rsidR="00A944CA" w:rsidP="00A944CA" w:rsidRDefault="00DD6A5A" w14:paraId="0B50E5FD" w14:textId="4F19F062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Un deslizamiento o clima extremo.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3993E431" w14:textId="493D4E3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E846B66" w14:paraId="2AF7F61F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4D9B337B" w14:textId="34FBE781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La atención cordial al usuario.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11D76E84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4A6C9114" w14:textId="0D63D540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La señalización del sendero.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6EA5C689" w14:textId="16657F2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5741569F" w14:textId="704C4E6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944CA" w:rsidTr="6E846B6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A944CA" w:rsidP="00A944CA" w:rsidRDefault="00A944CA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A944CA" w:rsidP="00A944CA" w:rsidRDefault="00DD6A5A" w14:paraId="4F3E856F" w14:textId="50F8258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D6A5A">
              <w:rPr>
                <w:sz w:val="20"/>
                <w:szCs w:val="20"/>
              </w:rPr>
              <w:t>El plan de contingencia se diseña para:</w:t>
            </w:r>
          </w:p>
        </w:tc>
      </w:tr>
      <w:tr w:rsidRPr="00E60A51" w:rsidR="00A944CA" w:rsidTr="6E846B66" w14:paraId="24A2C86E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37A37776" w14:textId="0C5EC4B8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Reducir el tiempo de la experiencia.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152AC3B6" w14:textId="024C22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57B20FA5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73177622" w14:textId="0AA61B3B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Reemplazar la función del guía.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944CA" w:rsidTr="6E846B66" w14:paraId="4F81A7ED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3859AC1F" w14:textId="5B42796C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Responder adecuadamente ante incidentes, accidentes o emergencias.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330504" w14:paraId="632CFA0D" w14:textId="6A96CE9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A944CA" w:rsidTr="6E846B66" w14:paraId="2FA0DFA6" w14:textId="77777777">
        <w:trPr>
          <w:trHeight w:val="220"/>
        </w:trPr>
        <w:tc>
          <w:tcPr>
            <w:tcW w:w="1267" w:type="dxa"/>
            <w:tcMar/>
          </w:tcPr>
          <w:p w:rsidRPr="00E60A51" w:rsidR="00A944CA" w:rsidP="00A944CA" w:rsidRDefault="00A944CA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A944CA" w:rsidP="00A944CA" w:rsidRDefault="00DD6A5A" w14:paraId="79EAF031" w14:textId="703262A2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Evitar la planeación del recorrido.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A944CA" w:rsidP="00A944CA" w:rsidRDefault="00A944CA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0E9D8026" w14:textId="790800C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01D0A1FC" w14:textId="6EC1C45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330504" w:rsidTr="6E846B6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330504" w:rsidP="00330504" w:rsidRDefault="00330504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330504" w:rsidP="00330504" w:rsidRDefault="00DD6A5A" w14:paraId="1A7539C3" w14:textId="4B33356B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D6A5A">
              <w:rPr>
                <w:sz w:val="20"/>
                <w:szCs w:val="20"/>
              </w:rPr>
              <w:t>Una técnica de manejo de grupo en la guianza es</w:t>
            </w:r>
            <w:r w:rsidRPr="00060425" w:rsidR="00060425">
              <w:rPr>
                <w:sz w:val="20"/>
                <w:szCs w:val="20"/>
              </w:rPr>
              <w:t>:</w:t>
            </w:r>
          </w:p>
        </w:tc>
      </w:tr>
      <w:tr w:rsidRPr="00E60A51" w:rsidR="00330504" w:rsidTr="6E846B66" w14:paraId="1852A647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5CC2C95F" w14:textId="3529F311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Ignorar las características del visitante.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37B43B45" w14:textId="1B4DFE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E846B66" w14:paraId="1E86B579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623B8ABC" w14:textId="64348508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Explicar normas e instrucciones al inicio del recorrido.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21463C5E" w14:textId="132315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30504" w:rsidTr="6E846B66" w14:paraId="02587596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3216D15C" w14:textId="4E1B3380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Evitar la participación del grupo.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E846B66" w14:paraId="5E280E9B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589C2B9F" w14:textId="16D2D033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Suspender las pausas interpretativas.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7F3CF307" w14:textId="5317B6F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7A5DED3C" w14:textId="1AB7281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330504" w:rsidTr="6E846B6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330504" w:rsidP="00330504" w:rsidRDefault="00330504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330504" w:rsidP="00330504" w:rsidRDefault="00DD6A5A" w14:paraId="2842357E" w14:textId="5864471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D6A5A">
              <w:rPr>
                <w:sz w:val="20"/>
                <w:szCs w:val="20"/>
              </w:rPr>
              <w:t>La evaluación y el seguimiento en la guianza permiten</w:t>
            </w:r>
            <w:r w:rsidRPr="00060425" w:rsidR="00060425">
              <w:rPr>
                <w:sz w:val="20"/>
                <w:szCs w:val="20"/>
              </w:rPr>
              <w:t>:</w:t>
            </w:r>
          </w:p>
        </w:tc>
      </w:tr>
      <w:tr w:rsidRPr="00E60A51" w:rsidR="00330504" w:rsidTr="6E846B66" w14:paraId="6D9EEA78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5023CF7C" w14:textId="774F47AF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Repetir siempre el mismo recorrido sin ajustes.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E846B66" w14:paraId="79A10AE3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0802BA9F" w14:textId="0CE38197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Eliminar la retroalimentación.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330504" w:rsidTr="6E846B66" w14:paraId="521CE7C5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30504" w:rsidR="00330504" w:rsidP="00330504" w:rsidRDefault="00DD6A5A" w14:paraId="55EA53F9" w14:textId="4B66FCF9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Revisar la calidad del servicio y detectar oportunidades de mejora.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19A460A9" w14:textId="7803111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330504" w:rsidTr="6E846B66" w14:paraId="771ADFE0" w14:textId="77777777">
        <w:trPr>
          <w:trHeight w:val="220"/>
        </w:trPr>
        <w:tc>
          <w:tcPr>
            <w:tcW w:w="1267" w:type="dxa"/>
            <w:tcMar/>
          </w:tcPr>
          <w:p w:rsidRPr="00E60A51" w:rsidR="00330504" w:rsidP="00330504" w:rsidRDefault="00330504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330504" w:rsidP="00330504" w:rsidRDefault="00DD6A5A" w14:paraId="7CB1FFCA" w14:textId="0C9A6ECB">
            <w:pPr>
              <w:rPr>
                <w:rFonts w:eastAsia="Calibri"/>
                <w:sz w:val="20"/>
                <w:szCs w:val="20"/>
              </w:rPr>
            </w:pPr>
            <w:r w:rsidRPr="00DD6A5A">
              <w:rPr>
                <w:rFonts w:eastAsia="Calibri"/>
                <w:sz w:val="20"/>
                <w:szCs w:val="20"/>
              </w:rPr>
              <w:t>Calificar solamente al turista.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330504" w:rsidP="00330504" w:rsidRDefault="00330504" w14:paraId="53AEE1D7" w14:textId="28B3EB8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1800" w:rsidTr="6E846B6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4C86A3D2" w14:textId="4B0AA06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Pr="00E60A51" w:rsidR="00991800" w:rsidTr="6E846B6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1800" w:rsidP="00991800" w:rsidRDefault="00991800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991800" w:rsidP="00991800" w:rsidRDefault="00991800" w14:paraId="29889CED" w14:textId="279CAE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918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675152" w14:paraId="266E2D1D" w14:textId="16A73B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991800" w14:paraId="6BC57545" w14:textId="6D42DED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991800" w14:paraId="62D46FB2" w14:textId="7E443BC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991800" w14:paraId="0ACDF65B" w14:textId="1995FC4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7134" w:rsidRDefault="007B7134" w14:paraId="5EC6C6C2" w14:textId="77777777">
      <w:pPr>
        <w:spacing w:line="240" w:lineRule="auto"/>
      </w:pPr>
      <w:r>
        <w:separator/>
      </w:r>
    </w:p>
  </w:endnote>
  <w:endnote w:type="continuationSeparator" w:id="0">
    <w:p w:rsidR="007B7134" w:rsidRDefault="007B7134" w14:paraId="1A21BE7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7134" w:rsidRDefault="007B7134" w14:paraId="218F7581" w14:textId="77777777">
      <w:pPr>
        <w:spacing w:line="240" w:lineRule="auto"/>
      </w:pPr>
      <w:r>
        <w:separator/>
      </w:r>
    </w:p>
  </w:footnote>
  <w:footnote w:type="continuationSeparator" w:id="0">
    <w:p w:rsidR="007B7134" w:rsidRDefault="007B7134" w14:paraId="452FDD6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E4A5D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006E"/>
    <w:rsid w:val="00292B4C"/>
    <w:rsid w:val="002C312D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43014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61EC6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B7134"/>
    <w:rsid w:val="007D487F"/>
    <w:rsid w:val="007F534C"/>
    <w:rsid w:val="00800CC5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1800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50801"/>
    <w:rsid w:val="00A727B9"/>
    <w:rsid w:val="00A75A22"/>
    <w:rsid w:val="00A92AA0"/>
    <w:rsid w:val="00A944CA"/>
    <w:rsid w:val="00A9514B"/>
    <w:rsid w:val="00AA79DE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25EF1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D480B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DA507C"/>
    <w:rsid w:val="00DD6A5A"/>
    <w:rsid w:val="00E053D7"/>
    <w:rsid w:val="00E23F58"/>
    <w:rsid w:val="00E34E07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A633E"/>
    <w:rsid w:val="00FE1AB1"/>
    <w:rsid w:val="00FF5790"/>
    <w:rsid w:val="00FF68CC"/>
    <w:rsid w:val="09E82F5E"/>
    <w:rsid w:val="0D782EA2"/>
    <w:rsid w:val="13EEE752"/>
    <w:rsid w:val="1F7C76CE"/>
    <w:rsid w:val="2241CDFB"/>
    <w:rsid w:val="240B3F6A"/>
    <w:rsid w:val="40D2D8AF"/>
    <w:rsid w:val="436E9DC5"/>
    <w:rsid w:val="46AE9856"/>
    <w:rsid w:val="5D68390B"/>
    <w:rsid w:val="6B8F9FE6"/>
    <w:rsid w:val="6E846B66"/>
    <w:rsid w:val="7B17B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AC946-CEDD-4034-8E47-554C30949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7</cp:revision>
  <dcterms:created xsi:type="dcterms:W3CDTF">2026-04-08T21:25:00Z</dcterms:created>
  <dcterms:modified xsi:type="dcterms:W3CDTF">2026-04-28T16:20:04Z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