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35F3" w14:textId="77777777" w:rsidR="00B15059" w:rsidRDefault="00B15059"/>
    <w:p w14:paraId="01DBCBF1" w14:textId="77777777" w:rsidR="00B92FA6" w:rsidRDefault="00B92FA6"/>
    <w:p w14:paraId="35FA3132" w14:textId="3559D29B" w:rsidR="00B92FA6" w:rsidRDefault="00B92FA6" w:rsidP="00B92FA6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</w:t>
      </w:r>
      <w:r w:rsidR="000247B8">
        <w:rPr>
          <w:rFonts w:ascii="Arial" w:hAnsi="Arial" w:cs="Arial"/>
          <w:b/>
          <w:lang w:val="es-ES"/>
        </w:rPr>
        <w:t>2</w:t>
      </w:r>
    </w:p>
    <w:p w14:paraId="18868461" w14:textId="77777777" w:rsidR="00B92FA6" w:rsidRPr="00FC5FB3" w:rsidRDefault="00B92FA6" w:rsidP="00B92FA6">
      <w:pPr>
        <w:jc w:val="center"/>
        <w:rPr>
          <w:rFonts w:ascii="Arial" w:hAnsi="Arial" w:cs="Arial"/>
          <w:b/>
          <w:bCs/>
          <w:lang w:val="es-ES"/>
        </w:rPr>
      </w:pPr>
    </w:p>
    <w:p w14:paraId="74FBDF57" w14:textId="66DC29DA" w:rsidR="00AC0BE1" w:rsidRPr="00402097" w:rsidRDefault="00B92FA6" w:rsidP="00402097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FC5FB3">
        <w:rPr>
          <w:rFonts w:ascii="Arial" w:hAnsi="Arial" w:cs="Arial"/>
          <w:b/>
          <w:bCs/>
          <w:sz w:val="20"/>
          <w:szCs w:val="20"/>
          <w:lang w:val="es-ES"/>
        </w:rPr>
        <w:t>Título del video:</w:t>
      </w:r>
      <w:r w:rsidR="00402097" w:rsidRPr="00402097">
        <w:rPr>
          <w:rFonts w:ascii="Arial" w:hAnsi="Arial" w:cs="Arial"/>
          <w:sz w:val="20"/>
          <w:szCs w:val="20"/>
        </w:rPr>
        <w:t xml:space="preserve"> </w:t>
      </w:r>
      <w:r w:rsidR="003B5851" w:rsidRPr="003B5851">
        <w:rPr>
          <w:rFonts w:ascii="Arial" w:hAnsi="Arial" w:cs="Arial"/>
          <w:bCs/>
          <w:sz w:val="20"/>
          <w:szCs w:val="20"/>
          <w:lang w:val="es-ES"/>
        </w:rPr>
        <w:t>Diseño, planificación y ejecución de recorridos geoturísticos.</w:t>
      </w:r>
    </w:p>
    <w:p w14:paraId="7880EE9A" w14:textId="77777777" w:rsidR="003B5851" w:rsidRPr="003B5851" w:rsidRDefault="00AC0BE1" w:rsidP="003B5851">
      <w:pPr>
        <w:jc w:val="both"/>
        <w:rPr>
          <w:rFonts w:ascii="Arial" w:hAnsi="Arial" w:cs="Arial"/>
          <w:sz w:val="20"/>
          <w:szCs w:val="20"/>
        </w:rPr>
      </w:pPr>
      <w:r w:rsidRPr="00402097">
        <w:rPr>
          <w:rFonts w:ascii="Arial" w:hAnsi="Arial" w:cs="Arial"/>
          <w:sz w:val="20"/>
          <w:szCs w:val="20"/>
        </w:rPr>
        <w:br/>
      </w:r>
      <w:r w:rsidR="003B5851" w:rsidRPr="003B5851">
        <w:rPr>
          <w:rFonts w:ascii="Arial" w:hAnsi="Arial" w:cs="Arial"/>
          <w:color w:val="000000"/>
          <w:sz w:val="20"/>
          <w:szCs w:val="20"/>
        </w:rPr>
        <w:t xml:space="preserve">Los </w:t>
      </w:r>
      <w:r w:rsidR="003B5851" w:rsidRPr="003B5851">
        <w:rPr>
          <w:rFonts w:ascii="Arial" w:hAnsi="Arial" w:cs="Arial"/>
          <w:b/>
          <w:color w:val="C00000"/>
          <w:sz w:val="20"/>
          <w:szCs w:val="20"/>
        </w:rPr>
        <w:t>recorridos geoturísticos</w:t>
      </w:r>
      <w:r w:rsidR="003B5851" w:rsidRPr="003B5851">
        <w:rPr>
          <w:rFonts w:ascii="Arial" w:hAnsi="Arial" w:cs="Arial"/>
          <w:color w:val="000000"/>
          <w:sz w:val="20"/>
          <w:szCs w:val="20"/>
        </w:rPr>
        <w:t xml:space="preserve"> permiten comprender el territorio como un espacio vivo, donde el paisaje, la historia de la Tierra, la cultura y las comunidades se relacionan. Diseñar, planificar y ejecutar estas experiencias es importante para que el </w:t>
      </w:r>
      <w:r w:rsidR="003B5851" w:rsidRPr="003B5851">
        <w:rPr>
          <w:rFonts w:ascii="Arial" w:hAnsi="Arial" w:cs="Arial"/>
          <w:b/>
          <w:color w:val="C00000"/>
          <w:sz w:val="20"/>
          <w:szCs w:val="20"/>
        </w:rPr>
        <w:t>patrimonio geológico</w:t>
      </w:r>
      <w:r w:rsidR="003B5851" w:rsidRPr="003B5851">
        <w:rPr>
          <w:rFonts w:ascii="Arial" w:hAnsi="Arial" w:cs="Arial"/>
          <w:color w:val="000000"/>
          <w:sz w:val="20"/>
          <w:szCs w:val="20"/>
        </w:rPr>
        <w:t xml:space="preserve"> sea interpretado con sentido educativo, seguridad y responsabilidad, en regiones colombianas con riqueza y potencial turístico.</w:t>
      </w:r>
    </w:p>
    <w:p w14:paraId="054E7313" w14:textId="77777777" w:rsidR="003B5851" w:rsidRPr="003B5851" w:rsidRDefault="003B5851" w:rsidP="003B5851">
      <w:pPr>
        <w:jc w:val="both"/>
        <w:rPr>
          <w:rFonts w:ascii="Arial" w:hAnsi="Arial" w:cs="Arial"/>
          <w:sz w:val="20"/>
          <w:szCs w:val="20"/>
        </w:rPr>
      </w:pPr>
      <w:r w:rsidRPr="003B5851">
        <w:rPr>
          <w:rFonts w:ascii="Arial" w:hAnsi="Arial" w:cs="Arial"/>
          <w:color w:val="000000"/>
          <w:sz w:val="20"/>
          <w:szCs w:val="20"/>
        </w:rPr>
        <w:t xml:space="preserve">Para el aprendiz, este componente fortalece capacidades útiles en la </w:t>
      </w:r>
      <w:proofErr w:type="spellStart"/>
      <w:r w:rsidRPr="003B5851">
        <w:rPr>
          <w:rFonts w:ascii="Arial" w:hAnsi="Arial" w:cs="Arial"/>
          <w:b/>
          <w:color w:val="C00000"/>
          <w:sz w:val="20"/>
          <w:szCs w:val="20"/>
        </w:rPr>
        <w:t>guianza</w:t>
      </w:r>
      <w:proofErr w:type="spellEnd"/>
      <w:r w:rsidRPr="003B5851">
        <w:rPr>
          <w:rFonts w:ascii="Arial" w:hAnsi="Arial" w:cs="Arial"/>
          <w:color w:val="000000"/>
          <w:sz w:val="20"/>
          <w:szCs w:val="20"/>
        </w:rPr>
        <w:t xml:space="preserve">, la organización de recorridos y la atención de visitantes con diferentes intereses. Estos saberes aportan a su desempeño laboral, a la creación de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experiencias sostenibles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 y a oportunidades de emprendimiento que valoran el territorio, promueven la conservación y responden a necesidades del sector.</w:t>
      </w:r>
    </w:p>
    <w:p w14:paraId="2DA14D63" w14:textId="77777777" w:rsidR="003B5851" w:rsidRPr="003B5851" w:rsidRDefault="003B5851" w:rsidP="003B5851">
      <w:pPr>
        <w:jc w:val="both"/>
        <w:rPr>
          <w:rFonts w:ascii="Arial" w:hAnsi="Arial" w:cs="Arial"/>
          <w:sz w:val="20"/>
          <w:szCs w:val="20"/>
        </w:rPr>
      </w:pPr>
      <w:r w:rsidRPr="003B5851">
        <w:rPr>
          <w:rFonts w:ascii="Arial" w:hAnsi="Arial" w:cs="Arial"/>
          <w:color w:val="000000"/>
          <w:sz w:val="20"/>
          <w:szCs w:val="20"/>
        </w:rPr>
        <w:t xml:space="preserve">Durante el componente se abordan el </w:t>
      </w:r>
      <w:r w:rsidRPr="003B5851">
        <w:rPr>
          <w:rFonts w:ascii="Arial" w:hAnsi="Arial" w:cs="Arial"/>
          <w:b/>
          <w:color w:val="C00000"/>
          <w:sz w:val="20"/>
          <w:szCs w:val="20"/>
        </w:rPr>
        <w:t xml:space="preserve">diseño del recorrido </w:t>
      </w:r>
      <w:proofErr w:type="spellStart"/>
      <w:r w:rsidRPr="003B5851">
        <w:rPr>
          <w:rFonts w:ascii="Arial" w:hAnsi="Arial" w:cs="Arial"/>
          <w:b/>
          <w:color w:val="C00000"/>
          <w:sz w:val="20"/>
          <w:szCs w:val="20"/>
        </w:rPr>
        <w:t>geoturístico</w:t>
      </w:r>
      <w:proofErr w:type="spellEnd"/>
      <w:r w:rsidRPr="003B5851">
        <w:rPr>
          <w:rFonts w:ascii="Arial" w:hAnsi="Arial" w:cs="Arial"/>
          <w:color w:val="000000"/>
          <w:sz w:val="20"/>
          <w:szCs w:val="20"/>
        </w:rPr>
        <w:t xml:space="preserve">, el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perfil del usuario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las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fuentes de información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las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manifestaciones culturales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el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guion interpretativo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el servicio, los recursos, la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cartografía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el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plan de acción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la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gestión de riesgos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 y las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contingencias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. También se profundiza en el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manejo de grupo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la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técnica narrativa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la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comunicación no verbal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la </w:t>
      </w:r>
      <w:proofErr w:type="spellStart"/>
      <w:r w:rsidRPr="003B5851">
        <w:rPr>
          <w:rFonts w:ascii="Arial" w:hAnsi="Arial" w:cs="Arial"/>
          <w:b/>
          <w:color w:val="C00000"/>
          <w:sz w:val="20"/>
          <w:szCs w:val="20"/>
        </w:rPr>
        <w:t>geoconservación</w:t>
      </w:r>
      <w:proofErr w:type="spellEnd"/>
      <w:r w:rsidRPr="003B5851">
        <w:rPr>
          <w:rFonts w:ascii="Arial" w:hAnsi="Arial" w:cs="Arial"/>
          <w:color w:val="000000"/>
          <w:sz w:val="20"/>
          <w:szCs w:val="20"/>
        </w:rPr>
        <w:t xml:space="preserve">, la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evaluación y el seguimiento</w:t>
      </w:r>
      <w:r w:rsidRPr="003B5851">
        <w:rPr>
          <w:rFonts w:ascii="Arial" w:hAnsi="Arial" w:cs="Arial"/>
          <w:color w:val="000000"/>
          <w:sz w:val="20"/>
          <w:szCs w:val="20"/>
        </w:rPr>
        <w:t>.</w:t>
      </w:r>
    </w:p>
    <w:p w14:paraId="20228C42" w14:textId="77777777" w:rsidR="003B5851" w:rsidRPr="003B5851" w:rsidRDefault="003B5851" w:rsidP="003B5851">
      <w:pPr>
        <w:jc w:val="both"/>
        <w:rPr>
          <w:rFonts w:ascii="Arial" w:hAnsi="Arial" w:cs="Arial"/>
          <w:sz w:val="20"/>
          <w:szCs w:val="20"/>
        </w:rPr>
      </w:pPr>
      <w:r w:rsidRPr="003B5851">
        <w:rPr>
          <w:rFonts w:ascii="Arial" w:hAnsi="Arial" w:cs="Arial"/>
          <w:color w:val="000000"/>
          <w:sz w:val="20"/>
          <w:szCs w:val="20"/>
        </w:rPr>
        <w:t xml:space="preserve">Al finalizar, se espera que el aprendiz cuente con herramientas para estructurar y orientar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recorridos seguros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organizados, participativos y sostenibles. Este aprendizaje contribuye a mejorar la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calidad del servicio turístico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, fortalecer la valoración del </w:t>
      </w:r>
      <w:r w:rsidRPr="003B5851">
        <w:rPr>
          <w:rFonts w:ascii="Arial" w:hAnsi="Arial" w:cs="Arial"/>
          <w:b/>
          <w:color w:val="C00000"/>
          <w:sz w:val="20"/>
          <w:szCs w:val="20"/>
        </w:rPr>
        <w:t>patrimonio geológico</w:t>
      </w:r>
      <w:r w:rsidRPr="003B5851">
        <w:rPr>
          <w:rFonts w:ascii="Arial" w:hAnsi="Arial" w:cs="Arial"/>
          <w:color w:val="000000"/>
          <w:sz w:val="20"/>
          <w:szCs w:val="20"/>
        </w:rPr>
        <w:t xml:space="preserve"> y promover experiencias que integren educación, conservación, identidad territorial y mejora continua.</w:t>
      </w:r>
    </w:p>
    <w:p w14:paraId="543A6364" w14:textId="686B89C7" w:rsidR="00274A7D" w:rsidRPr="00274A7D" w:rsidRDefault="00274A7D" w:rsidP="003B5851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14:paraId="34FDD1F7" w14:textId="1B7A0889" w:rsidR="00274A7D" w:rsidRPr="00274A7D" w:rsidRDefault="00274A7D" w:rsidP="00274A7D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74A7D">
        <w:rPr>
          <w:rStyle w:val="Fuerte"/>
          <w:rFonts w:ascii="Arial" w:hAnsi="Arial" w:cs="Arial"/>
          <w:sz w:val="20"/>
          <w:szCs w:val="20"/>
        </w:rPr>
        <w:t>TOTAL PALABRAS: 2</w:t>
      </w:r>
      <w:r w:rsidR="003B5851">
        <w:rPr>
          <w:rStyle w:val="Fuerte"/>
          <w:rFonts w:ascii="Arial" w:hAnsi="Arial" w:cs="Arial"/>
          <w:sz w:val="20"/>
          <w:szCs w:val="20"/>
        </w:rPr>
        <w:t>20</w:t>
      </w:r>
    </w:p>
    <w:p w14:paraId="0CD65968" w14:textId="086CB48B" w:rsidR="00B92FA6" w:rsidRPr="00B92FA6" w:rsidRDefault="00B92FA6" w:rsidP="00274A7D">
      <w:pPr>
        <w:pStyle w:val="font-claude-response-body"/>
        <w:spacing w:before="0" w:beforeAutospacing="0" w:after="0" w:afterAutospacing="0" w:line="276" w:lineRule="auto"/>
      </w:pPr>
    </w:p>
    <w:p w14:paraId="67E8693F" w14:textId="77777777" w:rsidR="00B92FA6" w:rsidRDefault="00B92FA6"/>
    <w:sectPr w:rsidR="00B92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247B8"/>
    <w:rsid w:val="000E58A4"/>
    <w:rsid w:val="00274A7D"/>
    <w:rsid w:val="002E15EF"/>
    <w:rsid w:val="002F79F0"/>
    <w:rsid w:val="003B5851"/>
    <w:rsid w:val="00402097"/>
    <w:rsid w:val="00674B38"/>
    <w:rsid w:val="00725EBA"/>
    <w:rsid w:val="007F4119"/>
    <w:rsid w:val="009B52F8"/>
    <w:rsid w:val="00AC0BE1"/>
    <w:rsid w:val="00AD1941"/>
    <w:rsid w:val="00B15059"/>
    <w:rsid w:val="00B92FA6"/>
    <w:rsid w:val="00E31EBA"/>
    <w:rsid w:val="00FC5FB3"/>
    <w:rsid w:val="00FF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customStyle="1" w:styleId="font-claude-response-body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FE4255-FA97-4531-AE4D-A575B0E148DA}"/>
</file>

<file path=customXml/itemProps3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Angelica Varon Quintero</cp:lastModifiedBy>
  <cp:revision>6</cp:revision>
  <dcterms:created xsi:type="dcterms:W3CDTF">2026-03-11T22:19:00Z</dcterms:created>
  <dcterms:modified xsi:type="dcterms:W3CDTF">2026-04-27T21:35:00Z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