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57479C" w:rsidR="00FF258C" w:rsidRDefault="00D376E1" w14:paraId="00000001" w14:textId="77777777">
      <w:pPr>
        <w:pStyle w:val="Normal0"/>
        <w:jc w:val="center"/>
        <w:rPr>
          <w:b/>
          <w:sz w:val="20"/>
          <w:szCs w:val="20"/>
        </w:rPr>
      </w:pPr>
      <w:r w:rsidRPr="0057479C">
        <w:rPr>
          <w:b/>
          <w:sz w:val="20"/>
          <w:szCs w:val="20"/>
        </w:rPr>
        <w:t>FORMATO PARA EL DESARROLLO DE COMPONENTE FORMATIVO</w:t>
      </w:r>
    </w:p>
    <w:p w:rsidRPr="0057479C"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8574AF" w14:paraId="57121341" w14:textId="77777777">
        <w:trPr>
          <w:trHeight w:val="340"/>
        </w:trPr>
        <w:tc>
          <w:tcPr>
            <w:tcW w:w="3397" w:type="dxa"/>
            <w:vAlign w:val="center"/>
          </w:tcPr>
          <w:p w:rsidRPr="0057479C" w:rsidR="00FF258C" w:rsidRDefault="00D376E1" w14:paraId="00000003" w14:textId="77777777">
            <w:pPr>
              <w:pStyle w:val="Normal0"/>
              <w:spacing w:line="276" w:lineRule="auto"/>
              <w:rPr>
                <w:sz w:val="20"/>
                <w:szCs w:val="20"/>
              </w:rPr>
            </w:pPr>
            <w:r w:rsidRPr="0057479C">
              <w:rPr>
                <w:sz w:val="20"/>
                <w:szCs w:val="20"/>
              </w:rPr>
              <w:t>PROGRAMA DE FORMACIÓN</w:t>
            </w:r>
          </w:p>
        </w:tc>
        <w:tc>
          <w:tcPr>
            <w:tcW w:w="6565" w:type="dxa"/>
            <w:vAlign w:val="center"/>
          </w:tcPr>
          <w:p w:rsidRPr="0057479C" w:rsidR="00FF258C" w:rsidRDefault="00662E82" w14:paraId="00000004" w14:textId="2FC6271F">
            <w:pPr>
              <w:pStyle w:val="Normal0"/>
              <w:spacing w:line="276" w:lineRule="auto"/>
              <w:rPr>
                <w:sz w:val="20"/>
                <w:szCs w:val="20"/>
              </w:rPr>
            </w:pPr>
            <w:r w:rsidRPr="00662E82">
              <w:rPr>
                <w:sz w:val="20"/>
                <w:szCs w:val="20"/>
              </w:rPr>
              <w:t>Comun</w:t>
            </w:r>
            <w:r>
              <w:rPr>
                <w:sz w:val="20"/>
                <w:szCs w:val="20"/>
              </w:rPr>
              <w:t>icación oral y escrita</w:t>
            </w:r>
          </w:p>
        </w:tc>
      </w:tr>
    </w:tbl>
    <w:p w:rsidRPr="0057479C" w:rsidR="00FF258C" w:rsidRDefault="00FF258C" w14:paraId="00000005" w14:textId="77777777">
      <w:pPr>
        <w:pStyle w:val="Normal0"/>
        <w:rPr>
          <w:b/>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7479C" w:rsidR="00FF258C" w:rsidTr="00776778" w14:paraId="3DB511B9" w14:textId="77777777">
        <w:trPr>
          <w:trHeight w:val="908"/>
        </w:trPr>
        <w:tc>
          <w:tcPr>
            <w:tcW w:w="1838" w:type="dxa"/>
            <w:vAlign w:val="center"/>
          </w:tcPr>
          <w:p w:rsidRPr="007F3A6B" w:rsidR="00FF258C" w:rsidRDefault="00D376E1" w14:paraId="00000006" w14:textId="77777777">
            <w:pPr>
              <w:pStyle w:val="Normal0"/>
              <w:rPr>
                <w:sz w:val="20"/>
                <w:szCs w:val="20"/>
              </w:rPr>
            </w:pPr>
            <w:r w:rsidRPr="007F3A6B">
              <w:rPr>
                <w:sz w:val="20"/>
                <w:szCs w:val="20"/>
              </w:rPr>
              <w:t>COMPETENCIA</w:t>
            </w:r>
          </w:p>
        </w:tc>
        <w:tc>
          <w:tcPr>
            <w:tcW w:w="2835" w:type="dxa"/>
            <w:vAlign w:val="center"/>
          </w:tcPr>
          <w:p w:rsidRPr="007F3A6B" w:rsidR="00FF258C" w:rsidP="009A17E3" w:rsidRDefault="00776778" w14:paraId="00000007" w14:textId="5F8D9641">
            <w:pPr>
              <w:rPr>
                <w:sz w:val="20"/>
                <w:szCs w:val="20"/>
              </w:rPr>
            </w:pPr>
            <w:r w:rsidRPr="007F3A6B">
              <w:rPr>
                <w:sz w:val="20"/>
                <w:szCs w:val="20"/>
              </w:rPr>
              <w:t>240201524</w:t>
            </w:r>
            <w:r w:rsidRPr="007F3A6B" w:rsidR="009A17E3">
              <w:rPr>
                <w:sz w:val="20"/>
                <w:szCs w:val="20"/>
              </w:rPr>
              <w:t xml:space="preserve">. </w:t>
            </w:r>
            <w:r w:rsidRPr="007F3A6B">
              <w:rPr>
                <w:sz w:val="20"/>
                <w:szCs w:val="20"/>
              </w:rPr>
              <w:t>Desarrollar procesos de comunicación oral y escritos en forma eficaz y efectiva, teniendo en cuenta situaciones de orden social, personal y productivo.</w:t>
            </w:r>
          </w:p>
        </w:tc>
        <w:tc>
          <w:tcPr>
            <w:tcW w:w="2126" w:type="dxa"/>
            <w:vAlign w:val="center"/>
          </w:tcPr>
          <w:p w:rsidRPr="007F3A6B" w:rsidR="00FF258C" w:rsidRDefault="00D376E1" w14:paraId="00000008" w14:textId="77777777">
            <w:pPr>
              <w:pStyle w:val="Normal0"/>
              <w:rPr>
                <w:sz w:val="20"/>
                <w:szCs w:val="20"/>
              </w:rPr>
            </w:pPr>
            <w:r w:rsidRPr="007F3A6B">
              <w:rPr>
                <w:sz w:val="20"/>
                <w:szCs w:val="20"/>
              </w:rPr>
              <w:t>RESULTADOS DE APRENDIZAJE</w:t>
            </w:r>
          </w:p>
        </w:tc>
        <w:tc>
          <w:tcPr>
            <w:tcW w:w="3163" w:type="dxa"/>
            <w:vAlign w:val="center"/>
          </w:tcPr>
          <w:p w:rsidRPr="007F3A6B" w:rsidR="00FF258C" w:rsidP="009A17E3" w:rsidRDefault="007F3A6B" w14:paraId="00000009" w14:textId="76C3E80A">
            <w:pPr>
              <w:rPr>
                <w:b w:val="0"/>
                <w:sz w:val="20"/>
                <w:szCs w:val="20"/>
              </w:rPr>
            </w:pPr>
            <w:r w:rsidRPr="007F3A6B">
              <w:rPr>
                <w:b w:val="0"/>
                <w:bCs/>
                <w:sz w:val="20"/>
                <w:szCs w:val="20"/>
              </w:rPr>
              <w:t>240201524-2 - Argumentar en forma oral y escrita atendiendo las exigencias y particularidades de las diversas situaciones comunicativas mediante los distintos sistemas de representación.</w:t>
            </w:r>
          </w:p>
        </w:tc>
      </w:tr>
    </w:tbl>
    <w:p w:rsidRPr="0057479C" w:rsidR="00FF258C" w:rsidRDefault="00FF258C" w14:paraId="0000000A" w14:textId="77777777">
      <w:pPr>
        <w:pStyle w:val="Normal0"/>
        <w:rPr>
          <w:sz w:val="20"/>
          <w:szCs w:val="20"/>
        </w:rPr>
      </w:pPr>
    </w:p>
    <w:p w:rsidRPr="0057479C"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9D4BFBB" w14:textId="77777777">
        <w:trPr>
          <w:trHeight w:val="340"/>
        </w:trPr>
        <w:tc>
          <w:tcPr>
            <w:tcW w:w="3397" w:type="dxa"/>
            <w:vAlign w:val="center"/>
          </w:tcPr>
          <w:p w:rsidRPr="0057479C" w:rsidR="00FF258C" w:rsidRDefault="00D376E1" w14:paraId="0000000C" w14:textId="77777777">
            <w:pPr>
              <w:pStyle w:val="Normal0"/>
              <w:spacing w:line="276" w:lineRule="auto"/>
              <w:rPr>
                <w:sz w:val="20"/>
                <w:szCs w:val="20"/>
              </w:rPr>
            </w:pPr>
            <w:r w:rsidRPr="0057479C">
              <w:rPr>
                <w:sz w:val="20"/>
                <w:szCs w:val="20"/>
              </w:rPr>
              <w:t>NÚMERO DEL COMPONENTE FORMATIVO</w:t>
            </w:r>
          </w:p>
        </w:tc>
        <w:tc>
          <w:tcPr>
            <w:tcW w:w="6565" w:type="dxa"/>
            <w:vAlign w:val="center"/>
          </w:tcPr>
          <w:p w:rsidRPr="0057479C" w:rsidR="00FF258C" w:rsidRDefault="001A272A" w14:paraId="0000000D" w14:textId="55AF9816">
            <w:pPr>
              <w:pStyle w:val="Normal0"/>
              <w:spacing w:line="276" w:lineRule="auto"/>
              <w:rPr>
                <w:sz w:val="20"/>
                <w:szCs w:val="20"/>
              </w:rPr>
            </w:pPr>
            <w:r>
              <w:rPr>
                <w:sz w:val="20"/>
                <w:szCs w:val="20"/>
              </w:rPr>
              <w:t>0</w:t>
            </w:r>
            <w:r w:rsidR="00534E65">
              <w:rPr>
                <w:sz w:val="20"/>
                <w:szCs w:val="20"/>
              </w:rPr>
              <w:t>2</w:t>
            </w:r>
          </w:p>
        </w:tc>
      </w:tr>
      <w:tr w:rsidRPr="0057479C" w:rsidR="00FF258C" w14:paraId="5196225A" w14:textId="77777777">
        <w:trPr>
          <w:trHeight w:val="340"/>
        </w:trPr>
        <w:tc>
          <w:tcPr>
            <w:tcW w:w="3397" w:type="dxa"/>
            <w:vAlign w:val="center"/>
          </w:tcPr>
          <w:p w:rsidRPr="0057479C" w:rsidR="00FF258C" w:rsidRDefault="00D376E1" w14:paraId="0000000E" w14:textId="77777777">
            <w:pPr>
              <w:pStyle w:val="Normal0"/>
              <w:spacing w:line="276" w:lineRule="auto"/>
              <w:rPr>
                <w:sz w:val="20"/>
                <w:szCs w:val="20"/>
              </w:rPr>
            </w:pPr>
            <w:r w:rsidRPr="0057479C">
              <w:rPr>
                <w:sz w:val="20"/>
                <w:szCs w:val="20"/>
              </w:rPr>
              <w:t>NOMBRE DEL COMPONENTE FORMATIVO</w:t>
            </w:r>
          </w:p>
        </w:tc>
        <w:tc>
          <w:tcPr>
            <w:tcW w:w="6565" w:type="dxa"/>
            <w:vAlign w:val="center"/>
          </w:tcPr>
          <w:p w:rsidRPr="0057479C" w:rsidR="00FF258C" w:rsidRDefault="00534E65" w14:paraId="0000000F" w14:textId="6A33C7BD">
            <w:pPr>
              <w:pStyle w:val="Normal0"/>
              <w:spacing w:line="276" w:lineRule="auto"/>
              <w:rPr>
                <w:color w:val="39A900"/>
                <w:sz w:val="20"/>
                <w:szCs w:val="20"/>
              </w:rPr>
            </w:pPr>
            <w:r>
              <w:rPr>
                <w:sz w:val="20"/>
                <w:szCs w:val="20"/>
              </w:rPr>
              <w:t>Argumentación</w:t>
            </w:r>
          </w:p>
        </w:tc>
      </w:tr>
      <w:tr w:rsidRPr="0057479C" w:rsidR="00FF258C" w14:paraId="323364CF" w14:textId="77777777">
        <w:trPr>
          <w:trHeight w:val="340"/>
        </w:trPr>
        <w:tc>
          <w:tcPr>
            <w:tcW w:w="3397" w:type="dxa"/>
            <w:vAlign w:val="center"/>
          </w:tcPr>
          <w:p w:rsidRPr="0057479C" w:rsidR="00FF258C" w:rsidRDefault="00D376E1" w14:paraId="00000010" w14:textId="77777777">
            <w:pPr>
              <w:pStyle w:val="Normal0"/>
              <w:spacing w:line="276" w:lineRule="auto"/>
              <w:rPr>
                <w:sz w:val="20"/>
                <w:szCs w:val="20"/>
              </w:rPr>
            </w:pPr>
            <w:r w:rsidRPr="0057479C">
              <w:rPr>
                <w:sz w:val="20"/>
                <w:szCs w:val="20"/>
              </w:rPr>
              <w:t>BREVE DESCRIPCIÓN</w:t>
            </w:r>
          </w:p>
        </w:tc>
        <w:tc>
          <w:tcPr>
            <w:tcW w:w="6565" w:type="dxa"/>
            <w:vAlign w:val="center"/>
          </w:tcPr>
          <w:p w:rsidRPr="00662E82" w:rsidR="00FF258C" w:rsidP="00662E82" w:rsidRDefault="00534E65" w14:paraId="00000011" w14:textId="6E372F35">
            <w:pPr>
              <w:rPr>
                <w:sz w:val="20"/>
                <w:szCs w:val="20"/>
              </w:rPr>
            </w:pPr>
            <w:r w:rsidRPr="00534E65">
              <w:rPr>
                <w:sz w:val="20"/>
                <w:szCs w:val="20"/>
              </w:rPr>
              <w:t>Desde esta perspectiva, el profesional está llamado a fortalecer su mirada crítica, a fundamentar sus ideas, a investigar sobre una proposición determinada y construir argumentos sólidos en torno a ella. No debe temer a las ideas contrarias, ya que, si sus argumentos se sustentan en tesis de especialistas, investigaciones citadas y en su propia experiencia que nutre su lógica y la exponen de manera clara, sin pretender imponer su razón ni personalizar las diferencias, el escenario de intervención será tanto constructivo como ético. Si además exponen sus argumentos con tranquilidad, credibilidad, seguridad y contundencia, orientados al aporte profesional o personal, experimentarán una profunda sensación de satisfacción</w:t>
            </w:r>
            <w:r w:rsidRPr="00662E82" w:rsidR="00662E82">
              <w:rPr>
                <w:sz w:val="20"/>
                <w:szCs w:val="20"/>
              </w:rPr>
              <w:t>.</w:t>
            </w:r>
          </w:p>
        </w:tc>
      </w:tr>
      <w:tr w:rsidRPr="0057479C" w:rsidR="00FF258C" w14:paraId="4789F7AB" w14:textId="77777777">
        <w:trPr>
          <w:trHeight w:val="340"/>
        </w:trPr>
        <w:tc>
          <w:tcPr>
            <w:tcW w:w="3397" w:type="dxa"/>
            <w:vAlign w:val="center"/>
          </w:tcPr>
          <w:p w:rsidRPr="00766B10" w:rsidR="00FF258C" w:rsidRDefault="00D376E1" w14:paraId="00000012" w14:textId="77777777">
            <w:pPr>
              <w:pStyle w:val="Normal0"/>
              <w:spacing w:line="276" w:lineRule="auto"/>
              <w:rPr>
                <w:sz w:val="20"/>
                <w:szCs w:val="20"/>
              </w:rPr>
            </w:pPr>
            <w:r w:rsidRPr="00766B10">
              <w:rPr>
                <w:sz w:val="20"/>
                <w:szCs w:val="20"/>
              </w:rPr>
              <w:t>PALABRAS CLAVE</w:t>
            </w:r>
          </w:p>
        </w:tc>
        <w:tc>
          <w:tcPr>
            <w:tcW w:w="6565" w:type="dxa"/>
            <w:vAlign w:val="center"/>
          </w:tcPr>
          <w:p w:rsidRPr="00766B10" w:rsidR="00FF258C" w:rsidRDefault="008A0394" w14:paraId="00000013" w14:textId="3F656BDD">
            <w:pPr>
              <w:pStyle w:val="Normal0"/>
              <w:spacing w:line="276" w:lineRule="auto"/>
              <w:rPr>
                <w:sz w:val="20"/>
                <w:szCs w:val="20"/>
              </w:rPr>
            </w:pPr>
            <w:r>
              <w:rPr>
                <w:sz w:val="20"/>
                <w:szCs w:val="20"/>
              </w:rPr>
              <w:t>Argumento, mensaje, mirada crítica</w:t>
            </w:r>
          </w:p>
        </w:tc>
      </w:tr>
    </w:tbl>
    <w:p w:rsidRPr="0057479C"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7479C" w:rsidR="00FF258C" w14:paraId="4F59971A" w14:textId="77777777">
        <w:trPr>
          <w:trHeight w:val="340"/>
        </w:trPr>
        <w:tc>
          <w:tcPr>
            <w:tcW w:w="3397" w:type="dxa"/>
            <w:vAlign w:val="center"/>
          </w:tcPr>
          <w:p w:rsidRPr="0057479C" w:rsidR="00FF258C" w:rsidRDefault="00D376E1" w14:paraId="00000015" w14:textId="77777777">
            <w:pPr>
              <w:pStyle w:val="Normal0"/>
              <w:spacing w:line="276" w:lineRule="auto"/>
              <w:rPr>
                <w:sz w:val="20"/>
                <w:szCs w:val="20"/>
              </w:rPr>
            </w:pPr>
            <w:r w:rsidRPr="0057479C">
              <w:rPr>
                <w:sz w:val="20"/>
                <w:szCs w:val="20"/>
              </w:rPr>
              <w:t>ÁREA OCUPACIONAL</w:t>
            </w:r>
          </w:p>
        </w:tc>
        <w:tc>
          <w:tcPr>
            <w:tcW w:w="6565" w:type="dxa"/>
            <w:vAlign w:val="center"/>
          </w:tcPr>
          <w:p w:rsidRPr="0057479C" w:rsidR="00FF258C" w:rsidP="001A272A" w:rsidRDefault="003C6DFA" w14:paraId="00000020" w14:textId="090324B7">
            <w:pPr>
              <w:pStyle w:val="Normal0"/>
              <w:rPr>
                <w:sz w:val="20"/>
                <w:szCs w:val="20"/>
              </w:rPr>
            </w:pPr>
            <w:r w:rsidRPr="003C6DFA">
              <w:rPr>
                <w:sz w:val="20"/>
                <w:szCs w:val="20"/>
              </w:rPr>
              <w:t>4 - CIENCIAS SOCIALES, EDUCACIÓN, SERVICIOS GUBERNAMENTALES Y RELIGIÓ</w:t>
            </w:r>
            <w:r w:rsidR="00DA0380">
              <w:rPr>
                <w:sz w:val="20"/>
                <w:szCs w:val="20"/>
              </w:rPr>
              <w:t>N</w:t>
            </w:r>
          </w:p>
        </w:tc>
      </w:tr>
      <w:tr w:rsidRPr="0057479C" w:rsidR="00FF258C" w14:paraId="6E9ED268" w14:textId="77777777">
        <w:trPr>
          <w:trHeight w:val="465"/>
        </w:trPr>
        <w:tc>
          <w:tcPr>
            <w:tcW w:w="3397" w:type="dxa"/>
            <w:vAlign w:val="center"/>
          </w:tcPr>
          <w:p w:rsidRPr="0057479C" w:rsidR="00FF258C" w:rsidRDefault="00D376E1" w14:paraId="00000021" w14:textId="77777777">
            <w:pPr>
              <w:pStyle w:val="Normal0"/>
              <w:spacing w:line="276" w:lineRule="auto"/>
              <w:rPr>
                <w:sz w:val="20"/>
                <w:szCs w:val="20"/>
              </w:rPr>
            </w:pPr>
            <w:r w:rsidRPr="0057479C">
              <w:rPr>
                <w:sz w:val="20"/>
                <w:szCs w:val="20"/>
              </w:rPr>
              <w:t>IDIOMA</w:t>
            </w:r>
          </w:p>
        </w:tc>
        <w:tc>
          <w:tcPr>
            <w:tcW w:w="6565" w:type="dxa"/>
            <w:vAlign w:val="center"/>
          </w:tcPr>
          <w:p w:rsidRPr="0057479C" w:rsidR="00FF258C" w:rsidRDefault="0057479C" w14:paraId="00000022" w14:textId="72462785">
            <w:pPr>
              <w:pStyle w:val="Normal0"/>
              <w:spacing w:line="276" w:lineRule="auto"/>
              <w:rPr>
                <w:sz w:val="20"/>
                <w:szCs w:val="20"/>
              </w:rPr>
            </w:pPr>
            <w:r>
              <w:rPr>
                <w:sz w:val="20"/>
                <w:szCs w:val="20"/>
              </w:rPr>
              <w:t>E</w:t>
            </w:r>
            <w:r w:rsidRPr="0057479C" w:rsidR="008574AF">
              <w:rPr>
                <w:sz w:val="20"/>
                <w:szCs w:val="20"/>
              </w:rPr>
              <w:t>spañol</w:t>
            </w:r>
          </w:p>
        </w:tc>
      </w:tr>
    </w:tbl>
    <w:p w:rsidRPr="0057479C" w:rsidR="00FF258C" w:rsidRDefault="00FF258C" w14:paraId="00000023" w14:textId="77777777">
      <w:pPr>
        <w:pStyle w:val="Normal0"/>
        <w:rPr>
          <w:sz w:val="20"/>
          <w:szCs w:val="20"/>
        </w:rPr>
      </w:pPr>
    </w:p>
    <w:p w:rsidRPr="0057479C" w:rsidR="00FF258C" w:rsidRDefault="00FF258C" w14:paraId="00000027" w14:textId="77777777">
      <w:pPr>
        <w:pStyle w:val="Normal0"/>
        <w:rPr>
          <w:sz w:val="20"/>
          <w:szCs w:val="20"/>
        </w:rPr>
      </w:pPr>
    </w:p>
    <w:p w:rsidRPr="0057479C" w:rsidR="00FF258C" w:rsidP="00185E3E" w:rsidRDefault="00D376E1" w14:paraId="00000028" w14:textId="1F890FC3">
      <w:pPr>
        <w:pStyle w:val="Ttulo1"/>
      </w:pPr>
      <w:r w:rsidRPr="0057479C">
        <w:t xml:space="preserve">TABLA DE CONTENIDOS </w:t>
      </w:r>
    </w:p>
    <w:p w:rsidRPr="0057479C" w:rsidR="00FF258C" w:rsidRDefault="00FF258C" w14:paraId="00000029" w14:textId="77777777">
      <w:pPr>
        <w:pStyle w:val="Normal0"/>
        <w:rPr>
          <w:b/>
          <w:sz w:val="20"/>
          <w:szCs w:val="20"/>
        </w:rPr>
      </w:pPr>
    </w:p>
    <w:p w:rsidR="00400499" w:rsidP="00766B10" w:rsidRDefault="00766B10" w14:paraId="18DF9E0D" w14:textId="150DA3E8">
      <w:pPr>
        <w:pStyle w:val="Normal0"/>
        <w:rPr>
          <w:b/>
          <w:sz w:val="20"/>
          <w:szCs w:val="20"/>
        </w:rPr>
      </w:pPr>
      <w:r>
        <w:rPr>
          <w:b/>
          <w:sz w:val="20"/>
          <w:szCs w:val="20"/>
        </w:rPr>
        <w:t>1.</w:t>
      </w:r>
      <w:r w:rsidR="007E0253">
        <w:rPr>
          <w:b/>
          <w:sz w:val="20"/>
          <w:szCs w:val="20"/>
        </w:rPr>
        <w:t xml:space="preserve"> </w:t>
      </w:r>
      <w:r w:rsidR="00FB1DF8">
        <w:rPr>
          <w:b/>
          <w:sz w:val="20"/>
          <w:szCs w:val="20"/>
        </w:rPr>
        <w:t>La</w:t>
      </w:r>
      <w:r w:rsidR="007E3995">
        <w:rPr>
          <w:b/>
          <w:sz w:val="20"/>
          <w:szCs w:val="20"/>
        </w:rPr>
        <w:t xml:space="preserve"> argumentación</w:t>
      </w:r>
    </w:p>
    <w:p w:rsidR="00FB1DF8" w:rsidP="00FB1DF8" w:rsidRDefault="007E0253" w14:paraId="7DA6D6AB" w14:textId="09C09D7B">
      <w:pPr>
        <w:pStyle w:val="Normal0"/>
        <w:ind w:left="720"/>
        <w:rPr>
          <w:b/>
          <w:sz w:val="20"/>
          <w:szCs w:val="20"/>
        </w:rPr>
      </w:pPr>
      <w:r>
        <w:rPr>
          <w:b/>
          <w:sz w:val="20"/>
          <w:szCs w:val="20"/>
        </w:rPr>
        <w:t>1.1</w:t>
      </w:r>
      <w:r w:rsidR="00FB1DF8">
        <w:rPr>
          <w:b/>
          <w:sz w:val="20"/>
          <w:szCs w:val="20"/>
        </w:rPr>
        <w:t xml:space="preserve"> </w:t>
      </w:r>
      <w:r w:rsidRPr="007E3995" w:rsidR="007E3995">
        <w:rPr>
          <w:b/>
          <w:sz w:val="20"/>
          <w:szCs w:val="20"/>
        </w:rPr>
        <w:t>Decodificación y estructura de mensajes</w:t>
      </w:r>
    </w:p>
    <w:p w:rsidR="007E3995" w:rsidP="00FB1DF8" w:rsidRDefault="007E0253" w14:paraId="4785D1D2" w14:textId="77777777">
      <w:pPr>
        <w:pStyle w:val="Normal0"/>
        <w:ind w:left="720"/>
        <w:rPr>
          <w:b/>
          <w:sz w:val="20"/>
          <w:szCs w:val="20"/>
        </w:rPr>
      </w:pPr>
      <w:r>
        <w:rPr>
          <w:b/>
          <w:sz w:val="20"/>
          <w:szCs w:val="20"/>
        </w:rPr>
        <w:t xml:space="preserve">1.2 </w:t>
      </w:r>
      <w:r w:rsidRPr="007E3995" w:rsidR="007E3995">
        <w:rPr>
          <w:b/>
          <w:sz w:val="20"/>
          <w:szCs w:val="20"/>
        </w:rPr>
        <w:t>Pregunta, observación e interpretación</w:t>
      </w:r>
    </w:p>
    <w:p w:rsidR="007E0253" w:rsidP="00FB1DF8" w:rsidRDefault="007E0253" w14:paraId="44585B8B" w14:textId="1CA18A97">
      <w:pPr>
        <w:pStyle w:val="Normal0"/>
        <w:ind w:left="720"/>
        <w:rPr>
          <w:b/>
          <w:sz w:val="20"/>
          <w:szCs w:val="20"/>
        </w:rPr>
      </w:pPr>
      <w:r>
        <w:rPr>
          <w:b/>
          <w:sz w:val="20"/>
          <w:szCs w:val="20"/>
        </w:rPr>
        <w:t xml:space="preserve">1.3 </w:t>
      </w:r>
      <w:r w:rsidRPr="007E3995" w:rsidR="007E3995">
        <w:rPr>
          <w:b/>
          <w:sz w:val="20"/>
          <w:szCs w:val="20"/>
        </w:rPr>
        <w:t>Argumentación y proposición</w:t>
      </w:r>
    </w:p>
    <w:p w:rsidR="001A272A" w:rsidP="001A272A" w:rsidRDefault="007E0253" w14:paraId="19AFD972" w14:textId="6F77F567">
      <w:pPr>
        <w:pStyle w:val="Normal0"/>
        <w:rPr>
          <w:b/>
          <w:sz w:val="20"/>
          <w:szCs w:val="20"/>
        </w:rPr>
      </w:pPr>
      <w:r>
        <w:rPr>
          <w:b/>
          <w:sz w:val="20"/>
          <w:szCs w:val="20"/>
        </w:rPr>
        <w:t>2.</w:t>
      </w:r>
      <w:r w:rsidRPr="00FB1DF8" w:rsidR="00FB1DF8">
        <w:t xml:space="preserve"> </w:t>
      </w:r>
      <w:r w:rsidRPr="007E3995" w:rsidR="007E3995">
        <w:rPr>
          <w:b/>
          <w:sz w:val="20"/>
          <w:szCs w:val="20"/>
        </w:rPr>
        <w:t>Relación entre pensamiento y lenguaje</w:t>
      </w:r>
    </w:p>
    <w:p w:rsidR="007E3995" w:rsidP="00FB1DF8" w:rsidRDefault="00FB1DF8" w14:paraId="16C2DECB" w14:textId="77777777">
      <w:pPr>
        <w:pStyle w:val="Normal0"/>
        <w:ind w:left="720"/>
        <w:rPr>
          <w:b/>
          <w:sz w:val="20"/>
          <w:szCs w:val="20"/>
        </w:rPr>
      </w:pPr>
      <w:r>
        <w:rPr>
          <w:b/>
          <w:sz w:val="20"/>
          <w:szCs w:val="20"/>
        </w:rPr>
        <w:t xml:space="preserve">2.1 </w:t>
      </w:r>
      <w:r w:rsidRPr="007E3995" w:rsidR="007E3995">
        <w:rPr>
          <w:b/>
          <w:sz w:val="20"/>
          <w:szCs w:val="20"/>
        </w:rPr>
        <w:t xml:space="preserve">Lectura comprensiva e interpretativa </w:t>
      </w:r>
    </w:p>
    <w:p w:rsidR="007E3995" w:rsidP="00FB1DF8" w:rsidRDefault="007E0253" w14:paraId="059EA796" w14:textId="77777777">
      <w:pPr>
        <w:pStyle w:val="Normal0"/>
        <w:ind w:left="720"/>
        <w:rPr>
          <w:b/>
          <w:sz w:val="20"/>
          <w:szCs w:val="20"/>
        </w:rPr>
      </w:pPr>
      <w:r>
        <w:rPr>
          <w:b/>
          <w:sz w:val="20"/>
          <w:szCs w:val="20"/>
        </w:rPr>
        <w:t xml:space="preserve">2.2 </w:t>
      </w:r>
      <w:r w:rsidRPr="007E3995" w:rsidR="007E3995">
        <w:rPr>
          <w:b/>
          <w:sz w:val="20"/>
          <w:szCs w:val="20"/>
        </w:rPr>
        <w:t xml:space="preserve">Pensar, organizar e interpretar el mundo </w:t>
      </w:r>
    </w:p>
    <w:p w:rsidR="007E0253" w:rsidP="00FB1DF8" w:rsidRDefault="007E0253" w14:paraId="3FC971B3" w14:textId="45302E04">
      <w:pPr>
        <w:pStyle w:val="Normal0"/>
        <w:ind w:left="720"/>
        <w:rPr>
          <w:b/>
          <w:sz w:val="20"/>
          <w:szCs w:val="20"/>
        </w:rPr>
      </w:pPr>
      <w:r>
        <w:rPr>
          <w:b/>
          <w:sz w:val="20"/>
          <w:szCs w:val="20"/>
        </w:rPr>
        <w:t xml:space="preserve">2.3 </w:t>
      </w:r>
      <w:r w:rsidRPr="007E3995" w:rsidR="007E3995">
        <w:rPr>
          <w:b/>
          <w:sz w:val="20"/>
          <w:szCs w:val="20"/>
        </w:rPr>
        <w:t>Comprender y argumentar</w:t>
      </w:r>
    </w:p>
    <w:p w:rsidR="00FB1DF8" w:rsidP="007E3995" w:rsidRDefault="007E3995" w14:paraId="354BFBDF" w14:textId="3E38306B">
      <w:pPr>
        <w:pStyle w:val="Normal0"/>
        <w:rPr>
          <w:b/>
          <w:sz w:val="20"/>
          <w:szCs w:val="20"/>
        </w:rPr>
      </w:pPr>
      <w:r>
        <w:rPr>
          <w:b/>
          <w:sz w:val="20"/>
          <w:szCs w:val="20"/>
        </w:rPr>
        <w:t>3. Tipos de argumentación</w:t>
      </w:r>
    </w:p>
    <w:p w:rsidR="0061646B" w:rsidP="001A272A" w:rsidRDefault="0061646B" w14:paraId="331DF9D8" w14:textId="2F60F2B6">
      <w:pPr>
        <w:pStyle w:val="Normal0"/>
        <w:rPr>
          <w:b/>
          <w:sz w:val="20"/>
          <w:szCs w:val="20"/>
        </w:rPr>
      </w:pPr>
      <w:r>
        <w:rPr>
          <w:b/>
          <w:sz w:val="20"/>
          <w:szCs w:val="20"/>
        </w:rPr>
        <w:lastRenderedPageBreak/>
        <w:t>Síntesis</w:t>
      </w:r>
    </w:p>
    <w:p w:rsidR="0061646B" w:rsidP="001A272A" w:rsidRDefault="0061646B" w14:paraId="735C6F1F" w14:textId="7BED0140">
      <w:pPr>
        <w:pStyle w:val="Normal0"/>
        <w:rPr>
          <w:b/>
          <w:sz w:val="20"/>
          <w:szCs w:val="20"/>
        </w:rPr>
      </w:pPr>
      <w:r>
        <w:rPr>
          <w:b/>
          <w:sz w:val="20"/>
          <w:szCs w:val="20"/>
        </w:rPr>
        <w:t>Glosario</w:t>
      </w:r>
    </w:p>
    <w:p w:rsidR="0061646B" w:rsidP="001A272A" w:rsidRDefault="0061646B" w14:paraId="4E55FA85" w14:textId="1B37439F">
      <w:pPr>
        <w:pStyle w:val="Normal0"/>
        <w:rPr>
          <w:b/>
          <w:sz w:val="20"/>
          <w:szCs w:val="20"/>
        </w:rPr>
      </w:pPr>
      <w:r>
        <w:rPr>
          <w:b/>
          <w:sz w:val="20"/>
          <w:szCs w:val="20"/>
        </w:rPr>
        <w:t>Actividad didáctica</w:t>
      </w:r>
    </w:p>
    <w:p w:rsidR="0061646B" w:rsidP="001A272A" w:rsidRDefault="0061646B" w14:paraId="3B23469F" w14:textId="09AAC262">
      <w:pPr>
        <w:pStyle w:val="Normal0"/>
        <w:rPr>
          <w:b/>
          <w:sz w:val="20"/>
          <w:szCs w:val="20"/>
        </w:rPr>
      </w:pPr>
      <w:r>
        <w:rPr>
          <w:b/>
          <w:sz w:val="20"/>
          <w:szCs w:val="20"/>
        </w:rPr>
        <w:t>Material complementario</w:t>
      </w:r>
    </w:p>
    <w:p w:rsidR="0061646B" w:rsidP="001A272A" w:rsidRDefault="0061646B" w14:paraId="76EFCE63" w14:textId="12AF0A8F">
      <w:pPr>
        <w:pStyle w:val="Normal0"/>
        <w:rPr>
          <w:b/>
          <w:sz w:val="20"/>
          <w:szCs w:val="20"/>
        </w:rPr>
      </w:pPr>
      <w:r>
        <w:rPr>
          <w:b/>
          <w:sz w:val="20"/>
          <w:szCs w:val="20"/>
        </w:rPr>
        <w:t>Referencias bibliográficas</w:t>
      </w:r>
    </w:p>
    <w:p w:rsidR="0061646B" w:rsidP="001A272A" w:rsidRDefault="0061646B" w14:paraId="7E7847B8" w14:textId="1283024F">
      <w:pPr>
        <w:pStyle w:val="Normal0"/>
        <w:rPr>
          <w:b/>
          <w:sz w:val="20"/>
          <w:szCs w:val="20"/>
        </w:rPr>
      </w:pPr>
      <w:r>
        <w:rPr>
          <w:b/>
          <w:sz w:val="20"/>
          <w:szCs w:val="20"/>
        </w:rPr>
        <w:t>Créditos</w:t>
      </w:r>
    </w:p>
    <w:p w:rsidRPr="0057479C" w:rsidR="00120C73" w:rsidRDefault="00120C73" w14:paraId="60AC6801" w14:textId="77777777">
      <w:pPr>
        <w:pStyle w:val="Normal0"/>
        <w:pBdr>
          <w:top w:val="nil"/>
          <w:left w:val="nil"/>
          <w:bottom w:val="nil"/>
          <w:right w:val="nil"/>
          <w:between w:val="nil"/>
        </w:pBdr>
        <w:rPr>
          <w:b/>
          <w:sz w:val="20"/>
          <w:szCs w:val="20"/>
        </w:rPr>
      </w:pPr>
    </w:p>
    <w:p w:rsidRPr="0057479C" w:rsidR="00FF258C" w:rsidRDefault="00FF258C" w14:paraId="00000035" w14:textId="77777777">
      <w:pPr>
        <w:pStyle w:val="Normal0"/>
        <w:pBdr>
          <w:top w:val="nil"/>
          <w:left w:val="nil"/>
          <w:bottom w:val="nil"/>
          <w:right w:val="nil"/>
          <w:between w:val="nil"/>
        </w:pBdr>
        <w:rPr>
          <w:b/>
          <w:sz w:val="20"/>
          <w:szCs w:val="20"/>
        </w:rPr>
      </w:pPr>
    </w:p>
    <w:p w:rsidR="00FF258C" w:rsidP="00185E3E" w:rsidRDefault="00D376E1" w14:paraId="00000036" w14:textId="5254495A">
      <w:pPr>
        <w:pStyle w:val="Ttulo1"/>
      </w:pPr>
      <w:r w:rsidRPr="0057479C">
        <w:t>INTRODUCCIÓN</w:t>
      </w:r>
    </w:p>
    <w:p w:rsidR="009B7422" w:rsidP="009B7422" w:rsidRDefault="009B7422" w14:paraId="068EF517" w14:textId="355D1C58"/>
    <w:p w:rsidRPr="00EF1354" w:rsidR="00EF1354" w:rsidP="00EF1354" w:rsidRDefault="00EF1354" w14:paraId="3536C6D5" w14:textId="77777777">
      <w:r w:rsidRPr="00EF1354">
        <w:t>La argumentación es una herramienta fundamental del pensamiento humano, utilizada para expresar ideas, defender puntos de vista, resolver conflictos y construir conocimiento de manera crítica y razonada. Desde los primeros diálogos filosóficos hasta las discusiones cotidianas en el aula o en la vida social, argumentar ha sido una actividad esencial para la comunicación efectiva y la toma de decisiones fundamentadas.</w:t>
      </w:r>
    </w:p>
    <w:p w:rsidRPr="00EF1354" w:rsidR="00EF1354" w:rsidP="00EF1354" w:rsidRDefault="00EF1354" w14:paraId="1176A2F6" w14:textId="77777777"/>
    <w:p w:rsidRPr="00EF1354" w:rsidR="00EF1354" w:rsidP="00EF1354" w:rsidRDefault="00EF1354" w14:paraId="0F567915" w14:textId="77777777">
      <w:r w:rsidRPr="00EF1354">
        <w:t>En el ámbito educativo, la argumentación cobra una importancia especial, ya que promueve el desarrollo del pensamiento crítico, la capacidad de análisis y la habilidad para dialogar con respeto y coherencia. Argumentar no solo implica opinar, sino sustentar esas opiniones con razones válidas, pruebas confiables y un razonamiento lógico que convenza sin imponer.</w:t>
      </w:r>
    </w:p>
    <w:p w:rsidRPr="00EF1354" w:rsidR="00EF1354" w:rsidP="00EF1354" w:rsidRDefault="00EF1354" w14:paraId="036FD993" w14:textId="77777777"/>
    <w:p w:rsidRPr="00EF1354" w:rsidR="00EF1354" w:rsidP="00EF1354" w:rsidRDefault="00EF1354" w14:paraId="74FA7FB1" w14:textId="77777777">
      <w:r w:rsidRPr="00EF1354">
        <w:t>Estudiar los tipos de argumentación permite a los estudiantes comprender las distintas formas en que se puede construir y presentar un argumento, dependiendo del contexto, la audiencia y el objetivo comunicativo. Asimismo, reconocer las bases teóricas que sustentan cada tipo de argumentación facilita una aplicación consciente y reflexiva de estas habilidades en situaciones reales.</w:t>
      </w:r>
    </w:p>
    <w:p w:rsidRPr="00EF1354" w:rsidR="00EF1354" w:rsidP="00EF1354" w:rsidRDefault="00EF1354" w14:paraId="49019858" w14:textId="77777777"/>
    <w:p w:rsidRPr="00EF1354" w:rsidR="009B7422" w:rsidP="00EF1354" w:rsidRDefault="00EF1354" w14:paraId="50151D28" w14:textId="5D3E494D">
      <w:r w:rsidRPr="00EF1354">
        <w:t>Por lo tanto, aprender a argumentar de manera efectiva es una competencia clave para la formación integral de los estudiantes, ya que fortalece su autonomía intelectual, su participación ciudadana y su capacidad de convivir en una sociedad democrática.</w:t>
      </w:r>
    </w:p>
    <w:p w:rsidRPr="00D420E3" w:rsidR="00D420E3" w:rsidP="00D420E3" w:rsidRDefault="00D420E3" w14:paraId="697BC621" w14:textId="77777777"/>
    <w:p w:rsidR="00FF258C" w:rsidP="00185E3E" w:rsidRDefault="00D376E1" w14:paraId="00000042" w14:textId="06A56BA2">
      <w:pPr>
        <w:pStyle w:val="Ttulo1"/>
      </w:pPr>
      <w:r w:rsidRPr="0057479C">
        <w:t>DESARROLLO DE CONTENIDOS</w:t>
      </w:r>
    </w:p>
    <w:p w:rsidR="009B7422" w:rsidP="009B7422" w:rsidRDefault="009B7422" w14:paraId="131EE0F9" w14:textId="22A97000"/>
    <w:p w:rsidRPr="009B7422" w:rsidR="009B7422" w:rsidP="009B7422" w:rsidRDefault="009B7422" w14:paraId="30350EED" w14:textId="77777777">
      <w:pPr>
        <w:rPr>
          <w:b/>
          <w:bCs/>
          <w:sz w:val="32"/>
          <w:szCs w:val="32"/>
        </w:rPr>
      </w:pPr>
      <w:r w:rsidRPr="009B7422">
        <w:rPr>
          <w:b/>
          <w:bCs/>
          <w:sz w:val="32"/>
          <w:szCs w:val="32"/>
        </w:rPr>
        <w:t>1. La argumentación</w:t>
      </w:r>
    </w:p>
    <w:p w:rsidRPr="009B7422" w:rsidR="009B7422" w:rsidP="009B7422" w:rsidRDefault="009B7422" w14:paraId="7E8A57E9" w14:textId="77777777"/>
    <w:p w:rsidRPr="009B7422" w:rsidR="009B7422" w:rsidP="009B7422" w:rsidRDefault="009B7422" w14:paraId="1C5B803B" w14:textId="77777777">
      <w:pPr>
        <w:spacing w:line="360" w:lineRule="auto"/>
      </w:pPr>
      <w:r w:rsidRPr="009B7422">
        <w:t xml:space="preserve">La exposición de una idea o mensaje como argumento es una de las grandes soluciones de la comunicación, según la Real Academia Española (2001) el argumento es “razonamiento que se emplea para probar o demostrar una proposición, o bien para convencer a alguien de aquello que se afirma o se niega”. Con esta definición se entiende que esta posición es la que permite como </w:t>
      </w:r>
      <w:r w:rsidRPr="009B7422">
        <w:lastRenderedPageBreak/>
        <w:t>aprendiz y persona entender los conceptos concretos, sea para aprender, discernir, convencer o negar cualquier posición, acá la vamos a desarrollar y decodificar para su descubrimiento.</w:t>
      </w:r>
    </w:p>
    <w:p w:rsidRPr="009B7422" w:rsidR="009B7422" w:rsidP="009B7422" w:rsidRDefault="009B7422" w14:paraId="593A64AC" w14:textId="77777777"/>
    <w:p w:rsidR="00662E82" w:rsidP="00662E82" w:rsidRDefault="00662E82" w14:paraId="2665BBC9" w14:textId="5712FA9A"/>
    <w:p w:rsidRPr="009B7422" w:rsidR="00771A37" w:rsidP="00771A37" w:rsidRDefault="00771A37" w14:paraId="2C64241F" w14:textId="5D7E5373">
      <w:pPr>
        <w:rPr>
          <w:b/>
          <w:bCs/>
          <w:sz w:val="28"/>
          <w:szCs w:val="28"/>
        </w:rPr>
      </w:pPr>
      <w:r w:rsidRPr="009B7422">
        <w:rPr>
          <w:b/>
          <w:bCs/>
          <w:sz w:val="28"/>
          <w:szCs w:val="28"/>
        </w:rPr>
        <w:t>1</w:t>
      </w:r>
      <w:r w:rsidRPr="009B7422" w:rsidR="009B7422">
        <w:rPr>
          <w:b/>
          <w:bCs/>
          <w:sz w:val="28"/>
          <w:szCs w:val="28"/>
        </w:rPr>
        <w:t>.1</w:t>
      </w:r>
      <w:r w:rsidRPr="009B7422">
        <w:rPr>
          <w:b/>
          <w:bCs/>
          <w:sz w:val="28"/>
          <w:szCs w:val="28"/>
        </w:rPr>
        <w:t xml:space="preserve"> Decodificación y estructura de mensajes</w:t>
      </w:r>
    </w:p>
    <w:p w:rsidR="00662E82" w:rsidP="009B7422" w:rsidRDefault="00771A37" w14:paraId="06ABE056" w14:textId="66E5E888">
      <w:pPr>
        <w:spacing w:line="360" w:lineRule="auto"/>
      </w:pPr>
      <w:r>
        <w:t>Cada mensaje es sensible de comprensión o incomprensión, aceptación o rechazo, según el momento y el contexto en el que se emita, el momento marca la situación particular, la pertinencia del mismo, no dando prioridad al hablante o emisor, sino al oyente o receptor, su sentir y actitud de escucha</w:t>
      </w:r>
      <w:r w:rsidR="00A66010">
        <w:t xml:space="preserve">; y </w:t>
      </w:r>
      <w:r>
        <w:t>el contexto hace referencia al lugar físico en el que se emitirá el mensaje, generando la pregunta</w:t>
      </w:r>
      <w:r w:rsidR="00A66010">
        <w:t>:</w:t>
      </w:r>
    </w:p>
    <w:p w:rsidR="00662E82" w:rsidP="00662E82" w:rsidRDefault="00662E82" w14:paraId="0AC9F61F" w14:textId="65C9C31A"/>
    <w:p w:rsidR="00662E82" w:rsidP="00662E82" w:rsidRDefault="00771A37" w14:paraId="1E275003" w14:textId="2A3C39CF">
      <w:r>
        <w:t>¿Es el lugar adecuado para emitir este mensaje?</w:t>
      </w:r>
    </w:p>
    <w:p w:rsidR="00771A37" w:rsidP="00662E82" w:rsidRDefault="00771A37" w14:paraId="638276D0" w14:textId="7D54ABF4"/>
    <w:p w:rsidR="00771A37" w:rsidP="00662E82" w:rsidRDefault="00771A37" w14:paraId="04D6D95F" w14:textId="50ADBB54">
      <w:r w:rsidRPr="00771A37">
        <w:t>En muchas ocasiones se emiten mensajes sin pensar si será el momento y el contexto adecuado</w:t>
      </w:r>
      <w:r>
        <w:t xml:space="preserve">. </w:t>
      </w:r>
    </w:p>
    <w:p w:rsidR="00771A37" w:rsidP="00662E82" w:rsidRDefault="00771A37" w14:paraId="6051745B" w14:textId="2FE9A2B2"/>
    <w:p w:rsidR="00771A37" w:rsidP="00662E82" w:rsidRDefault="00771A37" w14:paraId="31136620" w14:textId="1D3FC7E3">
      <w:r>
        <w:t xml:space="preserve">Figura 1. Ejemplo </w:t>
      </w:r>
      <w:commentRangeStart w:id="0"/>
      <w:r w:rsidR="008A6B17">
        <w:t>emisión</w:t>
      </w:r>
      <w:commentRangeEnd w:id="0"/>
      <w:r w:rsidR="008A6B17">
        <w:rPr>
          <w:rStyle w:val="Refdecomentario"/>
        </w:rPr>
        <w:commentReference w:id="0"/>
      </w:r>
      <w:r w:rsidR="008A6B17">
        <w:t xml:space="preserve"> </w:t>
      </w:r>
      <w:commentRangeStart w:id="1"/>
      <w:r w:rsidR="008A6B17">
        <w:t>del</w:t>
      </w:r>
      <w:commentRangeEnd w:id="1"/>
      <w:r w:rsidR="00A66010">
        <w:rPr>
          <w:rStyle w:val="Refdecomentario"/>
        </w:rPr>
        <w:commentReference w:id="1"/>
      </w:r>
      <w:r w:rsidR="008A6B17">
        <w:t xml:space="preserve"> mensaje</w:t>
      </w:r>
    </w:p>
    <w:p w:rsidR="00771A37" w:rsidP="00662E82" w:rsidRDefault="00771A37" w14:paraId="16A9A483" w14:textId="42D5B0FD"/>
    <w:p w:rsidR="00771A37" w:rsidP="00662E82" w:rsidRDefault="00A66010" w14:paraId="2A35E5E1" w14:textId="2641C312">
      <w:r>
        <w:rPr>
          <w:noProof/>
        </w:rPr>
        <mc:AlternateContent>
          <mc:Choice Requires="wps">
            <w:drawing>
              <wp:anchor distT="0" distB="0" distL="114300" distR="114300" simplePos="0" relativeHeight="251661312" behindDoc="0" locked="0" layoutInCell="1" allowOverlap="1" wp14:anchorId="5CB7BEF4" wp14:editId="43E56267">
                <wp:simplePos x="0" y="0"/>
                <wp:positionH relativeFrom="column">
                  <wp:posOffset>1059283</wp:posOffset>
                </wp:positionH>
                <wp:positionV relativeFrom="paragraph">
                  <wp:posOffset>1563030</wp:posOffset>
                </wp:positionV>
                <wp:extent cx="261827" cy="129806"/>
                <wp:effectExtent l="57150" t="19050" r="81280" b="99060"/>
                <wp:wrapNone/>
                <wp:docPr id="3" name="Rectángulo 3"/>
                <wp:cNvGraphicFramePr/>
                <a:graphic xmlns:a="http://schemas.openxmlformats.org/drawingml/2006/main">
                  <a:graphicData uri="http://schemas.microsoft.com/office/word/2010/wordprocessingShape">
                    <wps:wsp>
                      <wps:cNvSpPr/>
                      <wps:spPr>
                        <a:xfrm>
                          <a:off x="0" y="0"/>
                          <a:ext cx="261827" cy="129806"/>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style="position:absolute;margin-left:83.4pt;margin-top:123.05pt;width:20.6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57F7CB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">
                <v:shadow on="t" color="black" opacity="22937f" offset="0,.63889mm" origin=",.5"/>
              </v:rect>
            </w:pict>
          </mc:Fallback>
        </mc:AlternateContent>
      </w:r>
      <w:r>
        <w:rPr>
          <w:noProof/>
        </w:rPr>
        <mc:AlternateContent>
          <mc:Choice Requires="wps">
            <w:drawing>
              <wp:anchor distT="0" distB="0" distL="114300" distR="114300" simplePos="0" relativeHeight="251659264" behindDoc="0" locked="0" layoutInCell="1" allowOverlap="1" wp14:anchorId="5218D4F2" wp14:editId="49D451D4">
                <wp:simplePos x="0" y="0"/>
                <wp:positionH relativeFrom="column">
                  <wp:posOffset>1356921</wp:posOffset>
                </wp:positionH>
                <wp:positionV relativeFrom="paragraph">
                  <wp:posOffset>233665</wp:posOffset>
                </wp:positionV>
                <wp:extent cx="559538" cy="289294"/>
                <wp:effectExtent l="57150" t="19050" r="69215" b="92075"/>
                <wp:wrapNone/>
                <wp:docPr id="1" name="Rectángulo 1"/>
                <wp:cNvGraphicFramePr/>
                <a:graphic xmlns:a="http://schemas.openxmlformats.org/drawingml/2006/main">
                  <a:graphicData uri="http://schemas.microsoft.com/office/word/2010/wordprocessingShape">
                    <wps:wsp>
                      <wps:cNvSpPr/>
                      <wps:spPr>
                        <a:xfrm>
                          <a:off x="0" y="0"/>
                          <a:ext cx="559538" cy="289294"/>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style="position:absolute;margin-left:106.85pt;margin-top:18.4pt;width:44.0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w14:anchorId="01CF7D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">
                <v:shadow on="t" color="black" opacity="22937f" offset="0,.63889mm" origin=",.5"/>
              </v:rect>
            </w:pict>
          </mc:Fallback>
        </mc:AlternateContent>
      </w:r>
      <w:r w:rsidR="00771A37">
        <w:rPr>
          <w:noProof/>
        </w:rPr>
        <w:drawing>
          <wp:inline distT="0" distB="0" distL="0" distR="0" wp14:anchorId="72683763" wp14:editId="28A7BADB">
            <wp:extent cx="6332220" cy="2763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763520"/>
                    </a:xfrm>
                    <a:prstGeom prst="rect">
                      <a:avLst/>
                    </a:prstGeom>
                    <a:noFill/>
                    <a:ln>
                      <a:noFill/>
                    </a:ln>
                  </pic:spPr>
                </pic:pic>
              </a:graphicData>
            </a:graphic>
          </wp:inline>
        </w:drawing>
      </w:r>
    </w:p>
    <w:p w:rsidR="00771A37" w:rsidP="00662E82" w:rsidRDefault="00771A37" w14:paraId="441E0D34" w14:textId="4FED6958"/>
    <w:p w:rsidR="00771A37" w:rsidP="009B7422" w:rsidRDefault="00771A37" w14:paraId="143086E4" w14:textId="0657F19E">
      <w:pPr>
        <w:spacing w:line="360" w:lineRule="auto"/>
      </w:pPr>
      <w:r w:rsidRPr="00771A37">
        <w:t xml:space="preserve">Es evidente que el emisor no se tomó el tiempo de codificar adecuadamente su mensaje, es decir, no seleccionó de forma consciente los signos necesarios para que el receptor pudiera interpretarlos y comprender su intención. Esta situación pone en evidencia la importancia de construir la palabra dentro del contexto adecuado, de manera que el receptor pueda decodificar el mensaje, apropiarse de los signos, interpretar las señales y asociarlas correctamente con las ideas que se desean </w:t>
      </w:r>
      <w:r w:rsidRPr="00771A37">
        <w:lastRenderedPageBreak/>
        <w:t>transmitir. Para que la comunicación sea efectiva, el mensaje debe llegar de forma clara, coherente y adecuada al receptor.</w:t>
      </w:r>
    </w:p>
    <w:p w:rsidR="00771A37" w:rsidP="009B7422" w:rsidRDefault="00771A37" w14:paraId="0240F489" w14:textId="27C99FB0">
      <w:pPr>
        <w:spacing w:line="360" w:lineRule="auto"/>
      </w:pPr>
    </w:p>
    <w:p w:rsidR="00771A37" w:rsidP="009B7422" w:rsidRDefault="008A6B17" w14:paraId="7CFFE16D" w14:textId="186E8015">
      <w:pPr>
        <w:spacing w:line="360" w:lineRule="auto"/>
      </w:pPr>
      <w:r w:rsidRPr="008A6B17">
        <w:t>En este sentido, es fundamental reconocer la estructura del mensaje para que cada persona, desde una perspectiva constructiva, pueda autoevaluar la forma en que está comunicando sus ideas, ya que la teoría, sin un contexto que la sustente, no deja de ser solo teoría.</w:t>
      </w:r>
    </w:p>
    <w:p w:rsidR="00771A37" w:rsidP="00662E82" w:rsidRDefault="00771A37" w14:paraId="2202727B" w14:textId="1BC1CD66"/>
    <w:p w:rsidR="00771A37" w:rsidP="00662E82" w:rsidRDefault="00771A37" w14:paraId="74F188EF" w14:textId="17C22910"/>
    <w:p w:rsidRPr="008A6B17" w:rsidR="008A6B17" w:rsidP="008A6B17" w:rsidRDefault="008A6B17" w14:paraId="24D21BC1" w14:textId="1E63C5D4">
      <w:pPr>
        <w:pStyle w:val="Prrafodelista"/>
        <w:numPr>
          <w:ilvl w:val="0"/>
          <w:numId w:val="9"/>
        </w:numPr>
        <w:rPr>
          <w:sz w:val="24"/>
          <w:szCs w:val="24"/>
        </w:rPr>
      </w:pPr>
      <w:r w:rsidRPr="008A6B17">
        <w:rPr>
          <w:sz w:val="24"/>
          <w:szCs w:val="24"/>
        </w:rPr>
        <w:t>Es necesario entender el concepto de mensaje como la referencia a:</w:t>
      </w:r>
    </w:p>
    <w:p w:rsidRPr="008A6B17" w:rsidR="008A6B17" w:rsidP="008A6B17" w:rsidRDefault="008A6B17" w14:paraId="74A92357" w14:textId="77777777"/>
    <w:p w:rsidRPr="008A6B17" w:rsidR="008A6B17" w:rsidP="008A6B17" w:rsidRDefault="008A6B17" w14:paraId="2B7F903C" w14:textId="77777777">
      <w:pPr>
        <w:numPr>
          <w:ilvl w:val="0"/>
          <w:numId w:val="7"/>
        </w:numPr>
      </w:pPr>
      <w:r w:rsidRPr="008A6B17">
        <w:t>Conjunto de señales, signos o símbolos que son objeto de una comunicación.</w:t>
      </w:r>
    </w:p>
    <w:p w:rsidRPr="008A6B17" w:rsidR="008A6B17" w:rsidP="008A6B17" w:rsidRDefault="008A6B17" w14:paraId="57CD0E75" w14:textId="77777777">
      <w:pPr>
        <w:numPr>
          <w:ilvl w:val="0"/>
          <w:numId w:val="7"/>
        </w:numPr>
      </w:pPr>
      <w:r w:rsidRPr="008A6B17">
        <w:t>Comunicación entre colectividades, instituciones o entidades.</w:t>
      </w:r>
    </w:p>
    <w:p w:rsidRPr="008A6B17" w:rsidR="008A6B17" w:rsidP="008A6B17" w:rsidRDefault="008A6B17" w14:paraId="70B09556" w14:textId="77777777">
      <w:pPr>
        <w:numPr>
          <w:ilvl w:val="0"/>
          <w:numId w:val="7"/>
        </w:numPr>
      </w:pPr>
      <w:r w:rsidRPr="008A6B17">
        <w:t>Aportación religiosa, moral, intelectual o estética de una persona, doctrina u obra.</w:t>
      </w:r>
    </w:p>
    <w:p w:rsidR="00771A37" w:rsidP="00662E82" w:rsidRDefault="008A6B17" w14:paraId="2E12CB37" w14:textId="7FF426EF">
      <w:pPr>
        <w:numPr>
          <w:ilvl w:val="0"/>
          <w:numId w:val="7"/>
        </w:numPr>
      </w:pPr>
      <w:r w:rsidRPr="008A6B17">
        <w:t>Trasfondo o sentido profundo transmitido por una obra intelectual o artística.</w:t>
      </w:r>
    </w:p>
    <w:p w:rsidR="009B7422" w:rsidP="009B7422" w:rsidRDefault="009B7422" w14:paraId="54869D01" w14:textId="4B4204B5"/>
    <w:p w:rsidR="009B7422" w:rsidP="009B7422" w:rsidRDefault="009B7422" w14:paraId="3EBB6953" w14:textId="36C45943"/>
    <w:p w:rsidRPr="008A6B17" w:rsidR="009B7422" w:rsidP="009B7422" w:rsidRDefault="009B7422" w14:paraId="25A13D74" w14:textId="77777777"/>
    <w:p w:rsidR="00771A37" w:rsidP="00662E82" w:rsidRDefault="00771A37" w14:paraId="5B1ECC2F" w14:textId="08D76AF0"/>
    <w:p w:rsidRPr="008A6B17" w:rsidR="00771A37" w:rsidP="008A6B17" w:rsidRDefault="008A6B17" w14:paraId="4B2E4072" w14:textId="3679151A">
      <w:pPr>
        <w:pStyle w:val="Prrafodelista"/>
        <w:numPr>
          <w:ilvl w:val="0"/>
          <w:numId w:val="8"/>
        </w:numPr>
        <w:rPr>
          <w:sz w:val="24"/>
          <w:szCs w:val="24"/>
        </w:rPr>
      </w:pPr>
      <w:r w:rsidRPr="7D7D4F5A" w:rsidR="008A6B17">
        <w:rPr>
          <w:sz w:val="24"/>
          <w:szCs w:val="24"/>
        </w:rPr>
        <w:t>Preguntas relacionadas con el concepto de mensaje</w:t>
      </w:r>
      <w:r w:rsidRPr="7D7D4F5A" w:rsidR="5C6C566E">
        <w:rPr>
          <w:sz w:val="24"/>
          <w:szCs w:val="24"/>
        </w:rPr>
        <w:t>.</w:t>
      </w:r>
    </w:p>
    <w:p w:rsidR="00771A37" w:rsidP="00662E82" w:rsidRDefault="00771A37" w14:paraId="0EE925B1" w14:textId="0DA7F132"/>
    <w:p w:rsidRPr="008A6B17" w:rsidR="008A6B17" w:rsidP="008A6B17" w:rsidRDefault="008A6B17" w14:paraId="10DFCF5D" w14:textId="6C2D172E">
      <w:pPr>
        <w:pStyle w:val="Prrafodelista"/>
        <w:numPr>
          <w:ilvl w:val="0"/>
          <w:numId w:val="11"/>
        </w:numPr>
      </w:pPr>
      <w:r w:rsidRPr="008A6B17">
        <w:t>¿Los signos, símbolos y señales que utilizo son apropiados para emitir un mensaje claro y efectivo? ¿Soy coherente entre lo que digo y lo que hago?</w:t>
      </w:r>
    </w:p>
    <w:p w:rsidRPr="008A6B17" w:rsidR="008A6B17" w:rsidP="008A6B17" w:rsidRDefault="008A6B17" w14:paraId="7522D4C3" w14:textId="6C86AD89">
      <w:pPr>
        <w:pStyle w:val="Prrafodelista"/>
        <w:numPr>
          <w:ilvl w:val="0"/>
          <w:numId w:val="11"/>
        </w:numPr>
      </w:pPr>
      <w:r w:rsidRPr="008A6B17">
        <w:t>¿Cómo me comunico cuando me dirijo a una colectividad, ya sea al publicar un mensaje, enviar un correo electrónico formal o comentar una publicación?</w:t>
      </w:r>
    </w:p>
    <w:p w:rsidRPr="008A6B17" w:rsidR="008A6B17" w:rsidP="008A6B17" w:rsidRDefault="008A6B17" w14:paraId="5449339A" w14:textId="6842F7E6">
      <w:pPr>
        <w:pStyle w:val="Prrafodelista"/>
        <w:numPr>
          <w:ilvl w:val="0"/>
          <w:numId w:val="11"/>
        </w:numPr>
      </w:pPr>
      <w:r w:rsidRPr="008A6B17">
        <w:t>¿Leo con el propósito de encontrar mensajes que nutran mi crecimiento personal y profesional?</w:t>
      </w:r>
    </w:p>
    <w:p w:rsidR="00771A37" w:rsidP="00662E82" w:rsidRDefault="00771A37" w14:paraId="7EDCC42E" w14:textId="74410FC3"/>
    <w:p w:rsidR="00771A37" w:rsidP="00662E82" w:rsidRDefault="00771A37" w14:paraId="7F06A3CC" w14:textId="2B55602F"/>
    <w:p w:rsidR="00771A37" w:rsidP="00662E82" w:rsidRDefault="00771A37" w14:paraId="0557B70E" w14:textId="053A947A"/>
    <w:p w:rsidRPr="009B7422" w:rsidR="00771A37" w:rsidP="00662E82" w:rsidRDefault="009B7422" w14:paraId="335EBFF2" w14:textId="5B5AC7C1">
      <w:pPr>
        <w:rPr>
          <w:b/>
          <w:bCs/>
        </w:rPr>
      </w:pPr>
      <w:r w:rsidRPr="009B7422">
        <w:rPr>
          <w:b/>
          <w:bCs/>
          <w:sz w:val="28"/>
          <w:szCs w:val="28"/>
        </w:rPr>
        <w:t>1.2 Pregunta, observación e interpretación</w:t>
      </w:r>
    </w:p>
    <w:p w:rsidR="00771A37" w:rsidP="00662E82" w:rsidRDefault="00771A37" w14:paraId="3A61DAAD" w14:textId="4FBEB44F"/>
    <w:p w:rsidR="00771A37" w:rsidP="009B7422" w:rsidRDefault="009B7422" w14:paraId="62182B64" w14:textId="5A8ADBAA">
      <w:pPr>
        <w:spacing w:line="360" w:lineRule="auto"/>
      </w:pPr>
      <w:r w:rsidRPr="009B7422">
        <w:t xml:space="preserve">Este fragmento, inspirado en el libro </w:t>
      </w:r>
      <w:r>
        <w:t>“</w:t>
      </w:r>
      <w:r w:rsidRPr="009B7422">
        <w:t>Por una pedagogía de la pregunta</w:t>
      </w:r>
      <w:r>
        <w:t>”</w:t>
      </w:r>
      <w:r w:rsidRPr="009B7422">
        <w:t xml:space="preserve"> de Paulo Freire y Antonio Faundez (2013), resalta que el profesional, en su permanente proceso de aprendizaje y constante inquietud, debe asumir una actitud crítica y reflexiva frente a cualquier proposición. Los autores invitan a “aprender a preguntar”, destacando que todo conocimiento comienza precisamente con una pregunta. La curiosidad, que muchas veces se considera el punto de partida del saber, no es más que una forma de pregunta en sí misma.</w:t>
      </w:r>
      <w:r>
        <w:t xml:space="preserve"> </w:t>
      </w:r>
      <w:r w:rsidRPr="009B7422">
        <w:t xml:space="preserve">Esta perspectiva se articula con el pensamiento crítico propuesto por autores como Matthew Lipman, quien señala que la educación debe fomentar la indagación filosófica desde edades tempranas, promoviendo el cuestionamiento como herramienta </w:t>
      </w:r>
      <w:r w:rsidRPr="009B7422">
        <w:lastRenderedPageBreak/>
        <w:t>para el desarrollo del pensamiento reflexivo. Asimismo, John Dewey, desde el pragmatismo, subraya que el aprendizaje significativo surge cuando el individuo enfrenta una situación problemática que lo obliga a pensar, investigar y formular preguntas que orienten su comprensión del mundo. En este sentido, preguntar no solo es el inicio del conocimiento, sino también el motor que impulsa la transformación personal, social y educativa.</w:t>
      </w:r>
    </w:p>
    <w:p w:rsidR="00771A37" w:rsidP="00662E82" w:rsidRDefault="00771A37" w14:paraId="1E5E073B" w14:textId="1C5EE910"/>
    <w:p w:rsidR="009B7422" w:rsidP="009B7422" w:rsidRDefault="009B7422" w14:paraId="22A6B429" w14:textId="77777777">
      <w:pPr>
        <w:spacing w:line="360" w:lineRule="auto"/>
      </w:pPr>
      <w:r>
        <w:t>La pregunta, según Freire y Faundez (2013), no se reduce a un mero ejercicio intelectual, sino que es un acto profundamente relacionado con la curiosidad y el deseo de indagar. Este concepto es fundamental, especialmente en contextos académicos y laborales, donde a menudo se tecnifican los discursos, creando un ambiente donde las preguntas simples, o aquellas que parecen obvias, quedan sin respuesta. Este silencio, en muchos casos, es producto de un temor implícito, que genera la deslegitimación de la pregunta como un derecho legítimo del individuo.</w:t>
      </w:r>
    </w:p>
    <w:p w:rsidR="009B7422" w:rsidP="009B7422" w:rsidRDefault="009B7422" w14:paraId="705A42A9" w14:textId="77777777">
      <w:pPr>
        <w:spacing w:line="360" w:lineRule="auto"/>
      </w:pPr>
    </w:p>
    <w:p w:rsidR="009B7422" w:rsidP="009B7422" w:rsidRDefault="009B7422" w14:paraId="51BC4F52" w14:textId="77777777">
      <w:pPr>
        <w:spacing w:line="360" w:lineRule="auto"/>
      </w:pPr>
      <w:r>
        <w:t>Freire y Faundez, al reflexionar sobre qué significa preguntar, proponen una visión enriquecedora: preguntar es vivir la indagación, vivir la curiosidad, y permitir que esa curiosidad se transforme en un proceso continuo de cuestionamiento. Este enfoque no solo promueve una actitud inquisitiva, sino que también invita a los profesionales a admirar otras perspectivas construidas desde su propia inquietud. Así, el proceso de hacer preguntas no debe limitarse a los aspectos superficiales de un tema, sino que debe avanzar desde lo simple hacia lo complejo, permitiendo una comprensión más profunda.</w:t>
      </w:r>
    </w:p>
    <w:p w:rsidR="009B7422" w:rsidP="009B7422" w:rsidRDefault="009B7422" w14:paraId="403BD56E" w14:textId="77777777">
      <w:pPr>
        <w:spacing w:line="360" w:lineRule="auto"/>
      </w:pPr>
    </w:p>
    <w:p w:rsidR="00771A37" w:rsidP="009B7422" w:rsidRDefault="009B7422" w14:paraId="001FC051" w14:textId="13652C39">
      <w:pPr>
        <w:spacing w:line="360" w:lineRule="auto"/>
      </w:pPr>
      <w:r>
        <w:t xml:space="preserve">Más allá de la pregunta, es necesario comprender la relación dinámica entre la pregunta y la respuesta, y cómo estas se contextualizan en momentos pasados, potencialmente repetibles. Parafraseando a Freire y Faundez (2013), es imprescindible descubrir la interacción viva y significativa entre palabra y acción, entre palabra y reflexión. Este entendimiento nos invita a utilizar la observación como una herramienta crucial que, al </w:t>
      </w:r>
      <w:r w:rsidR="00263852">
        <w:t>revisar</w:t>
      </w:r>
      <w:r>
        <w:t xml:space="preserve"> la información generada por las preguntas, enriquece el proceso de aprendizaje y reflexión.</w:t>
      </w:r>
    </w:p>
    <w:p w:rsidR="00771A37" w:rsidP="009B7422" w:rsidRDefault="00771A37" w14:paraId="4264D0DD" w14:textId="556D2035">
      <w:pPr>
        <w:spacing w:line="360" w:lineRule="auto"/>
      </w:pPr>
    </w:p>
    <w:p w:rsidR="00263852" w:rsidP="00263852" w:rsidRDefault="00263852" w14:paraId="001F7447" w14:textId="77777777">
      <w:pPr>
        <w:spacing w:line="360" w:lineRule="auto"/>
      </w:pPr>
      <w:r>
        <w:t xml:space="preserve">Observar no se reduce simplemente al acto de mirar, así como oír no es lo mismo que escuchar. Observar implica articular los sentidos en función de las respuestas que se buscan, en respuesta a la curiosidad, lo que permite llegar a interpretaciones nuevas, complementarias o refutables, ya que pueden surgir nuevas preguntas. En el proceso de obtener información sobre un tema de interés o una premisa, observar con una mirada crítica, utilizando herramientas de registro, permite construir </w:t>
      </w:r>
      <w:r>
        <w:lastRenderedPageBreak/>
        <w:t>conocimiento que, a su vez, se configura como argumentos capaces de complementar, ampliar o refutar ciertos tipos de pensamiento o teorías.</w:t>
      </w:r>
    </w:p>
    <w:p w:rsidR="00263852" w:rsidP="00263852" w:rsidRDefault="00263852" w14:paraId="51BC8396" w14:textId="77777777">
      <w:pPr>
        <w:spacing w:line="360" w:lineRule="auto"/>
      </w:pPr>
    </w:p>
    <w:p w:rsidR="00771A37" w:rsidP="00263852" w:rsidRDefault="00263852" w14:paraId="567969BE" w14:textId="7547399F">
      <w:pPr>
        <w:spacing w:line="360" w:lineRule="auto"/>
      </w:pPr>
      <w:r>
        <w:t>Según Campos, Lule y Nallely (2012), “la observación no es una actividad exclusiva del hombre de ciencia, sino que es una acción cotidiana de los individuos, que, al no ser rígido, adquiere diversos matices dependiendo del interés de las personas y de la forma en que se emplea”.</w:t>
      </w:r>
    </w:p>
    <w:p w:rsidR="00771A37" w:rsidP="00FD55D4" w:rsidRDefault="00771A37" w14:paraId="618EC5A6" w14:textId="4E5E04A6">
      <w:pPr>
        <w:spacing w:line="360" w:lineRule="auto"/>
      </w:pPr>
    </w:p>
    <w:p w:rsidR="00FD55D4" w:rsidP="00FD55D4" w:rsidRDefault="00FD55D4" w14:paraId="12D04096" w14:textId="77777777">
      <w:pPr>
        <w:spacing w:line="360" w:lineRule="auto"/>
      </w:pPr>
      <w:r>
        <w:t>Por otra parte, Ander Egg (2003), citado por Campos y Lule “la observación presenta dos acepciones; la primera se relaciona con la técnica de investigación, la cual participa en los procedimientos para la obtención de información del objeto de estudio”.</w:t>
      </w:r>
    </w:p>
    <w:p w:rsidR="00FD55D4" w:rsidP="00FD55D4" w:rsidRDefault="00FD55D4" w14:paraId="5A4A84D2" w14:textId="77777777">
      <w:pPr>
        <w:spacing w:line="360" w:lineRule="auto"/>
      </w:pPr>
    </w:p>
    <w:p w:rsidR="00FD55D4" w:rsidP="00FD55D4" w:rsidRDefault="00FD55D4" w14:paraId="77D64D51" w14:textId="77777777">
      <w:pPr>
        <w:spacing w:line="360" w:lineRule="auto"/>
      </w:pPr>
      <w:r>
        <w:t>Con estos aportes, la observación sistemática que utiliza todos los sentidos y el conocimiento propio y se hace con un propósito determinado previamente, aporta a la recolección de información, objeto de análisis e interpretación. Para la RAE interpretar es “explicar o declarar el sentido de algo, y principalmente el de un texto”, explicar acciones, dichos o sucesos que pueden ser entendidos de diferentes modos”. Por tanto, dar sentido y significado a un texto o situación real, permite aprehender el conocimiento y por tanto dominio como herramienta vital en la argumentación.</w:t>
      </w:r>
    </w:p>
    <w:p w:rsidR="00FD55D4" w:rsidP="00FD55D4" w:rsidRDefault="00FD55D4" w14:paraId="7361253E" w14:textId="77777777">
      <w:pPr>
        <w:spacing w:line="360" w:lineRule="auto"/>
      </w:pPr>
    </w:p>
    <w:p w:rsidR="00771A37" w:rsidP="00FD55D4" w:rsidRDefault="00FD55D4" w14:paraId="07E53DE2" w14:textId="70DEAF6F">
      <w:pPr>
        <w:spacing w:line="360" w:lineRule="auto"/>
      </w:pPr>
      <w:r>
        <w:t>Campos y Lule (2012), aportan los siguientes criterios a tener en cuenta en la técnica de observación para que esta sea objetiva y definida, evitando desviar el tema de estudio. Se parafrasean los criterios así:</w:t>
      </w:r>
    </w:p>
    <w:p w:rsidR="00FD55D4" w:rsidP="00FD55D4" w:rsidRDefault="00FD55D4" w14:paraId="68D806B1" w14:textId="0BFD4CE4"/>
    <w:p w:rsidR="00FD55D4" w:rsidP="00FD55D4" w:rsidRDefault="00FD55D4" w14:paraId="428596C2" w14:textId="77777777">
      <w:pPr>
        <w:pStyle w:val="Prrafodelista"/>
        <w:numPr>
          <w:ilvl w:val="0"/>
          <w:numId w:val="12"/>
        </w:numPr>
      </w:pPr>
      <w:r>
        <w:t>Qué o a quiénes se observará para así esclarecer el objeto de estudio.</w:t>
      </w:r>
    </w:p>
    <w:p w:rsidR="00FD55D4" w:rsidP="00FD55D4" w:rsidRDefault="00FD55D4" w14:paraId="751F4C90" w14:textId="0F7B8240"/>
    <w:p w:rsidR="00FD55D4" w:rsidP="00FD55D4" w:rsidRDefault="00FD55D4" w14:paraId="4CC9299F" w14:textId="77777777">
      <w:pPr>
        <w:pStyle w:val="Prrafodelista"/>
        <w:numPr>
          <w:ilvl w:val="0"/>
          <w:numId w:val="12"/>
        </w:numPr>
      </w:pPr>
      <w:r>
        <w:t>Determinar cuál es la fundamentación con que rige la observación, y así establecer la forma de realizarla.</w:t>
      </w:r>
    </w:p>
    <w:p w:rsidR="00FD55D4" w:rsidP="00FD55D4" w:rsidRDefault="00FD55D4" w14:paraId="4DCDEA72" w14:textId="1040864D"/>
    <w:p w:rsidR="00FD55D4" w:rsidP="00FD55D4" w:rsidRDefault="00FD55D4" w14:paraId="6FA7E569" w14:textId="77777777">
      <w:pPr>
        <w:pStyle w:val="Prrafodelista"/>
        <w:numPr>
          <w:ilvl w:val="0"/>
          <w:numId w:val="12"/>
        </w:numPr>
      </w:pPr>
      <w:r>
        <w:t>Diseñar las guías de observación que auxilien a sistematizar el proceso; así como la duración y frecuencia de los registros; la funcionalidad de estas guías estará sujeta al tipo de observación que se emplee: de laboratorio, participante, no participante, estructurada o no estructurada.</w:t>
      </w:r>
    </w:p>
    <w:p w:rsidR="00FD55D4" w:rsidP="00FD55D4" w:rsidRDefault="00FD55D4" w14:paraId="32D79B2F" w14:textId="166D0287"/>
    <w:p w:rsidR="00FD55D4" w:rsidP="00FD55D4" w:rsidRDefault="00FD55D4" w14:paraId="23DC7F77" w14:textId="71B1B77D">
      <w:pPr>
        <w:pStyle w:val="Prrafodelista"/>
        <w:numPr>
          <w:ilvl w:val="0"/>
          <w:numId w:val="12"/>
        </w:numPr>
      </w:pPr>
      <w:r>
        <w:t>Realizar registros de observación con base en las guías, según sea el caso, para valorar si los tiempos, las manifestaciones, o las actuaciones de los sujetos o fenómenos que se registran en ellas son los necesarios para cubrir el tema de estudio.</w:t>
      </w:r>
    </w:p>
    <w:p w:rsidR="00FD55D4" w:rsidP="00FD55D4" w:rsidRDefault="00FD55D4" w14:paraId="5D12BEF6" w14:textId="2B61CA2F"/>
    <w:p w:rsidR="00771A37" w:rsidP="00FD55D4" w:rsidRDefault="00FD55D4" w14:paraId="3CCF8628" w14:textId="3334CF31">
      <w:pPr>
        <w:pStyle w:val="Prrafodelista"/>
        <w:numPr>
          <w:ilvl w:val="0"/>
          <w:numId w:val="12"/>
        </w:numPr>
      </w:pPr>
      <w:r>
        <w:t>Seleccionar los procesos que aportan al análisis e interpretación de lo observado.</w:t>
      </w:r>
    </w:p>
    <w:p w:rsidR="00771A37" w:rsidP="00662E82" w:rsidRDefault="00771A37" w14:paraId="770AE96B" w14:textId="467B2B22"/>
    <w:p w:rsidR="00771A37" w:rsidP="00662E82" w:rsidRDefault="00771A37" w14:paraId="7E32A09F" w14:textId="2C17BC96"/>
    <w:p w:rsidRPr="00FD55D4" w:rsidR="00771A37" w:rsidP="00662E82" w:rsidRDefault="00FD55D4" w14:paraId="25AA9C23" w14:textId="6242C394">
      <w:pPr>
        <w:rPr>
          <w:b/>
          <w:bCs/>
        </w:rPr>
      </w:pPr>
      <w:r w:rsidRPr="00FD55D4">
        <w:rPr>
          <w:b/>
          <w:bCs/>
          <w:sz w:val="32"/>
          <w:szCs w:val="32"/>
        </w:rPr>
        <w:t xml:space="preserve">1.3 Argumentación y proposición </w:t>
      </w:r>
    </w:p>
    <w:p w:rsidR="00771A37" w:rsidP="00662E82" w:rsidRDefault="00771A37" w14:paraId="42782CEF" w14:textId="19F35BA2"/>
    <w:p w:rsidR="00FD55D4" w:rsidP="00FD55D4" w:rsidRDefault="00FD55D4" w14:paraId="57C6C5C0" w14:textId="77777777">
      <w:pPr>
        <w:spacing w:line="360" w:lineRule="auto"/>
      </w:pPr>
      <w:r>
        <w:t>Se puede entender el acto de argumentar como el proceso de aducir, presentar razones o refutar una opinión ajena, así como dotar de argumentos una historia, un guion o una película.</w:t>
      </w:r>
    </w:p>
    <w:p w:rsidR="00FD55D4" w:rsidP="00FD55D4" w:rsidRDefault="00FD55D4" w14:paraId="7F9D4112" w14:textId="77777777">
      <w:pPr>
        <w:spacing w:line="360" w:lineRule="auto"/>
      </w:pPr>
    </w:p>
    <w:p w:rsidR="00771A37" w:rsidP="00FD55D4" w:rsidRDefault="00FD55D4" w14:paraId="280F243A" w14:textId="7019D074">
      <w:pPr>
        <w:spacing w:line="360" w:lineRule="auto"/>
      </w:pPr>
      <w:r>
        <w:t>En este sentido, argumentar se convierte en una labor ética del profesional en formación dentro de sus contextos académicos y laborales. De manera similar, en el ámbito social, las decisiones que se tomen y los señalamientos que se hagan sobre los demás deben ser objeto de análisis y reflexión argumentativa. Ante esto, surge la pregunta: ¿</w:t>
      </w:r>
      <w:r w:rsidR="00A66010">
        <w:t>p</w:t>
      </w:r>
      <w:r>
        <w:t>ara qué argumentar? La respuesta se articula según los diversos contextos en los que el individuo interactúa, ya que se argumenta para:</w:t>
      </w:r>
    </w:p>
    <w:p w:rsidR="00771A37" w:rsidP="00662E82" w:rsidRDefault="00771A37" w14:paraId="30A11B2F" w14:textId="0DD7815E"/>
    <w:p w:rsidR="00FD55D4" w:rsidP="00FD55D4" w:rsidRDefault="00FD55D4" w14:paraId="648695E4" w14:textId="295EE1DC">
      <w:pPr>
        <w:pStyle w:val="Prrafodelista"/>
        <w:numPr>
          <w:ilvl w:val="0"/>
          <w:numId w:val="13"/>
        </w:numPr>
      </w:pPr>
      <w:r>
        <w:t>Persuadir</w:t>
      </w:r>
      <w:r w:rsidR="00A66010">
        <w:t>.</w:t>
      </w:r>
    </w:p>
    <w:p w:rsidR="00FD55D4" w:rsidP="00FD55D4" w:rsidRDefault="00FD55D4" w14:paraId="1A313F25" w14:textId="77777777"/>
    <w:p w:rsidR="00FD55D4" w:rsidP="00FD55D4" w:rsidRDefault="00FD55D4" w14:paraId="6E5036D2" w14:textId="77777777">
      <w:pPr>
        <w:pStyle w:val="Prrafodelista"/>
        <w:numPr>
          <w:ilvl w:val="0"/>
          <w:numId w:val="13"/>
        </w:numPr>
      </w:pPr>
      <w:r>
        <w:t>Asumir una postura objetiva frente a una situación sociofamiliar determinada.</w:t>
      </w:r>
    </w:p>
    <w:p w:rsidR="00FD55D4" w:rsidP="00FD55D4" w:rsidRDefault="00FD55D4" w14:paraId="165401F7" w14:textId="77777777"/>
    <w:p w:rsidR="00FD55D4" w:rsidP="00FD55D4" w:rsidRDefault="00FD55D4" w14:paraId="2FDC14F5" w14:textId="77777777">
      <w:pPr>
        <w:pStyle w:val="Prrafodelista"/>
        <w:numPr>
          <w:ilvl w:val="0"/>
          <w:numId w:val="13"/>
        </w:numPr>
      </w:pPr>
      <w:r>
        <w:t>Ampliar una tesis o refutarla.</w:t>
      </w:r>
    </w:p>
    <w:p w:rsidR="00FD55D4" w:rsidP="00FD55D4" w:rsidRDefault="00FD55D4" w14:paraId="291CC5A2" w14:textId="77777777"/>
    <w:p w:rsidR="00FD55D4" w:rsidP="00FD55D4" w:rsidRDefault="00FD55D4" w14:paraId="4FD6AE65" w14:textId="77777777">
      <w:pPr>
        <w:pStyle w:val="Prrafodelista"/>
        <w:numPr>
          <w:ilvl w:val="0"/>
          <w:numId w:val="13"/>
        </w:numPr>
      </w:pPr>
      <w:r>
        <w:t>Hacer la presentación de un tema con mayor dominio.</w:t>
      </w:r>
    </w:p>
    <w:p w:rsidR="00FD55D4" w:rsidP="00FD55D4" w:rsidRDefault="00FD55D4" w14:paraId="79ED2AA9" w14:textId="77777777"/>
    <w:p w:rsidR="00FD55D4" w:rsidP="00FD55D4" w:rsidRDefault="00FD55D4" w14:paraId="1A8A8AA9" w14:textId="29013342">
      <w:pPr>
        <w:pStyle w:val="Prrafodelista"/>
        <w:numPr>
          <w:ilvl w:val="0"/>
          <w:numId w:val="13"/>
        </w:numPr>
        <w:rPr/>
      </w:pPr>
      <w:r w:rsidR="00FD55D4">
        <w:rPr/>
        <w:t>Aportar conocimientos.</w:t>
      </w:r>
      <w:r w:rsidR="09F7E554">
        <w:rPr/>
        <w:t xml:space="preserve"> </w:t>
      </w:r>
    </w:p>
    <w:p w:rsidR="00FD55D4" w:rsidP="00FD55D4" w:rsidRDefault="00FD55D4" w14:paraId="4FF63336" w14:textId="77777777"/>
    <w:p w:rsidR="00771A37" w:rsidP="00FD55D4" w:rsidRDefault="00FD55D4" w14:paraId="1F8AAB7F" w14:textId="331772D6">
      <w:pPr>
        <w:pStyle w:val="Prrafodelista"/>
        <w:numPr>
          <w:ilvl w:val="0"/>
          <w:numId w:val="13"/>
        </w:numPr>
      </w:pPr>
      <w:r>
        <w:t>Tener criterio propio desde la objetividad.</w:t>
      </w:r>
    </w:p>
    <w:p w:rsidR="00771A37" w:rsidP="00662E82" w:rsidRDefault="00771A37" w14:paraId="25CCB40D" w14:textId="46BBEBE8"/>
    <w:p w:rsidR="00771A37" w:rsidP="00662E82" w:rsidRDefault="00771A37" w14:paraId="3255F33B" w14:textId="01D0614E"/>
    <w:p w:rsidRPr="00FD55D4" w:rsidR="00FD55D4" w:rsidP="00FD55D4" w:rsidRDefault="00FD55D4" w14:paraId="177E73A1" w14:textId="2109AB70">
      <w:pPr>
        <w:spacing w:line="360" w:lineRule="auto"/>
        <w:rPr>
          <w:sz w:val="24"/>
          <w:szCs w:val="24"/>
        </w:rPr>
      </w:pPr>
      <w:r w:rsidRPr="00FD55D4">
        <w:rPr>
          <w:sz w:val="24"/>
          <w:szCs w:val="24"/>
        </w:rPr>
        <w:t>¿Cómo argumentar?</w:t>
      </w:r>
    </w:p>
    <w:p w:rsidR="00FD55D4" w:rsidP="00FD55D4" w:rsidRDefault="00FD55D4" w14:paraId="0B02A38F" w14:textId="77777777">
      <w:pPr>
        <w:spacing w:line="360" w:lineRule="auto"/>
      </w:pPr>
    </w:p>
    <w:p w:rsidR="00FD55D4" w:rsidP="00FD55D4" w:rsidRDefault="00FD55D4" w14:paraId="6926945E" w14:textId="77777777">
      <w:pPr>
        <w:spacing w:line="360" w:lineRule="auto"/>
      </w:pPr>
      <w:r>
        <w:t>Esta respuesta se articula con el tema anterior pregunta, observación e interpretación, son elementos constitutivos del argumento que transversalizan la construcción de un argumento. Para argumentar hay que preguntarse, inquietarse, generar hipótesis, ver el todo de una manera holística, no solo observar una parte, sino las partes en relación con el todo.</w:t>
      </w:r>
    </w:p>
    <w:p w:rsidR="00FD55D4" w:rsidP="00FD55D4" w:rsidRDefault="00FD55D4" w14:paraId="0816D2C9" w14:textId="77777777">
      <w:pPr>
        <w:spacing w:line="360" w:lineRule="auto"/>
      </w:pPr>
    </w:p>
    <w:p w:rsidR="00771A37" w:rsidP="00FD55D4" w:rsidRDefault="00FD55D4" w14:paraId="32318F0E" w14:textId="6EA12D6D">
      <w:pPr>
        <w:spacing w:line="360" w:lineRule="auto"/>
      </w:pPr>
      <w:r>
        <w:t>Ejemplo de ello, la construcción de un ensayo o escrito fundamentado en proposiciones objetivas. Un ensayo se compone de tres partes básicas y dialogantes entre sí: introducción, cuerpo y conclusión, dotado de aportes estadísticos, científicos o técnicos. Como complemento se aporta la guía para construir ensayos de la Universidad del Rosario.</w:t>
      </w:r>
    </w:p>
    <w:p w:rsidR="00771A37" w:rsidP="00FD55D4" w:rsidRDefault="00771A37" w14:paraId="529ED2FD" w14:textId="4E156CF5">
      <w:pPr>
        <w:spacing w:line="360" w:lineRule="auto"/>
      </w:pPr>
    </w:p>
    <w:p w:rsidR="00771A37" w:rsidP="00FD55D4" w:rsidRDefault="00FD55D4" w14:paraId="2701DDA2" w14:textId="3F4630FD">
      <w:pPr>
        <w:spacing w:line="360" w:lineRule="auto"/>
      </w:pPr>
      <w:r w:rsidRPr="00FD55D4">
        <w:t>Además de lo mencionado, para saber cómo argumentar, es necesario saber las formas de argumentación y de acuerdo con ello, el exponente del argumento reunirá la información a partir de observación, lecturas o ejercicios investigativos, que aporten elementos suficientes y necesarios para construir su argumento.</w:t>
      </w:r>
    </w:p>
    <w:p w:rsidR="00771A37" w:rsidP="00662E82" w:rsidRDefault="00771A37" w14:paraId="2BA20A4D" w14:textId="02F2AD44"/>
    <w:p w:rsidR="00FD55D4" w:rsidP="00662E82" w:rsidRDefault="00FD55D4" w14:paraId="32EDB397" w14:textId="677A7E9E">
      <w:r w:rsidRPr="00FD55D4">
        <w:t>La estructura argumentativa puede ser:</w:t>
      </w:r>
    </w:p>
    <w:p w:rsidR="00FD55D4" w:rsidP="00662E82" w:rsidRDefault="00FD55D4" w14:paraId="615857B0" w14:textId="77777777"/>
    <w:p w:rsidRPr="002E4DBD" w:rsidR="00FD55D4" w:rsidP="002E4DBD" w:rsidRDefault="00FD55D4" w14:paraId="6CB46898" w14:textId="77777777">
      <w:pPr>
        <w:pStyle w:val="Prrafodelista"/>
        <w:numPr>
          <w:ilvl w:val="0"/>
          <w:numId w:val="15"/>
        </w:numPr>
        <w:rPr>
          <w:b/>
          <w:bCs/>
        </w:rPr>
      </w:pPr>
      <w:r w:rsidRPr="002E4DBD">
        <w:rPr>
          <w:b/>
          <w:bCs/>
        </w:rPr>
        <w:t>Argumento deductivo</w:t>
      </w:r>
    </w:p>
    <w:p w:rsidR="00FD55D4" w:rsidP="00FD55D4" w:rsidRDefault="00FD55D4" w14:paraId="601D8A79" w14:textId="77777777"/>
    <w:p w:rsidR="00FD55D4" w:rsidP="002E4DBD" w:rsidRDefault="00FD55D4" w14:paraId="68563C84" w14:textId="77777777">
      <w:pPr>
        <w:pStyle w:val="Prrafodelista"/>
        <w:numPr>
          <w:ilvl w:val="0"/>
          <w:numId w:val="16"/>
        </w:numPr>
        <w:ind w:left="1080"/>
      </w:pPr>
      <w:r>
        <w:t>Va de lo general a lo particular.</w:t>
      </w:r>
    </w:p>
    <w:p w:rsidR="00FD55D4" w:rsidP="002E4DBD" w:rsidRDefault="00FD55D4" w14:paraId="4F5C77C2" w14:textId="77777777">
      <w:pPr>
        <w:ind w:left="720"/>
      </w:pPr>
    </w:p>
    <w:p w:rsidR="00FD55D4" w:rsidP="002E4DBD" w:rsidRDefault="00FD55D4" w14:paraId="296B2538" w14:textId="77777777">
      <w:pPr>
        <w:pStyle w:val="Prrafodelista"/>
        <w:numPr>
          <w:ilvl w:val="0"/>
          <w:numId w:val="16"/>
        </w:numPr>
        <w:ind w:left="1080"/>
      </w:pPr>
      <w:r>
        <w:t>La proposición se menciona al inicio del argumento.</w:t>
      </w:r>
    </w:p>
    <w:p w:rsidR="00FD55D4" w:rsidP="00FD55D4" w:rsidRDefault="00FD55D4" w14:paraId="0E7FA3B9" w14:textId="77777777"/>
    <w:p w:rsidRPr="002E4DBD" w:rsidR="00FD55D4" w:rsidP="002E4DBD" w:rsidRDefault="00FD55D4" w14:paraId="51B8A388" w14:textId="1EEAF74F">
      <w:pPr>
        <w:pStyle w:val="Prrafodelista"/>
        <w:numPr>
          <w:ilvl w:val="0"/>
          <w:numId w:val="15"/>
        </w:numPr>
        <w:rPr>
          <w:b/>
          <w:bCs/>
        </w:rPr>
      </w:pPr>
      <w:r w:rsidRPr="002E4DBD">
        <w:rPr>
          <w:b/>
          <w:bCs/>
        </w:rPr>
        <w:t xml:space="preserve">Argumento inductivo </w:t>
      </w:r>
    </w:p>
    <w:p w:rsidR="00FD55D4" w:rsidP="00FD55D4" w:rsidRDefault="00FD55D4" w14:paraId="33668281" w14:textId="77777777"/>
    <w:p w:rsidR="00FD55D4" w:rsidP="002E4DBD" w:rsidRDefault="00FD55D4" w14:paraId="7EA9707E" w14:textId="77777777">
      <w:pPr>
        <w:pStyle w:val="Prrafodelista"/>
        <w:numPr>
          <w:ilvl w:val="1"/>
          <w:numId w:val="17"/>
        </w:numPr>
        <w:ind w:left="1080"/>
      </w:pPr>
      <w:r>
        <w:t>Va de lo particular a lo general.</w:t>
      </w:r>
    </w:p>
    <w:p w:rsidR="00FD55D4" w:rsidP="002E4DBD" w:rsidRDefault="00FD55D4" w14:paraId="454D859D" w14:textId="77777777"/>
    <w:p w:rsidR="00FD55D4" w:rsidP="002E4DBD" w:rsidRDefault="00FD55D4" w14:paraId="4A0BAAFB" w14:textId="77777777">
      <w:pPr>
        <w:pStyle w:val="Prrafodelista"/>
        <w:numPr>
          <w:ilvl w:val="1"/>
          <w:numId w:val="17"/>
        </w:numPr>
        <w:ind w:left="1080"/>
      </w:pPr>
      <w:r>
        <w:t>La proposición se menciona al final del argumento.</w:t>
      </w:r>
    </w:p>
    <w:p w:rsidR="00FD55D4" w:rsidP="00FD55D4" w:rsidRDefault="00FD55D4" w14:paraId="3CAB3BF2" w14:textId="77777777"/>
    <w:p w:rsidRPr="002E4DBD" w:rsidR="00FD55D4" w:rsidP="002E4DBD" w:rsidRDefault="00FD55D4" w14:paraId="102787D0" w14:textId="77777777">
      <w:pPr>
        <w:pStyle w:val="Prrafodelista"/>
        <w:numPr>
          <w:ilvl w:val="0"/>
          <w:numId w:val="15"/>
        </w:numPr>
        <w:rPr>
          <w:b/>
          <w:bCs/>
        </w:rPr>
      </w:pPr>
      <w:r w:rsidRPr="002E4DBD">
        <w:rPr>
          <w:b/>
          <w:bCs/>
        </w:rPr>
        <w:t>Argumento encuadrado o circular</w:t>
      </w:r>
    </w:p>
    <w:p w:rsidR="00FD55D4" w:rsidP="00FD55D4" w:rsidRDefault="00FD55D4" w14:paraId="5791E252" w14:textId="77777777"/>
    <w:p w:rsidR="00FD55D4" w:rsidP="002E4DBD" w:rsidRDefault="00FD55D4" w14:paraId="12A440A1" w14:textId="77777777">
      <w:pPr>
        <w:pStyle w:val="Prrafodelista"/>
        <w:numPr>
          <w:ilvl w:val="0"/>
          <w:numId w:val="18"/>
        </w:numPr>
      </w:pPr>
      <w:r>
        <w:t>La proposición aparece al inicio y se refuerza al final.</w:t>
      </w:r>
    </w:p>
    <w:p w:rsidR="00FD55D4" w:rsidP="00FD55D4" w:rsidRDefault="00FD55D4" w14:paraId="425015FD" w14:textId="77777777"/>
    <w:p w:rsidRPr="002E4DBD" w:rsidR="00FD55D4" w:rsidP="002E4DBD" w:rsidRDefault="00FD55D4" w14:paraId="156858EA" w14:textId="77777777">
      <w:pPr>
        <w:pStyle w:val="Prrafodelista"/>
        <w:numPr>
          <w:ilvl w:val="0"/>
          <w:numId w:val="15"/>
        </w:numPr>
        <w:rPr>
          <w:b/>
          <w:bCs/>
        </w:rPr>
      </w:pPr>
      <w:r w:rsidRPr="002E4DBD">
        <w:rPr>
          <w:b/>
          <w:bCs/>
        </w:rPr>
        <w:t>Argumento paralelo</w:t>
      </w:r>
    </w:p>
    <w:p w:rsidR="00FD55D4" w:rsidP="00FD55D4" w:rsidRDefault="00FD55D4" w14:paraId="5F27BFDB" w14:textId="77777777"/>
    <w:p w:rsidR="00FD55D4" w:rsidP="002E4DBD" w:rsidRDefault="00FD55D4" w14:paraId="12F80CE7" w14:textId="77777777">
      <w:pPr>
        <w:pStyle w:val="Prrafodelista"/>
        <w:numPr>
          <w:ilvl w:val="0"/>
          <w:numId w:val="18"/>
        </w:numPr>
      </w:pPr>
      <w:r>
        <w:t>Se presentan varias proposiciones a lo largo del argumento.</w:t>
      </w:r>
    </w:p>
    <w:p w:rsidR="00FD55D4" w:rsidP="00FD55D4" w:rsidRDefault="00FD55D4" w14:paraId="5113B350" w14:textId="77777777"/>
    <w:p w:rsidRPr="002E4DBD" w:rsidR="00FD55D4" w:rsidP="002E4DBD" w:rsidRDefault="00FD55D4" w14:paraId="7BD2E325" w14:textId="77777777">
      <w:pPr>
        <w:pStyle w:val="Prrafodelista"/>
        <w:numPr>
          <w:ilvl w:val="0"/>
          <w:numId w:val="15"/>
        </w:numPr>
        <w:rPr>
          <w:b/>
          <w:bCs/>
        </w:rPr>
      </w:pPr>
      <w:r w:rsidRPr="002E4DBD">
        <w:rPr>
          <w:b/>
          <w:bCs/>
        </w:rPr>
        <w:t>Argumento por contraste o comparación</w:t>
      </w:r>
    </w:p>
    <w:p w:rsidR="00FD55D4" w:rsidP="00FD55D4" w:rsidRDefault="00FD55D4" w14:paraId="6460EF89" w14:textId="77777777"/>
    <w:p w:rsidR="00771A37" w:rsidP="002E4DBD" w:rsidRDefault="00FD55D4" w14:paraId="6B07E70D" w14:textId="75D24697">
      <w:pPr>
        <w:pStyle w:val="Prrafodelista"/>
        <w:numPr>
          <w:ilvl w:val="0"/>
          <w:numId w:val="18"/>
        </w:numPr>
      </w:pPr>
      <w:r>
        <w:t>Se comparan dos proposiciones, destacando similitudes o diferencias.</w:t>
      </w:r>
    </w:p>
    <w:p w:rsidR="00771A37" w:rsidP="00662E82" w:rsidRDefault="00771A37" w14:paraId="4B853B46" w14:textId="14322D20"/>
    <w:p w:rsidR="00771A37" w:rsidP="00662E82" w:rsidRDefault="00771A37" w14:paraId="63F9ECC7" w14:textId="6AE863C4"/>
    <w:p w:rsidRPr="002E4DBD" w:rsidR="002E4DBD" w:rsidP="002E4DBD" w:rsidRDefault="002E4DBD" w14:paraId="269F1AF1" w14:textId="77777777">
      <w:pPr>
        <w:spacing w:line="360" w:lineRule="auto"/>
      </w:pPr>
      <w:r w:rsidRPr="002E4DBD">
        <w:t>En este último fragmento se habla de proposición, por lo que es importante precisar a qué hace referencia a la vez que tiene todo que ver con la argumentación.</w:t>
      </w:r>
    </w:p>
    <w:p w:rsidRPr="002E4DBD" w:rsidR="002E4DBD" w:rsidP="002E4DBD" w:rsidRDefault="002E4DBD" w14:paraId="40D9662B" w14:textId="77777777">
      <w:pPr>
        <w:spacing w:line="360" w:lineRule="auto"/>
      </w:pPr>
      <w:r w:rsidRPr="002E4DBD">
        <w:t>Para Aristóteles (340 a. C.), una proposición es “un discurso enunciativo perfecto que se expresaba en un juicio que significaba falso o verdadero”, significado que se retoma, toda vez que para considerar un tesis, situación o idea como cierta o falsa el individuo está llamado a construir el argumento de su apreciación, para que de esta manera los conocimientos o la información que aporta sea precisa, clara y la relación es precisa.</w:t>
      </w:r>
    </w:p>
    <w:p w:rsidR="00771A37" w:rsidP="002E4DBD" w:rsidRDefault="00771A37" w14:paraId="70483F40" w14:textId="1BE1C6E2">
      <w:pPr>
        <w:spacing w:line="360" w:lineRule="auto"/>
      </w:pPr>
    </w:p>
    <w:p w:rsidR="00771A37" w:rsidP="00662E82" w:rsidRDefault="002E4DBD" w14:paraId="3F979023" w14:textId="6C102A1A">
      <w:r>
        <w:t xml:space="preserve">Figura 2. Ejemplos de </w:t>
      </w:r>
      <w:commentRangeStart w:id="2"/>
      <w:r>
        <w:t>proposición</w:t>
      </w:r>
      <w:commentRangeEnd w:id="2"/>
      <w:r>
        <w:rPr>
          <w:rStyle w:val="Refdecomentario"/>
        </w:rPr>
        <w:commentReference w:id="2"/>
      </w:r>
    </w:p>
    <w:p w:rsidR="002E4DBD" w:rsidP="00662E82" w:rsidRDefault="002E4DBD" w14:paraId="714FE106" w14:textId="30CC2C8C">
      <w:pPr>
        <w:rPr>
          <w:noProof/>
        </w:rPr>
      </w:pPr>
      <w:r>
        <w:rPr>
          <w:noProof/>
        </w:rPr>
        <w:drawing>
          <wp:inline distT="0" distB="0" distL="0" distR="0" wp14:anchorId="0D2955D7" wp14:editId="05CEC9F6">
            <wp:extent cx="5093304" cy="1749972"/>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8947" cy="1755347"/>
                    </a:xfrm>
                    <a:prstGeom prst="rect">
                      <a:avLst/>
                    </a:prstGeom>
                    <a:noFill/>
                  </pic:spPr>
                </pic:pic>
              </a:graphicData>
            </a:graphic>
          </wp:inline>
        </w:drawing>
      </w:r>
    </w:p>
    <w:p w:rsidRPr="002E4DBD" w:rsidR="002E4DBD" w:rsidP="002E4DBD" w:rsidRDefault="002E4DBD" w14:paraId="23D5D665" w14:textId="187BA5E2"/>
    <w:p w:rsidR="002E4DBD" w:rsidP="002E4DBD" w:rsidRDefault="002E4DBD" w14:paraId="5A977BAF" w14:textId="0070C557">
      <w:pPr>
        <w:rPr>
          <w:noProof/>
        </w:rPr>
      </w:pPr>
    </w:p>
    <w:p w:rsidR="002E4DBD" w:rsidP="002E4DBD" w:rsidRDefault="002E4DBD" w14:paraId="46F4B22B" w14:textId="77777777">
      <w:pPr>
        <w:spacing w:line="360" w:lineRule="auto"/>
      </w:pPr>
      <w:r>
        <w:t>De otra parte, para Bustamante (2009) un argumento o razonamiento es un bloque de proposiciones, con el cual se afirma que una de ellas, llamada conclusión se deriva, se desprende o se sigue como consecuencia de otras proposiciones del mismo bloque llamadas “premisas”.</w:t>
      </w:r>
    </w:p>
    <w:p w:rsidR="002E4DBD" w:rsidP="002E4DBD" w:rsidRDefault="002E4DBD" w14:paraId="3463FA68" w14:textId="77777777">
      <w:pPr>
        <w:spacing w:line="360" w:lineRule="auto"/>
      </w:pPr>
    </w:p>
    <w:p w:rsidRPr="002E4DBD" w:rsidR="002E4DBD" w:rsidP="002E4DBD" w:rsidRDefault="002E4DBD" w14:paraId="014F4924" w14:textId="7A8A3900">
      <w:pPr>
        <w:spacing w:line="360" w:lineRule="auto"/>
      </w:pPr>
      <w:r>
        <w:t>Por último y siguiendo, con Bustamante (2009) un ejemplo de estructura de argumento puede ser.</w:t>
      </w:r>
    </w:p>
    <w:p w:rsidR="002E4DBD" w:rsidP="002E4DBD" w:rsidRDefault="002E4DBD" w14:paraId="4B694314" w14:textId="08BC215B">
      <w:pPr>
        <w:spacing w:line="360" w:lineRule="auto"/>
      </w:pPr>
      <w:r w:rsidRPr="002E4DBD">
        <w:t>Ejemplo: construir un diagrama que muestre la estructura del argumento siguiente, es decir, la relación de dependencia entre las premisas, y entre estas y la conclusión (Copi &amp; Cohen, 1998).</w:t>
      </w:r>
    </w:p>
    <w:p w:rsidR="00771A37" w:rsidP="00662E82" w:rsidRDefault="00771A37" w14:paraId="492D8358" w14:textId="41F5E4E1"/>
    <w:p w:rsidRPr="002E4DBD" w:rsidR="002E4DBD" w:rsidP="002E4DBD" w:rsidRDefault="002E4DBD" w14:paraId="23CE6187" w14:textId="401B947B">
      <w:pPr>
        <w:spacing w:line="360" w:lineRule="auto"/>
      </w:pPr>
      <w:r>
        <w:t>“</w:t>
      </w:r>
      <w:r w:rsidRPr="002E4DBD">
        <w:t>En las democracias, las leyes generalmente tienden a promover el beneficio del mayor número posible de personas; porque tales leyes emanan de la mayoría de los ciudadanos, quienes están sujetos a error, pero no pueden tener intereses opuestos a su propio beneficio.</w:t>
      </w:r>
    </w:p>
    <w:p w:rsidRPr="002E4DBD" w:rsidR="002E4DBD" w:rsidP="002E4DBD" w:rsidRDefault="002E4DBD" w14:paraId="3F803D5A" w14:textId="77777777">
      <w:pPr>
        <w:spacing w:line="360" w:lineRule="auto"/>
      </w:pPr>
      <w:r w:rsidRPr="002E4DBD">
        <w:t>Por el contrario, en una aristocracia las leyes tienden a concentrar la riqueza y el poder en las manos de la minoría; porque una aristocracia, por su misma naturaleza, constituye una minoría.</w:t>
      </w:r>
    </w:p>
    <w:p w:rsidRPr="002E4DBD" w:rsidR="002E4DBD" w:rsidP="002E4DBD" w:rsidRDefault="002E4DBD" w14:paraId="35BE8036" w14:textId="5E50592C">
      <w:pPr>
        <w:spacing w:line="360" w:lineRule="auto"/>
      </w:pPr>
      <w:r w:rsidRPr="002E4DBD">
        <w:t>En consecuencia, se puede asegurar, como afirmación general, que el propósito de la legislación es más útil a la humanidad en una democracia que en una aristocracia</w:t>
      </w:r>
      <w:r>
        <w:t>”.</w:t>
      </w:r>
    </w:p>
    <w:p w:rsidR="00771A37" w:rsidP="00662E82" w:rsidRDefault="00771A37" w14:paraId="115A5ACA" w14:textId="4C06A364"/>
    <w:p w:rsidR="002E4DBD" w:rsidP="002E4DBD" w:rsidRDefault="002E4DBD" w14:paraId="1503FD2B" w14:textId="4F19513B">
      <w:pPr>
        <w:spacing w:line="360" w:lineRule="auto"/>
      </w:pPr>
      <w:r>
        <w:t>El primer paso consiste en reescribir el argumento, insertando códigos numéricos para identificar las premisas y la(s) conclusión(es) y para delimitar el alcance de las mismas, co</w:t>
      </w:r>
      <w:r w:rsidR="00A66010">
        <w:t>m</w:t>
      </w:r>
      <w:r>
        <w:t xml:space="preserve">o se </w:t>
      </w:r>
      <w:r w:rsidR="00A66010">
        <w:t>presenta</w:t>
      </w:r>
      <w:r>
        <w:t xml:space="preserve"> a continuación:</w:t>
      </w:r>
    </w:p>
    <w:p w:rsidR="002E4DBD" w:rsidP="002E4DBD" w:rsidRDefault="002E4DBD" w14:paraId="5514277F" w14:textId="77777777">
      <w:pPr>
        <w:spacing w:line="360" w:lineRule="auto"/>
      </w:pPr>
    </w:p>
    <w:p w:rsidR="002E4DBD" w:rsidP="002E4DBD" w:rsidRDefault="002E4DBD" w14:paraId="013C1AEB" w14:textId="1B17CFEF">
      <w:pPr>
        <w:spacing w:line="360" w:lineRule="auto"/>
      </w:pPr>
      <w:r>
        <w:t xml:space="preserve">{1} </w:t>
      </w:r>
      <w:r w:rsidR="00773FC8">
        <w:t>[</w:t>
      </w:r>
      <w:r>
        <w:t xml:space="preserve">En las democracias, las leyes generalmente tienden a promover el beneficio del mayor número posible de personas]; porque {2} [tales leyes emanan de la mayoría de los ciudadanos, quienes están sujetos a error, pero no pueden tener intereses opuestos a su propio beneficio]. Por el contrario, {3} </w:t>
      </w:r>
      <w:r>
        <w:lastRenderedPageBreak/>
        <w:t>[en una aristocracia las leyes tienden a concentrar la riqueza y el poder en las manos de la minarla]; porque {4} [una aristocracia, por su misma naturaleza, constituye una minoría]. En consecuencia, {5} [se puede asegurar, como afirmación general, que el propósito de la legislación es más útil a la humanidad en una democracia que en una aristocracia].</w:t>
      </w:r>
    </w:p>
    <w:p w:rsidR="002E4DBD" w:rsidP="002E4DBD" w:rsidRDefault="002E4DBD" w14:paraId="79E14C6F" w14:textId="77777777">
      <w:pPr>
        <w:spacing w:line="360" w:lineRule="auto"/>
      </w:pPr>
    </w:p>
    <w:p w:rsidR="00771A37" w:rsidP="002E4DBD" w:rsidRDefault="002E4DBD" w14:paraId="35B70C7E" w14:textId="380978E1">
      <w:pPr>
        <w:spacing w:line="360" w:lineRule="auto"/>
      </w:pPr>
      <w:r>
        <w:t>El segundo paso consiste en utilizar los códigos numéricos y sustituir con ellos las afirmaciones que representan. En nuestro ejercicio el texto toma esta forma: {1} porque {2}; {3} porque {4} y, en consecuencia {5}.</w:t>
      </w:r>
    </w:p>
    <w:p w:rsidR="00427346" w:rsidP="002E4DBD" w:rsidRDefault="00427346" w14:paraId="5E6F265B" w14:textId="691F49FF">
      <w:pPr>
        <w:spacing w:line="360" w:lineRule="auto"/>
      </w:pPr>
    </w:p>
    <w:p w:rsidR="00427346" w:rsidP="002E4DBD" w:rsidRDefault="00427346" w14:paraId="7066ACC7" w14:textId="13FC01F7">
      <w:pPr>
        <w:spacing w:line="360" w:lineRule="auto"/>
      </w:pPr>
      <w:r>
        <w:t xml:space="preserve">Figura 3. Estructura del </w:t>
      </w:r>
      <w:commentRangeStart w:id="3"/>
      <w:r>
        <w:t>argumento</w:t>
      </w:r>
      <w:commentRangeEnd w:id="3"/>
      <w:r>
        <w:rPr>
          <w:rStyle w:val="Refdecomentario"/>
        </w:rPr>
        <w:commentReference w:id="3"/>
      </w:r>
    </w:p>
    <w:p w:rsidR="00771A37" w:rsidP="00662E82" w:rsidRDefault="00427346" w14:paraId="58233F86" w14:textId="69A9F42E">
      <w:r>
        <w:rPr>
          <w:noProof/>
        </w:rPr>
        <w:drawing>
          <wp:inline distT="0" distB="0" distL="0" distR="0" wp14:anchorId="60F260A4" wp14:editId="3ABB931F">
            <wp:extent cx="4640239" cy="1926284"/>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2974" cy="1927419"/>
                    </a:xfrm>
                    <a:prstGeom prst="rect">
                      <a:avLst/>
                    </a:prstGeom>
                    <a:noFill/>
                  </pic:spPr>
                </pic:pic>
              </a:graphicData>
            </a:graphic>
          </wp:inline>
        </w:drawing>
      </w:r>
    </w:p>
    <w:p w:rsidR="00771A37" w:rsidP="00662E82" w:rsidRDefault="00771A37" w14:paraId="4F062192" w14:textId="40286329"/>
    <w:p w:rsidR="00771A37" w:rsidP="00427346" w:rsidRDefault="00427346" w14:paraId="6870FDAC" w14:textId="37B852B0">
      <w:pPr>
        <w:spacing w:line="360" w:lineRule="auto"/>
      </w:pPr>
      <w:r w:rsidRPr="00427346">
        <w:t>Las proposiciones {1} y {2} forman un razonamiento en el cual {1} es una conclusión parcial o intermedia, y {2} constituye la razón para la misma. Una relación similar existe entre las proposiciones {3} y {4}. Finalmente, las conclusiones intermedias {1} y {3} son las premisas en las cuales se fundamenta {5}, la conclusión global del argumento.</w:t>
      </w:r>
    </w:p>
    <w:p w:rsidR="00771A37" w:rsidP="00662E82" w:rsidRDefault="00771A37" w14:paraId="3E853822" w14:textId="50449BDE"/>
    <w:p w:rsidRPr="00427346" w:rsidR="00771A37" w:rsidP="00662E82" w:rsidRDefault="00427346" w14:paraId="731C6398" w14:textId="47F7367C">
      <w:pPr>
        <w:rPr>
          <w:b/>
          <w:bCs/>
          <w:sz w:val="32"/>
          <w:szCs w:val="32"/>
        </w:rPr>
      </w:pPr>
      <w:r w:rsidRPr="00427346">
        <w:rPr>
          <w:b/>
          <w:bCs/>
          <w:sz w:val="32"/>
          <w:szCs w:val="32"/>
        </w:rPr>
        <w:t>2. Relación entre pensamiento y lenguaje</w:t>
      </w:r>
    </w:p>
    <w:p w:rsidR="00771A37" w:rsidP="00662E82" w:rsidRDefault="00771A37" w14:paraId="28EEFE3A" w14:textId="14B7739E"/>
    <w:p w:rsidR="00771A37" w:rsidP="00427346" w:rsidRDefault="00427346" w14:paraId="5CDB4159" w14:textId="220FB372">
      <w:pPr>
        <w:spacing w:line="360" w:lineRule="auto"/>
      </w:pPr>
      <w:r w:rsidRPr="00427346">
        <w:t>Desde la premisa “todo conversa”, el primer lenguaje es el no verbal y por naturaleza es gestual, corporal, emocional y lógico, por tanto, está en permanente movimiento y transformación, en donde el desarrollo del ser humano y el contexto en el que está inmerso aportan de manera significativa a su lenguaje.</w:t>
      </w:r>
    </w:p>
    <w:p w:rsidR="00771A37" w:rsidP="00427346" w:rsidRDefault="00771A37" w14:paraId="67993B91" w14:textId="08C22323">
      <w:pPr>
        <w:spacing w:line="360" w:lineRule="auto"/>
      </w:pPr>
    </w:p>
    <w:p w:rsidRPr="00427346" w:rsidR="00427346" w:rsidP="00427346" w:rsidRDefault="00427346" w14:paraId="52C6EB4E" w14:textId="77777777">
      <w:pPr>
        <w:spacing w:line="360" w:lineRule="auto"/>
        <w:rPr>
          <w:b/>
          <w:bCs/>
          <w:sz w:val="28"/>
          <w:szCs w:val="28"/>
        </w:rPr>
      </w:pPr>
      <w:r w:rsidRPr="00427346">
        <w:rPr>
          <w:b/>
          <w:bCs/>
          <w:sz w:val="28"/>
          <w:szCs w:val="28"/>
        </w:rPr>
        <w:t>2.1 Lectura comprensiva e interpretativa</w:t>
      </w:r>
    </w:p>
    <w:p w:rsidR="00427346" w:rsidP="00427346" w:rsidRDefault="00427346" w14:paraId="1ACAA299" w14:textId="343DE175">
      <w:pPr>
        <w:spacing w:line="360" w:lineRule="auto"/>
      </w:pPr>
      <w:r>
        <w:t xml:space="preserve">La lectura es considerada como un proceso de comprensión de información que el receptor recibe por medio de un lenguaje, cuyos códigos visuales o táctiles son reconocidos por el receptor. Por tanto, la </w:t>
      </w:r>
      <w:r>
        <w:lastRenderedPageBreak/>
        <w:t>lectura comprensiva e interpretativa que el oyente o receptor hace del medio configura un elemento básico en el desarrollo de su lenguaje.</w:t>
      </w:r>
    </w:p>
    <w:p w:rsidR="00771A37" w:rsidP="00427346" w:rsidRDefault="00771A37" w14:paraId="56927BCC" w14:textId="65B8352A">
      <w:pPr>
        <w:spacing w:line="360" w:lineRule="auto"/>
      </w:pPr>
    </w:p>
    <w:p w:rsidR="00427346" w:rsidP="00427346" w:rsidRDefault="00427346" w14:paraId="0F7DC146" w14:textId="77777777">
      <w:pPr>
        <w:spacing w:line="360" w:lineRule="auto"/>
      </w:pPr>
      <w:r>
        <w:t>Es necesario precisar que, para argumentar, el profesional en formación debe hacer una lectura holística de todo lo relacionado con el tema objeto de estudio, basándose en diferentes fuentes, lógicas y contextos según su pertinencia.</w:t>
      </w:r>
    </w:p>
    <w:p w:rsidR="00427346" w:rsidP="00427346" w:rsidRDefault="00427346" w14:paraId="666C637C" w14:textId="77777777">
      <w:pPr>
        <w:spacing w:line="360" w:lineRule="auto"/>
      </w:pPr>
    </w:p>
    <w:p w:rsidR="00427346" w:rsidP="00427346" w:rsidRDefault="00427346" w14:paraId="67317535" w14:textId="0FB800FF">
      <w:pPr>
        <w:spacing w:line="360" w:lineRule="auto"/>
      </w:pPr>
      <w:r>
        <w:t>Para el caso, se resalta la lectura comprensiva e interpretativa, teniendo en cuenta que, para argumentar, es fundamental investigar textos que motiven la interpretación de lo leído en relación con la proposición objeto de estudio.</w:t>
      </w:r>
    </w:p>
    <w:p w:rsidR="00427346" w:rsidP="00427346" w:rsidRDefault="00427346" w14:paraId="6F6A5CA6" w14:textId="77777777">
      <w:pPr>
        <w:spacing w:line="360" w:lineRule="auto"/>
      </w:pPr>
    </w:p>
    <w:p w:rsidR="00427346" w:rsidP="00427346" w:rsidRDefault="00427346" w14:paraId="5E7149CF" w14:textId="7B90CA67">
      <w:pPr>
        <w:spacing w:line="360" w:lineRule="auto"/>
      </w:pPr>
      <w:r>
        <w:t xml:space="preserve">Según la RAE “comprensión es el conjunto de propiedades que permiten definir un concepto, por oposición o extensión”. </w:t>
      </w:r>
    </w:p>
    <w:p w:rsidR="00427346" w:rsidP="00427346" w:rsidRDefault="00427346" w14:paraId="3B296DA1" w14:textId="77777777">
      <w:pPr>
        <w:spacing w:line="360" w:lineRule="auto"/>
      </w:pPr>
    </w:p>
    <w:p w:rsidR="00771A37" w:rsidP="00427346" w:rsidRDefault="00427346" w14:paraId="66DC8351" w14:textId="3F5F94C0">
      <w:pPr>
        <w:spacing w:line="360" w:lineRule="auto"/>
      </w:pPr>
      <w:r>
        <w:t>Complementando, en EcuRed (s.f.) se cita “la comprensión es el proceso de elaborar el significado por la vía de aprender las ideas relevantes del texto y relacionarlas con las ideas que se tienen: es el proceso a través del cual el lector interactúa con el texto”.</w:t>
      </w:r>
    </w:p>
    <w:p w:rsidR="00771A37" w:rsidP="00427346" w:rsidRDefault="00771A37" w14:paraId="7C2E8366" w14:textId="6B1A77FF">
      <w:pPr>
        <w:spacing w:line="360" w:lineRule="auto"/>
      </w:pPr>
    </w:p>
    <w:p w:rsidR="00771A37" w:rsidP="00427346" w:rsidRDefault="00427346" w14:paraId="717A4EFF" w14:textId="61062CCD">
      <w:pPr>
        <w:spacing w:line="360" w:lineRule="auto"/>
      </w:pPr>
      <w:r w:rsidRPr="00427346">
        <w:t>Lo que indica que, si no se hace una lectura comprensiva, su interpretación, carecerá de objetividad. Para que esto no ocurra, es básico que el lector se sienta en la capacidad de entender la lectura, tanto las palabras en el contexto, como la idea que el texto transmite. En este sentido, comprender implica no solo tener claridad del significado de palabras nuevas (diccionario a la mano), sino entenderlas en el texto que las enmarca, de esta manera se parafrasea, se generan nuevas ideas o se complementa con saberes propios.</w:t>
      </w:r>
    </w:p>
    <w:p w:rsidR="00771A37" w:rsidP="00662E82" w:rsidRDefault="00771A37" w14:paraId="4B881E89" w14:textId="50DE1100"/>
    <w:p w:rsidR="00427346" w:rsidP="00662E82" w:rsidRDefault="00427346" w14:paraId="19635688" w14:textId="77777777">
      <w:r>
        <w:t xml:space="preserve">Figura 4. Estrategias para lograr una </w:t>
      </w:r>
      <w:commentRangeStart w:id="4"/>
      <w:r>
        <w:t xml:space="preserve">lectura </w:t>
      </w:r>
      <w:commentRangeEnd w:id="4"/>
      <w:r>
        <w:rPr>
          <w:rStyle w:val="Refdecomentario"/>
        </w:rPr>
        <w:commentReference w:id="4"/>
      </w:r>
      <w:r>
        <w:t xml:space="preserve">comprensiva </w:t>
      </w:r>
    </w:p>
    <w:p w:rsidR="00771A37" w:rsidP="00662E82" w:rsidRDefault="00427346" w14:paraId="723F16A5" w14:textId="77FFD9D4">
      <w:r>
        <w:lastRenderedPageBreak/>
        <w:t xml:space="preserve"> </w:t>
      </w:r>
      <w:r>
        <w:rPr>
          <w:noProof/>
        </w:rPr>
        <w:drawing>
          <wp:inline distT="0" distB="0" distL="0" distR="0" wp14:anchorId="5028A871" wp14:editId="2AFACD0D">
            <wp:extent cx="5616622" cy="2421742"/>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8207" cy="2426737"/>
                    </a:xfrm>
                    <a:prstGeom prst="rect">
                      <a:avLst/>
                    </a:prstGeom>
                    <a:noFill/>
                  </pic:spPr>
                </pic:pic>
              </a:graphicData>
            </a:graphic>
          </wp:inline>
        </w:drawing>
      </w:r>
    </w:p>
    <w:p w:rsidR="00771A37" w:rsidP="00662E82" w:rsidRDefault="00771A37" w14:paraId="45B90D66" w14:textId="02BF490D"/>
    <w:p w:rsidR="00427346" w:rsidP="00662E82" w:rsidRDefault="00427346" w14:paraId="1C78B2D5" w14:textId="77777777"/>
    <w:p w:rsidR="00427346" w:rsidP="00662E82" w:rsidRDefault="00427346" w14:paraId="5E2749AD" w14:textId="77777777"/>
    <w:p w:rsidR="00427346" w:rsidP="00662E82" w:rsidRDefault="00427346" w14:paraId="22638250" w14:textId="77777777"/>
    <w:p w:rsidR="00427346" w:rsidP="00662E82" w:rsidRDefault="00427346" w14:paraId="15625EA2" w14:textId="77777777"/>
    <w:p w:rsidR="00427346" w:rsidP="00662E82" w:rsidRDefault="00427346" w14:paraId="7EF2D772" w14:textId="77777777"/>
    <w:p w:rsidR="00427346" w:rsidP="00662E82" w:rsidRDefault="00427346" w14:paraId="48A78564" w14:textId="77777777"/>
    <w:p w:rsidR="00427346" w:rsidP="00662E82" w:rsidRDefault="00427346" w14:paraId="07A425B4" w14:textId="77777777"/>
    <w:p w:rsidR="00427346" w:rsidP="00662E82" w:rsidRDefault="00427346" w14:paraId="28CCE2BE" w14:textId="77777777"/>
    <w:p w:rsidR="00427346" w:rsidP="00662E82" w:rsidRDefault="00427346" w14:paraId="00C17DC0" w14:textId="77777777"/>
    <w:p w:rsidR="00771A37" w:rsidP="00662E82" w:rsidRDefault="00427346" w14:paraId="21EC9A0B" w14:textId="57235004">
      <w:r>
        <w:t xml:space="preserve">Figura 5. Logros de la lectura </w:t>
      </w:r>
      <w:commentRangeStart w:id="5"/>
      <w:r>
        <w:t>comprensiva</w:t>
      </w:r>
      <w:commentRangeEnd w:id="5"/>
      <w:r>
        <w:rPr>
          <w:rStyle w:val="Refdecomentario"/>
        </w:rPr>
        <w:commentReference w:id="5"/>
      </w:r>
      <w:r>
        <w:t xml:space="preserve"> </w:t>
      </w:r>
    </w:p>
    <w:p w:rsidR="00427346" w:rsidP="00662E82" w:rsidRDefault="00427346" w14:paraId="119A3EBD" w14:textId="61D43155">
      <w:r>
        <w:rPr>
          <w:noProof/>
        </w:rPr>
        <w:drawing>
          <wp:inline distT="0" distB="0" distL="0" distR="0" wp14:anchorId="1DE4CFC1" wp14:editId="0083F82B">
            <wp:extent cx="5543692" cy="360066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1954" cy="3606033"/>
                    </a:xfrm>
                    <a:prstGeom prst="rect">
                      <a:avLst/>
                    </a:prstGeom>
                    <a:noFill/>
                  </pic:spPr>
                </pic:pic>
              </a:graphicData>
            </a:graphic>
          </wp:inline>
        </w:drawing>
      </w:r>
    </w:p>
    <w:p w:rsidR="00771A37" w:rsidP="00662E82" w:rsidRDefault="00771A37" w14:paraId="77BEF686" w14:textId="29BEFFB1"/>
    <w:p w:rsidR="00771A37" w:rsidP="00662E82" w:rsidRDefault="00771A37" w14:paraId="1F63FE32" w14:textId="1F46D4E3"/>
    <w:p w:rsidR="00771A37" w:rsidP="00662E82" w:rsidRDefault="00356418" w14:paraId="7B61CD40" w14:textId="6EB1A6E1">
      <w:r>
        <w:t xml:space="preserve">Se invita a explorar el video </w:t>
      </w:r>
      <w:hyperlink w:history="1" r:id="rId20">
        <w:r w:rsidRPr="00356418">
          <w:rPr>
            <w:rStyle w:val="Hipervnculo"/>
          </w:rPr>
          <w:t>Enlace</w:t>
        </w:r>
      </w:hyperlink>
      <w:r>
        <w:t xml:space="preserve"> </w:t>
      </w:r>
      <w:r w:rsidRPr="00356418">
        <w:t xml:space="preserve">3 </w:t>
      </w:r>
      <w:commentRangeStart w:id="6"/>
      <w:r w:rsidRPr="00356418">
        <w:t>Ejercicios</w:t>
      </w:r>
      <w:commentRangeEnd w:id="6"/>
      <w:r w:rsidR="00773FC8">
        <w:rPr>
          <w:rStyle w:val="Refdecomentario"/>
        </w:rPr>
        <w:commentReference w:id="6"/>
      </w:r>
      <w:r w:rsidRPr="00356418">
        <w:t xml:space="preserve"> para Potenciar tu Concentración y tu Memoria</w:t>
      </w:r>
      <w:r>
        <w:t>, con la finalidad de reforzar los conocimientos adquiridos.</w:t>
      </w:r>
    </w:p>
    <w:p w:rsidR="00771A37" w:rsidP="00662E82" w:rsidRDefault="00771A37" w14:paraId="0118FEAF" w14:textId="3512D379"/>
    <w:p w:rsidRPr="00356418" w:rsidR="00356418" w:rsidP="00356418" w:rsidRDefault="00356418" w14:paraId="034A64E3" w14:textId="7623BB3A">
      <w:pPr>
        <w:rPr>
          <w:rFonts w:asciiTheme="majorHAnsi" w:hAnsiTheme="majorHAnsi" w:cstheme="majorHAnsi"/>
          <w:b/>
          <w:bCs/>
          <w:sz w:val="28"/>
          <w:szCs w:val="28"/>
        </w:rPr>
      </w:pPr>
      <w:r w:rsidRPr="00356418">
        <w:rPr>
          <w:rFonts w:asciiTheme="majorHAnsi" w:hAnsiTheme="majorHAnsi" w:cstheme="majorHAnsi"/>
          <w:b/>
          <w:bCs/>
          <w:sz w:val="28"/>
          <w:szCs w:val="28"/>
        </w:rPr>
        <w:t>2.2 Pensar, organizar e interpretar el mundo</w:t>
      </w:r>
    </w:p>
    <w:p w:rsidRPr="00356418" w:rsidR="00356418" w:rsidP="00356418" w:rsidRDefault="00356418" w14:paraId="580D0A5E" w14:textId="77777777">
      <w:pPr>
        <w:rPr>
          <w:rFonts w:asciiTheme="majorHAnsi" w:hAnsiTheme="majorHAnsi" w:cstheme="majorHAnsi"/>
          <w:sz w:val="24"/>
          <w:szCs w:val="24"/>
        </w:rPr>
      </w:pPr>
      <w:r w:rsidRPr="00356418">
        <w:rPr>
          <w:rFonts w:asciiTheme="majorHAnsi" w:hAnsiTheme="majorHAnsi" w:cstheme="majorHAnsi"/>
          <w:sz w:val="24"/>
          <w:szCs w:val="24"/>
        </w:rPr>
        <w:t>Para Uriarte (2020), el pensamiento es “la actividad que lleva a cabo todo ser humano a través de la utilización y desarrollo cognitivo de la mente. Se considera que cualquier actividad que produzca la mente es denominada como pensamiento”.</w:t>
      </w:r>
    </w:p>
    <w:p w:rsidRPr="00356418" w:rsidR="00356418" w:rsidP="00356418" w:rsidRDefault="00356418" w14:paraId="075390F2" w14:textId="77777777">
      <w:pPr>
        <w:rPr>
          <w:rFonts w:asciiTheme="majorHAnsi" w:hAnsiTheme="majorHAnsi" w:cstheme="majorHAnsi"/>
          <w:sz w:val="24"/>
          <w:szCs w:val="24"/>
        </w:rPr>
      </w:pPr>
    </w:p>
    <w:p w:rsidRPr="00356418" w:rsidR="00771A37" w:rsidP="00356418" w:rsidRDefault="00356418" w14:paraId="2E47A040" w14:textId="60942584">
      <w:pPr>
        <w:rPr>
          <w:rFonts w:asciiTheme="majorHAnsi" w:hAnsiTheme="majorHAnsi" w:cstheme="majorHAnsi"/>
          <w:sz w:val="24"/>
          <w:szCs w:val="24"/>
        </w:rPr>
      </w:pPr>
      <w:r w:rsidRPr="00356418">
        <w:rPr>
          <w:rFonts w:asciiTheme="majorHAnsi" w:hAnsiTheme="majorHAnsi" w:cstheme="majorHAnsi"/>
          <w:sz w:val="24"/>
          <w:szCs w:val="24"/>
        </w:rPr>
        <w:t>Desde este aporte, es necesario relacionar atención</w:t>
      </w:r>
      <w:r>
        <w:rPr>
          <w:rFonts w:asciiTheme="majorHAnsi" w:hAnsiTheme="majorHAnsi" w:cstheme="majorHAnsi"/>
          <w:sz w:val="24"/>
          <w:szCs w:val="24"/>
        </w:rPr>
        <w:t xml:space="preserve">, </w:t>
      </w:r>
      <w:r w:rsidRPr="00356418">
        <w:rPr>
          <w:rFonts w:asciiTheme="majorHAnsi" w:hAnsiTheme="majorHAnsi" w:cstheme="majorHAnsi"/>
          <w:sz w:val="24"/>
          <w:szCs w:val="24"/>
        </w:rPr>
        <w:t>memoria</w:t>
      </w:r>
      <w:r>
        <w:rPr>
          <w:rFonts w:asciiTheme="majorHAnsi" w:hAnsiTheme="majorHAnsi" w:cstheme="majorHAnsi"/>
          <w:sz w:val="24"/>
          <w:szCs w:val="24"/>
        </w:rPr>
        <w:t>,</w:t>
      </w:r>
      <w:r w:rsidRPr="00356418">
        <w:rPr>
          <w:rFonts w:asciiTheme="majorHAnsi" w:hAnsiTheme="majorHAnsi" w:cstheme="majorHAnsi"/>
          <w:sz w:val="24"/>
          <w:szCs w:val="24"/>
        </w:rPr>
        <w:t xml:space="preserve"> pensamiento </w:t>
      </w:r>
      <w:r>
        <w:rPr>
          <w:rFonts w:asciiTheme="majorHAnsi" w:hAnsiTheme="majorHAnsi" w:cstheme="majorHAnsi"/>
          <w:sz w:val="24"/>
          <w:szCs w:val="24"/>
        </w:rPr>
        <w:t xml:space="preserve">y </w:t>
      </w:r>
      <w:r w:rsidRPr="00356418">
        <w:rPr>
          <w:rFonts w:asciiTheme="majorHAnsi" w:hAnsiTheme="majorHAnsi" w:cstheme="majorHAnsi"/>
          <w:sz w:val="24"/>
          <w:szCs w:val="24"/>
        </w:rPr>
        <w:t>lenguaje.</w:t>
      </w:r>
    </w:p>
    <w:p w:rsidR="00356418" w:rsidP="00662E82" w:rsidRDefault="00356418" w14:paraId="5DE1D338" w14:textId="77777777"/>
    <w:p w:rsidRPr="00356418" w:rsidR="00356418" w:rsidP="00662E82" w:rsidRDefault="00356418" w14:paraId="53E4312A" w14:textId="1F6A112B">
      <w:commentRangeStart w:id="7"/>
      <w:r w:rsidRPr="00356418">
        <w:t xml:space="preserve">Figura </w:t>
      </w:r>
      <w:commentRangeEnd w:id="7"/>
      <w:r>
        <w:rPr>
          <w:rStyle w:val="Refdecomentario"/>
        </w:rPr>
        <w:commentReference w:id="7"/>
      </w:r>
      <w:r w:rsidRPr="00356418">
        <w:t xml:space="preserve">6. </w:t>
      </w:r>
      <w:r>
        <w:t>Proceso cognitivo</w:t>
      </w:r>
    </w:p>
    <w:p w:rsidR="00356418" w:rsidP="00662E82" w:rsidRDefault="00356418" w14:paraId="2E3396BF" w14:textId="3C1C7009">
      <w:pPr>
        <w:rPr>
          <w:b/>
          <w:bCs/>
          <w:sz w:val="28"/>
          <w:szCs w:val="28"/>
        </w:rPr>
      </w:pPr>
      <w:r>
        <w:rPr>
          <w:b/>
          <w:bCs/>
          <w:noProof/>
          <w:sz w:val="28"/>
          <w:szCs w:val="28"/>
        </w:rPr>
        <w:drawing>
          <wp:inline distT="0" distB="0" distL="0" distR="0" wp14:anchorId="65EB1BFE" wp14:editId="72B51EF3">
            <wp:extent cx="6660237" cy="375967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108" cy="3769762"/>
                    </a:xfrm>
                    <a:prstGeom prst="rect">
                      <a:avLst/>
                    </a:prstGeom>
                    <a:noFill/>
                  </pic:spPr>
                </pic:pic>
              </a:graphicData>
            </a:graphic>
          </wp:inline>
        </w:drawing>
      </w:r>
    </w:p>
    <w:p w:rsidR="00356418" w:rsidP="00662E82" w:rsidRDefault="00356418" w14:paraId="4BCE18D8" w14:textId="3FAEFF14">
      <w:pPr>
        <w:rPr>
          <w:b/>
          <w:bCs/>
          <w:sz w:val="28"/>
          <w:szCs w:val="28"/>
        </w:rPr>
      </w:pPr>
    </w:p>
    <w:p w:rsidRPr="00356418" w:rsidR="00356418" w:rsidP="00356418" w:rsidRDefault="00356418" w14:paraId="377C815A" w14:textId="4E62397F">
      <w:pPr>
        <w:spacing w:line="360" w:lineRule="auto"/>
      </w:pPr>
      <w:r w:rsidRPr="00356418">
        <w:t>En este sentido, pensamiento y lenguaje están claramente relacionados, tomar del ambiente y organizar los pensamientos, permite al ser humano hacer diferentes interpretaciones desde otras lógicas, susceptibles de interpretar, facilitando el aprendizaje significativo, el cual está relacionado con el contexto en el que se desenvuelve el individuo y da orden y sentido a lo que se piensa, por tanto, responde a las necesidades de la persona.</w:t>
      </w:r>
    </w:p>
    <w:p w:rsidR="00356418" w:rsidP="00662E82" w:rsidRDefault="00356418" w14:paraId="280EF974" w14:textId="6A19DF23">
      <w:pPr>
        <w:rPr>
          <w:b/>
          <w:bCs/>
          <w:sz w:val="28"/>
          <w:szCs w:val="28"/>
        </w:rPr>
      </w:pPr>
    </w:p>
    <w:p w:rsidRPr="00356418" w:rsidR="00356418" w:rsidP="00662E82" w:rsidRDefault="00356418" w14:paraId="7D922956" w14:textId="4446010B">
      <w:r w:rsidRPr="00356418">
        <w:lastRenderedPageBreak/>
        <w:t>El aprendizaje significativo se puede lograr por:</w:t>
      </w:r>
    </w:p>
    <w:p w:rsidR="00356418" w:rsidP="00662E82" w:rsidRDefault="00356418" w14:paraId="30BEE08C" w14:textId="65B3B27D">
      <w:pPr>
        <w:rPr>
          <w:b/>
          <w:bCs/>
          <w:sz w:val="28"/>
          <w:szCs w:val="28"/>
        </w:rPr>
      </w:pPr>
    </w:p>
    <w:p w:rsidRPr="00356418" w:rsidR="00356418" w:rsidP="00356418" w:rsidRDefault="00356418" w14:paraId="39D34FA9" w14:textId="27E948F9">
      <w:pPr>
        <w:pStyle w:val="Prrafodelista"/>
        <w:numPr>
          <w:ilvl w:val="0"/>
          <w:numId w:val="18"/>
        </w:numPr>
      </w:pPr>
      <w:r w:rsidRPr="00356418">
        <w:t>Imitación, la cual se estimula escuchando e imitando.</w:t>
      </w:r>
    </w:p>
    <w:p w:rsidRPr="00356418" w:rsidR="00356418" w:rsidP="00662E82" w:rsidRDefault="00356418" w14:paraId="14B9D3BB" w14:textId="22203F9B"/>
    <w:p w:rsidRPr="00356418" w:rsidR="00356418" w:rsidP="00356418" w:rsidRDefault="00356418" w14:paraId="4A34F2A7" w14:textId="3F6C3F2C">
      <w:pPr>
        <w:pStyle w:val="Prrafodelista"/>
        <w:numPr>
          <w:ilvl w:val="0"/>
          <w:numId w:val="18"/>
        </w:numPr>
      </w:pPr>
      <w:r w:rsidRPr="00356418">
        <w:t>Reforzamiento, implica repetir frases o palabras que se espera queden en la memoria.</w:t>
      </w:r>
    </w:p>
    <w:p w:rsidRPr="00356418" w:rsidR="00356418" w:rsidP="00662E82" w:rsidRDefault="00356418" w14:paraId="1D5282B0" w14:textId="016C4D31"/>
    <w:p w:rsidR="00356418" w:rsidP="00356418" w:rsidRDefault="00356418" w14:paraId="32DA0D92" w14:textId="66DBFDF1">
      <w:pPr>
        <w:pStyle w:val="Prrafodelista"/>
        <w:numPr>
          <w:ilvl w:val="0"/>
          <w:numId w:val="18"/>
        </w:numPr>
      </w:pPr>
      <w:r w:rsidRPr="00356418">
        <w:t>Procesamiento del lenguaje, que se recibe del medio y se construye su propia gramática. Teoría aportada por Noam Chomsky.</w:t>
      </w:r>
    </w:p>
    <w:p w:rsidR="00773FC8" w:rsidP="00773FC8" w:rsidRDefault="00773FC8" w14:paraId="20A9FC7D" w14:textId="77777777">
      <w:pPr>
        <w:pStyle w:val="Prrafodelista"/>
        <w:ind w:left="1080"/>
      </w:pPr>
    </w:p>
    <w:p w:rsidRPr="00356418" w:rsidR="00356418" w:rsidP="00773FC8" w:rsidRDefault="00356418" w14:paraId="363EA991" w14:textId="2C6651F3">
      <w:pPr>
        <w:pStyle w:val="Prrafodelista"/>
        <w:numPr>
          <w:ilvl w:val="0"/>
          <w:numId w:val="18"/>
        </w:numPr>
      </w:pPr>
      <w:r w:rsidRPr="00356418">
        <w:t>Finalizando, para el desarrollo del pensamiento y lenguaje la fonética y la semántica, son elementos significativos para llegar a un pensamiento lingüístico.</w:t>
      </w:r>
    </w:p>
    <w:p w:rsidR="00356418" w:rsidP="00662E82" w:rsidRDefault="00356418" w14:paraId="058F7D72" w14:textId="6CCC2D18">
      <w:pPr>
        <w:rPr>
          <w:b/>
          <w:bCs/>
          <w:sz w:val="28"/>
          <w:szCs w:val="28"/>
        </w:rPr>
      </w:pPr>
    </w:p>
    <w:p w:rsidR="00356418" w:rsidP="00662E82" w:rsidRDefault="00356418" w14:paraId="790207E4" w14:textId="5DF5A1E0">
      <w:pPr>
        <w:rPr>
          <w:b/>
          <w:bCs/>
          <w:sz w:val="28"/>
          <w:szCs w:val="28"/>
        </w:rPr>
      </w:pPr>
    </w:p>
    <w:p w:rsidR="00356418" w:rsidP="00662E82" w:rsidRDefault="00356418" w14:paraId="334FE585" w14:textId="1B24DC50">
      <w:pPr>
        <w:rPr>
          <w:b/>
          <w:bCs/>
          <w:sz w:val="28"/>
          <w:szCs w:val="28"/>
        </w:rPr>
      </w:pPr>
    </w:p>
    <w:p w:rsidR="00356418" w:rsidP="00662E82" w:rsidRDefault="00356418" w14:paraId="702496FE" w14:textId="318C89A7">
      <w:pPr>
        <w:rPr>
          <w:b/>
          <w:bCs/>
          <w:sz w:val="28"/>
          <w:szCs w:val="28"/>
        </w:rPr>
      </w:pPr>
      <w:r>
        <w:rPr>
          <w:b/>
          <w:bCs/>
          <w:sz w:val="28"/>
          <w:szCs w:val="28"/>
        </w:rPr>
        <w:t xml:space="preserve">2.3 Comprender y </w:t>
      </w:r>
      <w:commentRangeStart w:id="8"/>
      <w:r>
        <w:rPr>
          <w:b/>
          <w:bCs/>
          <w:sz w:val="28"/>
          <w:szCs w:val="28"/>
        </w:rPr>
        <w:t>argumentar</w:t>
      </w:r>
      <w:commentRangeEnd w:id="8"/>
      <w:r>
        <w:rPr>
          <w:rStyle w:val="Refdecomentario"/>
        </w:rPr>
        <w:commentReference w:id="8"/>
      </w:r>
      <w:r>
        <w:rPr>
          <w:b/>
          <w:bCs/>
          <w:sz w:val="28"/>
          <w:szCs w:val="28"/>
        </w:rPr>
        <w:t xml:space="preserve"> </w:t>
      </w:r>
    </w:p>
    <w:p w:rsidR="00356418" w:rsidP="00662E82" w:rsidRDefault="00356418" w14:paraId="77898ECD" w14:textId="73384515">
      <w:pPr>
        <w:rPr>
          <w:b/>
          <w:bCs/>
          <w:sz w:val="28"/>
          <w:szCs w:val="28"/>
        </w:rPr>
      </w:pPr>
    </w:p>
    <w:p w:rsidR="00356418" w:rsidP="00662E82" w:rsidRDefault="00356418" w14:paraId="50BF2526" w14:textId="695E4804">
      <w:pPr>
        <w:rPr>
          <w:b/>
          <w:bCs/>
          <w:sz w:val="28"/>
          <w:szCs w:val="28"/>
        </w:rPr>
      </w:pPr>
      <w:r>
        <w:rPr>
          <w:b/>
          <w:bCs/>
          <w:noProof/>
          <w:sz w:val="28"/>
          <w:szCs w:val="28"/>
        </w:rPr>
        <w:drawing>
          <wp:inline distT="0" distB="0" distL="0" distR="0" wp14:anchorId="3D08CD18" wp14:editId="68DD7353">
            <wp:extent cx="6332220" cy="35667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rsidR="00356418" w:rsidP="00662E82" w:rsidRDefault="00356418" w14:paraId="06C0BB52" w14:textId="2ADEEB4B">
      <w:pPr>
        <w:rPr>
          <w:b/>
          <w:bCs/>
          <w:sz w:val="28"/>
          <w:szCs w:val="28"/>
        </w:rPr>
      </w:pPr>
    </w:p>
    <w:p w:rsidR="00356418" w:rsidP="00662E82" w:rsidRDefault="00356418" w14:paraId="44F5600E" w14:textId="1472E1B0">
      <w:pPr>
        <w:rPr>
          <w:b/>
          <w:bCs/>
          <w:sz w:val="28"/>
          <w:szCs w:val="28"/>
        </w:rPr>
      </w:pPr>
    </w:p>
    <w:p w:rsidRPr="00AF6A25" w:rsidR="00356418" w:rsidP="00662E82" w:rsidRDefault="00AF6A25" w14:paraId="1648E64C" w14:textId="25E40A99">
      <w:r w:rsidR="00AF6A25">
        <w:rPr/>
        <w:t xml:space="preserve">Así, el proceso de comprensión y argumentación a través del pensamiento </w:t>
      </w:r>
      <w:r w:rsidR="74D61A52">
        <w:rPr/>
        <w:t>verbal</w:t>
      </w:r>
      <w:r w:rsidR="00AF6A25">
        <w:rPr/>
        <w:t xml:space="preserve"> sería:</w:t>
      </w:r>
    </w:p>
    <w:p w:rsidR="00356418" w:rsidP="00662E82" w:rsidRDefault="00356418" w14:paraId="70453A2C" w14:textId="7EE0091E"/>
    <w:p w:rsidR="00AF6A25" w:rsidP="00AF6A25" w:rsidRDefault="00AF6A25" w14:paraId="73CACB24" w14:textId="34481D81">
      <w:pPr>
        <w:pStyle w:val="Prrafodelista"/>
        <w:numPr>
          <w:ilvl w:val="0"/>
          <w:numId w:val="22"/>
        </w:numPr>
      </w:pPr>
      <w:r>
        <w:t>Lenguaje interiorizado</w:t>
      </w:r>
      <w:r w:rsidR="00773FC8">
        <w:t>.</w:t>
      </w:r>
    </w:p>
    <w:p w:rsidR="00AF6A25" w:rsidP="00AF6A25" w:rsidRDefault="00AF6A25" w14:paraId="0B26EE79" w14:textId="4DA0AC63">
      <w:pPr>
        <w:pStyle w:val="Prrafodelista"/>
        <w:numPr>
          <w:ilvl w:val="0"/>
          <w:numId w:val="22"/>
        </w:numPr>
      </w:pPr>
      <w:r>
        <w:t>Significado de palabras</w:t>
      </w:r>
      <w:r w:rsidR="00773FC8">
        <w:t>.</w:t>
      </w:r>
    </w:p>
    <w:p w:rsidRPr="00AF6A25" w:rsidR="00AF6A25" w:rsidP="00AF6A25" w:rsidRDefault="00AF6A25" w14:paraId="4CA707C7" w14:textId="5C99BFE4">
      <w:pPr>
        <w:pStyle w:val="Prrafodelista"/>
        <w:numPr>
          <w:ilvl w:val="0"/>
          <w:numId w:val="22"/>
        </w:numPr>
      </w:pPr>
      <w:r>
        <w:lastRenderedPageBreak/>
        <w:t>Emisión de palabras</w:t>
      </w:r>
      <w:r w:rsidR="00773FC8">
        <w:t>.</w:t>
      </w:r>
    </w:p>
    <w:p w:rsidR="00356418" w:rsidP="00662E82" w:rsidRDefault="00356418" w14:paraId="5F56C2FB" w14:textId="1E830FD2">
      <w:pPr>
        <w:rPr>
          <w:b/>
          <w:bCs/>
          <w:sz w:val="28"/>
          <w:szCs w:val="28"/>
        </w:rPr>
      </w:pPr>
    </w:p>
    <w:p w:rsidRPr="00AF6A25" w:rsidR="00356418" w:rsidP="00AF6A25" w:rsidRDefault="00AF6A25" w14:paraId="2502AFB3" w14:textId="69103BE0">
      <w:pPr>
        <w:spacing w:line="360" w:lineRule="auto"/>
      </w:pPr>
      <w:r w:rsidRPr="00AF6A25">
        <w:t>Para finalizar, Ortega (2002), las “características de un pensador” se parafrasean, toda vez que desde el pensamiento se comprende y se argumenta. El pensador:</w:t>
      </w:r>
    </w:p>
    <w:p w:rsidRPr="00AF6A25" w:rsidR="00AF6A25" w:rsidP="00AF6A25" w:rsidRDefault="00AF6A25" w14:paraId="2E5C4771" w14:textId="77777777">
      <w:pPr>
        <w:rPr>
          <w:b/>
          <w:bCs/>
          <w:sz w:val="28"/>
          <w:szCs w:val="28"/>
        </w:rPr>
      </w:pPr>
    </w:p>
    <w:p w:rsidRPr="00AF6A25" w:rsidR="00AF6A25" w:rsidP="00AF6A25" w:rsidRDefault="00AF6A25" w14:paraId="5F954EC0" w14:textId="14CA3419">
      <w:pPr>
        <w:pStyle w:val="Prrafodelista"/>
        <w:numPr>
          <w:ilvl w:val="0"/>
          <w:numId w:val="23"/>
        </w:numPr>
        <w:spacing w:line="360" w:lineRule="auto"/>
      </w:pPr>
      <w:r w:rsidRPr="00AF6A25">
        <w:t>Tiene una mirada autocrítica.</w:t>
      </w:r>
    </w:p>
    <w:p w:rsidRPr="00AF6A25" w:rsidR="00AF6A25" w:rsidP="00AF6A25" w:rsidRDefault="00AF6A25" w14:paraId="7DFB0266" w14:textId="77777777">
      <w:pPr>
        <w:spacing w:line="360" w:lineRule="auto"/>
      </w:pPr>
    </w:p>
    <w:p w:rsidRPr="00AF6A25" w:rsidR="00AF6A25" w:rsidP="00AF6A25" w:rsidRDefault="00AF6A25" w14:paraId="5EE196CF" w14:textId="128E0302">
      <w:pPr>
        <w:pStyle w:val="Prrafodelista"/>
        <w:numPr>
          <w:ilvl w:val="0"/>
          <w:numId w:val="23"/>
        </w:numPr>
        <w:spacing w:line="360" w:lineRule="auto"/>
      </w:pPr>
      <w:r w:rsidRPr="00AF6A25">
        <w:t>Se informa permanentemente.</w:t>
      </w:r>
    </w:p>
    <w:p w:rsidRPr="00AF6A25" w:rsidR="00AF6A25" w:rsidP="00AF6A25" w:rsidRDefault="00AF6A25" w14:paraId="0F637219" w14:textId="77777777">
      <w:pPr>
        <w:spacing w:line="360" w:lineRule="auto"/>
      </w:pPr>
    </w:p>
    <w:p w:rsidRPr="00AF6A25" w:rsidR="00AF6A25" w:rsidP="00AF6A25" w:rsidRDefault="00AF6A25" w14:paraId="751CD5F6" w14:textId="77777777">
      <w:pPr>
        <w:pStyle w:val="Prrafodelista"/>
        <w:numPr>
          <w:ilvl w:val="0"/>
          <w:numId w:val="23"/>
        </w:numPr>
        <w:spacing w:line="360" w:lineRule="auto"/>
      </w:pPr>
      <w:r w:rsidRPr="00AF6A25">
        <w:t>Organiza la información.</w:t>
      </w:r>
    </w:p>
    <w:p w:rsidRPr="00AF6A25" w:rsidR="00AF6A25" w:rsidP="00AF6A25" w:rsidRDefault="00AF6A25" w14:paraId="6E493700" w14:textId="77777777">
      <w:pPr>
        <w:spacing w:line="360" w:lineRule="auto"/>
      </w:pPr>
    </w:p>
    <w:p w:rsidRPr="00AF6A25" w:rsidR="00AF6A25" w:rsidP="00AF6A25" w:rsidRDefault="00AF6A25" w14:paraId="09CFE5ED" w14:textId="77777777">
      <w:pPr>
        <w:spacing w:line="360" w:lineRule="auto"/>
      </w:pPr>
    </w:p>
    <w:p w:rsidRPr="00AF6A25" w:rsidR="00AF6A25" w:rsidP="00AF6A25" w:rsidRDefault="00AF6A25" w14:paraId="07B4705F" w14:textId="77777777">
      <w:pPr>
        <w:pStyle w:val="Prrafodelista"/>
        <w:numPr>
          <w:ilvl w:val="0"/>
          <w:numId w:val="23"/>
        </w:numPr>
        <w:spacing w:line="360" w:lineRule="auto"/>
      </w:pPr>
      <w:r w:rsidRPr="00AF6A25">
        <w:t>Analiza la información, construye saberes y después opina.</w:t>
      </w:r>
    </w:p>
    <w:p w:rsidRPr="00AF6A25" w:rsidR="00AF6A25" w:rsidP="00AF6A25" w:rsidRDefault="00AF6A25" w14:paraId="44F733EC" w14:textId="77777777">
      <w:pPr>
        <w:spacing w:line="360" w:lineRule="auto"/>
      </w:pPr>
    </w:p>
    <w:p w:rsidRPr="00AF6A25" w:rsidR="00AF6A25" w:rsidP="00AF6A25" w:rsidRDefault="00AF6A25" w14:paraId="5A8FB38F" w14:textId="77777777">
      <w:pPr>
        <w:pStyle w:val="Prrafodelista"/>
        <w:numPr>
          <w:ilvl w:val="0"/>
          <w:numId w:val="23"/>
        </w:numPr>
        <w:spacing w:line="360" w:lineRule="auto"/>
      </w:pPr>
      <w:r w:rsidRPr="00AF6A25">
        <w:t>Participa en debates con argumentos y asume actitud de escucha.</w:t>
      </w:r>
    </w:p>
    <w:p w:rsidRPr="00AF6A25" w:rsidR="00AF6A25" w:rsidP="00AF6A25" w:rsidRDefault="00AF6A25" w14:paraId="4CA1E75D" w14:textId="77777777">
      <w:pPr>
        <w:spacing w:line="360" w:lineRule="auto"/>
      </w:pPr>
    </w:p>
    <w:p w:rsidRPr="00AF6A25" w:rsidR="00AF6A25" w:rsidP="00AF6A25" w:rsidRDefault="00AF6A25" w14:paraId="7AE05E77" w14:textId="2A9A2507">
      <w:pPr>
        <w:pStyle w:val="Prrafodelista"/>
        <w:numPr>
          <w:ilvl w:val="0"/>
          <w:numId w:val="23"/>
        </w:numPr>
        <w:spacing w:line="360" w:lineRule="auto"/>
      </w:pPr>
      <w:r w:rsidRPr="00AF6A25">
        <w:t>Planifica sus discursos.</w:t>
      </w:r>
    </w:p>
    <w:p w:rsidRPr="00AF6A25" w:rsidR="00AF6A25" w:rsidP="00AF6A25" w:rsidRDefault="00AF6A25" w14:paraId="0C94EBDA" w14:textId="77777777">
      <w:pPr>
        <w:spacing w:line="360" w:lineRule="auto"/>
      </w:pPr>
    </w:p>
    <w:p w:rsidRPr="00AF6A25" w:rsidR="00AF6A25" w:rsidP="00AF6A25" w:rsidRDefault="00AF6A25" w14:paraId="5E0CC0A3" w14:textId="51155C96">
      <w:pPr>
        <w:pStyle w:val="Prrafodelista"/>
        <w:numPr>
          <w:ilvl w:val="0"/>
          <w:numId w:val="23"/>
        </w:numPr>
        <w:spacing w:line="360" w:lineRule="auto"/>
      </w:pPr>
      <w:r w:rsidRPr="00AF6A25">
        <w:t>Se pregunta y pregunta, desde miradas simples y complejas.</w:t>
      </w:r>
    </w:p>
    <w:p w:rsidRPr="00AF6A25" w:rsidR="00AF6A25" w:rsidP="00AF6A25" w:rsidRDefault="00AF6A25" w14:paraId="2A471C7C" w14:textId="77777777">
      <w:pPr>
        <w:spacing w:line="360" w:lineRule="auto"/>
      </w:pPr>
    </w:p>
    <w:p w:rsidRPr="00AF6A25" w:rsidR="00AF6A25" w:rsidP="00AF6A25" w:rsidRDefault="00AF6A25" w14:paraId="33EAB999" w14:textId="2E15CD2C">
      <w:pPr>
        <w:pStyle w:val="Prrafodelista"/>
        <w:numPr>
          <w:ilvl w:val="0"/>
          <w:numId w:val="23"/>
        </w:numPr>
        <w:spacing w:line="360" w:lineRule="auto"/>
      </w:pPr>
      <w:r w:rsidRPr="00AF6A25">
        <w:t>Admite si otros tienen argumentos más válidos y aprende de ellos.</w:t>
      </w:r>
    </w:p>
    <w:p w:rsidRPr="00AF6A25" w:rsidR="00AF6A25" w:rsidP="00AF6A25" w:rsidRDefault="00AF6A25" w14:paraId="4EDEE8DD" w14:textId="77777777">
      <w:pPr>
        <w:spacing w:line="360" w:lineRule="auto"/>
      </w:pPr>
    </w:p>
    <w:p w:rsidRPr="00AF6A25" w:rsidR="00AF6A25" w:rsidP="00AF6A25" w:rsidRDefault="00AF6A25" w14:paraId="660E8435" w14:textId="20B6A0B1">
      <w:pPr>
        <w:pStyle w:val="Prrafodelista"/>
        <w:numPr>
          <w:ilvl w:val="0"/>
          <w:numId w:val="23"/>
        </w:numPr>
        <w:spacing w:line="360" w:lineRule="auto"/>
      </w:pPr>
      <w:r w:rsidRPr="00AF6A25">
        <w:t>Atiende razones, no pasiones.</w:t>
      </w:r>
    </w:p>
    <w:p w:rsidRPr="00AF6A25" w:rsidR="00AF6A25" w:rsidP="00AF6A25" w:rsidRDefault="00AF6A25" w14:paraId="55F2C4C9" w14:textId="77777777">
      <w:pPr>
        <w:spacing w:line="360" w:lineRule="auto"/>
      </w:pPr>
    </w:p>
    <w:p w:rsidRPr="00AF6A25" w:rsidR="00AF6A25" w:rsidP="00AF6A25" w:rsidRDefault="00AF6A25" w14:paraId="5050BE68" w14:textId="5E2E3AFF">
      <w:pPr>
        <w:pStyle w:val="Prrafodelista"/>
        <w:numPr>
          <w:ilvl w:val="0"/>
          <w:numId w:val="23"/>
        </w:numPr>
        <w:spacing w:line="360" w:lineRule="auto"/>
      </w:pPr>
      <w:r w:rsidRPr="00AF6A25">
        <w:t>Tiene claridad del propósito de su discurso argumentativo.</w:t>
      </w:r>
    </w:p>
    <w:p w:rsidRPr="00AF6A25" w:rsidR="00AF6A25" w:rsidP="00AF6A25" w:rsidRDefault="00AF6A25" w14:paraId="44A5867B" w14:textId="77777777">
      <w:pPr>
        <w:spacing w:line="360" w:lineRule="auto"/>
      </w:pPr>
    </w:p>
    <w:p w:rsidRPr="00AF6A25" w:rsidR="00AF6A25" w:rsidP="00AF6A25" w:rsidRDefault="00AF6A25" w14:paraId="1D24E956" w14:textId="77777777">
      <w:pPr>
        <w:pStyle w:val="Prrafodelista"/>
        <w:numPr>
          <w:ilvl w:val="0"/>
          <w:numId w:val="23"/>
        </w:numPr>
        <w:spacing w:line="360" w:lineRule="auto"/>
      </w:pPr>
      <w:r w:rsidRPr="00AF6A25">
        <w:t>Su pensamiento es dinámico, activo y crítico.</w:t>
      </w:r>
    </w:p>
    <w:p w:rsidRPr="00AF6A25" w:rsidR="00AF6A25" w:rsidP="00AF6A25" w:rsidRDefault="00AF6A25" w14:paraId="3D6C3D54" w14:textId="77777777">
      <w:pPr>
        <w:spacing w:line="360" w:lineRule="auto"/>
      </w:pPr>
    </w:p>
    <w:p w:rsidR="00356418" w:rsidP="00AF6A25" w:rsidRDefault="00AF6A25" w14:paraId="59D9CA0D" w14:textId="391687CB">
      <w:pPr>
        <w:pStyle w:val="Prrafodelista"/>
        <w:numPr>
          <w:ilvl w:val="0"/>
          <w:numId w:val="23"/>
        </w:numPr>
        <w:spacing w:line="360" w:lineRule="auto"/>
      </w:pPr>
      <w:r w:rsidRPr="00AF6A25">
        <w:t>Observa, analiza, compara, comprueba, predice y evalúa.</w:t>
      </w:r>
    </w:p>
    <w:p w:rsidRPr="00AF6A25" w:rsidR="006A3C63" w:rsidP="006A3C63" w:rsidRDefault="006A3C63" w14:paraId="30644D84" w14:textId="77777777">
      <w:pPr>
        <w:pStyle w:val="Prrafodelista"/>
        <w:spacing w:line="360" w:lineRule="auto"/>
      </w:pPr>
    </w:p>
    <w:p w:rsidRPr="006A3C63" w:rsidR="00356418" w:rsidP="00662E82" w:rsidRDefault="006A3C63" w14:paraId="2FCC2663" w14:textId="45BB2F68">
      <w:pPr>
        <w:rPr>
          <w:b/>
          <w:bCs/>
          <w:sz w:val="32"/>
          <w:szCs w:val="32"/>
        </w:rPr>
      </w:pPr>
      <w:r w:rsidRPr="006A3C63">
        <w:rPr>
          <w:b/>
          <w:bCs/>
          <w:sz w:val="32"/>
          <w:szCs w:val="32"/>
        </w:rPr>
        <w:t>3. Tipos de argumentación</w:t>
      </w:r>
    </w:p>
    <w:p w:rsidR="00356418" w:rsidP="00662E82" w:rsidRDefault="00356418" w14:paraId="29D3F647" w14:textId="439BC0E2">
      <w:pPr>
        <w:rPr>
          <w:b/>
          <w:bCs/>
          <w:sz w:val="28"/>
          <w:szCs w:val="28"/>
        </w:rPr>
      </w:pPr>
    </w:p>
    <w:p w:rsidRPr="006A3C63" w:rsidR="00356418" w:rsidP="006A3C63" w:rsidRDefault="006A3C63" w14:paraId="494375B1" w14:textId="0F7AFAAC">
      <w:pPr>
        <w:spacing w:line="360" w:lineRule="auto"/>
      </w:pPr>
      <w:r w:rsidR="006A3C63">
        <w:rPr/>
        <w:t xml:space="preserve">La argumentación no es una única forma de razonar, sino que puede adoptar distintas estructuras dependiendo del objetivo, la audiencia y el contexto. A continuación, </w:t>
      </w:r>
      <w:r w:rsidR="4B4923A6">
        <w:rPr/>
        <w:t>se</w:t>
      </w:r>
      <w:r w:rsidR="006A3C63">
        <w:rPr/>
        <w:t xml:space="preserve"> </w:t>
      </w:r>
      <w:r w:rsidR="006A3C63">
        <w:rPr/>
        <w:t>present</w:t>
      </w:r>
      <w:r w:rsidR="6B2A1C56">
        <w:rPr/>
        <w:t>an</w:t>
      </w:r>
      <w:r w:rsidR="006A3C63">
        <w:rPr/>
        <w:t xml:space="preserve"> los tipos más comunes de argumentación, junto con las bases teóricas que los sustentan.</w:t>
      </w:r>
    </w:p>
    <w:p w:rsidR="00356418" w:rsidP="00662E82" w:rsidRDefault="00356418" w14:paraId="70E93D60" w14:textId="2A0E719B">
      <w:pPr>
        <w:rPr>
          <w:b/>
          <w:bCs/>
          <w:sz w:val="28"/>
          <w:szCs w:val="28"/>
        </w:rPr>
      </w:pPr>
    </w:p>
    <w:p w:rsidRPr="006A3C63" w:rsidR="006A3C63" w:rsidP="006A3C63" w:rsidRDefault="006A3C63" w14:paraId="283D2BB8" w14:textId="1140ED11">
      <w:pPr>
        <w:spacing w:line="360" w:lineRule="auto"/>
        <w:rPr>
          <w:b/>
          <w:bCs/>
        </w:rPr>
      </w:pPr>
      <w:r w:rsidRPr="006A3C63">
        <w:rPr>
          <w:b/>
          <w:bCs/>
        </w:rPr>
        <w:t>1. Argumentación deductiva</w:t>
      </w:r>
    </w:p>
    <w:p w:rsidR="006A3C63" w:rsidP="006A3C63" w:rsidRDefault="006A3C63" w14:paraId="4A1ABE7E" w14:textId="5745F0B7">
      <w:pPr>
        <w:spacing w:line="360" w:lineRule="auto"/>
      </w:pPr>
      <w:r w:rsidRPr="006A3C63">
        <w:t>La argumentación deductiva es aquella en la que se parte de principios generales para llegar a una conclusión específica. La conclusión es inevitable si las premisas son verdaderas.</w:t>
      </w:r>
    </w:p>
    <w:p w:rsidRPr="006A3C63" w:rsidR="006A3C63" w:rsidP="006A3C63" w:rsidRDefault="006A3C63" w14:paraId="31308335" w14:textId="77777777">
      <w:pPr>
        <w:spacing w:line="360" w:lineRule="auto"/>
      </w:pPr>
    </w:p>
    <w:p w:rsidRPr="006A3C63" w:rsidR="006A3C63" w:rsidP="006A3C63" w:rsidRDefault="006A3C63" w14:paraId="5CEB9C19" w14:textId="3F4BBAB1">
      <w:pPr>
        <w:numPr>
          <w:ilvl w:val="0"/>
          <w:numId w:val="24"/>
        </w:numPr>
        <w:spacing w:line="360" w:lineRule="auto"/>
      </w:pPr>
      <w:r w:rsidRPr="006A3C63">
        <w:t xml:space="preserve">Aristóteles, en su obra </w:t>
      </w:r>
      <w:r>
        <w:t>“</w:t>
      </w:r>
      <w:r w:rsidRPr="006A3C63">
        <w:t>Organon</w:t>
      </w:r>
      <w:r>
        <w:t>”</w:t>
      </w:r>
      <w:r w:rsidRPr="006A3C63">
        <w:t>, introduce la lógica deductiva como un método válido para obtener conclusiones que sean necesariamente verdaderas si las premisas lo son.</w:t>
      </w:r>
    </w:p>
    <w:p w:rsidR="006A3C63" w:rsidP="006A3C63" w:rsidRDefault="006A3C63" w14:paraId="55D0607E" w14:textId="2D266338">
      <w:pPr>
        <w:numPr>
          <w:ilvl w:val="0"/>
          <w:numId w:val="24"/>
        </w:numPr>
        <w:spacing w:line="360" w:lineRule="auto"/>
      </w:pPr>
      <w:r w:rsidRPr="006A3C63">
        <w:t>En el ámbito educativo, es fundamental para enseñar a los estudiantes a aplicar teorías generales a casos particulares y analizar situaciones con una lógica rigurosa.</w:t>
      </w:r>
    </w:p>
    <w:p w:rsidRPr="006A3C63" w:rsidR="006A3C63" w:rsidP="006A3C63" w:rsidRDefault="006A3C63" w14:paraId="34B92274" w14:textId="77777777">
      <w:pPr>
        <w:spacing w:line="360" w:lineRule="auto"/>
        <w:ind w:left="720"/>
      </w:pPr>
    </w:p>
    <w:p w:rsidRPr="006A3C63" w:rsidR="006A3C63" w:rsidP="006A3C63" w:rsidRDefault="006A3C63" w14:paraId="3612B3D1" w14:textId="6A3C3C8E">
      <w:pPr>
        <w:spacing w:line="360" w:lineRule="auto"/>
      </w:pPr>
      <w:r w:rsidRPr="006A3C63">
        <w:t xml:space="preserve"> Ejemplo</w:t>
      </w:r>
      <w:r w:rsidR="00EF1354">
        <w:t>:</w:t>
      </w:r>
    </w:p>
    <w:p w:rsidRPr="006A3C63" w:rsidR="006A3C63" w:rsidP="006A3C63" w:rsidRDefault="006A3C63" w14:paraId="06891DF0" w14:textId="608EAAD3">
      <w:pPr>
        <w:numPr>
          <w:ilvl w:val="0"/>
          <w:numId w:val="25"/>
        </w:numPr>
        <w:spacing w:line="360" w:lineRule="auto"/>
      </w:pPr>
      <w:r w:rsidRPr="006A3C63">
        <w:t xml:space="preserve">Premisa 1: </w:t>
      </w:r>
      <w:r>
        <w:t>t</w:t>
      </w:r>
      <w:r w:rsidRPr="006A3C63">
        <w:t>odos los mamíferos tienen corazón.</w:t>
      </w:r>
    </w:p>
    <w:p w:rsidRPr="006A3C63" w:rsidR="006A3C63" w:rsidP="006A3C63" w:rsidRDefault="006A3C63" w14:paraId="554E3ED4" w14:textId="10F55EE9">
      <w:pPr>
        <w:numPr>
          <w:ilvl w:val="0"/>
          <w:numId w:val="25"/>
        </w:numPr>
        <w:spacing w:line="360" w:lineRule="auto"/>
      </w:pPr>
      <w:r w:rsidRPr="006A3C63">
        <w:t xml:space="preserve">Premisa 2: </w:t>
      </w:r>
      <w:r>
        <w:t>e</w:t>
      </w:r>
      <w:r w:rsidRPr="006A3C63">
        <w:t>l perro es un mamífero.</w:t>
      </w:r>
    </w:p>
    <w:p w:rsidRPr="006A3C63" w:rsidR="006A3C63" w:rsidP="006A3C63" w:rsidRDefault="006A3C63" w14:paraId="35CD1F29" w14:textId="25BC2C7D">
      <w:pPr>
        <w:numPr>
          <w:ilvl w:val="0"/>
          <w:numId w:val="25"/>
        </w:numPr>
        <w:spacing w:line="360" w:lineRule="auto"/>
      </w:pPr>
      <w:r w:rsidRPr="006A3C63">
        <w:t xml:space="preserve">Conclusión: </w:t>
      </w:r>
      <w:r>
        <w:t>e</w:t>
      </w:r>
      <w:r w:rsidRPr="006A3C63">
        <w:t>l perro tiene corazón.</w:t>
      </w:r>
    </w:p>
    <w:p w:rsidRPr="006A3C63" w:rsidR="006A3C63" w:rsidP="00662E82" w:rsidRDefault="006A3C63" w14:paraId="072900EF" w14:textId="77777777">
      <w:pPr>
        <w:rPr>
          <w:rFonts w:asciiTheme="majorHAnsi" w:hAnsiTheme="majorHAnsi" w:cstheme="majorHAnsi"/>
        </w:rPr>
      </w:pPr>
    </w:p>
    <w:p w:rsidRPr="006A3C63" w:rsidR="006A3C63" w:rsidP="006A3C63" w:rsidRDefault="006A3C63" w14:paraId="244BE1D0" w14:textId="7DBB0CBF">
      <w:pPr>
        <w:spacing w:line="360" w:lineRule="auto"/>
        <w:rPr>
          <w:b/>
          <w:bCs/>
        </w:rPr>
      </w:pPr>
      <w:r w:rsidRPr="006A3C63">
        <w:rPr>
          <w:b/>
          <w:bCs/>
        </w:rPr>
        <w:t xml:space="preserve">2. Argumentación </w:t>
      </w:r>
      <w:r>
        <w:rPr>
          <w:b/>
          <w:bCs/>
        </w:rPr>
        <w:t>i</w:t>
      </w:r>
      <w:r w:rsidRPr="006A3C63">
        <w:rPr>
          <w:b/>
          <w:bCs/>
        </w:rPr>
        <w:t>nductiva</w:t>
      </w:r>
    </w:p>
    <w:p w:rsidRPr="006A3C63" w:rsidR="006A3C63" w:rsidP="006A3C63" w:rsidRDefault="006A3C63" w14:paraId="6150173A" w14:textId="28067699">
      <w:pPr>
        <w:spacing w:line="360" w:lineRule="auto"/>
      </w:pPr>
      <w:r>
        <w:t>C</w:t>
      </w:r>
      <w:r w:rsidRPr="006A3C63">
        <w:t>onsiste en observar hechos particulares para llegar a una conclusión general. Se parte de la experiencia u observación y se generaliza.</w:t>
      </w:r>
    </w:p>
    <w:p w:rsidRPr="006A3C63" w:rsidR="006A3C63" w:rsidP="006A3C63" w:rsidRDefault="006A3C63" w14:paraId="5897E396" w14:textId="77777777">
      <w:pPr>
        <w:spacing w:line="360" w:lineRule="auto"/>
      </w:pPr>
    </w:p>
    <w:p w:rsidRPr="006A3C63" w:rsidR="006A3C63" w:rsidP="006A3C63" w:rsidRDefault="006A3C63" w14:paraId="41900ADE" w14:textId="1A1A0E38">
      <w:pPr>
        <w:pStyle w:val="Prrafodelista"/>
        <w:numPr>
          <w:ilvl w:val="0"/>
          <w:numId w:val="27"/>
        </w:numPr>
        <w:spacing w:line="360" w:lineRule="auto"/>
      </w:pPr>
      <w:r w:rsidRPr="006A3C63">
        <w:t>John Dewey destaca la importancia de la inducción en el proceso de aprendizaje, ya que promueve el aprendizaje basado en la observación y la experimentación.</w:t>
      </w:r>
    </w:p>
    <w:p w:rsidRPr="006A3C63" w:rsidR="006A3C63" w:rsidP="006A3C63" w:rsidRDefault="006A3C63" w14:paraId="17CECF9D" w14:textId="26A4E242">
      <w:pPr>
        <w:pStyle w:val="Prrafodelista"/>
        <w:numPr>
          <w:ilvl w:val="0"/>
          <w:numId w:val="27"/>
        </w:numPr>
        <w:spacing w:line="360" w:lineRule="auto"/>
      </w:pPr>
      <w:r w:rsidRPr="006A3C63">
        <w:t>En educación, la inducción se utiliza en áreas como la ciencia, donde los estudiantes aprenden a generalizar a partir de experimentos o datos específicos.</w:t>
      </w:r>
    </w:p>
    <w:p w:rsidRPr="006A3C63" w:rsidR="006A3C63" w:rsidP="006A3C63" w:rsidRDefault="006A3C63" w14:paraId="73FF8735" w14:textId="23EC1391">
      <w:pPr>
        <w:spacing w:line="360" w:lineRule="auto"/>
      </w:pPr>
      <w:r w:rsidRPr="006A3C63">
        <w:t>Ejemplo</w:t>
      </w:r>
      <w:r w:rsidR="00EF1354">
        <w:t>:</w:t>
      </w:r>
    </w:p>
    <w:p w:rsidRPr="006A3C63" w:rsidR="006A3C63" w:rsidP="006A3C63" w:rsidRDefault="006A3C63" w14:paraId="0150204E" w14:textId="4EEAFD41">
      <w:pPr>
        <w:pStyle w:val="Prrafodelista"/>
        <w:numPr>
          <w:ilvl w:val="0"/>
          <w:numId w:val="28"/>
        </w:numPr>
        <w:spacing w:line="360" w:lineRule="auto"/>
        <w:rPr/>
      </w:pPr>
      <w:r w:rsidR="006A3C63">
        <w:rPr/>
        <w:t xml:space="preserve">Observación 1: </w:t>
      </w:r>
      <w:r w:rsidR="39F23633">
        <w:rPr/>
        <w:t>e</w:t>
      </w:r>
      <w:r w:rsidR="006A3C63">
        <w:rPr/>
        <w:t>l sol salió todos los días de la semana pasada.</w:t>
      </w:r>
    </w:p>
    <w:p w:rsidRPr="006A3C63" w:rsidR="006A3C63" w:rsidP="006A3C63" w:rsidRDefault="006A3C63" w14:paraId="2293651B" w14:textId="6F6C8D01">
      <w:pPr>
        <w:pStyle w:val="Prrafodelista"/>
        <w:numPr>
          <w:ilvl w:val="0"/>
          <w:numId w:val="28"/>
        </w:numPr>
        <w:spacing w:line="360" w:lineRule="auto"/>
        <w:rPr/>
      </w:pPr>
      <w:r w:rsidR="006A3C63">
        <w:rPr/>
        <w:t xml:space="preserve">Observación 2: </w:t>
      </w:r>
      <w:r w:rsidR="2CADFB73">
        <w:rPr/>
        <w:t>e</w:t>
      </w:r>
      <w:r w:rsidR="006A3C63">
        <w:rPr/>
        <w:t>l sol ha salido todos los días durante el mes.</w:t>
      </w:r>
    </w:p>
    <w:p w:rsidR="006A3C63" w:rsidP="006A3C63" w:rsidRDefault="006A3C63" w14:paraId="0B9A8C03" w14:textId="3258F149">
      <w:pPr>
        <w:pStyle w:val="Prrafodelista"/>
        <w:numPr>
          <w:ilvl w:val="0"/>
          <w:numId w:val="28"/>
        </w:numPr>
        <w:spacing w:line="360" w:lineRule="auto"/>
        <w:rPr/>
      </w:pPr>
      <w:r w:rsidR="006A3C63">
        <w:rPr/>
        <w:t xml:space="preserve">Conclusión: </w:t>
      </w:r>
      <w:r w:rsidR="2345AE38">
        <w:rPr/>
        <w:t>e</w:t>
      </w:r>
      <w:r w:rsidR="006A3C63">
        <w:rPr/>
        <w:t>l sol siempre sale por la mañana.</w:t>
      </w:r>
    </w:p>
    <w:p w:rsidRPr="006A3C63" w:rsidR="006A3C63" w:rsidP="006A3C63" w:rsidRDefault="006A3C63" w14:paraId="6F9554CE" w14:textId="77777777">
      <w:pPr>
        <w:pStyle w:val="Prrafodelista"/>
        <w:spacing w:line="360" w:lineRule="auto"/>
      </w:pPr>
    </w:p>
    <w:p w:rsidRPr="006A3C63" w:rsidR="006A3C63" w:rsidP="006A3C63" w:rsidRDefault="006A3C63" w14:paraId="0B2912AF" w14:textId="3D45A8AB">
      <w:pPr>
        <w:spacing w:line="360" w:lineRule="auto"/>
        <w:rPr>
          <w:b/>
          <w:bCs/>
        </w:rPr>
      </w:pPr>
      <w:r w:rsidRPr="006A3C63">
        <w:rPr>
          <w:b/>
          <w:bCs/>
        </w:rPr>
        <w:t xml:space="preserve">3. Argumentación </w:t>
      </w:r>
      <w:r>
        <w:rPr>
          <w:b/>
          <w:bCs/>
        </w:rPr>
        <w:t>p</w:t>
      </w:r>
      <w:r w:rsidRPr="006A3C63">
        <w:rPr>
          <w:b/>
          <w:bCs/>
        </w:rPr>
        <w:t xml:space="preserve">or </w:t>
      </w:r>
      <w:r>
        <w:rPr>
          <w:b/>
          <w:bCs/>
        </w:rPr>
        <w:t>a</w:t>
      </w:r>
      <w:r w:rsidRPr="006A3C63">
        <w:rPr>
          <w:b/>
          <w:bCs/>
        </w:rPr>
        <w:t>nalogía</w:t>
      </w:r>
    </w:p>
    <w:p w:rsidRPr="006A3C63" w:rsidR="006A3C63" w:rsidP="006A3C63" w:rsidRDefault="006A3C63" w14:paraId="41BE7075" w14:textId="77777777">
      <w:pPr>
        <w:spacing w:line="360" w:lineRule="auto"/>
      </w:pPr>
      <w:r w:rsidRPr="006A3C63">
        <w:t>Este tipo de argumentación establece una comparación entre dos situaciones o conceptos que son similares en algunos aspectos, para concluir que lo que es cierto para uno lo es para el otro.</w:t>
      </w:r>
    </w:p>
    <w:p w:rsidRPr="006A3C63" w:rsidR="006A3C63" w:rsidP="006A3C63" w:rsidRDefault="006A3C63" w14:paraId="41ED0AC6" w14:textId="6C07464E">
      <w:pPr>
        <w:numPr>
          <w:ilvl w:val="0"/>
          <w:numId w:val="29"/>
        </w:numPr>
        <w:spacing w:line="360" w:lineRule="auto"/>
      </w:pPr>
      <w:r w:rsidRPr="006A3C63">
        <w:lastRenderedPageBreak/>
        <w:t xml:space="preserve">Aristóteles también trabajó con el concepto de analogía en la </w:t>
      </w:r>
      <w:r w:rsidR="00EF1354">
        <w:t>r</w:t>
      </w:r>
      <w:r w:rsidRPr="006A3C63">
        <w:t>etórica, considerando que este tipo de razonamiento facilita la comprensión en públicos diversos, al establecer relaciones familiares entre conceptos complejos.</w:t>
      </w:r>
    </w:p>
    <w:p w:rsidRPr="006A3C63" w:rsidR="006A3C63" w:rsidP="006A3C63" w:rsidRDefault="006A3C63" w14:paraId="3DC338B4" w14:textId="77777777">
      <w:pPr>
        <w:numPr>
          <w:ilvl w:val="0"/>
          <w:numId w:val="29"/>
        </w:numPr>
        <w:spacing w:line="360" w:lineRule="auto"/>
      </w:pPr>
      <w:r w:rsidRPr="006A3C63">
        <w:t>En la enseñanza, la analogía es útil para hacer conexiones entre conceptos abstractos y situaciones cotidianas, lo que mejora la comprensión.</w:t>
      </w:r>
    </w:p>
    <w:p w:rsidRPr="006A3C63" w:rsidR="006A3C63" w:rsidP="006A3C63" w:rsidRDefault="006A3C63" w14:paraId="05632504" w14:textId="32B75E72">
      <w:pPr>
        <w:spacing w:line="360" w:lineRule="auto"/>
        <w:rPr>
          <w:b/>
          <w:bCs/>
        </w:rPr>
      </w:pPr>
      <w:r w:rsidRPr="006A3C63">
        <w:rPr>
          <w:b/>
          <w:bCs/>
        </w:rPr>
        <w:t>Ejemplo</w:t>
      </w:r>
      <w:r w:rsidR="00EF1354">
        <w:rPr>
          <w:b/>
          <w:bCs/>
        </w:rPr>
        <w:t>:</w:t>
      </w:r>
    </w:p>
    <w:p w:rsidRPr="006A3C63" w:rsidR="006A3C63" w:rsidP="006A3C63" w:rsidRDefault="006A3C63" w14:paraId="478FB2D7" w14:textId="3C0F1FF5">
      <w:pPr>
        <w:numPr>
          <w:ilvl w:val="0"/>
          <w:numId w:val="30"/>
        </w:numPr>
        <w:spacing w:line="360" w:lineRule="auto"/>
        <w:rPr/>
      </w:pPr>
      <w:r w:rsidRPr="7D7D4F5A" w:rsidR="006A3C63">
        <w:rPr>
          <w:b w:val="1"/>
          <w:bCs w:val="1"/>
        </w:rPr>
        <w:t>Situación 1:</w:t>
      </w:r>
      <w:r w:rsidR="006A3C63">
        <w:rPr/>
        <w:t xml:space="preserve"> </w:t>
      </w:r>
      <w:r w:rsidR="6FBFD94F">
        <w:rPr/>
        <w:t>l</w:t>
      </w:r>
      <w:r w:rsidR="006A3C63">
        <w:rPr/>
        <w:t>os humanos tienen una función vital que es la circulación sanguínea.</w:t>
      </w:r>
    </w:p>
    <w:p w:rsidRPr="006A3C63" w:rsidR="006A3C63" w:rsidP="006A3C63" w:rsidRDefault="006A3C63" w14:paraId="6ECCB845" w14:textId="7085F47D">
      <w:pPr>
        <w:numPr>
          <w:ilvl w:val="0"/>
          <w:numId w:val="30"/>
        </w:numPr>
        <w:spacing w:line="360" w:lineRule="auto"/>
        <w:rPr/>
      </w:pPr>
      <w:r w:rsidRPr="7D7D4F5A" w:rsidR="006A3C63">
        <w:rPr>
          <w:b w:val="1"/>
          <w:bCs w:val="1"/>
        </w:rPr>
        <w:t>Situación 2:</w:t>
      </w:r>
      <w:r w:rsidR="006A3C63">
        <w:rPr/>
        <w:t xml:space="preserve"> </w:t>
      </w:r>
      <w:r w:rsidR="6EB81D17">
        <w:rPr/>
        <w:t>l</w:t>
      </w:r>
      <w:r w:rsidR="006A3C63">
        <w:rPr/>
        <w:t>as máquinas tienen sistemas de circulación para mantener su funcionamiento.</w:t>
      </w:r>
    </w:p>
    <w:p w:rsidRPr="006A3C63" w:rsidR="006A3C63" w:rsidP="006A3C63" w:rsidRDefault="006A3C63" w14:paraId="3EC62AEC" w14:textId="565ACA3B">
      <w:pPr>
        <w:numPr>
          <w:ilvl w:val="0"/>
          <w:numId w:val="30"/>
        </w:numPr>
        <w:spacing w:line="360" w:lineRule="auto"/>
        <w:rPr/>
      </w:pPr>
      <w:r w:rsidRPr="7D7D4F5A" w:rsidR="006A3C63">
        <w:rPr>
          <w:b w:val="1"/>
          <w:bCs w:val="1"/>
        </w:rPr>
        <w:t>Conclusión:</w:t>
      </w:r>
      <w:r w:rsidR="006A3C63">
        <w:rPr/>
        <w:t xml:space="preserve"> </w:t>
      </w:r>
      <w:r w:rsidR="7C3CF12B">
        <w:rPr/>
        <w:t>a</w:t>
      </w:r>
      <w:r w:rsidR="006A3C63">
        <w:rPr/>
        <w:t>sí como los humanos necesitan sangre para sobrevivir, las máquinas necesitan un sistema de circulación para operar correctamente.</w:t>
      </w:r>
    </w:p>
    <w:p w:rsidRPr="006A3C63" w:rsidR="00356418" w:rsidP="006A3C63" w:rsidRDefault="00356418" w14:paraId="5D71F488" w14:textId="77BEE3AA">
      <w:pPr>
        <w:spacing w:line="360" w:lineRule="auto"/>
      </w:pPr>
    </w:p>
    <w:p w:rsidRPr="006A3C63" w:rsidR="00356418" w:rsidP="00662E82" w:rsidRDefault="00356418" w14:paraId="7130DDED" w14:textId="7ABEBFF6"/>
    <w:p w:rsidRPr="00EF1354" w:rsidR="00EF1354" w:rsidP="00EF1354" w:rsidRDefault="00EF1354" w14:paraId="5B9C1AD4" w14:textId="50B965A6">
      <w:pPr>
        <w:spacing w:line="360" w:lineRule="auto"/>
        <w:rPr>
          <w:b/>
          <w:bCs/>
        </w:rPr>
      </w:pPr>
      <w:r w:rsidRPr="00EF1354">
        <w:rPr>
          <w:b/>
          <w:bCs/>
        </w:rPr>
        <w:t>4. Argumentación causal</w:t>
      </w:r>
    </w:p>
    <w:p w:rsidR="00EF1354" w:rsidP="00EF1354" w:rsidRDefault="00EF1354" w14:paraId="0EBE2D41" w14:textId="554F4DCC">
      <w:pPr>
        <w:spacing w:line="360" w:lineRule="auto"/>
      </w:pPr>
      <w:r>
        <w:t>Se establece una relación entre causas y efectos, y se utiliza la causa para probar la existencia de un efecto.</w:t>
      </w:r>
    </w:p>
    <w:p w:rsidR="00EF1354" w:rsidP="00EF1354" w:rsidRDefault="00EF1354" w14:paraId="30DAE238" w14:textId="77777777">
      <w:pPr>
        <w:spacing w:line="360" w:lineRule="auto"/>
      </w:pPr>
    </w:p>
    <w:p w:rsidR="00EF1354" w:rsidP="00EF1354" w:rsidRDefault="00EF1354" w14:paraId="278A64BA" w14:textId="77E6283D">
      <w:pPr>
        <w:pStyle w:val="Prrafodelista"/>
        <w:numPr>
          <w:ilvl w:val="0"/>
          <w:numId w:val="31"/>
        </w:numPr>
        <w:spacing w:line="360" w:lineRule="auto"/>
      </w:pPr>
      <w:r>
        <w:t>David Hume, en su estudio sobre la causalidad, argumenta que todo fenómeno tiene una causa y que podemos usar esta relación para entender el mundo. En educación, el análisis de causas y efectos ayuda a desarrollar el pensamiento crítico.</w:t>
      </w:r>
    </w:p>
    <w:p w:rsidR="00EF1354" w:rsidP="00EF1354" w:rsidRDefault="00EF1354" w14:paraId="03470758" w14:textId="77777777">
      <w:pPr>
        <w:pStyle w:val="Prrafodelista"/>
        <w:numPr>
          <w:ilvl w:val="0"/>
          <w:numId w:val="31"/>
        </w:numPr>
        <w:spacing w:line="360" w:lineRule="auto"/>
      </w:pPr>
      <w:r>
        <w:t>Este tipo de argumentación es fundamental en áreas como las ciencias sociales y naturales, donde los estudiantes deben identificar y analizar relaciones de causa y efecto.</w:t>
      </w:r>
    </w:p>
    <w:p w:rsidR="00EF1354" w:rsidP="00EF1354" w:rsidRDefault="00EF1354" w14:paraId="56F1714A" w14:textId="77777777">
      <w:pPr>
        <w:spacing w:line="360" w:lineRule="auto"/>
      </w:pPr>
    </w:p>
    <w:p w:rsidR="00EF1354" w:rsidP="00EF1354" w:rsidRDefault="00EF1354" w14:paraId="0794182D" w14:textId="3FAEFACE">
      <w:pPr>
        <w:spacing w:line="360" w:lineRule="auto"/>
      </w:pPr>
      <w:r>
        <w:t>Ejemplo:</w:t>
      </w:r>
    </w:p>
    <w:p w:rsidR="00EF1354" w:rsidP="00EF1354" w:rsidRDefault="00EF1354" w14:paraId="07E9D3D5" w14:textId="2EE4D67E">
      <w:pPr>
        <w:pStyle w:val="Prrafodelista"/>
        <w:numPr>
          <w:ilvl w:val="0"/>
          <w:numId w:val="32"/>
        </w:numPr>
        <w:spacing w:line="360" w:lineRule="auto"/>
      </w:pPr>
      <w:r>
        <w:t>Causa: si los estudiantes estudian más horas, mejorarán sus calificaciones.</w:t>
      </w:r>
    </w:p>
    <w:p w:rsidRPr="006A3C63" w:rsidR="00356418" w:rsidP="00EF1354" w:rsidRDefault="00EF1354" w14:paraId="02D72BBE" w14:textId="603F9DFF">
      <w:pPr>
        <w:pStyle w:val="Prrafodelista"/>
        <w:numPr>
          <w:ilvl w:val="0"/>
          <w:numId w:val="32"/>
        </w:numPr>
        <w:spacing w:line="360" w:lineRule="auto"/>
      </w:pPr>
      <w:r>
        <w:t>Efecto: aumentar las horas de estudio mejora el rendimiento académico.</w:t>
      </w:r>
    </w:p>
    <w:p w:rsidRPr="006A3C63" w:rsidR="00356418" w:rsidP="00EF1354" w:rsidRDefault="00356418" w14:paraId="41FBEBC7" w14:textId="7890F6F9">
      <w:pPr>
        <w:spacing w:line="360" w:lineRule="auto"/>
      </w:pPr>
    </w:p>
    <w:p w:rsidRPr="00EF1354" w:rsidR="00EF1354" w:rsidP="00EF1354" w:rsidRDefault="00EF1354" w14:paraId="6266E5C5" w14:textId="4589ADE6">
      <w:pPr>
        <w:rPr>
          <w:b/>
          <w:bCs/>
        </w:rPr>
      </w:pPr>
      <w:r w:rsidRPr="00EF1354">
        <w:rPr>
          <w:b/>
          <w:bCs/>
        </w:rPr>
        <w:t>5. Argumentación por autoridad</w:t>
      </w:r>
    </w:p>
    <w:p w:rsidR="00EF1354" w:rsidP="00EF1354" w:rsidRDefault="00EF1354" w14:paraId="208993EE" w14:textId="77777777">
      <w:r>
        <w:t>Este tipo de argumentación se basa en la opinión o experiencia de una figura reconocida o experta en un campo determinado. La autoridad respalda la validez del argumento.</w:t>
      </w:r>
    </w:p>
    <w:p w:rsidR="00EF1354" w:rsidP="00EF1354" w:rsidRDefault="00EF1354" w14:paraId="58FCD160" w14:textId="77777777"/>
    <w:p w:rsidR="00EF1354" w:rsidP="00EF1354" w:rsidRDefault="00EF1354" w14:paraId="75F92763" w14:textId="47608248">
      <w:pPr>
        <w:pStyle w:val="Prrafodelista"/>
        <w:numPr>
          <w:ilvl w:val="0"/>
          <w:numId w:val="33"/>
        </w:numPr>
      </w:pPr>
      <w:r>
        <w:t>Aristóteles también habla del ethos (carácter) como uno de los modos de persuasión en su retórica. La autoridad en el contexto educativo juega un rol clave en la enseñanza y en la transmisión de conocimiento.</w:t>
      </w:r>
    </w:p>
    <w:p w:rsidR="00EF1354" w:rsidP="00EF1354" w:rsidRDefault="00EF1354" w14:paraId="72690729" w14:textId="77777777"/>
    <w:p w:rsidRPr="006A3C63" w:rsidR="00356418" w:rsidP="00EF1354" w:rsidRDefault="00EF1354" w14:paraId="6C5FABCF" w14:textId="42449606">
      <w:pPr>
        <w:pStyle w:val="Prrafodelista"/>
        <w:numPr>
          <w:ilvl w:val="0"/>
          <w:numId w:val="33"/>
        </w:numPr>
      </w:pPr>
      <w:r>
        <w:t>En educación, se utiliza para enseñar a los estudiantes a confiar en fuentes confiables y expertos para reforzar su comprensión.</w:t>
      </w:r>
    </w:p>
    <w:p w:rsidRPr="006A3C63" w:rsidR="00356418" w:rsidP="00662E82" w:rsidRDefault="00356418" w14:paraId="4F8D9CAA" w14:textId="06C00EF6"/>
    <w:p w:rsidR="00EF1354" w:rsidP="00EF1354" w:rsidRDefault="00EF1354" w14:paraId="101DE178" w14:textId="36D87DF0">
      <w:r>
        <w:t>Ejemplo:</w:t>
      </w:r>
    </w:p>
    <w:p w:rsidR="00EF1354" w:rsidP="00EF1354" w:rsidRDefault="00EF1354" w14:paraId="655F7CDA" w14:textId="23BE88E2">
      <w:pPr>
        <w:pStyle w:val="Prrafodelista"/>
        <w:numPr>
          <w:ilvl w:val="0"/>
          <w:numId w:val="34"/>
        </w:numPr>
      </w:pPr>
      <w:r>
        <w:t>Autoridad: según Albert Einstein, “la imaginación es más importante que el conocimiento”.</w:t>
      </w:r>
    </w:p>
    <w:p w:rsidR="00EF1354" w:rsidP="00EF1354" w:rsidRDefault="00EF1354" w14:paraId="1B45A33F" w14:textId="77777777"/>
    <w:p w:rsidRPr="006A3C63" w:rsidR="00356418" w:rsidP="00EF1354" w:rsidRDefault="00EF1354" w14:paraId="110AA7BF" w14:textId="1CB05999">
      <w:pPr>
        <w:pStyle w:val="Prrafodelista"/>
        <w:numPr>
          <w:ilvl w:val="0"/>
          <w:numId w:val="34"/>
        </w:numPr>
      </w:pPr>
      <w:r>
        <w:t>Argumento: como Einstein es una figura reconocida en el campo de la física, su afirmación sobre la imaginación debe tomarse en cuenta.</w:t>
      </w:r>
    </w:p>
    <w:p w:rsidRPr="006A3C63" w:rsidR="00356418" w:rsidP="00EF1354" w:rsidRDefault="00356418" w14:paraId="72D3FB27" w14:textId="49570040">
      <w:pPr>
        <w:spacing w:line="360" w:lineRule="auto"/>
      </w:pPr>
    </w:p>
    <w:p w:rsidRPr="00EF1354" w:rsidR="00EF1354" w:rsidP="00EF1354" w:rsidRDefault="00EF1354" w14:paraId="0BD7BB8B" w14:textId="0939172A">
      <w:pPr>
        <w:spacing w:line="360" w:lineRule="auto"/>
        <w:rPr>
          <w:b/>
          <w:bCs/>
        </w:rPr>
      </w:pPr>
      <w:r w:rsidRPr="00EF1354">
        <w:rPr>
          <w:b/>
          <w:bCs/>
        </w:rPr>
        <w:t>6. Argumentación emocional (pathos)</w:t>
      </w:r>
    </w:p>
    <w:p w:rsidR="00EF1354" w:rsidP="00EF1354" w:rsidRDefault="00EF1354" w14:paraId="6E42710D" w14:textId="77777777">
      <w:pPr>
        <w:spacing w:line="360" w:lineRule="auto"/>
      </w:pPr>
      <w:r>
        <w:t>La argumentación emocional busca provocar una respuesta emocional en el receptor. Este tipo de argumento se enfoca en las emociones y sentimientos del público para lograr el impacto deseado.</w:t>
      </w:r>
    </w:p>
    <w:p w:rsidR="00EF1354" w:rsidP="00EF1354" w:rsidRDefault="00EF1354" w14:paraId="05F7EA59" w14:textId="77777777">
      <w:pPr>
        <w:spacing w:line="360" w:lineRule="auto"/>
      </w:pPr>
    </w:p>
    <w:p w:rsidR="00EF1354" w:rsidP="00EF1354" w:rsidRDefault="00EF1354" w14:paraId="12E61E18" w14:textId="0353E3EB">
      <w:pPr>
        <w:pStyle w:val="Prrafodelista"/>
        <w:numPr>
          <w:ilvl w:val="0"/>
          <w:numId w:val="35"/>
        </w:numPr>
        <w:spacing w:line="360" w:lineRule="auto"/>
      </w:pPr>
      <w:r>
        <w:t>Aristóteles, en su teoría de la retórica, señala que las emociones pueden influir fuertemente en el juicio de las personas. En educación, este tipo de argumentación se utiliza para movilizar a los estudiantes a la acción o reflexionar sobre un tema emocionalmente relevante.</w:t>
      </w:r>
    </w:p>
    <w:p w:rsidR="00EF1354" w:rsidP="00EF1354" w:rsidRDefault="00EF1354" w14:paraId="211D3651" w14:textId="77777777">
      <w:pPr>
        <w:spacing w:line="360" w:lineRule="auto"/>
      </w:pPr>
    </w:p>
    <w:p w:rsidR="00EF1354" w:rsidP="00EF1354" w:rsidRDefault="00EF1354" w14:paraId="78B992B8" w14:textId="77777777">
      <w:pPr>
        <w:pStyle w:val="Prrafodelista"/>
        <w:numPr>
          <w:ilvl w:val="0"/>
          <w:numId w:val="35"/>
        </w:numPr>
        <w:spacing w:line="360" w:lineRule="auto"/>
      </w:pPr>
      <w:r>
        <w:t>Este tipo de argumentación se utiliza a menudo en discursos motivacionales y en campañas sociales.</w:t>
      </w:r>
    </w:p>
    <w:p w:rsidR="00EF1354" w:rsidP="00EF1354" w:rsidRDefault="00EF1354" w14:paraId="023EA01F" w14:textId="77777777">
      <w:pPr>
        <w:spacing w:line="360" w:lineRule="auto"/>
      </w:pPr>
    </w:p>
    <w:p w:rsidR="00EF1354" w:rsidP="00EF1354" w:rsidRDefault="00EF1354" w14:paraId="379181BB" w14:textId="77777777">
      <w:pPr>
        <w:spacing w:line="360" w:lineRule="auto"/>
      </w:pPr>
      <w:r>
        <w:t>Ejemplo</w:t>
      </w:r>
    </w:p>
    <w:p w:rsidR="00EF1354" w:rsidP="00EF1354" w:rsidRDefault="00EF1354" w14:paraId="642AACD0" w14:textId="70B65589">
      <w:pPr>
        <w:pStyle w:val="Prrafodelista"/>
        <w:numPr>
          <w:ilvl w:val="0"/>
          <w:numId w:val="36"/>
        </w:numPr>
        <w:spacing w:line="360" w:lineRule="auto"/>
        <w:rPr/>
      </w:pPr>
      <w:r w:rsidR="00EF1354">
        <w:rPr/>
        <w:t>Argumento emocional: imag</w:t>
      </w:r>
      <w:r w:rsidR="7DC672E8">
        <w:rPr/>
        <w:t>ine</w:t>
      </w:r>
      <w:r w:rsidR="00EF1354">
        <w:rPr/>
        <w:t xml:space="preserve"> perder a un ser querido por un accidente que pudo haberse evitado con medidas de seguridad vial.</w:t>
      </w:r>
    </w:p>
    <w:p w:rsidR="00EF1354" w:rsidP="00EF1354" w:rsidRDefault="00EF1354" w14:paraId="54349C26" w14:textId="77777777">
      <w:pPr>
        <w:spacing w:line="360" w:lineRule="auto"/>
      </w:pPr>
    </w:p>
    <w:p w:rsidR="00EF1354" w:rsidP="00EF1354" w:rsidRDefault="00EF1354" w14:paraId="01574FED" w14:textId="79B6262B">
      <w:pPr>
        <w:pStyle w:val="Prrafodelista"/>
        <w:numPr>
          <w:ilvl w:val="0"/>
          <w:numId w:val="36"/>
        </w:numPr>
        <w:spacing w:line="360" w:lineRule="auto"/>
        <w:rPr/>
      </w:pPr>
      <w:r w:rsidR="00EF1354">
        <w:rPr/>
        <w:t xml:space="preserve">Conclusión emocional: </w:t>
      </w:r>
      <w:r w:rsidR="5BEF53AB">
        <w:rPr/>
        <w:t>se debe</w:t>
      </w:r>
      <w:r w:rsidR="00EF1354">
        <w:rPr/>
        <w:t xml:space="preserve"> usar siempre el cinturón de seguridad para evitar tragedias.</w:t>
      </w:r>
    </w:p>
    <w:p w:rsidR="00EF1354" w:rsidP="00EF1354" w:rsidRDefault="00EF1354" w14:paraId="0DA1DCB7" w14:textId="77777777">
      <w:pPr>
        <w:spacing w:line="360" w:lineRule="auto"/>
      </w:pPr>
    </w:p>
    <w:p w:rsidRPr="00EF1354" w:rsidR="00EF1354" w:rsidP="00EF1354" w:rsidRDefault="00EF1354" w14:paraId="159D1301" w14:textId="02732410">
      <w:pPr>
        <w:spacing w:line="360" w:lineRule="auto"/>
        <w:rPr>
          <w:b/>
          <w:bCs/>
        </w:rPr>
      </w:pPr>
      <w:r w:rsidRPr="00EF1354">
        <w:rPr>
          <w:b/>
          <w:bCs/>
        </w:rPr>
        <w:t>7. Argumentación por consenso (diálogo)</w:t>
      </w:r>
    </w:p>
    <w:p w:rsidR="00EF1354" w:rsidP="00EF1354" w:rsidRDefault="00EF1354" w14:paraId="45EEC705" w14:textId="77777777">
      <w:pPr>
        <w:spacing w:line="360" w:lineRule="auto"/>
      </w:pPr>
      <w:r>
        <w:t>Este tipo de argumentación se basa en alcanzar un acuerdo mutuo entre las partes mediante el diálogo y la negociación. Es común en situaciones de mediación o resolución de conflictos.</w:t>
      </w:r>
    </w:p>
    <w:p w:rsidR="00EF1354" w:rsidP="00EF1354" w:rsidRDefault="00EF1354" w14:paraId="7455EF1B" w14:textId="77777777">
      <w:pPr>
        <w:spacing w:line="360" w:lineRule="auto"/>
      </w:pPr>
    </w:p>
    <w:p w:rsidR="00EF1354" w:rsidP="00EF1354" w:rsidRDefault="00EF1354" w14:paraId="1FC2D0B4" w14:textId="77777777">
      <w:pPr>
        <w:pStyle w:val="Prrafodelista"/>
        <w:numPr>
          <w:ilvl w:val="0"/>
          <w:numId w:val="37"/>
        </w:numPr>
        <w:spacing w:line="360" w:lineRule="auto"/>
      </w:pPr>
      <w:r>
        <w:t>Habermas en su teoría de la acción comunicativa subraya la importancia del diálogo para llegar a acuerdos que sean razonables y mutuamente aceptados. En el aula, este tipo de argumentación fomenta la participación y el respeto entre estudiantes.</w:t>
      </w:r>
    </w:p>
    <w:p w:rsidR="00EF1354" w:rsidP="00EF1354" w:rsidRDefault="00EF1354" w14:paraId="0FCD4077" w14:textId="77777777">
      <w:pPr>
        <w:spacing w:line="360" w:lineRule="auto"/>
      </w:pPr>
    </w:p>
    <w:p w:rsidR="00EF1354" w:rsidP="00EF1354" w:rsidRDefault="00EF1354" w14:paraId="502EDC1D" w14:textId="77777777">
      <w:pPr>
        <w:spacing w:line="360" w:lineRule="auto"/>
      </w:pPr>
      <w:r>
        <w:t>Ejemplo</w:t>
      </w:r>
    </w:p>
    <w:p w:rsidR="00EF1354" w:rsidP="00EF1354" w:rsidRDefault="00EF1354" w14:paraId="30BF17EE" w14:textId="3AF637E7">
      <w:pPr>
        <w:pStyle w:val="Prrafodelista"/>
        <w:numPr>
          <w:ilvl w:val="0"/>
          <w:numId w:val="37"/>
        </w:numPr>
        <w:spacing w:line="360" w:lineRule="auto"/>
      </w:pPr>
      <w:r>
        <w:t>Diálogo: los estudiantes de diferentes grupos se ponen de acuerdo sobre cómo organizar un evento en la escuela. Después de escuchar todas las ideas, se llega a una decisión común.</w:t>
      </w:r>
    </w:p>
    <w:p w:rsidR="00356418" w:rsidP="00EF1354" w:rsidRDefault="00356418" w14:paraId="29B18579" w14:textId="737D684B">
      <w:pPr>
        <w:spacing w:line="360" w:lineRule="auto"/>
      </w:pPr>
    </w:p>
    <w:p w:rsidR="00EF1354" w:rsidP="00EF1354" w:rsidRDefault="00EF1354" w14:paraId="2D170107" w14:textId="7DC47840">
      <w:pPr>
        <w:spacing w:line="360" w:lineRule="auto"/>
      </w:pPr>
      <w:r w:rsidRPr="00EF1354">
        <w:t>Cada tipo de argumentación tiene su propia relevancia y aplicación en diferentes contextos. Dependiendo de la situación, se debe elegir el tipo más adecuado para comunicar ideas de manera efectiva. Los principios teóricos detrás de cada tipo de argumentación, como los propuestos por filósofos y expertos en comunicación, son esenciales para formar un pensamiento crítico y argumentativo en los estudiantes.</w:t>
      </w:r>
    </w:p>
    <w:p w:rsidRPr="006A3C63" w:rsidR="00EF1354" w:rsidP="00EF1354" w:rsidRDefault="00EF1354" w14:paraId="2180539F" w14:textId="77777777">
      <w:pPr>
        <w:spacing w:line="360" w:lineRule="auto"/>
      </w:pPr>
    </w:p>
    <w:p w:rsidRPr="006A3C63" w:rsidR="00356418" w:rsidP="00662E82" w:rsidRDefault="00356418" w14:paraId="109DD532" w14:textId="1208A034"/>
    <w:p w:rsidR="17CABEEA" w:rsidP="7D7D4F5A" w:rsidRDefault="17CABEEA" w14:paraId="03D22937" w14:textId="66B8FA18">
      <w:pPr>
        <w:pStyle w:val="Prrafodelista"/>
        <w:ind w:left="720"/>
        <w:rPr>
          <w:sz w:val="24"/>
          <w:szCs w:val="24"/>
        </w:rPr>
      </w:pPr>
      <w:r w:rsidRPr="7D7D4F5A" w:rsidR="17CABEEA">
        <w:rPr>
          <w:sz w:val="24"/>
          <w:szCs w:val="24"/>
        </w:rPr>
        <w:t>Recomendaciones para argumentar mejor</w:t>
      </w:r>
      <w:r w:rsidRPr="7D7D4F5A" w:rsidR="6F34B666">
        <w:rPr>
          <w:sz w:val="24"/>
          <w:szCs w:val="24"/>
        </w:rPr>
        <w:t>.</w:t>
      </w:r>
    </w:p>
    <w:p w:rsidR="7D7D4F5A" w:rsidP="7D7D4F5A" w:rsidRDefault="7D7D4F5A" w14:paraId="35491CA2" w14:textId="7B493FF7">
      <w:pPr>
        <w:pStyle w:val="Prrafodelista"/>
        <w:ind w:left="720"/>
        <w:rPr>
          <w:sz w:val="24"/>
          <w:szCs w:val="24"/>
        </w:rPr>
      </w:pPr>
    </w:p>
    <w:p w:rsidR="17CABEEA" w:rsidP="7D7D4F5A" w:rsidRDefault="17CABEEA" w14:paraId="50927B4E" w14:textId="684CA608">
      <w:pPr>
        <w:pStyle w:val="Prrafodelista"/>
        <w:numPr>
          <w:ilvl w:val="0"/>
          <w:numId w:val="40"/>
        </w:numPr>
        <w:rPr>
          <w:sz w:val="22"/>
          <w:szCs w:val="22"/>
        </w:rPr>
      </w:pPr>
      <w:r w:rsidR="17CABEEA">
        <w:rPr/>
        <w:t>Escuchar con respeto antes de responder.</w:t>
      </w:r>
    </w:p>
    <w:p w:rsidR="17CABEEA" w:rsidP="7D7D4F5A" w:rsidRDefault="17CABEEA" w14:paraId="20774C80" w14:textId="4FB38B60">
      <w:pPr>
        <w:pStyle w:val="Prrafodelista"/>
        <w:numPr>
          <w:ilvl w:val="0"/>
          <w:numId w:val="40"/>
        </w:numPr>
        <w:rPr>
          <w:sz w:val="22"/>
          <w:szCs w:val="22"/>
        </w:rPr>
      </w:pPr>
      <w:r w:rsidR="17CABEEA">
        <w:rPr/>
        <w:t>Usar un lenguaje claro y ordenado.</w:t>
      </w:r>
    </w:p>
    <w:p w:rsidR="17CABEEA" w:rsidP="7D7D4F5A" w:rsidRDefault="17CABEEA" w14:paraId="46800BA7" w14:textId="34EAA735">
      <w:pPr>
        <w:pStyle w:val="Prrafodelista"/>
        <w:numPr>
          <w:ilvl w:val="0"/>
          <w:numId w:val="40"/>
        </w:numPr>
        <w:rPr>
          <w:sz w:val="22"/>
          <w:szCs w:val="22"/>
        </w:rPr>
      </w:pPr>
      <w:r w:rsidR="17CABEEA">
        <w:rPr/>
        <w:t>Evitar imponer la propia opinión.</w:t>
      </w:r>
    </w:p>
    <w:p w:rsidR="17CABEEA" w:rsidP="7D7D4F5A" w:rsidRDefault="17CABEEA" w14:paraId="01159DBF" w14:textId="57857BFC">
      <w:pPr>
        <w:pStyle w:val="Prrafodelista"/>
        <w:numPr>
          <w:ilvl w:val="0"/>
          <w:numId w:val="40"/>
        </w:numPr>
        <w:rPr>
          <w:sz w:val="22"/>
          <w:szCs w:val="22"/>
        </w:rPr>
      </w:pPr>
      <w:r w:rsidR="17CABEEA">
        <w:rPr/>
        <w:t>Investigar antes de argumentar.</w:t>
      </w:r>
    </w:p>
    <w:p w:rsidR="17CABEEA" w:rsidP="7D7D4F5A" w:rsidRDefault="17CABEEA" w14:paraId="6044A5DF" w14:textId="4D0C4C60">
      <w:pPr>
        <w:pStyle w:val="Prrafodelista"/>
        <w:numPr>
          <w:ilvl w:val="0"/>
          <w:numId w:val="40"/>
        </w:numPr>
        <w:rPr>
          <w:sz w:val="22"/>
          <w:szCs w:val="22"/>
        </w:rPr>
      </w:pPr>
      <w:r w:rsidR="17CABEEA">
        <w:rPr/>
        <w:t>Ser crítico, pero también abierto al diálogo.</w:t>
      </w:r>
    </w:p>
    <w:p w:rsidR="7D7D4F5A" w:rsidP="7D7D4F5A" w:rsidRDefault="7D7D4F5A" w14:paraId="20410235" w14:textId="090B224E">
      <w:pPr>
        <w:pStyle w:val="Prrafodelista"/>
        <w:ind w:left="720"/>
      </w:pPr>
    </w:p>
    <w:p w:rsidRPr="006A3C63" w:rsidR="00356418" w:rsidP="00662E82" w:rsidRDefault="00356418" w14:paraId="4508EDA7" w14:textId="0292081F"/>
    <w:p w:rsidR="00252252" w:rsidP="00252252" w:rsidRDefault="00252252" w14:paraId="475376B5" w14:textId="04306DCD"/>
    <w:p w:rsidR="00EF1354" w:rsidP="00252252" w:rsidRDefault="00EF1354" w14:paraId="50F0F54A" w14:textId="46FEEAFA"/>
    <w:p w:rsidR="00EF1354" w:rsidP="00252252" w:rsidRDefault="00EF1354" w14:paraId="3C896385" w14:textId="7DBBB1F7"/>
    <w:p w:rsidR="00EF1354" w:rsidP="00252252" w:rsidRDefault="00EF1354" w14:paraId="24A749F7" w14:textId="40CD5EAC"/>
    <w:p w:rsidR="00EF1354" w:rsidP="00252252" w:rsidRDefault="00EF1354" w14:paraId="21B5D370" w14:textId="577D3931"/>
    <w:p w:rsidR="00EF1354" w:rsidP="00252252" w:rsidRDefault="00EF1354" w14:paraId="7A07EDE8" w14:textId="1D3EC6B5"/>
    <w:p w:rsidR="00EF1354" w:rsidP="00252252" w:rsidRDefault="00EF1354" w14:paraId="0C59D71D" w14:textId="6D9E2057"/>
    <w:p w:rsidR="00EF1354" w:rsidP="00252252" w:rsidRDefault="00EF1354" w14:paraId="664B9B45" w14:textId="7D909508"/>
    <w:p w:rsidR="00EF1354" w:rsidP="00252252" w:rsidRDefault="00EF1354" w14:paraId="2EB2547C" w14:textId="0A5FE733"/>
    <w:p w:rsidR="00EF1354" w:rsidP="00252252" w:rsidRDefault="00EF1354" w14:paraId="1C355450" w14:textId="44F05129"/>
    <w:p w:rsidR="00EF1354" w:rsidP="00252252" w:rsidRDefault="00EF1354" w14:paraId="52667267" w14:textId="3F3FB176"/>
    <w:p w:rsidR="00EF1354" w:rsidP="00252252" w:rsidRDefault="00EF1354" w14:paraId="0987BFC2" w14:textId="37D41852"/>
    <w:p w:rsidR="00EF1354" w:rsidP="00252252" w:rsidRDefault="00EF1354" w14:paraId="5EB5C705" w14:textId="7EA104B9"/>
    <w:p w:rsidR="00EF1354" w:rsidP="00252252" w:rsidRDefault="00EF1354" w14:paraId="023F1B5B" w14:textId="4A092622"/>
    <w:p w:rsidR="00EF1354" w:rsidP="00252252" w:rsidRDefault="00EF1354" w14:paraId="5C08C968" w14:textId="58239091"/>
    <w:p w:rsidR="00EF1354" w:rsidP="00252252" w:rsidRDefault="00EF1354" w14:paraId="676DF931" w14:textId="00FDC9EF"/>
    <w:p w:rsidR="00EF1354" w:rsidP="00252252" w:rsidRDefault="00EF1354" w14:paraId="23389657" w14:textId="4CEC4A24"/>
    <w:p w:rsidR="00EF1354" w:rsidP="00252252" w:rsidRDefault="00EF1354" w14:paraId="1FE537CF" w14:textId="379AD192"/>
    <w:p w:rsidR="00EF1354" w:rsidP="00252252" w:rsidRDefault="00EF1354" w14:paraId="4966B1EB" w14:textId="03C46316"/>
    <w:p w:rsidR="00EF1354" w:rsidP="00252252" w:rsidRDefault="00EF1354" w14:paraId="2019E6E3" w14:textId="1CBB462B"/>
    <w:p w:rsidR="00EF1354" w:rsidP="00252252" w:rsidRDefault="00EF1354" w14:paraId="577F9FD5" w14:textId="5623A1C4"/>
    <w:p w:rsidR="00EF1354" w:rsidP="00252252" w:rsidRDefault="00EF1354" w14:paraId="7A7AB831" w14:textId="50F93B51"/>
    <w:p w:rsidRPr="006A3C63" w:rsidR="00EF1354" w:rsidP="00252252" w:rsidRDefault="00EF1354" w14:paraId="046574A9" w14:textId="77777777"/>
    <w:p w:rsidR="00FF258C" w:rsidP="00185E3E" w:rsidRDefault="00D376E1" w14:paraId="00000070" w14:textId="0A47FD9A">
      <w:pPr>
        <w:pStyle w:val="Ttulo1"/>
      </w:pPr>
      <w:commentRangeStart w:id="9"/>
      <w:r w:rsidRPr="0057479C">
        <w:t>SÍNTESIS</w:t>
      </w:r>
      <w:commentRangeEnd w:id="9"/>
      <w:r w:rsidR="00353E1A">
        <w:rPr>
          <w:rStyle w:val="Refdecomentario"/>
          <w:rFonts w:ascii="Arial" w:hAnsi="Arial"/>
          <w:b w:val="0"/>
        </w:rPr>
        <w:commentReference w:id="9"/>
      </w:r>
      <w:r w:rsidRPr="0057479C">
        <w:t xml:space="preserve"> </w:t>
      </w:r>
    </w:p>
    <w:p w:rsidR="00F85E33" w:rsidP="00F85E33" w:rsidRDefault="00F85E33" w14:paraId="5B0D7B1F" w14:textId="77777777">
      <w:bookmarkStart w:name="_Hlk195713059" w:id="10"/>
      <w:r>
        <w:t>La argumentación es un proceso comunicativo mediante el cual una persona expone razones con el objetivo de defender una idea, refutar una postura contraria o persuadir a una audiencia. Este proceso es esencial en ámbitos como la educación, la política, el derecho y la vida cotidiana, ya que permite estructurar el pensamiento crítico y fomentar el diálogo racional.</w:t>
      </w:r>
    </w:p>
    <w:p w:rsidR="00F85E33" w:rsidP="00F85E33" w:rsidRDefault="00F85E33" w14:paraId="2F3937D8" w14:textId="77777777"/>
    <w:p w:rsidR="00F85E33" w:rsidP="00F85E33" w:rsidRDefault="00F85E33" w14:paraId="41201C4E" w14:textId="77777777">
      <w:r>
        <w:t>Toda argumentación parte de una tesis, que es la idea principal que se desea sostener. Para respaldarla, se utilizan argumentos fundamentados en premisas y evidencias, que pueden ser datos, ejemplos, estadísticas o experiencias. Además, pueden aparecer contraargumentos, que plantean puntos de vista opuestos, y refutaciones, que buscan desmontarlos para reforzar la postura inicial.</w:t>
      </w:r>
    </w:p>
    <w:p w:rsidR="00F85E33" w:rsidP="00F85E33" w:rsidRDefault="00F85E33" w14:paraId="07EAB714" w14:textId="77777777"/>
    <w:p w:rsidR="00F85E33" w:rsidP="00F85E33" w:rsidRDefault="00F85E33" w14:paraId="527E2C77" w14:textId="6C1D647E">
      <w:r>
        <w:t>El uso adecuado de la lógica y la retórica permite construir argumentos sólidos y convincentes, evitando falacias, que son errores de razonamiento que pueden parecer válidos, pero carecen de fundamento. La efectividad de una argumentación también depende del conocimiento del contexto y del tipo de audiencia a la que se dirige, así como del propósito comunicativo, que puede ser informar, convencer o persuadir.</w:t>
      </w:r>
    </w:p>
    <w:p w:rsidR="00F85E33" w:rsidP="00F85E33" w:rsidRDefault="00F85E33" w14:paraId="4D7CC5E5" w14:textId="77777777"/>
    <w:p w:rsidR="00CD07FF" w:rsidP="00F85E33" w:rsidRDefault="00F85E33" w14:paraId="532DA883" w14:textId="5F5D144C">
      <w:r>
        <w:t>En resumen, la argumentación no solo es una herramienta clave para el intercambio de ideas, sino también una vía para el entendimiento mutuo y la construcción del conocimiento colectivo.</w:t>
      </w:r>
    </w:p>
    <w:p w:rsidR="00CD07FF" w:rsidP="00B73943" w:rsidRDefault="00CD07FF" w14:paraId="250139A4" w14:textId="77777777"/>
    <w:bookmarkEnd w:id="10"/>
    <w:p w:rsidR="00B73943" w:rsidP="00B73943" w:rsidRDefault="00CD07FF" w14:paraId="06D8B43F" w14:textId="011C5DFD">
      <w:r>
        <w:rPr>
          <w:noProof/>
        </w:rPr>
        <w:lastRenderedPageBreak/>
        <w:drawing>
          <wp:inline distT="0" distB="0" distL="0" distR="0" wp14:anchorId="384E5FDE" wp14:editId="4870616D">
            <wp:extent cx="6537278" cy="5649595"/>
            <wp:effectExtent l="0" t="0" r="0" b="825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Pr="00B73943" w:rsidR="00B73943">
        <w:t>.</w:t>
      </w:r>
    </w:p>
    <w:p w:rsidR="00554062" w:rsidP="00B73943" w:rsidRDefault="00554062" w14:paraId="5C5C8171" w14:textId="63DEBF10"/>
    <w:p w:rsidR="00554062" w:rsidP="00B73943" w:rsidRDefault="00554062" w14:paraId="7354C20B" w14:textId="4EE36593"/>
    <w:p w:rsidR="00554062" w:rsidP="00B73943" w:rsidRDefault="00554062" w14:paraId="7A35DD41" w14:textId="7F7605B0"/>
    <w:p w:rsidR="00554062" w:rsidP="00B73943" w:rsidRDefault="00554062" w14:paraId="6DC53389" w14:textId="4156FFB0"/>
    <w:p w:rsidRPr="0057479C" w:rsidR="00FF258C" w:rsidRDefault="00FF258C" w14:paraId="00000071" w14:textId="66445918">
      <w:pPr>
        <w:pStyle w:val="Normal0"/>
        <w:rPr>
          <w:sz w:val="20"/>
          <w:szCs w:val="20"/>
        </w:rPr>
      </w:pPr>
    </w:p>
    <w:p w:rsidR="00FF258C" w:rsidRDefault="00FF258C" w14:paraId="00000074" w14:textId="39ABB7EA">
      <w:pPr>
        <w:pStyle w:val="Normal0"/>
        <w:rPr>
          <w:color w:val="948A54"/>
          <w:sz w:val="20"/>
          <w:szCs w:val="20"/>
        </w:rPr>
      </w:pPr>
    </w:p>
    <w:p w:rsidR="007F3A6B" w:rsidRDefault="007F3A6B" w14:paraId="0BBB6B05" w14:textId="30055E95">
      <w:pPr>
        <w:pStyle w:val="Normal0"/>
        <w:rPr>
          <w:color w:val="948A54"/>
          <w:sz w:val="20"/>
          <w:szCs w:val="20"/>
        </w:rPr>
      </w:pPr>
    </w:p>
    <w:p w:rsidR="007F3A6B" w:rsidRDefault="007F3A6B" w14:paraId="590A43B5" w14:textId="79D45ED3">
      <w:pPr>
        <w:pStyle w:val="Normal0"/>
        <w:rPr>
          <w:color w:val="948A54"/>
          <w:sz w:val="20"/>
          <w:szCs w:val="20"/>
        </w:rPr>
      </w:pPr>
    </w:p>
    <w:p w:rsidR="007F3A6B" w:rsidRDefault="007F3A6B" w14:paraId="6346D051" w14:textId="2EB2A372">
      <w:pPr>
        <w:pStyle w:val="Normal0"/>
        <w:rPr>
          <w:color w:val="948A54"/>
          <w:sz w:val="20"/>
          <w:szCs w:val="20"/>
        </w:rPr>
      </w:pPr>
    </w:p>
    <w:p w:rsidRPr="0057479C" w:rsidR="007F3A6B" w:rsidRDefault="007F3A6B" w14:paraId="16351519" w14:textId="77777777">
      <w:pPr>
        <w:pStyle w:val="Normal0"/>
        <w:rPr>
          <w:color w:val="948A54"/>
          <w:sz w:val="20"/>
          <w:szCs w:val="20"/>
        </w:rPr>
      </w:pPr>
    </w:p>
    <w:p w:rsidRPr="0057479C" w:rsidR="00FF258C" w:rsidP="00185E3E" w:rsidRDefault="00D376E1" w14:paraId="00000075" w14:textId="0FAF619C">
      <w:pPr>
        <w:pStyle w:val="Ttulo1"/>
      </w:pPr>
      <w:r w:rsidRPr="0057479C">
        <w:lastRenderedPageBreak/>
        <w:t xml:space="preserve">ACTIVIDADES </w:t>
      </w:r>
      <w:commentRangeStart w:id="11"/>
      <w:r w:rsidRPr="0057479C">
        <w:t xml:space="preserve">DIDÁCTICAS </w:t>
      </w:r>
      <w:commentRangeEnd w:id="11"/>
      <w:r w:rsidR="008A6A18">
        <w:rPr>
          <w:rStyle w:val="Refdecomentario"/>
          <w:rFonts w:ascii="Arial" w:hAnsi="Arial"/>
          <w:b w:val="0"/>
        </w:rPr>
        <w:commentReference w:id="11"/>
      </w:r>
    </w:p>
    <w:p w:rsidRPr="0057479C" w:rsidR="00FF258C" w:rsidRDefault="00FF258C" w14:paraId="00000076" w14:textId="77777777">
      <w:pPr>
        <w:pStyle w:val="Normal0"/>
        <w:ind w:left="426"/>
        <w:jc w:val="both"/>
        <w:rPr>
          <w:color w:val="7F7F7F"/>
          <w:sz w:val="20"/>
          <w:szCs w:val="20"/>
        </w:rPr>
      </w:pPr>
    </w:p>
    <w:p w:rsidRPr="0057479C" w:rsidR="00FF258C" w:rsidRDefault="00FF258C" w14:paraId="0000007E" w14:textId="77777777">
      <w:pPr>
        <w:pStyle w:val="Normal0"/>
        <w:ind w:left="426"/>
        <w:jc w:val="both"/>
        <w:rPr>
          <w:color w:val="7F7F7F"/>
          <w:sz w:val="20"/>
          <w:szCs w:val="20"/>
        </w:rPr>
      </w:pPr>
    </w:p>
    <w:p w:rsidRPr="0057479C" w:rsidR="00FF258C" w:rsidRDefault="00FF258C" w14:paraId="0000008A" w14:textId="77777777">
      <w:pPr>
        <w:pStyle w:val="Normal0"/>
        <w:ind w:left="426"/>
        <w:jc w:val="both"/>
        <w:rPr>
          <w:color w:val="7F7F7F"/>
          <w:sz w:val="20"/>
          <w:szCs w:val="20"/>
        </w:rPr>
      </w:pPr>
    </w:p>
    <w:p w:rsidRPr="0057479C" w:rsidR="00FF258C" w:rsidRDefault="00FF258C" w14:paraId="0000008B" w14:textId="77777777">
      <w:pPr>
        <w:pStyle w:val="Normal0"/>
        <w:rPr>
          <w:b/>
          <w:sz w:val="20"/>
          <w:szCs w:val="20"/>
          <w:u w:val="single"/>
        </w:rPr>
      </w:pPr>
    </w:p>
    <w:p w:rsidRPr="0057479C" w:rsidR="00FF258C" w:rsidRDefault="00D376E1" w14:paraId="0000008C" w14:textId="77777777">
      <w:pPr>
        <w:pStyle w:val="Normal0"/>
        <w:rPr>
          <w:b/>
          <w:sz w:val="20"/>
          <w:szCs w:val="20"/>
        </w:rPr>
      </w:pPr>
      <w:r w:rsidRPr="0057479C">
        <w:rPr>
          <w:sz w:val="20"/>
          <w:szCs w:val="20"/>
        </w:rPr>
        <w:br w:type="page"/>
      </w:r>
    </w:p>
    <w:p w:rsidRPr="0057479C" w:rsidR="00FF258C" w:rsidP="00185E3E" w:rsidRDefault="00D376E1" w14:paraId="0000008D" w14:textId="585D8381">
      <w:pPr>
        <w:pStyle w:val="Ttulo1"/>
      </w:pPr>
      <w:r w:rsidRPr="0057479C">
        <w:lastRenderedPageBreak/>
        <w:t>MATERIAL COMPLEMENTARIO</w:t>
      </w:r>
      <w:r w:rsidRPr="0057479C" w:rsidR="0057479C">
        <w:t xml:space="preserve">  </w:t>
      </w:r>
    </w:p>
    <w:p w:rsidRPr="0057479C" w:rsidR="0057479C" w:rsidP="0057479C" w:rsidRDefault="0057479C" w14:paraId="0399B93A" w14:textId="77777777">
      <w:pPr>
        <w:pStyle w:val="Normal0"/>
        <w:pBdr>
          <w:top w:val="nil"/>
          <w:left w:val="nil"/>
          <w:bottom w:val="nil"/>
          <w:right w:val="nil"/>
          <w:between w:val="nil"/>
        </w:pBdr>
        <w:ind w:left="284"/>
        <w:jc w:val="both"/>
        <w:rPr>
          <w:b/>
          <w:color w:val="000000"/>
          <w:sz w:val="20"/>
          <w:szCs w:val="20"/>
        </w:rPr>
      </w:pPr>
    </w:p>
    <w:p w:rsidRPr="0057479C" w:rsidR="00FF258C" w:rsidRDefault="00FF258C" w14:paraId="0000008F" w14:textId="3B639760">
      <w:pPr>
        <w:pStyle w:val="Normal0"/>
        <w:rPr>
          <w:sz w:val="20"/>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7479C" w:rsidR="00FF258C" w:rsidTr="7D7D4F5A" w14:paraId="18C53E35" w14:textId="77777777">
        <w:trPr>
          <w:trHeight w:val="658"/>
        </w:trPr>
        <w:tc>
          <w:tcPr>
            <w:tcW w:w="2517" w:type="dxa"/>
            <w:shd w:val="clear" w:color="auto" w:fill="F9CB9C"/>
            <w:tcMar>
              <w:top w:w="100" w:type="dxa"/>
              <w:left w:w="100" w:type="dxa"/>
              <w:bottom w:w="100" w:type="dxa"/>
              <w:right w:w="100" w:type="dxa"/>
            </w:tcMar>
            <w:vAlign w:val="center"/>
          </w:tcPr>
          <w:p w:rsidRPr="0057479C" w:rsidR="00FF258C" w:rsidRDefault="00D376E1" w14:paraId="00000090" w14:textId="77777777">
            <w:pPr>
              <w:pStyle w:val="Normal0"/>
              <w:jc w:val="center"/>
              <w:rPr>
                <w:sz w:val="20"/>
                <w:szCs w:val="20"/>
              </w:rPr>
            </w:pPr>
            <w:r w:rsidRPr="0057479C">
              <w:rPr>
                <w:sz w:val="20"/>
                <w:szCs w:val="20"/>
              </w:rPr>
              <w:t>Tema</w:t>
            </w:r>
          </w:p>
        </w:tc>
        <w:tc>
          <w:tcPr>
            <w:tcW w:w="2517" w:type="dxa"/>
            <w:shd w:val="clear" w:color="auto" w:fill="F9CB9C"/>
            <w:tcMar>
              <w:top w:w="100" w:type="dxa"/>
              <w:left w:w="100" w:type="dxa"/>
              <w:bottom w:w="100" w:type="dxa"/>
              <w:right w:w="100" w:type="dxa"/>
            </w:tcMar>
            <w:vAlign w:val="center"/>
          </w:tcPr>
          <w:p w:rsidRPr="0057479C" w:rsidR="00FF258C" w:rsidRDefault="00D376E1" w14:paraId="00000091" w14:textId="77777777">
            <w:pPr>
              <w:pStyle w:val="Normal0"/>
              <w:jc w:val="center"/>
              <w:rPr>
                <w:color w:val="000000"/>
                <w:sz w:val="20"/>
                <w:szCs w:val="20"/>
              </w:rPr>
            </w:pPr>
            <w:r w:rsidRPr="0057479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2" w14:textId="77777777">
            <w:pPr>
              <w:pStyle w:val="Normal0"/>
              <w:jc w:val="center"/>
              <w:rPr>
                <w:sz w:val="20"/>
                <w:szCs w:val="20"/>
              </w:rPr>
            </w:pPr>
            <w:r w:rsidRPr="0057479C">
              <w:rPr>
                <w:sz w:val="20"/>
                <w:szCs w:val="20"/>
              </w:rPr>
              <w:t>Tipo de material</w:t>
            </w:r>
          </w:p>
          <w:p w:rsidRPr="0057479C" w:rsidR="00FF258C" w:rsidRDefault="00D376E1" w14:paraId="00000093" w14:textId="77777777">
            <w:pPr>
              <w:pStyle w:val="Normal0"/>
              <w:jc w:val="center"/>
              <w:rPr>
                <w:color w:val="000000"/>
                <w:sz w:val="20"/>
                <w:szCs w:val="20"/>
              </w:rPr>
            </w:pPr>
            <w:r w:rsidRPr="0057479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57479C" w:rsidR="00FF258C" w:rsidRDefault="00D376E1" w14:paraId="00000094" w14:textId="77777777">
            <w:pPr>
              <w:pStyle w:val="Normal0"/>
              <w:jc w:val="center"/>
              <w:rPr>
                <w:sz w:val="20"/>
                <w:szCs w:val="20"/>
              </w:rPr>
            </w:pPr>
            <w:r w:rsidRPr="0057479C">
              <w:rPr>
                <w:sz w:val="20"/>
                <w:szCs w:val="20"/>
              </w:rPr>
              <w:t>Enlace del Recurso o</w:t>
            </w:r>
          </w:p>
          <w:p w:rsidRPr="0057479C" w:rsidR="00FF258C" w:rsidRDefault="00D376E1" w14:paraId="00000095" w14:textId="77777777">
            <w:pPr>
              <w:pStyle w:val="Normal0"/>
              <w:jc w:val="center"/>
              <w:rPr>
                <w:color w:val="000000"/>
                <w:sz w:val="20"/>
                <w:szCs w:val="20"/>
              </w:rPr>
            </w:pPr>
            <w:r w:rsidRPr="0057479C">
              <w:rPr>
                <w:sz w:val="20"/>
                <w:szCs w:val="20"/>
              </w:rPr>
              <w:t>Archivo del documento o material</w:t>
            </w:r>
          </w:p>
        </w:tc>
      </w:tr>
      <w:tr w:rsidRPr="0057479C" w:rsidR="003A267A" w:rsidTr="7D7D4F5A" w14:paraId="672A6659" w14:textId="77777777">
        <w:trPr>
          <w:trHeight w:val="182"/>
        </w:trPr>
        <w:tc>
          <w:tcPr>
            <w:tcW w:w="2517" w:type="dxa"/>
            <w:tcMar>
              <w:top w:w="100" w:type="dxa"/>
              <w:left w:w="100" w:type="dxa"/>
              <w:bottom w:w="100" w:type="dxa"/>
              <w:right w:w="100" w:type="dxa"/>
            </w:tcMar>
          </w:tcPr>
          <w:p w:rsidRPr="003A267A" w:rsidR="003A267A" w:rsidP="7D7D4F5A" w:rsidRDefault="00353E1A" w14:paraId="380BB46F" w14:textId="599AE8FB">
            <w:pPr>
              <w:pStyle w:val="Normal0"/>
              <w:rPr>
                <w:b w:val="0"/>
                <w:bCs w:val="0"/>
                <w:sz w:val="22"/>
                <w:szCs w:val="22"/>
              </w:rPr>
            </w:pPr>
            <w:r w:rsidRPr="7D7D4F5A" w:rsidR="146B8D4B">
              <w:rPr>
                <w:b w:val="0"/>
                <w:bCs w:val="0"/>
                <w:sz w:val="22"/>
                <w:szCs w:val="22"/>
              </w:rPr>
              <w:t>La argumentación</w:t>
            </w:r>
          </w:p>
          <w:p w:rsidRPr="003A267A" w:rsidR="003A267A" w:rsidP="7D7D4F5A" w:rsidRDefault="00353E1A" w14:paraId="00000096" w14:textId="3CC232BB">
            <w:pPr>
              <w:pStyle w:val="Normal0"/>
              <w:rPr>
                <w:b w:val="0"/>
                <w:bCs w:val="0"/>
                <w:sz w:val="22"/>
                <w:szCs w:val="22"/>
              </w:rPr>
            </w:pPr>
          </w:p>
        </w:tc>
        <w:tc>
          <w:tcPr>
            <w:tcW w:w="2517" w:type="dxa"/>
            <w:tcMar>
              <w:top w:w="100" w:type="dxa"/>
              <w:left w:w="100" w:type="dxa"/>
              <w:bottom w:w="100" w:type="dxa"/>
              <w:right w:w="100" w:type="dxa"/>
            </w:tcMar>
          </w:tcPr>
          <w:p w:rsidRPr="003A267A" w:rsidR="003A267A" w:rsidP="003A267A" w:rsidRDefault="007254AE" w14:paraId="00000098" w14:textId="1FFE95CB">
            <w:pPr>
              <w:pStyle w:val="Normal0"/>
              <w:rPr>
                <w:b w:val="0"/>
                <w:bCs/>
                <w:sz w:val="22"/>
                <w:szCs w:val="22"/>
              </w:rPr>
            </w:pPr>
            <w:r w:rsidRPr="007254AE">
              <w:rPr>
                <w:b w:val="0"/>
                <w:bCs/>
                <w:sz w:val="22"/>
                <w:szCs w:val="22"/>
              </w:rPr>
              <w:t xml:space="preserve">Ecosistema </w:t>
            </w:r>
            <w:r>
              <w:rPr>
                <w:b w:val="0"/>
                <w:bCs/>
                <w:sz w:val="22"/>
                <w:szCs w:val="22"/>
              </w:rPr>
              <w:t>d</w:t>
            </w:r>
            <w:r w:rsidRPr="007254AE">
              <w:rPr>
                <w:b w:val="0"/>
                <w:bCs/>
                <w:sz w:val="22"/>
                <w:szCs w:val="22"/>
              </w:rPr>
              <w:t xml:space="preserve">e Recursos Educativos Digitales </w:t>
            </w:r>
            <w:r>
              <w:rPr>
                <w:b w:val="0"/>
                <w:bCs/>
                <w:sz w:val="22"/>
                <w:szCs w:val="22"/>
              </w:rPr>
              <w:t>SENA</w:t>
            </w:r>
            <w:r w:rsidRPr="003A267A" w:rsidR="00CD07FF">
              <w:rPr>
                <w:b w:val="0"/>
                <w:bCs/>
                <w:sz w:val="22"/>
                <w:szCs w:val="22"/>
              </w:rPr>
              <w:t xml:space="preserve">. </w:t>
            </w:r>
            <w:r>
              <w:rPr>
                <w:b w:val="0"/>
                <w:bCs/>
                <w:sz w:val="22"/>
                <w:szCs w:val="22"/>
              </w:rPr>
              <w:t>2024</w:t>
            </w:r>
            <w:r w:rsidRPr="003A267A" w:rsidR="00CD07FF">
              <w:rPr>
                <w:b w:val="0"/>
                <w:bCs/>
                <w:sz w:val="22"/>
                <w:szCs w:val="22"/>
              </w:rPr>
              <w:t xml:space="preserve">. </w:t>
            </w:r>
            <w:r>
              <w:rPr>
                <w:b w:val="0"/>
                <w:bCs/>
                <w:sz w:val="22"/>
                <w:szCs w:val="22"/>
              </w:rPr>
              <w:t>Normas para una buena argumentación</w:t>
            </w:r>
            <w:r w:rsidRPr="003A267A" w:rsidR="00CD07FF">
              <w:rPr>
                <w:b w:val="0"/>
                <w:bCs/>
                <w:sz w:val="22"/>
                <w:szCs w:val="22"/>
              </w:rPr>
              <w:t>.</w:t>
            </w:r>
          </w:p>
        </w:tc>
        <w:tc>
          <w:tcPr>
            <w:tcW w:w="2519" w:type="dxa"/>
            <w:tcMar>
              <w:top w:w="100" w:type="dxa"/>
              <w:left w:w="100" w:type="dxa"/>
              <w:bottom w:w="100" w:type="dxa"/>
              <w:right w:w="100" w:type="dxa"/>
            </w:tcMar>
          </w:tcPr>
          <w:p w:rsidRPr="00CD07FF" w:rsidR="003A267A" w:rsidP="003A267A" w:rsidRDefault="003A267A" w14:paraId="00000099" w14:textId="0CDE27EC">
            <w:pPr>
              <w:pStyle w:val="Normal0"/>
              <w:rPr>
                <w:b w:val="0"/>
                <w:bCs/>
                <w:sz w:val="20"/>
                <w:szCs w:val="20"/>
              </w:rPr>
            </w:pPr>
            <w:r w:rsidRPr="00CD07FF">
              <w:rPr>
                <w:b w:val="0"/>
                <w:bCs/>
                <w:sz w:val="22"/>
                <w:szCs w:val="22"/>
              </w:rPr>
              <w:t xml:space="preserve"> </w:t>
            </w:r>
            <w:r w:rsidR="00353E1A">
              <w:rPr>
                <w:b w:val="0"/>
                <w:bCs/>
                <w:sz w:val="22"/>
                <w:szCs w:val="22"/>
              </w:rPr>
              <w:t>Video</w:t>
            </w:r>
          </w:p>
        </w:tc>
        <w:tc>
          <w:tcPr>
            <w:tcW w:w="2519" w:type="dxa"/>
            <w:tcMar>
              <w:top w:w="100" w:type="dxa"/>
              <w:left w:w="100" w:type="dxa"/>
              <w:bottom w:w="100" w:type="dxa"/>
              <w:right w:w="100" w:type="dxa"/>
            </w:tcMar>
          </w:tcPr>
          <w:p w:rsidRPr="0057479C" w:rsidR="003A267A" w:rsidP="003A267A" w:rsidRDefault="006A73AC" w14:paraId="0000009A" w14:textId="57B1CDE1">
            <w:pPr>
              <w:pStyle w:val="Normal0"/>
              <w:rPr>
                <w:sz w:val="20"/>
                <w:szCs w:val="20"/>
              </w:rPr>
            </w:pPr>
            <w:hyperlink w:history="1" r:id="rId28">
              <w:r w:rsidRPr="00353E1A" w:rsidR="00353E1A">
                <w:rPr>
                  <w:rStyle w:val="Hipervnculo"/>
                  <w:b w:val="0"/>
                  <w:sz w:val="20"/>
                  <w:szCs w:val="20"/>
                </w:rPr>
                <w:t>https://www.youtube.com/watch?v=HDFGXvSJ_vg</w:t>
              </w:r>
            </w:hyperlink>
          </w:p>
        </w:tc>
      </w:tr>
      <w:tr w:rsidRPr="0057479C" w:rsidR="003A267A" w:rsidTr="7D7D4F5A" w14:paraId="0A37501D" w14:textId="77777777">
        <w:trPr>
          <w:trHeight w:val="385"/>
        </w:trPr>
        <w:tc>
          <w:tcPr>
            <w:tcW w:w="2517" w:type="dxa"/>
            <w:tcMar>
              <w:top w:w="100" w:type="dxa"/>
              <w:left w:w="100" w:type="dxa"/>
              <w:bottom w:w="100" w:type="dxa"/>
              <w:right w:w="100" w:type="dxa"/>
            </w:tcMar>
          </w:tcPr>
          <w:p w:rsidRPr="003A267A" w:rsidR="003A267A" w:rsidP="60296B18" w:rsidRDefault="00CD07FF" w14:paraId="0000009B" w14:textId="599AE8FB">
            <w:pPr>
              <w:pStyle w:val="Normal0"/>
              <w:rPr>
                <w:b w:val="0"/>
                <w:bCs w:val="0"/>
                <w:sz w:val="22"/>
                <w:szCs w:val="22"/>
              </w:rPr>
            </w:pPr>
            <w:r w:rsidRPr="7D7D4F5A" w:rsidR="00CD07FF">
              <w:rPr>
                <w:b w:val="0"/>
                <w:bCs w:val="0"/>
                <w:sz w:val="22"/>
                <w:szCs w:val="22"/>
              </w:rPr>
              <w:t xml:space="preserve">La </w:t>
            </w:r>
            <w:r w:rsidRPr="7D7D4F5A" w:rsidR="1C243C4B">
              <w:rPr>
                <w:b w:val="0"/>
                <w:bCs w:val="0"/>
                <w:sz w:val="22"/>
                <w:szCs w:val="22"/>
              </w:rPr>
              <w:t>argumentación</w:t>
            </w:r>
          </w:p>
        </w:tc>
        <w:tc>
          <w:tcPr>
            <w:tcW w:w="2517" w:type="dxa"/>
            <w:tcMar>
              <w:top w:w="100" w:type="dxa"/>
              <w:left w:w="100" w:type="dxa"/>
              <w:bottom w:w="100" w:type="dxa"/>
              <w:right w:w="100" w:type="dxa"/>
            </w:tcMar>
          </w:tcPr>
          <w:p w:rsidRPr="003A267A" w:rsidR="003A267A" w:rsidP="003A267A" w:rsidRDefault="007F3A6B" w14:paraId="0000009C" w14:textId="2528D17C">
            <w:pPr>
              <w:pStyle w:val="Normal0"/>
              <w:rPr>
                <w:b w:val="0"/>
                <w:bCs/>
                <w:sz w:val="22"/>
                <w:szCs w:val="22"/>
              </w:rPr>
            </w:pPr>
            <w:r w:rsidRPr="007F3A6B">
              <w:rPr>
                <w:b w:val="0"/>
                <w:bCs/>
                <w:sz w:val="22"/>
                <w:szCs w:val="22"/>
              </w:rPr>
              <w:t>Weston, A., &amp; Seña, J. F. M. (1994). Las claves de la argumentación. Barcelona: Ariel.</w:t>
            </w:r>
          </w:p>
        </w:tc>
        <w:tc>
          <w:tcPr>
            <w:tcW w:w="2519" w:type="dxa"/>
            <w:tcMar>
              <w:top w:w="100" w:type="dxa"/>
              <w:left w:w="100" w:type="dxa"/>
              <w:bottom w:w="100" w:type="dxa"/>
              <w:right w:w="100" w:type="dxa"/>
            </w:tcMar>
          </w:tcPr>
          <w:p w:rsidRPr="005D2770" w:rsidR="003A267A" w:rsidP="003A267A" w:rsidRDefault="00CD07FF" w14:paraId="0000009D" w14:textId="368008ED">
            <w:pPr>
              <w:pStyle w:val="Normal0"/>
              <w:rPr>
                <w:b w:val="0"/>
                <w:bCs/>
                <w:sz w:val="20"/>
                <w:szCs w:val="20"/>
              </w:rPr>
            </w:pPr>
            <w:r>
              <w:rPr>
                <w:b w:val="0"/>
                <w:bCs/>
                <w:sz w:val="20"/>
                <w:szCs w:val="20"/>
              </w:rPr>
              <w:t>Libro</w:t>
            </w:r>
          </w:p>
        </w:tc>
        <w:tc>
          <w:tcPr>
            <w:tcW w:w="2519" w:type="dxa"/>
            <w:tcMar>
              <w:top w:w="100" w:type="dxa"/>
              <w:left w:w="100" w:type="dxa"/>
              <w:bottom w:w="100" w:type="dxa"/>
              <w:right w:w="100" w:type="dxa"/>
            </w:tcMar>
          </w:tcPr>
          <w:p w:rsidRPr="0057479C" w:rsidR="003A267A" w:rsidP="00CD07FF" w:rsidRDefault="006A73AC" w14:paraId="0000009E" w14:textId="59AAB174">
            <w:pPr>
              <w:pStyle w:val="Normal0"/>
              <w:rPr>
                <w:b w:val="0"/>
                <w:bCs w:val="0"/>
                <w:sz w:val="20"/>
                <w:szCs w:val="20"/>
              </w:rPr>
            </w:pPr>
            <w:hyperlink r:id="R90461f5a5934471a">
              <w:r w:rsidRPr="7D7D4F5A" w:rsidR="0D94A017">
                <w:rPr>
                  <w:rStyle w:val="Hipervnculo"/>
                  <w:b w:val="0"/>
                  <w:bCs w:val="0"/>
                  <w:sz w:val="20"/>
                  <w:szCs w:val="20"/>
                </w:rPr>
                <w:t>https://www.bfa.fcnym.unlp.edu.ar/catalogo/doc_num.php?explnum_id=2314</w:t>
              </w:r>
            </w:hyperlink>
          </w:p>
        </w:tc>
      </w:tr>
    </w:tbl>
    <w:p w:rsidRPr="0057479C" w:rsidR="00FF258C" w:rsidRDefault="00FF258C" w14:paraId="0000009F" w14:textId="77777777">
      <w:pPr>
        <w:pStyle w:val="Normal0"/>
        <w:rPr>
          <w:sz w:val="20"/>
          <w:szCs w:val="20"/>
        </w:rPr>
      </w:pPr>
    </w:p>
    <w:p w:rsidRPr="0057479C" w:rsidR="00FF258C" w:rsidRDefault="00FF258C" w14:paraId="000000A0" w14:textId="77777777">
      <w:pPr>
        <w:pStyle w:val="Normal0"/>
        <w:rPr>
          <w:sz w:val="20"/>
          <w:szCs w:val="20"/>
        </w:rPr>
      </w:pPr>
    </w:p>
    <w:p w:rsidRPr="0057479C" w:rsidR="00FF258C" w:rsidP="00185E3E" w:rsidRDefault="00D376E1" w14:paraId="000000A1" w14:textId="23982C7B">
      <w:pPr>
        <w:pStyle w:val="Ttulo1"/>
      </w:pPr>
      <w:r w:rsidRPr="0057479C">
        <w:lastRenderedPageBreak/>
        <w:t>GLOSARIO</w:t>
      </w:r>
    </w:p>
    <w:p w:rsidRPr="0057479C"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AF6A25" w:rsidR="00FF258C" w14:paraId="4A65FD8B" w14:textId="77777777">
        <w:trPr>
          <w:trHeight w:val="214"/>
        </w:trPr>
        <w:tc>
          <w:tcPr>
            <w:tcW w:w="2122" w:type="dxa"/>
            <w:shd w:val="clear" w:color="auto" w:fill="F9CB9C"/>
            <w:tcMar>
              <w:top w:w="100" w:type="dxa"/>
              <w:left w:w="100" w:type="dxa"/>
              <w:bottom w:w="100" w:type="dxa"/>
              <w:right w:w="100" w:type="dxa"/>
            </w:tcMar>
          </w:tcPr>
          <w:p w:rsidRPr="00AF6A25" w:rsidR="00FF258C" w:rsidRDefault="00D376E1" w14:paraId="000000A4" w14:textId="77777777">
            <w:pPr>
              <w:pStyle w:val="Normal0"/>
              <w:jc w:val="center"/>
              <w:rPr>
                <w:b w:val="0"/>
                <w:bCs/>
                <w:color w:val="000000"/>
                <w:sz w:val="20"/>
                <w:szCs w:val="20"/>
              </w:rPr>
            </w:pPr>
            <w:r w:rsidRPr="00AF6A25">
              <w:rPr>
                <w:b w:val="0"/>
                <w:bCs/>
                <w:sz w:val="20"/>
                <w:szCs w:val="20"/>
              </w:rPr>
              <w:t>TÉRMINO</w:t>
            </w:r>
          </w:p>
        </w:tc>
        <w:tc>
          <w:tcPr>
            <w:tcW w:w="7840" w:type="dxa"/>
            <w:shd w:val="clear" w:color="auto" w:fill="F9CB9C"/>
            <w:tcMar>
              <w:top w:w="100" w:type="dxa"/>
              <w:left w:w="100" w:type="dxa"/>
              <w:bottom w:w="100" w:type="dxa"/>
              <w:right w:w="100" w:type="dxa"/>
            </w:tcMar>
          </w:tcPr>
          <w:p w:rsidRPr="00AF6A25" w:rsidR="00FF258C" w:rsidRDefault="00D376E1" w14:paraId="000000A5" w14:textId="77777777">
            <w:pPr>
              <w:pStyle w:val="Normal0"/>
              <w:jc w:val="center"/>
              <w:rPr>
                <w:b w:val="0"/>
                <w:bCs/>
                <w:color w:val="000000"/>
                <w:sz w:val="20"/>
                <w:szCs w:val="20"/>
              </w:rPr>
            </w:pPr>
            <w:r w:rsidRPr="00AF6A25">
              <w:rPr>
                <w:b w:val="0"/>
                <w:bCs/>
                <w:color w:val="000000"/>
                <w:sz w:val="20"/>
                <w:szCs w:val="20"/>
              </w:rPr>
              <w:t>SIGNIFICADO</w:t>
            </w:r>
          </w:p>
        </w:tc>
      </w:tr>
      <w:tr w:rsidRPr="00AF6A25" w:rsidR="00AF6A25" w14:paraId="5DAB6C7B" w14:textId="77777777">
        <w:trPr>
          <w:trHeight w:val="253"/>
        </w:trPr>
        <w:tc>
          <w:tcPr>
            <w:tcW w:w="2122" w:type="dxa"/>
            <w:tcMar>
              <w:top w:w="100" w:type="dxa"/>
              <w:left w:w="100" w:type="dxa"/>
              <w:bottom w:w="100" w:type="dxa"/>
              <w:right w:w="100" w:type="dxa"/>
            </w:tcMar>
          </w:tcPr>
          <w:p w:rsidRPr="00AF6A25" w:rsidR="00AF6A25" w:rsidP="00AF6A25" w:rsidRDefault="00AF6A25" w14:paraId="000000A6" w14:textId="3AA09915">
            <w:pPr>
              <w:pStyle w:val="Normal0"/>
              <w:rPr>
                <w:b w:val="0"/>
                <w:bCs/>
                <w:sz w:val="22"/>
                <w:szCs w:val="22"/>
              </w:rPr>
            </w:pPr>
            <w:r w:rsidRPr="00AF6A25">
              <w:rPr>
                <w:b w:val="0"/>
                <w:bCs/>
              </w:rPr>
              <w:t>Argumentación</w:t>
            </w:r>
          </w:p>
        </w:tc>
        <w:tc>
          <w:tcPr>
            <w:tcW w:w="7840" w:type="dxa"/>
            <w:tcMar>
              <w:top w:w="100" w:type="dxa"/>
              <w:left w:w="100" w:type="dxa"/>
              <w:bottom w:w="100" w:type="dxa"/>
              <w:right w:w="100" w:type="dxa"/>
            </w:tcMar>
          </w:tcPr>
          <w:p w:rsidRPr="00AF6A25" w:rsidR="00AF6A25" w:rsidP="00AF6A25" w:rsidRDefault="00AF6A25" w14:paraId="000000A7" w14:textId="510C3E7D">
            <w:pPr>
              <w:pStyle w:val="Normal0"/>
              <w:rPr>
                <w:b w:val="0"/>
                <w:bCs/>
                <w:sz w:val="22"/>
                <w:szCs w:val="22"/>
              </w:rPr>
            </w:pPr>
            <w:r w:rsidRPr="00AF6A25">
              <w:rPr>
                <w:b w:val="0"/>
                <w:bCs/>
              </w:rPr>
              <w:t>proceso comunicativo mediante el cual se expresan razones para defender o refutar una idea.</w:t>
            </w:r>
          </w:p>
        </w:tc>
      </w:tr>
      <w:tr w:rsidRPr="00AF6A25" w:rsidR="00AF6A25" w14:paraId="02EB378F" w14:textId="77777777">
        <w:trPr>
          <w:trHeight w:val="253"/>
        </w:trPr>
        <w:tc>
          <w:tcPr>
            <w:tcW w:w="2122" w:type="dxa"/>
            <w:tcMar>
              <w:top w:w="100" w:type="dxa"/>
              <w:left w:w="100" w:type="dxa"/>
              <w:bottom w:w="100" w:type="dxa"/>
              <w:right w:w="100" w:type="dxa"/>
            </w:tcMar>
          </w:tcPr>
          <w:p w:rsidRPr="00AF6A25" w:rsidR="00AF6A25" w:rsidP="00AF6A25" w:rsidRDefault="00AF6A25" w14:paraId="000000A8" w14:textId="614F1688">
            <w:pPr>
              <w:pStyle w:val="Normal0"/>
              <w:rPr>
                <w:b w:val="0"/>
                <w:bCs/>
                <w:sz w:val="22"/>
                <w:szCs w:val="22"/>
              </w:rPr>
            </w:pPr>
            <w:r w:rsidRPr="00AF6A25">
              <w:rPr>
                <w:b w:val="0"/>
                <w:bCs/>
              </w:rPr>
              <w:t>Argumento</w:t>
            </w:r>
          </w:p>
        </w:tc>
        <w:tc>
          <w:tcPr>
            <w:tcW w:w="7840" w:type="dxa"/>
            <w:tcMar>
              <w:top w:w="100" w:type="dxa"/>
              <w:left w:w="100" w:type="dxa"/>
              <w:bottom w:w="100" w:type="dxa"/>
              <w:right w:w="100" w:type="dxa"/>
            </w:tcMar>
          </w:tcPr>
          <w:p w:rsidRPr="00AF6A25" w:rsidR="00AF6A25" w:rsidP="00AF6A25" w:rsidRDefault="00AF6A25" w14:paraId="000000A9" w14:textId="1266CB11">
            <w:pPr>
              <w:pStyle w:val="Normal0"/>
              <w:rPr>
                <w:b w:val="0"/>
                <w:bCs/>
                <w:sz w:val="22"/>
                <w:szCs w:val="22"/>
              </w:rPr>
            </w:pPr>
            <w:r w:rsidRPr="00AF6A25">
              <w:rPr>
                <w:b w:val="0"/>
                <w:bCs/>
              </w:rPr>
              <w:t>razón o conjunto de razones que apoyan o refutan una tesis.</w:t>
            </w:r>
          </w:p>
        </w:tc>
      </w:tr>
      <w:tr w:rsidRPr="00AF6A25" w:rsidR="00AF6A25" w14:paraId="140BBA7B" w14:textId="77777777">
        <w:trPr>
          <w:trHeight w:val="253"/>
        </w:trPr>
        <w:tc>
          <w:tcPr>
            <w:tcW w:w="2122" w:type="dxa"/>
            <w:tcMar>
              <w:top w:w="100" w:type="dxa"/>
              <w:left w:w="100" w:type="dxa"/>
              <w:bottom w:w="100" w:type="dxa"/>
              <w:right w:w="100" w:type="dxa"/>
            </w:tcMar>
          </w:tcPr>
          <w:p w:rsidRPr="00AF6A25" w:rsidR="00AF6A25" w:rsidP="00AF6A25" w:rsidRDefault="00AF6A25" w14:paraId="3A249407" w14:textId="1E3D78C8">
            <w:pPr>
              <w:pStyle w:val="Normal0"/>
              <w:rPr>
                <w:b w:val="0"/>
                <w:bCs/>
                <w:sz w:val="22"/>
                <w:szCs w:val="22"/>
              </w:rPr>
            </w:pPr>
            <w:r w:rsidRPr="00AF6A25">
              <w:rPr>
                <w:b w:val="0"/>
                <w:bCs/>
              </w:rPr>
              <w:t>Audiencia</w:t>
            </w:r>
          </w:p>
        </w:tc>
        <w:tc>
          <w:tcPr>
            <w:tcW w:w="7840" w:type="dxa"/>
            <w:tcMar>
              <w:top w:w="100" w:type="dxa"/>
              <w:left w:w="100" w:type="dxa"/>
              <w:bottom w:w="100" w:type="dxa"/>
              <w:right w:w="100" w:type="dxa"/>
            </w:tcMar>
          </w:tcPr>
          <w:p w:rsidRPr="00AF6A25" w:rsidR="00AF6A25" w:rsidP="00AF6A25" w:rsidRDefault="00AF6A25" w14:paraId="284FAF7B" w14:textId="1427812E">
            <w:pPr>
              <w:pStyle w:val="Normal0"/>
              <w:rPr>
                <w:b w:val="0"/>
                <w:bCs/>
                <w:sz w:val="22"/>
                <w:szCs w:val="22"/>
              </w:rPr>
            </w:pPr>
            <w:r w:rsidRPr="00AF6A25">
              <w:rPr>
                <w:b w:val="0"/>
                <w:bCs/>
              </w:rPr>
              <w:t>receptor o grupo de receptores a los que va dirigida una argumentación.</w:t>
            </w:r>
          </w:p>
        </w:tc>
      </w:tr>
      <w:tr w:rsidRPr="00AF6A25" w:rsidR="00AF6A25" w14:paraId="7EB6E3EA" w14:textId="77777777">
        <w:trPr>
          <w:trHeight w:val="253"/>
        </w:trPr>
        <w:tc>
          <w:tcPr>
            <w:tcW w:w="2122" w:type="dxa"/>
            <w:tcMar>
              <w:top w:w="100" w:type="dxa"/>
              <w:left w:w="100" w:type="dxa"/>
              <w:bottom w:w="100" w:type="dxa"/>
              <w:right w:w="100" w:type="dxa"/>
            </w:tcMar>
          </w:tcPr>
          <w:p w:rsidRPr="00AF6A25" w:rsidR="00AF6A25" w:rsidP="00AF6A25" w:rsidRDefault="00AF6A25" w14:paraId="15579A52" w14:textId="14575EBD">
            <w:pPr>
              <w:pStyle w:val="Normal0"/>
              <w:rPr>
                <w:b w:val="0"/>
                <w:bCs/>
                <w:sz w:val="22"/>
                <w:szCs w:val="22"/>
              </w:rPr>
            </w:pPr>
            <w:r w:rsidRPr="00AF6A25">
              <w:rPr>
                <w:b w:val="0"/>
                <w:bCs/>
              </w:rPr>
              <w:t>Conclusión</w:t>
            </w:r>
          </w:p>
        </w:tc>
        <w:tc>
          <w:tcPr>
            <w:tcW w:w="7840" w:type="dxa"/>
            <w:tcMar>
              <w:top w:w="100" w:type="dxa"/>
              <w:left w:w="100" w:type="dxa"/>
              <w:bottom w:w="100" w:type="dxa"/>
              <w:right w:w="100" w:type="dxa"/>
            </w:tcMar>
          </w:tcPr>
          <w:p w:rsidRPr="00AF6A25" w:rsidR="00AF6A25" w:rsidP="00AF6A25" w:rsidRDefault="00AF6A25" w14:paraId="5CC7F961" w14:textId="16CF9AEE">
            <w:pPr>
              <w:pStyle w:val="Normal0"/>
              <w:rPr>
                <w:b w:val="0"/>
                <w:bCs/>
                <w:sz w:val="22"/>
                <w:szCs w:val="22"/>
              </w:rPr>
            </w:pPr>
            <w:r w:rsidRPr="00AF6A25">
              <w:rPr>
                <w:b w:val="0"/>
                <w:bCs/>
              </w:rPr>
              <w:t>idea que se deduce a partir de las premisas y argumentos presentados.</w:t>
            </w:r>
          </w:p>
        </w:tc>
      </w:tr>
      <w:tr w:rsidRPr="00AF6A25" w:rsidR="00AF6A25" w14:paraId="395C7232" w14:textId="77777777">
        <w:trPr>
          <w:trHeight w:val="253"/>
        </w:trPr>
        <w:tc>
          <w:tcPr>
            <w:tcW w:w="2122" w:type="dxa"/>
            <w:tcMar>
              <w:top w:w="100" w:type="dxa"/>
              <w:left w:w="100" w:type="dxa"/>
              <w:bottom w:w="100" w:type="dxa"/>
              <w:right w:w="100" w:type="dxa"/>
            </w:tcMar>
          </w:tcPr>
          <w:p w:rsidRPr="00AF6A25" w:rsidR="00AF6A25" w:rsidP="00AF6A25" w:rsidRDefault="00AF6A25" w14:paraId="0D6821AD" w14:textId="587BBB61">
            <w:pPr>
              <w:pStyle w:val="Normal0"/>
              <w:rPr>
                <w:b w:val="0"/>
                <w:bCs/>
                <w:sz w:val="22"/>
                <w:szCs w:val="22"/>
              </w:rPr>
            </w:pPr>
            <w:r w:rsidRPr="00AF6A25">
              <w:rPr>
                <w:b w:val="0"/>
                <w:bCs/>
              </w:rPr>
              <w:t>Contraargumento</w:t>
            </w:r>
          </w:p>
        </w:tc>
        <w:tc>
          <w:tcPr>
            <w:tcW w:w="7840" w:type="dxa"/>
            <w:tcMar>
              <w:top w:w="100" w:type="dxa"/>
              <w:left w:w="100" w:type="dxa"/>
              <w:bottom w:w="100" w:type="dxa"/>
              <w:right w:w="100" w:type="dxa"/>
            </w:tcMar>
          </w:tcPr>
          <w:p w:rsidRPr="00AF6A25" w:rsidR="00AF6A25" w:rsidP="00AF6A25" w:rsidRDefault="00AF6A25" w14:paraId="6EE0990D" w14:textId="3F5643EF">
            <w:pPr>
              <w:pStyle w:val="Normal0"/>
              <w:rPr>
                <w:b w:val="0"/>
                <w:bCs/>
                <w:sz w:val="22"/>
                <w:szCs w:val="22"/>
              </w:rPr>
            </w:pPr>
            <w:r w:rsidRPr="00AF6A25">
              <w:rPr>
                <w:b w:val="0"/>
                <w:bCs/>
              </w:rPr>
              <w:t>argumento que se opone a una tesis o a otro argumento previamente expuesto.</w:t>
            </w:r>
          </w:p>
        </w:tc>
      </w:tr>
      <w:tr w:rsidRPr="00AF6A25" w:rsidR="00AF6A25" w14:paraId="25BCD845" w14:textId="77777777">
        <w:trPr>
          <w:trHeight w:val="253"/>
        </w:trPr>
        <w:tc>
          <w:tcPr>
            <w:tcW w:w="2122" w:type="dxa"/>
            <w:tcMar>
              <w:top w:w="100" w:type="dxa"/>
              <w:left w:w="100" w:type="dxa"/>
              <w:bottom w:w="100" w:type="dxa"/>
              <w:right w:w="100" w:type="dxa"/>
            </w:tcMar>
          </w:tcPr>
          <w:p w:rsidRPr="00AF6A25" w:rsidR="00AF6A25" w:rsidP="00AF6A25" w:rsidRDefault="00AF6A25" w14:paraId="322BE334" w14:textId="1CC79331">
            <w:pPr>
              <w:pStyle w:val="Normal0"/>
              <w:rPr>
                <w:b w:val="0"/>
                <w:bCs/>
                <w:sz w:val="22"/>
                <w:szCs w:val="22"/>
              </w:rPr>
            </w:pPr>
            <w:r w:rsidRPr="00AF6A25">
              <w:rPr>
                <w:b w:val="0"/>
                <w:bCs/>
              </w:rPr>
              <w:t>Debate</w:t>
            </w:r>
          </w:p>
        </w:tc>
        <w:tc>
          <w:tcPr>
            <w:tcW w:w="7840" w:type="dxa"/>
            <w:tcMar>
              <w:top w:w="100" w:type="dxa"/>
              <w:left w:w="100" w:type="dxa"/>
              <w:bottom w:w="100" w:type="dxa"/>
              <w:right w:w="100" w:type="dxa"/>
            </w:tcMar>
          </w:tcPr>
          <w:p w:rsidRPr="00AF6A25" w:rsidR="00AF6A25" w:rsidP="00AF6A25" w:rsidRDefault="00AF6A25" w14:paraId="58B7FEF5" w14:textId="128E6FC2">
            <w:pPr>
              <w:pStyle w:val="Normal0"/>
              <w:rPr>
                <w:b w:val="0"/>
                <w:bCs/>
                <w:sz w:val="22"/>
                <w:szCs w:val="22"/>
              </w:rPr>
            </w:pPr>
            <w:r w:rsidRPr="00AF6A25">
              <w:rPr>
                <w:b w:val="0"/>
                <w:bCs/>
              </w:rPr>
              <w:t>discusión estructurada en la que dos o más partes presentan argumentos opuestos.</w:t>
            </w:r>
          </w:p>
        </w:tc>
      </w:tr>
      <w:tr w:rsidRPr="00AF6A25" w:rsidR="00AF6A25" w14:paraId="1F06F0FC" w14:textId="77777777">
        <w:trPr>
          <w:trHeight w:val="253"/>
        </w:trPr>
        <w:tc>
          <w:tcPr>
            <w:tcW w:w="2122" w:type="dxa"/>
            <w:tcMar>
              <w:top w:w="100" w:type="dxa"/>
              <w:left w:w="100" w:type="dxa"/>
              <w:bottom w:w="100" w:type="dxa"/>
              <w:right w:w="100" w:type="dxa"/>
            </w:tcMar>
          </w:tcPr>
          <w:p w:rsidRPr="00AF6A25" w:rsidR="00AF6A25" w:rsidP="00AF6A25" w:rsidRDefault="00AF6A25" w14:paraId="1EF3B7CA" w14:textId="0C2C59FA">
            <w:pPr>
              <w:pStyle w:val="Normal0"/>
              <w:rPr>
                <w:b w:val="0"/>
                <w:bCs/>
                <w:sz w:val="22"/>
                <w:szCs w:val="22"/>
              </w:rPr>
            </w:pPr>
            <w:r w:rsidRPr="00AF6A25">
              <w:rPr>
                <w:b w:val="0"/>
                <w:bCs/>
              </w:rPr>
              <w:t>Evidencia</w:t>
            </w:r>
          </w:p>
        </w:tc>
        <w:tc>
          <w:tcPr>
            <w:tcW w:w="7840" w:type="dxa"/>
            <w:tcMar>
              <w:top w:w="100" w:type="dxa"/>
              <w:left w:w="100" w:type="dxa"/>
              <w:bottom w:w="100" w:type="dxa"/>
              <w:right w:w="100" w:type="dxa"/>
            </w:tcMar>
          </w:tcPr>
          <w:p w:rsidRPr="00AF6A25" w:rsidR="00AF6A25" w:rsidP="00AF6A25" w:rsidRDefault="00AF6A25" w14:paraId="06DE73A3" w14:textId="38051312">
            <w:pPr>
              <w:pStyle w:val="Normal0"/>
              <w:rPr>
                <w:b w:val="0"/>
                <w:bCs/>
                <w:sz w:val="22"/>
                <w:szCs w:val="22"/>
              </w:rPr>
            </w:pPr>
            <w:r w:rsidRPr="00AF6A25">
              <w:rPr>
                <w:b w:val="0"/>
                <w:bCs/>
              </w:rPr>
              <w:t>prueba o dato que respalda un argumento, puede ser empírica, estadística o testimonial.</w:t>
            </w:r>
          </w:p>
        </w:tc>
      </w:tr>
      <w:tr w:rsidRPr="00AF6A25" w:rsidR="00AF6A25" w14:paraId="2B0A313F" w14:textId="77777777">
        <w:trPr>
          <w:trHeight w:val="253"/>
        </w:trPr>
        <w:tc>
          <w:tcPr>
            <w:tcW w:w="2122" w:type="dxa"/>
            <w:tcMar>
              <w:top w:w="100" w:type="dxa"/>
              <w:left w:w="100" w:type="dxa"/>
              <w:bottom w:w="100" w:type="dxa"/>
              <w:right w:w="100" w:type="dxa"/>
            </w:tcMar>
          </w:tcPr>
          <w:p w:rsidRPr="00AF6A25" w:rsidR="00AF6A25" w:rsidP="00AF6A25" w:rsidRDefault="00AF6A25" w14:paraId="146B94C7" w14:textId="0616A9EF">
            <w:pPr>
              <w:pStyle w:val="Normal0"/>
              <w:rPr>
                <w:b w:val="0"/>
                <w:bCs/>
                <w:sz w:val="22"/>
                <w:szCs w:val="22"/>
              </w:rPr>
            </w:pPr>
            <w:r w:rsidRPr="00AF6A25">
              <w:rPr>
                <w:b w:val="0"/>
                <w:bCs/>
              </w:rPr>
              <w:t>Falacia</w:t>
            </w:r>
          </w:p>
        </w:tc>
        <w:tc>
          <w:tcPr>
            <w:tcW w:w="7840" w:type="dxa"/>
            <w:tcMar>
              <w:top w:w="100" w:type="dxa"/>
              <w:left w:w="100" w:type="dxa"/>
              <w:bottom w:w="100" w:type="dxa"/>
              <w:right w:w="100" w:type="dxa"/>
            </w:tcMar>
          </w:tcPr>
          <w:p w:rsidRPr="00AF6A25" w:rsidR="00AF6A25" w:rsidP="00AF6A25" w:rsidRDefault="00AF6A25" w14:paraId="7E375022" w14:textId="2669A377">
            <w:pPr>
              <w:pStyle w:val="Normal0"/>
              <w:rPr>
                <w:b w:val="0"/>
                <w:bCs/>
                <w:sz w:val="22"/>
                <w:szCs w:val="22"/>
              </w:rPr>
            </w:pPr>
            <w:r w:rsidRPr="00AF6A25">
              <w:rPr>
                <w:b w:val="0"/>
                <w:bCs/>
              </w:rPr>
              <w:t>razonamiento incorrecto que parece válido, pero que en realidad es erróneo o engañoso.</w:t>
            </w:r>
          </w:p>
        </w:tc>
      </w:tr>
      <w:tr w:rsidRPr="00AF6A25" w:rsidR="00AF6A25" w14:paraId="535029AB" w14:textId="77777777">
        <w:trPr>
          <w:trHeight w:val="253"/>
        </w:trPr>
        <w:tc>
          <w:tcPr>
            <w:tcW w:w="2122" w:type="dxa"/>
            <w:tcMar>
              <w:top w:w="100" w:type="dxa"/>
              <w:left w:w="100" w:type="dxa"/>
              <w:bottom w:w="100" w:type="dxa"/>
              <w:right w:w="100" w:type="dxa"/>
            </w:tcMar>
          </w:tcPr>
          <w:p w:rsidRPr="00AF6A25" w:rsidR="00AF6A25" w:rsidP="00AF6A25" w:rsidRDefault="00AF6A25" w14:paraId="54876CB5" w14:textId="337A83E0">
            <w:pPr>
              <w:pStyle w:val="Normal0"/>
              <w:rPr>
                <w:b w:val="0"/>
                <w:bCs/>
                <w:sz w:val="22"/>
                <w:szCs w:val="22"/>
              </w:rPr>
            </w:pPr>
            <w:r w:rsidRPr="00AF6A25">
              <w:rPr>
                <w:b w:val="0"/>
                <w:bCs/>
              </w:rPr>
              <w:t>Lógica</w:t>
            </w:r>
          </w:p>
        </w:tc>
        <w:tc>
          <w:tcPr>
            <w:tcW w:w="7840" w:type="dxa"/>
            <w:tcMar>
              <w:top w:w="100" w:type="dxa"/>
              <w:left w:w="100" w:type="dxa"/>
              <w:bottom w:w="100" w:type="dxa"/>
              <w:right w:w="100" w:type="dxa"/>
            </w:tcMar>
          </w:tcPr>
          <w:p w:rsidRPr="00AF6A25" w:rsidR="00AF6A25" w:rsidP="00AF6A25" w:rsidRDefault="00AF6A25" w14:paraId="6A622C73" w14:textId="424F8210">
            <w:pPr>
              <w:pStyle w:val="Normal0"/>
              <w:rPr>
                <w:b w:val="0"/>
                <w:bCs/>
                <w:sz w:val="22"/>
                <w:szCs w:val="22"/>
              </w:rPr>
            </w:pPr>
            <w:r w:rsidRPr="00AF6A25">
              <w:rPr>
                <w:b w:val="0"/>
                <w:bCs/>
              </w:rPr>
              <w:t>disciplina que estudia la estructura del razonamiento válido.</w:t>
            </w:r>
          </w:p>
        </w:tc>
      </w:tr>
      <w:tr w:rsidRPr="00AF6A25" w:rsidR="00AF6A25" w14:paraId="6123581A" w14:textId="77777777">
        <w:trPr>
          <w:trHeight w:val="253"/>
        </w:trPr>
        <w:tc>
          <w:tcPr>
            <w:tcW w:w="2122" w:type="dxa"/>
            <w:tcMar>
              <w:top w:w="100" w:type="dxa"/>
              <w:left w:w="100" w:type="dxa"/>
              <w:bottom w:w="100" w:type="dxa"/>
              <w:right w:w="100" w:type="dxa"/>
            </w:tcMar>
          </w:tcPr>
          <w:p w:rsidRPr="00AF6A25" w:rsidR="00AF6A25" w:rsidP="00AF6A25" w:rsidRDefault="00AF6A25" w14:paraId="1B880D23" w14:textId="6326D112">
            <w:pPr>
              <w:pStyle w:val="Normal0"/>
              <w:rPr>
                <w:b w:val="0"/>
                <w:bCs/>
                <w:sz w:val="22"/>
                <w:szCs w:val="22"/>
              </w:rPr>
            </w:pPr>
            <w:r w:rsidRPr="00AF6A25">
              <w:rPr>
                <w:b w:val="0"/>
                <w:bCs/>
              </w:rPr>
              <w:t>Persuasión</w:t>
            </w:r>
          </w:p>
        </w:tc>
        <w:tc>
          <w:tcPr>
            <w:tcW w:w="7840" w:type="dxa"/>
            <w:tcMar>
              <w:top w:w="100" w:type="dxa"/>
              <w:left w:w="100" w:type="dxa"/>
              <w:bottom w:w="100" w:type="dxa"/>
              <w:right w:w="100" w:type="dxa"/>
            </w:tcMar>
          </w:tcPr>
          <w:p w:rsidRPr="00AF6A25" w:rsidR="00AF6A25" w:rsidP="00AF6A25" w:rsidRDefault="00AF6A25" w14:paraId="4D6CC737" w14:textId="72E9DEED">
            <w:pPr>
              <w:pStyle w:val="Normal0"/>
              <w:rPr>
                <w:b w:val="0"/>
                <w:bCs/>
                <w:sz w:val="22"/>
                <w:szCs w:val="22"/>
              </w:rPr>
            </w:pPr>
            <w:r w:rsidRPr="00AF6A25">
              <w:rPr>
                <w:b w:val="0"/>
                <w:bCs/>
              </w:rPr>
              <w:t>capacidad de influir en las ideas, creencias o comportamientos de otros a través de argumentos.</w:t>
            </w:r>
          </w:p>
        </w:tc>
      </w:tr>
      <w:tr w:rsidRPr="00AF6A25" w:rsidR="00AF6A25" w14:paraId="0CBF9DFF" w14:textId="77777777">
        <w:trPr>
          <w:trHeight w:val="253"/>
        </w:trPr>
        <w:tc>
          <w:tcPr>
            <w:tcW w:w="2122" w:type="dxa"/>
            <w:tcMar>
              <w:top w:w="100" w:type="dxa"/>
              <w:left w:w="100" w:type="dxa"/>
              <w:bottom w:w="100" w:type="dxa"/>
              <w:right w:w="100" w:type="dxa"/>
            </w:tcMar>
          </w:tcPr>
          <w:p w:rsidRPr="00AF6A25" w:rsidR="00AF6A25" w:rsidP="00AF6A25" w:rsidRDefault="00AF6A25" w14:paraId="6D8AA0B1" w14:textId="059F6354">
            <w:pPr>
              <w:pStyle w:val="Normal0"/>
              <w:rPr>
                <w:b w:val="0"/>
                <w:bCs/>
                <w:sz w:val="22"/>
                <w:szCs w:val="22"/>
              </w:rPr>
            </w:pPr>
            <w:r w:rsidRPr="00AF6A25">
              <w:rPr>
                <w:b w:val="0"/>
                <w:bCs/>
              </w:rPr>
              <w:t>Premisa</w:t>
            </w:r>
          </w:p>
        </w:tc>
        <w:tc>
          <w:tcPr>
            <w:tcW w:w="7840" w:type="dxa"/>
            <w:tcMar>
              <w:top w:w="100" w:type="dxa"/>
              <w:left w:w="100" w:type="dxa"/>
              <w:bottom w:w="100" w:type="dxa"/>
              <w:right w:w="100" w:type="dxa"/>
            </w:tcMar>
          </w:tcPr>
          <w:p w:rsidRPr="00AF6A25" w:rsidR="00AF6A25" w:rsidP="00AF6A25" w:rsidRDefault="00AF6A25" w14:paraId="7A438E86" w14:textId="63A9B7A1">
            <w:pPr>
              <w:pStyle w:val="Normal0"/>
              <w:rPr>
                <w:b w:val="0"/>
                <w:bCs/>
                <w:sz w:val="22"/>
                <w:szCs w:val="22"/>
              </w:rPr>
            </w:pPr>
            <w:r w:rsidRPr="00AF6A25">
              <w:rPr>
                <w:b w:val="0"/>
                <w:bCs/>
              </w:rPr>
              <w:t>afirmación que sirve como base o punto de partida para construir un argumento.</w:t>
            </w:r>
          </w:p>
        </w:tc>
      </w:tr>
      <w:tr w:rsidRPr="00AF6A25" w:rsidR="00AF6A25" w14:paraId="137F5F7C" w14:textId="77777777">
        <w:trPr>
          <w:trHeight w:val="253"/>
        </w:trPr>
        <w:tc>
          <w:tcPr>
            <w:tcW w:w="2122" w:type="dxa"/>
            <w:tcMar>
              <w:top w:w="100" w:type="dxa"/>
              <w:left w:w="100" w:type="dxa"/>
              <w:bottom w:w="100" w:type="dxa"/>
              <w:right w:w="100" w:type="dxa"/>
            </w:tcMar>
          </w:tcPr>
          <w:p w:rsidRPr="00AF6A25" w:rsidR="00AF6A25" w:rsidP="00AF6A25" w:rsidRDefault="00AF6A25" w14:paraId="7CE9E8AC" w14:textId="362B722F">
            <w:pPr>
              <w:pStyle w:val="Normal0"/>
              <w:rPr>
                <w:b w:val="0"/>
                <w:bCs/>
                <w:sz w:val="22"/>
                <w:szCs w:val="22"/>
              </w:rPr>
            </w:pPr>
            <w:r w:rsidRPr="00AF6A25">
              <w:rPr>
                <w:b w:val="0"/>
                <w:bCs/>
              </w:rPr>
              <w:t>Razonamiento</w:t>
            </w:r>
          </w:p>
        </w:tc>
        <w:tc>
          <w:tcPr>
            <w:tcW w:w="7840" w:type="dxa"/>
            <w:tcMar>
              <w:top w:w="100" w:type="dxa"/>
              <w:left w:w="100" w:type="dxa"/>
              <w:bottom w:w="100" w:type="dxa"/>
              <w:right w:w="100" w:type="dxa"/>
            </w:tcMar>
          </w:tcPr>
          <w:p w:rsidRPr="00AF6A25" w:rsidR="00AF6A25" w:rsidP="00AF6A25" w:rsidRDefault="00AF6A25" w14:paraId="349000E7" w14:textId="0C1F30C0">
            <w:pPr>
              <w:pStyle w:val="Normal0"/>
              <w:rPr>
                <w:b w:val="0"/>
                <w:bCs/>
                <w:sz w:val="22"/>
                <w:szCs w:val="22"/>
              </w:rPr>
            </w:pPr>
            <w:r w:rsidRPr="00AF6A25">
              <w:rPr>
                <w:b w:val="0"/>
                <w:bCs/>
              </w:rPr>
              <w:t>proceso mental que permite llegar a conclusiones a partir de información o argumentos.</w:t>
            </w:r>
          </w:p>
        </w:tc>
      </w:tr>
      <w:tr w:rsidRPr="00AF6A25" w:rsidR="00AF6A25" w14:paraId="3724A7C1" w14:textId="77777777">
        <w:trPr>
          <w:trHeight w:val="253"/>
        </w:trPr>
        <w:tc>
          <w:tcPr>
            <w:tcW w:w="2122" w:type="dxa"/>
            <w:tcMar>
              <w:top w:w="100" w:type="dxa"/>
              <w:left w:w="100" w:type="dxa"/>
              <w:bottom w:w="100" w:type="dxa"/>
              <w:right w:w="100" w:type="dxa"/>
            </w:tcMar>
          </w:tcPr>
          <w:p w:rsidRPr="00AF6A25" w:rsidR="00AF6A25" w:rsidP="00AF6A25" w:rsidRDefault="00AF6A25" w14:paraId="6C0CD15F" w14:textId="561B4BA0">
            <w:pPr>
              <w:pStyle w:val="Normal0"/>
              <w:rPr>
                <w:b w:val="0"/>
                <w:bCs/>
                <w:sz w:val="22"/>
                <w:szCs w:val="22"/>
              </w:rPr>
            </w:pPr>
            <w:r w:rsidRPr="00AF6A25">
              <w:rPr>
                <w:b w:val="0"/>
                <w:bCs/>
              </w:rPr>
              <w:t>Refutación</w:t>
            </w:r>
          </w:p>
        </w:tc>
        <w:tc>
          <w:tcPr>
            <w:tcW w:w="7840" w:type="dxa"/>
            <w:tcMar>
              <w:top w:w="100" w:type="dxa"/>
              <w:left w:w="100" w:type="dxa"/>
              <w:bottom w:w="100" w:type="dxa"/>
              <w:right w:w="100" w:type="dxa"/>
            </w:tcMar>
          </w:tcPr>
          <w:p w:rsidRPr="00AF6A25" w:rsidR="00AF6A25" w:rsidP="00AF6A25" w:rsidRDefault="00AF6A25" w14:paraId="42C91482" w14:textId="7A3A6810">
            <w:pPr>
              <w:pStyle w:val="Normal0"/>
              <w:rPr>
                <w:b w:val="0"/>
                <w:bCs/>
                <w:sz w:val="22"/>
                <w:szCs w:val="22"/>
              </w:rPr>
            </w:pPr>
            <w:r w:rsidRPr="00AF6A25">
              <w:rPr>
                <w:b w:val="0"/>
                <w:bCs/>
              </w:rPr>
              <w:t>respuesta que busca demostrar que un argumento o contraargumento es inválido.</w:t>
            </w:r>
          </w:p>
        </w:tc>
      </w:tr>
      <w:tr w:rsidRPr="00AF6A25" w:rsidR="00AF6A25" w14:paraId="34A4516E" w14:textId="77777777">
        <w:trPr>
          <w:trHeight w:val="253"/>
        </w:trPr>
        <w:tc>
          <w:tcPr>
            <w:tcW w:w="2122" w:type="dxa"/>
            <w:tcMar>
              <w:top w:w="100" w:type="dxa"/>
              <w:left w:w="100" w:type="dxa"/>
              <w:bottom w:w="100" w:type="dxa"/>
              <w:right w:w="100" w:type="dxa"/>
            </w:tcMar>
          </w:tcPr>
          <w:p w:rsidRPr="00AF6A25" w:rsidR="00AF6A25" w:rsidP="00AF6A25" w:rsidRDefault="00AF6A25" w14:paraId="626F4F57" w14:textId="418F7C57">
            <w:pPr>
              <w:pStyle w:val="Normal0"/>
              <w:rPr>
                <w:b w:val="0"/>
                <w:bCs/>
                <w:sz w:val="22"/>
                <w:szCs w:val="22"/>
              </w:rPr>
            </w:pPr>
            <w:r w:rsidRPr="00AF6A25">
              <w:rPr>
                <w:b w:val="0"/>
                <w:bCs/>
              </w:rPr>
              <w:t>Retórica</w:t>
            </w:r>
          </w:p>
        </w:tc>
        <w:tc>
          <w:tcPr>
            <w:tcW w:w="7840" w:type="dxa"/>
            <w:tcMar>
              <w:top w:w="100" w:type="dxa"/>
              <w:left w:w="100" w:type="dxa"/>
              <w:bottom w:w="100" w:type="dxa"/>
              <w:right w:w="100" w:type="dxa"/>
            </w:tcMar>
          </w:tcPr>
          <w:p w:rsidRPr="00AF6A25" w:rsidR="00AF6A25" w:rsidP="00AF6A25" w:rsidRDefault="00AF6A25" w14:paraId="6343A1D5" w14:textId="3583BBDA">
            <w:pPr>
              <w:pStyle w:val="Normal0"/>
              <w:rPr>
                <w:b w:val="0"/>
                <w:bCs/>
                <w:sz w:val="22"/>
                <w:szCs w:val="22"/>
              </w:rPr>
            </w:pPr>
            <w:r w:rsidRPr="00AF6A25">
              <w:rPr>
                <w:b w:val="0"/>
                <w:bCs/>
              </w:rPr>
              <w:t>arte de expresarse con el fin de convencer o persuadir mediante el lenguaje.</w:t>
            </w:r>
          </w:p>
        </w:tc>
      </w:tr>
      <w:tr w:rsidRPr="00AF6A25" w:rsidR="00AF6A25" w14:paraId="741D3E19" w14:textId="77777777">
        <w:trPr>
          <w:trHeight w:val="253"/>
        </w:trPr>
        <w:tc>
          <w:tcPr>
            <w:tcW w:w="2122" w:type="dxa"/>
            <w:tcMar>
              <w:top w:w="100" w:type="dxa"/>
              <w:left w:w="100" w:type="dxa"/>
              <w:bottom w:w="100" w:type="dxa"/>
              <w:right w:w="100" w:type="dxa"/>
            </w:tcMar>
          </w:tcPr>
          <w:p w:rsidRPr="00AF6A25" w:rsidR="00AF6A25" w:rsidP="00AF6A25" w:rsidRDefault="00AF6A25" w14:paraId="523D4F25" w14:textId="4AD9FA7C">
            <w:pPr>
              <w:pStyle w:val="Normal0"/>
              <w:rPr>
                <w:b w:val="0"/>
                <w:bCs/>
                <w:sz w:val="22"/>
                <w:szCs w:val="22"/>
              </w:rPr>
            </w:pPr>
            <w:r w:rsidRPr="00AF6A25">
              <w:rPr>
                <w:b w:val="0"/>
                <w:bCs/>
              </w:rPr>
              <w:t>Tesis</w:t>
            </w:r>
          </w:p>
        </w:tc>
        <w:tc>
          <w:tcPr>
            <w:tcW w:w="7840" w:type="dxa"/>
            <w:tcMar>
              <w:top w:w="100" w:type="dxa"/>
              <w:left w:w="100" w:type="dxa"/>
              <w:bottom w:w="100" w:type="dxa"/>
              <w:right w:w="100" w:type="dxa"/>
            </w:tcMar>
          </w:tcPr>
          <w:p w:rsidRPr="00AF6A25" w:rsidR="00AF6A25" w:rsidP="00AF6A25" w:rsidRDefault="00AF6A25" w14:paraId="151224DF" w14:textId="03432368">
            <w:pPr>
              <w:pStyle w:val="Normal0"/>
              <w:rPr>
                <w:b w:val="0"/>
                <w:bCs/>
                <w:sz w:val="22"/>
                <w:szCs w:val="22"/>
              </w:rPr>
            </w:pPr>
            <w:r w:rsidRPr="00AF6A25">
              <w:rPr>
                <w:b w:val="0"/>
                <w:bCs/>
              </w:rPr>
              <w:t>idea principal o postura que se defiende en una argumentación.</w:t>
            </w:r>
          </w:p>
        </w:tc>
      </w:tr>
    </w:tbl>
    <w:p w:rsidRPr="0057479C" w:rsidR="00FF258C" w:rsidRDefault="00FF258C" w14:paraId="000000AB" w14:textId="77777777">
      <w:pPr>
        <w:pStyle w:val="Normal0"/>
        <w:rPr>
          <w:sz w:val="20"/>
          <w:szCs w:val="20"/>
        </w:rPr>
      </w:pPr>
    </w:p>
    <w:p w:rsidRPr="0057479C" w:rsidR="00FF258C" w:rsidP="00185E3E" w:rsidRDefault="00D376E1" w14:paraId="000000AC" w14:textId="44BF0445">
      <w:pPr>
        <w:pStyle w:val="Ttulo1"/>
      </w:pPr>
      <w:commentRangeStart w:id="12"/>
      <w:r w:rsidRPr="0057479C">
        <w:t xml:space="preserve">REFERENCIAS BIBLIOGRÁFICAS: </w:t>
      </w:r>
      <w:commentRangeEnd w:id="12"/>
      <w:r w:rsidR="00882DB5">
        <w:rPr>
          <w:rStyle w:val="Refdecomentario"/>
          <w:rFonts w:ascii="Arial" w:hAnsi="Arial"/>
          <w:b w:val="0"/>
        </w:rPr>
        <w:commentReference w:id="12"/>
      </w:r>
    </w:p>
    <w:p w:rsidR="00184EA6" w:rsidP="00256E47" w:rsidRDefault="00184EA6" w14:paraId="14718D83" w14:textId="77777777">
      <w:pPr>
        <w:rPr>
          <w:rStyle w:val="Hipervnculo"/>
        </w:rPr>
      </w:pPr>
    </w:p>
    <w:p w:rsidR="00AF6A25" w:rsidP="00AF6A25" w:rsidRDefault="00AF6A25" w14:paraId="78E34737" w14:textId="77777777">
      <w:r>
        <w:lastRenderedPageBreak/>
        <w:t>Aristóteles. (340 A.C.). Ética a Nicomaco.</w:t>
      </w:r>
    </w:p>
    <w:p w:rsidR="00AF6A25" w:rsidP="00AF6A25" w:rsidRDefault="00AF6A25" w14:paraId="422FFE9E" w14:textId="77777777"/>
    <w:p w:rsidR="00AF6A25" w:rsidP="00AF6A25" w:rsidRDefault="00AF6A25" w14:paraId="4647D421" w14:textId="77777777">
      <w:r>
        <w:t>Bustamante &amp; Alfonso (2009). Lógica y argumentación. De los argumentos inductivos a las álgebras de Boole.</w:t>
      </w:r>
    </w:p>
    <w:p w:rsidR="00AF6A25" w:rsidP="00AF6A25" w:rsidRDefault="00AF6A25" w14:paraId="4CA1E2EF" w14:textId="77777777"/>
    <w:p w:rsidR="00AF6A25" w:rsidP="00AF6A25" w:rsidRDefault="00AF6A25" w14:paraId="798BC8B5" w14:textId="77777777">
      <w:r>
        <w:t>Campos, Lule &amp; Nallely (2012). La observación, un método para el estudio de la realidad.</w:t>
      </w:r>
    </w:p>
    <w:p w:rsidR="00AF6A25" w:rsidP="00AF6A25" w:rsidRDefault="00AF6A25" w14:paraId="029FB873" w14:textId="77777777"/>
    <w:p w:rsidR="00AF6A25" w:rsidP="00AF6A25" w:rsidRDefault="00AF6A25" w14:paraId="4473CE72" w14:textId="1CFC5BAB">
      <w:r>
        <w:t xml:space="preserve">Copi &amp; Cohen (1998). Introducción a la lógica. </w:t>
      </w:r>
    </w:p>
    <w:p w:rsidR="00AF6A25" w:rsidP="00AF6A25" w:rsidRDefault="00AF6A25" w14:paraId="29C3CDE0" w14:textId="77777777"/>
    <w:p w:rsidR="00AF6A25" w:rsidP="00AF6A25" w:rsidRDefault="00AF6A25" w14:paraId="57BDC86A" w14:textId="77777777">
      <w:r>
        <w:t>De la Garza, D. (2003). ¿Qué es el pensamiento dialógico crítico?</w:t>
      </w:r>
    </w:p>
    <w:p w:rsidR="00AF6A25" w:rsidP="00AF6A25" w:rsidRDefault="00AF6A25" w14:paraId="26BE73A2" w14:textId="77777777"/>
    <w:p w:rsidR="00AF6A25" w:rsidP="00AF6A25" w:rsidRDefault="00AF6A25" w14:paraId="7366E19E" w14:textId="623D99F7">
      <w:r w:rsidR="00AF6A25">
        <w:rPr/>
        <w:t>Ecured</w:t>
      </w:r>
      <w:r w:rsidR="00AF6A25">
        <w:rPr/>
        <w:t xml:space="preserve"> (s.</w:t>
      </w:r>
      <w:r w:rsidR="763D4CA7">
        <w:rPr/>
        <w:t>f</w:t>
      </w:r>
      <w:r w:rsidR="00AF6A25">
        <w:rPr/>
        <w:t xml:space="preserve">.). Comprensión (Literatura). </w:t>
      </w:r>
    </w:p>
    <w:p w:rsidR="00AF6A25" w:rsidP="00AF6A25" w:rsidRDefault="00AF6A25" w14:paraId="4CEA6D73" w14:textId="77777777"/>
    <w:p w:rsidR="00AF6A25" w:rsidP="00AF6A25" w:rsidRDefault="00AF6A25" w14:paraId="5875A2C7" w14:textId="2D83F089">
      <w:r>
        <w:t xml:space="preserve">Freire, Paulo &amp; Faúndez (1985). Por una pedagogía de la pregunta. </w:t>
      </w:r>
    </w:p>
    <w:p w:rsidR="00AF6A25" w:rsidP="00AF6A25" w:rsidRDefault="00AF6A25" w14:paraId="33F28981" w14:textId="77777777"/>
    <w:p w:rsidR="00AF6A25" w:rsidP="00AF6A25" w:rsidRDefault="00AF6A25" w14:paraId="7A91F233" w14:textId="06FCDBAB">
      <w:r>
        <w:t xml:space="preserve">Lectura Ágil (2019). 3 ejercicios para Potenciar tu Concentración y tu Memoria. </w:t>
      </w:r>
    </w:p>
    <w:p w:rsidR="00AF6A25" w:rsidP="00AF6A25" w:rsidRDefault="00AF6A25" w14:paraId="4C0594A6" w14:textId="77777777"/>
    <w:p w:rsidR="00AF6A25" w:rsidP="00AF6A25" w:rsidRDefault="00AF6A25" w14:paraId="65465C8A" w14:textId="7B096505">
      <w:r>
        <w:t>Ortega (2002). Cómo lograr que los demás se salgan con la nuestra. Técnicas de persuasión, negociación y oratoria.</w:t>
      </w:r>
    </w:p>
    <w:p w:rsidR="00AF6A25" w:rsidP="00AF6A25" w:rsidRDefault="00AF6A25" w14:paraId="32756A47" w14:textId="77777777"/>
    <w:p w:rsidR="00AF6A25" w:rsidP="00AF6A25" w:rsidRDefault="00AF6A25" w14:paraId="57590D72" w14:textId="070C8953">
      <w:r>
        <w:t xml:space="preserve">Uriarte J. (2020). 10 características del pensamiento. </w:t>
      </w:r>
    </w:p>
    <w:p w:rsidR="00AF6A25" w:rsidP="00AF6A25" w:rsidRDefault="00AF6A25" w14:paraId="0E65BD29" w14:textId="77777777"/>
    <w:p w:rsidR="00AF6A25" w:rsidP="00AF6A25" w:rsidRDefault="00AF6A25" w14:paraId="70169333" w14:textId="77777777">
      <w:r>
        <w:t>Vygotsky (1984). Pensamiento y lenguaje. Capítulo 7.</w:t>
      </w:r>
    </w:p>
    <w:p w:rsidRPr="00CD07FF" w:rsidR="00CD07FF" w:rsidP="00CD07FF" w:rsidRDefault="00CD07FF" w14:paraId="11585365" w14:textId="1AA64CF6">
      <w:r w:rsidRPr="00CD07FF">
        <w:t xml:space="preserve">. </w:t>
      </w:r>
    </w:p>
    <w:p w:rsidR="005D2770" w:rsidP="00256E47" w:rsidRDefault="005D2770" w14:paraId="21EEAE44" w14:textId="77777777"/>
    <w:p w:rsidR="00256E47" w:rsidP="00256E47" w:rsidRDefault="00256E47" w14:paraId="63D67A61" w14:textId="77777777"/>
    <w:p w:rsidRPr="0057479C" w:rsidR="00FF258C" w:rsidP="00185E3E" w:rsidRDefault="00D376E1" w14:paraId="000000B0" w14:textId="13994F79">
      <w:pPr>
        <w:pStyle w:val="Ttulo1"/>
      </w:pPr>
      <w:r w:rsidRPr="0057479C">
        <w:t>CONTROL DEL DOCUMENTO</w:t>
      </w:r>
    </w:p>
    <w:p w:rsidRPr="0057479C" w:rsidR="00FF258C" w:rsidRDefault="00FF258C" w14:paraId="000000B1" w14:textId="77777777">
      <w:pPr>
        <w:pStyle w:val="Normal0"/>
        <w:jc w:val="both"/>
        <w:rPr>
          <w:b/>
          <w:sz w:val="20"/>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85E3E" w:rsidR="00FF258C" w:rsidTr="00C45A3B" w14:paraId="27B3F990" w14:textId="77777777">
        <w:tc>
          <w:tcPr>
            <w:tcW w:w="1272" w:type="dxa"/>
            <w:tcBorders>
              <w:top w:val="nil"/>
              <w:left w:val="nil"/>
            </w:tcBorders>
            <w:shd w:val="clear" w:color="auto" w:fill="auto"/>
          </w:tcPr>
          <w:p w:rsidRPr="00185E3E" w:rsidR="00FF258C" w:rsidRDefault="00FF258C" w14:paraId="000000B2" w14:textId="77777777">
            <w:pPr>
              <w:pStyle w:val="Normal0"/>
              <w:jc w:val="both"/>
              <w:rPr>
                <w:b w:val="0"/>
                <w:bCs/>
                <w:sz w:val="20"/>
                <w:szCs w:val="20"/>
              </w:rPr>
            </w:pPr>
          </w:p>
        </w:tc>
        <w:tc>
          <w:tcPr>
            <w:tcW w:w="1991" w:type="dxa"/>
            <w:vAlign w:val="center"/>
          </w:tcPr>
          <w:p w:rsidRPr="00185E3E" w:rsidR="00FF258C" w:rsidRDefault="00D376E1" w14:paraId="000000B3" w14:textId="77777777">
            <w:pPr>
              <w:pStyle w:val="Normal0"/>
              <w:rPr>
                <w:b w:val="0"/>
                <w:bCs/>
                <w:sz w:val="20"/>
                <w:szCs w:val="20"/>
              </w:rPr>
            </w:pPr>
            <w:r w:rsidRPr="00185E3E">
              <w:rPr>
                <w:b w:val="0"/>
                <w:bCs/>
                <w:sz w:val="20"/>
                <w:szCs w:val="20"/>
              </w:rPr>
              <w:t>Nombre</w:t>
            </w:r>
          </w:p>
        </w:tc>
        <w:tc>
          <w:tcPr>
            <w:tcW w:w="1559" w:type="dxa"/>
            <w:vAlign w:val="center"/>
          </w:tcPr>
          <w:p w:rsidRPr="00185E3E" w:rsidR="00FF258C" w:rsidRDefault="00D376E1" w14:paraId="000000B4" w14:textId="77777777">
            <w:pPr>
              <w:pStyle w:val="Normal0"/>
              <w:rPr>
                <w:b w:val="0"/>
                <w:bCs/>
                <w:sz w:val="20"/>
                <w:szCs w:val="20"/>
              </w:rPr>
            </w:pPr>
            <w:r w:rsidRPr="00185E3E">
              <w:rPr>
                <w:b w:val="0"/>
                <w:bCs/>
                <w:sz w:val="20"/>
                <w:szCs w:val="20"/>
              </w:rPr>
              <w:t>Cargo</w:t>
            </w:r>
          </w:p>
        </w:tc>
        <w:tc>
          <w:tcPr>
            <w:tcW w:w="3257" w:type="dxa"/>
            <w:vAlign w:val="center"/>
          </w:tcPr>
          <w:p w:rsidRPr="00185E3E" w:rsidR="00FF258C" w:rsidRDefault="00D376E1" w14:paraId="000000B5" w14:textId="77777777">
            <w:pPr>
              <w:pStyle w:val="Normal0"/>
              <w:rPr>
                <w:b w:val="0"/>
                <w:bCs/>
                <w:sz w:val="20"/>
                <w:szCs w:val="20"/>
              </w:rPr>
            </w:pPr>
            <w:r w:rsidRPr="00185E3E">
              <w:rPr>
                <w:b w:val="0"/>
                <w:bCs/>
                <w:sz w:val="20"/>
                <w:szCs w:val="20"/>
              </w:rPr>
              <w:t>Dependencia</w:t>
            </w:r>
          </w:p>
          <w:p w:rsidRPr="00185E3E" w:rsidR="00FF258C" w:rsidRDefault="00FF258C" w14:paraId="000000B6" w14:textId="0C115B7D">
            <w:pPr>
              <w:pStyle w:val="Normal0"/>
              <w:rPr>
                <w:b w:val="0"/>
                <w:bCs/>
                <w:i/>
                <w:sz w:val="20"/>
                <w:szCs w:val="20"/>
              </w:rPr>
            </w:pPr>
          </w:p>
        </w:tc>
        <w:tc>
          <w:tcPr>
            <w:tcW w:w="1888" w:type="dxa"/>
            <w:vAlign w:val="center"/>
          </w:tcPr>
          <w:p w:rsidRPr="00185E3E" w:rsidR="00FF258C" w:rsidRDefault="00D376E1" w14:paraId="000000B7" w14:textId="77777777">
            <w:pPr>
              <w:pStyle w:val="Normal0"/>
              <w:rPr>
                <w:b w:val="0"/>
                <w:bCs/>
                <w:sz w:val="20"/>
                <w:szCs w:val="20"/>
              </w:rPr>
            </w:pPr>
            <w:r w:rsidRPr="00185E3E">
              <w:rPr>
                <w:b w:val="0"/>
                <w:bCs/>
                <w:sz w:val="20"/>
                <w:szCs w:val="20"/>
              </w:rPr>
              <w:t>Fecha</w:t>
            </w:r>
          </w:p>
        </w:tc>
      </w:tr>
      <w:tr w:rsidRPr="00185E3E" w:rsidR="00FB1DF8" w14:paraId="2FF467CA" w14:textId="77777777">
        <w:trPr>
          <w:trHeight w:val="340"/>
        </w:trPr>
        <w:tc>
          <w:tcPr>
            <w:tcW w:w="1272" w:type="dxa"/>
            <w:vMerge w:val="restart"/>
          </w:tcPr>
          <w:p w:rsidRPr="00185E3E" w:rsidR="00FB1DF8" w:rsidP="00FB1DF8" w:rsidRDefault="00FB1DF8" w14:paraId="000000B8" w14:textId="77777777">
            <w:pPr>
              <w:pStyle w:val="Normal0"/>
              <w:jc w:val="both"/>
              <w:rPr>
                <w:b w:val="0"/>
                <w:bCs/>
                <w:sz w:val="20"/>
                <w:szCs w:val="20"/>
              </w:rPr>
            </w:pPr>
            <w:r w:rsidRPr="00185E3E">
              <w:rPr>
                <w:b w:val="0"/>
                <w:bCs/>
                <w:sz w:val="20"/>
                <w:szCs w:val="20"/>
              </w:rPr>
              <w:t>Autor (es)</w:t>
            </w:r>
          </w:p>
        </w:tc>
        <w:tc>
          <w:tcPr>
            <w:tcW w:w="1991" w:type="dxa"/>
          </w:tcPr>
          <w:p w:rsidRPr="00FB1DF8" w:rsidR="00FB1DF8" w:rsidP="00FB1DF8" w:rsidRDefault="00FB1DF8" w14:paraId="000000B9" w14:textId="2767CBC6">
            <w:pPr>
              <w:pStyle w:val="Normal0"/>
              <w:jc w:val="both"/>
              <w:rPr>
                <w:b w:val="0"/>
                <w:bCs/>
                <w:sz w:val="20"/>
                <w:szCs w:val="20"/>
              </w:rPr>
            </w:pPr>
            <w:r w:rsidRPr="00FB1DF8">
              <w:rPr>
                <w:b w:val="0"/>
                <w:bCs/>
                <w:sz w:val="20"/>
                <w:szCs w:val="20"/>
              </w:rPr>
              <w:t>Elba Patricia Rodríguez</w:t>
            </w:r>
          </w:p>
        </w:tc>
        <w:tc>
          <w:tcPr>
            <w:tcW w:w="1559" w:type="dxa"/>
          </w:tcPr>
          <w:p w:rsidRPr="00FB1DF8" w:rsidR="00FB1DF8" w:rsidP="00FB1DF8" w:rsidRDefault="00773FC8" w14:paraId="000000BA" w14:textId="0C320AFC">
            <w:pPr>
              <w:pStyle w:val="Normal0"/>
              <w:jc w:val="both"/>
              <w:rPr>
                <w:b w:val="0"/>
                <w:bCs/>
                <w:sz w:val="20"/>
                <w:szCs w:val="20"/>
              </w:rPr>
            </w:pPr>
            <w:r w:rsidRPr="00FB1DF8">
              <w:rPr>
                <w:b w:val="0"/>
                <w:bCs/>
                <w:sz w:val="20"/>
                <w:szCs w:val="20"/>
              </w:rPr>
              <w:t>Expert</w:t>
            </w:r>
            <w:r>
              <w:rPr>
                <w:b w:val="0"/>
                <w:bCs/>
                <w:sz w:val="20"/>
                <w:szCs w:val="20"/>
              </w:rPr>
              <w:t xml:space="preserve">a </w:t>
            </w:r>
            <w:r w:rsidRPr="00FB1DF8">
              <w:rPr>
                <w:b w:val="0"/>
                <w:bCs/>
                <w:sz w:val="20"/>
                <w:szCs w:val="20"/>
              </w:rPr>
              <w:t>técnica</w:t>
            </w:r>
          </w:p>
        </w:tc>
        <w:tc>
          <w:tcPr>
            <w:tcW w:w="3257" w:type="dxa"/>
          </w:tcPr>
          <w:p w:rsidRPr="00FB1DF8" w:rsidR="00FB1DF8" w:rsidP="00FB1DF8" w:rsidRDefault="00FB1DF8" w14:paraId="000000BB" w14:textId="39784933">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BC" w14:textId="5FFBC5CD">
            <w:pPr>
              <w:pStyle w:val="Normal0"/>
              <w:jc w:val="both"/>
              <w:rPr>
                <w:b w:val="0"/>
                <w:bCs/>
                <w:sz w:val="20"/>
                <w:szCs w:val="20"/>
              </w:rPr>
            </w:pPr>
            <w:r w:rsidRPr="00FB1DF8">
              <w:rPr>
                <w:b w:val="0"/>
                <w:bCs/>
                <w:sz w:val="20"/>
                <w:szCs w:val="20"/>
              </w:rPr>
              <w:t>Diciembre de 2020</w:t>
            </w:r>
          </w:p>
        </w:tc>
      </w:tr>
      <w:tr w:rsidRPr="00185E3E" w:rsidR="00FB1DF8" w14:paraId="6A05A809" w14:textId="77777777">
        <w:trPr>
          <w:trHeight w:val="340"/>
        </w:trPr>
        <w:tc>
          <w:tcPr>
            <w:tcW w:w="1272" w:type="dxa"/>
            <w:vMerge/>
          </w:tcPr>
          <w:p w:rsidRPr="00185E3E" w:rsidR="00FB1DF8" w:rsidP="00FB1DF8" w:rsidRDefault="00FB1DF8" w14:paraId="000000BD" w14:textId="77777777">
            <w:pPr>
              <w:pStyle w:val="Normal0"/>
              <w:widowControl w:val="0"/>
              <w:pBdr>
                <w:top w:val="nil"/>
                <w:left w:val="nil"/>
                <w:bottom w:val="nil"/>
                <w:right w:val="nil"/>
                <w:between w:val="nil"/>
              </w:pBdr>
              <w:spacing w:line="276" w:lineRule="auto"/>
              <w:rPr>
                <w:b w:val="0"/>
                <w:bCs/>
                <w:sz w:val="20"/>
                <w:szCs w:val="20"/>
              </w:rPr>
            </w:pPr>
          </w:p>
        </w:tc>
        <w:tc>
          <w:tcPr>
            <w:tcW w:w="1991" w:type="dxa"/>
          </w:tcPr>
          <w:p w:rsidRPr="00FB1DF8" w:rsidR="00FB1DF8" w:rsidP="00FB1DF8" w:rsidRDefault="00FB1DF8" w14:paraId="000000BE" w14:textId="46D27C61">
            <w:pPr>
              <w:pStyle w:val="Normal0"/>
              <w:jc w:val="both"/>
              <w:rPr>
                <w:b w:val="0"/>
                <w:bCs/>
                <w:sz w:val="20"/>
                <w:szCs w:val="20"/>
              </w:rPr>
            </w:pPr>
            <w:r w:rsidRPr="00FB1DF8">
              <w:rPr>
                <w:b w:val="0"/>
                <w:bCs/>
                <w:sz w:val="20"/>
                <w:szCs w:val="20"/>
              </w:rPr>
              <w:t>Zvi Daniel Grosman</w:t>
            </w:r>
          </w:p>
        </w:tc>
        <w:tc>
          <w:tcPr>
            <w:tcW w:w="1559" w:type="dxa"/>
          </w:tcPr>
          <w:p w:rsidRPr="00FB1DF8" w:rsidR="00FB1DF8" w:rsidP="00FB1DF8" w:rsidRDefault="00FB1DF8" w14:paraId="000000BF" w14:textId="671AC747">
            <w:pPr>
              <w:pStyle w:val="Normal0"/>
              <w:jc w:val="both"/>
              <w:rPr>
                <w:b w:val="0"/>
                <w:bCs/>
                <w:sz w:val="20"/>
                <w:szCs w:val="20"/>
              </w:rPr>
            </w:pPr>
            <w:r w:rsidRPr="00FB1DF8">
              <w:rPr>
                <w:b w:val="0"/>
                <w:bCs/>
                <w:sz w:val="20"/>
                <w:szCs w:val="20"/>
              </w:rPr>
              <w:t>Diseñador</w:t>
            </w:r>
            <w:r w:rsidR="00773FC8">
              <w:rPr>
                <w:b w:val="0"/>
                <w:bCs/>
                <w:sz w:val="20"/>
                <w:szCs w:val="20"/>
              </w:rPr>
              <w:t xml:space="preserve">a </w:t>
            </w:r>
            <w:r w:rsidRPr="00FB1DF8">
              <w:rPr>
                <w:b w:val="0"/>
                <w:bCs/>
                <w:sz w:val="20"/>
                <w:szCs w:val="20"/>
              </w:rPr>
              <w:t>Instruccional</w:t>
            </w:r>
          </w:p>
        </w:tc>
        <w:tc>
          <w:tcPr>
            <w:tcW w:w="3257" w:type="dxa"/>
          </w:tcPr>
          <w:p w:rsidRPr="00FB1DF8" w:rsidR="00FB1DF8" w:rsidP="00FB1DF8" w:rsidRDefault="00FB1DF8" w14:paraId="000000C0" w14:textId="6CAE4FC2">
            <w:pPr>
              <w:pStyle w:val="Normal0"/>
              <w:jc w:val="both"/>
              <w:rPr>
                <w:b w:val="0"/>
                <w:bCs/>
                <w:sz w:val="20"/>
                <w:szCs w:val="20"/>
              </w:rPr>
            </w:pPr>
            <w:r w:rsidRPr="00FB1DF8">
              <w:rPr>
                <w:b w:val="0"/>
                <w:bCs/>
                <w:sz w:val="20"/>
                <w:szCs w:val="20"/>
              </w:rPr>
              <w:t xml:space="preserve">Regional Distrito Capital - Centro de Gestión Industrial </w:t>
            </w:r>
          </w:p>
        </w:tc>
        <w:tc>
          <w:tcPr>
            <w:tcW w:w="1888" w:type="dxa"/>
          </w:tcPr>
          <w:p w:rsidRPr="00FB1DF8" w:rsidR="00FB1DF8" w:rsidP="00FB1DF8" w:rsidRDefault="00FB1DF8" w14:paraId="000000C1" w14:textId="29FD876B">
            <w:pPr>
              <w:pStyle w:val="Normal0"/>
              <w:jc w:val="both"/>
              <w:rPr>
                <w:b w:val="0"/>
                <w:bCs/>
                <w:sz w:val="20"/>
                <w:szCs w:val="20"/>
              </w:rPr>
            </w:pPr>
            <w:r w:rsidRPr="00FB1DF8">
              <w:rPr>
                <w:b w:val="0"/>
                <w:bCs/>
                <w:sz w:val="20"/>
                <w:szCs w:val="20"/>
              </w:rPr>
              <w:t>Febrero 2022</w:t>
            </w:r>
          </w:p>
        </w:tc>
      </w:tr>
    </w:tbl>
    <w:p w:rsidRPr="00185E3E" w:rsidR="00FF258C" w:rsidRDefault="00FF258C" w14:paraId="000000C2" w14:textId="77777777">
      <w:pPr>
        <w:pStyle w:val="Normal0"/>
        <w:rPr>
          <w:bCs/>
          <w:sz w:val="20"/>
          <w:szCs w:val="20"/>
        </w:rPr>
      </w:pPr>
    </w:p>
    <w:p w:rsidRPr="00185E3E" w:rsidR="00FF258C" w:rsidRDefault="00FF258C" w14:paraId="000000C3" w14:textId="77777777">
      <w:pPr>
        <w:pStyle w:val="Normal0"/>
        <w:rPr>
          <w:bCs/>
          <w:sz w:val="20"/>
          <w:szCs w:val="20"/>
        </w:rPr>
      </w:pPr>
    </w:p>
    <w:p w:rsidRPr="00185E3E" w:rsidR="00FF258C" w:rsidP="00185E3E" w:rsidRDefault="00D376E1" w14:paraId="000000C4" w14:textId="6D1AF45F">
      <w:pPr>
        <w:pStyle w:val="Ttulo1"/>
      </w:pPr>
      <w:r w:rsidRPr="00185E3E">
        <w:t xml:space="preserve">CONTROL DE CAMBIOS </w:t>
      </w:r>
    </w:p>
    <w:p w:rsidRPr="00185E3E" w:rsidR="00FF258C" w:rsidRDefault="00FF258C" w14:paraId="000000C6" w14:textId="77777777">
      <w:pPr>
        <w:pStyle w:val="Normal0"/>
        <w:rPr>
          <w:bCs/>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85E3E" w:rsidR="00FF258C" w:rsidTr="00C45A3B" w14:paraId="31F82D5C" w14:textId="77777777">
        <w:tc>
          <w:tcPr>
            <w:tcW w:w="1264" w:type="dxa"/>
            <w:tcBorders>
              <w:top w:val="nil"/>
              <w:left w:val="nil"/>
            </w:tcBorders>
            <w:shd w:val="clear" w:color="auto" w:fill="auto"/>
          </w:tcPr>
          <w:p w:rsidRPr="00185E3E" w:rsidR="00FF258C" w:rsidRDefault="00FF258C" w14:paraId="000000C7" w14:textId="77777777">
            <w:pPr>
              <w:pStyle w:val="Normal0"/>
              <w:jc w:val="both"/>
              <w:rPr>
                <w:b w:val="0"/>
                <w:bCs/>
                <w:sz w:val="20"/>
                <w:szCs w:val="20"/>
              </w:rPr>
            </w:pPr>
          </w:p>
        </w:tc>
        <w:tc>
          <w:tcPr>
            <w:tcW w:w="2138" w:type="dxa"/>
          </w:tcPr>
          <w:p w:rsidRPr="00185E3E" w:rsidR="00FF258C" w:rsidRDefault="00D376E1" w14:paraId="000000C8" w14:textId="77777777">
            <w:pPr>
              <w:pStyle w:val="Normal0"/>
              <w:jc w:val="both"/>
              <w:rPr>
                <w:b w:val="0"/>
                <w:bCs/>
                <w:sz w:val="20"/>
                <w:szCs w:val="20"/>
              </w:rPr>
            </w:pPr>
            <w:r w:rsidRPr="00185E3E">
              <w:rPr>
                <w:b w:val="0"/>
                <w:bCs/>
                <w:sz w:val="20"/>
                <w:szCs w:val="20"/>
              </w:rPr>
              <w:t>Nombre</w:t>
            </w:r>
          </w:p>
        </w:tc>
        <w:tc>
          <w:tcPr>
            <w:tcW w:w="1701" w:type="dxa"/>
          </w:tcPr>
          <w:p w:rsidRPr="00185E3E" w:rsidR="00FF258C" w:rsidRDefault="00D376E1" w14:paraId="000000C9" w14:textId="77777777">
            <w:pPr>
              <w:pStyle w:val="Normal0"/>
              <w:jc w:val="both"/>
              <w:rPr>
                <w:b w:val="0"/>
                <w:bCs/>
                <w:sz w:val="20"/>
                <w:szCs w:val="20"/>
              </w:rPr>
            </w:pPr>
            <w:r w:rsidRPr="00185E3E">
              <w:rPr>
                <w:b w:val="0"/>
                <w:bCs/>
                <w:sz w:val="20"/>
                <w:szCs w:val="20"/>
              </w:rPr>
              <w:t>Cargo</w:t>
            </w:r>
          </w:p>
        </w:tc>
        <w:tc>
          <w:tcPr>
            <w:tcW w:w="1843" w:type="dxa"/>
          </w:tcPr>
          <w:p w:rsidRPr="00185E3E" w:rsidR="00FF258C" w:rsidRDefault="00D376E1" w14:paraId="000000CA" w14:textId="77777777">
            <w:pPr>
              <w:pStyle w:val="Normal0"/>
              <w:jc w:val="both"/>
              <w:rPr>
                <w:b w:val="0"/>
                <w:bCs/>
                <w:sz w:val="20"/>
                <w:szCs w:val="20"/>
              </w:rPr>
            </w:pPr>
            <w:r w:rsidRPr="00185E3E">
              <w:rPr>
                <w:b w:val="0"/>
                <w:bCs/>
                <w:sz w:val="20"/>
                <w:szCs w:val="20"/>
              </w:rPr>
              <w:t>Dependencia</w:t>
            </w:r>
          </w:p>
        </w:tc>
        <w:tc>
          <w:tcPr>
            <w:tcW w:w="1044" w:type="dxa"/>
          </w:tcPr>
          <w:p w:rsidRPr="00185E3E" w:rsidR="00FF258C" w:rsidRDefault="00D376E1" w14:paraId="000000CB" w14:textId="77777777">
            <w:pPr>
              <w:pStyle w:val="Normal0"/>
              <w:jc w:val="both"/>
              <w:rPr>
                <w:b w:val="0"/>
                <w:bCs/>
                <w:sz w:val="20"/>
                <w:szCs w:val="20"/>
              </w:rPr>
            </w:pPr>
            <w:r w:rsidRPr="00185E3E">
              <w:rPr>
                <w:b w:val="0"/>
                <w:bCs/>
                <w:sz w:val="20"/>
                <w:szCs w:val="20"/>
              </w:rPr>
              <w:t>Fecha</w:t>
            </w:r>
          </w:p>
        </w:tc>
        <w:tc>
          <w:tcPr>
            <w:tcW w:w="1977" w:type="dxa"/>
          </w:tcPr>
          <w:p w:rsidRPr="00185E3E" w:rsidR="00FF258C" w:rsidRDefault="00D376E1" w14:paraId="000000CC" w14:textId="77777777">
            <w:pPr>
              <w:pStyle w:val="Normal0"/>
              <w:jc w:val="both"/>
              <w:rPr>
                <w:b w:val="0"/>
                <w:bCs/>
                <w:sz w:val="20"/>
                <w:szCs w:val="20"/>
              </w:rPr>
            </w:pPr>
            <w:r w:rsidRPr="00185E3E">
              <w:rPr>
                <w:b w:val="0"/>
                <w:bCs/>
                <w:sz w:val="20"/>
                <w:szCs w:val="20"/>
              </w:rPr>
              <w:t>Razón del Cambio</w:t>
            </w:r>
          </w:p>
        </w:tc>
      </w:tr>
      <w:tr w:rsidRPr="00185E3E" w:rsidR="0057479C" w:rsidTr="009A344A" w14:paraId="5565E3ED" w14:textId="77777777">
        <w:tc>
          <w:tcPr>
            <w:tcW w:w="1264" w:type="dxa"/>
          </w:tcPr>
          <w:p w:rsidRPr="00185E3E" w:rsidR="0057479C" w:rsidP="0057479C" w:rsidRDefault="0057479C" w14:paraId="000000CD" w14:textId="77777777">
            <w:pPr>
              <w:pStyle w:val="Normal0"/>
              <w:jc w:val="both"/>
              <w:rPr>
                <w:b w:val="0"/>
                <w:bCs/>
                <w:sz w:val="20"/>
                <w:szCs w:val="20"/>
              </w:rPr>
            </w:pPr>
            <w:r w:rsidRPr="00185E3E">
              <w:rPr>
                <w:b w:val="0"/>
                <w:bCs/>
                <w:sz w:val="20"/>
                <w:szCs w:val="20"/>
              </w:rPr>
              <w:t>Autor (es)</w:t>
            </w:r>
          </w:p>
        </w:tc>
        <w:tc>
          <w:tcPr>
            <w:tcW w:w="2138" w:type="dxa"/>
            <w:shd w:val="clear" w:color="auto" w:fill="DAEEF3" w:themeFill="accent5" w:themeFillTint="33"/>
            <w:vAlign w:val="center"/>
          </w:tcPr>
          <w:p w:rsidRPr="00185E3E" w:rsidR="0057479C" w:rsidP="0057479C" w:rsidRDefault="009A17E3" w14:paraId="000000CE" w14:textId="1F605CE5">
            <w:pPr>
              <w:pStyle w:val="Normal0"/>
              <w:jc w:val="both"/>
              <w:rPr>
                <w:b w:val="0"/>
                <w:bCs/>
                <w:sz w:val="20"/>
                <w:szCs w:val="20"/>
              </w:rPr>
            </w:pPr>
            <w:r w:rsidRPr="00185E3E">
              <w:rPr>
                <w:b w:val="0"/>
                <w:bCs/>
                <w:sz w:val="20"/>
                <w:szCs w:val="20"/>
              </w:rPr>
              <w:t>Erika Fernanda Mejía Pinzón</w:t>
            </w:r>
          </w:p>
        </w:tc>
        <w:tc>
          <w:tcPr>
            <w:tcW w:w="1701" w:type="dxa"/>
            <w:shd w:val="clear" w:color="auto" w:fill="DAEEF3" w:themeFill="accent5" w:themeFillTint="33"/>
            <w:vAlign w:val="center"/>
          </w:tcPr>
          <w:p w:rsidRPr="00185E3E" w:rsidR="0057479C" w:rsidP="0057479C" w:rsidRDefault="0057479C" w14:paraId="000000CF" w14:textId="4B7BCAAA">
            <w:pPr>
              <w:pStyle w:val="Normal0"/>
              <w:jc w:val="both"/>
              <w:rPr>
                <w:b w:val="0"/>
                <w:bCs/>
                <w:sz w:val="20"/>
                <w:szCs w:val="20"/>
              </w:rPr>
            </w:pPr>
            <w:r w:rsidRPr="00185E3E">
              <w:rPr>
                <w:b w:val="0"/>
                <w:bCs/>
                <w:sz w:val="20"/>
                <w:szCs w:val="20"/>
              </w:rPr>
              <w:t>Evaluador</w:t>
            </w:r>
            <w:r w:rsidR="00773FC8">
              <w:rPr>
                <w:b w:val="0"/>
                <w:bCs/>
                <w:sz w:val="20"/>
                <w:szCs w:val="20"/>
              </w:rPr>
              <w:t>a</w:t>
            </w:r>
            <w:r w:rsidRPr="00185E3E">
              <w:rPr>
                <w:b w:val="0"/>
                <w:bCs/>
                <w:sz w:val="20"/>
                <w:szCs w:val="20"/>
              </w:rPr>
              <w:t xml:space="preserve"> </w:t>
            </w:r>
            <w:r w:rsidRPr="00185E3E" w:rsidR="009A17E3">
              <w:rPr>
                <w:b w:val="0"/>
                <w:bCs/>
                <w:sz w:val="20"/>
                <w:szCs w:val="20"/>
              </w:rPr>
              <w:t xml:space="preserve">para contenidos </w:t>
            </w:r>
            <w:r w:rsidRPr="00185E3E" w:rsidR="009A17E3">
              <w:rPr>
                <w:b w:val="0"/>
                <w:bCs/>
                <w:sz w:val="20"/>
                <w:szCs w:val="20"/>
              </w:rPr>
              <w:lastRenderedPageBreak/>
              <w:t>inclusivos y accesibles</w:t>
            </w:r>
          </w:p>
        </w:tc>
        <w:tc>
          <w:tcPr>
            <w:tcW w:w="1843" w:type="dxa"/>
            <w:shd w:val="clear" w:color="auto" w:fill="DAEEF3" w:themeFill="accent5" w:themeFillTint="33"/>
            <w:vAlign w:val="center"/>
          </w:tcPr>
          <w:p w:rsidRPr="00185E3E" w:rsidR="0057479C" w:rsidP="0057479C" w:rsidRDefault="0057479C" w14:paraId="5CA04A7A" w14:textId="24EFB534">
            <w:pPr>
              <w:snapToGrid w:val="0"/>
              <w:spacing w:after="120"/>
              <w:jc w:val="center"/>
              <w:rPr>
                <w:b w:val="0"/>
                <w:bCs/>
                <w:color w:val="000000" w:themeColor="text1"/>
                <w:sz w:val="20"/>
                <w:szCs w:val="20"/>
              </w:rPr>
            </w:pPr>
            <w:r w:rsidRPr="00185E3E">
              <w:rPr>
                <w:b w:val="0"/>
                <w:bCs/>
                <w:color w:val="000000" w:themeColor="text1"/>
                <w:sz w:val="20"/>
                <w:szCs w:val="20"/>
              </w:rPr>
              <w:lastRenderedPageBreak/>
              <w:t xml:space="preserve">Regional Santander </w:t>
            </w:r>
            <w:r w:rsidR="00773FC8">
              <w:rPr>
                <w:b w:val="0"/>
                <w:bCs/>
                <w:color w:val="000000" w:themeColor="text1"/>
                <w:sz w:val="20"/>
                <w:szCs w:val="20"/>
              </w:rPr>
              <w:t xml:space="preserve">- </w:t>
            </w:r>
            <w:r w:rsidRPr="00185E3E">
              <w:rPr>
                <w:b w:val="0"/>
                <w:bCs/>
                <w:color w:val="000000" w:themeColor="text1"/>
                <w:sz w:val="20"/>
                <w:szCs w:val="20"/>
              </w:rPr>
              <w:lastRenderedPageBreak/>
              <w:t>Centro Agroturístico</w:t>
            </w:r>
          </w:p>
          <w:p w:rsidRPr="00185E3E" w:rsidR="0057479C" w:rsidP="0057479C" w:rsidRDefault="0057479C" w14:paraId="000000D0" w14:textId="77777777">
            <w:pPr>
              <w:pStyle w:val="Normal0"/>
              <w:jc w:val="both"/>
              <w:rPr>
                <w:b w:val="0"/>
                <w:bCs/>
                <w:sz w:val="20"/>
                <w:szCs w:val="20"/>
              </w:rPr>
            </w:pPr>
          </w:p>
        </w:tc>
        <w:tc>
          <w:tcPr>
            <w:tcW w:w="1044" w:type="dxa"/>
            <w:shd w:val="clear" w:color="auto" w:fill="DAEEF3" w:themeFill="accent5" w:themeFillTint="33"/>
            <w:vAlign w:val="center"/>
          </w:tcPr>
          <w:p w:rsidRPr="00185E3E" w:rsidR="0057479C" w:rsidP="0057479C" w:rsidRDefault="00FB1DF8" w14:paraId="000000D1" w14:textId="73933216">
            <w:pPr>
              <w:pStyle w:val="Normal0"/>
              <w:jc w:val="both"/>
              <w:rPr>
                <w:b w:val="0"/>
                <w:bCs/>
                <w:sz w:val="20"/>
                <w:szCs w:val="20"/>
              </w:rPr>
            </w:pPr>
            <w:r>
              <w:rPr>
                <w:b w:val="0"/>
                <w:bCs/>
                <w:sz w:val="20"/>
                <w:szCs w:val="20"/>
              </w:rPr>
              <w:lastRenderedPageBreak/>
              <w:t>Abril</w:t>
            </w:r>
            <w:r w:rsidRPr="00185E3E" w:rsidR="0057479C">
              <w:rPr>
                <w:b w:val="0"/>
                <w:bCs/>
                <w:sz w:val="20"/>
                <w:szCs w:val="20"/>
              </w:rPr>
              <w:t xml:space="preserve"> 2025</w:t>
            </w:r>
          </w:p>
        </w:tc>
        <w:tc>
          <w:tcPr>
            <w:tcW w:w="1977" w:type="dxa"/>
            <w:shd w:val="clear" w:color="auto" w:fill="DAEEF3" w:themeFill="accent5" w:themeFillTint="33"/>
            <w:vAlign w:val="center"/>
          </w:tcPr>
          <w:p w:rsidRPr="00185E3E" w:rsidR="0057479C" w:rsidP="0057479C" w:rsidRDefault="0057479C" w14:paraId="000000D2" w14:textId="5C09DDA2">
            <w:pPr>
              <w:pStyle w:val="Normal0"/>
              <w:jc w:val="both"/>
              <w:rPr>
                <w:b w:val="0"/>
                <w:bCs/>
                <w:sz w:val="20"/>
                <w:szCs w:val="20"/>
              </w:rPr>
            </w:pPr>
            <w:r w:rsidRPr="00185E3E">
              <w:rPr>
                <w:b w:val="0"/>
                <w:bCs/>
                <w:sz w:val="20"/>
                <w:szCs w:val="20"/>
              </w:rPr>
              <w:t>Adecuaciones a 2025</w:t>
            </w:r>
          </w:p>
        </w:tc>
      </w:tr>
    </w:tbl>
    <w:p w:rsidRPr="0057479C" w:rsidR="00FF258C" w:rsidRDefault="00FF258C" w14:paraId="000000D3" w14:textId="77777777">
      <w:pPr>
        <w:pStyle w:val="Normal0"/>
        <w:rPr>
          <w:color w:val="000000"/>
          <w:sz w:val="20"/>
          <w:szCs w:val="20"/>
        </w:rPr>
      </w:pPr>
    </w:p>
    <w:p w:rsidRPr="0057479C" w:rsidR="00FF258C" w:rsidRDefault="00FF258C" w14:paraId="000000D4" w14:textId="77777777">
      <w:pPr>
        <w:pStyle w:val="Normal0"/>
        <w:rPr>
          <w:sz w:val="20"/>
          <w:szCs w:val="20"/>
        </w:rPr>
      </w:pPr>
    </w:p>
    <w:p w:rsidRPr="0057479C" w:rsidR="00FF258C" w:rsidRDefault="00FF258C" w14:paraId="000000D5" w14:textId="77777777">
      <w:pPr>
        <w:pStyle w:val="Normal0"/>
        <w:rPr>
          <w:sz w:val="20"/>
          <w:szCs w:val="20"/>
        </w:rPr>
      </w:pPr>
    </w:p>
    <w:p w:rsidRPr="0057479C" w:rsidR="00FF258C" w:rsidRDefault="00D376E1" w14:paraId="000000D7" w14:textId="3E1DCFEE">
      <w:pPr>
        <w:pStyle w:val="Normal0"/>
        <w:rPr>
          <w:sz w:val="20"/>
          <w:szCs w:val="20"/>
        </w:rPr>
      </w:pPr>
      <w:r w:rsidRPr="0057479C">
        <w:rPr>
          <w:sz w:val="20"/>
          <w:szCs w:val="20"/>
        </w:rPr>
        <w:t xml:space="preserve"> </w:t>
      </w:r>
    </w:p>
    <w:sectPr w:rsidRPr="0057479C" w:rsidR="00FF258C">
      <w:headerReference w:type="default" r:id="rId30"/>
      <w:footerReference w:type="default" r:id="rId3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EFMP" w:author="Erika Fernanda Mejía Pinzón" w:date="2025-04-23T14:40:00Z" w:id="0">
    <w:p w:rsidR="008A6B17" w:rsidRDefault="008A6B17" w14:paraId="1133CC6A" w14:textId="0E8566FE">
      <w:pPr>
        <w:pStyle w:val="Textocomentario"/>
      </w:pPr>
      <w:r>
        <w:rPr>
          <w:rStyle w:val="Refdecomentario"/>
        </w:rPr>
        <w:annotationRef/>
      </w:r>
      <w:r>
        <w:t>Texto alternativo: Una empleada solicita un cambio de puesto en un pasillo concurrido, mientras su jefe, visiblemente ocupado, responde con incomodidad que no puede atenderla en ese momento.</w:t>
      </w:r>
    </w:p>
  </w:comment>
  <w:comment w:initials="EFMP" w:author="Erika Fernanda Mejía Pinzón" w:date="2025-04-30T09:48:00Z" w:id="1">
    <w:p w:rsidR="00A66010" w:rsidRDefault="00A66010" w14:paraId="0A503852" w14:textId="15508C08">
      <w:pPr>
        <w:pStyle w:val="Textocomentario"/>
      </w:pPr>
      <w:r>
        <w:rPr>
          <w:rStyle w:val="Refdecomentario"/>
        </w:rPr>
        <w:annotationRef/>
      </w:r>
      <w:r>
        <w:t>Rediseñar por parte del equipo de diseño, agregando punto final donde se señala.</w:t>
      </w:r>
    </w:p>
  </w:comment>
  <w:comment w:initials="EFMP" w:author="Erika Fernanda Mejía Pinzón" w:date="2025-04-23T15:21:00Z" w:id="2">
    <w:p w:rsidRPr="002E4DBD" w:rsidR="002E4DBD" w:rsidP="002E4DBD" w:rsidRDefault="002E4DBD" w14:paraId="45E353B2" w14:textId="036223A2">
      <w:pPr>
        <w:spacing w:before="100" w:beforeAutospacing="1" w:after="100" w:afterAutospacing="1"/>
        <w:rPr>
          <w:rFonts w:ascii="Times New Roman" w:hAnsi="Times New Roman" w:eastAsia="Times New Roman" w:cs="Times New Roman"/>
          <w:sz w:val="24"/>
          <w:szCs w:val="24"/>
          <w:lang w:eastAsia="es-CO"/>
        </w:rPr>
      </w:pPr>
      <w:r>
        <w:rPr>
          <w:rStyle w:val="Refdecomentario"/>
        </w:rPr>
        <w:annotationRef/>
      </w:r>
      <w:r>
        <w:t>Texto alternativo: Ej</w:t>
      </w:r>
      <w:r w:rsidRPr="002E4DBD">
        <w:rPr>
          <w:rFonts w:ascii="Times New Roman" w:hAnsi="Times New Roman" w:eastAsia="Times New Roman" w:cs="Times New Roman"/>
          <w:sz w:val="24"/>
          <w:szCs w:val="24"/>
          <w:lang w:eastAsia="es-CO"/>
        </w:rPr>
        <w:t>emplos de proposiciones:</w:t>
      </w:r>
    </w:p>
    <w:p w:rsidRPr="002E4DBD" w:rsidR="002E4DBD" w:rsidP="002E4DBD" w:rsidRDefault="002E4DBD" w14:paraId="3D0EB6F2" w14:textId="274878A5">
      <w:pPr>
        <w:numPr>
          <w:ilvl w:val="0"/>
          <w:numId w:val="19"/>
        </w:numPr>
        <w:spacing w:before="100" w:beforeAutospacing="1" w:after="100" w:afterAutospacing="1" w:line="240" w:lineRule="auto"/>
        <w:rPr>
          <w:rFonts w:ascii="Times New Roman" w:hAnsi="Times New Roman" w:eastAsia="Times New Roman" w:cs="Times New Roman"/>
          <w:sz w:val="24"/>
          <w:szCs w:val="24"/>
          <w:lang w:eastAsia="es-CO"/>
        </w:rPr>
      </w:pPr>
      <w:r>
        <w:rPr>
          <w:rFonts w:ascii="Times New Roman" w:hAnsi="Times New Roman" w:eastAsia="Times New Roman" w:cs="Times New Roman"/>
          <w:sz w:val="24"/>
          <w:szCs w:val="24"/>
          <w:lang w:eastAsia="es-CO"/>
        </w:rPr>
        <w:t xml:space="preserve"> </w:t>
      </w:r>
      <w:r w:rsidRPr="002E4DBD">
        <w:rPr>
          <w:rFonts w:ascii="Times New Roman" w:hAnsi="Times New Roman" w:eastAsia="Times New Roman" w:cs="Times New Roman"/>
          <w:sz w:val="24"/>
          <w:szCs w:val="24"/>
          <w:lang w:eastAsia="es-CO"/>
        </w:rPr>
        <w:t>Bogotá es la capital de Colombia.</w:t>
      </w:r>
    </w:p>
    <w:p w:rsidR="002E4DBD" w:rsidP="00FF49E5" w:rsidRDefault="002E4DBD" w14:paraId="45E58567" w14:textId="3014C14D">
      <w:pPr>
        <w:numPr>
          <w:ilvl w:val="0"/>
          <w:numId w:val="19"/>
        </w:numPr>
        <w:spacing w:before="100" w:beforeAutospacing="1" w:after="100" w:afterAutospacing="1" w:line="240" w:lineRule="auto"/>
      </w:pPr>
      <w:r w:rsidRPr="002E4DBD">
        <w:rPr>
          <w:rFonts w:ascii="Times New Roman" w:hAnsi="Times New Roman" w:eastAsia="Times New Roman" w:cs="Times New Roman"/>
          <w:sz w:val="24"/>
          <w:szCs w:val="24"/>
          <w:lang w:eastAsia="es-CO"/>
        </w:rPr>
        <w:t xml:space="preserve"> Aristóteles fue el primero en aportar el concepto de proposición.</w:t>
      </w:r>
      <w:r w:rsidRPr="002E4DBD">
        <w:rPr>
          <w:rFonts w:ascii="Times New Roman" w:hAnsi="Times New Roman" w:eastAsia="Times New Roman" w:cs="Times New Roman"/>
          <w:sz w:val="24"/>
          <w:szCs w:val="24"/>
          <w:lang w:eastAsia="es-CO"/>
        </w:rPr>
        <w:br/>
      </w:r>
    </w:p>
  </w:comment>
  <w:comment w:initials="EFMP" w:author="Erika Fernanda Mejía Pinzón" w:date="2025-04-23T15:29:00Z" w:id="3">
    <w:p w:rsidRPr="00427346" w:rsidR="00427346" w:rsidP="00427346" w:rsidRDefault="00427346" w14:paraId="4B95BCE0" w14:textId="434CA5C6">
      <w:pPr>
        <w:spacing w:before="100" w:beforeAutospacing="1" w:after="100" w:afterAutospacing="1"/>
        <w:rPr>
          <w:rFonts w:eastAsia="Times New Roman" w:asciiTheme="majorHAnsi" w:hAnsiTheme="majorHAnsi" w:cstheme="majorHAnsi"/>
          <w:lang w:eastAsia="es-CO"/>
        </w:rPr>
      </w:pPr>
      <w:r>
        <w:rPr>
          <w:rStyle w:val="Refdecomentario"/>
        </w:rPr>
        <w:annotationRef/>
      </w:r>
      <w:r w:rsidRPr="00427346">
        <w:rPr>
          <w:rFonts w:asciiTheme="majorHAnsi" w:hAnsiTheme="majorHAnsi" w:cstheme="majorHAnsi"/>
        </w:rPr>
        <w:t xml:space="preserve">Texto alternativo: </w:t>
      </w:r>
      <w:r w:rsidRPr="00427346">
        <w:rPr>
          <w:rFonts w:eastAsia="Times New Roman" w:asciiTheme="majorHAnsi" w:hAnsiTheme="majorHAnsi" w:cstheme="majorHAnsi"/>
          <w:lang w:eastAsia="es-CO"/>
        </w:rPr>
        <w:t>Representa la estructura lógica de un argumento.</w:t>
      </w:r>
    </w:p>
    <w:p w:rsidRPr="00427346" w:rsidR="00427346" w:rsidP="00427346" w:rsidRDefault="00427346" w14:paraId="4A7BB1E5" w14:textId="77777777">
      <w:pPr>
        <w:numPr>
          <w:ilvl w:val="0"/>
          <w:numId w:val="20"/>
        </w:numPr>
        <w:spacing w:before="100" w:beforeAutospacing="1" w:after="100" w:afterAutospacing="1" w:line="240" w:lineRule="auto"/>
        <w:rPr>
          <w:rFonts w:eastAsia="Times New Roman" w:asciiTheme="majorHAnsi" w:hAnsiTheme="majorHAnsi" w:cstheme="majorHAnsi"/>
          <w:lang w:eastAsia="es-CO"/>
        </w:rPr>
      </w:pPr>
      <w:r w:rsidRPr="00427346">
        <w:rPr>
          <w:rFonts w:eastAsia="Times New Roman" w:asciiTheme="majorHAnsi" w:hAnsiTheme="majorHAnsi" w:cstheme="majorHAnsi"/>
          <w:lang w:eastAsia="es-CO"/>
        </w:rPr>
        <w:t>La premisa {2} conduce a la afirmación {1}.</w:t>
      </w:r>
    </w:p>
    <w:p w:rsidRPr="00427346" w:rsidR="00427346" w:rsidP="00427346" w:rsidRDefault="00427346" w14:paraId="066473D7" w14:textId="77777777">
      <w:pPr>
        <w:numPr>
          <w:ilvl w:val="0"/>
          <w:numId w:val="20"/>
        </w:numPr>
        <w:spacing w:before="100" w:beforeAutospacing="1" w:after="100" w:afterAutospacing="1" w:line="240" w:lineRule="auto"/>
        <w:rPr>
          <w:rFonts w:eastAsia="Times New Roman" w:asciiTheme="majorHAnsi" w:hAnsiTheme="majorHAnsi" w:cstheme="majorHAnsi"/>
          <w:lang w:eastAsia="es-CO"/>
        </w:rPr>
      </w:pPr>
      <w:r w:rsidRPr="00427346">
        <w:rPr>
          <w:rFonts w:eastAsia="Times New Roman" w:asciiTheme="majorHAnsi" w:hAnsiTheme="majorHAnsi" w:cstheme="majorHAnsi"/>
          <w:lang w:eastAsia="es-CO"/>
        </w:rPr>
        <w:t>La premisa {4} conduce a la afirmación {3}.</w:t>
      </w:r>
    </w:p>
    <w:p w:rsidRPr="00427346" w:rsidR="00427346" w:rsidP="00427346" w:rsidRDefault="00427346" w14:paraId="56BCA3D2" w14:textId="77777777">
      <w:pPr>
        <w:numPr>
          <w:ilvl w:val="0"/>
          <w:numId w:val="20"/>
        </w:numPr>
        <w:spacing w:before="100" w:beforeAutospacing="1" w:after="100" w:afterAutospacing="1" w:line="240" w:lineRule="auto"/>
        <w:rPr>
          <w:rFonts w:ascii="Times New Roman" w:hAnsi="Times New Roman" w:eastAsia="Times New Roman" w:cs="Times New Roman"/>
          <w:sz w:val="24"/>
          <w:szCs w:val="24"/>
          <w:lang w:eastAsia="es-CO"/>
        </w:rPr>
      </w:pPr>
      <w:r w:rsidRPr="00427346">
        <w:rPr>
          <w:rFonts w:eastAsia="Times New Roman" w:asciiTheme="majorHAnsi" w:hAnsiTheme="majorHAnsi" w:cstheme="majorHAnsi"/>
          <w:lang w:eastAsia="es-CO"/>
        </w:rPr>
        <w:t>Tanto {1} como {3} conducen a la conclusión general {5}.</w:t>
      </w:r>
    </w:p>
    <w:p w:rsidR="00427346" w:rsidRDefault="00427346" w14:paraId="45E40C30" w14:textId="1DE58948">
      <w:pPr>
        <w:pStyle w:val="Textocomentario"/>
      </w:pPr>
    </w:p>
  </w:comment>
  <w:comment w:initials="EFMP" w:author="Erika Fernanda Mejía Pinzón" w:date="2025-04-23T15:35:00Z" w:id="4">
    <w:p w:rsidR="00427346" w:rsidRDefault="00427346" w14:paraId="08CDA7EB" w14:textId="11731E96">
      <w:pPr>
        <w:pStyle w:val="Textocomentario"/>
      </w:pPr>
      <w:r>
        <w:rPr>
          <w:rStyle w:val="Refdecomentario"/>
        </w:rPr>
        <w:annotationRef/>
      </w:r>
      <w:r>
        <w:t>Texto alternativo: Cuatro estrategias para una lectura comprensiva: motivarse encontrando sentido a lo leído, elegir un buen momento y lugar, mejorar la concentración con actividades como ajedrez u origami, y aplicar técnicas como buscar palabras desconocidas, hacer preguntas y tomar notas.</w:t>
      </w:r>
    </w:p>
  </w:comment>
  <w:comment w:initials="EFMP" w:author="Erika Fernanda Mejía Pinzón" w:date="2025-04-23T15:37:00Z" w:id="5">
    <w:p w:rsidR="00427346" w:rsidRDefault="00427346" w14:paraId="4F952EE5" w14:textId="414748A2">
      <w:pPr>
        <w:pStyle w:val="Textocomentario"/>
      </w:pPr>
      <w:r>
        <w:rPr>
          <w:rStyle w:val="Refdecomentario"/>
        </w:rPr>
        <w:annotationRef/>
      </w:r>
      <w:r>
        <w:t>Texto alternativo: La lectura comprensiva permite interpretar con claridad, retener información, responder preguntas, complementar conocimientos, mejorar el lenguaje y argumentar ideas con base.</w:t>
      </w:r>
    </w:p>
  </w:comment>
  <w:comment w:initials="EFMP" w:author="Erika Fernanda Mejía Pinzón" w:date="2025-04-30T09:58:00Z" w:id="6">
    <w:p w:rsidR="00773FC8" w:rsidRDefault="00773FC8" w14:paraId="7CB1D5AA" w14:textId="7EC356AA">
      <w:pPr>
        <w:pStyle w:val="Textocomentario"/>
      </w:pPr>
      <w:r>
        <w:rPr>
          <w:rStyle w:val="Refdecomentario"/>
        </w:rPr>
        <w:annotationRef/>
      </w:r>
      <w:r>
        <w:t>Realizar cajón de llamado a la acción.</w:t>
      </w:r>
    </w:p>
  </w:comment>
  <w:comment w:initials="EFMP" w:author="Erika Fernanda Mejía Pinzón" w:date="2025-04-23T15:43:00Z" w:id="7">
    <w:p w:rsidR="00356418" w:rsidRDefault="00356418" w14:paraId="5D20958E" w14:textId="7062AE80">
      <w:pPr>
        <w:pStyle w:val="Textocomentario"/>
      </w:pPr>
      <w:r>
        <w:rPr>
          <w:rStyle w:val="Refdecomentario"/>
        </w:rPr>
        <w:annotationRef/>
      </w:r>
      <w:r>
        <w:t xml:space="preserve">Texto alternativo: Proceso cognitivo: la </w:t>
      </w:r>
      <w:r w:rsidRPr="00356418">
        <w:rPr>
          <w:rStyle w:val="Textoennegrita"/>
          <w:b w:val="0"/>
          <w:bCs w:val="0"/>
        </w:rPr>
        <w:t>atención</w:t>
      </w:r>
      <w:r w:rsidRPr="00356418">
        <w:rPr>
          <w:b/>
          <w:bCs/>
        </w:rPr>
        <w:t xml:space="preserve"> </w:t>
      </w:r>
      <w:r w:rsidRPr="00356418">
        <w:t>da paso a la</w:t>
      </w:r>
      <w:r w:rsidRPr="00356418">
        <w:rPr>
          <w:b/>
          <w:bCs/>
        </w:rPr>
        <w:t xml:space="preserve"> </w:t>
      </w:r>
      <w:r w:rsidRPr="00356418">
        <w:rPr>
          <w:rStyle w:val="Textoennegrita"/>
          <w:b w:val="0"/>
          <w:bCs w:val="0"/>
        </w:rPr>
        <w:t>observación</w:t>
      </w:r>
      <w:r w:rsidRPr="00356418">
        <w:rPr>
          <w:b/>
          <w:bCs/>
        </w:rPr>
        <w:t xml:space="preserve">, </w:t>
      </w:r>
      <w:r w:rsidRPr="00356418">
        <w:t xml:space="preserve">que se traduce en </w:t>
      </w:r>
      <w:r w:rsidRPr="00356418">
        <w:rPr>
          <w:rStyle w:val="Textoennegrita"/>
          <w:b w:val="0"/>
          <w:bCs w:val="0"/>
        </w:rPr>
        <w:t>pensamiento</w:t>
      </w:r>
      <w:r w:rsidRPr="00356418">
        <w:rPr>
          <w:b/>
          <w:bCs/>
        </w:rPr>
        <w:t xml:space="preserve">. </w:t>
      </w:r>
      <w:r w:rsidRPr="00356418">
        <w:t>Este</w:t>
      </w:r>
      <w:r w:rsidRPr="00356418">
        <w:rPr>
          <w:b/>
          <w:bCs/>
        </w:rPr>
        <w:t xml:space="preserve"> </w:t>
      </w:r>
      <w:r w:rsidRPr="00356418">
        <w:t>pensamiento se almacena</w:t>
      </w:r>
      <w:r w:rsidRPr="00356418">
        <w:rPr>
          <w:b/>
          <w:bCs/>
        </w:rPr>
        <w:t xml:space="preserve"> </w:t>
      </w:r>
      <w:r w:rsidRPr="00356418">
        <w:t>en</w:t>
      </w:r>
      <w:r w:rsidRPr="00356418">
        <w:rPr>
          <w:b/>
          <w:bCs/>
        </w:rPr>
        <w:t xml:space="preserve"> </w:t>
      </w:r>
      <w:r w:rsidRPr="00356418">
        <w:t>la</w:t>
      </w:r>
      <w:r w:rsidRPr="00356418">
        <w:rPr>
          <w:b/>
          <w:bCs/>
        </w:rPr>
        <w:t xml:space="preserve"> </w:t>
      </w:r>
      <w:r w:rsidRPr="00356418">
        <w:rPr>
          <w:rStyle w:val="Textoennegrita"/>
          <w:b w:val="0"/>
          <w:bCs w:val="0"/>
        </w:rPr>
        <w:t>memoria</w:t>
      </w:r>
      <w:r w:rsidRPr="00356418">
        <w:rPr>
          <w:b/>
          <w:bCs/>
        </w:rPr>
        <w:t xml:space="preserve"> </w:t>
      </w:r>
      <w:r w:rsidRPr="00356418">
        <w:t>y se comunica a través del</w:t>
      </w:r>
      <w:r w:rsidRPr="00356418">
        <w:rPr>
          <w:b/>
          <w:bCs/>
        </w:rPr>
        <w:t xml:space="preserve"> </w:t>
      </w:r>
      <w:r w:rsidRPr="00356418">
        <w:rPr>
          <w:rStyle w:val="Textoennegrita"/>
          <w:b w:val="0"/>
          <w:bCs w:val="0"/>
        </w:rPr>
        <w:t>lenguaje</w:t>
      </w:r>
      <w:r w:rsidRPr="00356418">
        <w:rPr>
          <w:b/>
          <w:bCs/>
        </w:rPr>
        <w:t>.</w:t>
      </w:r>
    </w:p>
  </w:comment>
  <w:comment w:initials="EFMP" w:author="Erika Fernanda Mejía Pinzón" w:date="2025-04-23T15:49:00Z" w:id="8">
    <w:p w:rsidR="00356418" w:rsidRDefault="00356418" w14:paraId="129E36E8" w14:textId="5BBEA633">
      <w:pPr>
        <w:pStyle w:val="Textocomentario"/>
      </w:pPr>
      <w:r>
        <w:rPr>
          <w:rStyle w:val="Refdecomentario"/>
        </w:rPr>
        <w:annotationRef/>
      </w:r>
      <w:r>
        <w:t xml:space="preserve">Link del video: </w:t>
      </w:r>
      <w:r w:rsidRPr="00356418">
        <w:t>https://www.youtube.com/watch?v=E7-BaX6ox9s&amp;ab_channel=EcosistemadeRecursosEducativosDigitalesSENA</w:t>
      </w:r>
    </w:p>
  </w:comment>
  <w:comment w:initials="EFMP" w:author="Erika Fernanda Mejía Pinzón" w:date="2025-04-23T16:59:00Z" w:id="9">
    <w:p w:rsidR="00353E1A" w:rsidRDefault="00353E1A" w14:paraId="05512577" w14:textId="24F9A8A7">
      <w:pPr>
        <w:pStyle w:val="Textocomentario"/>
      </w:pPr>
      <w:r>
        <w:rPr>
          <w:rStyle w:val="Refdecomentario"/>
        </w:rPr>
        <w:annotationRef/>
      </w:r>
      <w:r>
        <w:t>Texto alternativo: Sirve para convencer, explicar y dialogar.</w:t>
      </w:r>
      <w:r>
        <w:br/>
        <w:t>Se basa en una tesis, argumentos y una conclusión.</w:t>
      </w:r>
      <w:r>
        <w:br/>
        <w:t>Usarla bien implica pensar con claridad, respetar al otro y evitar errores como las falacias.</w:t>
      </w:r>
    </w:p>
  </w:comment>
  <w:comment w:initials="EFMp" w:author="Erika Fernanda Mejía Pinzón" w:date="2025-02-27T16:12:00Z" w:id="11">
    <w:p w:rsidR="008A6A18" w:rsidRDefault="008A6A18" w14:paraId="48F7E9F1" w14:textId="77777777">
      <w:pPr>
        <w:pStyle w:val="Textocomentario"/>
      </w:pPr>
      <w:r>
        <w:rPr>
          <w:rStyle w:val="Refdecomentario"/>
        </w:rPr>
        <w:annotationRef/>
      </w:r>
      <w:r>
        <w:t xml:space="preserve">La pueden encontrar en la carpeta de formatos DI, como actividad didáctica </w:t>
      </w:r>
    </w:p>
    <w:p w:rsidR="008A6A18" w:rsidRDefault="008A6A18" w14:paraId="71BF4335" w14:textId="499735CE">
      <w:pPr>
        <w:pStyle w:val="Textocomentario"/>
      </w:pPr>
    </w:p>
  </w:comment>
  <w:comment w:initials="EFMp" w:author="Erika Fernanda Mejía Pinzón" w:date="2025-02-26T11:49:00Z" w:id="12">
    <w:p w:rsidR="00882DB5" w:rsidRDefault="00882DB5" w14:paraId="082943A8" w14:textId="7FB0DDDB">
      <w:pPr>
        <w:pStyle w:val="Textocomentario"/>
      </w:pPr>
      <w:r>
        <w:rPr>
          <w:rStyle w:val="Refdecomentario"/>
        </w:rPr>
        <w:annotationRef/>
      </w:r>
      <w:r>
        <w:t>Todos los links fueron comprobados y se encuentran en funcionamiento correcto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33CC6A" w15:done="0"/>
  <w15:commentEx w15:paraId="0A503852" w15:done="0"/>
  <w15:commentEx w15:paraId="45E58567" w15:done="0"/>
  <w15:commentEx w15:paraId="45E40C30" w15:done="0"/>
  <w15:commentEx w15:paraId="08CDA7EB" w15:done="0"/>
  <w15:commentEx w15:paraId="4F952EE5" w15:done="0"/>
  <w15:commentEx w15:paraId="7CB1D5AA" w15:done="0"/>
  <w15:commentEx w15:paraId="5D20958E" w15:done="0"/>
  <w15:commentEx w15:paraId="129E36E8" w15:done="0"/>
  <w15:commentEx w15:paraId="05512577" w15:done="0"/>
  <w15:commentEx w15:paraId="71BF4335" w15:done="0"/>
  <w15:commentEx w15:paraId="082943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37A5D" w16cex:dateUtc="2025-04-23T19:40:00Z"/>
  <w16cex:commentExtensible w16cex:durableId="2BBC7062" w16cex:dateUtc="2025-04-30T14:48:00Z"/>
  <w16cex:commentExtensible w16cex:durableId="2BB383F7" w16cex:dateUtc="2025-04-23T20:21:00Z"/>
  <w16cex:commentExtensible w16cex:durableId="2BB385E4" w16cex:dateUtc="2025-04-23T20:29:00Z"/>
  <w16cex:commentExtensible w16cex:durableId="2BB38726" w16cex:dateUtc="2025-04-23T20:35:00Z"/>
  <w16cex:commentExtensible w16cex:durableId="2BB387BD" w16cex:dateUtc="2025-04-23T20:37:00Z"/>
  <w16cex:commentExtensible w16cex:durableId="2BBC72B9" w16cex:dateUtc="2025-04-30T14:58:00Z"/>
  <w16cex:commentExtensible w16cex:durableId="2BB3893C" w16cex:dateUtc="2025-04-23T20:43:00Z"/>
  <w16cex:commentExtensible w16cex:durableId="2BB38A9B" w16cex:dateUtc="2025-04-23T20:49:00Z"/>
  <w16cex:commentExtensible w16cex:durableId="2BB39B02" w16cex:dateUtc="2025-04-23T21:59:00Z"/>
  <w16cex:commentExtensible w16cex:durableId="2B6B0D74" w16cex:dateUtc="2025-02-27T21:12:00Z"/>
  <w16cex:commentExtensible w16cex:durableId="2B697E53" w16cex:dateUtc="2025-02-2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33CC6A" w16cid:durableId="2BB37A5D"/>
  <w16cid:commentId w16cid:paraId="0A503852" w16cid:durableId="2BBC7062"/>
  <w16cid:commentId w16cid:paraId="45E58567" w16cid:durableId="2BB383F7"/>
  <w16cid:commentId w16cid:paraId="45E40C30" w16cid:durableId="2BB385E4"/>
  <w16cid:commentId w16cid:paraId="08CDA7EB" w16cid:durableId="2BB38726"/>
  <w16cid:commentId w16cid:paraId="4F952EE5" w16cid:durableId="2BB387BD"/>
  <w16cid:commentId w16cid:paraId="7CB1D5AA" w16cid:durableId="2BBC72B9"/>
  <w16cid:commentId w16cid:paraId="5D20958E" w16cid:durableId="2BB3893C"/>
  <w16cid:commentId w16cid:paraId="129E36E8" w16cid:durableId="2BB38A9B"/>
  <w16cid:commentId w16cid:paraId="05512577" w16cid:durableId="2BB39B02"/>
  <w16cid:commentId w16cid:paraId="71BF4335" w16cid:durableId="2B6B0D74"/>
  <w16cid:commentId w16cid:paraId="082943A8" w16cid:durableId="2B697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3AC" w:rsidRDefault="006A73AC" w14:paraId="1701A0AF" w14:textId="77777777">
      <w:pPr>
        <w:spacing w:line="240" w:lineRule="auto"/>
      </w:pPr>
      <w:r>
        <w:separator/>
      </w:r>
    </w:p>
  </w:endnote>
  <w:endnote w:type="continuationSeparator" w:id="0">
    <w:p w:rsidR="006A73AC" w:rsidRDefault="006A73AC" w14:paraId="6232041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3AC" w:rsidRDefault="006A73AC" w14:paraId="5DD178A2" w14:textId="77777777">
      <w:pPr>
        <w:spacing w:line="240" w:lineRule="auto"/>
      </w:pPr>
      <w:r>
        <w:separator/>
      </w:r>
    </w:p>
  </w:footnote>
  <w:footnote w:type="continuationSeparator" w:id="0">
    <w:p w:rsidR="006A73AC" w:rsidRDefault="006A73AC" w14:paraId="518A2EF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6083726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8">
    <w:nsid w:val="68e66a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4C537C4"/>
    <w:multiLevelType w:val="hybridMultilevel"/>
    <w:tmpl w:val="1F0C6FA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6621B86"/>
    <w:multiLevelType w:val="hybridMultilevel"/>
    <w:tmpl w:val="4C2CC0EC"/>
    <w:lvl w:ilvl="0" w:tplc="240A000D">
      <w:start w:val="1"/>
      <w:numFmt w:val="bullet"/>
      <w:lvlText w:val=""/>
      <w:lvlJc w:val="left"/>
      <w:pPr>
        <w:ind w:left="1080" w:hanging="360"/>
      </w:pPr>
      <w:rPr>
        <w:rFonts w:hint="default" w:ascii="Wingdings" w:hAnsi="Wingdings"/>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 w15:restartNumberingAfterBreak="0">
    <w:nsid w:val="0CEB37F3"/>
    <w:multiLevelType w:val="hybridMultilevel"/>
    <w:tmpl w:val="598CA57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08C6AEE"/>
    <w:multiLevelType w:val="multilevel"/>
    <w:tmpl w:val="0AFC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A768C"/>
    <w:multiLevelType w:val="multilevel"/>
    <w:tmpl w:val="76843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46A56"/>
    <w:multiLevelType w:val="hybridMultilevel"/>
    <w:tmpl w:val="4AFE7D0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63B7927"/>
    <w:multiLevelType w:val="hybridMultilevel"/>
    <w:tmpl w:val="7D06D74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709700A"/>
    <w:multiLevelType w:val="multilevel"/>
    <w:tmpl w:val="1C60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F474F"/>
    <w:multiLevelType w:val="hybridMultilevel"/>
    <w:tmpl w:val="E5DCBE7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1F4728AE"/>
    <w:multiLevelType w:val="hybridMultilevel"/>
    <w:tmpl w:val="A4D05F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3C34E2"/>
    <w:multiLevelType w:val="hybridMultilevel"/>
    <w:tmpl w:val="2AE6109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24923DFF"/>
    <w:multiLevelType w:val="hybridMultilevel"/>
    <w:tmpl w:val="3E24440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26AE2691"/>
    <w:multiLevelType w:val="hybridMultilevel"/>
    <w:tmpl w:val="9B549680"/>
    <w:lvl w:ilvl="0" w:tplc="4AD66A1A">
      <w:start w:val="1"/>
      <w:numFmt w:val="upperLetter"/>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C032AD4"/>
    <w:multiLevelType w:val="multilevel"/>
    <w:tmpl w:val="89AC1B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E053348"/>
    <w:multiLevelType w:val="hybridMultilevel"/>
    <w:tmpl w:val="0E40271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5" w15:restartNumberingAfterBreak="0">
    <w:nsid w:val="3635570C"/>
    <w:multiLevelType w:val="multilevel"/>
    <w:tmpl w:val="39A4A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7E506B6"/>
    <w:multiLevelType w:val="multilevel"/>
    <w:tmpl w:val="6C4E6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98E3A3D"/>
    <w:multiLevelType w:val="hybridMultilevel"/>
    <w:tmpl w:val="0E74D9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0793525"/>
    <w:multiLevelType w:val="multilevel"/>
    <w:tmpl w:val="2C8A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631B8"/>
    <w:multiLevelType w:val="multilevel"/>
    <w:tmpl w:val="576A1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45A00EA"/>
    <w:multiLevelType w:val="hybridMultilevel"/>
    <w:tmpl w:val="A09621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44EB2BD3"/>
    <w:multiLevelType w:val="hybridMultilevel"/>
    <w:tmpl w:val="04EE643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F938A2"/>
    <w:multiLevelType w:val="hybridMultilevel"/>
    <w:tmpl w:val="C87E1FD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711110"/>
    <w:multiLevelType w:val="hybridMultilevel"/>
    <w:tmpl w:val="8F6CC9A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5EED6674"/>
    <w:multiLevelType w:val="hybridMultilevel"/>
    <w:tmpl w:val="799252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5F284453"/>
    <w:multiLevelType w:val="hybridMultilevel"/>
    <w:tmpl w:val="DD9078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65745260"/>
    <w:multiLevelType w:val="multilevel"/>
    <w:tmpl w:val="F550B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5E67783"/>
    <w:multiLevelType w:val="hybridMultilevel"/>
    <w:tmpl w:val="59A8E3C6"/>
    <w:lvl w:ilvl="0" w:tplc="240A0003">
      <w:start w:val="1"/>
      <w:numFmt w:val="bullet"/>
      <w:lvlText w:val="o"/>
      <w:lvlJc w:val="left"/>
      <w:pPr>
        <w:ind w:left="1080" w:hanging="360"/>
      </w:pPr>
      <w:rPr>
        <w:rFonts w:hint="default" w:ascii="Courier New" w:hAnsi="Courier New" w:cs="Courier New"/>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28" w15:restartNumberingAfterBreak="0">
    <w:nsid w:val="67451A0C"/>
    <w:multiLevelType w:val="hybridMultilevel"/>
    <w:tmpl w:val="C598F712"/>
    <w:lvl w:ilvl="0" w:tplc="240A0003">
      <w:start w:val="1"/>
      <w:numFmt w:val="bullet"/>
      <w:lvlText w:val="o"/>
      <w:lvlJc w:val="left"/>
      <w:pPr>
        <w:ind w:left="720" w:hanging="360"/>
      </w:pPr>
      <w:rPr>
        <w:rFonts w:hint="default" w:ascii="Courier New" w:hAnsi="Courier New" w:cs="Courier New"/>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9" w15:restartNumberingAfterBreak="0">
    <w:nsid w:val="67771FFF"/>
    <w:multiLevelType w:val="hybridMultilevel"/>
    <w:tmpl w:val="64628A6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0" w15:restartNumberingAfterBreak="0">
    <w:nsid w:val="67B436A2"/>
    <w:multiLevelType w:val="hybridMultilevel"/>
    <w:tmpl w:val="4498DF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1" w15:restartNumberingAfterBreak="0">
    <w:nsid w:val="6C4309E6"/>
    <w:multiLevelType w:val="hybridMultilevel"/>
    <w:tmpl w:val="50148F7A"/>
    <w:lvl w:ilvl="0" w:tplc="A93044B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42B63F4"/>
    <w:multiLevelType w:val="hybridMultilevel"/>
    <w:tmpl w:val="A53A3572"/>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5F61EEA"/>
    <w:multiLevelType w:val="hybridMultilevel"/>
    <w:tmpl w:val="6524B1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4" w15:restartNumberingAfterBreak="0">
    <w:nsid w:val="78203DF0"/>
    <w:multiLevelType w:val="hybridMultilevel"/>
    <w:tmpl w:val="D2E0914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5" w15:restartNumberingAfterBreak="0">
    <w:nsid w:val="7B2F7C49"/>
    <w:multiLevelType w:val="hybridMultilevel"/>
    <w:tmpl w:val="C1380BB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6" w15:restartNumberingAfterBreak="0">
    <w:nsid w:val="7E8C0F4D"/>
    <w:multiLevelType w:val="hybridMultilevel"/>
    <w:tmpl w:val="6F3856BA"/>
    <w:lvl w:ilvl="0" w:tplc="240A0003">
      <w:start w:val="1"/>
      <w:numFmt w:val="bullet"/>
      <w:lvlText w:val="o"/>
      <w:lvlJc w:val="left"/>
      <w:pPr>
        <w:ind w:left="720" w:hanging="360"/>
      </w:pPr>
      <w:rPr>
        <w:rFonts w:hint="default" w:ascii="Courier New" w:hAnsi="Courier New" w:cs="Courier New"/>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7" w15:restartNumberingAfterBreak="0">
    <w:nsid w:val="7F483C92"/>
    <w:multiLevelType w:val="hybridMultilevel"/>
    <w:tmpl w:val="C6E6F50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40">
    <w:abstractNumId w:val="39"/>
  </w:num>
  <w:num w:numId="39">
    <w:abstractNumId w:val="38"/>
  </w:num>
  <w:num w:numId="1">
    <w:abstractNumId w:val="12"/>
  </w:num>
  <w:num w:numId="2">
    <w:abstractNumId w:val="2"/>
  </w:num>
  <w:num w:numId="3">
    <w:abstractNumId w:val="4"/>
  </w:num>
  <w:num w:numId="4">
    <w:abstractNumId w:val="9"/>
  </w:num>
  <w:num w:numId="5">
    <w:abstractNumId w:val="29"/>
  </w:num>
  <w:num w:numId="6">
    <w:abstractNumId w:val="3"/>
  </w:num>
  <w:num w:numId="7">
    <w:abstractNumId w:val="7"/>
  </w:num>
  <w:num w:numId="8">
    <w:abstractNumId w:val="23"/>
  </w:num>
  <w:num w:numId="9">
    <w:abstractNumId w:val="34"/>
  </w:num>
  <w:num w:numId="10">
    <w:abstractNumId w:val="1"/>
  </w:num>
  <w:num w:numId="11">
    <w:abstractNumId w:val="8"/>
  </w:num>
  <w:num w:numId="12">
    <w:abstractNumId w:val="21"/>
  </w:num>
  <w:num w:numId="13">
    <w:abstractNumId w:val="31"/>
  </w:num>
  <w:num w:numId="14">
    <w:abstractNumId w:val="37"/>
  </w:num>
  <w:num w:numId="15">
    <w:abstractNumId w:val="10"/>
  </w:num>
  <w:num w:numId="16">
    <w:abstractNumId w:val="36"/>
  </w:num>
  <w:num w:numId="17">
    <w:abstractNumId w:val="28"/>
  </w:num>
  <w:num w:numId="18">
    <w:abstractNumId w:val="27"/>
  </w:num>
  <w:num w:numId="19">
    <w:abstractNumId w:val="18"/>
  </w:num>
  <w:num w:numId="20">
    <w:abstractNumId w:val="26"/>
  </w:num>
  <w:num w:numId="21">
    <w:abstractNumId w:val="22"/>
  </w:num>
  <w:num w:numId="22">
    <w:abstractNumId w:val="32"/>
  </w:num>
  <w:num w:numId="23">
    <w:abstractNumId w:val="11"/>
  </w:num>
  <w:num w:numId="24">
    <w:abstractNumId w:val="13"/>
  </w:num>
  <w:num w:numId="25">
    <w:abstractNumId w:val="15"/>
  </w:num>
  <w:num w:numId="26">
    <w:abstractNumId w:val="24"/>
  </w:num>
  <w:num w:numId="27">
    <w:abstractNumId w:val="33"/>
  </w:num>
  <w:num w:numId="28">
    <w:abstractNumId w:val="5"/>
  </w:num>
  <w:num w:numId="29">
    <w:abstractNumId w:val="19"/>
  </w:num>
  <w:num w:numId="30">
    <w:abstractNumId w:val="16"/>
  </w:num>
  <w:num w:numId="31">
    <w:abstractNumId w:val="25"/>
  </w:num>
  <w:num w:numId="32">
    <w:abstractNumId w:val="0"/>
  </w:num>
  <w:num w:numId="33">
    <w:abstractNumId w:val="35"/>
  </w:num>
  <w:num w:numId="34">
    <w:abstractNumId w:val="30"/>
  </w:num>
  <w:num w:numId="35">
    <w:abstractNumId w:val="14"/>
  </w:num>
  <w:num w:numId="36">
    <w:abstractNumId w:val="20"/>
  </w:num>
  <w:num w:numId="37">
    <w:abstractNumId w:val="6"/>
  </w:num>
  <w:num w:numId="38">
    <w:abstractNumId w:val="17"/>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Fernanda Mejía Pinzón">
    <w15:presenceInfo w15:providerId="None" w15:userId="Erika Fernanda Mejía Pinz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3D18"/>
    <w:rsid w:val="000844DA"/>
    <w:rsid w:val="000B3D49"/>
    <w:rsid w:val="000C3194"/>
    <w:rsid w:val="000E2D28"/>
    <w:rsid w:val="000E7D2B"/>
    <w:rsid w:val="000F2574"/>
    <w:rsid w:val="00120C73"/>
    <w:rsid w:val="00157098"/>
    <w:rsid w:val="00165111"/>
    <w:rsid w:val="00182D8D"/>
    <w:rsid w:val="00184EA6"/>
    <w:rsid w:val="00185E3E"/>
    <w:rsid w:val="001957D9"/>
    <w:rsid w:val="001A272A"/>
    <w:rsid w:val="001D0FE6"/>
    <w:rsid w:val="001D50CD"/>
    <w:rsid w:val="001E6FF2"/>
    <w:rsid w:val="00252252"/>
    <w:rsid w:val="00256E47"/>
    <w:rsid w:val="00263852"/>
    <w:rsid w:val="002B46E5"/>
    <w:rsid w:val="002E4074"/>
    <w:rsid w:val="002E4DBD"/>
    <w:rsid w:val="002F07AC"/>
    <w:rsid w:val="00335745"/>
    <w:rsid w:val="00353E1A"/>
    <w:rsid w:val="00353FF2"/>
    <w:rsid w:val="00356418"/>
    <w:rsid w:val="003A267A"/>
    <w:rsid w:val="003C34E2"/>
    <w:rsid w:val="003C6DFA"/>
    <w:rsid w:val="003E691D"/>
    <w:rsid w:val="003F6CFE"/>
    <w:rsid w:val="00400499"/>
    <w:rsid w:val="00427346"/>
    <w:rsid w:val="00450104"/>
    <w:rsid w:val="0045064F"/>
    <w:rsid w:val="004663B9"/>
    <w:rsid w:val="00466F18"/>
    <w:rsid w:val="004715F9"/>
    <w:rsid w:val="004871CA"/>
    <w:rsid w:val="00495612"/>
    <w:rsid w:val="004D4605"/>
    <w:rsid w:val="004E5633"/>
    <w:rsid w:val="00534E65"/>
    <w:rsid w:val="00554062"/>
    <w:rsid w:val="00565A93"/>
    <w:rsid w:val="0057479C"/>
    <w:rsid w:val="00590CEF"/>
    <w:rsid w:val="005C1681"/>
    <w:rsid w:val="005C2123"/>
    <w:rsid w:val="005C57D2"/>
    <w:rsid w:val="005D2770"/>
    <w:rsid w:val="00614B32"/>
    <w:rsid w:val="0061646B"/>
    <w:rsid w:val="006208B8"/>
    <w:rsid w:val="00621363"/>
    <w:rsid w:val="006358A6"/>
    <w:rsid w:val="00662E82"/>
    <w:rsid w:val="006A3C63"/>
    <w:rsid w:val="006A73AC"/>
    <w:rsid w:val="006B15F2"/>
    <w:rsid w:val="007120B8"/>
    <w:rsid w:val="007254AE"/>
    <w:rsid w:val="00725DC4"/>
    <w:rsid w:val="00736AA3"/>
    <w:rsid w:val="00752013"/>
    <w:rsid w:val="00752DB0"/>
    <w:rsid w:val="00753D71"/>
    <w:rsid w:val="007576BD"/>
    <w:rsid w:val="00760EEF"/>
    <w:rsid w:val="00766B10"/>
    <w:rsid w:val="00771A37"/>
    <w:rsid w:val="00773FC8"/>
    <w:rsid w:val="00776778"/>
    <w:rsid w:val="00780253"/>
    <w:rsid w:val="00790464"/>
    <w:rsid w:val="007B009D"/>
    <w:rsid w:val="007E0253"/>
    <w:rsid w:val="007E3995"/>
    <w:rsid w:val="007F3A6B"/>
    <w:rsid w:val="007F6732"/>
    <w:rsid w:val="00804C11"/>
    <w:rsid w:val="00812161"/>
    <w:rsid w:val="008574AF"/>
    <w:rsid w:val="00873101"/>
    <w:rsid w:val="00882DB5"/>
    <w:rsid w:val="008A0394"/>
    <w:rsid w:val="008A6A18"/>
    <w:rsid w:val="008A6B17"/>
    <w:rsid w:val="008B7165"/>
    <w:rsid w:val="008F0EE7"/>
    <w:rsid w:val="008F3E06"/>
    <w:rsid w:val="00951019"/>
    <w:rsid w:val="00962A42"/>
    <w:rsid w:val="00990BD9"/>
    <w:rsid w:val="009A17E3"/>
    <w:rsid w:val="009B7422"/>
    <w:rsid w:val="009D0AE5"/>
    <w:rsid w:val="00A51172"/>
    <w:rsid w:val="00A66010"/>
    <w:rsid w:val="00AA5FA0"/>
    <w:rsid w:val="00AF3582"/>
    <w:rsid w:val="00AF6A25"/>
    <w:rsid w:val="00B44E88"/>
    <w:rsid w:val="00B73943"/>
    <w:rsid w:val="00BC3C34"/>
    <w:rsid w:val="00C22158"/>
    <w:rsid w:val="00C45A3B"/>
    <w:rsid w:val="00C67BF3"/>
    <w:rsid w:val="00C84255"/>
    <w:rsid w:val="00CD07FF"/>
    <w:rsid w:val="00CD1AE6"/>
    <w:rsid w:val="00CE71E0"/>
    <w:rsid w:val="00D03056"/>
    <w:rsid w:val="00D376E1"/>
    <w:rsid w:val="00D40245"/>
    <w:rsid w:val="00D420E3"/>
    <w:rsid w:val="00D572B5"/>
    <w:rsid w:val="00D90F29"/>
    <w:rsid w:val="00DA0380"/>
    <w:rsid w:val="00DA5AEF"/>
    <w:rsid w:val="00E16E78"/>
    <w:rsid w:val="00E234BD"/>
    <w:rsid w:val="00E33DF4"/>
    <w:rsid w:val="00E71C81"/>
    <w:rsid w:val="00EF1354"/>
    <w:rsid w:val="00F14A68"/>
    <w:rsid w:val="00F54B50"/>
    <w:rsid w:val="00F71B20"/>
    <w:rsid w:val="00F85E33"/>
    <w:rsid w:val="00FA753F"/>
    <w:rsid w:val="00FB1DF8"/>
    <w:rsid w:val="00FB62C1"/>
    <w:rsid w:val="00FD0726"/>
    <w:rsid w:val="00FD55D4"/>
    <w:rsid w:val="00FE6399"/>
    <w:rsid w:val="00FF258C"/>
    <w:rsid w:val="00FF3887"/>
    <w:rsid w:val="08B4E5E1"/>
    <w:rsid w:val="09F7E554"/>
    <w:rsid w:val="0D94A017"/>
    <w:rsid w:val="0E1C7FF4"/>
    <w:rsid w:val="0FCB6DD8"/>
    <w:rsid w:val="146B8D4B"/>
    <w:rsid w:val="17CABEEA"/>
    <w:rsid w:val="1858E36B"/>
    <w:rsid w:val="1C243C4B"/>
    <w:rsid w:val="1DCB1593"/>
    <w:rsid w:val="2345AE38"/>
    <w:rsid w:val="25853A82"/>
    <w:rsid w:val="2B32888C"/>
    <w:rsid w:val="2B40FF77"/>
    <w:rsid w:val="2CADFB73"/>
    <w:rsid w:val="2EA58C84"/>
    <w:rsid w:val="36E4791C"/>
    <w:rsid w:val="39F23633"/>
    <w:rsid w:val="3FCF35D1"/>
    <w:rsid w:val="497C2392"/>
    <w:rsid w:val="4B4923A6"/>
    <w:rsid w:val="4EF70AA0"/>
    <w:rsid w:val="5A7B13FC"/>
    <w:rsid w:val="5BEF53AB"/>
    <w:rsid w:val="5C6C566E"/>
    <w:rsid w:val="60296B18"/>
    <w:rsid w:val="612B8CCC"/>
    <w:rsid w:val="634466CD"/>
    <w:rsid w:val="6B2A1C56"/>
    <w:rsid w:val="6C30D569"/>
    <w:rsid w:val="6EB81D17"/>
    <w:rsid w:val="6F34B666"/>
    <w:rsid w:val="6FBFD94F"/>
    <w:rsid w:val="74D61A52"/>
    <w:rsid w:val="763D4CA7"/>
    <w:rsid w:val="7C3CF12B"/>
    <w:rsid w:val="7D7D4F5A"/>
    <w:rsid w:val="7DC672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72B5"/>
  </w:style>
  <w:style w:type="paragraph" w:styleId="Ttulo1">
    <w:name w:val="heading 1"/>
    <w:basedOn w:val="Normal"/>
    <w:next w:val="Normal"/>
    <w:autoRedefine/>
    <w:uiPriority w:val="9"/>
    <w:qFormat/>
    <w:rsid w:val="00185E3E"/>
    <w:pPr>
      <w:keepNext/>
      <w:keepLines/>
      <w:numPr>
        <w:numId w:val="1"/>
      </w:numPr>
      <w:spacing w:before="400" w:after="120"/>
      <w:outlineLvl w:val="0"/>
    </w:pPr>
    <w:rPr>
      <w:rFonts w:asciiTheme="majorHAnsi" w:hAnsiTheme="majorHAnsi"/>
      <w:b/>
      <w:sz w:val="20"/>
      <w:szCs w:val="2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ennegrita">
    <w:name w:val="Strong"/>
    <w:basedOn w:val="Fuentedeprrafopredeter"/>
    <w:uiPriority w:val="22"/>
    <w:qFormat/>
    <w:rsid w:val="00165111"/>
    <w:rPr>
      <w:b/>
      <w:bCs/>
    </w:rPr>
  </w:style>
  <w:style w:type="character" w:styleId="Mencinsinresolver">
    <w:name w:val="Unresolved Mention"/>
    <w:basedOn w:val="Fuentedeprrafopredeter"/>
    <w:uiPriority w:val="99"/>
    <w:semiHidden/>
    <w:unhideWhenUsed/>
    <w:rsid w:val="00256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287">
      <w:bodyDiv w:val="1"/>
      <w:marLeft w:val="0"/>
      <w:marRight w:val="0"/>
      <w:marTop w:val="0"/>
      <w:marBottom w:val="0"/>
      <w:divBdr>
        <w:top w:val="none" w:sz="0" w:space="0" w:color="auto"/>
        <w:left w:val="none" w:sz="0" w:space="0" w:color="auto"/>
        <w:bottom w:val="none" w:sz="0" w:space="0" w:color="auto"/>
        <w:right w:val="none" w:sz="0" w:space="0" w:color="auto"/>
      </w:divBdr>
    </w:div>
    <w:div w:id="54934870">
      <w:bodyDiv w:val="1"/>
      <w:marLeft w:val="0"/>
      <w:marRight w:val="0"/>
      <w:marTop w:val="0"/>
      <w:marBottom w:val="0"/>
      <w:divBdr>
        <w:top w:val="none" w:sz="0" w:space="0" w:color="auto"/>
        <w:left w:val="none" w:sz="0" w:space="0" w:color="auto"/>
        <w:bottom w:val="none" w:sz="0" w:space="0" w:color="auto"/>
        <w:right w:val="none" w:sz="0" w:space="0" w:color="auto"/>
      </w:divBdr>
      <w:divsChild>
        <w:div w:id="547961898">
          <w:marLeft w:val="0"/>
          <w:marRight w:val="0"/>
          <w:marTop w:val="0"/>
          <w:marBottom w:val="0"/>
          <w:divBdr>
            <w:top w:val="none" w:sz="0" w:space="0" w:color="auto"/>
            <w:left w:val="none" w:sz="0" w:space="0" w:color="auto"/>
            <w:bottom w:val="none" w:sz="0" w:space="0" w:color="auto"/>
            <w:right w:val="none" w:sz="0" w:space="0" w:color="auto"/>
          </w:divBdr>
        </w:div>
        <w:div w:id="553851356">
          <w:marLeft w:val="0"/>
          <w:marRight w:val="0"/>
          <w:marTop w:val="0"/>
          <w:marBottom w:val="0"/>
          <w:divBdr>
            <w:top w:val="none" w:sz="0" w:space="0" w:color="auto"/>
            <w:left w:val="none" w:sz="0" w:space="0" w:color="auto"/>
            <w:bottom w:val="none" w:sz="0" w:space="0" w:color="auto"/>
            <w:right w:val="none" w:sz="0" w:space="0" w:color="auto"/>
          </w:divBdr>
          <w:divsChild>
            <w:div w:id="528877366">
              <w:marLeft w:val="0"/>
              <w:marRight w:val="0"/>
              <w:marTop w:val="0"/>
              <w:marBottom w:val="0"/>
              <w:divBdr>
                <w:top w:val="none" w:sz="0" w:space="0" w:color="auto"/>
                <w:left w:val="none" w:sz="0" w:space="0" w:color="auto"/>
                <w:bottom w:val="none" w:sz="0" w:space="0" w:color="auto"/>
                <w:right w:val="none" w:sz="0" w:space="0" w:color="auto"/>
              </w:divBdr>
            </w:div>
          </w:divsChild>
        </w:div>
        <w:div w:id="575555978">
          <w:marLeft w:val="0"/>
          <w:marRight w:val="0"/>
          <w:marTop w:val="0"/>
          <w:marBottom w:val="0"/>
          <w:divBdr>
            <w:top w:val="none" w:sz="0" w:space="0" w:color="auto"/>
            <w:left w:val="none" w:sz="0" w:space="0" w:color="auto"/>
            <w:bottom w:val="none" w:sz="0" w:space="0" w:color="auto"/>
            <w:right w:val="none" w:sz="0" w:space="0" w:color="auto"/>
          </w:divBdr>
        </w:div>
        <w:div w:id="1113592205">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 w:id="1507138265">
          <w:marLeft w:val="0"/>
          <w:marRight w:val="0"/>
          <w:marTop w:val="0"/>
          <w:marBottom w:val="0"/>
          <w:divBdr>
            <w:top w:val="none" w:sz="0" w:space="0" w:color="auto"/>
            <w:left w:val="none" w:sz="0" w:space="0" w:color="auto"/>
            <w:bottom w:val="none" w:sz="0" w:space="0" w:color="auto"/>
            <w:right w:val="none" w:sz="0" w:space="0" w:color="auto"/>
          </w:divBdr>
        </w:div>
      </w:divsChild>
    </w:div>
    <w:div w:id="128282563">
      <w:bodyDiv w:val="1"/>
      <w:marLeft w:val="0"/>
      <w:marRight w:val="0"/>
      <w:marTop w:val="0"/>
      <w:marBottom w:val="0"/>
      <w:divBdr>
        <w:top w:val="none" w:sz="0" w:space="0" w:color="auto"/>
        <w:left w:val="none" w:sz="0" w:space="0" w:color="auto"/>
        <w:bottom w:val="none" w:sz="0" w:space="0" w:color="auto"/>
        <w:right w:val="none" w:sz="0" w:space="0" w:color="auto"/>
      </w:divBdr>
    </w:div>
    <w:div w:id="147792260">
      <w:bodyDiv w:val="1"/>
      <w:marLeft w:val="0"/>
      <w:marRight w:val="0"/>
      <w:marTop w:val="0"/>
      <w:marBottom w:val="0"/>
      <w:divBdr>
        <w:top w:val="none" w:sz="0" w:space="0" w:color="auto"/>
        <w:left w:val="none" w:sz="0" w:space="0" w:color="auto"/>
        <w:bottom w:val="none" w:sz="0" w:space="0" w:color="auto"/>
        <w:right w:val="none" w:sz="0" w:space="0" w:color="auto"/>
      </w:divBdr>
    </w:div>
    <w:div w:id="175314177">
      <w:bodyDiv w:val="1"/>
      <w:marLeft w:val="0"/>
      <w:marRight w:val="0"/>
      <w:marTop w:val="0"/>
      <w:marBottom w:val="0"/>
      <w:divBdr>
        <w:top w:val="none" w:sz="0" w:space="0" w:color="auto"/>
        <w:left w:val="none" w:sz="0" w:space="0" w:color="auto"/>
        <w:bottom w:val="none" w:sz="0" w:space="0" w:color="auto"/>
        <w:right w:val="none" w:sz="0" w:space="0" w:color="auto"/>
      </w:divBdr>
    </w:div>
    <w:div w:id="190191213">
      <w:bodyDiv w:val="1"/>
      <w:marLeft w:val="0"/>
      <w:marRight w:val="0"/>
      <w:marTop w:val="0"/>
      <w:marBottom w:val="0"/>
      <w:divBdr>
        <w:top w:val="none" w:sz="0" w:space="0" w:color="auto"/>
        <w:left w:val="none" w:sz="0" w:space="0" w:color="auto"/>
        <w:bottom w:val="none" w:sz="0" w:space="0" w:color="auto"/>
        <w:right w:val="none" w:sz="0" w:space="0" w:color="auto"/>
      </w:divBdr>
    </w:div>
    <w:div w:id="252588795">
      <w:bodyDiv w:val="1"/>
      <w:marLeft w:val="0"/>
      <w:marRight w:val="0"/>
      <w:marTop w:val="0"/>
      <w:marBottom w:val="0"/>
      <w:divBdr>
        <w:top w:val="none" w:sz="0" w:space="0" w:color="auto"/>
        <w:left w:val="none" w:sz="0" w:space="0" w:color="auto"/>
        <w:bottom w:val="none" w:sz="0" w:space="0" w:color="auto"/>
        <w:right w:val="none" w:sz="0" w:space="0" w:color="auto"/>
      </w:divBdr>
    </w:div>
    <w:div w:id="263266180">
      <w:bodyDiv w:val="1"/>
      <w:marLeft w:val="0"/>
      <w:marRight w:val="0"/>
      <w:marTop w:val="0"/>
      <w:marBottom w:val="0"/>
      <w:divBdr>
        <w:top w:val="none" w:sz="0" w:space="0" w:color="auto"/>
        <w:left w:val="none" w:sz="0" w:space="0" w:color="auto"/>
        <w:bottom w:val="none" w:sz="0" w:space="0" w:color="auto"/>
        <w:right w:val="none" w:sz="0" w:space="0" w:color="auto"/>
      </w:divBdr>
    </w:div>
    <w:div w:id="298609234">
      <w:bodyDiv w:val="1"/>
      <w:marLeft w:val="0"/>
      <w:marRight w:val="0"/>
      <w:marTop w:val="0"/>
      <w:marBottom w:val="0"/>
      <w:divBdr>
        <w:top w:val="none" w:sz="0" w:space="0" w:color="auto"/>
        <w:left w:val="none" w:sz="0" w:space="0" w:color="auto"/>
        <w:bottom w:val="none" w:sz="0" w:space="0" w:color="auto"/>
        <w:right w:val="none" w:sz="0" w:space="0" w:color="auto"/>
      </w:divBdr>
    </w:div>
    <w:div w:id="310906593">
      <w:bodyDiv w:val="1"/>
      <w:marLeft w:val="0"/>
      <w:marRight w:val="0"/>
      <w:marTop w:val="0"/>
      <w:marBottom w:val="0"/>
      <w:divBdr>
        <w:top w:val="none" w:sz="0" w:space="0" w:color="auto"/>
        <w:left w:val="none" w:sz="0" w:space="0" w:color="auto"/>
        <w:bottom w:val="none" w:sz="0" w:space="0" w:color="auto"/>
        <w:right w:val="none" w:sz="0" w:space="0" w:color="auto"/>
      </w:divBdr>
    </w:div>
    <w:div w:id="336275674">
      <w:bodyDiv w:val="1"/>
      <w:marLeft w:val="0"/>
      <w:marRight w:val="0"/>
      <w:marTop w:val="0"/>
      <w:marBottom w:val="0"/>
      <w:divBdr>
        <w:top w:val="none" w:sz="0" w:space="0" w:color="auto"/>
        <w:left w:val="none" w:sz="0" w:space="0" w:color="auto"/>
        <w:bottom w:val="none" w:sz="0" w:space="0" w:color="auto"/>
        <w:right w:val="none" w:sz="0" w:space="0" w:color="auto"/>
      </w:divBdr>
    </w:div>
    <w:div w:id="363094318">
      <w:bodyDiv w:val="1"/>
      <w:marLeft w:val="0"/>
      <w:marRight w:val="0"/>
      <w:marTop w:val="0"/>
      <w:marBottom w:val="0"/>
      <w:divBdr>
        <w:top w:val="none" w:sz="0" w:space="0" w:color="auto"/>
        <w:left w:val="none" w:sz="0" w:space="0" w:color="auto"/>
        <w:bottom w:val="none" w:sz="0" w:space="0" w:color="auto"/>
        <w:right w:val="none" w:sz="0" w:space="0" w:color="auto"/>
      </w:divBdr>
    </w:div>
    <w:div w:id="619383905">
      <w:bodyDiv w:val="1"/>
      <w:marLeft w:val="0"/>
      <w:marRight w:val="0"/>
      <w:marTop w:val="0"/>
      <w:marBottom w:val="0"/>
      <w:divBdr>
        <w:top w:val="none" w:sz="0" w:space="0" w:color="auto"/>
        <w:left w:val="none" w:sz="0" w:space="0" w:color="auto"/>
        <w:bottom w:val="none" w:sz="0" w:space="0" w:color="auto"/>
        <w:right w:val="none" w:sz="0" w:space="0" w:color="auto"/>
      </w:divBdr>
    </w:div>
    <w:div w:id="632369569">
      <w:bodyDiv w:val="1"/>
      <w:marLeft w:val="0"/>
      <w:marRight w:val="0"/>
      <w:marTop w:val="0"/>
      <w:marBottom w:val="0"/>
      <w:divBdr>
        <w:top w:val="none" w:sz="0" w:space="0" w:color="auto"/>
        <w:left w:val="none" w:sz="0" w:space="0" w:color="auto"/>
        <w:bottom w:val="none" w:sz="0" w:space="0" w:color="auto"/>
        <w:right w:val="none" w:sz="0" w:space="0" w:color="auto"/>
      </w:divBdr>
    </w:div>
    <w:div w:id="646938221">
      <w:bodyDiv w:val="1"/>
      <w:marLeft w:val="0"/>
      <w:marRight w:val="0"/>
      <w:marTop w:val="0"/>
      <w:marBottom w:val="0"/>
      <w:divBdr>
        <w:top w:val="none" w:sz="0" w:space="0" w:color="auto"/>
        <w:left w:val="none" w:sz="0" w:space="0" w:color="auto"/>
        <w:bottom w:val="none" w:sz="0" w:space="0" w:color="auto"/>
        <w:right w:val="none" w:sz="0" w:space="0" w:color="auto"/>
      </w:divBdr>
    </w:div>
    <w:div w:id="650985453">
      <w:bodyDiv w:val="1"/>
      <w:marLeft w:val="0"/>
      <w:marRight w:val="0"/>
      <w:marTop w:val="0"/>
      <w:marBottom w:val="0"/>
      <w:divBdr>
        <w:top w:val="none" w:sz="0" w:space="0" w:color="auto"/>
        <w:left w:val="none" w:sz="0" w:space="0" w:color="auto"/>
        <w:bottom w:val="none" w:sz="0" w:space="0" w:color="auto"/>
        <w:right w:val="none" w:sz="0" w:space="0" w:color="auto"/>
      </w:divBdr>
    </w:div>
    <w:div w:id="678195287">
      <w:bodyDiv w:val="1"/>
      <w:marLeft w:val="0"/>
      <w:marRight w:val="0"/>
      <w:marTop w:val="0"/>
      <w:marBottom w:val="0"/>
      <w:divBdr>
        <w:top w:val="none" w:sz="0" w:space="0" w:color="auto"/>
        <w:left w:val="none" w:sz="0" w:space="0" w:color="auto"/>
        <w:bottom w:val="none" w:sz="0" w:space="0" w:color="auto"/>
        <w:right w:val="none" w:sz="0" w:space="0" w:color="auto"/>
      </w:divBdr>
    </w:div>
    <w:div w:id="735475690">
      <w:bodyDiv w:val="1"/>
      <w:marLeft w:val="0"/>
      <w:marRight w:val="0"/>
      <w:marTop w:val="0"/>
      <w:marBottom w:val="0"/>
      <w:divBdr>
        <w:top w:val="none" w:sz="0" w:space="0" w:color="auto"/>
        <w:left w:val="none" w:sz="0" w:space="0" w:color="auto"/>
        <w:bottom w:val="none" w:sz="0" w:space="0" w:color="auto"/>
        <w:right w:val="none" w:sz="0" w:space="0" w:color="auto"/>
      </w:divBdr>
    </w:div>
    <w:div w:id="779422838">
      <w:bodyDiv w:val="1"/>
      <w:marLeft w:val="0"/>
      <w:marRight w:val="0"/>
      <w:marTop w:val="0"/>
      <w:marBottom w:val="0"/>
      <w:divBdr>
        <w:top w:val="none" w:sz="0" w:space="0" w:color="auto"/>
        <w:left w:val="none" w:sz="0" w:space="0" w:color="auto"/>
        <w:bottom w:val="none" w:sz="0" w:space="0" w:color="auto"/>
        <w:right w:val="none" w:sz="0" w:space="0" w:color="auto"/>
      </w:divBdr>
      <w:divsChild>
        <w:div w:id="1099132870">
          <w:marLeft w:val="0"/>
          <w:marRight w:val="0"/>
          <w:marTop w:val="0"/>
          <w:marBottom w:val="0"/>
          <w:divBdr>
            <w:top w:val="none" w:sz="0" w:space="0" w:color="auto"/>
            <w:left w:val="none" w:sz="0" w:space="0" w:color="auto"/>
            <w:bottom w:val="none" w:sz="0" w:space="0" w:color="auto"/>
            <w:right w:val="none" w:sz="0" w:space="0" w:color="auto"/>
          </w:divBdr>
        </w:div>
      </w:divsChild>
    </w:div>
    <w:div w:id="821192486">
      <w:bodyDiv w:val="1"/>
      <w:marLeft w:val="0"/>
      <w:marRight w:val="0"/>
      <w:marTop w:val="0"/>
      <w:marBottom w:val="0"/>
      <w:divBdr>
        <w:top w:val="none" w:sz="0" w:space="0" w:color="auto"/>
        <w:left w:val="none" w:sz="0" w:space="0" w:color="auto"/>
        <w:bottom w:val="none" w:sz="0" w:space="0" w:color="auto"/>
        <w:right w:val="none" w:sz="0" w:space="0" w:color="auto"/>
      </w:divBdr>
    </w:div>
    <w:div w:id="849562571">
      <w:bodyDiv w:val="1"/>
      <w:marLeft w:val="0"/>
      <w:marRight w:val="0"/>
      <w:marTop w:val="0"/>
      <w:marBottom w:val="0"/>
      <w:divBdr>
        <w:top w:val="none" w:sz="0" w:space="0" w:color="auto"/>
        <w:left w:val="none" w:sz="0" w:space="0" w:color="auto"/>
        <w:bottom w:val="none" w:sz="0" w:space="0" w:color="auto"/>
        <w:right w:val="none" w:sz="0" w:space="0" w:color="auto"/>
      </w:divBdr>
    </w:div>
    <w:div w:id="926810870">
      <w:bodyDiv w:val="1"/>
      <w:marLeft w:val="0"/>
      <w:marRight w:val="0"/>
      <w:marTop w:val="0"/>
      <w:marBottom w:val="0"/>
      <w:divBdr>
        <w:top w:val="none" w:sz="0" w:space="0" w:color="auto"/>
        <w:left w:val="none" w:sz="0" w:space="0" w:color="auto"/>
        <w:bottom w:val="none" w:sz="0" w:space="0" w:color="auto"/>
        <w:right w:val="none" w:sz="0" w:space="0" w:color="auto"/>
      </w:divBdr>
    </w:div>
    <w:div w:id="940647579">
      <w:bodyDiv w:val="1"/>
      <w:marLeft w:val="0"/>
      <w:marRight w:val="0"/>
      <w:marTop w:val="0"/>
      <w:marBottom w:val="0"/>
      <w:divBdr>
        <w:top w:val="none" w:sz="0" w:space="0" w:color="auto"/>
        <w:left w:val="none" w:sz="0" w:space="0" w:color="auto"/>
        <w:bottom w:val="none" w:sz="0" w:space="0" w:color="auto"/>
        <w:right w:val="none" w:sz="0" w:space="0" w:color="auto"/>
      </w:divBdr>
    </w:div>
    <w:div w:id="947346296">
      <w:bodyDiv w:val="1"/>
      <w:marLeft w:val="0"/>
      <w:marRight w:val="0"/>
      <w:marTop w:val="0"/>
      <w:marBottom w:val="0"/>
      <w:divBdr>
        <w:top w:val="none" w:sz="0" w:space="0" w:color="auto"/>
        <w:left w:val="none" w:sz="0" w:space="0" w:color="auto"/>
        <w:bottom w:val="none" w:sz="0" w:space="0" w:color="auto"/>
        <w:right w:val="none" w:sz="0" w:space="0" w:color="auto"/>
      </w:divBdr>
      <w:divsChild>
        <w:div w:id="30804704">
          <w:marLeft w:val="0"/>
          <w:marRight w:val="0"/>
          <w:marTop w:val="0"/>
          <w:marBottom w:val="0"/>
          <w:divBdr>
            <w:top w:val="none" w:sz="0" w:space="0" w:color="auto"/>
            <w:left w:val="none" w:sz="0" w:space="0" w:color="auto"/>
            <w:bottom w:val="none" w:sz="0" w:space="0" w:color="auto"/>
            <w:right w:val="none" w:sz="0" w:space="0" w:color="auto"/>
          </w:divBdr>
          <w:divsChild>
            <w:div w:id="649410634">
              <w:marLeft w:val="0"/>
              <w:marRight w:val="0"/>
              <w:marTop w:val="0"/>
              <w:marBottom w:val="0"/>
              <w:divBdr>
                <w:top w:val="none" w:sz="0" w:space="0" w:color="auto"/>
                <w:left w:val="none" w:sz="0" w:space="0" w:color="auto"/>
                <w:bottom w:val="none" w:sz="0" w:space="0" w:color="auto"/>
                <w:right w:val="none" w:sz="0" w:space="0" w:color="auto"/>
              </w:divBdr>
              <w:divsChild>
                <w:div w:id="104271233">
                  <w:marLeft w:val="0"/>
                  <w:marRight w:val="0"/>
                  <w:marTop w:val="0"/>
                  <w:marBottom w:val="0"/>
                  <w:divBdr>
                    <w:top w:val="none" w:sz="0" w:space="0" w:color="auto"/>
                    <w:left w:val="none" w:sz="0" w:space="0" w:color="auto"/>
                    <w:bottom w:val="none" w:sz="0" w:space="0" w:color="auto"/>
                    <w:right w:val="none" w:sz="0" w:space="0" w:color="auto"/>
                  </w:divBdr>
                  <w:divsChild>
                    <w:div w:id="563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5056">
      <w:bodyDiv w:val="1"/>
      <w:marLeft w:val="0"/>
      <w:marRight w:val="0"/>
      <w:marTop w:val="0"/>
      <w:marBottom w:val="0"/>
      <w:divBdr>
        <w:top w:val="none" w:sz="0" w:space="0" w:color="auto"/>
        <w:left w:val="none" w:sz="0" w:space="0" w:color="auto"/>
        <w:bottom w:val="none" w:sz="0" w:space="0" w:color="auto"/>
        <w:right w:val="none" w:sz="0" w:space="0" w:color="auto"/>
      </w:divBdr>
    </w:div>
    <w:div w:id="1086338250">
      <w:bodyDiv w:val="1"/>
      <w:marLeft w:val="0"/>
      <w:marRight w:val="0"/>
      <w:marTop w:val="0"/>
      <w:marBottom w:val="0"/>
      <w:divBdr>
        <w:top w:val="none" w:sz="0" w:space="0" w:color="auto"/>
        <w:left w:val="none" w:sz="0" w:space="0" w:color="auto"/>
        <w:bottom w:val="none" w:sz="0" w:space="0" w:color="auto"/>
        <w:right w:val="none" w:sz="0" w:space="0" w:color="auto"/>
      </w:divBdr>
    </w:div>
    <w:div w:id="1169371092">
      <w:bodyDiv w:val="1"/>
      <w:marLeft w:val="0"/>
      <w:marRight w:val="0"/>
      <w:marTop w:val="0"/>
      <w:marBottom w:val="0"/>
      <w:divBdr>
        <w:top w:val="none" w:sz="0" w:space="0" w:color="auto"/>
        <w:left w:val="none" w:sz="0" w:space="0" w:color="auto"/>
        <w:bottom w:val="none" w:sz="0" w:space="0" w:color="auto"/>
        <w:right w:val="none" w:sz="0" w:space="0" w:color="auto"/>
      </w:divBdr>
    </w:div>
    <w:div w:id="1176067694">
      <w:bodyDiv w:val="1"/>
      <w:marLeft w:val="0"/>
      <w:marRight w:val="0"/>
      <w:marTop w:val="0"/>
      <w:marBottom w:val="0"/>
      <w:divBdr>
        <w:top w:val="none" w:sz="0" w:space="0" w:color="auto"/>
        <w:left w:val="none" w:sz="0" w:space="0" w:color="auto"/>
        <w:bottom w:val="none" w:sz="0" w:space="0" w:color="auto"/>
        <w:right w:val="none" w:sz="0" w:space="0" w:color="auto"/>
      </w:divBdr>
    </w:div>
    <w:div w:id="1236624098">
      <w:bodyDiv w:val="1"/>
      <w:marLeft w:val="0"/>
      <w:marRight w:val="0"/>
      <w:marTop w:val="0"/>
      <w:marBottom w:val="0"/>
      <w:divBdr>
        <w:top w:val="none" w:sz="0" w:space="0" w:color="auto"/>
        <w:left w:val="none" w:sz="0" w:space="0" w:color="auto"/>
        <w:bottom w:val="none" w:sz="0" w:space="0" w:color="auto"/>
        <w:right w:val="none" w:sz="0" w:space="0" w:color="auto"/>
      </w:divBdr>
    </w:div>
    <w:div w:id="1290278607">
      <w:bodyDiv w:val="1"/>
      <w:marLeft w:val="0"/>
      <w:marRight w:val="0"/>
      <w:marTop w:val="0"/>
      <w:marBottom w:val="0"/>
      <w:divBdr>
        <w:top w:val="none" w:sz="0" w:space="0" w:color="auto"/>
        <w:left w:val="none" w:sz="0" w:space="0" w:color="auto"/>
        <w:bottom w:val="none" w:sz="0" w:space="0" w:color="auto"/>
        <w:right w:val="none" w:sz="0" w:space="0" w:color="auto"/>
      </w:divBdr>
      <w:divsChild>
        <w:div w:id="1047144826">
          <w:marLeft w:val="0"/>
          <w:marRight w:val="0"/>
          <w:marTop w:val="0"/>
          <w:marBottom w:val="0"/>
          <w:divBdr>
            <w:top w:val="none" w:sz="0" w:space="0" w:color="auto"/>
            <w:left w:val="none" w:sz="0" w:space="0" w:color="auto"/>
            <w:bottom w:val="none" w:sz="0" w:space="0" w:color="auto"/>
            <w:right w:val="none" w:sz="0" w:space="0" w:color="auto"/>
          </w:divBdr>
          <w:divsChild>
            <w:div w:id="368069238">
              <w:marLeft w:val="0"/>
              <w:marRight w:val="0"/>
              <w:marTop w:val="0"/>
              <w:marBottom w:val="0"/>
              <w:divBdr>
                <w:top w:val="none" w:sz="0" w:space="0" w:color="auto"/>
                <w:left w:val="none" w:sz="0" w:space="0" w:color="auto"/>
                <w:bottom w:val="none" w:sz="0" w:space="0" w:color="auto"/>
                <w:right w:val="none" w:sz="0" w:space="0" w:color="auto"/>
              </w:divBdr>
              <w:divsChild>
                <w:div w:id="1240557953">
                  <w:marLeft w:val="0"/>
                  <w:marRight w:val="0"/>
                  <w:marTop w:val="0"/>
                  <w:marBottom w:val="0"/>
                  <w:divBdr>
                    <w:top w:val="none" w:sz="0" w:space="0" w:color="auto"/>
                    <w:left w:val="none" w:sz="0" w:space="0" w:color="auto"/>
                    <w:bottom w:val="none" w:sz="0" w:space="0" w:color="auto"/>
                    <w:right w:val="none" w:sz="0" w:space="0" w:color="auto"/>
                  </w:divBdr>
                  <w:divsChild>
                    <w:div w:id="5279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5117">
          <w:marLeft w:val="0"/>
          <w:marRight w:val="0"/>
          <w:marTop w:val="0"/>
          <w:marBottom w:val="0"/>
          <w:divBdr>
            <w:top w:val="none" w:sz="0" w:space="0" w:color="auto"/>
            <w:left w:val="none" w:sz="0" w:space="0" w:color="auto"/>
            <w:bottom w:val="none" w:sz="0" w:space="0" w:color="auto"/>
            <w:right w:val="none" w:sz="0" w:space="0" w:color="auto"/>
          </w:divBdr>
          <w:divsChild>
            <w:div w:id="438260091">
              <w:marLeft w:val="0"/>
              <w:marRight w:val="0"/>
              <w:marTop w:val="0"/>
              <w:marBottom w:val="0"/>
              <w:divBdr>
                <w:top w:val="none" w:sz="0" w:space="0" w:color="auto"/>
                <w:left w:val="none" w:sz="0" w:space="0" w:color="auto"/>
                <w:bottom w:val="none" w:sz="0" w:space="0" w:color="auto"/>
                <w:right w:val="none" w:sz="0" w:space="0" w:color="auto"/>
              </w:divBdr>
              <w:divsChild>
                <w:div w:id="1014187207">
                  <w:marLeft w:val="0"/>
                  <w:marRight w:val="0"/>
                  <w:marTop w:val="0"/>
                  <w:marBottom w:val="0"/>
                  <w:divBdr>
                    <w:top w:val="none" w:sz="0" w:space="0" w:color="auto"/>
                    <w:left w:val="none" w:sz="0" w:space="0" w:color="auto"/>
                    <w:bottom w:val="none" w:sz="0" w:space="0" w:color="auto"/>
                    <w:right w:val="none" w:sz="0" w:space="0" w:color="auto"/>
                  </w:divBdr>
                  <w:divsChild>
                    <w:div w:id="1339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07970">
      <w:bodyDiv w:val="1"/>
      <w:marLeft w:val="0"/>
      <w:marRight w:val="0"/>
      <w:marTop w:val="0"/>
      <w:marBottom w:val="0"/>
      <w:divBdr>
        <w:top w:val="none" w:sz="0" w:space="0" w:color="auto"/>
        <w:left w:val="none" w:sz="0" w:space="0" w:color="auto"/>
        <w:bottom w:val="none" w:sz="0" w:space="0" w:color="auto"/>
        <w:right w:val="none" w:sz="0" w:space="0" w:color="auto"/>
      </w:divBdr>
    </w:div>
    <w:div w:id="1438598352">
      <w:bodyDiv w:val="1"/>
      <w:marLeft w:val="0"/>
      <w:marRight w:val="0"/>
      <w:marTop w:val="0"/>
      <w:marBottom w:val="0"/>
      <w:divBdr>
        <w:top w:val="none" w:sz="0" w:space="0" w:color="auto"/>
        <w:left w:val="none" w:sz="0" w:space="0" w:color="auto"/>
        <w:bottom w:val="none" w:sz="0" w:space="0" w:color="auto"/>
        <w:right w:val="none" w:sz="0" w:space="0" w:color="auto"/>
      </w:divBdr>
    </w:div>
    <w:div w:id="1453329844">
      <w:bodyDiv w:val="1"/>
      <w:marLeft w:val="0"/>
      <w:marRight w:val="0"/>
      <w:marTop w:val="0"/>
      <w:marBottom w:val="0"/>
      <w:divBdr>
        <w:top w:val="none" w:sz="0" w:space="0" w:color="auto"/>
        <w:left w:val="none" w:sz="0" w:space="0" w:color="auto"/>
        <w:bottom w:val="none" w:sz="0" w:space="0" w:color="auto"/>
        <w:right w:val="none" w:sz="0" w:space="0" w:color="auto"/>
      </w:divBdr>
    </w:div>
    <w:div w:id="1465656059">
      <w:bodyDiv w:val="1"/>
      <w:marLeft w:val="0"/>
      <w:marRight w:val="0"/>
      <w:marTop w:val="0"/>
      <w:marBottom w:val="0"/>
      <w:divBdr>
        <w:top w:val="none" w:sz="0" w:space="0" w:color="auto"/>
        <w:left w:val="none" w:sz="0" w:space="0" w:color="auto"/>
        <w:bottom w:val="none" w:sz="0" w:space="0" w:color="auto"/>
        <w:right w:val="none" w:sz="0" w:space="0" w:color="auto"/>
      </w:divBdr>
    </w:div>
    <w:div w:id="1477378365">
      <w:bodyDiv w:val="1"/>
      <w:marLeft w:val="0"/>
      <w:marRight w:val="0"/>
      <w:marTop w:val="0"/>
      <w:marBottom w:val="0"/>
      <w:divBdr>
        <w:top w:val="none" w:sz="0" w:space="0" w:color="auto"/>
        <w:left w:val="none" w:sz="0" w:space="0" w:color="auto"/>
        <w:bottom w:val="none" w:sz="0" w:space="0" w:color="auto"/>
        <w:right w:val="none" w:sz="0" w:space="0" w:color="auto"/>
      </w:divBdr>
    </w:div>
    <w:div w:id="1591349678">
      <w:bodyDiv w:val="1"/>
      <w:marLeft w:val="0"/>
      <w:marRight w:val="0"/>
      <w:marTop w:val="0"/>
      <w:marBottom w:val="0"/>
      <w:divBdr>
        <w:top w:val="none" w:sz="0" w:space="0" w:color="auto"/>
        <w:left w:val="none" w:sz="0" w:space="0" w:color="auto"/>
        <w:bottom w:val="none" w:sz="0" w:space="0" w:color="auto"/>
        <w:right w:val="none" w:sz="0" w:space="0" w:color="auto"/>
      </w:divBdr>
    </w:div>
    <w:div w:id="1611157890">
      <w:bodyDiv w:val="1"/>
      <w:marLeft w:val="0"/>
      <w:marRight w:val="0"/>
      <w:marTop w:val="0"/>
      <w:marBottom w:val="0"/>
      <w:divBdr>
        <w:top w:val="none" w:sz="0" w:space="0" w:color="auto"/>
        <w:left w:val="none" w:sz="0" w:space="0" w:color="auto"/>
        <w:bottom w:val="none" w:sz="0" w:space="0" w:color="auto"/>
        <w:right w:val="none" w:sz="0" w:space="0" w:color="auto"/>
      </w:divBdr>
    </w:div>
    <w:div w:id="1647783888">
      <w:bodyDiv w:val="1"/>
      <w:marLeft w:val="0"/>
      <w:marRight w:val="0"/>
      <w:marTop w:val="0"/>
      <w:marBottom w:val="0"/>
      <w:divBdr>
        <w:top w:val="none" w:sz="0" w:space="0" w:color="auto"/>
        <w:left w:val="none" w:sz="0" w:space="0" w:color="auto"/>
        <w:bottom w:val="none" w:sz="0" w:space="0" w:color="auto"/>
        <w:right w:val="none" w:sz="0" w:space="0" w:color="auto"/>
      </w:divBdr>
    </w:div>
    <w:div w:id="1654603144">
      <w:bodyDiv w:val="1"/>
      <w:marLeft w:val="0"/>
      <w:marRight w:val="0"/>
      <w:marTop w:val="0"/>
      <w:marBottom w:val="0"/>
      <w:divBdr>
        <w:top w:val="none" w:sz="0" w:space="0" w:color="auto"/>
        <w:left w:val="none" w:sz="0" w:space="0" w:color="auto"/>
        <w:bottom w:val="none" w:sz="0" w:space="0" w:color="auto"/>
        <w:right w:val="none" w:sz="0" w:space="0" w:color="auto"/>
      </w:divBdr>
    </w:div>
    <w:div w:id="1819496209">
      <w:bodyDiv w:val="1"/>
      <w:marLeft w:val="0"/>
      <w:marRight w:val="0"/>
      <w:marTop w:val="0"/>
      <w:marBottom w:val="0"/>
      <w:divBdr>
        <w:top w:val="none" w:sz="0" w:space="0" w:color="auto"/>
        <w:left w:val="none" w:sz="0" w:space="0" w:color="auto"/>
        <w:bottom w:val="none" w:sz="0" w:space="0" w:color="auto"/>
        <w:right w:val="none" w:sz="0" w:space="0" w:color="auto"/>
      </w:divBdr>
    </w:div>
    <w:div w:id="1830514031">
      <w:bodyDiv w:val="1"/>
      <w:marLeft w:val="0"/>
      <w:marRight w:val="0"/>
      <w:marTop w:val="0"/>
      <w:marBottom w:val="0"/>
      <w:divBdr>
        <w:top w:val="none" w:sz="0" w:space="0" w:color="auto"/>
        <w:left w:val="none" w:sz="0" w:space="0" w:color="auto"/>
        <w:bottom w:val="none" w:sz="0" w:space="0" w:color="auto"/>
        <w:right w:val="none" w:sz="0" w:space="0" w:color="auto"/>
      </w:divBdr>
    </w:div>
    <w:div w:id="1906329783">
      <w:bodyDiv w:val="1"/>
      <w:marLeft w:val="0"/>
      <w:marRight w:val="0"/>
      <w:marTop w:val="0"/>
      <w:marBottom w:val="0"/>
      <w:divBdr>
        <w:top w:val="none" w:sz="0" w:space="0" w:color="auto"/>
        <w:left w:val="none" w:sz="0" w:space="0" w:color="auto"/>
        <w:bottom w:val="none" w:sz="0" w:space="0" w:color="auto"/>
        <w:right w:val="none" w:sz="0" w:space="0" w:color="auto"/>
      </w:divBdr>
      <w:divsChild>
        <w:div w:id="706956793">
          <w:marLeft w:val="0"/>
          <w:marRight w:val="0"/>
          <w:marTop w:val="0"/>
          <w:marBottom w:val="0"/>
          <w:divBdr>
            <w:top w:val="none" w:sz="0" w:space="0" w:color="auto"/>
            <w:left w:val="none" w:sz="0" w:space="0" w:color="auto"/>
            <w:bottom w:val="none" w:sz="0" w:space="0" w:color="auto"/>
            <w:right w:val="none" w:sz="0" w:space="0" w:color="auto"/>
          </w:divBdr>
          <w:divsChild>
            <w:div w:id="2137142951">
              <w:marLeft w:val="0"/>
              <w:marRight w:val="0"/>
              <w:marTop w:val="0"/>
              <w:marBottom w:val="0"/>
              <w:divBdr>
                <w:top w:val="none" w:sz="0" w:space="0" w:color="auto"/>
                <w:left w:val="none" w:sz="0" w:space="0" w:color="auto"/>
                <w:bottom w:val="none" w:sz="0" w:space="0" w:color="auto"/>
                <w:right w:val="none" w:sz="0" w:space="0" w:color="auto"/>
              </w:divBdr>
              <w:divsChild>
                <w:div w:id="1946420444">
                  <w:marLeft w:val="0"/>
                  <w:marRight w:val="0"/>
                  <w:marTop w:val="0"/>
                  <w:marBottom w:val="0"/>
                  <w:divBdr>
                    <w:top w:val="none" w:sz="0" w:space="0" w:color="auto"/>
                    <w:left w:val="none" w:sz="0" w:space="0" w:color="auto"/>
                    <w:bottom w:val="none" w:sz="0" w:space="0" w:color="auto"/>
                    <w:right w:val="none" w:sz="0" w:space="0" w:color="auto"/>
                  </w:divBdr>
                  <w:divsChild>
                    <w:div w:id="10592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620">
          <w:marLeft w:val="0"/>
          <w:marRight w:val="0"/>
          <w:marTop w:val="0"/>
          <w:marBottom w:val="0"/>
          <w:divBdr>
            <w:top w:val="none" w:sz="0" w:space="0" w:color="auto"/>
            <w:left w:val="none" w:sz="0" w:space="0" w:color="auto"/>
            <w:bottom w:val="none" w:sz="0" w:space="0" w:color="auto"/>
            <w:right w:val="none" w:sz="0" w:space="0" w:color="auto"/>
          </w:divBdr>
          <w:divsChild>
            <w:div w:id="122968589">
              <w:marLeft w:val="0"/>
              <w:marRight w:val="0"/>
              <w:marTop w:val="0"/>
              <w:marBottom w:val="0"/>
              <w:divBdr>
                <w:top w:val="none" w:sz="0" w:space="0" w:color="auto"/>
                <w:left w:val="none" w:sz="0" w:space="0" w:color="auto"/>
                <w:bottom w:val="none" w:sz="0" w:space="0" w:color="auto"/>
                <w:right w:val="none" w:sz="0" w:space="0" w:color="auto"/>
              </w:divBdr>
              <w:divsChild>
                <w:div w:id="1205017599">
                  <w:marLeft w:val="0"/>
                  <w:marRight w:val="0"/>
                  <w:marTop w:val="0"/>
                  <w:marBottom w:val="0"/>
                  <w:divBdr>
                    <w:top w:val="none" w:sz="0" w:space="0" w:color="auto"/>
                    <w:left w:val="none" w:sz="0" w:space="0" w:color="auto"/>
                    <w:bottom w:val="none" w:sz="0" w:space="0" w:color="auto"/>
                    <w:right w:val="none" w:sz="0" w:space="0" w:color="auto"/>
                  </w:divBdr>
                  <w:divsChild>
                    <w:div w:id="19938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93065">
      <w:bodyDiv w:val="1"/>
      <w:marLeft w:val="0"/>
      <w:marRight w:val="0"/>
      <w:marTop w:val="0"/>
      <w:marBottom w:val="0"/>
      <w:divBdr>
        <w:top w:val="none" w:sz="0" w:space="0" w:color="auto"/>
        <w:left w:val="none" w:sz="0" w:space="0" w:color="auto"/>
        <w:bottom w:val="none" w:sz="0" w:space="0" w:color="auto"/>
        <w:right w:val="none" w:sz="0" w:space="0" w:color="auto"/>
      </w:divBdr>
    </w:div>
    <w:div w:id="1967545430">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9">
          <w:marLeft w:val="0"/>
          <w:marRight w:val="0"/>
          <w:marTop w:val="0"/>
          <w:marBottom w:val="0"/>
          <w:divBdr>
            <w:top w:val="none" w:sz="0" w:space="0" w:color="auto"/>
            <w:left w:val="none" w:sz="0" w:space="0" w:color="auto"/>
            <w:bottom w:val="none" w:sz="0" w:space="0" w:color="auto"/>
            <w:right w:val="none" w:sz="0" w:space="0" w:color="auto"/>
          </w:divBdr>
          <w:divsChild>
            <w:div w:id="1168325078">
              <w:marLeft w:val="0"/>
              <w:marRight w:val="0"/>
              <w:marTop w:val="0"/>
              <w:marBottom w:val="0"/>
              <w:divBdr>
                <w:top w:val="none" w:sz="0" w:space="0" w:color="auto"/>
                <w:left w:val="none" w:sz="0" w:space="0" w:color="auto"/>
                <w:bottom w:val="none" w:sz="0" w:space="0" w:color="auto"/>
                <w:right w:val="none" w:sz="0" w:space="0" w:color="auto"/>
              </w:divBdr>
              <w:divsChild>
                <w:div w:id="883559063">
                  <w:marLeft w:val="0"/>
                  <w:marRight w:val="0"/>
                  <w:marTop w:val="0"/>
                  <w:marBottom w:val="0"/>
                  <w:divBdr>
                    <w:top w:val="none" w:sz="0" w:space="0" w:color="auto"/>
                    <w:left w:val="none" w:sz="0" w:space="0" w:color="auto"/>
                    <w:bottom w:val="none" w:sz="0" w:space="0" w:color="auto"/>
                    <w:right w:val="none" w:sz="0" w:space="0" w:color="auto"/>
                  </w:divBdr>
                  <w:divsChild>
                    <w:div w:id="624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6985">
          <w:marLeft w:val="0"/>
          <w:marRight w:val="0"/>
          <w:marTop w:val="0"/>
          <w:marBottom w:val="0"/>
          <w:divBdr>
            <w:top w:val="none" w:sz="0" w:space="0" w:color="auto"/>
            <w:left w:val="none" w:sz="0" w:space="0" w:color="auto"/>
            <w:bottom w:val="none" w:sz="0" w:space="0" w:color="auto"/>
            <w:right w:val="none" w:sz="0" w:space="0" w:color="auto"/>
          </w:divBdr>
          <w:divsChild>
            <w:div w:id="401486242">
              <w:marLeft w:val="0"/>
              <w:marRight w:val="0"/>
              <w:marTop w:val="0"/>
              <w:marBottom w:val="0"/>
              <w:divBdr>
                <w:top w:val="none" w:sz="0" w:space="0" w:color="auto"/>
                <w:left w:val="none" w:sz="0" w:space="0" w:color="auto"/>
                <w:bottom w:val="none" w:sz="0" w:space="0" w:color="auto"/>
                <w:right w:val="none" w:sz="0" w:space="0" w:color="auto"/>
              </w:divBdr>
              <w:divsChild>
                <w:div w:id="1950893505">
                  <w:marLeft w:val="0"/>
                  <w:marRight w:val="0"/>
                  <w:marTop w:val="0"/>
                  <w:marBottom w:val="0"/>
                  <w:divBdr>
                    <w:top w:val="none" w:sz="0" w:space="0" w:color="auto"/>
                    <w:left w:val="none" w:sz="0" w:space="0" w:color="auto"/>
                    <w:bottom w:val="none" w:sz="0" w:space="0" w:color="auto"/>
                    <w:right w:val="none" w:sz="0" w:space="0" w:color="auto"/>
                  </w:divBdr>
                  <w:divsChild>
                    <w:div w:id="16621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367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png" Id="rId18" /><Relationship Type="http://schemas.openxmlformats.org/officeDocument/2006/relationships/diagramColors" Target="diagrams/colors1.xml"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theme" Target="theme/theme1.xml" Id="rId34"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diagramQuickStyle" Target="diagrams/quickStyle1.xml" Id="rId25" /><Relationship Type="http://schemas.microsoft.com/office/2011/relationships/people" Target="people.xml" Id="rId33"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www.youtube.com/watch?v=KVKZTPvdABs&amp;ab_channel=FernandoFern%C3%A1ndezFern%C3%A1ndez"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diagramLayout" Target="diagrams/layout1.xml" Id="rId24" /><Relationship Type="http://schemas.openxmlformats.org/officeDocument/2006/relationships/fontTable" Target="fontTable.xml" Id="rId32"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diagramData" Target="diagrams/data1.xml" Id="rId23" /><Relationship Type="http://schemas.openxmlformats.org/officeDocument/2006/relationships/hyperlink" Target="https://www.youtube.com/watch?v=HDFGXvSJ_vg" TargetMode="External" Id="rId28"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footer" Target="footer1.xml" Id="rId31"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7.jpeg" Id="rId22" /><Relationship Type="http://schemas.microsoft.com/office/2007/relationships/diagramDrawing" Target="diagrams/drawing1.xml" Id="rId27" /><Relationship Type="http://schemas.openxmlformats.org/officeDocument/2006/relationships/header" Target="header1.xml" Id="rId30" /><Relationship Type="http://schemas.openxmlformats.org/officeDocument/2006/relationships/webSettings" Target="webSettings.xml" Id="rId8" /><Relationship Type="http://schemas.openxmlformats.org/officeDocument/2006/relationships/hyperlink" Target="https://www.bfa.fcnym.unlp.edu.ar/catalogo/doc_num.php?explnum_id=2314" TargetMode="External" Id="R90461f5a5934471a" /></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091B93-7048-409D-9E9F-2994B7BC5D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1DE09DD0-C938-46A5-AE72-98D795089210}">
      <dgm:prSet phldrT="[Texto]"/>
      <dgm:spPr/>
      <dgm:t>
        <a:bodyPr/>
        <a:lstStyle/>
        <a:p>
          <a:r>
            <a:rPr lang="es-CO"/>
            <a:t>La argumentación</a:t>
          </a:r>
        </a:p>
      </dgm:t>
    </dgm:pt>
    <dgm:pt modelId="{B38D3351-BFF7-450C-B742-AC2076B1EA6C}" type="parTrans" cxnId="{CBFE7117-A595-459B-8401-4ABC3D759540}">
      <dgm:prSet/>
      <dgm:spPr/>
      <dgm:t>
        <a:bodyPr/>
        <a:lstStyle/>
        <a:p>
          <a:endParaRPr lang="es-CO"/>
        </a:p>
      </dgm:t>
    </dgm:pt>
    <dgm:pt modelId="{DB91FDAF-903B-4466-A32C-91D0762E5CB2}" type="sibTrans" cxnId="{CBFE7117-A595-459B-8401-4ABC3D759540}">
      <dgm:prSet/>
      <dgm:spPr/>
      <dgm:t>
        <a:bodyPr/>
        <a:lstStyle/>
        <a:p>
          <a:endParaRPr lang="es-CO"/>
        </a:p>
      </dgm:t>
    </dgm:pt>
    <dgm:pt modelId="{0A1D2B03-C370-4738-83D0-109496F458D2}" type="asst">
      <dgm:prSet phldrT="[Texto]"/>
      <dgm:spPr/>
      <dgm:t>
        <a:bodyPr/>
        <a:lstStyle/>
        <a:p>
          <a:pPr algn="l"/>
          <a:r>
            <a:rPr lang="es-CO"/>
            <a:t>Es el acto de defender una idea u opinión con razones lógicas y coherentes.</a:t>
          </a:r>
        </a:p>
      </dgm:t>
    </dgm:pt>
    <dgm:pt modelId="{B3342064-45A4-44DB-A999-6225314F8E7F}" type="parTrans" cxnId="{76DC4CBB-D2E2-4EC7-B71B-815741022AC9}">
      <dgm:prSet/>
      <dgm:spPr/>
      <dgm:t>
        <a:bodyPr/>
        <a:lstStyle/>
        <a:p>
          <a:endParaRPr lang="es-CO"/>
        </a:p>
      </dgm:t>
    </dgm:pt>
    <dgm:pt modelId="{D3C48C9B-DC98-4224-AF33-6D5473C2BC14}" type="sibTrans" cxnId="{76DC4CBB-D2E2-4EC7-B71B-815741022AC9}">
      <dgm:prSet/>
      <dgm:spPr/>
      <dgm:t>
        <a:bodyPr/>
        <a:lstStyle/>
        <a:p>
          <a:endParaRPr lang="es-CO"/>
        </a:p>
      </dgm:t>
    </dgm:pt>
    <dgm:pt modelId="{CBE0D8E8-4D84-461C-8A37-6DAB0B2F9AD3}" type="asst">
      <dgm:prSet/>
      <dgm:spPr/>
      <dgm:t>
        <a:bodyPr/>
        <a:lstStyle/>
        <a:p>
          <a:r>
            <a:rPr lang="es-CO"/>
            <a:t>¿Para que sirve?</a:t>
          </a:r>
        </a:p>
      </dgm:t>
    </dgm:pt>
    <dgm:pt modelId="{CDC04FB1-E452-4FC9-A297-76E842651E0A}" type="parTrans" cxnId="{68CF9EBA-30BD-425C-9E63-667781FF9017}">
      <dgm:prSet/>
      <dgm:spPr/>
      <dgm:t>
        <a:bodyPr/>
        <a:lstStyle/>
        <a:p>
          <a:endParaRPr lang="es-CO"/>
        </a:p>
      </dgm:t>
    </dgm:pt>
    <dgm:pt modelId="{0B7A5FB6-BD4F-42C5-8A1F-4CF9DAA0D279}" type="sibTrans" cxnId="{68CF9EBA-30BD-425C-9E63-667781FF9017}">
      <dgm:prSet/>
      <dgm:spPr/>
      <dgm:t>
        <a:bodyPr/>
        <a:lstStyle/>
        <a:p>
          <a:endParaRPr lang="es-CO"/>
        </a:p>
      </dgm:t>
    </dgm:pt>
    <dgm:pt modelId="{FA42AE04-3B92-4E3D-BC95-861EEFA4EBF8}">
      <dgm:prSet/>
      <dgm:spPr/>
      <dgm:t>
        <a:bodyPr/>
        <a:lstStyle/>
        <a:p>
          <a:r>
            <a:rPr lang="es-CO"/>
            <a:t>Permite convencer, justificar opiniones y resolver conflictos mediante el diálogo.</a:t>
          </a:r>
        </a:p>
      </dgm:t>
    </dgm:pt>
    <dgm:pt modelId="{86254091-98BE-4CF6-8359-51DBB8C6022F}" type="parTrans" cxnId="{EFDA9464-0AAE-4ADD-A56F-3400F450A1DA}">
      <dgm:prSet/>
      <dgm:spPr/>
      <dgm:t>
        <a:bodyPr/>
        <a:lstStyle/>
        <a:p>
          <a:endParaRPr lang="es-CO"/>
        </a:p>
      </dgm:t>
    </dgm:pt>
    <dgm:pt modelId="{3DF56CAB-0EF2-466E-9103-6E689C25E1E7}" type="sibTrans" cxnId="{EFDA9464-0AAE-4ADD-A56F-3400F450A1DA}">
      <dgm:prSet/>
      <dgm:spPr/>
      <dgm:t>
        <a:bodyPr/>
        <a:lstStyle/>
        <a:p>
          <a:endParaRPr lang="es-CO"/>
        </a:p>
      </dgm:t>
    </dgm:pt>
    <dgm:pt modelId="{64B9DA4E-FB8C-4CE0-896D-EFD80BEF57A1}">
      <dgm:prSet/>
      <dgm:spPr/>
      <dgm:t>
        <a:bodyPr/>
        <a:lstStyle/>
        <a:p>
          <a:r>
            <a:rPr lang="es-CO"/>
            <a:t>Elementos clave</a:t>
          </a:r>
        </a:p>
      </dgm:t>
    </dgm:pt>
    <dgm:pt modelId="{025C8879-11B9-4093-AAB4-14E169A9C826}" type="parTrans" cxnId="{AE369B3C-9F4B-4A07-B0D0-E87207332188}">
      <dgm:prSet/>
      <dgm:spPr/>
      <dgm:t>
        <a:bodyPr/>
        <a:lstStyle/>
        <a:p>
          <a:endParaRPr lang="es-CO"/>
        </a:p>
      </dgm:t>
    </dgm:pt>
    <dgm:pt modelId="{6CDBCB99-6005-498E-81B8-CC55CC506E60}" type="sibTrans" cxnId="{AE369B3C-9F4B-4A07-B0D0-E87207332188}">
      <dgm:prSet/>
      <dgm:spPr/>
      <dgm:t>
        <a:bodyPr/>
        <a:lstStyle/>
        <a:p>
          <a:endParaRPr lang="es-CO"/>
        </a:p>
      </dgm:t>
    </dgm:pt>
    <dgm:pt modelId="{136787F0-8069-40B5-AF62-91DEB03D01EF}">
      <dgm:prSet/>
      <dgm:spPr/>
      <dgm:t>
        <a:bodyPr/>
        <a:lstStyle/>
        <a:p>
          <a:r>
            <a:rPr lang="es-CO" b="1"/>
            <a:t>Tesis</a:t>
          </a:r>
          <a:r>
            <a:rPr lang="es-CO"/>
            <a:t>: idea que se defiende.</a:t>
          </a:r>
        </a:p>
      </dgm:t>
    </dgm:pt>
    <dgm:pt modelId="{6DAA7DB7-0AA2-485B-A368-ECF0EF25750E}" type="parTrans" cxnId="{99F01FC3-F1BE-4D95-99FE-6961EE38BB20}">
      <dgm:prSet/>
      <dgm:spPr/>
      <dgm:t>
        <a:bodyPr/>
        <a:lstStyle/>
        <a:p>
          <a:endParaRPr lang="es-CO"/>
        </a:p>
      </dgm:t>
    </dgm:pt>
    <dgm:pt modelId="{B324C7B3-1856-45DD-B793-7DC5448DEB75}" type="sibTrans" cxnId="{99F01FC3-F1BE-4D95-99FE-6961EE38BB20}">
      <dgm:prSet/>
      <dgm:spPr/>
      <dgm:t>
        <a:bodyPr/>
        <a:lstStyle/>
        <a:p>
          <a:endParaRPr lang="es-CO"/>
        </a:p>
      </dgm:t>
    </dgm:pt>
    <dgm:pt modelId="{0FC65ACA-1F6E-4030-B6E0-248CB6EB550F}">
      <dgm:prSet/>
      <dgm:spPr/>
      <dgm:t>
        <a:bodyPr/>
        <a:lstStyle/>
        <a:p>
          <a:r>
            <a:rPr lang="es-CO" b="1"/>
            <a:t>Argumentos</a:t>
          </a:r>
          <a:r>
            <a:rPr lang="es-CO"/>
            <a:t>: razones que la respaldan.</a:t>
          </a:r>
        </a:p>
      </dgm:t>
    </dgm:pt>
    <dgm:pt modelId="{1477D226-4AE0-46D7-AE82-5C3766B7423C}" type="parTrans" cxnId="{7FBB5456-E7BF-485B-9CA6-2BF090A4EFC3}">
      <dgm:prSet/>
      <dgm:spPr/>
      <dgm:t>
        <a:bodyPr/>
        <a:lstStyle/>
        <a:p>
          <a:endParaRPr lang="es-CO"/>
        </a:p>
      </dgm:t>
    </dgm:pt>
    <dgm:pt modelId="{44FC9296-5C67-4210-982A-496D0A47AFE0}" type="sibTrans" cxnId="{7FBB5456-E7BF-485B-9CA6-2BF090A4EFC3}">
      <dgm:prSet/>
      <dgm:spPr/>
      <dgm:t>
        <a:bodyPr/>
        <a:lstStyle/>
        <a:p>
          <a:endParaRPr lang="es-CO"/>
        </a:p>
      </dgm:t>
    </dgm:pt>
    <dgm:pt modelId="{9799A0C5-F615-4351-9A9C-D71C3D9C6262}">
      <dgm:prSet/>
      <dgm:spPr/>
      <dgm:t>
        <a:bodyPr/>
        <a:lstStyle/>
        <a:p>
          <a:r>
            <a:rPr lang="es-CO" b="1"/>
            <a:t>Conclusión</a:t>
          </a:r>
          <a:r>
            <a:rPr lang="es-CO"/>
            <a:t>: cierre lógico.</a:t>
          </a:r>
        </a:p>
      </dgm:t>
    </dgm:pt>
    <dgm:pt modelId="{FC986807-0C72-4841-A95D-273C4C6AC973}" type="parTrans" cxnId="{C7E1A1E4-FBDF-4848-A418-CAC6103F3003}">
      <dgm:prSet/>
      <dgm:spPr/>
      <dgm:t>
        <a:bodyPr/>
        <a:lstStyle/>
        <a:p>
          <a:endParaRPr lang="es-CO"/>
        </a:p>
      </dgm:t>
    </dgm:pt>
    <dgm:pt modelId="{B86B93B9-F484-4086-8F7B-FD716B5447C8}" type="sibTrans" cxnId="{C7E1A1E4-FBDF-4848-A418-CAC6103F3003}">
      <dgm:prSet/>
      <dgm:spPr/>
      <dgm:t>
        <a:bodyPr/>
        <a:lstStyle/>
        <a:p>
          <a:endParaRPr lang="es-CO"/>
        </a:p>
      </dgm:t>
    </dgm:pt>
    <dgm:pt modelId="{E736549B-86FF-4E8A-88A6-1DA3DDBCCA22}">
      <dgm:prSet/>
      <dgm:spPr/>
      <dgm:t>
        <a:bodyPr/>
        <a:lstStyle/>
        <a:p>
          <a:r>
            <a:rPr lang="es-CO"/>
            <a:t>Tipos de argumentos</a:t>
          </a:r>
        </a:p>
      </dgm:t>
    </dgm:pt>
    <dgm:pt modelId="{BD858E04-DF68-4F78-BED0-EBEA8E364BF8}" type="parTrans" cxnId="{8D13C7DA-AA15-43D2-BC85-334DF20D327F}">
      <dgm:prSet/>
      <dgm:spPr/>
      <dgm:t>
        <a:bodyPr/>
        <a:lstStyle/>
        <a:p>
          <a:endParaRPr lang="es-CO"/>
        </a:p>
      </dgm:t>
    </dgm:pt>
    <dgm:pt modelId="{A22FB4A2-8088-496E-959A-B52B96630F4F}" type="sibTrans" cxnId="{8D13C7DA-AA15-43D2-BC85-334DF20D327F}">
      <dgm:prSet/>
      <dgm:spPr/>
      <dgm:t>
        <a:bodyPr/>
        <a:lstStyle/>
        <a:p>
          <a:endParaRPr lang="es-CO"/>
        </a:p>
      </dgm:t>
    </dgm:pt>
    <dgm:pt modelId="{1A8E5469-1EC8-4359-BE3E-4A286DDABB43}">
      <dgm:prSet/>
      <dgm:spPr/>
      <dgm:t>
        <a:bodyPr/>
        <a:lstStyle/>
        <a:p>
          <a:r>
            <a:rPr lang="es-CO"/>
            <a:t>Lógicos, de autoridad, empíricos, por ejemplo y causales.</a:t>
          </a:r>
        </a:p>
      </dgm:t>
    </dgm:pt>
    <dgm:pt modelId="{7C7710FB-B49A-4604-8631-799A101C112F}" type="parTrans" cxnId="{1312592E-44CB-4AB0-93E6-63319DD6A31C}">
      <dgm:prSet/>
      <dgm:spPr/>
      <dgm:t>
        <a:bodyPr/>
        <a:lstStyle/>
        <a:p>
          <a:endParaRPr lang="es-CO"/>
        </a:p>
      </dgm:t>
    </dgm:pt>
    <dgm:pt modelId="{384BB6E6-A984-4F0F-BD02-C233CFF13657}" type="sibTrans" cxnId="{1312592E-44CB-4AB0-93E6-63319DD6A31C}">
      <dgm:prSet/>
      <dgm:spPr/>
      <dgm:t>
        <a:bodyPr/>
        <a:lstStyle/>
        <a:p>
          <a:endParaRPr lang="es-CO"/>
        </a:p>
      </dgm:t>
    </dgm:pt>
    <dgm:pt modelId="{392B6103-7B20-4BC5-8377-3DEFAD679FE3}">
      <dgm:prSet/>
      <dgm:spPr/>
      <dgm:t>
        <a:bodyPr/>
        <a:lstStyle/>
        <a:p>
          <a:r>
            <a:rPr lang="es-CO"/>
            <a:t>Características</a:t>
          </a:r>
        </a:p>
      </dgm:t>
    </dgm:pt>
    <dgm:pt modelId="{C178C0C9-1DD3-43DE-8224-97D66BC18888}" type="parTrans" cxnId="{5DF9E68D-C38A-4743-8C05-9F2A01133A84}">
      <dgm:prSet/>
      <dgm:spPr/>
      <dgm:t>
        <a:bodyPr/>
        <a:lstStyle/>
        <a:p>
          <a:endParaRPr lang="es-CO"/>
        </a:p>
      </dgm:t>
    </dgm:pt>
    <dgm:pt modelId="{51FE8253-4CD8-4FF2-A78B-C74A159670AA}" type="sibTrans" cxnId="{5DF9E68D-C38A-4743-8C05-9F2A01133A84}">
      <dgm:prSet/>
      <dgm:spPr/>
      <dgm:t>
        <a:bodyPr/>
        <a:lstStyle/>
        <a:p>
          <a:endParaRPr lang="es-CO"/>
        </a:p>
      </dgm:t>
    </dgm:pt>
    <dgm:pt modelId="{9A3C2866-9824-4B2C-8FDC-F277FFB15ECE}">
      <dgm:prSet/>
      <dgm:spPr/>
      <dgm:t>
        <a:bodyPr/>
        <a:lstStyle/>
        <a:p>
          <a:r>
            <a:rPr lang="es-CO"/>
            <a:t>Claridad, coherencia, evidencia, respeto y buen uso del lenguaje.</a:t>
          </a:r>
        </a:p>
      </dgm:t>
    </dgm:pt>
    <dgm:pt modelId="{E18A330D-654C-422D-A2BF-5FC22AC47D59}" type="parTrans" cxnId="{5CE0832A-1342-47E9-A4B0-2BB4CCBF07A9}">
      <dgm:prSet/>
      <dgm:spPr/>
      <dgm:t>
        <a:bodyPr/>
        <a:lstStyle/>
        <a:p>
          <a:endParaRPr lang="es-CO"/>
        </a:p>
      </dgm:t>
    </dgm:pt>
    <dgm:pt modelId="{A9A94FD7-3F7A-4D9E-85D7-9D4A1AC96B2D}" type="sibTrans" cxnId="{5CE0832A-1342-47E9-A4B0-2BB4CCBF07A9}">
      <dgm:prSet/>
      <dgm:spPr/>
      <dgm:t>
        <a:bodyPr/>
        <a:lstStyle/>
        <a:p>
          <a:endParaRPr lang="es-CO"/>
        </a:p>
      </dgm:t>
    </dgm:pt>
    <dgm:pt modelId="{85B4AC9C-A7CA-4470-BDB1-C97C1E22D6D0}">
      <dgm:prSet/>
      <dgm:spPr/>
      <dgm:t>
        <a:bodyPr/>
        <a:lstStyle/>
        <a:p>
          <a:r>
            <a:rPr lang="es-CO"/>
            <a:t>Errores comunes</a:t>
          </a:r>
        </a:p>
      </dgm:t>
    </dgm:pt>
    <dgm:pt modelId="{5CAA9DC5-A233-493B-B3F8-5D815055E6EB}" type="parTrans" cxnId="{85883803-910B-4561-BAEF-DB7E05216707}">
      <dgm:prSet/>
      <dgm:spPr/>
      <dgm:t>
        <a:bodyPr/>
        <a:lstStyle/>
        <a:p>
          <a:endParaRPr lang="es-CO"/>
        </a:p>
      </dgm:t>
    </dgm:pt>
    <dgm:pt modelId="{03F03FDA-C269-4162-AB2A-A74D505E9CA3}" type="sibTrans" cxnId="{85883803-910B-4561-BAEF-DB7E05216707}">
      <dgm:prSet/>
      <dgm:spPr/>
      <dgm:t>
        <a:bodyPr/>
        <a:lstStyle/>
        <a:p>
          <a:endParaRPr lang="es-CO"/>
        </a:p>
      </dgm:t>
    </dgm:pt>
    <dgm:pt modelId="{64385DC5-6C4C-4339-A350-CAC8CF201356}">
      <dgm:prSet/>
      <dgm:spPr/>
      <dgm:t>
        <a:bodyPr/>
        <a:lstStyle/>
        <a:p>
          <a:r>
            <a:rPr lang="es-CO"/>
            <a:t>Falacias, falta de pruebas y confundir discutir con argumentar.</a:t>
          </a:r>
        </a:p>
      </dgm:t>
    </dgm:pt>
    <dgm:pt modelId="{A7AD790B-74D1-428D-AEB3-EFBAAE998523}" type="parTrans" cxnId="{79E8B947-A716-4F74-B804-8551F0AE0BB5}">
      <dgm:prSet/>
      <dgm:spPr/>
      <dgm:t>
        <a:bodyPr/>
        <a:lstStyle/>
        <a:p>
          <a:endParaRPr lang="es-CO"/>
        </a:p>
      </dgm:t>
    </dgm:pt>
    <dgm:pt modelId="{655FDE9F-EC97-45DC-8AEC-29FAD30B8307}" type="sibTrans" cxnId="{79E8B947-A716-4F74-B804-8551F0AE0BB5}">
      <dgm:prSet/>
      <dgm:spPr/>
      <dgm:t>
        <a:bodyPr/>
        <a:lstStyle/>
        <a:p>
          <a:endParaRPr lang="es-CO"/>
        </a:p>
      </dgm:t>
    </dgm:pt>
    <dgm:pt modelId="{BED39B94-52D2-45AB-96E8-C39543547836}" type="pres">
      <dgm:prSet presAssocID="{84091B93-7048-409D-9E9F-2994B7BC5DDA}" presName="hierChild1" presStyleCnt="0">
        <dgm:presLayoutVars>
          <dgm:orgChart val="1"/>
          <dgm:chPref val="1"/>
          <dgm:dir/>
          <dgm:animOne val="branch"/>
          <dgm:animLvl val="lvl"/>
          <dgm:resizeHandles/>
        </dgm:presLayoutVars>
      </dgm:prSet>
      <dgm:spPr/>
    </dgm:pt>
    <dgm:pt modelId="{A9A8CD93-91B4-4356-976F-03B87DD27A7D}" type="pres">
      <dgm:prSet presAssocID="{1DE09DD0-C938-46A5-AE72-98D795089210}" presName="hierRoot1" presStyleCnt="0">
        <dgm:presLayoutVars>
          <dgm:hierBranch val="init"/>
        </dgm:presLayoutVars>
      </dgm:prSet>
      <dgm:spPr/>
    </dgm:pt>
    <dgm:pt modelId="{29F68BF3-1CBE-40D6-9CB5-2A7EA23C3548}" type="pres">
      <dgm:prSet presAssocID="{1DE09DD0-C938-46A5-AE72-98D795089210}" presName="rootComposite1" presStyleCnt="0"/>
      <dgm:spPr/>
    </dgm:pt>
    <dgm:pt modelId="{E1BE86B6-55ED-4686-8260-07E58F868091}" type="pres">
      <dgm:prSet presAssocID="{1DE09DD0-C938-46A5-AE72-98D795089210}" presName="rootText1" presStyleLbl="node0" presStyleIdx="0" presStyleCnt="1">
        <dgm:presLayoutVars>
          <dgm:chPref val="3"/>
        </dgm:presLayoutVars>
      </dgm:prSet>
      <dgm:spPr/>
    </dgm:pt>
    <dgm:pt modelId="{47322A8F-900E-4B13-B272-BCABD166100E}" type="pres">
      <dgm:prSet presAssocID="{1DE09DD0-C938-46A5-AE72-98D795089210}" presName="rootConnector1" presStyleLbl="node1" presStyleIdx="0" presStyleCnt="0"/>
      <dgm:spPr/>
    </dgm:pt>
    <dgm:pt modelId="{523C5AB5-E2C3-41AC-B88B-995C58F822FB}" type="pres">
      <dgm:prSet presAssocID="{1DE09DD0-C938-46A5-AE72-98D795089210}" presName="hierChild2" presStyleCnt="0"/>
      <dgm:spPr/>
    </dgm:pt>
    <dgm:pt modelId="{97348C92-8193-4007-AD7C-472BFD7F732E}" type="pres">
      <dgm:prSet presAssocID="{1DE09DD0-C938-46A5-AE72-98D795089210}" presName="hierChild3" presStyleCnt="0"/>
      <dgm:spPr/>
    </dgm:pt>
    <dgm:pt modelId="{E05E5EBB-EE1E-455F-94FC-5EC3D7B9F7DE}" type="pres">
      <dgm:prSet presAssocID="{B3342064-45A4-44DB-A999-6225314F8E7F}" presName="Name111" presStyleLbl="parChTrans1D2" presStyleIdx="0" presStyleCnt="1"/>
      <dgm:spPr/>
    </dgm:pt>
    <dgm:pt modelId="{6452E456-5B7B-46BE-A0D4-111CC86B0D8C}" type="pres">
      <dgm:prSet presAssocID="{0A1D2B03-C370-4738-83D0-109496F458D2}" presName="hierRoot3" presStyleCnt="0">
        <dgm:presLayoutVars>
          <dgm:hierBranch val="init"/>
        </dgm:presLayoutVars>
      </dgm:prSet>
      <dgm:spPr/>
    </dgm:pt>
    <dgm:pt modelId="{F9D659E0-AAA0-41B4-AE28-E4B87EBF4813}" type="pres">
      <dgm:prSet presAssocID="{0A1D2B03-C370-4738-83D0-109496F458D2}" presName="rootComposite3" presStyleCnt="0"/>
      <dgm:spPr/>
    </dgm:pt>
    <dgm:pt modelId="{B82FDB8F-B05E-4484-803B-15D6F515F832}" type="pres">
      <dgm:prSet presAssocID="{0A1D2B03-C370-4738-83D0-109496F458D2}" presName="rootText3" presStyleLbl="asst1" presStyleIdx="0" presStyleCnt="2">
        <dgm:presLayoutVars>
          <dgm:chPref val="3"/>
        </dgm:presLayoutVars>
      </dgm:prSet>
      <dgm:spPr/>
    </dgm:pt>
    <dgm:pt modelId="{91B95CC6-F88A-4FEC-8244-06F77DADE87E}" type="pres">
      <dgm:prSet presAssocID="{0A1D2B03-C370-4738-83D0-109496F458D2}" presName="rootConnector3" presStyleLbl="asst1" presStyleIdx="0" presStyleCnt="2"/>
      <dgm:spPr/>
    </dgm:pt>
    <dgm:pt modelId="{0C69EC7E-FD5E-488B-A9BA-29C05FD46743}" type="pres">
      <dgm:prSet presAssocID="{0A1D2B03-C370-4738-83D0-109496F458D2}" presName="hierChild6" presStyleCnt="0"/>
      <dgm:spPr/>
    </dgm:pt>
    <dgm:pt modelId="{FEC04332-FFDE-4D18-8030-5745959A73CB}" type="pres">
      <dgm:prSet presAssocID="{025C8879-11B9-4093-AAB4-14E169A9C826}" presName="Name37" presStyleLbl="parChTrans1D3" presStyleIdx="0" presStyleCnt="5"/>
      <dgm:spPr/>
    </dgm:pt>
    <dgm:pt modelId="{22CFAF40-09BD-46C0-BC40-C59F1A9D4894}" type="pres">
      <dgm:prSet presAssocID="{64B9DA4E-FB8C-4CE0-896D-EFD80BEF57A1}" presName="hierRoot2" presStyleCnt="0">
        <dgm:presLayoutVars>
          <dgm:hierBranch val="init"/>
        </dgm:presLayoutVars>
      </dgm:prSet>
      <dgm:spPr/>
    </dgm:pt>
    <dgm:pt modelId="{EE453A65-1C49-419B-B3C5-BAF10CA227CB}" type="pres">
      <dgm:prSet presAssocID="{64B9DA4E-FB8C-4CE0-896D-EFD80BEF57A1}" presName="rootComposite" presStyleCnt="0"/>
      <dgm:spPr/>
    </dgm:pt>
    <dgm:pt modelId="{703998A9-CDEE-4D6E-AD93-410E1951C5BE}" type="pres">
      <dgm:prSet presAssocID="{64B9DA4E-FB8C-4CE0-896D-EFD80BEF57A1}" presName="rootText" presStyleLbl="node3" presStyleIdx="0" presStyleCnt="4">
        <dgm:presLayoutVars>
          <dgm:chPref val="3"/>
        </dgm:presLayoutVars>
      </dgm:prSet>
      <dgm:spPr/>
    </dgm:pt>
    <dgm:pt modelId="{B02296BF-3171-4584-865C-C0B27F97C693}" type="pres">
      <dgm:prSet presAssocID="{64B9DA4E-FB8C-4CE0-896D-EFD80BEF57A1}" presName="rootConnector" presStyleLbl="node3" presStyleIdx="0" presStyleCnt="4"/>
      <dgm:spPr/>
    </dgm:pt>
    <dgm:pt modelId="{25E191EF-A0DF-412A-A7AF-4E7A56D3D3E9}" type="pres">
      <dgm:prSet presAssocID="{64B9DA4E-FB8C-4CE0-896D-EFD80BEF57A1}" presName="hierChild4" presStyleCnt="0"/>
      <dgm:spPr/>
    </dgm:pt>
    <dgm:pt modelId="{C95349D8-1427-4408-A966-117D21CC657D}" type="pres">
      <dgm:prSet presAssocID="{6DAA7DB7-0AA2-485B-A368-ECF0EF25750E}" presName="Name37" presStyleLbl="parChTrans1D4" presStyleIdx="0" presStyleCnt="7"/>
      <dgm:spPr/>
    </dgm:pt>
    <dgm:pt modelId="{F24F696B-62F2-4F89-BA1B-7587EBE592C5}" type="pres">
      <dgm:prSet presAssocID="{136787F0-8069-40B5-AF62-91DEB03D01EF}" presName="hierRoot2" presStyleCnt="0">
        <dgm:presLayoutVars>
          <dgm:hierBranch val="init"/>
        </dgm:presLayoutVars>
      </dgm:prSet>
      <dgm:spPr/>
    </dgm:pt>
    <dgm:pt modelId="{3F37D0C3-329E-4CF9-9E78-3ED61A680465}" type="pres">
      <dgm:prSet presAssocID="{136787F0-8069-40B5-AF62-91DEB03D01EF}" presName="rootComposite" presStyleCnt="0"/>
      <dgm:spPr/>
    </dgm:pt>
    <dgm:pt modelId="{C862981B-3BFA-4E90-AAE9-A9FD13281BB3}" type="pres">
      <dgm:prSet presAssocID="{136787F0-8069-40B5-AF62-91DEB03D01EF}" presName="rootText" presStyleLbl="node4" presStyleIdx="0" presStyleCnt="7">
        <dgm:presLayoutVars>
          <dgm:chPref val="3"/>
        </dgm:presLayoutVars>
      </dgm:prSet>
      <dgm:spPr/>
    </dgm:pt>
    <dgm:pt modelId="{C322D20B-DD3D-4F07-8FF9-6C6D1CD03078}" type="pres">
      <dgm:prSet presAssocID="{136787F0-8069-40B5-AF62-91DEB03D01EF}" presName="rootConnector" presStyleLbl="node4" presStyleIdx="0" presStyleCnt="7"/>
      <dgm:spPr/>
    </dgm:pt>
    <dgm:pt modelId="{B0FCB367-F283-4689-993D-5D2C56F8077B}" type="pres">
      <dgm:prSet presAssocID="{136787F0-8069-40B5-AF62-91DEB03D01EF}" presName="hierChild4" presStyleCnt="0"/>
      <dgm:spPr/>
    </dgm:pt>
    <dgm:pt modelId="{0592A2C7-1EE5-4FCE-A197-3F61FF6E174B}" type="pres">
      <dgm:prSet presAssocID="{136787F0-8069-40B5-AF62-91DEB03D01EF}" presName="hierChild5" presStyleCnt="0"/>
      <dgm:spPr/>
    </dgm:pt>
    <dgm:pt modelId="{F34E9EA7-77A7-46F1-96DF-1C2D7C8DEB0F}" type="pres">
      <dgm:prSet presAssocID="{1477D226-4AE0-46D7-AE82-5C3766B7423C}" presName="Name37" presStyleLbl="parChTrans1D4" presStyleIdx="1" presStyleCnt="7"/>
      <dgm:spPr/>
    </dgm:pt>
    <dgm:pt modelId="{50BB30D9-E1D1-47EB-9AB6-F12C9B714F5B}" type="pres">
      <dgm:prSet presAssocID="{0FC65ACA-1F6E-4030-B6E0-248CB6EB550F}" presName="hierRoot2" presStyleCnt="0">
        <dgm:presLayoutVars>
          <dgm:hierBranch val="init"/>
        </dgm:presLayoutVars>
      </dgm:prSet>
      <dgm:spPr/>
    </dgm:pt>
    <dgm:pt modelId="{4EBE7877-4505-40CA-AE49-639B0D067E55}" type="pres">
      <dgm:prSet presAssocID="{0FC65ACA-1F6E-4030-B6E0-248CB6EB550F}" presName="rootComposite" presStyleCnt="0"/>
      <dgm:spPr/>
    </dgm:pt>
    <dgm:pt modelId="{5B55CCF7-7B46-4DEB-9226-DDCE18E5AF7E}" type="pres">
      <dgm:prSet presAssocID="{0FC65ACA-1F6E-4030-B6E0-248CB6EB550F}" presName="rootText" presStyleLbl="node4" presStyleIdx="1" presStyleCnt="7">
        <dgm:presLayoutVars>
          <dgm:chPref val="3"/>
        </dgm:presLayoutVars>
      </dgm:prSet>
      <dgm:spPr/>
    </dgm:pt>
    <dgm:pt modelId="{1D12525C-04BB-4E1E-B672-C75F5549AB28}" type="pres">
      <dgm:prSet presAssocID="{0FC65ACA-1F6E-4030-B6E0-248CB6EB550F}" presName="rootConnector" presStyleLbl="node4" presStyleIdx="1" presStyleCnt="7"/>
      <dgm:spPr/>
    </dgm:pt>
    <dgm:pt modelId="{2776B00E-C8BE-4A71-BFAE-8D7B64DCE05C}" type="pres">
      <dgm:prSet presAssocID="{0FC65ACA-1F6E-4030-B6E0-248CB6EB550F}" presName="hierChild4" presStyleCnt="0"/>
      <dgm:spPr/>
    </dgm:pt>
    <dgm:pt modelId="{97AEA88B-53C3-4E44-BA59-686FFCCE0E87}" type="pres">
      <dgm:prSet presAssocID="{0FC65ACA-1F6E-4030-B6E0-248CB6EB550F}" presName="hierChild5" presStyleCnt="0"/>
      <dgm:spPr/>
    </dgm:pt>
    <dgm:pt modelId="{C78C882D-C761-4853-A477-EA23A6B14A1B}" type="pres">
      <dgm:prSet presAssocID="{FC986807-0C72-4841-A95D-273C4C6AC973}" presName="Name37" presStyleLbl="parChTrans1D4" presStyleIdx="2" presStyleCnt="7"/>
      <dgm:spPr/>
    </dgm:pt>
    <dgm:pt modelId="{2034DA4C-151A-4F6D-93E0-2F7B4E27317E}" type="pres">
      <dgm:prSet presAssocID="{9799A0C5-F615-4351-9A9C-D71C3D9C6262}" presName="hierRoot2" presStyleCnt="0">
        <dgm:presLayoutVars>
          <dgm:hierBranch val="init"/>
        </dgm:presLayoutVars>
      </dgm:prSet>
      <dgm:spPr/>
    </dgm:pt>
    <dgm:pt modelId="{DE7C12E6-A743-4FCF-9B3E-3BF4CE8BFD53}" type="pres">
      <dgm:prSet presAssocID="{9799A0C5-F615-4351-9A9C-D71C3D9C6262}" presName="rootComposite" presStyleCnt="0"/>
      <dgm:spPr/>
    </dgm:pt>
    <dgm:pt modelId="{2B370B6B-9698-49BD-B5D0-21F809FBF8C8}" type="pres">
      <dgm:prSet presAssocID="{9799A0C5-F615-4351-9A9C-D71C3D9C6262}" presName="rootText" presStyleLbl="node4" presStyleIdx="2" presStyleCnt="7">
        <dgm:presLayoutVars>
          <dgm:chPref val="3"/>
        </dgm:presLayoutVars>
      </dgm:prSet>
      <dgm:spPr/>
    </dgm:pt>
    <dgm:pt modelId="{8A8ABC59-2011-401A-B93E-18BE14DF6513}" type="pres">
      <dgm:prSet presAssocID="{9799A0C5-F615-4351-9A9C-D71C3D9C6262}" presName="rootConnector" presStyleLbl="node4" presStyleIdx="2" presStyleCnt="7"/>
      <dgm:spPr/>
    </dgm:pt>
    <dgm:pt modelId="{2D8ED90A-4055-4B9B-A095-3C6E9764DEE9}" type="pres">
      <dgm:prSet presAssocID="{9799A0C5-F615-4351-9A9C-D71C3D9C6262}" presName="hierChild4" presStyleCnt="0"/>
      <dgm:spPr/>
    </dgm:pt>
    <dgm:pt modelId="{D1EAC905-4B24-4BD1-B989-5DBDFA4143E9}" type="pres">
      <dgm:prSet presAssocID="{9799A0C5-F615-4351-9A9C-D71C3D9C6262}" presName="hierChild5" presStyleCnt="0"/>
      <dgm:spPr/>
    </dgm:pt>
    <dgm:pt modelId="{505F0CCE-749E-4A21-BC0A-7EC9A2980DA4}" type="pres">
      <dgm:prSet presAssocID="{64B9DA4E-FB8C-4CE0-896D-EFD80BEF57A1}" presName="hierChild5" presStyleCnt="0"/>
      <dgm:spPr/>
    </dgm:pt>
    <dgm:pt modelId="{E1DC8303-3667-41E0-9215-111BDAEF7687}" type="pres">
      <dgm:prSet presAssocID="{BD858E04-DF68-4F78-BED0-EBEA8E364BF8}" presName="Name37" presStyleLbl="parChTrans1D3" presStyleIdx="1" presStyleCnt="5"/>
      <dgm:spPr/>
    </dgm:pt>
    <dgm:pt modelId="{1B2F8464-CFB6-4211-8AA3-8D987DA09988}" type="pres">
      <dgm:prSet presAssocID="{E736549B-86FF-4E8A-88A6-1DA3DDBCCA22}" presName="hierRoot2" presStyleCnt="0">
        <dgm:presLayoutVars>
          <dgm:hierBranch val="init"/>
        </dgm:presLayoutVars>
      </dgm:prSet>
      <dgm:spPr/>
    </dgm:pt>
    <dgm:pt modelId="{14383857-BAF8-444E-BA53-2730CF9923DA}" type="pres">
      <dgm:prSet presAssocID="{E736549B-86FF-4E8A-88A6-1DA3DDBCCA22}" presName="rootComposite" presStyleCnt="0"/>
      <dgm:spPr/>
    </dgm:pt>
    <dgm:pt modelId="{EECC4FA6-67E6-47AD-8615-13F9F19E9082}" type="pres">
      <dgm:prSet presAssocID="{E736549B-86FF-4E8A-88A6-1DA3DDBCCA22}" presName="rootText" presStyleLbl="node3" presStyleIdx="1" presStyleCnt="4">
        <dgm:presLayoutVars>
          <dgm:chPref val="3"/>
        </dgm:presLayoutVars>
      </dgm:prSet>
      <dgm:spPr/>
    </dgm:pt>
    <dgm:pt modelId="{8BC2DAC8-B3C9-48F1-9987-08D1E2FC7503}" type="pres">
      <dgm:prSet presAssocID="{E736549B-86FF-4E8A-88A6-1DA3DDBCCA22}" presName="rootConnector" presStyleLbl="node3" presStyleIdx="1" presStyleCnt="4"/>
      <dgm:spPr/>
    </dgm:pt>
    <dgm:pt modelId="{065C1ADE-84DC-43AA-842F-AECA83107555}" type="pres">
      <dgm:prSet presAssocID="{E736549B-86FF-4E8A-88A6-1DA3DDBCCA22}" presName="hierChild4" presStyleCnt="0"/>
      <dgm:spPr/>
    </dgm:pt>
    <dgm:pt modelId="{F9DE3D93-C92F-414B-AE25-B7825B425EC7}" type="pres">
      <dgm:prSet presAssocID="{7C7710FB-B49A-4604-8631-799A101C112F}" presName="Name37" presStyleLbl="parChTrans1D4" presStyleIdx="3" presStyleCnt="7"/>
      <dgm:spPr/>
    </dgm:pt>
    <dgm:pt modelId="{A429FCDA-2987-42D8-BFF9-418D5C12A53B}" type="pres">
      <dgm:prSet presAssocID="{1A8E5469-1EC8-4359-BE3E-4A286DDABB43}" presName="hierRoot2" presStyleCnt="0">
        <dgm:presLayoutVars>
          <dgm:hierBranch val="init"/>
        </dgm:presLayoutVars>
      </dgm:prSet>
      <dgm:spPr/>
    </dgm:pt>
    <dgm:pt modelId="{93504D03-3B42-4C5C-924B-E44930AEC038}" type="pres">
      <dgm:prSet presAssocID="{1A8E5469-1EC8-4359-BE3E-4A286DDABB43}" presName="rootComposite" presStyleCnt="0"/>
      <dgm:spPr/>
    </dgm:pt>
    <dgm:pt modelId="{339C6EA8-CCE2-414E-A0E7-03B8B19A7040}" type="pres">
      <dgm:prSet presAssocID="{1A8E5469-1EC8-4359-BE3E-4A286DDABB43}" presName="rootText" presStyleLbl="node4" presStyleIdx="3" presStyleCnt="7">
        <dgm:presLayoutVars>
          <dgm:chPref val="3"/>
        </dgm:presLayoutVars>
      </dgm:prSet>
      <dgm:spPr/>
    </dgm:pt>
    <dgm:pt modelId="{05C5C1D9-20B9-4528-9437-D430CB131DB0}" type="pres">
      <dgm:prSet presAssocID="{1A8E5469-1EC8-4359-BE3E-4A286DDABB43}" presName="rootConnector" presStyleLbl="node4" presStyleIdx="3" presStyleCnt="7"/>
      <dgm:spPr/>
    </dgm:pt>
    <dgm:pt modelId="{F216EE10-55BD-4DD9-A8E6-092649696D05}" type="pres">
      <dgm:prSet presAssocID="{1A8E5469-1EC8-4359-BE3E-4A286DDABB43}" presName="hierChild4" presStyleCnt="0"/>
      <dgm:spPr/>
    </dgm:pt>
    <dgm:pt modelId="{CF4B5BFE-78A9-4BA9-8765-65A3F5B3321B}" type="pres">
      <dgm:prSet presAssocID="{1A8E5469-1EC8-4359-BE3E-4A286DDABB43}" presName="hierChild5" presStyleCnt="0"/>
      <dgm:spPr/>
    </dgm:pt>
    <dgm:pt modelId="{B2B95AE5-8B1F-4FB4-A8D8-BE52D76980F2}" type="pres">
      <dgm:prSet presAssocID="{E736549B-86FF-4E8A-88A6-1DA3DDBCCA22}" presName="hierChild5" presStyleCnt="0"/>
      <dgm:spPr/>
    </dgm:pt>
    <dgm:pt modelId="{D54C30DF-6850-4943-8BC2-915E0BED6C37}" type="pres">
      <dgm:prSet presAssocID="{C178C0C9-1DD3-43DE-8224-97D66BC18888}" presName="Name37" presStyleLbl="parChTrans1D3" presStyleIdx="2" presStyleCnt="5"/>
      <dgm:spPr/>
    </dgm:pt>
    <dgm:pt modelId="{B7B82D8B-9F48-47C8-BCBC-6D41A574A058}" type="pres">
      <dgm:prSet presAssocID="{392B6103-7B20-4BC5-8377-3DEFAD679FE3}" presName="hierRoot2" presStyleCnt="0">
        <dgm:presLayoutVars>
          <dgm:hierBranch val="init"/>
        </dgm:presLayoutVars>
      </dgm:prSet>
      <dgm:spPr/>
    </dgm:pt>
    <dgm:pt modelId="{8031EE47-5632-4FBD-BA0D-38871546538D}" type="pres">
      <dgm:prSet presAssocID="{392B6103-7B20-4BC5-8377-3DEFAD679FE3}" presName="rootComposite" presStyleCnt="0"/>
      <dgm:spPr/>
    </dgm:pt>
    <dgm:pt modelId="{9A122671-48ED-4AF9-9310-627F2F86BB39}" type="pres">
      <dgm:prSet presAssocID="{392B6103-7B20-4BC5-8377-3DEFAD679FE3}" presName="rootText" presStyleLbl="node3" presStyleIdx="2" presStyleCnt="4">
        <dgm:presLayoutVars>
          <dgm:chPref val="3"/>
        </dgm:presLayoutVars>
      </dgm:prSet>
      <dgm:spPr/>
    </dgm:pt>
    <dgm:pt modelId="{9155C6B3-5C1A-4EA0-BDFF-C633F46FE78A}" type="pres">
      <dgm:prSet presAssocID="{392B6103-7B20-4BC5-8377-3DEFAD679FE3}" presName="rootConnector" presStyleLbl="node3" presStyleIdx="2" presStyleCnt="4"/>
      <dgm:spPr/>
    </dgm:pt>
    <dgm:pt modelId="{2098B88C-79DB-4527-8861-15FDFA75186C}" type="pres">
      <dgm:prSet presAssocID="{392B6103-7B20-4BC5-8377-3DEFAD679FE3}" presName="hierChild4" presStyleCnt="0"/>
      <dgm:spPr/>
    </dgm:pt>
    <dgm:pt modelId="{9DC763FE-23B7-48F8-B2D9-AF3610FB8040}" type="pres">
      <dgm:prSet presAssocID="{E18A330D-654C-422D-A2BF-5FC22AC47D59}" presName="Name37" presStyleLbl="parChTrans1D4" presStyleIdx="4" presStyleCnt="7"/>
      <dgm:spPr/>
    </dgm:pt>
    <dgm:pt modelId="{9D96D7E9-1947-4268-98FB-DB5F28BE127F}" type="pres">
      <dgm:prSet presAssocID="{9A3C2866-9824-4B2C-8FDC-F277FFB15ECE}" presName="hierRoot2" presStyleCnt="0">
        <dgm:presLayoutVars>
          <dgm:hierBranch val="init"/>
        </dgm:presLayoutVars>
      </dgm:prSet>
      <dgm:spPr/>
    </dgm:pt>
    <dgm:pt modelId="{0F54DAA5-7088-405B-B232-750CA467220B}" type="pres">
      <dgm:prSet presAssocID="{9A3C2866-9824-4B2C-8FDC-F277FFB15ECE}" presName="rootComposite" presStyleCnt="0"/>
      <dgm:spPr/>
    </dgm:pt>
    <dgm:pt modelId="{44192629-D1B8-40B9-883C-411BBF3FCB7E}" type="pres">
      <dgm:prSet presAssocID="{9A3C2866-9824-4B2C-8FDC-F277FFB15ECE}" presName="rootText" presStyleLbl="node4" presStyleIdx="4" presStyleCnt="7">
        <dgm:presLayoutVars>
          <dgm:chPref val="3"/>
        </dgm:presLayoutVars>
      </dgm:prSet>
      <dgm:spPr/>
    </dgm:pt>
    <dgm:pt modelId="{FB08AAB2-CF86-4B82-955F-DF132A3B6623}" type="pres">
      <dgm:prSet presAssocID="{9A3C2866-9824-4B2C-8FDC-F277FFB15ECE}" presName="rootConnector" presStyleLbl="node4" presStyleIdx="4" presStyleCnt="7"/>
      <dgm:spPr/>
    </dgm:pt>
    <dgm:pt modelId="{44899C1B-0F6D-4F51-A18F-6A1272209560}" type="pres">
      <dgm:prSet presAssocID="{9A3C2866-9824-4B2C-8FDC-F277FFB15ECE}" presName="hierChild4" presStyleCnt="0"/>
      <dgm:spPr/>
    </dgm:pt>
    <dgm:pt modelId="{6A2ED303-F25B-48AF-AB02-16BED4AFC8A8}" type="pres">
      <dgm:prSet presAssocID="{9A3C2866-9824-4B2C-8FDC-F277FFB15ECE}" presName="hierChild5" presStyleCnt="0"/>
      <dgm:spPr/>
    </dgm:pt>
    <dgm:pt modelId="{8ABC5FD0-402D-4502-9AC3-F431879442DC}" type="pres">
      <dgm:prSet presAssocID="{392B6103-7B20-4BC5-8377-3DEFAD679FE3}" presName="hierChild5" presStyleCnt="0"/>
      <dgm:spPr/>
    </dgm:pt>
    <dgm:pt modelId="{F5055A12-560B-49AB-BFFF-660076B4421E}" type="pres">
      <dgm:prSet presAssocID="{5CAA9DC5-A233-493B-B3F8-5D815055E6EB}" presName="Name37" presStyleLbl="parChTrans1D3" presStyleIdx="3" presStyleCnt="5"/>
      <dgm:spPr/>
    </dgm:pt>
    <dgm:pt modelId="{15B96A90-5340-4FFB-A7E1-82488F046E69}" type="pres">
      <dgm:prSet presAssocID="{85B4AC9C-A7CA-4470-BDB1-C97C1E22D6D0}" presName="hierRoot2" presStyleCnt="0">
        <dgm:presLayoutVars>
          <dgm:hierBranch val="init"/>
        </dgm:presLayoutVars>
      </dgm:prSet>
      <dgm:spPr/>
    </dgm:pt>
    <dgm:pt modelId="{62408426-6656-4D51-A54F-8BC1E5778018}" type="pres">
      <dgm:prSet presAssocID="{85B4AC9C-A7CA-4470-BDB1-C97C1E22D6D0}" presName="rootComposite" presStyleCnt="0"/>
      <dgm:spPr/>
    </dgm:pt>
    <dgm:pt modelId="{62C3F518-FB9A-40AE-88E3-287BC3D16640}" type="pres">
      <dgm:prSet presAssocID="{85B4AC9C-A7CA-4470-BDB1-C97C1E22D6D0}" presName="rootText" presStyleLbl="node3" presStyleIdx="3" presStyleCnt="4">
        <dgm:presLayoutVars>
          <dgm:chPref val="3"/>
        </dgm:presLayoutVars>
      </dgm:prSet>
      <dgm:spPr/>
    </dgm:pt>
    <dgm:pt modelId="{DE022544-F9E3-4D55-B877-6882FBD20D41}" type="pres">
      <dgm:prSet presAssocID="{85B4AC9C-A7CA-4470-BDB1-C97C1E22D6D0}" presName="rootConnector" presStyleLbl="node3" presStyleIdx="3" presStyleCnt="4"/>
      <dgm:spPr/>
    </dgm:pt>
    <dgm:pt modelId="{5FE31310-D693-4A9E-8701-4CFA538D7A36}" type="pres">
      <dgm:prSet presAssocID="{85B4AC9C-A7CA-4470-BDB1-C97C1E22D6D0}" presName="hierChild4" presStyleCnt="0"/>
      <dgm:spPr/>
    </dgm:pt>
    <dgm:pt modelId="{C7B52A50-F1FA-4453-BC33-2E185C247828}" type="pres">
      <dgm:prSet presAssocID="{A7AD790B-74D1-428D-AEB3-EFBAAE998523}" presName="Name37" presStyleLbl="parChTrans1D4" presStyleIdx="5" presStyleCnt="7"/>
      <dgm:spPr/>
    </dgm:pt>
    <dgm:pt modelId="{9B32AEC5-9F6C-4CF9-91E4-EB28A21D9F8F}" type="pres">
      <dgm:prSet presAssocID="{64385DC5-6C4C-4339-A350-CAC8CF201356}" presName="hierRoot2" presStyleCnt="0">
        <dgm:presLayoutVars>
          <dgm:hierBranch val="init"/>
        </dgm:presLayoutVars>
      </dgm:prSet>
      <dgm:spPr/>
    </dgm:pt>
    <dgm:pt modelId="{4C2149AC-9B39-4801-B144-6FC168B1C036}" type="pres">
      <dgm:prSet presAssocID="{64385DC5-6C4C-4339-A350-CAC8CF201356}" presName="rootComposite" presStyleCnt="0"/>
      <dgm:spPr/>
    </dgm:pt>
    <dgm:pt modelId="{AF0D79B4-C0F6-457E-9129-37AB36187A1C}" type="pres">
      <dgm:prSet presAssocID="{64385DC5-6C4C-4339-A350-CAC8CF201356}" presName="rootText" presStyleLbl="node4" presStyleIdx="5" presStyleCnt="7">
        <dgm:presLayoutVars>
          <dgm:chPref val="3"/>
        </dgm:presLayoutVars>
      </dgm:prSet>
      <dgm:spPr/>
    </dgm:pt>
    <dgm:pt modelId="{FF55BB27-88CD-4E5F-8A6A-17B1363286D9}" type="pres">
      <dgm:prSet presAssocID="{64385DC5-6C4C-4339-A350-CAC8CF201356}" presName="rootConnector" presStyleLbl="node4" presStyleIdx="5" presStyleCnt="7"/>
      <dgm:spPr/>
    </dgm:pt>
    <dgm:pt modelId="{12E36FC4-B2F5-4142-BA02-4D51F24006A9}" type="pres">
      <dgm:prSet presAssocID="{64385DC5-6C4C-4339-A350-CAC8CF201356}" presName="hierChild4" presStyleCnt="0"/>
      <dgm:spPr/>
    </dgm:pt>
    <dgm:pt modelId="{6206BF0B-4A15-4D27-9617-7FD7A3A841C3}" type="pres">
      <dgm:prSet presAssocID="{64385DC5-6C4C-4339-A350-CAC8CF201356}" presName="hierChild5" presStyleCnt="0"/>
      <dgm:spPr/>
    </dgm:pt>
    <dgm:pt modelId="{9F1EE5CE-E088-4E75-98CA-C05366C976F8}" type="pres">
      <dgm:prSet presAssocID="{85B4AC9C-A7CA-4470-BDB1-C97C1E22D6D0}" presName="hierChild5" presStyleCnt="0"/>
      <dgm:spPr/>
    </dgm:pt>
    <dgm:pt modelId="{998FFA1F-772B-47A2-95DF-365292376EE9}" type="pres">
      <dgm:prSet presAssocID="{0A1D2B03-C370-4738-83D0-109496F458D2}" presName="hierChild7" presStyleCnt="0"/>
      <dgm:spPr/>
    </dgm:pt>
    <dgm:pt modelId="{F792E58F-C260-4444-A46C-AAF00F89A65F}" type="pres">
      <dgm:prSet presAssocID="{CDC04FB1-E452-4FC9-A297-76E842651E0A}" presName="Name111" presStyleLbl="parChTrans1D3" presStyleIdx="4" presStyleCnt="5"/>
      <dgm:spPr/>
    </dgm:pt>
    <dgm:pt modelId="{37538D60-4311-4E0E-8B13-AA45F4DED46B}" type="pres">
      <dgm:prSet presAssocID="{CBE0D8E8-4D84-461C-8A37-6DAB0B2F9AD3}" presName="hierRoot3" presStyleCnt="0">
        <dgm:presLayoutVars>
          <dgm:hierBranch val="init"/>
        </dgm:presLayoutVars>
      </dgm:prSet>
      <dgm:spPr/>
    </dgm:pt>
    <dgm:pt modelId="{382C9362-97A0-4A63-ACB0-AADBAD7C2516}" type="pres">
      <dgm:prSet presAssocID="{CBE0D8E8-4D84-461C-8A37-6DAB0B2F9AD3}" presName="rootComposite3" presStyleCnt="0"/>
      <dgm:spPr/>
    </dgm:pt>
    <dgm:pt modelId="{0EA4A66F-A027-4C97-9DDD-DA0A8BCB15E3}" type="pres">
      <dgm:prSet presAssocID="{CBE0D8E8-4D84-461C-8A37-6DAB0B2F9AD3}" presName="rootText3" presStyleLbl="asst1" presStyleIdx="1" presStyleCnt="2">
        <dgm:presLayoutVars>
          <dgm:chPref val="3"/>
        </dgm:presLayoutVars>
      </dgm:prSet>
      <dgm:spPr/>
    </dgm:pt>
    <dgm:pt modelId="{889F6583-B80B-41AD-B39A-B1CE75E1259F}" type="pres">
      <dgm:prSet presAssocID="{CBE0D8E8-4D84-461C-8A37-6DAB0B2F9AD3}" presName="rootConnector3" presStyleLbl="asst1" presStyleIdx="1" presStyleCnt="2"/>
      <dgm:spPr/>
    </dgm:pt>
    <dgm:pt modelId="{828A8B67-0B2B-4A17-9CE1-C851B12BE877}" type="pres">
      <dgm:prSet presAssocID="{CBE0D8E8-4D84-461C-8A37-6DAB0B2F9AD3}" presName="hierChild6" presStyleCnt="0"/>
      <dgm:spPr/>
    </dgm:pt>
    <dgm:pt modelId="{10B37472-003F-4605-B660-EBC3EB612044}" type="pres">
      <dgm:prSet presAssocID="{86254091-98BE-4CF6-8359-51DBB8C6022F}" presName="Name37" presStyleLbl="parChTrans1D4" presStyleIdx="6" presStyleCnt="7"/>
      <dgm:spPr/>
    </dgm:pt>
    <dgm:pt modelId="{49A9549E-BB22-4774-9322-6BE8D05CF762}" type="pres">
      <dgm:prSet presAssocID="{FA42AE04-3B92-4E3D-BC95-861EEFA4EBF8}" presName="hierRoot2" presStyleCnt="0">
        <dgm:presLayoutVars>
          <dgm:hierBranch val="init"/>
        </dgm:presLayoutVars>
      </dgm:prSet>
      <dgm:spPr/>
    </dgm:pt>
    <dgm:pt modelId="{B983ACC9-2228-497C-85D7-584BB3716902}" type="pres">
      <dgm:prSet presAssocID="{FA42AE04-3B92-4E3D-BC95-861EEFA4EBF8}" presName="rootComposite" presStyleCnt="0"/>
      <dgm:spPr/>
    </dgm:pt>
    <dgm:pt modelId="{83DE6F25-A621-495A-BB50-5010FCC26BE1}" type="pres">
      <dgm:prSet presAssocID="{FA42AE04-3B92-4E3D-BC95-861EEFA4EBF8}" presName="rootText" presStyleLbl="node4" presStyleIdx="6" presStyleCnt="7">
        <dgm:presLayoutVars>
          <dgm:chPref val="3"/>
        </dgm:presLayoutVars>
      </dgm:prSet>
      <dgm:spPr/>
    </dgm:pt>
    <dgm:pt modelId="{04718BC4-99EC-4FDB-8D5D-58B11B5F97A1}" type="pres">
      <dgm:prSet presAssocID="{FA42AE04-3B92-4E3D-BC95-861EEFA4EBF8}" presName="rootConnector" presStyleLbl="node4" presStyleIdx="6" presStyleCnt="7"/>
      <dgm:spPr/>
    </dgm:pt>
    <dgm:pt modelId="{7780FAE5-DCB4-414B-95EC-E4B7E54CDBB0}" type="pres">
      <dgm:prSet presAssocID="{FA42AE04-3B92-4E3D-BC95-861EEFA4EBF8}" presName="hierChild4" presStyleCnt="0"/>
      <dgm:spPr/>
    </dgm:pt>
    <dgm:pt modelId="{49699C7D-5C8D-4E96-93E6-54F8DE06D2BE}" type="pres">
      <dgm:prSet presAssocID="{FA42AE04-3B92-4E3D-BC95-861EEFA4EBF8}" presName="hierChild5" presStyleCnt="0"/>
      <dgm:spPr/>
    </dgm:pt>
    <dgm:pt modelId="{5431C915-2EA3-4B47-BD07-4ED878FA0923}" type="pres">
      <dgm:prSet presAssocID="{CBE0D8E8-4D84-461C-8A37-6DAB0B2F9AD3}" presName="hierChild7" presStyleCnt="0"/>
      <dgm:spPr/>
    </dgm:pt>
  </dgm:ptLst>
  <dgm:cxnLst>
    <dgm:cxn modelId="{85883803-910B-4561-BAEF-DB7E05216707}" srcId="{0A1D2B03-C370-4738-83D0-109496F458D2}" destId="{85B4AC9C-A7CA-4470-BDB1-C97C1E22D6D0}" srcOrd="4" destOrd="0" parTransId="{5CAA9DC5-A233-493B-B3F8-5D815055E6EB}" sibTransId="{03F03FDA-C269-4162-AB2A-A74D505E9CA3}"/>
    <dgm:cxn modelId="{53460B07-4B48-4D0A-BE51-1741B058C15C}" type="presOf" srcId="{5CAA9DC5-A233-493B-B3F8-5D815055E6EB}" destId="{F5055A12-560B-49AB-BFFF-660076B4421E}" srcOrd="0" destOrd="0" presId="urn:microsoft.com/office/officeart/2005/8/layout/orgChart1"/>
    <dgm:cxn modelId="{CBFE7117-A595-459B-8401-4ABC3D759540}" srcId="{84091B93-7048-409D-9E9F-2994B7BC5DDA}" destId="{1DE09DD0-C938-46A5-AE72-98D795089210}" srcOrd="0" destOrd="0" parTransId="{B38D3351-BFF7-450C-B742-AC2076B1EA6C}" sibTransId="{DB91FDAF-903B-4466-A32C-91D0762E5CB2}"/>
    <dgm:cxn modelId="{4B5F0D18-2C23-48D4-89ED-658B22AE466F}" type="presOf" srcId="{9799A0C5-F615-4351-9A9C-D71C3D9C6262}" destId="{2B370B6B-9698-49BD-B5D0-21F809FBF8C8}" srcOrd="0" destOrd="0" presId="urn:microsoft.com/office/officeart/2005/8/layout/orgChart1"/>
    <dgm:cxn modelId="{5CE0832A-1342-47E9-A4B0-2BB4CCBF07A9}" srcId="{392B6103-7B20-4BC5-8377-3DEFAD679FE3}" destId="{9A3C2866-9824-4B2C-8FDC-F277FFB15ECE}" srcOrd="0" destOrd="0" parTransId="{E18A330D-654C-422D-A2BF-5FC22AC47D59}" sibTransId="{A9A94FD7-3F7A-4D9E-85D7-9D4A1AC96B2D}"/>
    <dgm:cxn modelId="{151F252D-B47E-45DE-9662-13D70A6528DF}" type="presOf" srcId="{0FC65ACA-1F6E-4030-B6E0-248CB6EB550F}" destId="{5B55CCF7-7B46-4DEB-9226-DDCE18E5AF7E}" srcOrd="0" destOrd="0" presId="urn:microsoft.com/office/officeart/2005/8/layout/orgChart1"/>
    <dgm:cxn modelId="{1312592E-44CB-4AB0-93E6-63319DD6A31C}" srcId="{E736549B-86FF-4E8A-88A6-1DA3DDBCCA22}" destId="{1A8E5469-1EC8-4359-BE3E-4A286DDABB43}" srcOrd="0" destOrd="0" parTransId="{7C7710FB-B49A-4604-8631-799A101C112F}" sibTransId="{384BB6E6-A984-4F0F-BD02-C233CFF13657}"/>
    <dgm:cxn modelId="{A11BDE2E-CD45-47F6-960D-6321D334AEFE}" type="presOf" srcId="{1DE09DD0-C938-46A5-AE72-98D795089210}" destId="{47322A8F-900E-4B13-B272-BCABD166100E}" srcOrd="1" destOrd="0" presId="urn:microsoft.com/office/officeart/2005/8/layout/orgChart1"/>
    <dgm:cxn modelId="{1D5B2C2F-C7BD-4D89-B664-75CA020F5221}" type="presOf" srcId="{85B4AC9C-A7CA-4470-BDB1-C97C1E22D6D0}" destId="{62C3F518-FB9A-40AE-88E3-287BC3D16640}" srcOrd="0" destOrd="0" presId="urn:microsoft.com/office/officeart/2005/8/layout/orgChart1"/>
    <dgm:cxn modelId="{AE369B3C-9F4B-4A07-B0D0-E87207332188}" srcId="{0A1D2B03-C370-4738-83D0-109496F458D2}" destId="{64B9DA4E-FB8C-4CE0-896D-EFD80BEF57A1}" srcOrd="1" destOrd="0" parTransId="{025C8879-11B9-4093-AAB4-14E169A9C826}" sibTransId="{6CDBCB99-6005-498E-81B8-CC55CC506E60}"/>
    <dgm:cxn modelId="{250D9141-8C2E-43F4-BC00-42A629F4A0C2}" type="presOf" srcId="{CBE0D8E8-4D84-461C-8A37-6DAB0B2F9AD3}" destId="{0EA4A66F-A027-4C97-9DDD-DA0A8BCB15E3}" srcOrd="0" destOrd="0" presId="urn:microsoft.com/office/officeart/2005/8/layout/orgChart1"/>
    <dgm:cxn modelId="{EFDA9464-0AAE-4ADD-A56F-3400F450A1DA}" srcId="{CBE0D8E8-4D84-461C-8A37-6DAB0B2F9AD3}" destId="{FA42AE04-3B92-4E3D-BC95-861EEFA4EBF8}" srcOrd="0" destOrd="0" parTransId="{86254091-98BE-4CF6-8359-51DBB8C6022F}" sibTransId="{3DF56CAB-0EF2-466E-9103-6E689C25E1E7}"/>
    <dgm:cxn modelId="{0442F166-78FD-4D1D-915A-AE37956D3456}" type="presOf" srcId="{CBE0D8E8-4D84-461C-8A37-6DAB0B2F9AD3}" destId="{889F6583-B80B-41AD-B39A-B1CE75E1259F}" srcOrd="1" destOrd="0" presId="urn:microsoft.com/office/officeart/2005/8/layout/orgChart1"/>
    <dgm:cxn modelId="{79E8B947-A716-4F74-B804-8551F0AE0BB5}" srcId="{85B4AC9C-A7CA-4470-BDB1-C97C1E22D6D0}" destId="{64385DC5-6C4C-4339-A350-CAC8CF201356}" srcOrd="0" destOrd="0" parTransId="{A7AD790B-74D1-428D-AEB3-EFBAAE998523}" sibTransId="{655FDE9F-EC97-45DC-8AEC-29FAD30B8307}"/>
    <dgm:cxn modelId="{EF599A4A-063E-4D13-A2BD-2C0233CEDFAD}" type="presOf" srcId="{C178C0C9-1DD3-43DE-8224-97D66BC18888}" destId="{D54C30DF-6850-4943-8BC2-915E0BED6C37}" srcOrd="0" destOrd="0" presId="urn:microsoft.com/office/officeart/2005/8/layout/orgChart1"/>
    <dgm:cxn modelId="{A341A94C-CB98-4214-AE42-38024C20C671}" type="presOf" srcId="{1A8E5469-1EC8-4359-BE3E-4A286DDABB43}" destId="{339C6EA8-CCE2-414E-A0E7-03B8B19A7040}" srcOrd="0" destOrd="0" presId="urn:microsoft.com/office/officeart/2005/8/layout/orgChart1"/>
    <dgm:cxn modelId="{FCCBDD4D-C53B-4588-9D12-BFDB3ADE6C77}" type="presOf" srcId="{CDC04FB1-E452-4FC9-A297-76E842651E0A}" destId="{F792E58F-C260-4444-A46C-AAF00F89A65F}" srcOrd="0" destOrd="0" presId="urn:microsoft.com/office/officeart/2005/8/layout/orgChart1"/>
    <dgm:cxn modelId="{C867FC50-18ED-4E59-928F-1D02D1BE12C3}" type="presOf" srcId="{BD858E04-DF68-4F78-BED0-EBEA8E364BF8}" destId="{E1DC8303-3667-41E0-9215-111BDAEF7687}" srcOrd="0" destOrd="0" presId="urn:microsoft.com/office/officeart/2005/8/layout/orgChart1"/>
    <dgm:cxn modelId="{476F7F72-4471-4F94-A888-222818E26A48}" type="presOf" srcId="{7C7710FB-B49A-4604-8631-799A101C112F}" destId="{F9DE3D93-C92F-414B-AE25-B7825B425EC7}" srcOrd="0" destOrd="0" presId="urn:microsoft.com/office/officeart/2005/8/layout/orgChart1"/>
    <dgm:cxn modelId="{46536C73-7951-4A9F-A5FF-953ACF88F04F}" type="presOf" srcId="{9A3C2866-9824-4B2C-8FDC-F277FFB15ECE}" destId="{FB08AAB2-CF86-4B82-955F-DF132A3B6623}" srcOrd="1" destOrd="0" presId="urn:microsoft.com/office/officeart/2005/8/layout/orgChart1"/>
    <dgm:cxn modelId="{54FB0675-DEE2-4311-BBDA-757FA5E9C044}" type="presOf" srcId="{0A1D2B03-C370-4738-83D0-109496F458D2}" destId="{91B95CC6-F88A-4FEC-8244-06F77DADE87E}" srcOrd="1" destOrd="0" presId="urn:microsoft.com/office/officeart/2005/8/layout/orgChart1"/>
    <dgm:cxn modelId="{A1776955-20D0-45BD-BA79-21E0E624321A}" type="presOf" srcId="{A7AD790B-74D1-428D-AEB3-EFBAAE998523}" destId="{C7B52A50-F1FA-4453-BC33-2E185C247828}" srcOrd="0" destOrd="0" presId="urn:microsoft.com/office/officeart/2005/8/layout/orgChart1"/>
    <dgm:cxn modelId="{D86D2056-75D9-4C35-BD90-24754D7F2FBF}" type="presOf" srcId="{392B6103-7B20-4BC5-8377-3DEFAD679FE3}" destId="{9A122671-48ED-4AF9-9310-627F2F86BB39}" srcOrd="0" destOrd="0" presId="urn:microsoft.com/office/officeart/2005/8/layout/orgChart1"/>
    <dgm:cxn modelId="{7FBB5456-E7BF-485B-9CA6-2BF090A4EFC3}" srcId="{64B9DA4E-FB8C-4CE0-896D-EFD80BEF57A1}" destId="{0FC65ACA-1F6E-4030-B6E0-248CB6EB550F}" srcOrd="1" destOrd="0" parTransId="{1477D226-4AE0-46D7-AE82-5C3766B7423C}" sibTransId="{44FC9296-5C67-4210-982A-496D0A47AFE0}"/>
    <dgm:cxn modelId="{D5CF4A7C-5D3B-4BF9-BA68-9E9A07A8815D}" type="presOf" srcId="{64385DC5-6C4C-4339-A350-CAC8CF201356}" destId="{FF55BB27-88CD-4E5F-8A6A-17B1363286D9}" srcOrd="1" destOrd="0" presId="urn:microsoft.com/office/officeart/2005/8/layout/orgChart1"/>
    <dgm:cxn modelId="{03BB5D84-4261-4618-83A1-B7EC50F8FEFF}" type="presOf" srcId="{FA42AE04-3B92-4E3D-BC95-861EEFA4EBF8}" destId="{83DE6F25-A621-495A-BB50-5010FCC26BE1}" srcOrd="0" destOrd="0" presId="urn:microsoft.com/office/officeart/2005/8/layout/orgChart1"/>
    <dgm:cxn modelId="{CB332087-94F8-4D23-98A5-C9FF3A590AAE}" type="presOf" srcId="{E736549B-86FF-4E8A-88A6-1DA3DDBCCA22}" destId="{8BC2DAC8-B3C9-48F1-9987-08D1E2FC7503}" srcOrd="1" destOrd="0" presId="urn:microsoft.com/office/officeart/2005/8/layout/orgChart1"/>
    <dgm:cxn modelId="{9C3E4089-9EF5-44CB-9F68-1A9538B22DF2}" type="presOf" srcId="{9799A0C5-F615-4351-9A9C-D71C3D9C6262}" destId="{8A8ABC59-2011-401A-B93E-18BE14DF6513}" srcOrd="1" destOrd="0" presId="urn:microsoft.com/office/officeart/2005/8/layout/orgChart1"/>
    <dgm:cxn modelId="{5DF9E68D-C38A-4743-8C05-9F2A01133A84}" srcId="{0A1D2B03-C370-4738-83D0-109496F458D2}" destId="{392B6103-7B20-4BC5-8377-3DEFAD679FE3}" srcOrd="3" destOrd="0" parTransId="{C178C0C9-1DD3-43DE-8224-97D66BC18888}" sibTransId="{51FE8253-4CD8-4FF2-A78B-C74A159670AA}"/>
    <dgm:cxn modelId="{7940C297-2AA8-408D-B430-D5AF94E8DB74}" type="presOf" srcId="{392B6103-7B20-4BC5-8377-3DEFAD679FE3}" destId="{9155C6B3-5C1A-4EA0-BDFF-C633F46FE78A}" srcOrd="1" destOrd="0" presId="urn:microsoft.com/office/officeart/2005/8/layout/orgChart1"/>
    <dgm:cxn modelId="{E06FF499-EB63-4A1A-86EE-E97A1B16F19B}" type="presOf" srcId="{0FC65ACA-1F6E-4030-B6E0-248CB6EB550F}" destId="{1D12525C-04BB-4E1E-B672-C75F5549AB28}" srcOrd="1" destOrd="0" presId="urn:microsoft.com/office/officeart/2005/8/layout/orgChart1"/>
    <dgm:cxn modelId="{6CEEC49E-243B-41B0-9769-98F5AF3C044A}" type="presOf" srcId="{85B4AC9C-A7CA-4470-BDB1-C97C1E22D6D0}" destId="{DE022544-F9E3-4D55-B877-6882FBD20D41}" srcOrd="1" destOrd="0" presId="urn:microsoft.com/office/officeart/2005/8/layout/orgChart1"/>
    <dgm:cxn modelId="{C69987AA-20EC-4CAC-851E-E62017ED7CDC}" type="presOf" srcId="{64B9DA4E-FB8C-4CE0-896D-EFD80BEF57A1}" destId="{B02296BF-3171-4584-865C-C0B27F97C693}" srcOrd="1" destOrd="0" presId="urn:microsoft.com/office/officeart/2005/8/layout/orgChart1"/>
    <dgm:cxn modelId="{73D06DAD-F549-4639-81BF-AB6431849C92}" type="presOf" srcId="{136787F0-8069-40B5-AF62-91DEB03D01EF}" destId="{C322D20B-DD3D-4F07-8FF9-6C6D1CD03078}" srcOrd="1" destOrd="0" presId="urn:microsoft.com/office/officeart/2005/8/layout/orgChart1"/>
    <dgm:cxn modelId="{1C67DDB7-E131-467D-940B-BE4F179F34C7}" type="presOf" srcId="{64B9DA4E-FB8C-4CE0-896D-EFD80BEF57A1}" destId="{703998A9-CDEE-4D6E-AD93-410E1951C5BE}" srcOrd="0" destOrd="0" presId="urn:microsoft.com/office/officeart/2005/8/layout/orgChart1"/>
    <dgm:cxn modelId="{68CF9EBA-30BD-425C-9E63-667781FF9017}" srcId="{0A1D2B03-C370-4738-83D0-109496F458D2}" destId="{CBE0D8E8-4D84-461C-8A37-6DAB0B2F9AD3}" srcOrd="0" destOrd="0" parTransId="{CDC04FB1-E452-4FC9-A297-76E842651E0A}" sibTransId="{0B7A5FB6-BD4F-42C5-8A1F-4CF9DAA0D279}"/>
    <dgm:cxn modelId="{76DC4CBB-D2E2-4EC7-B71B-815741022AC9}" srcId="{1DE09DD0-C938-46A5-AE72-98D795089210}" destId="{0A1D2B03-C370-4738-83D0-109496F458D2}" srcOrd="0" destOrd="0" parTransId="{B3342064-45A4-44DB-A999-6225314F8E7F}" sibTransId="{D3C48C9B-DC98-4224-AF33-6D5473C2BC14}"/>
    <dgm:cxn modelId="{93CEE7C0-3131-4706-9583-385AC486ED7E}" type="presOf" srcId="{E736549B-86FF-4E8A-88A6-1DA3DDBCCA22}" destId="{EECC4FA6-67E6-47AD-8615-13F9F19E9082}" srcOrd="0" destOrd="0" presId="urn:microsoft.com/office/officeart/2005/8/layout/orgChart1"/>
    <dgm:cxn modelId="{99F01FC3-F1BE-4D95-99FE-6961EE38BB20}" srcId="{64B9DA4E-FB8C-4CE0-896D-EFD80BEF57A1}" destId="{136787F0-8069-40B5-AF62-91DEB03D01EF}" srcOrd="0" destOrd="0" parTransId="{6DAA7DB7-0AA2-485B-A368-ECF0EF25750E}" sibTransId="{B324C7B3-1856-45DD-B793-7DC5448DEB75}"/>
    <dgm:cxn modelId="{71492CC4-2EDA-45E0-9D7B-2EEE7094DB77}" type="presOf" srcId="{0A1D2B03-C370-4738-83D0-109496F458D2}" destId="{B82FDB8F-B05E-4484-803B-15D6F515F832}" srcOrd="0" destOrd="0" presId="urn:microsoft.com/office/officeart/2005/8/layout/orgChart1"/>
    <dgm:cxn modelId="{881CE4C7-2A96-4CBD-9F05-D95D640136BC}" type="presOf" srcId="{E18A330D-654C-422D-A2BF-5FC22AC47D59}" destId="{9DC763FE-23B7-48F8-B2D9-AF3610FB8040}" srcOrd="0" destOrd="0" presId="urn:microsoft.com/office/officeart/2005/8/layout/orgChart1"/>
    <dgm:cxn modelId="{8DD1EDC8-C99C-4768-807B-3FF3706B19CA}" type="presOf" srcId="{025C8879-11B9-4093-AAB4-14E169A9C826}" destId="{FEC04332-FFDE-4D18-8030-5745959A73CB}" srcOrd="0" destOrd="0" presId="urn:microsoft.com/office/officeart/2005/8/layout/orgChart1"/>
    <dgm:cxn modelId="{016981D4-1EAF-470A-8467-FE14F818D911}" type="presOf" srcId="{1A8E5469-1EC8-4359-BE3E-4A286DDABB43}" destId="{05C5C1D9-20B9-4528-9437-D430CB131DB0}" srcOrd="1" destOrd="0" presId="urn:microsoft.com/office/officeart/2005/8/layout/orgChart1"/>
    <dgm:cxn modelId="{8D13C7DA-AA15-43D2-BC85-334DF20D327F}" srcId="{0A1D2B03-C370-4738-83D0-109496F458D2}" destId="{E736549B-86FF-4E8A-88A6-1DA3DDBCCA22}" srcOrd="2" destOrd="0" parTransId="{BD858E04-DF68-4F78-BED0-EBEA8E364BF8}" sibTransId="{A22FB4A2-8088-496E-959A-B52B96630F4F}"/>
    <dgm:cxn modelId="{1B2EE3DA-2F1E-4A7D-8F6E-5E1D8CFA349D}" type="presOf" srcId="{6DAA7DB7-0AA2-485B-A368-ECF0EF25750E}" destId="{C95349D8-1427-4408-A966-117D21CC657D}" srcOrd="0" destOrd="0" presId="urn:microsoft.com/office/officeart/2005/8/layout/orgChart1"/>
    <dgm:cxn modelId="{D12B14DB-82E5-489E-B48E-01221D859B7C}" type="presOf" srcId="{136787F0-8069-40B5-AF62-91DEB03D01EF}" destId="{C862981B-3BFA-4E90-AAE9-A9FD13281BB3}" srcOrd="0" destOrd="0" presId="urn:microsoft.com/office/officeart/2005/8/layout/orgChart1"/>
    <dgm:cxn modelId="{D0A197DE-B4DA-4E6E-A380-0516FA570FA8}" type="presOf" srcId="{9A3C2866-9824-4B2C-8FDC-F277FFB15ECE}" destId="{44192629-D1B8-40B9-883C-411BBF3FCB7E}" srcOrd="0" destOrd="0" presId="urn:microsoft.com/office/officeart/2005/8/layout/orgChart1"/>
    <dgm:cxn modelId="{6F24CEE1-798B-4F9D-823E-0C7CEBAEBC1E}" type="presOf" srcId="{FA42AE04-3B92-4E3D-BC95-861EEFA4EBF8}" destId="{04718BC4-99EC-4FDB-8D5D-58B11B5F97A1}" srcOrd="1" destOrd="0" presId="urn:microsoft.com/office/officeart/2005/8/layout/orgChart1"/>
    <dgm:cxn modelId="{9D3605E4-22AA-4FCC-A3B1-9BBAF84C66A9}" type="presOf" srcId="{1DE09DD0-C938-46A5-AE72-98D795089210}" destId="{E1BE86B6-55ED-4686-8260-07E58F868091}" srcOrd="0" destOrd="0" presId="urn:microsoft.com/office/officeart/2005/8/layout/orgChart1"/>
    <dgm:cxn modelId="{C7E1A1E4-FBDF-4848-A418-CAC6103F3003}" srcId="{64B9DA4E-FB8C-4CE0-896D-EFD80BEF57A1}" destId="{9799A0C5-F615-4351-9A9C-D71C3D9C6262}" srcOrd="2" destOrd="0" parTransId="{FC986807-0C72-4841-A95D-273C4C6AC973}" sibTransId="{B86B93B9-F484-4086-8F7B-FD716B5447C8}"/>
    <dgm:cxn modelId="{71604BE9-997B-4E97-9F0F-25F90AC66221}" type="presOf" srcId="{1477D226-4AE0-46D7-AE82-5C3766B7423C}" destId="{F34E9EA7-77A7-46F1-96DF-1C2D7C8DEB0F}" srcOrd="0" destOrd="0" presId="urn:microsoft.com/office/officeart/2005/8/layout/orgChart1"/>
    <dgm:cxn modelId="{330D21ED-6A57-48FD-8D1D-2267E59A834D}" type="presOf" srcId="{FC986807-0C72-4841-A95D-273C4C6AC973}" destId="{C78C882D-C761-4853-A477-EA23A6B14A1B}" srcOrd="0" destOrd="0" presId="urn:microsoft.com/office/officeart/2005/8/layout/orgChart1"/>
    <dgm:cxn modelId="{5582B8EE-5332-4942-8AE9-578CB647E993}" type="presOf" srcId="{84091B93-7048-409D-9E9F-2994B7BC5DDA}" destId="{BED39B94-52D2-45AB-96E8-C39543547836}" srcOrd="0" destOrd="0" presId="urn:microsoft.com/office/officeart/2005/8/layout/orgChart1"/>
    <dgm:cxn modelId="{814EB0FA-1C4F-4A89-97D6-0A0FB5D13DF4}" type="presOf" srcId="{64385DC5-6C4C-4339-A350-CAC8CF201356}" destId="{AF0D79B4-C0F6-457E-9129-37AB36187A1C}" srcOrd="0" destOrd="0" presId="urn:microsoft.com/office/officeart/2005/8/layout/orgChart1"/>
    <dgm:cxn modelId="{EC6669FC-F369-47FF-9028-A49934F31893}" type="presOf" srcId="{B3342064-45A4-44DB-A999-6225314F8E7F}" destId="{E05E5EBB-EE1E-455F-94FC-5EC3D7B9F7DE}" srcOrd="0" destOrd="0" presId="urn:microsoft.com/office/officeart/2005/8/layout/orgChart1"/>
    <dgm:cxn modelId="{AFAFACFF-A5AA-484C-88BA-9E70AE610860}" type="presOf" srcId="{86254091-98BE-4CF6-8359-51DBB8C6022F}" destId="{10B37472-003F-4605-B660-EBC3EB612044}" srcOrd="0" destOrd="0" presId="urn:microsoft.com/office/officeart/2005/8/layout/orgChart1"/>
    <dgm:cxn modelId="{916066DC-64E1-40C3-8ACC-ED64B872FC4F}" type="presParOf" srcId="{BED39B94-52D2-45AB-96E8-C39543547836}" destId="{A9A8CD93-91B4-4356-976F-03B87DD27A7D}" srcOrd="0" destOrd="0" presId="urn:microsoft.com/office/officeart/2005/8/layout/orgChart1"/>
    <dgm:cxn modelId="{0150E55A-F7D0-48AD-9B93-D84ECAE91A24}" type="presParOf" srcId="{A9A8CD93-91B4-4356-976F-03B87DD27A7D}" destId="{29F68BF3-1CBE-40D6-9CB5-2A7EA23C3548}" srcOrd="0" destOrd="0" presId="urn:microsoft.com/office/officeart/2005/8/layout/orgChart1"/>
    <dgm:cxn modelId="{C03FCC0F-188E-42A6-AFB6-6579E0CC3E39}" type="presParOf" srcId="{29F68BF3-1CBE-40D6-9CB5-2A7EA23C3548}" destId="{E1BE86B6-55ED-4686-8260-07E58F868091}" srcOrd="0" destOrd="0" presId="urn:microsoft.com/office/officeart/2005/8/layout/orgChart1"/>
    <dgm:cxn modelId="{915031F7-D72F-4474-B41A-F20E04DB9E25}" type="presParOf" srcId="{29F68BF3-1CBE-40D6-9CB5-2A7EA23C3548}" destId="{47322A8F-900E-4B13-B272-BCABD166100E}" srcOrd="1" destOrd="0" presId="urn:microsoft.com/office/officeart/2005/8/layout/orgChart1"/>
    <dgm:cxn modelId="{0FB3DDBF-A1E6-453F-9A9D-BC886120F5DA}" type="presParOf" srcId="{A9A8CD93-91B4-4356-976F-03B87DD27A7D}" destId="{523C5AB5-E2C3-41AC-B88B-995C58F822FB}" srcOrd="1" destOrd="0" presId="urn:microsoft.com/office/officeart/2005/8/layout/orgChart1"/>
    <dgm:cxn modelId="{D2060998-F383-4A52-9FFB-CDE0F1A21851}" type="presParOf" srcId="{A9A8CD93-91B4-4356-976F-03B87DD27A7D}" destId="{97348C92-8193-4007-AD7C-472BFD7F732E}" srcOrd="2" destOrd="0" presId="urn:microsoft.com/office/officeart/2005/8/layout/orgChart1"/>
    <dgm:cxn modelId="{DC789EA3-9EE0-4662-AE1F-032D62CE0967}" type="presParOf" srcId="{97348C92-8193-4007-AD7C-472BFD7F732E}" destId="{E05E5EBB-EE1E-455F-94FC-5EC3D7B9F7DE}" srcOrd="0" destOrd="0" presId="urn:microsoft.com/office/officeart/2005/8/layout/orgChart1"/>
    <dgm:cxn modelId="{53E6DC59-9B12-4B0A-A401-32C4AED7CCED}" type="presParOf" srcId="{97348C92-8193-4007-AD7C-472BFD7F732E}" destId="{6452E456-5B7B-46BE-A0D4-111CC86B0D8C}" srcOrd="1" destOrd="0" presId="urn:microsoft.com/office/officeart/2005/8/layout/orgChart1"/>
    <dgm:cxn modelId="{D4C9190B-9357-4F9D-B010-12C26A3B037C}" type="presParOf" srcId="{6452E456-5B7B-46BE-A0D4-111CC86B0D8C}" destId="{F9D659E0-AAA0-41B4-AE28-E4B87EBF4813}" srcOrd="0" destOrd="0" presId="urn:microsoft.com/office/officeart/2005/8/layout/orgChart1"/>
    <dgm:cxn modelId="{A2102DEB-2469-4B20-AC02-5FF46384E5A0}" type="presParOf" srcId="{F9D659E0-AAA0-41B4-AE28-E4B87EBF4813}" destId="{B82FDB8F-B05E-4484-803B-15D6F515F832}" srcOrd="0" destOrd="0" presId="urn:microsoft.com/office/officeart/2005/8/layout/orgChart1"/>
    <dgm:cxn modelId="{B68A9B1A-B847-41D1-B3CA-AC6F41344A70}" type="presParOf" srcId="{F9D659E0-AAA0-41B4-AE28-E4B87EBF4813}" destId="{91B95CC6-F88A-4FEC-8244-06F77DADE87E}" srcOrd="1" destOrd="0" presId="urn:microsoft.com/office/officeart/2005/8/layout/orgChart1"/>
    <dgm:cxn modelId="{9BE6EE33-FAE4-4DE8-84CC-5D8E631E158E}" type="presParOf" srcId="{6452E456-5B7B-46BE-A0D4-111CC86B0D8C}" destId="{0C69EC7E-FD5E-488B-A9BA-29C05FD46743}" srcOrd="1" destOrd="0" presId="urn:microsoft.com/office/officeart/2005/8/layout/orgChart1"/>
    <dgm:cxn modelId="{01DD265A-F026-4259-8A39-78FD49BE769C}" type="presParOf" srcId="{0C69EC7E-FD5E-488B-A9BA-29C05FD46743}" destId="{FEC04332-FFDE-4D18-8030-5745959A73CB}" srcOrd="0" destOrd="0" presId="urn:microsoft.com/office/officeart/2005/8/layout/orgChart1"/>
    <dgm:cxn modelId="{CE369BD1-0A58-4C4B-9693-2CA7B130FDDC}" type="presParOf" srcId="{0C69EC7E-FD5E-488B-A9BA-29C05FD46743}" destId="{22CFAF40-09BD-46C0-BC40-C59F1A9D4894}" srcOrd="1" destOrd="0" presId="urn:microsoft.com/office/officeart/2005/8/layout/orgChart1"/>
    <dgm:cxn modelId="{17C3F1BB-F1C3-4893-AAA6-3D9DE38683F4}" type="presParOf" srcId="{22CFAF40-09BD-46C0-BC40-C59F1A9D4894}" destId="{EE453A65-1C49-419B-B3C5-BAF10CA227CB}" srcOrd="0" destOrd="0" presId="urn:microsoft.com/office/officeart/2005/8/layout/orgChart1"/>
    <dgm:cxn modelId="{2F1AE7F1-B3CD-4C49-9A03-BF4586BC1D6B}" type="presParOf" srcId="{EE453A65-1C49-419B-B3C5-BAF10CA227CB}" destId="{703998A9-CDEE-4D6E-AD93-410E1951C5BE}" srcOrd="0" destOrd="0" presId="urn:microsoft.com/office/officeart/2005/8/layout/orgChart1"/>
    <dgm:cxn modelId="{32FF6567-848C-43DA-A3AD-1FD6B2E9B343}" type="presParOf" srcId="{EE453A65-1C49-419B-B3C5-BAF10CA227CB}" destId="{B02296BF-3171-4584-865C-C0B27F97C693}" srcOrd="1" destOrd="0" presId="urn:microsoft.com/office/officeart/2005/8/layout/orgChart1"/>
    <dgm:cxn modelId="{E8424DB5-BD6F-47F4-8384-31343807FE3C}" type="presParOf" srcId="{22CFAF40-09BD-46C0-BC40-C59F1A9D4894}" destId="{25E191EF-A0DF-412A-A7AF-4E7A56D3D3E9}" srcOrd="1" destOrd="0" presId="urn:microsoft.com/office/officeart/2005/8/layout/orgChart1"/>
    <dgm:cxn modelId="{BF756B10-C7BD-40D1-996A-5D1078769A8B}" type="presParOf" srcId="{25E191EF-A0DF-412A-A7AF-4E7A56D3D3E9}" destId="{C95349D8-1427-4408-A966-117D21CC657D}" srcOrd="0" destOrd="0" presId="urn:microsoft.com/office/officeart/2005/8/layout/orgChart1"/>
    <dgm:cxn modelId="{80851BFE-2D26-4B14-8783-77AAF9DC761A}" type="presParOf" srcId="{25E191EF-A0DF-412A-A7AF-4E7A56D3D3E9}" destId="{F24F696B-62F2-4F89-BA1B-7587EBE592C5}" srcOrd="1" destOrd="0" presId="urn:microsoft.com/office/officeart/2005/8/layout/orgChart1"/>
    <dgm:cxn modelId="{BF4DE2F7-7C3C-452C-A977-AD0E27CA9EF0}" type="presParOf" srcId="{F24F696B-62F2-4F89-BA1B-7587EBE592C5}" destId="{3F37D0C3-329E-4CF9-9E78-3ED61A680465}" srcOrd="0" destOrd="0" presId="urn:microsoft.com/office/officeart/2005/8/layout/orgChart1"/>
    <dgm:cxn modelId="{0388565F-5A38-4A46-8CB7-64290BFCA945}" type="presParOf" srcId="{3F37D0C3-329E-4CF9-9E78-3ED61A680465}" destId="{C862981B-3BFA-4E90-AAE9-A9FD13281BB3}" srcOrd="0" destOrd="0" presId="urn:microsoft.com/office/officeart/2005/8/layout/orgChart1"/>
    <dgm:cxn modelId="{3255784D-786C-421A-B3DD-E9A4ED160F32}" type="presParOf" srcId="{3F37D0C3-329E-4CF9-9E78-3ED61A680465}" destId="{C322D20B-DD3D-4F07-8FF9-6C6D1CD03078}" srcOrd="1" destOrd="0" presId="urn:microsoft.com/office/officeart/2005/8/layout/orgChart1"/>
    <dgm:cxn modelId="{BAB40FFF-A98A-4156-B782-23F9C1B88573}" type="presParOf" srcId="{F24F696B-62F2-4F89-BA1B-7587EBE592C5}" destId="{B0FCB367-F283-4689-993D-5D2C56F8077B}" srcOrd="1" destOrd="0" presId="urn:microsoft.com/office/officeart/2005/8/layout/orgChart1"/>
    <dgm:cxn modelId="{409C0651-7225-40F8-B77C-36D2160E147F}" type="presParOf" srcId="{F24F696B-62F2-4F89-BA1B-7587EBE592C5}" destId="{0592A2C7-1EE5-4FCE-A197-3F61FF6E174B}" srcOrd="2" destOrd="0" presId="urn:microsoft.com/office/officeart/2005/8/layout/orgChart1"/>
    <dgm:cxn modelId="{691F1461-F469-411A-A5FC-A4378272BD8D}" type="presParOf" srcId="{25E191EF-A0DF-412A-A7AF-4E7A56D3D3E9}" destId="{F34E9EA7-77A7-46F1-96DF-1C2D7C8DEB0F}" srcOrd="2" destOrd="0" presId="urn:microsoft.com/office/officeart/2005/8/layout/orgChart1"/>
    <dgm:cxn modelId="{0FDF9711-CFC1-4AF0-86E5-428A95D060B5}" type="presParOf" srcId="{25E191EF-A0DF-412A-A7AF-4E7A56D3D3E9}" destId="{50BB30D9-E1D1-47EB-9AB6-F12C9B714F5B}" srcOrd="3" destOrd="0" presId="urn:microsoft.com/office/officeart/2005/8/layout/orgChart1"/>
    <dgm:cxn modelId="{D1A95595-C586-4D15-B50C-D2FE6A77343C}" type="presParOf" srcId="{50BB30D9-E1D1-47EB-9AB6-F12C9B714F5B}" destId="{4EBE7877-4505-40CA-AE49-639B0D067E55}" srcOrd="0" destOrd="0" presId="urn:microsoft.com/office/officeart/2005/8/layout/orgChart1"/>
    <dgm:cxn modelId="{65E754B1-0DA9-4FDB-9F9D-EC81C3BFD6EB}" type="presParOf" srcId="{4EBE7877-4505-40CA-AE49-639B0D067E55}" destId="{5B55CCF7-7B46-4DEB-9226-DDCE18E5AF7E}" srcOrd="0" destOrd="0" presId="urn:microsoft.com/office/officeart/2005/8/layout/orgChart1"/>
    <dgm:cxn modelId="{6C2FD6A2-3C91-475E-A484-6B7EFD286746}" type="presParOf" srcId="{4EBE7877-4505-40CA-AE49-639B0D067E55}" destId="{1D12525C-04BB-4E1E-B672-C75F5549AB28}" srcOrd="1" destOrd="0" presId="urn:microsoft.com/office/officeart/2005/8/layout/orgChart1"/>
    <dgm:cxn modelId="{7C898339-E77C-4641-AEA6-C64D5EB4F278}" type="presParOf" srcId="{50BB30D9-E1D1-47EB-9AB6-F12C9B714F5B}" destId="{2776B00E-C8BE-4A71-BFAE-8D7B64DCE05C}" srcOrd="1" destOrd="0" presId="urn:microsoft.com/office/officeart/2005/8/layout/orgChart1"/>
    <dgm:cxn modelId="{8E0207B7-E2B4-43D8-9DD0-8129D8B5EEAF}" type="presParOf" srcId="{50BB30D9-E1D1-47EB-9AB6-F12C9B714F5B}" destId="{97AEA88B-53C3-4E44-BA59-686FFCCE0E87}" srcOrd="2" destOrd="0" presId="urn:microsoft.com/office/officeart/2005/8/layout/orgChart1"/>
    <dgm:cxn modelId="{CF28A549-C3A8-4CC1-AC45-4D1C028AFCA6}" type="presParOf" srcId="{25E191EF-A0DF-412A-A7AF-4E7A56D3D3E9}" destId="{C78C882D-C761-4853-A477-EA23A6B14A1B}" srcOrd="4" destOrd="0" presId="urn:microsoft.com/office/officeart/2005/8/layout/orgChart1"/>
    <dgm:cxn modelId="{7D38E271-3DB5-4094-A17B-81E7D0C866C9}" type="presParOf" srcId="{25E191EF-A0DF-412A-A7AF-4E7A56D3D3E9}" destId="{2034DA4C-151A-4F6D-93E0-2F7B4E27317E}" srcOrd="5" destOrd="0" presId="urn:microsoft.com/office/officeart/2005/8/layout/orgChart1"/>
    <dgm:cxn modelId="{B9092ACC-9D08-47E3-BBFF-E6FAEAA4A296}" type="presParOf" srcId="{2034DA4C-151A-4F6D-93E0-2F7B4E27317E}" destId="{DE7C12E6-A743-4FCF-9B3E-3BF4CE8BFD53}" srcOrd="0" destOrd="0" presId="urn:microsoft.com/office/officeart/2005/8/layout/orgChart1"/>
    <dgm:cxn modelId="{E7DF46CA-83F5-443C-B107-B5553A884DE2}" type="presParOf" srcId="{DE7C12E6-A743-4FCF-9B3E-3BF4CE8BFD53}" destId="{2B370B6B-9698-49BD-B5D0-21F809FBF8C8}" srcOrd="0" destOrd="0" presId="urn:microsoft.com/office/officeart/2005/8/layout/orgChart1"/>
    <dgm:cxn modelId="{C8B51ECC-847B-42EF-9405-8D3EF4DF6BD5}" type="presParOf" srcId="{DE7C12E6-A743-4FCF-9B3E-3BF4CE8BFD53}" destId="{8A8ABC59-2011-401A-B93E-18BE14DF6513}" srcOrd="1" destOrd="0" presId="urn:microsoft.com/office/officeart/2005/8/layout/orgChart1"/>
    <dgm:cxn modelId="{AF831183-CB69-4081-80F6-CD46E72EF367}" type="presParOf" srcId="{2034DA4C-151A-4F6D-93E0-2F7B4E27317E}" destId="{2D8ED90A-4055-4B9B-A095-3C6E9764DEE9}" srcOrd="1" destOrd="0" presId="urn:microsoft.com/office/officeart/2005/8/layout/orgChart1"/>
    <dgm:cxn modelId="{A290E2E8-3F3F-483B-9CBB-152FB558945E}" type="presParOf" srcId="{2034DA4C-151A-4F6D-93E0-2F7B4E27317E}" destId="{D1EAC905-4B24-4BD1-B989-5DBDFA4143E9}" srcOrd="2" destOrd="0" presId="urn:microsoft.com/office/officeart/2005/8/layout/orgChart1"/>
    <dgm:cxn modelId="{68616A22-6D62-46C6-8585-6ED997DFD73D}" type="presParOf" srcId="{22CFAF40-09BD-46C0-BC40-C59F1A9D4894}" destId="{505F0CCE-749E-4A21-BC0A-7EC9A2980DA4}" srcOrd="2" destOrd="0" presId="urn:microsoft.com/office/officeart/2005/8/layout/orgChart1"/>
    <dgm:cxn modelId="{3C3FA1E0-5CEB-40B0-8D31-046CC77D5E8E}" type="presParOf" srcId="{0C69EC7E-FD5E-488B-A9BA-29C05FD46743}" destId="{E1DC8303-3667-41E0-9215-111BDAEF7687}" srcOrd="2" destOrd="0" presId="urn:microsoft.com/office/officeart/2005/8/layout/orgChart1"/>
    <dgm:cxn modelId="{7B2E23D0-0C6E-4B71-9537-53D8F04EFA42}" type="presParOf" srcId="{0C69EC7E-FD5E-488B-A9BA-29C05FD46743}" destId="{1B2F8464-CFB6-4211-8AA3-8D987DA09988}" srcOrd="3" destOrd="0" presId="urn:microsoft.com/office/officeart/2005/8/layout/orgChart1"/>
    <dgm:cxn modelId="{B3541060-AA56-4A93-8E28-2DE4D2850AC5}" type="presParOf" srcId="{1B2F8464-CFB6-4211-8AA3-8D987DA09988}" destId="{14383857-BAF8-444E-BA53-2730CF9923DA}" srcOrd="0" destOrd="0" presId="urn:microsoft.com/office/officeart/2005/8/layout/orgChart1"/>
    <dgm:cxn modelId="{DB35377C-DE12-4D12-9926-003DE053F5F0}" type="presParOf" srcId="{14383857-BAF8-444E-BA53-2730CF9923DA}" destId="{EECC4FA6-67E6-47AD-8615-13F9F19E9082}" srcOrd="0" destOrd="0" presId="urn:microsoft.com/office/officeart/2005/8/layout/orgChart1"/>
    <dgm:cxn modelId="{3F7B9347-45DB-489B-BCCC-A0884E2C9A13}" type="presParOf" srcId="{14383857-BAF8-444E-BA53-2730CF9923DA}" destId="{8BC2DAC8-B3C9-48F1-9987-08D1E2FC7503}" srcOrd="1" destOrd="0" presId="urn:microsoft.com/office/officeart/2005/8/layout/orgChart1"/>
    <dgm:cxn modelId="{A3654760-56A4-4C49-8CC9-E5FB65922872}" type="presParOf" srcId="{1B2F8464-CFB6-4211-8AA3-8D987DA09988}" destId="{065C1ADE-84DC-43AA-842F-AECA83107555}" srcOrd="1" destOrd="0" presId="urn:microsoft.com/office/officeart/2005/8/layout/orgChart1"/>
    <dgm:cxn modelId="{2E0C18FB-DEE9-4507-9A93-A67179F53500}" type="presParOf" srcId="{065C1ADE-84DC-43AA-842F-AECA83107555}" destId="{F9DE3D93-C92F-414B-AE25-B7825B425EC7}" srcOrd="0" destOrd="0" presId="urn:microsoft.com/office/officeart/2005/8/layout/orgChart1"/>
    <dgm:cxn modelId="{82C073D4-17AE-421A-B1C2-04F08A899722}" type="presParOf" srcId="{065C1ADE-84DC-43AA-842F-AECA83107555}" destId="{A429FCDA-2987-42D8-BFF9-418D5C12A53B}" srcOrd="1" destOrd="0" presId="urn:microsoft.com/office/officeart/2005/8/layout/orgChart1"/>
    <dgm:cxn modelId="{A3D26417-C91A-4180-A145-C5004300EE19}" type="presParOf" srcId="{A429FCDA-2987-42D8-BFF9-418D5C12A53B}" destId="{93504D03-3B42-4C5C-924B-E44930AEC038}" srcOrd="0" destOrd="0" presId="urn:microsoft.com/office/officeart/2005/8/layout/orgChart1"/>
    <dgm:cxn modelId="{915B73E9-7DB8-4E38-894A-70BB3870E4C8}" type="presParOf" srcId="{93504D03-3B42-4C5C-924B-E44930AEC038}" destId="{339C6EA8-CCE2-414E-A0E7-03B8B19A7040}" srcOrd="0" destOrd="0" presId="urn:microsoft.com/office/officeart/2005/8/layout/orgChart1"/>
    <dgm:cxn modelId="{5CE42EEC-D3E7-4D14-B144-DCA049A1FA57}" type="presParOf" srcId="{93504D03-3B42-4C5C-924B-E44930AEC038}" destId="{05C5C1D9-20B9-4528-9437-D430CB131DB0}" srcOrd="1" destOrd="0" presId="urn:microsoft.com/office/officeart/2005/8/layout/orgChart1"/>
    <dgm:cxn modelId="{FA3DF074-9D87-4E32-9445-0AB547AFB683}" type="presParOf" srcId="{A429FCDA-2987-42D8-BFF9-418D5C12A53B}" destId="{F216EE10-55BD-4DD9-A8E6-092649696D05}" srcOrd="1" destOrd="0" presId="urn:microsoft.com/office/officeart/2005/8/layout/orgChart1"/>
    <dgm:cxn modelId="{87E57DFA-2022-4F10-B218-4E8EA20038EA}" type="presParOf" srcId="{A429FCDA-2987-42D8-BFF9-418D5C12A53B}" destId="{CF4B5BFE-78A9-4BA9-8765-65A3F5B3321B}" srcOrd="2" destOrd="0" presId="urn:microsoft.com/office/officeart/2005/8/layout/orgChart1"/>
    <dgm:cxn modelId="{B8253CF1-E5C8-4C43-A61D-F8EF0897777B}" type="presParOf" srcId="{1B2F8464-CFB6-4211-8AA3-8D987DA09988}" destId="{B2B95AE5-8B1F-4FB4-A8D8-BE52D76980F2}" srcOrd="2" destOrd="0" presId="urn:microsoft.com/office/officeart/2005/8/layout/orgChart1"/>
    <dgm:cxn modelId="{8281C92B-FADD-4E3A-A9DC-BD293FC555EE}" type="presParOf" srcId="{0C69EC7E-FD5E-488B-A9BA-29C05FD46743}" destId="{D54C30DF-6850-4943-8BC2-915E0BED6C37}" srcOrd="4" destOrd="0" presId="urn:microsoft.com/office/officeart/2005/8/layout/orgChart1"/>
    <dgm:cxn modelId="{5DC64410-7A8E-4886-812C-E1D28B5A48CA}" type="presParOf" srcId="{0C69EC7E-FD5E-488B-A9BA-29C05FD46743}" destId="{B7B82D8B-9F48-47C8-BCBC-6D41A574A058}" srcOrd="5" destOrd="0" presId="urn:microsoft.com/office/officeart/2005/8/layout/orgChart1"/>
    <dgm:cxn modelId="{1130B23D-230C-4922-8E2F-CD2EA4139C08}" type="presParOf" srcId="{B7B82D8B-9F48-47C8-BCBC-6D41A574A058}" destId="{8031EE47-5632-4FBD-BA0D-38871546538D}" srcOrd="0" destOrd="0" presId="urn:microsoft.com/office/officeart/2005/8/layout/orgChart1"/>
    <dgm:cxn modelId="{146C9804-1DEE-4E6B-9215-178D5D1ADD24}" type="presParOf" srcId="{8031EE47-5632-4FBD-BA0D-38871546538D}" destId="{9A122671-48ED-4AF9-9310-627F2F86BB39}" srcOrd="0" destOrd="0" presId="urn:microsoft.com/office/officeart/2005/8/layout/orgChart1"/>
    <dgm:cxn modelId="{BB74BA16-6C76-4BD2-950B-FD36DBBE6110}" type="presParOf" srcId="{8031EE47-5632-4FBD-BA0D-38871546538D}" destId="{9155C6B3-5C1A-4EA0-BDFF-C633F46FE78A}" srcOrd="1" destOrd="0" presId="urn:microsoft.com/office/officeart/2005/8/layout/orgChart1"/>
    <dgm:cxn modelId="{5827C655-BC26-47EC-8862-4C2151B6794D}" type="presParOf" srcId="{B7B82D8B-9F48-47C8-BCBC-6D41A574A058}" destId="{2098B88C-79DB-4527-8861-15FDFA75186C}" srcOrd="1" destOrd="0" presId="urn:microsoft.com/office/officeart/2005/8/layout/orgChart1"/>
    <dgm:cxn modelId="{21ED76CE-F248-4950-99F7-69FAC877C3C3}" type="presParOf" srcId="{2098B88C-79DB-4527-8861-15FDFA75186C}" destId="{9DC763FE-23B7-48F8-B2D9-AF3610FB8040}" srcOrd="0" destOrd="0" presId="urn:microsoft.com/office/officeart/2005/8/layout/orgChart1"/>
    <dgm:cxn modelId="{B1E89029-A900-4005-8593-020A5F98E163}" type="presParOf" srcId="{2098B88C-79DB-4527-8861-15FDFA75186C}" destId="{9D96D7E9-1947-4268-98FB-DB5F28BE127F}" srcOrd="1" destOrd="0" presId="urn:microsoft.com/office/officeart/2005/8/layout/orgChart1"/>
    <dgm:cxn modelId="{DE30E354-0897-4AB7-9F38-DD343B71109B}" type="presParOf" srcId="{9D96D7E9-1947-4268-98FB-DB5F28BE127F}" destId="{0F54DAA5-7088-405B-B232-750CA467220B}" srcOrd="0" destOrd="0" presId="urn:microsoft.com/office/officeart/2005/8/layout/orgChart1"/>
    <dgm:cxn modelId="{AB23BC8A-FD13-42D6-B81E-00F94C2129D6}" type="presParOf" srcId="{0F54DAA5-7088-405B-B232-750CA467220B}" destId="{44192629-D1B8-40B9-883C-411BBF3FCB7E}" srcOrd="0" destOrd="0" presId="urn:microsoft.com/office/officeart/2005/8/layout/orgChart1"/>
    <dgm:cxn modelId="{E4B7F853-2F9A-4A86-B14C-42E74D1055F0}" type="presParOf" srcId="{0F54DAA5-7088-405B-B232-750CA467220B}" destId="{FB08AAB2-CF86-4B82-955F-DF132A3B6623}" srcOrd="1" destOrd="0" presId="urn:microsoft.com/office/officeart/2005/8/layout/orgChart1"/>
    <dgm:cxn modelId="{A6B75397-28DB-48B7-A5E2-547A336DE010}" type="presParOf" srcId="{9D96D7E9-1947-4268-98FB-DB5F28BE127F}" destId="{44899C1B-0F6D-4F51-A18F-6A1272209560}" srcOrd="1" destOrd="0" presId="urn:microsoft.com/office/officeart/2005/8/layout/orgChart1"/>
    <dgm:cxn modelId="{47D7B22F-C780-4FF3-91B2-E95676428571}" type="presParOf" srcId="{9D96D7E9-1947-4268-98FB-DB5F28BE127F}" destId="{6A2ED303-F25B-48AF-AB02-16BED4AFC8A8}" srcOrd="2" destOrd="0" presId="urn:microsoft.com/office/officeart/2005/8/layout/orgChart1"/>
    <dgm:cxn modelId="{E9C86375-8E2A-4863-B2D8-1DDF8D60EF83}" type="presParOf" srcId="{B7B82D8B-9F48-47C8-BCBC-6D41A574A058}" destId="{8ABC5FD0-402D-4502-9AC3-F431879442DC}" srcOrd="2" destOrd="0" presId="urn:microsoft.com/office/officeart/2005/8/layout/orgChart1"/>
    <dgm:cxn modelId="{1EEDABA0-2D13-414B-A99B-4CAB22000C6C}" type="presParOf" srcId="{0C69EC7E-FD5E-488B-A9BA-29C05FD46743}" destId="{F5055A12-560B-49AB-BFFF-660076B4421E}" srcOrd="6" destOrd="0" presId="urn:microsoft.com/office/officeart/2005/8/layout/orgChart1"/>
    <dgm:cxn modelId="{F1F544D5-0A9C-41A2-986D-1D8951961A40}" type="presParOf" srcId="{0C69EC7E-FD5E-488B-A9BA-29C05FD46743}" destId="{15B96A90-5340-4FFB-A7E1-82488F046E69}" srcOrd="7" destOrd="0" presId="urn:microsoft.com/office/officeart/2005/8/layout/orgChart1"/>
    <dgm:cxn modelId="{111DEBB2-A84D-41B0-ACC8-74A6ACD039B6}" type="presParOf" srcId="{15B96A90-5340-4FFB-A7E1-82488F046E69}" destId="{62408426-6656-4D51-A54F-8BC1E5778018}" srcOrd="0" destOrd="0" presId="urn:microsoft.com/office/officeart/2005/8/layout/orgChart1"/>
    <dgm:cxn modelId="{100BD733-5B06-42B0-8A0E-4D3690F35159}" type="presParOf" srcId="{62408426-6656-4D51-A54F-8BC1E5778018}" destId="{62C3F518-FB9A-40AE-88E3-287BC3D16640}" srcOrd="0" destOrd="0" presId="urn:microsoft.com/office/officeart/2005/8/layout/orgChart1"/>
    <dgm:cxn modelId="{3F4AF8E0-23B8-45E0-8D5D-BFDBE4F76952}" type="presParOf" srcId="{62408426-6656-4D51-A54F-8BC1E5778018}" destId="{DE022544-F9E3-4D55-B877-6882FBD20D41}" srcOrd="1" destOrd="0" presId="urn:microsoft.com/office/officeart/2005/8/layout/orgChart1"/>
    <dgm:cxn modelId="{D6396AFA-EF21-49A0-BBED-E766E0A250E7}" type="presParOf" srcId="{15B96A90-5340-4FFB-A7E1-82488F046E69}" destId="{5FE31310-D693-4A9E-8701-4CFA538D7A36}" srcOrd="1" destOrd="0" presId="urn:microsoft.com/office/officeart/2005/8/layout/orgChart1"/>
    <dgm:cxn modelId="{3D53E973-40F5-482B-B905-360E80E1E8E7}" type="presParOf" srcId="{5FE31310-D693-4A9E-8701-4CFA538D7A36}" destId="{C7B52A50-F1FA-4453-BC33-2E185C247828}" srcOrd="0" destOrd="0" presId="urn:microsoft.com/office/officeart/2005/8/layout/orgChart1"/>
    <dgm:cxn modelId="{CE9840F0-140B-4D0C-9E05-FB6E4BD59E59}" type="presParOf" srcId="{5FE31310-D693-4A9E-8701-4CFA538D7A36}" destId="{9B32AEC5-9F6C-4CF9-91E4-EB28A21D9F8F}" srcOrd="1" destOrd="0" presId="urn:microsoft.com/office/officeart/2005/8/layout/orgChart1"/>
    <dgm:cxn modelId="{D8F9DB37-5D10-423F-9FF1-F24214D561B0}" type="presParOf" srcId="{9B32AEC5-9F6C-4CF9-91E4-EB28A21D9F8F}" destId="{4C2149AC-9B39-4801-B144-6FC168B1C036}" srcOrd="0" destOrd="0" presId="urn:microsoft.com/office/officeart/2005/8/layout/orgChart1"/>
    <dgm:cxn modelId="{BF736BB3-7BB0-42A7-B1DE-5676F687232C}" type="presParOf" srcId="{4C2149AC-9B39-4801-B144-6FC168B1C036}" destId="{AF0D79B4-C0F6-457E-9129-37AB36187A1C}" srcOrd="0" destOrd="0" presId="urn:microsoft.com/office/officeart/2005/8/layout/orgChart1"/>
    <dgm:cxn modelId="{888A3CA1-D24A-46FA-B9F9-4D3E83B679B5}" type="presParOf" srcId="{4C2149AC-9B39-4801-B144-6FC168B1C036}" destId="{FF55BB27-88CD-4E5F-8A6A-17B1363286D9}" srcOrd="1" destOrd="0" presId="urn:microsoft.com/office/officeart/2005/8/layout/orgChart1"/>
    <dgm:cxn modelId="{3662841F-C3B2-45BF-9D60-BA74CA03C070}" type="presParOf" srcId="{9B32AEC5-9F6C-4CF9-91E4-EB28A21D9F8F}" destId="{12E36FC4-B2F5-4142-BA02-4D51F24006A9}" srcOrd="1" destOrd="0" presId="urn:microsoft.com/office/officeart/2005/8/layout/orgChart1"/>
    <dgm:cxn modelId="{FDF4FA7E-7B1D-4C33-8AB5-80B8ACBFD506}" type="presParOf" srcId="{9B32AEC5-9F6C-4CF9-91E4-EB28A21D9F8F}" destId="{6206BF0B-4A15-4D27-9617-7FD7A3A841C3}" srcOrd="2" destOrd="0" presId="urn:microsoft.com/office/officeart/2005/8/layout/orgChart1"/>
    <dgm:cxn modelId="{1A0D5583-A41A-40A1-91DC-3DEAAAB01C64}" type="presParOf" srcId="{15B96A90-5340-4FFB-A7E1-82488F046E69}" destId="{9F1EE5CE-E088-4E75-98CA-C05366C976F8}" srcOrd="2" destOrd="0" presId="urn:microsoft.com/office/officeart/2005/8/layout/orgChart1"/>
    <dgm:cxn modelId="{38AA8C08-947D-4DF7-86DB-1AC3825A9697}" type="presParOf" srcId="{6452E456-5B7B-46BE-A0D4-111CC86B0D8C}" destId="{998FFA1F-772B-47A2-95DF-365292376EE9}" srcOrd="2" destOrd="0" presId="urn:microsoft.com/office/officeart/2005/8/layout/orgChart1"/>
    <dgm:cxn modelId="{D1039C8F-3C71-4E3C-9872-B690B79B131E}" type="presParOf" srcId="{998FFA1F-772B-47A2-95DF-365292376EE9}" destId="{F792E58F-C260-4444-A46C-AAF00F89A65F}" srcOrd="0" destOrd="0" presId="urn:microsoft.com/office/officeart/2005/8/layout/orgChart1"/>
    <dgm:cxn modelId="{C2E66E25-F55B-4B6B-85EA-57A1C789EFAB}" type="presParOf" srcId="{998FFA1F-772B-47A2-95DF-365292376EE9}" destId="{37538D60-4311-4E0E-8B13-AA45F4DED46B}" srcOrd="1" destOrd="0" presId="urn:microsoft.com/office/officeart/2005/8/layout/orgChart1"/>
    <dgm:cxn modelId="{AC14A86B-1D0C-4363-AEE9-0511D3DF5187}" type="presParOf" srcId="{37538D60-4311-4E0E-8B13-AA45F4DED46B}" destId="{382C9362-97A0-4A63-ACB0-AADBAD7C2516}" srcOrd="0" destOrd="0" presId="urn:microsoft.com/office/officeart/2005/8/layout/orgChart1"/>
    <dgm:cxn modelId="{7E8700BC-B1C6-4D6F-887F-DE47A6CA5CAB}" type="presParOf" srcId="{382C9362-97A0-4A63-ACB0-AADBAD7C2516}" destId="{0EA4A66F-A027-4C97-9DDD-DA0A8BCB15E3}" srcOrd="0" destOrd="0" presId="urn:microsoft.com/office/officeart/2005/8/layout/orgChart1"/>
    <dgm:cxn modelId="{96EF339B-3065-4859-A114-FF3A1DB85D38}" type="presParOf" srcId="{382C9362-97A0-4A63-ACB0-AADBAD7C2516}" destId="{889F6583-B80B-41AD-B39A-B1CE75E1259F}" srcOrd="1" destOrd="0" presId="urn:microsoft.com/office/officeart/2005/8/layout/orgChart1"/>
    <dgm:cxn modelId="{AA1682B5-16AF-4C5D-892F-F71988145E19}" type="presParOf" srcId="{37538D60-4311-4E0E-8B13-AA45F4DED46B}" destId="{828A8B67-0B2B-4A17-9CE1-C851B12BE877}" srcOrd="1" destOrd="0" presId="urn:microsoft.com/office/officeart/2005/8/layout/orgChart1"/>
    <dgm:cxn modelId="{1A31A4CF-C339-4D4F-ACA2-520F907F8C27}" type="presParOf" srcId="{828A8B67-0B2B-4A17-9CE1-C851B12BE877}" destId="{10B37472-003F-4605-B660-EBC3EB612044}" srcOrd="0" destOrd="0" presId="urn:microsoft.com/office/officeart/2005/8/layout/orgChart1"/>
    <dgm:cxn modelId="{464F5065-8291-447D-B205-51D06C843772}" type="presParOf" srcId="{828A8B67-0B2B-4A17-9CE1-C851B12BE877}" destId="{49A9549E-BB22-4774-9322-6BE8D05CF762}" srcOrd="1" destOrd="0" presId="urn:microsoft.com/office/officeart/2005/8/layout/orgChart1"/>
    <dgm:cxn modelId="{51917DF0-2EC9-4457-9C4D-D5461C05DE42}" type="presParOf" srcId="{49A9549E-BB22-4774-9322-6BE8D05CF762}" destId="{B983ACC9-2228-497C-85D7-584BB3716902}" srcOrd="0" destOrd="0" presId="urn:microsoft.com/office/officeart/2005/8/layout/orgChart1"/>
    <dgm:cxn modelId="{ADA13B14-CB27-4B4C-96F3-B9AC69792B89}" type="presParOf" srcId="{B983ACC9-2228-497C-85D7-584BB3716902}" destId="{83DE6F25-A621-495A-BB50-5010FCC26BE1}" srcOrd="0" destOrd="0" presId="urn:microsoft.com/office/officeart/2005/8/layout/orgChart1"/>
    <dgm:cxn modelId="{120A226B-B6E7-4E1E-A3A2-F63449658763}" type="presParOf" srcId="{B983ACC9-2228-497C-85D7-584BB3716902}" destId="{04718BC4-99EC-4FDB-8D5D-58B11B5F97A1}" srcOrd="1" destOrd="0" presId="urn:microsoft.com/office/officeart/2005/8/layout/orgChart1"/>
    <dgm:cxn modelId="{9C21DC2F-2B80-4072-9446-99D8914491DF}" type="presParOf" srcId="{49A9549E-BB22-4774-9322-6BE8D05CF762}" destId="{7780FAE5-DCB4-414B-95EC-E4B7E54CDBB0}" srcOrd="1" destOrd="0" presId="urn:microsoft.com/office/officeart/2005/8/layout/orgChart1"/>
    <dgm:cxn modelId="{08532FE8-EAC4-4465-9EE4-62E9FE242B9E}" type="presParOf" srcId="{49A9549E-BB22-4774-9322-6BE8D05CF762}" destId="{49699C7D-5C8D-4E96-93E6-54F8DE06D2BE}" srcOrd="2" destOrd="0" presId="urn:microsoft.com/office/officeart/2005/8/layout/orgChart1"/>
    <dgm:cxn modelId="{2E11CDC5-5995-445D-B2FC-CC993E07ABCA}" type="presParOf" srcId="{37538D60-4311-4E0E-8B13-AA45F4DED46B}" destId="{5431C915-2EA3-4B47-BD07-4ED878FA092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B37472-003F-4605-B660-EBC3EB612044}">
      <dsp:nvSpPr>
        <dsp:cNvPr id="0" name=""/>
        <dsp:cNvSpPr/>
      </dsp:nvSpPr>
      <dsp:spPr>
        <a:xfrm>
          <a:off x="1533266" y="1984186"/>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92E58F-C260-4444-A46C-AAF00F89A65F}">
      <dsp:nvSpPr>
        <dsp:cNvPr id="0" name=""/>
        <dsp:cNvSpPr/>
      </dsp:nvSpPr>
      <dsp:spPr>
        <a:xfrm>
          <a:off x="2048979" y="1251874"/>
          <a:ext cx="778725" cy="474455"/>
        </a:xfrm>
        <a:custGeom>
          <a:avLst/>
          <a:gdLst/>
          <a:ahLst/>
          <a:cxnLst/>
          <a:rect l="0" t="0" r="0" b="0"/>
          <a:pathLst>
            <a:path>
              <a:moveTo>
                <a:pt x="778725" y="0"/>
              </a:moveTo>
              <a:lnTo>
                <a:pt x="778725" y="474455"/>
              </a:lnTo>
              <a:lnTo>
                <a:pt x="0"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B52A50-F1FA-4453-BC33-2E185C247828}">
      <dsp:nvSpPr>
        <dsp:cNvPr id="0" name=""/>
        <dsp:cNvSpPr/>
      </dsp:nvSpPr>
      <dsp:spPr>
        <a:xfrm>
          <a:off x="4287170"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55A12-560B-49AB-BFFF-660076B4421E}">
      <dsp:nvSpPr>
        <dsp:cNvPr id="0" name=""/>
        <dsp:cNvSpPr/>
      </dsp:nvSpPr>
      <dsp:spPr>
        <a:xfrm>
          <a:off x="2827704" y="1251874"/>
          <a:ext cx="1872035" cy="1681222"/>
        </a:xfrm>
        <a:custGeom>
          <a:avLst/>
          <a:gdLst/>
          <a:ahLst/>
          <a:cxnLst/>
          <a:rect l="0" t="0" r="0" b="0"/>
          <a:pathLst>
            <a:path>
              <a:moveTo>
                <a:pt x="0" y="0"/>
              </a:moveTo>
              <a:lnTo>
                <a:pt x="0" y="1572922"/>
              </a:lnTo>
              <a:lnTo>
                <a:pt x="1872035" y="1572922"/>
              </a:lnTo>
              <a:lnTo>
                <a:pt x="1872035"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763FE-23B7-48F8-B2D9-AF3610FB8040}">
      <dsp:nvSpPr>
        <dsp:cNvPr id="0" name=""/>
        <dsp:cNvSpPr/>
      </dsp:nvSpPr>
      <dsp:spPr>
        <a:xfrm>
          <a:off x="3039146"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C30DF-6850-4943-8BC2-915E0BED6C37}">
      <dsp:nvSpPr>
        <dsp:cNvPr id="0" name=""/>
        <dsp:cNvSpPr/>
      </dsp:nvSpPr>
      <dsp:spPr>
        <a:xfrm>
          <a:off x="2827704" y="1251874"/>
          <a:ext cx="624011" cy="1681222"/>
        </a:xfrm>
        <a:custGeom>
          <a:avLst/>
          <a:gdLst/>
          <a:ahLst/>
          <a:cxnLst/>
          <a:rect l="0" t="0" r="0" b="0"/>
          <a:pathLst>
            <a:path>
              <a:moveTo>
                <a:pt x="0" y="0"/>
              </a:moveTo>
              <a:lnTo>
                <a:pt x="0" y="1572922"/>
              </a:lnTo>
              <a:lnTo>
                <a:pt x="624011" y="1572922"/>
              </a:lnTo>
              <a:lnTo>
                <a:pt x="624011"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DE3D93-C92F-414B-AE25-B7825B425EC7}">
      <dsp:nvSpPr>
        <dsp:cNvPr id="0" name=""/>
        <dsp:cNvSpPr/>
      </dsp:nvSpPr>
      <dsp:spPr>
        <a:xfrm>
          <a:off x="1791122"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C8303-3667-41E0-9215-111BDAEF7687}">
      <dsp:nvSpPr>
        <dsp:cNvPr id="0" name=""/>
        <dsp:cNvSpPr/>
      </dsp:nvSpPr>
      <dsp:spPr>
        <a:xfrm>
          <a:off x="2203692" y="1251874"/>
          <a:ext cx="624011" cy="1681222"/>
        </a:xfrm>
        <a:custGeom>
          <a:avLst/>
          <a:gdLst/>
          <a:ahLst/>
          <a:cxnLst/>
          <a:rect l="0" t="0" r="0" b="0"/>
          <a:pathLst>
            <a:path>
              <a:moveTo>
                <a:pt x="624011" y="0"/>
              </a:moveTo>
              <a:lnTo>
                <a:pt x="624011" y="1572922"/>
              </a:lnTo>
              <a:lnTo>
                <a:pt x="0" y="1572922"/>
              </a:lnTo>
              <a:lnTo>
                <a:pt x="0"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8C882D-C761-4853-A477-EA23A6B14A1B}">
      <dsp:nvSpPr>
        <dsp:cNvPr id="0" name=""/>
        <dsp:cNvSpPr/>
      </dsp:nvSpPr>
      <dsp:spPr>
        <a:xfrm>
          <a:off x="543099" y="3448809"/>
          <a:ext cx="154713" cy="1939078"/>
        </a:xfrm>
        <a:custGeom>
          <a:avLst/>
          <a:gdLst/>
          <a:ahLst/>
          <a:cxnLst/>
          <a:rect l="0" t="0" r="0" b="0"/>
          <a:pathLst>
            <a:path>
              <a:moveTo>
                <a:pt x="0" y="0"/>
              </a:moveTo>
              <a:lnTo>
                <a:pt x="0" y="1939078"/>
              </a:lnTo>
              <a:lnTo>
                <a:pt x="154713" y="1939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E9EA7-77A7-46F1-96DF-1C2D7C8DEB0F}">
      <dsp:nvSpPr>
        <dsp:cNvPr id="0" name=""/>
        <dsp:cNvSpPr/>
      </dsp:nvSpPr>
      <dsp:spPr>
        <a:xfrm>
          <a:off x="543099" y="3448809"/>
          <a:ext cx="154713" cy="1206766"/>
        </a:xfrm>
        <a:custGeom>
          <a:avLst/>
          <a:gdLst/>
          <a:ahLst/>
          <a:cxnLst/>
          <a:rect l="0" t="0" r="0" b="0"/>
          <a:pathLst>
            <a:path>
              <a:moveTo>
                <a:pt x="0" y="0"/>
              </a:moveTo>
              <a:lnTo>
                <a:pt x="0" y="1206766"/>
              </a:lnTo>
              <a:lnTo>
                <a:pt x="154713" y="1206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349D8-1427-4408-A966-117D21CC657D}">
      <dsp:nvSpPr>
        <dsp:cNvPr id="0" name=""/>
        <dsp:cNvSpPr/>
      </dsp:nvSpPr>
      <dsp:spPr>
        <a:xfrm>
          <a:off x="543099" y="3448809"/>
          <a:ext cx="154713" cy="474455"/>
        </a:xfrm>
        <a:custGeom>
          <a:avLst/>
          <a:gdLst/>
          <a:ahLst/>
          <a:cxnLst/>
          <a:rect l="0" t="0" r="0" b="0"/>
          <a:pathLst>
            <a:path>
              <a:moveTo>
                <a:pt x="0" y="0"/>
              </a:moveTo>
              <a:lnTo>
                <a:pt x="0" y="474455"/>
              </a:lnTo>
              <a:lnTo>
                <a:pt x="154713" y="47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C04332-FFDE-4D18-8030-5745959A73CB}">
      <dsp:nvSpPr>
        <dsp:cNvPr id="0" name=""/>
        <dsp:cNvSpPr/>
      </dsp:nvSpPr>
      <dsp:spPr>
        <a:xfrm>
          <a:off x="955668" y="1251874"/>
          <a:ext cx="1872035" cy="1681222"/>
        </a:xfrm>
        <a:custGeom>
          <a:avLst/>
          <a:gdLst/>
          <a:ahLst/>
          <a:cxnLst/>
          <a:rect l="0" t="0" r="0" b="0"/>
          <a:pathLst>
            <a:path>
              <a:moveTo>
                <a:pt x="1872035" y="0"/>
              </a:moveTo>
              <a:lnTo>
                <a:pt x="1872035" y="1572922"/>
              </a:lnTo>
              <a:lnTo>
                <a:pt x="0" y="1572922"/>
              </a:lnTo>
              <a:lnTo>
                <a:pt x="0" y="16812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E5EBB-EE1E-455F-94FC-5EC3D7B9F7DE}">
      <dsp:nvSpPr>
        <dsp:cNvPr id="0" name=""/>
        <dsp:cNvSpPr/>
      </dsp:nvSpPr>
      <dsp:spPr>
        <a:xfrm>
          <a:off x="3343417" y="519563"/>
          <a:ext cx="2238191" cy="474455"/>
        </a:xfrm>
        <a:custGeom>
          <a:avLst/>
          <a:gdLst/>
          <a:ahLst/>
          <a:cxnLst/>
          <a:rect l="0" t="0" r="0" b="0"/>
          <a:pathLst>
            <a:path>
              <a:moveTo>
                <a:pt x="2238191" y="0"/>
              </a:moveTo>
              <a:lnTo>
                <a:pt x="2238191" y="474455"/>
              </a:lnTo>
              <a:lnTo>
                <a:pt x="0" y="4744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E86B6-55ED-4686-8260-07E58F868091}">
      <dsp:nvSpPr>
        <dsp:cNvPr id="0" name=""/>
        <dsp:cNvSpPr/>
      </dsp:nvSpPr>
      <dsp:spPr>
        <a:xfrm>
          <a:off x="5065896" y="3850"/>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La argumentación</a:t>
          </a:r>
        </a:p>
      </dsp:txBody>
      <dsp:txXfrm>
        <a:off x="5065896" y="3850"/>
        <a:ext cx="1031424" cy="515712"/>
      </dsp:txXfrm>
    </dsp:sp>
    <dsp:sp modelId="{B82FDB8F-B05E-4484-803B-15D6F515F832}">
      <dsp:nvSpPr>
        <dsp:cNvPr id="0" name=""/>
        <dsp:cNvSpPr/>
      </dsp:nvSpPr>
      <dsp:spPr>
        <a:xfrm>
          <a:off x="2311992" y="736162"/>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l" defTabSz="400050">
            <a:lnSpc>
              <a:spcPct val="90000"/>
            </a:lnSpc>
            <a:spcBef>
              <a:spcPct val="0"/>
            </a:spcBef>
            <a:spcAft>
              <a:spcPct val="35000"/>
            </a:spcAft>
            <a:buNone/>
          </a:pPr>
          <a:r>
            <a:rPr lang="es-CO" sz="900" kern="1200"/>
            <a:t>Es el acto de defender una idea u opinión con razones lógicas y coherentes.</a:t>
          </a:r>
        </a:p>
      </dsp:txBody>
      <dsp:txXfrm>
        <a:off x="2311992" y="736162"/>
        <a:ext cx="1031424" cy="515712"/>
      </dsp:txXfrm>
    </dsp:sp>
    <dsp:sp modelId="{703998A9-CDEE-4D6E-AD93-410E1951C5BE}">
      <dsp:nvSpPr>
        <dsp:cNvPr id="0" name=""/>
        <dsp:cNvSpPr/>
      </dsp:nvSpPr>
      <dsp:spPr>
        <a:xfrm>
          <a:off x="439956"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Elementos clave</a:t>
          </a:r>
        </a:p>
      </dsp:txBody>
      <dsp:txXfrm>
        <a:off x="439956" y="2933097"/>
        <a:ext cx="1031424" cy="515712"/>
      </dsp:txXfrm>
    </dsp:sp>
    <dsp:sp modelId="{C862981B-3BFA-4E90-AAE9-A9FD13281BB3}">
      <dsp:nvSpPr>
        <dsp:cNvPr id="0" name=""/>
        <dsp:cNvSpPr/>
      </dsp:nvSpPr>
      <dsp:spPr>
        <a:xfrm>
          <a:off x="697812"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Tesis</a:t>
          </a:r>
          <a:r>
            <a:rPr lang="es-CO" sz="900" kern="1200"/>
            <a:t>: idea que se defiende.</a:t>
          </a:r>
        </a:p>
      </dsp:txBody>
      <dsp:txXfrm>
        <a:off x="697812" y="3665408"/>
        <a:ext cx="1031424" cy="515712"/>
      </dsp:txXfrm>
    </dsp:sp>
    <dsp:sp modelId="{5B55CCF7-7B46-4DEB-9226-DDCE18E5AF7E}">
      <dsp:nvSpPr>
        <dsp:cNvPr id="0" name=""/>
        <dsp:cNvSpPr/>
      </dsp:nvSpPr>
      <dsp:spPr>
        <a:xfrm>
          <a:off x="697812" y="4397720"/>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Argumentos</a:t>
          </a:r>
          <a:r>
            <a:rPr lang="es-CO" sz="900" kern="1200"/>
            <a:t>: razones que la respaldan.</a:t>
          </a:r>
        </a:p>
      </dsp:txBody>
      <dsp:txXfrm>
        <a:off x="697812" y="4397720"/>
        <a:ext cx="1031424" cy="515712"/>
      </dsp:txXfrm>
    </dsp:sp>
    <dsp:sp modelId="{2B370B6B-9698-49BD-B5D0-21F809FBF8C8}">
      <dsp:nvSpPr>
        <dsp:cNvPr id="0" name=""/>
        <dsp:cNvSpPr/>
      </dsp:nvSpPr>
      <dsp:spPr>
        <a:xfrm>
          <a:off x="697812" y="5130031"/>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a:t>Conclusión</a:t>
          </a:r>
          <a:r>
            <a:rPr lang="es-CO" sz="900" kern="1200"/>
            <a:t>: cierre lógico.</a:t>
          </a:r>
        </a:p>
      </dsp:txBody>
      <dsp:txXfrm>
        <a:off x="697812" y="5130031"/>
        <a:ext cx="1031424" cy="515712"/>
      </dsp:txXfrm>
    </dsp:sp>
    <dsp:sp modelId="{EECC4FA6-67E6-47AD-8615-13F9F19E9082}">
      <dsp:nvSpPr>
        <dsp:cNvPr id="0" name=""/>
        <dsp:cNvSpPr/>
      </dsp:nvSpPr>
      <dsp:spPr>
        <a:xfrm>
          <a:off x="1687980"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Tipos de argumentos</a:t>
          </a:r>
        </a:p>
      </dsp:txBody>
      <dsp:txXfrm>
        <a:off x="1687980" y="2933097"/>
        <a:ext cx="1031424" cy="515712"/>
      </dsp:txXfrm>
    </dsp:sp>
    <dsp:sp modelId="{339C6EA8-CCE2-414E-A0E7-03B8B19A7040}">
      <dsp:nvSpPr>
        <dsp:cNvPr id="0" name=""/>
        <dsp:cNvSpPr/>
      </dsp:nvSpPr>
      <dsp:spPr>
        <a:xfrm>
          <a:off x="1945836"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Lógicos, de autoridad, empíricos, por ejemplo y causales.</a:t>
          </a:r>
        </a:p>
      </dsp:txBody>
      <dsp:txXfrm>
        <a:off x="1945836" y="3665408"/>
        <a:ext cx="1031424" cy="515712"/>
      </dsp:txXfrm>
    </dsp:sp>
    <dsp:sp modelId="{9A122671-48ED-4AF9-9310-627F2F86BB39}">
      <dsp:nvSpPr>
        <dsp:cNvPr id="0" name=""/>
        <dsp:cNvSpPr/>
      </dsp:nvSpPr>
      <dsp:spPr>
        <a:xfrm>
          <a:off x="2936004"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Características</a:t>
          </a:r>
        </a:p>
      </dsp:txBody>
      <dsp:txXfrm>
        <a:off x="2936004" y="2933097"/>
        <a:ext cx="1031424" cy="515712"/>
      </dsp:txXfrm>
    </dsp:sp>
    <dsp:sp modelId="{44192629-D1B8-40B9-883C-411BBF3FCB7E}">
      <dsp:nvSpPr>
        <dsp:cNvPr id="0" name=""/>
        <dsp:cNvSpPr/>
      </dsp:nvSpPr>
      <dsp:spPr>
        <a:xfrm>
          <a:off x="3193860"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Claridad, coherencia, evidencia, respeto y buen uso del lenguaje.</a:t>
          </a:r>
        </a:p>
      </dsp:txBody>
      <dsp:txXfrm>
        <a:off x="3193860" y="3665408"/>
        <a:ext cx="1031424" cy="515712"/>
      </dsp:txXfrm>
    </dsp:sp>
    <dsp:sp modelId="{62C3F518-FB9A-40AE-88E3-287BC3D16640}">
      <dsp:nvSpPr>
        <dsp:cNvPr id="0" name=""/>
        <dsp:cNvSpPr/>
      </dsp:nvSpPr>
      <dsp:spPr>
        <a:xfrm>
          <a:off x="4184028" y="2933097"/>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Errores comunes</a:t>
          </a:r>
        </a:p>
      </dsp:txBody>
      <dsp:txXfrm>
        <a:off x="4184028" y="2933097"/>
        <a:ext cx="1031424" cy="515712"/>
      </dsp:txXfrm>
    </dsp:sp>
    <dsp:sp modelId="{AF0D79B4-C0F6-457E-9129-37AB36187A1C}">
      <dsp:nvSpPr>
        <dsp:cNvPr id="0" name=""/>
        <dsp:cNvSpPr/>
      </dsp:nvSpPr>
      <dsp:spPr>
        <a:xfrm>
          <a:off x="4441884" y="3665408"/>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Falacias, falta de pruebas y confundir discutir con argumentar.</a:t>
          </a:r>
        </a:p>
      </dsp:txBody>
      <dsp:txXfrm>
        <a:off x="4441884" y="3665408"/>
        <a:ext cx="1031424" cy="515712"/>
      </dsp:txXfrm>
    </dsp:sp>
    <dsp:sp modelId="{0EA4A66F-A027-4C97-9DDD-DA0A8BCB15E3}">
      <dsp:nvSpPr>
        <dsp:cNvPr id="0" name=""/>
        <dsp:cNvSpPr/>
      </dsp:nvSpPr>
      <dsp:spPr>
        <a:xfrm>
          <a:off x="1017554" y="1468473"/>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¿Para que sirve?</a:t>
          </a:r>
        </a:p>
      </dsp:txBody>
      <dsp:txXfrm>
        <a:off x="1017554" y="1468473"/>
        <a:ext cx="1031424" cy="515712"/>
      </dsp:txXfrm>
    </dsp:sp>
    <dsp:sp modelId="{83DE6F25-A621-495A-BB50-5010FCC26BE1}">
      <dsp:nvSpPr>
        <dsp:cNvPr id="0" name=""/>
        <dsp:cNvSpPr/>
      </dsp:nvSpPr>
      <dsp:spPr>
        <a:xfrm>
          <a:off x="1687980" y="2200785"/>
          <a:ext cx="1031424" cy="5157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Permite convencer, justificar opiniones y resolver conflictos mediante el diálogo.</a:t>
          </a:r>
        </a:p>
      </dsp:txBody>
      <dsp:txXfrm>
        <a:off x="1687980" y="2200785"/>
        <a:ext cx="1031424" cy="5157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0978D4F-BBED-4F58-B6BE-D5213DFAE3C4}"/>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Erika Fernanda Mejía Pinzón</lastModifiedBy>
  <revision>25</revision>
  <dcterms:created xsi:type="dcterms:W3CDTF">2025-02-21T15:46:00.0000000Z</dcterms:created>
  <dcterms:modified xsi:type="dcterms:W3CDTF">2025-06-04T03:08:29.6174848Z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