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7214E3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7214E3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7214E3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7214E3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7214E3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214E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7214E3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7214E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7214E3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7214E3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7214E3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7214E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4073174D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7214E3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2A4D50" w:rsidRPr="002A4D50">
              <w:rPr>
                <w:b/>
                <w:bCs/>
                <w:color w:val="auto"/>
                <w:sz w:val="20"/>
                <w:szCs w:val="20"/>
              </w:rPr>
              <w:t>Principios de escalado y disposición de los patrones básicos.</w:t>
            </w:r>
          </w:p>
          <w:p w14:paraId="7C03BC59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507C9FCB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 w:rsidRPr="007214E3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F3D0A05" w14:textId="77777777" w:rsidR="00C57B0F" w:rsidRPr="007214E3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7214E3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214E3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7214E3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D966BE0" w:rsidR="00C57B0F" w:rsidRPr="007214E3" w:rsidRDefault="0024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469B9">
              <w:rPr>
                <w:rFonts w:ascii="Calibri" w:eastAsia="Calibri" w:hAnsi="Calibri" w:cs="Calibri"/>
                <w:color w:val="auto"/>
              </w:rPr>
              <w:t>Identificar principios del escalado industrial de patrones básicos.</w:t>
            </w:r>
          </w:p>
        </w:tc>
      </w:tr>
      <w:tr w:rsidR="00C57B0F" w:rsidRPr="007214E3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5B969D7" w:rsidR="00C57B0F" w:rsidRPr="007214E3" w:rsidRDefault="002469B9" w:rsidP="003A1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2469B9">
              <w:rPr>
                <w:rFonts w:ascii="Calibri" w:eastAsia="Calibri" w:hAnsi="Calibri" w:cs="Calibri"/>
                <w:color w:val="auto"/>
              </w:rPr>
              <w:t>Identificar principios del escalado industrial de patrones básicos.</w:t>
            </w:r>
          </w:p>
        </w:tc>
      </w:tr>
      <w:tr w:rsidR="00C57B0F" w:rsidRPr="007214E3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7214E3" w:rsidRDefault="000E3ADC" w:rsidP="001A14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214E3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214E3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7214E3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7214E3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90F1045" w:rsidR="00A07C0D" w:rsidRPr="007214E3" w:rsidRDefault="002469B9" w:rsidP="004A56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2469B9">
              <w:rPr>
                <w:rFonts w:ascii="Calibri" w:eastAsia="Calibri" w:hAnsi="Calibri" w:cs="Calibri"/>
                <w:bCs/>
                <w:color w:val="auto"/>
              </w:rPr>
              <w:t>El escalado proporcional incrementa o reduce todas las dimensiones del patrón de forma uniforme entre tallas consecutivas.</w:t>
            </w:r>
          </w:p>
        </w:tc>
      </w:tr>
      <w:tr w:rsidR="00C57B0F" w:rsidRPr="007214E3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98C17F5" w:rsidR="00C57B0F" w:rsidRPr="007214E3" w:rsidRDefault="002469B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D06D0FC" w:rsidR="00C57B0F" w:rsidRPr="007214E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45DB88" w:rsidR="00C57B0F" w:rsidRPr="007214E3" w:rsidRDefault="00046A13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C57B0F" w:rsidRPr="007214E3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1A2BBB0" w:rsidR="00C57B0F" w:rsidRPr="007214E3" w:rsidRDefault="00A30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902CCE"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7214E3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CC2C500" w:rsidR="00A07C0D" w:rsidRPr="007214E3" w:rsidRDefault="002469B9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469B9">
              <w:rPr>
                <w:rFonts w:ascii="Calibri" w:eastAsia="Calibri" w:hAnsi="Calibri" w:cs="Calibri"/>
                <w:bCs/>
                <w:iCs/>
                <w:color w:val="auto"/>
              </w:rPr>
              <w:t>El escalado combinado aplica el mismo incremento en todas las zonas del patrón, manteniendo constantes las proporciones globales.</w:t>
            </w:r>
          </w:p>
        </w:tc>
      </w:tr>
      <w:tr w:rsidR="00A07C0D" w:rsidRPr="007214E3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2742B63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84A9B0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6DB1685A" w:rsidR="00A07C0D" w:rsidRPr="007214E3" w:rsidRDefault="002469B9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32407310" w:rsidR="00E52D9B" w:rsidRPr="007214E3" w:rsidRDefault="00046A13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A6A64C7" w:rsidR="00E52D9B" w:rsidRPr="007214E3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A07C0D" w:rsidRPr="007214E3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0F4C060E" w:rsidR="00A07C0D" w:rsidRPr="007214E3" w:rsidRDefault="002469B9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2469B9">
              <w:rPr>
                <w:rFonts w:ascii="Calibri" w:eastAsia="Calibri" w:hAnsi="Calibri" w:cs="Calibri"/>
                <w:bCs/>
                <w:color w:val="auto"/>
              </w:rPr>
              <w:t>El escalado diferencial se emplea para realizar ajustes puntuales en áreas específicas del patrón, independientemente de la proporción general.</w:t>
            </w:r>
          </w:p>
        </w:tc>
      </w:tr>
      <w:tr w:rsidR="00A07C0D" w:rsidRPr="007214E3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157A389" w:rsidR="00A07C0D" w:rsidRPr="007214E3" w:rsidRDefault="002469B9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40986496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0E87A4A1" w:rsidR="00E52D9B" w:rsidRPr="007214E3" w:rsidRDefault="00046A13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3D95D562" w:rsidR="00E52D9B" w:rsidRPr="007214E3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A07C0D" w:rsidRPr="007214E3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FD5B9ED" w:rsidR="00A07C0D" w:rsidRPr="007214E3" w:rsidRDefault="008B3466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8B3466">
              <w:rPr>
                <w:rFonts w:ascii="Calibri" w:eastAsia="Calibri" w:hAnsi="Calibri" w:cs="Calibri"/>
                <w:bCs/>
                <w:color w:val="auto"/>
              </w:rPr>
              <w:t>El plano cartesiano se forma por dos ejes perpendiculares, nombrados eje X para el horizontal y eje Y para el vertical.</w:t>
            </w:r>
          </w:p>
        </w:tc>
      </w:tr>
      <w:tr w:rsidR="00A07C0D" w:rsidRPr="007214E3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49AA7E8A" w:rsidR="00A07C0D" w:rsidRPr="007214E3" w:rsidRDefault="0037436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22BD081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259B1612" w:rsidR="00A07C0D" w:rsidRPr="007214E3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3EF87C75" w:rsidR="00E52D9B" w:rsidRPr="007214E3" w:rsidRDefault="00046A13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2769F6C2" w:rsidR="00E52D9B" w:rsidRPr="007214E3" w:rsidRDefault="00A303F6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E52D9B" w:rsidRPr="007214E3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7214E3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0F5019A0" w:rsidR="00C57B0F" w:rsidRPr="007214E3" w:rsidRDefault="002469B9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469B9">
              <w:rPr>
                <w:rFonts w:ascii="Calibri" w:eastAsia="Calibri" w:hAnsi="Calibri" w:cs="Calibri"/>
                <w:color w:val="auto"/>
              </w:rPr>
              <w:t>El origen del plano cartesiano se ubica en las coordenadas (1, 1).</w:t>
            </w:r>
          </w:p>
        </w:tc>
      </w:tr>
      <w:tr w:rsidR="00C57B0F" w:rsidRPr="007214E3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F11BAE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8BFDAC5" w14:textId="5CD4AB0E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03389B73" w14:textId="1FA68905" w:rsidR="00C57B0F" w:rsidRPr="007214E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E34DDF" w:rsidR="00C57B0F" w:rsidRPr="007214E3" w:rsidRDefault="003743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308ECD9" w:rsidR="00E52D9B" w:rsidRPr="007214E3" w:rsidRDefault="00046A13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4379FF50" w:rsidR="00E52D9B" w:rsidRPr="007214E3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C57B0F" w:rsidRPr="007214E3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D480417" w:rsidR="00C57B0F" w:rsidRPr="007214E3" w:rsidRDefault="002469B9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469B9">
              <w:rPr>
                <w:rFonts w:ascii="Calibri" w:eastAsia="Calibri" w:hAnsi="Calibri" w:cs="Calibri"/>
                <w:color w:val="auto"/>
              </w:rPr>
              <w:t>Los puntos de aplome sirven como pivotes de referencia desde los cuales se proyectan los desplazamientos dimensionales en el escalado.</w:t>
            </w:r>
          </w:p>
        </w:tc>
      </w:tr>
      <w:tr w:rsidR="00C57B0F" w:rsidRPr="007214E3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7F81120" w:rsidR="00C57B0F" w:rsidRPr="007214E3" w:rsidRDefault="002469B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85686D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77042058" w14:textId="33B8B58D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</w:tcPr>
          <w:p w14:paraId="7459CED2" w14:textId="50E3A32F" w:rsidR="00C57B0F" w:rsidRPr="007214E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06B9B48" w:rsidR="00E52D9B" w:rsidRPr="007214E3" w:rsidRDefault="00046A13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EB043BA" w:rsidR="00E52D9B" w:rsidRPr="007214E3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C57B0F" w:rsidRPr="007214E3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25DBB3F3" w:rsidR="00C57B0F" w:rsidRPr="00E52D9B" w:rsidRDefault="002469B9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469B9">
              <w:rPr>
                <w:rFonts w:ascii="Calibri" w:eastAsia="Calibri" w:hAnsi="Calibri" w:cs="Calibri"/>
                <w:color w:val="auto"/>
              </w:rPr>
              <w:t>Para la verificación dimensional basta con una inspección visual superficial de las piezas escaladas, sin necesidad de medición.</w:t>
            </w:r>
          </w:p>
        </w:tc>
      </w:tr>
      <w:tr w:rsidR="00C57B0F" w:rsidRPr="007214E3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2788E0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48D7CE4" w:rsidR="00C57B0F" w:rsidRPr="007214E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214E3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2FD12C5" w:rsidR="00C57B0F" w:rsidRPr="007214E3" w:rsidRDefault="002469B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DAA6FE9" w:rsidR="00E52D9B" w:rsidRPr="007214E3" w:rsidRDefault="00046A13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444F9729" w:rsidR="00E52D9B" w:rsidRPr="007214E3" w:rsidRDefault="00A303F6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C57B0F" w:rsidRPr="007214E3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3D50FEC" w:rsidR="00C57B0F" w:rsidRPr="007214E3" w:rsidRDefault="0037436D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37436D">
              <w:rPr>
                <w:rFonts w:ascii="Calibri" w:eastAsia="Calibri" w:hAnsi="Calibri" w:cs="Calibri"/>
                <w:bCs/>
                <w:color w:val="auto"/>
              </w:rPr>
              <w:t>El patrón base de pantalón considera la integración de costuras, tiros, y medidas anatómicas para asegurar funcionalidad sin incluir elementos estéticos.</w:t>
            </w:r>
          </w:p>
        </w:tc>
      </w:tr>
      <w:tr w:rsidR="00C57B0F" w:rsidRPr="007214E3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7214E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F5C8646" w:rsidR="00C57B0F" w:rsidRPr="007214E3" w:rsidRDefault="003743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214E3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DFAC32" w14:textId="77777777" w:rsidR="00C57B0F" w:rsidRPr="007214E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7214E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8CF9A3B" w:rsidR="00C57B0F" w:rsidRPr="007214E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1E7B89C" w:rsidR="00E52D9B" w:rsidRPr="007214E3" w:rsidRDefault="00046A13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67497D8A" w:rsidR="00E52D9B" w:rsidRPr="007214E3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bookmarkEnd w:id="0"/>
      <w:tr w:rsidR="00A07C0D" w:rsidRPr="007214E3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4426A42" w:rsidR="00A07C0D" w:rsidRPr="00E52D9B" w:rsidRDefault="002469B9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CO"/>
              </w:rPr>
            </w:pPr>
            <w:r w:rsidRPr="002469B9">
              <w:rPr>
                <w:rFonts w:ascii="Calibri" w:eastAsia="Calibri" w:hAnsi="Calibri" w:cs="Calibri"/>
                <w:bCs/>
                <w:color w:val="auto"/>
                <w:lang w:val="es-CO"/>
              </w:rPr>
              <w:t>La organización espacial de patrones escalados incluye la alineación de todas las piezas según la dirección del hilo.</w:t>
            </w:r>
          </w:p>
        </w:tc>
      </w:tr>
      <w:tr w:rsidR="00A07C0D" w:rsidRPr="007214E3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D680FE7" w:rsidR="00A07C0D" w:rsidRPr="007214E3" w:rsidRDefault="002469B9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7214E3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4166BCDC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7214E3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0BDDC6FE" w:rsidR="00E52D9B" w:rsidRPr="007214E3" w:rsidRDefault="00046A13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6830AE52" w:rsidR="00E52D9B" w:rsidRPr="007214E3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A07C0D" w:rsidRPr="007214E3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7214E3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0A974C2B" w:rsidR="00A07C0D" w:rsidRPr="007214E3" w:rsidRDefault="002469B9" w:rsidP="00AB6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2469B9">
              <w:rPr>
                <w:rFonts w:ascii="Calibri" w:eastAsia="Calibri" w:hAnsi="Calibri" w:cs="Calibri"/>
                <w:bCs/>
                <w:color w:val="auto"/>
              </w:rPr>
              <w:t>La cinta métrica de fibra textil es un instrumento digital que automatiza el proceso de escalado.</w:t>
            </w:r>
          </w:p>
        </w:tc>
      </w:tr>
      <w:tr w:rsidR="00A07C0D" w:rsidRPr="007214E3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7214E3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886077A" w:rsidR="00A07C0D" w:rsidRPr="007214E3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7214E3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D281BB" w14:textId="77777777" w:rsidR="00A07C0D" w:rsidRPr="007214E3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7214E3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78D9CCD0" w:rsidR="00A07C0D" w:rsidRPr="007214E3" w:rsidRDefault="0022641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7214E3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1B6E38E" w:rsidR="00E52D9B" w:rsidRPr="007214E3" w:rsidRDefault="00046A13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E52D9B" w:rsidRPr="007214E3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E52D9B" w:rsidRPr="007214E3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492F62E" w:rsidR="00E52D9B" w:rsidRPr="007214E3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Revise nuevamente el contenido del componente formativo.</w:t>
            </w:r>
          </w:p>
        </w:tc>
      </w:tr>
      <w:tr w:rsidR="00C57B0F" w:rsidRPr="007214E3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7214E3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7214E3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7214E3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7214E3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</w:tcPr>
          <w:p w14:paraId="674AF642" w14:textId="22A45DE7" w:rsidR="00C57B0F" w:rsidRPr="007214E3" w:rsidRDefault="00046A13" w:rsidP="00374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46A13">
              <w:rPr>
                <w:rFonts w:ascii="Calibri" w:eastAsia="Calibri" w:hAnsi="Calibri" w:cs="Calibri"/>
                <w:color w:val="auto"/>
              </w:rPr>
              <w:t>Se evidencia un conocimiento claro de los principios del escalado industrial de patrones básicos.</w:t>
            </w:r>
          </w:p>
        </w:tc>
      </w:tr>
      <w:tr w:rsidR="00C57B0F" w:rsidRPr="007214E3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7214E3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214E3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7214E3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7214E3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7214E3" w:rsidRDefault="005D6C01" w:rsidP="002264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214E3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214E3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214E3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7214E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214E3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7214E3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214E3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214E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7214E3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1F31E3A5" w:rsidR="00097B95" w:rsidRPr="007214E3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0CA47F24" w:rsidR="00097B95" w:rsidRPr="007214E3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2250F604" w:rsidR="00097B95" w:rsidRPr="007214E3" w:rsidRDefault="00585E3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</w:t>
            </w:r>
            <w:r w:rsidR="001A141C">
              <w:rPr>
                <w:rFonts w:ascii="Calibri" w:eastAsia="Calibri" w:hAnsi="Calibri" w:cs="Calibri"/>
                <w:b/>
                <w:color w:val="595959"/>
              </w:rPr>
              <w:t>io</w:t>
            </w:r>
            <w:r w:rsidR="00F35458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097B95" w:rsidRPr="007214E3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  <w:tr w:rsidR="00C0495F" w:rsidRPr="007214E3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5F03F28" w:rsidR="00C0495F" w:rsidRPr="007214E3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214E3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7214E3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046A13">
              <w:rPr>
                <w:rFonts w:ascii="Calibri" w:eastAsia="Calibri" w:hAnsi="Calibri" w:cs="Calibri"/>
                <w:b/>
                <w:color w:val="595959"/>
              </w:rPr>
              <w:t>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40DE817" w:rsidR="00C0495F" w:rsidRPr="007214E3" w:rsidRDefault="00046A13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223D326" w:rsidR="00C0495F" w:rsidRPr="007214E3" w:rsidRDefault="00046A13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2025</w:t>
            </w:r>
          </w:p>
        </w:tc>
      </w:tr>
    </w:tbl>
    <w:p w14:paraId="12496B24" w14:textId="77777777" w:rsidR="00C57B0F" w:rsidRPr="007214E3" w:rsidRDefault="00C57B0F">
      <w:pPr>
        <w:rPr>
          <w:rFonts w:ascii="Calibri" w:hAnsi="Calibri" w:cs="Calibri"/>
        </w:rPr>
      </w:pPr>
    </w:p>
    <w:sectPr w:rsidR="00C57B0F" w:rsidRPr="007214E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BBA42" w14:textId="77777777" w:rsidR="008002B8" w:rsidRDefault="008002B8">
      <w:pPr>
        <w:spacing w:line="240" w:lineRule="auto"/>
      </w:pPr>
      <w:r>
        <w:separator/>
      </w:r>
    </w:p>
  </w:endnote>
  <w:endnote w:type="continuationSeparator" w:id="0">
    <w:p w14:paraId="5ACD9EBA" w14:textId="77777777" w:rsidR="008002B8" w:rsidRDefault="00800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FE7BA" w14:textId="77777777" w:rsidR="008002B8" w:rsidRDefault="008002B8">
      <w:pPr>
        <w:spacing w:line="240" w:lineRule="auto"/>
      </w:pPr>
      <w:r>
        <w:separator/>
      </w:r>
    </w:p>
  </w:footnote>
  <w:footnote w:type="continuationSeparator" w:id="0">
    <w:p w14:paraId="4114296F" w14:textId="77777777" w:rsidR="008002B8" w:rsidRDefault="00800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53751821">
    <w:abstractNumId w:val="1"/>
  </w:num>
  <w:num w:numId="2" w16cid:durableId="18029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35F7"/>
    <w:rsid w:val="000465CC"/>
    <w:rsid w:val="00046A13"/>
    <w:rsid w:val="0009090B"/>
    <w:rsid w:val="00097B95"/>
    <w:rsid w:val="000A301F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A17A3"/>
    <w:rsid w:val="001B5CD5"/>
    <w:rsid w:val="001D65D0"/>
    <w:rsid w:val="0022641D"/>
    <w:rsid w:val="00230CDA"/>
    <w:rsid w:val="002469B9"/>
    <w:rsid w:val="002A4D50"/>
    <w:rsid w:val="00323CE6"/>
    <w:rsid w:val="003578D6"/>
    <w:rsid w:val="0037436D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6CF0"/>
    <w:rsid w:val="0054387C"/>
    <w:rsid w:val="00552F83"/>
    <w:rsid w:val="005745C3"/>
    <w:rsid w:val="00577CEE"/>
    <w:rsid w:val="00585E35"/>
    <w:rsid w:val="00595B4F"/>
    <w:rsid w:val="00596689"/>
    <w:rsid w:val="005A74DC"/>
    <w:rsid w:val="005D6C01"/>
    <w:rsid w:val="00654A50"/>
    <w:rsid w:val="00672CCC"/>
    <w:rsid w:val="0067663E"/>
    <w:rsid w:val="00695078"/>
    <w:rsid w:val="006C52FA"/>
    <w:rsid w:val="006D34E5"/>
    <w:rsid w:val="006D597E"/>
    <w:rsid w:val="006F219D"/>
    <w:rsid w:val="007214E3"/>
    <w:rsid w:val="00725E57"/>
    <w:rsid w:val="00736566"/>
    <w:rsid w:val="00763ED4"/>
    <w:rsid w:val="0078087A"/>
    <w:rsid w:val="007844D1"/>
    <w:rsid w:val="007878C4"/>
    <w:rsid w:val="00791790"/>
    <w:rsid w:val="007E7633"/>
    <w:rsid w:val="008002B8"/>
    <w:rsid w:val="00805A67"/>
    <w:rsid w:val="008073E4"/>
    <w:rsid w:val="00822675"/>
    <w:rsid w:val="00822B52"/>
    <w:rsid w:val="00835911"/>
    <w:rsid w:val="00836FBD"/>
    <w:rsid w:val="00862211"/>
    <w:rsid w:val="00886D69"/>
    <w:rsid w:val="008A3074"/>
    <w:rsid w:val="008B3466"/>
    <w:rsid w:val="008B357A"/>
    <w:rsid w:val="00902CCE"/>
    <w:rsid w:val="00910B44"/>
    <w:rsid w:val="00917B02"/>
    <w:rsid w:val="009475FE"/>
    <w:rsid w:val="0097766C"/>
    <w:rsid w:val="00996CB7"/>
    <w:rsid w:val="009A36D1"/>
    <w:rsid w:val="009A63CC"/>
    <w:rsid w:val="009B224D"/>
    <w:rsid w:val="009C2A48"/>
    <w:rsid w:val="009C526B"/>
    <w:rsid w:val="009D1BF1"/>
    <w:rsid w:val="009D37F0"/>
    <w:rsid w:val="00A015B1"/>
    <w:rsid w:val="00A07C0D"/>
    <w:rsid w:val="00A147A9"/>
    <w:rsid w:val="00A303F6"/>
    <w:rsid w:val="00A50801"/>
    <w:rsid w:val="00AA7EA3"/>
    <w:rsid w:val="00AB6E58"/>
    <w:rsid w:val="00B02B81"/>
    <w:rsid w:val="00B105E9"/>
    <w:rsid w:val="00B10BA2"/>
    <w:rsid w:val="00B14C56"/>
    <w:rsid w:val="00B25195"/>
    <w:rsid w:val="00B27C2B"/>
    <w:rsid w:val="00B33D03"/>
    <w:rsid w:val="00B63D1C"/>
    <w:rsid w:val="00BB561B"/>
    <w:rsid w:val="00BD183E"/>
    <w:rsid w:val="00C0495F"/>
    <w:rsid w:val="00C05711"/>
    <w:rsid w:val="00C327A9"/>
    <w:rsid w:val="00C363FB"/>
    <w:rsid w:val="00C57B0F"/>
    <w:rsid w:val="00C636D0"/>
    <w:rsid w:val="00C71D78"/>
    <w:rsid w:val="00C86DCF"/>
    <w:rsid w:val="00C94F95"/>
    <w:rsid w:val="00CA130F"/>
    <w:rsid w:val="00CA2567"/>
    <w:rsid w:val="00CC4530"/>
    <w:rsid w:val="00CD3981"/>
    <w:rsid w:val="00CE1483"/>
    <w:rsid w:val="00CF12D6"/>
    <w:rsid w:val="00CF6CED"/>
    <w:rsid w:val="00D154B7"/>
    <w:rsid w:val="00D16CEB"/>
    <w:rsid w:val="00D16D2A"/>
    <w:rsid w:val="00D217AC"/>
    <w:rsid w:val="00D231C4"/>
    <w:rsid w:val="00D2338A"/>
    <w:rsid w:val="00D37D07"/>
    <w:rsid w:val="00D96770"/>
    <w:rsid w:val="00DF2103"/>
    <w:rsid w:val="00E058FE"/>
    <w:rsid w:val="00E05C21"/>
    <w:rsid w:val="00E52D9B"/>
    <w:rsid w:val="00E57BCD"/>
    <w:rsid w:val="00EA1809"/>
    <w:rsid w:val="00ED3B41"/>
    <w:rsid w:val="00ED5C0E"/>
    <w:rsid w:val="00EE039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DA164-9CB1-4EDA-A620-4A4EC5C70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4</cp:revision>
  <dcterms:created xsi:type="dcterms:W3CDTF">2025-08-07T01:17:00Z</dcterms:created>
  <dcterms:modified xsi:type="dcterms:W3CDTF">2025-08-14T19:53:00Z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