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Default="007316E5" w:rsidP="002D6560">
      <w:pPr>
        <w:spacing w:before="0" w:after="0"/>
      </w:pPr>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2D6560">
      <w:pPr>
        <w:tabs>
          <w:tab w:val="left" w:pos="7335"/>
        </w:tabs>
        <w:spacing w:before="0" w:after="0"/>
        <w:rPr>
          <w:b/>
          <w:bCs/>
          <w:color w:val="000000"/>
          <w:kern w:val="0"/>
        </w:rPr>
      </w:pPr>
      <w:r>
        <w:rPr>
          <w:b/>
          <w:bCs/>
          <w:color w:val="000000"/>
          <w:kern w:val="0"/>
        </w:rPr>
        <w:tab/>
      </w:r>
    </w:p>
    <w:p w14:paraId="16E7A9B5" w14:textId="77777777" w:rsidR="00C407C1" w:rsidRDefault="00C407C1" w:rsidP="002D6560">
      <w:pPr>
        <w:spacing w:before="0" w:after="0"/>
        <w:rPr>
          <w:b/>
          <w:bCs/>
          <w:color w:val="000000"/>
          <w:kern w:val="0"/>
        </w:rPr>
      </w:pPr>
    </w:p>
    <w:p w14:paraId="50664351" w14:textId="77777777" w:rsidR="00C407C1" w:rsidRDefault="00C407C1" w:rsidP="002D6560">
      <w:pPr>
        <w:spacing w:before="0" w:after="0"/>
        <w:rPr>
          <w:b/>
          <w:bCs/>
          <w:color w:val="000000"/>
          <w:kern w:val="0"/>
        </w:rPr>
      </w:pPr>
    </w:p>
    <w:p w14:paraId="7E316DF6" w14:textId="77777777" w:rsidR="00C407C1" w:rsidRDefault="00F420EA" w:rsidP="002D6560">
      <w:pPr>
        <w:spacing w:before="0" w:after="0"/>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2D6560">
      <w:pPr>
        <w:spacing w:before="0" w:after="0"/>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373682FF">
                <wp:simplePos x="0" y="0"/>
                <wp:positionH relativeFrom="column">
                  <wp:posOffset>140970</wp:posOffset>
                </wp:positionH>
                <wp:positionV relativeFrom="paragraph">
                  <wp:posOffset>279400</wp:posOffset>
                </wp:positionV>
                <wp:extent cx="616013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135" cy="1857375"/>
                        </a:xfrm>
                        <a:prstGeom prst="rect">
                          <a:avLst/>
                        </a:prstGeom>
                        <a:noFill/>
                        <a:ln>
                          <a:noFill/>
                        </a:ln>
                        <a:effectLst/>
                      </wps:spPr>
                      <wps:txbx>
                        <w:txbxContent>
                          <w:p w14:paraId="3F91E500" w14:textId="45062C9E" w:rsidR="00C41E51" w:rsidRPr="00C73BBC" w:rsidRDefault="007D691B" w:rsidP="00AE4901">
                            <w:pPr>
                              <w:spacing w:before="0" w:after="0" w:line="240" w:lineRule="auto"/>
                              <w:ind w:firstLine="0"/>
                            </w:pPr>
                            <w:r w:rsidRPr="007D691B">
                              <w:rPr>
                                <w:b/>
                                <w:color w:val="FFFFFF"/>
                                <w:sz w:val="72"/>
                              </w:rPr>
                              <w:t>Prácticas seguras y ambientales para el manejo fitosanitario en ambientes protegidos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11.1pt;margin-top:22pt;width:485.0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u2+3gEAAKQDAAAOAAAAZHJzL2Uyb0RvYy54bWysU8tu2zAQvBfoPxC815IcP1LBcpAmSFEg&#10;fQBJP4CiSEuoxGWXtCX367ukZMdtbkUvBLlLzu7MDjc3Q9eyg0LXgCl4Nks5U0ZC1Zhdwb8/P7y7&#10;5sx5YSrRglEFPyrHb7Zv32x6m6s51NBWChmBGJf3tuC19zZPEidr1Qk3A6sMJTVgJzwdcZdUKHpC&#10;79pknqarpAesLIJUzlH0fkzybcTXWkn/VWunPGsLTr35uGJcy7Am243Idyhs3cipDfEPXXSiMVT0&#10;DHUvvGB7bF5BdY1EcKD9TEKXgNaNVJEDscnSv9g81cKqyIXEcfYsk/t/sPLL4cl+Q+aHDzDQACMJ&#10;Zx9B/nDMwF0tzE7dIkJfK1FR4SxIlvTW5dPTILXLXQAp+89Q0ZDF3kMEGjR2QRXiyQidBnA8i64G&#10;zyQFV9kqza6WnEnKZdfL9dV6GWuI/PTcovMfFXQsbAqONNUILw6Pzod2RH66EqoZeGjaNk62NX8E&#10;6OIYUdEa0+tT/yMTP5QDvQ3BEqoj0UIYbUM2p00N+IuznixTcPdzL1Bx1n4yJM37bLEIHouHxXI9&#10;pwNeZsrLjDCSoAruORu3dz76cmz4liTUTST30skkPFkhcp5sG7x2eY63Xj7X9jcAAAD//wMAUEsD&#10;BBQABgAIAAAAIQD+yeFf3QAAAAkBAAAPAAAAZHJzL2Rvd25yZXYueG1sTI/NTsMwEITvSLyDtUjc&#10;qI2TViRkUyEQVxDlR+Lmxm4SEa+j2G3C27Oc4Dia0cw31Xbxgzi5KfaBEK5XCoSjJtieWoS318er&#10;GxAxGbJmCOQQvl2EbX1+VpnShple3GmXWsElFEuD0KU0llLGpnPexFUYHbF3CJM3ieXUSjuZmcv9&#10;ILVSG+lNT7zQmdHdd6752h09wvvT4fMjV8/tg1+Pc1iUJF9IxMuL5e4WRHJL+gvDLz6jQ81M+3Ak&#10;G8WAoLXmJEKe8yX2i0JnIPYIWbZZg6wr+f9B/QMAAP//AwBQSwECLQAUAAYACAAAACEAtoM4kv4A&#10;AADhAQAAEwAAAAAAAAAAAAAAAAAAAAAAW0NvbnRlbnRfVHlwZXNdLnhtbFBLAQItABQABgAIAAAA&#10;IQA4/SH/1gAAAJQBAAALAAAAAAAAAAAAAAAAAC8BAABfcmVscy8ucmVsc1BLAQItABQABgAIAAAA&#10;IQA1Wu2+3gEAAKQDAAAOAAAAAAAAAAAAAAAAAC4CAABkcnMvZTJvRG9jLnhtbFBLAQItABQABgAI&#10;AAAAIQD+yeFf3QAAAAkBAAAPAAAAAAAAAAAAAAAAADgEAABkcnMvZG93bnJldi54bWxQSwUGAAAA&#10;AAQABADzAAAAQgUAAAAA&#10;" filled="f" stroked="f">
                <v:textbox>
                  <w:txbxContent>
                    <w:p w14:paraId="3F91E500" w14:textId="45062C9E" w:rsidR="00C41E51" w:rsidRPr="00C73BBC" w:rsidRDefault="007D691B" w:rsidP="00AE4901">
                      <w:pPr>
                        <w:spacing w:before="0" w:after="0" w:line="240" w:lineRule="auto"/>
                        <w:ind w:firstLine="0"/>
                      </w:pPr>
                      <w:r w:rsidRPr="007D691B">
                        <w:rPr>
                          <w:b/>
                          <w:color w:val="FFFFFF"/>
                          <w:sz w:val="72"/>
                        </w:rPr>
                        <w:t>Prácticas seguras y ambientales para el manejo fitosanitario en ambientes protegidos</w:t>
                      </w:r>
                    </w:p>
                  </w:txbxContent>
                </v:textbox>
              </v:shape>
            </w:pict>
          </mc:Fallback>
        </mc:AlternateContent>
      </w:r>
    </w:p>
    <w:p w14:paraId="48D9CAD6" w14:textId="25C67F96" w:rsidR="00C407C1" w:rsidRDefault="00C407C1" w:rsidP="002D6560">
      <w:pPr>
        <w:spacing w:before="0" w:after="0"/>
        <w:rPr>
          <w:b/>
          <w:bCs/>
          <w:color w:val="000000"/>
          <w:kern w:val="0"/>
        </w:rPr>
      </w:pPr>
    </w:p>
    <w:p w14:paraId="66475659" w14:textId="77777777" w:rsidR="00C407C1" w:rsidRDefault="00C407C1" w:rsidP="002D6560">
      <w:pPr>
        <w:spacing w:before="0" w:after="0"/>
        <w:rPr>
          <w:b/>
          <w:bCs/>
          <w:color w:val="000000"/>
          <w:kern w:val="0"/>
        </w:rPr>
      </w:pPr>
    </w:p>
    <w:p w14:paraId="59C86FAB" w14:textId="77777777" w:rsidR="00C407C1" w:rsidRDefault="00C407C1" w:rsidP="002D6560">
      <w:pPr>
        <w:spacing w:before="0" w:after="0"/>
        <w:rPr>
          <w:b/>
          <w:bCs/>
          <w:color w:val="000000"/>
          <w:kern w:val="0"/>
        </w:rPr>
      </w:pPr>
    </w:p>
    <w:p w14:paraId="7970DD11" w14:textId="77777777" w:rsidR="00C407C1" w:rsidRDefault="00C407C1" w:rsidP="002D6560">
      <w:pPr>
        <w:spacing w:before="0" w:after="0"/>
        <w:rPr>
          <w:b/>
          <w:bCs/>
          <w:color w:val="000000"/>
          <w:kern w:val="0"/>
        </w:rPr>
      </w:pPr>
    </w:p>
    <w:p w14:paraId="79DDCF3B" w14:textId="77777777" w:rsidR="00C407C1" w:rsidRDefault="00C407C1" w:rsidP="002D6560">
      <w:pPr>
        <w:spacing w:before="0" w:after="0"/>
        <w:rPr>
          <w:b/>
          <w:bCs/>
          <w:color w:val="000000"/>
          <w:kern w:val="0"/>
        </w:rPr>
      </w:pPr>
    </w:p>
    <w:p w14:paraId="10167FA8" w14:textId="77777777" w:rsidR="002C6FFD" w:rsidRDefault="002C6FFD" w:rsidP="002D6560">
      <w:pPr>
        <w:spacing w:before="0" w:after="0"/>
        <w:rPr>
          <w:b/>
          <w:bCs/>
          <w:color w:val="000000"/>
          <w:kern w:val="0"/>
        </w:rPr>
      </w:pPr>
    </w:p>
    <w:p w14:paraId="14505242" w14:textId="77777777" w:rsidR="002C6FFD" w:rsidRDefault="002C6FFD" w:rsidP="002D6560">
      <w:pPr>
        <w:spacing w:before="0" w:after="0"/>
        <w:rPr>
          <w:b/>
          <w:bCs/>
          <w:color w:val="000000"/>
          <w:kern w:val="0"/>
        </w:rPr>
      </w:pPr>
    </w:p>
    <w:p w14:paraId="39D616A2" w14:textId="77777777" w:rsidR="002C6FFD" w:rsidRDefault="002C6FFD" w:rsidP="002D6560">
      <w:pPr>
        <w:spacing w:before="0" w:after="0"/>
        <w:rPr>
          <w:b/>
          <w:bCs/>
          <w:color w:val="000000"/>
          <w:kern w:val="0"/>
        </w:rPr>
      </w:pPr>
    </w:p>
    <w:p w14:paraId="115DA7F3" w14:textId="68705E14" w:rsidR="00C407C1" w:rsidRDefault="00C407C1" w:rsidP="002D6560">
      <w:pPr>
        <w:spacing w:before="0" w:after="0"/>
        <w:rPr>
          <w:b/>
          <w:bCs/>
          <w:color w:val="000000"/>
          <w:kern w:val="0"/>
        </w:rPr>
      </w:pPr>
      <w:r w:rsidRPr="00C407C1">
        <w:rPr>
          <w:b/>
          <w:bCs/>
          <w:color w:val="000000"/>
          <w:kern w:val="0"/>
        </w:rPr>
        <w:t>Breve descripción:</w:t>
      </w:r>
      <w:r w:rsidR="004F1806">
        <w:rPr>
          <w:b/>
          <w:bCs/>
          <w:color w:val="000000"/>
          <w:kern w:val="0"/>
        </w:rPr>
        <w:t xml:space="preserve"> </w:t>
      </w:r>
    </w:p>
    <w:p w14:paraId="0BA4A596" w14:textId="2CF4BA7B" w:rsidR="00B53231" w:rsidRPr="00C407C1" w:rsidRDefault="00E76B5B" w:rsidP="002D6560">
      <w:pPr>
        <w:pBdr>
          <w:bottom w:val="single" w:sz="12" w:space="1" w:color="auto"/>
        </w:pBdr>
        <w:spacing w:before="0" w:after="0"/>
        <w:ind w:firstLine="0"/>
        <w:rPr>
          <w:color w:val="000000"/>
          <w:kern w:val="0"/>
        </w:rPr>
      </w:pPr>
      <w:r w:rsidRPr="00E76B5B">
        <w:rPr>
          <w:bCs/>
          <w:color w:val="000000"/>
          <w:kern w:val="0"/>
        </w:rPr>
        <w:t>Las prácticas seguras y ambientales para el manejo fitosanitario en ambientes protegidos comprenden un conjunto de acciones orientadas a mantener la sanidad de los cultivos bajo condiciones controladas, garantizando la seguridad del operario, la protección del ambiente y la sostenibilidad de la producción. Estas prácticas incluyen el manejo adecuado del ambiente dentro de las estructuras protegidas, el uso seguro y responsable de los productos fitosanitarios, y la aplicación de Buenas Prácticas Agrícolas (BPA) que promueven el control eficiente de plagas y enfermedades, reduciendo riesgos para la salud y el ecosistema.</w:t>
      </w:r>
    </w:p>
    <w:p w14:paraId="25F747BA" w14:textId="3C2EA7C2" w:rsidR="000434FA" w:rsidRDefault="00243B21" w:rsidP="00E76B5B">
      <w:pPr>
        <w:spacing w:before="0" w:after="0"/>
        <w:ind w:left="2831"/>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DA4E7D">
      <w:pPr>
        <w:pStyle w:val="TtuloTDC"/>
      </w:pPr>
      <w:r>
        <w:lastRenderedPageBreak/>
        <w:t>Tabla de contenido</w:t>
      </w:r>
    </w:p>
    <w:p w14:paraId="4B23FD97" w14:textId="3E138453" w:rsidR="0046152A" w:rsidRPr="0046152A" w:rsidRDefault="00AC358F" w:rsidP="0046152A">
      <w:pPr>
        <w:pStyle w:val="TDC1"/>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r>
        <w:rPr>
          <w:lang w:val="es-ES"/>
        </w:rPr>
        <w:fldChar w:fldCharType="begin"/>
      </w:r>
      <w:r w:rsidR="00FE21FB">
        <w:rPr>
          <w:lang w:val="es-ES"/>
        </w:rPr>
        <w:instrText xml:space="preserve"> TOC \o "1-3" \h \z \u </w:instrText>
      </w:r>
      <w:r>
        <w:rPr>
          <w:lang w:val="es-ES"/>
        </w:rPr>
        <w:fldChar w:fldCharType="separate"/>
      </w:r>
      <w:hyperlink w:anchor="_Toc223465994" w:history="1">
        <w:r w:rsidR="0046152A" w:rsidRPr="0046152A">
          <w:rPr>
            <w:rStyle w:val="Hipervnculo"/>
            <w:noProof/>
            <w:szCs w:val="28"/>
          </w:rPr>
          <w:t>Introducción</w:t>
        </w:r>
        <w:r w:rsidR="0046152A" w:rsidRPr="0046152A">
          <w:rPr>
            <w:noProof/>
            <w:webHidden/>
            <w:szCs w:val="28"/>
          </w:rPr>
          <w:tab/>
        </w:r>
        <w:r w:rsidR="0046152A" w:rsidRPr="0046152A">
          <w:rPr>
            <w:noProof/>
            <w:webHidden/>
            <w:szCs w:val="28"/>
          </w:rPr>
          <w:fldChar w:fldCharType="begin"/>
        </w:r>
        <w:r w:rsidR="0046152A" w:rsidRPr="0046152A">
          <w:rPr>
            <w:noProof/>
            <w:webHidden/>
            <w:szCs w:val="28"/>
          </w:rPr>
          <w:instrText xml:space="preserve"> PAGEREF _Toc223465994 \h </w:instrText>
        </w:r>
        <w:r w:rsidR="0046152A" w:rsidRPr="0046152A">
          <w:rPr>
            <w:noProof/>
            <w:webHidden/>
            <w:szCs w:val="28"/>
          </w:rPr>
        </w:r>
        <w:r w:rsidR="0046152A" w:rsidRPr="0046152A">
          <w:rPr>
            <w:noProof/>
            <w:webHidden/>
            <w:szCs w:val="28"/>
          </w:rPr>
          <w:fldChar w:fldCharType="separate"/>
        </w:r>
        <w:r w:rsidR="00D2402A">
          <w:rPr>
            <w:noProof/>
            <w:webHidden/>
            <w:szCs w:val="28"/>
          </w:rPr>
          <w:t>3</w:t>
        </w:r>
        <w:r w:rsidR="0046152A" w:rsidRPr="0046152A">
          <w:rPr>
            <w:noProof/>
            <w:webHidden/>
            <w:szCs w:val="28"/>
          </w:rPr>
          <w:fldChar w:fldCharType="end"/>
        </w:r>
      </w:hyperlink>
    </w:p>
    <w:p w14:paraId="3EC4666E" w14:textId="552B3364" w:rsidR="0046152A" w:rsidRPr="0046152A" w:rsidRDefault="0046152A" w:rsidP="0046152A">
      <w:pPr>
        <w:pStyle w:val="TDC1"/>
        <w:tabs>
          <w:tab w:val="left" w:pos="120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5995" w:history="1">
        <w:r w:rsidRPr="0046152A">
          <w:rPr>
            <w:rStyle w:val="Hipervnculo"/>
            <w:noProof/>
            <w:szCs w:val="28"/>
          </w:rPr>
          <w:t>1.</w:t>
        </w:r>
        <w:r w:rsidRPr="0046152A">
          <w:rPr>
            <w:rFonts w:asciiTheme="minorHAnsi" w:eastAsiaTheme="minorEastAsia" w:hAnsiTheme="minorHAnsi" w:cstheme="minorBidi"/>
            <w:noProof/>
            <w:szCs w:val="28"/>
            <w:lang w:eastAsia="es-CO"/>
            <w14:ligatures w14:val="standardContextual"/>
          </w:rPr>
          <w:tab/>
        </w:r>
        <w:r w:rsidRPr="0046152A">
          <w:rPr>
            <w:rStyle w:val="Hipervnculo"/>
            <w:noProof/>
            <w:szCs w:val="28"/>
          </w:rPr>
          <w:t>Manejo del ambiente en estructuras protegidas</w:t>
        </w:r>
        <w:r w:rsidRPr="0046152A">
          <w:rPr>
            <w:noProof/>
            <w:webHidden/>
            <w:szCs w:val="28"/>
          </w:rPr>
          <w:tab/>
        </w:r>
        <w:r w:rsidRPr="0046152A">
          <w:rPr>
            <w:noProof/>
            <w:webHidden/>
            <w:szCs w:val="28"/>
          </w:rPr>
          <w:fldChar w:fldCharType="begin"/>
        </w:r>
        <w:r w:rsidRPr="0046152A">
          <w:rPr>
            <w:noProof/>
            <w:webHidden/>
            <w:szCs w:val="28"/>
          </w:rPr>
          <w:instrText xml:space="preserve"> PAGEREF _Toc223465995 \h </w:instrText>
        </w:r>
        <w:r w:rsidRPr="0046152A">
          <w:rPr>
            <w:noProof/>
            <w:webHidden/>
            <w:szCs w:val="28"/>
          </w:rPr>
        </w:r>
        <w:r w:rsidRPr="0046152A">
          <w:rPr>
            <w:noProof/>
            <w:webHidden/>
            <w:szCs w:val="28"/>
          </w:rPr>
          <w:fldChar w:fldCharType="separate"/>
        </w:r>
        <w:r w:rsidR="00D2402A">
          <w:rPr>
            <w:noProof/>
            <w:webHidden/>
            <w:szCs w:val="28"/>
          </w:rPr>
          <w:t>6</w:t>
        </w:r>
        <w:r w:rsidRPr="0046152A">
          <w:rPr>
            <w:noProof/>
            <w:webHidden/>
            <w:szCs w:val="28"/>
          </w:rPr>
          <w:fldChar w:fldCharType="end"/>
        </w:r>
      </w:hyperlink>
    </w:p>
    <w:p w14:paraId="0F9A6095" w14:textId="65441AC7" w:rsidR="0046152A" w:rsidRPr="0046152A" w:rsidRDefault="0046152A" w:rsidP="0046152A">
      <w:pPr>
        <w:pStyle w:val="TDC2"/>
        <w:tabs>
          <w:tab w:val="left" w:pos="168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5996" w:history="1">
        <w:r w:rsidRPr="0046152A">
          <w:rPr>
            <w:rStyle w:val="Hipervnculo"/>
            <w:noProof/>
            <w:szCs w:val="28"/>
          </w:rPr>
          <w:t>1.1.</w:t>
        </w:r>
        <w:r w:rsidRPr="0046152A">
          <w:rPr>
            <w:rFonts w:asciiTheme="minorHAnsi" w:eastAsiaTheme="minorEastAsia" w:hAnsiTheme="minorHAnsi" w:cstheme="minorBidi"/>
            <w:noProof/>
            <w:szCs w:val="28"/>
            <w:lang w:eastAsia="es-CO"/>
            <w14:ligatures w14:val="standardContextual"/>
          </w:rPr>
          <w:tab/>
        </w:r>
        <w:r w:rsidRPr="0046152A">
          <w:rPr>
            <w:rStyle w:val="Hipervnculo"/>
            <w:noProof/>
            <w:szCs w:val="28"/>
          </w:rPr>
          <w:t>Factores ambientales que influyen en el desarrollo del cultivo</w:t>
        </w:r>
        <w:r w:rsidRPr="0046152A">
          <w:rPr>
            <w:noProof/>
            <w:webHidden/>
            <w:szCs w:val="28"/>
          </w:rPr>
          <w:tab/>
        </w:r>
        <w:r w:rsidRPr="0046152A">
          <w:rPr>
            <w:noProof/>
            <w:webHidden/>
            <w:szCs w:val="28"/>
          </w:rPr>
          <w:fldChar w:fldCharType="begin"/>
        </w:r>
        <w:r w:rsidRPr="0046152A">
          <w:rPr>
            <w:noProof/>
            <w:webHidden/>
            <w:szCs w:val="28"/>
          </w:rPr>
          <w:instrText xml:space="preserve"> PAGEREF _Toc223465996 \h </w:instrText>
        </w:r>
        <w:r w:rsidRPr="0046152A">
          <w:rPr>
            <w:noProof/>
            <w:webHidden/>
            <w:szCs w:val="28"/>
          </w:rPr>
        </w:r>
        <w:r w:rsidRPr="0046152A">
          <w:rPr>
            <w:noProof/>
            <w:webHidden/>
            <w:szCs w:val="28"/>
          </w:rPr>
          <w:fldChar w:fldCharType="separate"/>
        </w:r>
        <w:r w:rsidR="00D2402A">
          <w:rPr>
            <w:noProof/>
            <w:webHidden/>
            <w:szCs w:val="28"/>
          </w:rPr>
          <w:t>10</w:t>
        </w:r>
        <w:r w:rsidRPr="0046152A">
          <w:rPr>
            <w:noProof/>
            <w:webHidden/>
            <w:szCs w:val="28"/>
          </w:rPr>
          <w:fldChar w:fldCharType="end"/>
        </w:r>
      </w:hyperlink>
    </w:p>
    <w:p w14:paraId="3077E6B5" w14:textId="7EE74E78" w:rsidR="0046152A" w:rsidRPr="0046152A" w:rsidRDefault="0046152A" w:rsidP="0046152A">
      <w:pPr>
        <w:pStyle w:val="TDC2"/>
        <w:tabs>
          <w:tab w:val="left" w:pos="168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5997" w:history="1">
        <w:r w:rsidRPr="0046152A">
          <w:rPr>
            <w:rStyle w:val="Hipervnculo"/>
            <w:noProof/>
            <w:szCs w:val="28"/>
          </w:rPr>
          <w:t>1.2.</w:t>
        </w:r>
        <w:r w:rsidRPr="0046152A">
          <w:rPr>
            <w:rFonts w:asciiTheme="minorHAnsi" w:eastAsiaTheme="minorEastAsia" w:hAnsiTheme="minorHAnsi" w:cstheme="minorBidi"/>
            <w:noProof/>
            <w:szCs w:val="28"/>
            <w:lang w:eastAsia="es-CO"/>
            <w14:ligatures w14:val="standardContextual"/>
          </w:rPr>
          <w:tab/>
        </w:r>
        <w:r w:rsidRPr="0046152A">
          <w:rPr>
            <w:rStyle w:val="Hipervnculo"/>
            <w:noProof/>
            <w:szCs w:val="28"/>
          </w:rPr>
          <w:t>Control climático y ventilación</w:t>
        </w:r>
        <w:r w:rsidRPr="0046152A">
          <w:rPr>
            <w:noProof/>
            <w:webHidden/>
            <w:szCs w:val="28"/>
          </w:rPr>
          <w:tab/>
        </w:r>
        <w:r w:rsidRPr="0046152A">
          <w:rPr>
            <w:noProof/>
            <w:webHidden/>
            <w:szCs w:val="28"/>
          </w:rPr>
          <w:fldChar w:fldCharType="begin"/>
        </w:r>
        <w:r w:rsidRPr="0046152A">
          <w:rPr>
            <w:noProof/>
            <w:webHidden/>
            <w:szCs w:val="28"/>
          </w:rPr>
          <w:instrText xml:space="preserve"> PAGEREF _Toc223465997 \h </w:instrText>
        </w:r>
        <w:r w:rsidRPr="0046152A">
          <w:rPr>
            <w:noProof/>
            <w:webHidden/>
            <w:szCs w:val="28"/>
          </w:rPr>
        </w:r>
        <w:r w:rsidRPr="0046152A">
          <w:rPr>
            <w:noProof/>
            <w:webHidden/>
            <w:szCs w:val="28"/>
          </w:rPr>
          <w:fldChar w:fldCharType="separate"/>
        </w:r>
        <w:r w:rsidR="00D2402A">
          <w:rPr>
            <w:noProof/>
            <w:webHidden/>
            <w:szCs w:val="28"/>
          </w:rPr>
          <w:t>12</w:t>
        </w:r>
        <w:r w:rsidRPr="0046152A">
          <w:rPr>
            <w:noProof/>
            <w:webHidden/>
            <w:szCs w:val="28"/>
          </w:rPr>
          <w:fldChar w:fldCharType="end"/>
        </w:r>
      </w:hyperlink>
    </w:p>
    <w:p w14:paraId="02DA7889" w14:textId="27263050" w:rsidR="0046152A" w:rsidRPr="0046152A" w:rsidRDefault="0046152A" w:rsidP="0046152A">
      <w:pPr>
        <w:pStyle w:val="TDC2"/>
        <w:tabs>
          <w:tab w:val="left" w:pos="168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5998" w:history="1">
        <w:r w:rsidRPr="0046152A">
          <w:rPr>
            <w:rStyle w:val="Hipervnculo"/>
            <w:noProof/>
            <w:szCs w:val="28"/>
          </w:rPr>
          <w:t>1.3.</w:t>
        </w:r>
        <w:r w:rsidRPr="0046152A">
          <w:rPr>
            <w:rFonts w:asciiTheme="minorHAnsi" w:eastAsiaTheme="minorEastAsia" w:hAnsiTheme="minorHAnsi" w:cstheme="minorBidi"/>
            <w:noProof/>
            <w:szCs w:val="28"/>
            <w:lang w:eastAsia="es-CO"/>
            <w14:ligatures w14:val="standardContextual"/>
          </w:rPr>
          <w:tab/>
        </w:r>
        <w:r w:rsidRPr="0046152A">
          <w:rPr>
            <w:rStyle w:val="Hipervnculo"/>
            <w:noProof/>
            <w:szCs w:val="28"/>
          </w:rPr>
          <w:t>Manejo de la humedad y temperatura</w:t>
        </w:r>
        <w:r w:rsidRPr="0046152A">
          <w:rPr>
            <w:noProof/>
            <w:webHidden/>
            <w:szCs w:val="28"/>
          </w:rPr>
          <w:tab/>
        </w:r>
        <w:r w:rsidRPr="0046152A">
          <w:rPr>
            <w:noProof/>
            <w:webHidden/>
            <w:szCs w:val="28"/>
          </w:rPr>
          <w:fldChar w:fldCharType="begin"/>
        </w:r>
        <w:r w:rsidRPr="0046152A">
          <w:rPr>
            <w:noProof/>
            <w:webHidden/>
            <w:szCs w:val="28"/>
          </w:rPr>
          <w:instrText xml:space="preserve"> PAGEREF _Toc223465998 \h </w:instrText>
        </w:r>
        <w:r w:rsidRPr="0046152A">
          <w:rPr>
            <w:noProof/>
            <w:webHidden/>
            <w:szCs w:val="28"/>
          </w:rPr>
        </w:r>
        <w:r w:rsidRPr="0046152A">
          <w:rPr>
            <w:noProof/>
            <w:webHidden/>
            <w:szCs w:val="28"/>
          </w:rPr>
          <w:fldChar w:fldCharType="separate"/>
        </w:r>
        <w:r w:rsidR="00D2402A">
          <w:rPr>
            <w:noProof/>
            <w:webHidden/>
            <w:szCs w:val="28"/>
          </w:rPr>
          <w:t>13</w:t>
        </w:r>
        <w:r w:rsidRPr="0046152A">
          <w:rPr>
            <w:noProof/>
            <w:webHidden/>
            <w:szCs w:val="28"/>
          </w:rPr>
          <w:fldChar w:fldCharType="end"/>
        </w:r>
      </w:hyperlink>
    </w:p>
    <w:p w14:paraId="124EDDE3" w14:textId="5F961269" w:rsidR="0046152A" w:rsidRPr="0046152A" w:rsidRDefault="0046152A" w:rsidP="0046152A">
      <w:pPr>
        <w:pStyle w:val="TDC2"/>
        <w:tabs>
          <w:tab w:val="left" w:pos="168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5999" w:history="1">
        <w:r w:rsidRPr="0046152A">
          <w:rPr>
            <w:rStyle w:val="Hipervnculo"/>
            <w:noProof/>
            <w:szCs w:val="28"/>
          </w:rPr>
          <w:t>1.4.</w:t>
        </w:r>
        <w:r w:rsidRPr="0046152A">
          <w:rPr>
            <w:rFonts w:asciiTheme="minorHAnsi" w:eastAsiaTheme="minorEastAsia" w:hAnsiTheme="minorHAnsi" w:cstheme="minorBidi"/>
            <w:noProof/>
            <w:szCs w:val="28"/>
            <w:lang w:eastAsia="es-CO"/>
            <w14:ligatures w14:val="standardContextual"/>
          </w:rPr>
          <w:tab/>
        </w:r>
        <w:r w:rsidRPr="0046152A">
          <w:rPr>
            <w:rStyle w:val="Hipervnculo"/>
            <w:noProof/>
            <w:szCs w:val="28"/>
          </w:rPr>
          <w:t>Monitoreo ambiental y su relación con la sanidad vegetal</w:t>
        </w:r>
        <w:r w:rsidRPr="0046152A">
          <w:rPr>
            <w:noProof/>
            <w:webHidden/>
            <w:szCs w:val="28"/>
          </w:rPr>
          <w:tab/>
        </w:r>
        <w:r w:rsidRPr="0046152A">
          <w:rPr>
            <w:noProof/>
            <w:webHidden/>
            <w:szCs w:val="28"/>
          </w:rPr>
          <w:fldChar w:fldCharType="begin"/>
        </w:r>
        <w:r w:rsidRPr="0046152A">
          <w:rPr>
            <w:noProof/>
            <w:webHidden/>
            <w:szCs w:val="28"/>
          </w:rPr>
          <w:instrText xml:space="preserve"> PAGEREF _Toc223465999 \h </w:instrText>
        </w:r>
        <w:r w:rsidRPr="0046152A">
          <w:rPr>
            <w:noProof/>
            <w:webHidden/>
            <w:szCs w:val="28"/>
          </w:rPr>
        </w:r>
        <w:r w:rsidRPr="0046152A">
          <w:rPr>
            <w:noProof/>
            <w:webHidden/>
            <w:szCs w:val="28"/>
          </w:rPr>
          <w:fldChar w:fldCharType="separate"/>
        </w:r>
        <w:r w:rsidR="00D2402A">
          <w:rPr>
            <w:noProof/>
            <w:webHidden/>
            <w:szCs w:val="28"/>
          </w:rPr>
          <w:t>15</w:t>
        </w:r>
        <w:r w:rsidRPr="0046152A">
          <w:rPr>
            <w:noProof/>
            <w:webHidden/>
            <w:szCs w:val="28"/>
          </w:rPr>
          <w:fldChar w:fldCharType="end"/>
        </w:r>
      </w:hyperlink>
    </w:p>
    <w:p w14:paraId="76A31732" w14:textId="7A748555" w:rsidR="0046152A" w:rsidRPr="0046152A" w:rsidRDefault="0046152A" w:rsidP="0046152A">
      <w:pPr>
        <w:pStyle w:val="TDC1"/>
        <w:tabs>
          <w:tab w:val="left" w:pos="120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0" w:history="1">
        <w:r w:rsidRPr="0046152A">
          <w:rPr>
            <w:rStyle w:val="Hipervnculo"/>
            <w:noProof/>
            <w:szCs w:val="28"/>
          </w:rPr>
          <w:t>2.</w:t>
        </w:r>
        <w:r w:rsidRPr="0046152A">
          <w:rPr>
            <w:rFonts w:asciiTheme="minorHAnsi" w:eastAsiaTheme="minorEastAsia" w:hAnsiTheme="minorHAnsi" w:cstheme="minorBidi"/>
            <w:noProof/>
            <w:szCs w:val="28"/>
            <w:lang w:eastAsia="es-CO"/>
            <w14:ligatures w14:val="standardContextual"/>
          </w:rPr>
          <w:tab/>
        </w:r>
        <w:r w:rsidRPr="0046152A">
          <w:rPr>
            <w:rStyle w:val="Hipervnculo"/>
            <w:noProof/>
            <w:szCs w:val="28"/>
          </w:rPr>
          <w:t>Uso seguro y responsable de productos fitosanitarios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_Toc223466000 \h </w:instrText>
        </w:r>
        <w:r w:rsidRPr="0046152A">
          <w:rPr>
            <w:noProof/>
            <w:webHidden/>
            <w:szCs w:val="28"/>
          </w:rPr>
        </w:r>
        <w:r w:rsidRPr="0046152A">
          <w:rPr>
            <w:noProof/>
            <w:webHidden/>
            <w:szCs w:val="28"/>
          </w:rPr>
          <w:fldChar w:fldCharType="separate"/>
        </w:r>
        <w:r w:rsidR="00D2402A">
          <w:rPr>
            <w:noProof/>
            <w:webHidden/>
            <w:szCs w:val="28"/>
          </w:rPr>
          <w:t>18</w:t>
        </w:r>
        <w:r w:rsidRPr="0046152A">
          <w:rPr>
            <w:noProof/>
            <w:webHidden/>
            <w:szCs w:val="28"/>
          </w:rPr>
          <w:fldChar w:fldCharType="end"/>
        </w:r>
      </w:hyperlink>
    </w:p>
    <w:p w14:paraId="69BDBFD0" w14:textId="2DE57934"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1" w:history="1">
        <w:r w:rsidRPr="0046152A">
          <w:rPr>
            <w:rStyle w:val="Hipervnculo"/>
            <w:noProof/>
            <w:szCs w:val="28"/>
          </w:rPr>
          <w:t>2.1. Clasificación y tipos de productos fitosanitarios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_Toc223466001 \h </w:instrText>
        </w:r>
        <w:r w:rsidRPr="0046152A">
          <w:rPr>
            <w:noProof/>
            <w:webHidden/>
            <w:szCs w:val="28"/>
          </w:rPr>
        </w:r>
        <w:r w:rsidRPr="0046152A">
          <w:rPr>
            <w:noProof/>
            <w:webHidden/>
            <w:szCs w:val="28"/>
          </w:rPr>
          <w:fldChar w:fldCharType="separate"/>
        </w:r>
        <w:r w:rsidR="00D2402A">
          <w:rPr>
            <w:noProof/>
            <w:webHidden/>
            <w:szCs w:val="28"/>
          </w:rPr>
          <w:t>18</w:t>
        </w:r>
        <w:r w:rsidRPr="0046152A">
          <w:rPr>
            <w:noProof/>
            <w:webHidden/>
            <w:szCs w:val="28"/>
          </w:rPr>
          <w:fldChar w:fldCharType="end"/>
        </w:r>
      </w:hyperlink>
    </w:p>
    <w:p w14:paraId="2F748912" w14:textId="39203389"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2" w:history="1">
        <w:r w:rsidRPr="0046152A">
          <w:rPr>
            <w:rStyle w:val="Hipervnculo"/>
            <w:noProof/>
            <w:szCs w:val="28"/>
          </w:rPr>
          <w:t>2.2. Principios de uso responsable</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_Toc223466002 \h </w:instrText>
        </w:r>
        <w:r w:rsidRPr="0046152A">
          <w:rPr>
            <w:noProof/>
            <w:webHidden/>
            <w:szCs w:val="28"/>
          </w:rPr>
        </w:r>
        <w:r w:rsidRPr="0046152A">
          <w:rPr>
            <w:noProof/>
            <w:webHidden/>
            <w:szCs w:val="28"/>
          </w:rPr>
          <w:fldChar w:fldCharType="separate"/>
        </w:r>
        <w:r w:rsidR="00D2402A">
          <w:rPr>
            <w:noProof/>
            <w:webHidden/>
            <w:szCs w:val="28"/>
          </w:rPr>
          <w:t>24</w:t>
        </w:r>
        <w:r w:rsidRPr="0046152A">
          <w:rPr>
            <w:noProof/>
            <w:webHidden/>
            <w:szCs w:val="28"/>
          </w:rPr>
          <w:fldChar w:fldCharType="end"/>
        </w:r>
      </w:hyperlink>
    </w:p>
    <w:p w14:paraId="24BB50B5" w14:textId="13B40739"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3" w:history="1">
        <w:r w:rsidRPr="0046152A">
          <w:rPr>
            <w:rStyle w:val="Hipervnculo"/>
            <w:noProof/>
            <w:szCs w:val="28"/>
          </w:rPr>
          <w:t>2.3. Equipos de Protección Personal (EPP)</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_Toc223466003 \h </w:instrText>
        </w:r>
        <w:r w:rsidRPr="0046152A">
          <w:rPr>
            <w:noProof/>
            <w:webHidden/>
            <w:szCs w:val="28"/>
          </w:rPr>
        </w:r>
        <w:r w:rsidRPr="0046152A">
          <w:rPr>
            <w:noProof/>
            <w:webHidden/>
            <w:szCs w:val="28"/>
          </w:rPr>
          <w:fldChar w:fldCharType="separate"/>
        </w:r>
        <w:r w:rsidR="00D2402A">
          <w:rPr>
            <w:noProof/>
            <w:webHidden/>
            <w:szCs w:val="28"/>
          </w:rPr>
          <w:t>26</w:t>
        </w:r>
        <w:r w:rsidRPr="0046152A">
          <w:rPr>
            <w:noProof/>
            <w:webHidden/>
            <w:szCs w:val="28"/>
          </w:rPr>
          <w:fldChar w:fldCharType="end"/>
        </w:r>
      </w:hyperlink>
    </w:p>
    <w:p w14:paraId="4113E913" w14:textId="3507F04A"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4" w:history="1">
        <w:r w:rsidRPr="0046152A">
          <w:rPr>
            <w:rStyle w:val="Hipervnculo"/>
            <w:noProof/>
            <w:szCs w:val="28"/>
          </w:rPr>
          <w:t>2.4. Almacenamiento, transporte y eliminación de productos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_Toc223466004 \h </w:instrText>
        </w:r>
        <w:r w:rsidRPr="0046152A">
          <w:rPr>
            <w:noProof/>
            <w:webHidden/>
            <w:szCs w:val="28"/>
          </w:rPr>
        </w:r>
        <w:r w:rsidRPr="0046152A">
          <w:rPr>
            <w:noProof/>
            <w:webHidden/>
            <w:szCs w:val="28"/>
          </w:rPr>
          <w:fldChar w:fldCharType="separate"/>
        </w:r>
        <w:r w:rsidR="00D2402A">
          <w:rPr>
            <w:noProof/>
            <w:webHidden/>
            <w:szCs w:val="28"/>
          </w:rPr>
          <w:t>27</w:t>
        </w:r>
        <w:r w:rsidRPr="0046152A">
          <w:rPr>
            <w:noProof/>
            <w:webHidden/>
            <w:szCs w:val="28"/>
          </w:rPr>
          <w:fldChar w:fldCharType="end"/>
        </w:r>
      </w:hyperlink>
    </w:p>
    <w:p w14:paraId="33E15605" w14:textId="0CF50CC4"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5" w:history="1">
        <w:r w:rsidRPr="0046152A">
          <w:rPr>
            <w:rStyle w:val="Hipervnculo"/>
            <w:noProof/>
            <w:szCs w:val="28"/>
          </w:rPr>
          <w:t>2.5. Señalización y medidas de seguridad durante la aplicación</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_Toc223466005 \h </w:instrText>
        </w:r>
        <w:r w:rsidRPr="0046152A">
          <w:rPr>
            <w:noProof/>
            <w:webHidden/>
            <w:szCs w:val="28"/>
          </w:rPr>
        </w:r>
        <w:r w:rsidRPr="0046152A">
          <w:rPr>
            <w:noProof/>
            <w:webHidden/>
            <w:szCs w:val="28"/>
          </w:rPr>
          <w:fldChar w:fldCharType="separate"/>
        </w:r>
        <w:r w:rsidR="00D2402A">
          <w:rPr>
            <w:noProof/>
            <w:webHidden/>
            <w:szCs w:val="28"/>
          </w:rPr>
          <w:t>29</w:t>
        </w:r>
        <w:r w:rsidRPr="0046152A">
          <w:rPr>
            <w:noProof/>
            <w:webHidden/>
            <w:szCs w:val="28"/>
          </w:rPr>
          <w:fldChar w:fldCharType="end"/>
        </w:r>
      </w:hyperlink>
    </w:p>
    <w:p w14:paraId="66ADC8AB" w14:textId="43215217" w:rsidR="0046152A" w:rsidRPr="0046152A" w:rsidRDefault="0046152A" w:rsidP="0046152A">
      <w:pPr>
        <w:pStyle w:val="TDC1"/>
        <w:tabs>
          <w:tab w:val="left" w:pos="120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6" w:history="1">
        <w:r w:rsidRPr="0046152A">
          <w:rPr>
            <w:rStyle w:val="Hipervnculo"/>
            <w:bCs/>
            <w:noProof/>
            <w:szCs w:val="28"/>
          </w:rPr>
          <w:t>3.</w:t>
        </w:r>
        <w:r w:rsidRPr="0046152A">
          <w:rPr>
            <w:rFonts w:asciiTheme="minorHAnsi" w:eastAsiaTheme="minorEastAsia" w:hAnsiTheme="minorHAnsi" w:cstheme="minorBidi"/>
            <w:noProof/>
            <w:szCs w:val="28"/>
            <w:lang w:eastAsia="es-CO"/>
            <w14:ligatures w14:val="standardContextual"/>
          </w:rPr>
          <w:tab/>
        </w:r>
        <w:r w:rsidRPr="0046152A">
          <w:rPr>
            <w:rStyle w:val="Hipervnculo"/>
            <w:bCs/>
            <w:noProof/>
            <w:szCs w:val="28"/>
          </w:rPr>
          <w:t>Buenas Prácticas Agrícolas (BPA) en el manejo fitosanitario</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_Toc223466006 \h </w:instrText>
        </w:r>
        <w:r w:rsidRPr="0046152A">
          <w:rPr>
            <w:noProof/>
            <w:webHidden/>
            <w:szCs w:val="28"/>
          </w:rPr>
        </w:r>
        <w:r w:rsidRPr="0046152A">
          <w:rPr>
            <w:noProof/>
            <w:webHidden/>
            <w:szCs w:val="28"/>
          </w:rPr>
          <w:fldChar w:fldCharType="separate"/>
        </w:r>
        <w:r w:rsidR="00D2402A">
          <w:rPr>
            <w:noProof/>
            <w:webHidden/>
            <w:szCs w:val="28"/>
          </w:rPr>
          <w:t>31</w:t>
        </w:r>
        <w:r w:rsidRPr="0046152A">
          <w:rPr>
            <w:noProof/>
            <w:webHidden/>
            <w:szCs w:val="28"/>
          </w:rPr>
          <w:fldChar w:fldCharType="end"/>
        </w:r>
      </w:hyperlink>
    </w:p>
    <w:p w14:paraId="33F83392" w14:textId="5629A2C9"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7" w:history="1">
        <w:r w:rsidRPr="0046152A">
          <w:rPr>
            <w:rStyle w:val="Hipervnculo"/>
            <w:noProof/>
            <w:szCs w:val="28"/>
          </w:rPr>
          <w:t>3.1. Registros y trazabilidad de las aplicaciones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_Toc223466007 \h </w:instrText>
        </w:r>
        <w:r w:rsidRPr="0046152A">
          <w:rPr>
            <w:noProof/>
            <w:webHidden/>
            <w:szCs w:val="28"/>
          </w:rPr>
        </w:r>
        <w:r w:rsidRPr="0046152A">
          <w:rPr>
            <w:noProof/>
            <w:webHidden/>
            <w:szCs w:val="28"/>
          </w:rPr>
          <w:fldChar w:fldCharType="separate"/>
        </w:r>
        <w:r w:rsidR="00D2402A">
          <w:rPr>
            <w:noProof/>
            <w:webHidden/>
            <w:szCs w:val="28"/>
          </w:rPr>
          <w:t>32</w:t>
        </w:r>
        <w:r w:rsidRPr="0046152A">
          <w:rPr>
            <w:noProof/>
            <w:webHidden/>
            <w:szCs w:val="28"/>
          </w:rPr>
          <w:fldChar w:fldCharType="end"/>
        </w:r>
      </w:hyperlink>
    </w:p>
    <w:p w14:paraId="53DF2DA6" w14:textId="1E22F9BB"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8" w:history="1">
        <w:r w:rsidRPr="0046152A">
          <w:rPr>
            <w:rStyle w:val="Hipervnculo"/>
            <w:noProof/>
            <w:szCs w:val="28"/>
          </w:rPr>
          <w:t>3.2. Limpieza y mantenimiento de equipos de aplicación</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_Toc223466008 \h </w:instrText>
        </w:r>
        <w:r w:rsidRPr="0046152A">
          <w:rPr>
            <w:noProof/>
            <w:webHidden/>
            <w:szCs w:val="28"/>
          </w:rPr>
        </w:r>
        <w:r w:rsidRPr="0046152A">
          <w:rPr>
            <w:noProof/>
            <w:webHidden/>
            <w:szCs w:val="28"/>
          </w:rPr>
          <w:fldChar w:fldCharType="separate"/>
        </w:r>
        <w:r w:rsidR="00D2402A">
          <w:rPr>
            <w:noProof/>
            <w:webHidden/>
            <w:szCs w:val="28"/>
          </w:rPr>
          <w:t>33</w:t>
        </w:r>
        <w:r w:rsidRPr="0046152A">
          <w:rPr>
            <w:noProof/>
            <w:webHidden/>
            <w:szCs w:val="28"/>
          </w:rPr>
          <w:fldChar w:fldCharType="end"/>
        </w:r>
      </w:hyperlink>
    </w:p>
    <w:p w14:paraId="33E70954" w14:textId="498DE273"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9" w:history="1">
        <w:r w:rsidRPr="0046152A">
          <w:rPr>
            <w:rStyle w:val="Hipervnculo"/>
            <w:noProof/>
            <w:szCs w:val="28"/>
          </w:rPr>
          <w:t>3.3. Responsabilidad ambiental y social en la producción</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_Toc223466009 \h </w:instrText>
        </w:r>
        <w:r w:rsidRPr="0046152A">
          <w:rPr>
            <w:noProof/>
            <w:webHidden/>
            <w:szCs w:val="28"/>
          </w:rPr>
        </w:r>
        <w:r w:rsidRPr="0046152A">
          <w:rPr>
            <w:noProof/>
            <w:webHidden/>
            <w:szCs w:val="28"/>
          </w:rPr>
          <w:fldChar w:fldCharType="separate"/>
        </w:r>
        <w:r w:rsidR="00D2402A">
          <w:rPr>
            <w:noProof/>
            <w:webHidden/>
            <w:szCs w:val="28"/>
          </w:rPr>
          <w:t>35</w:t>
        </w:r>
        <w:r w:rsidRPr="0046152A">
          <w:rPr>
            <w:noProof/>
            <w:webHidden/>
            <w:szCs w:val="28"/>
          </w:rPr>
          <w:fldChar w:fldCharType="end"/>
        </w:r>
      </w:hyperlink>
    </w:p>
    <w:p w14:paraId="415DB50E" w14:textId="0C02FFF8" w:rsidR="0046152A" w:rsidRPr="0046152A" w:rsidRDefault="0046152A" w:rsidP="0046152A">
      <w:pPr>
        <w:pStyle w:val="TDC1"/>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10" w:history="1">
        <w:r w:rsidRPr="0046152A">
          <w:rPr>
            <w:rStyle w:val="Hipervnculo"/>
            <w:noProof/>
            <w:szCs w:val="28"/>
          </w:rPr>
          <w:t>Síntesis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_Toc223466010 \h </w:instrText>
        </w:r>
        <w:r w:rsidRPr="0046152A">
          <w:rPr>
            <w:noProof/>
            <w:webHidden/>
            <w:szCs w:val="28"/>
          </w:rPr>
        </w:r>
        <w:r w:rsidRPr="0046152A">
          <w:rPr>
            <w:noProof/>
            <w:webHidden/>
            <w:szCs w:val="28"/>
          </w:rPr>
          <w:fldChar w:fldCharType="separate"/>
        </w:r>
        <w:r w:rsidR="00D2402A">
          <w:rPr>
            <w:noProof/>
            <w:webHidden/>
            <w:szCs w:val="28"/>
          </w:rPr>
          <w:t>37</w:t>
        </w:r>
        <w:r w:rsidRPr="0046152A">
          <w:rPr>
            <w:noProof/>
            <w:webHidden/>
            <w:szCs w:val="28"/>
          </w:rPr>
          <w:fldChar w:fldCharType="end"/>
        </w:r>
      </w:hyperlink>
    </w:p>
    <w:p w14:paraId="42F7B63F" w14:textId="48607613" w:rsidR="0046152A" w:rsidRPr="0046152A" w:rsidRDefault="0046152A" w:rsidP="0046152A">
      <w:pPr>
        <w:pStyle w:val="TDC1"/>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11" w:history="1">
        <w:r w:rsidRPr="0046152A">
          <w:rPr>
            <w:rStyle w:val="Hipervnculo"/>
            <w:noProof/>
            <w:szCs w:val="28"/>
          </w:rPr>
          <w:t>Glosario</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_Toc223466011 \h </w:instrText>
        </w:r>
        <w:r w:rsidRPr="0046152A">
          <w:rPr>
            <w:noProof/>
            <w:webHidden/>
            <w:szCs w:val="28"/>
          </w:rPr>
        </w:r>
        <w:r w:rsidRPr="0046152A">
          <w:rPr>
            <w:noProof/>
            <w:webHidden/>
            <w:szCs w:val="28"/>
          </w:rPr>
          <w:fldChar w:fldCharType="separate"/>
        </w:r>
        <w:r w:rsidR="00D2402A">
          <w:rPr>
            <w:noProof/>
            <w:webHidden/>
            <w:szCs w:val="28"/>
          </w:rPr>
          <w:t>39</w:t>
        </w:r>
        <w:r w:rsidRPr="0046152A">
          <w:rPr>
            <w:noProof/>
            <w:webHidden/>
            <w:szCs w:val="28"/>
          </w:rPr>
          <w:fldChar w:fldCharType="end"/>
        </w:r>
      </w:hyperlink>
    </w:p>
    <w:p w14:paraId="341778C3" w14:textId="57E1A92E" w:rsidR="0046152A" w:rsidRPr="0046152A" w:rsidRDefault="0046152A" w:rsidP="0046152A">
      <w:pPr>
        <w:pStyle w:val="TDC1"/>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12" w:history="1">
        <w:r w:rsidRPr="0046152A">
          <w:rPr>
            <w:rStyle w:val="Hipervnculo"/>
            <w:noProof/>
            <w:szCs w:val="28"/>
            <w:lang w:val="es-MX"/>
          </w:rPr>
          <w:t>Referencias bibliográficas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_Toc223466012 \h </w:instrText>
        </w:r>
        <w:r w:rsidRPr="0046152A">
          <w:rPr>
            <w:noProof/>
            <w:webHidden/>
            <w:szCs w:val="28"/>
          </w:rPr>
        </w:r>
        <w:r w:rsidRPr="0046152A">
          <w:rPr>
            <w:noProof/>
            <w:webHidden/>
            <w:szCs w:val="28"/>
          </w:rPr>
          <w:fldChar w:fldCharType="separate"/>
        </w:r>
        <w:r w:rsidR="00D2402A">
          <w:rPr>
            <w:noProof/>
            <w:webHidden/>
            <w:szCs w:val="28"/>
          </w:rPr>
          <w:t>42</w:t>
        </w:r>
        <w:r w:rsidRPr="0046152A">
          <w:rPr>
            <w:noProof/>
            <w:webHidden/>
            <w:szCs w:val="28"/>
          </w:rPr>
          <w:fldChar w:fldCharType="end"/>
        </w:r>
      </w:hyperlink>
    </w:p>
    <w:p w14:paraId="03809D92" w14:textId="1091689B" w:rsidR="0046152A" w:rsidRPr="0046152A" w:rsidRDefault="0046152A" w:rsidP="0046152A">
      <w:pPr>
        <w:pStyle w:val="TDC1"/>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13" w:history="1">
        <w:r w:rsidRPr="0046152A">
          <w:rPr>
            <w:rStyle w:val="Hipervnculo"/>
            <w:noProof/>
            <w:szCs w:val="28"/>
          </w:rPr>
          <w:t>Créditos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_Toc223466013 \h </w:instrText>
        </w:r>
        <w:r w:rsidRPr="0046152A">
          <w:rPr>
            <w:noProof/>
            <w:webHidden/>
            <w:szCs w:val="28"/>
          </w:rPr>
        </w:r>
        <w:r w:rsidRPr="0046152A">
          <w:rPr>
            <w:noProof/>
            <w:webHidden/>
            <w:szCs w:val="28"/>
          </w:rPr>
          <w:fldChar w:fldCharType="separate"/>
        </w:r>
        <w:r w:rsidR="00D2402A">
          <w:rPr>
            <w:noProof/>
            <w:webHidden/>
            <w:szCs w:val="28"/>
          </w:rPr>
          <w:t>43</w:t>
        </w:r>
        <w:r w:rsidRPr="0046152A">
          <w:rPr>
            <w:noProof/>
            <w:webHidden/>
            <w:szCs w:val="28"/>
          </w:rPr>
          <w:fldChar w:fldCharType="end"/>
        </w:r>
      </w:hyperlink>
    </w:p>
    <w:p w14:paraId="76CCAB0B" w14:textId="78299D83" w:rsidR="00BE52F1" w:rsidRDefault="00AC358F" w:rsidP="00DA4E7D">
      <w:pPr>
        <w:pStyle w:val="Titulosgenerales"/>
      </w:pPr>
      <w:r>
        <w:rPr>
          <w:lang w:val="es-ES"/>
        </w:rPr>
        <w:lastRenderedPageBreak/>
        <w:fldChar w:fldCharType="end"/>
      </w:r>
      <w:bookmarkStart w:id="0" w:name="_Toc176443691"/>
      <w:bookmarkStart w:id="1" w:name="_Toc223465994"/>
      <w:r w:rsidR="00B22057" w:rsidRPr="00540C59">
        <w:t>Introducción</w:t>
      </w:r>
      <w:bookmarkEnd w:id="0"/>
      <w:bookmarkEnd w:id="1"/>
    </w:p>
    <w:p w14:paraId="7BC80CCF" w14:textId="77777777" w:rsidR="00153E55" w:rsidRDefault="00153E55" w:rsidP="00153E55">
      <w:pPr>
        <w:spacing w:before="0" w:after="0"/>
        <w:rPr>
          <w:lang w:eastAsia="es-CO"/>
        </w:rPr>
      </w:pPr>
      <w:r>
        <w:rPr>
          <w:lang w:eastAsia="es-CO"/>
        </w:rPr>
        <w:t>El manejo fitosanitario en ambientes protegidos, como invernaderos o casas malla, requiere la aplicación de prácticas seguras y sostenibles que garanticen la sanidad de los cultivos, la seguridad de los trabajadores y la protección del medio ambiente. Para lograrlo, resulta indispensable integrar conocimientos técnicos sobre el control de plagas y enfermedades con una gestión responsable del entorno y el uso adecuado de los productos fitosanitarios.</w:t>
      </w:r>
    </w:p>
    <w:p w14:paraId="44A06479" w14:textId="77777777" w:rsidR="00153E55" w:rsidRDefault="00153E55" w:rsidP="00153E55">
      <w:pPr>
        <w:spacing w:before="0" w:after="0"/>
        <w:rPr>
          <w:lang w:eastAsia="es-CO"/>
        </w:rPr>
      </w:pPr>
    </w:p>
    <w:p w14:paraId="583B58C9" w14:textId="77777777" w:rsidR="00153E55" w:rsidRDefault="00153E55" w:rsidP="00153E55">
      <w:pPr>
        <w:spacing w:before="0" w:after="0"/>
        <w:rPr>
          <w:lang w:eastAsia="es-CO"/>
        </w:rPr>
      </w:pPr>
      <w:r>
        <w:rPr>
          <w:lang w:eastAsia="es-CO"/>
        </w:rPr>
        <w:t>El éxito de la producción en estructuras protegidas depende, en gran medida, del control preciso de factores ambientales como la temperatura, la humedad, la ventilación y la luminosidad, los cuales influyen directamente en el desarrollo de las plantas y en la incidencia de organismos nocivos. De igual manera, el uso racional de agroquímicos y la implementación de Buenas Prácticas Agrícolas (BPA) son esenciales para disminuir riesgos de contaminación, preservar la biodiversidad y asegurar la inocuidad de los alimentos producidos.</w:t>
      </w:r>
    </w:p>
    <w:p w14:paraId="77CA0742" w14:textId="77777777" w:rsidR="00153E55" w:rsidRDefault="00153E55" w:rsidP="00153E55">
      <w:pPr>
        <w:spacing w:before="0" w:after="0"/>
        <w:rPr>
          <w:lang w:eastAsia="es-CO"/>
        </w:rPr>
      </w:pPr>
    </w:p>
    <w:p w14:paraId="04ACF7E0" w14:textId="1C8572EE" w:rsidR="007F00AF" w:rsidRDefault="00153E55" w:rsidP="00153E55">
      <w:pPr>
        <w:spacing w:before="0" w:after="0"/>
        <w:rPr>
          <w:lang w:eastAsia="es-CO"/>
        </w:rPr>
      </w:pPr>
      <w:r>
        <w:rPr>
          <w:lang w:eastAsia="es-CO"/>
        </w:rPr>
        <w:t>En el ámbito educativo, la formación en prácticas seguras y ambientalmente responsables fortalece competencias clave para la agricultura moderna, tales como la observación técnica, la toma de decisiones sostenibles y el cumplimiento de normativas de seguridad y sanidad vegetal. De esta manera, el componente contribuye a consolidar el compromiso del aprendiz con una agricultura responsable, eficiente y respetuosa del entorno natural.</w:t>
      </w:r>
    </w:p>
    <w:p w14:paraId="20C35C66" w14:textId="77777777" w:rsidR="00153E55" w:rsidRDefault="00153E55" w:rsidP="00153E55">
      <w:pPr>
        <w:spacing w:before="0" w:after="0"/>
        <w:rPr>
          <w:lang w:eastAsia="es-CO"/>
        </w:rPr>
      </w:pPr>
    </w:p>
    <w:p w14:paraId="3475F5E8" w14:textId="77777777" w:rsidR="00153E55" w:rsidRDefault="00153E55" w:rsidP="00153E55">
      <w:pPr>
        <w:spacing w:before="0" w:after="0"/>
        <w:rPr>
          <w:lang w:eastAsia="es-CO"/>
        </w:rPr>
      </w:pPr>
    </w:p>
    <w:p w14:paraId="1F5A9D2B" w14:textId="4E0DF6B3" w:rsidR="00BF0133" w:rsidRPr="00BA295A" w:rsidRDefault="00BA295A" w:rsidP="005F5355">
      <w:pPr>
        <w:pStyle w:val="Video"/>
      </w:pPr>
      <w:r w:rsidRPr="00BA295A">
        <w:rPr>
          <w:b/>
          <w:bCs/>
        </w:rPr>
        <w:lastRenderedPageBreak/>
        <w:t>Video 1.</w:t>
      </w:r>
      <w:r w:rsidRPr="00BA295A">
        <w:t xml:space="preserve"> </w:t>
      </w:r>
      <w:r w:rsidR="00153E55" w:rsidRPr="00BA295A">
        <w:t>Prácticas seguras y ambientales para el manejo fitosanitario en ambientes protegidos</w:t>
      </w:r>
    </w:p>
    <w:p w14:paraId="2E3F74B0" w14:textId="41C90B15" w:rsidR="00A80D07" w:rsidRDefault="00153E55" w:rsidP="005F5355">
      <w:pPr>
        <w:spacing w:before="0" w:after="0"/>
        <w:ind w:firstLine="0"/>
        <w:jc w:val="center"/>
      </w:pPr>
      <w:r>
        <w:rPr>
          <w:noProof/>
        </w:rPr>
        <w:drawing>
          <wp:inline distT="0" distB="0" distL="0" distR="0" wp14:anchorId="36D33B9C" wp14:editId="632CBDC7">
            <wp:extent cx="5287946" cy="3308985"/>
            <wp:effectExtent l="0" t="0" r="8255" b="5715"/>
            <wp:docPr id="730146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t="12439" b="13327"/>
                    <a:stretch>
                      <a:fillRect/>
                    </a:stretch>
                  </pic:blipFill>
                  <pic:spPr bwMode="auto">
                    <a:xfrm>
                      <a:off x="0" y="0"/>
                      <a:ext cx="5294273" cy="3312944"/>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 w:name="_Hlk161159634"/>
    <w:p w14:paraId="22BD1A53" w14:textId="3356E9C1" w:rsidR="00243B21" w:rsidRDefault="00153E55" w:rsidP="00BA295A">
      <w:pPr>
        <w:spacing w:before="0" w:after="0"/>
        <w:jc w:val="center"/>
        <w:rPr>
          <w:b/>
        </w:rPr>
      </w:pPr>
      <w:r>
        <w:rPr>
          <w:b/>
        </w:rPr>
        <w:fldChar w:fldCharType="begin"/>
      </w:r>
      <w:r>
        <w:rPr>
          <w:b/>
        </w:rPr>
        <w:instrText>HYPERLINK "https://youtu.be/FkplKWJI2nI"</w:instrText>
      </w:r>
      <w:r>
        <w:rPr>
          <w:b/>
        </w:rPr>
      </w:r>
      <w:r>
        <w:rPr>
          <w:b/>
        </w:rPr>
        <w:fldChar w:fldCharType="separate"/>
      </w:r>
      <w:r w:rsidR="003B7AA1" w:rsidRPr="00153E55">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982522">
        <w:trPr>
          <w:trHeight w:val="1019"/>
        </w:trPr>
        <w:tc>
          <w:tcPr>
            <w:tcW w:w="9962" w:type="dxa"/>
          </w:tcPr>
          <w:p w14:paraId="05670992" w14:textId="720F6336" w:rsidR="00C0503D" w:rsidRPr="00C0503D" w:rsidRDefault="005F5355" w:rsidP="005F5355">
            <w:pPr>
              <w:spacing w:before="0" w:after="0"/>
              <w:ind w:firstLine="0"/>
              <w:rPr>
                <w:b/>
              </w:rPr>
            </w:pPr>
            <w:r>
              <w:rPr>
                <w:b/>
              </w:rPr>
              <w:t xml:space="preserve">Transcripción </w:t>
            </w:r>
            <w:r w:rsidR="007804D3">
              <w:rPr>
                <w:b/>
              </w:rPr>
              <w:t xml:space="preserve">del video: </w:t>
            </w:r>
            <w:r w:rsidR="00C945D8" w:rsidRPr="00C945D8">
              <w:t>Prácticas seguras y ambientales para el manejo fitosanitario en ambientes protegidos.</w:t>
            </w:r>
          </w:p>
        </w:tc>
      </w:tr>
      <w:tr w:rsidR="00C0503D" w:rsidRPr="00C0503D" w14:paraId="3896ED08" w14:textId="77777777" w:rsidTr="00C928E5">
        <w:tc>
          <w:tcPr>
            <w:tcW w:w="9962" w:type="dxa"/>
          </w:tcPr>
          <w:p w14:paraId="306404E0" w14:textId="77777777" w:rsidR="00C945D8" w:rsidRDefault="00C945D8" w:rsidP="00C945D8">
            <w:pPr>
              <w:spacing w:before="0" w:after="0"/>
            </w:pPr>
            <w:r>
              <w:t>Bienvenido al componente Prácticas seguras y ambientales para el manejo fitosanitario en ambientes protegidos. En este espacio se abordará cómo la producción en invernaderos y casas malla requiere una gestión responsable que garantice la sanidad de los cultivos, la seguridad de los trabajadores y la protección del medio ambiente. El manejo fitosanitario no solo busca controlar plagas y enfermedades, sino hacerlo bajo criterios de sostenibilidad, prevención y eficiencia.</w:t>
            </w:r>
          </w:p>
          <w:p w14:paraId="2C58604E" w14:textId="77777777" w:rsidR="00C945D8" w:rsidRDefault="00C945D8" w:rsidP="00C945D8">
            <w:pPr>
              <w:spacing w:before="0" w:after="0"/>
            </w:pPr>
            <w:r>
              <w:t xml:space="preserve">El éxito de la producción en estructuras protegidas depende en gran medida del control de factores ambientales como la temperatura, la humedad, la ventilación </w:t>
            </w:r>
            <w:r>
              <w:lastRenderedPageBreak/>
              <w:t>y la luminosidad. Estas variables influyen directamente en el desarrollo de las plantas y en la aparición de organismos nocivos. Un manejo adecuado de estas condiciones permite reducir el estrés del cultivo, prevenir enfermedades y disminuir la dependencia del uso de productos químicos.</w:t>
            </w:r>
          </w:p>
          <w:p w14:paraId="4735F819" w14:textId="77777777" w:rsidR="00C945D8" w:rsidRDefault="00C945D8" w:rsidP="00C945D8">
            <w:pPr>
              <w:spacing w:before="0" w:after="0"/>
            </w:pPr>
            <w:r>
              <w:t>El uso responsable de los productos fitosanitarios constituye otro pilar fundamental dentro de las prácticas seguras. La correcta selección, dosificación y aplicación de estos insumos, junto con el cumplimiento de las Buenas Prácticas Agrícolas (BPA), contribuyen a minimizar los riesgos de contaminación, proteger los recursos naturales y garantizar la inocuidad de los alimentos producidos en ambientes protegidos.</w:t>
            </w:r>
          </w:p>
          <w:p w14:paraId="3075BCF3" w14:textId="77777777" w:rsidR="00C945D8" w:rsidRDefault="00C945D8" w:rsidP="00C945D8">
            <w:pPr>
              <w:spacing w:before="0" w:after="0"/>
            </w:pPr>
            <w:r>
              <w:t>La seguridad del trabajador ocupa un lugar prioritario en el manejo fitosanitario. El uso adecuado de los Equipos de Protección Personal (EPP), la señalización de las áreas tratadas, la limpieza y mantenimiento de los equipos de aplicación, así como la correcta disposición de envases y residuos, son acciones indispensables para prevenir accidentes, intoxicaciones y daños al entorno.</w:t>
            </w:r>
          </w:p>
          <w:p w14:paraId="79687D2C" w14:textId="0800E3F0" w:rsidR="00C0503D" w:rsidRPr="00C0503D" w:rsidRDefault="00C945D8" w:rsidP="00C945D8">
            <w:pPr>
              <w:spacing w:before="0" w:after="0"/>
            </w:pPr>
            <w:r>
              <w:t>En el ámbito formativo, la adopción de prácticas seguras y ambientalmente responsables fortalece competencias técnicas esenciales para la agricultura moderna, como la observación, la toma de decisiones sostenibles y el cumplimiento normativo en sanidad vegetal. Este componente contribuye a la formación de talentos humanos comprometidos con una producción eficiente, segura y respetuosa del medio ambiente.</w:t>
            </w:r>
          </w:p>
        </w:tc>
      </w:tr>
      <w:bookmarkEnd w:id="2"/>
    </w:tbl>
    <w:p w14:paraId="6CEBAA62" w14:textId="305D3C07" w:rsidR="0077480C" w:rsidRDefault="0077480C" w:rsidP="002D6560">
      <w:pPr>
        <w:spacing w:before="0" w:after="0"/>
      </w:pPr>
    </w:p>
    <w:p w14:paraId="7C53EA84" w14:textId="77777777" w:rsidR="00153E55" w:rsidRDefault="00153E55" w:rsidP="002D6560">
      <w:pPr>
        <w:spacing w:before="0" w:after="0"/>
      </w:pPr>
    </w:p>
    <w:p w14:paraId="58745697" w14:textId="77777777" w:rsidR="005F5355" w:rsidRDefault="005F5355" w:rsidP="002D6560">
      <w:pPr>
        <w:spacing w:before="0" w:after="0"/>
      </w:pPr>
    </w:p>
    <w:p w14:paraId="11AC625C" w14:textId="1021C779" w:rsidR="004D7E78" w:rsidRPr="00043248" w:rsidRDefault="00153E55" w:rsidP="00DA4E7D">
      <w:pPr>
        <w:pStyle w:val="Ttulo1"/>
      </w:pPr>
      <w:bookmarkStart w:id="3" w:name="_Toc223465995"/>
      <w:r w:rsidRPr="00043248">
        <w:lastRenderedPageBreak/>
        <w:t>Manejo del ambiente en estructuras protegidas</w:t>
      </w:r>
      <w:bookmarkEnd w:id="3"/>
    </w:p>
    <w:p w14:paraId="41DB8905" w14:textId="1CB051CA" w:rsidR="00F8751E" w:rsidRDefault="00F8751E" w:rsidP="00F8751E">
      <w:pPr>
        <w:spacing w:before="0" w:after="0"/>
        <w:rPr>
          <w:lang w:eastAsia="es-CO"/>
        </w:rPr>
      </w:pPr>
      <w:r>
        <w:rPr>
          <w:lang w:eastAsia="es-CO"/>
        </w:rPr>
        <w:t>El manejo adecuado del ambiente en estructuras protegidas, como invernaderos o casas malla, permite optimizar el crecimiento de los cultivos y reducir la incidencia de plagas y enfermedades. Entre los factores clave que deben controlarse se encuentran la temperatura, la humedad relativa, la luz y la ventilación.</w:t>
      </w:r>
    </w:p>
    <w:p w14:paraId="1E245212" w14:textId="77777777" w:rsidR="00F8751E" w:rsidRDefault="00F8751E" w:rsidP="00F8751E">
      <w:pPr>
        <w:spacing w:before="0" w:after="0"/>
        <w:rPr>
          <w:lang w:eastAsia="es-CO"/>
        </w:rPr>
      </w:pPr>
    </w:p>
    <w:p w14:paraId="3016D462" w14:textId="726D3A6D" w:rsidR="004D7E78" w:rsidRDefault="00F8751E" w:rsidP="00F8751E">
      <w:pPr>
        <w:spacing w:before="0" w:after="0"/>
        <w:rPr>
          <w:lang w:eastAsia="es-CO"/>
        </w:rPr>
      </w:pPr>
      <w:r>
        <w:rPr>
          <w:lang w:eastAsia="es-CO"/>
        </w:rPr>
        <w:t>El monitoreo constante de estos parámetros garantiza condiciones favorables para el desarrollo vegetal y disminuye la proliferación de microorganismos patógenos. Asimismo, la implementación de sistemas automáticos de control climático y el manejo racional del riego constituyen prácticas esenciales para mantener un ambiente equilibrado y saludable.</w:t>
      </w:r>
    </w:p>
    <w:p w14:paraId="6A006209" w14:textId="68968183" w:rsidR="00CD78F5" w:rsidRPr="005F5355" w:rsidRDefault="00BA295A" w:rsidP="00810019">
      <w:pPr>
        <w:pStyle w:val="Figura"/>
        <w:rPr>
          <w:b w:val="0"/>
          <w:bCs/>
        </w:rPr>
      </w:pPr>
      <w:r>
        <w:t xml:space="preserve">Figura 1. </w:t>
      </w:r>
      <w:r w:rsidR="00CD78F5" w:rsidRPr="005F5355">
        <w:rPr>
          <w:b w:val="0"/>
          <w:bCs/>
        </w:rPr>
        <w:t>Cultivo bajo cubierta</w:t>
      </w:r>
    </w:p>
    <w:p w14:paraId="67D7A6D7" w14:textId="0E3D5FD0" w:rsidR="00027AE2" w:rsidRDefault="00810019" w:rsidP="005F5355">
      <w:pPr>
        <w:spacing w:before="0" w:after="0"/>
        <w:ind w:firstLine="0"/>
        <w:jc w:val="center"/>
        <w:rPr>
          <w:lang w:eastAsia="es-CO"/>
        </w:rPr>
      </w:pPr>
      <w:r>
        <w:rPr>
          <w:noProof/>
        </w:rPr>
        <w:drawing>
          <wp:inline distT="0" distB="0" distL="0" distR="0" wp14:anchorId="6FD4FF2F" wp14:editId="58CB9811">
            <wp:extent cx="6225540" cy="1252974"/>
            <wp:effectExtent l="0" t="0" r="3810" b="4445"/>
            <wp:docPr id="574014226" name="Imagen 4" descr="Cultivo bajo cubierta de hortalizas dispuesto en filas dentro de un invernader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14226" name="Imagen 4" descr="Cultivo bajo cubierta de hortalizas dispuesto en filas dentro de un invernadero.&#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9540" cy="1253779"/>
                    </a:xfrm>
                    <a:prstGeom prst="rect">
                      <a:avLst/>
                    </a:prstGeom>
                    <a:noFill/>
                    <a:ln>
                      <a:noFill/>
                    </a:ln>
                  </pic:spPr>
                </pic:pic>
              </a:graphicData>
            </a:graphic>
          </wp:inline>
        </w:drawing>
      </w:r>
    </w:p>
    <w:p w14:paraId="1ABEC8A6" w14:textId="429FDBA1" w:rsidR="001F37D1" w:rsidRPr="001F37D1" w:rsidRDefault="001F37D1">
      <w:pPr>
        <w:pStyle w:val="Prrafodelista"/>
        <w:numPr>
          <w:ilvl w:val="0"/>
          <w:numId w:val="4"/>
        </w:numPr>
        <w:rPr>
          <w:b/>
          <w:bCs/>
          <w:sz w:val="32"/>
          <w:szCs w:val="32"/>
          <w:lang w:eastAsia="es-CO"/>
        </w:rPr>
      </w:pPr>
      <w:r w:rsidRPr="001F37D1">
        <w:rPr>
          <w:b/>
          <w:bCs/>
          <w:sz w:val="32"/>
          <w:szCs w:val="32"/>
          <w:lang w:eastAsia="es-CO"/>
        </w:rPr>
        <w:t>Concepto y tipos de ambientes protegidos</w:t>
      </w:r>
    </w:p>
    <w:p w14:paraId="2D1BCE07" w14:textId="77777777" w:rsidR="001F37D1" w:rsidRDefault="001F37D1" w:rsidP="001F37D1">
      <w:pPr>
        <w:spacing w:before="0" w:after="0"/>
        <w:rPr>
          <w:lang w:eastAsia="es-CO"/>
        </w:rPr>
      </w:pPr>
      <w:r w:rsidRPr="001F37D1">
        <w:rPr>
          <w:lang w:eastAsia="es-CO"/>
        </w:rPr>
        <w:t>El ambiente protegido es un espacio diseñado para modificar o controlar las condiciones climáticas naturales que afectan a los cultivos (temperatura, humedad, radiación, viento, lluvia, entre otras). Su finalidad es proporcionar un entorno estable y favorable para el desarrollo vegetal.</w:t>
      </w:r>
    </w:p>
    <w:p w14:paraId="2035FD17" w14:textId="77777777" w:rsidR="001F37D1" w:rsidRDefault="001F37D1" w:rsidP="001F37D1">
      <w:pPr>
        <w:spacing w:before="0" w:after="0"/>
        <w:rPr>
          <w:b/>
          <w:bCs/>
          <w:lang w:eastAsia="es-CO"/>
        </w:rPr>
      </w:pPr>
    </w:p>
    <w:p w14:paraId="2893C8DA" w14:textId="77777777" w:rsidR="00810019" w:rsidRDefault="00810019" w:rsidP="001F37D1">
      <w:pPr>
        <w:spacing w:before="0" w:after="0"/>
        <w:rPr>
          <w:b/>
          <w:bCs/>
          <w:lang w:eastAsia="es-CO"/>
        </w:rPr>
      </w:pPr>
    </w:p>
    <w:p w14:paraId="49F19BF7" w14:textId="010B0E73" w:rsidR="001F37D1" w:rsidRPr="001F37D1" w:rsidRDefault="001F37D1" w:rsidP="001F37D1">
      <w:pPr>
        <w:spacing w:before="0" w:after="0"/>
        <w:rPr>
          <w:b/>
          <w:bCs/>
          <w:lang w:eastAsia="es-CO"/>
        </w:rPr>
      </w:pPr>
      <w:r w:rsidRPr="001F37D1">
        <w:rPr>
          <w:b/>
          <w:bCs/>
          <w:lang w:eastAsia="es-CO"/>
        </w:rPr>
        <w:lastRenderedPageBreak/>
        <w:t>Tipos de estructuras y niveles de protección:</w:t>
      </w:r>
    </w:p>
    <w:p w14:paraId="21D9D067" w14:textId="2C831A80" w:rsidR="001F37D1" w:rsidRPr="001F37D1" w:rsidRDefault="001F37D1">
      <w:pPr>
        <w:pStyle w:val="Prrafodelista"/>
        <w:numPr>
          <w:ilvl w:val="0"/>
          <w:numId w:val="5"/>
        </w:numPr>
        <w:spacing w:before="0" w:after="0"/>
        <w:rPr>
          <w:b/>
          <w:bCs/>
          <w:lang w:eastAsia="es-CO"/>
        </w:rPr>
      </w:pPr>
      <w:r w:rsidRPr="001F37D1">
        <w:rPr>
          <w:b/>
          <w:bCs/>
          <w:lang w:eastAsia="es-CO"/>
        </w:rPr>
        <w:t xml:space="preserve">Túneles bajos y macrotúneles: </w:t>
      </w:r>
    </w:p>
    <w:p w14:paraId="3C1CB1EC" w14:textId="3A5268E2" w:rsidR="001F37D1" w:rsidRDefault="001F37D1">
      <w:pPr>
        <w:pStyle w:val="Prrafodelista"/>
        <w:numPr>
          <w:ilvl w:val="0"/>
          <w:numId w:val="6"/>
        </w:numPr>
        <w:spacing w:before="0" w:after="0"/>
        <w:rPr>
          <w:lang w:eastAsia="es-CO"/>
        </w:rPr>
      </w:pPr>
      <w:r>
        <w:rPr>
          <w:lang w:eastAsia="es-CO"/>
        </w:rPr>
        <w:t>Ofrecen una protección parcial frente a la lluvia, el viento o la radiación solar.</w:t>
      </w:r>
    </w:p>
    <w:p w14:paraId="1227EF79" w14:textId="250B4400" w:rsidR="001F37D1" w:rsidRDefault="001F37D1">
      <w:pPr>
        <w:pStyle w:val="Prrafodelista"/>
        <w:numPr>
          <w:ilvl w:val="0"/>
          <w:numId w:val="6"/>
        </w:numPr>
        <w:spacing w:before="0" w:after="0"/>
        <w:rPr>
          <w:lang w:eastAsia="es-CO"/>
        </w:rPr>
      </w:pPr>
      <w:r>
        <w:rPr>
          <w:lang w:eastAsia="es-CO"/>
        </w:rPr>
        <w:t xml:space="preserve">Generalmente se utilizan para hortalizas de ciclo corto, como fresas, tomates </w:t>
      </w:r>
      <w:r w:rsidRPr="00810019">
        <w:rPr>
          <w:rStyle w:val="Extranjerismo"/>
        </w:rPr>
        <w:t>cherry</w:t>
      </w:r>
      <w:r>
        <w:rPr>
          <w:lang w:eastAsia="es-CO"/>
        </w:rPr>
        <w:t xml:space="preserve"> y lechugas.</w:t>
      </w:r>
    </w:p>
    <w:p w14:paraId="7E411CDB" w14:textId="44DFE798" w:rsidR="00443871" w:rsidRPr="005F5355" w:rsidRDefault="00CB445B" w:rsidP="00810019">
      <w:pPr>
        <w:pStyle w:val="Figura"/>
        <w:rPr>
          <w:b w:val="0"/>
          <w:bCs/>
        </w:rPr>
      </w:pPr>
      <w:r w:rsidRPr="00CB445B">
        <w:t xml:space="preserve">Figura 2. </w:t>
      </w:r>
      <w:r w:rsidR="001F37D1" w:rsidRPr="005F5355">
        <w:rPr>
          <w:b w:val="0"/>
          <w:bCs/>
        </w:rPr>
        <w:t>Túneles bajos</w:t>
      </w:r>
    </w:p>
    <w:p w14:paraId="0775181B" w14:textId="38AFFBEA" w:rsidR="001F37D1" w:rsidRPr="001F37D1" w:rsidRDefault="00810019" w:rsidP="005F5355">
      <w:pPr>
        <w:ind w:firstLine="0"/>
        <w:jc w:val="center"/>
        <w:rPr>
          <w:lang w:eastAsia="es-CO"/>
        </w:rPr>
      </w:pPr>
      <w:r>
        <w:rPr>
          <w:noProof/>
        </w:rPr>
        <w:drawing>
          <wp:inline distT="0" distB="0" distL="0" distR="0" wp14:anchorId="19CCBDE6" wp14:editId="523439E7">
            <wp:extent cx="5120640" cy="2725502"/>
            <wp:effectExtent l="0" t="0" r="3810" b="0"/>
            <wp:docPr id="914245648" name="Imagen 6" descr="Cultivo bajo cubierta de fresas en proceso de cosech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45648" name="Imagen 6" descr="Cultivo bajo cubierta de fresas en proceso de cosecha.&#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0861" cy="2730942"/>
                    </a:xfrm>
                    <a:prstGeom prst="rect">
                      <a:avLst/>
                    </a:prstGeom>
                    <a:noFill/>
                    <a:ln>
                      <a:noFill/>
                    </a:ln>
                  </pic:spPr>
                </pic:pic>
              </a:graphicData>
            </a:graphic>
          </wp:inline>
        </w:drawing>
      </w:r>
    </w:p>
    <w:p w14:paraId="44FBEBC9" w14:textId="40699245" w:rsidR="001F37D1" w:rsidRPr="001F37D1" w:rsidRDefault="001F37D1">
      <w:pPr>
        <w:pStyle w:val="Prrafodelista"/>
        <w:numPr>
          <w:ilvl w:val="0"/>
          <w:numId w:val="5"/>
        </w:numPr>
        <w:spacing w:before="0" w:after="0"/>
        <w:rPr>
          <w:b/>
          <w:bCs/>
          <w:lang w:eastAsia="es-CO"/>
        </w:rPr>
      </w:pPr>
      <w:r w:rsidRPr="001F37D1">
        <w:rPr>
          <w:b/>
          <w:bCs/>
          <w:lang w:eastAsia="es-CO"/>
        </w:rPr>
        <w:t>Casas malla o umbráculos:</w:t>
      </w:r>
    </w:p>
    <w:p w14:paraId="5748D48E" w14:textId="13E8972C" w:rsidR="001F37D1" w:rsidRPr="001F37D1" w:rsidRDefault="001F37D1">
      <w:pPr>
        <w:pStyle w:val="Prrafodelista"/>
        <w:numPr>
          <w:ilvl w:val="0"/>
          <w:numId w:val="6"/>
        </w:numPr>
        <w:spacing w:before="0" w:after="0"/>
        <w:rPr>
          <w:lang w:eastAsia="es-CO"/>
        </w:rPr>
      </w:pPr>
      <w:r w:rsidRPr="001F37D1">
        <w:rPr>
          <w:lang w:eastAsia="es-CO"/>
        </w:rPr>
        <w:t>Protegen del exceso de radiación y del ataque de insectos.</w:t>
      </w:r>
    </w:p>
    <w:p w14:paraId="6EB6AAB4" w14:textId="50E1F886" w:rsidR="001F37D1" w:rsidRPr="001F37D1" w:rsidRDefault="001F37D1">
      <w:pPr>
        <w:pStyle w:val="Prrafodelista"/>
        <w:numPr>
          <w:ilvl w:val="0"/>
          <w:numId w:val="6"/>
        </w:numPr>
        <w:spacing w:before="0" w:after="0"/>
        <w:rPr>
          <w:lang w:eastAsia="es-CO"/>
        </w:rPr>
      </w:pPr>
      <w:r w:rsidRPr="001F37D1">
        <w:rPr>
          <w:lang w:eastAsia="es-CO"/>
        </w:rPr>
        <w:t>Permiten buena ventilación natural.</w:t>
      </w:r>
    </w:p>
    <w:p w14:paraId="26C6248C" w14:textId="77777777" w:rsidR="00810019" w:rsidRDefault="00810019" w:rsidP="005D5703">
      <w:pPr>
        <w:pStyle w:val="Figura"/>
      </w:pPr>
    </w:p>
    <w:p w14:paraId="0FFF0480" w14:textId="77777777" w:rsidR="00810019" w:rsidRDefault="00810019" w:rsidP="005D5703">
      <w:pPr>
        <w:pStyle w:val="Figura"/>
      </w:pPr>
    </w:p>
    <w:p w14:paraId="00F0F9CB" w14:textId="77777777" w:rsidR="00810019" w:rsidRDefault="00810019" w:rsidP="005D5703">
      <w:pPr>
        <w:pStyle w:val="Figura"/>
      </w:pPr>
    </w:p>
    <w:p w14:paraId="49A4BFEF" w14:textId="77777777" w:rsidR="00810019" w:rsidRDefault="00810019" w:rsidP="005D5703">
      <w:pPr>
        <w:pStyle w:val="Figura"/>
      </w:pPr>
    </w:p>
    <w:p w14:paraId="04712536" w14:textId="37AB81F1" w:rsidR="001F37D1" w:rsidRPr="005F5355" w:rsidRDefault="005D5703" w:rsidP="005F5355">
      <w:pPr>
        <w:pStyle w:val="Figura"/>
        <w:rPr>
          <w:b w:val="0"/>
          <w:bCs/>
        </w:rPr>
      </w:pPr>
      <w:r w:rsidRPr="00CB445B">
        <w:lastRenderedPageBreak/>
        <w:t xml:space="preserve">Figura </w:t>
      </w:r>
      <w:r>
        <w:t>3</w:t>
      </w:r>
      <w:r w:rsidRPr="00CB445B">
        <w:t xml:space="preserve">. </w:t>
      </w:r>
      <w:r w:rsidRPr="005F5355">
        <w:rPr>
          <w:rFonts w:cs="Calibri"/>
          <w:b w:val="0"/>
          <w:bCs/>
        </w:rPr>
        <w:t>Casas malla</w:t>
      </w:r>
    </w:p>
    <w:p w14:paraId="26D062F0" w14:textId="56270AAF" w:rsidR="001F37D1" w:rsidRDefault="00810019" w:rsidP="005F5355">
      <w:pPr>
        <w:spacing w:before="0" w:after="0"/>
        <w:ind w:firstLine="0"/>
        <w:jc w:val="center"/>
        <w:rPr>
          <w:lang w:eastAsia="es-CO"/>
        </w:rPr>
      </w:pPr>
      <w:r>
        <w:rPr>
          <w:noProof/>
        </w:rPr>
        <w:drawing>
          <wp:inline distT="0" distB="0" distL="0" distR="0" wp14:anchorId="025F9A2D" wp14:editId="7E5DF7C4">
            <wp:extent cx="5143500" cy="2737669"/>
            <wp:effectExtent l="0" t="0" r="0" b="5715"/>
            <wp:docPr id="1570305288" name="Imagen 7" descr="Casa malla utilizada como estructura de protección para cultivos agrícol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05288" name="Imagen 7" descr="Casa malla utilizada como estructura de protección para cultivos agrícolas.&#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5713" cy="2744169"/>
                    </a:xfrm>
                    <a:prstGeom prst="rect">
                      <a:avLst/>
                    </a:prstGeom>
                    <a:noFill/>
                    <a:ln>
                      <a:noFill/>
                    </a:ln>
                  </pic:spPr>
                </pic:pic>
              </a:graphicData>
            </a:graphic>
          </wp:inline>
        </w:drawing>
      </w:r>
    </w:p>
    <w:p w14:paraId="51B994CE" w14:textId="77777777" w:rsidR="005D5703" w:rsidRPr="005D5703" w:rsidRDefault="005D5703">
      <w:pPr>
        <w:pStyle w:val="Prrafodelista"/>
        <w:numPr>
          <w:ilvl w:val="0"/>
          <w:numId w:val="5"/>
        </w:numPr>
        <w:spacing w:before="0" w:after="0"/>
        <w:rPr>
          <w:b/>
          <w:bCs/>
          <w:lang w:eastAsia="es-CO"/>
        </w:rPr>
      </w:pPr>
      <w:r w:rsidRPr="005D5703">
        <w:rPr>
          <w:b/>
          <w:bCs/>
          <w:lang w:eastAsia="es-CO"/>
        </w:rPr>
        <w:t xml:space="preserve">Invernaderos de plástico o vidrio: </w:t>
      </w:r>
    </w:p>
    <w:p w14:paraId="12237592" w14:textId="77777777" w:rsidR="005D5703" w:rsidRPr="005D5703" w:rsidRDefault="005D5703">
      <w:pPr>
        <w:pStyle w:val="Prrafodelista"/>
        <w:numPr>
          <w:ilvl w:val="0"/>
          <w:numId w:val="7"/>
        </w:numPr>
        <w:spacing w:before="0" w:after="0"/>
        <w:rPr>
          <w:lang w:eastAsia="es-CO"/>
        </w:rPr>
      </w:pPr>
      <w:r w:rsidRPr="005D5703">
        <w:rPr>
          <w:lang w:eastAsia="es-CO"/>
        </w:rPr>
        <w:t>Estructuras cerradas con control parcial o total del ambiente.</w:t>
      </w:r>
    </w:p>
    <w:p w14:paraId="75622BFE" w14:textId="77777777" w:rsidR="005D5703" w:rsidRPr="005D5703" w:rsidRDefault="005D5703">
      <w:pPr>
        <w:pStyle w:val="Prrafodelista"/>
        <w:numPr>
          <w:ilvl w:val="0"/>
          <w:numId w:val="7"/>
        </w:numPr>
        <w:spacing w:before="0" w:after="0"/>
        <w:rPr>
          <w:lang w:eastAsia="es-CO"/>
        </w:rPr>
      </w:pPr>
      <w:r w:rsidRPr="005D5703">
        <w:rPr>
          <w:lang w:eastAsia="es-CO"/>
        </w:rPr>
        <w:t>Permiten calefacción, ventilación forzada, riego automatizado, entre otros sistemas.</w:t>
      </w:r>
    </w:p>
    <w:p w14:paraId="0FC0FDD6" w14:textId="4B76BB25" w:rsidR="001F37D1" w:rsidRDefault="00CC41CC" w:rsidP="00810019">
      <w:pPr>
        <w:pStyle w:val="Figura"/>
      </w:pPr>
      <w:r w:rsidRPr="00CC41CC">
        <w:t xml:space="preserve">Figura </w:t>
      </w:r>
      <w:r>
        <w:t>4</w:t>
      </w:r>
      <w:r w:rsidRPr="00CC41CC">
        <w:t>. Invernadero de plástico</w:t>
      </w:r>
    </w:p>
    <w:p w14:paraId="030E09DD" w14:textId="4EE8D518" w:rsidR="00CC41CC" w:rsidRPr="00CC41CC" w:rsidRDefault="00810019" w:rsidP="00CC41CC">
      <w:pPr>
        <w:ind w:firstLine="0"/>
        <w:rPr>
          <w:lang w:eastAsia="es-CO"/>
        </w:rPr>
      </w:pPr>
      <w:r>
        <w:rPr>
          <w:noProof/>
        </w:rPr>
        <w:drawing>
          <wp:inline distT="0" distB="0" distL="0" distR="0" wp14:anchorId="0B41F6F2" wp14:editId="671C4DBA">
            <wp:extent cx="5006340" cy="2664665"/>
            <wp:effectExtent l="0" t="0" r="3810" b="2540"/>
            <wp:docPr id="901398550" name="Imagen 8" descr="Trabajos de manejo del cultivo dentro de un invernadero de plá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rabajos de manejo del cultivo dentro de un invernadero de plástic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0787" cy="2677677"/>
                    </a:xfrm>
                    <a:prstGeom prst="rect">
                      <a:avLst/>
                    </a:prstGeom>
                    <a:noFill/>
                    <a:ln>
                      <a:noFill/>
                    </a:ln>
                  </pic:spPr>
                </pic:pic>
              </a:graphicData>
            </a:graphic>
          </wp:inline>
        </w:drawing>
      </w:r>
    </w:p>
    <w:p w14:paraId="732B56D9" w14:textId="77777777" w:rsidR="00F15CD7" w:rsidRPr="00F15CD7" w:rsidRDefault="00F15CD7">
      <w:pPr>
        <w:pStyle w:val="Prrafodelista"/>
        <w:numPr>
          <w:ilvl w:val="0"/>
          <w:numId w:val="5"/>
        </w:numPr>
        <w:spacing w:before="0" w:after="0"/>
        <w:rPr>
          <w:b/>
          <w:bCs/>
          <w:lang w:eastAsia="es-CO"/>
        </w:rPr>
      </w:pPr>
      <w:r w:rsidRPr="00F15CD7">
        <w:rPr>
          <w:b/>
          <w:bCs/>
          <w:lang w:eastAsia="es-CO"/>
        </w:rPr>
        <w:lastRenderedPageBreak/>
        <w:t xml:space="preserve">Sistemas de ambiente controlado: </w:t>
      </w:r>
    </w:p>
    <w:p w14:paraId="4F44DFC3" w14:textId="77777777" w:rsidR="00F15CD7" w:rsidRPr="00F15CD7" w:rsidRDefault="00F15CD7">
      <w:pPr>
        <w:pStyle w:val="Prrafodelista"/>
        <w:numPr>
          <w:ilvl w:val="0"/>
          <w:numId w:val="8"/>
        </w:numPr>
        <w:spacing w:before="0" w:after="0"/>
        <w:rPr>
          <w:lang w:eastAsia="es-CO"/>
        </w:rPr>
      </w:pPr>
      <w:r w:rsidRPr="00F15CD7">
        <w:rPr>
          <w:lang w:eastAsia="es-CO"/>
        </w:rPr>
        <w:t>Equipados con sensores, automatización y control computarizado de clima.</w:t>
      </w:r>
    </w:p>
    <w:p w14:paraId="204910F6" w14:textId="77777777" w:rsidR="00F15CD7" w:rsidRDefault="00F15CD7">
      <w:pPr>
        <w:pStyle w:val="Prrafodelista"/>
        <w:numPr>
          <w:ilvl w:val="0"/>
          <w:numId w:val="8"/>
        </w:numPr>
        <w:spacing w:before="0" w:after="0"/>
        <w:rPr>
          <w:lang w:eastAsia="es-CO"/>
        </w:rPr>
      </w:pPr>
      <w:r w:rsidRPr="00F15CD7">
        <w:rPr>
          <w:lang w:eastAsia="es-CO"/>
        </w:rPr>
        <w:t>Mantienen parámetros óptimos de forma constante (alta inversión, alta productividad).</w:t>
      </w:r>
    </w:p>
    <w:p w14:paraId="3B46CAFD" w14:textId="361F114F" w:rsidR="001F37D1" w:rsidRDefault="00F15CD7" w:rsidP="00F15CD7">
      <w:pPr>
        <w:pStyle w:val="Figura"/>
      </w:pPr>
      <w:r w:rsidRPr="00F15CD7">
        <w:t xml:space="preserve">Figura </w:t>
      </w:r>
      <w:r>
        <w:t>5</w:t>
      </w:r>
      <w:r w:rsidRPr="00F15CD7">
        <w:t>. Sistema de ambiente controlado</w:t>
      </w:r>
    </w:p>
    <w:p w14:paraId="0999448C" w14:textId="65BB8531" w:rsidR="001F37D1" w:rsidRDefault="00810019" w:rsidP="004A5BE9">
      <w:pPr>
        <w:spacing w:before="0" w:after="0"/>
        <w:ind w:firstLine="0"/>
        <w:rPr>
          <w:lang w:eastAsia="es-CO"/>
        </w:rPr>
      </w:pPr>
      <w:r>
        <w:rPr>
          <w:noProof/>
        </w:rPr>
        <w:drawing>
          <wp:inline distT="0" distB="0" distL="0" distR="0" wp14:anchorId="37B71313" wp14:editId="554978F7">
            <wp:extent cx="5288280" cy="2814730"/>
            <wp:effectExtent l="0" t="0" r="7620" b="5080"/>
            <wp:docPr id="1102522036" name="Imagen 11" descr="Persona supervisando un cultivo en invernadero mediante una tableta, como parte de un sistema de ambiente controlado para el manejo de variables climáticas y el desarrollo de las pla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ersona supervisando un cultivo en invernadero mediante una tableta, como parte de un sistema de ambiente controlado para el manejo de variables climáticas y el desarrollo de las plant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8245" cy="2820034"/>
                    </a:xfrm>
                    <a:prstGeom prst="rect">
                      <a:avLst/>
                    </a:prstGeom>
                    <a:noFill/>
                    <a:ln>
                      <a:noFill/>
                    </a:ln>
                  </pic:spPr>
                </pic:pic>
              </a:graphicData>
            </a:graphic>
          </wp:inline>
        </w:drawing>
      </w:r>
    </w:p>
    <w:p w14:paraId="6E1E9D29" w14:textId="1EE28860" w:rsidR="004A5BE9" w:rsidRPr="004A5BE9" w:rsidRDefault="004A5BE9">
      <w:pPr>
        <w:pStyle w:val="Prrafodelista"/>
        <w:numPr>
          <w:ilvl w:val="0"/>
          <w:numId w:val="5"/>
        </w:numPr>
        <w:spacing w:before="0" w:after="0"/>
        <w:rPr>
          <w:b/>
          <w:bCs/>
          <w:lang w:eastAsia="es-CO"/>
        </w:rPr>
      </w:pPr>
      <w:r w:rsidRPr="004A5BE9">
        <w:rPr>
          <w:b/>
          <w:bCs/>
          <w:lang w:eastAsia="es-CO"/>
        </w:rPr>
        <w:t>Sistema de invernadero automatizado:</w:t>
      </w:r>
    </w:p>
    <w:p w14:paraId="798F7CC2" w14:textId="36DF8471" w:rsidR="004A5BE9" w:rsidRPr="004A5BE9" w:rsidRDefault="004A5BE9">
      <w:pPr>
        <w:pStyle w:val="Prrafodelista"/>
        <w:numPr>
          <w:ilvl w:val="0"/>
          <w:numId w:val="9"/>
        </w:numPr>
        <w:spacing w:before="0" w:after="0"/>
        <w:rPr>
          <w:lang w:eastAsia="es-CO"/>
        </w:rPr>
      </w:pPr>
      <w:r w:rsidRPr="004A5BE9">
        <w:rPr>
          <w:lang w:eastAsia="es-CO"/>
        </w:rPr>
        <w:t>Equipado con sensores, sistemas de automatización y control computarizado para regular clima, riego y nutrición del cultivo.</w:t>
      </w:r>
    </w:p>
    <w:p w14:paraId="615B5E6E" w14:textId="75F6D042" w:rsidR="001F37D1" w:rsidRPr="004A5BE9" w:rsidRDefault="004A5BE9">
      <w:pPr>
        <w:pStyle w:val="Prrafodelista"/>
        <w:numPr>
          <w:ilvl w:val="0"/>
          <w:numId w:val="9"/>
        </w:numPr>
        <w:spacing w:before="0" w:after="0"/>
        <w:rPr>
          <w:lang w:eastAsia="es-CO"/>
        </w:rPr>
      </w:pPr>
      <w:r w:rsidRPr="004A5BE9">
        <w:rPr>
          <w:lang w:eastAsia="es-CO"/>
        </w:rPr>
        <w:t>Mantiene de forma constante los parámetros óptimos para el crecimiento vegetal, aumentando la eficiencia y la productividad (requiere mayor inversión inicial).</w:t>
      </w:r>
    </w:p>
    <w:p w14:paraId="5BA1BEF2" w14:textId="77777777" w:rsidR="001F37D1" w:rsidRDefault="001F37D1" w:rsidP="002D6560">
      <w:pPr>
        <w:spacing w:before="0" w:after="0"/>
        <w:rPr>
          <w:lang w:eastAsia="es-CO"/>
        </w:rPr>
      </w:pPr>
    </w:p>
    <w:p w14:paraId="674DC9D9" w14:textId="77777777" w:rsidR="001F37D1" w:rsidRDefault="001F37D1" w:rsidP="007B0808">
      <w:pPr>
        <w:spacing w:before="0" w:after="0"/>
        <w:rPr>
          <w:lang w:eastAsia="es-CO"/>
        </w:rPr>
      </w:pPr>
    </w:p>
    <w:p w14:paraId="38EAB9B0" w14:textId="77777777" w:rsidR="001F37D1" w:rsidRDefault="001F37D1" w:rsidP="002D6560">
      <w:pPr>
        <w:spacing w:before="0" w:after="0"/>
        <w:rPr>
          <w:lang w:eastAsia="es-CO"/>
        </w:rPr>
      </w:pPr>
    </w:p>
    <w:p w14:paraId="623D66B4" w14:textId="6070CFBE" w:rsidR="00043248" w:rsidRPr="005F5355" w:rsidRDefault="00043248" w:rsidP="00043248">
      <w:pPr>
        <w:pStyle w:val="Figura"/>
        <w:rPr>
          <w:b w:val="0"/>
          <w:bCs/>
        </w:rPr>
      </w:pPr>
      <w:r w:rsidRPr="00F15CD7">
        <w:lastRenderedPageBreak/>
        <w:t xml:space="preserve">Figura </w:t>
      </w:r>
      <w:r>
        <w:t>6</w:t>
      </w:r>
      <w:r w:rsidRPr="00F15CD7">
        <w:t xml:space="preserve">. </w:t>
      </w:r>
      <w:r w:rsidRPr="005F5355">
        <w:rPr>
          <w:b w:val="0"/>
          <w:bCs/>
        </w:rPr>
        <w:t>Invernadero automatizado</w:t>
      </w:r>
    </w:p>
    <w:p w14:paraId="0F18B695" w14:textId="008CD354" w:rsidR="001F37D1" w:rsidRDefault="007A5BEA" w:rsidP="005F5355">
      <w:pPr>
        <w:spacing w:before="0" w:after="0"/>
        <w:ind w:firstLine="0"/>
        <w:jc w:val="center"/>
        <w:rPr>
          <w:lang w:eastAsia="es-CO"/>
        </w:rPr>
      </w:pPr>
      <w:r>
        <w:rPr>
          <w:noProof/>
        </w:rPr>
        <w:drawing>
          <wp:inline distT="0" distB="0" distL="0" distR="0" wp14:anchorId="53E0D163" wp14:editId="479F1772">
            <wp:extent cx="4890770" cy="3059749"/>
            <wp:effectExtent l="0" t="0" r="5080" b="7620"/>
            <wp:docPr id="1721020306" name="Imagen 12" descr="Cultivos organizados en un invernadero automatizado con sistemas de control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ltivos organizados en un invernadero automatizado con sistemas de control ambient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03337" cy="3067611"/>
                    </a:xfrm>
                    <a:prstGeom prst="rect">
                      <a:avLst/>
                    </a:prstGeom>
                    <a:noFill/>
                    <a:ln>
                      <a:noFill/>
                    </a:ln>
                  </pic:spPr>
                </pic:pic>
              </a:graphicData>
            </a:graphic>
          </wp:inline>
        </w:drawing>
      </w:r>
    </w:p>
    <w:p w14:paraId="0FA24B5D" w14:textId="77777777" w:rsidR="007A5BEA" w:rsidRDefault="007A5BEA" w:rsidP="00043248">
      <w:pPr>
        <w:spacing w:before="0" w:after="0"/>
        <w:ind w:firstLine="0"/>
        <w:rPr>
          <w:lang w:eastAsia="es-CO"/>
        </w:rPr>
      </w:pPr>
    </w:p>
    <w:p w14:paraId="5B18A02A" w14:textId="240FF63A" w:rsidR="00043248" w:rsidRPr="00043248" w:rsidRDefault="00043248">
      <w:pPr>
        <w:pStyle w:val="Ttulo2"/>
        <w:numPr>
          <w:ilvl w:val="1"/>
          <w:numId w:val="10"/>
        </w:numPr>
      </w:pPr>
      <w:bookmarkStart w:id="4" w:name="_Toc223465996"/>
      <w:r w:rsidRPr="00043248">
        <w:t>Factores ambientales que influyen en el desarrollo del cultivo</w:t>
      </w:r>
      <w:bookmarkEnd w:id="4"/>
    </w:p>
    <w:p w14:paraId="7BCE72CE" w14:textId="77777777" w:rsidR="00043248" w:rsidRDefault="00043248" w:rsidP="00DA4E7D">
      <w:pPr>
        <w:spacing w:before="0" w:after="0"/>
        <w:ind w:firstLine="708"/>
        <w:rPr>
          <w:lang w:eastAsia="es-CO"/>
        </w:rPr>
      </w:pPr>
      <w:r>
        <w:rPr>
          <w:lang w:eastAsia="es-CO"/>
        </w:rPr>
        <w:t>El crecimiento y la productividad de un cultivo dependen directamente de las condiciones del entorno en el que se desarrolla. Estos factores ambientales regulan los procesos fisiológicos de las plantas, como la fotosíntesis, la transpiración, la respiración y la absorción de nutrientes. Cuando las variables ambientales se mantienen dentro de rangos óptimos, las plantas expresan su máximo potencial productivo; por el contrario, valores extremos o desbalances pueden generar estrés, limitar el crecimiento o favorecer la aparición de plagas y enfermedades.</w:t>
      </w:r>
    </w:p>
    <w:p w14:paraId="3A17364F" w14:textId="77777777" w:rsidR="00043248" w:rsidRDefault="00043248" w:rsidP="00043248">
      <w:pPr>
        <w:spacing w:before="0" w:after="0"/>
        <w:ind w:firstLine="0"/>
        <w:rPr>
          <w:lang w:eastAsia="es-CO"/>
        </w:rPr>
      </w:pPr>
    </w:p>
    <w:p w14:paraId="2375BB8B" w14:textId="278B36B6" w:rsidR="00043248" w:rsidRDefault="00043248" w:rsidP="00043248">
      <w:pPr>
        <w:spacing w:before="0" w:after="0"/>
        <w:ind w:firstLine="0"/>
        <w:rPr>
          <w:lang w:eastAsia="es-CO"/>
        </w:rPr>
      </w:pPr>
      <w:r>
        <w:rPr>
          <w:lang w:eastAsia="es-CO"/>
        </w:rPr>
        <w:t>Los principales factores ambientales que determinan el comportamiento fisiológico de las plantas son:</w:t>
      </w:r>
    </w:p>
    <w:p w14:paraId="3D8885FA" w14:textId="77777777" w:rsidR="005F5355" w:rsidRDefault="005F5355" w:rsidP="00043248">
      <w:pPr>
        <w:spacing w:before="0" w:after="0"/>
        <w:ind w:firstLine="0"/>
        <w:rPr>
          <w:lang w:eastAsia="es-CO"/>
        </w:rPr>
      </w:pPr>
    </w:p>
    <w:p w14:paraId="6204C7DA" w14:textId="3A987506" w:rsidR="00DA4E7D" w:rsidRPr="005F5355" w:rsidRDefault="00DA4E7D" w:rsidP="00AE6CA1">
      <w:pPr>
        <w:pStyle w:val="Figura"/>
        <w:rPr>
          <w:b w:val="0"/>
          <w:bCs/>
        </w:rPr>
      </w:pPr>
      <w:r w:rsidRPr="00F15CD7">
        <w:lastRenderedPageBreak/>
        <w:t xml:space="preserve">Figura </w:t>
      </w:r>
      <w:r>
        <w:t>7</w:t>
      </w:r>
      <w:r w:rsidRPr="00F15CD7">
        <w:t xml:space="preserve">. </w:t>
      </w:r>
      <w:r w:rsidRPr="005F5355">
        <w:rPr>
          <w:b w:val="0"/>
          <w:bCs/>
        </w:rPr>
        <w:t>Inspección de cultivo</w:t>
      </w:r>
    </w:p>
    <w:p w14:paraId="52372A4B" w14:textId="1CB0D2B2" w:rsidR="00DA4E7D" w:rsidRPr="00DA4E7D" w:rsidRDefault="007A5BEA" w:rsidP="005F5355">
      <w:pPr>
        <w:ind w:firstLine="0"/>
        <w:jc w:val="center"/>
        <w:rPr>
          <w:lang w:eastAsia="es-CO"/>
        </w:rPr>
      </w:pPr>
      <w:r>
        <w:rPr>
          <w:noProof/>
        </w:rPr>
        <w:drawing>
          <wp:inline distT="0" distB="0" distL="0" distR="0" wp14:anchorId="3C7C8F52" wp14:editId="44E9082C">
            <wp:extent cx="5597198" cy="2446020"/>
            <wp:effectExtent l="0" t="0" r="3810" b="0"/>
            <wp:docPr id="2106890349" name="Imagen 13" descr="Técnicos realizando inspección del cultivo dentro de un invern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écnicos realizando inspección del cultivo dentro de un invernader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2581" cy="2448373"/>
                    </a:xfrm>
                    <a:prstGeom prst="rect">
                      <a:avLst/>
                    </a:prstGeom>
                    <a:noFill/>
                    <a:ln>
                      <a:noFill/>
                    </a:ln>
                  </pic:spPr>
                </pic:pic>
              </a:graphicData>
            </a:graphic>
          </wp:inline>
        </w:drawing>
      </w:r>
    </w:p>
    <w:p w14:paraId="459F4F77" w14:textId="5AA8D3D2" w:rsidR="00DA4E7D" w:rsidRPr="00314A03" w:rsidRDefault="00DA4E7D">
      <w:pPr>
        <w:pStyle w:val="Prrafodelista"/>
        <w:numPr>
          <w:ilvl w:val="0"/>
          <w:numId w:val="11"/>
        </w:numPr>
        <w:spacing w:before="0" w:after="0"/>
        <w:rPr>
          <w:b/>
          <w:bCs/>
          <w:lang w:eastAsia="es-CO"/>
        </w:rPr>
      </w:pPr>
      <w:r w:rsidRPr="00314A03">
        <w:rPr>
          <w:b/>
          <w:bCs/>
          <w:lang w:eastAsia="es-CO"/>
        </w:rPr>
        <w:t xml:space="preserve">Temperatura: </w:t>
      </w:r>
    </w:p>
    <w:p w14:paraId="3C96F2B4" w14:textId="74013D65" w:rsidR="00DA4E7D" w:rsidRPr="00DA4E7D" w:rsidRDefault="00DA4E7D">
      <w:pPr>
        <w:pStyle w:val="Prrafodelista"/>
        <w:numPr>
          <w:ilvl w:val="0"/>
          <w:numId w:val="12"/>
        </w:numPr>
        <w:spacing w:before="0" w:after="0"/>
        <w:rPr>
          <w:lang w:eastAsia="es-CO"/>
        </w:rPr>
      </w:pPr>
      <w:r w:rsidRPr="00DA4E7D">
        <w:rPr>
          <w:lang w:eastAsia="es-CO"/>
        </w:rPr>
        <w:t>Influye en la fotosíntesis, respiración, transpiración y floración.</w:t>
      </w:r>
    </w:p>
    <w:p w14:paraId="59671105" w14:textId="222AD0BD" w:rsidR="00DA4E7D" w:rsidRPr="00DA4E7D" w:rsidRDefault="00DA4E7D">
      <w:pPr>
        <w:pStyle w:val="Prrafodelista"/>
        <w:numPr>
          <w:ilvl w:val="0"/>
          <w:numId w:val="12"/>
        </w:numPr>
        <w:spacing w:before="0" w:after="0"/>
        <w:rPr>
          <w:lang w:eastAsia="es-CO"/>
        </w:rPr>
      </w:pPr>
      <w:r w:rsidRPr="00DA4E7D">
        <w:rPr>
          <w:lang w:eastAsia="es-CO"/>
        </w:rPr>
        <w:t>Cada especie tiene un rango óptimo (por ejemplo, tomate: 18 – 27 °C).</w:t>
      </w:r>
    </w:p>
    <w:p w14:paraId="4BDB372D" w14:textId="47AD12FB" w:rsidR="00220CB5" w:rsidRPr="00314A03" w:rsidRDefault="00220CB5">
      <w:pPr>
        <w:pStyle w:val="Prrafodelista"/>
        <w:numPr>
          <w:ilvl w:val="0"/>
          <w:numId w:val="11"/>
        </w:numPr>
        <w:spacing w:before="0" w:after="0"/>
        <w:rPr>
          <w:b/>
          <w:bCs/>
          <w:lang w:eastAsia="es-CO"/>
        </w:rPr>
      </w:pPr>
      <w:r w:rsidRPr="00314A03">
        <w:rPr>
          <w:b/>
          <w:bCs/>
          <w:lang w:eastAsia="es-CO"/>
        </w:rPr>
        <w:t>Humedad relativa:</w:t>
      </w:r>
    </w:p>
    <w:p w14:paraId="47732184" w14:textId="1E3CF38E" w:rsidR="00220CB5" w:rsidRPr="00220CB5" w:rsidRDefault="00220CB5">
      <w:pPr>
        <w:pStyle w:val="Prrafodelista"/>
        <w:numPr>
          <w:ilvl w:val="0"/>
          <w:numId w:val="12"/>
        </w:numPr>
        <w:spacing w:before="0" w:after="0"/>
        <w:rPr>
          <w:lang w:eastAsia="es-CO"/>
        </w:rPr>
      </w:pPr>
      <w:r w:rsidRPr="00220CB5">
        <w:rPr>
          <w:lang w:eastAsia="es-CO"/>
        </w:rPr>
        <w:t>Afecta la transpiración y la absorción de nutrientes.</w:t>
      </w:r>
    </w:p>
    <w:p w14:paraId="26D9AF5A" w14:textId="0BA074DA" w:rsidR="00220CB5" w:rsidRPr="00220CB5" w:rsidRDefault="00220CB5">
      <w:pPr>
        <w:pStyle w:val="Prrafodelista"/>
        <w:numPr>
          <w:ilvl w:val="0"/>
          <w:numId w:val="12"/>
        </w:numPr>
        <w:spacing w:before="0" w:after="0"/>
        <w:rPr>
          <w:lang w:eastAsia="es-CO"/>
        </w:rPr>
      </w:pPr>
      <w:r w:rsidRPr="00220CB5">
        <w:rPr>
          <w:lang w:eastAsia="es-CO"/>
        </w:rPr>
        <w:t>Valores muy altos favorecen enfermedades fúngicas; valores bajos provocan estrés hídrico.</w:t>
      </w:r>
    </w:p>
    <w:p w14:paraId="242C8319" w14:textId="565128A0" w:rsidR="00220CB5" w:rsidRPr="00220CB5" w:rsidRDefault="00220CB5">
      <w:pPr>
        <w:pStyle w:val="Prrafodelista"/>
        <w:numPr>
          <w:ilvl w:val="0"/>
          <w:numId w:val="11"/>
        </w:numPr>
        <w:spacing w:before="0" w:after="0"/>
        <w:rPr>
          <w:b/>
          <w:bCs/>
          <w:lang w:eastAsia="es-CO"/>
        </w:rPr>
      </w:pPr>
      <w:r w:rsidRPr="00220CB5">
        <w:rPr>
          <w:b/>
          <w:bCs/>
          <w:lang w:eastAsia="es-CO"/>
        </w:rPr>
        <w:t>Radiación solar:</w:t>
      </w:r>
    </w:p>
    <w:p w14:paraId="669C8BF9" w14:textId="79BCE686" w:rsidR="00220CB5" w:rsidRPr="00220CB5" w:rsidRDefault="00220CB5">
      <w:pPr>
        <w:pStyle w:val="Prrafodelista"/>
        <w:numPr>
          <w:ilvl w:val="0"/>
          <w:numId w:val="12"/>
        </w:numPr>
        <w:spacing w:before="0" w:after="0"/>
        <w:rPr>
          <w:lang w:eastAsia="es-CO"/>
        </w:rPr>
      </w:pPr>
      <w:r w:rsidRPr="00220CB5">
        <w:rPr>
          <w:lang w:eastAsia="es-CO"/>
        </w:rPr>
        <w:t>Fuente principal de energía para la fotosíntesis.</w:t>
      </w:r>
    </w:p>
    <w:p w14:paraId="1EB2CD44" w14:textId="05497558" w:rsidR="00220CB5" w:rsidRPr="00220CB5" w:rsidRDefault="00220CB5">
      <w:pPr>
        <w:pStyle w:val="Prrafodelista"/>
        <w:numPr>
          <w:ilvl w:val="0"/>
          <w:numId w:val="12"/>
        </w:numPr>
        <w:spacing w:before="0" w:after="0"/>
        <w:rPr>
          <w:lang w:eastAsia="es-CO"/>
        </w:rPr>
      </w:pPr>
      <w:r w:rsidRPr="00220CB5">
        <w:rPr>
          <w:lang w:eastAsia="es-CO"/>
        </w:rPr>
        <w:t>Su intensidad se regula con mallas sombra, blanqueo de cubiertas o materiales difusores.</w:t>
      </w:r>
    </w:p>
    <w:p w14:paraId="66D32110" w14:textId="5BC70E80" w:rsidR="00220CB5" w:rsidRPr="002D2516" w:rsidRDefault="00220CB5">
      <w:pPr>
        <w:pStyle w:val="Prrafodelista"/>
        <w:numPr>
          <w:ilvl w:val="0"/>
          <w:numId w:val="11"/>
        </w:numPr>
        <w:spacing w:before="0" w:after="0"/>
        <w:rPr>
          <w:b/>
          <w:bCs/>
          <w:lang w:eastAsia="es-CO"/>
        </w:rPr>
      </w:pPr>
      <w:r w:rsidRPr="002D2516">
        <w:rPr>
          <w:b/>
          <w:bCs/>
          <w:lang w:eastAsia="es-CO"/>
        </w:rPr>
        <w:t>Concentración de CO₂:</w:t>
      </w:r>
    </w:p>
    <w:p w14:paraId="6F61EADC" w14:textId="30DCBB21" w:rsidR="00220CB5" w:rsidRPr="00AA5EED" w:rsidRDefault="00220CB5">
      <w:pPr>
        <w:pStyle w:val="Prrafodelista"/>
        <w:numPr>
          <w:ilvl w:val="0"/>
          <w:numId w:val="13"/>
        </w:numPr>
        <w:spacing w:before="0" w:after="0"/>
        <w:rPr>
          <w:lang w:eastAsia="es-CO"/>
        </w:rPr>
      </w:pPr>
      <w:r w:rsidRPr="00AA5EED">
        <w:rPr>
          <w:lang w:eastAsia="es-CO"/>
        </w:rPr>
        <w:t>Fundamental para la fotosíntesis.</w:t>
      </w:r>
    </w:p>
    <w:p w14:paraId="1A7BF375" w14:textId="534A7683" w:rsidR="00220CB5" w:rsidRDefault="00220CB5">
      <w:pPr>
        <w:pStyle w:val="Prrafodelista"/>
        <w:numPr>
          <w:ilvl w:val="0"/>
          <w:numId w:val="13"/>
        </w:numPr>
        <w:spacing w:before="0" w:after="0"/>
        <w:rPr>
          <w:lang w:eastAsia="es-CO"/>
        </w:rPr>
      </w:pPr>
      <w:r w:rsidRPr="00AA5EED">
        <w:rPr>
          <w:lang w:eastAsia="es-CO"/>
        </w:rPr>
        <w:t>En estructuras cerradas puede suplementarse (hasta 800 – 1000 ppm).</w:t>
      </w:r>
    </w:p>
    <w:p w14:paraId="711B6E3F" w14:textId="77777777" w:rsidR="005F5355" w:rsidRPr="00AA5EED" w:rsidRDefault="005F5355" w:rsidP="005F5355">
      <w:pPr>
        <w:pStyle w:val="Prrafodelista"/>
        <w:spacing w:before="0" w:after="0"/>
        <w:ind w:left="1068" w:firstLine="0"/>
        <w:rPr>
          <w:lang w:eastAsia="es-CO"/>
        </w:rPr>
      </w:pPr>
    </w:p>
    <w:p w14:paraId="15670FF7" w14:textId="5A4F897F" w:rsidR="00220CB5" w:rsidRPr="008F54F5" w:rsidRDefault="00220CB5">
      <w:pPr>
        <w:pStyle w:val="Prrafodelista"/>
        <w:numPr>
          <w:ilvl w:val="0"/>
          <w:numId w:val="11"/>
        </w:numPr>
        <w:spacing w:before="0" w:after="0"/>
        <w:rPr>
          <w:b/>
          <w:bCs/>
          <w:lang w:eastAsia="es-CO"/>
        </w:rPr>
      </w:pPr>
      <w:r w:rsidRPr="008F54F5">
        <w:rPr>
          <w:b/>
          <w:bCs/>
          <w:lang w:eastAsia="es-CO"/>
        </w:rPr>
        <w:lastRenderedPageBreak/>
        <w:t>Viento y movimiento del aire:</w:t>
      </w:r>
    </w:p>
    <w:p w14:paraId="714670B1" w14:textId="0C0BF0BC" w:rsidR="00220CB5" w:rsidRPr="008F54F5" w:rsidRDefault="00220CB5">
      <w:pPr>
        <w:pStyle w:val="Prrafodelista"/>
        <w:numPr>
          <w:ilvl w:val="0"/>
          <w:numId w:val="13"/>
        </w:numPr>
        <w:spacing w:before="0" w:after="0"/>
        <w:rPr>
          <w:lang w:eastAsia="es-CO"/>
        </w:rPr>
      </w:pPr>
      <w:r w:rsidRPr="008F54F5">
        <w:rPr>
          <w:lang w:eastAsia="es-CO"/>
        </w:rPr>
        <w:t>Favorece el intercambio gaseoso y la transpiración.</w:t>
      </w:r>
    </w:p>
    <w:p w14:paraId="1FD7A7CB" w14:textId="7FD87A59" w:rsidR="00043248" w:rsidRPr="008F54F5" w:rsidRDefault="00220CB5">
      <w:pPr>
        <w:pStyle w:val="Prrafodelista"/>
        <w:numPr>
          <w:ilvl w:val="0"/>
          <w:numId w:val="13"/>
        </w:numPr>
        <w:spacing w:before="0" w:after="0"/>
        <w:rPr>
          <w:lang w:eastAsia="es-CO"/>
        </w:rPr>
      </w:pPr>
      <w:r w:rsidRPr="008F54F5">
        <w:rPr>
          <w:lang w:eastAsia="es-CO"/>
        </w:rPr>
        <w:t>Su exceso puede causar daño físico o deshidratación.</w:t>
      </w:r>
    </w:p>
    <w:p w14:paraId="2B4FEEBF" w14:textId="01FEDF74" w:rsidR="00746D5A" w:rsidRDefault="00746D5A">
      <w:pPr>
        <w:spacing w:before="0" w:after="0" w:line="240" w:lineRule="auto"/>
        <w:ind w:firstLine="0"/>
        <w:rPr>
          <w:lang w:eastAsia="es-CO"/>
        </w:rPr>
      </w:pPr>
    </w:p>
    <w:p w14:paraId="3CC406D0" w14:textId="13A8A35F" w:rsidR="00043248" w:rsidRDefault="00043248">
      <w:pPr>
        <w:pStyle w:val="Ttulo2"/>
        <w:numPr>
          <w:ilvl w:val="1"/>
          <w:numId w:val="10"/>
        </w:numPr>
      </w:pPr>
      <w:bookmarkStart w:id="5" w:name="_Toc223465997"/>
      <w:r>
        <w:t>Control climático y ventilación</w:t>
      </w:r>
      <w:bookmarkEnd w:id="5"/>
    </w:p>
    <w:p w14:paraId="5014E837" w14:textId="5F1CEFA4" w:rsidR="00DA4E7D" w:rsidRDefault="008F54F5" w:rsidP="00DA4E7D">
      <w:pPr>
        <w:rPr>
          <w:lang w:eastAsia="es-CO"/>
        </w:rPr>
      </w:pPr>
      <w:r w:rsidRPr="008F54F5">
        <w:rPr>
          <w:lang w:eastAsia="es-CO"/>
        </w:rPr>
        <w:t>El control climático es un proceso fundamental en los sistemas de producción bajo cubierta, ya que permite regular las condiciones ambientales que influyen directamente en el crecimiento, el desarrollo y la productividad de los cultivos. Su objetivo principal es mantener variables como la temperatura, la humedad relativa, la radiación y la circulación del aire dentro de rangos óptimos para cada especie vegetal. Para lograrlo, se emplea una combinación estratégica de ventilación natural o forzada, sistemas de sombreo, calefacción, enfriamiento y herramientas de automatización que ajustan los parámetros en tiempo real. Un control climático adecuado reduce el estrés en las plantas, previene enfermedades, mejora la eficiencia del uso de recursos y asegura una producción más estable y de mejor calidad.</w:t>
      </w:r>
    </w:p>
    <w:p w14:paraId="6334E721" w14:textId="0A9785E9" w:rsidR="00AE6CA1" w:rsidRPr="005F5355" w:rsidRDefault="00AE6CA1" w:rsidP="00AE6CA1">
      <w:pPr>
        <w:pStyle w:val="Figura"/>
        <w:rPr>
          <w:b w:val="0"/>
          <w:bCs/>
        </w:rPr>
      </w:pPr>
      <w:r w:rsidRPr="00F15CD7">
        <w:t xml:space="preserve">Figura </w:t>
      </w:r>
      <w:r>
        <w:t>8</w:t>
      </w:r>
      <w:r w:rsidRPr="00F15CD7">
        <w:t xml:space="preserve">. </w:t>
      </w:r>
      <w:r w:rsidRPr="005F5355">
        <w:rPr>
          <w:b w:val="0"/>
          <w:bCs/>
        </w:rPr>
        <w:t>Control de ventilación</w:t>
      </w:r>
    </w:p>
    <w:p w14:paraId="620532EF" w14:textId="412EE3C2" w:rsidR="00DA4E7D" w:rsidRDefault="000E73AD" w:rsidP="005F5355">
      <w:pPr>
        <w:ind w:firstLine="0"/>
        <w:jc w:val="center"/>
        <w:rPr>
          <w:lang w:eastAsia="es-CO"/>
        </w:rPr>
      </w:pPr>
      <w:r>
        <w:rPr>
          <w:noProof/>
        </w:rPr>
        <w:drawing>
          <wp:inline distT="0" distB="0" distL="0" distR="0" wp14:anchorId="1D56B43E" wp14:editId="0B2C8AEB">
            <wp:extent cx="5044440" cy="2556771"/>
            <wp:effectExtent l="0" t="0" r="3810" b="0"/>
            <wp:docPr id="677771955" name="Imagen 14" descr="Invernadero con cultivos organizados y estructura preparada para sistemas de control de venti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nvernadero con cultivos organizados y estructura preparada para sistemas de control de ventilació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53716" cy="2561472"/>
                    </a:xfrm>
                    <a:prstGeom prst="rect">
                      <a:avLst/>
                    </a:prstGeom>
                    <a:noFill/>
                    <a:ln>
                      <a:noFill/>
                    </a:ln>
                  </pic:spPr>
                </pic:pic>
              </a:graphicData>
            </a:graphic>
          </wp:inline>
        </w:drawing>
      </w:r>
    </w:p>
    <w:p w14:paraId="6D2B7E05" w14:textId="3FEC1FB8" w:rsidR="000B4695" w:rsidRPr="000B4695" w:rsidRDefault="000B4695">
      <w:pPr>
        <w:pStyle w:val="Prrafodelista"/>
        <w:numPr>
          <w:ilvl w:val="0"/>
          <w:numId w:val="14"/>
        </w:numPr>
        <w:spacing w:before="0" w:after="0"/>
        <w:rPr>
          <w:b/>
          <w:bCs/>
          <w:lang w:eastAsia="es-CO"/>
        </w:rPr>
      </w:pPr>
      <w:r w:rsidRPr="000B4695">
        <w:rPr>
          <w:b/>
          <w:bCs/>
          <w:lang w:eastAsia="es-CO"/>
        </w:rPr>
        <w:lastRenderedPageBreak/>
        <w:t xml:space="preserve">Tipos de control: </w:t>
      </w:r>
    </w:p>
    <w:p w14:paraId="4E4544BC" w14:textId="1CAFC38D" w:rsidR="000B4695" w:rsidRPr="00AA5EED" w:rsidRDefault="000B4695">
      <w:pPr>
        <w:pStyle w:val="Prrafodelista"/>
        <w:numPr>
          <w:ilvl w:val="0"/>
          <w:numId w:val="15"/>
        </w:numPr>
        <w:spacing w:before="0" w:after="0"/>
        <w:rPr>
          <w:lang w:eastAsia="es-CO"/>
        </w:rPr>
      </w:pPr>
      <w:r w:rsidRPr="00AA5EED">
        <w:rPr>
          <w:b/>
          <w:bCs/>
          <w:lang w:eastAsia="es-CO"/>
        </w:rPr>
        <w:t>Natural:</w:t>
      </w:r>
      <w:r w:rsidRPr="00AA5EED">
        <w:rPr>
          <w:lang w:eastAsia="es-CO"/>
        </w:rPr>
        <w:t xml:space="preserve"> mediante ventanas cenitales o laterales, cortinas enrollables, o ventilación cruzada.</w:t>
      </w:r>
    </w:p>
    <w:p w14:paraId="526ACC0B" w14:textId="4190DFFA" w:rsidR="000B4695" w:rsidRPr="00AA5EED" w:rsidRDefault="000B4695">
      <w:pPr>
        <w:pStyle w:val="Prrafodelista"/>
        <w:numPr>
          <w:ilvl w:val="0"/>
          <w:numId w:val="15"/>
        </w:numPr>
        <w:spacing w:before="0" w:after="0"/>
        <w:rPr>
          <w:lang w:eastAsia="es-CO"/>
        </w:rPr>
      </w:pPr>
      <w:r w:rsidRPr="00AA5EED">
        <w:rPr>
          <w:b/>
          <w:bCs/>
          <w:lang w:eastAsia="es-CO"/>
        </w:rPr>
        <w:t>Forzado:</w:t>
      </w:r>
      <w:r w:rsidRPr="00AA5EED">
        <w:rPr>
          <w:lang w:eastAsia="es-CO"/>
        </w:rPr>
        <w:t xml:space="preserve"> mediante ventiladores, extractores, sistemas de presión negativa o evaporativos.</w:t>
      </w:r>
    </w:p>
    <w:p w14:paraId="6622A37A" w14:textId="55C28685" w:rsidR="000B4695" w:rsidRPr="00AA5EED" w:rsidRDefault="000B4695">
      <w:pPr>
        <w:pStyle w:val="Prrafodelista"/>
        <w:numPr>
          <w:ilvl w:val="0"/>
          <w:numId w:val="15"/>
        </w:numPr>
        <w:spacing w:before="0" w:after="0"/>
        <w:rPr>
          <w:lang w:eastAsia="es-CO"/>
        </w:rPr>
      </w:pPr>
      <w:r w:rsidRPr="00AA5EED">
        <w:rPr>
          <w:b/>
          <w:bCs/>
          <w:lang w:eastAsia="es-CO"/>
        </w:rPr>
        <w:t>Automatizado:</w:t>
      </w:r>
      <w:r w:rsidRPr="00AA5EED">
        <w:rPr>
          <w:lang w:eastAsia="es-CO"/>
        </w:rPr>
        <w:t xml:space="preserve"> sensores de temperatura, humedad y radiación conectados a un sistema central </w:t>
      </w:r>
      <w:r w:rsidRPr="00206FF1">
        <w:rPr>
          <w:rStyle w:val="Extranjerismo"/>
        </w:rPr>
        <w:t>(climate controller).</w:t>
      </w:r>
    </w:p>
    <w:p w14:paraId="76C616BE" w14:textId="799BC529" w:rsidR="000B4695" w:rsidRPr="00FE216C" w:rsidRDefault="000B4695">
      <w:pPr>
        <w:pStyle w:val="Prrafodelista"/>
        <w:numPr>
          <w:ilvl w:val="0"/>
          <w:numId w:val="14"/>
        </w:numPr>
        <w:spacing w:before="0" w:after="0"/>
        <w:rPr>
          <w:b/>
          <w:bCs/>
          <w:lang w:eastAsia="es-CO"/>
        </w:rPr>
      </w:pPr>
      <w:r w:rsidRPr="00FE216C">
        <w:rPr>
          <w:b/>
          <w:bCs/>
          <w:lang w:eastAsia="es-CO"/>
        </w:rPr>
        <w:t>Ventilación:</w:t>
      </w:r>
    </w:p>
    <w:p w14:paraId="28636B77" w14:textId="3F0DF128" w:rsidR="000B4695" w:rsidRPr="00AA5EED" w:rsidRDefault="000B4695">
      <w:pPr>
        <w:pStyle w:val="Prrafodelista"/>
        <w:numPr>
          <w:ilvl w:val="0"/>
          <w:numId w:val="15"/>
        </w:numPr>
        <w:spacing w:before="0" w:after="0"/>
        <w:rPr>
          <w:lang w:eastAsia="es-CO"/>
        </w:rPr>
      </w:pPr>
      <w:r w:rsidRPr="00AA5EED">
        <w:rPr>
          <w:lang w:eastAsia="es-CO"/>
        </w:rPr>
        <w:t>Permite regular temperatura y humedad y renovar el aire interior.</w:t>
      </w:r>
    </w:p>
    <w:p w14:paraId="091E7233" w14:textId="597B1854" w:rsidR="000B4695" w:rsidRPr="00AA5EED" w:rsidRDefault="000B4695">
      <w:pPr>
        <w:pStyle w:val="Prrafodelista"/>
        <w:numPr>
          <w:ilvl w:val="0"/>
          <w:numId w:val="15"/>
        </w:numPr>
        <w:spacing w:before="0" w:after="0"/>
        <w:rPr>
          <w:lang w:eastAsia="es-CO"/>
        </w:rPr>
      </w:pPr>
      <w:r w:rsidRPr="00AA5EED">
        <w:rPr>
          <w:lang w:eastAsia="es-CO"/>
        </w:rPr>
        <w:t>En zonas cálidas, se combina con sistemas evaporativos (</w:t>
      </w:r>
      <w:r w:rsidRPr="00206FF1">
        <w:rPr>
          <w:rStyle w:val="Extranjerismo"/>
        </w:rPr>
        <w:t xml:space="preserve">cooling pads, </w:t>
      </w:r>
      <w:r w:rsidRPr="000E73AD">
        <w:rPr>
          <w:lang w:eastAsia="es-CO"/>
        </w:rPr>
        <w:t>nebulizadores</w:t>
      </w:r>
      <w:r w:rsidRPr="00AA5EED">
        <w:rPr>
          <w:lang w:eastAsia="es-CO"/>
        </w:rPr>
        <w:t>) para reducir la temperatura.</w:t>
      </w:r>
    </w:p>
    <w:p w14:paraId="4F282E44" w14:textId="46080934" w:rsidR="00DA4E7D" w:rsidRPr="00AA5EED" w:rsidRDefault="000B4695">
      <w:pPr>
        <w:pStyle w:val="Prrafodelista"/>
        <w:numPr>
          <w:ilvl w:val="0"/>
          <w:numId w:val="15"/>
        </w:numPr>
        <w:spacing w:before="0" w:after="0"/>
        <w:rPr>
          <w:lang w:eastAsia="es-CO"/>
        </w:rPr>
      </w:pPr>
      <w:r w:rsidRPr="00AA5EED">
        <w:rPr>
          <w:lang w:eastAsia="es-CO"/>
        </w:rPr>
        <w:t>En zonas frías, se usa calefacción y ventilación mínima para evitar condensación.</w:t>
      </w:r>
    </w:p>
    <w:p w14:paraId="47463E91" w14:textId="34B627FA" w:rsidR="00043248" w:rsidRDefault="00043248">
      <w:pPr>
        <w:pStyle w:val="Ttulo2"/>
        <w:numPr>
          <w:ilvl w:val="1"/>
          <w:numId w:val="10"/>
        </w:numPr>
      </w:pPr>
      <w:bookmarkStart w:id="6" w:name="_Toc223465998"/>
      <w:r>
        <w:t>Manejo de la humedad y temperatura</w:t>
      </w:r>
      <w:bookmarkEnd w:id="6"/>
    </w:p>
    <w:p w14:paraId="380D6843" w14:textId="4F4E2F37" w:rsidR="00FE216C" w:rsidRDefault="0056387A" w:rsidP="0056387A">
      <w:pPr>
        <w:ind w:firstLine="708"/>
        <w:rPr>
          <w:lang w:eastAsia="es-CO"/>
        </w:rPr>
      </w:pPr>
      <w:r w:rsidRPr="0056387A">
        <w:rPr>
          <w:lang w:eastAsia="es-CO"/>
        </w:rPr>
        <w:t>El manejo adecuado de la humedad y la temperatura constituye uno de los pilares fundamentales en la producción agrícola bajo cubierta, debido a que ambos factores determinan el microclima en el que se desarrollan los cultivos. La interacción entre estas dos variables influye directamente en la fisiología vegetal, afectando procesos esenciales como la transpiración, la fotosíntesis, la respiración y la absorción de nutrientes.</w:t>
      </w:r>
    </w:p>
    <w:p w14:paraId="4C9ACD88" w14:textId="77777777" w:rsidR="0056387A" w:rsidRDefault="0056387A" w:rsidP="0056387A">
      <w:pPr>
        <w:ind w:firstLine="708"/>
        <w:rPr>
          <w:lang w:eastAsia="es-CO"/>
        </w:rPr>
      </w:pPr>
      <w:r>
        <w:rPr>
          <w:lang w:eastAsia="es-CO"/>
        </w:rPr>
        <w:t xml:space="preserve">Cuando la temperatura y la humedad no se encuentran en equilibrio, las plantas pueden experimentar estrés fisiológico, lo que se traduce en disminución del crecimiento, malformaciones, abortos florales, caída prematura de frutos y dificultades en la polinización. Asimismo, un manejo inadecuado puede favorecer la aparición y </w:t>
      </w:r>
      <w:r>
        <w:rPr>
          <w:lang w:eastAsia="es-CO"/>
        </w:rPr>
        <w:lastRenderedPageBreak/>
        <w:t>proliferación de enfermedades de origen fúngico y bacteriano, dado que muchos patógenos prosperan en ambientes excesivamente húmedos o con baja renovación de aire.</w:t>
      </w:r>
    </w:p>
    <w:p w14:paraId="5768DF72" w14:textId="4181C3A8" w:rsidR="00FE216C" w:rsidRDefault="0056387A" w:rsidP="0056387A">
      <w:pPr>
        <w:ind w:firstLine="708"/>
        <w:rPr>
          <w:lang w:eastAsia="es-CO"/>
        </w:rPr>
      </w:pPr>
      <w:r>
        <w:rPr>
          <w:lang w:eastAsia="es-CO"/>
        </w:rPr>
        <w:t>Por estas razones, el control micro climático en cultivos bajo cubierta implica no solo medir y vigilar ambos parámetros, sino comprender cómo se relacionan con el desarrollo fenológico del cultivo, la densidad de siembra, la ventilación, la radiación solar y el uso de tecnologías como sensores, extractores o sistemas automatizados de climatización. Un manejo técnico y oportuno permite optimizar la productividad, garantizar la calidad del producto final y reducir pérdidas asociadas a condiciones ambientales desfavorables.</w:t>
      </w:r>
    </w:p>
    <w:p w14:paraId="57C0EE67" w14:textId="775ACC82" w:rsidR="0056387A" w:rsidRPr="005F5355" w:rsidRDefault="0056387A" w:rsidP="0056387A">
      <w:pPr>
        <w:pStyle w:val="Figura"/>
        <w:rPr>
          <w:b w:val="0"/>
          <w:bCs/>
        </w:rPr>
      </w:pPr>
      <w:r w:rsidRPr="00F15CD7">
        <w:t xml:space="preserve">Figura </w:t>
      </w:r>
      <w:r>
        <w:t>9</w:t>
      </w:r>
      <w:r w:rsidRPr="00F15CD7">
        <w:t xml:space="preserve">. </w:t>
      </w:r>
      <w:r w:rsidRPr="005F5355">
        <w:rPr>
          <w:b w:val="0"/>
          <w:bCs/>
        </w:rPr>
        <w:t>Control temperatura y humedad</w:t>
      </w:r>
    </w:p>
    <w:p w14:paraId="7BA088D9" w14:textId="4DC54CC1" w:rsidR="00FE216C" w:rsidRDefault="000E73AD" w:rsidP="005F5355">
      <w:pPr>
        <w:ind w:firstLine="0"/>
        <w:jc w:val="center"/>
        <w:rPr>
          <w:lang w:eastAsia="es-CO"/>
        </w:rPr>
      </w:pPr>
      <w:r>
        <w:rPr>
          <w:noProof/>
        </w:rPr>
        <w:drawing>
          <wp:inline distT="0" distB="0" distL="0" distR="0" wp14:anchorId="5E7B9074" wp14:editId="2A1D76D0">
            <wp:extent cx="5494020" cy="2135505"/>
            <wp:effectExtent l="0" t="0" r="0" b="0"/>
            <wp:docPr id="351534571" name="Imagen 15" descr="Control de temperatura y humedad en cultivo agrícola mediante dispositivo digital entre las pla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ntrol de temperatura y humedad en cultivo agrícola mediante dispositivo digital entre las planta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4020" cy="2135505"/>
                    </a:xfrm>
                    <a:prstGeom prst="rect">
                      <a:avLst/>
                    </a:prstGeom>
                    <a:noFill/>
                    <a:ln>
                      <a:noFill/>
                    </a:ln>
                  </pic:spPr>
                </pic:pic>
              </a:graphicData>
            </a:graphic>
          </wp:inline>
        </w:drawing>
      </w:r>
    </w:p>
    <w:p w14:paraId="15357A92" w14:textId="61EEA6AA" w:rsidR="0056387A" w:rsidRPr="0056387A" w:rsidRDefault="0056387A">
      <w:pPr>
        <w:pStyle w:val="Prrafodelista"/>
        <w:numPr>
          <w:ilvl w:val="0"/>
          <w:numId w:val="16"/>
        </w:numPr>
        <w:spacing w:before="0" w:after="0"/>
        <w:rPr>
          <w:b/>
          <w:bCs/>
          <w:lang w:eastAsia="es-CO"/>
        </w:rPr>
      </w:pPr>
      <w:r w:rsidRPr="0056387A">
        <w:rPr>
          <w:b/>
          <w:bCs/>
          <w:lang w:eastAsia="es-CO"/>
        </w:rPr>
        <w:t>Humedad relativa (HR)</w:t>
      </w:r>
      <w:r w:rsidR="005F5355">
        <w:rPr>
          <w:b/>
          <w:bCs/>
          <w:lang w:eastAsia="es-CO"/>
        </w:rPr>
        <w:t>:</w:t>
      </w:r>
      <w:r w:rsidRPr="0056387A">
        <w:rPr>
          <w:b/>
          <w:bCs/>
          <w:lang w:eastAsia="es-CO"/>
        </w:rPr>
        <w:t xml:space="preserve"> </w:t>
      </w:r>
      <w:r w:rsidR="005F5355">
        <w:rPr>
          <w:b/>
          <w:bCs/>
          <w:lang w:eastAsia="es-CO"/>
        </w:rPr>
        <w:t>“</w:t>
      </w:r>
      <w:r w:rsidRPr="0056387A">
        <w:rPr>
          <w:b/>
          <w:bCs/>
          <w:lang w:eastAsia="es-CO"/>
        </w:rPr>
        <w:t>ideal</w:t>
      </w:r>
      <w:r w:rsidR="005F5355">
        <w:rPr>
          <w:b/>
          <w:bCs/>
          <w:lang w:eastAsia="es-CO"/>
        </w:rPr>
        <w:t>”</w:t>
      </w:r>
      <w:r w:rsidRPr="0056387A">
        <w:rPr>
          <w:b/>
          <w:bCs/>
          <w:lang w:eastAsia="es-CO"/>
        </w:rPr>
        <w:t xml:space="preserve"> 60 – 80 %, dependiendo del cultivo.</w:t>
      </w:r>
    </w:p>
    <w:p w14:paraId="4104C422" w14:textId="77777777" w:rsidR="0056387A" w:rsidRDefault="0056387A" w:rsidP="0056387A">
      <w:pPr>
        <w:ind w:firstLine="708"/>
        <w:rPr>
          <w:lang w:eastAsia="es-CO"/>
        </w:rPr>
      </w:pPr>
      <w:r>
        <w:rPr>
          <w:lang w:eastAsia="es-CO"/>
        </w:rPr>
        <w:t>Para incrementar HR, se utiliza riego por nebulización, aspersión o reducción de ventilación y para reducir HR, se aumenta la ventilación o calefacción (para evitar condensación en hojas y estructuras).</w:t>
      </w:r>
    </w:p>
    <w:p w14:paraId="687851A7" w14:textId="185010BF" w:rsidR="0056387A" w:rsidRPr="00AB3620" w:rsidRDefault="0056387A">
      <w:pPr>
        <w:pStyle w:val="Prrafodelista"/>
        <w:numPr>
          <w:ilvl w:val="0"/>
          <w:numId w:val="16"/>
        </w:numPr>
        <w:spacing w:before="0" w:after="0"/>
        <w:rPr>
          <w:b/>
          <w:bCs/>
          <w:lang w:eastAsia="es-CO"/>
        </w:rPr>
      </w:pPr>
      <w:r w:rsidRPr="00AB3620">
        <w:rPr>
          <w:b/>
          <w:bCs/>
          <w:lang w:eastAsia="es-CO"/>
        </w:rPr>
        <w:lastRenderedPageBreak/>
        <w:t xml:space="preserve">Temperatura: </w:t>
      </w:r>
      <w:r w:rsidRPr="000E73AD">
        <w:rPr>
          <w:lang w:eastAsia="es-CO"/>
        </w:rPr>
        <w:t xml:space="preserve">óptima para la mayoría de </w:t>
      </w:r>
      <w:r w:rsidR="00AB3620" w:rsidRPr="000E73AD">
        <w:rPr>
          <w:lang w:eastAsia="es-CO"/>
        </w:rPr>
        <w:t>los cultivos</w:t>
      </w:r>
      <w:r w:rsidRPr="000E73AD">
        <w:rPr>
          <w:lang w:eastAsia="es-CO"/>
        </w:rPr>
        <w:t xml:space="preserve"> hortícolas</w:t>
      </w:r>
      <w:r w:rsidR="005F5355">
        <w:rPr>
          <w:lang w:eastAsia="es-CO"/>
        </w:rPr>
        <w:t>,</w:t>
      </w:r>
      <w:r w:rsidRPr="000E73AD">
        <w:rPr>
          <w:lang w:eastAsia="es-CO"/>
        </w:rPr>
        <w:t xml:space="preserve"> 18 – 28 °C (día), 12 – 18 °C (noche).</w:t>
      </w:r>
    </w:p>
    <w:p w14:paraId="4AD0B81E" w14:textId="614D3B8D" w:rsidR="00FE216C" w:rsidRDefault="0056387A" w:rsidP="00AB3620">
      <w:pPr>
        <w:ind w:firstLine="708"/>
        <w:rPr>
          <w:lang w:eastAsia="es-CO"/>
        </w:rPr>
      </w:pPr>
      <w:r>
        <w:rPr>
          <w:lang w:eastAsia="es-CO"/>
        </w:rPr>
        <w:t>Para reducir la temperatura se emplean estrategias como el sombreo, la ventilación y los sistemas de enfriamiento evaporativo o nocturno. En cambio, para incrementarla se recurre a calefactores, tuberías de agua caliente y mantas térmicas.</w:t>
      </w:r>
    </w:p>
    <w:p w14:paraId="18C8F3BB" w14:textId="618A8D8C" w:rsidR="00E31BDC" w:rsidRPr="00FE216C" w:rsidRDefault="00746D5A" w:rsidP="00746D5A">
      <w:pPr>
        <w:tabs>
          <w:tab w:val="left" w:pos="1183"/>
        </w:tabs>
        <w:spacing w:before="0" w:after="0"/>
        <w:ind w:firstLine="0"/>
        <w:rPr>
          <w:lang w:eastAsia="es-CO"/>
        </w:rPr>
      </w:pPr>
      <w:r>
        <w:rPr>
          <w:lang w:eastAsia="es-CO"/>
        </w:rPr>
        <w:tab/>
      </w:r>
    </w:p>
    <w:p w14:paraId="3224654A" w14:textId="75644022" w:rsidR="00043248" w:rsidRDefault="00043248">
      <w:pPr>
        <w:pStyle w:val="Ttulo2"/>
        <w:numPr>
          <w:ilvl w:val="1"/>
          <w:numId w:val="10"/>
        </w:numPr>
      </w:pPr>
      <w:bookmarkStart w:id="7" w:name="_Toc223465999"/>
      <w:r>
        <w:t>Monitoreo ambiental y su relación con la sanidad vegetal</w:t>
      </w:r>
      <w:bookmarkEnd w:id="7"/>
    </w:p>
    <w:p w14:paraId="4252DB59" w14:textId="77777777" w:rsidR="00E31BDC" w:rsidRDefault="00E31BDC" w:rsidP="00E31BDC">
      <w:pPr>
        <w:spacing w:before="0" w:after="0"/>
        <w:ind w:firstLine="708"/>
        <w:rPr>
          <w:lang w:eastAsia="es-CO"/>
        </w:rPr>
      </w:pPr>
      <w:r>
        <w:rPr>
          <w:lang w:eastAsia="es-CO"/>
        </w:rPr>
        <w:t xml:space="preserve">El monitoreo ambiental consiste en medir y registrar de manera continua las condiciones climáticas internas de un cultivo mediante el uso de sensores, </w:t>
      </w:r>
      <w:r w:rsidRPr="00206FF1">
        <w:rPr>
          <w:rStyle w:val="Extranjerismo"/>
        </w:rPr>
        <w:t>dataloggers</w:t>
      </w:r>
      <w:r>
        <w:rPr>
          <w:lang w:eastAsia="es-CO"/>
        </w:rPr>
        <w:t xml:space="preserve"> o estaciones meteorológicas. Esta práctica permite obtener información precisa sobre variables como temperatura, humedad relativa, radiación solar y ventilación, elementos que determinan el microclima en el que se desarrollan las plantas y condicionan su desempeño fisiológico.</w:t>
      </w:r>
    </w:p>
    <w:p w14:paraId="7FB5C9A8" w14:textId="77777777" w:rsidR="00E31BDC" w:rsidRDefault="00E31BDC" w:rsidP="00E31BDC">
      <w:pPr>
        <w:spacing w:before="0" w:after="0"/>
        <w:ind w:firstLine="0"/>
        <w:rPr>
          <w:lang w:eastAsia="es-CO"/>
        </w:rPr>
      </w:pPr>
    </w:p>
    <w:p w14:paraId="3D5FB1F9" w14:textId="7C063A8C" w:rsidR="00043248" w:rsidRDefault="00E31BDC" w:rsidP="00E31BDC">
      <w:pPr>
        <w:spacing w:before="0" w:after="0"/>
        <w:ind w:firstLine="708"/>
        <w:rPr>
          <w:lang w:eastAsia="es-CO"/>
        </w:rPr>
      </w:pPr>
      <w:r>
        <w:rPr>
          <w:lang w:eastAsia="es-CO"/>
        </w:rPr>
        <w:t>La relación entre el monitoreo ambiental y la sanidad vegetal es directa, ya que variaciones fuera de los rangos óptimos pueden favorecer la aparición de plagas y enfermedades, así como generar estrés fisiológico en el cultivo. Un seguimiento adecuado facilita la identificación temprana de riesgos y la toma oportuna de decisiones técnicas, permitiendo implementar medidas preventivas que aseguren un desarrollo vegetal saludable y sostenible.</w:t>
      </w:r>
    </w:p>
    <w:p w14:paraId="5E5CFE2D" w14:textId="77777777" w:rsidR="00206FF1" w:rsidRDefault="00206FF1" w:rsidP="00E31BDC">
      <w:pPr>
        <w:spacing w:before="0" w:after="0"/>
        <w:ind w:firstLine="708"/>
        <w:rPr>
          <w:lang w:eastAsia="es-CO"/>
        </w:rPr>
      </w:pPr>
    </w:p>
    <w:p w14:paraId="5D87FE8E" w14:textId="77777777" w:rsidR="005F5355" w:rsidRDefault="005F5355" w:rsidP="00E31BDC">
      <w:pPr>
        <w:spacing w:before="0" w:after="0"/>
        <w:ind w:firstLine="708"/>
        <w:rPr>
          <w:lang w:eastAsia="es-CO"/>
        </w:rPr>
      </w:pPr>
    </w:p>
    <w:p w14:paraId="61C67A79" w14:textId="77777777" w:rsidR="005F5355" w:rsidRDefault="005F5355" w:rsidP="00E31BDC">
      <w:pPr>
        <w:spacing w:before="0" w:after="0"/>
        <w:ind w:firstLine="708"/>
        <w:rPr>
          <w:lang w:eastAsia="es-CO"/>
        </w:rPr>
      </w:pPr>
    </w:p>
    <w:p w14:paraId="62DE0E09" w14:textId="77777777" w:rsidR="005F5355" w:rsidRDefault="005F5355" w:rsidP="00E31BDC">
      <w:pPr>
        <w:spacing w:before="0" w:after="0"/>
        <w:ind w:firstLine="708"/>
        <w:rPr>
          <w:lang w:eastAsia="es-CO"/>
        </w:rPr>
      </w:pPr>
    </w:p>
    <w:p w14:paraId="04AAB9B9" w14:textId="51B3E11B" w:rsidR="00E31BDC" w:rsidRPr="005F5355" w:rsidRDefault="00E31BDC" w:rsidP="000E73AD">
      <w:pPr>
        <w:pStyle w:val="Figura"/>
        <w:rPr>
          <w:b w:val="0"/>
          <w:bCs/>
        </w:rPr>
      </w:pPr>
      <w:r w:rsidRPr="00F15CD7">
        <w:lastRenderedPageBreak/>
        <w:t xml:space="preserve">Figura </w:t>
      </w:r>
      <w:r>
        <w:t>10</w:t>
      </w:r>
      <w:r w:rsidRPr="00F15CD7">
        <w:t xml:space="preserve">. </w:t>
      </w:r>
      <w:r w:rsidR="000E73AD" w:rsidRPr="005F5355">
        <w:rPr>
          <w:b w:val="0"/>
          <w:bCs/>
        </w:rPr>
        <w:t xml:space="preserve">Monitoreo </w:t>
      </w:r>
      <w:r w:rsidR="0047405A" w:rsidRPr="005F5355">
        <w:rPr>
          <w:b w:val="0"/>
          <w:bCs/>
        </w:rPr>
        <w:t>a</w:t>
      </w:r>
      <w:r w:rsidR="000E73AD" w:rsidRPr="005F5355">
        <w:rPr>
          <w:b w:val="0"/>
          <w:bCs/>
        </w:rPr>
        <w:t>mbiental</w:t>
      </w:r>
    </w:p>
    <w:p w14:paraId="24407A29" w14:textId="6F936B1F" w:rsidR="00E31BDC" w:rsidRDefault="000E73AD" w:rsidP="005F5355">
      <w:pPr>
        <w:spacing w:before="0" w:after="0"/>
        <w:ind w:firstLine="0"/>
        <w:jc w:val="center"/>
        <w:rPr>
          <w:lang w:eastAsia="es-CO"/>
        </w:rPr>
      </w:pPr>
      <w:r>
        <w:rPr>
          <w:noProof/>
        </w:rPr>
        <w:drawing>
          <wp:inline distT="0" distB="0" distL="0" distR="0" wp14:anchorId="022BB91E" wp14:editId="2ACBAE78">
            <wp:extent cx="4556760" cy="3069133"/>
            <wp:effectExtent l="0" t="0" r="0" b="0"/>
            <wp:docPr id="1463817825" name="Imagen 16" descr="Persona supervisando plantas en un invernadero mientras registra información con una tableta, con otra persona trabajando entre las hileras de cul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ersona supervisando plantas en un invernadero mientras registra información con una tableta, con otra persona trabajando entre las hileras de cultiv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59525" cy="3070995"/>
                    </a:xfrm>
                    <a:prstGeom prst="rect">
                      <a:avLst/>
                    </a:prstGeom>
                    <a:noFill/>
                    <a:ln>
                      <a:noFill/>
                    </a:ln>
                  </pic:spPr>
                </pic:pic>
              </a:graphicData>
            </a:graphic>
          </wp:inline>
        </w:drawing>
      </w:r>
    </w:p>
    <w:p w14:paraId="61B7CDEA" w14:textId="3A25506C" w:rsidR="00400990" w:rsidRPr="00400990" w:rsidRDefault="00400990">
      <w:pPr>
        <w:pStyle w:val="Prrafodelista"/>
        <w:numPr>
          <w:ilvl w:val="0"/>
          <w:numId w:val="17"/>
        </w:numPr>
        <w:spacing w:before="0" w:after="0"/>
        <w:rPr>
          <w:b/>
          <w:bCs/>
          <w:lang w:eastAsia="es-CO"/>
        </w:rPr>
      </w:pPr>
      <w:r w:rsidRPr="00400990">
        <w:rPr>
          <w:b/>
          <w:bCs/>
          <w:lang w:eastAsia="es-CO"/>
        </w:rPr>
        <w:t>Parámetros que se monitorean:</w:t>
      </w:r>
    </w:p>
    <w:p w14:paraId="779E2621" w14:textId="0AE1FAB4" w:rsidR="00400990" w:rsidRPr="00400990" w:rsidRDefault="00400990">
      <w:pPr>
        <w:pStyle w:val="Prrafodelista"/>
        <w:numPr>
          <w:ilvl w:val="0"/>
          <w:numId w:val="18"/>
        </w:numPr>
        <w:spacing w:before="0" w:after="0"/>
        <w:rPr>
          <w:lang w:eastAsia="es-CO"/>
        </w:rPr>
      </w:pPr>
      <w:r w:rsidRPr="00400990">
        <w:rPr>
          <w:lang w:eastAsia="es-CO"/>
        </w:rPr>
        <w:t>Temperatura del aire y del sustrato.</w:t>
      </w:r>
    </w:p>
    <w:p w14:paraId="0929BB06" w14:textId="430ABD3A" w:rsidR="00400990" w:rsidRPr="00400990" w:rsidRDefault="00400990">
      <w:pPr>
        <w:pStyle w:val="Prrafodelista"/>
        <w:numPr>
          <w:ilvl w:val="0"/>
          <w:numId w:val="18"/>
        </w:numPr>
        <w:spacing w:before="0" w:after="0"/>
        <w:rPr>
          <w:lang w:eastAsia="es-CO"/>
        </w:rPr>
      </w:pPr>
      <w:r w:rsidRPr="00400990">
        <w:rPr>
          <w:lang w:eastAsia="es-CO"/>
        </w:rPr>
        <w:t>Humedad relativa.</w:t>
      </w:r>
    </w:p>
    <w:p w14:paraId="20F8928C" w14:textId="36F7F485" w:rsidR="00400990" w:rsidRPr="00400990" w:rsidRDefault="00400990">
      <w:pPr>
        <w:pStyle w:val="Prrafodelista"/>
        <w:numPr>
          <w:ilvl w:val="0"/>
          <w:numId w:val="18"/>
        </w:numPr>
        <w:spacing w:before="0" w:after="0"/>
        <w:rPr>
          <w:lang w:eastAsia="es-CO"/>
        </w:rPr>
      </w:pPr>
      <w:r w:rsidRPr="00400990">
        <w:rPr>
          <w:lang w:eastAsia="es-CO"/>
        </w:rPr>
        <w:t>Radiación fotosintéticamente activa (PAR).</w:t>
      </w:r>
    </w:p>
    <w:p w14:paraId="7B1AD5A1" w14:textId="13539C30" w:rsidR="00400990" w:rsidRPr="00400990" w:rsidRDefault="00400990">
      <w:pPr>
        <w:pStyle w:val="Prrafodelista"/>
        <w:numPr>
          <w:ilvl w:val="0"/>
          <w:numId w:val="18"/>
        </w:numPr>
        <w:spacing w:before="0" w:after="0"/>
        <w:rPr>
          <w:lang w:eastAsia="es-CO"/>
        </w:rPr>
      </w:pPr>
      <w:r w:rsidRPr="00400990">
        <w:rPr>
          <w:lang w:eastAsia="es-CO"/>
        </w:rPr>
        <w:t>CO₂.</w:t>
      </w:r>
    </w:p>
    <w:p w14:paraId="180FA222" w14:textId="2F2A5D28" w:rsidR="00E31BDC" w:rsidRPr="00400990" w:rsidRDefault="00400990">
      <w:pPr>
        <w:pStyle w:val="Prrafodelista"/>
        <w:numPr>
          <w:ilvl w:val="0"/>
          <w:numId w:val="18"/>
        </w:numPr>
        <w:spacing w:before="0" w:after="0"/>
        <w:rPr>
          <w:lang w:eastAsia="es-CO"/>
        </w:rPr>
      </w:pPr>
      <w:r w:rsidRPr="00400990">
        <w:rPr>
          <w:lang w:eastAsia="es-CO"/>
        </w:rPr>
        <w:t>Conductividad eléctrica y pH del sustrato (en sistemas hidropónicos).</w:t>
      </w:r>
    </w:p>
    <w:p w14:paraId="05637957" w14:textId="77777777" w:rsidR="00E31BDC" w:rsidRDefault="00E31BDC" w:rsidP="00746D5A">
      <w:pPr>
        <w:spacing w:before="0" w:after="0"/>
        <w:ind w:firstLine="0"/>
        <w:rPr>
          <w:lang w:eastAsia="es-CO"/>
        </w:rPr>
      </w:pPr>
    </w:p>
    <w:p w14:paraId="71447EA5" w14:textId="13954347" w:rsidR="009F2AF1" w:rsidRPr="009F2AF1" w:rsidRDefault="009F2AF1">
      <w:pPr>
        <w:pStyle w:val="Prrafodelista"/>
        <w:numPr>
          <w:ilvl w:val="0"/>
          <w:numId w:val="17"/>
        </w:numPr>
        <w:spacing w:before="0" w:after="0"/>
        <w:rPr>
          <w:b/>
          <w:bCs/>
          <w:lang w:eastAsia="es-CO"/>
        </w:rPr>
      </w:pPr>
      <w:r w:rsidRPr="009F2AF1">
        <w:rPr>
          <w:b/>
          <w:bCs/>
          <w:lang w:eastAsia="es-CO"/>
        </w:rPr>
        <w:t>Relación con la sanidad vegetal:</w:t>
      </w:r>
    </w:p>
    <w:p w14:paraId="0F58E059" w14:textId="097E2E78" w:rsidR="009F2AF1" w:rsidRDefault="009F2AF1">
      <w:pPr>
        <w:pStyle w:val="Prrafodelista"/>
        <w:numPr>
          <w:ilvl w:val="0"/>
          <w:numId w:val="18"/>
        </w:numPr>
        <w:spacing w:before="0" w:after="0"/>
        <w:rPr>
          <w:lang w:eastAsia="es-CO"/>
        </w:rPr>
      </w:pPr>
      <w:r>
        <w:rPr>
          <w:lang w:eastAsia="es-CO"/>
        </w:rPr>
        <w:t>Un ambiente mal controlado favorece plagas y enfermedades.</w:t>
      </w:r>
    </w:p>
    <w:p w14:paraId="5FA37CB0" w14:textId="70F7F80E" w:rsidR="009F2AF1" w:rsidRDefault="009F2AF1">
      <w:pPr>
        <w:pStyle w:val="Prrafodelista"/>
        <w:numPr>
          <w:ilvl w:val="0"/>
          <w:numId w:val="18"/>
        </w:numPr>
        <w:spacing w:before="0" w:after="0"/>
        <w:rPr>
          <w:lang w:eastAsia="es-CO"/>
        </w:rPr>
      </w:pPr>
      <w:r>
        <w:rPr>
          <w:lang w:eastAsia="es-CO"/>
        </w:rPr>
        <w:t>Alta HR → hongos (</w:t>
      </w:r>
      <w:r w:rsidRPr="00206FF1">
        <w:rPr>
          <w:rStyle w:val="Extranjerismo"/>
        </w:rPr>
        <w:t xml:space="preserve">botrytis, </w:t>
      </w:r>
      <w:r w:rsidRPr="000E73AD">
        <w:rPr>
          <w:lang w:eastAsia="es-CO"/>
        </w:rPr>
        <w:t>mildiu</w:t>
      </w:r>
      <w:r w:rsidRPr="00206FF1">
        <w:rPr>
          <w:rStyle w:val="Extranjerismo"/>
        </w:rPr>
        <w:t>).</w:t>
      </w:r>
    </w:p>
    <w:p w14:paraId="1DF35B49" w14:textId="76596090" w:rsidR="009F2AF1" w:rsidRDefault="009F2AF1">
      <w:pPr>
        <w:pStyle w:val="Prrafodelista"/>
        <w:numPr>
          <w:ilvl w:val="0"/>
          <w:numId w:val="18"/>
        </w:numPr>
        <w:spacing w:before="0" w:after="0"/>
        <w:rPr>
          <w:lang w:eastAsia="es-CO"/>
        </w:rPr>
      </w:pPr>
      <w:r>
        <w:rPr>
          <w:lang w:eastAsia="es-CO"/>
        </w:rPr>
        <w:t>Exceso de temperatura: proliferación de ácaros e insectos.</w:t>
      </w:r>
    </w:p>
    <w:p w14:paraId="58A5F277" w14:textId="77777777" w:rsidR="009F2AF1" w:rsidRDefault="009F2AF1">
      <w:pPr>
        <w:pStyle w:val="Prrafodelista"/>
        <w:numPr>
          <w:ilvl w:val="0"/>
          <w:numId w:val="18"/>
        </w:numPr>
        <w:spacing w:before="0" w:after="0"/>
        <w:rPr>
          <w:lang w:eastAsia="es-CO"/>
        </w:rPr>
      </w:pPr>
      <w:r>
        <w:rPr>
          <w:lang w:eastAsia="es-CO"/>
        </w:rPr>
        <w:t>Baja ventilación: acumulación de etileno, daño fisiológico.</w:t>
      </w:r>
    </w:p>
    <w:p w14:paraId="07C3F7BE" w14:textId="51DAF997" w:rsidR="009F2AF1" w:rsidRDefault="009F2AF1">
      <w:pPr>
        <w:pStyle w:val="Prrafodelista"/>
        <w:numPr>
          <w:ilvl w:val="0"/>
          <w:numId w:val="18"/>
        </w:numPr>
        <w:spacing w:before="0" w:after="0"/>
        <w:rPr>
          <w:lang w:eastAsia="es-CO"/>
        </w:rPr>
      </w:pPr>
      <w:r>
        <w:rPr>
          <w:lang w:eastAsia="es-CO"/>
        </w:rPr>
        <w:lastRenderedPageBreak/>
        <w:t>El monitoreo permite ajustar el clima antes de que se presenten los problemas, reduciendo el uso de agroquímicos.</w:t>
      </w:r>
    </w:p>
    <w:p w14:paraId="77531E63" w14:textId="77777777" w:rsidR="008C734D" w:rsidRDefault="008C734D" w:rsidP="008C734D">
      <w:pPr>
        <w:pStyle w:val="Prrafodelista"/>
        <w:spacing w:before="0" w:after="0"/>
        <w:ind w:left="1068" w:firstLine="0"/>
        <w:rPr>
          <w:lang w:eastAsia="es-CO"/>
        </w:rPr>
      </w:pPr>
    </w:p>
    <w:p w14:paraId="0A83A530" w14:textId="7153AC8C" w:rsidR="00400990" w:rsidRDefault="009F2AF1" w:rsidP="00746D5A">
      <w:pPr>
        <w:spacing w:before="0" w:after="0"/>
        <w:ind w:firstLine="708"/>
        <w:rPr>
          <w:lang w:eastAsia="es-CO"/>
        </w:rPr>
      </w:pPr>
      <w:r>
        <w:rPr>
          <w:lang w:eastAsia="es-CO"/>
        </w:rPr>
        <w:t>Además, los datos registrados facilitan la toma de decisiones técnicas, la automatización y el manejo integrado del cultivo.</w:t>
      </w:r>
    </w:p>
    <w:p w14:paraId="2FD0DD82" w14:textId="77777777" w:rsidR="00E31BDC" w:rsidRDefault="00E31BDC" w:rsidP="00043248">
      <w:pPr>
        <w:spacing w:before="0" w:after="0"/>
        <w:ind w:firstLine="0"/>
        <w:rPr>
          <w:lang w:eastAsia="es-CO"/>
        </w:rPr>
      </w:pPr>
    </w:p>
    <w:p w14:paraId="245B16AB" w14:textId="34F37643" w:rsidR="008C734D" w:rsidRDefault="008C734D">
      <w:pPr>
        <w:spacing w:before="0" w:after="0" w:line="240" w:lineRule="auto"/>
        <w:ind w:firstLine="0"/>
        <w:rPr>
          <w:lang w:eastAsia="es-CO"/>
        </w:rPr>
      </w:pPr>
      <w:r>
        <w:rPr>
          <w:lang w:eastAsia="es-CO"/>
        </w:rPr>
        <w:br w:type="page"/>
      </w:r>
    </w:p>
    <w:p w14:paraId="449F5378" w14:textId="77777777" w:rsidR="00672AEB" w:rsidRDefault="00043248" w:rsidP="00672AEB">
      <w:pPr>
        <w:pStyle w:val="Ttulo1"/>
      </w:pPr>
      <w:bookmarkStart w:id="8" w:name="_Toc223466000"/>
      <w:r w:rsidRPr="00B21E91">
        <w:lastRenderedPageBreak/>
        <w:t>Uso seguro y responsable de productos fitosanitarios</w:t>
      </w:r>
      <w:bookmarkEnd w:id="8"/>
    </w:p>
    <w:p w14:paraId="19F2C09D" w14:textId="77777777" w:rsidR="004B27AF" w:rsidRDefault="004B27AF" w:rsidP="004B27AF">
      <w:pPr>
        <w:ind w:firstLine="708"/>
        <w:rPr>
          <w:lang w:eastAsia="es-CO"/>
        </w:rPr>
      </w:pPr>
      <w:r>
        <w:rPr>
          <w:lang w:eastAsia="es-CO"/>
        </w:rPr>
        <w:t>El uso de productos fitosanitarios constituye un componente esencial dentro del manejo integrado de plagas y enfermedades en la agricultura contemporánea. Estos insumos, cuando se aplican de acuerdo con criterios técnicos y siguiendo las recomendaciones establecidas por la normativa vigente, permiten proteger los cultivos, preservar la calidad de la producción y reducir pérdidas ocasionadas por agentes bióticos que afectan el desarrollo vegetal. En este sentido, los fitosanitarios representan una herramienta valiosa para mantener la sostenibilidad y competitividad de los sistemas agrícolas.</w:t>
      </w:r>
    </w:p>
    <w:p w14:paraId="6EB064D5" w14:textId="77777777" w:rsidR="004B27AF" w:rsidRDefault="004B27AF" w:rsidP="004B27AF">
      <w:pPr>
        <w:ind w:firstLine="708"/>
        <w:rPr>
          <w:lang w:eastAsia="es-CO"/>
        </w:rPr>
      </w:pPr>
      <w:r>
        <w:rPr>
          <w:lang w:eastAsia="es-CO"/>
        </w:rPr>
        <w:t>Sin embargo, su aplicación inadecuada puede generar múltiples riesgos, tanto para la salud humana como para el ambiente y los recursos naturales. La exposición indebida, la contaminación del suelo y el agua, la afectación a organismos no objetivo y la resistencia de plagas son algunas de las consecuencias derivadas de un manejo ineficiente o irresponsable. Por ello, el uso seguro y responsable implica la adopción de prácticas orientadas a garantizar la eficacia del control, minimizar riesgos y promover condiciones de protección para el operador, el consumidor y el entorno. Este enfoque contribuye a una producción agrícola más segura, sostenible y alineada con los principios de la gestión ambiental.</w:t>
      </w:r>
    </w:p>
    <w:p w14:paraId="13A5D2C1" w14:textId="77777777" w:rsidR="004B27AF" w:rsidRPr="00320B76" w:rsidRDefault="004B27AF" w:rsidP="0082537F">
      <w:pPr>
        <w:pStyle w:val="Ttulo2"/>
      </w:pPr>
      <w:bookmarkStart w:id="9" w:name="_Toc223466001"/>
      <w:r w:rsidRPr="00320B76">
        <w:t>2.1. Clasificación y tipos de productos fitosanitarios</w:t>
      </w:r>
      <w:bookmarkEnd w:id="9"/>
    </w:p>
    <w:p w14:paraId="5E010EB4" w14:textId="1E133A0F" w:rsidR="004B27AF" w:rsidRDefault="004B27AF" w:rsidP="004B27AF">
      <w:pPr>
        <w:ind w:firstLine="708"/>
        <w:rPr>
          <w:lang w:eastAsia="es-CO"/>
        </w:rPr>
      </w:pPr>
      <w:r w:rsidRPr="004B27AF">
        <w:rPr>
          <w:lang w:eastAsia="es-CO"/>
        </w:rPr>
        <w:t>Los productos fitosanitarios son sustancias o mezclas destinadas a prevenir, destruir o controlar organismos nocivos que afectan a los vegetales o productos vegetales.</w:t>
      </w:r>
    </w:p>
    <w:p w14:paraId="3C8BC8BC" w14:textId="77777777" w:rsidR="004B27AF" w:rsidRDefault="004B27AF" w:rsidP="004B27AF">
      <w:pPr>
        <w:ind w:firstLine="708"/>
        <w:rPr>
          <w:lang w:eastAsia="es-CO"/>
        </w:rPr>
      </w:pPr>
    </w:p>
    <w:p w14:paraId="15DF28A6" w14:textId="35445368" w:rsidR="004B27AF" w:rsidRPr="004B27AF" w:rsidRDefault="004B27AF">
      <w:pPr>
        <w:pStyle w:val="Prrafodelista"/>
        <w:numPr>
          <w:ilvl w:val="1"/>
          <w:numId w:val="19"/>
        </w:numPr>
        <w:rPr>
          <w:b/>
          <w:bCs/>
          <w:lang w:eastAsia="es-CO"/>
        </w:rPr>
      </w:pPr>
      <w:r w:rsidRPr="004B27AF">
        <w:rPr>
          <w:b/>
          <w:bCs/>
          <w:lang w:eastAsia="es-CO"/>
        </w:rPr>
        <w:lastRenderedPageBreak/>
        <w:t>Clasificación según su función</w:t>
      </w:r>
    </w:p>
    <w:p w14:paraId="0502FDDB" w14:textId="0156C4D9" w:rsidR="004B27AF" w:rsidRDefault="004B27AF">
      <w:pPr>
        <w:pStyle w:val="Prrafodelista"/>
        <w:numPr>
          <w:ilvl w:val="0"/>
          <w:numId w:val="20"/>
        </w:numPr>
        <w:rPr>
          <w:lang w:eastAsia="es-CO"/>
        </w:rPr>
      </w:pPr>
      <w:r w:rsidRPr="004B27AF">
        <w:rPr>
          <w:b/>
          <w:bCs/>
          <w:lang w:eastAsia="es-CO"/>
        </w:rPr>
        <w:t>Insecticidas:</w:t>
      </w:r>
      <w:r>
        <w:rPr>
          <w:lang w:eastAsia="es-CO"/>
        </w:rPr>
        <w:t xml:space="preserve"> son productos químicos o biológicos que se utilizan para controlar, repeler o eliminar insectos que afectan los cultivos, animales o ambientes domésticos</w:t>
      </w:r>
      <w:r w:rsidR="0048297B">
        <w:rPr>
          <w:lang w:eastAsia="es-CO"/>
        </w:rPr>
        <w:t>.</w:t>
      </w:r>
    </w:p>
    <w:p w14:paraId="4920FB59" w14:textId="77777777" w:rsidR="0048297B" w:rsidRPr="0048297B" w:rsidRDefault="0048297B" w:rsidP="0048297B">
      <w:pPr>
        <w:pStyle w:val="Prrafodelista"/>
        <w:ind w:left="1428" w:firstLine="0"/>
        <w:rPr>
          <w:b/>
          <w:bCs/>
          <w:lang w:eastAsia="es-CO"/>
        </w:rPr>
      </w:pPr>
      <w:r w:rsidRPr="0048297B">
        <w:rPr>
          <w:b/>
          <w:bCs/>
          <w:lang w:eastAsia="es-CO"/>
        </w:rPr>
        <w:t>Modo de acción.</w:t>
      </w:r>
    </w:p>
    <w:p w14:paraId="115767F1" w14:textId="33CD11C9" w:rsidR="0048297B" w:rsidRDefault="0048297B">
      <w:pPr>
        <w:pStyle w:val="Prrafodelista"/>
        <w:numPr>
          <w:ilvl w:val="0"/>
          <w:numId w:val="21"/>
        </w:numPr>
        <w:rPr>
          <w:lang w:eastAsia="es-CO"/>
        </w:rPr>
      </w:pPr>
      <w:r w:rsidRPr="0048297B">
        <w:rPr>
          <w:b/>
          <w:bCs/>
          <w:lang w:eastAsia="es-CO"/>
        </w:rPr>
        <w:t>Por contacto:</w:t>
      </w:r>
      <w:r>
        <w:rPr>
          <w:lang w:eastAsia="es-CO"/>
        </w:rPr>
        <w:t xml:space="preserve"> actúan al tocar el cuerpo del insecto, dañando su cutícula o interfiriendo en sus sistemas nervioso o respiratorio.</w:t>
      </w:r>
    </w:p>
    <w:p w14:paraId="613B3D86" w14:textId="77777777" w:rsidR="0048297B" w:rsidRDefault="0048297B" w:rsidP="0048297B">
      <w:pPr>
        <w:pStyle w:val="Prrafodelista"/>
        <w:ind w:left="2148" w:firstLine="0"/>
        <w:rPr>
          <w:lang w:eastAsia="es-CO"/>
        </w:rPr>
      </w:pPr>
      <w:r w:rsidRPr="0048297B">
        <w:rPr>
          <w:b/>
          <w:bCs/>
          <w:lang w:eastAsia="es-CO"/>
        </w:rPr>
        <w:t>Ejemplo:</w:t>
      </w:r>
      <w:r>
        <w:rPr>
          <w:lang w:eastAsia="es-CO"/>
        </w:rPr>
        <w:t xml:space="preserve"> piretroides (cipermetrina, permetrina).</w:t>
      </w:r>
    </w:p>
    <w:p w14:paraId="38B427A1" w14:textId="1A96A131" w:rsidR="0048297B" w:rsidRDefault="0048297B">
      <w:pPr>
        <w:pStyle w:val="Prrafodelista"/>
        <w:numPr>
          <w:ilvl w:val="0"/>
          <w:numId w:val="21"/>
        </w:numPr>
        <w:rPr>
          <w:lang w:eastAsia="es-CO"/>
        </w:rPr>
      </w:pPr>
      <w:r w:rsidRPr="0048297B">
        <w:rPr>
          <w:b/>
          <w:bCs/>
          <w:lang w:eastAsia="es-CO"/>
        </w:rPr>
        <w:t>Por ingestión</w:t>
      </w:r>
      <w:r>
        <w:rPr>
          <w:lang w:eastAsia="es-CO"/>
        </w:rPr>
        <w:t>: el insecto debe consumir el producto al alimentarse de la planta tratada.</w:t>
      </w:r>
    </w:p>
    <w:p w14:paraId="72611F2E" w14:textId="77777777" w:rsidR="0048297B" w:rsidRDefault="0048297B" w:rsidP="0048297B">
      <w:pPr>
        <w:pStyle w:val="Prrafodelista"/>
        <w:ind w:left="2148" w:firstLine="0"/>
        <w:rPr>
          <w:lang w:eastAsia="es-CO"/>
        </w:rPr>
      </w:pPr>
      <w:r w:rsidRPr="0048297B">
        <w:rPr>
          <w:b/>
          <w:bCs/>
          <w:lang w:eastAsia="es-CO"/>
        </w:rPr>
        <w:t>Ejemplo:</w:t>
      </w:r>
      <w:r>
        <w:rPr>
          <w:lang w:eastAsia="es-CO"/>
        </w:rPr>
        <w:t xml:space="preserve"> </w:t>
      </w:r>
      <w:r w:rsidRPr="008C734D">
        <w:rPr>
          <w:lang w:eastAsia="es-CO"/>
        </w:rPr>
        <w:t>neonicotinoides (imidacloprid, acetamiprid).</w:t>
      </w:r>
    </w:p>
    <w:p w14:paraId="12F623CC" w14:textId="21D1DE8F" w:rsidR="0048297B" w:rsidRDefault="0048297B">
      <w:pPr>
        <w:pStyle w:val="Prrafodelista"/>
        <w:numPr>
          <w:ilvl w:val="0"/>
          <w:numId w:val="21"/>
        </w:numPr>
        <w:rPr>
          <w:lang w:eastAsia="es-CO"/>
        </w:rPr>
      </w:pPr>
      <w:r w:rsidRPr="0048297B">
        <w:rPr>
          <w:b/>
          <w:bCs/>
          <w:lang w:eastAsia="es-CO"/>
        </w:rPr>
        <w:t>Por inhalación o fumigación:</w:t>
      </w:r>
      <w:r>
        <w:rPr>
          <w:lang w:eastAsia="es-CO"/>
        </w:rPr>
        <w:t xml:space="preserve"> el insecto absorbe el insecticida en forma de gas o vapor.</w:t>
      </w:r>
    </w:p>
    <w:p w14:paraId="5766CCEE" w14:textId="07C7F4CC" w:rsidR="0048297B" w:rsidRDefault="0048297B" w:rsidP="0048297B">
      <w:pPr>
        <w:pStyle w:val="Prrafodelista"/>
        <w:ind w:left="2148" w:firstLine="0"/>
        <w:rPr>
          <w:lang w:eastAsia="es-CO"/>
        </w:rPr>
      </w:pPr>
      <w:r w:rsidRPr="0048297B">
        <w:rPr>
          <w:b/>
          <w:bCs/>
          <w:lang w:eastAsia="es-CO"/>
        </w:rPr>
        <w:t>Ejemplo:</w:t>
      </w:r>
      <w:r>
        <w:rPr>
          <w:lang w:eastAsia="es-CO"/>
        </w:rPr>
        <w:t xml:space="preserve"> fosfina, </w:t>
      </w:r>
      <w:proofErr w:type="spellStart"/>
      <w:r>
        <w:rPr>
          <w:lang w:eastAsia="es-CO"/>
        </w:rPr>
        <w:t>diclorvos</w:t>
      </w:r>
      <w:proofErr w:type="spellEnd"/>
      <w:r>
        <w:rPr>
          <w:lang w:eastAsia="es-CO"/>
        </w:rPr>
        <w:t>.</w:t>
      </w:r>
    </w:p>
    <w:p w14:paraId="2EF4A2F7" w14:textId="77777777" w:rsidR="005E066D" w:rsidRPr="005E066D" w:rsidRDefault="005E066D" w:rsidP="005E066D">
      <w:pPr>
        <w:pStyle w:val="Prrafodelista"/>
        <w:ind w:left="1428" w:firstLine="0"/>
        <w:rPr>
          <w:b/>
          <w:bCs/>
          <w:lang w:eastAsia="es-CO"/>
        </w:rPr>
      </w:pPr>
      <w:r w:rsidRPr="005E066D">
        <w:rPr>
          <w:b/>
          <w:bCs/>
          <w:lang w:eastAsia="es-CO"/>
        </w:rPr>
        <w:t>Principales grupos químicos.</w:t>
      </w:r>
    </w:p>
    <w:p w14:paraId="7A1CB000" w14:textId="2B6151FF" w:rsidR="005E066D" w:rsidRPr="005E066D" w:rsidRDefault="005E066D">
      <w:pPr>
        <w:pStyle w:val="Prrafodelista"/>
        <w:numPr>
          <w:ilvl w:val="0"/>
          <w:numId w:val="21"/>
        </w:numPr>
        <w:rPr>
          <w:b/>
          <w:bCs/>
          <w:lang w:eastAsia="es-CO"/>
        </w:rPr>
      </w:pPr>
      <w:r w:rsidRPr="005E066D">
        <w:rPr>
          <w:b/>
          <w:bCs/>
          <w:lang w:eastAsia="es-CO"/>
        </w:rPr>
        <w:t xml:space="preserve">Piretroides: </w:t>
      </w:r>
      <w:r w:rsidRPr="005E066D">
        <w:rPr>
          <w:lang w:eastAsia="es-CO"/>
        </w:rPr>
        <w:t>derivados sintéticos de las piretrinas naturales; alta eficacia y baja toxicidad para mamíferos.</w:t>
      </w:r>
    </w:p>
    <w:p w14:paraId="3998DAC6" w14:textId="680525B5" w:rsidR="005E066D" w:rsidRPr="005E066D" w:rsidRDefault="005E066D">
      <w:pPr>
        <w:pStyle w:val="Prrafodelista"/>
        <w:numPr>
          <w:ilvl w:val="0"/>
          <w:numId w:val="21"/>
        </w:numPr>
        <w:rPr>
          <w:b/>
          <w:bCs/>
          <w:lang w:eastAsia="es-CO"/>
        </w:rPr>
      </w:pPr>
      <w:r w:rsidRPr="005E066D">
        <w:rPr>
          <w:b/>
          <w:bCs/>
          <w:lang w:eastAsia="es-CO"/>
        </w:rPr>
        <w:t xml:space="preserve">Organofosforados: </w:t>
      </w:r>
      <w:r w:rsidRPr="005E066D">
        <w:rPr>
          <w:lang w:eastAsia="es-CO"/>
        </w:rPr>
        <w:t>inhiben la enzima acetilcolinesterasa; alta toxicidad.</w:t>
      </w:r>
      <w:r w:rsidRPr="005E066D">
        <w:rPr>
          <w:b/>
          <w:bCs/>
          <w:lang w:eastAsia="es-CO"/>
        </w:rPr>
        <w:t xml:space="preserve"> Ejemplo: </w:t>
      </w:r>
      <w:r w:rsidRPr="005E066D">
        <w:rPr>
          <w:lang w:eastAsia="es-CO"/>
        </w:rPr>
        <w:t xml:space="preserve">malatión, </w:t>
      </w:r>
      <w:proofErr w:type="spellStart"/>
      <w:r w:rsidRPr="005E066D">
        <w:rPr>
          <w:lang w:eastAsia="es-CO"/>
        </w:rPr>
        <w:t>clorpirifos</w:t>
      </w:r>
      <w:proofErr w:type="spellEnd"/>
      <w:r w:rsidRPr="005E066D">
        <w:rPr>
          <w:lang w:eastAsia="es-CO"/>
        </w:rPr>
        <w:t>.</w:t>
      </w:r>
    </w:p>
    <w:p w14:paraId="380DB1A0" w14:textId="7C616AB9" w:rsidR="005E066D" w:rsidRPr="005E066D" w:rsidRDefault="005E066D">
      <w:pPr>
        <w:pStyle w:val="Prrafodelista"/>
        <w:numPr>
          <w:ilvl w:val="0"/>
          <w:numId w:val="21"/>
        </w:numPr>
        <w:rPr>
          <w:b/>
          <w:bCs/>
          <w:lang w:eastAsia="es-CO"/>
        </w:rPr>
      </w:pPr>
      <w:r w:rsidRPr="005E066D">
        <w:rPr>
          <w:b/>
          <w:bCs/>
          <w:lang w:eastAsia="es-CO"/>
        </w:rPr>
        <w:t xml:space="preserve">Carbamatos: </w:t>
      </w:r>
      <w:r w:rsidRPr="005E066D">
        <w:rPr>
          <w:lang w:eastAsia="es-CO"/>
        </w:rPr>
        <w:t xml:space="preserve">acción similar a los organofosforados. Ejemplo: </w:t>
      </w:r>
      <w:proofErr w:type="spellStart"/>
      <w:r w:rsidRPr="005E066D">
        <w:rPr>
          <w:lang w:eastAsia="es-CO"/>
        </w:rPr>
        <w:t>carbaryl</w:t>
      </w:r>
      <w:proofErr w:type="spellEnd"/>
      <w:r w:rsidRPr="005E066D">
        <w:rPr>
          <w:lang w:eastAsia="es-CO"/>
        </w:rPr>
        <w:t xml:space="preserve">, </w:t>
      </w:r>
      <w:proofErr w:type="spellStart"/>
      <w:r w:rsidRPr="005E066D">
        <w:rPr>
          <w:lang w:eastAsia="es-CO"/>
        </w:rPr>
        <w:t>metomil</w:t>
      </w:r>
      <w:proofErr w:type="spellEnd"/>
      <w:r w:rsidRPr="005E066D">
        <w:rPr>
          <w:lang w:eastAsia="es-CO"/>
        </w:rPr>
        <w:t>.</w:t>
      </w:r>
    </w:p>
    <w:p w14:paraId="00641CD9" w14:textId="2B953A11" w:rsidR="005E066D" w:rsidRPr="005E066D" w:rsidRDefault="005E066D">
      <w:pPr>
        <w:pStyle w:val="Prrafodelista"/>
        <w:numPr>
          <w:ilvl w:val="0"/>
          <w:numId w:val="21"/>
        </w:numPr>
        <w:rPr>
          <w:b/>
          <w:bCs/>
          <w:lang w:eastAsia="es-CO"/>
        </w:rPr>
      </w:pPr>
      <w:r w:rsidRPr="005E066D">
        <w:rPr>
          <w:b/>
          <w:bCs/>
          <w:lang w:eastAsia="es-CO"/>
        </w:rPr>
        <w:t xml:space="preserve">Neonicotinoides: </w:t>
      </w:r>
      <w:r w:rsidRPr="005E066D">
        <w:rPr>
          <w:lang w:eastAsia="es-CO"/>
        </w:rPr>
        <w:t>afectan el sistema nervioso central de los insectos; alta eficacia sistémica.</w:t>
      </w:r>
    </w:p>
    <w:p w14:paraId="4CA4B5A6" w14:textId="01C6581F" w:rsidR="00C40354" w:rsidRDefault="00C40354" w:rsidP="00C40354">
      <w:pPr>
        <w:rPr>
          <w:lang w:eastAsia="es-CO"/>
        </w:rPr>
      </w:pPr>
      <w:r w:rsidRPr="00C40354">
        <w:rPr>
          <w:lang w:eastAsia="es-CO"/>
        </w:rPr>
        <w:lastRenderedPageBreak/>
        <w:t>Se aplican para control de plagas en cultivos agrícolas, granos almacenados, salud pública (mosquitos, cucarachas, etc.).</w:t>
      </w:r>
    </w:p>
    <w:p w14:paraId="52F9EB94" w14:textId="56920CF5" w:rsidR="005E066D" w:rsidRPr="005E066D" w:rsidRDefault="005E066D">
      <w:pPr>
        <w:pStyle w:val="Prrafodelista"/>
        <w:numPr>
          <w:ilvl w:val="0"/>
          <w:numId w:val="20"/>
        </w:numPr>
        <w:rPr>
          <w:b/>
          <w:bCs/>
          <w:lang w:eastAsia="es-CO"/>
        </w:rPr>
      </w:pPr>
      <w:r w:rsidRPr="005E066D">
        <w:rPr>
          <w:b/>
          <w:bCs/>
          <w:lang w:eastAsia="es-CO"/>
        </w:rPr>
        <w:t xml:space="preserve">Fungicidas: </w:t>
      </w:r>
      <w:r w:rsidRPr="005E066D">
        <w:rPr>
          <w:lang w:eastAsia="es-CO"/>
        </w:rPr>
        <w:t>combaten hongos patógenos. Se utilizan para prevenir o controlar enfermedades causadas por hongos patógenos que atacan raíces, hojas, tallos o frutos</w:t>
      </w:r>
      <w:r w:rsidR="001A6EBF">
        <w:rPr>
          <w:lang w:eastAsia="es-CO"/>
        </w:rPr>
        <w:t>.</w:t>
      </w:r>
    </w:p>
    <w:p w14:paraId="5FC2C03A" w14:textId="120CF88F" w:rsidR="004B27AF" w:rsidRPr="005E066D" w:rsidRDefault="005E066D" w:rsidP="005E066D">
      <w:pPr>
        <w:pStyle w:val="Prrafodelista"/>
        <w:ind w:left="1428" w:firstLine="0"/>
        <w:rPr>
          <w:b/>
          <w:bCs/>
          <w:lang w:eastAsia="es-CO"/>
        </w:rPr>
      </w:pPr>
      <w:r w:rsidRPr="005E066D">
        <w:rPr>
          <w:b/>
          <w:bCs/>
          <w:lang w:eastAsia="es-CO"/>
        </w:rPr>
        <w:t>Tipos según su modo de acción</w:t>
      </w:r>
    </w:p>
    <w:p w14:paraId="3D672CE0" w14:textId="1BBC1C88" w:rsidR="005E066D" w:rsidRPr="005E066D" w:rsidRDefault="005E066D">
      <w:pPr>
        <w:pStyle w:val="Prrafodelista"/>
        <w:numPr>
          <w:ilvl w:val="0"/>
          <w:numId w:val="21"/>
        </w:numPr>
        <w:rPr>
          <w:lang w:eastAsia="es-CO"/>
        </w:rPr>
      </w:pPr>
      <w:r w:rsidRPr="005E066D">
        <w:rPr>
          <w:b/>
          <w:bCs/>
          <w:lang w:eastAsia="es-CO"/>
        </w:rPr>
        <w:t>De contacto:</w:t>
      </w:r>
      <w:r w:rsidRPr="005E066D">
        <w:rPr>
          <w:lang w:eastAsia="es-CO"/>
        </w:rPr>
        <w:t xml:space="preserve"> permanecen en la superficie del tejido vegetal, evitando la germinación de esporas. No penetran la planta.</w:t>
      </w:r>
    </w:p>
    <w:p w14:paraId="3A3158AE" w14:textId="77777777" w:rsidR="005E066D" w:rsidRPr="005E066D" w:rsidRDefault="005E066D" w:rsidP="0092454D">
      <w:pPr>
        <w:pStyle w:val="Prrafodelista"/>
        <w:ind w:left="2148" w:firstLine="0"/>
        <w:rPr>
          <w:lang w:eastAsia="es-CO"/>
        </w:rPr>
      </w:pPr>
      <w:r w:rsidRPr="005E066D">
        <w:rPr>
          <w:b/>
          <w:bCs/>
          <w:lang w:eastAsia="es-CO"/>
        </w:rPr>
        <w:t>Ejemplo:</w:t>
      </w:r>
      <w:r w:rsidRPr="005E066D">
        <w:rPr>
          <w:lang w:eastAsia="es-CO"/>
        </w:rPr>
        <w:t xml:space="preserve"> cobre (oxicloruro de cobre, sulfato de cobre), </w:t>
      </w:r>
      <w:proofErr w:type="spellStart"/>
      <w:r w:rsidRPr="005E066D">
        <w:rPr>
          <w:lang w:eastAsia="es-CO"/>
        </w:rPr>
        <w:t>mancozeb</w:t>
      </w:r>
      <w:proofErr w:type="spellEnd"/>
      <w:r w:rsidRPr="005E066D">
        <w:rPr>
          <w:lang w:eastAsia="es-CO"/>
        </w:rPr>
        <w:t>.</w:t>
      </w:r>
    </w:p>
    <w:p w14:paraId="1223D3BF" w14:textId="6F151B65" w:rsidR="005E066D" w:rsidRPr="005E066D" w:rsidRDefault="005E066D">
      <w:pPr>
        <w:pStyle w:val="Prrafodelista"/>
        <w:numPr>
          <w:ilvl w:val="0"/>
          <w:numId w:val="21"/>
        </w:numPr>
        <w:rPr>
          <w:lang w:eastAsia="es-CO"/>
        </w:rPr>
      </w:pPr>
      <w:r w:rsidRPr="005E066D">
        <w:rPr>
          <w:b/>
          <w:bCs/>
          <w:lang w:eastAsia="es-CO"/>
        </w:rPr>
        <w:t>Sistémicos:</w:t>
      </w:r>
      <w:r w:rsidRPr="005E066D">
        <w:rPr>
          <w:lang w:eastAsia="es-CO"/>
        </w:rPr>
        <w:t xml:space="preserve"> se absorben y translocan dentro de la planta, protegiendo tejidos nuevos.</w:t>
      </w:r>
    </w:p>
    <w:p w14:paraId="5DABACDB" w14:textId="037EF346" w:rsidR="004B27AF" w:rsidRPr="005E066D" w:rsidRDefault="005E066D" w:rsidP="0092454D">
      <w:pPr>
        <w:pStyle w:val="Prrafodelista"/>
        <w:ind w:left="2148" w:firstLine="0"/>
        <w:rPr>
          <w:lang w:eastAsia="es-CO"/>
        </w:rPr>
      </w:pPr>
      <w:r w:rsidRPr="005E066D">
        <w:rPr>
          <w:b/>
          <w:bCs/>
          <w:lang w:eastAsia="es-CO"/>
        </w:rPr>
        <w:t>Ejemplo:</w:t>
      </w:r>
      <w:r w:rsidRPr="005E066D">
        <w:rPr>
          <w:lang w:eastAsia="es-CO"/>
        </w:rPr>
        <w:t xml:space="preserve"> triazoles (tebuconazol, </w:t>
      </w:r>
      <w:proofErr w:type="spellStart"/>
      <w:r w:rsidRPr="005E066D">
        <w:rPr>
          <w:lang w:eastAsia="es-CO"/>
        </w:rPr>
        <w:t>propiconazol</w:t>
      </w:r>
      <w:proofErr w:type="spellEnd"/>
      <w:r w:rsidRPr="005E066D">
        <w:rPr>
          <w:lang w:eastAsia="es-CO"/>
        </w:rPr>
        <w:t>), benzimidazoles (</w:t>
      </w:r>
      <w:proofErr w:type="spellStart"/>
      <w:r w:rsidRPr="005E066D">
        <w:rPr>
          <w:lang w:eastAsia="es-CO"/>
        </w:rPr>
        <w:t>carbendazim</w:t>
      </w:r>
      <w:proofErr w:type="spellEnd"/>
      <w:r w:rsidRPr="005E066D">
        <w:rPr>
          <w:lang w:eastAsia="es-CO"/>
        </w:rPr>
        <w:t>).</w:t>
      </w:r>
    </w:p>
    <w:p w14:paraId="6CAAB5B1" w14:textId="77777777" w:rsidR="005E066D" w:rsidRPr="005E066D" w:rsidRDefault="005E066D" w:rsidP="005E066D">
      <w:pPr>
        <w:pStyle w:val="Prrafodelista"/>
        <w:ind w:left="1428" w:firstLine="0"/>
        <w:rPr>
          <w:b/>
          <w:bCs/>
          <w:lang w:eastAsia="es-CO"/>
        </w:rPr>
      </w:pPr>
      <w:r w:rsidRPr="005E066D">
        <w:rPr>
          <w:b/>
          <w:bCs/>
          <w:lang w:eastAsia="es-CO"/>
        </w:rPr>
        <w:t>Clasificación adicional.</w:t>
      </w:r>
    </w:p>
    <w:p w14:paraId="6C094A93" w14:textId="42228E27" w:rsidR="005E066D" w:rsidRPr="005E066D" w:rsidRDefault="005E066D">
      <w:pPr>
        <w:pStyle w:val="Prrafodelista"/>
        <w:numPr>
          <w:ilvl w:val="0"/>
          <w:numId w:val="21"/>
        </w:numPr>
        <w:rPr>
          <w:lang w:eastAsia="es-CO"/>
        </w:rPr>
      </w:pPr>
      <w:r w:rsidRPr="005E066D">
        <w:rPr>
          <w:b/>
          <w:bCs/>
          <w:lang w:eastAsia="es-CO"/>
        </w:rPr>
        <w:t>Curativos:</w:t>
      </w:r>
      <w:r w:rsidRPr="005E066D">
        <w:rPr>
          <w:lang w:eastAsia="es-CO"/>
        </w:rPr>
        <w:t xml:space="preserve"> eliminan infecciones ya establecidas.</w:t>
      </w:r>
    </w:p>
    <w:p w14:paraId="3B7ECC3C" w14:textId="1638E910" w:rsidR="005E066D" w:rsidRPr="005E066D" w:rsidRDefault="005E066D">
      <w:pPr>
        <w:pStyle w:val="Prrafodelista"/>
        <w:numPr>
          <w:ilvl w:val="0"/>
          <w:numId w:val="21"/>
        </w:numPr>
        <w:rPr>
          <w:lang w:eastAsia="es-CO"/>
        </w:rPr>
      </w:pPr>
      <w:r w:rsidRPr="005E066D">
        <w:rPr>
          <w:b/>
          <w:bCs/>
          <w:lang w:eastAsia="es-CO"/>
        </w:rPr>
        <w:t>Preventivos:</w:t>
      </w:r>
      <w:r w:rsidRPr="005E066D">
        <w:rPr>
          <w:lang w:eastAsia="es-CO"/>
        </w:rPr>
        <w:t xml:space="preserve"> impiden la infección inicial.</w:t>
      </w:r>
    </w:p>
    <w:p w14:paraId="3FE23A7B" w14:textId="79B63D4B" w:rsidR="005E066D" w:rsidRPr="005E066D" w:rsidRDefault="005E066D">
      <w:pPr>
        <w:pStyle w:val="Prrafodelista"/>
        <w:numPr>
          <w:ilvl w:val="0"/>
          <w:numId w:val="21"/>
        </w:numPr>
        <w:rPr>
          <w:lang w:eastAsia="es-CO"/>
        </w:rPr>
      </w:pPr>
      <w:r w:rsidRPr="005E066D">
        <w:rPr>
          <w:b/>
          <w:bCs/>
          <w:lang w:eastAsia="es-CO"/>
        </w:rPr>
        <w:t>Erradicantes:</w:t>
      </w:r>
      <w:r w:rsidRPr="005E066D">
        <w:rPr>
          <w:lang w:eastAsia="es-CO"/>
        </w:rPr>
        <w:t xml:space="preserve"> destruyen el patógeno después de que ha infectado.</w:t>
      </w:r>
    </w:p>
    <w:p w14:paraId="0FB6404D" w14:textId="1E3FEECF" w:rsidR="005E066D" w:rsidRDefault="003747A1" w:rsidP="005E066D">
      <w:pPr>
        <w:rPr>
          <w:lang w:eastAsia="es-CO"/>
        </w:rPr>
      </w:pPr>
      <w:r w:rsidRPr="003747A1">
        <w:rPr>
          <w:lang w:eastAsia="es-CO"/>
        </w:rPr>
        <w:t>Se aplican para el control de mildiu, roya, tizón, oídio y otros hongos en cultivos como cereales, frutales, vid, hortalizas.</w:t>
      </w:r>
    </w:p>
    <w:p w14:paraId="3E4D0C47" w14:textId="6D746E94" w:rsidR="003747A1" w:rsidRPr="001A6EBF" w:rsidRDefault="001A6EBF">
      <w:pPr>
        <w:pStyle w:val="Prrafodelista"/>
        <w:numPr>
          <w:ilvl w:val="0"/>
          <w:numId w:val="20"/>
        </w:numPr>
        <w:rPr>
          <w:b/>
          <w:bCs/>
          <w:lang w:eastAsia="es-CO"/>
        </w:rPr>
      </w:pPr>
      <w:r w:rsidRPr="001A6EBF">
        <w:rPr>
          <w:b/>
          <w:bCs/>
          <w:lang w:eastAsia="es-CO"/>
        </w:rPr>
        <w:t xml:space="preserve">Herbicidas: </w:t>
      </w:r>
      <w:r w:rsidRPr="001A6EBF">
        <w:rPr>
          <w:lang w:eastAsia="es-CO"/>
        </w:rPr>
        <w:t>eliminan o inhiben malezas. Son sustancias destinadas a eliminar o inhibir el crecimiento de malezas (plantas indeseables que compiten por luz, agua y nutrientes).</w:t>
      </w:r>
    </w:p>
    <w:p w14:paraId="2F5DF5EF" w14:textId="77777777" w:rsidR="005E066D" w:rsidRDefault="005E066D" w:rsidP="005E066D">
      <w:pPr>
        <w:rPr>
          <w:lang w:eastAsia="es-CO"/>
        </w:rPr>
      </w:pPr>
    </w:p>
    <w:p w14:paraId="6150F5D4" w14:textId="0DD6EEA2" w:rsidR="001A6EBF" w:rsidRPr="001A6EBF" w:rsidRDefault="001A6EBF" w:rsidP="00320B76">
      <w:pPr>
        <w:pStyle w:val="Prrafodelista"/>
        <w:spacing w:before="0" w:after="0"/>
        <w:ind w:left="1428" w:firstLine="0"/>
        <w:rPr>
          <w:b/>
          <w:bCs/>
          <w:lang w:eastAsia="es-CO"/>
        </w:rPr>
      </w:pPr>
      <w:r w:rsidRPr="001A6EBF">
        <w:rPr>
          <w:b/>
          <w:bCs/>
          <w:lang w:eastAsia="es-CO"/>
        </w:rPr>
        <w:lastRenderedPageBreak/>
        <w:t>Tipos según su acción</w:t>
      </w:r>
    </w:p>
    <w:p w14:paraId="79F3A1BA" w14:textId="38A22554" w:rsidR="001A6EBF" w:rsidRPr="001A6EBF" w:rsidRDefault="001A6EBF">
      <w:pPr>
        <w:pStyle w:val="Prrafodelista"/>
        <w:numPr>
          <w:ilvl w:val="0"/>
          <w:numId w:val="21"/>
        </w:numPr>
        <w:spacing w:before="0" w:after="0"/>
        <w:rPr>
          <w:b/>
          <w:bCs/>
          <w:lang w:eastAsia="es-CO"/>
        </w:rPr>
      </w:pPr>
      <w:r w:rsidRPr="001A6EBF">
        <w:rPr>
          <w:b/>
          <w:bCs/>
          <w:lang w:eastAsia="es-CO"/>
        </w:rPr>
        <w:t xml:space="preserve">De contacto: </w:t>
      </w:r>
      <w:r w:rsidRPr="001A6EBF">
        <w:rPr>
          <w:lang w:eastAsia="es-CO"/>
        </w:rPr>
        <w:t>destruyen solo la parte aérea de la planta que entra en contacto con el producto.</w:t>
      </w:r>
    </w:p>
    <w:p w14:paraId="12904300" w14:textId="77777777" w:rsidR="001A6EBF" w:rsidRPr="001A6EBF" w:rsidRDefault="001A6EBF" w:rsidP="00320B76">
      <w:pPr>
        <w:pStyle w:val="Prrafodelista"/>
        <w:spacing w:before="0" w:after="0"/>
        <w:ind w:left="2148" w:firstLine="0"/>
        <w:rPr>
          <w:b/>
          <w:bCs/>
          <w:lang w:eastAsia="es-CO"/>
        </w:rPr>
      </w:pPr>
      <w:r w:rsidRPr="001A6EBF">
        <w:rPr>
          <w:b/>
          <w:bCs/>
          <w:lang w:eastAsia="es-CO"/>
        </w:rPr>
        <w:t xml:space="preserve">Ejemplo: </w:t>
      </w:r>
      <w:proofErr w:type="spellStart"/>
      <w:r w:rsidRPr="001A6EBF">
        <w:rPr>
          <w:lang w:eastAsia="es-CO"/>
        </w:rPr>
        <w:t>paraquat</w:t>
      </w:r>
      <w:proofErr w:type="spellEnd"/>
      <w:r w:rsidRPr="001A6EBF">
        <w:rPr>
          <w:lang w:eastAsia="es-CO"/>
        </w:rPr>
        <w:t xml:space="preserve">, </w:t>
      </w:r>
      <w:proofErr w:type="spellStart"/>
      <w:r w:rsidRPr="001A6EBF">
        <w:rPr>
          <w:lang w:eastAsia="es-CO"/>
        </w:rPr>
        <w:t>glufosinato</w:t>
      </w:r>
      <w:proofErr w:type="spellEnd"/>
      <w:r w:rsidRPr="001A6EBF">
        <w:rPr>
          <w:lang w:eastAsia="es-CO"/>
        </w:rPr>
        <w:t>.</w:t>
      </w:r>
    </w:p>
    <w:p w14:paraId="4367162A" w14:textId="03361F1D" w:rsidR="001A6EBF" w:rsidRPr="001A6EBF" w:rsidRDefault="001A6EBF">
      <w:pPr>
        <w:pStyle w:val="Prrafodelista"/>
        <w:numPr>
          <w:ilvl w:val="0"/>
          <w:numId w:val="21"/>
        </w:numPr>
        <w:spacing w:before="0" w:after="0"/>
        <w:rPr>
          <w:b/>
          <w:bCs/>
          <w:lang w:eastAsia="es-CO"/>
        </w:rPr>
      </w:pPr>
      <w:r w:rsidRPr="001A6EBF">
        <w:rPr>
          <w:b/>
          <w:bCs/>
          <w:lang w:eastAsia="es-CO"/>
        </w:rPr>
        <w:t xml:space="preserve">Sistémicos: </w:t>
      </w:r>
      <w:r w:rsidRPr="001A6EBF">
        <w:rPr>
          <w:lang w:eastAsia="es-CO"/>
        </w:rPr>
        <w:t>se absorben por hojas o raíces y se distribuyen por toda la planta.</w:t>
      </w:r>
    </w:p>
    <w:p w14:paraId="0C2CC7A9" w14:textId="64CA27D1" w:rsidR="005E066D" w:rsidRPr="001A6EBF" w:rsidRDefault="001A6EBF" w:rsidP="00320B76">
      <w:pPr>
        <w:pStyle w:val="Prrafodelista"/>
        <w:spacing w:before="0" w:after="0"/>
        <w:ind w:left="2148" w:firstLine="0"/>
        <w:rPr>
          <w:b/>
          <w:bCs/>
          <w:lang w:eastAsia="es-CO"/>
        </w:rPr>
      </w:pPr>
      <w:r w:rsidRPr="001A6EBF">
        <w:rPr>
          <w:b/>
          <w:bCs/>
          <w:lang w:eastAsia="es-CO"/>
        </w:rPr>
        <w:t xml:space="preserve">Ejemplo: </w:t>
      </w:r>
      <w:r w:rsidRPr="001A6EBF">
        <w:rPr>
          <w:lang w:eastAsia="es-CO"/>
        </w:rPr>
        <w:t>glifosato, 2,4-D.</w:t>
      </w:r>
    </w:p>
    <w:p w14:paraId="6E580E50" w14:textId="7AA74C4E" w:rsidR="001A6EBF" w:rsidRPr="001A6EBF" w:rsidRDefault="001A6EBF">
      <w:pPr>
        <w:pStyle w:val="Prrafodelista"/>
        <w:numPr>
          <w:ilvl w:val="0"/>
          <w:numId w:val="21"/>
        </w:numPr>
        <w:spacing w:before="0" w:after="0"/>
        <w:rPr>
          <w:b/>
          <w:bCs/>
          <w:lang w:eastAsia="es-CO"/>
        </w:rPr>
      </w:pPr>
      <w:r w:rsidRPr="001A6EBF">
        <w:rPr>
          <w:b/>
          <w:bCs/>
          <w:lang w:eastAsia="es-CO"/>
        </w:rPr>
        <w:t xml:space="preserve">Residuales: </w:t>
      </w:r>
      <w:r w:rsidRPr="001A6EBF">
        <w:rPr>
          <w:lang w:eastAsia="es-CO"/>
        </w:rPr>
        <w:t>permanecen activos en el suelo durante un tiempo, evitando la germinación de nuevas malezas.</w:t>
      </w:r>
    </w:p>
    <w:p w14:paraId="4329F2D2" w14:textId="77777777" w:rsidR="001A6EBF" w:rsidRPr="001A6EBF" w:rsidRDefault="001A6EBF" w:rsidP="00320B76">
      <w:pPr>
        <w:pStyle w:val="Prrafodelista"/>
        <w:spacing w:before="0" w:after="0"/>
        <w:ind w:left="2148" w:firstLine="0"/>
        <w:rPr>
          <w:b/>
          <w:bCs/>
          <w:lang w:eastAsia="es-CO"/>
        </w:rPr>
      </w:pPr>
      <w:r w:rsidRPr="001A6EBF">
        <w:rPr>
          <w:b/>
          <w:bCs/>
          <w:lang w:eastAsia="es-CO"/>
        </w:rPr>
        <w:t xml:space="preserve">Ejemplo: </w:t>
      </w:r>
      <w:r w:rsidRPr="00247B9A">
        <w:t xml:space="preserve">atrazina, </w:t>
      </w:r>
      <w:proofErr w:type="spellStart"/>
      <w:r w:rsidRPr="00247B9A">
        <w:t>simazina</w:t>
      </w:r>
      <w:proofErr w:type="spellEnd"/>
      <w:r w:rsidRPr="00247B9A">
        <w:t>.</w:t>
      </w:r>
    </w:p>
    <w:p w14:paraId="3B554186" w14:textId="1E9F5F43" w:rsidR="001A6EBF" w:rsidRPr="001A6EBF" w:rsidRDefault="001A6EBF">
      <w:pPr>
        <w:pStyle w:val="Prrafodelista"/>
        <w:numPr>
          <w:ilvl w:val="0"/>
          <w:numId w:val="21"/>
        </w:numPr>
        <w:spacing w:before="0" w:after="0"/>
        <w:rPr>
          <w:b/>
          <w:bCs/>
          <w:lang w:eastAsia="es-CO"/>
        </w:rPr>
      </w:pPr>
      <w:r w:rsidRPr="001A6EBF">
        <w:rPr>
          <w:b/>
          <w:bCs/>
          <w:lang w:eastAsia="es-CO"/>
        </w:rPr>
        <w:t xml:space="preserve">Selectivos: </w:t>
      </w:r>
      <w:r w:rsidRPr="001A6EBF">
        <w:rPr>
          <w:lang w:eastAsia="es-CO"/>
        </w:rPr>
        <w:t>afectan solo ciertos tipos de plantas (por ejemplo, malezas de hoja ancha en cultivos de gramíneas).</w:t>
      </w:r>
    </w:p>
    <w:p w14:paraId="50BF8659" w14:textId="6BA9B697" w:rsidR="001A6EBF" w:rsidRPr="001A6EBF" w:rsidRDefault="001A6EBF">
      <w:pPr>
        <w:pStyle w:val="Prrafodelista"/>
        <w:numPr>
          <w:ilvl w:val="0"/>
          <w:numId w:val="21"/>
        </w:numPr>
        <w:spacing w:before="0" w:after="0"/>
        <w:rPr>
          <w:b/>
          <w:bCs/>
          <w:lang w:eastAsia="es-CO"/>
        </w:rPr>
      </w:pPr>
      <w:r w:rsidRPr="001A6EBF">
        <w:rPr>
          <w:b/>
          <w:bCs/>
          <w:lang w:eastAsia="es-CO"/>
        </w:rPr>
        <w:t>No selectivos:</w:t>
      </w:r>
      <w:r w:rsidRPr="001A6EBF">
        <w:rPr>
          <w:lang w:eastAsia="es-CO"/>
        </w:rPr>
        <w:t xml:space="preserve"> destruyen toda vegetación con la que entran en contacto.</w:t>
      </w:r>
    </w:p>
    <w:p w14:paraId="357C9819" w14:textId="1E7ABED9" w:rsidR="005E066D" w:rsidRDefault="001A6EBF" w:rsidP="00320B76">
      <w:pPr>
        <w:spacing w:before="0" w:after="0"/>
        <w:rPr>
          <w:lang w:eastAsia="es-CO"/>
        </w:rPr>
      </w:pPr>
      <w:r>
        <w:rPr>
          <w:lang w:eastAsia="es-CO"/>
        </w:rPr>
        <w:t>Se aplican en el manejo de malezas en cultivos agrícolas, áreas no cultivadas, y control de vegetación en caminos o canales.</w:t>
      </w:r>
    </w:p>
    <w:p w14:paraId="4640A888" w14:textId="5CE5320B" w:rsidR="005E066D" w:rsidRPr="00D61D55" w:rsidRDefault="00D61D55">
      <w:pPr>
        <w:pStyle w:val="Prrafodelista"/>
        <w:numPr>
          <w:ilvl w:val="0"/>
          <w:numId w:val="20"/>
        </w:numPr>
        <w:spacing w:before="0" w:after="0"/>
        <w:rPr>
          <w:b/>
          <w:bCs/>
          <w:lang w:eastAsia="es-CO"/>
        </w:rPr>
      </w:pPr>
      <w:r w:rsidRPr="00D61D55">
        <w:rPr>
          <w:b/>
          <w:bCs/>
          <w:lang w:eastAsia="es-CO"/>
        </w:rPr>
        <w:t xml:space="preserve">Acaricidas, nematicidas, bactericidas y rodenticidas: </w:t>
      </w:r>
      <w:r w:rsidRPr="00320B76">
        <w:rPr>
          <w:lang w:eastAsia="es-CO"/>
        </w:rPr>
        <w:t>controlan plagas específicas distintas de los insectos o malezas.</w:t>
      </w:r>
    </w:p>
    <w:p w14:paraId="71F93379" w14:textId="3D2710B7" w:rsidR="00320B76" w:rsidRPr="00320B76" w:rsidRDefault="00320B76">
      <w:pPr>
        <w:pStyle w:val="Prrafodelista"/>
        <w:numPr>
          <w:ilvl w:val="0"/>
          <w:numId w:val="21"/>
        </w:numPr>
        <w:spacing w:before="0" w:after="0"/>
        <w:rPr>
          <w:lang w:eastAsia="es-CO"/>
        </w:rPr>
      </w:pPr>
      <w:r w:rsidRPr="00320B76">
        <w:rPr>
          <w:b/>
          <w:bCs/>
          <w:lang w:eastAsia="es-CO"/>
        </w:rPr>
        <w:t>Acaricidas:</w:t>
      </w:r>
      <w:r w:rsidRPr="00320B76">
        <w:rPr>
          <w:lang w:eastAsia="es-CO"/>
        </w:rPr>
        <w:t xml:space="preserve"> eliminan ácaros (como arañitas rojas).</w:t>
      </w:r>
    </w:p>
    <w:p w14:paraId="003892AF" w14:textId="77777777" w:rsidR="00320B76" w:rsidRPr="00320B76" w:rsidRDefault="00320B76" w:rsidP="00320B76">
      <w:pPr>
        <w:pStyle w:val="Prrafodelista"/>
        <w:spacing w:before="0" w:after="0"/>
        <w:ind w:left="2148" w:firstLine="0"/>
        <w:rPr>
          <w:lang w:eastAsia="es-CO"/>
        </w:rPr>
      </w:pPr>
      <w:r w:rsidRPr="00320B76">
        <w:rPr>
          <w:b/>
          <w:bCs/>
          <w:lang w:eastAsia="es-CO"/>
        </w:rPr>
        <w:t>Ejemplo:</w:t>
      </w:r>
      <w:r w:rsidRPr="00320B76">
        <w:rPr>
          <w:lang w:eastAsia="es-CO"/>
        </w:rPr>
        <w:t xml:space="preserve"> </w:t>
      </w:r>
      <w:proofErr w:type="spellStart"/>
      <w:r w:rsidRPr="00247B9A">
        <w:t>abamectina</w:t>
      </w:r>
      <w:proofErr w:type="spellEnd"/>
      <w:r w:rsidRPr="00247B9A">
        <w:t xml:space="preserve">, </w:t>
      </w:r>
      <w:proofErr w:type="spellStart"/>
      <w:r w:rsidRPr="00247B9A">
        <w:t>propargita</w:t>
      </w:r>
      <w:proofErr w:type="spellEnd"/>
      <w:r w:rsidRPr="00247B9A">
        <w:t>.</w:t>
      </w:r>
    </w:p>
    <w:p w14:paraId="15600271" w14:textId="3A080296" w:rsidR="00320B76" w:rsidRPr="00320B76" w:rsidRDefault="00320B76">
      <w:pPr>
        <w:pStyle w:val="Prrafodelista"/>
        <w:numPr>
          <w:ilvl w:val="0"/>
          <w:numId w:val="21"/>
        </w:numPr>
        <w:spacing w:before="0" w:after="0"/>
        <w:rPr>
          <w:lang w:eastAsia="es-CO"/>
        </w:rPr>
      </w:pPr>
      <w:r w:rsidRPr="00320B76">
        <w:rPr>
          <w:b/>
          <w:bCs/>
          <w:lang w:eastAsia="es-CO"/>
        </w:rPr>
        <w:t>Nematicidas:</w:t>
      </w:r>
      <w:r w:rsidRPr="00320B76">
        <w:rPr>
          <w:lang w:eastAsia="es-CO"/>
        </w:rPr>
        <w:t xml:space="preserve"> combaten nematodos (gusanos microscópicos del suelo que dañan raíces).</w:t>
      </w:r>
    </w:p>
    <w:p w14:paraId="1F4A6BBE" w14:textId="77777777" w:rsidR="00320B76" w:rsidRPr="00320B76" w:rsidRDefault="00320B76" w:rsidP="00320B76">
      <w:pPr>
        <w:pStyle w:val="Prrafodelista"/>
        <w:spacing w:before="0" w:after="0"/>
        <w:ind w:left="2148" w:firstLine="0"/>
        <w:rPr>
          <w:lang w:eastAsia="es-CO"/>
        </w:rPr>
      </w:pPr>
      <w:r w:rsidRPr="00320B76">
        <w:rPr>
          <w:b/>
          <w:bCs/>
          <w:lang w:eastAsia="es-CO"/>
        </w:rPr>
        <w:t>Ejemplo:</w:t>
      </w:r>
      <w:r w:rsidRPr="00320B76">
        <w:rPr>
          <w:lang w:eastAsia="es-CO"/>
        </w:rPr>
        <w:t xml:space="preserve"> </w:t>
      </w:r>
      <w:proofErr w:type="spellStart"/>
      <w:r w:rsidRPr="00247B9A">
        <w:t>oxamil</w:t>
      </w:r>
      <w:proofErr w:type="spellEnd"/>
      <w:r w:rsidRPr="00247B9A">
        <w:t xml:space="preserve">, </w:t>
      </w:r>
      <w:proofErr w:type="spellStart"/>
      <w:r w:rsidRPr="00247B9A">
        <w:t>fenamifos</w:t>
      </w:r>
      <w:proofErr w:type="spellEnd"/>
      <w:r w:rsidRPr="00247B9A">
        <w:t>.</w:t>
      </w:r>
    </w:p>
    <w:p w14:paraId="05140CD5" w14:textId="2E051AB9" w:rsidR="00320B76" w:rsidRPr="00320B76" w:rsidRDefault="00320B76">
      <w:pPr>
        <w:pStyle w:val="Prrafodelista"/>
        <w:numPr>
          <w:ilvl w:val="0"/>
          <w:numId w:val="21"/>
        </w:numPr>
        <w:spacing w:before="0" w:after="0"/>
        <w:rPr>
          <w:lang w:eastAsia="es-CO"/>
        </w:rPr>
      </w:pPr>
      <w:r w:rsidRPr="00320B76">
        <w:rPr>
          <w:b/>
          <w:bCs/>
          <w:lang w:eastAsia="es-CO"/>
        </w:rPr>
        <w:t>Bactericidas:</w:t>
      </w:r>
      <w:r w:rsidRPr="00320B76">
        <w:rPr>
          <w:lang w:eastAsia="es-CO"/>
        </w:rPr>
        <w:t xml:space="preserve"> destruyen bacterias patógenas de las plantas.</w:t>
      </w:r>
    </w:p>
    <w:p w14:paraId="6D3D04E5" w14:textId="77777777" w:rsidR="00320B76" w:rsidRPr="00320B76" w:rsidRDefault="00320B76" w:rsidP="00320B76">
      <w:pPr>
        <w:pStyle w:val="Prrafodelista"/>
        <w:spacing w:before="0" w:after="0"/>
        <w:ind w:left="2148" w:firstLine="0"/>
        <w:rPr>
          <w:lang w:eastAsia="es-CO"/>
        </w:rPr>
      </w:pPr>
      <w:r w:rsidRPr="00320B76">
        <w:rPr>
          <w:b/>
          <w:bCs/>
          <w:lang w:eastAsia="es-CO"/>
        </w:rPr>
        <w:t>Ejemplo:</w:t>
      </w:r>
      <w:r w:rsidRPr="00320B76">
        <w:rPr>
          <w:lang w:eastAsia="es-CO"/>
        </w:rPr>
        <w:t xml:space="preserve"> compuestos cúpricos, estreptomicina.</w:t>
      </w:r>
    </w:p>
    <w:p w14:paraId="58F1A3E6" w14:textId="3BFE8897" w:rsidR="00320B76" w:rsidRPr="00320B76" w:rsidRDefault="00320B76">
      <w:pPr>
        <w:pStyle w:val="Prrafodelista"/>
        <w:numPr>
          <w:ilvl w:val="0"/>
          <w:numId w:val="21"/>
        </w:numPr>
        <w:spacing w:before="0" w:after="0"/>
        <w:rPr>
          <w:lang w:eastAsia="es-CO"/>
        </w:rPr>
      </w:pPr>
      <w:r w:rsidRPr="00320B76">
        <w:rPr>
          <w:b/>
          <w:bCs/>
          <w:lang w:eastAsia="es-CO"/>
        </w:rPr>
        <w:lastRenderedPageBreak/>
        <w:t>Rodenticidas:</w:t>
      </w:r>
      <w:r w:rsidRPr="00320B76">
        <w:rPr>
          <w:lang w:eastAsia="es-CO"/>
        </w:rPr>
        <w:t xml:space="preserve"> controlan roedores (ratas, ratones).</w:t>
      </w:r>
    </w:p>
    <w:p w14:paraId="22910FBB" w14:textId="49299F2C" w:rsidR="005E066D" w:rsidRPr="00320B76" w:rsidRDefault="00320B76" w:rsidP="00320B76">
      <w:pPr>
        <w:pStyle w:val="Prrafodelista"/>
        <w:spacing w:before="0" w:after="0"/>
        <w:ind w:left="2148" w:firstLine="0"/>
        <w:rPr>
          <w:lang w:eastAsia="es-CO"/>
        </w:rPr>
      </w:pPr>
      <w:r w:rsidRPr="00320B76">
        <w:rPr>
          <w:b/>
          <w:bCs/>
          <w:lang w:eastAsia="es-CO"/>
        </w:rPr>
        <w:t>Ejemplo:</w:t>
      </w:r>
      <w:r w:rsidRPr="00320B76">
        <w:rPr>
          <w:lang w:eastAsia="es-CO"/>
        </w:rPr>
        <w:t xml:space="preserve"> </w:t>
      </w:r>
      <w:proofErr w:type="spellStart"/>
      <w:r w:rsidRPr="00320B76">
        <w:t>bromadiolona</w:t>
      </w:r>
      <w:proofErr w:type="spellEnd"/>
      <w:r w:rsidRPr="00320B76">
        <w:t xml:space="preserve">, </w:t>
      </w:r>
      <w:proofErr w:type="spellStart"/>
      <w:r w:rsidRPr="00320B76">
        <w:t>warfarina</w:t>
      </w:r>
      <w:proofErr w:type="spellEnd"/>
      <w:r w:rsidRPr="00320B76">
        <w:t>.</w:t>
      </w:r>
    </w:p>
    <w:p w14:paraId="7612933D" w14:textId="58E12EB8" w:rsidR="005E066D" w:rsidRDefault="00320B76" w:rsidP="00320B76">
      <w:pPr>
        <w:spacing w:before="0" w:after="0"/>
        <w:rPr>
          <w:lang w:eastAsia="es-CO"/>
        </w:rPr>
      </w:pPr>
      <w:r w:rsidRPr="00320B76">
        <w:rPr>
          <w:lang w:eastAsia="es-CO"/>
        </w:rPr>
        <w:t>Es importante tener en cuenta que estos productos se usan cuando las plagas específicas generan daños severos en cultivos o infraestructuras agrícolas.</w:t>
      </w:r>
    </w:p>
    <w:p w14:paraId="51A0574B" w14:textId="2BE80858" w:rsidR="005E066D" w:rsidRPr="00320B76" w:rsidRDefault="00320B76">
      <w:pPr>
        <w:pStyle w:val="Prrafodelista"/>
        <w:numPr>
          <w:ilvl w:val="0"/>
          <w:numId w:val="20"/>
        </w:numPr>
        <w:spacing w:before="0" w:after="0"/>
        <w:rPr>
          <w:b/>
          <w:bCs/>
          <w:lang w:eastAsia="es-CO"/>
        </w:rPr>
      </w:pPr>
      <w:r w:rsidRPr="00320B76">
        <w:rPr>
          <w:b/>
          <w:bCs/>
          <w:lang w:eastAsia="es-CO"/>
        </w:rPr>
        <w:t xml:space="preserve">Reguladores de crecimiento: </w:t>
      </w:r>
      <w:r w:rsidRPr="00320B76">
        <w:rPr>
          <w:lang w:eastAsia="es-CO"/>
        </w:rPr>
        <w:t>son sustancias que modifican los procesos fisiológicos de las plantas, como la maduración, la floración y el enraizamiento, sin causar daño a los tejidos. Actúan como hormonas vegetales o interfieren en su acción natural.</w:t>
      </w:r>
    </w:p>
    <w:p w14:paraId="578C921B" w14:textId="77777777" w:rsidR="00320B76" w:rsidRPr="00320B76" w:rsidRDefault="00320B76" w:rsidP="00320B76">
      <w:pPr>
        <w:pStyle w:val="Prrafodelista"/>
        <w:spacing w:before="0" w:after="0"/>
        <w:ind w:left="1428" w:firstLine="0"/>
        <w:rPr>
          <w:b/>
          <w:bCs/>
          <w:lang w:eastAsia="es-CO"/>
        </w:rPr>
      </w:pPr>
      <w:r w:rsidRPr="00320B76">
        <w:rPr>
          <w:b/>
          <w:bCs/>
          <w:lang w:eastAsia="es-CO"/>
        </w:rPr>
        <w:t>Funciones principales.</w:t>
      </w:r>
    </w:p>
    <w:p w14:paraId="46CDEC5A" w14:textId="30A96743" w:rsidR="00320B76" w:rsidRPr="00320B76" w:rsidRDefault="00320B76">
      <w:pPr>
        <w:pStyle w:val="Prrafodelista"/>
        <w:numPr>
          <w:ilvl w:val="0"/>
          <w:numId w:val="21"/>
        </w:numPr>
        <w:spacing w:before="0" w:after="0"/>
        <w:rPr>
          <w:lang w:eastAsia="es-CO"/>
        </w:rPr>
      </w:pPr>
      <w:r w:rsidRPr="00320B76">
        <w:rPr>
          <w:lang w:eastAsia="es-CO"/>
        </w:rPr>
        <w:t xml:space="preserve">Estimular el enraizamiento: ácido </w:t>
      </w:r>
      <w:proofErr w:type="spellStart"/>
      <w:r w:rsidRPr="00320B76">
        <w:rPr>
          <w:rStyle w:val="Extranjerismo"/>
          <w:lang w:eastAsia="es-CO"/>
        </w:rPr>
        <w:t>indolbutírico</w:t>
      </w:r>
      <w:proofErr w:type="spellEnd"/>
      <w:r w:rsidRPr="00320B76">
        <w:rPr>
          <w:lang w:eastAsia="es-CO"/>
        </w:rPr>
        <w:t xml:space="preserve"> (AIB), ácido </w:t>
      </w:r>
      <w:proofErr w:type="spellStart"/>
      <w:r w:rsidRPr="00320B76">
        <w:rPr>
          <w:rStyle w:val="Extranjerismo"/>
          <w:lang w:eastAsia="es-CO"/>
        </w:rPr>
        <w:t>naftalenacético</w:t>
      </w:r>
      <w:proofErr w:type="spellEnd"/>
      <w:r w:rsidRPr="00320B76">
        <w:rPr>
          <w:lang w:eastAsia="es-CO"/>
        </w:rPr>
        <w:t xml:space="preserve"> (ANA).</w:t>
      </w:r>
    </w:p>
    <w:p w14:paraId="64F10AAA" w14:textId="7560BF5E" w:rsidR="00320B76" w:rsidRPr="00320B76" w:rsidRDefault="00320B76">
      <w:pPr>
        <w:pStyle w:val="Prrafodelista"/>
        <w:numPr>
          <w:ilvl w:val="0"/>
          <w:numId w:val="21"/>
        </w:numPr>
        <w:spacing w:before="0" w:after="0"/>
        <w:rPr>
          <w:lang w:eastAsia="es-CO"/>
        </w:rPr>
      </w:pPr>
      <w:r w:rsidRPr="00320B76">
        <w:rPr>
          <w:lang w:eastAsia="es-CO"/>
        </w:rPr>
        <w:t xml:space="preserve">Favorecer la floración o fructificación: ácido </w:t>
      </w:r>
      <w:proofErr w:type="spellStart"/>
      <w:r w:rsidRPr="00320B76">
        <w:rPr>
          <w:lang w:eastAsia="es-CO"/>
        </w:rPr>
        <w:t>giberélico</w:t>
      </w:r>
      <w:proofErr w:type="spellEnd"/>
      <w:r w:rsidRPr="00320B76">
        <w:rPr>
          <w:lang w:eastAsia="es-CO"/>
        </w:rPr>
        <w:t xml:space="preserve"> (GA₃).</w:t>
      </w:r>
    </w:p>
    <w:p w14:paraId="0E331106" w14:textId="0BDE751B" w:rsidR="00320B76" w:rsidRPr="00320B76" w:rsidRDefault="00320B76">
      <w:pPr>
        <w:pStyle w:val="Prrafodelista"/>
        <w:numPr>
          <w:ilvl w:val="0"/>
          <w:numId w:val="21"/>
        </w:numPr>
        <w:spacing w:before="0" w:after="0"/>
        <w:rPr>
          <w:lang w:eastAsia="es-CO"/>
        </w:rPr>
      </w:pPr>
      <w:r w:rsidRPr="00320B76">
        <w:rPr>
          <w:lang w:eastAsia="es-CO"/>
        </w:rPr>
        <w:t>Retrasar la maduración o caída de frutos: auxinas sintéticas.</w:t>
      </w:r>
    </w:p>
    <w:p w14:paraId="5820D0EB" w14:textId="47FC0663" w:rsidR="00320B76" w:rsidRPr="00320B76" w:rsidRDefault="00320B76">
      <w:pPr>
        <w:pStyle w:val="Prrafodelista"/>
        <w:numPr>
          <w:ilvl w:val="0"/>
          <w:numId w:val="21"/>
        </w:numPr>
        <w:spacing w:before="0" w:after="0"/>
        <w:rPr>
          <w:lang w:eastAsia="es-CO"/>
        </w:rPr>
      </w:pPr>
      <w:r w:rsidRPr="00320B76">
        <w:rPr>
          <w:lang w:eastAsia="es-CO"/>
        </w:rPr>
        <w:t>Acelerar la maduración: etileno y liberadores de etileno (</w:t>
      </w:r>
      <w:proofErr w:type="spellStart"/>
      <w:r w:rsidRPr="00320B76">
        <w:rPr>
          <w:lang w:eastAsia="es-CO"/>
        </w:rPr>
        <w:t>etefón</w:t>
      </w:r>
      <w:proofErr w:type="spellEnd"/>
      <w:r w:rsidRPr="00320B76">
        <w:rPr>
          <w:lang w:eastAsia="es-CO"/>
        </w:rPr>
        <w:t>).</w:t>
      </w:r>
    </w:p>
    <w:p w14:paraId="66C9E29E" w14:textId="1EE7C07E" w:rsidR="005E066D" w:rsidRPr="00320B76" w:rsidRDefault="00320B76">
      <w:pPr>
        <w:pStyle w:val="Prrafodelista"/>
        <w:numPr>
          <w:ilvl w:val="0"/>
          <w:numId w:val="21"/>
        </w:numPr>
        <w:spacing w:before="0" w:after="0"/>
        <w:rPr>
          <w:lang w:eastAsia="es-CO"/>
        </w:rPr>
      </w:pPr>
      <w:r w:rsidRPr="00320B76">
        <w:rPr>
          <w:lang w:eastAsia="es-CO"/>
        </w:rPr>
        <w:t xml:space="preserve">Reducir el crecimiento vegetativo: reguladores como el </w:t>
      </w:r>
      <w:r w:rsidRPr="0092454D">
        <w:rPr>
          <w:lang w:eastAsia="es-CO"/>
        </w:rPr>
        <w:t>paclobutrazol</w:t>
      </w:r>
      <w:r w:rsidRPr="00320B76">
        <w:rPr>
          <w:lang w:eastAsia="es-CO"/>
        </w:rPr>
        <w:t xml:space="preserve"> (inhibidor de giberelinas).</w:t>
      </w:r>
    </w:p>
    <w:p w14:paraId="46591DF0" w14:textId="75E36991" w:rsidR="005E066D" w:rsidRDefault="00320B76" w:rsidP="00320B76">
      <w:pPr>
        <w:spacing w:before="0" w:after="0"/>
        <w:rPr>
          <w:lang w:eastAsia="es-CO"/>
        </w:rPr>
      </w:pPr>
      <w:r w:rsidRPr="00320B76">
        <w:rPr>
          <w:lang w:eastAsia="es-CO"/>
        </w:rPr>
        <w:t>Se aplica para mejorar rendimientos, sincronizar cosechas, inducir floración, evitar caída de frutos, o controlar el tamaño de plantas ornamentales.</w:t>
      </w:r>
    </w:p>
    <w:p w14:paraId="7E7C324C" w14:textId="5C937B38" w:rsidR="00320B76" w:rsidRDefault="00320B76">
      <w:pPr>
        <w:pStyle w:val="Prrafodelista"/>
        <w:numPr>
          <w:ilvl w:val="0"/>
          <w:numId w:val="22"/>
        </w:numPr>
        <w:spacing w:before="0" w:after="0"/>
        <w:rPr>
          <w:lang w:eastAsia="es-CO"/>
        </w:rPr>
      </w:pPr>
      <w:r w:rsidRPr="00320B76">
        <w:rPr>
          <w:b/>
          <w:bCs/>
          <w:lang w:eastAsia="es-CO"/>
        </w:rPr>
        <w:t>Clasificación según el riesgo toxicológico (Organización Mundial de la Salud - OMS)</w:t>
      </w:r>
    </w:p>
    <w:p w14:paraId="5EE264FF" w14:textId="77777777" w:rsidR="00320B76" w:rsidRDefault="00320B76" w:rsidP="00320B76">
      <w:pPr>
        <w:rPr>
          <w:lang w:eastAsia="es-CO"/>
        </w:rPr>
      </w:pPr>
      <w:r>
        <w:rPr>
          <w:lang w:eastAsia="es-CO"/>
        </w:rPr>
        <w:t>Esta clasificación agrupa los plaguicidas de acuerdo con el grado de peligro que representan para la salud humana, considerando principalmente su toxicidad aguda (la dosis necesaria para causar la muerte o efectos graves en animales de laboratorio).</w:t>
      </w:r>
    </w:p>
    <w:p w14:paraId="647E2CB9" w14:textId="5374CD67" w:rsidR="005E066D" w:rsidRDefault="00320B76" w:rsidP="00320B76">
      <w:pPr>
        <w:rPr>
          <w:lang w:eastAsia="es-CO"/>
        </w:rPr>
      </w:pPr>
      <w:r>
        <w:rPr>
          <w:lang w:eastAsia="es-CO"/>
        </w:rPr>
        <w:lastRenderedPageBreak/>
        <w:t>Se determina en base al valor DL₅₀ (dosis letal 50 %), que indica la cantidad del producto (en mg/kg de peso corporal) capaz de causar la muerte al 50 % de una población de animales de prueba (generalmente ratas).</w:t>
      </w:r>
    </w:p>
    <w:p w14:paraId="60ABEB36" w14:textId="3EC2E4B9" w:rsidR="005E066D" w:rsidRPr="00320B76" w:rsidRDefault="00320B76" w:rsidP="00320B76">
      <w:pPr>
        <w:pStyle w:val="Figura"/>
      </w:pPr>
      <w:r w:rsidRPr="00320B76">
        <w:t xml:space="preserve">Figura 11. </w:t>
      </w:r>
      <w:r w:rsidRPr="005F5355">
        <w:rPr>
          <w:b w:val="0"/>
          <w:bCs/>
        </w:rPr>
        <w:t>Clasificación de plaguicidas</w:t>
      </w:r>
    </w:p>
    <w:p w14:paraId="36DD7FF6" w14:textId="0147F8ED" w:rsidR="005E066D" w:rsidRDefault="00247B9A" w:rsidP="005F5355">
      <w:pPr>
        <w:spacing w:before="0" w:after="0"/>
        <w:ind w:firstLine="0"/>
        <w:jc w:val="center"/>
        <w:rPr>
          <w:lang w:eastAsia="es-CO"/>
        </w:rPr>
      </w:pPr>
      <w:r>
        <w:rPr>
          <w:noProof/>
          <w:lang w:eastAsia="es-CO"/>
        </w:rPr>
        <w:drawing>
          <wp:inline distT="0" distB="0" distL="0" distR="0" wp14:anchorId="1227C2A4" wp14:editId="7197AF8B">
            <wp:extent cx="5118210" cy="3381375"/>
            <wp:effectExtent l="0" t="0" r="6350" b="0"/>
            <wp:docPr id="1715859109" name="Imagen 18" descr="Tabla que muestra la clasificación toxicológica de plaguicidas según la OMS y el SGA, con colores y pictogramas que indican niveles de peligr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59109" name="Imagen 18" descr="Tabla que muestra la clasificación toxicológica de plaguicidas según la OMS y el SGA, con colores y pictogramas que indican niveles de peligro.&#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6050" cy="3386555"/>
                    </a:xfrm>
                    <a:prstGeom prst="rect">
                      <a:avLst/>
                    </a:prstGeom>
                    <a:noFill/>
                  </pic:spPr>
                </pic:pic>
              </a:graphicData>
            </a:graphic>
          </wp:inline>
        </w:drawing>
      </w:r>
    </w:p>
    <w:p w14:paraId="450AC093" w14:textId="741FF4EB" w:rsidR="00320B76" w:rsidRDefault="00320B76" w:rsidP="00320B76">
      <w:pPr>
        <w:spacing w:before="0" w:after="0"/>
        <w:ind w:firstLine="0"/>
        <w:rPr>
          <w:lang w:eastAsia="es-CO"/>
        </w:rPr>
      </w:pPr>
      <w:r w:rsidRPr="00320B76">
        <w:rPr>
          <w:b/>
          <w:bCs/>
          <w:lang w:eastAsia="es-CO"/>
        </w:rPr>
        <w:t>Fuente:</w:t>
      </w:r>
      <w:r w:rsidRPr="00320B76">
        <w:rPr>
          <w:lang w:eastAsia="es-CO"/>
        </w:rPr>
        <w:t xml:space="preserve"> </w:t>
      </w:r>
      <w:proofErr w:type="spellStart"/>
      <w:r w:rsidR="00247B9A" w:rsidRPr="00247B9A">
        <w:rPr>
          <w:lang w:eastAsia="es-CO"/>
        </w:rPr>
        <w:t>CropLife</w:t>
      </w:r>
      <w:proofErr w:type="spellEnd"/>
      <w:r w:rsidR="00247B9A" w:rsidRPr="00247B9A">
        <w:rPr>
          <w:lang w:eastAsia="es-CO"/>
        </w:rPr>
        <w:t xml:space="preserve"> </w:t>
      </w:r>
      <w:proofErr w:type="spellStart"/>
      <w:r w:rsidR="00247B9A" w:rsidRPr="00247B9A">
        <w:rPr>
          <w:lang w:eastAsia="es-CO"/>
        </w:rPr>
        <w:t>Latin</w:t>
      </w:r>
      <w:proofErr w:type="spellEnd"/>
      <w:r w:rsidR="00247B9A" w:rsidRPr="00247B9A">
        <w:rPr>
          <w:lang w:eastAsia="es-CO"/>
        </w:rPr>
        <w:t xml:space="preserve"> America (s.f.).</w:t>
      </w:r>
    </w:p>
    <w:p w14:paraId="361CF5E8" w14:textId="722DF876" w:rsidR="005E066D" w:rsidRDefault="00320B76" w:rsidP="005E066D">
      <w:pPr>
        <w:rPr>
          <w:rStyle w:val="Extranjerismo"/>
          <w:lang w:eastAsia="es-CO"/>
        </w:rPr>
      </w:pPr>
      <w:r w:rsidRPr="00320B76">
        <w:rPr>
          <w:b/>
          <w:bCs/>
          <w:lang w:eastAsia="es-CO"/>
        </w:rPr>
        <w:t>Nota:</w:t>
      </w:r>
      <w:r w:rsidRPr="00320B76">
        <w:rPr>
          <w:lang w:eastAsia="es-CO"/>
        </w:rPr>
        <w:t xml:space="preserve"> es obligatorio leer la etiqueta del producto para identificar la clase toxicológica indicada por el color de la franja. Rojo: muy peligroso; amarillo: moderado; azul: leve; verde: poco peligroso. También se deben considerar las siguientes siglas y su significado: SGA, </w:t>
      </w:r>
      <w:r w:rsidR="00247B9A">
        <w:rPr>
          <w:lang w:eastAsia="es-CO"/>
        </w:rPr>
        <w:t>S</w:t>
      </w:r>
      <w:r w:rsidRPr="00320B76">
        <w:rPr>
          <w:lang w:eastAsia="es-CO"/>
        </w:rPr>
        <w:t xml:space="preserve">istema </w:t>
      </w:r>
      <w:r w:rsidR="00247B9A">
        <w:rPr>
          <w:lang w:eastAsia="es-CO"/>
        </w:rPr>
        <w:t>G</w:t>
      </w:r>
      <w:r w:rsidRPr="00320B76">
        <w:rPr>
          <w:lang w:eastAsia="es-CO"/>
        </w:rPr>
        <w:t xml:space="preserve">lobalmente </w:t>
      </w:r>
      <w:r w:rsidR="00247B9A">
        <w:rPr>
          <w:lang w:eastAsia="es-CO"/>
        </w:rPr>
        <w:t>A</w:t>
      </w:r>
      <w:r w:rsidRPr="00320B76">
        <w:rPr>
          <w:lang w:eastAsia="es-CO"/>
        </w:rPr>
        <w:t xml:space="preserve">rmonizado de </w:t>
      </w:r>
      <w:r w:rsidR="00247B9A">
        <w:rPr>
          <w:lang w:eastAsia="es-CO"/>
        </w:rPr>
        <w:t>C</w:t>
      </w:r>
      <w:r w:rsidRPr="00320B76">
        <w:rPr>
          <w:lang w:eastAsia="es-CO"/>
        </w:rPr>
        <w:t xml:space="preserve">lasificación y </w:t>
      </w:r>
      <w:r w:rsidR="00247B9A">
        <w:rPr>
          <w:lang w:eastAsia="es-CO"/>
        </w:rPr>
        <w:t>E</w:t>
      </w:r>
      <w:r w:rsidRPr="00320B76">
        <w:rPr>
          <w:lang w:eastAsia="es-CO"/>
        </w:rPr>
        <w:t xml:space="preserve">tiquetado de </w:t>
      </w:r>
      <w:r w:rsidR="00247B9A">
        <w:rPr>
          <w:lang w:eastAsia="es-CO"/>
        </w:rPr>
        <w:t>P</w:t>
      </w:r>
      <w:r w:rsidRPr="00320B76">
        <w:rPr>
          <w:lang w:eastAsia="es-CO"/>
        </w:rPr>
        <w:t xml:space="preserve">roductos </w:t>
      </w:r>
      <w:r w:rsidR="00247B9A">
        <w:rPr>
          <w:lang w:eastAsia="es-CO"/>
        </w:rPr>
        <w:t>Q</w:t>
      </w:r>
      <w:r w:rsidRPr="00320B76">
        <w:rPr>
          <w:lang w:eastAsia="es-CO"/>
        </w:rPr>
        <w:t xml:space="preserve">uímicos; </w:t>
      </w:r>
      <w:r w:rsidRPr="00247B9A">
        <w:t xml:space="preserve">GHS, </w:t>
      </w:r>
      <w:proofErr w:type="spellStart"/>
      <w:r w:rsidR="00247B9A">
        <w:t>G</w:t>
      </w:r>
      <w:r w:rsidRPr="00247B9A">
        <w:t>lobally</w:t>
      </w:r>
      <w:proofErr w:type="spellEnd"/>
      <w:r w:rsidRPr="00247B9A">
        <w:t xml:space="preserve"> </w:t>
      </w:r>
      <w:proofErr w:type="spellStart"/>
      <w:r w:rsidR="00247B9A">
        <w:t>H</w:t>
      </w:r>
      <w:r w:rsidRPr="00247B9A">
        <w:t>armonized</w:t>
      </w:r>
      <w:proofErr w:type="spellEnd"/>
      <w:r w:rsidRPr="00247B9A">
        <w:t xml:space="preserve"> </w:t>
      </w:r>
      <w:proofErr w:type="spellStart"/>
      <w:r w:rsidR="00247B9A">
        <w:t>S</w:t>
      </w:r>
      <w:r w:rsidRPr="00247B9A">
        <w:t>ystem</w:t>
      </w:r>
      <w:proofErr w:type="spellEnd"/>
      <w:r w:rsidRPr="00247B9A">
        <w:t xml:space="preserve"> </w:t>
      </w:r>
      <w:proofErr w:type="spellStart"/>
      <w:r w:rsidRPr="00247B9A">
        <w:t>of</w:t>
      </w:r>
      <w:proofErr w:type="spellEnd"/>
      <w:r w:rsidRPr="00247B9A">
        <w:t xml:space="preserve"> </w:t>
      </w:r>
      <w:proofErr w:type="spellStart"/>
      <w:r w:rsidR="00247B9A">
        <w:t>C</w:t>
      </w:r>
      <w:r w:rsidRPr="00247B9A">
        <w:t>lassification</w:t>
      </w:r>
      <w:proofErr w:type="spellEnd"/>
      <w:r w:rsidRPr="00247B9A">
        <w:t xml:space="preserve"> and </w:t>
      </w:r>
      <w:proofErr w:type="spellStart"/>
      <w:r w:rsidR="00247B9A">
        <w:t>L</w:t>
      </w:r>
      <w:r w:rsidRPr="00247B9A">
        <w:t>abelling</w:t>
      </w:r>
      <w:proofErr w:type="spellEnd"/>
      <w:r w:rsidRPr="00247B9A">
        <w:t xml:space="preserve"> </w:t>
      </w:r>
      <w:proofErr w:type="spellStart"/>
      <w:r w:rsidRPr="00247B9A">
        <w:t>of</w:t>
      </w:r>
      <w:proofErr w:type="spellEnd"/>
      <w:r w:rsidRPr="00247B9A">
        <w:t xml:space="preserve"> </w:t>
      </w:r>
      <w:proofErr w:type="spellStart"/>
      <w:r w:rsidR="00247B9A">
        <w:t>C</w:t>
      </w:r>
      <w:r w:rsidRPr="00247B9A">
        <w:t>hemicals</w:t>
      </w:r>
      <w:proofErr w:type="spellEnd"/>
      <w:r w:rsidRPr="00247B9A">
        <w:t>.</w:t>
      </w:r>
    </w:p>
    <w:p w14:paraId="4CA66F1A" w14:textId="77777777" w:rsidR="00320B76" w:rsidRDefault="00320B76" w:rsidP="00320B76">
      <w:pPr>
        <w:rPr>
          <w:lang w:eastAsia="es-CO"/>
        </w:rPr>
      </w:pPr>
    </w:p>
    <w:p w14:paraId="4C375588" w14:textId="77777777" w:rsidR="00320B76" w:rsidRPr="00320B76" w:rsidRDefault="00320B76">
      <w:pPr>
        <w:pStyle w:val="Prrafodelista"/>
        <w:numPr>
          <w:ilvl w:val="0"/>
          <w:numId w:val="22"/>
        </w:numPr>
        <w:spacing w:before="0" w:after="0"/>
        <w:rPr>
          <w:b/>
          <w:bCs/>
          <w:lang w:eastAsia="es-CO"/>
        </w:rPr>
      </w:pPr>
      <w:r w:rsidRPr="00320B76">
        <w:rPr>
          <w:b/>
          <w:bCs/>
          <w:lang w:eastAsia="es-CO"/>
        </w:rPr>
        <w:lastRenderedPageBreak/>
        <w:t>Importancia de esta clasificación</w:t>
      </w:r>
    </w:p>
    <w:p w14:paraId="01094F78" w14:textId="0E034C0C" w:rsidR="00320B76" w:rsidRDefault="00320B76">
      <w:pPr>
        <w:pStyle w:val="Prrafodelista"/>
        <w:numPr>
          <w:ilvl w:val="0"/>
          <w:numId w:val="23"/>
        </w:numPr>
        <w:ind w:left="993"/>
        <w:rPr>
          <w:lang w:eastAsia="es-CO"/>
        </w:rPr>
      </w:pPr>
      <w:r>
        <w:rPr>
          <w:lang w:eastAsia="es-CO"/>
        </w:rPr>
        <w:t>Permite evaluar el riesgo para la salud humana (aplicadores, agricultores, consumidores).</w:t>
      </w:r>
    </w:p>
    <w:p w14:paraId="5D3A581B" w14:textId="3A486F0D" w:rsidR="00320B76" w:rsidRDefault="00320B76">
      <w:pPr>
        <w:pStyle w:val="Prrafodelista"/>
        <w:numPr>
          <w:ilvl w:val="0"/>
          <w:numId w:val="23"/>
        </w:numPr>
        <w:ind w:left="993"/>
        <w:rPr>
          <w:lang w:eastAsia="es-CO"/>
        </w:rPr>
      </w:pPr>
      <w:r>
        <w:rPr>
          <w:lang w:eastAsia="es-CO"/>
        </w:rPr>
        <w:t>Facilita la regulación y el control del uso de plaguicidas por las autoridades sanitarias.</w:t>
      </w:r>
    </w:p>
    <w:p w14:paraId="2252E669" w14:textId="30BC1C0E" w:rsidR="00320B76" w:rsidRDefault="00320B76">
      <w:pPr>
        <w:pStyle w:val="Prrafodelista"/>
        <w:numPr>
          <w:ilvl w:val="0"/>
          <w:numId w:val="23"/>
        </w:numPr>
        <w:ind w:left="993"/>
        <w:rPr>
          <w:lang w:eastAsia="es-CO"/>
        </w:rPr>
      </w:pPr>
      <w:r>
        <w:rPr>
          <w:lang w:eastAsia="es-CO"/>
        </w:rPr>
        <w:t>Promueve el uso responsable y seguro de productos fitosanitarios.</w:t>
      </w:r>
    </w:p>
    <w:p w14:paraId="4B5B3560" w14:textId="2B92ADB1" w:rsidR="00320B76" w:rsidRPr="00320B76" w:rsidRDefault="00320B76">
      <w:pPr>
        <w:pStyle w:val="Prrafodelista"/>
        <w:numPr>
          <w:ilvl w:val="0"/>
          <w:numId w:val="23"/>
        </w:numPr>
        <w:ind w:left="993"/>
        <w:rPr>
          <w:lang w:eastAsia="es-CO"/>
        </w:rPr>
      </w:pPr>
      <w:r>
        <w:rPr>
          <w:lang w:eastAsia="es-CO"/>
        </w:rPr>
        <w:t>Ayuda en la selección de alternativas menos peligrosas para el medio ambiente y las personas.</w:t>
      </w:r>
    </w:p>
    <w:p w14:paraId="7AE3920B" w14:textId="4D555506" w:rsidR="00E31BDC" w:rsidRDefault="004B27AF" w:rsidP="0082537F">
      <w:pPr>
        <w:pStyle w:val="Ttulo2"/>
      </w:pPr>
      <w:bookmarkStart w:id="10" w:name="_Toc223466002"/>
      <w:r>
        <w:t xml:space="preserve">2.2. </w:t>
      </w:r>
      <w:r w:rsidR="00E31BDC">
        <w:t>Principios de uso responsable</w:t>
      </w:r>
      <w:bookmarkEnd w:id="10"/>
    </w:p>
    <w:p w14:paraId="30A59D76" w14:textId="77777777" w:rsidR="00320B76" w:rsidRDefault="00320B76" w:rsidP="00320B76">
      <w:pPr>
        <w:rPr>
          <w:lang w:eastAsia="es-CO"/>
        </w:rPr>
      </w:pPr>
      <w:r>
        <w:rPr>
          <w:lang w:eastAsia="es-CO"/>
        </w:rPr>
        <w:t>El uso responsable de productos fitosanitarios se fundamenta en los principios del Manejo Integrado de Plagas (MIP) y en las Buenas Prácticas Agrícolas (BPA), enfoques que promueven una agricultura sostenible, eficiente y respetuosa con el ambiente. Estos principios priorizan la prevención, la vigilancia permanente del cultivo y la selección de métodos de control que reduzcan la necesidad de intervención química, privilegiando alternativas biológicas, culturales y mecánicas siempre que sea posible.</w:t>
      </w:r>
    </w:p>
    <w:p w14:paraId="605E0FF6" w14:textId="162D0C44" w:rsidR="00320B76" w:rsidRDefault="00320B76" w:rsidP="00320B76">
      <w:pPr>
        <w:rPr>
          <w:lang w:eastAsia="es-CO"/>
        </w:rPr>
      </w:pPr>
      <w:r>
        <w:rPr>
          <w:lang w:eastAsia="es-CO"/>
        </w:rPr>
        <w:t>Asimismo, el uso responsable implica que, cuando se requiera la aplicación de fitosanitarios, esta se realice de manera técnica, segura y racional. Esto incluye la correcta elección del producto, la interpretación adecuada de la etiqueta, la aplicación en el momento oportuno, el uso de equipos de protección personal y la implementación de medidas que eviten la contaminación del suelo, el agua, el aire y la fauna benéfica. De esta manera, los principios de uso responsable buscan preservar la salud humana, proteger el entorno y garantizar la sostenibilidad del sistema productivo.</w:t>
      </w:r>
    </w:p>
    <w:p w14:paraId="299CC088" w14:textId="45C5578E" w:rsidR="00320B76" w:rsidRPr="00320B76" w:rsidRDefault="00320B76">
      <w:pPr>
        <w:pStyle w:val="Prrafodelista"/>
        <w:numPr>
          <w:ilvl w:val="0"/>
          <w:numId w:val="22"/>
        </w:numPr>
        <w:spacing w:before="0" w:after="0"/>
        <w:rPr>
          <w:b/>
          <w:bCs/>
          <w:lang w:eastAsia="es-CO"/>
        </w:rPr>
      </w:pPr>
      <w:r w:rsidRPr="00320B76">
        <w:rPr>
          <w:b/>
          <w:bCs/>
          <w:lang w:eastAsia="es-CO"/>
        </w:rPr>
        <w:lastRenderedPageBreak/>
        <w:t>Principios fundamentales:</w:t>
      </w:r>
    </w:p>
    <w:p w14:paraId="0B965EDB" w14:textId="4709D48E" w:rsidR="00320B76" w:rsidRPr="00041F1C" w:rsidRDefault="00320B76">
      <w:pPr>
        <w:pStyle w:val="Prrafodelista"/>
        <w:numPr>
          <w:ilvl w:val="0"/>
          <w:numId w:val="24"/>
        </w:numPr>
        <w:spacing w:before="0" w:after="0"/>
        <w:rPr>
          <w:lang w:eastAsia="es-CO"/>
        </w:rPr>
      </w:pPr>
      <w:r w:rsidRPr="00041F1C">
        <w:rPr>
          <w:b/>
          <w:bCs/>
          <w:lang w:eastAsia="es-CO"/>
        </w:rPr>
        <w:t>Diagnóstico correcto:</w:t>
      </w:r>
      <w:r w:rsidRPr="00041F1C">
        <w:rPr>
          <w:lang w:eastAsia="es-CO"/>
        </w:rPr>
        <w:t xml:space="preserve"> identificar la plaga o enfermedad con precisión antes de aplicar cualquier producto.</w:t>
      </w:r>
    </w:p>
    <w:p w14:paraId="22C1C1BD" w14:textId="6BC100E0" w:rsidR="00320B76" w:rsidRPr="00041F1C" w:rsidRDefault="00320B76">
      <w:pPr>
        <w:pStyle w:val="Prrafodelista"/>
        <w:numPr>
          <w:ilvl w:val="0"/>
          <w:numId w:val="24"/>
        </w:numPr>
        <w:spacing w:before="0" w:after="0"/>
        <w:rPr>
          <w:lang w:eastAsia="es-CO"/>
        </w:rPr>
      </w:pPr>
      <w:r w:rsidRPr="00041F1C">
        <w:rPr>
          <w:b/>
          <w:bCs/>
          <w:lang w:eastAsia="es-CO"/>
        </w:rPr>
        <w:t>Selección adecuada del producto:</w:t>
      </w:r>
      <w:r w:rsidRPr="00041F1C">
        <w:rPr>
          <w:lang w:eastAsia="es-CO"/>
        </w:rPr>
        <w:t xml:space="preserve"> usar productos registrados y autorizados por la autoridad </w:t>
      </w:r>
      <w:r w:rsidR="00041F1C" w:rsidRPr="00041F1C">
        <w:rPr>
          <w:lang w:eastAsia="es-CO"/>
        </w:rPr>
        <w:t>competente,</w:t>
      </w:r>
      <w:r w:rsidRPr="00041F1C">
        <w:rPr>
          <w:lang w:eastAsia="es-CO"/>
        </w:rPr>
        <w:t xml:space="preserve"> por ejemplo, el Instituto Colombiano Agropecuario (ICA) y escoger el producto más específico y menos tóxico posible.</w:t>
      </w:r>
    </w:p>
    <w:p w14:paraId="7E3242C1" w14:textId="1599E492" w:rsidR="00320B76" w:rsidRPr="00041F1C" w:rsidRDefault="00320B76">
      <w:pPr>
        <w:pStyle w:val="Prrafodelista"/>
        <w:numPr>
          <w:ilvl w:val="0"/>
          <w:numId w:val="24"/>
        </w:numPr>
        <w:spacing w:before="0" w:after="0"/>
        <w:rPr>
          <w:lang w:eastAsia="es-CO"/>
        </w:rPr>
      </w:pPr>
      <w:r w:rsidRPr="00041F1C">
        <w:rPr>
          <w:b/>
          <w:bCs/>
          <w:lang w:eastAsia="es-CO"/>
        </w:rPr>
        <w:t>Lectura y cumplimiento de la etiqueta:</w:t>
      </w:r>
      <w:r w:rsidRPr="00041F1C">
        <w:rPr>
          <w:lang w:eastAsia="es-CO"/>
        </w:rPr>
        <w:t xml:space="preserve"> la etiqueta contiene instrucciones de uso, dosis, periodo de carencia, compatibilidad, toxicidad y medidas de seguridad.</w:t>
      </w:r>
    </w:p>
    <w:p w14:paraId="6937D0CF" w14:textId="57A5C89C" w:rsidR="00320B76" w:rsidRPr="00041F1C" w:rsidRDefault="00320B76">
      <w:pPr>
        <w:pStyle w:val="Prrafodelista"/>
        <w:numPr>
          <w:ilvl w:val="0"/>
          <w:numId w:val="24"/>
        </w:numPr>
        <w:spacing w:before="0" w:after="0"/>
        <w:rPr>
          <w:lang w:eastAsia="es-CO"/>
        </w:rPr>
      </w:pPr>
      <w:r w:rsidRPr="00041F1C">
        <w:rPr>
          <w:b/>
          <w:bCs/>
          <w:lang w:eastAsia="es-CO"/>
        </w:rPr>
        <w:t>Calibración del equipo de aplicación:</w:t>
      </w:r>
      <w:r w:rsidRPr="00041F1C">
        <w:rPr>
          <w:lang w:eastAsia="es-CO"/>
        </w:rPr>
        <w:t xml:space="preserve"> garantiza que se aplique la dosis correcta, evitando sobredosificación o deficiencia.</w:t>
      </w:r>
    </w:p>
    <w:p w14:paraId="1D528837" w14:textId="23F86858" w:rsidR="00320B76" w:rsidRPr="00041F1C" w:rsidRDefault="00320B76">
      <w:pPr>
        <w:pStyle w:val="Prrafodelista"/>
        <w:numPr>
          <w:ilvl w:val="0"/>
          <w:numId w:val="24"/>
        </w:numPr>
        <w:spacing w:before="0" w:after="0"/>
        <w:rPr>
          <w:lang w:eastAsia="es-CO"/>
        </w:rPr>
      </w:pPr>
      <w:r w:rsidRPr="00041F1C">
        <w:rPr>
          <w:b/>
          <w:bCs/>
          <w:lang w:eastAsia="es-CO"/>
        </w:rPr>
        <w:t>Evitar la contaminación ambiental:</w:t>
      </w:r>
      <w:r w:rsidRPr="00041F1C">
        <w:rPr>
          <w:lang w:eastAsia="es-CO"/>
        </w:rPr>
        <w:t xml:space="preserve"> no aplicar con viento fuerte, lluvias inminentes o cerca de cuerpos de agua y no lavar equipos en ríos, acequias o pozos.</w:t>
      </w:r>
    </w:p>
    <w:p w14:paraId="024078DB" w14:textId="61B4E520" w:rsidR="00320B76" w:rsidRPr="00041F1C" w:rsidRDefault="00320B76">
      <w:pPr>
        <w:pStyle w:val="Prrafodelista"/>
        <w:numPr>
          <w:ilvl w:val="0"/>
          <w:numId w:val="24"/>
        </w:numPr>
        <w:spacing w:before="0" w:after="0"/>
        <w:rPr>
          <w:lang w:eastAsia="es-CO"/>
        </w:rPr>
      </w:pPr>
      <w:r w:rsidRPr="00041F1C">
        <w:rPr>
          <w:b/>
          <w:bCs/>
          <w:lang w:eastAsia="es-CO"/>
        </w:rPr>
        <w:t>Rotación de ingredientes activos:</w:t>
      </w:r>
      <w:r w:rsidRPr="00041F1C">
        <w:rPr>
          <w:lang w:eastAsia="es-CO"/>
        </w:rPr>
        <w:t xml:space="preserve"> evita la resistencia de plagas y mantiene la efectividad de los productos.</w:t>
      </w:r>
    </w:p>
    <w:p w14:paraId="19021689" w14:textId="55BC99D4" w:rsidR="00971D97" w:rsidRDefault="00320B76">
      <w:pPr>
        <w:pStyle w:val="Prrafodelista"/>
        <w:numPr>
          <w:ilvl w:val="0"/>
          <w:numId w:val="24"/>
        </w:numPr>
        <w:spacing w:before="0" w:after="0"/>
        <w:rPr>
          <w:lang w:eastAsia="es-CO"/>
        </w:rPr>
      </w:pPr>
      <w:r w:rsidRPr="00041F1C">
        <w:rPr>
          <w:b/>
          <w:bCs/>
          <w:lang w:eastAsia="es-CO"/>
        </w:rPr>
        <w:t>Respeto al periodo de carencia o reingreso:</w:t>
      </w:r>
      <w:r w:rsidRPr="00041F1C">
        <w:rPr>
          <w:lang w:eastAsia="es-CO"/>
        </w:rPr>
        <w:t xml:space="preserve"> periodo que debe pasar entre la aplicación y la cosecha o el ingreso a la zona tratada.</w:t>
      </w:r>
    </w:p>
    <w:p w14:paraId="3F664A09" w14:textId="77777777" w:rsidR="00971D97" w:rsidRDefault="00971D97">
      <w:pPr>
        <w:spacing w:before="0" w:after="0" w:line="240" w:lineRule="auto"/>
        <w:ind w:firstLine="0"/>
        <w:rPr>
          <w:lang w:eastAsia="es-CO"/>
        </w:rPr>
      </w:pPr>
      <w:r>
        <w:rPr>
          <w:lang w:eastAsia="es-CO"/>
        </w:rPr>
        <w:br w:type="page"/>
      </w:r>
    </w:p>
    <w:p w14:paraId="0766A3EA" w14:textId="32007F14" w:rsidR="00E31BDC" w:rsidRDefault="004B27AF" w:rsidP="0082537F">
      <w:pPr>
        <w:pStyle w:val="Ttulo2"/>
      </w:pPr>
      <w:bookmarkStart w:id="11" w:name="_Toc223466003"/>
      <w:r>
        <w:lastRenderedPageBreak/>
        <w:t xml:space="preserve">2.3. </w:t>
      </w:r>
      <w:r w:rsidR="00E31BDC">
        <w:t>Equipos de Protección Personal (EPP)</w:t>
      </w:r>
      <w:bookmarkEnd w:id="11"/>
    </w:p>
    <w:p w14:paraId="7D753F88" w14:textId="77777777" w:rsidR="00971D97" w:rsidRDefault="00971D97" w:rsidP="00971D97">
      <w:pPr>
        <w:rPr>
          <w:lang w:eastAsia="es-CO"/>
        </w:rPr>
      </w:pPr>
      <w:r>
        <w:rPr>
          <w:lang w:eastAsia="es-CO"/>
        </w:rPr>
        <w:t>Los Equipos de Protección Personal (EPP) constituyen un elemento esencial dentro de las medidas de seguridad en las actividades relacionadas con la manipulación, preparación y aplicación de productos fitosanitarios. Su función principal es actuar como una barrera de protección entre el trabajador y los agentes químicos, reduciendo significativamente el riesgo de intoxicaciones, irritaciones cutáneas, afectaciones respiratorias y otros daños a la salud derivados de la exposición directa o indirecta a agroquímicos.</w:t>
      </w:r>
    </w:p>
    <w:p w14:paraId="5071F606" w14:textId="7D7DD7EE" w:rsidR="00971D97" w:rsidRDefault="00971D97" w:rsidP="00971D97">
      <w:pPr>
        <w:rPr>
          <w:lang w:eastAsia="es-CO"/>
        </w:rPr>
      </w:pPr>
      <w:r>
        <w:rPr>
          <w:lang w:eastAsia="es-CO"/>
        </w:rPr>
        <w:t>El uso adecuado del EPP no solo protege la integridad física del operario, sino que también forma parte de las buenas prácticas agrícolas y del cumplimiento de la normativa en seguridad y salud en el trabajo. La selección correcta de los equipos, su uso permanente durante las labores, el mantenimiento adecuado y la reposición oportuna son aspectos fundamentales para garantizar condiciones seguras de trabajo. De esta manera, el EPP se consolida como una herramienta preventiva indispensable para una gestión fitosanitaria responsable y sostenible.</w:t>
      </w:r>
    </w:p>
    <w:p w14:paraId="05E52A6D" w14:textId="362D37CF" w:rsidR="00971D97" w:rsidRPr="00971D97" w:rsidRDefault="00971D97">
      <w:pPr>
        <w:pStyle w:val="Prrafodelista"/>
        <w:numPr>
          <w:ilvl w:val="0"/>
          <w:numId w:val="25"/>
        </w:numPr>
        <w:rPr>
          <w:b/>
          <w:bCs/>
          <w:lang w:eastAsia="es-CO"/>
        </w:rPr>
      </w:pPr>
      <w:r w:rsidRPr="00971D97">
        <w:rPr>
          <w:b/>
          <w:bCs/>
          <w:lang w:eastAsia="es-CO"/>
        </w:rPr>
        <w:t>Equipos básicos recomendados:</w:t>
      </w:r>
    </w:p>
    <w:p w14:paraId="43994F92" w14:textId="60A997D5" w:rsidR="00971D97" w:rsidRDefault="00971D97">
      <w:pPr>
        <w:pStyle w:val="Prrafodelista"/>
        <w:numPr>
          <w:ilvl w:val="0"/>
          <w:numId w:val="26"/>
        </w:numPr>
        <w:rPr>
          <w:lang w:eastAsia="es-CO"/>
        </w:rPr>
      </w:pPr>
      <w:r>
        <w:rPr>
          <w:lang w:eastAsia="es-CO"/>
        </w:rPr>
        <w:t>Ropa de trabajo impermeable o de manga larga.</w:t>
      </w:r>
    </w:p>
    <w:p w14:paraId="6B8E61D0" w14:textId="27038D0E" w:rsidR="00971D97" w:rsidRDefault="00971D97">
      <w:pPr>
        <w:pStyle w:val="Prrafodelista"/>
        <w:numPr>
          <w:ilvl w:val="0"/>
          <w:numId w:val="26"/>
        </w:numPr>
        <w:rPr>
          <w:lang w:eastAsia="es-CO"/>
        </w:rPr>
      </w:pPr>
      <w:r>
        <w:rPr>
          <w:lang w:eastAsia="es-CO"/>
        </w:rPr>
        <w:t>Guantes de nitrilo o neopreno (no de algodón o látex, ya que absorben el producto).</w:t>
      </w:r>
    </w:p>
    <w:p w14:paraId="504B573B" w14:textId="09AC2895" w:rsidR="00971D97" w:rsidRDefault="00971D97">
      <w:pPr>
        <w:pStyle w:val="Prrafodelista"/>
        <w:numPr>
          <w:ilvl w:val="0"/>
          <w:numId w:val="26"/>
        </w:numPr>
        <w:rPr>
          <w:lang w:eastAsia="es-CO"/>
        </w:rPr>
      </w:pPr>
      <w:r>
        <w:rPr>
          <w:lang w:eastAsia="es-CO"/>
        </w:rPr>
        <w:t>Mascarilla o respirador con filtro químico (tipo A1P2 o equivalente).</w:t>
      </w:r>
    </w:p>
    <w:p w14:paraId="755E5736" w14:textId="6A42D1B6" w:rsidR="00971D97" w:rsidRDefault="00971D97">
      <w:pPr>
        <w:pStyle w:val="Prrafodelista"/>
        <w:numPr>
          <w:ilvl w:val="0"/>
          <w:numId w:val="26"/>
        </w:numPr>
        <w:rPr>
          <w:lang w:eastAsia="es-CO"/>
        </w:rPr>
      </w:pPr>
      <w:r>
        <w:rPr>
          <w:lang w:eastAsia="es-CO"/>
        </w:rPr>
        <w:t>Gafas o careta facial protectora.</w:t>
      </w:r>
    </w:p>
    <w:p w14:paraId="3F449838" w14:textId="2362279B" w:rsidR="00971D97" w:rsidRDefault="00971D97">
      <w:pPr>
        <w:pStyle w:val="Prrafodelista"/>
        <w:numPr>
          <w:ilvl w:val="0"/>
          <w:numId w:val="26"/>
        </w:numPr>
        <w:rPr>
          <w:lang w:eastAsia="es-CO"/>
        </w:rPr>
      </w:pPr>
      <w:r>
        <w:rPr>
          <w:lang w:eastAsia="es-CO"/>
        </w:rPr>
        <w:t>Botas de goma.</w:t>
      </w:r>
    </w:p>
    <w:p w14:paraId="459081DF" w14:textId="685C5B4B" w:rsidR="00971D97" w:rsidRDefault="00971D97">
      <w:pPr>
        <w:pStyle w:val="Prrafodelista"/>
        <w:numPr>
          <w:ilvl w:val="0"/>
          <w:numId w:val="26"/>
        </w:numPr>
        <w:rPr>
          <w:lang w:eastAsia="es-CO"/>
        </w:rPr>
      </w:pPr>
      <w:r>
        <w:rPr>
          <w:lang w:eastAsia="es-CO"/>
        </w:rPr>
        <w:t>Sombrero o capucha impermeable.</w:t>
      </w:r>
    </w:p>
    <w:p w14:paraId="667B91B8" w14:textId="60431BA6" w:rsidR="00971D97" w:rsidRPr="00971D97" w:rsidRDefault="00971D97">
      <w:pPr>
        <w:pStyle w:val="Prrafodelista"/>
        <w:numPr>
          <w:ilvl w:val="0"/>
          <w:numId w:val="25"/>
        </w:numPr>
        <w:rPr>
          <w:b/>
          <w:bCs/>
          <w:lang w:eastAsia="es-CO"/>
        </w:rPr>
      </w:pPr>
      <w:r w:rsidRPr="00971D97">
        <w:rPr>
          <w:b/>
          <w:bCs/>
          <w:lang w:eastAsia="es-CO"/>
        </w:rPr>
        <w:lastRenderedPageBreak/>
        <w:t>Normas de uso:</w:t>
      </w:r>
    </w:p>
    <w:p w14:paraId="2D922227" w14:textId="0DCB885F" w:rsidR="00971D97" w:rsidRPr="00971D97" w:rsidRDefault="00971D97">
      <w:pPr>
        <w:pStyle w:val="Prrafodelista"/>
        <w:numPr>
          <w:ilvl w:val="0"/>
          <w:numId w:val="26"/>
        </w:numPr>
        <w:rPr>
          <w:lang w:eastAsia="es-CO"/>
        </w:rPr>
      </w:pPr>
      <w:r w:rsidRPr="00971D97">
        <w:rPr>
          <w:lang w:eastAsia="es-CO"/>
        </w:rPr>
        <w:t>Colocar el EPP antes de manipular el producto.</w:t>
      </w:r>
    </w:p>
    <w:p w14:paraId="5A34F1A2" w14:textId="4346387E" w:rsidR="00971D97" w:rsidRPr="00971D97" w:rsidRDefault="00971D97">
      <w:pPr>
        <w:pStyle w:val="Prrafodelista"/>
        <w:numPr>
          <w:ilvl w:val="0"/>
          <w:numId w:val="26"/>
        </w:numPr>
        <w:rPr>
          <w:lang w:eastAsia="es-CO"/>
        </w:rPr>
      </w:pPr>
      <w:r w:rsidRPr="00971D97">
        <w:rPr>
          <w:lang w:eastAsia="es-CO"/>
        </w:rPr>
        <w:t>No comer, beber ni fumar durante la aplicación.</w:t>
      </w:r>
    </w:p>
    <w:p w14:paraId="3C26A7EC" w14:textId="1C51C66F" w:rsidR="00971D97" w:rsidRPr="00971D97" w:rsidRDefault="00971D97">
      <w:pPr>
        <w:pStyle w:val="Prrafodelista"/>
        <w:numPr>
          <w:ilvl w:val="0"/>
          <w:numId w:val="26"/>
        </w:numPr>
        <w:rPr>
          <w:lang w:eastAsia="es-CO"/>
        </w:rPr>
      </w:pPr>
      <w:r w:rsidRPr="00971D97">
        <w:rPr>
          <w:lang w:eastAsia="es-CO"/>
        </w:rPr>
        <w:t>Lavar y almacenar el EPP en un lugar limpio y ventilado.</w:t>
      </w:r>
    </w:p>
    <w:p w14:paraId="39280C62" w14:textId="2826BADE" w:rsidR="00971D97" w:rsidRPr="00971D97" w:rsidRDefault="00971D97">
      <w:pPr>
        <w:pStyle w:val="Prrafodelista"/>
        <w:numPr>
          <w:ilvl w:val="0"/>
          <w:numId w:val="26"/>
        </w:numPr>
        <w:rPr>
          <w:lang w:eastAsia="es-CO"/>
        </w:rPr>
      </w:pPr>
      <w:r w:rsidRPr="00971D97">
        <w:rPr>
          <w:lang w:eastAsia="es-CO"/>
        </w:rPr>
        <w:t>Nunca reutilizar envases vacíos como recipientes personales.</w:t>
      </w:r>
    </w:p>
    <w:p w14:paraId="07AAFB7D" w14:textId="44265AF8" w:rsidR="00E31BDC" w:rsidRDefault="004B27AF" w:rsidP="0082537F">
      <w:pPr>
        <w:pStyle w:val="Ttulo2"/>
      </w:pPr>
      <w:bookmarkStart w:id="12" w:name="_Toc223466004"/>
      <w:r>
        <w:t xml:space="preserve">2.4. </w:t>
      </w:r>
      <w:r w:rsidR="00E31BDC">
        <w:t>Almacenamiento, transporte y eliminación de productos</w:t>
      </w:r>
      <w:bookmarkEnd w:id="12"/>
    </w:p>
    <w:p w14:paraId="4FD497F0" w14:textId="77777777" w:rsidR="008C6850" w:rsidRDefault="008C6850" w:rsidP="008C6850">
      <w:pPr>
        <w:rPr>
          <w:lang w:eastAsia="es-CO"/>
        </w:rPr>
      </w:pPr>
      <w:r>
        <w:rPr>
          <w:lang w:eastAsia="es-CO"/>
        </w:rPr>
        <w:t>Un manejo inadecuado de los productos fitosanitarios puede provocar accidentes, incendios, intoxicaciones o la contaminación del suelo y las fuentes de agua, afectando la salud humana y los ecosistemas. Por esta razón, el almacenamiento de estos insumos debe realizarse en lugares exclusivos, ventilados, señalizados, con acceso restringido y protegidos de la luz solar, la humedad y temperaturas extremas. Los productos deben permanecer en sus envases originales, debidamente rotulados y organizados según su nivel de peligrosidad y compatibilidad química.</w:t>
      </w:r>
    </w:p>
    <w:p w14:paraId="6D3BF15A" w14:textId="35B7F3CA" w:rsidR="004D420C" w:rsidRDefault="008C6850" w:rsidP="004D420C">
      <w:pPr>
        <w:rPr>
          <w:lang w:eastAsia="es-CO"/>
        </w:rPr>
      </w:pPr>
      <w:r>
        <w:rPr>
          <w:lang w:eastAsia="es-CO"/>
        </w:rPr>
        <w:t>El transporte de productos fitosanitarios debe efectuarse cumpliendo las</w:t>
      </w:r>
      <w:r w:rsidR="004D420C">
        <w:rPr>
          <w:lang w:eastAsia="es-CO"/>
        </w:rPr>
        <w:t xml:space="preserve"> </w:t>
      </w:r>
      <w:r>
        <w:rPr>
          <w:lang w:eastAsia="es-CO"/>
        </w:rPr>
        <w:t>normas de seguridad establecidas, evitando el contacto con alimentos, personas o animales, y asegurando correctamente los envases para prevenir derrames o rupturas.</w:t>
      </w:r>
    </w:p>
    <w:p w14:paraId="29F89CA4" w14:textId="563292F0" w:rsidR="008C6850" w:rsidRDefault="008C6850" w:rsidP="004D420C">
      <w:pPr>
        <w:rPr>
          <w:lang w:eastAsia="es-CO"/>
        </w:rPr>
      </w:pPr>
      <w:r>
        <w:rPr>
          <w:lang w:eastAsia="es-CO"/>
        </w:rPr>
        <w:t xml:space="preserve"> Asimismo, la eliminación de envases vacíos, productos vencidos o residuos de preparación debe realizarse conforme a la normativa ambiental vigente, mediante procesos como el triple lavado, la perforación de envases y su disposición en sistemas autorizados de recolección. Estas prácticas garantizan la protección del ambiente, la seguridad del trabajador y el cumplimiento de los principios del uso responsable de agroquímicos.</w:t>
      </w:r>
    </w:p>
    <w:p w14:paraId="11BD4738" w14:textId="77777777" w:rsidR="008C6850" w:rsidRDefault="008C6850" w:rsidP="008C6850">
      <w:pPr>
        <w:rPr>
          <w:lang w:eastAsia="es-CO"/>
        </w:rPr>
      </w:pPr>
    </w:p>
    <w:p w14:paraId="3C06A7C4" w14:textId="382D1CE0" w:rsidR="008C6850" w:rsidRPr="008C6850" w:rsidRDefault="008C6850">
      <w:pPr>
        <w:pStyle w:val="Prrafodelista"/>
        <w:numPr>
          <w:ilvl w:val="0"/>
          <w:numId w:val="27"/>
        </w:numPr>
        <w:rPr>
          <w:b/>
          <w:bCs/>
          <w:lang w:eastAsia="es-CO"/>
        </w:rPr>
      </w:pPr>
      <w:r w:rsidRPr="008C6850">
        <w:rPr>
          <w:b/>
          <w:bCs/>
          <w:lang w:eastAsia="es-CO"/>
        </w:rPr>
        <w:lastRenderedPageBreak/>
        <w:t>Almacenamiento:</w:t>
      </w:r>
    </w:p>
    <w:p w14:paraId="665ECC5D" w14:textId="6AED015C" w:rsidR="008C6850" w:rsidRPr="008C6850" w:rsidRDefault="008C6850">
      <w:pPr>
        <w:pStyle w:val="Prrafodelista"/>
        <w:numPr>
          <w:ilvl w:val="0"/>
          <w:numId w:val="28"/>
        </w:numPr>
        <w:rPr>
          <w:lang w:eastAsia="es-CO"/>
        </w:rPr>
      </w:pPr>
      <w:r w:rsidRPr="008C6850">
        <w:rPr>
          <w:lang w:eastAsia="es-CO"/>
        </w:rPr>
        <w:t>Mantener en un almacén exclusivo, ventilado, seco y con piso impermeable.</w:t>
      </w:r>
    </w:p>
    <w:p w14:paraId="5DD2F489" w14:textId="18F06C3D" w:rsidR="008C6850" w:rsidRPr="008C6850" w:rsidRDefault="008C6850">
      <w:pPr>
        <w:pStyle w:val="Prrafodelista"/>
        <w:numPr>
          <w:ilvl w:val="0"/>
          <w:numId w:val="28"/>
        </w:numPr>
        <w:rPr>
          <w:lang w:eastAsia="es-CO"/>
        </w:rPr>
      </w:pPr>
      <w:r w:rsidRPr="008C6850">
        <w:rPr>
          <w:lang w:eastAsia="es-CO"/>
        </w:rPr>
        <w:t>Organizar los productos por tipo y toxicidad.</w:t>
      </w:r>
    </w:p>
    <w:p w14:paraId="00FC0311" w14:textId="5AEEE9D2" w:rsidR="008C6850" w:rsidRPr="008C6850" w:rsidRDefault="008C6850">
      <w:pPr>
        <w:pStyle w:val="Prrafodelista"/>
        <w:numPr>
          <w:ilvl w:val="0"/>
          <w:numId w:val="28"/>
        </w:numPr>
        <w:rPr>
          <w:lang w:eastAsia="es-CO"/>
        </w:rPr>
      </w:pPr>
      <w:r w:rsidRPr="008C6850">
        <w:rPr>
          <w:lang w:eastAsia="es-CO"/>
        </w:rPr>
        <w:t>Colocar letreros de advertencia y prohibición de entrada a personas no autorizadas.</w:t>
      </w:r>
    </w:p>
    <w:p w14:paraId="5F0E47BD" w14:textId="30D6F1C9" w:rsidR="008C6850" w:rsidRPr="008C6850" w:rsidRDefault="008C6850">
      <w:pPr>
        <w:pStyle w:val="Prrafodelista"/>
        <w:numPr>
          <w:ilvl w:val="0"/>
          <w:numId w:val="28"/>
        </w:numPr>
        <w:rPr>
          <w:lang w:eastAsia="es-CO"/>
        </w:rPr>
      </w:pPr>
      <w:r w:rsidRPr="008C6850">
        <w:rPr>
          <w:lang w:eastAsia="es-CO"/>
        </w:rPr>
        <w:t>Mantener los productos en su envase original, con etiqueta visible.</w:t>
      </w:r>
    </w:p>
    <w:p w14:paraId="41E31014" w14:textId="30A38D9B" w:rsidR="008C6850" w:rsidRPr="008C6850" w:rsidRDefault="008C6850">
      <w:pPr>
        <w:pStyle w:val="Prrafodelista"/>
        <w:numPr>
          <w:ilvl w:val="0"/>
          <w:numId w:val="28"/>
        </w:numPr>
        <w:rPr>
          <w:lang w:eastAsia="es-CO"/>
        </w:rPr>
      </w:pPr>
      <w:r w:rsidRPr="008C6850">
        <w:rPr>
          <w:lang w:eastAsia="es-CO"/>
        </w:rPr>
        <w:t>Contar con kit de emergencia (absorbentes, cal, arena, jabón neutro).</w:t>
      </w:r>
    </w:p>
    <w:p w14:paraId="11541CE2" w14:textId="14833B13" w:rsidR="008C6850" w:rsidRPr="008C6850" w:rsidRDefault="008C6850">
      <w:pPr>
        <w:pStyle w:val="Prrafodelista"/>
        <w:numPr>
          <w:ilvl w:val="0"/>
          <w:numId w:val="27"/>
        </w:numPr>
        <w:rPr>
          <w:b/>
          <w:bCs/>
          <w:lang w:eastAsia="es-CO"/>
        </w:rPr>
      </w:pPr>
      <w:r w:rsidRPr="008C6850">
        <w:rPr>
          <w:b/>
          <w:bCs/>
          <w:lang w:eastAsia="es-CO"/>
        </w:rPr>
        <w:t>Transporte:</w:t>
      </w:r>
    </w:p>
    <w:p w14:paraId="62E4BE40" w14:textId="2E2010FF" w:rsidR="008C6850" w:rsidRDefault="008C6850">
      <w:pPr>
        <w:pStyle w:val="Prrafodelista"/>
        <w:numPr>
          <w:ilvl w:val="0"/>
          <w:numId w:val="28"/>
        </w:numPr>
        <w:rPr>
          <w:lang w:eastAsia="es-CO"/>
        </w:rPr>
      </w:pPr>
      <w:r>
        <w:rPr>
          <w:lang w:eastAsia="es-CO"/>
        </w:rPr>
        <w:t>Transportar los productos en vehículos cerrados, separados de alimentos o personas.</w:t>
      </w:r>
    </w:p>
    <w:p w14:paraId="7C638745" w14:textId="60316638" w:rsidR="008C6850" w:rsidRDefault="008C6850">
      <w:pPr>
        <w:pStyle w:val="Prrafodelista"/>
        <w:numPr>
          <w:ilvl w:val="0"/>
          <w:numId w:val="28"/>
        </w:numPr>
        <w:rPr>
          <w:lang w:eastAsia="es-CO"/>
        </w:rPr>
      </w:pPr>
      <w:r>
        <w:rPr>
          <w:lang w:eastAsia="es-CO"/>
        </w:rPr>
        <w:t>Asegurar los envases para evitar derrames.</w:t>
      </w:r>
    </w:p>
    <w:p w14:paraId="11496319" w14:textId="3643C8A3" w:rsidR="008C6850" w:rsidRDefault="008C6850">
      <w:pPr>
        <w:pStyle w:val="Prrafodelista"/>
        <w:numPr>
          <w:ilvl w:val="0"/>
          <w:numId w:val="28"/>
        </w:numPr>
        <w:rPr>
          <w:lang w:eastAsia="es-CO"/>
        </w:rPr>
      </w:pPr>
      <w:r>
        <w:rPr>
          <w:lang w:eastAsia="es-CO"/>
        </w:rPr>
        <w:t>Llevar hoja de seguridad y equipo de contención.</w:t>
      </w:r>
    </w:p>
    <w:p w14:paraId="7D86F296" w14:textId="77A9018A" w:rsidR="008C6850" w:rsidRPr="00EE2A80" w:rsidRDefault="008C6850">
      <w:pPr>
        <w:pStyle w:val="Prrafodelista"/>
        <w:numPr>
          <w:ilvl w:val="0"/>
          <w:numId w:val="27"/>
        </w:numPr>
        <w:rPr>
          <w:b/>
          <w:bCs/>
          <w:lang w:eastAsia="es-CO"/>
        </w:rPr>
      </w:pPr>
      <w:r w:rsidRPr="00EE2A80">
        <w:rPr>
          <w:b/>
          <w:bCs/>
          <w:lang w:eastAsia="es-CO"/>
        </w:rPr>
        <w:t>Eliminación de envases y residuos:</w:t>
      </w:r>
    </w:p>
    <w:p w14:paraId="3D1554F6" w14:textId="32C0FAA3" w:rsidR="008C6850" w:rsidRDefault="008C6850">
      <w:pPr>
        <w:pStyle w:val="Prrafodelista"/>
        <w:numPr>
          <w:ilvl w:val="0"/>
          <w:numId w:val="28"/>
        </w:numPr>
        <w:rPr>
          <w:lang w:eastAsia="es-CO"/>
        </w:rPr>
      </w:pPr>
      <w:r>
        <w:rPr>
          <w:lang w:eastAsia="es-CO"/>
        </w:rPr>
        <w:t>Triple lavado de envases antes de su eliminación o entrega en centros de acopio autorizados.</w:t>
      </w:r>
    </w:p>
    <w:p w14:paraId="76692D91" w14:textId="567C73CD" w:rsidR="008C6850" w:rsidRDefault="008C6850">
      <w:pPr>
        <w:pStyle w:val="Prrafodelista"/>
        <w:numPr>
          <w:ilvl w:val="0"/>
          <w:numId w:val="28"/>
        </w:numPr>
        <w:rPr>
          <w:lang w:eastAsia="es-CO"/>
        </w:rPr>
      </w:pPr>
      <w:r>
        <w:rPr>
          <w:lang w:eastAsia="es-CO"/>
        </w:rPr>
        <w:t>No quemar ni enterrar los envases.</w:t>
      </w:r>
    </w:p>
    <w:p w14:paraId="6919B15A" w14:textId="28F05576" w:rsidR="006947DF" w:rsidRDefault="008C6850">
      <w:pPr>
        <w:pStyle w:val="Prrafodelista"/>
        <w:numPr>
          <w:ilvl w:val="0"/>
          <w:numId w:val="28"/>
        </w:numPr>
        <w:rPr>
          <w:lang w:eastAsia="es-CO"/>
        </w:rPr>
      </w:pPr>
      <w:r>
        <w:rPr>
          <w:lang w:eastAsia="es-CO"/>
        </w:rPr>
        <w:t>Disponer los residuos líquidos o sólidos según las normas ambientales locales.</w:t>
      </w:r>
    </w:p>
    <w:p w14:paraId="270B5939" w14:textId="77777777" w:rsidR="006947DF" w:rsidRDefault="006947DF">
      <w:pPr>
        <w:spacing w:before="0" w:after="0" w:line="240" w:lineRule="auto"/>
        <w:ind w:firstLine="0"/>
        <w:rPr>
          <w:lang w:eastAsia="es-CO"/>
        </w:rPr>
      </w:pPr>
      <w:r>
        <w:rPr>
          <w:lang w:eastAsia="es-CO"/>
        </w:rPr>
        <w:br w:type="page"/>
      </w:r>
    </w:p>
    <w:p w14:paraId="07667736" w14:textId="184555D0" w:rsidR="00E31BDC" w:rsidRPr="00E31BDC" w:rsidRDefault="004B27AF" w:rsidP="0082537F">
      <w:pPr>
        <w:pStyle w:val="Ttulo2"/>
      </w:pPr>
      <w:bookmarkStart w:id="13" w:name="_Toc223466005"/>
      <w:r>
        <w:lastRenderedPageBreak/>
        <w:t xml:space="preserve">2.5. </w:t>
      </w:r>
      <w:r w:rsidR="00E31BDC">
        <w:t>Señalización y medidas de seguridad durante la aplicación</w:t>
      </w:r>
      <w:bookmarkEnd w:id="13"/>
    </w:p>
    <w:p w14:paraId="3212C7C2" w14:textId="77777777" w:rsidR="00251FA5" w:rsidRPr="00251FA5" w:rsidRDefault="00251FA5" w:rsidP="00251FA5">
      <w:pPr>
        <w:rPr>
          <w:lang w:eastAsia="es-CO"/>
        </w:rPr>
      </w:pPr>
      <w:r w:rsidRPr="00251FA5">
        <w:rPr>
          <w:lang w:eastAsia="es-CO"/>
        </w:rPr>
        <w:t>Durante las labores de aplicación de productos fitosanitarios, la seguridad del operario, de otros trabajadores y del ambiente constituye una prioridad fundamental. Estas actividades implican la manipulación de sustancias químicas que, si no se manejan bajo condiciones controladas, pueden generar riesgos de intoxicación, contaminación ambiental y accidentes laborales. Por ello, la implementación de señalización adecuada y de medidas de seguridad estrictas es indispensable para prevenir exposiciones involuntarias y proteger la integridad de las personas involucradas en el proceso productivo.</w:t>
      </w:r>
    </w:p>
    <w:p w14:paraId="26ECA460" w14:textId="77777777" w:rsidR="004D420C" w:rsidRDefault="00251FA5" w:rsidP="00251FA5">
      <w:pPr>
        <w:rPr>
          <w:lang w:eastAsia="es-CO"/>
        </w:rPr>
      </w:pPr>
      <w:r w:rsidRPr="00251FA5">
        <w:rPr>
          <w:lang w:eastAsia="es-CO"/>
        </w:rPr>
        <w:t xml:space="preserve">La señalización cumple la función de advertir, informar y restringir el acceso a las áreas en las que se realizan aplicaciones, permitiendo que los trabajadores identifiquen zonas de peligro y adopten las precauciones necesarias. </w:t>
      </w:r>
    </w:p>
    <w:p w14:paraId="49AC9834" w14:textId="6D105729" w:rsidR="00E31BDC" w:rsidRPr="00251FA5" w:rsidRDefault="00251FA5" w:rsidP="00251FA5">
      <w:pPr>
        <w:rPr>
          <w:lang w:eastAsia="es-CO"/>
        </w:rPr>
      </w:pPr>
      <w:r w:rsidRPr="00251FA5">
        <w:rPr>
          <w:lang w:eastAsia="es-CO"/>
        </w:rPr>
        <w:t>De igual manera, las medidas de seguridad incluyen el uso obligatorio de equipos de protección personal, el establecimiento de zonas de exclusión, el respeto por los tiempos de reingreso al cultivo y la correcta disposición de residuos. La adecuada aplicación de estas disposiciones contribuye a reducir los riesgos operativos, garantizar condiciones seguras de trabajo y fortalecer una cultura de prevención en las actividades fitosanitarias.</w:t>
      </w:r>
    </w:p>
    <w:p w14:paraId="040CB9F8" w14:textId="38F0906F" w:rsidR="00074438" w:rsidRPr="00074438" w:rsidRDefault="00074438">
      <w:pPr>
        <w:pStyle w:val="Prrafodelista"/>
        <w:numPr>
          <w:ilvl w:val="0"/>
          <w:numId w:val="29"/>
        </w:numPr>
        <w:spacing w:before="0" w:after="0"/>
        <w:rPr>
          <w:b/>
          <w:bCs/>
          <w:lang w:eastAsia="es-CO"/>
        </w:rPr>
      </w:pPr>
      <w:r w:rsidRPr="00074438">
        <w:rPr>
          <w:b/>
          <w:bCs/>
          <w:lang w:eastAsia="es-CO"/>
        </w:rPr>
        <w:t>Señalización:</w:t>
      </w:r>
    </w:p>
    <w:p w14:paraId="7747236D" w14:textId="0EE5E5F7" w:rsidR="00074438" w:rsidRPr="00074438" w:rsidRDefault="00074438">
      <w:pPr>
        <w:pStyle w:val="Prrafodelista"/>
        <w:numPr>
          <w:ilvl w:val="0"/>
          <w:numId w:val="30"/>
        </w:numPr>
        <w:spacing w:before="0" w:after="0"/>
        <w:rPr>
          <w:lang w:eastAsia="es-CO"/>
        </w:rPr>
      </w:pPr>
      <w:r w:rsidRPr="00074438">
        <w:rPr>
          <w:lang w:eastAsia="es-CO"/>
        </w:rPr>
        <w:t>Colocar avisos visibles con mensajes como “zona en tratamiento – prohibido entrar”.</w:t>
      </w:r>
    </w:p>
    <w:p w14:paraId="7F26FF9C" w14:textId="2860E294" w:rsidR="00074438" w:rsidRPr="00074438" w:rsidRDefault="00074438">
      <w:pPr>
        <w:pStyle w:val="Prrafodelista"/>
        <w:numPr>
          <w:ilvl w:val="0"/>
          <w:numId w:val="30"/>
        </w:numPr>
        <w:spacing w:before="0" w:after="0"/>
        <w:rPr>
          <w:lang w:eastAsia="es-CO"/>
        </w:rPr>
      </w:pPr>
      <w:r w:rsidRPr="00074438">
        <w:rPr>
          <w:lang w:eastAsia="es-CO"/>
        </w:rPr>
        <w:t>Indicar fecha y hora de aplicación, nombre del producto, dosis y periodo de reingreso.</w:t>
      </w:r>
    </w:p>
    <w:p w14:paraId="1628FCFC" w14:textId="7FCAEBE5" w:rsidR="00074438" w:rsidRPr="00074438" w:rsidRDefault="00074438">
      <w:pPr>
        <w:pStyle w:val="Prrafodelista"/>
        <w:numPr>
          <w:ilvl w:val="0"/>
          <w:numId w:val="30"/>
        </w:numPr>
        <w:spacing w:before="0" w:after="0"/>
        <w:rPr>
          <w:lang w:eastAsia="es-CO"/>
        </w:rPr>
      </w:pPr>
      <w:r w:rsidRPr="00074438">
        <w:rPr>
          <w:lang w:eastAsia="es-CO"/>
        </w:rPr>
        <w:lastRenderedPageBreak/>
        <w:t>En invernaderos o estructuras protegidas, cerrar el acceso durante y después de la aplicación.</w:t>
      </w:r>
    </w:p>
    <w:p w14:paraId="26B9C9AE" w14:textId="2D8FE6B3" w:rsidR="00074438" w:rsidRPr="00074438" w:rsidRDefault="00074438">
      <w:pPr>
        <w:pStyle w:val="Prrafodelista"/>
        <w:numPr>
          <w:ilvl w:val="0"/>
          <w:numId w:val="29"/>
        </w:numPr>
        <w:spacing w:before="0" w:after="0"/>
        <w:rPr>
          <w:b/>
          <w:bCs/>
          <w:lang w:eastAsia="es-CO"/>
        </w:rPr>
      </w:pPr>
      <w:r w:rsidRPr="00074438">
        <w:rPr>
          <w:b/>
          <w:bCs/>
          <w:lang w:eastAsia="es-CO"/>
        </w:rPr>
        <w:t>Medidas de seguridad:</w:t>
      </w:r>
    </w:p>
    <w:p w14:paraId="407AE636" w14:textId="522BE715" w:rsidR="00074438" w:rsidRDefault="00074438">
      <w:pPr>
        <w:pStyle w:val="Prrafodelista"/>
        <w:numPr>
          <w:ilvl w:val="0"/>
          <w:numId w:val="30"/>
        </w:numPr>
        <w:spacing w:before="0" w:after="0"/>
        <w:rPr>
          <w:lang w:eastAsia="es-CO"/>
        </w:rPr>
      </w:pPr>
      <w:r>
        <w:rPr>
          <w:lang w:eastAsia="es-CO"/>
        </w:rPr>
        <w:t>Aplicar en horas frescas del día (mañana o tarde) para reducir evaporación y deriva.</w:t>
      </w:r>
    </w:p>
    <w:p w14:paraId="45DE82D4" w14:textId="1544E0DB" w:rsidR="00074438" w:rsidRDefault="00074438">
      <w:pPr>
        <w:pStyle w:val="Prrafodelista"/>
        <w:numPr>
          <w:ilvl w:val="0"/>
          <w:numId w:val="30"/>
        </w:numPr>
        <w:spacing w:before="0" w:after="0"/>
        <w:rPr>
          <w:lang w:eastAsia="es-CO"/>
        </w:rPr>
      </w:pPr>
      <w:r>
        <w:rPr>
          <w:lang w:eastAsia="es-CO"/>
        </w:rPr>
        <w:t>Evitar viento fuerte (velocidad &gt; 10 km/h) y temperaturas extremas.</w:t>
      </w:r>
    </w:p>
    <w:p w14:paraId="044DD75C" w14:textId="6C3EB41B" w:rsidR="00074438" w:rsidRDefault="00074438">
      <w:pPr>
        <w:pStyle w:val="Prrafodelista"/>
        <w:numPr>
          <w:ilvl w:val="0"/>
          <w:numId w:val="30"/>
        </w:numPr>
        <w:spacing w:before="0" w:after="0"/>
        <w:rPr>
          <w:lang w:eastAsia="es-CO"/>
        </w:rPr>
      </w:pPr>
      <w:r>
        <w:rPr>
          <w:lang w:eastAsia="es-CO"/>
        </w:rPr>
        <w:t>Verificar que el equipo esté en buen estado y sin fugas.</w:t>
      </w:r>
    </w:p>
    <w:p w14:paraId="394B9DD1" w14:textId="0B963B4E" w:rsidR="00074438" w:rsidRDefault="00074438">
      <w:pPr>
        <w:pStyle w:val="Prrafodelista"/>
        <w:numPr>
          <w:ilvl w:val="0"/>
          <w:numId w:val="30"/>
        </w:numPr>
        <w:spacing w:before="0" w:after="0"/>
        <w:rPr>
          <w:lang w:eastAsia="es-CO"/>
        </w:rPr>
      </w:pPr>
      <w:r>
        <w:rPr>
          <w:lang w:eastAsia="es-CO"/>
        </w:rPr>
        <w:t>Mantener un botiquín y teléfono de emergencia accesible.</w:t>
      </w:r>
    </w:p>
    <w:p w14:paraId="1842F421" w14:textId="1C59836A" w:rsidR="00A4183F" w:rsidRDefault="00074438">
      <w:pPr>
        <w:pStyle w:val="Prrafodelista"/>
        <w:numPr>
          <w:ilvl w:val="0"/>
          <w:numId w:val="30"/>
        </w:numPr>
        <w:spacing w:before="0" w:after="0"/>
        <w:rPr>
          <w:lang w:eastAsia="es-CO"/>
        </w:rPr>
      </w:pPr>
      <w:r>
        <w:rPr>
          <w:lang w:eastAsia="es-CO"/>
        </w:rPr>
        <w:t>En caso de intoxicación, llevar la etiqueta del producto al centro médico.</w:t>
      </w:r>
    </w:p>
    <w:p w14:paraId="1941C34C" w14:textId="77777777" w:rsidR="00A4183F" w:rsidRDefault="00A4183F" w:rsidP="00A4183F">
      <w:pPr>
        <w:rPr>
          <w:lang w:eastAsia="es-CO"/>
        </w:rPr>
      </w:pPr>
    </w:p>
    <w:p w14:paraId="25D21425" w14:textId="77777777" w:rsidR="00A4183F" w:rsidRDefault="00A4183F" w:rsidP="00A4183F">
      <w:pPr>
        <w:rPr>
          <w:lang w:eastAsia="es-CO"/>
        </w:rPr>
      </w:pPr>
    </w:p>
    <w:p w14:paraId="1B9CD2EB" w14:textId="77777777" w:rsidR="00A4183F" w:rsidRDefault="00A4183F" w:rsidP="00A4183F">
      <w:pPr>
        <w:rPr>
          <w:lang w:eastAsia="es-CO"/>
        </w:rPr>
      </w:pPr>
    </w:p>
    <w:p w14:paraId="0600D4AE" w14:textId="77777777" w:rsidR="00A4183F" w:rsidRDefault="00A4183F" w:rsidP="00A4183F">
      <w:pPr>
        <w:rPr>
          <w:lang w:eastAsia="es-CO"/>
        </w:rPr>
      </w:pPr>
    </w:p>
    <w:p w14:paraId="2D1D1AC4" w14:textId="77777777" w:rsidR="00A4183F" w:rsidRDefault="00A4183F" w:rsidP="00A4183F">
      <w:pPr>
        <w:rPr>
          <w:lang w:eastAsia="es-CO"/>
        </w:rPr>
      </w:pPr>
    </w:p>
    <w:p w14:paraId="7AA43D12" w14:textId="77777777" w:rsidR="00A4183F" w:rsidRDefault="00A4183F" w:rsidP="00A4183F">
      <w:pPr>
        <w:rPr>
          <w:lang w:eastAsia="es-CO"/>
        </w:rPr>
      </w:pPr>
    </w:p>
    <w:p w14:paraId="4612C36D" w14:textId="77777777" w:rsidR="00A4183F" w:rsidRDefault="00A4183F" w:rsidP="00A4183F">
      <w:pPr>
        <w:rPr>
          <w:lang w:eastAsia="es-CO"/>
        </w:rPr>
      </w:pPr>
    </w:p>
    <w:p w14:paraId="5CEA05D3" w14:textId="77777777" w:rsidR="00A4183F" w:rsidRDefault="00A4183F" w:rsidP="00A4183F">
      <w:pPr>
        <w:rPr>
          <w:lang w:eastAsia="es-CO"/>
        </w:rPr>
      </w:pPr>
    </w:p>
    <w:p w14:paraId="22443F6F" w14:textId="77777777" w:rsidR="00A4183F" w:rsidRDefault="00A4183F" w:rsidP="00A4183F">
      <w:pPr>
        <w:rPr>
          <w:lang w:eastAsia="es-CO"/>
        </w:rPr>
      </w:pPr>
    </w:p>
    <w:p w14:paraId="246C1450" w14:textId="77777777" w:rsidR="00A4183F" w:rsidRDefault="00A4183F" w:rsidP="00A4183F">
      <w:pPr>
        <w:rPr>
          <w:lang w:eastAsia="es-CO"/>
        </w:rPr>
      </w:pPr>
    </w:p>
    <w:p w14:paraId="6B223560" w14:textId="77777777" w:rsidR="00A4183F" w:rsidRDefault="00A4183F" w:rsidP="00A4183F">
      <w:pPr>
        <w:rPr>
          <w:lang w:eastAsia="es-CO"/>
        </w:rPr>
      </w:pPr>
    </w:p>
    <w:p w14:paraId="58D87559" w14:textId="77777777" w:rsidR="00A4183F" w:rsidRDefault="00A4183F" w:rsidP="00A4183F">
      <w:pPr>
        <w:rPr>
          <w:lang w:eastAsia="es-CO"/>
        </w:rPr>
      </w:pPr>
    </w:p>
    <w:p w14:paraId="0D5D2D0B" w14:textId="77777777" w:rsidR="006947DF" w:rsidRDefault="00043248" w:rsidP="006947DF">
      <w:pPr>
        <w:pStyle w:val="Ttulo1"/>
        <w:spacing w:after="0"/>
        <w:rPr>
          <w:bCs/>
        </w:rPr>
      </w:pPr>
      <w:bookmarkStart w:id="14" w:name="_Toc223466006"/>
      <w:r w:rsidRPr="00DA4E7D">
        <w:rPr>
          <w:bCs/>
        </w:rPr>
        <w:lastRenderedPageBreak/>
        <w:t>Buenas Prácticas Agrícolas (BPA) en el manejo fitosanitario</w:t>
      </w:r>
      <w:bookmarkEnd w:id="14"/>
    </w:p>
    <w:p w14:paraId="03FB63E3" w14:textId="77777777" w:rsidR="006947DF" w:rsidRPr="006947DF" w:rsidRDefault="006947DF" w:rsidP="006947DF">
      <w:pPr>
        <w:rPr>
          <w:lang w:eastAsia="es-CO"/>
        </w:rPr>
      </w:pPr>
      <w:r w:rsidRPr="006947DF">
        <w:rPr>
          <w:lang w:eastAsia="es-CO"/>
        </w:rPr>
        <w:t>Las Buenas Prácticas Agrícolas (BPA) constituyen un conjunto de principios, normas y procedimientos orientados a garantizar una producción sostenible, segura y eficiente. Su aplicación permite asegurar la inocuidad de los alimentos, la protección del medio ambiente, la salud de los trabajadores y la viabilidad económica de los sistemas productivos, promoviendo un equilibrio entre productividad y responsabilidad ambiental.</w:t>
      </w:r>
    </w:p>
    <w:p w14:paraId="26539938" w14:textId="02E503F8" w:rsidR="006947DF" w:rsidRDefault="006947DF" w:rsidP="0065188E">
      <w:pPr>
        <w:rPr>
          <w:lang w:eastAsia="es-CO"/>
        </w:rPr>
      </w:pPr>
      <w:r w:rsidRPr="006947DF">
        <w:rPr>
          <w:lang w:eastAsia="es-CO"/>
        </w:rPr>
        <w:t>En el ámbito del manejo fitosanitario, las BPA establecen directrices para el uso racional, seguro y responsable de los productos fitosanitarios, abarcando desde su adecuada selección, almacenamiento y aplicación, hasta su correcta disposición final. Estas prácticas buscan minimizar los riesgos de contaminación, prevenir daños a la salud humana y conservar los ecosistemas, contribuyendo así a una producción agrícola más segura, eficiente y sostenible.</w:t>
      </w:r>
    </w:p>
    <w:p w14:paraId="4D478F06" w14:textId="6FCFFA88" w:rsidR="0065188E" w:rsidRPr="0065188E" w:rsidRDefault="0065188E">
      <w:pPr>
        <w:pStyle w:val="Prrafodelista"/>
        <w:numPr>
          <w:ilvl w:val="0"/>
          <w:numId w:val="31"/>
        </w:numPr>
        <w:rPr>
          <w:b/>
          <w:bCs/>
          <w:lang w:eastAsia="es-CO"/>
        </w:rPr>
      </w:pPr>
      <w:r w:rsidRPr="0065188E">
        <w:rPr>
          <w:b/>
          <w:bCs/>
          <w:lang w:eastAsia="es-CO"/>
        </w:rPr>
        <w:t>Objetivos de las BPA:</w:t>
      </w:r>
    </w:p>
    <w:p w14:paraId="2D42ED7F" w14:textId="612BE0BB" w:rsidR="0065188E" w:rsidRDefault="0065188E">
      <w:pPr>
        <w:pStyle w:val="Prrafodelista"/>
        <w:numPr>
          <w:ilvl w:val="0"/>
          <w:numId w:val="32"/>
        </w:numPr>
        <w:rPr>
          <w:lang w:eastAsia="es-CO"/>
        </w:rPr>
      </w:pPr>
      <w:r>
        <w:rPr>
          <w:lang w:eastAsia="es-CO"/>
        </w:rPr>
        <w:t>Asegurar la inocuidad de los alimentos, reduciendo la presencia de residuos de plaguicidas.</w:t>
      </w:r>
    </w:p>
    <w:p w14:paraId="7B9DF581" w14:textId="57A4C167" w:rsidR="0065188E" w:rsidRDefault="0065188E">
      <w:pPr>
        <w:pStyle w:val="Prrafodelista"/>
        <w:numPr>
          <w:ilvl w:val="0"/>
          <w:numId w:val="32"/>
        </w:numPr>
        <w:rPr>
          <w:lang w:eastAsia="es-CO"/>
        </w:rPr>
      </w:pPr>
      <w:r>
        <w:rPr>
          <w:lang w:eastAsia="es-CO"/>
        </w:rPr>
        <w:t>Proteger la salud del productor y del consumidor.</w:t>
      </w:r>
    </w:p>
    <w:p w14:paraId="75E043EE" w14:textId="2494A395" w:rsidR="0065188E" w:rsidRDefault="0065188E">
      <w:pPr>
        <w:pStyle w:val="Prrafodelista"/>
        <w:numPr>
          <w:ilvl w:val="0"/>
          <w:numId w:val="32"/>
        </w:numPr>
        <w:rPr>
          <w:lang w:eastAsia="es-CO"/>
        </w:rPr>
      </w:pPr>
      <w:r>
        <w:rPr>
          <w:lang w:eastAsia="es-CO"/>
        </w:rPr>
        <w:t>Promover un manejo fitosanitario racional dentro del marco del Manejo Integrado de Plagas (MIP).</w:t>
      </w:r>
    </w:p>
    <w:p w14:paraId="379AFB38" w14:textId="7F7D135C" w:rsidR="0065188E" w:rsidRDefault="0065188E">
      <w:pPr>
        <w:pStyle w:val="Prrafodelista"/>
        <w:numPr>
          <w:ilvl w:val="0"/>
          <w:numId w:val="32"/>
        </w:numPr>
        <w:rPr>
          <w:lang w:eastAsia="es-CO"/>
        </w:rPr>
      </w:pPr>
      <w:r>
        <w:rPr>
          <w:lang w:eastAsia="es-CO"/>
        </w:rPr>
        <w:t>Preservar los recursos naturales, especialmente el suelo, el agua y la biodiversidad.</w:t>
      </w:r>
    </w:p>
    <w:p w14:paraId="4FA473A0" w14:textId="30499090" w:rsidR="0065188E" w:rsidRDefault="0065188E">
      <w:pPr>
        <w:pStyle w:val="Prrafodelista"/>
        <w:numPr>
          <w:ilvl w:val="0"/>
          <w:numId w:val="32"/>
        </w:numPr>
        <w:rPr>
          <w:lang w:eastAsia="es-CO"/>
        </w:rPr>
      </w:pPr>
      <w:r>
        <w:rPr>
          <w:lang w:eastAsia="es-CO"/>
        </w:rPr>
        <w:t>Favorecer la trazabilidad y certificación de la producción agrícola para mercados nacionales e internacionales.</w:t>
      </w:r>
    </w:p>
    <w:p w14:paraId="775C8A7F" w14:textId="147E0EB9" w:rsidR="0065188E" w:rsidRPr="0065188E" w:rsidRDefault="0065188E">
      <w:pPr>
        <w:pStyle w:val="Prrafodelista"/>
        <w:numPr>
          <w:ilvl w:val="0"/>
          <w:numId w:val="32"/>
        </w:numPr>
        <w:rPr>
          <w:lang w:eastAsia="es-CO"/>
        </w:rPr>
      </w:pPr>
      <w:r>
        <w:rPr>
          <w:lang w:eastAsia="es-CO"/>
        </w:rPr>
        <w:t>Impulsar la sostenibilidad económica y social de las comunidades rurales.</w:t>
      </w:r>
    </w:p>
    <w:p w14:paraId="4650ED52" w14:textId="77777777" w:rsidR="004C2861" w:rsidRPr="004C2861" w:rsidRDefault="00043248" w:rsidP="0082537F">
      <w:pPr>
        <w:pStyle w:val="Ttulo2"/>
      </w:pPr>
      <w:bookmarkStart w:id="15" w:name="_Toc223466007"/>
      <w:r w:rsidRPr="004C2861">
        <w:lastRenderedPageBreak/>
        <w:t>3.1. Registros y trazabilidad de las aplicaciones</w:t>
      </w:r>
      <w:bookmarkEnd w:id="15"/>
    </w:p>
    <w:p w14:paraId="3FC56C9F" w14:textId="41093B8A" w:rsidR="004C2861" w:rsidRPr="004C2861" w:rsidRDefault="004C2861" w:rsidP="004C2861">
      <w:pPr>
        <w:rPr>
          <w:lang w:eastAsia="es-CO"/>
        </w:rPr>
      </w:pPr>
      <w:r w:rsidRPr="004C2861">
        <w:rPr>
          <w:lang w:eastAsia="es-CO"/>
        </w:rPr>
        <w:t>La trazabilidad es la capacidad de rastrear el historial completo de un producto agrícola, desde la siembra hasta el consumidor final. En el manejo fitosanitario, esto implica llevar registros precisos y actualizados de cada aplicación o tratamiento realizado en el cultivo.</w:t>
      </w:r>
    </w:p>
    <w:p w14:paraId="356DD2B8" w14:textId="6ABAB0F0" w:rsidR="00DF5AE0" w:rsidRPr="00DF5AE0" w:rsidRDefault="00DF5AE0">
      <w:pPr>
        <w:pStyle w:val="Prrafodelista"/>
        <w:numPr>
          <w:ilvl w:val="0"/>
          <w:numId w:val="33"/>
        </w:numPr>
        <w:rPr>
          <w:b/>
          <w:bCs/>
          <w:lang w:eastAsia="es-CO"/>
        </w:rPr>
      </w:pPr>
      <w:r w:rsidRPr="00DF5AE0">
        <w:rPr>
          <w:b/>
          <w:bCs/>
          <w:lang w:eastAsia="es-CO"/>
        </w:rPr>
        <w:t xml:space="preserve">Importancia: </w:t>
      </w:r>
    </w:p>
    <w:p w14:paraId="5139A12D" w14:textId="7E5A07F7" w:rsidR="00DF5AE0" w:rsidRDefault="00DF5AE0">
      <w:pPr>
        <w:pStyle w:val="Prrafodelista"/>
        <w:numPr>
          <w:ilvl w:val="0"/>
          <w:numId w:val="34"/>
        </w:numPr>
        <w:spacing w:before="0" w:after="0"/>
        <w:rPr>
          <w:lang w:eastAsia="es-CO"/>
        </w:rPr>
      </w:pPr>
      <w:r>
        <w:rPr>
          <w:lang w:eastAsia="es-CO"/>
        </w:rPr>
        <w:t xml:space="preserve">Permite demostrar la inocuidad de la producción ante auditorías o certificaciones (como </w:t>
      </w:r>
      <w:proofErr w:type="gramStart"/>
      <w:r>
        <w:rPr>
          <w:lang w:eastAsia="es-CO"/>
        </w:rPr>
        <w:t>GLOBALG.A.P</w:t>
      </w:r>
      <w:proofErr w:type="gramEnd"/>
      <w:r>
        <w:rPr>
          <w:lang w:eastAsia="es-CO"/>
        </w:rPr>
        <w:t xml:space="preserve">, USDA </w:t>
      </w:r>
      <w:proofErr w:type="spellStart"/>
      <w:r>
        <w:rPr>
          <w:lang w:eastAsia="es-CO"/>
        </w:rPr>
        <w:t>Organic</w:t>
      </w:r>
      <w:proofErr w:type="spellEnd"/>
      <w:r>
        <w:rPr>
          <w:lang w:eastAsia="es-CO"/>
        </w:rPr>
        <w:t>).</w:t>
      </w:r>
    </w:p>
    <w:p w14:paraId="2AE92E5D" w14:textId="0F370465" w:rsidR="00DF5AE0" w:rsidRDefault="00DF5AE0">
      <w:pPr>
        <w:pStyle w:val="Prrafodelista"/>
        <w:numPr>
          <w:ilvl w:val="0"/>
          <w:numId w:val="34"/>
        </w:numPr>
        <w:spacing w:before="0" w:after="0"/>
        <w:rPr>
          <w:lang w:eastAsia="es-CO"/>
        </w:rPr>
      </w:pPr>
      <w:r>
        <w:rPr>
          <w:lang w:eastAsia="es-CO"/>
        </w:rPr>
        <w:t>Facilita la identificación de problemas en caso de detección de residuos o incidentes.</w:t>
      </w:r>
    </w:p>
    <w:p w14:paraId="4EA478A8" w14:textId="12CC672B" w:rsidR="00DF5AE0" w:rsidRDefault="00DF5AE0">
      <w:pPr>
        <w:pStyle w:val="Prrafodelista"/>
        <w:numPr>
          <w:ilvl w:val="0"/>
          <w:numId w:val="34"/>
        </w:numPr>
        <w:spacing w:before="0" w:after="0"/>
        <w:rPr>
          <w:lang w:eastAsia="es-CO"/>
        </w:rPr>
      </w:pPr>
      <w:r>
        <w:rPr>
          <w:lang w:eastAsia="es-CO"/>
        </w:rPr>
        <w:t>Contribuye a la transparencia y confianza con compradores y consumidores.</w:t>
      </w:r>
    </w:p>
    <w:p w14:paraId="500169AB" w14:textId="394FA6DC" w:rsidR="00DF5AE0" w:rsidRPr="00DF5AE0" w:rsidRDefault="00DF5AE0">
      <w:pPr>
        <w:pStyle w:val="Prrafodelista"/>
        <w:numPr>
          <w:ilvl w:val="0"/>
          <w:numId w:val="33"/>
        </w:numPr>
        <w:rPr>
          <w:b/>
          <w:bCs/>
          <w:lang w:eastAsia="es-CO"/>
        </w:rPr>
      </w:pPr>
      <w:r w:rsidRPr="00DF5AE0">
        <w:rPr>
          <w:b/>
          <w:bCs/>
          <w:lang w:eastAsia="es-CO"/>
        </w:rPr>
        <w:t>Registros mínimos que deben mantenerse:</w:t>
      </w:r>
    </w:p>
    <w:p w14:paraId="613F96DE" w14:textId="2F222688" w:rsidR="00DF5AE0" w:rsidRDefault="00DF5AE0">
      <w:pPr>
        <w:pStyle w:val="Prrafodelista"/>
        <w:numPr>
          <w:ilvl w:val="0"/>
          <w:numId w:val="34"/>
        </w:numPr>
        <w:spacing w:before="0" w:after="0"/>
        <w:rPr>
          <w:lang w:eastAsia="es-CO"/>
        </w:rPr>
      </w:pPr>
      <w:r>
        <w:rPr>
          <w:lang w:eastAsia="es-CO"/>
        </w:rPr>
        <w:t>Fecha y hora de aplicación.</w:t>
      </w:r>
    </w:p>
    <w:p w14:paraId="5F8BA301" w14:textId="72228899" w:rsidR="00DF5AE0" w:rsidRDefault="00DF5AE0">
      <w:pPr>
        <w:pStyle w:val="Prrafodelista"/>
        <w:numPr>
          <w:ilvl w:val="0"/>
          <w:numId w:val="34"/>
        </w:numPr>
        <w:spacing w:before="0" w:after="0"/>
        <w:rPr>
          <w:lang w:eastAsia="es-CO"/>
        </w:rPr>
      </w:pPr>
      <w:r>
        <w:rPr>
          <w:lang w:eastAsia="es-CO"/>
        </w:rPr>
        <w:t>Nombre comercial y principio activo del producto fitosanitario.</w:t>
      </w:r>
    </w:p>
    <w:p w14:paraId="0AF94DD6" w14:textId="5F01FC51" w:rsidR="00DF5AE0" w:rsidRDefault="00DF5AE0">
      <w:pPr>
        <w:pStyle w:val="Prrafodelista"/>
        <w:numPr>
          <w:ilvl w:val="0"/>
          <w:numId w:val="34"/>
        </w:numPr>
        <w:spacing w:before="0" w:after="0"/>
        <w:rPr>
          <w:lang w:eastAsia="es-CO"/>
        </w:rPr>
      </w:pPr>
      <w:r>
        <w:rPr>
          <w:lang w:eastAsia="es-CO"/>
        </w:rPr>
        <w:t>Número de registro del producto y dosis aplicada.</w:t>
      </w:r>
    </w:p>
    <w:p w14:paraId="192BB082" w14:textId="3CA163E2" w:rsidR="00DF5AE0" w:rsidRDefault="00DF5AE0">
      <w:pPr>
        <w:pStyle w:val="Prrafodelista"/>
        <w:numPr>
          <w:ilvl w:val="0"/>
          <w:numId w:val="34"/>
        </w:numPr>
        <w:spacing w:before="0" w:after="0"/>
        <w:rPr>
          <w:lang w:eastAsia="es-CO"/>
        </w:rPr>
      </w:pPr>
      <w:r>
        <w:rPr>
          <w:lang w:eastAsia="es-CO"/>
        </w:rPr>
        <w:t>Superficie o lote tratado.</w:t>
      </w:r>
    </w:p>
    <w:p w14:paraId="3C1F33AF" w14:textId="08A27F68" w:rsidR="00DF5AE0" w:rsidRDefault="00DF5AE0">
      <w:pPr>
        <w:pStyle w:val="Prrafodelista"/>
        <w:numPr>
          <w:ilvl w:val="0"/>
          <w:numId w:val="34"/>
        </w:numPr>
        <w:spacing w:before="0" w:after="0"/>
        <w:rPr>
          <w:lang w:eastAsia="es-CO"/>
        </w:rPr>
      </w:pPr>
      <w:r>
        <w:rPr>
          <w:lang w:eastAsia="es-CO"/>
        </w:rPr>
        <w:t>Condiciones climáticas al momento de la aplicación (temperatura, humedad, viento).</w:t>
      </w:r>
    </w:p>
    <w:p w14:paraId="140E8CDB" w14:textId="286F076F" w:rsidR="00DF5AE0" w:rsidRDefault="00DF5AE0">
      <w:pPr>
        <w:pStyle w:val="Prrafodelista"/>
        <w:numPr>
          <w:ilvl w:val="0"/>
          <w:numId w:val="34"/>
        </w:numPr>
        <w:spacing w:before="0" w:after="0"/>
        <w:rPr>
          <w:lang w:eastAsia="es-CO"/>
        </w:rPr>
      </w:pPr>
      <w:r>
        <w:rPr>
          <w:lang w:eastAsia="es-CO"/>
        </w:rPr>
        <w:t>Nombre del aplicador y uso de equipo de protección.</w:t>
      </w:r>
    </w:p>
    <w:p w14:paraId="0D3E5D97" w14:textId="42ABA8E8" w:rsidR="00DF5AE0" w:rsidRDefault="00DF5AE0">
      <w:pPr>
        <w:pStyle w:val="Prrafodelista"/>
        <w:numPr>
          <w:ilvl w:val="0"/>
          <w:numId w:val="34"/>
        </w:numPr>
        <w:spacing w:before="0" w:after="0"/>
        <w:rPr>
          <w:lang w:eastAsia="es-CO"/>
        </w:rPr>
      </w:pPr>
      <w:r>
        <w:rPr>
          <w:lang w:eastAsia="es-CO"/>
        </w:rPr>
        <w:t>Periodo de carencia o reingreso.</w:t>
      </w:r>
    </w:p>
    <w:p w14:paraId="2C992DE4" w14:textId="7AD14BB6" w:rsidR="00DF5AE0" w:rsidRDefault="00DF5AE0">
      <w:pPr>
        <w:pStyle w:val="Prrafodelista"/>
        <w:numPr>
          <w:ilvl w:val="0"/>
          <w:numId w:val="34"/>
        </w:numPr>
        <w:spacing w:before="0" w:after="0"/>
        <w:rPr>
          <w:lang w:eastAsia="es-CO"/>
        </w:rPr>
      </w:pPr>
      <w:r>
        <w:rPr>
          <w:lang w:eastAsia="es-CO"/>
        </w:rPr>
        <w:t>Observaciones (efectividad, síntomas, presencia de plagas, etc.).</w:t>
      </w:r>
    </w:p>
    <w:p w14:paraId="373EF26C" w14:textId="77777777" w:rsidR="00DF5AE0" w:rsidRDefault="00DF5AE0" w:rsidP="00DF5AE0">
      <w:pPr>
        <w:pStyle w:val="Prrafodelista"/>
        <w:spacing w:before="0" w:after="0"/>
        <w:ind w:left="1068" w:firstLine="0"/>
        <w:rPr>
          <w:lang w:eastAsia="es-CO"/>
        </w:rPr>
      </w:pPr>
    </w:p>
    <w:p w14:paraId="78235B15" w14:textId="77777777" w:rsidR="00206FF1" w:rsidRDefault="00206FF1" w:rsidP="00DF5AE0">
      <w:pPr>
        <w:pStyle w:val="Prrafodelista"/>
        <w:spacing w:before="0" w:after="0"/>
        <w:ind w:left="1068" w:firstLine="0"/>
        <w:rPr>
          <w:lang w:eastAsia="es-CO"/>
        </w:rPr>
      </w:pPr>
    </w:p>
    <w:p w14:paraId="29CCD1DE" w14:textId="77777777" w:rsidR="00206FF1" w:rsidRDefault="00206FF1" w:rsidP="00DF5AE0">
      <w:pPr>
        <w:pStyle w:val="Prrafodelista"/>
        <w:spacing w:before="0" w:after="0"/>
        <w:ind w:left="1068" w:firstLine="0"/>
        <w:rPr>
          <w:lang w:eastAsia="es-CO"/>
        </w:rPr>
      </w:pPr>
    </w:p>
    <w:p w14:paraId="22E8BF73" w14:textId="505DBF4F" w:rsidR="00DF5AE0" w:rsidRPr="00DF5AE0" w:rsidRDefault="00DF5AE0">
      <w:pPr>
        <w:pStyle w:val="Prrafodelista"/>
        <w:numPr>
          <w:ilvl w:val="0"/>
          <w:numId w:val="33"/>
        </w:numPr>
        <w:rPr>
          <w:b/>
          <w:bCs/>
          <w:lang w:eastAsia="es-CO"/>
        </w:rPr>
      </w:pPr>
      <w:r w:rsidRPr="00DF5AE0">
        <w:rPr>
          <w:b/>
          <w:bCs/>
          <w:lang w:eastAsia="es-CO"/>
        </w:rPr>
        <w:lastRenderedPageBreak/>
        <w:t>Trazabilidad documental:</w:t>
      </w:r>
    </w:p>
    <w:p w14:paraId="56057312" w14:textId="6DDC7043" w:rsidR="00DF5AE0" w:rsidRDefault="00DF5AE0">
      <w:pPr>
        <w:pStyle w:val="Prrafodelista"/>
        <w:numPr>
          <w:ilvl w:val="0"/>
          <w:numId w:val="34"/>
        </w:numPr>
        <w:spacing w:before="0" w:after="0"/>
        <w:rPr>
          <w:lang w:eastAsia="es-CO"/>
        </w:rPr>
      </w:pPr>
      <w:r>
        <w:rPr>
          <w:lang w:eastAsia="es-CO"/>
        </w:rPr>
        <w:t>Se debe conservar el registro de compra de los productos (facturas, etiquetas, hojas de seguridad).</w:t>
      </w:r>
    </w:p>
    <w:p w14:paraId="2A1C60A4" w14:textId="6E197FBE" w:rsidR="00DF5AE0" w:rsidRDefault="00DF5AE0">
      <w:pPr>
        <w:pStyle w:val="Prrafodelista"/>
        <w:numPr>
          <w:ilvl w:val="0"/>
          <w:numId w:val="34"/>
        </w:numPr>
        <w:spacing w:before="0" w:after="0"/>
        <w:rPr>
          <w:lang w:eastAsia="es-CO"/>
        </w:rPr>
      </w:pPr>
      <w:r>
        <w:rPr>
          <w:lang w:eastAsia="es-CO"/>
        </w:rPr>
        <w:t>Los documentos deben guardarse al menos por un ciclo productivo completo.</w:t>
      </w:r>
    </w:p>
    <w:p w14:paraId="507AE3C3" w14:textId="2371B672" w:rsidR="004C2861" w:rsidRPr="004C2861" w:rsidRDefault="00DF5AE0">
      <w:pPr>
        <w:pStyle w:val="Prrafodelista"/>
        <w:numPr>
          <w:ilvl w:val="0"/>
          <w:numId w:val="34"/>
        </w:numPr>
        <w:spacing w:before="0" w:after="0"/>
        <w:rPr>
          <w:lang w:eastAsia="es-CO"/>
        </w:rPr>
      </w:pPr>
      <w:r>
        <w:rPr>
          <w:lang w:eastAsia="es-CO"/>
        </w:rPr>
        <w:t>Cada lote debe tener un código o identificación que relacione la producción con sus registros fitosanitarios.</w:t>
      </w:r>
    </w:p>
    <w:p w14:paraId="00E0B65C" w14:textId="30D992FD" w:rsidR="004C2861" w:rsidRPr="004C2861" w:rsidRDefault="00DF5AE0" w:rsidP="00DF5AE0">
      <w:pPr>
        <w:rPr>
          <w:lang w:eastAsia="es-CO"/>
        </w:rPr>
      </w:pPr>
      <w:r w:rsidRPr="00DF5AE0">
        <w:rPr>
          <w:b/>
          <w:bCs/>
          <w:lang w:eastAsia="es-CO"/>
        </w:rPr>
        <w:t>Nota:</w:t>
      </w:r>
      <w:r>
        <w:rPr>
          <w:lang w:eastAsia="es-CO"/>
        </w:rPr>
        <w:t xml:space="preserve"> una trazabilidad completa permite responder con rapidez ante auditorías de certificación o en caso de que se detecten residuos en los alimentos.</w:t>
      </w:r>
    </w:p>
    <w:p w14:paraId="401565C9" w14:textId="6E56A0FE" w:rsidR="0082537F" w:rsidRPr="0082537F" w:rsidRDefault="0082537F" w:rsidP="0082537F">
      <w:pPr>
        <w:pStyle w:val="Ttulo2"/>
      </w:pPr>
      <w:bookmarkStart w:id="16" w:name="_Toc223466008"/>
      <w:r>
        <w:t xml:space="preserve">3.2. </w:t>
      </w:r>
      <w:r w:rsidR="00043248" w:rsidRPr="0082537F">
        <w:t>Limpieza y mantenimiento de equipos de aplicación</w:t>
      </w:r>
      <w:bookmarkEnd w:id="16"/>
    </w:p>
    <w:p w14:paraId="655327EA" w14:textId="77777777" w:rsidR="0082537F" w:rsidRPr="0082537F" w:rsidRDefault="0082537F" w:rsidP="0082537F">
      <w:pPr>
        <w:rPr>
          <w:lang w:eastAsia="es-CO"/>
        </w:rPr>
      </w:pPr>
      <w:r w:rsidRPr="0082537F">
        <w:rPr>
          <w:lang w:eastAsia="es-CO"/>
        </w:rPr>
        <w:t>Un manejo responsable de los productos fitosanitarios incluye de manera esencial la correcta limpieza y el mantenimiento preventivo de los equipos de aplicación. Estas acciones permiten garantizar la eficiencia del equipo, la seguridad del operario y la precisión en las dosis aplicadas, evitando fallas técnicas, aplicaciones irregulares, contaminación cruzada entre productos y pérdidas de insumos que pueden afectar la eficacia del control fitosanitario y la sanidad del cultivo.</w:t>
      </w:r>
    </w:p>
    <w:p w14:paraId="5167750F" w14:textId="24CA6778" w:rsidR="0082537F" w:rsidRPr="0082537F" w:rsidRDefault="0082537F" w:rsidP="0082537F">
      <w:pPr>
        <w:rPr>
          <w:lang w:eastAsia="es-CO"/>
        </w:rPr>
      </w:pPr>
      <w:r w:rsidRPr="0082537F">
        <w:rPr>
          <w:lang w:eastAsia="es-CO"/>
        </w:rPr>
        <w:t>La limpieza debe realizarse después de cada jornada de aplicación, asegurando la eliminación de residuos en boquillas, mangueras, filtros, tanques y válvulas, mientras que el mantenimiento preventivo comprende la revisión periódica, la calibración de los equipos y el reemplazo oportuno de piezas desgastadas. Estas prácticas prolongan la vida útil del equipo, reducen el riesgo de accidentes y contribuyen al cumplimiento de las buenas prácticas agrícolas, favoreciendo una gestión fitosanitaria segura, eficiente y ambientalmente responsable.</w:t>
      </w:r>
    </w:p>
    <w:p w14:paraId="45F6C2C2" w14:textId="77777777" w:rsidR="0082537F" w:rsidRDefault="0082537F" w:rsidP="006947DF">
      <w:pPr>
        <w:pStyle w:val="Ttulo1"/>
        <w:numPr>
          <w:ilvl w:val="0"/>
          <w:numId w:val="0"/>
        </w:numPr>
        <w:ind w:left="1080"/>
        <w:rPr>
          <w:rFonts w:cs="Times New Roman"/>
          <w:b w:val="0"/>
          <w:spacing w:val="0"/>
        </w:rPr>
      </w:pPr>
    </w:p>
    <w:p w14:paraId="49CF6069" w14:textId="2299B4B3" w:rsidR="00C16FAE" w:rsidRDefault="00C16FAE">
      <w:pPr>
        <w:pStyle w:val="Prrafodelista"/>
        <w:numPr>
          <w:ilvl w:val="0"/>
          <w:numId w:val="35"/>
        </w:numPr>
        <w:spacing w:before="0" w:after="0"/>
        <w:rPr>
          <w:b/>
          <w:bCs/>
          <w:lang w:eastAsia="es-CO"/>
        </w:rPr>
      </w:pPr>
      <w:r w:rsidRPr="00C16FAE">
        <w:rPr>
          <w:b/>
          <w:bCs/>
          <w:lang w:eastAsia="es-CO"/>
        </w:rPr>
        <w:lastRenderedPageBreak/>
        <w:t>Importancia técnica:</w:t>
      </w:r>
    </w:p>
    <w:p w14:paraId="04184AC8" w14:textId="5A7DB62E" w:rsidR="0029512D" w:rsidRPr="0029512D" w:rsidRDefault="0029512D">
      <w:pPr>
        <w:pStyle w:val="Prrafodelista"/>
        <w:numPr>
          <w:ilvl w:val="0"/>
          <w:numId w:val="36"/>
        </w:numPr>
        <w:rPr>
          <w:lang w:eastAsia="es-CO"/>
        </w:rPr>
      </w:pPr>
      <w:r w:rsidRPr="0029512D">
        <w:rPr>
          <w:lang w:eastAsia="es-CO"/>
        </w:rPr>
        <w:t>Asegura una distribución uniforme del producto.</w:t>
      </w:r>
    </w:p>
    <w:p w14:paraId="32F97CC0" w14:textId="070F4DD4" w:rsidR="0029512D" w:rsidRPr="0029512D" w:rsidRDefault="0029512D">
      <w:pPr>
        <w:pStyle w:val="Prrafodelista"/>
        <w:numPr>
          <w:ilvl w:val="0"/>
          <w:numId w:val="36"/>
        </w:numPr>
        <w:rPr>
          <w:lang w:eastAsia="es-CO"/>
        </w:rPr>
      </w:pPr>
      <w:r w:rsidRPr="0029512D">
        <w:rPr>
          <w:lang w:eastAsia="es-CO"/>
        </w:rPr>
        <w:t>Evita sobredosificación o subdosificación.</w:t>
      </w:r>
    </w:p>
    <w:p w14:paraId="28339E07" w14:textId="5CDA0D1E" w:rsidR="0029512D" w:rsidRPr="0029512D" w:rsidRDefault="0029512D">
      <w:pPr>
        <w:pStyle w:val="Prrafodelista"/>
        <w:numPr>
          <w:ilvl w:val="0"/>
          <w:numId w:val="36"/>
        </w:numPr>
        <w:rPr>
          <w:lang w:eastAsia="es-CO"/>
        </w:rPr>
      </w:pPr>
      <w:r w:rsidRPr="0029512D">
        <w:rPr>
          <w:lang w:eastAsia="es-CO"/>
        </w:rPr>
        <w:t>Previene la contaminación cruzada entre diferentes productos.</w:t>
      </w:r>
    </w:p>
    <w:p w14:paraId="0F989929" w14:textId="1C4A2F31" w:rsidR="0029512D" w:rsidRPr="0029512D" w:rsidRDefault="0029512D">
      <w:pPr>
        <w:pStyle w:val="Prrafodelista"/>
        <w:numPr>
          <w:ilvl w:val="0"/>
          <w:numId w:val="36"/>
        </w:numPr>
        <w:rPr>
          <w:lang w:eastAsia="es-CO"/>
        </w:rPr>
      </w:pPr>
      <w:r w:rsidRPr="0029512D">
        <w:rPr>
          <w:lang w:eastAsia="es-CO"/>
        </w:rPr>
        <w:t>Reduce el riesgo de exposición del operario a residuos tóxicos.</w:t>
      </w:r>
    </w:p>
    <w:p w14:paraId="7EB16F8A" w14:textId="1C38CB6E" w:rsidR="00CC7346" w:rsidRPr="00CC7346" w:rsidRDefault="00CC7346">
      <w:pPr>
        <w:pStyle w:val="Prrafodelista"/>
        <w:numPr>
          <w:ilvl w:val="0"/>
          <w:numId w:val="35"/>
        </w:numPr>
        <w:spacing w:before="0" w:after="0"/>
        <w:rPr>
          <w:b/>
          <w:bCs/>
          <w:lang w:eastAsia="es-CO"/>
        </w:rPr>
      </w:pPr>
      <w:r w:rsidRPr="00CC7346">
        <w:rPr>
          <w:b/>
          <w:bCs/>
          <w:lang w:eastAsia="es-CO"/>
        </w:rPr>
        <w:t>Procedimientos de mantenimiento:</w:t>
      </w:r>
    </w:p>
    <w:p w14:paraId="7811047B" w14:textId="4C099C0F" w:rsidR="00CC7346" w:rsidRPr="00CC7346" w:rsidRDefault="00CC7346">
      <w:pPr>
        <w:pStyle w:val="Prrafodelista"/>
        <w:numPr>
          <w:ilvl w:val="0"/>
          <w:numId w:val="36"/>
        </w:numPr>
        <w:rPr>
          <w:b/>
          <w:bCs/>
          <w:lang w:eastAsia="es-CO"/>
        </w:rPr>
      </w:pPr>
      <w:r w:rsidRPr="00CC7346">
        <w:rPr>
          <w:b/>
          <w:bCs/>
          <w:lang w:eastAsia="es-CO"/>
        </w:rPr>
        <w:t xml:space="preserve">Antes de la aplicación: </w:t>
      </w:r>
    </w:p>
    <w:p w14:paraId="3FE5CC8F" w14:textId="684C0B30" w:rsidR="00CC7346" w:rsidRDefault="00CC7346">
      <w:pPr>
        <w:pStyle w:val="Prrafodelista"/>
        <w:numPr>
          <w:ilvl w:val="0"/>
          <w:numId w:val="37"/>
        </w:numPr>
        <w:rPr>
          <w:lang w:eastAsia="es-CO"/>
        </w:rPr>
      </w:pPr>
      <w:r>
        <w:rPr>
          <w:lang w:eastAsia="es-CO"/>
        </w:rPr>
        <w:t>Revisar boquillas, filtros, mangueras, válvulas y presión del equipo.</w:t>
      </w:r>
    </w:p>
    <w:p w14:paraId="6DE556C0" w14:textId="2D80B628" w:rsidR="00CC7346" w:rsidRDefault="00CC7346">
      <w:pPr>
        <w:pStyle w:val="Prrafodelista"/>
        <w:numPr>
          <w:ilvl w:val="0"/>
          <w:numId w:val="37"/>
        </w:numPr>
        <w:rPr>
          <w:lang w:eastAsia="es-CO"/>
        </w:rPr>
      </w:pPr>
      <w:r>
        <w:rPr>
          <w:lang w:eastAsia="es-CO"/>
        </w:rPr>
        <w:t>Calibrar el equipo para aplicar la dosis correcta.</w:t>
      </w:r>
    </w:p>
    <w:p w14:paraId="123DE48F" w14:textId="45F21D62" w:rsidR="00CC7346" w:rsidRDefault="00CC7346">
      <w:pPr>
        <w:pStyle w:val="Prrafodelista"/>
        <w:numPr>
          <w:ilvl w:val="0"/>
          <w:numId w:val="37"/>
        </w:numPr>
        <w:rPr>
          <w:lang w:eastAsia="es-CO"/>
        </w:rPr>
      </w:pPr>
      <w:r>
        <w:rPr>
          <w:lang w:eastAsia="es-CO"/>
        </w:rPr>
        <w:t>Verificar que no existan fugas.</w:t>
      </w:r>
    </w:p>
    <w:p w14:paraId="2B3D7B44" w14:textId="621BC6A1" w:rsidR="00CC7346" w:rsidRPr="00CC7346" w:rsidRDefault="00CC7346">
      <w:pPr>
        <w:pStyle w:val="Prrafodelista"/>
        <w:numPr>
          <w:ilvl w:val="0"/>
          <w:numId w:val="36"/>
        </w:numPr>
        <w:rPr>
          <w:b/>
          <w:bCs/>
          <w:lang w:eastAsia="es-CO"/>
        </w:rPr>
      </w:pPr>
      <w:r w:rsidRPr="00CC7346">
        <w:rPr>
          <w:b/>
          <w:bCs/>
          <w:lang w:eastAsia="es-CO"/>
        </w:rPr>
        <w:t>Durante la aplicación:</w:t>
      </w:r>
    </w:p>
    <w:p w14:paraId="70AEAA8E" w14:textId="3AB44CC1" w:rsidR="00CC7346" w:rsidRDefault="00CC7346">
      <w:pPr>
        <w:pStyle w:val="Prrafodelista"/>
        <w:numPr>
          <w:ilvl w:val="0"/>
          <w:numId w:val="38"/>
        </w:numPr>
        <w:rPr>
          <w:lang w:eastAsia="es-CO"/>
        </w:rPr>
      </w:pPr>
      <w:r>
        <w:rPr>
          <w:lang w:eastAsia="es-CO"/>
        </w:rPr>
        <w:t>Observar la uniformidad del chorro y presión constante.</w:t>
      </w:r>
    </w:p>
    <w:p w14:paraId="77D1F508" w14:textId="11B83CCD" w:rsidR="00CC7346" w:rsidRDefault="00CC7346">
      <w:pPr>
        <w:pStyle w:val="Prrafodelista"/>
        <w:numPr>
          <w:ilvl w:val="0"/>
          <w:numId w:val="38"/>
        </w:numPr>
        <w:rPr>
          <w:lang w:eastAsia="es-CO"/>
        </w:rPr>
      </w:pPr>
      <w:r>
        <w:rPr>
          <w:lang w:eastAsia="es-CO"/>
        </w:rPr>
        <w:t>Evitar derrames o goteos.</w:t>
      </w:r>
    </w:p>
    <w:p w14:paraId="68838A93" w14:textId="38A1B821" w:rsidR="00CC7346" w:rsidRPr="00CC7346" w:rsidRDefault="00CC7346">
      <w:pPr>
        <w:pStyle w:val="Prrafodelista"/>
        <w:numPr>
          <w:ilvl w:val="0"/>
          <w:numId w:val="36"/>
        </w:numPr>
        <w:rPr>
          <w:b/>
          <w:bCs/>
          <w:lang w:eastAsia="es-CO"/>
        </w:rPr>
      </w:pPr>
      <w:r w:rsidRPr="00CC7346">
        <w:rPr>
          <w:b/>
          <w:bCs/>
          <w:lang w:eastAsia="es-CO"/>
        </w:rPr>
        <w:t xml:space="preserve">Después de la aplicación: </w:t>
      </w:r>
    </w:p>
    <w:p w14:paraId="19682809" w14:textId="69BF6C7D" w:rsidR="00CC7346" w:rsidRDefault="00CC7346">
      <w:pPr>
        <w:pStyle w:val="Prrafodelista"/>
        <w:numPr>
          <w:ilvl w:val="0"/>
          <w:numId w:val="38"/>
        </w:numPr>
        <w:rPr>
          <w:lang w:eastAsia="es-CO"/>
        </w:rPr>
      </w:pPr>
      <w:r>
        <w:rPr>
          <w:lang w:eastAsia="es-CO"/>
        </w:rPr>
        <w:t>Realizar triple lavado del equipo y envases.</w:t>
      </w:r>
    </w:p>
    <w:p w14:paraId="4BD493B2" w14:textId="166CF6A1" w:rsidR="00CC7346" w:rsidRDefault="00CC7346">
      <w:pPr>
        <w:pStyle w:val="Prrafodelista"/>
        <w:numPr>
          <w:ilvl w:val="0"/>
          <w:numId w:val="38"/>
        </w:numPr>
        <w:rPr>
          <w:lang w:eastAsia="es-CO"/>
        </w:rPr>
      </w:pPr>
      <w:r>
        <w:rPr>
          <w:lang w:eastAsia="es-CO"/>
        </w:rPr>
        <w:t>El agua del lavado debe ser aplicada en el mismo lote tratado, nunca en drenajes o cuerpos de agua.</w:t>
      </w:r>
    </w:p>
    <w:p w14:paraId="3532F6DF" w14:textId="060422EC" w:rsidR="00CC7346" w:rsidRDefault="00CC7346">
      <w:pPr>
        <w:pStyle w:val="Prrafodelista"/>
        <w:numPr>
          <w:ilvl w:val="0"/>
          <w:numId w:val="38"/>
        </w:numPr>
        <w:rPr>
          <w:lang w:eastAsia="es-CO"/>
        </w:rPr>
      </w:pPr>
      <w:r>
        <w:rPr>
          <w:lang w:eastAsia="es-CO"/>
        </w:rPr>
        <w:t>Almacenar el equipo limpio en un área segura y ventilada.</w:t>
      </w:r>
    </w:p>
    <w:p w14:paraId="44C9F87E" w14:textId="3EFAECEC" w:rsidR="00CC7346" w:rsidRPr="00971ABC" w:rsidRDefault="00CC7346">
      <w:pPr>
        <w:pStyle w:val="Prrafodelista"/>
        <w:numPr>
          <w:ilvl w:val="0"/>
          <w:numId w:val="36"/>
        </w:numPr>
        <w:rPr>
          <w:b/>
          <w:bCs/>
          <w:lang w:eastAsia="es-CO"/>
        </w:rPr>
      </w:pPr>
      <w:r w:rsidRPr="00971ABC">
        <w:rPr>
          <w:b/>
          <w:bCs/>
          <w:lang w:eastAsia="es-CO"/>
        </w:rPr>
        <w:t>Mantenimiento periódico:</w:t>
      </w:r>
    </w:p>
    <w:p w14:paraId="134ED09E" w14:textId="21ECB6D4" w:rsidR="00CC7346" w:rsidRDefault="00CC7346">
      <w:pPr>
        <w:pStyle w:val="Prrafodelista"/>
        <w:numPr>
          <w:ilvl w:val="0"/>
          <w:numId w:val="38"/>
        </w:numPr>
        <w:rPr>
          <w:lang w:eastAsia="es-CO"/>
        </w:rPr>
      </w:pPr>
      <w:r>
        <w:rPr>
          <w:lang w:eastAsia="es-CO"/>
        </w:rPr>
        <w:t>Sustituir boquillas desgastadas y juntas dañadas.</w:t>
      </w:r>
    </w:p>
    <w:p w14:paraId="51A604E1" w14:textId="476C591D" w:rsidR="00CC7346" w:rsidRDefault="00CC7346">
      <w:pPr>
        <w:pStyle w:val="Prrafodelista"/>
        <w:numPr>
          <w:ilvl w:val="0"/>
          <w:numId w:val="38"/>
        </w:numPr>
        <w:rPr>
          <w:lang w:eastAsia="es-CO"/>
        </w:rPr>
      </w:pPr>
      <w:r>
        <w:rPr>
          <w:lang w:eastAsia="es-CO"/>
        </w:rPr>
        <w:t>Lubricar partes móviles.</w:t>
      </w:r>
    </w:p>
    <w:p w14:paraId="5DB281DF" w14:textId="790E42B4" w:rsidR="00C16FAE" w:rsidRDefault="00CC7346">
      <w:pPr>
        <w:pStyle w:val="Prrafodelista"/>
        <w:numPr>
          <w:ilvl w:val="0"/>
          <w:numId w:val="38"/>
        </w:numPr>
        <w:rPr>
          <w:lang w:eastAsia="es-CO"/>
        </w:rPr>
      </w:pPr>
      <w:r>
        <w:rPr>
          <w:lang w:eastAsia="es-CO"/>
        </w:rPr>
        <w:t>Revisar calibración cada cierto número de horas de uso.</w:t>
      </w:r>
    </w:p>
    <w:p w14:paraId="747542F9" w14:textId="77777777" w:rsidR="00C16FAE" w:rsidRDefault="00C16FAE" w:rsidP="00C16FAE">
      <w:pPr>
        <w:rPr>
          <w:lang w:eastAsia="es-CO"/>
        </w:rPr>
      </w:pPr>
    </w:p>
    <w:p w14:paraId="5D29C0F0" w14:textId="4625C457" w:rsidR="00043248" w:rsidRPr="0082537F" w:rsidRDefault="00043248" w:rsidP="0082537F">
      <w:pPr>
        <w:pStyle w:val="Ttulo2"/>
        <w:ind w:left="708" w:firstLine="0"/>
      </w:pPr>
      <w:bookmarkStart w:id="17" w:name="_Toc223466009"/>
      <w:r w:rsidRPr="0082537F">
        <w:lastRenderedPageBreak/>
        <w:t>3.3. Responsabilidad ambiental y social en la producción</w:t>
      </w:r>
      <w:bookmarkEnd w:id="17"/>
    </w:p>
    <w:p w14:paraId="07043F4F" w14:textId="77777777" w:rsidR="009A1F66" w:rsidRDefault="009A1F66" w:rsidP="009A1F66">
      <w:pPr>
        <w:spacing w:before="0" w:after="0"/>
        <w:ind w:firstLine="708"/>
        <w:rPr>
          <w:lang w:eastAsia="es-CO"/>
        </w:rPr>
      </w:pPr>
      <w:r>
        <w:rPr>
          <w:lang w:eastAsia="es-CO"/>
        </w:rPr>
        <w:t>Las buenas prácticas agrícolas también integran el componente ambiental y social, reconociendo que la sostenibilidad de la producción depende del equilibrio entre la productividad, la protección de los recursos naturales y el bienestar de las comunidades. La actividad agrícola debe desarrollarse bajo criterios que reduzcan el impacto sobre el suelo, el agua, el aire y la biodiversidad, promoviendo el uso racional de insumos, la conservación de los ecosistemas y la prevención de la contaminación generada por residuos químicos, orgánicos e industriales.</w:t>
      </w:r>
    </w:p>
    <w:p w14:paraId="50D5AD61" w14:textId="3E26DF73" w:rsidR="00043248" w:rsidRDefault="009A1F66" w:rsidP="009A1F66">
      <w:pPr>
        <w:spacing w:before="0" w:after="0"/>
        <w:ind w:firstLine="708"/>
        <w:rPr>
          <w:lang w:eastAsia="es-CO"/>
        </w:rPr>
      </w:pPr>
      <w:r>
        <w:rPr>
          <w:lang w:eastAsia="es-CO"/>
        </w:rPr>
        <w:t>Desde el enfoque social, la producción sostenible exige condiciones de trabajo dignas y seguras para los trabajadores del sector, garantizando la protección de su salud, el respeto por los derechos laborales y el acceso a entornos de trabajo seguros. Asimismo, la responsabilidad social implica una relación armónica con las comunidades cercanas a las zonas productivas, evitando afectaciones a la salud pública y promoviendo prácticas transparentes y responsables. De esta manera, la integración de los componentes ambiental y social fortalece la sostenibilidad del sistema productivo, mejora la imagen del sector agropecuario y contribuye al desarrollo económico y social del territorio.</w:t>
      </w:r>
    </w:p>
    <w:p w14:paraId="034741C3" w14:textId="354381B1" w:rsidR="009A1F66" w:rsidRPr="005E5A97" w:rsidRDefault="009A1F66">
      <w:pPr>
        <w:pStyle w:val="Prrafodelista"/>
        <w:numPr>
          <w:ilvl w:val="0"/>
          <w:numId w:val="39"/>
        </w:numPr>
        <w:spacing w:before="0" w:after="0"/>
        <w:rPr>
          <w:b/>
          <w:bCs/>
          <w:lang w:eastAsia="es-CO"/>
        </w:rPr>
      </w:pPr>
      <w:r w:rsidRPr="005E5A97">
        <w:rPr>
          <w:b/>
          <w:bCs/>
          <w:lang w:eastAsia="es-CO"/>
        </w:rPr>
        <w:t>Responsabilidad ambiental:</w:t>
      </w:r>
    </w:p>
    <w:p w14:paraId="6189A03C" w14:textId="56508B03" w:rsidR="009A1F66" w:rsidRPr="009A1F66" w:rsidRDefault="009A1F66">
      <w:pPr>
        <w:pStyle w:val="Prrafodelista"/>
        <w:numPr>
          <w:ilvl w:val="0"/>
          <w:numId w:val="36"/>
        </w:numPr>
        <w:rPr>
          <w:b/>
          <w:bCs/>
          <w:lang w:eastAsia="es-CO"/>
        </w:rPr>
      </w:pPr>
      <w:r w:rsidRPr="009A1F66">
        <w:rPr>
          <w:b/>
          <w:bCs/>
          <w:lang w:eastAsia="es-CO"/>
        </w:rPr>
        <w:t>Prevención de la contaminación:</w:t>
      </w:r>
    </w:p>
    <w:p w14:paraId="77D4FB9B" w14:textId="5BE69B93" w:rsidR="009A1F66" w:rsidRPr="009A1F66" w:rsidRDefault="009A1F66">
      <w:pPr>
        <w:pStyle w:val="Prrafodelista"/>
        <w:numPr>
          <w:ilvl w:val="0"/>
          <w:numId w:val="40"/>
        </w:numPr>
        <w:rPr>
          <w:lang w:eastAsia="es-CO"/>
        </w:rPr>
      </w:pPr>
      <w:r w:rsidRPr="009A1F66">
        <w:rPr>
          <w:lang w:eastAsia="es-CO"/>
        </w:rPr>
        <w:t>No aplicar productos cerca de fuentes de agua o zonas de amortiguamiento ecológico.</w:t>
      </w:r>
    </w:p>
    <w:p w14:paraId="40C55308" w14:textId="7A129BC2" w:rsidR="009A1F66" w:rsidRPr="009A1F66" w:rsidRDefault="009A1F66">
      <w:pPr>
        <w:pStyle w:val="Prrafodelista"/>
        <w:numPr>
          <w:ilvl w:val="0"/>
          <w:numId w:val="40"/>
        </w:numPr>
        <w:rPr>
          <w:lang w:eastAsia="es-CO"/>
        </w:rPr>
      </w:pPr>
      <w:r w:rsidRPr="009A1F66">
        <w:rPr>
          <w:lang w:eastAsia="es-CO"/>
        </w:rPr>
        <w:t xml:space="preserve">Manejar adecuadamente los residuos de envases (programas como </w:t>
      </w:r>
      <w:proofErr w:type="spellStart"/>
      <w:r w:rsidR="00247B9A" w:rsidRPr="009A1F66">
        <w:rPr>
          <w:lang w:eastAsia="es-CO"/>
        </w:rPr>
        <w:t>Campo</w:t>
      </w:r>
      <w:r w:rsidR="005F5355">
        <w:rPr>
          <w:lang w:eastAsia="es-CO"/>
        </w:rPr>
        <w:t>L</w:t>
      </w:r>
      <w:r w:rsidR="00247B9A" w:rsidRPr="009A1F66">
        <w:rPr>
          <w:lang w:eastAsia="es-CO"/>
        </w:rPr>
        <w:t>impio</w:t>
      </w:r>
      <w:proofErr w:type="spellEnd"/>
      <w:r w:rsidRPr="009A1F66">
        <w:rPr>
          <w:lang w:eastAsia="es-CO"/>
        </w:rPr>
        <w:t>).</w:t>
      </w:r>
    </w:p>
    <w:p w14:paraId="6D0F3F22" w14:textId="02CCEDEC" w:rsidR="009A1F66" w:rsidRPr="009A1F66" w:rsidRDefault="009A1F66">
      <w:pPr>
        <w:pStyle w:val="Prrafodelista"/>
        <w:numPr>
          <w:ilvl w:val="0"/>
          <w:numId w:val="40"/>
        </w:numPr>
        <w:rPr>
          <w:lang w:eastAsia="es-CO"/>
        </w:rPr>
      </w:pPr>
      <w:r w:rsidRPr="009A1F66">
        <w:rPr>
          <w:lang w:eastAsia="es-CO"/>
        </w:rPr>
        <w:t>Promover prácticas de bioseguridad y uso racional del agua.</w:t>
      </w:r>
    </w:p>
    <w:p w14:paraId="67A8D4F7" w14:textId="6BC06098" w:rsidR="009A1F66" w:rsidRPr="005E5A97" w:rsidRDefault="009A1F66">
      <w:pPr>
        <w:pStyle w:val="Prrafodelista"/>
        <w:numPr>
          <w:ilvl w:val="0"/>
          <w:numId w:val="36"/>
        </w:numPr>
        <w:rPr>
          <w:b/>
          <w:bCs/>
          <w:lang w:eastAsia="es-CO"/>
        </w:rPr>
      </w:pPr>
      <w:r w:rsidRPr="005E5A97">
        <w:rPr>
          <w:b/>
          <w:bCs/>
          <w:lang w:eastAsia="es-CO"/>
        </w:rPr>
        <w:lastRenderedPageBreak/>
        <w:t>Conservación de la biodiversidad:</w:t>
      </w:r>
    </w:p>
    <w:p w14:paraId="52FEFA5F" w14:textId="50C9BAAC" w:rsidR="009A1F66" w:rsidRPr="005E5A97" w:rsidRDefault="009A1F66">
      <w:pPr>
        <w:pStyle w:val="Prrafodelista"/>
        <w:numPr>
          <w:ilvl w:val="0"/>
          <w:numId w:val="41"/>
        </w:numPr>
        <w:rPr>
          <w:lang w:eastAsia="es-CO"/>
        </w:rPr>
      </w:pPr>
      <w:r w:rsidRPr="005E5A97">
        <w:rPr>
          <w:lang w:eastAsia="es-CO"/>
        </w:rPr>
        <w:t>Favorecer enemigos naturales y polinizadores mediante el uso selectivo de plaguicidas.</w:t>
      </w:r>
    </w:p>
    <w:p w14:paraId="1AD7F34B" w14:textId="5A060440" w:rsidR="009A1F66" w:rsidRPr="005E5A97" w:rsidRDefault="009A1F66">
      <w:pPr>
        <w:pStyle w:val="Prrafodelista"/>
        <w:numPr>
          <w:ilvl w:val="0"/>
          <w:numId w:val="41"/>
        </w:numPr>
        <w:rPr>
          <w:b/>
          <w:bCs/>
          <w:lang w:eastAsia="es-CO"/>
        </w:rPr>
      </w:pPr>
      <w:r w:rsidRPr="005E5A97">
        <w:rPr>
          <w:lang w:eastAsia="es-CO"/>
        </w:rPr>
        <w:t>Rotar cultivos y fomentar cobertura vegetal.</w:t>
      </w:r>
    </w:p>
    <w:p w14:paraId="5132D193" w14:textId="09C87C07" w:rsidR="009A1F66" w:rsidRPr="005E5A97" w:rsidRDefault="009A1F66">
      <w:pPr>
        <w:pStyle w:val="Prrafodelista"/>
        <w:numPr>
          <w:ilvl w:val="0"/>
          <w:numId w:val="36"/>
        </w:numPr>
        <w:rPr>
          <w:b/>
          <w:bCs/>
          <w:lang w:eastAsia="es-CO"/>
        </w:rPr>
      </w:pPr>
      <w:r w:rsidRPr="005E5A97">
        <w:rPr>
          <w:b/>
          <w:bCs/>
          <w:lang w:eastAsia="es-CO"/>
        </w:rPr>
        <w:t>Adaptación al cambio climático:</w:t>
      </w:r>
    </w:p>
    <w:p w14:paraId="259ED2F7" w14:textId="5B68262A" w:rsidR="009A1F66" w:rsidRPr="005E5A97" w:rsidRDefault="009A1F66">
      <w:pPr>
        <w:pStyle w:val="Prrafodelista"/>
        <w:numPr>
          <w:ilvl w:val="0"/>
          <w:numId w:val="41"/>
        </w:numPr>
        <w:rPr>
          <w:lang w:eastAsia="es-CO"/>
        </w:rPr>
      </w:pPr>
      <w:r w:rsidRPr="005E5A97">
        <w:rPr>
          <w:lang w:eastAsia="es-CO"/>
        </w:rPr>
        <w:t>Implementar tecnologías que reduzcan el impacto ambiental (riego tecnificado, energía solar, agricultura de precisión).</w:t>
      </w:r>
    </w:p>
    <w:p w14:paraId="575E50AA" w14:textId="5D78E70F" w:rsidR="009A1F66" w:rsidRPr="005E5A97" w:rsidRDefault="009A1F66">
      <w:pPr>
        <w:pStyle w:val="Prrafodelista"/>
        <w:numPr>
          <w:ilvl w:val="0"/>
          <w:numId w:val="39"/>
        </w:numPr>
        <w:spacing w:before="0" w:after="0"/>
        <w:rPr>
          <w:b/>
          <w:bCs/>
          <w:lang w:eastAsia="es-CO"/>
        </w:rPr>
      </w:pPr>
      <w:r w:rsidRPr="005E5A97">
        <w:rPr>
          <w:b/>
          <w:bCs/>
          <w:lang w:eastAsia="es-CO"/>
        </w:rPr>
        <w:t>Responsabilidad social:</w:t>
      </w:r>
    </w:p>
    <w:p w14:paraId="144AA191" w14:textId="359AFA1A" w:rsidR="009A1F66" w:rsidRPr="005E5A97" w:rsidRDefault="009A1F66">
      <w:pPr>
        <w:pStyle w:val="Prrafodelista"/>
        <w:numPr>
          <w:ilvl w:val="0"/>
          <w:numId w:val="36"/>
        </w:numPr>
        <w:rPr>
          <w:b/>
          <w:bCs/>
          <w:lang w:eastAsia="es-CO"/>
        </w:rPr>
      </w:pPr>
      <w:r w:rsidRPr="005E5A97">
        <w:rPr>
          <w:b/>
          <w:bCs/>
          <w:lang w:eastAsia="es-CO"/>
        </w:rPr>
        <w:t>Capacitación y protección del personal:</w:t>
      </w:r>
    </w:p>
    <w:p w14:paraId="0E24E383" w14:textId="262CF292" w:rsidR="009A1F66" w:rsidRPr="005E5A97" w:rsidRDefault="009A1F66">
      <w:pPr>
        <w:pStyle w:val="Prrafodelista"/>
        <w:numPr>
          <w:ilvl w:val="0"/>
          <w:numId w:val="42"/>
        </w:numPr>
        <w:rPr>
          <w:lang w:eastAsia="es-CO"/>
        </w:rPr>
      </w:pPr>
      <w:r w:rsidRPr="005E5A97">
        <w:rPr>
          <w:lang w:eastAsia="es-CO"/>
        </w:rPr>
        <w:t>Brindar formación continua sobre manejo seguro de agroquímicos.</w:t>
      </w:r>
    </w:p>
    <w:p w14:paraId="3838D608" w14:textId="52C10FE7" w:rsidR="009A1F66" w:rsidRPr="005E5A97" w:rsidRDefault="009A1F66">
      <w:pPr>
        <w:pStyle w:val="Prrafodelista"/>
        <w:numPr>
          <w:ilvl w:val="0"/>
          <w:numId w:val="42"/>
        </w:numPr>
        <w:rPr>
          <w:lang w:eastAsia="es-CO"/>
        </w:rPr>
      </w:pPr>
      <w:r w:rsidRPr="005E5A97">
        <w:rPr>
          <w:lang w:eastAsia="es-CO"/>
        </w:rPr>
        <w:t>Garantizar el uso de EPP y condiciones de trabajo dignas.</w:t>
      </w:r>
    </w:p>
    <w:p w14:paraId="495956AE" w14:textId="77E535AC" w:rsidR="009A1F66" w:rsidRPr="005E5A97" w:rsidRDefault="009A1F66">
      <w:pPr>
        <w:pStyle w:val="Prrafodelista"/>
        <w:numPr>
          <w:ilvl w:val="0"/>
          <w:numId w:val="36"/>
        </w:numPr>
        <w:rPr>
          <w:b/>
          <w:bCs/>
          <w:lang w:eastAsia="es-CO"/>
        </w:rPr>
      </w:pPr>
      <w:r w:rsidRPr="005E5A97">
        <w:rPr>
          <w:b/>
          <w:bCs/>
          <w:lang w:eastAsia="es-CO"/>
        </w:rPr>
        <w:t>Cumplimiento legal y ético:</w:t>
      </w:r>
    </w:p>
    <w:p w14:paraId="035F2B0E" w14:textId="51F7B67B" w:rsidR="009A1F66" w:rsidRPr="005E5A97" w:rsidRDefault="009A1F66">
      <w:pPr>
        <w:pStyle w:val="Prrafodelista"/>
        <w:numPr>
          <w:ilvl w:val="0"/>
          <w:numId w:val="42"/>
        </w:numPr>
        <w:rPr>
          <w:lang w:eastAsia="es-CO"/>
        </w:rPr>
      </w:pPr>
      <w:r w:rsidRPr="005E5A97">
        <w:rPr>
          <w:lang w:eastAsia="es-CO"/>
        </w:rPr>
        <w:t>Respetar la normativa laboral, sanitaria y ambiental.</w:t>
      </w:r>
    </w:p>
    <w:p w14:paraId="75036364" w14:textId="24936B9E" w:rsidR="009A1F66" w:rsidRPr="005E5A97" w:rsidRDefault="009A1F66">
      <w:pPr>
        <w:pStyle w:val="Prrafodelista"/>
        <w:numPr>
          <w:ilvl w:val="0"/>
          <w:numId w:val="42"/>
        </w:numPr>
        <w:rPr>
          <w:lang w:eastAsia="es-CO"/>
        </w:rPr>
      </w:pPr>
      <w:r w:rsidRPr="005E5A97">
        <w:rPr>
          <w:lang w:eastAsia="es-CO"/>
        </w:rPr>
        <w:t>Evitar trabajo infantil y discriminación.</w:t>
      </w:r>
    </w:p>
    <w:p w14:paraId="58623AEE" w14:textId="60EFA977" w:rsidR="009A1F66" w:rsidRPr="005E5A97" w:rsidRDefault="009A1F66">
      <w:pPr>
        <w:pStyle w:val="Prrafodelista"/>
        <w:numPr>
          <w:ilvl w:val="0"/>
          <w:numId w:val="36"/>
        </w:numPr>
        <w:rPr>
          <w:b/>
          <w:bCs/>
          <w:lang w:eastAsia="es-CO"/>
        </w:rPr>
      </w:pPr>
      <w:r w:rsidRPr="005E5A97">
        <w:rPr>
          <w:b/>
          <w:bCs/>
          <w:lang w:eastAsia="es-CO"/>
        </w:rPr>
        <w:t>Relación con la comunidad:</w:t>
      </w:r>
    </w:p>
    <w:p w14:paraId="4B7B8F2E" w14:textId="6F4F3C42" w:rsidR="009A1F66" w:rsidRPr="005E5A97" w:rsidRDefault="009A1F66">
      <w:pPr>
        <w:pStyle w:val="Prrafodelista"/>
        <w:numPr>
          <w:ilvl w:val="0"/>
          <w:numId w:val="42"/>
        </w:numPr>
        <w:rPr>
          <w:lang w:eastAsia="es-CO"/>
        </w:rPr>
      </w:pPr>
      <w:r w:rsidRPr="005E5A97">
        <w:rPr>
          <w:lang w:eastAsia="es-CO"/>
        </w:rPr>
        <w:t>Comunicar las fechas de aplicación para evitar exposición de terceros.</w:t>
      </w:r>
    </w:p>
    <w:p w14:paraId="511B7276" w14:textId="00AD673D" w:rsidR="00043248" w:rsidRPr="005E5A97" w:rsidRDefault="009A1F66">
      <w:pPr>
        <w:pStyle w:val="Prrafodelista"/>
        <w:numPr>
          <w:ilvl w:val="0"/>
          <w:numId w:val="42"/>
        </w:numPr>
        <w:rPr>
          <w:lang w:eastAsia="es-CO"/>
        </w:rPr>
      </w:pPr>
      <w:r w:rsidRPr="005E5A97">
        <w:rPr>
          <w:lang w:eastAsia="es-CO"/>
        </w:rPr>
        <w:t>Participar en programas de desarrollo rural sostenible.</w:t>
      </w:r>
    </w:p>
    <w:p w14:paraId="1D1B70FF" w14:textId="77777777" w:rsidR="00C945D8" w:rsidRDefault="00C945D8" w:rsidP="002D6560">
      <w:pPr>
        <w:pStyle w:val="Normal0"/>
        <w:spacing w:line="360" w:lineRule="auto"/>
        <w:ind w:firstLine="708"/>
        <w:rPr>
          <w:rFonts w:ascii="Calibri" w:eastAsia="Calibri" w:hAnsi="Calibri" w:cs="Times New Roman"/>
          <w:kern w:val="2"/>
          <w:sz w:val="28"/>
          <w:lang w:eastAsia="es-CO"/>
        </w:rPr>
      </w:pPr>
    </w:p>
    <w:p w14:paraId="674472D6" w14:textId="77777777" w:rsidR="00EF3680" w:rsidRDefault="00EF3680" w:rsidP="002D6560">
      <w:pPr>
        <w:pStyle w:val="Normal0"/>
        <w:spacing w:line="360" w:lineRule="auto"/>
        <w:ind w:firstLine="708"/>
        <w:rPr>
          <w:rFonts w:ascii="Calibri" w:eastAsia="Calibri" w:hAnsi="Calibri" w:cs="Times New Roman"/>
          <w:kern w:val="2"/>
          <w:sz w:val="28"/>
          <w:lang w:eastAsia="es-CO"/>
        </w:rPr>
      </w:pPr>
    </w:p>
    <w:p w14:paraId="739A08E2" w14:textId="77777777" w:rsidR="00C945D8" w:rsidRDefault="00C945D8" w:rsidP="002D6560">
      <w:pPr>
        <w:pStyle w:val="Normal0"/>
        <w:spacing w:line="360" w:lineRule="auto"/>
        <w:ind w:firstLine="708"/>
        <w:rPr>
          <w:rFonts w:ascii="Calibri" w:eastAsia="Calibri" w:hAnsi="Calibri" w:cs="Times New Roman"/>
          <w:kern w:val="2"/>
          <w:sz w:val="28"/>
          <w:lang w:eastAsia="es-CO"/>
        </w:rPr>
      </w:pPr>
    </w:p>
    <w:p w14:paraId="2D7B1D79" w14:textId="77777777" w:rsidR="00C945D8" w:rsidRDefault="00C945D8" w:rsidP="002D6560">
      <w:pPr>
        <w:pStyle w:val="Normal0"/>
        <w:spacing w:line="360" w:lineRule="auto"/>
        <w:ind w:firstLine="708"/>
        <w:rPr>
          <w:rFonts w:ascii="Calibri" w:eastAsia="Calibri" w:hAnsi="Calibri" w:cs="Times New Roman"/>
          <w:kern w:val="2"/>
          <w:sz w:val="28"/>
          <w:lang w:eastAsia="es-CO"/>
        </w:rPr>
      </w:pPr>
    </w:p>
    <w:p w14:paraId="08A5914B" w14:textId="77777777" w:rsidR="0029512D" w:rsidRDefault="0029512D" w:rsidP="002D6560">
      <w:pPr>
        <w:pStyle w:val="Normal0"/>
        <w:spacing w:line="360" w:lineRule="auto"/>
        <w:ind w:firstLine="708"/>
        <w:rPr>
          <w:rFonts w:ascii="Calibri" w:eastAsia="Calibri" w:hAnsi="Calibri" w:cs="Times New Roman"/>
          <w:kern w:val="2"/>
          <w:sz w:val="28"/>
          <w:lang w:eastAsia="es-CO"/>
        </w:rPr>
      </w:pPr>
    </w:p>
    <w:p w14:paraId="084D3CE9" w14:textId="77777777" w:rsidR="00C945D8" w:rsidRDefault="00C945D8" w:rsidP="002D6560">
      <w:pPr>
        <w:pStyle w:val="Normal0"/>
        <w:spacing w:line="360" w:lineRule="auto"/>
        <w:ind w:firstLine="708"/>
        <w:rPr>
          <w:rFonts w:ascii="Calibri" w:eastAsia="Calibri" w:hAnsi="Calibri" w:cs="Times New Roman"/>
          <w:kern w:val="2"/>
          <w:sz w:val="28"/>
          <w:lang w:eastAsia="es-CO"/>
        </w:rPr>
      </w:pPr>
    </w:p>
    <w:p w14:paraId="2E3CCC9F" w14:textId="77777777" w:rsidR="00846CFE" w:rsidRDefault="00846CFE" w:rsidP="002D6560">
      <w:pPr>
        <w:pStyle w:val="Normal0"/>
        <w:spacing w:line="360" w:lineRule="auto"/>
        <w:ind w:firstLine="708"/>
        <w:rPr>
          <w:rFonts w:ascii="Calibri" w:eastAsia="Calibri" w:hAnsi="Calibri" w:cs="Times New Roman"/>
          <w:kern w:val="2"/>
          <w:sz w:val="28"/>
          <w:lang w:eastAsia="es-CO"/>
        </w:rPr>
      </w:pPr>
    </w:p>
    <w:p w14:paraId="5059476D" w14:textId="3363436E" w:rsidR="00E20DD6" w:rsidRPr="00027569" w:rsidRDefault="00B33E80" w:rsidP="00DA4E7D">
      <w:pPr>
        <w:pStyle w:val="Ttulo1"/>
        <w:numPr>
          <w:ilvl w:val="0"/>
          <w:numId w:val="0"/>
        </w:numPr>
      </w:pPr>
      <w:bookmarkStart w:id="18" w:name="_Toc223466010"/>
      <w:r w:rsidRPr="00027569">
        <w:lastRenderedPageBreak/>
        <w:t>Síntesis</w:t>
      </w:r>
      <w:bookmarkEnd w:id="18"/>
    </w:p>
    <w:p w14:paraId="3B46101A" w14:textId="77777777" w:rsidR="00C945D8" w:rsidRDefault="00C945D8" w:rsidP="00C945D8">
      <w:pPr>
        <w:spacing w:before="0" w:after="0"/>
        <w:ind w:firstLine="284"/>
        <w:rPr>
          <w:lang w:eastAsia="es-CO"/>
        </w:rPr>
      </w:pPr>
      <w:r>
        <w:rPr>
          <w:lang w:eastAsia="es-CO"/>
        </w:rPr>
        <w:t>Las prácticas seguras y ambientales en el manejo fitosanitario constituyen un pilar fundamental para garantizar la inocuidad, la sostenibilidad y la eficiencia de la producción en ambientes protegidos como invernaderos y casas malla. Estas prácticas integran la seguridad ocupacional, la protección del medio ambiente y la eficacia técnica de los tratamientos, permitiendo que las acciones de control de plagas y enfermedades se desarrollen bajo condiciones controladas, responsables y acordes con los principios de la producción sostenible.</w:t>
      </w:r>
    </w:p>
    <w:p w14:paraId="09E481A7" w14:textId="77777777" w:rsidR="00C945D8" w:rsidRDefault="00C945D8" w:rsidP="00C945D8">
      <w:pPr>
        <w:spacing w:before="0" w:after="0"/>
        <w:ind w:firstLine="284"/>
        <w:rPr>
          <w:lang w:eastAsia="es-CO"/>
        </w:rPr>
      </w:pPr>
    </w:p>
    <w:p w14:paraId="1E4E8CBB" w14:textId="77777777" w:rsidR="00C945D8" w:rsidRDefault="00C945D8" w:rsidP="00C945D8">
      <w:pPr>
        <w:spacing w:before="0" w:after="0"/>
        <w:ind w:firstLine="284"/>
        <w:rPr>
          <w:lang w:eastAsia="es-CO"/>
        </w:rPr>
      </w:pPr>
      <w:r>
        <w:rPr>
          <w:lang w:eastAsia="es-CO"/>
        </w:rPr>
        <w:t>El manejo fitosanitario en estos sistemas requiere una aplicación planificada de productos y métodos de control que minimicen los riesgos de intoxicación, contaminación y afectación de la biodiversidad. En este contexto, se prioriza el cumplimiento de las buenas prácticas agrícolas, la capacitación permanente del personal, el uso adecuado de los equipos de protección personal y la correcta calibración y mantenimiento de los equipos de aplicación. Asimismo, la señalización de las áreas tratadas y la adecuada ventilación contribuyen a garantizar condiciones seguras para los trabajadores y el cultivo.</w:t>
      </w:r>
    </w:p>
    <w:p w14:paraId="4679AA17" w14:textId="77777777" w:rsidR="00C945D8" w:rsidRDefault="00C945D8" w:rsidP="00C945D8">
      <w:pPr>
        <w:spacing w:before="0" w:after="0"/>
        <w:ind w:firstLine="284"/>
        <w:rPr>
          <w:lang w:eastAsia="es-CO"/>
        </w:rPr>
      </w:pPr>
    </w:p>
    <w:p w14:paraId="11B3A72F" w14:textId="58DA8B23" w:rsidR="005923E9" w:rsidRDefault="00C945D8" w:rsidP="00C945D8">
      <w:pPr>
        <w:spacing w:before="0" w:after="0"/>
        <w:ind w:firstLine="284"/>
        <w:rPr>
          <w:noProof/>
          <w:sz w:val="16"/>
          <w:szCs w:val="16"/>
          <w:lang w:eastAsia="es-CO"/>
        </w:rPr>
      </w:pPr>
      <w:r>
        <w:rPr>
          <w:lang w:eastAsia="es-CO"/>
        </w:rPr>
        <w:t>Desde el enfoque ambiental y de gestión, estas prácticas promueven la reducción del impacto ecológico mediante el uso racional de productos fitosanitarios, la dosificación precisa, el manejo adecuado de envases y residuos, y la implementación de controles climáticos internos que disminuyan la incidencia de patógenos. A su vez, la documentación mediante registros de aplicación y fichas técnicas fortalece la trazabilidad, el cumplimiento normativo y la mejora continua, asegurando un sistema productivo responsable, competitivo y sostenible.</w:t>
      </w:r>
    </w:p>
    <w:p w14:paraId="73BCBA43" w14:textId="6A0A8089" w:rsidR="00C945D8" w:rsidRDefault="004D420C" w:rsidP="00C945D8">
      <w:pPr>
        <w:spacing w:before="0" w:after="0"/>
        <w:ind w:firstLine="284"/>
        <w:rPr>
          <w:lang w:eastAsia="es-CO"/>
        </w:rPr>
      </w:pPr>
      <w:r>
        <w:rPr>
          <w:noProof/>
          <w:lang w:eastAsia="es-CO"/>
        </w:rPr>
        <w:lastRenderedPageBreak/>
        <w:drawing>
          <wp:inline distT="0" distB="0" distL="0" distR="0" wp14:anchorId="44BAE060" wp14:editId="64AD6905">
            <wp:extent cx="5802678" cy="3675380"/>
            <wp:effectExtent l="0" t="0" r="7620" b="1270"/>
            <wp:docPr id="1378813202" name="Imagen 20" descr="Diagrama de prácticas seguras y ambientales para el manejo fitosanitario en ambientes protegidos, con tres ejes: manejo del ambiente, uso seguro de productos y Buenas Prácticas Agríco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13202" name="Imagen 20" descr="Diagrama de prácticas seguras y ambientales para el manejo fitosanitario en ambientes protegidos, con tres ejes: manejo del ambiente, uso seguro de productos y Buenas Prácticas Agrícola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08065" cy="3678792"/>
                    </a:xfrm>
                    <a:prstGeom prst="rect">
                      <a:avLst/>
                    </a:prstGeom>
                    <a:noFill/>
                  </pic:spPr>
                </pic:pic>
              </a:graphicData>
            </a:graphic>
          </wp:inline>
        </w:drawing>
      </w:r>
    </w:p>
    <w:p w14:paraId="2B0B05CF" w14:textId="77777777" w:rsidR="00F36C9D" w:rsidRPr="00B33E80" w:rsidRDefault="00F36C9D" w:rsidP="00DA4E7D">
      <w:pPr>
        <w:pStyle w:val="Titulosgenerales"/>
      </w:pPr>
      <w:bookmarkStart w:id="19" w:name="_Toc176443725"/>
      <w:bookmarkStart w:id="20" w:name="_Toc223466011"/>
      <w:r w:rsidRPr="00B33E80">
        <w:lastRenderedPageBreak/>
        <w:t>Glosario</w:t>
      </w:r>
      <w:bookmarkEnd w:id="19"/>
      <w:bookmarkEnd w:id="20"/>
    </w:p>
    <w:p w14:paraId="35AF5214" w14:textId="723865B2" w:rsidR="00627E0B" w:rsidRPr="00627E0B" w:rsidRDefault="00627E0B" w:rsidP="00627E0B">
      <w:pPr>
        <w:spacing w:before="0" w:after="0"/>
        <w:rPr>
          <w:b/>
          <w:lang w:eastAsia="es-CO"/>
        </w:rPr>
      </w:pPr>
      <w:r w:rsidRPr="00627E0B">
        <w:rPr>
          <w:b/>
          <w:lang w:eastAsia="es-CO"/>
        </w:rPr>
        <w:t>Absorción:</w:t>
      </w:r>
      <w:r w:rsidR="003B5348">
        <w:rPr>
          <w:b/>
          <w:lang w:eastAsia="es-CO"/>
        </w:rPr>
        <w:t xml:space="preserve"> </w:t>
      </w:r>
      <w:r w:rsidRPr="00627E0B">
        <w:rPr>
          <w:bCs/>
          <w:lang w:eastAsia="es-CO"/>
        </w:rPr>
        <w:t>proceso mediante el cual una planta o un organismo incorpora una sustancia, como agua o nutrientes, a través de raíces u hojas.</w:t>
      </w:r>
    </w:p>
    <w:p w14:paraId="21EC9BD7" w14:textId="00ACFA3D" w:rsidR="00627E0B" w:rsidRPr="00627E0B" w:rsidRDefault="00627E0B" w:rsidP="00627E0B">
      <w:pPr>
        <w:spacing w:before="0" w:after="0"/>
        <w:rPr>
          <w:bCs/>
          <w:lang w:eastAsia="es-CO"/>
        </w:rPr>
      </w:pPr>
      <w:r w:rsidRPr="003B5348">
        <w:rPr>
          <w:b/>
          <w:lang w:eastAsia="es-CO"/>
        </w:rPr>
        <w:t>Acaricida:</w:t>
      </w:r>
      <w:r w:rsidR="003B5348">
        <w:rPr>
          <w:bCs/>
          <w:lang w:eastAsia="es-CO"/>
        </w:rPr>
        <w:t xml:space="preserve"> </w:t>
      </w:r>
      <w:r w:rsidRPr="00627E0B">
        <w:rPr>
          <w:bCs/>
          <w:lang w:eastAsia="es-CO"/>
        </w:rPr>
        <w:t>producto fitosanitario utilizado para el control de ácaros en los cultivos.</w:t>
      </w:r>
    </w:p>
    <w:p w14:paraId="0D234107" w14:textId="06C5BD36" w:rsidR="00627E0B" w:rsidRPr="00627E0B" w:rsidRDefault="00627E0B" w:rsidP="00627E0B">
      <w:pPr>
        <w:spacing w:before="0" w:after="0"/>
        <w:rPr>
          <w:bCs/>
          <w:lang w:eastAsia="es-CO"/>
        </w:rPr>
      </w:pPr>
      <w:r w:rsidRPr="003B5348">
        <w:rPr>
          <w:b/>
          <w:lang w:eastAsia="es-CO"/>
        </w:rPr>
        <w:t>Aplicación:</w:t>
      </w:r>
      <w:r w:rsidR="003B5348">
        <w:rPr>
          <w:bCs/>
          <w:lang w:eastAsia="es-CO"/>
        </w:rPr>
        <w:t xml:space="preserve"> </w:t>
      </w:r>
      <w:r w:rsidRPr="00627E0B">
        <w:rPr>
          <w:bCs/>
          <w:lang w:eastAsia="es-CO"/>
        </w:rPr>
        <w:t>acción de distribuir un producto fitosanitario sobre un cultivo con el fin de controlar plagas o enfermedades.</w:t>
      </w:r>
    </w:p>
    <w:p w14:paraId="1C826CAE" w14:textId="56D5A20C" w:rsidR="00627E0B" w:rsidRPr="00627E0B" w:rsidRDefault="00627E0B" w:rsidP="00627E0B">
      <w:pPr>
        <w:spacing w:before="0" w:after="0"/>
        <w:rPr>
          <w:bCs/>
          <w:lang w:eastAsia="es-CO"/>
        </w:rPr>
      </w:pPr>
      <w:r w:rsidRPr="003B5348">
        <w:rPr>
          <w:b/>
          <w:lang w:eastAsia="es-CO"/>
        </w:rPr>
        <w:t>Clasificación toxicológica</w:t>
      </w:r>
      <w:r w:rsidRPr="00627E0B">
        <w:rPr>
          <w:bCs/>
          <w:lang w:eastAsia="es-CO"/>
        </w:rPr>
        <w:t>:</w:t>
      </w:r>
      <w:r w:rsidR="003B5348">
        <w:rPr>
          <w:bCs/>
          <w:lang w:eastAsia="es-CO"/>
        </w:rPr>
        <w:t xml:space="preserve"> </w:t>
      </w:r>
      <w:r w:rsidRPr="00627E0B">
        <w:rPr>
          <w:bCs/>
          <w:lang w:eastAsia="es-CO"/>
        </w:rPr>
        <w:t>categorización de los productos fitosanitarios según su nivel de toxicidad, identificada por colores en la etiqueta.</w:t>
      </w:r>
    </w:p>
    <w:p w14:paraId="52901F75" w14:textId="77777777" w:rsidR="00627E0B" w:rsidRPr="00627E0B" w:rsidRDefault="00627E0B" w:rsidP="00627E0B">
      <w:pPr>
        <w:spacing w:before="0" w:after="0"/>
        <w:rPr>
          <w:bCs/>
          <w:lang w:eastAsia="es-CO"/>
        </w:rPr>
      </w:pPr>
      <w:r w:rsidRPr="003B5348">
        <w:rPr>
          <w:b/>
          <w:lang w:eastAsia="es-CO"/>
        </w:rPr>
        <w:t>Control biológico:</w:t>
      </w:r>
      <w:r w:rsidRPr="003B5348">
        <w:rPr>
          <w:b/>
          <w:lang w:eastAsia="es-CO"/>
        </w:rPr>
        <w:tab/>
      </w:r>
      <w:r w:rsidRPr="00627E0B">
        <w:rPr>
          <w:bCs/>
          <w:lang w:eastAsia="es-CO"/>
        </w:rPr>
        <w:t>uso de organismos naturales (depredadores o parasitoides) para el control de plagas.</w:t>
      </w:r>
    </w:p>
    <w:p w14:paraId="7E13B9F2" w14:textId="77777777" w:rsidR="00627E0B" w:rsidRPr="00627E0B" w:rsidRDefault="00627E0B" w:rsidP="00627E0B">
      <w:pPr>
        <w:spacing w:before="0" w:after="0"/>
        <w:rPr>
          <w:bCs/>
          <w:lang w:eastAsia="es-CO"/>
        </w:rPr>
      </w:pPr>
      <w:r w:rsidRPr="003B5348">
        <w:rPr>
          <w:b/>
          <w:lang w:eastAsia="es-CO"/>
        </w:rPr>
        <w:t>Control climático:</w:t>
      </w:r>
      <w:r w:rsidRPr="00627E0B">
        <w:rPr>
          <w:bCs/>
          <w:lang w:eastAsia="es-CO"/>
        </w:rPr>
        <w:tab/>
        <w:t>regulación de temperatura, humedad y ventilación dentro de un ambiente protegido.</w:t>
      </w:r>
    </w:p>
    <w:p w14:paraId="55D16F13" w14:textId="623860FD" w:rsidR="00627E0B" w:rsidRPr="00627E0B" w:rsidRDefault="00627E0B" w:rsidP="00627E0B">
      <w:pPr>
        <w:spacing w:before="0" w:after="0"/>
        <w:rPr>
          <w:bCs/>
          <w:lang w:eastAsia="es-CO"/>
        </w:rPr>
      </w:pPr>
      <w:r w:rsidRPr="003B5348">
        <w:rPr>
          <w:b/>
          <w:lang w:eastAsia="es-CO"/>
        </w:rPr>
        <w:t>Deriva:</w:t>
      </w:r>
      <w:r w:rsidR="003B5348">
        <w:rPr>
          <w:bCs/>
          <w:lang w:eastAsia="es-CO"/>
        </w:rPr>
        <w:t xml:space="preserve"> </w:t>
      </w:r>
      <w:r w:rsidRPr="00627E0B">
        <w:rPr>
          <w:bCs/>
          <w:lang w:eastAsia="es-CO"/>
        </w:rPr>
        <w:t>desplazamiento del producto fitosanitario fuera del área de aplicación por efecto del viento.</w:t>
      </w:r>
    </w:p>
    <w:p w14:paraId="5E9F16F9" w14:textId="64D1F5D9" w:rsidR="00627E0B" w:rsidRPr="00627E0B" w:rsidRDefault="00627E0B" w:rsidP="00627E0B">
      <w:pPr>
        <w:spacing w:before="0" w:after="0"/>
        <w:rPr>
          <w:bCs/>
          <w:lang w:eastAsia="es-CO"/>
        </w:rPr>
      </w:pPr>
      <w:r w:rsidRPr="003B5348">
        <w:rPr>
          <w:b/>
          <w:lang w:eastAsia="es-CO"/>
        </w:rPr>
        <w:t>Desinfección:</w:t>
      </w:r>
      <w:r w:rsidR="003B5348">
        <w:rPr>
          <w:bCs/>
          <w:lang w:eastAsia="es-CO"/>
        </w:rPr>
        <w:t xml:space="preserve"> </w:t>
      </w:r>
      <w:r w:rsidRPr="00627E0B">
        <w:rPr>
          <w:bCs/>
          <w:lang w:eastAsia="es-CO"/>
        </w:rPr>
        <w:t>eliminación de agentes patógenos mediante productos o métodos físicos antes o después de la aplicación.</w:t>
      </w:r>
    </w:p>
    <w:p w14:paraId="18413DF4" w14:textId="2FA2F4E1" w:rsidR="00627E0B" w:rsidRPr="00627E0B" w:rsidRDefault="00627E0B" w:rsidP="00627E0B">
      <w:pPr>
        <w:spacing w:before="0" w:after="0"/>
        <w:rPr>
          <w:bCs/>
          <w:lang w:eastAsia="es-CO"/>
        </w:rPr>
      </w:pPr>
      <w:r w:rsidRPr="003B5348">
        <w:rPr>
          <w:b/>
          <w:lang w:eastAsia="es-CO"/>
        </w:rPr>
        <w:t>Diagnóstico fitosanitario:</w:t>
      </w:r>
      <w:r w:rsidR="003B5348">
        <w:rPr>
          <w:bCs/>
          <w:lang w:eastAsia="es-CO"/>
        </w:rPr>
        <w:t xml:space="preserve"> </w:t>
      </w:r>
      <w:r w:rsidRPr="00627E0B">
        <w:rPr>
          <w:bCs/>
          <w:lang w:eastAsia="es-CO"/>
        </w:rPr>
        <w:t>identificación precisa del agente causal de una plaga o enfermedad en un cultivo.</w:t>
      </w:r>
    </w:p>
    <w:p w14:paraId="19F277E9" w14:textId="77777777" w:rsidR="00627E0B" w:rsidRPr="00627E0B" w:rsidRDefault="00627E0B" w:rsidP="00627E0B">
      <w:pPr>
        <w:spacing w:before="0" w:after="0"/>
        <w:rPr>
          <w:bCs/>
          <w:lang w:eastAsia="es-CO"/>
        </w:rPr>
      </w:pPr>
      <w:r w:rsidRPr="003B5348">
        <w:rPr>
          <w:b/>
          <w:lang w:eastAsia="es-CO"/>
        </w:rPr>
        <w:t>Eficacia biológica:</w:t>
      </w:r>
      <w:r w:rsidRPr="00627E0B">
        <w:rPr>
          <w:bCs/>
          <w:lang w:eastAsia="es-CO"/>
        </w:rPr>
        <w:tab/>
        <w:t>capacidad de un producto fitosanitario para controlar el organismo objetivo.</w:t>
      </w:r>
    </w:p>
    <w:p w14:paraId="05EED6F4" w14:textId="210335FB" w:rsidR="00627E0B" w:rsidRPr="00627E0B" w:rsidRDefault="00627E0B" w:rsidP="00627E0B">
      <w:pPr>
        <w:spacing w:before="0" w:after="0"/>
        <w:rPr>
          <w:bCs/>
          <w:lang w:eastAsia="es-CO"/>
        </w:rPr>
      </w:pPr>
      <w:r w:rsidRPr="003B5348">
        <w:rPr>
          <w:b/>
          <w:lang w:eastAsia="es-CO"/>
        </w:rPr>
        <w:t>Fungicida:</w:t>
      </w:r>
      <w:r w:rsidR="003B5348">
        <w:rPr>
          <w:bCs/>
          <w:lang w:eastAsia="es-CO"/>
        </w:rPr>
        <w:t xml:space="preserve"> </w:t>
      </w:r>
      <w:r w:rsidRPr="00627E0B">
        <w:rPr>
          <w:bCs/>
          <w:lang w:eastAsia="es-CO"/>
        </w:rPr>
        <w:t>producto utilizado para prevenir o eliminar hongos patógenos en plantas.</w:t>
      </w:r>
    </w:p>
    <w:p w14:paraId="36B8EFAF" w14:textId="4B99338C" w:rsidR="00627E0B" w:rsidRPr="00627E0B" w:rsidRDefault="00627E0B" w:rsidP="00627E0B">
      <w:pPr>
        <w:spacing w:before="0" w:after="0"/>
        <w:rPr>
          <w:bCs/>
          <w:lang w:eastAsia="es-CO"/>
        </w:rPr>
      </w:pPr>
      <w:r w:rsidRPr="003B5348">
        <w:rPr>
          <w:b/>
          <w:lang w:eastAsia="es-CO"/>
        </w:rPr>
        <w:lastRenderedPageBreak/>
        <w:t>Higiene agrícola:</w:t>
      </w:r>
      <w:r w:rsidR="003B5348">
        <w:rPr>
          <w:bCs/>
          <w:lang w:eastAsia="es-CO"/>
        </w:rPr>
        <w:t xml:space="preserve"> </w:t>
      </w:r>
      <w:r w:rsidRPr="00627E0B">
        <w:rPr>
          <w:bCs/>
          <w:lang w:eastAsia="es-CO"/>
        </w:rPr>
        <w:t>conjunto de prácticas que mantienen la limpieza de equipos, instalaciones y áreas de cultivo.</w:t>
      </w:r>
    </w:p>
    <w:p w14:paraId="6FCFEA62" w14:textId="7CC30BC0" w:rsidR="00627E0B" w:rsidRPr="00627E0B" w:rsidRDefault="00627E0B" w:rsidP="00627E0B">
      <w:pPr>
        <w:spacing w:before="0" w:after="0"/>
        <w:rPr>
          <w:bCs/>
          <w:lang w:eastAsia="es-CO"/>
        </w:rPr>
      </w:pPr>
      <w:r w:rsidRPr="003B5348">
        <w:rPr>
          <w:b/>
          <w:lang w:eastAsia="es-CO"/>
        </w:rPr>
        <w:t>Humedad relativa:</w:t>
      </w:r>
      <w:r w:rsidR="003B5348">
        <w:rPr>
          <w:bCs/>
          <w:lang w:eastAsia="es-CO"/>
        </w:rPr>
        <w:t xml:space="preserve"> </w:t>
      </w:r>
      <w:r w:rsidRPr="00627E0B">
        <w:rPr>
          <w:bCs/>
          <w:lang w:eastAsia="es-CO"/>
        </w:rPr>
        <w:t>porcentaje de vapor de agua presente en el aire respecto a la cantidad máxima que podría contener.</w:t>
      </w:r>
    </w:p>
    <w:p w14:paraId="165F9B54" w14:textId="55B09875" w:rsidR="00627E0B" w:rsidRPr="00627E0B" w:rsidRDefault="00627E0B" w:rsidP="00627E0B">
      <w:pPr>
        <w:spacing w:before="0" w:after="0"/>
        <w:rPr>
          <w:bCs/>
          <w:lang w:eastAsia="es-CO"/>
        </w:rPr>
      </w:pPr>
      <w:r w:rsidRPr="003B5348">
        <w:rPr>
          <w:b/>
          <w:lang w:eastAsia="es-CO"/>
        </w:rPr>
        <w:t>Inocuidad:</w:t>
      </w:r>
      <w:r w:rsidR="003B5348">
        <w:rPr>
          <w:bCs/>
          <w:lang w:eastAsia="es-CO"/>
        </w:rPr>
        <w:t xml:space="preserve"> </w:t>
      </w:r>
      <w:r w:rsidRPr="00627E0B">
        <w:rPr>
          <w:bCs/>
          <w:lang w:eastAsia="es-CO"/>
        </w:rPr>
        <w:t>garantía de que un alimento no causa daño a la salud del consumidor.</w:t>
      </w:r>
    </w:p>
    <w:p w14:paraId="6CD6A461" w14:textId="77777777" w:rsidR="00627E0B" w:rsidRPr="00627E0B" w:rsidRDefault="00627E0B" w:rsidP="00627E0B">
      <w:pPr>
        <w:spacing w:before="0" w:after="0"/>
        <w:rPr>
          <w:bCs/>
          <w:lang w:eastAsia="es-CO"/>
        </w:rPr>
      </w:pPr>
      <w:r w:rsidRPr="003B5348">
        <w:rPr>
          <w:b/>
          <w:lang w:eastAsia="es-CO"/>
        </w:rPr>
        <w:t>Insecticida:</w:t>
      </w:r>
      <w:r w:rsidRPr="00627E0B">
        <w:rPr>
          <w:bCs/>
          <w:lang w:eastAsia="es-CO"/>
        </w:rPr>
        <w:tab/>
        <w:t>producto destinado a eliminar o controlar insectos que afectan los cultivos.</w:t>
      </w:r>
    </w:p>
    <w:p w14:paraId="016D064B" w14:textId="5ED158B1" w:rsidR="00627E0B" w:rsidRPr="00627E0B" w:rsidRDefault="00627E0B" w:rsidP="00627E0B">
      <w:pPr>
        <w:spacing w:before="0" w:after="0"/>
        <w:rPr>
          <w:bCs/>
          <w:lang w:eastAsia="es-CO"/>
        </w:rPr>
      </w:pPr>
      <w:r w:rsidRPr="009A1F66">
        <w:rPr>
          <w:b/>
          <w:lang w:eastAsia="es-CO"/>
        </w:rPr>
        <w:t>Medio ambiente:</w:t>
      </w:r>
      <w:r w:rsidR="0092454D">
        <w:rPr>
          <w:b/>
          <w:lang w:eastAsia="es-CO"/>
        </w:rPr>
        <w:t xml:space="preserve"> </w:t>
      </w:r>
      <w:r w:rsidRPr="00627E0B">
        <w:rPr>
          <w:bCs/>
          <w:lang w:eastAsia="es-CO"/>
        </w:rPr>
        <w:t>conjunto de factores físicos, biológicos y sociales que rodean a los seres vivos.</w:t>
      </w:r>
    </w:p>
    <w:p w14:paraId="4E9711D5" w14:textId="2B5DCE75" w:rsidR="00627E0B" w:rsidRPr="00627E0B" w:rsidRDefault="00627E0B" w:rsidP="00627E0B">
      <w:pPr>
        <w:spacing w:before="0" w:after="0"/>
        <w:rPr>
          <w:bCs/>
          <w:lang w:eastAsia="es-CO"/>
        </w:rPr>
      </w:pPr>
      <w:r w:rsidRPr="009A1F66">
        <w:rPr>
          <w:b/>
          <w:lang w:eastAsia="es-CO"/>
        </w:rPr>
        <w:t>Monitoreo ambiental:</w:t>
      </w:r>
      <w:r w:rsidR="0092454D">
        <w:rPr>
          <w:bCs/>
          <w:lang w:eastAsia="es-CO"/>
        </w:rPr>
        <w:t xml:space="preserve"> </w:t>
      </w:r>
      <w:r w:rsidRPr="00627E0B">
        <w:rPr>
          <w:bCs/>
          <w:lang w:eastAsia="es-CO"/>
        </w:rPr>
        <w:t>evaluación constante de las condiciones climáticas dentro del ambiente protegido.</w:t>
      </w:r>
    </w:p>
    <w:p w14:paraId="14940721" w14:textId="363E31EB" w:rsidR="00627E0B" w:rsidRPr="00627E0B" w:rsidRDefault="00627E0B" w:rsidP="00627E0B">
      <w:pPr>
        <w:spacing w:before="0" w:after="0"/>
        <w:rPr>
          <w:bCs/>
          <w:lang w:eastAsia="es-CO"/>
        </w:rPr>
      </w:pPr>
      <w:r w:rsidRPr="009A1F66">
        <w:rPr>
          <w:b/>
          <w:lang w:eastAsia="es-CO"/>
        </w:rPr>
        <w:t>Nebulización:</w:t>
      </w:r>
      <w:r w:rsidR="0092454D">
        <w:rPr>
          <w:b/>
          <w:lang w:eastAsia="es-CO"/>
        </w:rPr>
        <w:t xml:space="preserve"> </w:t>
      </w:r>
      <w:r w:rsidRPr="00627E0B">
        <w:rPr>
          <w:bCs/>
          <w:lang w:eastAsia="es-CO"/>
        </w:rPr>
        <w:t>método de aplicación que dispersa el producto en gotas muy finas dentro del invernadero.</w:t>
      </w:r>
    </w:p>
    <w:p w14:paraId="0DE22767" w14:textId="18F50C11" w:rsidR="00627E0B" w:rsidRPr="0047405A" w:rsidRDefault="00627E0B" w:rsidP="00627E0B">
      <w:pPr>
        <w:spacing w:before="0" w:after="0"/>
        <w:rPr>
          <w:b/>
          <w:lang w:eastAsia="es-CO"/>
        </w:rPr>
      </w:pPr>
      <w:r w:rsidRPr="009A1F66">
        <w:rPr>
          <w:b/>
          <w:lang w:eastAsia="es-CO"/>
        </w:rPr>
        <w:t>Plaga:</w:t>
      </w:r>
      <w:r w:rsidR="0047405A">
        <w:rPr>
          <w:b/>
          <w:lang w:eastAsia="es-CO"/>
        </w:rPr>
        <w:t xml:space="preserve"> </w:t>
      </w:r>
      <w:r w:rsidRPr="0047405A">
        <w:rPr>
          <w:bCs/>
          <w:lang w:eastAsia="es-CO"/>
        </w:rPr>
        <w:t>organismo que causa daño económico o fisiológico a los cultivos.</w:t>
      </w:r>
    </w:p>
    <w:p w14:paraId="380E468D" w14:textId="76B741C9" w:rsidR="00627E0B" w:rsidRPr="00627E0B" w:rsidRDefault="00627E0B" w:rsidP="00627E0B">
      <w:pPr>
        <w:spacing w:before="0" w:after="0"/>
        <w:rPr>
          <w:bCs/>
          <w:lang w:eastAsia="es-CO"/>
        </w:rPr>
      </w:pPr>
      <w:r w:rsidRPr="009A1F66">
        <w:rPr>
          <w:b/>
          <w:lang w:eastAsia="es-CO"/>
        </w:rPr>
        <w:t>Sanidad vegetal:</w:t>
      </w:r>
      <w:r w:rsidR="0092454D">
        <w:rPr>
          <w:bCs/>
          <w:lang w:eastAsia="es-CO"/>
        </w:rPr>
        <w:t xml:space="preserve"> </w:t>
      </w:r>
      <w:r w:rsidRPr="00627E0B">
        <w:rPr>
          <w:bCs/>
          <w:lang w:eastAsia="es-CO"/>
        </w:rPr>
        <w:t>estado de salud de los cultivos libre de plagas, enfermedades y desórdenes fisiológicos.</w:t>
      </w:r>
    </w:p>
    <w:p w14:paraId="16B5688A" w14:textId="658EB7DF" w:rsidR="00627E0B" w:rsidRPr="00627E0B" w:rsidRDefault="00627E0B" w:rsidP="00627E0B">
      <w:pPr>
        <w:spacing w:before="0" w:after="0"/>
        <w:rPr>
          <w:bCs/>
          <w:lang w:eastAsia="es-CO"/>
        </w:rPr>
      </w:pPr>
      <w:r w:rsidRPr="003B5348">
        <w:rPr>
          <w:b/>
          <w:lang w:eastAsia="es-CO"/>
        </w:rPr>
        <w:t>Señalización:</w:t>
      </w:r>
      <w:r w:rsidR="003B5348">
        <w:rPr>
          <w:bCs/>
          <w:lang w:eastAsia="es-CO"/>
        </w:rPr>
        <w:t xml:space="preserve"> </w:t>
      </w:r>
      <w:r w:rsidRPr="00627E0B">
        <w:rPr>
          <w:bCs/>
          <w:lang w:eastAsia="es-CO"/>
        </w:rPr>
        <w:t>colocación de avisos o letreros que advierten sobre zonas de aplicación o peligro.</w:t>
      </w:r>
    </w:p>
    <w:p w14:paraId="48783D64" w14:textId="060580A9" w:rsidR="00627E0B" w:rsidRPr="00627E0B" w:rsidRDefault="00627E0B" w:rsidP="00627E0B">
      <w:pPr>
        <w:spacing w:before="0" w:after="0"/>
        <w:rPr>
          <w:bCs/>
          <w:lang w:eastAsia="es-CO"/>
        </w:rPr>
      </w:pPr>
      <w:r w:rsidRPr="003B5348">
        <w:rPr>
          <w:b/>
          <w:lang w:eastAsia="es-CO"/>
        </w:rPr>
        <w:t>Sustentabilidad:</w:t>
      </w:r>
      <w:r w:rsidR="003B5348">
        <w:rPr>
          <w:bCs/>
          <w:lang w:eastAsia="es-CO"/>
        </w:rPr>
        <w:t xml:space="preserve"> </w:t>
      </w:r>
      <w:r w:rsidRPr="00627E0B">
        <w:rPr>
          <w:bCs/>
          <w:lang w:eastAsia="es-CO"/>
        </w:rPr>
        <w:t>capacidad de mantener la producción agrícola sin agotar los recursos naturales.</w:t>
      </w:r>
    </w:p>
    <w:p w14:paraId="3984AC70" w14:textId="77777777" w:rsidR="006F1FFC" w:rsidRPr="00627E0B" w:rsidRDefault="006F1FFC" w:rsidP="006F1FFC">
      <w:pPr>
        <w:spacing w:before="0" w:after="0"/>
        <w:rPr>
          <w:bCs/>
          <w:lang w:eastAsia="es-CO"/>
        </w:rPr>
      </w:pPr>
      <w:r w:rsidRPr="003B5348">
        <w:rPr>
          <w:b/>
          <w:lang w:eastAsia="es-CO"/>
        </w:rPr>
        <w:t>Toxicidad:</w:t>
      </w:r>
      <w:r>
        <w:rPr>
          <w:bCs/>
          <w:lang w:eastAsia="es-CO"/>
        </w:rPr>
        <w:t xml:space="preserve"> </w:t>
      </w:r>
      <w:r w:rsidRPr="00627E0B">
        <w:rPr>
          <w:bCs/>
          <w:lang w:eastAsia="es-CO"/>
        </w:rPr>
        <w:t>grado en que una sustancia puede causar daño a un organismo vivo.</w:t>
      </w:r>
    </w:p>
    <w:p w14:paraId="47D7F534" w14:textId="0E4CC517" w:rsidR="00627E0B" w:rsidRPr="00627E0B" w:rsidRDefault="00627E0B" w:rsidP="00627E0B">
      <w:pPr>
        <w:spacing w:before="0" w:after="0"/>
        <w:rPr>
          <w:bCs/>
          <w:lang w:eastAsia="es-CO"/>
        </w:rPr>
      </w:pPr>
      <w:r w:rsidRPr="003B5348">
        <w:rPr>
          <w:b/>
          <w:lang w:eastAsia="es-CO"/>
        </w:rPr>
        <w:t>Trazabilidad:</w:t>
      </w:r>
      <w:r w:rsidR="003B5348">
        <w:rPr>
          <w:bCs/>
          <w:lang w:eastAsia="es-CO"/>
        </w:rPr>
        <w:t xml:space="preserve"> </w:t>
      </w:r>
      <w:r w:rsidRPr="00627E0B">
        <w:rPr>
          <w:bCs/>
          <w:lang w:eastAsia="es-CO"/>
        </w:rPr>
        <w:t>posibilidad de rastrear el origen, manejo y destino de los productos agrícolas y sus insumos.</w:t>
      </w:r>
    </w:p>
    <w:p w14:paraId="234EA12E" w14:textId="77777777" w:rsidR="00627E0B" w:rsidRPr="00627E0B" w:rsidRDefault="00627E0B" w:rsidP="00627E0B">
      <w:pPr>
        <w:spacing w:before="0" w:after="0"/>
        <w:rPr>
          <w:bCs/>
          <w:lang w:eastAsia="es-CO"/>
        </w:rPr>
      </w:pPr>
      <w:r w:rsidRPr="003B5348">
        <w:rPr>
          <w:b/>
          <w:lang w:eastAsia="es-CO"/>
        </w:rPr>
        <w:t>Ventilación:</w:t>
      </w:r>
      <w:r w:rsidRPr="00627E0B">
        <w:rPr>
          <w:bCs/>
          <w:lang w:eastAsia="es-CO"/>
        </w:rPr>
        <w:tab/>
        <w:t>circulación de aire dentro de un ambiente protegido para controlar temperatura y humedad.</w:t>
      </w:r>
    </w:p>
    <w:p w14:paraId="224628BC" w14:textId="06EB1B04" w:rsidR="00627E0B" w:rsidRPr="00627E0B" w:rsidRDefault="00627E0B" w:rsidP="00627E0B">
      <w:pPr>
        <w:spacing w:before="0" w:after="0"/>
        <w:rPr>
          <w:bCs/>
          <w:lang w:eastAsia="es-CO"/>
        </w:rPr>
      </w:pPr>
      <w:r w:rsidRPr="003B5348">
        <w:rPr>
          <w:b/>
          <w:lang w:eastAsia="es-CO"/>
        </w:rPr>
        <w:lastRenderedPageBreak/>
        <w:t>Vidrio o plástico agrícola:</w:t>
      </w:r>
      <w:r w:rsidR="003B5348">
        <w:rPr>
          <w:bCs/>
          <w:lang w:eastAsia="es-CO"/>
        </w:rPr>
        <w:t xml:space="preserve"> </w:t>
      </w:r>
      <w:r w:rsidRPr="00627E0B">
        <w:rPr>
          <w:bCs/>
          <w:lang w:eastAsia="es-CO"/>
        </w:rPr>
        <w:t>material de cobertura utilizado en invernaderos para proteger los cultivos y regular el clima interno.</w:t>
      </w:r>
    </w:p>
    <w:p w14:paraId="7F7B9B86" w14:textId="77777777" w:rsidR="00CF362A" w:rsidRDefault="00CF362A" w:rsidP="002D6560">
      <w:pPr>
        <w:spacing w:before="0" w:after="0"/>
        <w:rPr>
          <w:b/>
          <w:lang w:eastAsia="es-CO"/>
        </w:rPr>
      </w:pPr>
    </w:p>
    <w:p w14:paraId="2AC187B4" w14:textId="5319DC9D" w:rsidR="00637E37" w:rsidRPr="00637E37" w:rsidRDefault="00637E37" w:rsidP="002D6560">
      <w:pPr>
        <w:spacing w:before="0" w:after="0"/>
        <w:rPr>
          <w:lang w:eastAsia="es-CO"/>
        </w:rPr>
      </w:pPr>
    </w:p>
    <w:p w14:paraId="3DB5D2D2" w14:textId="77777777" w:rsidR="002E5B3A" w:rsidRPr="00BD3842" w:rsidRDefault="002E5B3A" w:rsidP="00DA4E7D">
      <w:pPr>
        <w:pStyle w:val="Titulosgenerales"/>
        <w:rPr>
          <w:lang w:val="es-MX"/>
        </w:rPr>
      </w:pPr>
      <w:bookmarkStart w:id="21" w:name="_Toc176443726"/>
      <w:bookmarkStart w:id="22" w:name="_Toc223466012"/>
      <w:r w:rsidRPr="00BD3842">
        <w:rPr>
          <w:lang w:val="es-MX"/>
        </w:rPr>
        <w:lastRenderedPageBreak/>
        <w:t>Referencias bibliográficas</w:t>
      </w:r>
      <w:bookmarkEnd w:id="21"/>
      <w:bookmarkEnd w:id="22"/>
    </w:p>
    <w:p w14:paraId="5A98E616" w14:textId="77777777" w:rsidR="00027569" w:rsidRPr="000F0735" w:rsidRDefault="00027569" w:rsidP="00027569">
      <w:pPr>
        <w:spacing w:before="0" w:after="0"/>
        <w:rPr>
          <w:szCs w:val="28"/>
          <w:lang w:val="es-MX" w:eastAsia="es-CO"/>
        </w:rPr>
      </w:pPr>
      <w:r w:rsidRPr="000F0735">
        <w:rPr>
          <w:szCs w:val="28"/>
          <w:lang w:val="es-MX" w:eastAsia="es-CO"/>
        </w:rPr>
        <w:t>Bermejo Merino, J. M., Guisasola Yeregui, A., Cabrerizo Benito, J. I., &amp; Bermejo Olaizola. (2018). Guía para la utilización segura de productos fitosanitarios. Instituto Vasco de Seguridad y Salud Laborales (OSALAN).</w:t>
      </w:r>
    </w:p>
    <w:p w14:paraId="772E5856" w14:textId="77777777" w:rsidR="00027569" w:rsidRPr="000F0735" w:rsidRDefault="00027569" w:rsidP="00027569">
      <w:pPr>
        <w:spacing w:before="0" w:after="0"/>
        <w:rPr>
          <w:szCs w:val="28"/>
          <w:lang w:val="es-MX" w:eastAsia="es-CO"/>
        </w:rPr>
      </w:pPr>
      <w:proofErr w:type="spellStart"/>
      <w:r w:rsidRPr="000F0735">
        <w:rPr>
          <w:szCs w:val="28"/>
          <w:lang w:val="es-MX" w:eastAsia="es-CO"/>
        </w:rPr>
        <w:t>CropLife</w:t>
      </w:r>
      <w:proofErr w:type="spellEnd"/>
      <w:r w:rsidRPr="000F0735">
        <w:rPr>
          <w:szCs w:val="28"/>
          <w:lang w:val="es-MX" w:eastAsia="es-CO"/>
        </w:rPr>
        <w:t xml:space="preserve"> </w:t>
      </w:r>
      <w:proofErr w:type="spellStart"/>
      <w:r w:rsidRPr="000F0735">
        <w:rPr>
          <w:szCs w:val="28"/>
          <w:lang w:val="es-MX" w:eastAsia="es-CO"/>
        </w:rPr>
        <w:t>Latin</w:t>
      </w:r>
      <w:proofErr w:type="spellEnd"/>
      <w:r w:rsidRPr="000F0735">
        <w:rPr>
          <w:szCs w:val="28"/>
          <w:lang w:val="es-MX" w:eastAsia="es-CO"/>
        </w:rPr>
        <w:t xml:space="preserve"> America. (s. f.). Clasificación de plaguicidas [Infografía].</w:t>
      </w:r>
    </w:p>
    <w:p w14:paraId="3BBB0B5F" w14:textId="77777777" w:rsidR="00027569" w:rsidRPr="000F0735" w:rsidRDefault="00027569" w:rsidP="00027569">
      <w:pPr>
        <w:spacing w:before="0" w:after="0"/>
        <w:rPr>
          <w:szCs w:val="28"/>
          <w:lang w:val="es-MX" w:eastAsia="es-CO"/>
        </w:rPr>
      </w:pPr>
      <w:r w:rsidRPr="000F0735">
        <w:rPr>
          <w:szCs w:val="28"/>
          <w:lang w:val="es-MX" w:eastAsia="es-CO"/>
        </w:rPr>
        <w:t>Instituto Colombiano Agropecuario (ICA). (2012). Manejo fitosanitario del cultivo de hortalizas: Medidas para la temporada invernal.</w:t>
      </w:r>
    </w:p>
    <w:p w14:paraId="29F69D77" w14:textId="77777777" w:rsidR="00027569" w:rsidRPr="000F0735" w:rsidRDefault="00027569" w:rsidP="00027569">
      <w:pPr>
        <w:spacing w:before="0" w:after="0"/>
        <w:rPr>
          <w:szCs w:val="28"/>
          <w:lang w:val="es-MX" w:eastAsia="es-CO"/>
        </w:rPr>
      </w:pPr>
      <w:r w:rsidRPr="000F0735">
        <w:rPr>
          <w:szCs w:val="28"/>
          <w:lang w:val="es-MX" w:eastAsia="es-CO"/>
        </w:rPr>
        <w:t>Red de BPA. (2015). Buenas prácticas agrícolas: Lineamientos de base. Cámara de Sanidad Agropecuaria y Fertilizantes (CASAFE).</w:t>
      </w:r>
    </w:p>
    <w:p w14:paraId="28FBD042" w14:textId="36EE64AD" w:rsidR="00027569" w:rsidRPr="000F0735" w:rsidRDefault="00027569" w:rsidP="00027569">
      <w:pPr>
        <w:spacing w:before="0" w:after="0"/>
        <w:rPr>
          <w:szCs w:val="28"/>
          <w:lang w:val="es-MX" w:eastAsia="es-CO"/>
        </w:rPr>
      </w:pPr>
      <w:r w:rsidRPr="000F0735">
        <w:rPr>
          <w:szCs w:val="28"/>
          <w:lang w:val="es-MX" w:eastAsia="es-CO"/>
        </w:rPr>
        <w:t>SISEP (s. f.). Diagrama del desarrollo sostenible.</w:t>
      </w:r>
    </w:p>
    <w:p w14:paraId="16B23465" w14:textId="77777777" w:rsidR="00027569" w:rsidRPr="000F0735" w:rsidRDefault="00027569" w:rsidP="00027569">
      <w:pPr>
        <w:spacing w:before="0" w:after="0"/>
        <w:rPr>
          <w:szCs w:val="28"/>
          <w:lang w:val="es-MX" w:eastAsia="es-CO"/>
        </w:rPr>
      </w:pPr>
      <w:r w:rsidRPr="000F0735">
        <w:rPr>
          <w:szCs w:val="28"/>
          <w:lang w:val="es-MX" w:eastAsia="es-CO"/>
        </w:rPr>
        <w:t>Unidad Técnica de Proyectos ASOHOFRUCOL. (2017). Guía básica para la implementación de buenas prácticas agrícolas.</w:t>
      </w:r>
    </w:p>
    <w:p w14:paraId="4898635F" w14:textId="77777777" w:rsidR="00027569" w:rsidRPr="000F0735" w:rsidRDefault="00027569" w:rsidP="00027569">
      <w:pPr>
        <w:spacing w:before="0" w:after="0"/>
        <w:rPr>
          <w:szCs w:val="28"/>
          <w:lang w:val="es-MX" w:eastAsia="es-CO"/>
        </w:rPr>
      </w:pPr>
      <w:r w:rsidRPr="000F0735">
        <w:rPr>
          <w:szCs w:val="28"/>
          <w:lang w:val="es-MX" w:eastAsia="es-CO"/>
        </w:rPr>
        <w:t>Vasquez Gallo, L. A. (s. f.). Buenas prácticas agrícolas (BPA). Editorial AGROSAVIA.</w:t>
      </w:r>
    </w:p>
    <w:p w14:paraId="4DDC67C0" w14:textId="1B85154E" w:rsidR="00F956B9" w:rsidRDefault="00F36C9D" w:rsidP="00DA4E7D">
      <w:pPr>
        <w:pStyle w:val="Titulosgenerales"/>
      </w:pPr>
      <w:bookmarkStart w:id="23" w:name="_Toc176443727"/>
      <w:bookmarkStart w:id="24" w:name="_Toc223466013"/>
      <w:r w:rsidRPr="00F46E17">
        <w:lastRenderedPageBreak/>
        <w:t>Créditos</w:t>
      </w:r>
      <w:bookmarkEnd w:id="23"/>
      <w:bookmarkEnd w:id="24"/>
    </w:p>
    <w:tbl>
      <w:tblPr>
        <w:tblStyle w:val="SENA"/>
        <w:tblW w:w="10060" w:type="dxa"/>
        <w:tblLayout w:type="fixed"/>
        <w:tblLook w:val="04A0" w:firstRow="1" w:lastRow="0" w:firstColumn="1" w:lastColumn="0" w:noHBand="0" w:noVBand="1"/>
      </w:tblPr>
      <w:tblGrid>
        <w:gridCol w:w="2830"/>
        <w:gridCol w:w="3402"/>
        <w:gridCol w:w="3828"/>
      </w:tblGrid>
      <w:tr w:rsidR="00B92523" w:rsidRPr="006542EC" w14:paraId="37B1A0F1" w14:textId="77777777" w:rsidTr="00F2048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7007CC64" w14:textId="77777777" w:rsidR="00B92523" w:rsidRPr="006542EC" w:rsidRDefault="00B92523" w:rsidP="00F20485">
            <w:pPr>
              <w:spacing w:before="0" w:after="0"/>
              <w:ind w:firstLine="0"/>
              <w:rPr>
                <w:szCs w:val="28"/>
                <w:lang w:val="es-419" w:eastAsia="es-CO"/>
              </w:rPr>
            </w:pPr>
            <w:r w:rsidRPr="006542EC">
              <w:rPr>
                <w:szCs w:val="28"/>
                <w:lang w:val="es-419" w:eastAsia="es-CO"/>
              </w:rPr>
              <w:t>Nombre</w:t>
            </w:r>
          </w:p>
        </w:tc>
        <w:tc>
          <w:tcPr>
            <w:tcW w:w="3402" w:type="dxa"/>
          </w:tcPr>
          <w:p w14:paraId="76390F63" w14:textId="77777777" w:rsidR="00B92523" w:rsidRPr="006542EC" w:rsidRDefault="00B92523" w:rsidP="00F20485">
            <w:pPr>
              <w:spacing w:before="0" w:after="0"/>
              <w:ind w:firstLine="0"/>
              <w:rPr>
                <w:szCs w:val="28"/>
                <w:lang w:val="es-419" w:eastAsia="es-CO"/>
              </w:rPr>
            </w:pPr>
            <w:r w:rsidRPr="006542EC">
              <w:rPr>
                <w:szCs w:val="28"/>
                <w:lang w:val="es-419" w:eastAsia="es-CO"/>
              </w:rPr>
              <w:t>Cargo</w:t>
            </w:r>
          </w:p>
        </w:tc>
        <w:tc>
          <w:tcPr>
            <w:tcW w:w="3828" w:type="dxa"/>
          </w:tcPr>
          <w:p w14:paraId="06103AEF" w14:textId="77777777" w:rsidR="00B92523" w:rsidRPr="006542EC" w:rsidRDefault="00B92523" w:rsidP="00F20485">
            <w:pPr>
              <w:spacing w:before="0" w:after="0"/>
              <w:ind w:firstLine="0"/>
              <w:rPr>
                <w:szCs w:val="28"/>
                <w:lang w:val="es-419" w:eastAsia="es-CO"/>
              </w:rPr>
            </w:pPr>
            <w:r w:rsidRPr="006542EC">
              <w:rPr>
                <w:szCs w:val="28"/>
                <w:lang w:val="es-419" w:eastAsia="es-CO"/>
              </w:rPr>
              <w:t>Centro de formación - Regional</w:t>
            </w:r>
          </w:p>
        </w:tc>
      </w:tr>
      <w:tr w:rsidR="00B92523" w:rsidRPr="006542EC" w14:paraId="6120751B" w14:textId="77777777" w:rsidTr="00F20485">
        <w:trPr>
          <w:cnfStyle w:val="000000100000" w:firstRow="0" w:lastRow="0" w:firstColumn="0" w:lastColumn="0" w:oddVBand="0" w:evenVBand="0" w:oddHBand="1" w:evenHBand="0" w:firstRowFirstColumn="0" w:firstRowLastColumn="0" w:lastRowFirstColumn="0" w:lastRowLastColumn="0"/>
        </w:trPr>
        <w:tc>
          <w:tcPr>
            <w:tcW w:w="2830" w:type="dxa"/>
          </w:tcPr>
          <w:p w14:paraId="34780748" w14:textId="77777777" w:rsidR="00B92523" w:rsidRPr="006542EC" w:rsidRDefault="00B92523" w:rsidP="00F20485">
            <w:pPr>
              <w:pStyle w:val="TextoTablas"/>
              <w:spacing w:before="0" w:after="0" w:line="360" w:lineRule="auto"/>
              <w:rPr>
                <w:b/>
                <w:bCs/>
                <w:sz w:val="28"/>
                <w:szCs w:val="28"/>
              </w:rPr>
            </w:pPr>
            <w:r w:rsidRPr="006542EC">
              <w:rPr>
                <w:b/>
                <w:bCs/>
                <w:sz w:val="28"/>
                <w:szCs w:val="28"/>
              </w:rPr>
              <w:t>Claudia Johanna Gómez Pérez</w:t>
            </w:r>
          </w:p>
        </w:tc>
        <w:tc>
          <w:tcPr>
            <w:tcW w:w="3402" w:type="dxa"/>
          </w:tcPr>
          <w:p w14:paraId="7BBC24CD" w14:textId="77777777" w:rsidR="00B92523" w:rsidRPr="006542EC" w:rsidRDefault="00B92523" w:rsidP="00F20485">
            <w:pPr>
              <w:pStyle w:val="TextoTablas"/>
              <w:spacing w:before="0" w:after="0" w:line="360" w:lineRule="auto"/>
              <w:rPr>
                <w:sz w:val="28"/>
                <w:szCs w:val="28"/>
              </w:rPr>
            </w:pPr>
            <w:r w:rsidRPr="006542EC">
              <w:rPr>
                <w:sz w:val="28"/>
                <w:szCs w:val="28"/>
              </w:rPr>
              <w:t>Responsable del ecosistema</w:t>
            </w:r>
          </w:p>
        </w:tc>
        <w:tc>
          <w:tcPr>
            <w:tcW w:w="3828" w:type="dxa"/>
          </w:tcPr>
          <w:p w14:paraId="7BDCCFE5" w14:textId="77777777" w:rsidR="00B92523" w:rsidRPr="006542EC" w:rsidRDefault="00B92523" w:rsidP="00F20485">
            <w:pPr>
              <w:pStyle w:val="TextoTablas"/>
              <w:spacing w:before="0" w:after="0" w:line="360" w:lineRule="auto"/>
              <w:rPr>
                <w:sz w:val="28"/>
                <w:szCs w:val="28"/>
              </w:rPr>
            </w:pPr>
            <w:r w:rsidRPr="006542EC">
              <w:rPr>
                <w:sz w:val="28"/>
                <w:szCs w:val="28"/>
              </w:rPr>
              <w:t>Centro Agroturístico - Regional Santander</w:t>
            </w:r>
          </w:p>
        </w:tc>
      </w:tr>
      <w:tr w:rsidR="00B92523" w:rsidRPr="006542EC" w14:paraId="7365B928" w14:textId="77777777" w:rsidTr="00F20485">
        <w:tc>
          <w:tcPr>
            <w:tcW w:w="2830" w:type="dxa"/>
          </w:tcPr>
          <w:p w14:paraId="353982D2" w14:textId="77777777" w:rsidR="00B92523" w:rsidRPr="006542EC" w:rsidRDefault="00B92523" w:rsidP="00F20485">
            <w:pPr>
              <w:pStyle w:val="TextoTablas"/>
              <w:spacing w:before="0" w:after="0" w:line="360" w:lineRule="auto"/>
              <w:rPr>
                <w:b/>
                <w:bCs/>
                <w:sz w:val="28"/>
                <w:szCs w:val="28"/>
              </w:rPr>
            </w:pPr>
            <w:r w:rsidRPr="006542EC">
              <w:rPr>
                <w:b/>
                <w:bCs/>
                <w:sz w:val="28"/>
                <w:szCs w:val="28"/>
              </w:rPr>
              <w:t>Edison Eduardo Mantilla Cuadros</w:t>
            </w:r>
          </w:p>
        </w:tc>
        <w:tc>
          <w:tcPr>
            <w:tcW w:w="3402" w:type="dxa"/>
          </w:tcPr>
          <w:p w14:paraId="7A5C8F59" w14:textId="77777777" w:rsidR="00B92523" w:rsidRPr="006542EC" w:rsidRDefault="00B92523" w:rsidP="00F20485">
            <w:pPr>
              <w:pStyle w:val="TextoTablas"/>
              <w:spacing w:before="0" w:after="0" w:line="360" w:lineRule="auto"/>
              <w:rPr>
                <w:sz w:val="28"/>
                <w:szCs w:val="28"/>
              </w:rPr>
            </w:pPr>
            <w:r w:rsidRPr="006542EC">
              <w:rPr>
                <w:sz w:val="28"/>
                <w:szCs w:val="28"/>
              </w:rPr>
              <w:t>Responsable de línea de producción</w:t>
            </w:r>
          </w:p>
        </w:tc>
        <w:tc>
          <w:tcPr>
            <w:tcW w:w="3828" w:type="dxa"/>
          </w:tcPr>
          <w:p w14:paraId="4BF43A19" w14:textId="77777777" w:rsidR="00B92523" w:rsidRPr="006542EC" w:rsidRDefault="00B92523" w:rsidP="00F20485">
            <w:pPr>
              <w:pStyle w:val="TextoTablas"/>
              <w:spacing w:before="0" w:after="0" w:line="360" w:lineRule="auto"/>
              <w:rPr>
                <w:sz w:val="28"/>
                <w:szCs w:val="28"/>
              </w:rPr>
            </w:pPr>
            <w:r w:rsidRPr="006542EC">
              <w:rPr>
                <w:sz w:val="28"/>
                <w:szCs w:val="28"/>
              </w:rPr>
              <w:t>Centro Agroturístico - Regional Santander</w:t>
            </w:r>
          </w:p>
        </w:tc>
      </w:tr>
      <w:tr w:rsidR="00B92523" w:rsidRPr="006542EC" w14:paraId="1CF9A5A2" w14:textId="77777777" w:rsidTr="00F2048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07D18D6" w14:textId="77777777" w:rsidR="00B92523" w:rsidRPr="006542EC" w:rsidRDefault="00B92523" w:rsidP="00F20485">
            <w:pPr>
              <w:pStyle w:val="TextoTablas"/>
              <w:spacing w:before="0" w:after="0" w:line="360" w:lineRule="auto"/>
              <w:rPr>
                <w:b/>
                <w:bCs/>
                <w:sz w:val="28"/>
                <w:szCs w:val="28"/>
              </w:rPr>
            </w:pPr>
            <w:r w:rsidRPr="005F07A9">
              <w:rPr>
                <w:b/>
                <w:bCs/>
                <w:sz w:val="28"/>
                <w:szCs w:val="28"/>
              </w:rPr>
              <w:t>Andrés Javier Pacheco Wandurraga</w:t>
            </w:r>
          </w:p>
        </w:tc>
        <w:tc>
          <w:tcPr>
            <w:tcW w:w="3402" w:type="dxa"/>
            <w:vAlign w:val="center"/>
          </w:tcPr>
          <w:p w14:paraId="7A2E9365" w14:textId="77777777" w:rsidR="00B92523" w:rsidRPr="006542EC" w:rsidRDefault="00B92523" w:rsidP="00F20485">
            <w:pPr>
              <w:pStyle w:val="TextoTablas"/>
              <w:spacing w:before="0" w:after="0" w:line="360" w:lineRule="auto"/>
              <w:rPr>
                <w:sz w:val="28"/>
                <w:szCs w:val="28"/>
              </w:rPr>
            </w:pPr>
            <w:r w:rsidRPr="005F07A9">
              <w:rPr>
                <w:sz w:val="28"/>
                <w:szCs w:val="28"/>
              </w:rPr>
              <w:t>Experto temático</w:t>
            </w:r>
          </w:p>
        </w:tc>
        <w:tc>
          <w:tcPr>
            <w:tcW w:w="3828" w:type="dxa"/>
          </w:tcPr>
          <w:p w14:paraId="67D978BC" w14:textId="77777777" w:rsidR="00B92523" w:rsidRPr="006542EC" w:rsidRDefault="00B92523" w:rsidP="00F20485">
            <w:pPr>
              <w:pStyle w:val="TextoTablas"/>
              <w:spacing w:before="0" w:after="0" w:line="360" w:lineRule="auto"/>
              <w:rPr>
                <w:sz w:val="28"/>
                <w:szCs w:val="28"/>
              </w:rPr>
            </w:pPr>
            <w:r w:rsidRPr="006542EC">
              <w:rPr>
                <w:sz w:val="28"/>
                <w:szCs w:val="28"/>
              </w:rPr>
              <w:t>Centro Agroturístico - Regional Santander</w:t>
            </w:r>
          </w:p>
        </w:tc>
      </w:tr>
      <w:tr w:rsidR="00B92523" w:rsidRPr="006542EC" w14:paraId="6B729F2B" w14:textId="77777777" w:rsidTr="00F20485">
        <w:tc>
          <w:tcPr>
            <w:tcW w:w="2830" w:type="dxa"/>
            <w:vAlign w:val="center"/>
          </w:tcPr>
          <w:p w14:paraId="3053E975" w14:textId="77777777" w:rsidR="00B92523" w:rsidRPr="006542EC" w:rsidRDefault="00B92523" w:rsidP="00F20485">
            <w:pPr>
              <w:pStyle w:val="TextoTablas"/>
              <w:spacing w:before="0" w:after="0" w:line="360" w:lineRule="auto"/>
              <w:rPr>
                <w:b/>
                <w:bCs/>
                <w:sz w:val="28"/>
                <w:szCs w:val="28"/>
              </w:rPr>
            </w:pPr>
            <w:r w:rsidRPr="005F07A9">
              <w:rPr>
                <w:b/>
                <w:bCs/>
                <w:sz w:val="28"/>
                <w:szCs w:val="28"/>
              </w:rPr>
              <w:t>Laura Paola Gelvez Manosalva</w:t>
            </w:r>
          </w:p>
        </w:tc>
        <w:tc>
          <w:tcPr>
            <w:tcW w:w="3402" w:type="dxa"/>
            <w:vAlign w:val="center"/>
          </w:tcPr>
          <w:p w14:paraId="1E2FEA6C" w14:textId="77777777" w:rsidR="00B92523" w:rsidRPr="006542EC" w:rsidRDefault="00B92523" w:rsidP="00F20485">
            <w:pPr>
              <w:pStyle w:val="TextoTablas"/>
              <w:spacing w:before="0" w:after="0" w:line="360" w:lineRule="auto"/>
              <w:rPr>
                <w:sz w:val="28"/>
                <w:szCs w:val="28"/>
              </w:rPr>
            </w:pPr>
            <w:r w:rsidRPr="005F07A9">
              <w:rPr>
                <w:sz w:val="28"/>
                <w:szCs w:val="28"/>
              </w:rPr>
              <w:t>Evaluadora instruccional</w:t>
            </w:r>
          </w:p>
        </w:tc>
        <w:tc>
          <w:tcPr>
            <w:tcW w:w="3828" w:type="dxa"/>
          </w:tcPr>
          <w:p w14:paraId="2F40FE90" w14:textId="77777777" w:rsidR="00B92523" w:rsidRPr="006542EC" w:rsidRDefault="00B92523" w:rsidP="00F20485">
            <w:pPr>
              <w:pStyle w:val="TextoTablas"/>
              <w:spacing w:before="0" w:after="0" w:line="360" w:lineRule="auto"/>
              <w:rPr>
                <w:sz w:val="28"/>
                <w:szCs w:val="28"/>
              </w:rPr>
            </w:pPr>
            <w:r w:rsidRPr="006542EC">
              <w:rPr>
                <w:sz w:val="28"/>
                <w:szCs w:val="28"/>
              </w:rPr>
              <w:t>Centro Agroturístico - Regional Santander</w:t>
            </w:r>
          </w:p>
        </w:tc>
      </w:tr>
      <w:tr w:rsidR="00B92523" w:rsidRPr="006542EC" w14:paraId="5C765826" w14:textId="77777777" w:rsidTr="00D564F5">
        <w:trPr>
          <w:cnfStyle w:val="000000100000" w:firstRow="0" w:lastRow="0" w:firstColumn="0" w:lastColumn="0" w:oddVBand="0" w:evenVBand="0" w:oddHBand="1" w:evenHBand="0" w:firstRowFirstColumn="0" w:firstRowLastColumn="0" w:lastRowFirstColumn="0" w:lastRowLastColumn="0"/>
        </w:trPr>
        <w:tc>
          <w:tcPr>
            <w:tcW w:w="2830" w:type="dxa"/>
          </w:tcPr>
          <w:p w14:paraId="2751320E" w14:textId="2F7B58E8" w:rsidR="00B92523" w:rsidRPr="006542EC" w:rsidRDefault="00B92523" w:rsidP="00B92523">
            <w:pPr>
              <w:pStyle w:val="TextoTablas"/>
              <w:spacing w:before="0" w:after="0" w:line="360" w:lineRule="auto"/>
              <w:rPr>
                <w:b/>
                <w:bCs/>
                <w:sz w:val="28"/>
                <w:szCs w:val="28"/>
              </w:rPr>
            </w:pPr>
            <w:r w:rsidRPr="00B92523">
              <w:rPr>
                <w:b/>
                <w:bCs/>
                <w:sz w:val="28"/>
                <w:szCs w:val="28"/>
              </w:rPr>
              <w:t>Jenny Rocio Reyes Acevedo</w:t>
            </w:r>
          </w:p>
        </w:tc>
        <w:tc>
          <w:tcPr>
            <w:tcW w:w="3402" w:type="dxa"/>
          </w:tcPr>
          <w:p w14:paraId="70F9F942" w14:textId="0C48D8F2" w:rsidR="00B92523" w:rsidRPr="00B92523" w:rsidRDefault="00B92523" w:rsidP="00B92523">
            <w:pPr>
              <w:pStyle w:val="TextoTablas"/>
              <w:spacing w:before="0" w:after="0" w:line="360" w:lineRule="auto"/>
              <w:rPr>
                <w:sz w:val="28"/>
                <w:szCs w:val="28"/>
              </w:rPr>
            </w:pPr>
            <w:r w:rsidRPr="00B92523">
              <w:rPr>
                <w:sz w:val="28"/>
                <w:szCs w:val="28"/>
              </w:rPr>
              <w:t>Diseñadora de contenidos</w:t>
            </w:r>
          </w:p>
        </w:tc>
        <w:tc>
          <w:tcPr>
            <w:tcW w:w="3828" w:type="dxa"/>
          </w:tcPr>
          <w:p w14:paraId="40DC3F54" w14:textId="77777777" w:rsidR="00B92523" w:rsidRPr="006542EC" w:rsidRDefault="00B92523" w:rsidP="00B92523">
            <w:pPr>
              <w:pStyle w:val="TextoTablas"/>
              <w:spacing w:before="0" w:after="0" w:line="360" w:lineRule="auto"/>
              <w:rPr>
                <w:sz w:val="28"/>
                <w:szCs w:val="28"/>
              </w:rPr>
            </w:pPr>
            <w:r w:rsidRPr="006542EC">
              <w:rPr>
                <w:sz w:val="28"/>
                <w:szCs w:val="28"/>
              </w:rPr>
              <w:t>Centro Agroturístico - Regional Santander</w:t>
            </w:r>
          </w:p>
        </w:tc>
      </w:tr>
      <w:tr w:rsidR="00B92523" w:rsidRPr="006542EC" w14:paraId="018DD09C" w14:textId="77777777" w:rsidTr="00D564F5">
        <w:tc>
          <w:tcPr>
            <w:tcW w:w="2830" w:type="dxa"/>
          </w:tcPr>
          <w:p w14:paraId="43209374" w14:textId="570DABEB" w:rsidR="00B92523" w:rsidRPr="006542EC" w:rsidRDefault="00B92523" w:rsidP="00B92523">
            <w:pPr>
              <w:pStyle w:val="TextoTablas"/>
              <w:spacing w:before="0" w:after="0" w:line="360" w:lineRule="auto"/>
              <w:rPr>
                <w:b/>
                <w:bCs/>
                <w:sz w:val="28"/>
                <w:szCs w:val="28"/>
              </w:rPr>
            </w:pPr>
            <w:r w:rsidRPr="00B92523">
              <w:rPr>
                <w:b/>
                <w:bCs/>
                <w:sz w:val="28"/>
                <w:szCs w:val="28"/>
              </w:rPr>
              <w:t>Andrea Paola Botello De la Rosa</w:t>
            </w:r>
          </w:p>
        </w:tc>
        <w:tc>
          <w:tcPr>
            <w:tcW w:w="3402" w:type="dxa"/>
          </w:tcPr>
          <w:p w14:paraId="53C5A753" w14:textId="26CB999B" w:rsidR="00B92523" w:rsidRPr="00B92523" w:rsidRDefault="00B92523" w:rsidP="00B92523">
            <w:pPr>
              <w:pStyle w:val="TextoTablas"/>
              <w:spacing w:before="0" w:after="0" w:line="360" w:lineRule="auto"/>
              <w:rPr>
                <w:sz w:val="28"/>
                <w:szCs w:val="28"/>
              </w:rPr>
            </w:pPr>
            <w:r w:rsidRPr="00B92523">
              <w:rPr>
                <w:sz w:val="28"/>
                <w:szCs w:val="28"/>
              </w:rPr>
              <w:t>Desarrolladora full stack</w:t>
            </w:r>
          </w:p>
        </w:tc>
        <w:tc>
          <w:tcPr>
            <w:tcW w:w="3828" w:type="dxa"/>
          </w:tcPr>
          <w:p w14:paraId="60B1015A" w14:textId="77777777" w:rsidR="00B92523" w:rsidRPr="006542EC" w:rsidRDefault="00B92523" w:rsidP="00B92523">
            <w:pPr>
              <w:pStyle w:val="TextoTablas"/>
              <w:spacing w:before="0" w:after="0" w:line="360" w:lineRule="auto"/>
              <w:rPr>
                <w:sz w:val="28"/>
                <w:szCs w:val="28"/>
              </w:rPr>
            </w:pPr>
            <w:r w:rsidRPr="006542EC">
              <w:rPr>
                <w:sz w:val="28"/>
                <w:szCs w:val="28"/>
              </w:rPr>
              <w:t>Centro Agroturístico - Regional Santander</w:t>
            </w:r>
          </w:p>
        </w:tc>
      </w:tr>
      <w:tr w:rsidR="00B92523" w:rsidRPr="006542EC" w14:paraId="035E3802" w14:textId="77777777" w:rsidTr="00D564F5">
        <w:trPr>
          <w:cnfStyle w:val="000000100000" w:firstRow="0" w:lastRow="0" w:firstColumn="0" w:lastColumn="0" w:oddVBand="0" w:evenVBand="0" w:oddHBand="1" w:evenHBand="0" w:firstRowFirstColumn="0" w:firstRowLastColumn="0" w:lastRowFirstColumn="0" w:lastRowLastColumn="0"/>
        </w:trPr>
        <w:tc>
          <w:tcPr>
            <w:tcW w:w="2830" w:type="dxa"/>
          </w:tcPr>
          <w:p w14:paraId="3888AE44" w14:textId="3D101E55" w:rsidR="00B92523" w:rsidRPr="006542EC" w:rsidRDefault="00B92523" w:rsidP="00B92523">
            <w:pPr>
              <w:pStyle w:val="TextoTablas"/>
              <w:spacing w:before="0" w:after="0" w:line="360" w:lineRule="auto"/>
              <w:rPr>
                <w:b/>
                <w:bCs/>
                <w:sz w:val="28"/>
                <w:szCs w:val="28"/>
              </w:rPr>
            </w:pPr>
            <w:r w:rsidRPr="00B92523">
              <w:rPr>
                <w:b/>
                <w:bCs/>
                <w:sz w:val="28"/>
                <w:szCs w:val="28"/>
              </w:rPr>
              <w:t>María Alejandra Vera Briceño</w:t>
            </w:r>
          </w:p>
        </w:tc>
        <w:tc>
          <w:tcPr>
            <w:tcW w:w="3402" w:type="dxa"/>
          </w:tcPr>
          <w:p w14:paraId="6E922604" w14:textId="7A5A26F1" w:rsidR="00B92523" w:rsidRPr="00B92523" w:rsidRDefault="00B92523" w:rsidP="00B92523">
            <w:pPr>
              <w:pStyle w:val="TextoTablas"/>
              <w:spacing w:before="0" w:after="0" w:line="360" w:lineRule="auto"/>
              <w:rPr>
                <w:sz w:val="28"/>
                <w:szCs w:val="28"/>
              </w:rPr>
            </w:pPr>
            <w:r w:rsidRPr="00B92523">
              <w:rPr>
                <w:sz w:val="28"/>
                <w:szCs w:val="28"/>
              </w:rPr>
              <w:t>Animadora y productora audiovisual</w:t>
            </w:r>
          </w:p>
        </w:tc>
        <w:tc>
          <w:tcPr>
            <w:tcW w:w="3828" w:type="dxa"/>
          </w:tcPr>
          <w:p w14:paraId="77C95F69" w14:textId="77777777" w:rsidR="00B92523" w:rsidRPr="006542EC" w:rsidRDefault="00B92523" w:rsidP="00B92523">
            <w:pPr>
              <w:pStyle w:val="TextoTablas"/>
              <w:spacing w:before="0" w:after="0" w:line="360" w:lineRule="auto"/>
              <w:rPr>
                <w:sz w:val="28"/>
                <w:szCs w:val="28"/>
              </w:rPr>
            </w:pPr>
            <w:r w:rsidRPr="006542EC">
              <w:rPr>
                <w:sz w:val="28"/>
                <w:szCs w:val="28"/>
              </w:rPr>
              <w:t>Centro Agroturístico - Regional Santander</w:t>
            </w:r>
          </w:p>
        </w:tc>
      </w:tr>
      <w:tr w:rsidR="00B92523" w:rsidRPr="006542EC" w14:paraId="351CB366" w14:textId="77777777" w:rsidTr="00F20485">
        <w:tc>
          <w:tcPr>
            <w:tcW w:w="2830" w:type="dxa"/>
            <w:vAlign w:val="center"/>
          </w:tcPr>
          <w:p w14:paraId="509757C1" w14:textId="77777777" w:rsidR="00B92523" w:rsidRPr="006542EC" w:rsidRDefault="00B92523" w:rsidP="00F20485">
            <w:pPr>
              <w:pStyle w:val="TextoTablas"/>
              <w:spacing w:before="0" w:after="0" w:line="360" w:lineRule="auto"/>
              <w:rPr>
                <w:b/>
                <w:bCs/>
                <w:sz w:val="28"/>
                <w:szCs w:val="28"/>
              </w:rPr>
            </w:pPr>
            <w:r w:rsidRPr="005F07A9">
              <w:rPr>
                <w:b/>
                <w:bCs/>
                <w:sz w:val="28"/>
                <w:szCs w:val="28"/>
              </w:rPr>
              <w:t>Yineth Ibette González Quintero</w:t>
            </w:r>
          </w:p>
        </w:tc>
        <w:tc>
          <w:tcPr>
            <w:tcW w:w="3402" w:type="dxa"/>
          </w:tcPr>
          <w:p w14:paraId="590E5556" w14:textId="77777777" w:rsidR="00B92523" w:rsidRPr="006542EC" w:rsidRDefault="00B92523" w:rsidP="00F20485">
            <w:pPr>
              <w:pStyle w:val="TextoTablas"/>
              <w:spacing w:before="0" w:after="0" w:line="360" w:lineRule="auto"/>
              <w:rPr>
                <w:sz w:val="28"/>
                <w:szCs w:val="28"/>
              </w:rPr>
            </w:pPr>
            <w:r w:rsidRPr="006542EC">
              <w:rPr>
                <w:sz w:val="28"/>
                <w:szCs w:val="28"/>
              </w:rPr>
              <w:t>Validadora y vinculadora de recursos educativos digitales</w:t>
            </w:r>
          </w:p>
        </w:tc>
        <w:tc>
          <w:tcPr>
            <w:tcW w:w="3828" w:type="dxa"/>
          </w:tcPr>
          <w:p w14:paraId="15ECB65C" w14:textId="77777777" w:rsidR="00B92523" w:rsidRPr="006542EC" w:rsidRDefault="00B92523" w:rsidP="00F20485">
            <w:pPr>
              <w:pStyle w:val="TextoTablas"/>
              <w:spacing w:before="0" w:after="0" w:line="360" w:lineRule="auto"/>
              <w:rPr>
                <w:sz w:val="28"/>
                <w:szCs w:val="28"/>
              </w:rPr>
            </w:pPr>
            <w:r w:rsidRPr="006542EC">
              <w:rPr>
                <w:sz w:val="28"/>
                <w:szCs w:val="28"/>
              </w:rPr>
              <w:t>Centro Agroturístico - Regional Santander</w:t>
            </w:r>
          </w:p>
        </w:tc>
      </w:tr>
      <w:tr w:rsidR="00B92523" w:rsidRPr="006542EC" w14:paraId="56346822" w14:textId="77777777" w:rsidTr="00F20485">
        <w:trPr>
          <w:cnfStyle w:val="000000100000" w:firstRow="0" w:lastRow="0" w:firstColumn="0" w:lastColumn="0" w:oddVBand="0" w:evenVBand="0" w:oddHBand="1" w:evenHBand="0" w:firstRowFirstColumn="0" w:firstRowLastColumn="0" w:lastRowFirstColumn="0" w:lastRowLastColumn="0"/>
        </w:trPr>
        <w:tc>
          <w:tcPr>
            <w:tcW w:w="2830" w:type="dxa"/>
          </w:tcPr>
          <w:p w14:paraId="291B30F0" w14:textId="77777777" w:rsidR="00B92523" w:rsidRPr="006542EC" w:rsidRDefault="00B92523" w:rsidP="00F20485">
            <w:pPr>
              <w:pStyle w:val="TextoTablas"/>
              <w:spacing w:before="0" w:after="0" w:line="360" w:lineRule="auto"/>
              <w:rPr>
                <w:b/>
                <w:bCs/>
                <w:sz w:val="28"/>
                <w:szCs w:val="28"/>
              </w:rPr>
            </w:pPr>
            <w:r w:rsidRPr="006542EC">
              <w:rPr>
                <w:b/>
                <w:bCs/>
                <w:sz w:val="28"/>
                <w:szCs w:val="28"/>
              </w:rPr>
              <w:t>Sandra Liliana Cristancho Cruz</w:t>
            </w:r>
          </w:p>
        </w:tc>
        <w:tc>
          <w:tcPr>
            <w:tcW w:w="3402" w:type="dxa"/>
          </w:tcPr>
          <w:p w14:paraId="13313BB6" w14:textId="77777777" w:rsidR="00B92523" w:rsidRPr="006542EC" w:rsidRDefault="00B92523" w:rsidP="00F20485">
            <w:pPr>
              <w:pStyle w:val="TextoTablas"/>
              <w:spacing w:before="0" w:after="0" w:line="360" w:lineRule="auto"/>
              <w:rPr>
                <w:sz w:val="28"/>
                <w:szCs w:val="28"/>
              </w:rPr>
            </w:pPr>
            <w:r w:rsidRPr="006542EC">
              <w:rPr>
                <w:sz w:val="28"/>
                <w:szCs w:val="28"/>
              </w:rPr>
              <w:t>Evaluadora de contenidos inclusivos y accesibles</w:t>
            </w:r>
          </w:p>
        </w:tc>
        <w:tc>
          <w:tcPr>
            <w:tcW w:w="3828" w:type="dxa"/>
          </w:tcPr>
          <w:p w14:paraId="62CC6465" w14:textId="77777777" w:rsidR="00B92523" w:rsidRPr="006542EC" w:rsidRDefault="00B92523" w:rsidP="00F20485">
            <w:pPr>
              <w:pStyle w:val="TextoTablas"/>
              <w:spacing w:before="0" w:after="0" w:line="360" w:lineRule="auto"/>
              <w:rPr>
                <w:sz w:val="28"/>
                <w:szCs w:val="28"/>
              </w:rPr>
            </w:pPr>
            <w:r w:rsidRPr="006542EC">
              <w:rPr>
                <w:sz w:val="28"/>
                <w:szCs w:val="28"/>
              </w:rPr>
              <w:t>Centro Agroturístico - Regional Santander</w:t>
            </w:r>
          </w:p>
        </w:tc>
      </w:tr>
    </w:tbl>
    <w:p w14:paraId="196D02BF" w14:textId="77777777" w:rsidR="00F956B9" w:rsidRPr="00F956B9" w:rsidRDefault="00F956B9" w:rsidP="00B92523">
      <w:pPr>
        <w:rPr>
          <w:lang w:eastAsia="es-CO"/>
        </w:rPr>
      </w:pPr>
    </w:p>
    <w:sectPr w:rsidR="00F956B9" w:rsidRPr="00F956B9" w:rsidSect="00C7377B">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D1A12" w14:textId="77777777" w:rsidR="00317D81" w:rsidRDefault="00317D81" w:rsidP="00EC0858">
      <w:pPr>
        <w:spacing w:before="0" w:after="0" w:line="240" w:lineRule="auto"/>
      </w:pPr>
      <w:r>
        <w:separator/>
      </w:r>
    </w:p>
  </w:endnote>
  <w:endnote w:type="continuationSeparator" w:id="0">
    <w:p w14:paraId="515611CB" w14:textId="77777777" w:rsidR="00317D81" w:rsidRDefault="00317D8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C41E51" w:rsidRDefault="00C41E51">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41E51" w:rsidRPr="00E92C3E" w:rsidRDefault="00C41E51"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C41E51" w:rsidRPr="00E92C3E" w:rsidRDefault="00C41E51" w:rsidP="00C7377B">
                    <w:pPr>
                      <w:spacing w:before="0"/>
                      <w:jc w:val="center"/>
                      <w:rPr>
                        <w:b/>
                        <w:bCs/>
                      </w:rPr>
                    </w:pPr>
                  </w:p>
                </w:txbxContent>
              </v:textbox>
            </v:shape>
          </w:pict>
        </mc:Fallback>
      </mc:AlternateContent>
    </w:r>
    <w:r>
      <w:fldChar w:fldCharType="begin"/>
    </w:r>
    <w:r>
      <w:instrText>PAGE   \* MERGEFORMAT</w:instrText>
    </w:r>
    <w:r>
      <w:fldChar w:fldCharType="separate"/>
    </w:r>
    <w:r w:rsidR="00B96169" w:rsidRPr="00B96169">
      <w:rPr>
        <w:noProof/>
        <w:lang w:val="es-ES"/>
      </w:rPr>
      <w:t>5</w:t>
    </w:r>
    <w:r>
      <w:fldChar w:fldCharType="end"/>
    </w:r>
  </w:p>
  <w:p w14:paraId="41484F89" w14:textId="77777777" w:rsidR="00C41E51" w:rsidRDefault="00C41E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33C14" w14:textId="77777777" w:rsidR="00317D81" w:rsidRDefault="00317D81" w:rsidP="00EC0858">
      <w:pPr>
        <w:spacing w:before="0" w:after="0" w:line="240" w:lineRule="auto"/>
      </w:pPr>
      <w:r>
        <w:separator/>
      </w:r>
    </w:p>
  </w:footnote>
  <w:footnote w:type="continuationSeparator" w:id="0">
    <w:p w14:paraId="12D09AA4" w14:textId="77777777" w:rsidR="00317D81" w:rsidRDefault="00317D8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C41E51" w:rsidRDefault="00C41E51">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52D4F45"/>
    <w:multiLevelType w:val="hybridMultilevel"/>
    <w:tmpl w:val="7BA26B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CA0275"/>
    <w:multiLevelType w:val="hybridMultilevel"/>
    <w:tmpl w:val="5F8AAF7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D24595C"/>
    <w:multiLevelType w:val="hybridMultilevel"/>
    <w:tmpl w:val="5EF2D7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011BAB"/>
    <w:multiLevelType w:val="hybridMultilevel"/>
    <w:tmpl w:val="47C01A2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195505B3"/>
    <w:multiLevelType w:val="hybridMultilevel"/>
    <w:tmpl w:val="51FEFFA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C203D78"/>
    <w:multiLevelType w:val="hybridMultilevel"/>
    <w:tmpl w:val="C68A2EB2"/>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C84CF7"/>
    <w:multiLevelType w:val="hybridMultilevel"/>
    <w:tmpl w:val="C68A2EB2"/>
    <w:lvl w:ilvl="0" w:tplc="E1AAC868">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795859"/>
    <w:multiLevelType w:val="hybridMultilevel"/>
    <w:tmpl w:val="BA2CA558"/>
    <w:lvl w:ilvl="0" w:tplc="FFFFFFFF">
      <w:start w:val="1"/>
      <w:numFmt w:val="bullet"/>
      <w:lvlText w:val=""/>
      <w:lvlJc w:val="left"/>
      <w:pPr>
        <w:ind w:left="1428" w:hanging="360"/>
      </w:pPr>
      <w:rPr>
        <w:rFonts w:ascii="Symbol" w:hAnsi="Symbol" w:hint="default"/>
      </w:rPr>
    </w:lvl>
    <w:lvl w:ilvl="1" w:tplc="240A0001">
      <w:start w:val="1"/>
      <w:numFmt w:val="bullet"/>
      <w:lvlText w:val=""/>
      <w:lvlJc w:val="left"/>
      <w:pPr>
        <w:ind w:left="106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9" w15:restartNumberingAfterBreak="0">
    <w:nsid w:val="1DC834D1"/>
    <w:multiLevelType w:val="hybridMultilevel"/>
    <w:tmpl w:val="C68A2EB2"/>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BF1EDC"/>
    <w:multiLevelType w:val="hybridMultilevel"/>
    <w:tmpl w:val="E74832C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26570263"/>
    <w:multiLevelType w:val="hybridMultilevel"/>
    <w:tmpl w:val="FB22EF0C"/>
    <w:lvl w:ilvl="0" w:tplc="24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2" w15:restartNumberingAfterBreak="0">
    <w:nsid w:val="281613C6"/>
    <w:multiLevelType w:val="hybridMultilevel"/>
    <w:tmpl w:val="AE4621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ABB71DC"/>
    <w:multiLevelType w:val="hybridMultilevel"/>
    <w:tmpl w:val="5EF2D7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026D7E"/>
    <w:multiLevelType w:val="hybridMultilevel"/>
    <w:tmpl w:val="43404B6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FD0035E"/>
    <w:multiLevelType w:val="hybridMultilevel"/>
    <w:tmpl w:val="8EA27D62"/>
    <w:lvl w:ilvl="0" w:tplc="240A0001">
      <w:start w:val="1"/>
      <w:numFmt w:val="bullet"/>
      <w:lvlText w:val=""/>
      <w:lvlJc w:val="left"/>
      <w:pPr>
        <w:ind w:left="1068" w:hanging="360"/>
      </w:pPr>
      <w:rPr>
        <w:rFonts w:ascii="Symbol" w:hAnsi="Symbol"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 w15:restartNumberingAfterBreak="0">
    <w:nsid w:val="2FF86716"/>
    <w:multiLevelType w:val="hybridMultilevel"/>
    <w:tmpl w:val="2686317A"/>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7" w15:restartNumberingAfterBreak="0">
    <w:nsid w:val="31FA0102"/>
    <w:multiLevelType w:val="hybridMultilevel"/>
    <w:tmpl w:val="4A308C2E"/>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8" w15:restartNumberingAfterBreak="0">
    <w:nsid w:val="38BF43C4"/>
    <w:multiLevelType w:val="hybridMultilevel"/>
    <w:tmpl w:val="21E49C46"/>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9" w15:restartNumberingAfterBreak="0">
    <w:nsid w:val="391652AC"/>
    <w:multiLevelType w:val="hybridMultilevel"/>
    <w:tmpl w:val="AE543AA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3C0D02DE"/>
    <w:multiLevelType w:val="hybridMultilevel"/>
    <w:tmpl w:val="356A90F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1C01472"/>
    <w:multiLevelType w:val="hybridMultilevel"/>
    <w:tmpl w:val="F8A21198"/>
    <w:lvl w:ilvl="0" w:tplc="240A0003">
      <w:start w:val="1"/>
      <w:numFmt w:val="bullet"/>
      <w:lvlText w:val="o"/>
      <w:lvlJc w:val="left"/>
      <w:pPr>
        <w:ind w:left="2148" w:hanging="360"/>
      </w:pPr>
      <w:rPr>
        <w:rFonts w:ascii="Courier New" w:hAnsi="Courier New" w:cs="Courier New"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22" w15:restartNumberingAfterBreak="0">
    <w:nsid w:val="436959FD"/>
    <w:multiLevelType w:val="hybridMultilevel"/>
    <w:tmpl w:val="81981E6A"/>
    <w:lvl w:ilvl="0" w:tplc="466C0ABE">
      <w:start w:val="1"/>
      <w:numFmt w:val="decimal"/>
      <w:pStyle w:val="Ttulo1"/>
      <w:lvlText w:val="%1."/>
      <w:lvlJc w:val="left"/>
      <w:pPr>
        <w:ind w:left="1080" w:hanging="360"/>
      </w:p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46740DFF"/>
    <w:multiLevelType w:val="hybridMultilevel"/>
    <w:tmpl w:val="CF405654"/>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4" w15:restartNumberingAfterBreak="0">
    <w:nsid w:val="46F61ACB"/>
    <w:multiLevelType w:val="hybridMultilevel"/>
    <w:tmpl w:val="3E465B12"/>
    <w:lvl w:ilvl="0" w:tplc="24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5" w15:restartNumberingAfterBreak="0">
    <w:nsid w:val="48430746"/>
    <w:multiLevelType w:val="hybridMultilevel"/>
    <w:tmpl w:val="5EF2D7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9905963"/>
    <w:multiLevelType w:val="hybridMultilevel"/>
    <w:tmpl w:val="D7D6B8BC"/>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0B209F4"/>
    <w:multiLevelType w:val="hybridMultilevel"/>
    <w:tmpl w:val="5F8AAF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1B3F55"/>
    <w:multiLevelType w:val="hybridMultilevel"/>
    <w:tmpl w:val="6CF69BC4"/>
    <w:lvl w:ilvl="0" w:tplc="37A28E6E">
      <w:start w:val="1"/>
      <w:numFmt w:val="low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0" w15:restartNumberingAfterBreak="0">
    <w:nsid w:val="51840B78"/>
    <w:multiLevelType w:val="hybridMultilevel"/>
    <w:tmpl w:val="6AE8E76A"/>
    <w:lvl w:ilvl="0" w:tplc="24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1" w15:restartNumberingAfterBreak="0">
    <w:nsid w:val="53E003C9"/>
    <w:multiLevelType w:val="hybridMultilevel"/>
    <w:tmpl w:val="C9CC388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 w15:restartNumberingAfterBreak="0">
    <w:nsid w:val="591B21BF"/>
    <w:multiLevelType w:val="hybridMultilevel"/>
    <w:tmpl w:val="5F8AAF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1525841"/>
    <w:multiLevelType w:val="hybridMultilevel"/>
    <w:tmpl w:val="053631F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 w15:restartNumberingAfterBreak="0">
    <w:nsid w:val="646839ED"/>
    <w:multiLevelType w:val="hybridMultilevel"/>
    <w:tmpl w:val="6CF69BC4"/>
    <w:lvl w:ilvl="0" w:tplc="FFFFFFFF">
      <w:start w:val="1"/>
      <w:numFmt w:val="lowerLetter"/>
      <w:lvlText w:val="%1)"/>
      <w:lvlJc w:val="left"/>
      <w:pPr>
        <w:ind w:left="1428" w:hanging="360"/>
      </w:pPr>
      <w:rPr>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5" w15:restartNumberingAfterBreak="0">
    <w:nsid w:val="686E06E2"/>
    <w:multiLevelType w:val="hybridMultilevel"/>
    <w:tmpl w:val="6AC44738"/>
    <w:lvl w:ilvl="0" w:tplc="240A0001">
      <w:start w:val="1"/>
      <w:numFmt w:val="bullet"/>
      <w:lvlText w:val=""/>
      <w:lvlJc w:val="left"/>
      <w:pPr>
        <w:ind w:left="1068" w:hanging="360"/>
      </w:pPr>
      <w:rPr>
        <w:rFonts w:ascii="Symbol" w:hAnsi="Symbol"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 w15:restartNumberingAfterBreak="0">
    <w:nsid w:val="6A8C394C"/>
    <w:multiLevelType w:val="hybridMultilevel"/>
    <w:tmpl w:val="60421DB0"/>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7" w15:restartNumberingAfterBreak="0">
    <w:nsid w:val="6BCF4048"/>
    <w:multiLevelType w:val="hybridMultilevel"/>
    <w:tmpl w:val="2F066C62"/>
    <w:lvl w:ilvl="0" w:tplc="240A0001">
      <w:start w:val="1"/>
      <w:numFmt w:val="bullet"/>
      <w:lvlText w:val=""/>
      <w:lvlJc w:val="left"/>
      <w:pPr>
        <w:ind w:left="1068" w:hanging="360"/>
      </w:pPr>
      <w:rPr>
        <w:rFonts w:ascii="Symbol" w:hAnsi="Symbol" w:hint="default"/>
      </w:rPr>
    </w:lvl>
    <w:lvl w:ilvl="1" w:tplc="9BD84ABA">
      <w:start w:val="1"/>
      <w:numFmt w:val="bullet"/>
      <w:lvlText w:val="•"/>
      <w:lvlJc w:val="left"/>
      <w:pPr>
        <w:ind w:left="2136" w:hanging="708"/>
      </w:pPr>
      <w:rPr>
        <w:rFonts w:ascii="Calibri" w:eastAsia="Calibri" w:hAnsi="Calibri" w:cs="Calibri" w:hint="default"/>
      </w:rPr>
    </w:lvl>
    <w:lvl w:ilvl="2" w:tplc="6B58675A">
      <w:start w:val="1"/>
      <w:numFmt w:val="lowerLetter"/>
      <w:lvlText w:val="%3)"/>
      <w:lvlJc w:val="left"/>
      <w:pPr>
        <w:ind w:left="3036" w:hanging="708"/>
      </w:pPr>
      <w:rPr>
        <w:rFonts w:hint="default"/>
      </w:r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8" w15:restartNumberingAfterBreak="0">
    <w:nsid w:val="6F196FC3"/>
    <w:multiLevelType w:val="hybridMultilevel"/>
    <w:tmpl w:val="BA68D064"/>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9" w15:restartNumberingAfterBreak="0">
    <w:nsid w:val="7C06386D"/>
    <w:multiLevelType w:val="hybridMultilevel"/>
    <w:tmpl w:val="D4C62C2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0" w15:restartNumberingAfterBreak="0">
    <w:nsid w:val="7DE64192"/>
    <w:multiLevelType w:val="multilevel"/>
    <w:tmpl w:val="9454DBA0"/>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7FB10046"/>
    <w:multiLevelType w:val="hybridMultilevel"/>
    <w:tmpl w:val="5F8AAF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6451531">
    <w:abstractNumId w:val="0"/>
  </w:num>
  <w:num w:numId="2" w16cid:durableId="1843277243">
    <w:abstractNumId w:val="27"/>
  </w:num>
  <w:num w:numId="3" w16cid:durableId="308170922">
    <w:abstractNumId w:val="22"/>
  </w:num>
  <w:num w:numId="4" w16cid:durableId="1442384082">
    <w:abstractNumId w:val="5"/>
  </w:num>
  <w:num w:numId="5" w16cid:durableId="407964403">
    <w:abstractNumId w:val="14"/>
  </w:num>
  <w:num w:numId="6" w16cid:durableId="1855725267">
    <w:abstractNumId w:val="19"/>
  </w:num>
  <w:num w:numId="7" w16cid:durableId="935133381">
    <w:abstractNumId w:val="30"/>
  </w:num>
  <w:num w:numId="8" w16cid:durableId="1338386934">
    <w:abstractNumId w:val="11"/>
  </w:num>
  <w:num w:numId="9" w16cid:durableId="64375876">
    <w:abstractNumId w:val="24"/>
  </w:num>
  <w:num w:numId="10" w16cid:durableId="258684374">
    <w:abstractNumId w:val="40"/>
  </w:num>
  <w:num w:numId="11" w16cid:durableId="1611013276">
    <w:abstractNumId w:val="2"/>
  </w:num>
  <w:num w:numId="12" w16cid:durableId="431240808">
    <w:abstractNumId w:val="39"/>
  </w:num>
  <w:num w:numId="13" w16cid:durableId="11346699">
    <w:abstractNumId w:val="16"/>
  </w:num>
  <w:num w:numId="14" w16cid:durableId="1977906478">
    <w:abstractNumId w:val="3"/>
  </w:num>
  <w:num w:numId="15" w16cid:durableId="2092847476">
    <w:abstractNumId w:val="18"/>
  </w:num>
  <w:num w:numId="16" w16cid:durableId="1623610942">
    <w:abstractNumId w:val="13"/>
  </w:num>
  <w:num w:numId="17" w16cid:durableId="1023745378">
    <w:abstractNumId w:val="25"/>
  </w:num>
  <w:num w:numId="18" w16cid:durableId="949707766">
    <w:abstractNumId w:val="37"/>
  </w:num>
  <w:num w:numId="19" w16cid:durableId="489491702">
    <w:abstractNumId w:val="8"/>
  </w:num>
  <w:num w:numId="20" w16cid:durableId="1598169485">
    <w:abstractNumId w:val="29"/>
  </w:num>
  <w:num w:numId="21" w16cid:durableId="1721586985">
    <w:abstractNumId w:val="21"/>
  </w:num>
  <w:num w:numId="22" w16cid:durableId="1171139537">
    <w:abstractNumId w:val="12"/>
  </w:num>
  <w:num w:numId="23" w16cid:durableId="2027900607">
    <w:abstractNumId w:val="20"/>
  </w:num>
  <w:num w:numId="24" w16cid:durableId="1749646821">
    <w:abstractNumId w:val="34"/>
  </w:num>
  <w:num w:numId="25" w16cid:durableId="1441678036">
    <w:abstractNumId w:val="7"/>
  </w:num>
  <w:num w:numId="26" w16cid:durableId="2082605773">
    <w:abstractNumId w:val="4"/>
  </w:num>
  <w:num w:numId="27" w16cid:durableId="1786315615">
    <w:abstractNumId w:val="6"/>
  </w:num>
  <w:num w:numId="28" w16cid:durableId="1208567910">
    <w:abstractNumId w:val="35"/>
  </w:num>
  <w:num w:numId="29" w16cid:durableId="1939872001">
    <w:abstractNumId w:val="9"/>
  </w:num>
  <w:num w:numId="30" w16cid:durableId="1621036080">
    <w:abstractNumId w:val="15"/>
  </w:num>
  <w:num w:numId="31" w16cid:durableId="2066249105">
    <w:abstractNumId w:val="1"/>
  </w:num>
  <w:num w:numId="32" w16cid:durableId="1288773899">
    <w:abstractNumId w:val="33"/>
  </w:num>
  <w:num w:numId="33" w16cid:durableId="1197698938">
    <w:abstractNumId w:val="32"/>
  </w:num>
  <w:num w:numId="34" w16cid:durableId="702169167">
    <w:abstractNumId w:val="31"/>
  </w:num>
  <w:num w:numId="35" w16cid:durableId="844783788">
    <w:abstractNumId w:val="41"/>
  </w:num>
  <w:num w:numId="36" w16cid:durableId="889415457">
    <w:abstractNumId w:val="10"/>
  </w:num>
  <w:num w:numId="37" w16cid:durableId="1062094911">
    <w:abstractNumId w:val="38"/>
  </w:num>
  <w:num w:numId="38" w16cid:durableId="1378623493">
    <w:abstractNumId w:val="17"/>
  </w:num>
  <w:num w:numId="39" w16cid:durableId="112291801">
    <w:abstractNumId w:val="28"/>
  </w:num>
  <w:num w:numId="40" w16cid:durableId="1820461025">
    <w:abstractNumId w:val="26"/>
  </w:num>
  <w:num w:numId="41" w16cid:durableId="712534402">
    <w:abstractNumId w:val="23"/>
  </w:num>
  <w:num w:numId="42" w16cid:durableId="1381368529">
    <w:abstractNumId w:val="3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1587"/>
    <w:rsid w:val="00021BE4"/>
    <w:rsid w:val="000238E6"/>
    <w:rsid w:val="00023AA2"/>
    <w:rsid w:val="00024D63"/>
    <w:rsid w:val="00025224"/>
    <w:rsid w:val="00027321"/>
    <w:rsid w:val="00027569"/>
    <w:rsid w:val="00027AE2"/>
    <w:rsid w:val="00027D2A"/>
    <w:rsid w:val="00037310"/>
    <w:rsid w:val="00040172"/>
    <w:rsid w:val="00041F1C"/>
    <w:rsid w:val="00042143"/>
    <w:rsid w:val="00043248"/>
    <w:rsid w:val="000434FA"/>
    <w:rsid w:val="000476D7"/>
    <w:rsid w:val="00051CDF"/>
    <w:rsid w:val="00053E40"/>
    <w:rsid w:val="0005476E"/>
    <w:rsid w:val="0005571A"/>
    <w:rsid w:val="00055FE0"/>
    <w:rsid w:val="00060C67"/>
    <w:rsid w:val="000610A6"/>
    <w:rsid w:val="00064034"/>
    <w:rsid w:val="0006594F"/>
    <w:rsid w:val="00065C4D"/>
    <w:rsid w:val="00071C62"/>
    <w:rsid w:val="00072B1B"/>
    <w:rsid w:val="00072DD3"/>
    <w:rsid w:val="00072FDC"/>
    <w:rsid w:val="00073B24"/>
    <w:rsid w:val="00074438"/>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777"/>
    <w:rsid w:val="000B3EC0"/>
    <w:rsid w:val="000B4695"/>
    <w:rsid w:val="000B488F"/>
    <w:rsid w:val="000B50E4"/>
    <w:rsid w:val="000B6DDD"/>
    <w:rsid w:val="000B743B"/>
    <w:rsid w:val="000C1752"/>
    <w:rsid w:val="000C1A3D"/>
    <w:rsid w:val="000C1E48"/>
    <w:rsid w:val="000C3ED5"/>
    <w:rsid w:val="000C3F4A"/>
    <w:rsid w:val="000C5A51"/>
    <w:rsid w:val="000D5447"/>
    <w:rsid w:val="000E28E4"/>
    <w:rsid w:val="000E2B5F"/>
    <w:rsid w:val="000E3CD6"/>
    <w:rsid w:val="000E46E8"/>
    <w:rsid w:val="000E73AD"/>
    <w:rsid w:val="000F05A3"/>
    <w:rsid w:val="000F0735"/>
    <w:rsid w:val="000F1998"/>
    <w:rsid w:val="000F51A5"/>
    <w:rsid w:val="000F5B77"/>
    <w:rsid w:val="00100D69"/>
    <w:rsid w:val="00101221"/>
    <w:rsid w:val="001036B1"/>
    <w:rsid w:val="00103FB6"/>
    <w:rsid w:val="00105566"/>
    <w:rsid w:val="001068B2"/>
    <w:rsid w:val="00107E4E"/>
    <w:rsid w:val="00113398"/>
    <w:rsid w:val="001205EF"/>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4785C"/>
    <w:rsid w:val="001506B7"/>
    <w:rsid w:val="00150946"/>
    <w:rsid w:val="00151A63"/>
    <w:rsid w:val="00152E7C"/>
    <w:rsid w:val="00153E55"/>
    <w:rsid w:val="00155189"/>
    <w:rsid w:val="00157993"/>
    <w:rsid w:val="00160A02"/>
    <w:rsid w:val="00160B35"/>
    <w:rsid w:val="00160D56"/>
    <w:rsid w:val="00161F7E"/>
    <w:rsid w:val="00164FB7"/>
    <w:rsid w:val="00165F03"/>
    <w:rsid w:val="00170BAD"/>
    <w:rsid w:val="001712CA"/>
    <w:rsid w:val="00175A2B"/>
    <w:rsid w:val="00175D88"/>
    <w:rsid w:val="001761E1"/>
    <w:rsid w:val="0017719B"/>
    <w:rsid w:val="00177285"/>
    <w:rsid w:val="00180BBB"/>
    <w:rsid w:val="00181876"/>
    <w:rsid w:val="00182157"/>
    <w:rsid w:val="00183A0C"/>
    <w:rsid w:val="001844FE"/>
    <w:rsid w:val="00184B66"/>
    <w:rsid w:val="0019543D"/>
    <w:rsid w:val="001962B5"/>
    <w:rsid w:val="0019731C"/>
    <w:rsid w:val="00197B8A"/>
    <w:rsid w:val="001A4B0F"/>
    <w:rsid w:val="001A4C93"/>
    <w:rsid w:val="001A625A"/>
    <w:rsid w:val="001A6AEC"/>
    <w:rsid w:val="001A6D42"/>
    <w:rsid w:val="001A6EBF"/>
    <w:rsid w:val="001A785B"/>
    <w:rsid w:val="001B19E4"/>
    <w:rsid w:val="001B3C10"/>
    <w:rsid w:val="001B3E6A"/>
    <w:rsid w:val="001B4A27"/>
    <w:rsid w:val="001B57A6"/>
    <w:rsid w:val="001C0DE5"/>
    <w:rsid w:val="001C7BBA"/>
    <w:rsid w:val="001D0C32"/>
    <w:rsid w:val="001D2FE7"/>
    <w:rsid w:val="001D3829"/>
    <w:rsid w:val="001D4176"/>
    <w:rsid w:val="001D7FCB"/>
    <w:rsid w:val="001E317D"/>
    <w:rsid w:val="001E35FE"/>
    <w:rsid w:val="001E3D60"/>
    <w:rsid w:val="001E48D8"/>
    <w:rsid w:val="001F37D1"/>
    <w:rsid w:val="001F51CC"/>
    <w:rsid w:val="001F567E"/>
    <w:rsid w:val="002006DD"/>
    <w:rsid w:val="002019B8"/>
    <w:rsid w:val="00203367"/>
    <w:rsid w:val="002038AC"/>
    <w:rsid w:val="002057A7"/>
    <w:rsid w:val="00206FF1"/>
    <w:rsid w:val="00211C85"/>
    <w:rsid w:val="00212FC4"/>
    <w:rsid w:val="00216ED1"/>
    <w:rsid w:val="0022012A"/>
    <w:rsid w:val="00220CB5"/>
    <w:rsid w:val="002216AD"/>
    <w:rsid w:val="0022249E"/>
    <w:rsid w:val="0022261B"/>
    <w:rsid w:val="002227A0"/>
    <w:rsid w:val="00225959"/>
    <w:rsid w:val="00225FBE"/>
    <w:rsid w:val="002314F2"/>
    <w:rsid w:val="0023278C"/>
    <w:rsid w:val="00233EA2"/>
    <w:rsid w:val="002348C2"/>
    <w:rsid w:val="002401C2"/>
    <w:rsid w:val="00243B21"/>
    <w:rsid w:val="00243D1A"/>
    <w:rsid w:val="002450B6"/>
    <w:rsid w:val="00246A14"/>
    <w:rsid w:val="00247B9A"/>
    <w:rsid w:val="00251930"/>
    <w:rsid w:val="00251FA5"/>
    <w:rsid w:val="00252A88"/>
    <w:rsid w:val="00252E15"/>
    <w:rsid w:val="002569F8"/>
    <w:rsid w:val="0026291A"/>
    <w:rsid w:val="00264A62"/>
    <w:rsid w:val="00265D51"/>
    <w:rsid w:val="00265FCB"/>
    <w:rsid w:val="002667DA"/>
    <w:rsid w:val="0027396E"/>
    <w:rsid w:val="0027468F"/>
    <w:rsid w:val="0027567B"/>
    <w:rsid w:val="00277A9F"/>
    <w:rsid w:val="00283F92"/>
    <w:rsid w:val="00284FD1"/>
    <w:rsid w:val="00285BF8"/>
    <w:rsid w:val="00287D01"/>
    <w:rsid w:val="002903F7"/>
    <w:rsid w:val="00290559"/>
    <w:rsid w:val="00290BF2"/>
    <w:rsid w:val="00291787"/>
    <w:rsid w:val="002930C2"/>
    <w:rsid w:val="00294FF5"/>
    <w:rsid w:val="0029512D"/>
    <w:rsid w:val="00296B7D"/>
    <w:rsid w:val="002A0BB6"/>
    <w:rsid w:val="002A0DFB"/>
    <w:rsid w:val="002A3F1D"/>
    <w:rsid w:val="002B05E0"/>
    <w:rsid w:val="002B0E9D"/>
    <w:rsid w:val="002B0F7B"/>
    <w:rsid w:val="002B4793"/>
    <w:rsid w:val="002B47FE"/>
    <w:rsid w:val="002B4853"/>
    <w:rsid w:val="002B641D"/>
    <w:rsid w:val="002B6C80"/>
    <w:rsid w:val="002C3C35"/>
    <w:rsid w:val="002C45F8"/>
    <w:rsid w:val="002C5582"/>
    <w:rsid w:val="002C6FFD"/>
    <w:rsid w:val="002D0993"/>
    <w:rsid w:val="002D0E97"/>
    <w:rsid w:val="002D0F0B"/>
    <w:rsid w:val="002D2516"/>
    <w:rsid w:val="002D43EF"/>
    <w:rsid w:val="002D6560"/>
    <w:rsid w:val="002D746C"/>
    <w:rsid w:val="002D7920"/>
    <w:rsid w:val="002E0B40"/>
    <w:rsid w:val="002E4346"/>
    <w:rsid w:val="002E44B7"/>
    <w:rsid w:val="002E5B3A"/>
    <w:rsid w:val="002E7EB9"/>
    <w:rsid w:val="002F104A"/>
    <w:rsid w:val="002F2528"/>
    <w:rsid w:val="002F3AAF"/>
    <w:rsid w:val="002F3EFD"/>
    <w:rsid w:val="002F60A1"/>
    <w:rsid w:val="003004A4"/>
    <w:rsid w:val="00303B59"/>
    <w:rsid w:val="003137E4"/>
    <w:rsid w:val="00314A03"/>
    <w:rsid w:val="00314E2A"/>
    <w:rsid w:val="00315513"/>
    <w:rsid w:val="00315FD4"/>
    <w:rsid w:val="00316801"/>
    <w:rsid w:val="00317103"/>
    <w:rsid w:val="00317D81"/>
    <w:rsid w:val="00320B76"/>
    <w:rsid w:val="00320D4D"/>
    <w:rsid w:val="0032262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4FBF"/>
    <w:rsid w:val="00365C54"/>
    <w:rsid w:val="00366311"/>
    <w:rsid w:val="0036794C"/>
    <w:rsid w:val="003700A0"/>
    <w:rsid w:val="00370F7E"/>
    <w:rsid w:val="00372D42"/>
    <w:rsid w:val="003747A1"/>
    <w:rsid w:val="003747B8"/>
    <w:rsid w:val="00380700"/>
    <w:rsid w:val="0038097D"/>
    <w:rsid w:val="0038262E"/>
    <w:rsid w:val="003827FA"/>
    <w:rsid w:val="0038306E"/>
    <w:rsid w:val="003832D3"/>
    <w:rsid w:val="003837F6"/>
    <w:rsid w:val="003842F1"/>
    <w:rsid w:val="00384B52"/>
    <w:rsid w:val="003901D7"/>
    <w:rsid w:val="0039489D"/>
    <w:rsid w:val="003A0FFD"/>
    <w:rsid w:val="003A1AF0"/>
    <w:rsid w:val="003A1CC7"/>
    <w:rsid w:val="003A3101"/>
    <w:rsid w:val="003A67EF"/>
    <w:rsid w:val="003B1532"/>
    <w:rsid w:val="003B15D0"/>
    <w:rsid w:val="003B1829"/>
    <w:rsid w:val="003B5348"/>
    <w:rsid w:val="003B7AA1"/>
    <w:rsid w:val="003B7D80"/>
    <w:rsid w:val="003C0AC0"/>
    <w:rsid w:val="003C0B21"/>
    <w:rsid w:val="003C38E0"/>
    <w:rsid w:val="003C3CF6"/>
    <w:rsid w:val="003C4275"/>
    <w:rsid w:val="003C4559"/>
    <w:rsid w:val="003C4EC7"/>
    <w:rsid w:val="003C56B8"/>
    <w:rsid w:val="003D00B9"/>
    <w:rsid w:val="003D15B9"/>
    <w:rsid w:val="003D1FAE"/>
    <w:rsid w:val="003D3032"/>
    <w:rsid w:val="003D30DC"/>
    <w:rsid w:val="003D4473"/>
    <w:rsid w:val="003D4C02"/>
    <w:rsid w:val="003D5AF6"/>
    <w:rsid w:val="003E2212"/>
    <w:rsid w:val="003E48B2"/>
    <w:rsid w:val="003E6345"/>
    <w:rsid w:val="003E7128"/>
    <w:rsid w:val="003E7363"/>
    <w:rsid w:val="003E7577"/>
    <w:rsid w:val="003E78E0"/>
    <w:rsid w:val="003F26EB"/>
    <w:rsid w:val="003F5A37"/>
    <w:rsid w:val="003F61E8"/>
    <w:rsid w:val="003F68E9"/>
    <w:rsid w:val="003F6CA9"/>
    <w:rsid w:val="003F717C"/>
    <w:rsid w:val="003F764B"/>
    <w:rsid w:val="0040041F"/>
    <w:rsid w:val="00400990"/>
    <w:rsid w:val="00402C5B"/>
    <w:rsid w:val="0040361F"/>
    <w:rsid w:val="004047A9"/>
    <w:rsid w:val="0040573D"/>
    <w:rsid w:val="00405967"/>
    <w:rsid w:val="0040699C"/>
    <w:rsid w:val="00406FA3"/>
    <w:rsid w:val="004122B7"/>
    <w:rsid w:val="00412505"/>
    <w:rsid w:val="004139C8"/>
    <w:rsid w:val="00413BAE"/>
    <w:rsid w:val="004149DF"/>
    <w:rsid w:val="00415806"/>
    <w:rsid w:val="004166BD"/>
    <w:rsid w:val="004171F2"/>
    <w:rsid w:val="00422ACC"/>
    <w:rsid w:val="0042414B"/>
    <w:rsid w:val="00425E49"/>
    <w:rsid w:val="004300AD"/>
    <w:rsid w:val="0043218D"/>
    <w:rsid w:val="00432F3B"/>
    <w:rsid w:val="0043461F"/>
    <w:rsid w:val="004376E8"/>
    <w:rsid w:val="00440465"/>
    <w:rsid w:val="004406ED"/>
    <w:rsid w:val="00443871"/>
    <w:rsid w:val="0044397A"/>
    <w:rsid w:val="0044397F"/>
    <w:rsid w:val="00445D7B"/>
    <w:rsid w:val="00445FD2"/>
    <w:rsid w:val="00453DC3"/>
    <w:rsid w:val="00454A37"/>
    <w:rsid w:val="004554CA"/>
    <w:rsid w:val="00456F0A"/>
    <w:rsid w:val="004570C7"/>
    <w:rsid w:val="0045717C"/>
    <w:rsid w:val="004571E5"/>
    <w:rsid w:val="0045768D"/>
    <w:rsid w:val="004578D9"/>
    <w:rsid w:val="00457AB1"/>
    <w:rsid w:val="00457BFB"/>
    <w:rsid w:val="00460047"/>
    <w:rsid w:val="0046152A"/>
    <w:rsid w:val="00464619"/>
    <w:rsid w:val="00466957"/>
    <w:rsid w:val="00472DCB"/>
    <w:rsid w:val="0047405A"/>
    <w:rsid w:val="00477DA4"/>
    <w:rsid w:val="004819EA"/>
    <w:rsid w:val="004822BB"/>
    <w:rsid w:val="0048297B"/>
    <w:rsid w:val="004862A6"/>
    <w:rsid w:val="00490FE6"/>
    <w:rsid w:val="00493DD5"/>
    <w:rsid w:val="0049538A"/>
    <w:rsid w:val="00495F48"/>
    <w:rsid w:val="00496089"/>
    <w:rsid w:val="004A4F66"/>
    <w:rsid w:val="004A4F87"/>
    <w:rsid w:val="004A53F3"/>
    <w:rsid w:val="004A5BE9"/>
    <w:rsid w:val="004A7836"/>
    <w:rsid w:val="004B04C5"/>
    <w:rsid w:val="004B15E9"/>
    <w:rsid w:val="004B169C"/>
    <w:rsid w:val="004B27AF"/>
    <w:rsid w:val="004B2F8D"/>
    <w:rsid w:val="004B4320"/>
    <w:rsid w:val="004B45DF"/>
    <w:rsid w:val="004B576B"/>
    <w:rsid w:val="004B66F1"/>
    <w:rsid w:val="004B67C3"/>
    <w:rsid w:val="004C2238"/>
    <w:rsid w:val="004C2653"/>
    <w:rsid w:val="004C2861"/>
    <w:rsid w:val="004C447B"/>
    <w:rsid w:val="004C64BF"/>
    <w:rsid w:val="004D2D9F"/>
    <w:rsid w:val="004D3F8D"/>
    <w:rsid w:val="004D420C"/>
    <w:rsid w:val="004D58C6"/>
    <w:rsid w:val="004D7E78"/>
    <w:rsid w:val="004E250C"/>
    <w:rsid w:val="004E2D27"/>
    <w:rsid w:val="004E390F"/>
    <w:rsid w:val="004E46B1"/>
    <w:rsid w:val="004E4E7B"/>
    <w:rsid w:val="004E5FDB"/>
    <w:rsid w:val="004F1806"/>
    <w:rsid w:val="004F26C1"/>
    <w:rsid w:val="004F6E47"/>
    <w:rsid w:val="00501D12"/>
    <w:rsid w:val="005046CF"/>
    <w:rsid w:val="0050650A"/>
    <w:rsid w:val="0050704B"/>
    <w:rsid w:val="005074B3"/>
    <w:rsid w:val="00510C5A"/>
    <w:rsid w:val="00512394"/>
    <w:rsid w:val="00512A64"/>
    <w:rsid w:val="005144E4"/>
    <w:rsid w:val="00514BB0"/>
    <w:rsid w:val="005158D0"/>
    <w:rsid w:val="005174B1"/>
    <w:rsid w:val="00521E11"/>
    <w:rsid w:val="005229D7"/>
    <w:rsid w:val="00523E55"/>
    <w:rsid w:val="005266F3"/>
    <w:rsid w:val="0053395D"/>
    <w:rsid w:val="00540B32"/>
    <w:rsid w:val="00540C59"/>
    <w:rsid w:val="00540F38"/>
    <w:rsid w:val="00540F7F"/>
    <w:rsid w:val="005441CC"/>
    <w:rsid w:val="0054671A"/>
    <w:rsid w:val="005468A8"/>
    <w:rsid w:val="00546C9F"/>
    <w:rsid w:val="005531E7"/>
    <w:rsid w:val="0055742A"/>
    <w:rsid w:val="0056067A"/>
    <w:rsid w:val="00561A7F"/>
    <w:rsid w:val="00562333"/>
    <w:rsid w:val="00562818"/>
    <w:rsid w:val="0056387A"/>
    <w:rsid w:val="005657E1"/>
    <w:rsid w:val="00566639"/>
    <w:rsid w:val="005709A3"/>
    <w:rsid w:val="00572AB2"/>
    <w:rsid w:val="00575984"/>
    <w:rsid w:val="00576356"/>
    <w:rsid w:val="00581EF4"/>
    <w:rsid w:val="0058441F"/>
    <w:rsid w:val="00585CE7"/>
    <w:rsid w:val="00587ACA"/>
    <w:rsid w:val="00590D20"/>
    <w:rsid w:val="00591AF1"/>
    <w:rsid w:val="005923E9"/>
    <w:rsid w:val="00595142"/>
    <w:rsid w:val="00595449"/>
    <w:rsid w:val="00596E71"/>
    <w:rsid w:val="005A0092"/>
    <w:rsid w:val="005A134E"/>
    <w:rsid w:val="005A1A5B"/>
    <w:rsid w:val="005A21BB"/>
    <w:rsid w:val="005A2607"/>
    <w:rsid w:val="005A280F"/>
    <w:rsid w:val="005A2CE3"/>
    <w:rsid w:val="005A2DD9"/>
    <w:rsid w:val="005A3E1E"/>
    <w:rsid w:val="005A3F7C"/>
    <w:rsid w:val="005B00B7"/>
    <w:rsid w:val="005B0608"/>
    <w:rsid w:val="005B0F12"/>
    <w:rsid w:val="005B1932"/>
    <w:rsid w:val="005B195F"/>
    <w:rsid w:val="005B1E5A"/>
    <w:rsid w:val="005B6FB4"/>
    <w:rsid w:val="005C09F2"/>
    <w:rsid w:val="005C1206"/>
    <w:rsid w:val="005C28B6"/>
    <w:rsid w:val="005C43DD"/>
    <w:rsid w:val="005C559F"/>
    <w:rsid w:val="005C5726"/>
    <w:rsid w:val="005C5E6C"/>
    <w:rsid w:val="005C7FD5"/>
    <w:rsid w:val="005D0289"/>
    <w:rsid w:val="005D2319"/>
    <w:rsid w:val="005D5703"/>
    <w:rsid w:val="005E066D"/>
    <w:rsid w:val="005E3F8C"/>
    <w:rsid w:val="005E565C"/>
    <w:rsid w:val="005E5A97"/>
    <w:rsid w:val="005E5D75"/>
    <w:rsid w:val="005F025F"/>
    <w:rsid w:val="005F31B7"/>
    <w:rsid w:val="005F432B"/>
    <w:rsid w:val="005F43A2"/>
    <w:rsid w:val="005F5355"/>
    <w:rsid w:val="005F7AAF"/>
    <w:rsid w:val="00603E1F"/>
    <w:rsid w:val="00606A27"/>
    <w:rsid w:val="006072E3"/>
    <w:rsid w:val="006074C9"/>
    <w:rsid w:val="00610EBD"/>
    <w:rsid w:val="006110AB"/>
    <w:rsid w:val="00612A4E"/>
    <w:rsid w:val="00614967"/>
    <w:rsid w:val="0061539D"/>
    <w:rsid w:val="0062289B"/>
    <w:rsid w:val="00623B5C"/>
    <w:rsid w:val="0062503B"/>
    <w:rsid w:val="00625B97"/>
    <w:rsid w:val="00627E0B"/>
    <w:rsid w:val="006309F8"/>
    <w:rsid w:val="0063159B"/>
    <w:rsid w:val="00631904"/>
    <w:rsid w:val="006332DE"/>
    <w:rsid w:val="006337A5"/>
    <w:rsid w:val="006369A5"/>
    <w:rsid w:val="00637E37"/>
    <w:rsid w:val="00637FB9"/>
    <w:rsid w:val="00640601"/>
    <w:rsid w:val="00642C57"/>
    <w:rsid w:val="00644AA6"/>
    <w:rsid w:val="00645638"/>
    <w:rsid w:val="006460E3"/>
    <w:rsid w:val="00647967"/>
    <w:rsid w:val="00647FC5"/>
    <w:rsid w:val="00651252"/>
    <w:rsid w:val="0065188E"/>
    <w:rsid w:val="0065219F"/>
    <w:rsid w:val="006522D7"/>
    <w:rsid w:val="006523E1"/>
    <w:rsid w:val="00653B51"/>
    <w:rsid w:val="006540EC"/>
    <w:rsid w:val="00654807"/>
    <w:rsid w:val="0066140B"/>
    <w:rsid w:val="00663E0A"/>
    <w:rsid w:val="006675C0"/>
    <w:rsid w:val="0066796D"/>
    <w:rsid w:val="00672AEB"/>
    <w:rsid w:val="00673C2B"/>
    <w:rsid w:val="006742FD"/>
    <w:rsid w:val="00675178"/>
    <w:rsid w:val="006767E8"/>
    <w:rsid w:val="006778FE"/>
    <w:rsid w:val="00680169"/>
    <w:rsid w:val="00680229"/>
    <w:rsid w:val="00682C79"/>
    <w:rsid w:val="00682DD9"/>
    <w:rsid w:val="00685288"/>
    <w:rsid w:val="006852AA"/>
    <w:rsid w:val="006870A6"/>
    <w:rsid w:val="0068776E"/>
    <w:rsid w:val="00693629"/>
    <w:rsid w:val="00693A87"/>
    <w:rsid w:val="006947DF"/>
    <w:rsid w:val="0069606F"/>
    <w:rsid w:val="00696AE5"/>
    <w:rsid w:val="0069718E"/>
    <w:rsid w:val="00697519"/>
    <w:rsid w:val="00697B5E"/>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3A74"/>
    <w:rsid w:val="006D4179"/>
    <w:rsid w:val="006D50B8"/>
    <w:rsid w:val="006D5341"/>
    <w:rsid w:val="006D684C"/>
    <w:rsid w:val="006E06B6"/>
    <w:rsid w:val="006E386C"/>
    <w:rsid w:val="006E3BB3"/>
    <w:rsid w:val="006E4791"/>
    <w:rsid w:val="006E5647"/>
    <w:rsid w:val="006E5822"/>
    <w:rsid w:val="006E5993"/>
    <w:rsid w:val="006E6D23"/>
    <w:rsid w:val="006E787C"/>
    <w:rsid w:val="006F048D"/>
    <w:rsid w:val="006F1FFC"/>
    <w:rsid w:val="006F6061"/>
    <w:rsid w:val="006F6718"/>
    <w:rsid w:val="006F687F"/>
    <w:rsid w:val="006F6971"/>
    <w:rsid w:val="006F7FA7"/>
    <w:rsid w:val="007003BF"/>
    <w:rsid w:val="0070112D"/>
    <w:rsid w:val="007012F9"/>
    <w:rsid w:val="0070163A"/>
    <w:rsid w:val="0070290F"/>
    <w:rsid w:val="00706926"/>
    <w:rsid w:val="007076AB"/>
    <w:rsid w:val="00711723"/>
    <w:rsid w:val="00712729"/>
    <w:rsid w:val="00714663"/>
    <w:rsid w:val="0071528F"/>
    <w:rsid w:val="00716089"/>
    <w:rsid w:val="007175F7"/>
    <w:rsid w:val="00723503"/>
    <w:rsid w:val="00723F13"/>
    <w:rsid w:val="00726E5F"/>
    <w:rsid w:val="00727424"/>
    <w:rsid w:val="0073124F"/>
    <w:rsid w:val="007316E5"/>
    <w:rsid w:val="00732DE4"/>
    <w:rsid w:val="007361E7"/>
    <w:rsid w:val="007405EB"/>
    <w:rsid w:val="00740A0D"/>
    <w:rsid w:val="007410DE"/>
    <w:rsid w:val="00742673"/>
    <w:rsid w:val="0074583A"/>
    <w:rsid w:val="00746AD1"/>
    <w:rsid w:val="00746D5A"/>
    <w:rsid w:val="00747FC3"/>
    <w:rsid w:val="0075110F"/>
    <w:rsid w:val="00753984"/>
    <w:rsid w:val="0075413D"/>
    <w:rsid w:val="0076056B"/>
    <w:rsid w:val="007605A5"/>
    <w:rsid w:val="0076066A"/>
    <w:rsid w:val="007607D7"/>
    <w:rsid w:val="007610FC"/>
    <w:rsid w:val="007640CC"/>
    <w:rsid w:val="007654E0"/>
    <w:rsid w:val="0076550F"/>
    <w:rsid w:val="00766790"/>
    <w:rsid w:val="00767308"/>
    <w:rsid w:val="00774016"/>
    <w:rsid w:val="0077480C"/>
    <w:rsid w:val="00776A81"/>
    <w:rsid w:val="007804D3"/>
    <w:rsid w:val="00791AB8"/>
    <w:rsid w:val="00792BDC"/>
    <w:rsid w:val="007974A3"/>
    <w:rsid w:val="007A25A9"/>
    <w:rsid w:val="007A32E6"/>
    <w:rsid w:val="007A5964"/>
    <w:rsid w:val="007A59E5"/>
    <w:rsid w:val="007A5BEA"/>
    <w:rsid w:val="007A5E49"/>
    <w:rsid w:val="007A6D71"/>
    <w:rsid w:val="007A7F3F"/>
    <w:rsid w:val="007B0808"/>
    <w:rsid w:val="007B21DB"/>
    <w:rsid w:val="007B2854"/>
    <w:rsid w:val="007B31F6"/>
    <w:rsid w:val="007B5C8A"/>
    <w:rsid w:val="007B5EF2"/>
    <w:rsid w:val="007B700E"/>
    <w:rsid w:val="007B7141"/>
    <w:rsid w:val="007B740E"/>
    <w:rsid w:val="007B7529"/>
    <w:rsid w:val="007C06A9"/>
    <w:rsid w:val="007C1A20"/>
    <w:rsid w:val="007C284F"/>
    <w:rsid w:val="007C2DD9"/>
    <w:rsid w:val="007C4ED0"/>
    <w:rsid w:val="007C5228"/>
    <w:rsid w:val="007C6096"/>
    <w:rsid w:val="007D57BA"/>
    <w:rsid w:val="007D691B"/>
    <w:rsid w:val="007D6AF1"/>
    <w:rsid w:val="007D7F08"/>
    <w:rsid w:val="007E16AA"/>
    <w:rsid w:val="007E2C34"/>
    <w:rsid w:val="007E40F5"/>
    <w:rsid w:val="007F00AF"/>
    <w:rsid w:val="007F1392"/>
    <w:rsid w:val="007F3CFF"/>
    <w:rsid w:val="007F3FD2"/>
    <w:rsid w:val="007F46B0"/>
    <w:rsid w:val="007F580D"/>
    <w:rsid w:val="007F6298"/>
    <w:rsid w:val="007F688B"/>
    <w:rsid w:val="008007B6"/>
    <w:rsid w:val="008016FC"/>
    <w:rsid w:val="00802364"/>
    <w:rsid w:val="008045B9"/>
    <w:rsid w:val="00804D03"/>
    <w:rsid w:val="00805C6A"/>
    <w:rsid w:val="00810019"/>
    <w:rsid w:val="008108D2"/>
    <w:rsid w:val="00811172"/>
    <w:rsid w:val="00811E1E"/>
    <w:rsid w:val="0081297D"/>
    <w:rsid w:val="00812D96"/>
    <w:rsid w:val="0081351B"/>
    <w:rsid w:val="00813EC0"/>
    <w:rsid w:val="00815320"/>
    <w:rsid w:val="00821707"/>
    <w:rsid w:val="0082537F"/>
    <w:rsid w:val="0082716F"/>
    <w:rsid w:val="00830183"/>
    <w:rsid w:val="008326A1"/>
    <w:rsid w:val="0083486B"/>
    <w:rsid w:val="008353DB"/>
    <w:rsid w:val="008379C2"/>
    <w:rsid w:val="00842355"/>
    <w:rsid w:val="008425AD"/>
    <w:rsid w:val="00842DD8"/>
    <w:rsid w:val="0084650A"/>
    <w:rsid w:val="00846CFE"/>
    <w:rsid w:val="008479B2"/>
    <w:rsid w:val="00847F32"/>
    <w:rsid w:val="008501D6"/>
    <w:rsid w:val="00851B3D"/>
    <w:rsid w:val="00851B7F"/>
    <w:rsid w:val="00857848"/>
    <w:rsid w:val="00860BD6"/>
    <w:rsid w:val="00861167"/>
    <w:rsid w:val="00863208"/>
    <w:rsid w:val="00864B27"/>
    <w:rsid w:val="008711E1"/>
    <w:rsid w:val="00872195"/>
    <w:rsid w:val="00874433"/>
    <w:rsid w:val="00875647"/>
    <w:rsid w:val="008771C3"/>
    <w:rsid w:val="00877273"/>
    <w:rsid w:val="00887EDF"/>
    <w:rsid w:val="008907D2"/>
    <w:rsid w:val="008938EA"/>
    <w:rsid w:val="0089468F"/>
    <w:rsid w:val="0089783A"/>
    <w:rsid w:val="008A211B"/>
    <w:rsid w:val="008A6A4C"/>
    <w:rsid w:val="008B12D6"/>
    <w:rsid w:val="008B3A36"/>
    <w:rsid w:val="008B49EC"/>
    <w:rsid w:val="008B7C32"/>
    <w:rsid w:val="008B7C38"/>
    <w:rsid w:val="008C0784"/>
    <w:rsid w:val="008C0AB7"/>
    <w:rsid w:val="008C21FD"/>
    <w:rsid w:val="008C258A"/>
    <w:rsid w:val="008C3026"/>
    <w:rsid w:val="008C3103"/>
    <w:rsid w:val="008C3DDB"/>
    <w:rsid w:val="008C6850"/>
    <w:rsid w:val="008C734D"/>
    <w:rsid w:val="008C7CC5"/>
    <w:rsid w:val="008D3AF2"/>
    <w:rsid w:val="008E1302"/>
    <w:rsid w:val="008E246C"/>
    <w:rsid w:val="008E559C"/>
    <w:rsid w:val="008E7461"/>
    <w:rsid w:val="008E7A99"/>
    <w:rsid w:val="008F0B0E"/>
    <w:rsid w:val="008F4C05"/>
    <w:rsid w:val="008F4F55"/>
    <w:rsid w:val="008F54F5"/>
    <w:rsid w:val="008F572A"/>
    <w:rsid w:val="00900FF1"/>
    <w:rsid w:val="009015A5"/>
    <w:rsid w:val="00902033"/>
    <w:rsid w:val="009060C7"/>
    <w:rsid w:val="00907904"/>
    <w:rsid w:val="0091011A"/>
    <w:rsid w:val="00913AA2"/>
    <w:rsid w:val="00913EEF"/>
    <w:rsid w:val="0091566F"/>
    <w:rsid w:val="00915802"/>
    <w:rsid w:val="0092256D"/>
    <w:rsid w:val="00923276"/>
    <w:rsid w:val="00923D3E"/>
    <w:rsid w:val="00924307"/>
    <w:rsid w:val="0092454D"/>
    <w:rsid w:val="009333FA"/>
    <w:rsid w:val="00933A84"/>
    <w:rsid w:val="00934C87"/>
    <w:rsid w:val="0093553E"/>
    <w:rsid w:val="009366E8"/>
    <w:rsid w:val="00937E57"/>
    <w:rsid w:val="00941310"/>
    <w:rsid w:val="0094292C"/>
    <w:rsid w:val="00943152"/>
    <w:rsid w:val="00946EBE"/>
    <w:rsid w:val="00950BFF"/>
    <w:rsid w:val="0095129D"/>
    <w:rsid w:val="00951C59"/>
    <w:rsid w:val="00956AE9"/>
    <w:rsid w:val="00956F7E"/>
    <w:rsid w:val="00957F8B"/>
    <w:rsid w:val="00962E0F"/>
    <w:rsid w:val="00965BFC"/>
    <w:rsid w:val="009669A6"/>
    <w:rsid w:val="00967B8A"/>
    <w:rsid w:val="00970074"/>
    <w:rsid w:val="009714D3"/>
    <w:rsid w:val="00971ABC"/>
    <w:rsid w:val="00971D97"/>
    <w:rsid w:val="00974BF4"/>
    <w:rsid w:val="009757C2"/>
    <w:rsid w:val="00977489"/>
    <w:rsid w:val="00977BB5"/>
    <w:rsid w:val="009809D9"/>
    <w:rsid w:val="00980C55"/>
    <w:rsid w:val="009820AF"/>
    <w:rsid w:val="00982522"/>
    <w:rsid w:val="0098428C"/>
    <w:rsid w:val="00985C0B"/>
    <w:rsid w:val="00990035"/>
    <w:rsid w:val="00990B6C"/>
    <w:rsid w:val="0099139F"/>
    <w:rsid w:val="009927B7"/>
    <w:rsid w:val="009979FB"/>
    <w:rsid w:val="009A1F66"/>
    <w:rsid w:val="009A32E8"/>
    <w:rsid w:val="009A356D"/>
    <w:rsid w:val="009A55AA"/>
    <w:rsid w:val="009B0DE2"/>
    <w:rsid w:val="009B20D5"/>
    <w:rsid w:val="009B21A7"/>
    <w:rsid w:val="009B57D3"/>
    <w:rsid w:val="009B5879"/>
    <w:rsid w:val="009C18CC"/>
    <w:rsid w:val="009C1D3C"/>
    <w:rsid w:val="009C6537"/>
    <w:rsid w:val="009C66ED"/>
    <w:rsid w:val="009C6C22"/>
    <w:rsid w:val="009C6CA6"/>
    <w:rsid w:val="009D5CFF"/>
    <w:rsid w:val="009D66DE"/>
    <w:rsid w:val="009E17FB"/>
    <w:rsid w:val="009E1A7B"/>
    <w:rsid w:val="009E5161"/>
    <w:rsid w:val="009E78EC"/>
    <w:rsid w:val="009F1598"/>
    <w:rsid w:val="009F2AF1"/>
    <w:rsid w:val="009F395D"/>
    <w:rsid w:val="009F609B"/>
    <w:rsid w:val="009F762B"/>
    <w:rsid w:val="009F7BD6"/>
    <w:rsid w:val="00A004F2"/>
    <w:rsid w:val="00A00B19"/>
    <w:rsid w:val="00A01BDB"/>
    <w:rsid w:val="00A02B12"/>
    <w:rsid w:val="00A04748"/>
    <w:rsid w:val="00A057C0"/>
    <w:rsid w:val="00A05EFB"/>
    <w:rsid w:val="00A112AD"/>
    <w:rsid w:val="00A11D10"/>
    <w:rsid w:val="00A146E5"/>
    <w:rsid w:val="00A177F9"/>
    <w:rsid w:val="00A17EFC"/>
    <w:rsid w:val="00A20253"/>
    <w:rsid w:val="00A21559"/>
    <w:rsid w:val="00A22FF7"/>
    <w:rsid w:val="00A25680"/>
    <w:rsid w:val="00A26938"/>
    <w:rsid w:val="00A2709F"/>
    <w:rsid w:val="00A2799A"/>
    <w:rsid w:val="00A32F81"/>
    <w:rsid w:val="00A34B60"/>
    <w:rsid w:val="00A37E8F"/>
    <w:rsid w:val="00A40907"/>
    <w:rsid w:val="00A4183F"/>
    <w:rsid w:val="00A422BF"/>
    <w:rsid w:val="00A434EB"/>
    <w:rsid w:val="00A4400C"/>
    <w:rsid w:val="00A44CF0"/>
    <w:rsid w:val="00A50B7A"/>
    <w:rsid w:val="00A5385F"/>
    <w:rsid w:val="00A54C05"/>
    <w:rsid w:val="00A554EE"/>
    <w:rsid w:val="00A56600"/>
    <w:rsid w:val="00A56BC5"/>
    <w:rsid w:val="00A57652"/>
    <w:rsid w:val="00A60BB8"/>
    <w:rsid w:val="00A61F97"/>
    <w:rsid w:val="00A6563A"/>
    <w:rsid w:val="00A66018"/>
    <w:rsid w:val="00A667F5"/>
    <w:rsid w:val="00A67257"/>
    <w:rsid w:val="00A6731D"/>
    <w:rsid w:val="00A67D01"/>
    <w:rsid w:val="00A708A4"/>
    <w:rsid w:val="00A72866"/>
    <w:rsid w:val="00A73A6B"/>
    <w:rsid w:val="00A73E14"/>
    <w:rsid w:val="00A7682A"/>
    <w:rsid w:val="00A77032"/>
    <w:rsid w:val="00A80D07"/>
    <w:rsid w:val="00A80E62"/>
    <w:rsid w:val="00A82F6D"/>
    <w:rsid w:val="00A8672B"/>
    <w:rsid w:val="00A91331"/>
    <w:rsid w:val="00A93445"/>
    <w:rsid w:val="00A9399E"/>
    <w:rsid w:val="00A9438F"/>
    <w:rsid w:val="00A94915"/>
    <w:rsid w:val="00A95B54"/>
    <w:rsid w:val="00A96023"/>
    <w:rsid w:val="00AA1445"/>
    <w:rsid w:val="00AA5EED"/>
    <w:rsid w:val="00AB12FA"/>
    <w:rsid w:val="00AB2C78"/>
    <w:rsid w:val="00AB3620"/>
    <w:rsid w:val="00AB40E2"/>
    <w:rsid w:val="00AB5278"/>
    <w:rsid w:val="00AB67D6"/>
    <w:rsid w:val="00AB6EDC"/>
    <w:rsid w:val="00AC0BB6"/>
    <w:rsid w:val="00AC358F"/>
    <w:rsid w:val="00AC44B6"/>
    <w:rsid w:val="00AD0E9E"/>
    <w:rsid w:val="00AD1381"/>
    <w:rsid w:val="00AD1945"/>
    <w:rsid w:val="00AD2FAC"/>
    <w:rsid w:val="00AE0597"/>
    <w:rsid w:val="00AE0676"/>
    <w:rsid w:val="00AE0798"/>
    <w:rsid w:val="00AE1BD1"/>
    <w:rsid w:val="00AE1DA7"/>
    <w:rsid w:val="00AE1DB8"/>
    <w:rsid w:val="00AE1FAD"/>
    <w:rsid w:val="00AE2705"/>
    <w:rsid w:val="00AE4901"/>
    <w:rsid w:val="00AE6CA1"/>
    <w:rsid w:val="00AF0036"/>
    <w:rsid w:val="00AF0578"/>
    <w:rsid w:val="00AF3080"/>
    <w:rsid w:val="00AF3441"/>
    <w:rsid w:val="00AF4C18"/>
    <w:rsid w:val="00B00EFB"/>
    <w:rsid w:val="00B01947"/>
    <w:rsid w:val="00B029DF"/>
    <w:rsid w:val="00B02BC0"/>
    <w:rsid w:val="00B02F3D"/>
    <w:rsid w:val="00B02FA3"/>
    <w:rsid w:val="00B03523"/>
    <w:rsid w:val="00B042F1"/>
    <w:rsid w:val="00B07A12"/>
    <w:rsid w:val="00B10054"/>
    <w:rsid w:val="00B121C5"/>
    <w:rsid w:val="00B12875"/>
    <w:rsid w:val="00B155B6"/>
    <w:rsid w:val="00B163AC"/>
    <w:rsid w:val="00B17620"/>
    <w:rsid w:val="00B22057"/>
    <w:rsid w:val="00B248D0"/>
    <w:rsid w:val="00B24C05"/>
    <w:rsid w:val="00B2665D"/>
    <w:rsid w:val="00B3092F"/>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3231"/>
    <w:rsid w:val="00B569FF"/>
    <w:rsid w:val="00B61C5D"/>
    <w:rsid w:val="00B61D0A"/>
    <w:rsid w:val="00B643A3"/>
    <w:rsid w:val="00B64F79"/>
    <w:rsid w:val="00B67467"/>
    <w:rsid w:val="00B70FAF"/>
    <w:rsid w:val="00B71446"/>
    <w:rsid w:val="00B73E44"/>
    <w:rsid w:val="00B7408C"/>
    <w:rsid w:val="00B76E36"/>
    <w:rsid w:val="00B80394"/>
    <w:rsid w:val="00B81994"/>
    <w:rsid w:val="00B82B1F"/>
    <w:rsid w:val="00B83D52"/>
    <w:rsid w:val="00B848B9"/>
    <w:rsid w:val="00B8508E"/>
    <w:rsid w:val="00B8759F"/>
    <w:rsid w:val="00B91745"/>
    <w:rsid w:val="00B92523"/>
    <w:rsid w:val="00B94CE1"/>
    <w:rsid w:val="00B9538F"/>
    <w:rsid w:val="00B96169"/>
    <w:rsid w:val="00B96B36"/>
    <w:rsid w:val="00B96B48"/>
    <w:rsid w:val="00B9763D"/>
    <w:rsid w:val="00BA01BA"/>
    <w:rsid w:val="00BA0C46"/>
    <w:rsid w:val="00BA295A"/>
    <w:rsid w:val="00BA4BF2"/>
    <w:rsid w:val="00BA6539"/>
    <w:rsid w:val="00BA6AD9"/>
    <w:rsid w:val="00BA6CF6"/>
    <w:rsid w:val="00BA7A8E"/>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2ED4"/>
    <w:rsid w:val="00BE3687"/>
    <w:rsid w:val="00BE52F1"/>
    <w:rsid w:val="00BE6274"/>
    <w:rsid w:val="00BE667E"/>
    <w:rsid w:val="00BE6B2A"/>
    <w:rsid w:val="00BE7F54"/>
    <w:rsid w:val="00BF0133"/>
    <w:rsid w:val="00BF2E8A"/>
    <w:rsid w:val="00BF42D0"/>
    <w:rsid w:val="00BF540E"/>
    <w:rsid w:val="00BF586A"/>
    <w:rsid w:val="00C0503D"/>
    <w:rsid w:val="00C05612"/>
    <w:rsid w:val="00C06AF8"/>
    <w:rsid w:val="00C07110"/>
    <w:rsid w:val="00C13BA1"/>
    <w:rsid w:val="00C16FAE"/>
    <w:rsid w:val="00C17ACE"/>
    <w:rsid w:val="00C20DA1"/>
    <w:rsid w:val="00C23FA6"/>
    <w:rsid w:val="00C261DD"/>
    <w:rsid w:val="00C304CC"/>
    <w:rsid w:val="00C31C22"/>
    <w:rsid w:val="00C33409"/>
    <w:rsid w:val="00C40354"/>
    <w:rsid w:val="00C407C1"/>
    <w:rsid w:val="00C41E51"/>
    <w:rsid w:val="00C42D35"/>
    <w:rsid w:val="00C432EF"/>
    <w:rsid w:val="00C4425E"/>
    <w:rsid w:val="00C44493"/>
    <w:rsid w:val="00C467A9"/>
    <w:rsid w:val="00C46CE8"/>
    <w:rsid w:val="00C47B91"/>
    <w:rsid w:val="00C5146D"/>
    <w:rsid w:val="00C51928"/>
    <w:rsid w:val="00C51F3B"/>
    <w:rsid w:val="00C64C40"/>
    <w:rsid w:val="00C659D3"/>
    <w:rsid w:val="00C667E4"/>
    <w:rsid w:val="00C672B5"/>
    <w:rsid w:val="00C673FD"/>
    <w:rsid w:val="00C674FF"/>
    <w:rsid w:val="00C70972"/>
    <w:rsid w:val="00C72642"/>
    <w:rsid w:val="00C72B36"/>
    <w:rsid w:val="00C7377B"/>
    <w:rsid w:val="00C73AA7"/>
    <w:rsid w:val="00C73BBC"/>
    <w:rsid w:val="00C75456"/>
    <w:rsid w:val="00C75DFC"/>
    <w:rsid w:val="00C76987"/>
    <w:rsid w:val="00C77583"/>
    <w:rsid w:val="00C81F35"/>
    <w:rsid w:val="00C82BDA"/>
    <w:rsid w:val="00C85B61"/>
    <w:rsid w:val="00C87BC6"/>
    <w:rsid w:val="00C901B6"/>
    <w:rsid w:val="00C90E8C"/>
    <w:rsid w:val="00C91292"/>
    <w:rsid w:val="00C91D1A"/>
    <w:rsid w:val="00C92846"/>
    <w:rsid w:val="00C928E5"/>
    <w:rsid w:val="00C93057"/>
    <w:rsid w:val="00C945D8"/>
    <w:rsid w:val="00C956BB"/>
    <w:rsid w:val="00C95948"/>
    <w:rsid w:val="00C95CC7"/>
    <w:rsid w:val="00C96366"/>
    <w:rsid w:val="00C968DC"/>
    <w:rsid w:val="00CA065A"/>
    <w:rsid w:val="00CA1548"/>
    <w:rsid w:val="00CA53DA"/>
    <w:rsid w:val="00CA6819"/>
    <w:rsid w:val="00CB0099"/>
    <w:rsid w:val="00CB03D1"/>
    <w:rsid w:val="00CB3C4D"/>
    <w:rsid w:val="00CB445B"/>
    <w:rsid w:val="00CB479E"/>
    <w:rsid w:val="00CB7AFD"/>
    <w:rsid w:val="00CC0F97"/>
    <w:rsid w:val="00CC2D9A"/>
    <w:rsid w:val="00CC41CC"/>
    <w:rsid w:val="00CC61CB"/>
    <w:rsid w:val="00CC7346"/>
    <w:rsid w:val="00CD17CB"/>
    <w:rsid w:val="00CD1D92"/>
    <w:rsid w:val="00CD2CC7"/>
    <w:rsid w:val="00CD4288"/>
    <w:rsid w:val="00CD48C7"/>
    <w:rsid w:val="00CD56DE"/>
    <w:rsid w:val="00CD5903"/>
    <w:rsid w:val="00CD7237"/>
    <w:rsid w:val="00CD78F5"/>
    <w:rsid w:val="00CE17D5"/>
    <w:rsid w:val="00CE2C4A"/>
    <w:rsid w:val="00CE30CA"/>
    <w:rsid w:val="00CE43CC"/>
    <w:rsid w:val="00CE57D9"/>
    <w:rsid w:val="00CE6ADA"/>
    <w:rsid w:val="00CE6E6D"/>
    <w:rsid w:val="00CF01EC"/>
    <w:rsid w:val="00CF1C92"/>
    <w:rsid w:val="00CF2890"/>
    <w:rsid w:val="00CF362A"/>
    <w:rsid w:val="00CF3884"/>
    <w:rsid w:val="00CF41BE"/>
    <w:rsid w:val="00CF7AF8"/>
    <w:rsid w:val="00D007FA"/>
    <w:rsid w:val="00D018EA"/>
    <w:rsid w:val="00D01DEB"/>
    <w:rsid w:val="00D02957"/>
    <w:rsid w:val="00D05F40"/>
    <w:rsid w:val="00D13E46"/>
    <w:rsid w:val="00D16756"/>
    <w:rsid w:val="00D16982"/>
    <w:rsid w:val="00D224E0"/>
    <w:rsid w:val="00D22C27"/>
    <w:rsid w:val="00D237F6"/>
    <w:rsid w:val="00D2402A"/>
    <w:rsid w:val="00D2697E"/>
    <w:rsid w:val="00D31220"/>
    <w:rsid w:val="00D351B5"/>
    <w:rsid w:val="00D413CD"/>
    <w:rsid w:val="00D42AEF"/>
    <w:rsid w:val="00D43203"/>
    <w:rsid w:val="00D44993"/>
    <w:rsid w:val="00D46CF1"/>
    <w:rsid w:val="00D51373"/>
    <w:rsid w:val="00D51B72"/>
    <w:rsid w:val="00D546EA"/>
    <w:rsid w:val="00D5540B"/>
    <w:rsid w:val="00D55545"/>
    <w:rsid w:val="00D55F04"/>
    <w:rsid w:val="00D56119"/>
    <w:rsid w:val="00D578C7"/>
    <w:rsid w:val="00D6015B"/>
    <w:rsid w:val="00D6117D"/>
    <w:rsid w:val="00D61C2D"/>
    <w:rsid w:val="00D61D55"/>
    <w:rsid w:val="00D62BAD"/>
    <w:rsid w:val="00D70151"/>
    <w:rsid w:val="00D76D45"/>
    <w:rsid w:val="00D77133"/>
    <w:rsid w:val="00D77283"/>
    <w:rsid w:val="00D77E5E"/>
    <w:rsid w:val="00D77E94"/>
    <w:rsid w:val="00D80248"/>
    <w:rsid w:val="00D8048B"/>
    <w:rsid w:val="00D804EE"/>
    <w:rsid w:val="00D8180B"/>
    <w:rsid w:val="00D827A3"/>
    <w:rsid w:val="00D8454D"/>
    <w:rsid w:val="00D87434"/>
    <w:rsid w:val="00D92EC4"/>
    <w:rsid w:val="00D96BBC"/>
    <w:rsid w:val="00D96DA1"/>
    <w:rsid w:val="00DA0080"/>
    <w:rsid w:val="00DA0B26"/>
    <w:rsid w:val="00DA12AA"/>
    <w:rsid w:val="00DA32B9"/>
    <w:rsid w:val="00DA3F8E"/>
    <w:rsid w:val="00DA4E7D"/>
    <w:rsid w:val="00DB1B76"/>
    <w:rsid w:val="00DB2819"/>
    <w:rsid w:val="00DB4017"/>
    <w:rsid w:val="00DB59D4"/>
    <w:rsid w:val="00DB6F77"/>
    <w:rsid w:val="00DC0A1F"/>
    <w:rsid w:val="00DC10D3"/>
    <w:rsid w:val="00DC3BB0"/>
    <w:rsid w:val="00DC45A0"/>
    <w:rsid w:val="00DC5F25"/>
    <w:rsid w:val="00DC72C9"/>
    <w:rsid w:val="00DC7C41"/>
    <w:rsid w:val="00DD1665"/>
    <w:rsid w:val="00DD30B3"/>
    <w:rsid w:val="00DE1201"/>
    <w:rsid w:val="00DE2964"/>
    <w:rsid w:val="00DE57E4"/>
    <w:rsid w:val="00DE782E"/>
    <w:rsid w:val="00DF14DF"/>
    <w:rsid w:val="00DF5AE0"/>
    <w:rsid w:val="00DF62D2"/>
    <w:rsid w:val="00DF65D2"/>
    <w:rsid w:val="00DF6C54"/>
    <w:rsid w:val="00E027C2"/>
    <w:rsid w:val="00E02AA4"/>
    <w:rsid w:val="00E032A3"/>
    <w:rsid w:val="00E0440D"/>
    <w:rsid w:val="00E06547"/>
    <w:rsid w:val="00E10D85"/>
    <w:rsid w:val="00E121FB"/>
    <w:rsid w:val="00E1315A"/>
    <w:rsid w:val="00E142BD"/>
    <w:rsid w:val="00E149E4"/>
    <w:rsid w:val="00E17D4E"/>
    <w:rsid w:val="00E20DD6"/>
    <w:rsid w:val="00E223D9"/>
    <w:rsid w:val="00E2539A"/>
    <w:rsid w:val="00E25835"/>
    <w:rsid w:val="00E2779A"/>
    <w:rsid w:val="00E31BDC"/>
    <w:rsid w:val="00E371EA"/>
    <w:rsid w:val="00E40EF1"/>
    <w:rsid w:val="00E42343"/>
    <w:rsid w:val="00E44DF2"/>
    <w:rsid w:val="00E47074"/>
    <w:rsid w:val="00E5020B"/>
    <w:rsid w:val="00E5193B"/>
    <w:rsid w:val="00E521F7"/>
    <w:rsid w:val="00E535F7"/>
    <w:rsid w:val="00E537A9"/>
    <w:rsid w:val="00E539ED"/>
    <w:rsid w:val="00E56EDD"/>
    <w:rsid w:val="00E611DA"/>
    <w:rsid w:val="00E65D56"/>
    <w:rsid w:val="00E71744"/>
    <w:rsid w:val="00E73887"/>
    <w:rsid w:val="00E7528C"/>
    <w:rsid w:val="00E76B5B"/>
    <w:rsid w:val="00E80C8E"/>
    <w:rsid w:val="00E81196"/>
    <w:rsid w:val="00E83536"/>
    <w:rsid w:val="00E86044"/>
    <w:rsid w:val="00E8691F"/>
    <w:rsid w:val="00E90CAA"/>
    <w:rsid w:val="00E91FD6"/>
    <w:rsid w:val="00E92C3E"/>
    <w:rsid w:val="00E9417E"/>
    <w:rsid w:val="00E96292"/>
    <w:rsid w:val="00EA0555"/>
    <w:rsid w:val="00EA190C"/>
    <w:rsid w:val="00EA4840"/>
    <w:rsid w:val="00EA561A"/>
    <w:rsid w:val="00EB43DC"/>
    <w:rsid w:val="00EC0858"/>
    <w:rsid w:val="00EC1EBC"/>
    <w:rsid w:val="00EC235D"/>
    <w:rsid w:val="00EC279D"/>
    <w:rsid w:val="00EC2EE1"/>
    <w:rsid w:val="00EC4368"/>
    <w:rsid w:val="00ED3210"/>
    <w:rsid w:val="00ED52F6"/>
    <w:rsid w:val="00ED67C9"/>
    <w:rsid w:val="00EE2A80"/>
    <w:rsid w:val="00EE4C61"/>
    <w:rsid w:val="00EF2A57"/>
    <w:rsid w:val="00EF3523"/>
    <w:rsid w:val="00EF3680"/>
    <w:rsid w:val="00EF38A1"/>
    <w:rsid w:val="00EF5178"/>
    <w:rsid w:val="00F02D19"/>
    <w:rsid w:val="00F05289"/>
    <w:rsid w:val="00F107FE"/>
    <w:rsid w:val="00F11C21"/>
    <w:rsid w:val="00F13D37"/>
    <w:rsid w:val="00F15CD7"/>
    <w:rsid w:val="00F16379"/>
    <w:rsid w:val="00F16999"/>
    <w:rsid w:val="00F1743F"/>
    <w:rsid w:val="00F17ED8"/>
    <w:rsid w:val="00F17F52"/>
    <w:rsid w:val="00F24245"/>
    <w:rsid w:val="00F26557"/>
    <w:rsid w:val="00F27F69"/>
    <w:rsid w:val="00F3134E"/>
    <w:rsid w:val="00F34ED2"/>
    <w:rsid w:val="00F34F33"/>
    <w:rsid w:val="00F35D2B"/>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56D0"/>
    <w:rsid w:val="00F666AC"/>
    <w:rsid w:val="00F67788"/>
    <w:rsid w:val="00F70868"/>
    <w:rsid w:val="00F730FD"/>
    <w:rsid w:val="00F731F5"/>
    <w:rsid w:val="00F74406"/>
    <w:rsid w:val="00F8280D"/>
    <w:rsid w:val="00F855AA"/>
    <w:rsid w:val="00F85B14"/>
    <w:rsid w:val="00F87082"/>
    <w:rsid w:val="00F8751E"/>
    <w:rsid w:val="00F911BC"/>
    <w:rsid w:val="00F92E0E"/>
    <w:rsid w:val="00F934B1"/>
    <w:rsid w:val="00F9361A"/>
    <w:rsid w:val="00F938DA"/>
    <w:rsid w:val="00F956B9"/>
    <w:rsid w:val="00F979F1"/>
    <w:rsid w:val="00F97B0E"/>
    <w:rsid w:val="00FA0555"/>
    <w:rsid w:val="00FA1479"/>
    <w:rsid w:val="00FA7461"/>
    <w:rsid w:val="00FA74AC"/>
    <w:rsid w:val="00FA7BC9"/>
    <w:rsid w:val="00FB1E3F"/>
    <w:rsid w:val="00FB337B"/>
    <w:rsid w:val="00FB5F60"/>
    <w:rsid w:val="00FB6115"/>
    <w:rsid w:val="00FB69EC"/>
    <w:rsid w:val="00FC0C0D"/>
    <w:rsid w:val="00FC3921"/>
    <w:rsid w:val="00FC5188"/>
    <w:rsid w:val="00FC5755"/>
    <w:rsid w:val="00FC76DE"/>
    <w:rsid w:val="00FC7A19"/>
    <w:rsid w:val="00FD2C25"/>
    <w:rsid w:val="00FD40E5"/>
    <w:rsid w:val="00FE0AD2"/>
    <w:rsid w:val="00FE0EF6"/>
    <w:rsid w:val="00FE127C"/>
    <w:rsid w:val="00FE216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DA4E7D"/>
    <w:pPr>
      <w:numPr>
        <w:numId w:val="3"/>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82537F"/>
    <w:pPr>
      <w:keepNext/>
      <w:keepLines/>
      <w:spacing w:before="0" w:after="0"/>
      <w:ind w:firstLine="708"/>
      <w:outlineLvl w:val="1"/>
    </w:pPr>
    <w:rPr>
      <w:rFonts w:eastAsia="Times New Roman"/>
      <w:b/>
      <w:bCs/>
      <w:noProof/>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DA4E7D"/>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82537F"/>
    <w:rPr>
      <w:rFonts w:eastAsia="Times New Roman"/>
      <w:b/>
      <w:bCs/>
      <w:noProof/>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10019"/>
    <w:pPr>
      <w:tabs>
        <w:tab w:val="left" w:pos="1134"/>
      </w:tabs>
      <w:ind w:firstLine="0"/>
    </w:pPr>
    <w:rPr>
      <w:rFonts w:cs="Times New Roman (Cuerpo en alfa"/>
      <w:b/>
      <w:color w:val="000000"/>
      <w:kern w:val="0"/>
      <w:szCs w:val="24"/>
      <w:lang w:eastAsia="es-CO"/>
    </w:rPr>
  </w:style>
  <w:style w:type="character" w:customStyle="1" w:styleId="FiguraCar">
    <w:name w:val="Figura Car"/>
    <w:basedOn w:val="Fuentedeprrafopredeter"/>
    <w:link w:val="Figura"/>
    <w:rsid w:val="00810019"/>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spacing w:before="240"/>
      <w:ind w:firstLine="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link w:val="Normal0Car"/>
    <w:qFormat/>
    <w:rsid w:val="00243B21"/>
    <w:pPr>
      <w:spacing w:line="276" w:lineRule="auto"/>
    </w:pPr>
    <w:rPr>
      <w:rFonts w:ascii="Arial" w:eastAsia="Arial" w:hAnsi="Arial" w:cs="Arial"/>
      <w:sz w:val="22"/>
      <w:szCs w:val="22"/>
      <w:lang w:eastAsia="ja-JP"/>
    </w:rPr>
  </w:style>
  <w:style w:type="character" w:styleId="Refdecomentario">
    <w:name w:val="annotation reference"/>
    <w:basedOn w:val="Fuentedeprrafopredeter"/>
    <w:uiPriority w:val="99"/>
    <w:semiHidden/>
    <w:unhideWhenUsed/>
    <w:rsid w:val="00AF3080"/>
    <w:rPr>
      <w:sz w:val="16"/>
      <w:szCs w:val="16"/>
    </w:rPr>
  </w:style>
  <w:style w:type="paragraph" w:styleId="Textocomentario">
    <w:name w:val="annotation text"/>
    <w:basedOn w:val="Normal"/>
    <w:link w:val="TextocomentarioCar"/>
    <w:uiPriority w:val="99"/>
    <w:unhideWhenUsed/>
    <w:rsid w:val="00AF3080"/>
    <w:pPr>
      <w:spacing w:line="240" w:lineRule="auto"/>
    </w:pPr>
    <w:rPr>
      <w:sz w:val="20"/>
      <w:szCs w:val="20"/>
    </w:rPr>
  </w:style>
  <w:style w:type="character" w:customStyle="1" w:styleId="TextocomentarioCar">
    <w:name w:val="Texto comentario Car"/>
    <w:basedOn w:val="Fuentedeprrafopredeter"/>
    <w:link w:val="Textocomentario"/>
    <w:uiPriority w:val="99"/>
    <w:rsid w:val="00AF3080"/>
    <w:rPr>
      <w:kern w:val="2"/>
      <w:lang w:eastAsia="en-US"/>
    </w:rPr>
  </w:style>
  <w:style w:type="paragraph" w:styleId="Asuntodelcomentario">
    <w:name w:val="annotation subject"/>
    <w:basedOn w:val="Textocomentario"/>
    <w:next w:val="Textocomentario"/>
    <w:link w:val="AsuntodelcomentarioCar"/>
    <w:uiPriority w:val="99"/>
    <w:semiHidden/>
    <w:unhideWhenUsed/>
    <w:rsid w:val="00AF3080"/>
    <w:rPr>
      <w:b/>
      <w:bCs/>
    </w:rPr>
  </w:style>
  <w:style w:type="character" w:customStyle="1" w:styleId="AsuntodelcomentarioCar">
    <w:name w:val="Asunto del comentario Car"/>
    <w:basedOn w:val="TextocomentarioCar"/>
    <w:link w:val="Asuntodelcomentario"/>
    <w:uiPriority w:val="99"/>
    <w:semiHidden/>
    <w:rsid w:val="00AF3080"/>
    <w:rPr>
      <w:b/>
      <w:bCs/>
      <w:kern w:val="2"/>
      <w:lang w:eastAsia="en-US"/>
    </w:rPr>
  </w:style>
  <w:style w:type="character" w:styleId="Mencinsinresolver">
    <w:name w:val="Unresolved Mention"/>
    <w:basedOn w:val="Fuentedeprrafopredeter"/>
    <w:uiPriority w:val="99"/>
    <w:semiHidden/>
    <w:unhideWhenUsed/>
    <w:rsid w:val="00AF3080"/>
    <w:rPr>
      <w:color w:val="605E5C"/>
      <w:shd w:val="clear" w:color="auto" w:fill="E1DFDD"/>
    </w:rPr>
  </w:style>
  <w:style w:type="character" w:customStyle="1" w:styleId="Listavistosa-nfasis1Car">
    <w:name w:val="Lista vistosa - Énfasis 1 Car"/>
    <w:link w:val="Listavistosa-nfasis1"/>
    <w:uiPriority w:val="34"/>
    <w:rsid w:val="00B163AC"/>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B163AC"/>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styleId="Revisin">
    <w:name w:val="Revision"/>
    <w:hidden/>
    <w:uiPriority w:val="99"/>
    <w:semiHidden/>
    <w:rsid w:val="003D30DC"/>
    <w:rPr>
      <w:kern w:val="2"/>
      <w:sz w:val="28"/>
      <w:szCs w:val="22"/>
      <w:lang w:eastAsia="en-US"/>
    </w:rPr>
  </w:style>
  <w:style w:type="character" w:customStyle="1" w:styleId="Normal0Car">
    <w:name w:val="Normal0 Car"/>
    <w:basedOn w:val="Fuentedeprrafopredeter"/>
    <w:link w:val="Normal0"/>
    <w:rsid w:val="005D5703"/>
    <w:rPr>
      <w:rFonts w:ascii="Arial" w:eastAsia="Arial" w:hAnsi="Arial"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49D18D-5F49-4700-A12C-484BEE913059}">
  <ds:schemaRefs>
    <ds:schemaRef ds:uri="http://schemas.openxmlformats.org/officeDocument/2006/bibliography"/>
  </ds:schemaRefs>
</ds:datastoreItem>
</file>

<file path=customXml/itemProps2.xml><?xml version="1.0" encoding="utf-8"?>
<ds:datastoreItem xmlns:ds="http://schemas.openxmlformats.org/officeDocument/2006/customXml" ds:itemID="{49D8C3D8-9E01-41AB-948C-646E455F99ED}"/>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Properties xmlns="http://schemas.openxmlformats.org/officeDocument/2006/extended-properties" xmlns:vt="http://schemas.openxmlformats.org/officeDocument/2006/docPropsVTypes">
  <Template>Normal</Template>
  <TotalTime>1511</TotalTime>
  <Pages>43</Pages>
  <Words>6890</Words>
  <Characters>37897</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Prácticas seguras y ambientales para el manejo fitosanitario en ambientes protegidos</vt:lpstr>
    </vt:vector>
  </TitlesOfParts>
  <Company>Luffi</Company>
  <LinksUpToDate>false</LinksUpToDate>
  <CharactersWithSpaces>44698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Prácticas seguras y ambientales para el manejo fitosanitario en ambientes protegidos</dc:title>
  <dc:creator>SENA</dc:creator>
  <cp:keywords/>
  <cp:lastModifiedBy>Sandra L. Cristancho C.</cp:lastModifiedBy>
  <cp:revision>141</cp:revision>
  <cp:lastPrinted>2026-03-10T13:27:00Z</cp:lastPrinted>
  <dcterms:created xsi:type="dcterms:W3CDTF">2026-02-13T20:21:00Z</dcterms:created>
  <dcterms:modified xsi:type="dcterms:W3CDTF">2026-04-29T21:34:00Z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