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71998" w:rsidR="00853C04" w:rsidP="00471998" w:rsidRDefault="00853C04" w14:paraId="302A9054" w14:textId="77777777">
      <w:pPr>
        <w:rPr>
          <w:b/>
          <w:sz w:val="20"/>
          <w:szCs w:val="20"/>
        </w:rPr>
      </w:pPr>
    </w:p>
    <w:p w:rsidRPr="00471998" w:rsidR="00853C04" w:rsidP="00471998" w:rsidRDefault="00853C04" w14:paraId="66DE7E4C" w14:textId="77777777">
      <w:pPr>
        <w:rPr>
          <w:b/>
          <w:sz w:val="20"/>
          <w:szCs w:val="20"/>
        </w:rPr>
      </w:pPr>
    </w:p>
    <w:p w:rsidRPr="00471998" w:rsidR="0059034F" w:rsidP="00471998" w:rsidRDefault="00325C14" w14:paraId="72E026BF" w14:textId="6BEFBACF">
      <w:pPr>
        <w:rPr>
          <w:b/>
          <w:sz w:val="20"/>
          <w:szCs w:val="20"/>
        </w:rPr>
      </w:pPr>
      <w:r w:rsidRPr="00471998">
        <w:rPr>
          <w:b/>
          <w:sz w:val="20"/>
          <w:szCs w:val="20"/>
        </w:rPr>
        <w:t xml:space="preserve">ANEXO </w:t>
      </w:r>
      <w:r w:rsidRPr="00471998" w:rsidR="00D55C84">
        <w:rPr>
          <w:b/>
          <w:sz w:val="20"/>
          <w:szCs w:val="20"/>
        </w:rPr>
        <w:t>FORMATO COMPONENTE FORMATIVO</w:t>
      </w:r>
    </w:p>
    <w:p w:rsidRPr="00471998" w:rsidR="0059034F" w:rsidP="00471998" w:rsidRDefault="0059034F" w14:paraId="1C3B5BFC"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71998" w:rsidR="005874E2" w:rsidTr="00F11E74" w14:paraId="17C13CA6" w14:textId="77777777">
        <w:trPr>
          <w:trHeight w:val="616"/>
        </w:trPr>
        <w:tc>
          <w:tcPr>
            <w:tcW w:w="3397" w:type="dxa"/>
            <w:vAlign w:val="center"/>
          </w:tcPr>
          <w:p w:rsidRPr="00471998" w:rsidR="005874E2" w:rsidP="00471998" w:rsidRDefault="005874E2" w14:paraId="5F785D18" w14:textId="77777777">
            <w:pPr>
              <w:rPr>
                <w:b/>
                <w:sz w:val="20"/>
                <w:szCs w:val="20"/>
              </w:rPr>
            </w:pPr>
            <w:bookmarkStart w:name="_Hlk223162949" w:id="0"/>
            <w:r w:rsidRPr="00471998">
              <w:rPr>
                <w:b/>
                <w:sz w:val="20"/>
                <w:szCs w:val="20"/>
              </w:rPr>
              <w:t>PROGRAMA DE FORMACIÓN</w:t>
            </w:r>
          </w:p>
        </w:tc>
        <w:tc>
          <w:tcPr>
            <w:tcW w:w="6565" w:type="dxa"/>
            <w:vAlign w:val="center"/>
          </w:tcPr>
          <w:p w:rsidRPr="00471998" w:rsidR="005874E2" w:rsidP="00471998" w:rsidRDefault="001172F2" w14:paraId="279845FA" w14:textId="48A63BFB">
            <w:pPr>
              <w:rPr>
                <w:b/>
                <w:sz w:val="20"/>
                <w:szCs w:val="20"/>
              </w:rPr>
            </w:pPr>
            <w:bookmarkStart w:name="_Hlk227502838" w:id="1"/>
            <w:r w:rsidRPr="00471998">
              <w:rPr>
                <w:b/>
                <w:sz w:val="20"/>
                <w:szCs w:val="20"/>
              </w:rPr>
              <w:t>Operaciones comerciales multicanal</w:t>
            </w:r>
            <w:bookmarkEnd w:id="1"/>
          </w:p>
        </w:tc>
      </w:tr>
      <w:bookmarkEnd w:id="0"/>
    </w:tbl>
    <w:p w:rsidRPr="00471998" w:rsidR="005874E2" w:rsidP="00471998" w:rsidRDefault="005874E2" w14:paraId="6B4061F3" w14:textId="77777777">
      <w:pPr>
        <w:rPr>
          <w:sz w:val="20"/>
          <w:szCs w:val="20"/>
        </w:rPr>
      </w:pPr>
    </w:p>
    <w:tbl>
      <w:tblPr>
        <w:tblW w:w="99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5"/>
        <w:gridCol w:w="2830"/>
        <w:gridCol w:w="2122"/>
        <w:gridCol w:w="3158"/>
      </w:tblGrid>
      <w:tr w:rsidRPr="00471998" w:rsidR="00661E5F" w:rsidTr="00661E5F" w14:paraId="07232565" w14:textId="77777777">
        <w:trPr>
          <w:trHeight w:val="1616"/>
        </w:trPr>
        <w:tc>
          <w:tcPr>
            <w:tcW w:w="1835" w:type="dxa"/>
            <w:vAlign w:val="center"/>
          </w:tcPr>
          <w:p w:rsidRPr="00471998" w:rsidR="00661E5F" w:rsidP="00471998" w:rsidRDefault="00661E5F" w14:paraId="1FFAA994" w14:textId="28C8C063">
            <w:pPr>
              <w:rPr>
                <w:b/>
                <w:sz w:val="20"/>
                <w:szCs w:val="20"/>
              </w:rPr>
            </w:pPr>
            <w:r w:rsidRPr="00471998">
              <w:rPr>
                <w:b/>
                <w:sz w:val="20"/>
                <w:szCs w:val="20"/>
              </w:rPr>
              <w:t>COMPETENCIA</w:t>
            </w:r>
          </w:p>
        </w:tc>
        <w:tc>
          <w:tcPr>
            <w:tcW w:w="2830" w:type="dxa"/>
            <w:vAlign w:val="center"/>
          </w:tcPr>
          <w:p w:rsidRPr="00471998" w:rsidR="00661E5F" w:rsidP="00471998" w:rsidRDefault="0057205F" w14:paraId="259E7592" w14:textId="5C44F148">
            <w:pPr>
              <w:rPr>
                <w:b/>
                <w:bCs/>
                <w:sz w:val="20"/>
                <w:szCs w:val="20"/>
              </w:rPr>
            </w:pPr>
            <w:r w:rsidRPr="00471998">
              <w:rPr>
                <w:rFonts w:eastAsia="Times New Roman"/>
                <w:b/>
                <w:bCs/>
                <w:sz w:val="20"/>
                <w:szCs w:val="20"/>
              </w:rPr>
              <w:t>260101050.</w:t>
            </w:r>
            <w:r w:rsidRPr="00471998">
              <w:rPr>
                <w:rFonts w:eastAsia="Times New Roman"/>
                <w:sz w:val="20"/>
                <w:szCs w:val="20"/>
              </w:rPr>
              <w:t xml:space="preserve"> Definir el plan de </w:t>
            </w:r>
            <w:proofErr w:type="spellStart"/>
            <w:r w:rsidRPr="00FC089E">
              <w:rPr>
                <w:rFonts w:eastAsia="Times New Roman"/>
                <w:i/>
                <w:iCs/>
                <w:color w:val="FF8C00"/>
                <w:sz w:val="20"/>
                <w:szCs w:val="20"/>
              </w:rPr>
              <w:t>merchandising</w:t>
            </w:r>
            <w:proofErr w:type="spellEnd"/>
            <w:r w:rsidRPr="00471998">
              <w:rPr>
                <w:rFonts w:eastAsia="Times New Roman"/>
                <w:sz w:val="20"/>
                <w:szCs w:val="20"/>
              </w:rPr>
              <w:t xml:space="preserve"> según objetivos y técnicas de la promoción.</w:t>
            </w:r>
          </w:p>
        </w:tc>
        <w:tc>
          <w:tcPr>
            <w:tcW w:w="2122" w:type="dxa"/>
            <w:vAlign w:val="center"/>
          </w:tcPr>
          <w:p w:rsidRPr="00471998" w:rsidR="00661E5F" w:rsidP="00471998" w:rsidRDefault="00661E5F" w14:paraId="6AC35041" w14:textId="493F355A">
            <w:pPr>
              <w:rPr>
                <w:b/>
                <w:sz w:val="20"/>
                <w:szCs w:val="20"/>
              </w:rPr>
            </w:pPr>
            <w:r w:rsidRPr="00471998">
              <w:rPr>
                <w:b/>
                <w:sz w:val="20"/>
                <w:szCs w:val="20"/>
              </w:rPr>
              <w:t>RESULTADOS DE APRENDIZAJE</w:t>
            </w:r>
          </w:p>
        </w:tc>
        <w:tc>
          <w:tcPr>
            <w:tcW w:w="3158" w:type="dxa"/>
            <w:vAlign w:val="center"/>
          </w:tcPr>
          <w:p w:rsidRPr="00471998" w:rsidR="00661E5F" w:rsidP="00471998" w:rsidRDefault="005D6AAF" w14:paraId="61EAC8B8" w14:textId="2C6F9C2D">
            <w:pPr>
              <w:rPr>
                <w:b/>
                <w:bCs/>
                <w:sz w:val="20"/>
                <w:szCs w:val="20"/>
              </w:rPr>
            </w:pPr>
            <w:r w:rsidRPr="00471998">
              <w:rPr>
                <w:b/>
                <w:bCs/>
                <w:sz w:val="20"/>
                <w:szCs w:val="20"/>
              </w:rPr>
              <w:t xml:space="preserve">260101050-4. </w:t>
            </w:r>
            <w:r w:rsidRPr="00471998">
              <w:rPr>
                <w:sz w:val="20"/>
                <w:szCs w:val="20"/>
              </w:rPr>
              <w:t xml:space="preserve">Aplicar acciones del plan de </w:t>
            </w:r>
            <w:proofErr w:type="spellStart"/>
            <w:r w:rsidRPr="00FC089E">
              <w:rPr>
                <w:i/>
                <w:iCs/>
                <w:color w:val="FF8C00"/>
                <w:sz w:val="20"/>
                <w:szCs w:val="20"/>
              </w:rPr>
              <w:t>merchandising</w:t>
            </w:r>
            <w:proofErr w:type="spellEnd"/>
            <w:r w:rsidRPr="00471998">
              <w:rPr>
                <w:sz w:val="20"/>
                <w:szCs w:val="20"/>
              </w:rPr>
              <w:t xml:space="preserve"> en el canal de acuerdo con objetivos de mercadeo y normativa.</w:t>
            </w:r>
          </w:p>
        </w:tc>
      </w:tr>
    </w:tbl>
    <w:p w:rsidRPr="00471998" w:rsidR="005874E2" w:rsidP="00471998" w:rsidRDefault="005874E2" w14:paraId="6A5E5267" w14:textId="77777777">
      <w:pPr>
        <w:rPr>
          <w:sz w:val="20"/>
          <w:szCs w:val="20"/>
        </w:rPr>
      </w:pPr>
    </w:p>
    <w:tbl>
      <w:tblPr>
        <w:tblW w:w="100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19"/>
        <w:gridCol w:w="6609"/>
      </w:tblGrid>
      <w:tr w:rsidRPr="00471998" w:rsidR="005874E2" w:rsidTr="00853C04" w14:paraId="2CC635DB" w14:textId="77777777">
        <w:trPr>
          <w:trHeight w:val="1208"/>
        </w:trPr>
        <w:tc>
          <w:tcPr>
            <w:tcW w:w="3419" w:type="dxa"/>
            <w:vAlign w:val="center"/>
          </w:tcPr>
          <w:p w:rsidRPr="00471998" w:rsidR="005874E2" w:rsidP="00471998" w:rsidRDefault="005874E2" w14:paraId="3F8C3AE5" w14:textId="77777777">
            <w:pPr>
              <w:rPr>
                <w:b/>
                <w:sz w:val="20"/>
                <w:szCs w:val="20"/>
              </w:rPr>
            </w:pPr>
            <w:r w:rsidRPr="00471998">
              <w:rPr>
                <w:b/>
                <w:sz w:val="20"/>
                <w:szCs w:val="20"/>
              </w:rPr>
              <w:t>NÚMERO DEL COMPONENTE FORMATIVO</w:t>
            </w:r>
          </w:p>
        </w:tc>
        <w:tc>
          <w:tcPr>
            <w:tcW w:w="6609" w:type="dxa"/>
            <w:vAlign w:val="center"/>
          </w:tcPr>
          <w:p w:rsidRPr="00471998" w:rsidR="005874E2" w:rsidP="00471998" w:rsidRDefault="00E92A71" w14:paraId="01BC383D" w14:textId="647A08C1">
            <w:pPr>
              <w:rPr>
                <w:b/>
                <w:sz w:val="20"/>
                <w:szCs w:val="20"/>
              </w:rPr>
            </w:pPr>
            <w:r w:rsidRPr="00471998">
              <w:rPr>
                <w:b/>
                <w:sz w:val="20"/>
                <w:szCs w:val="20"/>
              </w:rPr>
              <w:t>0</w:t>
            </w:r>
            <w:r w:rsidRPr="00471998" w:rsidR="00245829">
              <w:rPr>
                <w:b/>
                <w:sz w:val="20"/>
                <w:szCs w:val="20"/>
              </w:rPr>
              <w:t>3</w:t>
            </w:r>
          </w:p>
        </w:tc>
      </w:tr>
      <w:tr w:rsidRPr="00471998" w:rsidR="005874E2" w:rsidTr="00853C04" w14:paraId="07CCFAEA" w14:textId="77777777">
        <w:trPr>
          <w:trHeight w:val="1244"/>
        </w:trPr>
        <w:tc>
          <w:tcPr>
            <w:tcW w:w="3419" w:type="dxa"/>
            <w:vAlign w:val="center"/>
          </w:tcPr>
          <w:p w:rsidRPr="00471998" w:rsidR="005874E2" w:rsidP="00471998" w:rsidRDefault="005874E2" w14:paraId="4B0CE728" w14:textId="77777777">
            <w:pPr>
              <w:rPr>
                <w:b/>
                <w:sz w:val="20"/>
                <w:szCs w:val="20"/>
              </w:rPr>
            </w:pPr>
            <w:r w:rsidRPr="00471998">
              <w:rPr>
                <w:b/>
                <w:sz w:val="20"/>
                <w:szCs w:val="20"/>
              </w:rPr>
              <w:t>NOMBRE DEL COMPONENTE FORMATIVO</w:t>
            </w:r>
          </w:p>
        </w:tc>
        <w:tc>
          <w:tcPr>
            <w:tcW w:w="6609" w:type="dxa"/>
            <w:vAlign w:val="center"/>
          </w:tcPr>
          <w:p w:rsidRPr="00471998" w:rsidR="005874E2" w:rsidP="00471998" w:rsidRDefault="0057205F" w14:paraId="490CB6C8" w14:textId="578AC9AF">
            <w:pPr>
              <w:rPr>
                <w:b/>
                <w:bCs/>
                <w:sz w:val="20"/>
                <w:szCs w:val="20"/>
              </w:rPr>
            </w:pPr>
            <w:r w:rsidRPr="00471998">
              <w:rPr>
                <w:b/>
                <w:bCs/>
                <w:sz w:val="20"/>
                <w:szCs w:val="20"/>
              </w:rPr>
              <w:t xml:space="preserve">Gestión </w:t>
            </w:r>
            <w:r w:rsidRPr="00471998" w:rsidR="004113A4">
              <w:rPr>
                <w:b/>
                <w:bCs/>
                <w:sz w:val="20"/>
                <w:szCs w:val="20"/>
              </w:rPr>
              <w:t>del</w:t>
            </w:r>
            <w:r w:rsidRPr="00471998">
              <w:rPr>
                <w:b/>
                <w:bCs/>
                <w:sz w:val="20"/>
                <w:szCs w:val="20"/>
              </w:rPr>
              <w:t xml:space="preserve"> punto de venta</w:t>
            </w:r>
          </w:p>
        </w:tc>
      </w:tr>
      <w:tr w:rsidRPr="00471998" w:rsidR="005874E2" w:rsidTr="00853C04" w14:paraId="102DB245" w14:textId="77777777">
        <w:trPr>
          <w:trHeight w:val="1036"/>
        </w:trPr>
        <w:tc>
          <w:tcPr>
            <w:tcW w:w="3419" w:type="dxa"/>
            <w:vAlign w:val="center"/>
          </w:tcPr>
          <w:p w:rsidRPr="00471998" w:rsidR="005874E2" w:rsidP="00471998" w:rsidRDefault="005874E2" w14:paraId="5DC297D5" w14:textId="77777777">
            <w:pPr>
              <w:rPr>
                <w:b/>
                <w:sz w:val="20"/>
                <w:szCs w:val="20"/>
              </w:rPr>
            </w:pPr>
            <w:r w:rsidRPr="00471998">
              <w:rPr>
                <w:b/>
                <w:sz w:val="20"/>
                <w:szCs w:val="20"/>
              </w:rPr>
              <w:t>BREVE DESCRIPCIÓN</w:t>
            </w:r>
          </w:p>
        </w:tc>
        <w:tc>
          <w:tcPr>
            <w:tcW w:w="6609" w:type="dxa"/>
            <w:vAlign w:val="center"/>
          </w:tcPr>
          <w:p w:rsidRPr="00471998" w:rsidR="00BE1ADD" w:rsidP="00471998" w:rsidRDefault="00245829" w14:paraId="0D47A265" w14:textId="5C2F74BF">
            <w:pPr>
              <w:rPr>
                <w:sz w:val="20"/>
                <w:szCs w:val="20"/>
              </w:rPr>
            </w:pPr>
            <w:r w:rsidRPr="00471998">
              <w:rPr>
                <w:sz w:val="20"/>
                <w:szCs w:val="20"/>
              </w:rPr>
              <w:t xml:space="preserve">El componente formativo Gestión del punto de venta aborda la presentación de productos dentro del establecimiento comercial como estrategia para fortalecer la promoción de ventas. Analiza elementos como el punto de venta, el </w:t>
            </w:r>
            <w:proofErr w:type="spellStart"/>
            <w:r w:rsidRPr="00FC089E">
              <w:rPr>
                <w:i/>
                <w:iCs/>
                <w:color w:val="FF8C00"/>
                <w:sz w:val="20"/>
                <w:szCs w:val="20"/>
              </w:rPr>
              <w:t>merchandising</w:t>
            </w:r>
            <w:proofErr w:type="spellEnd"/>
            <w:r w:rsidRPr="00471998">
              <w:rPr>
                <w:sz w:val="20"/>
                <w:szCs w:val="20"/>
              </w:rPr>
              <w:t xml:space="preserve">, las técnicas de exhibición, el </w:t>
            </w:r>
            <w:proofErr w:type="spellStart"/>
            <w:r w:rsidRPr="00FC089E">
              <w:rPr>
                <w:i/>
                <w:iCs/>
                <w:color w:val="FF8C00"/>
                <w:sz w:val="20"/>
                <w:szCs w:val="20"/>
              </w:rPr>
              <w:t>layout</w:t>
            </w:r>
            <w:proofErr w:type="spellEnd"/>
            <w:r w:rsidRPr="00471998">
              <w:rPr>
                <w:sz w:val="20"/>
                <w:szCs w:val="20"/>
              </w:rPr>
              <w:t xml:space="preserve"> y el </w:t>
            </w:r>
            <w:r w:rsidRPr="00FC089E">
              <w:rPr>
                <w:i/>
                <w:color w:val="FF8C00"/>
                <w:sz w:val="20"/>
                <w:szCs w:val="20"/>
              </w:rPr>
              <w:t xml:space="preserve">visual </w:t>
            </w:r>
            <w:proofErr w:type="spellStart"/>
            <w:r w:rsidRPr="00FC089E">
              <w:rPr>
                <w:i/>
                <w:iCs/>
                <w:color w:val="FF8C00"/>
                <w:sz w:val="20"/>
                <w:szCs w:val="20"/>
              </w:rPr>
              <w:t>merchandising</w:t>
            </w:r>
            <w:proofErr w:type="spellEnd"/>
            <w:r w:rsidRPr="00471998">
              <w:rPr>
                <w:i/>
                <w:iCs/>
                <w:sz w:val="20"/>
                <w:szCs w:val="20"/>
              </w:rPr>
              <w:t>,</w:t>
            </w:r>
            <w:r w:rsidRPr="00471998">
              <w:rPr>
                <w:sz w:val="20"/>
                <w:szCs w:val="20"/>
              </w:rPr>
              <w:t xml:space="preserve"> con el propósito de mejorar la experiencia del cliente y estimular la decisión de compra.</w:t>
            </w:r>
          </w:p>
        </w:tc>
      </w:tr>
      <w:tr w:rsidRPr="00471998" w:rsidR="005874E2" w:rsidTr="00853C04" w14:paraId="6C7D0A1D" w14:textId="77777777">
        <w:trPr>
          <w:trHeight w:val="933"/>
        </w:trPr>
        <w:tc>
          <w:tcPr>
            <w:tcW w:w="3419" w:type="dxa"/>
            <w:vAlign w:val="center"/>
          </w:tcPr>
          <w:p w:rsidRPr="00471998" w:rsidR="005874E2" w:rsidP="00471998" w:rsidRDefault="005874E2" w14:paraId="441CAFAC" w14:textId="77777777">
            <w:pPr>
              <w:rPr>
                <w:b/>
                <w:sz w:val="20"/>
                <w:szCs w:val="20"/>
              </w:rPr>
            </w:pPr>
            <w:r w:rsidRPr="00471998">
              <w:rPr>
                <w:b/>
                <w:sz w:val="20"/>
                <w:szCs w:val="20"/>
              </w:rPr>
              <w:t>PALABRAS CLAVE</w:t>
            </w:r>
          </w:p>
        </w:tc>
        <w:tc>
          <w:tcPr>
            <w:tcW w:w="6609" w:type="dxa"/>
            <w:vAlign w:val="center"/>
          </w:tcPr>
          <w:p w:rsidRPr="00471998" w:rsidR="005874E2" w:rsidP="00471998" w:rsidRDefault="00826094" w14:paraId="1B8C3294" w14:textId="3B5D9A88">
            <w:pPr>
              <w:rPr>
                <w:sz w:val="20"/>
                <w:szCs w:val="20"/>
              </w:rPr>
            </w:pPr>
            <w:r w:rsidRPr="00471998">
              <w:rPr>
                <w:sz w:val="20"/>
                <w:szCs w:val="20"/>
              </w:rPr>
              <w:t xml:space="preserve">Punto de venta, </w:t>
            </w:r>
            <w:proofErr w:type="spellStart"/>
            <w:r w:rsidRPr="00FC089E">
              <w:rPr>
                <w:i/>
                <w:iCs/>
                <w:color w:val="FF8C00"/>
                <w:sz w:val="20"/>
                <w:szCs w:val="20"/>
              </w:rPr>
              <w:t>merchandising</w:t>
            </w:r>
            <w:proofErr w:type="spellEnd"/>
            <w:r w:rsidRPr="00471998">
              <w:rPr>
                <w:sz w:val="20"/>
                <w:szCs w:val="20"/>
              </w:rPr>
              <w:t xml:space="preserve">, </w:t>
            </w:r>
            <w:r w:rsidRPr="00471998">
              <w:rPr>
                <w:i/>
                <w:iCs/>
                <w:sz w:val="20"/>
                <w:szCs w:val="20"/>
              </w:rPr>
              <w:t>exhibición</w:t>
            </w:r>
            <w:r w:rsidRPr="00471998">
              <w:rPr>
                <w:sz w:val="20"/>
                <w:szCs w:val="20"/>
              </w:rPr>
              <w:t xml:space="preserve">, vitrinismo, </w:t>
            </w:r>
            <w:r w:rsidRPr="00FC089E">
              <w:rPr>
                <w:i/>
                <w:iCs/>
                <w:color w:val="FF8C00"/>
                <w:sz w:val="20"/>
                <w:szCs w:val="20"/>
              </w:rPr>
              <w:t>marketing</w:t>
            </w:r>
            <w:r w:rsidRPr="00471998">
              <w:rPr>
                <w:sz w:val="20"/>
                <w:szCs w:val="20"/>
              </w:rPr>
              <w:t xml:space="preserve"> sensorial.</w:t>
            </w:r>
          </w:p>
        </w:tc>
      </w:tr>
    </w:tbl>
    <w:p w:rsidRPr="00471998" w:rsidR="005874E2" w:rsidP="00471998" w:rsidRDefault="005874E2" w14:paraId="13F9FD23" w14:textId="77777777">
      <w:pPr>
        <w:rPr>
          <w:sz w:val="20"/>
          <w:szCs w:val="20"/>
        </w:rPr>
      </w:pPr>
    </w:p>
    <w:tbl>
      <w:tblPr>
        <w:tblW w:w="100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437"/>
        <w:gridCol w:w="6644"/>
      </w:tblGrid>
      <w:tr w:rsidRPr="00471998" w:rsidR="005874E2" w:rsidTr="00853C04" w14:paraId="638A39D2" w14:textId="77777777">
        <w:trPr>
          <w:trHeight w:val="174"/>
        </w:trPr>
        <w:tc>
          <w:tcPr>
            <w:tcW w:w="3437" w:type="dxa"/>
            <w:vAlign w:val="center"/>
          </w:tcPr>
          <w:p w:rsidRPr="00471998" w:rsidR="005874E2" w:rsidP="00471998" w:rsidRDefault="005874E2" w14:paraId="7870F244" w14:textId="77777777">
            <w:pPr>
              <w:rPr>
                <w:b/>
                <w:sz w:val="20"/>
                <w:szCs w:val="20"/>
              </w:rPr>
            </w:pPr>
            <w:r w:rsidRPr="00471998">
              <w:rPr>
                <w:b/>
                <w:sz w:val="20"/>
                <w:szCs w:val="20"/>
              </w:rPr>
              <w:t>ÁREA OCUPACIONAL</w:t>
            </w:r>
          </w:p>
        </w:tc>
        <w:tc>
          <w:tcPr>
            <w:tcW w:w="6644" w:type="dxa"/>
            <w:vAlign w:val="center"/>
          </w:tcPr>
          <w:p w:rsidRPr="00471998" w:rsidR="005874E2" w:rsidP="00471998" w:rsidRDefault="00245829" w14:paraId="200B10A4" w14:textId="5E5E988F">
            <w:pPr>
              <w:rPr>
                <w:sz w:val="20"/>
                <w:szCs w:val="20"/>
              </w:rPr>
            </w:pPr>
            <w:r w:rsidRPr="00471998">
              <w:rPr>
                <w:sz w:val="20"/>
                <w:szCs w:val="20"/>
              </w:rPr>
              <w:t xml:space="preserve">6 - </w:t>
            </w:r>
            <w:r w:rsidRPr="00471998" w:rsidR="005874E2">
              <w:rPr>
                <w:sz w:val="20"/>
                <w:szCs w:val="20"/>
              </w:rPr>
              <w:t>VENTAS Y SERVICIOS</w:t>
            </w:r>
          </w:p>
        </w:tc>
      </w:tr>
      <w:tr w:rsidRPr="00471998" w:rsidR="005874E2" w:rsidTr="00853C04" w14:paraId="4CBDFCF5" w14:textId="77777777">
        <w:trPr>
          <w:trHeight w:val="740"/>
        </w:trPr>
        <w:tc>
          <w:tcPr>
            <w:tcW w:w="3437" w:type="dxa"/>
            <w:vAlign w:val="center"/>
          </w:tcPr>
          <w:p w:rsidRPr="00471998" w:rsidR="005874E2" w:rsidP="00471998" w:rsidRDefault="005874E2" w14:paraId="48D909C0" w14:textId="77777777">
            <w:pPr>
              <w:rPr>
                <w:b/>
                <w:sz w:val="20"/>
                <w:szCs w:val="20"/>
              </w:rPr>
            </w:pPr>
            <w:r w:rsidRPr="00471998">
              <w:rPr>
                <w:b/>
                <w:sz w:val="20"/>
                <w:szCs w:val="20"/>
              </w:rPr>
              <w:t>IDIOMA</w:t>
            </w:r>
          </w:p>
        </w:tc>
        <w:tc>
          <w:tcPr>
            <w:tcW w:w="6644" w:type="dxa"/>
            <w:vAlign w:val="center"/>
          </w:tcPr>
          <w:p w:rsidRPr="00471998" w:rsidR="005874E2" w:rsidP="00471998" w:rsidRDefault="005874E2" w14:paraId="4957EA22" w14:textId="77777777">
            <w:pPr>
              <w:rPr>
                <w:sz w:val="20"/>
                <w:szCs w:val="20"/>
              </w:rPr>
            </w:pPr>
            <w:r w:rsidRPr="00471998">
              <w:rPr>
                <w:sz w:val="20"/>
                <w:szCs w:val="20"/>
              </w:rPr>
              <w:t>Español</w:t>
            </w:r>
          </w:p>
        </w:tc>
      </w:tr>
    </w:tbl>
    <w:p w:rsidRPr="00471998" w:rsidR="00853C04" w:rsidP="00471998" w:rsidRDefault="00853C04" w14:paraId="2F9E1E58" w14:textId="73FFE5C3">
      <w:pPr>
        <w:rPr>
          <w:sz w:val="20"/>
          <w:szCs w:val="20"/>
        </w:rPr>
      </w:pPr>
    </w:p>
    <w:p w:rsidRPr="00471998" w:rsidR="00853C04" w:rsidP="00471998" w:rsidRDefault="00853C04" w14:paraId="3B1E543D" w14:textId="77777777">
      <w:pPr>
        <w:rPr>
          <w:sz w:val="20"/>
          <w:szCs w:val="20"/>
        </w:rPr>
      </w:pPr>
      <w:r w:rsidRPr="00471998">
        <w:rPr>
          <w:sz w:val="20"/>
          <w:szCs w:val="20"/>
        </w:rPr>
        <w:br w:type="page"/>
      </w:r>
    </w:p>
    <w:p w:rsidRPr="00471998" w:rsidR="008A6B23" w:rsidP="00471998" w:rsidRDefault="00ED0E68" w14:paraId="13347AA0" w14:textId="77777777">
      <w:pPr>
        <w:numPr>
          <w:ilvl w:val="0"/>
          <w:numId w:val="1"/>
        </w:numPr>
        <w:pBdr>
          <w:top w:val="nil"/>
          <w:left w:val="nil"/>
          <w:bottom w:val="nil"/>
          <w:right w:val="nil"/>
          <w:between w:val="nil"/>
        </w:pBdr>
        <w:ind w:left="284" w:hanging="284"/>
        <w:rPr>
          <w:b/>
          <w:sz w:val="20"/>
          <w:szCs w:val="20"/>
        </w:rPr>
      </w:pPr>
      <w:bookmarkStart w:name="_Hlk227500673" w:id="2"/>
      <w:r w:rsidRPr="00471998">
        <w:rPr>
          <w:b/>
          <w:sz w:val="20"/>
          <w:szCs w:val="20"/>
        </w:rPr>
        <w:t>T</w:t>
      </w:r>
      <w:bookmarkStart w:name="_Hlk223327289" w:id="3"/>
      <w:r w:rsidRPr="00471998">
        <w:rPr>
          <w:b/>
          <w:sz w:val="20"/>
          <w:szCs w:val="20"/>
        </w:rPr>
        <w:t xml:space="preserve">ABLA DE CONTENIDOS </w:t>
      </w:r>
      <w:bookmarkEnd w:id="2"/>
      <w:bookmarkEnd w:id="3"/>
    </w:p>
    <w:p w:rsidRPr="00471998" w:rsidR="008A6B23" w:rsidP="00471998" w:rsidRDefault="008A6B23" w14:paraId="443EE807" w14:textId="77777777">
      <w:pPr>
        <w:pBdr>
          <w:top w:val="nil"/>
          <w:left w:val="nil"/>
          <w:bottom w:val="nil"/>
          <w:right w:val="nil"/>
          <w:between w:val="nil"/>
        </w:pBdr>
        <w:rPr>
          <w:b/>
          <w:sz w:val="20"/>
          <w:szCs w:val="20"/>
        </w:rPr>
      </w:pPr>
    </w:p>
    <w:p w:rsidRPr="00471998" w:rsidR="008A6B23" w:rsidP="00471998" w:rsidRDefault="008A6B23" w14:paraId="1D7F7CB5" w14:textId="77777777">
      <w:pPr>
        <w:pBdr>
          <w:top w:val="nil"/>
          <w:left w:val="nil"/>
          <w:bottom w:val="nil"/>
          <w:right w:val="nil"/>
          <w:between w:val="nil"/>
        </w:pBdr>
        <w:rPr>
          <w:b/>
          <w:sz w:val="20"/>
          <w:szCs w:val="20"/>
        </w:rPr>
      </w:pPr>
    </w:p>
    <w:p w:rsidRPr="00471998" w:rsidR="008A6B23" w:rsidP="00471998" w:rsidRDefault="008A6B23" w14:paraId="3B6BA06A" w14:textId="2ABB8377">
      <w:pPr>
        <w:pBdr>
          <w:top w:val="nil"/>
          <w:left w:val="nil"/>
          <w:bottom w:val="nil"/>
          <w:right w:val="nil"/>
          <w:between w:val="nil"/>
        </w:pBdr>
        <w:rPr>
          <w:b/>
          <w:i/>
          <w:iCs/>
          <w:sz w:val="20"/>
          <w:szCs w:val="20"/>
        </w:rPr>
      </w:pPr>
      <w:r w:rsidRPr="00471998">
        <w:rPr>
          <w:b/>
          <w:sz w:val="20"/>
          <w:szCs w:val="20"/>
        </w:rPr>
        <w:t xml:space="preserve">1. Fundamentos del punto de venta y el </w:t>
      </w:r>
      <w:proofErr w:type="spellStart"/>
      <w:r w:rsidRPr="00FC089E">
        <w:rPr>
          <w:b/>
          <w:i/>
          <w:iCs/>
          <w:color w:val="FF8C00"/>
          <w:sz w:val="20"/>
          <w:szCs w:val="20"/>
        </w:rPr>
        <w:t>merchandising</w:t>
      </w:r>
      <w:proofErr w:type="spellEnd"/>
    </w:p>
    <w:p w:rsidRPr="00471998" w:rsidR="008A6B23" w:rsidP="00471998" w:rsidRDefault="008A6B23" w14:paraId="2AF5CA37" w14:textId="7BBFE78B">
      <w:pPr>
        <w:pBdr>
          <w:top w:val="nil"/>
          <w:left w:val="nil"/>
          <w:bottom w:val="nil"/>
          <w:right w:val="nil"/>
          <w:between w:val="nil"/>
        </w:pBdr>
        <w:rPr>
          <w:bCs/>
          <w:sz w:val="20"/>
          <w:szCs w:val="20"/>
        </w:rPr>
      </w:pPr>
      <w:r w:rsidRPr="00471998">
        <w:rPr>
          <w:bCs/>
          <w:sz w:val="20"/>
          <w:szCs w:val="20"/>
        </w:rPr>
        <w:t xml:space="preserve">1.1. Establecimiento comercial: concepto y </w:t>
      </w:r>
      <w:r w:rsidR="00FC089E">
        <w:rPr>
          <w:bCs/>
          <w:sz w:val="20"/>
          <w:szCs w:val="20"/>
        </w:rPr>
        <w:t>tipos</w:t>
      </w:r>
    </w:p>
    <w:p w:rsidRPr="00471998" w:rsidR="008A6B23" w:rsidP="00471998" w:rsidRDefault="008A6B23" w14:paraId="325B734D" w14:textId="2AE1F60E">
      <w:pPr>
        <w:pBdr>
          <w:top w:val="nil"/>
          <w:left w:val="nil"/>
          <w:bottom w:val="nil"/>
          <w:right w:val="nil"/>
          <w:between w:val="nil"/>
        </w:pBdr>
        <w:rPr>
          <w:bCs/>
          <w:sz w:val="20"/>
          <w:szCs w:val="20"/>
        </w:rPr>
      </w:pPr>
      <w:r w:rsidRPr="00471998">
        <w:rPr>
          <w:bCs/>
          <w:sz w:val="20"/>
          <w:szCs w:val="20"/>
        </w:rPr>
        <w:t xml:space="preserve">1.2. Punto de venta: concepto, tipos y </w:t>
      </w:r>
      <w:r w:rsidR="00FC089E">
        <w:rPr>
          <w:bCs/>
          <w:sz w:val="20"/>
          <w:szCs w:val="20"/>
        </w:rPr>
        <w:t>dimensiones</w:t>
      </w:r>
    </w:p>
    <w:p w:rsidRPr="00471998" w:rsidR="008A6B23" w:rsidP="00471998" w:rsidRDefault="008A6B23" w14:paraId="79632A36" w14:textId="2F110B97">
      <w:pPr>
        <w:pBdr>
          <w:top w:val="nil"/>
          <w:left w:val="nil"/>
          <w:bottom w:val="nil"/>
          <w:right w:val="nil"/>
          <w:between w:val="nil"/>
        </w:pBdr>
        <w:rPr>
          <w:bCs/>
          <w:sz w:val="20"/>
          <w:szCs w:val="20"/>
        </w:rPr>
      </w:pPr>
      <w:r w:rsidRPr="00471998">
        <w:rPr>
          <w:bCs/>
          <w:sz w:val="20"/>
          <w:szCs w:val="20"/>
        </w:rPr>
        <w:t xml:space="preserve">1.3. </w:t>
      </w:r>
      <w:proofErr w:type="spellStart"/>
      <w:r w:rsidRPr="00FC089E">
        <w:rPr>
          <w:bCs/>
          <w:i/>
          <w:iCs/>
          <w:color w:val="FF8C00"/>
          <w:sz w:val="20"/>
          <w:szCs w:val="20"/>
        </w:rPr>
        <w:t>Merchandising</w:t>
      </w:r>
      <w:proofErr w:type="spellEnd"/>
      <w:r w:rsidRPr="00471998">
        <w:rPr>
          <w:bCs/>
          <w:sz w:val="20"/>
          <w:szCs w:val="20"/>
        </w:rPr>
        <w:t xml:space="preserve">: concepto, evolución, tipos, técnicas y </w:t>
      </w:r>
      <w:r w:rsidR="00FC089E">
        <w:rPr>
          <w:bCs/>
          <w:sz w:val="20"/>
          <w:szCs w:val="20"/>
        </w:rPr>
        <w:t>aplicabilidad</w:t>
      </w:r>
    </w:p>
    <w:p w:rsidRPr="00471998" w:rsidR="008A6B23" w:rsidP="00471998" w:rsidRDefault="008A6B23" w14:paraId="3A121563" w14:textId="77777777">
      <w:pPr>
        <w:pBdr>
          <w:top w:val="nil"/>
          <w:left w:val="nil"/>
          <w:bottom w:val="nil"/>
          <w:right w:val="nil"/>
          <w:between w:val="nil"/>
        </w:pBdr>
        <w:rPr>
          <w:bCs/>
          <w:sz w:val="20"/>
          <w:szCs w:val="20"/>
        </w:rPr>
      </w:pPr>
    </w:p>
    <w:p w:rsidRPr="00471998" w:rsidR="008A6B23" w:rsidP="00471998" w:rsidRDefault="008A6B23" w14:paraId="6C574044" w14:textId="7AF8ED06">
      <w:pPr>
        <w:pBdr>
          <w:top w:val="nil"/>
          <w:left w:val="nil"/>
          <w:bottom w:val="nil"/>
          <w:right w:val="nil"/>
          <w:between w:val="nil"/>
        </w:pBdr>
        <w:rPr>
          <w:b/>
          <w:sz w:val="20"/>
          <w:szCs w:val="20"/>
        </w:rPr>
      </w:pPr>
      <w:r w:rsidRPr="00471998">
        <w:rPr>
          <w:b/>
          <w:sz w:val="20"/>
          <w:szCs w:val="20"/>
        </w:rPr>
        <w:t>2. Exhibición comercial de productos</w:t>
      </w:r>
    </w:p>
    <w:p w:rsidRPr="00471998" w:rsidR="008A6B23" w:rsidP="00471998" w:rsidRDefault="008A6B23" w14:paraId="6A496B0F" w14:textId="78A1DF1A">
      <w:pPr>
        <w:pBdr>
          <w:top w:val="nil"/>
          <w:left w:val="nil"/>
          <w:bottom w:val="nil"/>
          <w:right w:val="nil"/>
          <w:between w:val="nil"/>
        </w:pBdr>
        <w:rPr>
          <w:bCs/>
          <w:sz w:val="20"/>
          <w:szCs w:val="20"/>
        </w:rPr>
      </w:pPr>
      <w:r w:rsidRPr="00471998">
        <w:rPr>
          <w:bCs/>
          <w:sz w:val="20"/>
          <w:szCs w:val="20"/>
        </w:rPr>
        <w:t xml:space="preserve">2.1. Exhibición: concepto, zonas, tipos, niveles, técnicas y </w:t>
      </w:r>
      <w:r w:rsidR="00FC089E">
        <w:rPr>
          <w:bCs/>
          <w:sz w:val="20"/>
          <w:szCs w:val="20"/>
        </w:rPr>
        <w:t>usos</w:t>
      </w:r>
    </w:p>
    <w:p w:rsidRPr="00471998" w:rsidR="008A6B23" w:rsidP="00471998" w:rsidRDefault="008A6B23" w14:paraId="1D9D101E" w14:textId="0AA629C7">
      <w:pPr>
        <w:pBdr>
          <w:top w:val="nil"/>
          <w:left w:val="nil"/>
          <w:bottom w:val="nil"/>
          <w:right w:val="nil"/>
          <w:between w:val="nil"/>
        </w:pBdr>
        <w:rPr>
          <w:bCs/>
          <w:sz w:val="20"/>
          <w:szCs w:val="20"/>
        </w:rPr>
      </w:pPr>
      <w:r w:rsidRPr="00471998">
        <w:rPr>
          <w:bCs/>
          <w:sz w:val="20"/>
          <w:szCs w:val="20"/>
        </w:rPr>
        <w:t xml:space="preserve">2.2. Estrategias de exhibición: concepto, tipos y </w:t>
      </w:r>
      <w:r w:rsidR="00FC089E">
        <w:rPr>
          <w:bCs/>
          <w:sz w:val="20"/>
          <w:szCs w:val="20"/>
        </w:rPr>
        <w:t>clasificación</w:t>
      </w:r>
    </w:p>
    <w:p w:rsidRPr="00471998" w:rsidR="008A6B23" w:rsidP="00471998" w:rsidRDefault="008A6B23" w14:paraId="2D80176E" w14:textId="6B1B41F5">
      <w:pPr>
        <w:pBdr>
          <w:top w:val="nil"/>
          <w:left w:val="nil"/>
          <w:bottom w:val="nil"/>
          <w:right w:val="nil"/>
          <w:between w:val="nil"/>
        </w:pBdr>
        <w:rPr>
          <w:bCs/>
          <w:sz w:val="20"/>
          <w:szCs w:val="20"/>
        </w:rPr>
      </w:pPr>
      <w:r w:rsidRPr="00471998">
        <w:rPr>
          <w:bCs/>
          <w:sz w:val="20"/>
          <w:szCs w:val="20"/>
        </w:rPr>
        <w:t xml:space="preserve">2.3. Mobiliario comercial: concepto, disposición, usos y </w:t>
      </w:r>
      <w:r w:rsidR="00FC089E">
        <w:rPr>
          <w:bCs/>
          <w:sz w:val="20"/>
          <w:szCs w:val="20"/>
        </w:rPr>
        <w:t>clasificación</w:t>
      </w:r>
    </w:p>
    <w:p w:rsidRPr="00471998" w:rsidR="008A6B23" w:rsidP="00471998" w:rsidRDefault="008A6B23" w14:paraId="252D55FE" w14:textId="77777777">
      <w:pPr>
        <w:pBdr>
          <w:top w:val="nil"/>
          <w:left w:val="nil"/>
          <w:bottom w:val="nil"/>
          <w:right w:val="nil"/>
          <w:between w:val="nil"/>
        </w:pBdr>
        <w:rPr>
          <w:bCs/>
          <w:sz w:val="20"/>
          <w:szCs w:val="20"/>
        </w:rPr>
      </w:pPr>
    </w:p>
    <w:p w:rsidRPr="00471998" w:rsidR="008A6B23" w:rsidP="00471998" w:rsidRDefault="008A6B23" w14:paraId="260FAA35" w14:textId="2C0AFA28">
      <w:pPr>
        <w:pBdr>
          <w:top w:val="nil"/>
          <w:left w:val="nil"/>
          <w:bottom w:val="nil"/>
          <w:right w:val="nil"/>
          <w:between w:val="nil"/>
        </w:pBdr>
        <w:rPr>
          <w:b/>
          <w:sz w:val="20"/>
          <w:szCs w:val="20"/>
        </w:rPr>
      </w:pPr>
      <w:r w:rsidRPr="00471998">
        <w:rPr>
          <w:b/>
          <w:sz w:val="20"/>
          <w:szCs w:val="20"/>
        </w:rPr>
        <w:t>3. Organización del espacio comercial</w:t>
      </w:r>
    </w:p>
    <w:p w:rsidRPr="00471998" w:rsidR="008A6B23" w:rsidP="00471998" w:rsidRDefault="008A6B23" w14:paraId="42018586" w14:textId="11B19E06">
      <w:pPr>
        <w:pBdr>
          <w:top w:val="nil"/>
          <w:left w:val="nil"/>
          <w:bottom w:val="nil"/>
          <w:right w:val="nil"/>
          <w:between w:val="nil"/>
        </w:pBdr>
        <w:rPr>
          <w:bCs/>
          <w:sz w:val="20"/>
          <w:szCs w:val="20"/>
        </w:rPr>
      </w:pPr>
      <w:r w:rsidRPr="00471998">
        <w:rPr>
          <w:bCs/>
          <w:sz w:val="20"/>
          <w:szCs w:val="20"/>
        </w:rPr>
        <w:t xml:space="preserve">3.1. </w:t>
      </w:r>
      <w:proofErr w:type="spellStart"/>
      <w:r w:rsidRPr="00FC089E">
        <w:rPr>
          <w:bCs/>
          <w:i/>
          <w:iCs/>
          <w:color w:val="FF8C00"/>
          <w:sz w:val="20"/>
          <w:szCs w:val="20"/>
        </w:rPr>
        <w:t>Layout</w:t>
      </w:r>
      <w:proofErr w:type="spellEnd"/>
      <w:r w:rsidRPr="00471998">
        <w:rPr>
          <w:bCs/>
          <w:i/>
          <w:iCs/>
          <w:sz w:val="20"/>
          <w:szCs w:val="20"/>
        </w:rPr>
        <w:t xml:space="preserve"> </w:t>
      </w:r>
      <w:r w:rsidRPr="00471998">
        <w:rPr>
          <w:bCs/>
          <w:sz w:val="20"/>
          <w:szCs w:val="20"/>
        </w:rPr>
        <w:t xml:space="preserve">o distribución en planta: concepto, aplicación y </w:t>
      </w:r>
      <w:r w:rsidR="00FC089E">
        <w:rPr>
          <w:bCs/>
          <w:sz w:val="20"/>
          <w:szCs w:val="20"/>
        </w:rPr>
        <w:t>función</w:t>
      </w:r>
    </w:p>
    <w:p w:rsidRPr="00471998" w:rsidR="008A6B23" w:rsidP="00471998" w:rsidRDefault="008A6B23" w14:paraId="4F6C5074" w14:textId="5D93EE6F">
      <w:pPr>
        <w:pBdr>
          <w:top w:val="nil"/>
          <w:left w:val="nil"/>
          <w:bottom w:val="nil"/>
          <w:right w:val="nil"/>
          <w:between w:val="nil"/>
        </w:pBdr>
        <w:rPr>
          <w:bCs/>
          <w:sz w:val="20"/>
          <w:szCs w:val="20"/>
        </w:rPr>
      </w:pPr>
      <w:r w:rsidRPr="00471998">
        <w:rPr>
          <w:bCs/>
          <w:sz w:val="20"/>
          <w:szCs w:val="20"/>
        </w:rPr>
        <w:t xml:space="preserve">3.2. Planogramas y planimetría: concepto, beneficios y </w:t>
      </w:r>
      <w:r w:rsidR="00FC089E">
        <w:rPr>
          <w:bCs/>
          <w:sz w:val="20"/>
          <w:szCs w:val="20"/>
        </w:rPr>
        <w:t>usos</w:t>
      </w:r>
    </w:p>
    <w:p w:rsidRPr="00471998" w:rsidR="008A6B23" w:rsidP="00471998" w:rsidRDefault="008A6B23" w14:paraId="095745C4" w14:textId="16F32819">
      <w:pPr>
        <w:pBdr>
          <w:top w:val="nil"/>
          <w:left w:val="nil"/>
          <w:bottom w:val="nil"/>
          <w:right w:val="nil"/>
          <w:between w:val="nil"/>
        </w:pBdr>
        <w:rPr>
          <w:bCs/>
          <w:sz w:val="20"/>
          <w:szCs w:val="20"/>
        </w:rPr>
      </w:pPr>
      <w:r w:rsidRPr="00471998">
        <w:rPr>
          <w:bCs/>
          <w:sz w:val="20"/>
          <w:szCs w:val="20"/>
        </w:rPr>
        <w:t xml:space="preserve">3.3. </w:t>
      </w:r>
      <w:r w:rsidRPr="00FC089E">
        <w:rPr>
          <w:bCs/>
          <w:i/>
          <w:color w:val="FF8C00"/>
          <w:sz w:val="20"/>
          <w:szCs w:val="20"/>
        </w:rPr>
        <w:t xml:space="preserve">Visual </w:t>
      </w:r>
      <w:proofErr w:type="spellStart"/>
      <w:r w:rsidRPr="00FC089E">
        <w:rPr>
          <w:bCs/>
          <w:i/>
          <w:iCs/>
          <w:color w:val="FF8C00"/>
          <w:sz w:val="20"/>
          <w:szCs w:val="20"/>
        </w:rPr>
        <w:t>merchandising</w:t>
      </w:r>
      <w:proofErr w:type="spellEnd"/>
      <w:r w:rsidRPr="00471998">
        <w:rPr>
          <w:bCs/>
          <w:sz w:val="20"/>
          <w:szCs w:val="20"/>
        </w:rPr>
        <w:t xml:space="preserve">: concepto, tipos y </w:t>
      </w:r>
      <w:r w:rsidR="00FC089E">
        <w:rPr>
          <w:bCs/>
          <w:sz w:val="20"/>
          <w:szCs w:val="20"/>
        </w:rPr>
        <w:t>estrategias</w:t>
      </w:r>
    </w:p>
    <w:p w:rsidRPr="00471998" w:rsidR="008A6B23" w:rsidP="00471998" w:rsidRDefault="008A6B23" w14:paraId="66DAAA44" w14:textId="77777777">
      <w:pPr>
        <w:pBdr>
          <w:top w:val="nil"/>
          <w:left w:val="nil"/>
          <w:bottom w:val="nil"/>
          <w:right w:val="nil"/>
          <w:between w:val="nil"/>
        </w:pBdr>
        <w:rPr>
          <w:bCs/>
          <w:sz w:val="20"/>
          <w:szCs w:val="20"/>
        </w:rPr>
      </w:pPr>
    </w:p>
    <w:p w:rsidRPr="00471998" w:rsidR="008A6B23" w:rsidP="00471998" w:rsidRDefault="008A6B23" w14:paraId="741C1896" w14:textId="574DD3FB">
      <w:pPr>
        <w:pBdr>
          <w:top w:val="nil"/>
          <w:left w:val="nil"/>
          <w:bottom w:val="nil"/>
          <w:right w:val="nil"/>
          <w:between w:val="nil"/>
        </w:pBdr>
        <w:rPr>
          <w:b/>
          <w:sz w:val="20"/>
          <w:szCs w:val="20"/>
        </w:rPr>
      </w:pPr>
      <w:r w:rsidRPr="00471998">
        <w:rPr>
          <w:b/>
          <w:sz w:val="20"/>
          <w:szCs w:val="20"/>
        </w:rPr>
        <w:t>4. Experiencia y comunicación en el punto de venta</w:t>
      </w:r>
    </w:p>
    <w:p w:rsidRPr="00471998" w:rsidR="008A6B23" w:rsidP="00471998" w:rsidRDefault="008A6B23" w14:paraId="74E82F05" w14:textId="4237F499">
      <w:pPr>
        <w:pBdr>
          <w:top w:val="nil"/>
          <w:left w:val="nil"/>
          <w:bottom w:val="nil"/>
          <w:right w:val="nil"/>
          <w:between w:val="nil"/>
        </w:pBdr>
        <w:rPr>
          <w:bCs/>
          <w:sz w:val="20"/>
          <w:szCs w:val="20"/>
        </w:rPr>
      </w:pPr>
      <w:r w:rsidRPr="00471998">
        <w:rPr>
          <w:bCs/>
          <w:sz w:val="20"/>
          <w:szCs w:val="20"/>
        </w:rPr>
        <w:t xml:space="preserve">4.1. Vitrinismo: concepto, tipos e </w:t>
      </w:r>
      <w:r w:rsidR="00FC089E">
        <w:rPr>
          <w:bCs/>
          <w:sz w:val="20"/>
          <w:szCs w:val="20"/>
        </w:rPr>
        <w:t>importancia</w:t>
      </w:r>
    </w:p>
    <w:p w:rsidRPr="00471998" w:rsidR="008A6B23" w:rsidP="00471998" w:rsidRDefault="008A6B23" w14:paraId="0A60CEAD" w14:textId="1C9CA3BB">
      <w:pPr>
        <w:pBdr>
          <w:top w:val="nil"/>
          <w:left w:val="nil"/>
          <w:bottom w:val="nil"/>
          <w:right w:val="nil"/>
          <w:between w:val="nil"/>
        </w:pBdr>
        <w:rPr>
          <w:bCs/>
          <w:sz w:val="20"/>
          <w:szCs w:val="20"/>
        </w:rPr>
      </w:pPr>
      <w:r w:rsidRPr="00471998">
        <w:rPr>
          <w:bCs/>
          <w:sz w:val="20"/>
          <w:szCs w:val="20"/>
        </w:rPr>
        <w:t xml:space="preserve">4.2. </w:t>
      </w:r>
      <w:r w:rsidRPr="00FC089E">
        <w:rPr>
          <w:bCs/>
          <w:i/>
          <w:iCs/>
          <w:color w:val="FF8C00"/>
          <w:sz w:val="20"/>
          <w:szCs w:val="20"/>
        </w:rPr>
        <w:t>Marketing</w:t>
      </w:r>
      <w:r w:rsidRPr="00471998">
        <w:rPr>
          <w:bCs/>
          <w:sz w:val="20"/>
          <w:szCs w:val="20"/>
        </w:rPr>
        <w:t xml:space="preserve"> sensorial: concepto, tipos, funciones y </w:t>
      </w:r>
      <w:r w:rsidR="00FC089E">
        <w:rPr>
          <w:bCs/>
          <w:sz w:val="20"/>
          <w:szCs w:val="20"/>
        </w:rPr>
        <w:t>beneficios</w:t>
      </w:r>
    </w:p>
    <w:p w:rsidRPr="00471998" w:rsidR="008A6B23" w:rsidP="00471998" w:rsidRDefault="008A6B23" w14:paraId="3EE58011" w14:textId="40FACC6A">
      <w:pPr>
        <w:pBdr>
          <w:top w:val="nil"/>
          <w:left w:val="nil"/>
          <w:bottom w:val="nil"/>
          <w:right w:val="nil"/>
          <w:between w:val="nil"/>
        </w:pBdr>
        <w:rPr>
          <w:bCs/>
          <w:sz w:val="20"/>
          <w:szCs w:val="20"/>
        </w:rPr>
      </w:pPr>
      <w:r w:rsidRPr="00471998">
        <w:rPr>
          <w:bCs/>
          <w:sz w:val="20"/>
          <w:szCs w:val="20"/>
        </w:rPr>
        <w:t xml:space="preserve">4.3. Teoría del color: concepto y </w:t>
      </w:r>
      <w:r w:rsidR="00FC089E">
        <w:rPr>
          <w:bCs/>
          <w:sz w:val="20"/>
          <w:szCs w:val="20"/>
        </w:rPr>
        <w:t>clasificación</w:t>
      </w:r>
    </w:p>
    <w:p w:rsidRPr="00471998" w:rsidR="008A6B23" w:rsidP="00471998" w:rsidRDefault="008A6B23" w14:paraId="056ECF04" w14:textId="19B3A31C">
      <w:pPr>
        <w:pBdr>
          <w:top w:val="nil"/>
          <w:left w:val="nil"/>
          <w:bottom w:val="nil"/>
          <w:right w:val="nil"/>
          <w:between w:val="nil"/>
        </w:pBdr>
        <w:rPr>
          <w:bCs/>
          <w:sz w:val="20"/>
          <w:szCs w:val="20"/>
        </w:rPr>
      </w:pPr>
      <w:r w:rsidRPr="00471998">
        <w:rPr>
          <w:bCs/>
          <w:sz w:val="20"/>
          <w:szCs w:val="20"/>
        </w:rPr>
        <w:t xml:space="preserve">4.4. Comunicación comercial: concepto, clases, usos y tipos de material </w:t>
      </w:r>
      <w:r w:rsidR="00FC089E">
        <w:rPr>
          <w:bCs/>
          <w:sz w:val="20"/>
          <w:szCs w:val="20"/>
        </w:rPr>
        <w:t>promocional</w:t>
      </w:r>
    </w:p>
    <w:p w:rsidRPr="00471998" w:rsidR="008A6B23" w:rsidP="00471998" w:rsidRDefault="008A6B23" w14:paraId="66E86E40" w14:textId="77777777">
      <w:pPr>
        <w:pBdr>
          <w:top w:val="nil"/>
          <w:left w:val="nil"/>
          <w:bottom w:val="nil"/>
          <w:right w:val="nil"/>
          <w:between w:val="nil"/>
        </w:pBdr>
        <w:rPr>
          <w:bCs/>
          <w:sz w:val="20"/>
          <w:szCs w:val="20"/>
        </w:rPr>
      </w:pPr>
    </w:p>
    <w:p w:rsidRPr="00471998" w:rsidR="008A6B23" w:rsidP="00471998" w:rsidRDefault="008A6B23" w14:paraId="070880D5" w14:textId="784AC800">
      <w:pPr>
        <w:pBdr>
          <w:top w:val="nil"/>
          <w:left w:val="nil"/>
          <w:bottom w:val="nil"/>
          <w:right w:val="nil"/>
          <w:between w:val="nil"/>
        </w:pBdr>
        <w:rPr>
          <w:b/>
          <w:sz w:val="20"/>
          <w:szCs w:val="20"/>
        </w:rPr>
      </w:pPr>
      <w:r w:rsidRPr="00471998">
        <w:rPr>
          <w:b/>
          <w:sz w:val="20"/>
          <w:szCs w:val="20"/>
        </w:rPr>
        <w:t>5. Gestión, apoyo y control de la exhibición</w:t>
      </w:r>
    </w:p>
    <w:p w:rsidRPr="00471998" w:rsidR="008A6B23" w:rsidP="00471998" w:rsidRDefault="008A6B23" w14:paraId="6C431D94" w14:textId="5FF03836">
      <w:pPr>
        <w:pBdr>
          <w:top w:val="nil"/>
          <w:left w:val="nil"/>
          <w:bottom w:val="nil"/>
          <w:right w:val="nil"/>
          <w:between w:val="nil"/>
        </w:pBdr>
        <w:rPr>
          <w:bCs/>
          <w:sz w:val="20"/>
          <w:szCs w:val="20"/>
        </w:rPr>
      </w:pPr>
      <w:r w:rsidRPr="00471998">
        <w:rPr>
          <w:bCs/>
          <w:sz w:val="20"/>
          <w:szCs w:val="20"/>
        </w:rPr>
        <w:t xml:space="preserve">5.1. </w:t>
      </w:r>
      <w:r w:rsidRPr="00FC089E">
        <w:rPr>
          <w:bCs/>
          <w:i/>
          <w:iCs/>
          <w:color w:val="FF8C00"/>
          <w:sz w:val="20"/>
          <w:szCs w:val="20"/>
        </w:rPr>
        <w:t>Software</w:t>
      </w:r>
      <w:r w:rsidRPr="00471998">
        <w:rPr>
          <w:bCs/>
          <w:i/>
          <w:iCs/>
          <w:sz w:val="20"/>
          <w:szCs w:val="20"/>
        </w:rPr>
        <w:t xml:space="preserve"> </w:t>
      </w:r>
      <w:r w:rsidRPr="00471998">
        <w:rPr>
          <w:bCs/>
          <w:sz w:val="20"/>
          <w:szCs w:val="20"/>
        </w:rPr>
        <w:t xml:space="preserve">de gestión en el punto de </w:t>
      </w:r>
      <w:r w:rsidR="00FC089E">
        <w:rPr>
          <w:bCs/>
          <w:sz w:val="20"/>
          <w:szCs w:val="20"/>
        </w:rPr>
        <w:t>venta</w:t>
      </w:r>
    </w:p>
    <w:p w:rsidRPr="00471998" w:rsidR="008A6B23" w:rsidP="00471998" w:rsidRDefault="008A6B23" w14:paraId="65D2AB6D" w14:textId="0605F60E">
      <w:pPr>
        <w:pBdr>
          <w:top w:val="nil"/>
          <w:left w:val="nil"/>
          <w:bottom w:val="nil"/>
          <w:right w:val="nil"/>
          <w:between w:val="nil"/>
        </w:pBdr>
        <w:rPr>
          <w:bCs/>
          <w:sz w:val="20"/>
          <w:szCs w:val="20"/>
        </w:rPr>
      </w:pPr>
      <w:r w:rsidRPr="00471998">
        <w:rPr>
          <w:bCs/>
          <w:sz w:val="20"/>
          <w:szCs w:val="20"/>
        </w:rPr>
        <w:t xml:space="preserve">5.2. Recursos de apoyo: concepto, tipos y </w:t>
      </w:r>
      <w:r w:rsidR="00FC089E">
        <w:rPr>
          <w:bCs/>
          <w:sz w:val="20"/>
          <w:szCs w:val="20"/>
        </w:rPr>
        <w:t>beneficios</w:t>
      </w:r>
    </w:p>
    <w:p w:rsidRPr="00471998" w:rsidR="008A6B23" w:rsidP="00471998" w:rsidRDefault="008A6B23" w14:paraId="5E076DC1" w14:textId="4C19B35D">
      <w:pPr>
        <w:pBdr>
          <w:top w:val="nil"/>
          <w:left w:val="nil"/>
          <w:bottom w:val="nil"/>
          <w:right w:val="nil"/>
          <w:between w:val="nil"/>
        </w:pBdr>
        <w:rPr>
          <w:bCs/>
          <w:sz w:val="20"/>
          <w:szCs w:val="20"/>
        </w:rPr>
      </w:pPr>
      <w:r w:rsidRPr="00471998">
        <w:rPr>
          <w:bCs/>
          <w:sz w:val="20"/>
          <w:szCs w:val="20"/>
        </w:rPr>
        <w:t xml:space="preserve">5.3. Plan de exhibición: concepto, estructura y </w:t>
      </w:r>
      <w:r w:rsidR="00FC089E">
        <w:rPr>
          <w:bCs/>
          <w:sz w:val="20"/>
          <w:szCs w:val="20"/>
        </w:rPr>
        <w:t>etapas</w:t>
      </w:r>
    </w:p>
    <w:p w:rsidRPr="00471998" w:rsidR="008A6B23" w:rsidP="00471998" w:rsidRDefault="008A6B23" w14:paraId="30638B00" w14:textId="3693FE92">
      <w:pPr>
        <w:pBdr>
          <w:top w:val="nil"/>
          <w:left w:val="nil"/>
          <w:bottom w:val="nil"/>
          <w:right w:val="nil"/>
          <w:between w:val="nil"/>
        </w:pBdr>
        <w:rPr>
          <w:bCs/>
          <w:sz w:val="20"/>
          <w:szCs w:val="20"/>
        </w:rPr>
      </w:pPr>
      <w:r w:rsidRPr="00471998">
        <w:rPr>
          <w:bCs/>
          <w:sz w:val="20"/>
          <w:szCs w:val="20"/>
        </w:rPr>
        <w:t xml:space="preserve">5.4. Herramientas de verificación: concepto, tipos y </w:t>
      </w:r>
      <w:r w:rsidR="00FC089E">
        <w:rPr>
          <w:bCs/>
          <w:sz w:val="20"/>
          <w:szCs w:val="20"/>
        </w:rPr>
        <w:t>beneficios</w:t>
      </w:r>
    </w:p>
    <w:p w:rsidRPr="00471998" w:rsidR="008A6B23" w:rsidP="00471998" w:rsidRDefault="008A6B23" w14:paraId="04E3E3AA" w14:textId="77777777">
      <w:pPr>
        <w:pBdr>
          <w:top w:val="nil"/>
          <w:left w:val="nil"/>
          <w:bottom w:val="nil"/>
          <w:right w:val="nil"/>
          <w:between w:val="nil"/>
        </w:pBdr>
        <w:rPr>
          <w:b/>
          <w:sz w:val="20"/>
          <w:szCs w:val="20"/>
        </w:rPr>
      </w:pPr>
    </w:p>
    <w:p w:rsidRPr="00471998" w:rsidR="008A6B23" w:rsidP="00471998" w:rsidRDefault="008A6B23" w14:paraId="15E9DAAD" w14:textId="77777777">
      <w:pPr>
        <w:pBdr>
          <w:top w:val="nil"/>
          <w:left w:val="nil"/>
          <w:bottom w:val="nil"/>
          <w:right w:val="nil"/>
          <w:between w:val="nil"/>
        </w:pBdr>
        <w:rPr>
          <w:b/>
          <w:sz w:val="20"/>
          <w:szCs w:val="20"/>
        </w:rPr>
      </w:pPr>
    </w:p>
    <w:p w:rsidRPr="00471998" w:rsidR="008A6B23" w:rsidP="00471998" w:rsidRDefault="008A6B23" w14:paraId="385D9E90" w14:textId="77777777">
      <w:pPr>
        <w:pBdr>
          <w:top w:val="nil"/>
          <w:left w:val="nil"/>
          <w:bottom w:val="nil"/>
          <w:right w:val="nil"/>
          <w:between w:val="nil"/>
        </w:pBdr>
        <w:rPr>
          <w:b/>
          <w:sz w:val="20"/>
          <w:szCs w:val="20"/>
        </w:rPr>
      </w:pPr>
    </w:p>
    <w:p w:rsidRPr="00471998" w:rsidR="008A6B23" w:rsidP="00471998" w:rsidRDefault="008A6B23" w14:paraId="508ED630" w14:textId="77777777">
      <w:pPr>
        <w:pBdr>
          <w:top w:val="nil"/>
          <w:left w:val="nil"/>
          <w:bottom w:val="nil"/>
          <w:right w:val="nil"/>
          <w:between w:val="nil"/>
        </w:pBdr>
        <w:rPr>
          <w:b/>
          <w:sz w:val="20"/>
          <w:szCs w:val="20"/>
        </w:rPr>
      </w:pPr>
    </w:p>
    <w:p w:rsidRPr="00471998" w:rsidR="00ED0E68" w:rsidP="00471998" w:rsidRDefault="00ED0E68" w14:paraId="331B5113" w14:textId="71A64867">
      <w:pPr>
        <w:numPr>
          <w:ilvl w:val="0"/>
          <w:numId w:val="1"/>
        </w:numPr>
        <w:pBdr>
          <w:top w:val="nil"/>
          <w:left w:val="nil"/>
          <w:bottom w:val="nil"/>
          <w:right w:val="nil"/>
          <w:between w:val="nil"/>
        </w:pBdr>
        <w:ind w:left="284" w:hanging="284"/>
        <w:rPr>
          <w:b/>
          <w:sz w:val="20"/>
          <w:szCs w:val="20"/>
        </w:rPr>
      </w:pPr>
      <w:r w:rsidRPr="00471998">
        <w:rPr>
          <w:b/>
          <w:bCs/>
          <w:sz w:val="20"/>
          <w:szCs w:val="20"/>
        </w:rPr>
        <w:t>INTRODUCCIÓN</w:t>
      </w:r>
    </w:p>
    <w:p w:rsidRPr="00471998" w:rsidR="00ED0E68" w:rsidP="00471998" w:rsidRDefault="00ED0E68" w14:paraId="3A021015" w14:textId="77777777">
      <w:pPr>
        <w:ind w:left="284"/>
        <w:rPr>
          <w:sz w:val="20"/>
          <w:szCs w:val="20"/>
        </w:rPr>
      </w:pPr>
    </w:p>
    <w:p w:rsidRPr="00471998" w:rsidR="006C1670" w:rsidP="00471998" w:rsidRDefault="006C1670" w14:paraId="3BF9EA30" w14:textId="77777777">
      <w:pPr>
        <w:rPr>
          <w:sz w:val="20"/>
          <w:szCs w:val="20"/>
        </w:rPr>
      </w:pPr>
      <w:r w:rsidRPr="00471998">
        <w:rPr>
          <w:sz w:val="20"/>
          <w:szCs w:val="20"/>
        </w:rPr>
        <w:t>El componente formativo Gestión del punto de venta aborda el espacio comercial como un elemento estratégico para la promoción de ventas y la experiencia del cliente. En este contexto, el punto de venta se entiende como el lugar físico o digital donde los productos se presentan, se comunican y se acercan al consumidor para facilitar su decisión de compra. Por esta razón, la organización del establecimiento, la disposición de los productos, la ambientación y las estrategias de exhibición cumplen una función importante en la gestión comercial.</w:t>
      </w:r>
    </w:p>
    <w:p w:rsidRPr="00471998" w:rsidR="006C1670" w:rsidP="00471998" w:rsidRDefault="006C1670" w14:paraId="2E595117" w14:textId="77777777">
      <w:pPr>
        <w:rPr>
          <w:sz w:val="20"/>
          <w:szCs w:val="20"/>
        </w:rPr>
      </w:pPr>
    </w:p>
    <w:p w:rsidRPr="00471998" w:rsidR="006C1670" w:rsidP="00471998" w:rsidRDefault="006C1670" w14:paraId="7D9A0B7A" w14:textId="77777777">
      <w:pPr>
        <w:rPr>
          <w:sz w:val="20"/>
          <w:szCs w:val="20"/>
        </w:rPr>
      </w:pPr>
      <w:r w:rsidRPr="00471998">
        <w:rPr>
          <w:sz w:val="20"/>
          <w:szCs w:val="20"/>
        </w:rPr>
        <w:t>Este componente es importante porque permite comprender cómo las empresas pueden mejorar la presentación de sus productos, orientar el recorrido del cliente y fortalecer la identidad de marca dentro del establecimiento comercial. Para el aprendiz, estos conocimientos son útiles porque le permiten participar en acciones relacionadas con el surtido, la exhibición, el mobiliario, el uso del espacio, la comunicación en el punto de venta y la aplicación de estrategias de </w:t>
      </w:r>
      <w:proofErr w:type="spellStart"/>
      <w:r w:rsidRPr="00FC089E">
        <w:rPr>
          <w:i/>
          <w:iCs/>
          <w:color w:val="FF8C00"/>
          <w:sz w:val="20"/>
          <w:szCs w:val="20"/>
        </w:rPr>
        <w:t>merchandising</w:t>
      </w:r>
      <w:proofErr w:type="spellEnd"/>
      <w:r w:rsidRPr="00471998">
        <w:rPr>
          <w:sz w:val="20"/>
          <w:szCs w:val="20"/>
        </w:rPr>
        <w:t> acordes con los objetivos de mercadeo de la organización.</w:t>
      </w:r>
    </w:p>
    <w:p w:rsidRPr="00471998" w:rsidR="006C1670" w:rsidP="00471998" w:rsidRDefault="006C1670" w14:paraId="1B58B154" w14:textId="77777777">
      <w:pPr>
        <w:rPr>
          <w:sz w:val="20"/>
          <w:szCs w:val="20"/>
        </w:rPr>
      </w:pPr>
    </w:p>
    <w:p w:rsidRPr="00471998" w:rsidR="006C1670" w:rsidP="00471998" w:rsidRDefault="006C1670" w14:paraId="19B73192" w14:textId="77777777">
      <w:pPr>
        <w:rPr>
          <w:sz w:val="20"/>
          <w:szCs w:val="20"/>
        </w:rPr>
      </w:pPr>
      <w:r w:rsidRPr="00471998">
        <w:rPr>
          <w:sz w:val="20"/>
          <w:szCs w:val="20"/>
        </w:rPr>
        <w:t>El desarrollo temático se abordará a partir de conceptos, herramientas y ejemplos aplicados sobre establecimiento comercial, punto de venta, </w:t>
      </w:r>
      <w:proofErr w:type="spellStart"/>
      <w:r w:rsidRPr="00FC089E">
        <w:rPr>
          <w:i/>
          <w:iCs/>
          <w:color w:val="FF8C00"/>
          <w:sz w:val="20"/>
          <w:szCs w:val="20"/>
        </w:rPr>
        <w:t>merchandising</w:t>
      </w:r>
      <w:proofErr w:type="spellEnd"/>
      <w:r w:rsidRPr="00471998">
        <w:rPr>
          <w:sz w:val="20"/>
          <w:szCs w:val="20"/>
        </w:rPr>
        <w:t>, exhibición, </w:t>
      </w:r>
      <w:proofErr w:type="spellStart"/>
      <w:r w:rsidRPr="00FC089E">
        <w:rPr>
          <w:i/>
          <w:iCs/>
          <w:color w:val="FF8C00"/>
          <w:sz w:val="20"/>
          <w:szCs w:val="20"/>
        </w:rPr>
        <w:t>layout</w:t>
      </w:r>
      <w:proofErr w:type="spellEnd"/>
      <w:r w:rsidRPr="00471998">
        <w:rPr>
          <w:sz w:val="20"/>
          <w:szCs w:val="20"/>
        </w:rPr>
        <w:t>, planogramas, mobiliario comercial y </w:t>
      </w:r>
      <w:r w:rsidRPr="00FC089E">
        <w:rPr>
          <w:i/>
          <w:iCs/>
          <w:color w:val="FF8C00"/>
          <w:sz w:val="20"/>
          <w:szCs w:val="20"/>
        </w:rPr>
        <w:t xml:space="preserve">visual </w:t>
      </w:r>
      <w:proofErr w:type="spellStart"/>
      <w:r w:rsidRPr="00FC089E">
        <w:rPr>
          <w:i/>
          <w:iCs/>
          <w:color w:val="FF8C00"/>
          <w:sz w:val="20"/>
          <w:szCs w:val="20"/>
        </w:rPr>
        <w:t>merchandising</w:t>
      </w:r>
      <w:proofErr w:type="spellEnd"/>
      <w:r w:rsidRPr="00471998">
        <w:rPr>
          <w:sz w:val="20"/>
          <w:szCs w:val="20"/>
        </w:rPr>
        <w:t>. También se integran temas como vitrinismo, </w:t>
      </w:r>
      <w:r w:rsidRPr="00FC089E">
        <w:rPr>
          <w:i/>
          <w:iCs/>
          <w:color w:val="FF8C00"/>
          <w:sz w:val="20"/>
          <w:szCs w:val="20"/>
        </w:rPr>
        <w:t>marketing</w:t>
      </w:r>
      <w:r w:rsidRPr="00471998">
        <w:rPr>
          <w:sz w:val="20"/>
          <w:szCs w:val="20"/>
        </w:rPr>
        <w:t> sensorial, teoría del color, comunicación comercial, recursos de apoyo, </w:t>
      </w:r>
      <w:r w:rsidRPr="00FC089E">
        <w:rPr>
          <w:i/>
          <w:iCs/>
          <w:color w:val="FF8C00"/>
          <w:sz w:val="20"/>
          <w:szCs w:val="20"/>
        </w:rPr>
        <w:t>software</w:t>
      </w:r>
      <w:r w:rsidRPr="00471998">
        <w:rPr>
          <w:sz w:val="20"/>
          <w:szCs w:val="20"/>
        </w:rPr>
        <w:t> de gestión, plan de exhibición y herramientas de verificación, con el propósito de comprender cómo se diseñan, implementan y mejoran las acciones de exhibición comercial en el punto de venta.</w:t>
      </w:r>
    </w:p>
    <w:p w:rsidRPr="00471998" w:rsidR="00A5305D" w:rsidP="00471998" w:rsidRDefault="00A5305D" w14:paraId="7A8242AD" w14:textId="61DE536B">
      <w:pPr>
        <w:rPr>
          <w:sz w:val="20"/>
          <w:szCs w:val="20"/>
        </w:rPr>
      </w:pPr>
    </w:p>
    <w:p w:rsidRPr="00471998" w:rsidR="00866B1C" w:rsidP="00471998" w:rsidRDefault="00866B1C" w14:paraId="5BB5456E" w14:textId="2E9214C4">
      <w:pPr>
        <w:numPr>
          <w:ilvl w:val="0"/>
          <w:numId w:val="1"/>
        </w:numPr>
        <w:ind w:left="284"/>
        <w:rPr>
          <w:sz w:val="20"/>
          <w:szCs w:val="20"/>
        </w:rPr>
      </w:pPr>
      <w:r w:rsidRPr="00471998">
        <w:rPr>
          <w:b/>
          <w:bCs/>
          <w:sz w:val="20"/>
          <w:szCs w:val="20"/>
        </w:rPr>
        <w:t>DESARROLLO</w:t>
      </w:r>
    </w:p>
    <w:p w:rsidRPr="00471998" w:rsidR="00430458" w:rsidP="00471998" w:rsidRDefault="00430458" w14:paraId="20A22A18" w14:textId="77777777">
      <w:pPr>
        <w:rPr>
          <w:b/>
          <w:bCs/>
          <w:sz w:val="20"/>
          <w:szCs w:val="20"/>
        </w:rPr>
      </w:pPr>
    </w:p>
    <w:p w:rsidRPr="00471998" w:rsidR="00430458" w:rsidP="00471998" w:rsidRDefault="00430458" w14:paraId="276C2A73" w14:textId="77777777">
      <w:pPr>
        <w:pBdr>
          <w:top w:val="nil"/>
          <w:left w:val="nil"/>
          <w:bottom w:val="nil"/>
          <w:right w:val="nil"/>
          <w:between w:val="nil"/>
        </w:pBdr>
        <w:rPr>
          <w:b/>
          <w:i/>
          <w:iCs/>
          <w:sz w:val="20"/>
          <w:szCs w:val="20"/>
        </w:rPr>
      </w:pPr>
      <w:r w:rsidRPr="00471998">
        <w:rPr>
          <w:b/>
          <w:sz w:val="20"/>
          <w:szCs w:val="20"/>
        </w:rPr>
        <w:t xml:space="preserve">1. Fundamentos del punto de venta y el </w:t>
      </w:r>
      <w:proofErr w:type="spellStart"/>
      <w:r w:rsidRPr="00FC089E">
        <w:rPr>
          <w:b/>
          <w:i/>
          <w:iCs/>
          <w:color w:val="FF8C00"/>
          <w:sz w:val="20"/>
          <w:szCs w:val="20"/>
        </w:rPr>
        <w:t>merchandising</w:t>
      </w:r>
      <w:proofErr w:type="spellEnd"/>
    </w:p>
    <w:p w:rsidRPr="00471998" w:rsidR="00430458" w:rsidP="00471998" w:rsidRDefault="00430458" w14:paraId="6E36A7B3" w14:textId="77777777">
      <w:pPr>
        <w:pBdr>
          <w:top w:val="nil"/>
          <w:left w:val="nil"/>
          <w:bottom w:val="nil"/>
          <w:right w:val="nil"/>
          <w:between w:val="nil"/>
        </w:pBdr>
        <w:rPr>
          <w:b/>
          <w:i/>
          <w:iCs/>
          <w:sz w:val="20"/>
          <w:szCs w:val="20"/>
        </w:rPr>
      </w:pPr>
    </w:p>
    <w:p w:rsidRPr="00471998" w:rsidR="00430458" w:rsidP="00471998" w:rsidRDefault="00430458" w14:paraId="65AA3695" w14:textId="206F02C4">
      <w:pPr>
        <w:pBdr>
          <w:top w:val="nil"/>
          <w:left w:val="nil"/>
          <w:bottom w:val="nil"/>
          <w:right w:val="nil"/>
          <w:between w:val="nil"/>
        </w:pBdr>
        <w:rPr>
          <w:b/>
          <w:i/>
          <w:iCs/>
          <w:sz w:val="20"/>
          <w:szCs w:val="20"/>
        </w:rPr>
      </w:pPr>
      <w:commentRangeStart w:id="4"/>
      <w:r w:rsidRPr="00471998">
        <w:rPr>
          <w:b/>
          <w:i/>
          <w:iCs/>
          <w:noProof/>
          <w:sz w:val="20"/>
          <w:szCs w:val="20"/>
        </w:rPr>
        <w:drawing>
          <wp:anchor distT="0" distB="0" distL="114300" distR="114300" simplePos="0" relativeHeight="251658240" behindDoc="1" locked="0" layoutInCell="1" allowOverlap="1" wp14:anchorId="7E8B761B" wp14:editId="1361323C">
            <wp:simplePos x="0" y="0"/>
            <wp:positionH relativeFrom="column">
              <wp:posOffset>0</wp:posOffset>
            </wp:positionH>
            <wp:positionV relativeFrom="paragraph">
              <wp:posOffset>3810</wp:posOffset>
            </wp:positionV>
            <wp:extent cx="2092377" cy="1760434"/>
            <wp:effectExtent l="0" t="0" r="3175" b="5080"/>
            <wp:wrapTight wrapText="bothSides">
              <wp:wrapPolygon edited="0">
                <wp:start x="0" y="0"/>
                <wp:lineTo x="0" y="21506"/>
                <wp:lineTo x="21502" y="21506"/>
                <wp:lineTo x="21502" y="0"/>
                <wp:lineTo x="0" y="0"/>
              </wp:wrapPolygon>
            </wp:wrapTight>
            <wp:docPr id="14973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686" name="Imagen 149736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2377" cy="1760434"/>
                    </a:xfrm>
                    <a:prstGeom prst="rect">
                      <a:avLst/>
                    </a:prstGeom>
                  </pic:spPr>
                </pic:pic>
              </a:graphicData>
            </a:graphic>
            <wp14:sizeRelH relativeFrom="page">
              <wp14:pctWidth>0</wp14:pctWidth>
            </wp14:sizeRelH>
            <wp14:sizeRelV relativeFrom="page">
              <wp14:pctHeight>0</wp14:pctHeight>
            </wp14:sizeRelV>
          </wp:anchor>
        </w:drawing>
      </w:r>
      <w:commentRangeEnd w:id="4"/>
      <w:r w:rsidRPr="00471998">
        <w:rPr>
          <w:rStyle w:val="Refdecomentario"/>
          <w:color w:val="000000"/>
          <w:sz w:val="20"/>
          <w:szCs w:val="20"/>
        </w:rPr>
        <w:commentReference w:id="4"/>
      </w:r>
      <w:r w:rsidRPr="00471998">
        <w:rPr>
          <w:color w:val="000000"/>
          <w:sz w:val="20"/>
          <w:szCs w:val="20"/>
        </w:rPr>
        <w:t>El punto de venta es un espacio clave dentro de la actividad comercial, porque permite acercar los productos o servicios al consumidor y facilitar la decisión de compra. En este espacio se integran elementos como la organización del establecimiento, la disposición del mobiliario, la exhibición de productos, la comunicación comercial y la atención al cliente.</w:t>
      </w:r>
    </w:p>
    <w:p w:rsidRPr="00471998" w:rsidR="00430458" w:rsidP="00471998" w:rsidRDefault="00430458" w14:paraId="4DFCEB23"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Para comprender la gestión del punto de venta, es necesario reconocer primero qué es un establecimiento comercial, cuáles son sus tipos, cómo funciona el punto de venta y de qué manera el</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Style w:val="apple-converted-space"/>
          <w:rFonts w:ascii="Arial" w:hAnsi="Arial" w:cs="Arial"/>
          <w:color w:val="000000"/>
          <w:sz w:val="20"/>
          <w:szCs w:val="20"/>
        </w:rPr>
        <w:t> </w:t>
      </w:r>
      <w:r w:rsidRPr="00471998">
        <w:rPr>
          <w:rFonts w:ascii="Arial" w:hAnsi="Arial" w:cs="Arial"/>
          <w:color w:val="000000"/>
          <w:sz w:val="20"/>
          <w:szCs w:val="20"/>
        </w:rPr>
        <w:t>contribuye a mejorar la presentación de los productos. Estos conceptos permiten analizar el espacio comercial como un recurso estratégico que apoya los objetivos de mercadeo de la organización.</w:t>
      </w:r>
    </w:p>
    <w:p w:rsidRPr="00471998" w:rsidR="00430458" w:rsidP="00471998" w:rsidRDefault="00430458" w14:paraId="7BA552D1" w14:textId="0533A9FD">
      <w:pPr>
        <w:pBdr>
          <w:top w:val="nil"/>
          <w:left w:val="nil"/>
          <w:bottom w:val="nil"/>
          <w:right w:val="nil"/>
          <w:between w:val="nil"/>
        </w:pBdr>
        <w:rPr>
          <w:b/>
          <w:sz w:val="20"/>
          <w:szCs w:val="20"/>
        </w:rPr>
      </w:pPr>
      <w:r w:rsidRPr="00471998">
        <w:rPr>
          <w:b/>
          <w:sz w:val="20"/>
          <w:szCs w:val="20"/>
        </w:rPr>
        <w:t xml:space="preserve">1.1. Establecimiento comercial: concepto y </w:t>
      </w:r>
      <w:r w:rsidR="00FC089E">
        <w:rPr>
          <w:b/>
          <w:sz w:val="20"/>
          <w:szCs w:val="20"/>
        </w:rPr>
        <w:t>tipos</w:t>
      </w:r>
    </w:p>
    <w:p w:rsidRPr="00471998" w:rsidR="00430458" w:rsidP="00471998" w:rsidRDefault="00430458" w14:paraId="43ED0CE4" w14:textId="77777777">
      <w:pPr>
        <w:pBdr>
          <w:top w:val="nil"/>
          <w:left w:val="nil"/>
          <w:bottom w:val="nil"/>
          <w:right w:val="nil"/>
          <w:between w:val="nil"/>
        </w:pBdr>
        <w:rPr>
          <w:bCs/>
          <w:sz w:val="20"/>
          <w:szCs w:val="20"/>
        </w:rPr>
      </w:pPr>
    </w:p>
    <w:p w:rsidRPr="00471998" w:rsidR="00430458" w:rsidP="00471998" w:rsidRDefault="00430458" w14:paraId="4CD8BCC5"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El establecimiento comercial es el espacio físico o digital donde una empresa realiza actividades de venta, atención al cliente, promoción de productos y transacciones comerciales. En este lugar se genera el contacto entre la oferta de la empresa y las necesidades del consumidor, por lo cual su organización influye en la experiencia de compra y en la percepción de la marca.</w:t>
      </w:r>
    </w:p>
    <w:p w:rsidRPr="00471998" w:rsidR="00430458" w:rsidP="00471998" w:rsidRDefault="00430458" w14:paraId="7F00654E" w14:textId="77777777">
      <w:pPr>
        <w:pStyle w:val="isselectedend"/>
        <w:spacing w:before="0" w:beforeAutospacing="0" w:after="0" w:afterAutospacing="0" w:line="276" w:lineRule="auto"/>
        <w:rPr>
          <w:rFonts w:ascii="Arial" w:hAnsi="Arial" w:cs="Arial"/>
          <w:color w:val="000000"/>
          <w:sz w:val="20"/>
          <w:szCs w:val="20"/>
        </w:rPr>
      </w:pPr>
    </w:p>
    <w:p w:rsidRPr="00471998" w:rsidR="00430458" w:rsidP="00471998" w:rsidRDefault="00430458" w14:paraId="31CEB91E"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Desde el enfoque del</w:t>
      </w:r>
      <w:r w:rsidRPr="00471998">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471998">
        <w:rPr>
          <w:rFonts w:ascii="Arial" w:hAnsi="Arial" w:cs="Arial"/>
          <w:color w:val="000000"/>
          <w:sz w:val="20"/>
          <w:szCs w:val="20"/>
        </w:rPr>
        <w:t>, el establecimiento comercial funciona como un punto de contacto entre la empresa y el cliente. Por esta razón, aspectos como la distribución del espacio, la presentación de los productos, la facilidad de acceso, la señalización y la atención ofrecida ayudan a fortalecer la relación comercial y a mejorar la experiencia del consumidor.</w:t>
      </w:r>
    </w:p>
    <w:p w:rsidRPr="00471998" w:rsidR="00430458" w:rsidP="00471998" w:rsidRDefault="00430458" w14:paraId="7B980B9A" w14:textId="77777777">
      <w:pPr>
        <w:pStyle w:val="isselectedend"/>
        <w:spacing w:before="0" w:beforeAutospacing="0" w:after="0" w:afterAutospacing="0" w:line="276" w:lineRule="auto"/>
        <w:rPr>
          <w:rFonts w:ascii="Arial" w:hAnsi="Arial" w:cs="Arial"/>
          <w:color w:val="000000"/>
          <w:sz w:val="20"/>
          <w:szCs w:val="20"/>
        </w:rPr>
      </w:pPr>
    </w:p>
    <w:p w:rsidRPr="00471998" w:rsidR="00430458" w:rsidP="00471998" w:rsidRDefault="00430458" w14:paraId="62A08EC9"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Los establecimientos comerciales pueden clasificarse según el tipo de productos que ofrecen, el tamaño del negocio, el formato de venta o el canal utilizado para comercializar. Esta clasificación permite diferenciar los modelos de negocio que emplean las empresas para entregar sus productos o servicios al mercado.</w:t>
      </w:r>
    </w:p>
    <w:p w:rsidRPr="00471998" w:rsidR="00430458" w:rsidP="00471998" w:rsidRDefault="00430458" w14:paraId="4FED9E43" w14:textId="77777777">
      <w:pPr>
        <w:pStyle w:val="isselectedend"/>
        <w:spacing w:before="0" w:beforeAutospacing="0" w:after="0" w:afterAutospacing="0" w:line="276" w:lineRule="auto"/>
        <w:rPr>
          <w:rFonts w:ascii="Arial" w:hAnsi="Arial" w:cs="Arial"/>
          <w:color w:val="000000"/>
          <w:sz w:val="20"/>
          <w:szCs w:val="20"/>
        </w:rPr>
      </w:pPr>
    </w:p>
    <w:p w:rsidRPr="00471998" w:rsidR="00430458" w:rsidP="00471998" w:rsidRDefault="00430458" w14:paraId="44929B85" w14:textId="77777777">
      <w:pPr>
        <w:pStyle w:val="NormalWeb"/>
        <w:spacing w:before="0" w:beforeAutospacing="0" w:after="0" w:afterAutospacing="0" w:line="276" w:lineRule="auto"/>
        <w:rPr>
          <w:rStyle w:val="nfasis"/>
          <w:rFonts w:ascii="Arial" w:hAnsi="Arial" w:cs="Arial"/>
          <w:color w:val="000000"/>
          <w:sz w:val="20"/>
          <w:szCs w:val="20"/>
        </w:rPr>
      </w:pPr>
      <w:r w:rsidRPr="00471998">
        <w:rPr>
          <w:rStyle w:val="Textoennegrita"/>
          <w:rFonts w:ascii="Arial" w:hAnsi="Arial" w:cs="Arial"/>
          <w:color w:val="000000"/>
          <w:sz w:val="20"/>
          <w:szCs w:val="20"/>
        </w:rPr>
        <w:t>Tabla 1</w:t>
      </w:r>
      <w:r w:rsidRPr="00471998">
        <w:rPr>
          <w:rFonts w:ascii="Arial" w:hAnsi="Arial" w:cs="Arial"/>
          <w:color w:val="000000"/>
          <w:sz w:val="20"/>
          <w:szCs w:val="20"/>
        </w:rPr>
        <w:br/>
      </w:r>
      <w:r w:rsidRPr="00471998">
        <w:rPr>
          <w:rStyle w:val="nfasis"/>
          <w:rFonts w:ascii="Arial" w:hAnsi="Arial" w:cs="Arial"/>
          <w:color w:val="000000"/>
          <w:sz w:val="20"/>
          <w:szCs w:val="20"/>
        </w:rPr>
        <w:t>Tipos de establecimiento comercial</w:t>
      </w:r>
    </w:p>
    <w:p w:rsidRPr="00471998" w:rsidR="00430458" w:rsidP="00471998" w:rsidRDefault="00430458" w14:paraId="6BE35C51"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2689"/>
        <w:gridCol w:w="7273"/>
      </w:tblGrid>
      <w:tr w:rsidRPr="00471998" w:rsidR="00430458" w:rsidTr="00430458" w14:paraId="15A08862" w14:textId="77777777">
        <w:tc>
          <w:tcPr>
            <w:tcW w:w="2689" w:type="dxa"/>
            <w:vAlign w:val="center"/>
          </w:tcPr>
          <w:p w:rsidRPr="00471998" w:rsidR="00430458" w:rsidP="00471998" w:rsidRDefault="00430458" w14:paraId="0EEBB959" w14:textId="5909DFF7">
            <w:pPr>
              <w:spacing w:line="276" w:lineRule="auto"/>
              <w:rPr>
                <w:bCs/>
                <w:sz w:val="20"/>
                <w:szCs w:val="20"/>
              </w:rPr>
            </w:pPr>
            <w:r w:rsidRPr="00471998">
              <w:rPr>
                <w:b/>
                <w:bCs/>
                <w:color w:val="000000"/>
                <w:sz w:val="20"/>
                <w:szCs w:val="20"/>
              </w:rPr>
              <w:t>Tipo de establecimiento</w:t>
            </w:r>
          </w:p>
        </w:tc>
        <w:tc>
          <w:tcPr>
            <w:tcW w:w="7273" w:type="dxa"/>
            <w:vAlign w:val="center"/>
          </w:tcPr>
          <w:p w:rsidRPr="00471998" w:rsidR="00430458" w:rsidP="00471998" w:rsidRDefault="00430458" w14:paraId="04323825" w14:textId="6AE1F9D1">
            <w:pPr>
              <w:spacing w:line="276" w:lineRule="auto"/>
              <w:rPr>
                <w:bCs/>
                <w:sz w:val="20"/>
                <w:szCs w:val="20"/>
              </w:rPr>
            </w:pPr>
            <w:r w:rsidRPr="00471998">
              <w:rPr>
                <w:b/>
                <w:bCs/>
                <w:color w:val="000000"/>
                <w:sz w:val="20"/>
                <w:szCs w:val="20"/>
              </w:rPr>
              <w:t>Características</w:t>
            </w:r>
          </w:p>
        </w:tc>
      </w:tr>
      <w:tr w:rsidRPr="00471998" w:rsidR="00430458" w:rsidTr="00430458" w14:paraId="2013FEDB" w14:textId="77777777">
        <w:tc>
          <w:tcPr>
            <w:tcW w:w="2689" w:type="dxa"/>
            <w:vAlign w:val="center"/>
          </w:tcPr>
          <w:p w:rsidRPr="00471998" w:rsidR="00430458" w:rsidP="00471998" w:rsidRDefault="00430458" w14:paraId="4A9CE022" w14:textId="7A39C720">
            <w:pPr>
              <w:spacing w:line="276" w:lineRule="auto"/>
              <w:rPr>
                <w:bCs/>
                <w:sz w:val="20"/>
                <w:szCs w:val="20"/>
              </w:rPr>
            </w:pPr>
            <w:r w:rsidRPr="00471998">
              <w:rPr>
                <w:color w:val="000000"/>
                <w:sz w:val="20"/>
                <w:szCs w:val="20"/>
              </w:rPr>
              <w:t>Tienda especializada</w:t>
            </w:r>
          </w:p>
        </w:tc>
        <w:tc>
          <w:tcPr>
            <w:tcW w:w="7273" w:type="dxa"/>
            <w:vAlign w:val="center"/>
          </w:tcPr>
          <w:p w:rsidRPr="00471998" w:rsidR="00430458" w:rsidP="00471998" w:rsidRDefault="00430458" w14:paraId="7F4F4B98" w14:textId="15990EBD">
            <w:pPr>
              <w:spacing w:line="276" w:lineRule="auto"/>
              <w:rPr>
                <w:bCs/>
                <w:sz w:val="20"/>
                <w:szCs w:val="20"/>
              </w:rPr>
            </w:pPr>
            <w:r w:rsidRPr="00471998">
              <w:rPr>
                <w:color w:val="000000"/>
                <w:sz w:val="20"/>
                <w:szCs w:val="20"/>
              </w:rPr>
              <w:t>Comercializa una categoría específica de productos, como prendas de vestir, tecnología, calzado, cosméticos o artículos deportivos.</w:t>
            </w:r>
          </w:p>
        </w:tc>
      </w:tr>
      <w:tr w:rsidRPr="00471998" w:rsidR="00430458" w:rsidTr="00430458" w14:paraId="297E173B" w14:textId="77777777">
        <w:tc>
          <w:tcPr>
            <w:tcW w:w="2689" w:type="dxa"/>
            <w:vAlign w:val="center"/>
          </w:tcPr>
          <w:p w:rsidRPr="00471998" w:rsidR="00430458" w:rsidP="00471998" w:rsidRDefault="00430458" w14:paraId="3A24DBF8" w14:textId="2BD722BB">
            <w:pPr>
              <w:spacing w:line="276" w:lineRule="auto"/>
              <w:rPr>
                <w:bCs/>
                <w:sz w:val="20"/>
                <w:szCs w:val="20"/>
              </w:rPr>
            </w:pPr>
            <w:r w:rsidRPr="00471998">
              <w:rPr>
                <w:color w:val="000000"/>
                <w:sz w:val="20"/>
                <w:szCs w:val="20"/>
              </w:rPr>
              <w:t>Supermercado</w:t>
            </w:r>
          </w:p>
        </w:tc>
        <w:tc>
          <w:tcPr>
            <w:tcW w:w="7273" w:type="dxa"/>
            <w:vAlign w:val="center"/>
          </w:tcPr>
          <w:p w:rsidRPr="00471998" w:rsidR="00430458" w:rsidP="00471998" w:rsidRDefault="00430458" w14:paraId="33178CB7" w14:textId="775C3101">
            <w:pPr>
              <w:spacing w:line="276" w:lineRule="auto"/>
              <w:rPr>
                <w:bCs/>
                <w:sz w:val="20"/>
                <w:szCs w:val="20"/>
              </w:rPr>
            </w:pPr>
            <w:r w:rsidRPr="00471998">
              <w:rPr>
                <w:color w:val="000000"/>
                <w:sz w:val="20"/>
                <w:szCs w:val="20"/>
              </w:rPr>
              <w:t>Ofrece variedad de productos de consumo cotidiano organizados por secciones o categorías.</w:t>
            </w:r>
          </w:p>
        </w:tc>
      </w:tr>
      <w:tr w:rsidRPr="00471998" w:rsidR="00430458" w:rsidTr="00430458" w14:paraId="69EB9931" w14:textId="77777777">
        <w:tc>
          <w:tcPr>
            <w:tcW w:w="2689" w:type="dxa"/>
            <w:vAlign w:val="center"/>
          </w:tcPr>
          <w:p w:rsidRPr="00471998" w:rsidR="00430458" w:rsidP="00471998" w:rsidRDefault="00430458" w14:paraId="654E0899" w14:textId="26D0E1BC">
            <w:pPr>
              <w:spacing w:line="276" w:lineRule="auto"/>
              <w:rPr>
                <w:bCs/>
                <w:sz w:val="20"/>
                <w:szCs w:val="20"/>
              </w:rPr>
            </w:pPr>
            <w:r w:rsidRPr="00471998">
              <w:rPr>
                <w:color w:val="000000"/>
                <w:sz w:val="20"/>
                <w:szCs w:val="20"/>
              </w:rPr>
              <w:t>Gran almacén</w:t>
            </w:r>
          </w:p>
        </w:tc>
        <w:tc>
          <w:tcPr>
            <w:tcW w:w="7273" w:type="dxa"/>
            <w:vAlign w:val="center"/>
          </w:tcPr>
          <w:p w:rsidRPr="00471998" w:rsidR="00430458" w:rsidP="00471998" w:rsidRDefault="00430458" w14:paraId="7DACD16F" w14:textId="3670B234">
            <w:pPr>
              <w:spacing w:line="276" w:lineRule="auto"/>
              <w:rPr>
                <w:bCs/>
                <w:sz w:val="20"/>
                <w:szCs w:val="20"/>
              </w:rPr>
            </w:pPr>
            <w:r w:rsidRPr="00471998">
              <w:rPr>
                <w:color w:val="000000"/>
                <w:sz w:val="20"/>
                <w:szCs w:val="20"/>
              </w:rPr>
              <w:t>Establecimiento de gran tamaño que integra varias categorías de productos en un mismo espacio comercial.</w:t>
            </w:r>
          </w:p>
        </w:tc>
      </w:tr>
      <w:tr w:rsidRPr="00471998" w:rsidR="00430458" w:rsidTr="00430458" w14:paraId="39A1EB65" w14:textId="77777777">
        <w:tc>
          <w:tcPr>
            <w:tcW w:w="2689" w:type="dxa"/>
            <w:vAlign w:val="center"/>
          </w:tcPr>
          <w:p w:rsidRPr="00471998" w:rsidR="00430458" w:rsidP="00471998" w:rsidRDefault="00430458" w14:paraId="0E60CF09" w14:textId="1C71449E">
            <w:pPr>
              <w:spacing w:line="276" w:lineRule="auto"/>
              <w:rPr>
                <w:bCs/>
                <w:sz w:val="20"/>
                <w:szCs w:val="20"/>
              </w:rPr>
            </w:pPr>
            <w:r w:rsidRPr="00471998">
              <w:rPr>
                <w:color w:val="000000"/>
                <w:sz w:val="20"/>
                <w:szCs w:val="20"/>
              </w:rPr>
              <w:t>Centro comercial</w:t>
            </w:r>
          </w:p>
        </w:tc>
        <w:tc>
          <w:tcPr>
            <w:tcW w:w="7273" w:type="dxa"/>
            <w:vAlign w:val="center"/>
          </w:tcPr>
          <w:p w:rsidRPr="00471998" w:rsidR="00430458" w:rsidP="00471998" w:rsidRDefault="00430458" w14:paraId="32F344C4" w14:textId="40621F11">
            <w:pPr>
              <w:spacing w:line="276" w:lineRule="auto"/>
              <w:rPr>
                <w:bCs/>
                <w:sz w:val="20"/>
                <w:szCs w:val="20"/>
              </w:rPr>
            </w:pPr>
            <w:r w:rsidRPr="00471998">
              <w:rPr>
                <w:color w:val="000000"/>
                <w:sz w:val="20"/>
                <w:szCs w:val="20"/>
              </w:rPr>
              <w:t>Espacio que reúne diferentes establecimientos, servicios y zonas de circulación para los consumidores.</w:t>
            </w:r>
          </w:p>
        </w:tc>
      </w:tr>
      <w:tr w:rsidRPr="00471998" w:rsidR="00430458" w:rsidTr="00430458" w14:paraId="1309905B" w14:textId="77777777">
        <w:tc>
          <w:tcPr>
            <w:tcW w:w="2689" w:type="dxa"/>
            <w:vAlign w:val="center"/>
          </w:tcPr>
          <w:p w:rsidRPr="00471998" w:rsidR="00430458" w:rsidP="00471998" w:rsidRDefault="00430458" w14:paraId="13D05384" w14:textId="0F4E9576">
            <w:pPr>
              <w:spacing w:line="276" w:lineRule="auto"/>
              <w:rPr>
                <w:bCs/>
                <w:sz w:val="20"/>
                <w:szCs w:val="20"/>
              </w:rPr>
            </w:pPr>
            <w:r w:rsidRPr="00471998">
              <w:rPr>
                <w:color w:val="000000"/>
                <w:sz w:val="20"/>
                <w:szCs w:val="20"/>
              </w:rPr>
              <w:t>Tienda virtual</w:t>
            </w:r>
          </w:p>
        </w:tc>
        <w:tc>
          <w:tcPr>
            <w:tcW w:w="7273" w:type="dxa"/>
            <w:vAlign w:val="center"/>
          </w:tcPr>
          <w:p w:rsidRPr="00471998" w:rsidR="00430458" w:rsidP="00471998" w:rsidRDefault="00430458" w14:paraId="3A20AFEB" w14:textId="54C891E1">
            <w:pPr>
              <w:spacing w:line="276" w:lineRule="auto"/>
              <w:rPr>
                <w:bCs/>
                <w:sz w:val="20"/>
                <w:szCs w:val="20"/>
              </w:rPr>
            </w:pPr>
            <w:r w:rsidRPr="00471998">
              <w:rPr>
                <w:color w:val="000000"/>
                <w:sz w:val="20"/>
                <w:szCs w:val="20"/>
              </w:rPr>
              <w:t>Plataforma digital donde se comercializan productos o servicios mediante canales electrónicos.</w:t>
            </w:r>
          </w:p>
        </w:tc>
      </w:tr>
    </w:tbl>
    <w:p w:rsidRPr="00471998" w:rsidR="00430458" w:rsidP="00471998" w:rsidRDefault="00430458" w14:paraId="039FAE4D"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i/>
          <w:iCs/>
          <w:color w:val="000000"/>
          <w:sz w:val="20"/>
          <w:szCs w:val="20"/>
        </w:rPr>
        <w:t>Nota.</w:t>
      </w:r>
      <w:r w:rsidRPr="00471998">
        <w:rPr>
          <w:rFonts w:ascii="Arial" w:hAnsi="Arial" w:cs="Arial"/>
          <w:color w:val="000000"/>
          <w:sz w:val="20"/>
          <w:szCs w:val="20"/>
        </w:rPr>
        <w:t xml:space="preserve"> Adaptado de Kotler y Keller (2016).</w:t>
      </w:r>
    </w:p>
    <w:p w:rsidRPr="00471998" w:rsidR="00430458" w:rsidP="00471998" w:rsidRDefault="00430458" w14:paraId="3D311DD7" w14:textId="77777777">
      <w:pPr>
        <w:pStyle w:val="isselectedend"/>
        <w:spacing w:before="0" w:beforeAutospacing="0" w:after="0" w:afterAutospacing="0" w:line="276" w:lineRule="auto"/>
        <w:rPr>
          <w:rFonts w:ascii="Arial" w:hAnsi="Arial" w:cs="Arial"/>
          <w:color w:val="000000"/>
          <w:sz w:val="20"/>
          <w:szCs w:val="20"/>
        </w:rPr>
      </w:pPr>
    </w:p>
    <w:p w:rsidRPr="00471998" w:rsidR="00430458" w:rsidP="00471998" w:rsidRDefault="00430458" w14:paraId="1876E3F9" w14:textId="1B7C6E2F">
      <w:pPr>
        <w:pStyle w:val="isselectedend"/>
        <w:spacing w:before="0" w:beforeAutospacing="0" w:after="0" w:afterAutospacing="0" w:line="276" w:lineRule="auto"/>
        <w:rPr>
          <w:rFonts w:ascii="Arial" w:hAnsi="Arial" w:cs="Arial"/>
          <w:b/>
          <w:bCs/>
          <w:color w:val="000000"/>
          <w:sz w:val="20"/>
          <w:szCs w:val="20"/>
        </w:rPr>
      </w:pPr>
      <w:commentRangeStart w:id="5"/>
      <w:r w:rsidRPr="00471998">
        <w:rPr>
          <w:rFonts w:ascii="Arial" w:hAnsi="Arial" w:cs="Arial"/>
          <w:b/>
          <w:bCs/>
          <w:color w:val="000000"/>
          <w:sz w:val="20"/>
          <w:szCs w:val="20"/>
        </w:rPr>
        <w:t>Tipos de establecimiento comercial</w:t>
      </w:r>
    </w:p>
    <w:p w:rsidRPr="00471998" w:rsidR="00430458" w:rsidP="00471998" w:rsidRDefault="00430458" w14:paraId="34BE7674" w14:textId="77777777">
      <w:pPr>
        <w:pStyle w:val="isselectedend"/>
        <w:spacing w:before="0" w:beforeAutospacing="0" w:after="0" w:afterAutospacing="0" w:line="276" w:lineRule="auto"/>
        <w:rPr>
          <w:rFonts w:ascii="Arial" w:hAnsi="Arial" w:cs="Arial"/>
          <w:b/>
          <w:bCs/>
          <w:color w:val="000000"/>
          <w:sz w:val="20"/>
          <w:szCs w:val="20"/>
        </w:rPr>
      </w:pPr>
    </w:p>
    <w:p w:rsidRPr="00471998" w:rsidR="00430458" w:rsidP="00471998" w:rsidRDefault="00430458" w14:paraId="2414764A"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Tarjeta 1 - Tienda especializada</w:t>
      </w:r>
      <w:r w:rsidRPr="00471998">
        <w:rPr>
          <w:rFonts w:ascii="Arial" w:hAnsi="Arial" w:cs="Arial"/>
          <w:color w:val="000000"/>
          <w:sz w:val="20"/>
          <w:szCs w:val="20"/>
        </w:rPr>
        <w:br/>
      </w:r>
      <w:r w:rsidRPr="00471998">
        <w:rPr>
          <w:rFonts w:ascii="Arial" w:hAnsi="Arial" w:cs="Arial"/>
          <w:color w:val="000000"/>
          <w:sz w:val="20"/>
          <w:szCs w:val="20"/>
        </w:rPr>
        <w:t>Presenta una categoría específica de productos y facilita que el cliente encuentre alternativas relacionadas con una misma necesidad.</w:t>
      </w:r>
    </w:p>
    <w:p w:rsidRPr="00471998" w:rsidR="00430458" w:rsidP="00471998" w:rsidRDefault="00430458" w14:paraId="400ABC84"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Tarjeta 2 - Supermercado</w:t>
      </w:r>
      <w:r w:rsidRPr="00471998">
        <w:rPr>
          <w:rFonts w:ascii="Arial" w:hAnsi="Arial" w:cs="Arial"/>
          <w:color w:val="000000"/>
          <w:sz w:val="20"/>
          <w:szCs w:val="20"/>
        </w:rPr>
        <w:br/>
      </w:r>
      <w:r w:rsidRPr="00471998">
        <w:rPr>
          <w:rFonts w:ascii="Arial" w:hAnsi="Arial" w:cs="Arial"/>
          <w:color w:val="000000"/>
          <w:sz w:val="20"/>
          <w:szCs w:val="20"/>
        </w:rPr>
        <w:t>Organiza productos de consumo cotidiano por secciones, lo que permite orientar el recorrido del cliente y facilitar la compra.</w:t>
      </w:r>
    </w:p>
    <w:p w:rsidRPr="00471998" w:rsidR="00430458" w:rsidP="00471998" w:rsidRDefault="00430458" w14:paraId="76EEE04D"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Tarjeta 3 - Gran almacén</w:t>
      </w:r>
      <w:r w:rsidRPr="00471998">
        <w:rPr>
          <w:rFonts w:ascii="Arial" w:hAnsi="Arial" w:cs="Arial"/>
          <w:color w:val="000000"/>
          <w:sz w:val="20"/>
          <w:szCs w:val="20"/>
        </w:rPr>
        <w:br/>
      </w:r>
      <w:r w:rsidRPr="00471998">
        <w:rPr>
          <w:rFonts w:ascii="Arial" w:hAnsi="Arial" w:cs="Arial"/>
          <w:color w:val="000000"/>
          <w:sz w:val="20"/>
          <w:szCs w:val="20"/>
        </w:rPr>
        <w:t>Integra varias categorías de productos en un mismo espacio, por lo que requiere una distribución clara y señalización comprensible.</w:t>
      </w:r>
    </w:p>
    <w:p w:rsidRPr="00471998" w:rsidR="00430458" w:rsidP="00471998" w:rsidRDefault="00430458" w14:paraId="451FEDB2"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Tarjeta 4 - Centro comercial</w:t>
      </w:r>
      <w:r w:rsidRPr="00471998">
        <w:rPr>
          <w:rFonts w:ascii="Arial" w:hAnsi="Arial" w:cs="Arial"/>
          <w:color w:val="000000"/>
          <w:sz w:val="20"/>
          <w:szCs w:val="20"/>
        </w:rPr>
        <w:br/>
      </w:r>
      <w:r w:rsidRPr="00471998">
        <w:rPr>
          <w:rFonts w:ascii="Arial" w:hAnsi="Arial" w:cs="Arial"/>
          <w:color w:val="000000"/>
          <w:sz w:val="20"/>
          <w:szCs w:val="20"/>
        </w:rPr>
        <w:t>Agrupa diferentes establecimientos y servicios, lo que permite ampliar la oferta comercial en un mismo lugar.</w:t>
      </w:r>
    </w:p>
    <w:p w:rsidRPr="00471998" w:rsidR="00430458" w:rsidP="00471998" w:rsidRDefault="00430458" w14:paraId="74EEABF0" w14:textId="77777777">
      <w:pPr>
        <w:pStyle w:val="NormalWeb"/>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Tarjeta 5 - Tienda virtual</w:t>
      </w:r>
      <w:r w:rsidRPr="00471998">
        <w:rPr>
          <w:rFonts w:ascii="Arial" w:hAnsi="Arial" w:cs="Arial"/>
          <w:color w:val="000000"/>
          <w:sz w:val="20"/>
          <w:szCs w:val="20"/>
        </w:rPr>
        <w:br/>
      </w:r>
      <w:r w:rsidRPr="00471998">
        <w:rPr>
          <w:rFonts w:ascii="Arial" w:hAnsi="Arial" w:cs="Arial"/>
          <w:color w:val="000000"/>
          <w:sz w:val="20"/>
          <w:szCs w:val="20"/>
        </w:rPr>
        <w:t>Permite comercializar productos o servicios mediante canales digitales, facilitando el acceso a la oferta desde diferentes ubicaciones.</w:t>
      </w:r>
      <w:commentRangeEnd w:id="5"/>
      <w:r w:rsidRPr="00471998">
        <w:rPr>
          <w:rStyle w:val="Refdecomentario"/>
          <w:rFonts w:ascii="Arial" w:hAnsi="Arial" w:cs="Arial"/>
          <w:color w:val="000000"/>
          <w:sz w:val="20"/>
          <w:szCs w:val="20"/>
        </w:rPr>
        <w:commentReference w:id="5"/>
      </w:r>
    </w:p>
    <w:p w:rsidRPr="00471998" w:rsidR="00430458" w:rsidP="00471998" w:rsidRDefault="00430458" w14:paraId="1BB3F85D" w14:textId="77777777">
      <w:pPr>
        <w:pBdr>
          <w:top w:val="nil"/>
          <w:left w:val="nil"/>
          <w:bottom w:val="nil"/>
          <w:right w:val="nil"/>
          <w:between w:val="nil"/>
        </w:pBdr>
        <w:rPr>
          <w:bCs/>
          <w:sz w:val="20"/>
          <w:szCs w:val="20"/>
        </w:rPr>
      </w:pPr>
    </w:p>
    <w:p w:rsidR="00430458" w:rsidP="00471998" w:rsidRDefault="00430458" w14:paraId="1067225A" w14:textId="51635327">
      <w:pPr>
        <w:pBdr>
          <w:top w:val="nil"/>
          <w:left w:val="nil"/>
          <w:bottom w:val="nil"/>
          <w:right w:val="nil"/>
          <w:between w:val="nil"/>
        </w:pBdr>
        <w:rPr>
          <w:b/>
          <w:sz w:val="20"/>
          <w:szCs w:val="20"/>
        </w:rPr>
      </w:pPr>
      <w:r w:rsidRPr="00471998">
        <w:rPr>
          <w:b/>
          <w:sz w:val="20"/>
          <w:szCs w:val="20"/>
        </w:rPr>
        <w:t xml:space="preserve">1.2. Punto de venta: concepto, tipos y </w:t>
      </w:r>
      <w:r w:rsidR="00FC089E">
        <w:rPr>
          <w:b/>
          <w:sz w:val="20"/>
          <w:szCs w:val="20"/>
        </w:rPr>
        <w:t>dimensiones</w:t>
      </w:r>
    </w:p>
    <w:p w:rsidR="00471998" w:rsidP="00471998" w:rsidRDefault="00471998" w14:paraId="5CD164BE" w14:textId="77777777">
      <w:pPr>
        <w:pBdr>
          <w:top w:val="nil"/>
          <w:left w:val="nil"/>
          <w:bottom w:val="nil"/>
          <w:right w:val="nil"/>
          <w:between w:val="nil"/>
        </w:pBdr>
        <w:rPr>
          <w:b/>
          <w:sz w:val="20"/>
          <w:szCs w:val="20"/>
        </w:rPr>
      </w:pPr>
    </w:p>
    <w:p w:rsidRPr="00471998" w:rsidR="00471998" w:rsidP="00471998" w:rsidRDefault="00471998" w14:paraId="327DB115" w14:textId="4D7EDC47">
      <w:pPr>
        <w:pBdr>
          <w:top w:val="nil"/>
          <w:left w:val="nil"/>
          <w:bottom w:val="nil"/>
          <w:right w:val="nil"/>
          <w:between w:val="nil"/>
        </w:pBdr>
        <w:rPr>
          <w:b/>
          <w:sz w:val="20"/>
          <w:szCs w:val="20"/>
        </w:rPr>
      </w:pPr>
      <w:commentRangeStart w:id="6"/>
      <w:r>
        <w:rPr>
          <w:b/>
          <w:noProof/>
          <w:sz w:val="20"/>
          <w:szCs w:val="20"/>
        </w:rPr>
        <w:drawing>
          <wp:anchor distT="0" distB="0" distL="114300" distR="114300" simplePos="0" relativeHeight="251659264" behindDoc="1" locked="0" layoutInCell="1" allowOverlap="1" wp14:anchorId="16D5612B" wp14:editId="6B8B2E8F">
            <wp:simplePos x="0" y="0"/>
            <wp:positionH relativeFrom="column">
              <wp:posOffset>0</wp:posOffset>
            </wp:positionH>
            <wp:positionV relativeFrom="paragraph">
              <wp:posOffset>3175</wp:posOffset>
            </wp:positionV>
            <wp:extent cx="2196747" cy="1239140"/>
            <wp:effectExtent l="0" t="0" r="635" b="5715"/>
            <wp:wrapTight wrapText="bothSides">
              <wp:wrapPolygon edited="0">
                <wp:start x="0" y="0"/>
                <wp:lineTo x="0" y="21478"/>
                <wp:lineTo x="21481" y="21478"/>
                <wp:lineTo x="21481" y="0"/>
                <wp:lineTo x="0" y="0"/>
              </wp:wrapPolygon>
            </wp:wrapTight>
            <wp:docPr id="1536829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29671" name="Imagen 15368296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6747" cy="1239140"/>
                    </a:xfrm>
                    <a:prstGeom prst="rect">
                      <a:avLst/>
                    </a:prstGeom>
                  </pic:spPr>
                </pic:pic>
              </a:graphicData>
            </a:graphic>
            <wp14:sizeRelH relativeFrom="page">
              <wp14:pctWidth>0</wp14:pctWidth>
            </wp14:sizeRelH>
            <wp14:sizeRelV relativeFrom="page">
              <wp14:pctHeight>0</wp14:pctHeight>
            </wp14:sizeRelV>
          </wp:anchor>
        </w:drawing>
      </w:r>
      <w:commentRangeEnd w:id="6"/>
      <w:r w:rsidRPr="00471998">
        <w:rPr>
          <w:rStyle w:val="Refdecomentario"/>
          <w:b/>
          <w:sz w:val="20"/>
          <w:szCs w:val="20"/>
        </w:rPr>
        <w:commentReference w:id="6"/>
      </w:r>
    </w:p>
    <w:p w:rsidRPr="00471998" w:rsidR="00F3762B" w:rsidP="00471998" w:rsidRDefault="00F3762B" w14:paraId="37FD10D7"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El punto de venta es el espacio físico o digital donde se realiza la interacción comercial entre la empresa y el consumidor. En este lugar se presentan los productos, se ofrece información, se aplican acciones promocionales y se concreta la compra. Por esta razón, su organización tiene impacto directo en la experiencia del cliente y en la efectividad de las estrategias comerciales.</w:t>
      </w:r>
    </w:p>
    <w:p w:rsidRPr="00471998" w:rsidR="00F3762B" w:rsidP="00471998" w:rsidRDefault="00F3762B" w14:paraId="503B8F52" w14:textId="77777777">
      <w:pPr>
        <w:pStyle w:val="isselectedend"/>
        <w:spacing w:before="0" w:beforeAutospacing="0" w:after="0" w:afterAutospacing="0" w:line="276" w:lineRule="auto"/>
        <w:rPr>
          <w:rFonts w:ascii="Arial" w:hAnsi="Arial" w:cs="Arial"/>
          <w:color w:val="000000"/>
          <w:sz w:val="20"/>
          <w:szCs w:val="20"/>
        </w:rPr>
      </w:pPr>
    </w:p>
    <w:p w:rsidRPr="00471998" w:rsidR="00F3762B" w:rsidP="00471998" w:rsidRDefault="00F3762B" w14:paraId="027BDE34"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Desde la perspectiva del</w:t>
      </w:r>
      <w:r w:rsidRPr="00471998">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471998">
        <w:rPr>
          <w:rFonts w:ascii="Arial" w:hAnsi="Arial" w:cs="Arial"/>
          <w:color w:val="000000"/>
          <w:sz w:val="20"/>
          <w:szCs w:val="20"/>
        </w:rPr>
        <w:t>, el punto de venta es un elemento importante del canal comercial, porque permite acercar el producto al consumidor y facilitar el proceso de compra. Una adecuada gestión del punto de venta ayuda a ordenar los productos, mejorar la circulación, comunicar promociones y generar ambientes accesibles para diferentes tipos de clientes.</w:t>
      </w:r>
    </w:p>
    <w:p w:rsidRPr="00471998" w:rsidR="00F3762B" w:rsidP="00471998" w:rsidRDefault="00F3762B" w14:paraId="578CA7A0" w14:textId="77777777">
      <w:pPr>
        <w:pStyle w:val="isselectedend"/>
        <w:spacing w:before="0" w:beforeAutospacing="0" w:after="0" w:afterAutospacing="0" w:line="276" w:lineRule="auto"/>
        <w:rPr>
          <w:rFonts w:ascii="Arial" w:hAnsi="Arial" w:cs="Arial"/>
          <w:color w:val="000000"/>
          <w:sz w:val="20"/>
          <w:szCs w:val="20"/>
        </w:rPr>
      </w:pPr>
    </w:p>
    <w:p w:rsidRPr="00471998" w:rsidR="00F3762B" w:rsidP="00471998" w:rsidRDefault="00F3762B" w14:paraId="6508300E" w14:textId="08A7FDA5">
      <w:pPr>
        <w:pStyle w:val="NormalWeb"/>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Los puntos de venta pueden clasificarse según el canal utilizado, el nivel de intermediación y la forma de contacto con el consumidor. Esta clasificación permite seleccionar estrategias comerciales acordes con el tipo de producto, el comportamiento</w:t>
      </w:r>
      <w:r w:rsidR="00255583">
        <w:rPr>
          <w:rFonts w:ascii="Arial" w:hAnsi="Arial" w:cs="Arial"/>
          <w:color w:val="000000"/>
          <w:sz w:val="20"/>
          <w:szCs w:val="20"/>
        </w:rPr>
        <w:t xml:space="preserve"> </w:t>
      </w:r>
      <w:r w:rsidRPr="00255583" w:rsidR="00255583">
        <w:rPr>
          <w:rFonts w:ascii="Arial" w:hAnsi="Arial" w:cs="Arial"/>
          <w:color w:val="000000"/>
          <w:sz w:val="20"/>
          <w:szCs w:val="20"/>
        </w:rPr>
        <w:t>del consumidor y los objetivos de la organización.</w:t>
      </w:r>
    </w:p>
    <w:p w:rsidRPr="00471998" w:rsidR="00430458" w:rsidP="00471998" w:rsidRDefault="00430458" w14:paraId="7FCEBA2E" w14:textId="77777777">
      <w:pPr>
        <w:pBdr>
          <w:top w:val="nil"/>
          <w:left w:val="nil"/>
          <w:bottom w:val="nil"/>
          <w:right w:val="nil"/>
          <w:between w:val="nil"/>
        </w:pBdr>
        <w:rPr>
          <w:bCs/>
          <w:sz w:val="20"/>
          <w:szCs w:val="20"/>
        </w:rPr>
      </w:pPr>
    </w:p>
    <w:p w:rsidRPr="00471998" w:rsidR="00F3762B" w:rsidP="00471998" w:rsidRDefault="00F3762B" w14:paraId="79191B5A" w14:textId="77777777">
      <w:pPr>
        <w:pBdr>
          <w:top w:val="nil"/>
          <w:left w:val="nil"/>
          <w:bottom w:val="nil"/>
          <w:right w:val="nil"/>
          <w:between w:val="nil"/>
        </w:pBdr>
        <w:rPr>
          <w:bCs/>
          <w:sz w:val="20"/>
          <w:szCs w:val="20"/>
        </w:rPr>
      </w:pPr>
    </w:p>
    <w:p w:rsidRPr="00471998" w:rsidR="00F3762B" w:rsidP="00471998" w:rsidRDefault="00F3762B" w14:paraId="22E47EDC" w14:textId="77777777">
      <w:pPr>
        <w:pBdr>
          <w:top w:val="nil"/>
          <w:left w:val="nil"/>
          <w:bottom w:val="nil"/>
          <w:right w:val="nil"/>
          <w:between w:val="nil"/>
        </w:pBdr>
        <w:rPr>
          <w:bCs/>
          <w:sz w:val="20"/>
          <w:szCs w:val="20"/>
        </w:rPr>
      </w:pPr>
    </w:p>
    <w:p w:rsidRPr="00471998" w:rsidR="00F3762B" w:rsidP="00471998" w:rsidRDefault="00F3762B" w14:paraId="5F08939B" w14:textId="77777777">
      <w:pPr>
        <w:pBdr>
          <w:top w:val="nil"/>
          <w:left w:val="nil"/>
          <w:bottom w:val="nil"/>
          <w:right w:val="nil"/>
          <w:between w:val="nil"/>
        </w:pBdr>
        <w:rPr>
          <w:bCs/>
          <w:sz w:val="20"/>
          <w:szCs w:val="20"/>
        </w:rPr>
      </w:pPr>
    </w:p>
    <w:p w:rsidRPr="00471998" w:rsidR="00F3762B" w:rsidP="00471998" w:rsidRDefault="00F3762B" w14:paraId="756A644E" w14:textId="77777777">
      <w:pPr>
        <w:pBdr>
          <w:top w:val="nil"/>
          <w:left w:val="nil"/>
          <w:bottom w:val="nil"/>
          <w:right w:val="nil"/>
          <w:between w:val="nil"/>
        </w:pBdr>
        <w:rPr>
          <w:bCs/>
          <w:sz w:val="20"/>
          <w:szCs w:val="20"/>
        </w:rPr>
      </w:pPr>
    </w:p>
    <w:p w:rsidRPr="00471998" w:rsidR="00F3762B" w:rsidP="00471998" w:rsidRDefault="00F3762B" w14:paraId="1C092221" w14:textId="5053BBC3">
      <w:pPr>
        <w:pBdr>
          <w:top w:val="nil"/>
          <w:left w:val="nil"/>
          <w:bottom w:val="nil"/>
          <w:right w:val="nil"/>
          <w:between w:val="nil"/>
        </w:pBdr>
        <w:rPr>
          <w:bCs/>
          <w:sz w:val="20"/>
          <w:szCs w:val="20"/>
        </w:rPr>
      </w:pPr>
      <w:r w:rsidRPr="00471998">
        <w:rPr>
          <w:b/>
          <w:bCs/>
          <w:sz w:val="20"/>
          <w:szCs w:val="20"/>
        </w:rPr>
        <w:t>Tabla 2</w:t>
      </w:r>
      <w:r w:rsidRPr="00471998">
        <w:rPr>
          <w:bCs/>
          <w:sz w:val="20"/>
          <w:szCs w:val="20"/>
        </w:rPr>
        <w:br/>
      </w:r>
      <w:r w:rsidRPr="00471998">
        <w:rPr>
          <w:bCs/>
          <w:i/>
          <w:iCs/>
          <w:sz w:val="20"/>
          <w:szCs w:val="20"/>
        </w:rPr>
        <w:t>Tipos de punto de venta</w:t>
      </w:r>
    </w:p>
    <w:p w:rsidRPr="00471998" w:rsidR="00F3762B" w:rsidP="00471998" w:rsidRDefault="00F3762B" w14:paraId="319863E2" w14:textId="77777777">
      <w:pPr>
        <w:pBdr>
          <w:top w:val="nil"/>
          <w:left w:val="nil"/>
          <w:bottom w:val="nil"/>
          <w:right w:val="nil"/>
          <w:between w:val="nil"/>
        </w:pBdr>
        <w:rPr>
          <w:bCs/>
          <w:sz w:val="20"/>
          <w:szCs w:val="20"/>
        </w:rPr>
      </w:pPr>
    </w:p>
    <w:tbl>
      <w:tblPr>
        <w:tblStyle w:val="Tablaconcuadrcula"/>
        <w:tblW w:w="0" w:type="auto"/>
        <w:tblLook w:val="04A0" w:firstRow="1" w:lastRow="0" w:firstColumn="1" w:lastColumn="0" w:noHBand="0" w:noVBand="1"/>
      </w:tblPr>
      <w:tblGrid>
        <w:gridCol w:w="2830"/>
        <w:gridCol w:w="3969"/>
        <w:gridCol w:w="3163"/>
      </w:tblGrid>
      <w:tr w:rsidRPr="00471998" w:rsidR="00F3762B" w:rsidTr="00F3762B" w14:paraId="5358AAAC" w14:textId="77777777">
        <w:tc>
          <w:tcPr>
            <w:tcW w:w="2830" w:type="dxa"/>
            <w:vAlign w:val="center"/>
          </w:tcPr>
          <w:p w:rsidRPr="00471998" w:rsidR="00F3762B" w:rsidP="00471998" w:rsidRDefault="00F3762B" w14:paraId="32690BD3" w14:textId="32C0870F">
            <w:pPr>
              <w:spacing w:line="276" w:lineRule="auto"/>
              <w:rPr>
                <w:b/>
                <w:bCs/>
                <w:sz w:val="20"/>
                <w:szCs w:val="20"/>
              </w:rPr>
            </w:pPr>
            <w:r w:rsidRPr="00471998">
              <w:rPr>
                <w:b/>
                <w:bCs/>
                <w:color w:val="000000"/>
                <w:sz w:val="20"/>
                <w:szCs w:val="20"/>
              </w:rPr>
              <w:t>Tipo de punto de venta</w:t>
            </w:r>
          </w:p>
        </w:tc>
        <w:tc>
          <w:tcPr>
            <w:tcW w:w="3969" w:type="dxa"/>
            <w:vAlign w:val="center"/>
          </w:tcPr>
          <w:p w:rsidRPr="00471998" w:rsidR="00F3762B" w:rsidP="00471998" w:rsidRDefault="00F3762B" w14:paraId="02F76882" w14:textId="1F0A0FE9">
            <w:pPr>
              <w:spacing w:line="276" w:lineRule="auto"/>
              <w:rPr>
                <w:b/>
                <w:bCs/>
                <w:sz w:val="20"/>
                <w:szCs w:val="20"/>
              </w:rPr>
            </w:pPr>
            <w:r w:rsidRPr="00471998">
              <w:rPr>
                <w:b/>
                <w:bCs/>
                <w:color w:val="000000"/>
                <w:sz w:val="20"/>
                <w:szCs w:val="20"/>
              </w:rPr>
              <w:t>Características</w:t>
            </w:r>
          </w:p>
        </w:tc>
        <w:tc>
          <w:tcPr>
            <w:tcW w:w="3163" w:type="dxa"/>
            <w:vAlign w:val="center"/>
          </w:tcPr>
          <w:p w:rsidRPr="00471998" w:rsidR="00F3762B" w:rsidP="00471998" w:rsidRDefault="00F3762B" w14:paraId="6871084F" w14:textId="60111FBB">
            <w:pPr>
              <w:spacing w:line="276" w:lineRule="auto"/>
              <w:rPr>
                <w:b/>
                <w:bCs/>
                <w:sz w:val="20"/>
                <w:szCs w:val="20"/>
              </w:rPr>
            </w:pPr>
            <w:r w:rsidRPr="00471998">
              <w:rPr>
                <w:b/>
                <w:bCs/>
                <w:color w:val="000000"/>
                <w:sz w:val="20"/>
                <w:szCs w:val="20"/>
              </w:rPr>
              <w:t>Aplicación comercial</w:t>
            </w:r>
          </w:p>
        </w:tc>
      </w:tr>
      <w:tr w:rsidRPr="00471998" w:rsidR="00F3762B" w:rsidTr="00F3762B" w14:paraId="4FD822FB" w14:textId="77777777">
        <w:tc>
          <w:tcPr>
            <w:tcW w:w="2830" w:type="dxa"/>
            <w:vAlign w:val="center"/>
          </w:tcPr>
          <w:p w:rsidRPr="00471998" w:rsidR="00F3762B" w:rsidP="00471998" w:rsidRDefault="00F3762B" w14:paraId="0B986F84" w14:textId="0BFB2AB8">
            <w:pPr>
              <w:spacing w:line="276" w:lineRule="auto"/>
              <w:rPr>
                <w:bCs/>
                <w:sz w:val="20"/>
                <w:szCs w:val="20"/>
              </w:rPr>
            </w:pPr>
            <w:r w:rsidRPr="00471998">
              <w:rPr>
                <w:color w:val="000000"/>
                <w:sz w:val="20"/>
                <w:szCs w:val="20"/>
              </w:rPr>
              <w:t>Punto de venta físico</w:t>
            </w:r>
          </w:p>
        </w:tc>
        <w:tc>
          <w:tcPr>
            <w:tcW w:w="3969" w:type="dxa"/>
            <w:vAlign w:val="center"/>
          </w:tcPr>
          <w:p w:rsidRPr="00471998" w:rsidR="00F3762B" w:rsidP="00471998" w:rsidRDefault="00F3762B" w14:paraId="71FAC50F" w14:textId="3DA289E5">
            <w:pPr>
              <w:spacing w:line="276" w:lineRule="auto"/>
              <w:rPr>
                <w:bCs/>
                <w:sz w:val="20"/>
                <w:szCs w:val="20"/>
              </w:rPr>
            </w:pPr>
            <w:r w:rsidRPr="00471998">
              <w:rPr>
                <w:color w:val="000000"/>
                <w:sz w:val="20"/>
                <w:szCs w:val="20"/>
              </w:rPr>
              <w:t>Espacio presencial donde el cliente interactúa con productos, personal de atención y elementos de exhibición.</w:t>
            </w:r>
          </w:p>
        </w:tc>
        <w:tc>
          <w:tcPr>
            <w:tcW w:w="3163" w:type="dxa"/>
            <w:vAlign w:val="center"/>
          </w:tcPr>
          <w:p w:rsidRPr="00471998" w:rsidR="00F3762B" w:rsidP="00471998" w:rsidRDefault="00F3762B" w14:paraId="3C66D3CD" w14:textId="1F90E0BF">
            <w:pPr>
              <w:spacing w:line="276" w:lineRule="auto"/>
              <w:rPr>
                <w:bCs/>
                <w:sz w:val="20"/>
                <w:szCs w:val="20"/>
              </w:rPr>
            </w:pPr>
            <w:r w:rsidRPr="00471998">
              <w:rPr>
                <w:color w:val="000000"/>
                <w:sz w:val="20"/>
                <w:szCs w:val="20"/>
              </w:rPr>
              <w:t>Tiendas, supermercados, farmacias o almacenes.</w:t>
            </w:r>
          </w:p>
        </w:tc>
      </w:tr>
      <w:tr w:rsidRPr="00471998" w:rsidR="00F3762B" w:rsidTr="00F3762B" w14:paraId="69AF950C" w14:textId="77777777">
        <w:tc>
          <w:tcPr>
            <w:tcW w:w="2830" w:type="dxa"/>
            <w:vAlign w:val="center"/>
          </w:tcPr>
          <w:p w:rsidRPr="00471998" w:rsidR="00F3762B" w:rsidP="00471998" w:rsidRDefault="00F3762B" w14:paraId="31C2EA46" w14:textId="140ACEF7">
            <w:pPr>
              <w:spacing w:line="276" w:lineRule="auto"/>
              <w:rPr>
                <w:bCs/>
                <w:sz w:val="20"/>
                <w:szCs w:val="20"/>
              </w:rPr>
            </w:pPr>
            <w:r w:rsidRPr="00471998">
              <w:rPr>
                <w:color w:val="000000"/>
                <w:sz w:val="20"/>
                <w:szCs w:val="20"/>
              </w:rPr>
              <w:t>Punto de venta virtual</w:t>
            </w:r>
          </w:p>
        </w:tc>
        <w:tc>
          <w:tcPr>
            <w:tcW w:w="3969" w:type="dxa"/>
            <w:vAlign w:val="center"/>
          </w:tcPr>
          <w:p w:rsidRPr="00471998" w:rsidR="00F3762B" w:rsidP="00471998" w:rsidRDefault="00F3762B" w14:paraId="1DA25945" w14:textId="7DB28975">
            <w:pPr>
              <w:spacing w:line="276" w:lineRule="auto"/>
              <w:rPr>
                <w:bCs/>
                <w:sz w:val="20"/>
                <w:szCs w:val="20"/>
              </w:rPr>
            </w:pPr>
            <w:r w:rsidRPr="00471998">
              <w:rPr>
                <w:color w:val="000000"/>
                <w:sz w:val="20"/>
                <w:szCs w:val="20"/>
              </w:rPr>
              <w:t>Plataforma digital donde se presentan productos o servicios para realizar compras en línea.</w:t>
            </w:r>
          </w:p>
        </w:tc>
        <w:tc>
          <w:tcPr>
            <w:tcW w:w="3163" w:type="dxa"/>
            <w:vAlign w:val="center"/>
          </w:tcPr>
          <w:p w:rsidRPr="00471998" w:rsidR="00F3762B" w:rsidP="00471998" w:rsidRDefault="00F3762B" w14:paraId="78477DBC" w14:textId="45504264">
            <w:pPr>
              <w:spacing w:line="276" w:lineRule="auto"/>
              <w:rPr>
                <w:bCs/>
                <w:sz w:val="20"/>
                <w:szCs w:val="20"/>
              </w:rPr>
            </w:pPr>
            <w:r w:rsidRPr="00471998">
              <w:rPr>
                <w:color w:val="000000"/>
                <w:sz w:val="20"/>
                <w:szCs w:val="20"/>
              </w:rPr>
              <w:t>Tiendas en línea o catálogos digitales.</w:t>
            </w:r>
          </w:p>
        </w:tc>
      </w:tr>
      <w:tr w:rsidRPr="00471998" w:rsidR="00F3762B" w:rsidTr="00F3762B" w14:paraId="595B202F" w14:textId="77777777">
        <w:tc>
          <w:tcPr>
            <w:tcW w:w="2830" w:type="dxa"/>
            <w:vAlign w:val="center"/>
          </w:tcPr>
          <w:p w:rsidRPr="00471998" w:rsidR="00F3762B" w:rsidP="00471998" w:rsidRDefault="00F3762B" w14:paraId="0FF5E207" w14:textId="330FDDF4">
            <w:pPr>
              <w:spacing w:line="276" w:lineRule="auto"/>
              <w:rPr>
                <w:bCs/>
                <w:sz w:val="20"/>
                <w:szCs w:val="20"/>
              </w:rPr>
            </w:pPr>
            <w:r w:rsidRPr="00471998">
              <w:rPr>
                <w:color w:val="000000"/>
                <w:sz w:val="20"/>
                <w:szCs w:val="20"/>
              </w:rPr>
              <w:t>Punto de venta propio</w:t>
            </w:r>
          </w:p>
        </w:tc>
        <w:tc>
          <w:tcPr>
            <w:tcW w:w="3969" w:type="dxa"/>
            <w:vAlign w:val="center"/>
          </w:tcPr>
          <w:p w:rsidRPr="00471998" w:rsidR="00F3762B" w:rsidP="00471998" w:rsidRDefault="00F3762B" w14:paraId="66ECD2E6" w14:textId="02C2BB80">
            <w:pPr>
              <w:spacing w:line="276" w:lineRule="auto"/>
              <w:rPr>
                <w:bCs/>
                <w:sz w:val="20"/>
                <w:szCs w:val="20"/>
              </w:rPr>
            </w:pPr>
            <w:r w:rsidRPr="00471998">
              <w:rPr>
                <w:color w:val="000000"/>
                <w:sz w:val="20"/>
                <w:szCs w:val="20"/>
              </w:rPr>
              <w:t>Canal directo administrado por la empresa sin intermediarios.</w:t>
            </w:r>
          </w:p>
        </w:tc>
        <w:tc>
          <w:tcPr>
            <w:tcW w:w="3163" w:type="dxa"/>
            <w:vAlign w:val="center"/>
          </w:tcPr>
          <w:p w:rsidRPr="00471998" w:rsidR="00F3762B" w:rsidP="00471998" w:rsidRDefault="00F3762B" w14:paraId="2663AFC7" w14:textId="039FD986">
            <w:pPr>
              <w:spacing w:line="276" w:lineRule="auto"/>
              <w:rPr>
                <w:bCs/>
                <w:sz w:val="20"/>
                <w:szCs w:val="20"/>
              </w:rPr>
            </w:pPr>
            <w:r w:rsidRPr="00471998">
              <w:rPr>
                <w:color w:val="000000"/>
                <w:sz w:val="20"/>
                <w:szCs w:val="20"/>
              </w:rPr>
              <w:t>Tienda física o virtual de la organización.</w:t>
            </w:r>
          </w:p>
        </w:tc>
      </w:tr>
      <w:tr w:rsidRPr="00471998" w:rsidR="00F3762B" w:rsidTr="00F3762B" w14:paraId="3DFE1410" w14:textId="77777777">
        <w:tc>
          <w:tcPr>
            <w:tcW w:w="2830" w:type="dxa"/>
            <w:vAlign w:val="center"/>
          </w:tcPr>
          <w:p w:rsidRPr="00471998" w:rsidR="00F3762B" w:rsidP="00471998" w:rsidRDefault="00F3762B" w14:paraId="17EEA270" w14:textId="266889C1">
            <w:pPr>
              <w:spacing w:line="276" w:lineRule="auto"/>
              <w:rPr>
                <w:bCs/>
                <w:sz w:val="20"/>
                <w:szCs w:val="20"/>
              </w:rPr>
            </w:pPr>
            <w:r w:rsidRPr="00471998">
              <w:rPr>
                <w:color w:val="000000"/>
                <w:sz w:val="20"/>
                <w:szCs w:val="20"/>
              </w:rPr>
              <w:t>Punto de venta intermediado</w:t>
            </w:r>
          </w:p>
        </w:tc>
        <w:tc>
          <w:tcPr>
            <w:tcW w:w="3969" w:type="dxa"/>
            <w:vAlign w:val="center"/>
          </w:tcPr>
          <w:p w:rsidRPr="00471998" w:rsidR="00F3762B" w:rsidP="00471998" w:rsidRDefault="00F3762B" w14:paraId="38DA63BA" w14:textId="137971B3">
            <w:pPr>
              <w:spacing w:line="276" w:lineRule="auto"/>
              <w:rPr>
                <w:bCs/>
                <w:sz w:val="20"/>
                <w:szCs w:val="20"/>
              </w:rPr>
            </w:pPr>
            <w:r w:rsidRPr="00471998">
              <w:rPr>
                <w:color w:val="000000"/>
                <w:sz w:val="20"/>
                <w:szCs w:val="20"/>
              </w:rPr>
              <w:t>Comercialización realizada mediante distribuidores, minoristas o terceros.</w:t>
            </w:r>
          </w:p>
        </w:tc>
        <w:tc>
          <w:tcPr>
            <w:tcW w:w="3163" w:type="dxa"/>
            <w:vAlign w:val="center"/>
          </w:tcPr>
          <w:p w:rsidRPr="00471998" w:rsidR="00F3762B" w:rsidP="00471998" w:rsidRDefault="00F3762B" w14:paraId="2D30A386" w14:textId="350BA1E4">
            <w:pPr>
              <w:spacing w:line="276" w:lineRule="auto"/>
              <w:rPr>
                <w:bCs/>
                <w:sz w:val="20"/>
                <w:szCs w:val="20"/>
              </w:rPr>
            </w:pPr>
            <w:r w:rsidRPr="00471998">
              <w:rPr>
                <w:color w:val="000000"/>
                <w:sz w:val="20"/>
                <w:szCs w:val="20"/>
              </w:rPr>
              <w:t>Productos ofrecidos en comercios aliados.</w:t>
            </w:r>
          </w:p>
        </w:tc>
      </w:tr>
      <w:tr w:rsidRPr="00471998" w:rsidR="00F3762B" w:rsidTr="00F3762B" w14:paraId="60A56E4D" w14:textId="77777777">
        <w:tc>
          <w:tcPr>
            <w:tcW w:w="2830" w:type="dxa"/>
            <w:vAlign w:val="center"/>
          </w:tcPr>
          <w:p w:rsidRPr="00471998" w:rsidR="00F3762B" w:rsidP="00471998" w:rsidRDefault="00F3762B" w14:paraId="57546F1F" w14:textId="1A4E74B5">
            <w:pPr>
              <w:spacing w:line="276" w:lineRule="auto"/>
              <w:rPr>
                <w:bCs/>
                <w:sz w:val="20"/>
                <w:szCs w:val="20"/>
              </w:rPr>
            </w:pPr>
            <w:r w:rsidRPr="00471998">
              <w:rPr>
                <w:color w:val="000000"/>
                <w:sz w:val="20"/>
                <w:szCs w:val="20"/>
              </w:rPr>
              <w:t>Punto de venta mayorista</w:t>
            </w:r>
          </w:p>
        </w:tc>
        <w:tc>
          <w:tcPr>
            <w:tcW w:w="3969" w:type="dxa"/>
            <w:vAlign w:val="center"/>
          </w:tcPr>
          <w:p w:rsidRPr="00471998" w:rsidR="00F3762B" w:rsidP="00471998" w:rsidRDefault="00F3762B" w14:paraId="5D37D2C6" w14:textId="4EE0052A">
            <w:pPr>
              <w:spacing w:line="276" w:lineRule="auto"/>
              <w:rPr>
                <w:bCs/>
                <w:sz w:val="20"/>
                <w:szCs w:val="20"/>
              </w:rPr>
            </w:pPr>
            <w:r w:rsidRPr="00471998">
              <w:rPr>
                <w:color w:val="000000"/>
                <w:sz w:val="20"/>
                <w:szCs w:val="20"/>
              </w:rPr>
              <w:t>Venta de productos en grandes cantidades a negocios, distribuidores o compradores institucionales.</w:t>
            </w:r>
          </w:p>
        </w:tc>
        <w:tc>
          <w:tcPr>
            <w:tcW w:w="3163" w:type="dxa"/>
            <w:vAlign w:val="center"/>
          </w:tcPr>
          <w:p w:rsidRPr="00471998" w:rsidR="00F3762B" w:rsidP="00471998" w:rsidRDefault="00F3762B" w14:paraId="419DDFF4" w14:textId="03330C0E">
            <w:pPr>
              <w:spacing w:line="276" w:lineRule="auto"/>
              <w:rPr>
                <w:bCs/>
                <w:sz w:val="20"/>
                <w:szCs w:val="20"/>
              </w:rPr>
            </w:pPr>
            <w:r w:rsidRPr="00471998">
              <w:rPr>
                <w:color w:val="000000"/>
                <w:sz w:val="20"/>
                <w:szCs w:val="20"/>
              </w:rPr>
              <w:t>Bodegas comerciales o centrales de abastecimiento.</w:t>
            </w:r>
          </w:p>
        </w:tc>
      </w:tr>
      <w:tr w:rsidRPr="00471998" w:rsidR="00F3762B" w:rsidTr="00F3762B" w14:paraId="54386E2D" w14:textId="77777777">
        <w:tc>
          <w:tcPr>
            <w:tcW w:w="2830" w:type="dxa"/>
            <w:vAlign w:val="center"/>
          </w:tcPr>
          <w:p w:rsidRPr="00471998" w:rsidR="00F3762B" w:rsidP="00471998" w:rsidRDefault="00F3762B" w14:paraId="458577EF" w14:textId="586228DC">
            <w:pPr>
              <w:spacing w:line="276" w:lineRule="auto"/>
              <w:rPr>
                <w:bCs/>
                <w:sz w:val="20"/>
                <w:szCs w:val="20"/>
              </w:rPr>
            </w:pPr>
            <w:r w:rsidRPr="00471998">
              <w:rPr>
                <w:color w:val="000000"/>
                <w:sz w:val="20"/>
                <w:szCs w:val="20"/>
              </w:rPr>
              <w:t>Punto de venta minorista</w:t>
            </w:r>
          </w:p>
        </w:tc>
        <w:tc>
          <w:tcPr>
            <w:tcW w:w="3969" w:type="dxa"/>
            <w:vAlign w:val="center"/>
          </w:tcPr>
          <w:p w:rsidRPr="00471998" w:rsidR="00F3762B" w:rsidP="00471998" w:rsidRDefault="00F3762B" w14:paraId="2C56DE3F" w14:textId="48C66D78">
            <w:pPr>
              <w:spacing w:line="276" w:lineRule="auto"/>
              <w:rPr>
                <w:bCs/>
                <w:sz w:val="20"/>
                <w:szCs w:val="20"/>
              </w:rPr>
            </w:pPr>
            <w:r w:rsidRPr="00471998">
              <w:rPr>
                <w:color w:val="000000"/>
                <w:sz w:val="20"/>
                <w:szCs w:val="20"/>
              </w:rPr>
              <w:t>Venta directa al consumidor final en cantidades pequeñas.</w:t>
            </w:r>
          </w:p>
        </w:tc>
        <w:tc>
          <w:tcPr>
            <w:tcW w:w="3163" w:type="dxa"/>
            <w:vAlign w:val="center"/>
          </w:tcPr>
          <w:p w:rsidRPr="00471998" w:rsidR="00F3762B" w:rsidP="00471998" w:rsidRDefault="00F3762B" w14:paraId="1B98E93C" w14:textId="7F627480">
            <w:pPr>
              <w:spacing w:line="276" w:lineRule="auto"/>
              <w:rPr>
                <w:bCs/>
                <w:sz w:val="20"/>
                <w:szCs w:val="20"/>
              </w:rPr>
            </w:pPr>
            <w:r w:rsidRPr="00471998">
              <w:rPr>
                <w:color w:val="000000"/>
                <w:sz w:val="20"/>
                <w:szCs w:val="20"/>
              </w:rPr>
              <w:t>Tiendas de barrio, minimercados o locales comerciales.</w:t>
            </w:r>
          </w:p>
        </w:tc>
      </w:tr>
    </w:tbl>
    <w:p w:rsidRPr="00471998" w:rsidR="00F3762B" w:rsidP="00471998" w:rsidRDefault="00F3762B" w14:paraId="35A64C8A" w14:textId="77777777">
      <w:pPr>
        <w:pBdr>
          <w:top w:val="nil"/>
          <w:left w:val="nil"/>
          <w:bottom w:val="nil"/>
          <w:right w:val="nil"/>
          <w:between w:val="nil"/>
        </w:pBdr>
        <w:rPr>
          <w:bCs/>
          <w:sz w:val="20"/>
          <w:szCs w:val="20"/>
        </w:rPr>
      </w:pPr>
    </w:p>
    <w:p w:rsidR="00471998" w:rsidP="00471998" w:rsidRDefault="00471998" w14:paraId="0216F98A"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Nota. Adaptado de Kotler y Keller (2016).</w:t>
      </w:r>
    </w:p>
    <w:p w:rsidRPr="00471998" w:rsidR="00471998" w:rsidP="00471998" w:rsidRDefault="00471998" w14:paraId="398CA965"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466FE645"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Las dimensiones del punto de venta hacen referencia al tamaño, proporciones y distribución del espacio comercial. Estas dimensiones influyen en la ubicación del mobiliario, la organización de pasillos, la circulación de las personas y la capacidad de exhibición de los productos. Una planificación adecuada permite aprovechar el espacio disponible y facilitar el acceso a las diferentes zonas del establecimiento.</w:t>
      </w:r>
    </w:p>
    <w:p w:rsidRPr="00471998" w:rsidR="00471998" w:rsidP="00471998" w:rsidRDefault="00471998" w14:paraId="38E4075C"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4DE1B551"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También es importante considerar la accesibilidad del punto de venta. Esto implica contar con pasillos despejados, señalización clara, zonas de circulación seguras y espacios que faciliten el desplazamiento de personas con diferentes necesidades de movilidad. De esta manera, el establecimiento puede ofrecer una experiencia de compra más cómoda, ordenada e incluyente.</w:t>
      </w:r>
    </w:p>
    <w:p w:rsidRPr="00471998" w:rsidR="00471998" w:rsidP="00471998" w:rsidRDefault="00471998" w14:paraId="2147FEC3"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66F5C382"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Entre los factores relacionados con las dimensiones del punto de venta se encuentran:</w:t>
      </w:r>
    </w:p>
    <w:p w:rsidRPr="00471998" w:rsidR="00471998" w:rsidP="00471998" w:rsidRDefault="00471998" w14:paraId="7D4E14C0" w14:textId="77777777">
      <w:pPr>
        <w:pStyle w:val="isselectedend"/>
        <w:spacing w:before="0" w:beforeAutospacing="0" w:after="0" w:afterAutospacing="0" w:line="276" w:lineRule="auto"/>
        <w:rPr>
          <w:rFonts w:ascii="Arial" w:hAnsi="Arial" w:cs="Arial"/>
          <w:color w:val="000000"/>
          <w:sz w:val="20"/>
          <w:szCs w:val="20"/>
        </w:rPr>
      </w:pPr>
    </w:p>
    <w:p w:rsidRPr="00471998" w:rsidR="00471998" w:rsidP="00471998" w:rsidRDefault="00471998" w14:paraId="7D5A3F52"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 Tamaño del local: corresponde al espacio total disponible dentro del establecimiento. Este factor permite definir la cantidad de productos a exhibir, las zonas de circulación, las áreas de atención, los puntos de pago y los espacios de almacenamiento.</w:t>
      </w:r>
    </w:p>
    <w:p w:rsidRPr="00471998" w:rsidR="00471998" w:rsidP="00471998" w:rsidRDefault="00471998" w14:paraId="0A3C189D"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 Ancho de pasillos: corresponde al espacio destinado para el desplazamiento de los clientes. Un ancho adecuado facilita la circulación, reduce obstáculos y mejora la comodidad durante el recorrido por el establecimiento.</w:t>
      </w:r>
    </w:p>
    <w:p w:rsidRPr="00471998" w:rsidR="00471998" w:rsidP="00471998" w:rsidRDefault="00471998" w14:paraId="3E890132"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 Distribución del mobiliario: se refiere a la forma como se organizan estanterías, góndolas, vitrinas, mesas de exhibición, mostradores y otros elementos. Una distribución clara permite aprovechar el espacio y facilitar el acceso a los productos.</w:t>
      </w:r>
    </w:p>
    <w:p w:rsidR="00471998" w:rsidP="00471998" w:rsidRDefault="00471998" w14:paraId="28FFC3EA"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 Zonas de circulación: son los espacios destinados para orientar el recorrido de las personas dentro del establecimiento. Estas zonas ayudan a organizar el flujo de clientes y a facilitar el acceso a las diferentes categorías de productos.</w:t>
      </w:r>
    </w:p>
    <w:p w:rsidR="00471998" w:rsidP="00471998" w:rsidRDefault="00471998" w14:paraId="1BEB2E45" w14:textId="77777777">
      <w:pPr>
        <w:pStyle w:val="isselectedend"/>
        <w:spacing w:before="0" w:beforeAutospacing="0" w:after="0" w:afterAutospacing="0" w:line="276" w:lineRule="auto"/>
        <w:rPr>
          <w:rFonts w:ascii="Arial" w:hAnsi="Arial" w:cs="Arial"/>
          <w:color w:val="000000"/>
          <w:sz w:val="20"/>
          <w:szCs w:val="20"/>
        </w:rPr>
      </w:pPr>
    </w:p>
    <w:p w:rsidRPr="00471998" w:rsidR="00471998" w:rsidP="00471998" w:rsidRDefault="00471998" w14:paraId="1C328F7B"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18B6B7E7" w14:textId="3F685866">
      <w:pPr>
        <w:pStyle w:val="isselectedend"/>
        <w:spacing w:before="0" w:beforeAutospacing="0" w:after="0" w:afterAutospacing="0" w:line="276" w:lineRule="auto"/>
        <w:rPr>
          <w:rFonts w:ascii="Arial" w:hAnsi="Arial" w:cs="Arial"/>
          <w:b/>
          <w:bCs/>
          <w:color w:val="000000"/>
          <w:sz w:val="20"/>
          <w:szCs w:val="20"/>
        </w:rPr>
      </w:pPr>
      <w:commentRangeStart w:id="7"/>
      <w:r w:rsidRPr="00471998">
        <w:rPr>
          <w:rFonts w:ascii="Arial" w:hAnsi="Arial" w:cs="Arial"/>
          <w:b/>
          <w:bCs/>
          <w:color w:val="000000"/>
          <w:sz w:val="20"/>
          <w:szCs w:val="20"/>
        </w:rPr>
        <w:t>Dimensiones del punto de venta</w:t>
      </w:r>
    </w:p>
    <w:p w:rsidRPr="00471998" w:rsidR="00471998" w:rsidP="00471998" w:rsidRDefault="00471998" w14:paraId="09D1F7D0" w14:textId="77777777">
      <w:pPr>
        <w:pStyle w:val="isselectedend"/>
        <w:spacing w:before="0" w:beforeAutospacing="0" w:after="0" w:afterAutospacing="0" w:line="276" w:lineRule="auto"/>
        <w:rPr>
          <w:rFonts w:ascii="Arial" w:hAnsi="Arial" w:cs="Arial"/>
          <w:b/>
          <w:bCs/>
          <w:color w:val="000000"/>
          <w:sz w:val="20"/>
          <w:szCs w:val="20"/>
        </w:rPr>
      </w:pPr>
    </w:p>
    <w:p w:rsidRPr="00471998" w:rsidR="00471998" w:rsidP="00471998" w:rsidRDefault="00471998" w14:paraId="34B9E4F9"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Punto caliente 1 - Tamaño del local</w:t>
      </w:r>
      <w:r w:rsidRPr="00471998">
        <w:rPr>
          <w:rFonts w:ascii="Arial" w:hAnsi="Arial" w:cs="Arial"/>
          <w:color w:val="000000"/>
          <w:sz w:val="20"/>
          <w:szCs w:val="20"/>
        </w:rPr>
        <w:br/>
      </w:r>
      <w:r w:rsidRPr="00471998">
        <w:rPr>
          <w:rFonts w:ascii="Arial" w:hAnsi="Arial" w:cs="Arial"/>
          <w:color w:val="000000"/>
          <w:sz w:val="20"/>
          <w:szCs w:val="20"/>
        </w:rPr>
        <w:t>Define el espacio disponible para ubicar productos, mobiliario, zonas de atención, áreas de pago y espacios de circulación.</w:t>
      </w:r>
    </w:p>
    <w:p w:rsidRPr="00471998" w:rsidR="00471998" w:rsidP="00471998" w:rsidRDefault="00471998" w14:paraId="5A91E5F1"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Punto caliente 2 - Ancho de pasillos</w:t>
      </w:r>
      <w:r w:rsidRPr="00471998">
        <w:rPr>
          <w:rFonts w:ascii="Arial" w:hAnsi="Arial" w:cs="Arial"/>
          <w:color w:val="000000"/>
          <w:sz w:val="20"/>
          <w:szCs w:val="20"/>
        </w:rPr>
        <w:br/>
      </w:r>
      <w:r w:rsidRPr="00471998">
        <w:rPr>
          <w:rFonts w:ascii="Arial" w:hAnsi="Arial" w:cs="Arial"/>
          <w:color w:val="000000"/>
          <w:sz w:val="20"/>
          <w:szCs w:val="20"/>
        </w:rPr>
        <w:t>Permite facilitar el desplazamiento de las personas y reducir barreras dentro del establecimiento comercial.</w:t>
      </w:r>
    </w:p>
    <w:p w:rsidRPr="00471998" w:rsidR="00471998" w:rsidP="00471998" w:rsidRDefault="00471998" w14:paraId="2A2F4550"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Punto caliente 3 - Distribución del mobiliario</w:t>
      </w:r>
      <w:r w:rsidRPr="00471998">
        <w:rPr>
          <w:rFonts w:ascii="Arial" w:hAnsi="Arial" w:cs="Arial"/>
          <w:color w:val="000000"/>
          <w:sz w:val="20"/>
          <w:szCs w:val="20"/>
        </w:rPr>
        <w:br/>
      </w:r>
      <w:r w:rsidRPr="00471998">
        <w:rPr>
          <w:rFonts w:ascii="Arial" w:hAnsi="Arial" w:cs="Arial"/>
          <w:color w:val="000000"/>
          <w:sz w:val="20"/>
          <w:szCs w:val="20"/>
        </w:rPr>
        <w:t>Organiza los muebles y elementos de exhibición para mejorar el acceso a los productos y aprovechar el espacio.</w:t>
      </w:r>
    </w:p>
    <w:p w:rsidRPr="00471998" w:rsidR="00471998" w:rsidP="00471998" w:rsidRDefault="00471998" w14:paraId="7282E414"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Punto caliente 4 - Zonas de circulación</w:t>
      </w:r>
      <w:r w:rsidRPr="00471998">
        <w:rPr>
          <w:rFonts w:ascii="Arial" w:hAnsi="Arial" w:cs="Arial"/>
          <w:color w:val="000000"/>
          <w:sz w:val="20"/>
          <w:szCs w:val="20"/>
        </w:rPr>
        <w:br/>
      </w:r>
      <w:r w:rsidRPr="00471998">
        <w:rPr>
          <w:rFonts w:ascii="Arial" w:hAnsi="Arial" w:cs="Arial"/>
          <w:color w:val="000000"/>
          <w:sz w:val="20"/>
          <w:szCs w:val="20"/>
        </w:rPr>
        <w:t>Orientan el recorrido del cliente y facilitan el acceso a las diferentes secciones del punto de venta.</w:t>
      </w:r>
    </w:p>
    <w:p w:rsidRPr="00471998" w:rsidR="00471998" w:rsidP="00471998" w:rsidRDefault="00471998" w14:paraId="2274C130"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b/>
          <w:bCs/>
          <w:color w:val="000000"/>
          <w:sz w:val="20"/>
          <w:szCs w:val="20"/>
        </w:rPr>
        <w:t>Punto caliente 5 - Accesibilidad</w:t>
      </w:r>
      <w:r w:rsidRPr="00471998">
        <w:rPr>
          <w:rFonts w:ascii="Arial" w:hAnsi="Arial" w:cs="Arial"/>
          <w:color w:val="000000"/>
          <w:sz w:val="20"/>
          <w:szCs w:val="20"/>
        </w:rPr>
        <w:br/>
      </w:r>
      <w:r w:rsidRPr="00471998">
        <w:rPr>
          <w:rFonts w:ascii="Arial" w:hAnsi="Arial" w:cs="Arial"/>
          <w:color w:val="000000"/>
          <w:sz w:val="20"/>
          <w:szCs w:val="20"/>
        </w:rPr>
        <w:t>Favorece una experiencia de compra incluyente mediante espacios despejados, señalización clara y recorridos seguros.</w:t>
      </w:r>
      <w:commentRangeEnd w:id="7"/>
      <w:r w:rsidRPr="00471998">
        <w:rPr>
          <w:rStyle w:val="Refdecomentario"/>
          <w:rFonts w:ascii="Arial" w:hAnsi="Arial" w:cs="Arial"/>
          <w:color w:val="000000"/>
          <w:sz w:val="20"/>
          <w:szCs w:val="20"/>
        </w:rPr>
        <w:commentReference w:id="7"/>
      </w:r>
    </w:p>
    <w:p w:rsidRPr="00471998" w:rsidR="00430458" w:rsidP="00471998" w:rsidRDefault="00430458" w14:paraId="24D535E5" w14:textId="77777777">
      <w:pPr>
        <w:pBdr>
          <w:top w:val="nil"/>
          <w:left w:val="nil"/>
          <w:bottom w:val="nil"/>
          <w:right w:val="nil"/>
          <w:between w:val="nil"/>
        </w:pBdr>
        <w:rPr>
          <w:bCs/>
          <w:sz w:val="20"/>
          <w:szCs w:val="20"/>
        </w:rPr>
      </w:pPr>
    </w:p>
    <w:p w:rsidR="00430458" w:rsidP="00471998" w:rsidRDefault="00430458" w14:paraId="5F9D84ED" w14:textId="5F47B63E">
      <w:pPr>
        <w:pBdr>
          <w:top w:val="nil"/>
          <w:left w:val="nil"/>
          <w:bottom w:val="nil"/>
          <w:right w:val="nil"/>
          <w:between w:val="nil"/>
        </w:pBdr>
        <w:rPr>
          <w:b/>
          <w:sz w:val="20"/>
          <w:szCs w:val="20"/>
        </w:rPr>
      </w:pPr>
      <w:r w:rsidRPr="005A683D">
        <w:rPr>
          <w:b/>
          <w:sz w:val="20"/>
          <w:szCs w:val="20"/>
        </w:rPr>
        <w:t xml:space="preserve">1.3. </w:t>
      </w:r>
      <w:proofErr w:type="spellStart"/>
      <w:r w:rsidRPr="00FC089E">
        <w:rPr>
          <w:b/>
          <w:i/>
          <w:iCs/>
          <w:color w:val="FF8C00"/>
          <w:sz w:val="20"/>
          <w:szCs w:val="20"/>
        </w:rPr>
        <w:t>Merchandising</w:t>
      </w:r>
      <w:proofErr w:type="spellEnd"/>
      <w:r w:rsidRPr="005A683D">
        <w:rPr>
          <w:b/>
          <w:sz w:val="20"/>
          <w:szCs w:val="20"/>
        </w:rPr>
        <w:t xml:space="preserve">: concepto, evolución, tipos, técnicas y </w:t>
      </w:r>
      <w:r w:rsidR="00FC089E">
        <w:rPr>
          <w:b/>
          <w:sz w:val="20"/>
          <w:szCs w:val="20"/>
        </w:rPr>
        <w:t>aplicabilidad</w:t>
      </w:r>
    </w:p>
    <w:p w:rsidR="00994246" w:rsidP="00471998" w:rsidRDefault="00994246" w14:paraId="3C6D0C04" w14:textId="77777777">
      <w:pPr>
        <w:pBdr>
          <w:top w:val="nil"/>
          <w:left w:val="nil"/>
          <w:bottom w:val="nil"/>
          <w:right w:val="nil"/>
          <w:between w:val="nil"/>
        </w:pBdr>
        <w:rPr>
          <w:b/>
          <w:sz w:val="20"/>
          <w:szCs w:val="20"/>
        </w:rPr>
      </w:pPr>
    </w:p>
    <w:p w:rsidRPr="00471998" w:rsidR="00471998" w:rsidP="00471998" w:rsidRDefault="00994246" w14:paraId="106D8ECA" w14:textId="4A038E7C">
      <w:pPr>
        <w:pBdr>
          <w:top w:val="nil"/>
          <w:left w:val="nil"/>
          <w:bottom w:val="nil"/>
          <w:right w:val="nil"/>
          <w:between w:val="nil"/>
        </w:pBdr>
        <w:rPr>
          <w:bCs/>
          <w:sz w:val="20"/>
          <w:szCs w:val="20"/>
        </w:rPr>
      </w:pPr>
      <w:commentRangeStart w:id="8"/>
      <w:r>
        <w:rPr>
          <w:b/>
          <w:noProof/>
          <w:sz w:val="20"/>
          <w:szCs w:val="20"/>
        </w:rPr>
        <w:drawing>
          <wp:anchor distT="0" distB="0" distL="114300" distR="114300" simplePos="0" relativeHeight="251660288" behindDoc="1" locked="0" layoutInCell="1" allowOverlap="1" wp14:anchorId="00088298" wp14:editId="08B248D3">
            <wp:simplePos x="0" y="0"/>
            <wp:positionH relativeFrom="column">
              <wp:posOffset>0</wp:posOffset>
            </wp:positionH>
            <wp:positionV relativeFrom="paragraph">
              <wp:posOffset>0</wp:posOffset>
            </wp:positionV>
            <wp:extent cx="2120113" cy="1837346"/>
            <wp:effectExtent l="0" t="0" r="1270" b="4445"/>
            <wp:wrapTight wrapText="bothSides">
              <wp:wrapPolygon edited="0">
                <wp:start x="0" y="0"/>
                <wp:lineTo x="0" y="21503"/>
                <wp:lineTo x="21484" y="21503"/>
                <wp:lineTo x="21484" y="0"/>
                <wp:lineTo x="0" y="0"/>
              </wp:wrapPolygon>
            </wp:wrapTight>
            <wp:docPr id="18639348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34897" name="Imagen 18639348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20113" cy="1837346"/>
                    </a:xfrm>
                    <a:prstGeom prst="rect">
                      <a:avLst/>
                    </a:prstGeom>
                  </pic:spPr>
                </pic:pic>
              </a:graphicData>
            </a:graphic>
            <wp14:sizeRelH relativeFrom="page">
              <wp14:pctWidth>0</wp14:pctWidth>
            </wp14:sizeRelH>
            <wp14:sizeRelV relativeFrom="page">
              <wp14:pctHeight>0</wp14:pctHeight>
            </wp14:sizeRelV>
          </wp:anchor>
        </w:drawing>
      </w:r>
      <w:commentRangeEnd w:id="8"/>
      <w:r w:rsidRPr="00471998">
        <w:rPr>
          <w:rStyle w:val="Refdecomentario"/>
          <w:bCs/>
          <w:sz w:val="20"/>
          <w:szCs w:val="20"/>
        </w:rPr>
        <w:commentReference w:id="8"/>
      </w:r>
    </w:p>
    <w:p w:rsidR="00471998" w:rsidP="00471998" w:rsidRDefault="00471998" w14:paraId="7C6614C0"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El</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Style w:val="apple-converted-space"/>
          <w:rFonts w:ascii="Arial" w:hAnsi="Arial" w:cs="Arial"/>
          <w:color w:val="000000"/>
          <w:sz w:val="20"/>
          <w:szCs w:val="20"/>
        </w:rPr>
        <w:t> </w:t>
      </w:r>
      <w:r w:rsidRPr="00471998">
        <w:rPr>
          <w:rFonts w:ascii="Arial" w:hAnsi="Arial" w:cs="Arial"/>
          <w:color w:val="000000"/>
          <w:sz w:val="20"/>
          <w:szCs w:val="20"/>
        </w:rPr>
        <w:t>es el conjunto de técnicas y estrategias aplicadas en el punto de venta para presentar los productos de forma organizada, atractiva y funcional. Su propósito es facilitar la identificación de los productos, orientar la decisión de compra y mejorar la experiencia del cliente dentro del establecimiento comercial.</w:t>
      </w:r>
    </w:p>
    <w:p w:rsidRPr="00471998" w:rsidR="008A58AD" w:rsidP="00471998" w:rsidRDefault="008A58AD" w14:paraId="02E3B992"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7337036E"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Este concepto se relaciona con la forma como se ubican los productos, la organización del espacio, el uso de iluminación, la señalización, la ambientación, el mobiliario y las acciones promocionales. Al aplicar estrategias de</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Fonts w:ascii="Arial" w:hAnsi="Arial" w:cs="Arial"/>
          <w:color w:val="000000"/>
          <w:sz w:val="20"/>
          <w:szCs w:val="20"/>
        </w:rPr>
        <w:t>, la empresa puede fortalecer la presentación de su oferta comercial y generar condiciones más favorables para la compra.</w:t>
      </w:r>
    </w:p>
    <w:p w:rsidRPr="00471998" w:rsidR="008A58AD" w:rsidP="00471998" w:rsidRDefault="008A58AD" w14:paraId="032C4897"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208B9291"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El</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Style w:val="apple-converted-space"/>
          <w:rFonts w:ascii="Arial" w:hAnsi="Arial" w:cs="Arial"/>
          <w:color w:val="000000"/>
          <w:sz w:val="20"/>
          <w:szCs w:val="20"/>
        </w:rPr>
        <w:t> </w:t>
      </w:r>
      <w:r w:rsidRPr="00471998">
        <w:rPr>
          <w:rFonts w:ascii="Arial" w:hAnsi="Arial" w:cs="Arial"/>
          <w:color w:val="000000"/>
          <w:sz w:val="20"/>
          <w:szCs w:val="20"/>
        </w:rPr>
        <w:t>ha evolucionado con los cambios del comercio y del comportamiento del consumidor. En sus inicios se centraba principalmente en ubicar productos en estanterías. Con el tiempo, incorporó elementos de diseño, comunicación, análisis del cliente, tecnología y experiencia de compra. Actualmente, integra aspectos físicos y digitales para apoyar la gestión del punto de venta.</w:t>
      </w:r>
    </w:p>
    <w:p w:rsidRPr="00471998" w:rsidR="008A58AD" w:rsidP="00471998" w:rsidRDefault="008A58AD" w14:paraId="1B84A3DE" w14:textId="77777777">
      <w:pPr>
        <w:pStyle w:val="isselectedend"/>
        <w:spacing w:before="0" w:beforeAutospacing="0" w:after="0" w:afterAutospacing="0" w:line="276" w:lineRule="auto"/>
        <w:rPr>
          <w:rFonts w:ascii="Arial" w:hAnsi="Arial" w:cs="Arial"/>
          <w:color w:val="000000"/>
          <w:sz w:val="20"/>
          <w:szCs w:val="20"/>
        </w:rPr>
      </w:pPr>
    </w:p>
    <w:p w:rsidRPr="00471998" w:rsidR="00471998" w:rsidP="00471998" w:rsidRDefault="00471998" w14:paraId="2582850B" w14:textId="77777777">
      <w:pPr>
        <w:pStyle w:val="NormalWeb"/>
        <w:spacing w:before="0" w:beforeAutospacing="0" w:after="0" w:afterAutospacing="0" w:line="276" w:lineRule="auto"/>
        <w:rPr>
          <w:rFonts w:ascii="Arial" w:hAnsi="Arial" w:cs="Arial"/>
          <w:color w:val="000000"/>
          <w:sz w:val="20"/>
          <w:szCs w:val="20"/>
        </w:rPr>
      </w:pPr>
      <w:r w:rsidRPr="00471998">
        <w:rPr>
          <w:rStyle w:val="Textoennegrita"/>
          <w:rFonts w:ascii="Arial" w:hAnsi="Arial" w:cs="Arial"/>
          <w:color w:val="000000"/>
          <w:sz w:val="20"/>
          <w:szCs w:val="20"/>
        </w:rPr>
        <w:t>Tabla 3</w:t>
      </w:r>
      <w:r w:rsidRPr="00471998">
        <w:rPr>
          <w:rFonts w:ascii="Arial" w:hAnsi="Arial" w:cs="Arial"/>
          <w:color w:val="000000"/>
          <w:sz w:val="20"/>
          <w:szCs w:val="20"/>
        </w:rPr>
        <w:br/>
      </w:r>
      <w:r w:rsidRPr="00471998">
        <w:rPr>
          <w:rStyle w:val="nfasis"/>
          <w:rFonts w:ascii="Arial" w:hAnsi="Arial" w:cs="Arial"/>
          <w:color w:val="000000"/>
          <w:sz w:val="20"/>
          <w:szCs w:val="20"/>
        </w:rPr>
        <w:t xml:space="preserve">Evolución del </w:t>
      </w:r>
      <w:proofErr w:type="spellStart"/>
      <w:r w:rsidRPr="00FC089E">
        <w:rPr>
          <w:rStyle w:val="nfasis"/>
          <w:rFonts w:ascii="Arial" w:hAnsi="Arial" w:cs="Arial"/>
          <w:color w:val="FF8C00"/>
          <w:sz w:val="20"/>
          <w:szCs w:val="20"/>
        </w:rPr>
        <w:t>merchandising</w:t>
      </w:r>
      <w:proofErr w:type="spellEnd"/>
    </w:p>
    <w:tbl>
      <w:tblPr>
        <w:tblStyle w:val="Tablaconcuadrcula"/>
        <w:tblW w:w="0" w:type="auto"/>
        <w:tblLook w:val="04A0" w:firstRow="1" w:lastRow="0" w:firstColumn="1" w:lastColumn="0" w:noHBand="0" w:noVBand="1"/>
      </w:tblPr>
      <w:tblGrid>
        <w:gridCol w:w="3397"/>
        <w:gridCol w:w="6565"/>
      </w:tblGrid>
      <w:tr w:rsidRPr="00471998" w:rsidR="00471998" w:rsidTr="00471998" w14:paraId="053A0112" w14:textId="77777777">
        <w:trPr>
          <w:trHeight w:val="599"/>
        </w:trPr>
        <w:tc>
          <w:tcPr>
            <w:tcW w:w="3397" w:type="dxa"/>
            <w:vAlign w:val="center"/>
          </w:tcPr>
          <w:p w:rsidRPr="00994246" w:rsidR="00471998" w:rsidP="00471998" w:rsidRDefault="00471998" w14:paraId="640B3288" w14:textId="4D3D06BF">
            <w:pPr>
              <w:spacing w:line="276" w:lineRule="auto"/>
              <w:rPr>
                <w:b/>
                <w:bCs/>
                <w:sz w:val="20"/>
                <w:szCs w:val="20"/>
              </w:rPr>
            </w:pPr>
            <w:r w:rsidRPr="00994246">
              <w:rPr>
                <w:b/>
                <w:bCs/>
                <w:color w:val="000000"/>
                <w:sz w:val="20"/>
                <w:szCs w:val="20"/>
              </w:rPr>
              <w:t>Etapa</w:t>
            </w:r>
          </w:p>
        </w:tc>
        <w:tc>
          <w:tcPr>
            <w:tcW w:w="6565" w:type="dxa"/>
            <w:vAlign w:val="center"/>
          </w:tcPr>
          <w:p w:rsidRPr="00994246" w:rsidR="00471998" w:rsidP="00471998" w:rsidRDefault="00471998" w14:paraId="1C9E6FF6" w14:textId="3938ACFF">
            <w:pPr>
              <w:spacing w:line="276" w:lineRule="auto"/>
              <w:rPr>
                <w:b/>
                <w:bCs/>
                <w:sz w:val="20"/>
                <w:szCs w:val="20"/>
              </w:rPr>
            </w:pPr>
            <w:r w:rsidRPr="00994246">
              <w:rPr>
                <w:b/>
                <w:bCs/>
                <w:color w:val="000000"/>
                <w:sz w:val="20"/>
                <w:szCs w:val="20"/>
              </w:rPr>
              <w:t>Características</w:t>
            </w:r>
          </w:p>
        </w:tc>
      </w:tr>
      <w:tr w:rsidRPr="00471998" w:rsidR="00471998" w:rsidTr="00471998" w14:paraId="1B999DE6" w14:textId="77777777">
        <w:tc>
          <w:tcPr>
            <w:tcW w:w="3397" w:type="dxa"/>
            <w:vAlign w:val="center"/>
          </w:tcPr>
          <w:p w:rsidRPr="00471998" w:rsidR="00471998" w:rsidP="00471998" w:rsidRDefault="00471998" w14:paraId="1D47B4B5" w14:textId="07DF16C0">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tradicional</w:t>
            </w:r>
          </w:p>
        </w:tc>
        <w:tc>
          <w:tcPr>
            <w:tcW w:w="6565" w:type="dxa"/>
            <w:vAlign w:val="center"/>
          </w:tcPr>
          <w:p w:rsidRPr="00471998" w:rsidR="00471998" w:rsidP="00471998" w:rsidRDefault="00471998" w14:paraId="62EC3AD3" w14:textId="283984FF">
            <w:pPr>
              <w:spacing w:line="276" w:lineRule="auto"/>
              <w:rPr>
                <w:bCs/>
                <w:sz w:val="20"/>
                <w:szCs w:val="20"/>
              </w:rPr>
            </w:pPr>
            <w:r w:rsidRPr="00471998">
              <w:rPr>
                <w:color w:val="000000"/>
                <w:sz w:val="20"/>
                <w:szCs w:val="20"/>
              </w:rPr>
              <w:t>Se enfoca en la ubicación básica de productos dentro del punto de venta.</w:t>
            </w:r>
          </w:p>
        </w:tc>
      </w:tr>
      <w:tr w:rsidRPr="00471998" w:rsidR="00471998" w:rsidTr="00471998" w14:paraId="386E8494" w14:textId="77777777">
        <w:tc>
          <w:tcPr>
            <w:tcW w:w="3397" w:type="dxa"/>
            <w:vAlign w:val="center"/>
          </w:tcPr>
          <w:p w:rsidRPr="00471998" w:rsidR="00471998" w:rsidP="00471998" w:rsidRDefault="00471998" w14:paraId="6F4B53F3" w14:textId="14787F05">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visual</w:t>
            </w:r>
          </w:p>
        </w:tc>
        <w:tc>
          <w:tcPr>
            <w:tcW w:w="6565" w:type="dxa"/>
            <w:vAlign w:val="center"/>
          </w:tcPr>
          <w:p w:rsidRPr="00471998" w:rsidR="00471998" w:rsidP="00471998" w:rsidRDefault="00471998" w14:paraId="37E0717C" w14:textId="157DF277">
            <w:pPr>
              <w:spacing w:line="276" w:lineRule="auto"/>
              <w:rPr>
                <w:bCs/>
                <w:sz w:val="20"/>
                <w:szCs w:val="20"/>
              </w:rPr>
            </w:pPr>
            <w:r w:rsidRPr="00471998">
              <w:rPr>
                <w:color w:val="000000"/>
                <w:sz w:val="20"/>
                <w:szCs w:val="20"/>
              </w:rPr>
              <w:t>Integra diseño, iluminación, color, organización estética y ambientación del espacio.</w:t>
            </w:r>
          </w:p>
        </w:tc>
      </w:tr>
      <w:tr w:rsidRPr="00471998" w:rsidR="00471998" w:rsidTr="00471998" w14:paraId="7FCC568E" w14:textId="77777777">
        <w:tc>
          <w:tcPr>
            <w:tcW w:w="3397" w:type="dxa"/>
            <w:vAlign w:val="center"/>
          </w:tcPr>
          <w:p w:rsidRPr="00471998" w:rsidR="00471998" w:rsidP="00471998" w:rsidRDefault="00471998" w14:paraId="02E0F624" w14:textId="6DADB04A">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estratégico</w:t>
            </w:r>
          </w:p>
        </w:tc>
        <w:tc>
          <w:tcPr>
            <w:tcW w:w="6565" w:type="dxa"/>
            <w:vAlign w:val="center"/>
          </w:tcPr>
          <w:p w:rsidRPr="00471998" w:rsidR="00471998" w:rsidP="00471998" w:rsidRDefault="00471998" w14:paraId="0B4F646D" w14:textId="689A48CD">
            <w:pPr>
              <w:spacing w:line="276" w:lineRule="auto"/>
              <w:rPr>
                <w:bCs/>
                <w:sz w:val="20"/>
                <w:szCs w:val="20"/>
              </w:rPr>
            </w:pPr>
            <w:r w:rsidRPr="00471998">
              <w:rPr>
                <w:color w:val="000000"/>
                <w:sz w:val="20"/>
                <w:szCs w:val="20"/>
              </w:rPr>
              <w:t>Considera el comportamiento del consumidor, los objetivos comerciales y la rotación de productos.</w:t>
            </w:r>
          </w:p>
        </w:tc>
      </w:tr>
      <w:tr w:rsidRPr="00471998" w:rsidR="001C0D39" w:rsidTr="00471998" w14:paraId="4946ECA2" w14:textId="77777777">
        <w:tc>
          <w:tcPr>
            <w:tcW w:w="3397" w:type="dxa"/>
            <w:vAlign w:val="center"/>
          </w:tcPr>
          <w:p w:rsidRPr="00471998" w:rsidR="001C0D39" w:rsidP="00471998" w:rsidRDefault="001C0D39" w14:paraId="0FED5CE2" w14:textId="1A439760">
            <w:pPr>
              <w:rPr>
                <w:rStyle w:val="nfasis"/>
                <w:color w:val="000000"/>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Pr>
                <w:rStyle w:val="nfasis"/>
                <w:i w:val="0"/>
                <w:iCs w:val="0"/>
                <w:color w:val="000000"/>
                <w:sz w:val="20"/>
                <w:szCs w:val="20"/>
              </w:rPr>
              <w:t>digital</w:t>
            </w:r>
          </w:p>
        </w:tc>
        <w:tc>
          <w:tcPr>
            <w:tcW w:w="6565" w:type="dxa"/>
            <w:vAlign w:val="center"/>
          </w:tcPr>
          <w:p w:rsidRPr="00471998" w:rsidR="001C0D39" w:rsidP="00471998" w:rsidRDefault="001C0D39" w14:paraId="20110DB0" w14:textId="176B0C78">
            <w:pPr>
              <w:rPr>
                <w:color w:val="000000"/>
                <w:sz w:val="20"/>
                <w:szCs w:val="20"/>
              </w:rPr>
            </w:pPr>
            <w:r w:rsidRPr="001C0D39">
              <w:rPr>
                <w:color w:val="000000"/>
                <w:sz w:val="20"/>
                <w:szCs w:val="20"/>
              </w:rPr>
              <w:t>Utiliza recursos tecnológicos, catálogos digitales, pantallas o herramientas interactivas para apoyar la experiencia de compra.</w:t>
            </w:r>
          </w:p>
        </w:tc>
      </w:tr>
    </w:tbl>
    <w:p w:rsidRPr="00471998" w:rsidR="00471998" w:rsidP="00471998" w:rsidRDefault="00471998" w14:paraId="17D2B8CC" w14:textId="77777777">
      <w:pPr>
        <w:pBdr>
          <w:top w:val="nil"/>
          <w:left w:val="nil"/>
          <w:bottom w:val="nil"/>
          <w:right w:val="nil"/>
          <w:between w:val="nil"/>
        </w:pBdr>
        <w:rPr>
          <w:bCs/>
          <w:sz w:val="20"/>
          <w:szCs w:val="20"/>
        </w:rPr>
      </w:pPr>
    </w:p>
    <w:p w:rsidRPr="00471998" w:rsidR="00471998" w:rsidP="00471998" w:rsidRDefault="00471998" w14:paraId="7B63EE6E" w14:textId="77777777">
      <w:pPr>
        <w:pStyle w:val="isselectedend"/>
        <w:spacing w:before="0" w:beforeAutospacing="0" w:after="0" w:afterAutospacing="0" w:line="276" w:lineRule="auto"/>
        <w:rPr>
          <w:rFonts w:ascii="Arial" w:hAnsi="Arial" w:cs="Arial"/>
          <w:color w:val="000000"/>
          <w:sz w:val="20"/>
          <w:szCs w:val="20"/>
        </w:rPr>
      </w:pPr>
      <w:r w:rsidRPr="00994246">
        <w:rPr>
          <w:rFonts w:ascii="Arial" w:hAnsi="Arial" w:cs="Arial"/>
          <w:i/>
          <w:iCs/>
          <w:color w:val="000000"/>
          <w:sz w:val="20"/>
          <w:szCs w:val="20"/>
        </w:rPr>
        <w:t>Nota.</w:t>
      </w:r>
      <w:r w:rsidRPr="00471998">
        <w:rPr>
          <w:rFonts w:ascii="Arial" w:hAnsi="Arial" w:cs="Arial"/>
          <w:color w:val="000000"/>
          <w:sz w:val="20"/>
          <w:szCs w:val="20"/>
        </w:rPr>
        <w:t xml:space="preserve"> Adaptado de Kotler y Keller (2016).</w:t>
      </w:r>
    </w:p>
    <w:p w:rsidR="00471998" w:rsidP="00471998" w:rsidRDefault="00471998" w14:paraId="43BEF2EA"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El</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Style w:val="apple-converted-space"/>
          <w:rFonts w:ascii="Arial" w:hAnsi="Arial" w:cs="Arial"/>
          <w:color w:val="000000"/>
          <w:sz w:val="20"/>
          <w:szCs w:val="20"/>
        </w:rPr>
        <w:t> </w:t>
      </w:r>
      <w:r w:rsidRPr="00471998">
        <w:rPr>
          <w:rFonts w:ascii="Arial" w:hAnsi="Arial" w:cs="Arial"/>
          <w:color w:val="000000"/>
          <w:sz w:val="20"/>
          <w:szCs w:val="20"/>
        </w:rPr>
        <w:t>puede clasificarse según el enfoque de las acciones utilizadas dentro del punto de venta. Cada tipo cumple una función específica en la presentación de los productos y en la gestión comercial del establecimiento.</w:t>
      </w:r>
    </w:p>
    <w:p w:rsidRPr="00471998" w:rsidR="00994246" w:rsidP="00471998" w:rsidRDefault="00994246" w14:paraId="4CA4EA2C"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0F79C5B7" w14:textId="77777777">
      <w:pPr>
        <w:pStyle w:val="NormalWeb"/>
        <w:spacing w:before="0" w:beforeAutospacing="0" w:after="0" w:afterAutospacing="0" w:line="276" w:lineRule="auto"/>
        <w:rPr>
          <w:rStyle w:val="nfasis"/>
          <w:rFonts w:ascii="Arial" w:hAnsi="Arial" w:cs="Arial"/>
          <w:color w:val="000000"/>
          <w:sz w:val="20"/>
          <w:szCs w:val="20"/>
        </w:rPr>
      </w:pPr>
      <w:r w:rsidRPr="00471998">
        <w:rPr>
          <w:rStyle w:val="Textoennegrita"/>
          <w:rFonts w:ascii="Arial" w:hAnsi="Arial" w:cs="Arial"/>
          <w:color w:val="000000"/>
          <w:sz w:val="20"/>
          <w:szCs w:val="20"/>
        </w:rPr>
        <w:t>Tabla 4</w:t>
      </w:r>
      <w:r w:rsidRPr="00471998">
        <w:rPr>
          <w:rFonts w:ascii="Arial" w:hAnsi="Arial" w:cs="Arial"/>
          <w:color w:val="000000"/>
          <w:sz w:val="20"/>
          <w:szCs w:val="20"/>
        </w:rPr>
        <w:br/>
      </w:r>
      <w:r w:rsidRPr="00471998">
        <w:rPr>
          <w:rStyle w:val="nfasis"/>
          <w:rFonts w:ascii="Arial" w:hAnsi="Arial" w:cs="Arial"/>
          <w:color w:val="000000"/>
          <w:sz w:val="20"/>
          <w:szCs w:val="20"/>
        </w:rPr>
        <w:t xml:space="preserve">Tipos de </w:t>
      </w:r>
      <w:proofErr w:type="spellStart"/>
      <w:r w:rsidRPr="00FC089E">
        <w:rPr>
          <w:rStyle w:val="nfasis"/>
          <w:rFonts w:ascii="Arial" w:hAnsi="Arial" w:cs="Arial"/>
          <w:color w:val="FF8C00"/>
          <w:sz w:val="20"/>
          <w:szCs w:val="20"/>
        </w:rPr>
        <w:t>merchandising</w:t>
      </w:r>
      <w:proofErr w:type="spellEnd"/>
    </w:p>
    <w:p w:rsidRPr="00471998" w:rsidR="00994246" w:rsidP="00471998" w:rsidRDefault="00994246" w14:paraId="2A4A8A8F"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3964"/>
        <w:gridCol w:w="5998"/>
      </w:tblGrid>
      <w:tr w:rsidRPr="00471998" w:rsidR="00471998" w:rsidTr="00471998" w14:paraId="2DF3782E" w14:textId="77777777">
        <w:tc>
          <w:tcPr>
            <w:tcW w:w="3964" w:type="dxa"/>
            <w:vAlign w:val="center"/>
          </w:tcPr>
          <w:p w:rsidRPr="00994246" w:rsidR="00471998" w:rsidP="00471998" w:rsidRDefault="00471998" w14:paraId="5A2DFE19" w14:textId="121F05AD">
            <w:pPr>
              <w:spacing w:line="276" w:lineRule="auto"/>
              <w:rPr>
                <w:b/>
                <w:bCs/>
                <w:sz w:val="20"/>
                <w:szCs w:val="20"/>
              </w:rPr>
            </w:pPr>
            <w:r w:rsidRPr="00994246">
              <w:rPr>
                <w:b/>
                <w:bCs/>
                <w:color w:val="000000"/>
                <w:sz w:val="20"/>
                <w:szCs w:val="20"/>
              </w:rPr>
              <w:t>Tipo</w:t>
            </w:r>
          </w:p>
        </w:tc>
        <w:tc>
          <w:tcPr>
            <w:tcW w:w="5998" w:type="dxa"/>
            <w:vAlign w:val="center"/>
          </w:tcPr>
          <w:p w:rsidRPr="00994246" w:rsidR="00471998" w:rsidP="00471998" w:rsidRDefault="00471998" w14:paraId="3179EFDB" w14:textId="4B298687">
            <w:pPr>
              <w:spacing w:line="276" w:lineRule="auto"/>
              <w:rPr>
                <w:b/>
                <w:bCs/>
                <w:sz w:val="20"/>
                <w:szCs w:val="20"/>
              </w:rPr>
            </w:pPr>
            <w:r w:rsidRPr="00994246">
              <w:rPr>
                <w:b/>
                <w:bCs/>
                <w:color w:val="000000"/>
                <w:sz w:val="20"/>
                <w:szCs w:val="20"/>
              </w:rPr>
              <w:t>Descripción</w:t>
            </w:r>
          </w:p>
        </w:tc>
      </w:tr>
      <w:tr w:rsidRPr="00471998" w:rsidR="00471998" w:rsidTr="00471998" w14:paraId="5B0262C3" w14:textId="77777777">
        <w:tc>
          <w:tcPr>
            <w:tcW w:w="3964" w:type="dxa"/>
            <w:vAlign w:val="center"/>
          </w:tcPr>
          <w:p w:rsidRPr="00471998" w:rsidR="00471998" w:rsidP="00471998" w:rsidRDefault="00471998" w14:paraId="70564B75" w14:textId="15715D18">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visual</w:t>
            </w:r>
          </w:p>
        </w:tc>
        <w:tc>
          <w:tcPr>
            <w:tcW w:w="5998" w:type="dxa"/>
            <w:vAlign w:val="center"/>
          </w:tcPr>
          <w:p w:rsidRPr="00471998" w:rsidR="00471998" w:rsidP="00471998" w:rsidRDefault="00471998" w14:paraId="3999C409" w14:textId="05CCDD1A">
            <w:pPr>
              <w:spacing w:line="276" w:lineRule="auto"/>
              <w:rPr>
                <w:bCs/>
                <w:sz w:val="20"/>
                <w:szCs w:val="20"/>
              </w:rPr>
            </w:pPr>
            <w:r w:rsidRPr="00471998">
              <w:rPr>
                <w:color w:val="000000"/>
                <w:sz w:val="20"/>
                <w:szCs w:val="20"/>
              </w:rPr>
              <w:t>Se enfoca en la presentación estética del producto mediante color, iluminación, composición, mobiliario y organización del espacio.</w:t>
            </w:r>
          </w:p>
        </w:tc>
      </w:tr>
      <w:tr w:rsidRPr="00471998" w:rsidR="00471998" w:rsidTr="00471998" w14:paraId="0A90F364" w14:textId="77777777">
        <w:tc>
          <w:tcPr>
            <w:tcW w:w="3964" w:type="dxa"/>
            <w:vAlign w:val="center"/>
          </w:tcPr>
          <w:p w:rsidRPr="00471998" w:rsidR="00471998" w:rsidP="00471998" w:rsidRDefault="00471998" w14:paraId="0593B659" w14:textId="1F4AF39B">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apple-converted-space"/>
                <w:color w:val="000000"/>
                <w:sz w:val="20"/>
                <w:szCs w:val="20"/>
              </w:rPr>
              <w:t> </w:t>
            </w:r>
            <w:r w:rsidRPr="00471998">
              <w:rPr>
                <w:color w:val="000000"/>
                <w:sz w:val="20"/>
                <w:szCs w:val="20"/>
              </w:rPr>
              <w:t>de gestión</w:t>
            </w:r>
          </w:p>
        </w:tc>
        <w:tc>
          <w:tcPr>
            <w:tcW w:w="5998" w:type="dxa"/>
            <w:vAlign w:val="center"/>
          </w:tcPr>
          <w:p w:rsidRPr="00471998" w:rsidR="00471998" w:rsidP="00471998" w:rsidRDefault="00471998" w14:paraId="0EC73034" w14:textId="19704DE3">
            <w:pPr>
              <w:spacing w:line="276" w:lineRule="auto"/>
              <w:rPr>
                <w:bCs/>
                <w:sz w:val="20"/>
                <w:szCs w:val="20"/>
              </w:rPr>
            </w:pPr>
            <w:r w:rsidRPr="00471998">
              <w:rPr>
                <w:color w:val="000000"/>
                <w:sz w:val="20"/>
                <w:szCs w:val="20"/>
              </w:rPr>
              <w:t>Analiza la rotación de productos, la ubicación en estanterías, el control del surtido y el aprovechamiento del espacio comercial.</w:t>
            </w:r>
          </w:p>
        </w:tc>
      </w:tr>
      <w:tr w:rsidRPr="00471998" w:rsidR="00471998" w:rsidTr="00471998" w14:paraId="01AE5107" w14:textId="77777777">
        <w:tc>
          <w:tcPr>
            <w:tcW w:w="3964" w:type="dxa"/>
            <w:vAlign w:val="center"/>
          </w:tcPr>
          <w:p w:rsidRPr="00471998" w:rsidR="00471998" w:rsidP="00471998" w:rsidRDefault="00471998" w14:paraId="75D5F527" w14:textId="390D2E12">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promocional</w:t>
            </w:r>
          </w:p>
        </w:tc>
        <w:tc>
          <w:tcPr>
            <w:tcW w:w="5998" w:type="dxa"/>
            <w:vAlign w:val="center"/>
          </w:tcPr>
          <w:p w:rsidRPr="00471998" w:rsidR="00471998" w:rsidP="00471998" w:rsidRDefault="00471998" w14:paraId="2C2AD15B" w14:textId="4301F510">
            <w:pPr>
              <w:spacing w:line="276" w:lineRule="auto"/>
              <w:rPr>
                <w:bCs/>
                <w:sz w:val="20"/>
                <w:szCs w:val="20"/>
              </w:rPr>
            </w:pPr>
            <w:r w:rsidRPr="00471998">
              <w:rPr>
                <w:color w:val="000000"/>
                <w:sz w:val="20"/>
                <w:szCs w:val="20"/>
              </w:rPr>
              <w:t>Utiliza ofertas, descuentos, material promocional y espacios especiales para estimular la compra.</w:t>
            </w:r>
          </w:p>
        </w:tc>
      </w:tr>
      <w:tr w:rsidRPr="00471998" w:rsidR="00471998" w:rsidTr="00471998" w14:paraId="6AEB10C6" w14:textId="77777777">
        <w:tc>
          <w:tcPr>
            <w:tcW w:w="3964" w:type="dxa"/>
            <w:vAlign w:val="center"/>
          </w:tcPr>
          <w:p w:rsidRPr="00471998" w:rsidR="00471998" w:rsidP="00471998" w:rsidRDefault="00471998" w14:paraId="1767192A" w14:textId="49AD45E6">
            <w:pPr>
              <w:spacing w:line="276" w:lineRule="auto"/>
              <w:rPr>
                <w:bCs/>
                <w:sz w:val="20"/>
                <w:szCs w:val="20"/>
              </w:rPr>
            </w:pPr>
            <w:proofErr w:type="spellStart"/>
            <w:r w:rsidRPr="00FC089E">
              <w:rPr>
                <w:rStyle w:val="nfasis"/>
                <w:color w:val="FF8C00"/>
                <w:sz w:val="20"/>
                <w:szCs w:val="20"/>
              </w:rPr>
              <w:t>Merchandising</w:t>
            </w:r>
            <w:proofErr w:type="spellEnd"/>
            <w:r w:rsidRPr="00471998">
              <w:rPr>
                <w:rStyle w:val="nfasis"/>
                <w:color w:val="000000"/>
                <w:sz w:val="20"/>
                <w:szCs w:val="20"/>
              </w:rPr>
              <w:t xml:space="preserve"> </w:t>
            </w:r>
            <w:r w:rsidRPr="00471998">
              <w:rPr>
                <w:color w:val="000000"/>
                <w:sz w:val="20"/>
                <w:szCs w:val="20"/>
              </w:rPr>
              <w:t>digital</w:t>
            </w:r>
          </w:p>
        </w:tc>
        <w:tc>
          <w:tcPr>
            <w:tcW w:w="5998" w:type="dxa"/>
            <w:vAlign w:val="center"/>
          </w:tcPr>
          <w:p w:rsidRPr="00471998" w:rsidR="00471998" w:rsidP="00471998" w:rsidRDefault="00471998" w14:paraId="693D2CC2" w14:textId="0C461A6A">
            <w:pPr>
              <w:spacing w:line="276" w:lineRule="auto"/>
              <w:rPr>
                <w:bCs/>
                <w:sz w:val="20"/>
                <w:szCs w:val="20"/>
              </w:rPr>
            </w:pPr>
            <w:r w:rsidRPr="00471998">
              <w:rPr>
                <w:color w:val="000000"/>
                <w:sz w:val="20"/>
                <w:szCs w:val="20"/>
              </w:rPr>
              <w:t>Aplica herramientas tecnológicas para apoyar la presentación de productos y la interacción comercial en entornos físicos o digitales.</w:t>
            </w:r>
          </w:p>
        </w:tc>
      </w:tr>
    </w:tbl>
    <w:p w:rsidR="00471998" w:rsidP="00471998" w:rsidRDefault="00471998" w14:paraId="44DE6C4F" w14:textId="77777777">
      <w:pPr>
        <w:pStyle w:val="isselectedend"/>
        <w:spacing w:before="0" w:beforeAutospacing="0" w:after="0" w:afterAutospacing="0" w:line="276" w:lineRule="auto"/>
        <w:rPr>
          <w:rFonts w:ascii="Arial" w:hAnsi="Arial" w:cs="Arial"/>
          <w:color w:val="000000"/>
          <w:sz w:val="20"/>
          <w:szCs w:val="20"/>
        </w:rPr>
      </w:pPr>
      <w:r w:rsidRPr="00994246">
        <w:rPr>
          <w:rFonts w:ascii="Arial" w:hAnsi="Arial" w:cs="Arial"/>
          <w:i/>
          <w:iCs/>
          <w:color w:val="000000"/>
          <w:sz w:val="20"/>
          <w:szCs w:val="20"/>
        </w:rPr>
        <w:t>Nota.</w:t>
      </w:r>
      <w:r w:rsidRPr="00471998">
        <w:rPr>
          <w:rFonts w:ascii="Arial" w:hAnsi="Arial" w:cs="Arial"/>
          <w:color w:val="000000"/>
          <w:sz w:val="20"/>
          <w:szCs w:val="20"/>
        </w:rPr>
        <w:t xml:space="preserve"> Adaptado de Levy y Weitz (2012).</w:t>
      </w:r>
    </w:p>
    <w:p w:rsidRPr="00471998" w:rsidR="00994246" w:rsidP="00471998" w:rsidRDefault="00994246" w14:paraId="5793BF15"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23EDFD40"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Las técnicas de</w:t>
      </w:r>
      <w:r w:rsidRPr="00471998">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471998">
        <w:rPr>
          <w:rStyle w:val="apple-converted-space"/>
          <w:rFonts w:ascii="Arial" w:hAnsi="Arial" w:cs="Arial"/>
          <w:color w:val="000000"/>
          <w:sz w:val="20"/>
          <w:szCs w:val="20"/>
        </w:rPr>
        <w:t> </w:t>
      </w:r>
      <w:r w:rsidRPr="00471998">
        <w:rPr>
          <w:rFonts w:ascii="Arial" w:hAnsi="Arial" w:cs="Arial"/>
          <w:color w:val="000000"/>
          <w:sz w:val="20"/>
          <w:szCs w:val="20"/>
        </w:rPr>
        <w:t>son acciones concretas que ayudan a mejorar la presentación de los productos dentro del establecimiento comercial. Entre las más utilizadas se encuentran la ubicación estratégica en estanterías, la señalización clara, la creación de exhibiciones promocionales, la organización por categorías, la iluminación dirigida y la disposición adecuada del mobiliario.</w:t>
      </w:r>
    </w:p>
    <w:p w:rsidRPr="00471998" w:rsidR="007A16EC" w:rsidP="00471998" w:rsidRDefault="007A16EC" w14:paraId="25823FF7" w14:textId="77777777">
      <w:pPr>
        <w:pStyle w:val="isselectedend"/>
        <w:spacing w:before="0" w:beforeAutospacing="0" w:after="0" w:afterAutospacing="0" w:line="276" w:lineRule="auto"/>
        <w:rPr>
          <w:rFonts w:ascii="Arial" w:hAnsi="Arial" w:cs="Arial"/>
          <w:color w:val="000000"/>
          <w:sz w:val="20"/>
          <w:szCs w:val="20"/>
        </w:rPr>
      </w:pPr>
    </w:p>
    <w:p w:rsidR="00471998" w:rsidP="00471998" w:rsidRDefault="00471998" w14:paraId="7C193EF6" w14:textId="77777777">
      <w:pPr>
        <w:pStyle w:val="isselectedend"/>
        <w:spacing w:before="0" w:beforeAutospacing="0" w:after="0" w:afterAutospacing="0" w:line="276" w:lineRule="auto"/>
        <w:rPr>
          <w:rFonts w:ascii="Arial" w:hAnsi="Arial" w:cs="Arial"/>
          <w:color w:val="000000"/>
          <w:sz w:val="20"/>
          <w:szCs w:val="20"/>
        </w:rPr>
      </w:pPr>
      <w:r w:rsidRPr="00471998">
        <w:rPr>
          <w:rFonts w:ascii="Arial" w:hAnsi="Arial" w:cs="Arial"/>
          <w:color w:val="000000"/>
          <w:sz w:val="20"/>
          <w:szCs w:val="20"/>
        </w:rPr>
        <w:t>Estas técnicas pueden aplicarse en diferentes tipos de establecimientos, como supermercados, farmacias, tiendas de ropa, almacenes de tecnología, tiendas especializadas, grandes superficies y canales digitales. Su aplicación permite fortalecer la comunicación entre la marca y el consumidor, mejorar el orden del punto de venta y facilitar una experiencia de compra más clara, accesible y agradable.</w:t>
      </w:r>
    </w:p>
    <w:p w:rsidR="007A16EC" w:rsidP="00471998" w:rsidRDefault="007A16EC" w14:paraId="46BCFA3A" w14:textId="77777777">
      <w:pPr>
        <w:pStyle w:val="isselectedend"/>
        <w:spacing w:before="0" w:beforeAutospacing="0" w:after="0" w:afterAutospacing="0" w:line="276" w:lineRule="auto"/>
        <w:rPr>
          <w:rFonts w:ascii="Arial" w:hAnsi="Arial" w:cs="Arial"/>
          <w:color w:val="000000"/>
          <w:sz w:val="20"/>
          <w:szCs w:val="20"/>
        </w:rPr>
      </w:pPr>
    </w:p>
    <w:p w:rsidRPr="007A16EC" w:rsidR="00471998" w:rsidP="00471998" w:rsidRDefault="00471998" w14:paraId="37D68783" w14:textId="6E0EBEDC">
      <w:pPr>
        <w:pStyle w:val="isselectedend"/>
        <w:spacing w:before="0" w:beforeAutospacing="0" w:after="0" w:afterAutospacing="0" w:line="276" w:lineRule="auto"/>
        <w:rPr>
          <w:rStyle w:val="nfasis"/>
          <w:rFonts w:ascii="Arial" w:hAnsi="Arial" w:cs="Arial"/>
          <w:b/>
          <w:bCs/>
          <w:color w:val="000000"/>
          <w:sz w:val="20"/>
          <w:szCs w:val="20"/>
        </w:rPr>
      </w:pPr>
      <w:commentRangeStart w:id="9"/>
      <w:r w:rsidRPr="007A16EC">
        <w:rPr>
          <w:rFonts w:ascii="Arial" w:hAnsi="Arial" w:cs="Arial"/>
          <w:b/>
          <w:bCs/>
          <w:color w:val="000000"/>
          <w:sz w:val="20"/>
          <w:szCs w:val="20"/>
        </w:rPr>
        <w:t>Técnicas básicas de</w:t>
      </w:r>
      <w:r w:rsidRPr="007A16EC">
        <w:rPr>
          <w:rStyle w:val="apple-converted-space"/>
          <w:rFonts w:ascii="Arial" w:hAnsi="Arial" w:cs="Arial"/>
          <w:b/>
          <w:bCs/>
          <w:color w:val="000000"/>
          <w:sz w:val="20"/>
          <w:szCs w:val="20"/>
        </w:rPr>
        <w:t> </w:t>
      </w:r>
      <w:proofErr w:type="spellStart"/>
      <w:r w:rsidRPr="00FC089E">
        <w:rPr>
          <w:rStyle w:val="nfasis"/>
          <w:rFonts w:ascii="Arial" w:hAnsi="Arial" w:cs="Arial"/>
          <w:b/>
          <w:bCs/>
          <w:color w:val="FF8C00"/>
          <w:sz w:val="20"/>
          <w:szCs w:val="20"/>
        </w:rPr>
        <w:t>merchandising</w:t>
      </w:r>
      <w:proofErr w:type="spellEnd"/>
    </w:p>
    <w:p w:rsidRPr="00471998" w:rsidR="007A16EC" w:rsidP="00471998" w:rsidRDefault="007A16EC" w14:paraId="3B6B118E" w14:textId="77777777">
      <w:pPr>
        <w:pStyle w:val="isselectedend"/>
        <w:spacing w:before="0" w:beforeAutospacing="0" w:after="0" w:afterAutospacing="0" w:line="276" w:lineRule="auto"/>
        <w:rPr>
          <w:rFonts w:ascii="Arial" w:hAnsi="Arial" w:cs="Arial"/>
          <w:color w:val="000000"/>
          <w:sz w:val="20"/>
          <w:szCs w:val="20"/>
        </w:rPr>
      </w:pPr>
    </w:p>
    <w:p w:rsidRPr="00471998" w:rsidR="00471998" w:rsidP="00471998" w:rsidRDefault="00471998" w14:paraId="3C198CB9" w14:textId="77777777">
      <w:pPr>
        <w:pStyle w:val="isselectedend"/>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1 - Ubicación estratégica</w:t>
      </w:r>
      <w:r w:rsidRPr="00471998">
        <w:rPr>
          <w:rFonts w:ascii="Arial" w:hAnsi="Arial" w:cs="Arial"/>
          <w:color w:val="000000"/>
          <w:sz w:val="20"/>
          <w:szCs w:val="20"/>
        </w:rPr>
        <w:br/>
      </w:r>
      <w:r w:rsidRPr="00471998">
        <w:rPr>
          <w:rFonts w:ascii="Arial" w:hAnsi="Arial" w:cs="Arial"/>
          <w:color w:val="000000"/>
          <w:sz w:val="20"/>
          <w:szCs w:val="20"/>
        </w:rPr>
        <w:t>Consiste en colocar los productos en zonas de mayor circulación o en espacios que faciliten su identificación por parte del cliente.</w:t>
      </w:r>
    </w:p>
    <w:p w:rsidRPr="00471998" w:rsidR="00471998" w:rsidP="00471998" w:rsidRDefault="00471998" w14:paraId="3B3870C5" w14:textId="77777777">
      <w:pPr>
        <w:pStyle w:val="isselectedend"/>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2 - Señalización clara</w:t>
      </w:r>
      <w:r w:rsidRPr="00471998">
        <w:rPr>
          <w:rFonts w:ascii="Arial" w:hAnsi="Arial" w:cs="Arial"/>
          <w:color w:val="000000"/>
          <w:sz w:val="20"/>
          <w:szCs w:val="20"/>
        </w:rPr>
        <w:br/>
      </w:r>
      <w:r w:rsidRPr="00471998">
        <w:rPr>
          <w:rFonts w:ascii="Arial" w:hAnsi="Arial" w:cs="Arial"/>
          <w:color w:val="000000"/>
          <w:sz w:val="20"/>
          <w:szCs w:val="20"/>
        </w:rPr>
        <w:t>Permite comunicar precios, promociones, categorías o información relevante de los productos mediante mensajes breves y comprensibles.</w:t>
      </w:r>
    </w:p>
    <w:p w:rsidRPr="00471998" w:rsidR="00471998" w:rsidP="00471998" w:rsidRDefault="00471998" w14:paraId="7F4B0E0E" w14:textId="77777777">
      <w:pPr>
        <w:pStyle w:val="isselectedend"/>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3 - Exhibiciones promocionales</w:t>
      </w:r>
      <w:r w:rsidRPr="00471998">
        <w:rPr>
          <w:rFonts w:ascii="Arial" w:hAnsi="Arial" w:cs="Arial"/>
          <w:color w:val="000000"/>
          <w:sz w:val="20"/>
          <w:szCs w:val="20"/>
        </w:rPr>
        <w:br/>
      </w:r>
      <w:r w:rsidRPr="00471998">
        <w:rPr>
          <w:rFonts w:ascii="Arial" w:hAnsi="Arial" w:cs="Arial"/>
          <w:color w:val="000000"/>
          <w:sz w:val="20"/>
          <w:szCs w:val="20"/>
        </w:rPr>
        <w:t>Agrupan productos en espacios especiales para destacar ofertas, temporadas o campañas comerciales.</w:t>
      </w:r>
    </w:p>
    <w:p w:rsidRPr="00471998" w:rsidR="00471998" w:rsidP="00471998" w:rsidRDefault="00471998" w14:paraId="7D671CC7" w14:textId="77777777">
      <w:pPr>
        <w:pStyle w:val="isselectedend"/>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4 - Organización por categorías</w:t>
      </w:r>
      <w:r w:rsidRPr="00471998">
        <w:rPr>
          <w:rFonts w:ascii="Arial" w:hAnsi="Arial" w:cs="Arial"/>
          <w:color w:val="000000"/>
          <w:sz w:val="20"/>
          <w:szCs w:val="20"/>
        </w:rPr>
        <w:br/>
      </w:r>
      <w:r w:rsidRPr="00471998">
        <w:rPr>
          <w:rFonts w:ascii="Arial" w:hAnsi="Arial" w:cs="Arial"/>
          <w:color w:val="000000"/>
          <w:sz w:val="20"/>
          <w:szCs w:val="20"/>
        </w:rPr>
        <w:t>Ordena los productos según su tipo, uso o necesidad que atienden, facilitando la búsqueda dentro del punto de venta.</w:t>
      </w:r>
    </w:p>
    <w:p w:rsidRPr="00471998" w:rsidR="00471998" w:rsidP="00471998" w:rsidRDefault="00471998" w14:paraId="77C7FB7F" w14:textId="77777777">
      <w:pPr>
        <w:pStyle w:val="isselectedend"/>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5 - Iluminación dirigida</w:t>
      </w:r>
      <w:r w:rsidRPr="00471998">
        <w:rPr>
          <w:rFonts w:ascii="Arial" w:hAnsi="Arial" w:cs="Arial"/>
          <w:color w:val="000000"/>
          <w:sz w:val="20"/>
          <w:szCs w:val="20"/>
        </w:rPr>
        <w:br/>
      </w:r>
      <w:r w:rsidRPr="00471998">
        <w:rPr>
          <w:rFonts w:ascii="Arial" w:hAnsi="Arial" w:cs="Arial"/>
          <w:color w:val="000000"/>
          <w:sz w:val="20"/>
          <w:szCs w:val="20"/>
        </w:rPr>
        <w:t>Resalta productos, zonas o exhibiciones específicas para mejorar la percepción del espacio comercial.</w:t>
      </w:r>
    </w:p>
    <w:p w:rsidR="00471998" w:rsidP="00471998" w:rsidRDefault="00471998" w14:paraId="4E08250E" w14:textId="77777777">
      <w:pPr>
        <w:pStyle w:val="NormalWeb"/>
        <w:spacing w:before="0" w:beforeAutospacing="0" w:after="0" w:afterAutospacing="0" w:line="276" w:lineRule="auto"/>
        <w:rPr>
          <w:rFonts w:ascii="Arial" w:hAnsi="Arial" w:cs="Arial"/>
          <w:color w:val="000000"/>
          <w:sz w:val="20"/>
          <w:szCs w:val="20"/>
        </w:rPr>
      </w:pPr>
      <w:r w:rsidRPr="007A16EC">
        <w:rPr>
          <w:rFonts w:ascii="Arial" w:hAnsi="Arial" w:cs="Arial"/>
          <w:b/>
          <w:bCs/>
          <w:color w:val="000000"/>
          <w:sz w:val="20"/>
          <w:szCs w:val="20"/>
        </w:rPr>
        <w:t>Ítem 6 - Disposición del mobiliario</w:t>
      </w:r>
      <w:r w:rsidRPr="00471998">
        <w:rPr>
          <w:rFonts w:ascii="Arial" w:hAnsi="Arial" w:cs="Arial"/>
          <w:color w:val="000000"/>
          <w:sz w:val="20"/>
          <w:szCs w:val="20"/>
        </w:rPr>
        <w:br/>
      </w:r>
      <w:r w:rsidRPr="00471998">
        <w:rPr>
          <w:rFonts w:ascii="Arial" w:hAnsi="Arial" w:cs="Arial"/>
          <w:color w:val="000000"/>
          <w:sz w:val="20"/>
          <w:szCs w:val="20"/>
        </w:rPr>
        <w:t>Organiza estanterías, góndolas, vitrinas y mesas de exhibición para facilitar la circulación y el acceso a los productos.</w:t>
      </w:r>
      <w:commentRangeEnd w:id="9"/>
      <w:r w:rsidR="007A16EC">
        <w:rPr>
          <w:rStyle w:val="Refdecomentario"/>
          <w:rFonts w:ascii="Arial" w:hAnsi="Arial" w:cs="Arial"/>
          <w:color w:val="000000"/>
          <w:sz w:val="20"/>
          <w:szCs w:val="20"/>
        </w:rPr>
        <w:commentReference w:id="9"/>
      </w:r>
    </w:p>
    <w:p w:rsidR="003744F9" w:rsidP="003744F9" w:rsidRDefault="003744F9" w14:paraId="2B11AE8F" w14:textId="08D77F23">
      <w:pPr>
        <w:pStyle w:val="isselectedend"/>
        <w:spacing w:before="0" w:beforeAutospacing="0" w:after="0" w:afterAutospacing="0" w:line="276" w:lineRule="auto"/>
        <w:rPr>
          <w:rFonts w:ascii="Arial" w:hAnsi="Arial" w:cs="Arial"/>
          <w:color w:val="000000"/>
          <w:sz w:val="20"/>
          <w:szCs w:val="20"/>
        </w:rPr>
      </w:pPr>
      <w:r w:rsidRPr="003744F9">
        <w:rPr>
          <w:rFonts w:ascii="Arial" w:hAnsi="Arial" w:cs="Arial"/>
          <w:color w:val="000000"/>
          <w:sz w:val="20"/>
          <w:szCs w:val="20"/>
        </w:rPr>
        <w:t>Para fortalecer la comprensión sobre las técnicas básicas de</w:t>
      </w:r>
      <w:r w:rsidRPr="003744F9">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3744F9">
        <w:rPr>
          <w:rFonts w:ascii="Arial" w:hAnsi="Arial" w:cs="Arial"/>
          <w:color w:val="000000"/>
          <w:sz w:val="20"/>
          <w:szCs w:val="20"/>
        </w:rPr>
        <w:t xml:space="preserve">, se recomienda acceder al video </w:t>
      </w:r>
      <w:proofErr w:type="spellStart"/>
      <w:r w:rsidRPr="00FC089E">
        <w:rPr>
          <w:rStyle w:val="nfasis"/>
          <w:rFonts w:ascii="Arial" w:hAnsi="Arial" w:cs="Arial"/>
          <w:color w:val="FF8C00"/>
          <w:sz w:val="20"/>
          <w:szCs w:val="20"/>
        </w:rPr>
        <w:t>Merchandising</w:t>
      </w:r>
      <w:proofErr w:type="spellEnd"/>
      <w:r w:rsidRPr="003744F9">
        <w:rPr>
          <w:rStyle w:val="apple-converted-space"/>
          <w:rFonts w:ascii="Arial" w:hAnsi="Arial" w:cs="Arial"/>
          <w:color w:val="000000"/>
          <w:sz w:val="20"/>
          <w:szCs w:val="20"/>
        </w:rPr>
        <w:t> </w:t>
      </w:r>
      <w:r w:rsidRPr="003744F9">
        <w:rPr>
          <w:rFonts w:ascii="Arial" w:hAnsi="Arial" w:cs="Arial"/>
          <w:color w:val="000000"/>
          <w:sz w:val="20"/>
          <w:szCs w:val="20"/>
        </w:rPr>
        <w:t>- Promoción en el punto de venta, en el cual se explica cómo las acciones promocionales apoyan la presentación de productos, la comunicación comercial y la decisión de compra dentro del establecimiento.</w:t>
      </w:r>
    </w:p>
    <w:p w:rsidRPr="003744F9" w:rsidR="003744F9" w:rsidP="003744F9" w:rsidRDefault="003744F9" w14:paraId="577A91D7" w14:textId="77777777">
      <w:pPr>
        <w:pStyle w:val="isselectedend"/>
        <w:spacing w:before="0" w:beforeAutospacing="0" w:after="0" w:afterAutospacing="0" w:line="276" w:lineRule="auto"/>
        <w:rPr>
          <w:rFonts w:ascii="Arial" w:hAnsi="Arial" w:cs="Arial"/>
          <w:color w:val="000000"/>
          <w:sz w:val="20"/>
          <w:szCs w:val="20"/>
        </w:rPr>
      </w:pPr>
    </w:p>
    <w:p w:rsidR="003744F9" w:rsidP="003744F9" w:rsidRDefault="003744F9" w14:paraId="606266DC" w14:textId="77777777">
      <w:pPr>
        <w:pStyle w:val="isselectedend"/>
        <w:spacing w:before="0" w:beforeAutospacing="0" w:after="0" w:afterAutospacing="0" w:line="276" w:lineRule="auto"/>
        <w:rPr>
          <w:rFonts w:ascii="Arial" w:hAnsi="Arial" w:cs="Arial"/>
          <w:color w:val="000000"/>
          <w:sz w:val="20"/>
          <w:szCs w:val="20"/>
        </w:rPr>
      </w:pPr>
      <w:commentRangeStart w:id="10"/>
      <w:r w:rsidRPr="003744F9">
        <w:rPr>
          <w:rFonts w:ascii="Arial" w:hAnsi="Arial" w:cs="Arial"/>
          <w:color w:val="000000"/>
          <w:sz w:val="20"/>
          <w:szCs w:val="20"/>
        </w:rPr>
        <w:t>Durante la revisión del recurso, identifique cómo la promoción en el punto de venta permite destacar productos, comunicar beneficios y generar mayor interés en el cliente. También reconozca la importancia de integrar la exhibición, la señalización, la ambientación y los mensajes promocionales como acciones complementarias para mejorar la experiencia de compra y fortalecer los objetivos comerciales de la organización.</w:t>
      </w:r>
    </w:p>
    <w:p w:rsidRPr="003744F9" w:rsidR="003744F9" w:rsidP="003744F9" w:rsidRDefault="003744F9" w14:paraId="6785F2EF" w14:textId="77777777">
      <w:pPr>
        <w:pStyle w:val="isselectedend"/>
        <w:spacing w:before="0" w:beforeAutospacing="0" w:after="0" w:afterAutospacing="0" w:line="276" w:lineRule="auto"/>
        <w:rPr>
          <w:rFonts w:ascii="Arial" w:hAnsi="Arial" w:cs="Arial"/>
          <w:color w:val="000000"/>
          <w:sz w:val="20"/>
          <w:szCs w:val="20"/>
        </w:rPr>
      </w:pPr>
    </w:p>
    <w:p w:rsidRPr="003744F9" w:rsidR="003744F9" w:rsidP="003744F9" w:rsidRDefault="003744F9" w14:paraId="3A10E7A1" w14:textId="62C06352">
      <w:pPr>
        <w:pStyle w:val="NormalWeb"/>
        <w:spacing w:before="0" w:beforeAutospacing="0" w:after="0" w:afterAutospacing="0" w:line="276" w:lineRule="auto"/>
        <w:rPr>
          <w:rFonts w:ascii="Arial" w:hAnsi="Arial" w:cs="Arial"/>
          <w:color w:val="000000"/>
          <w:sz w:val="20"/>
          <w:szCs w:val="20"/>
        </w:rPr>
      </w:pPr>
      <w:r w:rsidRPr="003744F9">
        <w:rPr>
          <w:rFonts w:ascii="Arial" w:hAnsi="Arial" w:cs="Arial"/>
          <w:color w:val="000000"/>
          <w:sz w:val="20"/>
          <w:szCs w:val="20"/>
        </w:rPr>
        <w:t>Acceder al video:</w:t>
      </w:r>
      <w:r w:rsidRPr="003744F9">
        <w:rPr>
          <w:rStyle w:val="apple-converted-space"/>
          <w:rFonts w:ascii="Arial" w:hAnsi="Arial" w:cs="Arial"/>
          <w:color w:val="000000"/>
          <w:sz w:val="20"/>
          <w:szCs w:val="20"/>
        </w:rPr>
        <w:t> </w:t>
      </w:r>
      <w:proofErr w:type="spellStart"/>
      <w:r>
        <w:fldChar w:fldCharType="begin"/>
      </w:r>
      <w:r>
        <w:instrText>HYPERLINK "https://www.youtube.com/watch?v=2HWT5IqEZds"</w:instrText>
      </w:r>
      <w:r>
        <w:fldChar w:fldCharType="separate"/>
      </w:r>
      <w:r w:rsidRPr="00FC089E">
        <w:rPr>
          <w:rStyle w:val="Hipervnculo"/>
          <w:rFonts w:ascii="Arial" w:hAnsi="Arial" w:cs="Arial"/>
          <w:i/>
          <w:color w:val="FF8C00"/>
          <w:sz w:val="20"/>
          <w:szCs w:val="20"/>
        </w:rPr>
        <w:t>Merchandisi</w:t>
      </w:r>
      <w:r w:rsidRPr="00FC089E">
        <w:rPr>
          <w:rStyle w:val="Hipervnculo"/>
          <w:rFonts w:ascii="Arial" w:hAnsi="Arial" w:cs="Arial"/>
          <w:i/>
          <w:color w:val="FF8C00"/>
          <w:sz w:val="20"/>
          <w:szCs w:val="20"/>
        </w:rPr>
        <w:t>n</w:t>
      </w:r>
      <w:r w:rsidRPr="00FC089E">
        <w:rPr>
          <w:rStyle w:val="Hipervnculo"/>
          <w:rFonts w:ascii="Arial" w:hAnsi="Arial" w:cs="Arial"/>
          <w:i/>
          <w:color w:val="FF8C00"/>
          <w:sz w:val="20"/>
          <w:szCs w:val="20"/>
        </w:rPr>
        <w:t>g</w:t>
      </w:r>
      <w:proofErr w:type="spellEnd"/>
      <w:r w:rsidRPr="003744F9">
        <w:rPr>
          <w:rStyle w:val="Hipervnculo"/>
          <w:rFonts w:ascii="Arial" w:hAnsi="Arial" w:cs="Arial"/>
          <w:sz w:val="20"/>
          <w:szCs w:val="20"/>
        </w:rPr>
        <w:t> - Promoción en el punto de venta.</w:t>
      </w:r>
      <w:r>
        <w:fldChar w:fldCharType="end"/>
      </w:r>
      <w:commentRangeEnd w:id="10"/>
      <w:r w:rsidRPr="003744F9">
        <w:rPr>
          <w:rStyle w:val="Refdecomentario"/>
          <w:rFonts w:ascii="Arial" w:hAnsi="Arial" w:cs="Arial"/>
          <w:color w:val="000000"/>
          <w:sz w:val="20"/>
          <w:szCs w:val="20"/>
        </w:rPr>
        <w:commentReference w:id="10"/>
      </w:r>
    </w:p>
    <w:p w:rsidR="003744F9" w:rsidP="00471998" w:rsidRDefault="003744F9" w14:paraId="2B459048" w14:textId="77777777">
      <w:pPr>
        <w:pStyle w:val="NormalWeb"/>
        <w:spacing w:before="0" w:beforeAutospacing="0" w:after="0" w:afterAutospacing="0" w:line="276" w:lineRule="auto"/>
        <w:rPr>
          <w:rFonts w:ascii="Arial" w:hAnsi="Arial" w:cs="Arial"/>
          <w:color w:val="000000"/>
          <w:sz w:val="20"/>
          <w:szCs w:val="20"/>
        </w:rPr>
      </w:pPr>
    </w:p>
    <w:p w:rsidRPr="00471998" w:rsidR="003744F9" w:rsidP="00471998" w:rsidRDefault="003744F9" w14:paraId="0F5820D9" w14:textId="77777777">
      <w:pPr>
        <w:pStyle w:val="NormalWeb"/>
        <w:spacing w:before="0" w:beforeAutospacing="0" w:after="0" w:afterAutospacing="0" w:line="276" w:lineRule="auto"/>
        <w:rPr>
          <w:rFonts w:ascii="Arial" w:hAnsi="Arial" w:cs="Arial"/>
          <w:color w:val="000000"/>
          <w:sz w:val="20"/>
          <w:szCs w:val="20"/>
        </w:rPr>
      </w:pPr>
    </w:p>
    <w:p w:rsidR="00430458" w:rsidP="00471998" w:rsidRDefault="00430458" w14:paraId="031B9114" w14:textId="77777777">
      <w:pPr>
        <w:pBdr>
          <w:top w:val="nil"/>
          <w:left w:val="nil"/>
          <w:bottom w:val="nil"/>
          <w:right w:val="nil"/>
          <w:between w:val="nil"/>
        </w:pBdr>
        <w:rPr>
          <w:b/>
          <w:sz w:val="20"/>
          <w:szCs w:val="20"/>
        </w:rPr>
      </w:pPr>
      <w:r w:rsidRPr="00471998">
        <w:rPr>
          <w:b/>
          <w:sz w:val="20"/>
          <w:szCs w:val="20"/>
        </w:rPr>
        <w:t>2. Exhibición comercial de productos</w:t>
      </w:r>
    </w:p>
    <w:p w:rsidR="005E4761" w:rsidP="00471998" w:rsidRDefault="005E4761" w14:paraId="0677D244" w14:textId="77777777">
      <w:pPr>
        <w:pBdr>
          <w:top w:val="nil"/>
          <w:left w:val="nil"/>
          <w:bottom w:val="nil"/>
          <w:right w:val="nil"/>
          <w:between w:val="nil"/>
        </w:pBdr>
        <w:rPr>
          <w:b/>
          <w:sz w:val="20"/>
          <w:szCs w:val="20"/>
        </w:rPr>
      </w:pPr>
    </w:p>
    <w:p w:rsidR="005E4761" w:rsidP="00471998" w:rsidRDefault="005E4761" w14:paraId="10578C84" w14:textId="5F5C78AE">
      <w:pPr>
        <w:pBdr>
          <w:top w:val="nil"/>
          <w:left w:val="nil"/>
          <w:bottom w:val="nil"/>
          <w:right w:val="nil"/>
          <w:between w:val="nil"/>
        </w:pBdr>
        <w:rPr>
          <w:b/>
          <w:sz w:val="20"/>
          <w:szCs w:val="20"/>
        </w:rPr>
      </w:pPr>
      <w:commentRangeStart w:id="11"/>
      <w:r>
        <w:rPr>
          <w:b/>
          <w:noProof/>
          <w:sz w:val="20"/>
          <w:szCs w:val="20"/>
        </w:rPr>
        <w:drawing>
          <wp:inline distT="0" distB="0" distL="0" distR="0" wp14:anchorId="798E9A40" wp14:editId="04E9E3D4">
            <wp:extent cx="2785929" cy="2210975"/>
            <wp:effectExtent l="0" t="0" r="0" b="0"/>
            <wp:docPr id="19332518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51825" name="Imagen 19332518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5422" cy="2218509"/>
                    </a:xfrm>
                    <a:prstGeom prst="rect">
                      <a:avLst/>
                    </a:prstGeom>
                  </pic:spPr>
                </pic:pic>
              </a:graphicData>
            </a:graphic>
          </wp:inline>
        </w:drawing>
      </w:r>
      <w:commentRangeEnd w:id="11"/>
      <w:r>
        <w:rPr>
          <w:rStyle w:val="Refdecomentario"/>
          <w:b/>
          <w:sz w:val="20"/>
          <w:szCs w:val="20"/>
        </w:rPr>
        <w:commentReference w:id="11"/>
      </w:r>
    </w:p>
    <w:p w:rsidR="005E4761" w:rsidP="00471998" w:rsidRDefault="005E4761" w14:paraId="33D1C24C" w14:textId="77777777">
      <w:pPr>
        <w:pBdr>
          <w:top w:val="nil"/>
          <w:left w:val="nil"/>
          <w:bottom w:val="nil"/>
          <w:right w:val="nil"/>
          <w:between w:val="nil"/>
        </w:pBdr>
        <w:rPr>
          <w:b/>
          <w:sz w:val="20"/>
          <w:szCs w:val="20"/>
        </w:rPr>
      </w:pPr>
    </w:p>
    <w:p w:rsidR="005E4761" w:rsidP="005E4761" w:rsidRDefault="005E4761" w14:paraId="0AAC7BE9" w14:textId="77777777">
      <w:pPr>
        <w:pStyle w:val="isselectedend"/>
        <w:spacing w:before="0" w:beforeAutospacing="0" w:after="0" w:afterAutospacing="0" w:line="276" w:lineRule="auto"/>
        <w:rPr>
          <w:rFonts w:ascii="Arial" w:hAnsi="Arial" w:cs="Arial"/>
          <w:color w:val="000000"/>
          <w:sz w:val="20"/>
          <w:szCs w:val="20"/>
        </w:rPr>
      </w:pPr>
      <w:r w:rsidRPr="005E4761">
        <w:rPr>
          <w:rFonts w:ascii="Arial" w:hAnsi="Arial" w:cs="Arial"/>
          <w:color w:val="000000"/>
          <w:sz w:val="20"/>
          <w:szCs w:val="20"/>
        </w:rPr>
        <w:t>La exhibición comercial de productos permite organizar la oferta dentro del punto de venta para facilitar su identificación, comparación y selección. Esta acción hace parte del</w:t>
      </w:r>
      <w:r w:rsidRPr="005E4761">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5E4761">
        <w:rPr>
          <w:rStyle w:val="apple-converted-space"/>
          <w:rFonts w:ascii="Arial" w:hAnsi="Arial" w:cs="Arial"/>
          <w:color w:val="000000"/>
          <w:sz w:val="20"/>
          <w:szCs w:val="20"/>
        </w:rPr>
        <w:t> </w:t>
      </w:r>
      <w:r w:rsidRPr="005E4761">
        <w:rPr>
          <w:rFonts w:ascii="Arial" w:hAnsi="Arial" w:cs="Arial"/>
          <w:color w:val="000000"/>
          <w:sz w:val="20"/>
          <w:szCs w:val="20"/>
        </w:rPr>
        <w:t>y contribuye a que el cliente comprenda mejor la propuesta comercial del establecimiento, encuentre los productos con mayor facilidad y tome decisiones de compra de manera más cómoda.</w:t>
      </w:r>
    </w:p>
    <w:p w:rsidRPr="005E4761" w:rsidR="005E4761" w:rsidP="005E4761" w:rsidRDefault="005E4761" w14:paraId="53F0DE2A" w14:textId="77777777">
      <w:pPr>
        <w:pStyle w:val="isselectedend"/>
        <w:spacing w:before="0" w:beforeAutospacing="0" w:after="0" w:afterAutospacing="0" w:line="276" w:lineRule="auto"/>
        <w:rPr>
          <w:rFonts w:ascii="Arial" w:hAnsi="Arial" w:cs="Arial"/>
          <w:color w:val="000000"/>
          <w:sz w:val="20"/>
          <w:szCs w:val="20"/>
        </w:rPr>
      </w:pPr>
    </w:p>
    <w:p w:rsidR="005E4761" w:rsidP="005E4761" w:rsidRDefault="005E4761" w14:paraId="161A48DA" w14:textId="77777777">
      <w:pPr>
        <w:pStyle w:val="isselectedend"/>
        <w:spacing w:before="0" w:beforeAutospacing="0" w:after="0" w:afterAutospacing="0" w:line="276" w:lineRule="auto"/>
        <w:rPr>
          <w:rFonts w:ascii="Arial" w:hAnsi="Arial" w:cs="Arial"/>
          <w:color w:val="000000"/>
          <w:sz w:val="20"/>
          <w:szCs w:val="20"/>
        </w:rPr>
      </w:pPr>
      <w:r w:rsidRPr="005E4761">
        <w:rPr>
          <w:rFonts w:ascii="Arial" w:hAnsi="Arial" w:cs="Arial"/>
          <w:color w:val="000000"/>
          <w:sz w:val="20"/>
          <w:szCs w:val="20"/>
        </w:rPr>
        <w:t>Una exhibición adecuada integra la ubicación de los productos, la organización del mobiliario, la iluminación, la señalización, las zonas de circulación y los recursos promocionales. Por esta razón, es importante analizar las zonas, los tipos, los niveles, las técnicas y las estrategias de exhibición que pueden aplicarse en diferentes establecimientos comerciales.</w:t>
      </w:r>
    </w:p>
    <w:p w:rsidR="00EF07F0" w:rsidP="005E4761" w:rsidRDefault="00EF07F0" w14:paraId="041D12EC"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3D6D7572"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399A581E"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56740DF0"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7E026F24"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3786C094"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7CB6CB06" w14:textId="77777777">
      <w:pPr>
        <w:pStyle w:val="isselectedend"/>
        <w:spacing w:before="0" w:beforeAutospacing="0" w:after="0" w:afterAutospacing="0" w:line="276" w:lineRule="auto"/>
        <w:rPr>
          <w:rFonts w:ascii="Arial" w:hAnsi="Arial" w:cs="Arial"/>
          <w:color w:val="000000"/>
          <w:sz w:val="20"/>
          <w:szCs w:val="20"/>
        </w:rPr>
      </w:pPr>
    </w:p>
    <w:p w:rsidR="00EF07F0" w:rsidP="005E4761" w:rsidRDefault="00EF07F0" w14:paraId="519CAA33" w14:textId="77777777">
      <w:pPr>
        <w:pStyle w:val="isselectedend"/>
        <w:spacing w:before="0" w:beforeAutospacing="0" w:after="0" w:afterAutospacing="0" w:line="276" w:lineRule="auto"/>
        <w:rPr>
          <w:rFonts w:ascii="Arial" w:hAnsi="Arial" w:cs="Arial"/>
          <w:color w:val="000000"/>
          <w:sz w:val="20"/>
          <w:szCs w:val="20"/>
        </w:rPr>
      </w:pPr>
    </w:p>
    <w:p w:rsidRPr="005E4761" w:rsidR="00EF07F0" w:rsidP="005E4761" w:rsidRDefault="00EF07F0" w14:paraId="0EF81101" w14:textId="77777777">
      <w:pPr>
        <w:pStyle w:val="isselectedend"/>
        <w:spacing w:before="0" w:beforeAutospacing="0" w:after="0" w:afterAutospacing="0" w:line="276" w:lineRule="auto"/>
        <w:rPr>
          <w:rFonts w:ascii="Arial" w:hAnsi="Arial" w:cs="Arial"/>
          <w:color w:val="000000"/>
          <w:sz w:val="20"/>
          <w:szCs w:val="20"/>
        </w:rPr>
      </w:pPr>
    </w:p>
    <w:p w:rsidR="005E4761" w:rsidP="00471998" w:rsidRDefault="005E4761" w14:paraId="54503AAF" w14:textId="77777777">
      <w:pPr>
        <w:pBdr>
          <w:top w:val="nil"/>
          <w:left w:val="nil"/>
          <w:bottom w:val="nil"/>
          <w:right w:val="nil"/>
          <w:between w:val="nil"/>
        </w:pBdr>
        <w:rPr>
          <w:b/>
          <w:sz w:val="20"/>
          <w:szCs w:val="20"/>
        </w:rPr>
      </w:pPr>
    </w:p>
    <w:p w:rsidR="00430458" w:rsidP="00471998" w:rsidRDefault="00430458" w14:paraId="53996044" w14:textId="482F242E">
      <w:pPr>
        <w:pBdr>
          <w:top w:val="nil"/>
          <w:left w:val="nil"/>
          <w:bottom w:val="nil"/>
          <w:right w:val="nil"/>
          <w:between w:val="nil"/>
        </w:pBdr>
        <w:rPr>
          <w:b/>
          <w:sz w:val="20"/>
          <w:szCs w:val="20"/>
        </w:rPr>
      </w:pPr>
      <w:r w:rsidRPr="005E4761">
        <w:rPr>
          <w:b/>
          <w:sz w:val="20"/>
          <w:szCs w:val="20"/>
        </w:rPr>
        <w:t xml:space="preserve">2.1. Exhibición: concepto, zonas, tipos, niveles, técnicas y </w:t>
      </w:r>
      <w:r w:rsidR="00FC089E">
        <w:rPr>
          <w:b/>
          <w:sz w:val="20"/>
          <w:szCs w:val="20"/>
        </w:rPr>
        <w:t>usos</w:t>
      </w:r>
    </w:p>
    <w:p w:rsidR="00F51E01" w:rsidP="00471998" w:rsidRDefault="00F51E01" w14:paraId="67C5EAD2" w14:textId="77777777">
      <w:pPr>
        <w:pBdr>
          <w:top w:val="nil"/>
          <w:left w:val="nil"/>
          <w:bottom w:val="nil"/>
          <w:right w:val="nil"/>
          <w:between w:val="nil"/>
        </w:pBdr>
        <w:rPr>
          <w:b/>
          <w:sz w:val="20"/>
          <w:szCs w:val="20"/>
        </w:rPr>
      </w:pPr>
    </w:p>
    <w:p w:rsidRPr="005E4761" w:rsidR="00F51E01" w:rsidP="00471998" w:rsidRDefault="00F51E01" w14:paraId="3ED70CA2" w14:textId="066F22A0">
      <w:pPr>
        <w:pBdr>
          <w:top w:val="nil"/>
          <w:left w:val="nil"/>
          <w:bottom w:val="nil"/>
          <w:right w:val="nil"/>
          <w:between w:val="nil"/>
        </w:pBdr>
        <w:rPr>
          <w:b/>
          <w:sz w:val="20"/>
          <w:szCs w:val="20"/>
        </w:rPr>
      </w:pPr>
      <w:commentRangeStart w:id="12"/>
      <w:r>
        <w:rPr>
          <w:b/>
          <w:noProof/>
          <w:sz w:val="20"/>
          <w:szCs w:val="20"/>
        </w:rPr>
        <w:drawing>
          <wp:anchor distT="0" distB="0" distL="114300" distR="114300" simplePos="0" relativeHeight="251661312" behindDoc="1" locked="0" layoutInCell="1" allowOverlap="1" wp14:anchorId="709018C2" wp14:editId="78A07606">
            <wp:simplePos x="0" y="0"/>
            <wp:positionH relativeFrom="column">
              <wp:posOffset>0</wp:posOffset>
            </wp:positionH>
            <wp:positionV relativeFrom="paragraph">
              <wp:posOffset>-3810</wp:posOffset>
            </wp:positionV>
            <wp:extent cx="1809605" cy="3187581"/>
            <wp:effectExtent l="0" t="0" r="0" b="635"/>
            <wp:wrapTight wrapText="bothSides">
              <wp:wrapPolygon edited="0">
                <wp:start x="0" y="0"/>
                <wp:lineTo x="0" y="21518"/>
                <wp:lineTo x="21380" y="21518"/>
                <wp:lineTo x="21380" y="0"/>
                <wp:lineTo x="0" y="0"/>
              </wp:wrapPolygon>
            </wp:wrapTight>
            <wp:docPr id="1856894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4837" name="Imagen 1856894837"/>
                    <pic:cNvPicPr/>
                  </pic:nvPicPr>
                  <pic:blipFill>
                    <a:blip r:embed="rId20">
                      <a:extLst>
                        <a:ext uri="{28A0092B-C50C-407E-A947-70E740481C1C}">
                          <a14:useLocalDpi xmlns:a14="http://schemas.microsoft.com/office/drawing/2010/main" val="0"/>
                        </a:ext>
                      </a:extLst>
                    </a:blip>
                    <a:stretch>
                      <a:fillRect/>
                    </a:stretch>
                  </pic:blipFill>
                  <pic:spPr>
                    <a:xfrm>
                      <a:off x="0" y="0"/>
                      <a:ext cx="1809605" cy="3187581"/>
                    </a:xfrm>
                    <a:prstGeom prst="rect">
                      <a:avLst/>
                    </a:prstGeom>
                  </pic:spPr>
                </pic:pic>
              </a:graphicData>
            </a:graphic>
            <wp14:sizeRelH relativeFrom="page">
              <wp14:pctWidth>0</wp14:pctWidth>
            </wp14:sizeRelH>
            <wp14:sizeRelV relativeFrom="page">
              <wp14:pctHeight>0</wp14:pctHeight>
            </wp14:sizeRelV>
          </wp:anchor>
        </w:drawing>
      </w:r>
      <w:commentRangeEnd w:id="12"/>
      <w:r w:rsidRPr="005E4761">
        <w:rPr>
          <w:rStyle w:val="Refdecomentario"/>
          <w:b/>
          <w:sz w:val="20"/>
          <w:szCs w:val="20"/>
        </w:rPr>
        <w:commentReference w:id="12"/>
      </w:r>
    </w:p>
    <w:p w:rsidR="005E4761" w:rsidP="00471998" w:rsidRDefault="005E4761" w14:paraId="261FD469" w14:textId="77777777">
      <w:pPr>
        <w:pBdr>
          <w:top w:val="nil"/>
          <w:left w:val="nil"/>
          <w:bottom w:val="nil"/>
          <w:right w:val="nil"/>
          <w:between w:val="nil"/>
        </w:pBdr>
        <w:rPr>
          <w:b/>
          <w:sz w:val="20"/>
          <w:szCs w:val="20"/>
        </w:rPr>
      </w:pPr>
    </w:p>
    <w:p w:rsidR="00293692" w:rsidP="00293692" w:rsidRDefault="00293692" w14:paraId="3901FB49"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 exhibición es la forma en que los productos se presentan dentro del establecimiento comercial para facilitar su identificación, destacar sus características y estimular la compra. Esta estrategia implica organizar el mobiliario, ubicar los productos de manera funcional, utilizar recursos de iluminación y crear espacios que comuniquen la oferta comercial de forma clara y atractiva.</w:t>
      </w:r>
    </w:p>
    <w:p w:rsidRPr="00293692" w:rsidR="00293692" w:rsidP="00293692" w:rsidRDefault="00293692" w14:paraId="65573DA6"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1C11FCE2"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Una exhibición adecuada permite que el cliente reconozca los productos disponibles, compare alternativas y tome decisiones de compra de forma más ágil. También contribuye a mejorar el orden del punto de venta, fortalecer la identidad comercial del establecimiento y generar una experiencia de compra más agradable.</w:t>
      </w:r>
    </w:p>
    <w:p w:rsidRPr="00293692" w:rsidR="00293692" w:rsidP="00293692" w:rsidRDefault="00293692" w14:paraId="1196C9D4"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791F2A03"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Las zonas de exhibición corresponden a los espacios del punto de venta donde se ubican los productos según el recorrido del cliente, el nivel de circulación y el propósito comercial. Estas zonas ayudan a orientar la ubicación de los productos y a definir qué artículos pueden tener mayor exposición dentro del establecimiento.</w:t>
      </w:r>
    </w:p>
    <w:p w:rsidRPr="00293692" w:rsidR="00293692" w:rsidP="00293692" w:rsidRDefault="00293692" w14:paraId="2C1405A1" w14:textId="77777777">
      <w:pPr>
        <w:pStyle w:val="isselectedend"/>
        <w:spacing w:before="0" w:beforeAutospacing="0" w:after="0" w:afterAutospacing="0" w:line="276" w:lineRule="auto"/>
        <w:rPr>
          <w:rFonts w:ascii="Arial" w:hAnsi="Arial" w:cs="Arial"/>
          <w:b/>
          <w:bCs/>
          <w:color w:val="000000"/>
          <w:sz w:val="20"/>
          <w:szCs w:val="20"/>
        </w:rPr>
      </w:pPr>
    </w:p>
    <w:p w:rsidR="00293692" w:rsidP="00293692" w:rsidRDefault="00293692" w14:paraId="5F2DB3ED" w14:textId="25551C4C">
      <w:pPr>
        <w:pStyle w:val="isselectedend"/>
        <w:spacing w:before="0" w:beforeAutospacing="0" w:after="0" w:afterAutospacing="0" w:line="276" w:lineRule="auto"/>
        <w:rPr>
          <w:rFonts w:ascii="Arial" w:hAnsi="Arial" w:cs="Arial"/>
          <w:b/>
          <w:bCs/>
          <w:color w:val="000000"/>
          <w:sz w:val="20"/>
          <w:szCs w:val="20"/>
        </w:rPr>
      </w:pPr>
      <w:commentRangeStart w:id="13"/>
      <w:r w:rsidRPr="00293692">
        <w:rPr>
          <w:rFonts w:ascii="Arial" w:hAnsi="Arial" w:cs="Arial"/>
          <w:b/>
          <w:bCs/>
          <w:color w:val="000000"/>
          <w:sz w:val="20"/>
          <w:szCs w:val="20"/>
        </w:rPr>
        <w:t>Zonas de exhibición en el punto de venta</w:t>
      </w:r>
    </w:p>
    <w:p w:rsidRPr="00293692" w:rsidR="00293692" w:rsidP="00293692" w:rsidRDefault="00293692" w14:paraId="13D86534" w14:textId="77777777">
      <w:pPr>
        <w:pStyle w:val="isselectedend"/>
        <w:spacing w:before="0" w:beforeAutospacing="0" w:after="0" w:afterAutospacing="0" w:line="276" w:lineRule="auto"/>
        <w:rPr>
          <w:rFonts w:ascii="Arial" w:hAnsi="Arial" w:cs="Arial"/>
          <w:b/>
          <w:bCs/>
          <w:color w:val="000000"/>
          <w:sz w:val="20"/>
          <w:szCs w:val="20"/>
        </w:rPr>
      </w:pPr>
    </w:p>
    <w:p w:rsidRPr="00293692" w:rsidR="00293692" w:rsidP="00293692" w:rsidRDefault="00293692" w14:paraId="775C7126"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Punto caliente 1 - Zona caliente</w:t>
      </w:r>
      <w:r w:rsidRPr="00293692">
        <w:rPr>
          <w:rFonts w:ascii="Arial" w:hAnsi="Arial" w:cs="Arial"/>
          <w:color w:val="000000"/>
          <w:sz w:val="20"/>
          <w:szCs w:val="20"/>
        </w:rPr>
        <w:br/>
      </w:r>
      <w:r w:rsidRPr="00293692">
        <w:rPr>
          <w:rFonts w:ascii="Arial" w:hAnsi="Arial" w:cs="Arial"/>
          <w:color w:val="000000"/>
          <w:sz w:val="20"/>
          <w:szCs w:val="20"/>
        </w:rPr>
        <w:t>Es el área con mayor circulación de clientes. En esta zona se ubican productos estratégicos, promociones o artículos de alta rotación, porque tienen mayor posibilidad de ser identificados durante el recorrido comercial.</w:t>
      </w:r>
    </w:p>
    <w:p w:rsidRPr="00293692" w:rsidR="00293692" w:rsidP="00293692" w:rsidRDefault="00293692" w14:paraId="306DA7C8"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Punto caliente 2 - Zona fría</w:t>
      </w:r>
      <w:r w:rsidRPr="00293692">
        <w:rPr>
          <w:rFonts w:ascii="Arial" w:hAnsi="Arial" w:cs="Arial"/>
          <w:color w:val="000000"/>
          <w:sz w:val="20"/>
          <w:szCs w:val="20"/>
        </w:rPr>
        <w:br/>
      </w:r>
      <w:r w:rsidRPr="00293692">
        <w:rPr>
          <w:rFonts w:ascii="Arial" w:hAnsi="Arial" w:cs="Arial"/>
          <w:color w:val="000000"/>
          <w:sz w:val="20"/>
          <w:szCs w:val="20"/>
        </w:rPr>
        <w:t>Es el espacio con menor circulación o menor atención por parte de los clientes. Para aprovechar esta zona, pueden utilizarse señalización clara, iluminación adecuada o productos de interés que motiven el desplazamiento hacia ese punto.</w:t>
      </w:r>
    </w:p>
    <w:p w:rsidRPr="00293692" w:rsidR="00293692" w:rsidP="00293692" w:rsidRDefault="00293692" w14:paraId="79CA6990"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Punto caliente 3 - Zona de impulso</w:t>
      </w:r>
      <w:r w:rsidRPr="00293692">
        <w:rPr>
          <w:rFonts w:ascii="Arial" w:hAnsi="Arial" w:cs="Arial"/>
          <w:color w:val="000000"/>
          <w:sz w:val="20"/>
          <w:szCs w:val="20"/>
        </w:rPr>
        <w:br/>
      </w:r>
      <w:r w:rsidRPr="00293692">
        <w:rPr>
          <w:rFonts w:ascii="Arial" w:hAnsi="Arial" w:cs="Arial"/>
          <w:color w:val="000000"/>
          <w:sz w:val="20"/>
          <w:szCs w:val="20"/>
        </w:rPr>
        <w:t>Suele ubicarse cerca de las cajas o puntos de pago. En esta zona se presentan productos de compra rápida, complementaria o no planificada.</w:t>
      </w:r>
    </w:p>
    <w:p w:rsidRPr="00293692" w:rsidR="00293692" w:rsidP="00293692" w:rsidRDefault="00293692" w14:paraId="6540A535"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Punto caliente 4 - Zona promocional</w:t>
      </w:r>
      <w:r w:rsidRPr="00293692">
        <w:rPr>
          <w:rFonts w:ascii="Arial" w:hAnsi="Arial" w:cs="Arial"/>
          <w:color w:val="000000"/>
          <w:sz w:val="20"/>
          <w:szCs w:val="20"/>
        </w:rPr>
        <w:br/>
      </w:r>
      <w:r w:rsidRPr="00293692">
        <w:rPr>
          <w:rFonts w:ascii="Arial" w:hAnsi="Arial" w:cs="Arial"/>
          <w:color w:val="000000"/>
          <w:sz w:val="20"/>
          <w:szCs w:val="20"/>
        </w:rPr>
        <w:t>Es el espacio destinado a productos con ofertas, descuentos, lanzamientos o campañas comerciales. Su propósito es destacar una propuesta específica y motivar la acción de compra.</w:t>
      </w:r>
    </w:p>
    <w:p w:rsidRPr="00293692" w:rsidR="00293692" w:rsidP="00293692" w:rsidRDefault="00293692" w14:paraId="7C0ED1AB"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Punto caliente 5 - Zona de circulación</w:t>
      </w:r>
      <w:r w:rsidRPr="00293692">
        <w:rPr>
          <w:rFonts w:ascii="Arial" w:hAnsi="Arial" w:cs="Arial"/>
          <w:color w:val="000000"/>
          <w:sz w:val="20"/>
          <w:szCs w:val="20"/>
        </w:rPr>
        <w:br/>
      </w:r>
      <w:r w:rsidRPr="00293692">
        <w:rPr>
          <w:rFonts w:ascii="Arial" w:hAnsi="Arial" w:cs="Arial"/>
          <w:color w:val="000000"/>
          <w:sz w:val="20"/>
          <w:szCs w:val="20"/>
        </w:rPr>
        <w:t>Corresponde a los recorridos internos del establecimiento. Su organización debe facilitar el desplazamiento, evitar obstáculos y permitir el acceso a las diferentes secciones del punto de venta.</w:t>
      </w:r>
    </w:p>
    <w:p w:rsidR="00293692" w:rsidP="00293692" w:rsidRDefault="00293692" w14:paraId="5F8E9125"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 exhibición puede adoptar diferentes formas según el tipo de producto, el espacio disponible y la estrategia comercial definida. Entre los principales tipos de exhibición se encuentran la horizontal, vertical, masiva y temática.</w:t>
      </w:r>
      <w:commentRangeEnd w:id="13"/>
      <w:r>
        <w:rPr>
          <w:rStyle w:val="Refdecomentario"/>
          <w:rFonts w:ascii="Arial" w:hAnsi="Arial" w:cs="Arial"/>
          <w:color w:val="000000"/>
          <w:sz w:val="20"/>
          <w:szCs w:val="20"/>
        </w:rPr>
        <w:commentReference w:id="13"/>
      </w:r>
    </w:p>
    <w:p w:rsidR="00293692" w:rsidP="00293692" w:rsidRDefault="00293692" w14:paraId="31F7B572" w14:textId="77777777">
      <w:pPr>
        <w:pStyle w:val="isselectedend"/>
        <w:spacing w:before="0" w:beforeAutospacing="0" w:after="0" w:afterAutospacing="0" w:line="276" w:lineRule="auto"/>
        <w:rPr>
          <w:rFonts w:ascii="Arial" w:hAnsi="Arial" w:cs="Arial"/>
          <w:color w:val="000000"/>
          <w:sz w:val="20"/>
          <w:szCs w:val="20"/>
        </w:rPr>
      </w:pPr>
    </w:p>
    <w:p w:rsidR="00717915" w:rsidP="00293692" w:rsidRDefault="00717915" w14:paraId="752332D6" w14:textId="77777777">
      <w:pPr>
        <w:pStyle w:val="isselectedend"/>
        <w:spacing w:before="0" w:beforeAutospacing="0" w:after="0" w:afterAutospacing="0" w:line="276" w:lineRule="auto"/>
        <w:rPr>
          <w:rFonts w:ascii="Arial" w:hAnsi="Arial" w:cs="Arial"/>
          <w:color w:val="000000"/>
          <w:sz w:val="20"/>
          <w:szCs w:val="20"/>
        </w:rPr>
      </w:pPr>
    </w:p>
    <w:p w:rsidR="00717915" w:rsidP="00293692" w:rsidRDefault="00717915" w14:paraId="6D91456F" w14:textId="77777777">
      <w:pPr>
        <w:pStyle w:val="isselectedend"/>
        <w:spacing w:before="0" w:beforeAutospacing="0" w:after="0" w:afterAutospacing="0" w:line="276" w:lineRule="auto"/>
        <w:rPr>
          <w:rFonts w:ascii="Arial" w:hAnsi="Arial" w:cs="Arial"/>
          <w:color w:val="000000"/>
          <w:sz w:val="20"/>
          <w:szCs w:val="20"/>
        </w:rPr>
      </w:pPr>
    </w:p>
    <w:p w:rsidR="00717915" w:rsidP="00293692" w:rsidRDefault="00717915" w14:paraId="1BE00001" w14:textId="77777777">
      <w:pPr>
        <w:pStyle w:val="isselectedend"/>
        <w:spacing w:before="0" w:beforeAutospacing="0" w:after="0" w:afterAutospacing="0" w:line="276" w:lineRule="auto"/>
        <w:rPr>
          <w:rFonts w:ascii="Arial" w:hAnsi="Arial" w:cs="Arial"/>
          <w:color w:val="000000"/>
          <w:sz w:val="20"/>
          <w:szCs w:val="20"/>
        </w:rPr>
      </w:pPr>
    </w:p>
    <w:p w:rsidRPr="00293692" w:rsidR="00717915" w:rsidP="00293692" w:rsidRDefault="00717915" w14:paraId="1B0D51D9" w14:textId="77777777">
      <w:pPr>
        <w:pStyle w:val="isselectedend"/>
        <w:spacing w:before="0" w:beforeAutospacing="0" w:after="0" w:afterAutospacing="0" w:line="276" w:lineRule="auto"/>
        <w:rPr>
          <w:rFonts w:ascii="Arial" w:hAnsi="Arial" w:cs="Arial"/>
          <w:color w:val="000000"/>
          <w:sz w:val="20"/>
          <w:szCs w:val="20"/>
        </w:rPr>
      </w:pPr>
    </w:p>
    <w:p w:rsidRPr="00293692" w:rsidR="00293692" w:rsidP="00293692" w:rsidRDefault="00293692" w14:paraId="230BE278" w14:textId="70E836EF">
      <w:pPr>
        <w:pStyle w:val="isselectedend"/>
        <w:spacing w:before="0" w:beforeAutospacing="0" w:after="0" w:afterAutospacing="0" w:line="276" w:lineRule="auto"/>
        <w:rPr>
          <w:rFonts w:ascii="Arial" w:hAnsi="Arial" w:cs="Arial"/>
          <w:b/>
          <w:bCs/>
          <w:color w:val="000000"/>
          <w:sz w:val="20"/>
          <w:szCs w:val="20"/>
        </w:rPr>
      </w:pPr>
      <w:commentRangeStart w:id="14"/>
      <w:r w:rsidRPr="00293692">
        <w:rPr>
          <w:rFonts w:ascii="Arial" w:hAnsi="Arial" w:cs="Arial"/>
          <w:b/>
          <w:bCs/>
          <w:color w:val="000000"/>
          <w:sz w:val="20"/>
          <w:szCs w:val="20"/>
        </w:rPr>
        <w:t>Tipos de exhibición comercial</w:t>
      </w:r>
    </w:p>
    <w:p w:rsidRPr="00293692" w:rsidR="00293692" w:rsidP="00293692" w:rsidRDefault="00293692" w14:paraId="18233232" w14:textId="77777777">
      <w:pPr>
        <w:pStyle w:val="isselectedend"/>
        <w:spacing w:before="0" w:beforeAutospacing="0" w:after="0" w:afterAutospacing="0" w:line="276" w:lineRule="auto"/>
        <w:rPr>
          <w:rFonts w:ascii="Arial" w:hAnsi="Arial" w:cs="Arial"/>
          <w:color w:val="000000"/>
          <w:sz w:val="20"/>
          <w:szCs w:val="20"/>
        </w:rPr>
      </w:pPr>
    </w:p>
    <w:p w:rsidRPr="00293692" w:rsidR="00293692" w:rsidP="00293692" w:rsidRDefault="00293692" w14:paraId="19FBD091"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1 - Exhibición horizontal</w:t>
      </w:r>
      <w:r w:rsidRPr="00293692">
        <w:rPr>
          <w:rFonts w:ascii="Arial" w:hAnsi="Arial" w:cs="Arial"/>
          <w:color w:val="000000"/>
          <w:sz w:val="20"/>
          <w:szCs w:val="20"/>
        </w:rPr>
        <w:br/>
      </w:r>
      <w:r w:rsidRPr="00293692">
        <w:rPr>
          <w:rFonts w:ascii="Arial" w:hAnsi="Arial" w:cs="Arial"/>
          <w:color w:val="000000"/>
          <w:sz w:val="20"/>
          <w:szCs w:val="20"/>
        </w:rPr>
        <w:t>Los productos se organizan a lo largo de un mismo nivel de estantería, uno al lado del otro. Este tipo de exhibición permite comparar marcas, presentaciones o referencias de una misma categoría.</w:t>
      </w:r>
    </w:p>
    <w:p w:rsidRPr="00293692" w:rsidR="00293692" w:rsidP="00293692" w:rsidRDefault="00293692" w14:paraId="6C7CFC47"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2 - Exhibición vertical</w:t>
      </w:r>
      <w:r w:rsidRPr="00293692">
        <w:rPr>
          <w:rFonts w:ascii="Arial" w:hAnsi="Arial" w:cs="Arial"/>
          <w:color w:val="000000"/>
          <w:sz w:val="20"/>
          <w:szCs w:val="20"/>
        </w:rPr>
        <w:br/>
      </w:r>
      <w:r w:rsidRPr="00293692">
        <w:rPr>
          <w:rFonts w:ascii="Arial" w:hAnsi="Arial" w:cs="Arial"/>
          <w:color w:val="000000"/>
          <w:sz w:val="20"/>
          <w:szCs w:val="20"/>
        </w:rPr>
        <w:t>Los productos se distribuyen en varios niveles de la estantería, desde la parte superior hasta la inferior. Esta organización facilita que una categoría tenga presencia en diferentes alturas del mueble de exhibición.</w:t>
      </w:r>
    </w:p>
    <w:p w:rsidRPr="00293692" w:rsidR="00293692" w:rsidP="00293692" w:rsidRDefault="00293692" w14:paraId="11E71313"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3 - Exhibición masiva</w:t>
      </w:r>
      <w:r w:rsidRPr="00293692">
        <w:rPr>
          <w:rFonts w:ascii="Arial" w:hAnsi="Arial" w:cs="Arial"/>
          <w:color w:val="000000"/>
          <w:sz w:val="20"/>
          <w:szCs w:val="20"/>
        </w:rPr>
        <w:br/>
      </w:r>
      <w:r w:rsidRPr="00293692">
        <w:rPr>
          <w:rFonts w:ascii="Arial" w:hAnsi="Arial" w:cs="Arial"/>
          <w:color w:val="000000"/>
          <w:sz w:val="20"/>
          <w:szCs w:val="20"/>
        </w:rPr>
        <w:t>Consiste en agrupar una gran cantidad de productos en un mismo espacio para generar impacto comercial y comunicar abundancia. Es frecuente en promociones, temporadas especiales o lanzamientos.</w:t>
      </w:r>
    </w:p>
    <w:p w:rsidRPr="00293692" w:rsidR="00293692" w:rsidP="00293692" w:rsidRDefault="00293692" w14:paraId="68D38D4D"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4 - Exhibición temática</w:t>
      </w:r>
      <w:r w:rsidRPr="00293692">
        <w:rPr>
          <w:rFonts w:ascii="Arial" w:hAnsi="Arial" w:cs="Arial"/>
          <w:color w:val="000000"/>
          <w:sz w:val="20"/>
          <w:szCs w:val="20"/>
        </w:rPr>
        <w:br/>
      </w:r>
      <w:r w:rsidRPr="00293692">
        <w:rPr>
          <w:rFonts w:ascii="Arial" w:hAnsi="Arial" w:cs="Arial"/>
          <w:color w:val="000000"/>
          <w:sz w:val="20"/>
          <w:szCs w:val="20"/>
        </w:rPr>
        <w:t>Organiza productos según temporadas, celebraciones, eventos o campañas comerciales. Este tipo de exhibición permite crear ambientes relacionados con una necesidad o momento específico de compra.</w:t>
      </w:r>
    </w:p>
    <w:p w:rsidR="00293692" w:rsidP="00293692" w:rsidRDefault="00293692" w14:paraId="16E0B52B"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Los niveles de exhibición corresponden a la altura en la que se ubican los productos dentro de estanterías, góndolas o muebles comerciales. Cada nivel tiene un efecto diferente en la identificación del producto y en la posibilidad de compra.</w:t>
      </w:r>
      <w:commentRangeEnd w:id="14"/>
      <w:r>
        <w:rPr>
          <w:rStyle w:val="Refdecomentario"/>
          <w:rFonts w:ascii="Arial" w:hAnsi="Arial" w:cs="Arial"/>
          <w:color w:val="000000"/>
          <w:sz w:val="20"/>
          <w:szCs w:val="20"/>
        </w:rPr>
        <w:commentReference w:id="14"/>
      </w:r>
    </w:p>
    <w:p w:rsidRPr="00293692" w:rsidR="00293692" w:rsidP="00293692" w:rsidRDefault="00293692" w14:paraId="7EC1E111"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221D338A" w14:textId="77777777">
      <w:pPr>
        <w:pStyle w:val="isselectedend"/>
        <w:spacing w:before="0" w:beforeAutospacing="0" w:after="0" w:afterAutospacing="0" w:line="276" w:lineRule="auto"/>
        <w:rPr>
          <w:rFonts w:ascii="Arial" w:hAnsi="Arial" w:cs="Arial"/>
          <w:color w:val="000000"/>
          <w:sz w:val="20"/>
          <w:szCs w:val="20"/>
        </w:rPr>
      </w:pPr>
    </w:p>
    <w:p w:rsidRPr="00293692" w:rsidR="00293692" w:rsidP="00293692" w:rsidRDefault="00293692" w14:paraId="51917F93" w14:textId="2F7376D8">
      <w:pPr>
        <w:pStyle w:val="isselectedend"/>
        <w:spacing w:before="0" w:beforeAutospacing="0" w:after="0" w:afterAutospacing="0" w:line="276" w:lineRule="auto"/>
        <w:rPr>
          <w:rFonts w:ascii="Arial" w:hAnsi="Arial" w:cs="Arial"/>
          <w:b/>
          <w:bCs/>
          <w:color w:val="000000"/>
          <w:sz w:val="20"/>
          <w:szCs w:val="20"/>
        </w:rPr>
      </w:pPr>
      <w:r w:rsidRPr="00293692">
        <w:rPr>
          <w:rFonts w:ascii="Arial" w:hAnsi="Arial" w:cs="Arial"/>
          <w:b/>
          <w:bCs/>
          <w:color w:val="000000"/>
          <w:sz w:val="20"/>
          <w:szCs w:val="20"/>
        </w:rPr>
        <w:t>Tabla 5</w:t>
      </w:r>
    </w:p>
    <w:p w:rsidRPr="00293692" w:rsidR="00293692" w:rsidP="00293692" w:rsidRDefault="00293692" w14:paraId="020E5C0B" w14:textId="44D165A0">
      <w:pPr>
        <w:pStyle w:val="isselectedend"/>
        <w:spacing w:before="0" w:beforeAutospacing="0" w:after="0" w:afterAutospacing="0" w:line="276" w:lineRule="auto"/>
        <w:rPr>
          <w:rFonts w:ascii="Arial" w:hAnsi="Arial" w:cs="Arial"/>
          <w:i/>
          <w:iCs/>
          <w:color w:val="000000"/>
          <w:sz w:val="20"/>
          <w:szCs w:val="20"/>
        </w:rPr>
      </w:pPr>
      <w:r w:rsidRPr="00293692">
        <w:rPr>
          <w:rFonts w:ascii="Arial" w:hAnsi="Arial" w:cs="Arial"/>
          <w:i/>
          <w:iCs/>
          <w:color w:val="000000"/>
          <w:sz w:val="20"/>
          <w:szCs w:val="20"/>
        </w:rPr>
        <w:t>Niveles de exhibición</w:t>
      </w:r>
    </w:p>
    <w:p w:rsidR="00293692" w:rsidP="00293692" w:rsidRDefault="00293692" w14:paraId="3842B365" w14:textId="77777777">
      <w:pPr>
        <w:pStyle w:val="isselectedend"/>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3114"/>
        <w:gridCol w:w="6848"/>
      </w:tblGrid>
      <w:tr w:rsidR="00293692" w:rsidTr="00293692" w14:paraId="1FA149E4" w14:textId="77777777">
        <w:tc>
          <w:tcPr>
            <w:tcW w:w="3114" w:type="dxa"/>
            <w:vAlign w:val="center"/>
          </w:tcPr>
          <w:p w:rsidRPr="00293692" w:rsidR="00293692" w:rsidP="00293692" w:rsidRDefault="00293692" w14:paraId="0D096BBF" w14:textId="41C1062B">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b/>
                <w:bCs/>
                <w:sz w:val="20"/>
                <w:szCs w:val="20"/>
              </w:rPr>
              <w:t>Nivel</w:t>
            </w:r>
          </w:p>
        </w:tc>
        <w:tc>
          <w:tcPr>
            <w:tcW w:w="6848" w:type="dxa"/>
            <w:vAlign w:val="center"/>
          </w:tcPr>
          <w:p w:rsidRPr="00293692" w:rsidR="00293692" w:rsidP="00293692" w:rsidRDefault="00293692" w14:paraId="3D772A5F" w14:textId="25166BD3">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b/>
                <w:bCs/>
                <w:sz w:val="20"/>
                <w:szCs w:val="20"/>
              </w:rPr>
              <w:t>Características</w:t>
            </w:r>
          </w:p>
        </w:tc>
      </w:tr>
      <w:tr w:rsidR="00293692" w:rsidTr="00293692" w14:paraId="0EFFCE3A" w14:textId="77777777">
        <w:tc>
          <w:tcPr>
            <w:tcW w:w="3114" w:type="dxa"/>
            <w:vAlign w:val="center"/>
          </w:tcPr>
          <w:p w:rsidRPr="00293692" w:rsidR="00293692" w:rsidP="00293692" w:rsidRDefault="00293692" w14:paraId="099C7F55" w14:textId="68334D13">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Nivel superior</w:t>
            </w:r>
          </w:p>
        </w:tc>
        <w:tc>
          <w:tcPr>
            <w:tcW w:w="6848" w:type="dxa"/>
            <w:vAlign w:val="center"/>
          </w:tcPr>
          <w:p w:rsidRPr="00293692" w:rsidR="00293692" w:rsidP="00293692" w:rsidRDefault="00293692" w14:paraId="53CD88A4" w14:textId="1320C06D">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Ubicación elevada con menor visibilidad para el cliente.</w:t>
            </w:r>
          </w:p>
        </w:tc>
      </w:tr>
      <w:tr w:rsidR="00293692" w:rsidTr="00293692" w14:paraId="2E7AEB3A" w14:textId="77777777">
        <w:tc>
          <w:tcPr>
            <w:tcW w:w="3114" w:type="dxa"/>
            <w:vAlign w:val="center"/>
          </w:tcPr>
          <w:p w:rsidRPr="00293692" w:rsidR="00293692" w:rsidP="00293692" w:rsidRDefault="00293692" w14:paraId="069747F6" w14:textId="6A82C600">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Nivel de los ojos</w:t>
            </w:r>
          </w:p>
        </w:tc>
        <w:tc>
          <w:tcPr>
            <w:tcW w:w="6848" w:type="dxa"/>
            <w:vAlign w:val="center"/>
          </w:tcPr>
          <w:p w:rsidRPr="00293692" w:rsidR="00293692" w:rsidP="00293692" w:rsidRDefault="00293692" w14:paraId="74B06761" w14:textId="35F2D4E1">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Área con mayor visibilidad y mayor probabilidad de compra.</w:t>
            </w:r>
          </w:p>
        </w:tc>
      </w:tr>
      <w:tr w:rsidR="00293692" w:rsidTr="00293692" w14:paraId="7D04C0DD" w14:textId="77777777">
        <w:tc>
          <w:tcPr>
            <w:tcW w:w="3114" w:type="dxa"/>
            <w:vAlign w:val="center"/>
          </w:tcPr>
          <w:p w:rsidRPr="00293692" w:rsidR="00293692" w:rsidP="00293692" w:rsidRDefault="00293692" w14:paraId="3C9ED4A1" w14:textId="3FDD7E46">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Nivel de las manos</w:t>
            </w:r>
          </w:p>
        </w:tc>
        <w:tc>
          <w:tcPr>
            <w:tcW w:w="6848" w:type="dxa"/>
            <w:vAlign w:val="center"/>
          </w:tcPr>
          <w:p w:rsidRPr="00293692" w:rsidR="00293692" w:rsidP="00293692" w:rsidRDefault="00293692" w14:paraId="3450060C" w14:textId="2F4228A9">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Fácil acceso para el cliente.</w:t>
            </w:r>
          </w:p>
        </w:tc>
      </w:tr>
      <w:tr w:rsidR="00293692" w:rsidTr="00293692" w14:paraId="042D6449" w14:textId="77777777">
        <w:tc>
          <w:tcPr>
            <w:tcW w:w="3114" w:type="dxa"/>
            <w:vAlign w:val="center"/>
          </w:tcPr>
          <w:p w:rsidRPr="00293692" w:rsidR="00293692" w:rsidP="00293692" w:rsidRDefault="00293692" w14:paraId="3A67DB91" w14:textId="181E9E15">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Nivel inferior</w:t>
            </w:r>
          </w:p>
        </w:tc>
        <w:tc>
          <w:tcPr>
            <w:tcW w:w="6848" w:type="dxa"/>
            <w:vAlign w:val="center"/>
          </w:tcPr>
          <w:p w:rsidRPr="00293692" w:rsidR="00293692" w:rsidP="00293692" w:rsidRDefault="00293692" w14:paraId="3D5F1820" w14:textId="69A3586E">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sz w:val="20"/>
                <w:szCs w:val="20"/>
              </w:rPr>
              <w:t>Zona con menor atención visual.</w:t>
            </w:r>
          </w:p>
        </w:tc>
      </w:tr>
    </w:tbl>
    <w:p w:rsidR="00293692" w:rsidP="00293692" w:rsidRDefault="00293692" w14:paraId="72649D8F"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i/>
          <w:iCs/>
          <w:color w:val="000000"/>
          <w:sz w:val="20"/>
          <w:szCs w:val="20"/>
        </w:rPr>
        <w:t>Nota.</w:t>
      </w:r>
      <w:r w:rsidRPr="00293692">
        <w:rPr>
          <w:rFonts w:ascii="Arial" w:hAnsi="Arial" w:cs="Arial"/>
          <w:color w:val="000000"/>
          <w:sz w:val="20"/>
          <w:szCs w:val="20"/>
        </w:rPr>
        <w:t xml:space="preserve"> Adaptado de Kotler y Armstrong (2017).</w:t>
      </w:r>
    </w:p>
    <w:p w:rsidRPr="00293692" w:rsidR="00293692" w:rsidP="00293692" w:rsidRDefault="00293692" w14:paraId="50EA9B12"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18FD6F70"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Las técnicas de exhibición son acciones aplicadas para mejorar la presentación de los productos dentro del punto de venta. Estas técnicas ayudan a organizar la oferta comercial, destacar productos específicos y facilitar la experiencia de compra.</w:t>
      </w:r>
    </w:p>
    <w:p w:rsidRPr="00293692" w:rsidR="00293692" w:rsidP="00293692" w:rsidRDefault="00293692" w14:paraId="6D889A06" w14:textId="77777777">
      <w:pPr>
        <w:pStyle w:val="isselectedend"/>
        <w:spacing w:before="0" w:beforeAutospacing="0" w:after="0" w:afterAutospacing="0" w:line="276" w:lineRule="auto"/>
        <w:rPr>
          <w:rFonts w:ascii="Arial" w:hAnsi="Arial" w:cs="Arial"/>
          <w:b/>
          <w:bCs/>
          <w:color w:val="000000"/>
          <w:sz w:val="20"/>
          <w:szCs w:val="20"/>
        </w:rPr>
      </w:pPr>
    </w:p>
    <w:p w:rsidR="00293692" w:rsidP="00293692" w:rsidRDefault="00293692" w14:paraId="60934AC1" w14:textId="0055130F">
      <w:pPr>
        <w:pStyle w:val="isselectedend"/>
        <w:spacing w:before="0" w:beforeAutospacing="0" w:after="0" w:afterAutospacing="0" w:line="276" w:lineRule="auto"/>
        <w:rPr>
          <w:rFonts w:ascii="Arial" w:hAnsi="Arial" w:cs="Arial"/>
          <w:b/>
          <w:bCs/>
          <w:color w:val="000000"/>
          <w:sz w:val="20"/>
          <w:szCs w:val="20"/>
        </w:rPr>
      </w:pPr>
      <w:commentRangeStart w:id="15"/>
      <w:r w:rsidRPr="00293692">
        <w:rPr>
          <w:rFonts w:ascii="Arial" w:hAnsi="Arial" w:cs="Arial"/>
          <w:b/>
          <w:bCs/>
          <w:color w:val="000000"/>
          <w:sz w:val="20"/>
          <w:szCs w:val="20"/>
        </w:rPr>
        <w:t>Técnicas de exhibición de productos</w:t>
      </w:r>
    </w:p>
    <w:p w:rsidRPr="00293692" w:rsidR="00293692" w:rsidP="00293692" w:rsidRDefault="00293692" w14:paraId="1A7F8E17" w14:textId="77777777">
      <w:pPr>
        <w:pStyle w:val="isselectedend"/>
        <w:spacing w:before="0" w:beforeAutospacing="0" w:after="0" w:afterAutospacing="0" w:line="276" w:lineRule="auto"/>
        <w:rPr>
          <w:rFonts w:ascii="Arial" w:hAnsi="Arial" w:cs="Arial"/>
          <w:b/>
          <w:bCs/>
          <w:color w:val="000000"/>
          <w:sz w:val="20"/>
          <w:szCs w:val="20"/>
        </w:rPr>
      </w:pPr>
    </w:p>
    <w:p w:rsidRPr="00293692" w:rsidR="00293692" w:rsidP="00293692" w:rsidRDefault="00293692" w14:paraId="0DA7C27B"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1 - Organización estratégica en estanterías</w:t>
      </w:r>
      <w:r w:rsidRPr="00293692">
        <w:rPr>
          <w:rFonts w:ascii="Arial" w:hAnsi="Arial" w:cs="Arial"/>
          <w:color w:val="000000"/>
          <w:sz w:val="20"/>
          <w:szCs w:val="20"/>
        </w:rPr>
        <w:br/>
      </w:r>
      <w:r w:rsidRPr="00293692">
        <w:rPr>
          <w:rFonts w:ascii="Arial" w:hAnsi="Arial" w:cs="Arial"/>
          <w:color w:val="000000"/>
          <w:sz w:val="20"/>
          <w:szCs w:val="20"/>
        </w:rPr>
        <w:t>Permite ubicar los productos según categoría, rotación, tamaño, peso o prioridad comercial.</w:t>
      </w:r>
    </w:p>
    <w:p w:rsidRPr="00293692" w:rsidR="00293692" w:rsidP="00293692" w:rsidRDefault="00293692" w14:paraId="77DC9F87"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2 - Iluminación dirigida</w:t>
      </w:r>
      <w:r w:rsidRPr="00293692">
        <w:rPr>
          <w:rFonts w:ascii="Arial" w:hAnsi="Arial" w:cs="Arial"/>
          <w:color w:val="000000"/>
          <w:sz w:val="20"/>
          <w:szCs w:val="20"/>
        </w:rPr>
        <w:br/>
      </w:r>
      <w:r w:rsidRPr="00293692">
        <w:rPr>
          <w:rFonts w:ascii="Arial" w:hAnsi="Arial" w:cs="Arial"/>
          <w:color w:val="000000"/>
          <w:sz w:val="20"/>
          <w:szCs w:val="20"/>
        </w:rPr>
        <w:t>Ayuda a destacar productos, zonas promocionales o espacios específicos dentro del establecimiento.</w:t>
      </w:r>
    </w:p>
    <w:p w:rsidRPr="00293692" w:rsidR="00293692" w:rsidP="00293692" w:rsidRDefault="00293692" w14:paraId="65E0FCBF"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3 - Exhibiciones promocionales</w:t>
      </w:r>
      <w:r w:rsidRPr="00293692">
        <w:rPr>
          <w:rFonts w:ascii="Arial" w:hAnsi="Arial" w:cs="Arial"/>
          <w:color w:val="000000"/>
          <w:sz w:val="20"/>
          <w:szCs w:val="20"/>
        </w:rPr>
        <w:br/>
      </w:r>
      <w:r w:rsidRPr="00293692">
        <w:rPr>
          <w:rFonts w:ascii="Arial" w:hAnsi="Arial" w:cs="Arial"/>
          <w:color w:val="000000"/>
          <w:sz w:val="20"/>
          <w:szCs w:val="20"/>
        </w:rPr>
        <w:t>Agrupan productos en espacios especiales para comunicar ofertas, campañas o temporadas comerciales.</w:t>
      </w:r>
    </w:p>
    <w:p w:rsidRPr="00293692" w:rsidR="00293692" w:rsidP="00293692" w:rsidRDefault="00293692" w14:paraId="034D0B39"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4 - Ubicación de productos complementarios</w:t>
      </w:r>
      <w:r w:rsidRPr="00293692">
        <w:rPr>
          <w:rFonts w:ascii="Arial" w:hAnsi="Arial" w:cs="Arial"/>
          <w:color w:val="000000"/>
          <w:sz w:val="20"/>
          <w:szCs w:val="20"/>
        </w:rPr>
        <w:br/>
      </w:r>
      <w:r w:rsidRPr="00293692">
        <w:rPr>
          <w:rFonts w:ascii="Arial" w:hAnsi="Arial" w:cs="Arial"/>
          <w:color w:val="000000"/>
          <w:sz w:val="20"/>
          <w:szCs w:val="20"/>
        </w:rPr>
        <w:t>Consiste en ubicar juntos productos que pueden utilizarse de manera relacionada, con el fin de facilitar compras adicionales.</w:t>
      </w:r>
    </w:p>
    <w:p w:rsidRPr="00293692" w:rsidR="00293692" w:rsidP="00293692" w:rsidRDefault="00293692" w14:paraId="3DB44966"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5 - Material promocional</w:t>
      </w:r>
      <w:r w:rsidRPr="00293692">
        <w:rPr>
          <w:rFonts w:ascii="Arial" w:hAnsi="Arial" w:cs="Arial"/>
          <w:color w:val="000000"/>
          <w:sz w:val="20"/>
          <w:szCs w:val="20"/>
        </w:rPr>
        <w:br/>
      </w:r>
      <w:r w:rsidRPr="00293692">
        <w:rPr>
          <w:rFonts w:ascii="Arial" w:hAnsi="Arial" w:cs="Arial"/>
          <w:color w:val="000000"/>
          <w:sz w:val="20"/>
          <w:szCs w:val="20"/>
        </w:rPr>
        <w:t>Incluye piezas informativas, señalización, etiquetas, habladores, afiches o recursos digitales que apoyan la comunicación del producto en el punto de venta.</w:t>
      </w:r>
    </w:p>
    <w:p w:rsidRPr="00293692" w:rsidR="00293692" w:rsidP="00293692" w:rsidRDefault="00293692" w14:paraId="487090AB"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Ítem 6 - Orden y reposición</w:t>
      </w:r>
      <w:r w:rsidRPr="00293692">
        <w:rPr>
          <w:rFonts w:ascii="Arial" w:hAnsi="Arial" w:cs="Arial"/>
          <w:color w:val="000000"/>
          <w:sz w:val="20"/>
          <w:szCs w:val="20"/>
        </w:rPr>
        <w:br/>
      </w:r>
      <w:r w:rsidRPr="00293692">
        <w:rPr>
          <w:rFonts w:ascii="Arial" w:hAnsi="Arial" w:cs="Arial"/>
          <w:color w:val="000000"/>
          <w:sz w:val="20"/>
          <w:szCs w:val="20"/>
        </w:rPr>
        <w:t>Permite mantener los productos disponibles, organizados y en condiciones adecuadas para la compra.</w:t>
      </w:r>
    </w:p>
    <w:p w:rsidR="00293692" w:rsidP="00293692" w:rsidRDefault="00293692" w14:paraId="216ACCF6"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 exhibición se utiliza en diferentes tipos de establecimientos comerciales, como supermercados, farmacias, tiendas especializadas, grandes superficies, tiendas de tecnología, comercios de moda y canales digitales. Su aplicación permite mejorar la organización del punto de venta, fortalecer las estrategias de</w:t>
      </w:r>
      <w:r w:rsidRPr="00293692">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293692">
        <w:rPr>
          <w:rStyle w:val="apple-converted-space"/>
          <w:rFonts w:ascii="Arial" w:hAnsi="Arial" w:cs="Arial"/>
          <w:color w:val="000000"/>
          <w:sz w:val="20"/>
          <w:szCs w:val="20"/>
        </w:rPr>
        <w:t> </w:t>
      </w:r>
      <w:r w:rsidRPr="00293692">
        <w:rPr>
          <w:rFonts w:ascii="Arial" w:hAnsi="Arial" w:cs="Arial"/>
          <w:color w:val="000000"/>
          <w:sz w:val="20"/>
          <w:szCs w:val="20"/>
        </w:rPr>
        <w:t>y facilitar el contacto entre el cliente y los productos.</w:t>
      </w:r>
      <w:commentRangeEnd w:id="15"/>
      <w:r>
        <w:rPr>
          <w:rStyle w:val="Refdecomentario"/>
          <w:rFonts w:ascii="Arial" w:hAnsi="Arial" w:cs="Arial"/>
          <w:color w:val="000000"/>
          <w:sz w:val="20"/>
          <w:szCs w:val="20"/>
        </w:rPr>
        <w:commentReference w:id="15"/>
      </w:r>
    </w:p>
    <w:p w:rsidRPr="00293692" w:rsidR="00293692" w:rsidP="00293692" w:rsidRDefault="00293692" w14:paraId="45EB795B" w14:textId="77777777">
      <w:pPr>
        <w:pStyle w:val="isselectedend"/>
        <w:spacing w:before="0" w:beforeAutospacing="0" w:after="0" w:afterAutospacing="0" w:line="276" w:lineRule="auto"/>
        <w:rPr>
          <w:rFonts w:ascii="Arial" w:hAnsi="Arial" w:cs="Arial"/>
          <w:color w:val="000000"/>
          <w:sz w:val="20"/>
          <w:szCs w:val="20"/>
        </w:rPr>
      </w:pPr>
    </w:p>
    <w:p w:rsidR="00820A29" w:rsidP="00820A29" w:rsidRDefault="00820A29" w14:paraId="2726E7AB" w14:textId="7AE647D4">
      <w:pPr>
        <w:pStyle w:val="isselectedend"/>
        <w:spacing w:before="0" w:beforeAutospacing="0" w:after="0" w:afterAutospacing="0" w:line="276" w:lineRule="auto"/>
        <w:rPr>
          <w:rFonts w:ascii="Arial" w:hAnsi="Arial" w:cs="Arial"/>
          <w:color w:val="000000"/>
          <w:sz w:val="20"/>
          <w:szCs w:val="20"/>
        </w:rPr>
      </w:pPr>
      <w:r w:rsidRPr="00820A29">
        <w:rPr>
          <w:rFonts w:ascii="Arial" w:hAnsi="Arial" w:cs="Arial"/>
          <w:color w:val="000000"/>
          <w:sz w:val="20"/>
          <w:szCs w:val="20"/>
        </w:rPr>
        <w:t>Para fortalecer la comprensión sobre los tipos de exhibición comercial, se recomienda acceder al video Tipos de exhibición</w:t>
      </w:r>
      <w:r>
        <w:rPr>
          <w:rFonts w:ascii="Arial" w:hAnsi="Arial" w:cs="Arial"/>
          <w:color w:val="000000"/>
          <w:sz w:val="20"/>
          <w:szCs w:val="20"/>
        </w:rPr>
        <w:t>,</w:t>
      </w:r>
      <w:r w:rsidRPr="00820A29">
        <w:rPr>
          <w:rFonts w:ascii="Arial" w:hAnsi="Arial" w:cs="Arial"/>
          <w:color w:val="000000"/>
          <w:sz w:val="20"/>
          <w:szCs w:val="20"/>
        </w:rPr>
        <w:t xml:space="preserve"> en el cual se explican diferentes formas de presentar productos dentro del punto de venta, de acuerdo con el espacio disponible, el mobiliario, la ubicación en góndolas y los objetivos de rotación comercial.</w:t>
      </w:r>
    </w:p>
    <w:p w:rsidRPr="00820A29" w:rsidR="00820A29" w:rsidP="00820A29" w:rsidRDefault="00820A29" w14:paraId="7A9762F1" w14:textId="77777777">
      <w:pPr>
        <w:pStyle w:val="isselectedend"/>
        <w:spacing w:before="0" w:beforeAutospacing="0" w:after="0" w:afterAutospacing="0" w:line="276" w:lineRule="auto"/>
        <w:rPr>
          <w:rFonts w:ascii="Arial" w:hAnsi="Arial" w:cs="Arial"/>
          <w:color w:val="000000"/>
          <w:sz w:val="20"/>
          <w:szCs w:val="20"/>
        </w:rPr>
      </w:pPr>
    </w:p>
    <w:p w:rsidR="00820A29" w:rsidP="00820A29" w:rsidRDefault="00820A29" w14:paraId="1A92566D" w14:textId="77777777">
      <w:pPr>
        <w:pStyle w:val="isselectedend"/>
        <w:spacing w:before="0" w:beforeAutospacing="0" w:after="0" w:afterAutospacing="0" w:line="276" w:lineRule="auto"/>
        <w:rPr>
          <w:rFonts w:ascii="Arial" w:hAnsi="Arial" w:cs="Arial"/>
          <w:color w:val="000000"/>
          <w:sz w:val="20"/>
          <w:szCs w:val="20"/>
        </w:rPr>
      </w:pPr>
      <w:commentRangeStart w:id="16"/>
      <w:r w:rsidRPr="00820A29">
        <w:rPr>
          <w:rFonts w:ascii="Arial" w:hAnsi="Arial" w:cs="Arial"/>
          <w:color w:val="000000"/>
          <w:sz w:val="20"/>
          <w:szCs w:val="20"/>
        </w:rPr>
        <w:t>Durante la revisión del recurso, identifique cómo la exhibición vertical, horizontal, por bloques, especial, en islas, en ganchos y en zona de pago o</w:t>
      </w:r>
      <w:r w:rsidRPr="00820A29">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check</w:t>
      </w:r>
      <w:proofErr w:type="spellEnd"/>
      <w:r w:rsidRPr="00FC089E">
        <w:rPr>
          <w:rStyle w:val="nfasis"/>
          <w:rFonts w:ascii="Arial" w:hAnsi="Arial" w:cs="Arial"/>
          <w:color w:val="FF8C00"/>
          <w:sz w:val="20"/>
          <w:szCs w:val="20"/>
        </w:rPr>
        <w:t xml:space="preserve"> </w:t>
      </w:r>
      <w:proofErr w:type="spellStart"/>
      <w:r w:rsidRPr="00FC089E">
        <w:rPr>
          <w:rStyle w:val="nfasis"/>
          <w:rFonts w:ascii="Arial" w:hAnsi="Arial" w:cs="Arial"/>
          <w:color w:val="FF8C00"/>
          <w:sz w:val="20"/>
          <w:szCs w:val="20"/>
        </w:rPr>
        <w:t>out</w:t>
      </w:r>
      <w:proofErr w:type="spellEnd"/>
      <w:r w:rsidRPr="00820A29">
        <w:rPr>
          <w:rStyle w:val="apple-converted-space"/>
          <w:rFonts w:ascii="Arial" w:hAnsi="Arial" w:cs="Arial"/>
          <w:color w:val="000000"/>
          <w:sz w:val="20"/>
          <w:szCs w:val="20"/>
        </w:rPr>
        <w:t> </w:t>
      </w:r>
      <w:r w:rsidRPr="00820A29">
        <w:rPr>
          <w:rFonts w:ascii="Arial" w:hAnsi="Arial" w:cs="Arial"/>
          <w:color w:val="000000"/>
          <w:sz w:val="20"/>
          <w:szCs w:val="20"/>
        </w:rPr>
        <w:t>permite organizar los productos de manera estratégica. También reconozca la importancia de planear la ubicación de lineales, góndolas, vitrinas, escaparates y muebles comerciales para aprovechar el espacio interno del establecimiento y facilitar la decisión de compra.</w:t>
      </w:r>
    </w:p>
    <w:p w:rsidRPr="00820A29" w:rsidR="00820A29" w:rsidP="00820A29" w:rsidRDefault="00820A29" w14:paraId="6720C8E5" w14:textId="77777777">
      <w:pPr>
        <w:pStyle w:val="isselectedend"/>
        <w:spacing w:before="0" w:beforeAutospacing="0" w:after="0" w:afterAutospacing="0" w:line="276" w:lineRule="auto"/>
        <w:rPr>
          <w:rFonts w:ascii="Arial" w:hAnsi="Arial" w:cs="Arial"/>
          <w:color w:val="000000"/>
          <w:sz w:val="20"/>
          <w:szCs w:val="20"/>
        </w:rPr>
      </w:pPr>
    </w:p>
    <w:p w:rsidR="00820A29" w:rsidP="00820A29" w:rsidRDefault="00820A29" w14:paraId="7B0A5C20" w14:textId="0F541D22">
      <w:pPr>
        <w:pStyle w:val="NormalWeb"/>
        <w:spacing w:before="0" w:beforeAutospacing="0" w:after="0" w:afterAutospacing="0" w:line="276" w:lineRule="auto"/>
        <w:rPr>
          <w:rFonts w:ascii="Arial" w:hAnsi="Arial" w:cs="Arial"/>
          <w:color w:val="000000"/>
          <w:sz w:val="20"/>
          <w:szCs w:val="20"/>
        </w:rPr>
      </w:pPr>
      <w:r w:rsidRPr="00820A29">
        <w:rPr>
          <w:rFonts w:ascii="Arial" w:hAnsi="Arial" w:cs="Arial"/>
          <w:b/>
          <w:bCs/>
          <w:color w:val="000000"/>
          <w:sz w:val="20"/>
          <w:szCs w:val="20"/>
        </w:rPr>
        <w:t>Acceder al video:</w:t>
      </w:r>
      <w:r w:rsidRPr="00820A29">
        <w:rPr>
          <w:rFonts w:ascii="Arial" w:hAnsi="Arial" w:cs="Arial"/>
          <w:color w:val="000000"/>
          <w:sz w:val="20"/>
          <w:szCs w:val="20"/>
        </w:rPr>
        <w:t xml:space="preserve"> </w:t>
      </w:r>
      <w:hyperlink w:history="1" r:id="rId21">
        <w:r w:rsidRPr="00820A29">
          <w:rPr>
            <w:rStyle w:val="Hipervnculo"/>
            <w:rFonts w:ascii="Arial" w:hAnsi="Arial" w:cs="Arial"/>
            <w:sz w:val="20"/>
            <w:szCs w:val="20"/>
          </w:rPr>
          <w:t>Tipos de exhibición.</w:t>
        </w:r>
      </w:hyperlink>
      <w:commentRangeEnd w:id="16"/>
      <w:r w:rsidR="003807D6">
        <w:rPr>
          <w:rStyle w:val="Refdecomentario"/>
          <w:rFonts w:ascii="Arial" w:hAnsi="Arial" w:cs="Arial"/>
          <w:color w:val="000000"/>
          <w:sz w:val="20"/>
          <w:szCs w:val="20"/>
        </w:rPr>
        <w:commentReference w:id="16"/>
      </w:r>
    </w:p>
    <w:p w:rsidRPr="00820A29" w:rsidR="00F51E01" w:rsidP="00820A29" w:rsidRDefault="00F51E01" w14:paraId="53D1A380" w14:textId="77777777">
      <w:pPr>
        <w:pStyle w:val="NormalWeb"/>
        <w:spacing w:before="0" w:beforeAutospacing="0" w:after="0" w:afterAutospacing="0" w:line="276" w:lineRule="auto"/>
        <w:rPr>
          <w:rFonts w:ascii="Arial" w:hAnsi="Arial" w:cs="Arial"/>
          <w:color w:val="000000"/>
          <w:sz w:val="20"/>
          <w:szCs w:val="20"/>
        </w:rPr>
      </w:pPr>
    </w:p>
    <w:p w:rsidRPr="00293692" w:rsidR="00293692" w:rsidP="00293692" w:rsidRDefault="00293692" w14:paraId="0DC12CD6" w14:textId="77777777">
      <w:pPr>
        <w:pBdr>
          <w:top w:val="nil"/>
          <w:left w:val="nil"/>
          <w:bottom w:val="nil"/>
          <w:right w:val="nil"/>
          <w:between w:val="nil"/>
        </w:pBdr>
        <w:rPr>
          <w:b/>
          <w:sz w:val="20"/>
          <w:szCs w:val="20"/>
        </w:rPr>
      </w:pPr>
    </w:p>
    <w:p w:rsidR="00430458" w:rsidP="00293692" w:rsidRDefault="00430458" w14:paraId="3E0EECCB" w14:textId="341993EA">
      <w:pPr>
        <w:pBdr>
          <w:top w:val="nil"/>
          <w:left w:val="nil"/>
          <w:bottom w:val="nil"/>
          <w:right w:val="nil"/>
          <w:between w:val="nil"/>
        </w:pBdr>
        <w:rPr>
          <w:b/>
          <w:sz w:val="20"/>
          <w:szCs w:val="20"/>
        </w:rPr>
      </w:pPr>
      <w:r w:rsidRPr="00293692">
        <w:rPr>
          <w:b/>
          <w:sz w:val="20"/>
          <w:szCs w:val="20"/>
        </w:rPr>
        <w:t xml:space="preserve">2.2. Estrategias de exhibición: concepto, tipos y </w:t>
      </w:r>
      <w:r w:rsidR="00FC089E">
        <w:rPr>
          <w:b/>
          <w:sz w:val="20"/>
          <w:szCs w:val="20"/>
        </w:rPr>
        <w:t>clasificación</w:t>
      </w:r>
    </w:p>
    <w:p w:rsidRPr="00293692" w:rsidR="00F60F8C" w:rsidP="00293692" w:rsidRDefault="00F60F8C" w14:paraId="570BFCC6" w14:textId="77777777">
      <w:pPr>
        <w:pBdr>
          <w:top w:val="nil"/>
          <w:left w:val="nil"/>
          <w:bottom w:val="nil"/>
          <w:right w:val="nil"/>
          <w:between w:val="nil"/>
        </w:pBdr>
        <w:rPr>
          <w:b/>
          <w:sz w:val="20"/>
          <w:szCs w:val="20"/>
        </w:rPr>
      </w:pPr>
    </w:p>
    <w:p w:rsidR="00293692" w:rsidP="00293692" w:rsidRDefault="00293692" w14:paraId="2D286E8A"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Las estrategias de exhibición son acciones planificadas que permiten presentar los productos de forma organizada, funcional y atractiva dentro del punto de venta. Estas estrategias hacen parte del</w:t>
      </w:r>
      <w:r w:rsidRPr="00293692">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293692">
        <w:rPr>
          <w:rStyle w:val="apple-converted-space"/>
          <w:rFonts w:ascii="Arial" w:hAnsi="Arial" w:cs="Arial"/>
          <w:color w:val="000000"/>
          <w:sz w:val="20"/>
          <w:szCs w:val="20"/>
        </w:rPr>
        <w:t> </w:t>
      </w:r>
      <w:r w:rsidRPr="00293692">
        <w:rPr>
          <w:rFonts w:ascii="Arial" w:hAnsi="Arial" w:cs="Arial"/>
          <w:color w:val="000000"/>
          <w:sz w:val="20"/>
          <w:szCs w:val="20"/>
        </w:rPr>
        <w:t>y ayudan a mejorar la experiencia de compra, aumentar la rotación de productos y fortalecer los objetivos comerciales de la organización.</w:t>
      </w:r>
    </w:p>
    <w:p w:rsidRPr="00293692" w:rsidR="00F60F8C" w:rsidP="00293692" w:rsidRDefault="00F60F8C" w14:paraId="0147E7CA"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032566F9"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Una estrategia de exhibición no se limita a ubicar productos en un mueble. También implica definir qué productos se destacan, en qué zona se ubican, qué mensaje los acompaña, qué recursos de apoyo se utilizan y cómo se facilita el recorrido del cliente dentro del establecimiento.</w:t>
      </w:r>
    </w:p>
    <w:p w:rsidRPr="00293692" w:rsidR="00F60F8C" w:rsidP="00293692" w:rsidRDefault="00F60F8C" w14:paraId="4CA4800E"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179B4DF3" w14:textId="0724E294">
      <w:pPr>
        <w:pStyle w:val="isselectedend"/>
        <w:spacing w:before="0" w:beforeAutospacing="0" w:after="0" w:afterAutospacing="0" w:line="276" w:lineRule="auto"/>
        <w:rPr>
          <w:rFonts w:ascii="Arial" w:hAnsi="Arial" w:cs="Arial"/>
          <w:b/>
          <w:bCs/>
          <w:color w:val="000000"/>
          <w:sz w:val="20"/>
          <w:szCs w:val="20"/>
        </w:rPr>
      </w:pPr>
      <w:commentRangeStart w:id="17"/>
      <w:r w:rsidRPr="00F60F8C">
        <w:rPr>
          <w:rFonts w:ascii="Arial" w:hAnsi="Arial" w:cs="Arial"/>
          <w:b/>
          <w:bCs/>
          <w:color w:val="000000"/>
          <w:sz w:val="20"/>
          <w:szCs w:val="20"/>
        </w:rPr>
        <w:t>Tipos de estrategias de exhibición</w:t>
      </w:r>
    </w:p>
    <w:p w:rsidRPr="00F60F8C" w:rsidR="00F60F8C" w:rsidP="00293692" w:rsidRDefault="00F60F8C" w14:paraId="7BB82C6D" w14:textId="77777777">
      <w:pPr>
        <w:pStyle w:val="isselectedend"/>
        <w:spacing w:before="0" w:beforeAutospacing="0" w:after="0" w:afterAutospacing="0" w:line="276" w:lineRule="auto"/>
        <w:rPr>
          <w:rFonts w:ascii="Arial" w:hAnsi="Arial" w:cs="Arial"/>
          <w:b/>
          <w:bCs/>
          <w:color w:val="000000"/>
          <w:sz w:val="20"/>
          <w:szCs w:val="20"/>
        </w:rPr>
      </w:pPr>
    </w:p>
    <w:p w:rsidRPr="00293692" w:rsidR="00293692" w:rsidP="00293692" w:rsidRDefault="00293692" w14:paraId="3C0A2238"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Pestaña 1 - Exhibición por categorías</w:t>
      </w:r>
      <w:r w:rsidRPr="00293692">
        <w:rPr>
          <w:rFonts w:ascii="Arial" w:hAnsi="Arial" w:cs="Arial"/>
          <w:color w:val="000000"/>
          <w:sz w:val="20"/>
          <w:szCs w:val="20"/>
        </w:rPr>
        <w:br/>
      </w:r>
      <w:r w:rsidRPr="00293692">
        <w:rPr>
          <w:rFonts w:ascii="Arial" w:hAnsi="Arial" w:cs="Arial"/>
          <w:color w:val="000000"/>
          <w:sz w:val="20"/>
          <w:szCs w:val="20"/>
        </w:rPr>
        <w:t>Consiste en organizar los productos según su tipo, función o necesidad que atienden. Esta estrategia facilita la búsqueda y permite que el cliente compare alternativas dentro de una misma categoría.</w:t>
      </w:r>
    </w:p>
    <w:p w:rsidRPr="00293692" w:rsidR="00293692" w:rsidP="00293692" w:rsidRDefault="00293692" w14:paraId="6BCF87FF"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Pestaña 2 - Exhibición promocional</w:t>
      </w:r>
      <w:r w:rsidRPr="00293692">
        <w:rPr>
          <w:rFonts w:ascii="Arial" w:hAnsi="Arial" w:cs="Arial"/>
          <w:color w:val="000000"/>
          <w:sz w:val="20"/>
          <w:szCs w:val="20"/>
        </w:rPr>
        <w:br/>
      </w:r>
      <w:r w:rsidRPr="00293692">
        <w:rPr>
          <w:rFonts w:ascii="Arial" w:hAnsi="Arial" w:cs="Arial"/>
          <w:color w:val="000000"/>
          <w:sz w:val="20"/>
          <w:szCs w:val="20"/>
        </w:rPr>
        <w:t>Se utiliza para destacar productos en oferta, lanzamientos, campañas o temporadas comerciales. Puede apoyarse en señalización, material promocional, iluminación o espacios especiales.</w:t>
      </w:r>
    </w:p>
    <w:p w:rsidRPr="00293692" w:rsidR="00293692" w:rsidP="00293692" w:rsidRDefault="00293692" w14:paraId="13A130AF"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Pestaña 3 - Exhibición cruzada</w:t>
      </w:r>
      <w:r w:rsidRPr="00293692">
        <w:rPr>
          <w:rFonts w:ascii="Arial" w:hAnsi="Arial" w:cs="Arial"/>
          <w:color w:val="000000"/>
          <w:sz w:val="20"/>
          <w:szCs w:val="20"/>
        </w:rPr>
        <w:br/>
      </w:r>
      <w:r w:rsidRPr="00293692">
        <w:rPr>
          <w:rFonts w:ascii="Arial" w:hAnsi="Arial" w:cs="Arial"/>
          <w:color w:val="000000"/>
          <w:sz w:val="20"/>
          <w:szCs w:val="20"/>
        </w:rPr>
        <w:t>Consiste en ubicar productos complementarios en un mismo espacio para facilitar compras adicionales. Por ejemplo, se pueden agrupar productos principales con accesorios, insumos o artículos de uso relacionado.</w:t>
      </w:r>
    </w:p>
    <w:p w:rsidR="00293692" w:rsidP="00293692" w:rsidRDefault="00293692" w14:paraId="29D56465"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Las estrategias de exhibición también pueden clasificarse según el tiempo de permanencia o el propósito comercial. Esta clasificación permite definir si la exhibición hará parte de la organización habitual del punto de venta o si responderá a una campaña específica.</w:t>
      </w:r>
      <w:commentRangeEnd w:id="17"/>
      <w:r w:rsidR="00F60F8C">
        <w:rPr>
          <w:rStyle w:val="Refdecomentario"/>
          <w:rFonts w:ascii="Arial" w:hAnsi="Arial" w:cs="Arial"/>
          <w:color w:val="000000"/>
          <w:sz w:val="20"/>
          <w:szCs w:val="20"/>
        </w:rPr>
        <w:commentReference w:id="17"/>
      </w:r>
    </w:p>
    <w:p w:rsidR="00497452" w:rsidP="00293692" w:rsidRDefault="00497452" w14:paraId="59211B60" w14:textId="77777777">
      <w:pPr>
        <w:pStyle w:val="isselectedend"/>
        <w:spacing w:before="0" w:beforeAutospacing="0" w:after="0" w:afterAutospacing="0" w:line="276" w:lineRule="auto"/>
        <w:rPr>
          <w:rFonts w:ascii="Arial" w:hAnsi="Arial" w:cs="Arial"/>
          <w:color w:val="000000"/>
          <w:sz w:val="20"/>
          <w:szCs w:val="20"/>
        </w:rPr>
      </w:pPr>
    </w:p>
    <w:p w:rsidR="00497452" w:rsidP="00293692" w:rsidRDefault="00497452" w14:paraId="13043913" w14:textId="77777777">
      <w:pPr>
        <w:pStyle w:val="isselectedend"/>
        <w:spacing w:before="0" w:beforeAutospacing="0" w:after="0" w:afterAutospacing="0" w:line="276" w:lineRule="auto"/>
        <w:rPr>
          <w:rFonts w:ascii="Arial" w:hAnsi="Arial" w:cs="Arial"/>
          <w:color w:val="000000"/>
          <w:sz w:val="20"/>
          <w:szCs w:val="20"/>
        </w:rPr>
      </w:pPr>
    </w:p>
    <w:p w:rsidR="00497452" w:rsidP="00293692" w:rsidRDefault="00497452" w14:paraId="5208D6BF" w14:textId="77777777">
      <w:pPr>
        <w:pStyle w:val="isselectedend"/>
        <w:spacing w:before="0" w:beforeAutospacing="0" w:after="0" w:afterAutospacing="0" w:line="276" w:lineRule="auto"/>
        <w:rPr>
          <w:rFonts w:ascii="Arial" w:hAnsi="Arial" w:cs="Arial"/>
          <w:color w:val="000000"/>
          <w:sz w:val="20"/>
          <w:szCs w:val="20"/>
        </w:rPr>
      </w:pPr>
    </w:p>
    <w:p w:rsidR="00497452" w:rsidP="00293692" w:rsidRDefault="00497452" w14:paraId="3A2A1C52" w14:textId="77777777">
      <w:pPr>
        <w:pStyle w:val="isselectedend"/>
        <w:spacing w:before="0" w:beforeAutospacing="0" w:after="0" w:afterAutospacing="0" w:line="276" w:lineRule="auto"/>
        <w:rPr>
          <w:rFonts w:ascii="Arial" w:hAnsi="Arial" w:cs="Arial"/>
          <w:color w:val="000000"/>
          <w:sz w:val="20"/>
          <w:szCs w:val="20"/>
        </w:rPr>
      </w:pPr>
    </w:p>
    <w:p w:rsidRPr="00293692" w:rsidR="00F60F8C" w:rsidP="00293692" w:rsidRDefault="00F60F8C" w14:paraId="3C51DC35"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18B4BE5E" w14:textId="1FA4DF24">
      <w:pPr>
        <w:pStyle w:val="isselectedend"/>
        <w:spacing w:before="0" w:beforeAutospacing="0" w:after="0" w:afterAutospacing="0" w:line="276" w:lineRule="auto"/>
        <w:rPr>
          <w:rFonts w:ascii="Arial" w:hAnsi="Arial" w:cs="Arial"/>
          <w:b/>
          <w:bCs/>
          <w:color w:val="000000"/>
          <w:sz w:val="20"/>
          <w:szCs w:val="20"/>
        </w:rPr>
      </w:pPr>
      <w:commentRangeStart w:id="18"/>
      <w:r w:rsidRPr="00F60F8C">
        <w:rPr>
          <w:rFonts w:ascii="Arial" w:hAnsi="Arial" w:cs="Arial"/>
          <w:b/>
          <w:bCs/>
          <w:color w:val="000000"/>
          <w:sz w:val="20"/>
          <w:szCs w:val="20"/>
        </w:rPr>
        <w:t>Clasificación de las estrategias de exhibición</w:t>
      </w:r>
    </w:p>
    <w:p w:rsidRPr="00F60F8C" w:rsidR="00F60F8C" w:rsidP="00293692" w:rsidRDefault="00F60F8C" w14:paraId="69C2388F" w14:textId="77777777">
      <w:pPr>
        <w:pStyle w:val="isselectedend"/>
        <w:spacing w:before="0" w:beforeAutospacing="0" w:after="0" w:afterAutospacing="0" w:line="276" w:lineRule="auto"/>
        <w:rPr>
          <w:rFonts w:ascii="Arial" w:hAnsi="Arial" w:cs="Arial"/>
          <w:b/>
          <w:bCs/>
          <w:color w:val="000000"/>
          <w:sz w:val="20"/>
          <w:szCs w:val="20"/>
        </w:rPr>
      </w:pPr>
    </w:p>
    <w:p w:rsidRPr="00293692" w:rsidR="00293692" w:rsidP="00293692" w:rsidRDefault="00293692" w14:paraId="68F7E8CC"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1 - Exhibición permanente</w:t>
      </w:r>
      <w:r w:rsidRPr="00293692">
        <w:rPr>
          <w:rFonts w:ascii="Arial" w:hAnsi="Arial" w:cs="Arial"/>
          <w:color w:val="000000"/>
          <w:sz w:val="20"/>
          <w:szCs w:val="20"/>
        </w:rPr>
        <w:br/>
      </w:r>
      <w:r w:rsidRPr="00293692">
        <w:rPr>
          <w:rFonts w:ascii="Arial" w:hAnsi="Arial" w:cs="Arial"/>
          <w:color w:val="000000"/>
          <w:sz w:val="20"/>
          <w:szCs w:val="20"/>
        </w:rPr>
        <w:t>Corresponde a la organización habitual de los productos dentro del establecimiento. Permite que el cliente reconozca la ubicación de las categorías y realice su recorrido con mayor facilidad.</w:t>
      </w:r>
    </w:p>
    <w:p w:rsidRPr="00293692" w:rsidR="00293692" w:rsidP="00293692" w:rsidRDefault="00293692" w14:paraId="09AAD359"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2 - Exhibición temporal</w:t>
      </w:r>
      <w:r w:rsidRPr="00293692">
        <w:rPr>
          <w:rFonts w:ascii="Arial" w:hAnsi="Arial" w:cs="Arial"/>
          <w:color w:val="000000"/>
          <w:sz w:val="20"/>
          <w:szCs w:val="20"/>
        </w:rPr>
        <w:br/>
      </w:r>
      <w:r w:rsidRPr="00293692">
        <w:rPr>
          <w:rFonts w:ascii="Arial" w:hAnsi="Arial" w:cs="Arial"/>
          <w:color w:val="000000"/>
          <w:sz w:val="20"/>
          <w:szCs w:val="20"/>
        </w:rPr>
        <w:t>Se utiliza durante campañas, temporadas, lanzamientos o fechas comerciales específicas. Su propósito es destacar productos durante un periodo determinado.</w:t>
      </w:r>
    </w:p>
    <w:p w:rsidRPr="00293692" w:rsidR="00293692" w:rsidP="00293692" w:rsidRDefault="00293692" w14:paraId="797AACC2"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3 - Exhibición de impulso</w:t>
      </w:r>
      <w:r w:rsidRPr="00293692">
        <w:rPr>
          <w:rFonts w:ascii="Arial" w:hAnsi="Arial" w:cs="Arial"/>
          <w:color w:val="000000"/>
          <w:sz w:val="20"/>
          <w:szCs w:val="20"/>
        </w:rPr>
        <w:br/>
      </w:r>
      <w:r w:rsidRPr="00293692">
        <w:rPr>
          <w:rFonts w:ascii="Arial" w:hAnsi="Arial" w:cs="Arial"/>
          <w:color w:val="000000"/>
          <w:sz w:val="20"/>
          <w:szCs w:val="20"/>
        </w:rPr>
        <w:t>Se ubica en zonas estratégicas, como puntos de pago o áreas de alta circulación. Busca motivar compras rápidas, complementarias o no planificadas.</w:t>
      </w:r>
    </w:p>
    <w:p w:rsidRPr="00293692" w:rsidR="00293692" w:rsidP="00293692" w:rsidRDefault="00293692" w14:paraId="72428DDA" w14:textId="77777777">
      <w:pPr>
        <w:pStyle w:val="NormalWeb"/>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4 - Exhibición institucional</w:t>
      </w:r>
      <w:r w:rsidRPr="00293692">
        <w:rPr>
          <w:rFonts w:ascii="Arial" w:hAnsi="Arial" w:cs="Arial"/>
          <w:color w:val="000000"/>
          <w:sz w:val="20"/>
          <w:szCs w:val="20"/>
        </w:rPr>
        <w:br/>
      </w:r>
      <w:r w:rsidRPr="00293692">
        <w:rPr>
          <w:rFonts w:ascii="Arial" w:hAnsi="Arial" w:cs="Arial"/>
          <w:color w:val="000000"/>
          <w:sz w:val="20"/>
          <w:szCs w:val="20"/>
        </w:rPr>
        <w:t>Comunica la identidad del establecimiento, sus valores comerciales o una línea de productos representativa. Puede apoyar el posicionamiento de la marca o del negocio.</w:t>
      </w:r>
      <w:commentRangeEnd w:id="18"/>
      <w:r w:rsidRPr="00293692" w:rsidR="00F60F8C">
        <w:rPr>
          <w:rStyle w:val="Refdecomentario"/>
          <w:rFonts w:ascii="Arial" w:hAnsi="Arial" w:cs="Arial"/>
          <w:color w:val="000000"/>
          <w:sz w:val="20"/>
          <w:szCs w:val="20"/>
        </w:rPr>
        <w:commentReference w:id="18"/>
      </w:r>
    </w:p>
    <w:p w:rsidRPr="00293692" w:rsidR="005E4761" w:rsidP="00293692" w:rsidRDefault="005E4761" w14:paraId="4C5F73CA" w14:textId="77777777">
      <w:pPr>
        <w:pBdr>
          <w:top w:val="nil"/>
          <w:left w:val="nil"/>
          <w:bottom w:val="nil"/>
          <w:right w:val="nil"/>
          <w:between w:val="nil"/>
        </w:pBdr>
        <w:rPr>
          <w:b/>
          <w:sz w:val="20"/>
          <w:szCs w:val="20"/>
        </w:rPr>
      </w:pPr>
    </w:p>
    <w:p w:rsidR="00430458" w:rsidP="00293692" w:rsidRDefault="00430458" w14:paraId="5D9EFB4A" w14:textId="0F8DBC44">
      <w:pPr>
        <w:pBdr>
          <w:top w:val="nil"/>
          <w:left w:val="nil"/>
          <w:bottom w:val="nil"/>
          <w:right w:val="nil"/>
          <w:between w:val="nil"/>
        </w:pBdr>
        <w:rPr>
          <w:b/>
          <w:sz w:val="20"/>
          <w:szCs w:val="20"/>
        </w:rPr>
      </w:pPr>
      <w:r w:rsidRPr="00293692">
        <w:rPr>
          <w:b/>
          <w:sz w:val="20"/>
          <w:szCs w:val="20"/>
        </w:rPr>
        <w:t xml:space="preserve">2.3. Mobiliario comercial: concepto, disposición, usos y </w:t>
      </w:r>
      <w:r w:rsidR="00FC089E">
        <w:rPr>
          <w:b/>
          <w:sz w:val="20"/>
          <w:szCs w:val="20"/>
        </w:rPr>
        <w:t>clasificación</w:t>
      </w:r>
    </w:p>
    <w:p w:rsidR="00F60F8C" w:rsidP="00293692" w:rsidRDefault="00F60F8C" w14:paraId="00269AD4" w14:textId="77777777">
      <w:pPr>
        <w:pBdr>
          <w:top w:val="nil"/>
          <w:left w:val="nil"/>
          <w:bottom w:val="nil"/>
          <w:right w:val="nil"/>
          <w:between w:val="nil"/>
        </w:pBdr>
        <w:rPr>
          <w:b/>
          <w:sz w:val="20"/>
          <w:szCs w:val="20"/>
        </w:rPr>
      </w:pPr>
    </w:p>
    <w:p w:rsidR="00F60F8C" w:rsidP="00293692" w:rsidRDefault="00F60F8C" w14:paraId="167D27F1" w14:textId="6608DA3C">
      <w:pPr>
        <w:pBdr>
          <w:top w:val="nil"/>
          <w:left w:val="nil"/>
          <w:bottom w:val="nil"/>
          <w:right w:val="nil"/>
          <w:between w:val="nil"/>
        </w:pBdr>
        <w:rPr>
          <w:b/>
          <w:sz w:val="20"/>
          <w:szCs w:val="20"/>
        </w:rPr>
      </w:pPr>
      <w:commentRangeStart w:id="19"/>
      <w:r>
        <w:rPr>
          <w:b/>
          <w:noProof/>
          <w:sz w:val="20"/>
          <w:szCs w:val="20"/>
        </w:rPr>
        <w:drawing>
          <wp:anchor distT="0" distB="0" distL="114300" distR="114300" simplePos="0" relativeHeight="251662336" behindDoc="1" locked="0" layoutInCell="1" allowOverlap="1" wp14:anchorId="7CA90ECD" wp14:editId="1271F75A">
            <wp:simplePos x="0" y="0"/>
            <wp:positionH relativeFrom="column">
              <wp:posOffset>0</wp:posOffset>
            </wp:positionH>
            <wp:positionV relativeFrom="paragraph">
              <wp:posOffset>0</wp:posOffset>
            </wp:positionV>
            <wp:extent cx="2495372" cy="2299185"/>
            <wp:effectExtent l="0" t="0" r="0" b="0"/>
            <wp:wrapTight wrapText="bothSides">
              <wp:wrapPolygon edited="0">
                <wp:start x="0" y="0"/>
                <wp:lineTo x="0" y="21481"/>
                <wp:lineTo x="21441" y="21481"/>
                <wp:lineTo x="21441" y="0"/>
                <wp:lineTo x="0" y="0"/>
              </wp:wrapPolygon>
            </wp:wrapTight>
            <wp:docPr id="946761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136" name="Imagen 946761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5372" cy="2299185"/>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b/>
          <w:sz w:val="20"/>
          <w:szCs w:val="20"/>
        </w:rPr>
        <w:commentReference w:id="19"/>
      </w:r>
    </w:p>
    <w:p w:rsidR="00293692" w:rsidP="00293692" w:rsidRDefault="00293692" w14:paraId="6FE701C7"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El mobiliario comercial corresponde al conjunto de muebles, estructuras y soportes utilizados dentro del establecimiento para exhibir, organizar, almacenar y presentar productos. Estos elementos cumplen una función importante en la experiencia de compra, porque facilitan el acceso a los artículos, organizan el espacio y apoyan la aplicación de estrategias de</w:t>
      </w:r>
      <w:r w:rsidRPr="00293692">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293692">
        <w:rPr>
          <w:rFonts w:ascii="Arial" w:hAnsi="Arial" w:cs="Arial"/>
          <w:color w:val="000000"/>
          <w:sz w:val="20"/>
          <w:szCs w:val="20"/>
        </w:rPr>
        <w:t>.</w:t>
      </w:r>
    </w:p>
    <w:p w:rsidRPr="00293692" w:rsidR="00F60F8C" w:rsidP="00293692" w:rsidRDefault="00F60F8C" w14:paraId="2E957D94"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0C3C2B4E"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La disposición del mobiliario comercial hace referencia a la forma en que se organizan los muebles dentro del punto de venta. Esta distribución debe considerar el tamaño del local, el tipo de productos, las zonas de circulación, las necesidades de accesibilidad, la seguridad del cliente y los objetivos de exhibición definidos por la organización.</w:t>
      </w:r>
    </w:p>
    <w:p w:rsidRPr="00293692" w:rsidR="00F60F8C" w:rsidP="00293692" w:rsidRDefault="00F60F8C" w14:paraId="5C08CD91" w14:textId="77777777">
      <w:pPr>
        <w:pStyle w:val="isselectedend"/>
        <w:spacing w:before="0" w:beforeAutospacing="0" w:after="0" w:afterAutospacing="0" w:line="276" w:lineRule="auto"/>
        <w:rPr>
          <w:rFonts w:ascii="Arial" w:hAnsi="Arial" w:cs="Arial"/>
          <w:color w:val="000000"/>
          <w:sz w:val="20"/>
          <w:szCs w:val="20"/>
        </w:rPr>
      </w:pPr>
    </w:p>
    <w:p w:rsidR="00293692" w:rsidP="00293692" w:rsidRDefault="00293692" w14:paraId="7B55F41F" w14:textId="77777777">
      <w:pPr>
        <w:pStyle w:val="isselectedend"/>
        <w:spacing w:before="0" w:beforeAutospacing="0" w:after="0" w:afterAutospacing="0" w:line="276" w:lineRule="auto"/>
        <w:rPr>
          <w:rFonts w:ascii="Arial" w:hAnsi="Arial" w:cs="Arial"/>
          <w:color w:val="000000"/>
          <w:sz w:val="20"/>
          <w:szCs w:val="20"/>
        </w:rPr>
      </w:pPr>
      <w:r w:rsidRPr="00293692">
        <w:rPr>
          <w:rFonts w:ascii="Arial" w:hAnsi="Arial" w:cs="Arial"/>
          <w:color w:val="000000"/>
          <w:sz w:val="20"/>
          <w:szCs w:val="20"/>
        </w:rPr>
        <w:t>El mobiliario comercial se utiliza para exhibir productos de manera ordenada, facilitar el acceso a los artículos, aprovechar el espacio disponible, apoyar la promoción comercial y orientar el recorrido dentro del establecimiento. Su uso adecuado contribuye a una experiencia de compra más clara, cómoda e incluyente.</w:t>
      </w:r>
    </w:p>
    <w:p w:rsidRPr="00293692" w:rsidR="00F60F8C" w:rsidP="00293692" w:rsidRDefault="00F60F8C" w14:paraId="5159EB0D" w14:textId="77777777">
      <w:pPr>
        <w:pStyle w:val="isselectedend"/>
        <w:spacing w:before="0" w:beforeAutospacing="0" w:after="0" w:afterAutospacing="0" w:line="276" w:lineRule="auto"/>
        <w:rPr>
          <w:rFonts w:ascii="Arial" w:hAnsi="Arial" w:cs="Arial"/>
          <w:color w:val="000000"/>
          <w:sz w:val="20"/>
          <w:szCs w:val="20"/>
        </w:rPr>
      </w:pPr>
    </w:p>
    <w:p w:rsidRPr="00F60F8C" w:rsidR="00293692" w:rsidP="00293692" w:rsidRDefault="00293692" w14:paraId="67B73F9D" w14:textId="54811CF9">
      <w:pPr>
        <w:pStyle w:val="isselectedend"/>
        <w:spacing w:before="0" w:beforeAutospacing="0" w:after="0" w:afterAutospacing="0" w:line="276" w:lineRule="auto"/>
        <w:rPr>
          <w:rFonts w:ascii="Arial" w:hAnsi="Arial" w:cs="Arial"/>
          <w:b/>
          <w:bCs/>
          <w:color w:val="000000"/>
          <w:sz w:val="20"/>
          <w:szCs w:val="20"/>
        </w:rPr>
      </w:pPr>
      <w:commentRangeStart w:id="20"/>
      <w:r w:rsidRPr="00F60F8C">
        <w:rPr>
          <w:rFonts w:ascii="Arial" w:hAnsi="Arial" w:cs="Arial"/>
          <w:b/>
          <w:bCs/>
          <w:color w:val="000000"/>
          <w:sz w:val="20"/>
          <w:szCs w:val="20"/>
        </w:rPr>
        <w:t>Clasificación del mobiliario comercial</w:t>
      </w:r>
    </w:p>
    <w:p w:rsidRPr="00293692" w:rsidR="00F60F8C" w:rsidP="00293692" w:rsidRDefault="00F60F8C" w14:paraId="7F2AE12C" w14:textId="77777777">
      <w:pPr>
        <w:pStyle w:val="isselectedend"/>
        <w:spacing w:before="0" w:beforeAutospacing="0" w:after="0" w:afterAutospacing="0" w:line="276" w:lineRule="auto"/>
        <w:rPr>
          <w:rFonts w:ascii="Arial" w:hAnsi="Arial" w:cs="Arial"/>
          <w:color w:val="000000"/>
          <w:sz w:val="20"/>
          <w:szCs w:val="20"/>
        </w:rPr>
      </w:pPr>
    </w:p>
    <w:p w:rsidRPr="00293692" w:rsidR="00293692" w:rsidP="00293692" w:rsidRDefault="00293692" w14:paraId="7C1061EB"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1 - Estanterías</w:t>
      </w:r>
      <w:r w:rsidRPr="00293692">
        <w:rPr>
          <w:rFonts w:ascii="Arial" w:hAnsi="Arial" w:cs="Arial"/>
          <w:color w:val="000000"/>
          <w:sz w:val="20"/>
          <w:szCs w:val="20"/>
        </w:rPr>
        <w:br/>
      </w:r>
      <w:r w:rsidRPr="00293692">
        <w:rPr>
          <w:rFonts w:ascii="Arial" w:hAnsi="Arial" w:cs="Arial"/>
          <w:color w:val="000000"/>
          <w:sz w:val="20"/>
          <w:szCs w:val="20"/>
        </w:rPr>
        <w:t>Estructuras utilizadas para organizar productos en diferentes niveles. Permiten clasificar artículos por categoría, tamaño, referencia o uso.</w:t>
      </w:r>
    </w:p>
    <w:p w:rsidRPr="00293692" w:rsidR="00293692" w:rsidP="00293692" w:rsidRDefault="00293692" w14:paraId="1B896631"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2 - Góndolas</w:t>
      </w:r>
      <w:r w:rsidRPr="00293692">
        <w:rPr>
          <w:rFonts w:ascii="Arial" w:hAnsi="Arial" w:cs="Arial"/>
          <w:color w:val="000000"/>
          <w:sz w:val="20"/>
          <w:szCs w:val="20"/>
        </w:rPr>
        <w:br/>
      </w:r>
      <w:r w:rsidRPr="00293692">
        <w:rPr>
          <w:rFonts w:ascii="Arial" w:hAnsi="Arial" w:cs="Arial"/>
          <w:color w:val="000000"/>
          <w:sz w:val="20"/>
          <w:szCs w:val="20"/>
        </w:rPr>
        <w:t>Muebles comunes en establecimientos de autoservicio. Permiten exhibir productos por ambos lados y organizar pasillos de circulación.</w:t>
      </w:r>
    </w:p>
    <w:p w:rsidRPr="00293692" w:rsidR="00293692" w:rsidP="00293692" w:rsidRDefault="00293692" w14:paraId="012215FC"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3 - Vitrinas</w:t>
      </w:r>
      <w:r w:rsidRPr="00293692">
        <w:rPr>
          <w:rFonts w:ascii="Arial" w:hAnsi="Arial" w:cs="Arial"/>
          <w:color w:val="000000"/>
          <w:sz w:val="20"/>
          <w:szCs w:val="20"/>
        </w:rPr>
        <w:br/>
      </w:r>
      <w:r w:rsidRPr="00293692">
        <w:rPr>
          <w:rFonts w:ascii="Arial" w:hAnsi="Arial" w:cs="Arial"/>
          <w:color w:val="000000"/>
          <w:sz w:val="20"/>
          <w:szCs w:val="20"/>
        </w:rPr>
        <w:t>Estructuras cerradas que protegen productos y permiten destacarlos dentro del punto de venta. Son útiles para artículos delicados, pequeños o de mayor valor.</w:t>
      </w:r>
    </w:p>
    <w:p w:rsidRPr="00293692" w:rsidR="00293692" w:rsidP="00293692" w:rsidRDefault="00293692" w14:paraId="13B21028"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4 - Mesas de exhibición</w:t>
      </w:r>
      <w:r w:rsidRPr="00293692">
        <w:rPr>
          <w:rFonts w:ascii="Arial" w:hAnsi="Arial" w:cs="Arial"/>
          <w:color w:val="000000"/>
          <w:sz w:val="20"/>
          <w:szCs w:val="20"/>
        </w:rPr>
        <w:br/>
      </w:r>
      <w:r w:rsidRPr="00293692">
        <w:rPr>
          <w:rFonts w:ascii="Arial" w:hAnsi="Arial" w:cs="Arial"/>
          <w:color w:val="000000"/>
          <w:sz w:val="20"/>
          <w:szCs w:val="20"/>
        </w:rPr>
        <w:t>Superficies utilizadas para presentar productos de manera accesible. Facilitan la interacción del cliente con los artículos y apoyan exhibiciones temporales o temáticas.</w:t>
      </w:r>
    </w:p>
    <w:p w:rsidRPr="00293692" w:rsidR="00293692" w:rsidP="00293692" w:rsidRDefault="00293692" w14:paraId="31229D6F"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5 - Mostradores</w:t>
      </w:r>
      <w:r w:rsidRPr="00293692">
        <w:rPr>
          <w:rFonts w:ascii="Arial" w:hAnsi="Arial" w:cs="Arial"/>
          <w:color w:val="000000"/>
          <w:sz w:val="20"/>
          <w:szCs w:val="20"/>
        </w:rPr>
        <w:br/>
      </w:r>
      <w:r w:rsidRPr="00293692">
        <w:rPr>
          <w:rFonts w:ascii="Arial" w:hAnsi="Arial" w:cs="Arial"/>
          <w:color w:val="000000"/>
          <w:sz w:val="20"/>
          <w:szCs w:val="20"/>
        </w:rPr>
        <w:t>Muebles ubicados en zonas de atención, asesoría o pago. Permiten apoyar la comunicación directa entre el personal del establecimiento y el cliente.</w:t>
      </w:r>
    </w:p>
    <w:p w:rsidRPr="00293692" w:rsidR="00293692" w:rsidP="00293692" w:rsidRDefault="00293692" w14:paraId="17FE7492" w14:textId="77777777">
      <w:pPr>
        <w:pStyle w:val="isselectedend"/>
        <w:spacing w:before="0" w:beforeAutospacing="0" w:after="0" w:afterAutospacing="0" w:line="276" w:lineRule="auto"/>
        <w:rPr>
          <w:rFonts w:ascii="Arial" w:hAnsi="Arial" w:cs="Arial"/>
          <w:color w:val="000000"/>
          <w:sz w:val="20"/>
          <w:szCs w:val="20"/>
        </w:rPr>
      </w:pPr>
      <w:r w:rsidRPr="00293692">
        <w:rPr>
          <w:rStyle w:val="Textoennegrita"/>
          <w:rFonts w:ascii="Arial" w:hAnsi="Arial" w:cs="Arial"/>
          <w:color w:val="000000"/>
          <w:sz w:val="20"/>
          <w:szCs w:val="20"/>
        </w:rPr>
        <w:t>Tarjeta 6 - Exhibidores promocionales</w:t>
      </w:r>
      <w:r w:rsidRPr="00293692">
        <w:rPr>
          <w:rFonts w:ascii="Arial" w:hAnsi="Arial" w:cs="Arial"/>
          <w:color w:val="000000"/>
          <w:sz w:val="20"/>
          <w:szCs w:val="20"/>
        </w:rPr>
        <w:br/>
      </w:r>
      <w:r w:rsidRPr="00293692">
        <w:rPr>
          <w:rFonts w:ascii="Arial" w:hAnsi="Arial" w:cs="Arial"/>
          <w:color w:val="000000"/>
          <w:sz w:val="20"/>
          <w:szCs w:val="20"/>
        </w:rPr>
        <w:t>Estructuras diseñadas para destacar productos, campañas, descuentos o lanzamientos. Pueden ubicarse en zonas calientes, zonas promocionales o puntos de alta circulación.</w:t>
      </w:r>
      <w:commentRangeEnd w:id="20"/>
      <w:r w:rsidRPr="00293692" w:rsidR="00F60F8C">
        <w:rPr>
          <w:rStyle w:val="Refdecomentario"/>
          <w:rFonts w:ascii="Arial" w:hAnsi="Arial" w:cs="Arial"/>
          <w:color w:val="000000"/>
          <w:sz w:val="20"/>
          <w:szCs w:val="20"/>
        </w:rPr>
        <w:commentReference w:id="20"/>
      </w:r>
    </w:p>
    <w:p w:rsidRPr="00471998" w:rsidR="00430458" w:rsidP="00471998" w:rsidRDefault="00430458" w14:paraId="371B3407" w14:textId="77777777">
      <w:pPr>
        <w:pBdr>
          <w:top w:val="nil"/>
          <w:left w:val="nil"/>
          <w:bottom w:val="nil"/>
          <w:right w:val="nil"/>
          <w:between w:val="nil"/>
        </w:pBdr>
        <w:rPr>
          <w:bCs/>
          <w:sz w:val="20"/>
          <w:szCs w:val="20"/>
        </w:rPr>
      </w:pPr>
    </w:p>
    <w:p w:rsidR="00430458" w:rsidP="00471998" w:rsidRDefault="00430458" w14:paraId="29A7CAD5" w14:textId="77777777">
      <w:pPr>
        <w:pBdr>
          <w:top w:val="nil"/>
          <w:left w:val="nil"/>
          <w:bottom w:val="nil"/>
          <w:right w:val="nil"/>
          <w:between w:val="nil"/>
        </w:pBdr>
        <w:rPr>
          <w:b/>
          <w:sz w:val="20"/>
          <w:szCs w:val="20"/>
        </w:rPr>
      </w:pPr>
      <w:r w:rsidRPr="00471998">
        <w:rPr>
          <w:b/>
          <w:sz w:val="20"/>
          <w:szCs w:val="20"/>
        </w:rPr>
        <w:t>3. Organización del espacio comercial</w:t>
      </w:r>
    </w:p>
    <w:p w:rsidR="00644D78" w:rsidP="00471998" w:rsidRDefault="00644D78" w14:paraId="4F90F114" w14:textId="77777777">
      <w:pPr>
        <w:pBdr>
          <w:top w:val="nil"/>
          <w:left w:val="nil"/>
          <w:bottom w:val="nil"/>
          <w:right w:val="nil"/>
          <w:between w:val="nil"/>
        </w:pBdr>
        <w:rPr>
          <w:b/>
          <w:sz w:val="20"/>
          <w:szCs w:val="20"/>
        </w:rPr>
      </w:pPr>
    </w:p>
    <w:p w:rsidR="00644D78" w:rsidP="00471998" w:rsidRDefault="00644D78" w14:paraId="1780206B" w14:textId="64CE57D8">
      <w:pPr>
        <w:pBdr>
          <w:top w:val="nil"/>
          <w:left w:val="nil"/>
          <w:bottom w:val="nil"/>
          <w:right w:val="nil"/>
          <w:between w:val="nil"/>
        </w:pBdr>
        <w:rPr>
          <w:b/>
          <w:sz w:val="20"/>
          <w:szCs w:val="20"/>
        </w:rPr>
      </w:pPr>
      <w:commentRangeStart w:id="21"/>
      <w:r>
        <w:rPr>
          <w:b/>
          <w:noProof/>
          <w:sz w:val="20"/>
          <w:szCs w:val="20"/>
        </w:rPr>
        <w:drawing>
          <wp:anchor distT="0" distB="0" distL="114300" distR="114300" simplePos="0" relativeHeight="251663360" behindDoc="1" locked="0" layoutInCell="1" allowOverlap="1" wp14:anchorId="5B0CE451" wp14:editId="18F2E091">
            <wp:simplePos x="0" y="0"/>
            <wp:positionH relativeFrom="column">
              <wp:posOffset>0</wp:posOffset>
            </wp:positionH>
            <wp:positionV relativeFrom="paragraph">
              <wp:posOffset>0</wp:posOffset>
            </wp:positionV>
            <wp:extent cx="1837346" cy="1792389"/>
            <wp:effectExtent l="0" t="0" r="4445" b="0"/>
            <wp:wrapTight wrapText="bothSides">
              <wp:wrapPolygon edited="0">
                <wp:start x="0" y="0"/>
                <wp:lineTo x="0" y="21432"/>
                <wp:lineTo x="21503" y="21432"/>
                <wp:lineTo x="21503" y="0"/>
                <wp:lineTo x="0" y="0"/>
              </wp:wrapPolygon>
            </wp:wrapTight>
            <wp:docPr id="19236785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78523" name="Imagen 19236785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37346" cy="1792389"/>
                    </a:xfrm>
                    <a:prstGeom prst="rect">
                      <a:avLst/>
                    </a:prstGeom>
                  </pic:spPr>
                </pic:pic>
              </a:graphicData>
            </a:graphic>
            <wp14:sizeRelH relativeFrom="page">
              <wp14:pctWidth>0</wp14:pctWidth>
            </wp14:sizeRelH>
            <wp14:sizeRelV relativeFrom="page">
              <wp14:pctHeight>0</wp14:pctHeight>
            </wp14:sizeRelV>
          </wp:anchor>
        </w:drawing>
      </w:r>
      <w:commentRangeEnd w:id="21"/>
      <w:r>
        <w:rPr>
          <w:rStyle w:val="Refdecomentario"/>
          <w:b/>
          <w:sz w:val="20"/>
          <w:szCs w:val="20"/>
        </w:rPr>
        <w:commentReference w:id="21"/>
      </w:r>
    </w:p>
    <w:p w:rsidR="000B531B" w:rsidP="000B531B" w:rsidRDefault="000B531B" w14:paraId="08F8519B"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La organización del espacio comercial permite distribuir de manera funcional las áreas, pasillos, muebles, zonas de exhibición y puntos de atención dentro del establecimiento. Esta organización contribuye a facilitar el desplazamiento de las personas, mejorar el acceso a los productos y fortalecer la experiencia de compra.</w:t>
      </w:r>
    </w:p>
    <w:p w:rsidRPr="000B531B" w:rsidR="000B531B" w:rsidP="000B531B" w:rsidRDefault="000B531B" w14:paraId="23AE56E0" w14:textId="77777777">
      <w:pPr>
        <w:pStyle w:val="isselectedend"/>
        <w:spacing w:before="0" w:beforeAutospacing="0" w:after="0" w:afterAutospacing="0" w:line="276" w:lineRule="auto"/>
        <w:rPr>
          <w:rFonts w:ascii="Arial" w:hAnsi="Arial" w:cs="Arial"/>
          <w:color w:val="000000"/>
          <w:sz w:val="20"/>
          <w:szCs w:val="20"/>
        </w:rPr>
      </w:pPr>
    </w:p>
    <w:p w:rsidRPr="000B531B" w:rsidR="000B531B" w:rsidP="000B531B" w:rsidRDefault="000B531B" w14:paraId="395F5611" w14:textId="77777777">
      <w:pPr>
        <w:pStyle w:val="NormalWeb"/>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En este proceso se integran herramientas como el</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0B531B">
        <w:rPr>
          <w:rFonts w:ascii="Arial" w:hAnsi="Arial" w:cs="Arial"/>
          <w:color w:val="000000"/>
          <w:sz w:val="20"/>
          <w:szCs w:val="20"/>
        </w:rPr>
        <w:t>, los planogramas, la planimetría y el</w:t>
      </w:r>
      <w:r w:rsidRPr="000B531B">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0B531B">
        <w:rPr>
          <w:rFonts w:ascii="Arial" w:hAnsi="Arial" w:cs="Arial"/>
          <w:color w:val="000000"/>
          <w:sz w:val="20"/>
          <w:szCs w:val="20"/>
        </w:rPr>
        <w:t>. Cada una cumple una función específica: ordenar el espacio, definir la ubicación de los productos, apoyar la exhibición comercial y comunicar la identidad del establecimiento mediante recursos visuales, sensoriales y promocionales.</w:t>
      </w:r>
    </w:p>
    <w:p w:rsidRPr="000B531B" w:rsidR="00EF07F0" w:rsidP="000B531B" w:rsidRDefault="00EF07F0" w14:paraId="183551F6" w14:textId="77777777">
      <w:pPr>
        <w:pBdr>
          <w:top w:val="nil"/>
          <w:left w:val="nil"/>
          <w:bottom w:val="nil"/>
          <w:right w:val="nil"/>
          <w:between w:val="nil"/>
        </w:pBdr>
        <w:rPr>
          <w:b/>
          <w:sz w:val="20"/>
          <w:szCs w:val="20"/>
        </w:rPr>
      </w:pPr>
    </w:p>
    <w:p w:rsidRPr="000B531B" w:rsidR="00430458" w:rsidP="000B531B" w:rsidRDefault="00430458" w14:paraId="251D2280" w14:textId="7628E831">
      <w:pPr>
        <w:pBdr>
          <w:top w:val="nil"/>
          <w:left w:val="nil"/>
          <w:bottom w:val="nil"/>
          <w:right w:val="nil"/>
          <w:between w:val="nil"/>
        </w:pBdr>
        <w:rPr>
          <w:b/>
          <w:sz w:val="20"/>
          <w:szCs w:val="20"/>
        </w:rPr>
      </w:pPr>
      <w:r w:rsidRPr="000B531B">
        <w:rPr>
          <w:b/>
          <w:sz w:val="20"/>
          <w:szCs w:val="20"/>
        </w:rPr>
        <w:t xml:space="preserve">3.1. </w:t>
      </w:r>
      <w:proofErr w:type="spellStart"/>
      <w:r w:rsidRPr="00FC089E">
        <w:rPr>
          <w:b/>
          <w:i/>
          <w:iCs/>
          <w:color w:val="FF8C00"/>
          <w:sz w:val="20"/>
          <w:szCs w:val="20"/>
        </w:rPr>
        <w:t>Layout</w:t>
      </w:r>
      <w:proofErr w:type="spellEnd"/>
      <w:r w:rsidRPr="000B531B">
        <w:rPr>
          <w:b/>
          <w:i/>
          <w:iCs/>
          <w:sz w:val="20"/>
          <w:szCs w:val="20"/>
        </w:rPr>
        <w:t xml:space="preserve"> </w:t>
      </w:r>
      <w:r w:rsidRPr="000B531B">
        <w:rPr>
          <w:b/>
          <w:sz w:val="20"/>
          <w:szCs w:val="20"/>
        </w:rPr>
        <w:t xml:space="preserve">o distribución en planta: concepto, aplicación y </w:t>
      </w:r>
      <w:r w:rsidR="00FC089E">
        <w:rPr>
          <w:b/>
          <w:sz w:val="20"/>
          <w:szCs w:val="20"/>
        </w:rPr>
        <w:t>función</w:t>
      </w:r>
    </w:p>
    <w:p w:rsidRPr="000B531B" w:rsidR="000B531B" w:rsidP="000B531B" w:rsidRDefault="000B531B" w14:paraId="23AA597E" w14:textId="77777777">
      <w:pPr>
        <w:pBdr>
          <w:top w:val="nil"/>
          <w:left w:val="nil"/>
          <w:bottom w:val="nil"/>
          <w:right w:val="nil"/>
          <w:between w:val="nil"/>
        </w:pBdr>
        <w:rPr>
          <w:b/>
          <w:sz w:val="20"/>
          <w:szCs w:val="20"/>
        </w:rPr>
      </w:pPr>
    </w:p>
    <w:p w:rsidR="000B531B" w:rsidP="000B531B" w:rsidRDefault="000B531B" w14:paraId="2339A84E"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o distribución en planta se refiere a la forma como se organizan los espacios, pasillos, muebles, zonas de exhibición, áreas de circulación y puntos de atención dentro de un establecimiento comercial. Su propósito es aprovechar el espacio disponible, facilitar el acceso a los productos y orientar el recorrido del cliente de forma clara y segura.</w:t>
      </w:r>
    </w:p>
    <w:p w:rsidRPr="000B531B" w:rsidR="0056656B" w:rsidP="000B531B" w:rsidRDefault="0056656B" w14:paraId="09A64AD4"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75FA71CE"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En la gestión del punto de venta, el</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cumple una función estratégica porque permite organizar los productos, destacar zonas comerciales y mejorar la experiencia de compra. Un espacio bien distribuido ayuda a reducir obstáculos, ubicar mejor las categorías, facilitar la movilidad y apoyar las acciones de</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0B531B">
        <w:rPr>
          <w:rFonts w:ascii="Arial" w:hAnsi="Arial" w:cs="Arial"/>
          <w:color w:val="000000"/>
          <w:sz w:val="20"/>
          <w:szCs w:val="20"/>
        </w:rPr>
        <w:t>.</w:t>
      </w:r>
    </w:p>
    <w:p w:rsidRPr="000B531B" w:rsidR="0056656B" w:rsidP="000B531B" w:rsidRDefault="0056656B" w14:paraId="220FE809"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23ECD1E4"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se aplica en diferentes tipos de establecimientos comerciales, como supermercados, tiendas especializadas, farmacias, centros comerciales, almacenes de tecnología y comercios de autoservicio. Su diseño depende del tamaño del local, el tipo de productos, el flujo de clientes, el mobiliario disponible y los objetivos comerciales de la organización.</w:t>
      </w:r>
    </w:p>
    <w:p w:rsidRPr="0056656B" w:rsidR="0056656B" w:rsidP="000B531B" w:rsidRDefault="0056656B" w14:paraId="1A9A2C02" w14:textId="77777777">
      <w:pPr>
        <w:pStyle w:val="isselectedend"/>
        <w:spacing w:before="0" w:beforeAutospacing="0" w:after="0" w:afterAutospacing="0" w:line="276" w:lineRule="auto"/>
        <w:rPr>
          <w:rFonts w:ascii="Arial" w:hAnsi="Arial" w:cs="Arial"/>
          <w:b/>
          <w:bCs/>
          <w:color w:val="000000"/>
          <w:sz w:val="20"/>
          <w:szCs w:val="20"/>
        </w:rPr>
      </w:pPr>
    </w:p>
    <w:p w:rsidRPr="0056656B" w:rsidR="000B531B" w:rsidP="000B531B" w:rsidRDefault="000B531B" w14:paraId="6C94E6E2" w14:textId="69080986">
      <w:pPr>
        <w:pStyle w:val="isselectedend"/>
        <w:spacing w:before="0" w:beforeAutospacing="0" w:after="0" w:afterAutospacing="0" w:line="276" w:lineRule="auto"/>
        <w:rPr>
          <w:rFonts w:ascii="Arial" w:hAnsi="Arial" w:cs="Arial"/>
          <w:b/>
          <w:bCs/>
          <w:color w:val="000000"/>
          <w:sz w:val="20"/>
          <w:szCs w:val="20"/>
        </w:rPr>
      </w:pPr>
      <w:commentRangeStart w:id="22"/>
      <w:r w:rsidRPr="0056656B">
        <w:rPr>
          <w:rFonts w:ascii="Arial" w:hAnsi="Arial" w:cs="Arial"/>
          <w:b/>
          <w:bCs/>
          <w:color w:val="000000"/>
          <w:sz w:val="20"/>
          <w:szCs w:val="20"/>
        </w:rPr>
        <w:t>Tipos de</w:t>
      </w:r>
      <w:r w:rsidRPr="0056656B">
        <w:rPr>
          <w:rStyle w:val="apple-converted-space"/>
          <w:rFonts w:ascii="Arial" w:hAnsi="Arial" w:cs="Arial"/>
          <w:b/>
          <w:bCs/>
          <w:color w:val="000000"/>
          <w:sz w:val="20"/>
          <w:szCs w:val="20"/>
        </w:rPr>
        <w:t> </w:t>
      </w:r>
      <w:proofErr w:type="spellStart"/>
      <w:r w:rsidRPr="00FC089E">
        <w:rPr>
          <w:rStyle w:val="nfasis"/>
          <w:rFonts w:ascii="Arial" w:hAnsi="Arial" w:cs="Arial"/>
          <w:b/>
          <w:bCs/>
          <w:color w:val="FF8C00"/>
          <w:sz w:val="20"/>
          <w:szCs w:val="20"/>
        </w:rPr>
        <w:t>layout</w:t>
      </w:r>
      <w:proofErr w:type="spellEnd"/>
      <w:r w:rsidRPr="0056656B">
        <w:rPr>
          <w:rStyle w:val="apple-converted-space"/>
          <w:rFonts w:ascii="Arial" w:hAnsi="Arial" w:cs="Arial"/>
          <w:b/>
          <w:bCs/>
          <w:color w:val="000000"/>
          <w:sz w:val="20"/>
          <w:szCs w:val="20"/>
        </w:rPr>
        <w:t> </w:t>
      </w:r>
      <w:r w:rsidRPr="0056656B">
        <w:rPr>
          <w:rFonts w:ascii="Arial" w:hAnsi="Arial" w:cs="Arial"/>
          <w:b/>
          <w:bCs/>
          <w:color w:val="000000"/>
          <w:sz w:val="20"/>
          <w:szCs w:val="20"/>
        </w:rPr>
        <w:t>comercial</w:t>
      </w:r>
    </w:p>
    <w:p w:rsidRPr="000B531B" w:rsidR="0056656B" w:rsidP="000B531B" w:rsidRDefault="0056656B" w14:paraId="778FF947" w14:textId="77777777">
      <w:pPr>
        <w:pStyle w:val="isselectedend"/>
        <w:spacing w:before="0" w:beforeAutospacing="0" w:after="0" w:afterAutospacing="0" w:line="276" w:lineRule="auto"/>
        <w:rPr>
          <w:rFonts w:ascii="Arial" w:hAnsi="Arial" w:cs="Arial"/>
          <w:color w:val="000000"/>
          <w:sz w:val="20"/>
          <w:szCs w:val="20"/>
        </w:rPr>
      </w:pPr>
    </w:p>
    <w:p w:rsidRPr="000B531B" w:rsidR="000B531B" w:rsidP="000B531B" w:rsidRDefault="000B531B" w14:paraId="276A5108"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1 -</w:t>
      </w:r>
      <w:r w:rsidRPr="000B531B">
        <w:rPr>
          <w:rStyle w:val="apple-converted-space"/>
          <w:rFonts w:ascii="Arial" w:hAnsi="Arial" w:cs="Arial"/>
          <w:b/>
          <w:bCs/>
          <w:color w:val="000000"/>
          <w:sz w:val="20"/>
          <w:szCs w:val="20"/>
        </w:rPr>
        <w:t> </w:t>
      </w:r>
      <w:proofErr w:type="spellStart"/>
      <w:r w:rsidRPr="00FC089E">
        <w:rPr>
          <w:rStyle w:val="Textoennegrita"/>
          <w:rFonts w:ascii="Arial" w:hAnsi="Arial" w:cs="Arial"/>
          <w:i/>
          <w:iCs/>
          <w:color w:val="FF8C00"/>
          <w:sz w:val="20"/>
          <w:szCs w:val="20"/>
        </w:rPr>
        <w:t>Layout</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en cuadrícula</w:t>
      </w:r>
      <w:r w:rsidRPr="000B531B">
        <w:rPr>
          <w:rFonts w:ascii="Arial" w:hAnsi="Arial" w:cs="Arial"/>
          <w:color w:val="000000"/>
          <w:sz w:val="20"/>
          <w:szCs w:val="20"/>
        </w:rPr>
        <w:br/>
      </w:r>
      <w:r w:rsidRPr="000B531B">
        <w:rPr>
          <w:rFonts w:ascii="Arial" w:hAnsi="Arial" w:cs="Arial"/>
          <w:color w:val="000000"/>
          <w:sz w:val="20"/>
          <w:szCs w:val="20"/>
        </w:rPr>
        <w:t>Organiza los pasillos de manera paralela y estructurada. Se utiliza con frecuencia en establecimientos donde se requiere ordenar productos por categorías y facilitar recorridos definidos.</w:t>
      </w:r>
    </w:p>
    <w:p w:rsidRPr="000B531B" w:rsidR="000B531B" w:rsidP="000B531B" w:rsidRDefault="000B531B" w14:paraId="34B36D29"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2 -</w:t>
      </w:r>
      <w:r w:rsidRPr="000B531B">
        <w:rPr>
          <w:rStyle w:val="apple-converted-space"/>
          <w:rFonts w:ascii="Arial" w:hAnsi="Arial" w:cs="Arial"/>
          <w:b/>
          <w:bCs/>
          <w:color w:val="000000"/>
          <w:sz w:val="20"/>
          <w:szCs w:val="20"/>
        </w:rPr>
        <w:t> </w:t>
      </w:r>
      <w:proofErr w:type="spellStart"/>
      <w:r w:rsidRPr="00FC089E">
        <w:rPr>
          <w:rStyle w:val="Textoennegrita"/>
          <w:rFonts w:ascii="Arial" w:hAnsi="Arial" w:cs="Arial"/>
          <w:i/>
          <w:iCs/>
          <w:color w:val="FF8C00"/>
          <w:sz w:val="20"/>
          <w:szCs w:val="20"/>
        </w:rPr>
        <w:t>Layout</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en circuito</w:t>
      </w:r>
      <w:r w:rsidRPr="000B531B">
        <w:rPr>
          <w:rFonts w:ascii="Arial" w:hAnsi="Arial" w:cs="Arial"/>
          <w:color w:val="000000"/>
          <w:sz w:val="20"/>
          <w:szCs w:val="20"/>
        </w:rPr>
        <w:br/>
      </w:r>
      <w:r w:rsidRPr="000B531B">
        <w:rPr>
          <w:rFonts w:ascii="Arial" w:hAnsi="Arial" w:cs="Arial"/>
          <w:color w:val="000000"/>
          <w:sz w:val="20"/>
          <w:szCs w:val="20"/>
        </w:rPr>
        <w:t>Propone un recorrido guiado por diferentes zonas del establecimiento. Permite ampliar el contacto del cliente con las áreas de exhibición y favorecer la identificación de productos durante el desplazamiento.</w:t>
      </w:r>
    </w:p>
    <w:p w:rsidRPr="000B531B" w:rsidR="000B531B" w:rsidP="000B531B" w:rsidRDefault="000B531B" w14:paraId="626F7BC9"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3 -</w:t>
      </w:r>
      <w:r w:rsidRPr="000B531B">
        <w:rPr>
          <w:rStyle w:val="apple-converted-space"/>
          <w:rFonts w:ascii="Arial" w:hAnsi="Arial" w:cs="Arial"/>
          <w:b/>
          <w:bCs/>
          <w:color w:val="000000"/>
          <w:sz w:val="20"/>
          <w:szCs w:val="20"/>
        </w:rPr>
        <w:t> </w:t>
      </w:r>
      <w:proofErr w:type="spellStart"/>
      <w:r w:rsidRPr="00FC089E">
        <w:rPr>
          <w:rStyle w:val="Textoennegrita"/>
          <w:rFonts w:ascii="Arial" w:hAnsi="Arial" w:cs="Arial"/>
          <w:i/>
          <w:iCs/>
          <w:color w:val="FF8C00"/>
          <w:sz w:val="20"/>
          <w:szCs w:val="20"/>
        </w:rPr>
        <w:t>Layout</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libre</w:t>
      </w:r>
      <w:r w:rsidRPr="000B531B">
        <w:rPr>
          <w:rFonts w:ascii="Arial" w:hAnsi="Arial" w:cs="Arial"/>
          <w:color w:val="000000"/>
          <w:sz w:val="20"/>
          <w:szCs w:val="20"/>
        </w:rPr>
        <w:br/>
      </w:r>
      <w:r w:rsidRPr="000B531B">
        <w:rPr>
          <w:rFonts w:ascii="Arial" w:hAnsi="Arial" w:cs="Arial"/>
          <w:color w:val="000000"/>
          <w:sz w:val="20"/>
          <w:szCs w:val="20"/>
        </w:rPr>
        <w:t>Distribuye el mobiliario de manera flexible. Se utiliza en espacios donde se busca una experiencia de compra más abierta, con recorridos menos rígidos y mayor interacción con los productos.</w:t>
      </w:r>
    </w:p>
    <w:p w:rsidRPr="000B531B" w:rsidR="000B531B" w:rsidP="000B531B" w:rsidRDefault="000B531B" w14:paraId="69ECA934"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4 -</w:t>
      </w:r>
      <w:r w:rsidRPr="000B531B">
        <w:rPr>
          <w:rStyle w:val="apple-converted-space"/>
          <w:rFonts w:ascii="Arial" w:hAnsi="Arial" w:cs="Arial"/>
          <w:b/>
          <w:bCs/>
          <w:color w:val="000000"/>
          <w:sz w:val="20"/>
          <w:szCs w:val="20"/>
        </w:rPr>
        <w:t> </w:t>
      </w:r>
      <w:proofErr w:type="spellStart"/>
      <w:r w:rsidRPr="00FC089E">
        <w:rPr>
          <w:rStyle w:val="Textoennegrita"/>
          <w:rFonts w:ascii="Arial" w:hAnsi="Arial" w:cs="Arial"/>
          <w:i/>
          <w:iCs/>
          <w:color w:val="FF8C00"/>
          <w:sz w:val="20"/>
          <w:szCs w:val="20"/>
        </w:rPr>
        <w:t>Layout</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en espina de pescado</w:t>
      </w:r>
      <w:r w:rsidRPr="000B531B">
        <w:rPr>
          <w:rFonts w:ascii="Arial" w:hAnsi="Arial" w:cs="Arial"/>
          <w:color w:val="000000"/>
          <w:sz w:val="20"/>
          <w:szCs w:val="20"/>
        </w:rPr>
        <w:br/>
      </w:r>
      <w:r w:rsidRPr="000B531B">
        <w:rPr>
          <w:rFonts w:ascii="Arial" w:hAnsi="Arial" w:cs="Arial"/>
          <w:color w:val="000000"/>
          <w:sz w:val="20"/>
          <w:szCs w:val="20"/>
        </w:rPr>
        <w:t>Organiza pasillos diagonales conectados a un pasillo principal. Puede facilitar la circulación y permitir que diferentes zonas del establecimiento se conecten de forma ordenada.</w:t>
      </w:r>
      <w:commentRangeEnd w:id="22"/>
      <w:r w:rsidRPr="000B531B" w:rsidR="0056656B">
        <w:rPr>
          <w:rStyle w:val="Refdecomentario"/>
          <w:rFonts w:ascii="Arial" w:hAnsi="Arial" w:cs="Arial"/>
          <w:color w:val="000000"/>
          <w:sz w:val="20"/>
          <w:szCs w:val="20"/>
        </w:rPr>
        <w:commentReference w:id="22"/>
      </w:r>
    </w:p>
    <w:p w:rsidR="000B531B" w:rsidP="000B531B" w:rsidRDefault="000B531B" w14:paraId="37243244"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La función principal del</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es distribuir el espacio de manera eficiente para facilitar la circulación, mejorar la presentación de productos y apoyar la operación comercial del establecimiento. También permite organizar áreas de promoción, ubicar puntos de pago, planear zonas de acceso y favorecer una experiencia de compra más cómoda e incluyente.</w:t>
      </w:r>
    </w:p>
    <w:p w:rsidRPr="000B531B" w:rsidR="0056656B" w:rsidP="000B531B" w:rsidRDefault="0056656B" w14:paraId="41DA7930" w14:textId="77777777">
      <w:pPr>
        <w:pStyle w:val="isselectedend"/>
        <w:spacing w:before="0" w:beforeAutospacing="0" w:after="0" w:afterAutospacing="0" w:line="276" w:lineRule="auto"/>
        <w:rPr>
          <w:rFonts w:ascii="Arial" w:hAnsi="Arial" w:cs="Arial"/>
          <w:color w:val="000000"/>
          <w:sz w:val="20"/>
          <w:szCs w:val="20"/>
        </w:rPr>
      </w:pPr>
    </w:p>
    <w:p w:rsidR="00430458" w:rsidP="000B531B" w:rsidRDefault="00430458" w14:paraId="69C14929" w14:textId="04FBB9BD">
      <w:pPr>
        <w:pBdr>
          <w:top w:val="nil"/>
          <w:left w:val="nil"/>
          <w:bottom w:val="nil"/>
          <w:right w:val="nil"/>
          <w:between w:val="nil"/>
        </w:pBdr>
        <w:rPr>
          <w:b/>
          <w:sz w:val="20"/>
          <w:szCs w:val="20"/>
        </w:rPr>
      </w:pPr>
      <w:r w:rsidRPr="000B531B">
        <w:rPr>
          <w:b/>
          <w:sz w:val="20"/>
          <w:szCs w:val="20"/>
        </w:rPr>
        <w:t xml:space="preserve">3.2. Planogramas y planimetría: concepto, beneficios y </w:t>
      </w:r>
      <w:r w:rsidR="00FC089E">
        <w:rPr>
          <w:b/>
          <w:sz w:val="20"/>
          <w:szCs w:val="20"/>
        </w:rPr>
        <w:t>usos</w:t>
      </w:r>
    </w:p>
    <w:p w:rsidR="003A0B88" w:rsidP="000B531B" w:rsidRDefault="003A0B88" w14:paraId="39523E3C" w14:textId="77777777">
      <w:pPr>
        <w:pBdr>
          <w:top w:val="nil"/>
          <w:left w:val="nil"/>
          <w:bottom w:val="nil"/>
          <w:right w:val="nil"/>
          <w:between w:val="nil"/>
        </w:pBdr>
        <w:rPr>
          <w:b/>
          <w:sz w:val="20"/>
          <w:szCs w:val="20"/>
        </w:rPr>
      </w:pPr>
    </w:p>
    <w:p w:rsidRPr="000B531B" w:rsidR="003A0B88" w:rsidP="000B531B" w:rsidRDefault="003A0B88" w14:paraId="29519F2B" w14:textId="1ED9034A">
      <w:pPr>
        <w:pBdr>
          <w:top w:val="nil"/>
          <w:left w:val="nil"/>
          <w:bottom w:val="nil"/>
          <w:right w:val="nil"/>
          <w:between w:val="nil"/>
        </w:pBdr>
        <w:rPr>
          <w:b/>
          <w:sz w:val="20"/>
          <w:szCs w:val="20"/>
        </w:rPr>
      </w:pPr>
      <w:commentRangeStart w:id="23"/>
      <w:r>
        <w:rPr>
          <w:b/>
          <w:noProof/>
          <w:sz w:val="20"/>
          <w:szCs w:val="20"/>
        </w:rPr>
        <w:drawing>
          <wp:inline distT="0" distB="0" distL="0" distR="0" wp14:anchorId="065FE75B" wp14:editId="559ECD33">
            <wp:extent cx="2742362" cy="2281727"/>
            <wp:effectExtent l="0" t="0" r="1270" b="4445"/>
            <wp:docPr id="9494089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8953" name="Imagen 9494089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1904" cy="2289666"/>
                    </a:xfrm>
                    <a:prstGeom prst="rect">
                      <a:avLst/>
                    </a:prstGeom>
                  </pic:spPr>
                </pic:pic>
              </a:graphicData>
            </a:graphic>
          </wp:inline>
        </w:drawing>
      </w:r>
      <w:commentRangeEnd w:id="23"/>
      <w:r w:rsidRPr="000B531B">
        <w:rPr>
          <w:rStyle w:val="Refdecomentario"/>
          <w:b/>
          <w:sz w:val="20"/>
          <w:szCs w:val="20"/>
        </w:rPr>
        <w:commentReference w:id="23"/>
      </w:r>
    </w:p>
    <w:p w:rsidRPr="000B531B" w:rsidR="00EF07F0" w:rsidP="000B531B" w:rsidRDefault="00EF07F0" w14:paraId="533A1E3D" w14:textId="77777777">
      <w:pPr>
        <w:pBdr>
          <w:top w:val="nil"/>
          <w:left w:val="nil"/>
          <w:bottom w:val="nil"/>
          <w:right w:val="nil"/>
          <w:between w:val="nil"/>
        </w:pBdr>
        <w:rPr>
          <w:bCs/>
          <w:sz w:val="20"/>
          <w:szCs w:val="20"/>
        </w:rPr>
      </w:pPr>
    </w:p>
    <w:p w:rsidR="000B531B" w:rsidP="000B531B" w:rsidRDefault="000B531B" w14:paraId="7BD8785B"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Los planogramas y la planimetría son herramientas utilizadas para organizar de manera técnica la ubicación de productos y la distribución general del establecimiento. Estas herramientas permiten planear la exhibición, ordenar el espacio y facilitar la reposición de mercancía dentro del punto de venta.</w:t>
      </w:r>
    </w:p>
    <w:p w:rsidRPr="000B531B" w:rsidR="003A0B88" w:rsidP="000B531B" w:rsidRDefault="003A0B88" w14:paraId="1E4FFB56"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3A8E32F2"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 planograma es una representación gráfica que indica la ubicación específica de los productos en estanterías, góndolas o espacios de exhibición. A través de esta herramienta se define el orden, la cantidad, la altura y la posición de los productos, con el fin de mejorar su presentación y facilitar la selección por parte del cliente.</w:t>
      </w:r>
    </w:p>
    <w:p w:rsidRPr="000B531B" w:rsidR="003A0B88" w:rsidP="000B531B" w:rsidRDefault="003A0B88" w14:paraId="61FA85AA"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7C45395D"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La planimetría corresponde a la representación gráfica de la distribución general del establecimiento. Permite identificar la ubicación de pasillos, mobiliario, zonas de circulación, áreas de exhibición, puntos de pago y espacios de atención. Su uso facilita la planeación del espacio comercial antes de implementar la exhibición.</w:t>
      </w:r>
    </w:p>
    <w:p w:rsidRPr="000B531B" w:rsidR="003A0B88" w:rsidP="000B531B" w:rsidRDefault="003A0B88" w14:paraId="46A9C338"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2762F567" w14:textId="6457D3BB">
      <w:pPr>
        <w:pStyle w:val="isselectedend"/>
        <w:spacing w:before="0" w:beforeAutospacing="0" w:after="0" w:afterAutospacing="0" w:line="276" w:lineRule="auto"/>
        <w:rPr>
          <w:rFonts w:ascii="Arial" w:hAnsi="Arial" w:cs="Arial"/>
          <w:b/>
          <w:bCs/>
          <w:color w:val="000000"/>
          <w:sz w:val="20"/>
          <w:szCs w:val="20"/>
        </w:rPr>
      </w:pPr>
      <w:r w:rsidRPr="003A0B88">
        <w:rPr>
          <w:rFonts w:ascii="Arial" w:hAnsi="Arial" w:cs="Arial"/>
          <w:b/>
          <w:bCs/>
          <w:color w:val="000000"/>
          <w:sz w:val="20"/>
          <w:szCs w:val="20"/>
        </w:rPr>
        <w:t>Diferencias entre planograma y planimetría</w:t>
      </w:r>
    </w:p>
    <w:p w:rsidRPr="003A0B88" w:rsidR="003A0B88" w:rsidP="000B531B" w:rsidRDefault="003A0B88" w14:paraId="740575AC" w14:textId="77777777">
      <w:pPr>
        <w:pStyle w:val="isselectedend"/>
        <w:spacing w:before="0" w:beforeAutospacing="0" w:after="0" w:afterAutospacing="0" w:line="276" w:lineRule="auto"/>
        <w:rPr>
          <w:rFonts w:ascii="Arial" w:hAnsi="Arial" w:cs="Arial"/>
          <w:b/>
          <w:bCs/>
          <w:color w:val="000000"/>
          <w:sz w:val="20"/>
          <w:szCs w:val="20"/>
        </w:rPr>
      </w:pPr>
    </w:p>
    <w:p w:rsidRPr="000B531B" w:rsidR="000B531B" w:rsidP="000B531B" w:rsidRDefault="000B531B" w14:paraId="1A6D4371" w14:textId="77777777">
      <w:pPr>
        <w:pStyle w:val="isselectedend"/>
        <w:spacing w:before="0" w:beforeAutospacing="0" w:after="0" w:afterAutospacing="0" w:line="276" w:lineRule="auto"/>
        <w:rPr>
          <w:rFonts w:ascii="Arial" w:hAnsi="Arial" w:cs="Arial"/>
          <w:color w:val="000000"/>
          <w:sz w:val="20"/>
          <w:szCs w:val="20"/>
        </w:rPr>
      </w:pPr>
      <w:commentRangeStart w:id="24"/>
      <w:r w:rsidRPr="000B531B">
        <w:rPr>
          <w:rStyle w:val="Textoennegrita"/>
          <w:rFonts w:ascii="Arial" w:hAnsi="Arial" w:cs="Arial"/>
          <w:color w:val="000000"/>
          <w:sz w:val="20"/>
          <w:szCs w:val="20"/>
        </w:rPr>
        <w:t>Pestaña 1 - Planograma</w:t>
      </w:r>
      <w:r w:rsidRPr="000B531B">
        <w:rPr>
          <w:rFonts w:ascii="Arial" w:hAnsi="Arial" w:cs="Arial"/>
          <w:color w:val="000000"/>
          <w:sz w:val="20"/>
          <w:szCs w:val="20"/>
        </w:rPr>
        <w:br/>
      </w:r>
      <w:r w:rsidRPr="000B531B">
        <w:rPr>
          <w:rFonts w:ascii="Arial" w:hAnsi="Arial" w:cs="Arial"/>
          <w:color w:val="000000"/>
          <w:sz w:val="20"/>
          <w:szCs w:val="20"/>
        </w:rPr>
        <w:t>Define la ubicación específica de los productos dentro de estanterías, góndolas o muebles de exhibición. Ayuda a organizar referencias, cantidades, niveles y categorías.</w:t>
      </w:r>
    </w:p>
    <w:p w:rsidRPr="000B531B" w:rsidR="000B531B" w:rsidP="000B531B" w:rsidRDefault="000B531B" w14:paraId="6CC1036A"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Pestaña 2 - Planimetría</w:t>
      </w:r>
      <w:r w:rsidRPr="000B531B">
        <w:rPr>
          <w:rFonts w:ascii="Arial" w:hAnsi="Arial" w:cs="Arial"/>
          <w:color w:val="000000"/>
          <w:sz w:val="20"/>
          <w:szCs w:val="20"/>
        </w:rPr>
        <w:br/>
      </w:r>
      <w:r w:rsidRPr="000B531B">
        <w:rPr>
          <w:rFonts w:ascii="Arial" w:hAnsi="Arial" w:cs="Arial"/>
          <w:color w:val="000000"/>
          <w:sz w:val="20"/>
          <w:szCs w:val="20"/>
        </w:rPr>
        <w:t>Representa la distribución general del establecimiento. Incluye pasillos, mobiliario, zonas de circulación, áreas de exhibición y puntos de pago.</w:t>
      </w:r>
    </w:p>
    <w:p w:rsidRPr="000B531B" w:rsidR="000B531B" w:rsidP="000B531B" w:rsidRDefault="000B531B" w14:paraId="43ACF0A5"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Pestaña 3 - Relación entre ambos</w:t>
      </w:r>
      <w:r w:rsidRPr="000B531B">
        <w:rPr>
          <w:rFonts w:ascii="Arial" w:hAnsi="Arial" w:cs="Arial"/>
          <w:color w:val="000000"/>
          <w:sz w:val="20"/>
          <w:szCs w:val="20"/>
        </w:rPr>
        <w:br/>
      </w:r>
      <w:r w:rsidRPr="000B531B">
        <w:rPr>
          <w:rFonts w:ascii="Arial" w:hAnsi="Arial" w:cs="Arial"/>
          <w:color w:val="000000"/>
          <w:sz w:val="20"/>
          <w:szCs w:val="20"/>
        </w:rPr>
        <w:t>La planimetría organiza el espacio general y el planograma define la ubicación detallada de los productos. Cuando se integran, facilitan una exhibición más ordenada y coherente.</w:t>
      </w:r>
    </w:p>
    <w:p w:rsidRPr="000B531B" w:rsidR="000B531B" w:rsidP="000B531B" w:rsidRDefault="000B531B" w14:paraId="5C98BC70"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 uso de planogramas y planimetría genera beneficios para la gestión del punto de venta. Estas herramientas permiten mejorar la organización de productos, aprovechar el espacio, facilitar la reposición, apoyar el control del inventario, destacar productos estratégicos y fortalecer las acciones de</w:t>
      </w:r>
      <w:r w:rsidRPr="000B531B">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0B531B">
        <w:rPr>
          <w:rFonts w:ascii="Arial" w:hAnsi="Arial" w:cs="Arial"/>
          <w:color w:val="000000"/>
          <w:sz w:val="20"/>
          <w:szCs w:val="20"/>
        </w:rPr>
        <w:t>.</w:t>
      </w:r>
      <w:commentRangeEnd w:id="24"/>
      <w:r w:rsidRPr="000B531B" w:rsidR="003A0B88">
        <w:rPr>
          <w:rStyle w:val="Refdecomentario"/>
          <w:rFonts w:ascii="Arial" w:hAnsi="Arial" w:cs="Arial"/>
          <w:color w:val="000000"/>
          <w:sz w:val="20"/>
          <w:szCs w:val="20"/>
        </w:rPr>
        <w:commentReference w:id="24"/>
      </w:r>
    </w:p>
    <w:p w:rsidR="000B531B" w:rsidP="000B531B" w:rsidRDefault="000B531B" w14:paraId="6A81EE00"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Entre sus principales usos se encuentran planificar la ubicación de productos en estanterías o góndolas, diseñar la distribución del espacio comercial, organizar promociones, preparar exhibiciones especiales, apoyar la reposición de mercancía y mejorar la experiencia de compra dentro del establecimiento.</w:t>
      </w:r>
    </w:p>
    <w:p w:rsidRPr="000B531B" w:rsidR="00C231DC" w:rsidP="000B531B" w:rsidRDefault="00C231DC" w14:paraId="12D34BB4"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78BE9AA2" w14:textId="51FDAE87">
      <w:pPr>
        <w:pStyle w:val="isselectedend"/>
        <w:spacing w:before="0" w:beforeAutospacing="0" w:after="0" w:afterAutospacing="0" w:line="276" w:lineRule="auto"/>
        <w:rPr>
          <w:rFonts w:ascii="Arial" w:hAnsi="Arial" w:cs="Arial"/>
          <w:b/>
          <w:bCs/>
          <w:color w:val="000000"/>
          <w:sz w:val="20"/>
          <w:szCs w:val="20"/>
        </w:rPr>
      </w:pPr>
      <w:commentRangeStart w:id="25"/>
      <w:r w:rsidRPr="00C231DC">
        <w:rPr>
          <w:rFonts w:ascii="Arial" w:hAnsi="Arial" w:cs="Arial"/>
          <w:b/>
          <w:bCs/>
          <w:color w:val="000000"/>
          <w:sz w:val="20"/>
          <w:szCs w:val="20"/>
        </w:rPr>
        <w:t>Beneficios y usos de los planogramas</w:t>
      </w:r>
    </w:p>
    <w:p w:rsidRPr="00C231DC" w:rsidR="00C231DC" w:rsidP="000B531B" w:rsidRDefault="00C231DC" w14:paraId="11C0CD5B" w14:textId="77777777">
      <w:pPr>
        <w:pStyle w:val="isselectedend"/>
        <w:spacing w:before="0" w:beforeAutospacing="0" w:after="0" w:afterAutospacing="0" w:line="276" w:lineRule="auto"/>
        <w:rPr>
          <w:rFonts w:ascii="Arial" w:hAnsi="Arial" w:cs="Arial"/>
          <w:b/>
          <w:bCs/>
          <w:color w:val="000000"/>
          <w:sz w:val="20"/>
          <w:szCs w:val="20"/>
        </w:rPr>
      </w:pPr>
    </w:p>
    <w:p w:rsidRPr="000B531B" w:rsidR="000B531B" w:rsidP="000B531B" w:rsidRDefault="000B531B" w14:paraId="433F2AD1"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1 - Organización de productos</w:t>
      </w:r>
      <w:r w:rsidRPr="000B531B">
        <w:rPr>
          <w:rFonts w:ascii="Arial" w:hAnsi="Arial" w:cs="Arial"/>
          <w:color w:val="000000"/>
          <w:sz w:val="20"/>
          <w:szCs w:val="20"/>
        </w:rPr>
        <w:br/>
      </w:r>
      <w:r w:rsidRPr="000B531B">
        <w:rPr>
          <w:rFonts w:ascii="Arial" w:hAnsi="Arial" w:cs="Arial"/>
          <w:color w:val="000000"/>
          <w:sz w:val="20"/>
          <w:szCs w:val="20"/>
        </w:rPr>
        <w:t>Permiten ordenar categorías, referencias y cantidades dentro de los muebles de exhibición.</w:t>
      </w:r>
    </w:p>
    <w:p w:rsidRPr="000B531B" w:rsidR="000B531B" w:rsidP="000B531B" w:rsidRDefault="000B531B" w14:paraId="695A7867"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2 - Aprovechamiento del espacio</w:t>
      </w:r>
      <w:r w:rsidRPr="000B531B">
        <w:rPr>
          <w:rFonts w:ascii="Arial" w:hAnsi="Arial" w:cs="Arial"/>
          <w:color w:val="000000"/>
          <w:sz w:val="20"/>
          <w:szCs w:val="20"/>
        </w:rPr>
        <w:br/>
      </w:r>
      <w:r w:rsidRPr="000B531B">
        <w:rPr>
          <w:rFonts w:ascii="Arial" w:hAnsi="Arial" w:cs="Arial"/>
          <w:color w:val="000000"/>
          <w:sz w:val="20"/>
          <w:szCs w:val="20"/>
        </w:rPr>
        <w:t>Ayudan a utilizar de manera eficiente estanterías, góndolas y zonas comerciales.</w:t>
      </w:r>
    </w:p>
    <w:p w:rsidRPr="000B531B" w:rsidR="000B531B" w:rsidP="000B531B" w:rsidRDefault="000B531B" w14:paraId="4EC9F783"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3 - Apoyo a la reposición</w:t>
      </w:r>
      <w:r w:rsidRPr="000B531B">
        <w:rPr>
          <w:rFonts w:ascii="Arial" w:hAnsi="Arial" w:cs="Arial"/>
          <w:color w:val="000000"/>
          <w:sz w:val="20"/>
          <w:szCs w:val="20"/>
        </w:rPr>
        <w:br/>
      </w:r>
      <w:r w:rsidRPr="000B531B">
        <w:rPr>
          <w:rFonts w:ascii="Arial" w:hAnsi="Arial" w:cs="Arial"/>
          <w:color w:val="000000"/>
          <w:sz w:val="20"/>
          <w:szCs w:val="20"/>
        </w:rPr>
        <w:t>Facilitan que el personal identifique dónde debe ubicarse cada producto durante la reposición.</w:t>
      </w:r>
    </w:p>
    <w:p w:rsidRPr="000B531B" w:rsidR="000B531B" w:rsidP="000B531B" w:rsidRDefault="000B531B" w14:paraId="35292C3D"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4 - Control del inventario</w:t>
      </w:r>
      <w:r w:rsidRPr="000B531B">
        <w:rPr>
          <w:rFonts w:ascii="Arial" w:hAnsi="Arial" w:cs="Arial"/>
          <w:color w:val="000000"/>
          <w:sz w:val="20"/>
          <w:szCs w:val="20"/>
        </w:rPr>
        <w:br/>
      </w:r>
      <w:r w:rsidRPr="000B531B">
        <w:rPr>
          <w:rFonts w:ascii="Arial" w:hAnsi="Arial" w:cs="Arial"/>
          <w:color w:val="000000"/>
          <w:sz w:val="20"/>
          <w:szCs w:val="20"/>
        </w:rPr>
        <w:t>Contribuyen a reconocer faltantes, excesos o cambios en la disponibilidad de productos.</w:t>
      </w:r>
    </w:p>
    <w:p w:rsidRPr="000B531B" w:rsidR="000B531B" w:rsidP="000B531B" w:rsidRDefault="000B531B" w14:paraId="0792FD3A"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5 - Exhibiciones promocionales</w:t>
      </w:r>
      <w:r w:rsidRPr="000B531B">
        <w:rPr>
          <w:rFonts w:ascii="Arial" w:hAnsi="Arial" w:cs="Arial"/>
          <w:color w:val="000000"/>
          <w:sz w:val="20"/>
          <w:szCs w:val="20"/>
        </w:rPr>
        <w:br/>
      </w:r>
      <w:r w:rsidRPr="000B531B">
        <w:rPr>
          <w:rFonts w:ascii="Arial" w:hAnsi="Arial" w:cs="Arial"/>
          <w:color w:val="000000"/>
          <w:sz w:val="20"/>
          <w:szCs w:val="20"/>
        </w:rPr>
        <w:t>Permiten planear la ubicación de productos destacados, campañas o temporadas comerciales.</w:t>
      </w:r>
    </w:p>
    <w:p w:rsidR="000B531B" w:rsidP="000B531B" w:rsidRDefault="000B531B" w14:paraId="2D093E1D"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Ítem 6 - Experiencia de compra</w:t>
      </w:r>
      <w:r w:rsidRPr="000B531B">
        <w:rPr>
          <w:rFonts w:ascii="Arial" w:hAnsi="Arial" w:cs="Arial"/>
          <w:color w:val="000000"/>
          <w:sz w:val="20"/>
          <w:szCs w:val="20"/>
        </w:rPr>
        <w:br/>
      </w:r>
      <w:r w:rsidRPr="000B531B">
        <w:rPr>
          <w:rFonts w:ascii="Arial" w:hAnsi="Arial" w:cs="Arial"/>
          <w:color w:val="000000"/>
          <w:sz w:val="20"/>
          <w:szCs w:val="20"/>
        </w:rPr>
        <w:t>Favorecen una presentación más clara, ordenada y accesible para el cliente.</w:t>
      </w:r>
      <w:commentRangeEnd w:id="25"/>
      <w:r w:rsidR="00C231DC">
        <w:rPr>
          <w:rStyle w:val="Refdecomentario"/>
          <w:rFonts w:ascii="Arial" w:hAnsi="Arial" w:cs="Arial"/>
          <w:color w:val="000000"/>
          <w:sz w:val="20"/>
          <w:szCs w:val="20"/>
        </w:rPr>
        <w:commentReference w:id="25"/>
      </w:r>
    </w:p>
    <w:p w:rsidRPr="000B531B" w:rsidR="00C231DC" w:rsidP="000B531B" w:rsidRDefault="00C231DC" w14:paraId="197DD1EF" w14:textId="77777777">
      <w:pPr>
        <w:pStyle w:val="isselectedend"/>
        <w:spacing w:before="0" w:beforeAutospacing="0" w:after="0" w:afterAutospacing="0" w:line="276" w:lineRule="auto"/>
        <w:rPr>
          <w:rFonts w:ascii="Arial" w:hAnsi="Arial" w:cs="Arial"/>
          <w:color w:val="000000"/>
          <w:sz w:val="20"/>
          <w:szCs w:val="20"/>
        </w:rPr>
      </w:pPr>
    </w:p>
    <w:p w:rsidR="00773CF6" w:rsidP="00773CF6" w:rsidRDefault="00773CF6" w14:paraId="46F9933F" w14:textId="70979C8F">
      <w:pPr>
        <w:pStyle w:val="isselectedend"/>
        <w:spacing w:before="0" w:beforeAutospacing="0" w:after="0" w:afterAutospacing="0" w:line="276" w:lineRule="auto"/>
        <w:rPr>
          <w:rFonts w:ascii="Arial" w:hAnsi="Arial" w:cs="Arial"/>
          <w:color w:val="000000"/>
          <w:sz w:val="20"/>
          <w:szCs w:val="20"/>
        </w:rPr>
      </w:pPr>
      <w:r w:rsidRPr="00773CF6">
        <w:rPr>
          <w:rFonts w:ascii="Arial" w:hAnsi="Arial" w:cs="Arial"/>
          <w:color w:val="000000"/>
          <w:sz w:val="20"/>
          <w:szCs w:val="20"/>
        </w:rPr>
        <w:t>Para fortalecer la comprensión sobre el uso de planogramas en el punto de venta, se recomienda acceder al video Planograma, en el cual se explica cómo esta herramienta permite organizar los productos en estanterías, góndolas o lineales de acuerdo con criterios de rotación, rentabilidad, disponibilidad y facilidad de reposición.</w:t>
      </w:r>
    </w:p>
    <w:p w:rsidRPr="00773CF6" w:rsidR="00773CF6" w:rsidP="00773CF6" w:rsidRDefault="00773CF6" w14:paraId="7F7B84C0" w14:textId="77777777">
      <w:pPr>
        <w:pStyle w:val="isselectedend"/>
        <w:spacing w:before="0" w:beforeAutospacing="0" w:after="0" w:afterAutospacing="0" w:line="276" w:lineRule="auto"/>
        <w:rPr>
          <w:rFonts w:ascii="Arial" w:hAnsi="Arial" w:cs="Arial"/>
          <w:color w:val="000000"/>
          <w:sz w:val="20"/>
          <w:szCs w:val="20"/>
        </w:rPr>
      </w:pPr>
    </w:p>
    <w:p w:rsidR="00773CF6" w:rsidP="00773CF6" w:rsidRDefault="00773CF6" w14:paraId="6F92A4C3" w14:textId="77777777">
      <w:pPr>
        <w:pStyle w:val="isselectedend"/>
        <w:spacing w:before="0" w:beforeAutospacing="0" w:after="0" w:afterAutospacing="0" w:line="276" w:lineRule="auto"/>
        <w:rPr>
          <w:rFonts w:ascii="Arial" w:hAnsi="Arial" w:cs="Arial"/>
          <w:color w:val="000000"/>
          <w:sz w:val="20"/>
          <w:szCs w:val="20"/>
        </w:rPr>
      </w:pPr>
      <w:commentRangeStart w:id="26"/>
      <w:r w:rsidRPr="00773CF6">
        <w:rPr>
          <w:rFonts w:ascii="Arial" w:hAnsi="Arial" w:cs="Arial"/>
          <w:color w:val="000000"/>
          <w:sz w:val="20"/>
          <w:szCs w:val="20"/>
        </w:rPr>
        <w:t>Durante la revisión del recurso, identifique cómo el planograma contribuye a mejorar la ubicación de los productos, aprovechar el espacio comercial, reducir faltantes en exhibición y facilitar el trabajo del personal encargado de la reposición. También reconozca la importancia de definir el emplazamiento, la extensión de la categoría, la disposición de los productos, la señalización y el material promocional en el punto de venta.</w:t>
      </w:r>
    </w:p>
    <w:p w:rsidRPr="00773CF6" w:rsidR="00773CF6" w:rsidP="00773CF6" w:rsidRDefault="00773CF6" w14:paraId="490D5F25" w14:textId="77777777">
      <w:pPr>
        <w:pStyle w:val="isselectedend"/>
        <w:spacing w:before="0" w:beforeAutospacing="0" w:after="0" w:afterAutospacing="0" w:line="276" w:lineRule="auto"/>
        <w:rPr>
          <w:rFonts w:ascii="Arial" w:hAnsi="Arial" w:cs="Arial"/>
          <w:color w:val="000000"/>
          <w:sz w:val="20"/>
          <w:szCs w:val="20"/>
        </w:rPr>
      </w:pPr>
    </w:p>
    <w:p w:rsidRPr="00773CF6" w:rsidR="00773CF6" w:rsidP="00773CF6" w:rsidRDefault="00773CF6" w14:paraId="67C7B49D" w14:textId="7182F398">
      <w:pPr>
        <w:pStyle w:val="NormalWeb"/>
        <w:spacing w:before="0" w:beforeAutospacing="0" w:after="0" w:afterAutospacing="0" w:line="276" w:lineRule="auto"/>
        <w:rPr>
          <w:rFonts w:ascii="Arial" w:hAnsi="Arial" w:cs="Arial"/>
          <w:color w:val="000000"/>
          <w:sz w:val="20"/>
          <w:szCs w:val="20"/>
        </w:rPr>
      </w:pPr>
      <w:r w:rsidRPr="00773CF6">
        <w:rPr>
          <w:rFonts w:ascii="Arial" w:hAnsi="Arial" w:cs="Arial"/>
          <w:b/>
          <w:bCs/>
          <w:color w:val="000000"/>
          <w:sz w:val="20"/>
          <w:szCs w:val="20"/>
        </w:rPr>
        <w:t>Acceder al video:</w:t>
      </w:r>
      <w:r w:rsidRPr="00773CF6">
        <w:rPr>
          <w:rFonts w:ascii="Arial" w:hAnsi="Arial" w:cs="Arial"/>
          <w:color w:val="000000"/>
          <w:sz w:val="20"/>
          <w:szCs w:val="20"/>
        </w:rPr>
        <w:t xml:space="preserve"> </w:t>
      </w:r>
      <w:hyperlink w:history="1" r:id="rId25">
        <w:r w:rsidRPr="00773CF6">
          <w:rPr>
            <w:rStyle w:val="Hipervnculo"/>
            <w:rFonts w:ascii="Arial" w:hAnsi="Arial" w:cs="Arial"/>
            <w:sz w:val="20"/>
            <w:szCs w:val="20"/>
          </w:rPr>
          <w:t>Planograma.</w:t>
        </w:r>
      </w:hyperlink>
      <w:commentRangeEnd w:id="26"/>
      <w:r w:rsidRPr="00773CF6">
        <w:rPr>
          <w:rStyle w:val="Refdecomentario"/>
          <w:rFonts w:ascii="Arial" w:hAnsi="Arial" w:cs="Arial"/>
          <w:color w:val="000000"/>
          <w:sz w:val="20"/>
          <w:szCs w:val="20"/>
        </w:rPr>
        <w:commentReference w:id="26"/>
      </w:r>
    </w:p>
    <w:p w:rsidR="000B531B" w:rsidP="00773CF6" w:rsidRDefault="000B531B" w14:paraId="34118ED3" w14:textId="77777777">
      <w:pPr>
        <w:pBdr>
          <w:top w:val="nil"/>
          <w:left w:val="nil"/>
          <w:bottom w:val="nil"/>
          <w:right w:val="nil"/>
          <w:between w:val="nil"/>
        </w:pBdr>
        <w:rPr>
          <w:bCs/>
          <w:sz w:val="20"/>
          <w:szCs w:val="20"/>
        </w:rPr>
      </w:pPr>
    </w:p>
    <w:p w:rsidR="00773CF6" w:rsidP="00773CF6" w:rsidRDefault="00773CF6" w14:paraId="452140F8" w14:textId="77777777">
      <w:pPr>
        <w:pBdr>
          <w:top w:val="nil"/>
          <w:left w:val="nil"/>
          <w:bottom w:val="nil"/>
          <w:right w:val="nil"/>
          <w:between w:val="nil"/>
        </w:pBdr>
        <w:rPr>
          <w:bCs/>
          <w:sz w:val="20"/>
          <w:szCs w:val="20"/>
        </w:rPr>
      </w:pPr>
    </w:p>
    <w:p w:rsidR="00A403D3" w:rsidP="00773CF6" w:rsidRDefault="00A403D3" w14:paraId="1A6B7372" w14:textId="77777777">
      <w:pPr>
        <w:pBdr>
          <w:top w:val="nil"/>
          <w:left w:val="nil"/>
          <w:bottom w:val="nil"/>
          <w:right w:val="nil"/>
          <w:between w:val="nil"/>
        </w:pBdr>
        <w:rPr>
          <w:bCs/>
          <w:sz w:val="20"/>
          <w:szCs w:val="20"/>
        </w:rPr>
      </w:pPr>
    </w:p>
    <w:p w:rsidR="00A403D3" w:rsidP="00773CF6" w:rsidRDefault="00A403D3" w14:paraId="44503D52" w14:textId="77777777">
      <w:pPr>
        <w:pBdr>
          <w:top w:val="nil"/>
          <w:left w:val="nil"/>
          <w:bottom w:val="nil"/>
          <w:right w:val="nil"/>
          <w:between w:val="nil"/>
        </w:pBdr>
        <w:rPr>
          <w:bCs/>
          <w:sz w:val="20"/>
          <w:szCs w:val="20"/>
        </w:rPr>
      </w:pPr>
    </w:p>
    <w:p w:rsidR="00A403D3" w:rsidP="00773CF6" w:rsidRDefault="00A403D3" w14:paraId="1347B9BB" w14:textId="77777777">
      <w:pPr>
        <w:pBdr>
          <w:top w:val="nil"/>
          <w:left w:val="nil"/>
          <w:bottom w:val="nil"/>
          <w:right w:val="nil"/>
          <w:between w:val="nil"/>
        </w:pBdr>
        <w:rPr>
          <w:bCs/>
          <w:sz w:val="20"/>
          <w:szCs w:val="20"/>
        </w:rPr>
      </w:pPr>
    </w:p>
    <w:p w:rsidR="00A403D3" w:rsidP="00773CF6" w:rsidRDefault="00A403D3" w14:paraId="225A02C9" w14:textId="77777777">
      <w:pPr>
        <w:pBdr>
          <w:top w:val="nil"/>
          <w:left w:val="nil"/>
          <w:bottom w:val="nil"/>
          <w:right w:val="nil"/>
          <w:between w:val="nil"/>
        </w:pBdr>
        <w:rPr>
          <w:bCs/>
          <w:sz w:val="20"/>
          <w:szCs w:val="20"/>
        </w:rPr>
      </w:pPr>
    </w:p>
    <w:p w:rsidR="00A403D3" w:rsidP="00773CF6" w:rsidRDefault="00A403D3" w14:paraId="3FBD6D46" w14:textId="77777777">
      <w:pPr>
        <w:pBdr>
          <w:top w:val="nil"/>
          <w:left w:val="nil"/>
          <w:bottom w:val="nil"/>
          <w:right w:val="nil"/>
          <w:between w:val="nil"/>
        </w:pBdr>
        <w:rPr>
          <w:bCs/>
          <w:sz w:val="20"/>
          <w:szCs w:val="20"/>
        </w:rPr>
      </w:pPr>
    </w:p>
    <w:p w:rsidR="00A403D3" w:rsidP="00773CF6" w:rsidRDefault="00A403D3" w14:paraId="2119DF77" w14:textId="77777777">
      <w:pPr>
        <w:pBdr>
          <w:top w:val="nil"/>
          <w:left w:val="nil"/>
          <w:bottom w:val="nil"/>
          <w:right w:val="nil"/>
          <w:between w:val="nil"/>
        </w:pBdr>
        <w:rPr>
          <w:bCs/>
          <w:sz w:val="20"/>
          <w:szCs w:val="20"/>
        </w:rPr>
      </w:pPr>
    </w:p>
    <w:p w:rsidR="00A403D3" w:rsidP="00773CF6" w:rsidRDefault="00A403D3" w14:paraId="78AF8A67" w14:textId="77777777">
      <w:pPr>
        <w:pBdr>
          <w:top w:val="nil"/>
          <w:left w:val="nil"/>
          <w:bottom w:val="nil"/>
          <w:right w:val="nil"/>
          <w:between w:val="nil"/>
        </w:pBdr>
        <w:rPr>
          <w:bCs/>
          <w:sz w:val="20"/>
          <w:szCs w:val="20"/>
        </w:rPr>
      </w:pPr>
    </w:p>
    <w:p w:rsidR="00A403D3" w:rsidP="00773CF6" w:rsidRDefault="00A403D3" w14:paraId="7A3E79D2" w14:textId="77777777">
      <w:pPr>
        <w:pBdr>
          <w:top w:val="nil"/>
          <w:left w:val="nil"/>
          <w:bottom w:val="nil"/>
          <w:right w:val="nil"/>
          <w:between w:val="nil"/>
        </w:pBdr>
        <w:rPr>
          <w:bCs/>
          <w:sz w:val="20"/>
          <w:szCs w:val="20"/>
        </w:rPr>
      </w:pPr>
    </w:p>
    <w:p w:rsidR="00A403D3" w:rsidP="00773CF6" w:rsidRDefault="00A403D3" w14:paraId="7479837E" w14:textId="77777777">
      <w:pPr>
        <w:pBdr>
          <w:top w:val="nil"/>
          <w:left w:val="nil"/>
          <w:bottom w:val="nil"/>
          <w:right w:val="nil"/>
          <w:between w:val="nil"/>
        </w:pBdr>
        <w:rPr>
          <w:bCs/>
          <w:sz w:val="20"/>
          <w:szCs w:val="20"/>
        </w:rPr>
      </w:pPr>
    </w:p>
    <w:p w:rsidR="00A403D3" w:rsidP="00773CF6" w:rsidRDefault="00A403D3" w14:paraId="148BA02E" w14:textId="77777777">
      <w:pPr>
        <w:pBdr>
          <w:top w:val="nil"/>
          <w:left w:val="nil"/>
          <w:bottom w:val="nil"/>
          <w:right w:val="nil"/>
          <w:between w:val="nil"/>
        </w:pBdr>
        <w:rPr>
          <w:bCs/>
          <w:sz w:val="20"/>
          <w:szCs w:val="20"/>
        </w:rPr>
      </w:pPr>
    </w:p>
    <w:p w:rsidR="00A8083A" w:rsidP="00773CF6" w:rsidRDefault="00A8083A" w14:paraId="10788DAE" w14:textId="77777777">
      <w:pPr>
        <w:pBdr>
          <w:top w:val="nil"/>
          <w:left w:val="nil"/>
          <w:bottom w:val="nil"/>
          <w:right w:val="nil"/>
          <w:between w:val="nil"/>
        </w:pBdr>
        <w:rPr>
          <w:bCs/>
          <w:sz w:val="20"/>
          <w:szCs w:val="20"/>
        </w:rPr>
      </w:pPr>
    </w:p>
    <w:p w:rsidR="00A8083A" w:rsidP="00773CF6" w:rsidRDefault="00A8083A" w14:paraId="5B555520" w14:textId="77777777">
      <w:pPr>
        <w:pBdr>
          <w:top w:val="nil"/>
          <w:left w:val="nil"/>
          <w:bottom w:val="nil"/>
          <w:right w:val="nil"/>
          <w:between w:val="nil"/>
        </w:pBdr>
        <w:rPr>
          <w:bCs/>
          <w:sz w:val="20"/>
          <w:szCs w:val="20"/>
        </w:rPr>
      </w:pPr>
    </w:p>
    <w:p w:rsidR="00A8083A" w:rsidP="00773CF6" w:rsidRDefault="00A8083A" w14:paraId="323338F8" w14:textId="77777777">
      <w:pPr>
        <w:pBdr>
          <w:top w:val="nil"/>
          <w:left w:val="nil"/>
          <w:bottom w:val="nil"/>
          <w:right w:val="nil"/>
          <w:between w:val="nil"/>
        </w:pBdr>
        <w:rPr>
          <w:bCs/>
          <w:sz w:val="20"/>
          <w:szCs w:val="20"/>
        </w:rPr>
      </w:pPr>
    </w:p>
    <w:p w:rsidR="00A403D3" w:rsidP="00773CF6" w:rsidRDefault="00A403D3" w14:paraId="724906AC" w14:textId="77777777">
      <w:pPr>
        <w:pBdr>
          <w:top w:val="nil"/>
          <w:left w:val="nil"/>
          <w:bottom w:val="nil"/>
          <w:right w:val="nil"/>
          <w:between w:val="nil"/>
        </w:pBdr>
        <w:rPr>
          <w:bCs/>
          <w:sz w:val="20"/>
          <w:szCs w:val="20"/>
        </w:rPr>
      </w:pPr>
    </w:p>
    <w:p w:rsidRPr="000B531B" w:rsidR="00A403D3" w:rsidP="00773CF6" w:rsidRDefault="00A403D3" w14:paraId="587BD4A6" w14:textId="77777777">
      <w:pPr>
        <w:pBdr>
          <w:top w:val="nil"/>
          <w:left w:val="nil"/>
          <w:bottom w:val="nil"/>
          <w:right w:val="nil"/>
          <w:between w:val="nil"/>
        </w:pBdr>
        <w:rPr>
          <w:bCs/>
          <w:sz w:val="20"/>
          <w:szCs w:val="20"/>
        </w:rPr>
      </w:pPr>
    </w:p>
    <w:p w:rsidR="00430458" w:rsidP="00773CF6" w:rsidRDefault="00430458" w14:paraId="3720A0BB" w14:textId="58A918CA">
      <w:pPr>
        <w:pBdr>
          <w:top w:val="nil"/>
          <w:left w:val="nil"/>
          <w:bottom w:val="nil"/>
          <w:right w:val="nil"/>
          <w:between w:val="nil"/>
        </w:pBdr>
        <w:rPr>
          <w:b/>
          <w:sz w:val="20"/>
          <w:szCs w:val="20"/>
        </w:rPr>
      </w:pPr>
      <w:r w:rsidRPr="000B531B">
        <w:rPr>
          <w:b/>
          <w:sz w:val="20"/>
          <w:szCs w:val="20"/>
        </w:rPr>
        <w:t xml:space="preserve">3.3. </w:t>
      </w:r>
      <w:r w:rsidRPr="00FC089E">
        <w:rPr>
          <w:b/>
          <w:i/>
          <w:color w:val="FF8C00"/>
          <w:sz w:val="20"/>
          <w:szCs w:val="20"/>
        </w:rPr>
        <w:t xml:space="preserve">Visual </w:t>
      </w:r>
      <w:proofErr w:type="spellStart"/>
      <w:r w:rsidRPr="00FC089E">
        <w:rPr>
          <w:b/>
          <w:i/>
          <w:iCs/>
          <w:color w:val="FF8C00"/>
          <w:sz w:val="20"/>
          <w:szCs w:val="20"/>
        </w:rPr>
        <w:t>merchandising</w:t>
      </w:r>
      <w:proofErr w:type="spellEnd"/>
      <w:r w:rsidRPr="000B531B">
        <w:rPr>
          <w:b/>
          <w:sz w:val="20"/>
          <w:szCs w:val="20"/>
        </w:rPr>
        <w:t xml:space="preserve">: concepto, tipos y </w:t>
      </w:r>
      <w:r w:rsidR="00FC089E">
        <w:rPr>
          <w:b/>
          <w:sz w:val="20"/>
          <w:szCs w:val="20"/>
        </w:rPr>
        <w:t>estrategias</w:t>
      </w:r>
    </w:p>
    <w:p w:rsidR="00130969" w:rsidP="00773CF6" w:rsidRDefault="00130969" w14:paraId="31D0E790" w14:textId="77777777">
      <w:pPr>
        <w:pBdr>
          <w:top w:val="nil"/>
          <w:left w:val="nil"/>
          <w:bottom w:val="nil"/>
          <w:right w:val="nil"/>
          <w:between w:val="nil"/>
        </w:pBdr>
        <w:rPr>
          <w:b/>
          <w:sz w:val="20"/>
          <w:szCs w:val="20"/>
        </w:rPr>
      </w:pPr>
    </w:p>
    <w:p w:rsidR="00130969" w:rsidP="00773CF6" w:rsidRDefault="00130969" w14:paraId="405B52BA" w14:textId="733FB5E5">
      <w:pPr>
        <w:pBdr>
          <w:top w:val="nil"/>
          <w:left w:val="nil"/>
          <w:bottom w:val="nil"/>
          <w:right w:val="nil"/>
          <w:between w:val="nil"/>
        </w:pBdr>
        <w:rPr>
          <w:b/>
          <w:sz w:val="20"/>
          <w:szCs w:val="20"/>
        </w:rPr>
      </w:pPr>
      <w:commentRangeStart w:id="27"/>
      <w:r>
        <w:rPr>
          <w:b/>
          <w:noProof/>
          <w:sz w:val="20"/>
          <w:szCs w:val="20"/>
        </w:rPr>
        <w:drawing>
          <wp:anchor distT="0" distB="0" distL="114300" distR="114300" simplePos="0" relativeHeight="251664384" behindDoc="1" locked="0" layoutInCell="1" allowOverlap="1" wp14:anchorId="6E320521" wp14:editId="5F272E8C">
            <wp:simplePos x="0" y="0"/>
            <wp:positionH relativeFrom="column">
              <wp:posOffset>0</wp:posOffset>
            </wp:positionH>
            <wp:positionV relativeFrom="paragraph">
              <wp:posOffset>635</wp:posOffset>
            </wp:positionV>
            <wp:extent cx="2358639" cy="2513091"/>
            <wp:effectExtent l="0" t="0" r="3810" b="1905"/>
            <wp:wrapTight wrapText="bothSides">
              <wp:wrapPolygon edited="0">
                <wp:start x="0" y="0"/>
                <wp:lineTo x="0" y="21507"/>
                <wp:lineTo x="21519" y="21507"/>
                <wp:lineTo x="21519" y="0"/>
                <wp:lineTo x="0" y="0"/>
              </wp:wrapPolygon>
            </wp:wrapTight>
            <wp:docPr id="4715844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84413" name="Imagen 471584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58639" cy="2513091"/>
                    </a:xfrm>
                    <a:prstGeom prst="rect">
                      <a:avLst/>
                    </a:prstGeom>
                  </pic:spPr>
                </pic:pic>
              </a:graphicData>
            </a:graphic>
            <wp14:sizeRelH relativeFrom="page">
              <wp14:pctWidth>0</wp14:pctWidth>
            </wp14:sizeRelH>
            <wp14:sizeRelV relativeFrom="page">
              <wp14:pctHeight>0</wp14:pctHeight>
            </wp14:sizeRelV>
          </wp:anchor>
        </w:drawing>
      </w:r>
      <w:commentRangeEnd w:id="27"/>
      <w:r>
        <w:rPr>
          <w:rStyle w:val="Refdecomentario"/>
          <w:b/>
          <w:sz w:val="20"/>
          <w:szCs w:val="20"/>
        </w:rPr>
        <w:commentReference w:id="27"/>
      </w:r>
    </w:p>
    <w:p w:rsidR="000B531B" w:rsidP="000B531B" w:rsidRDefault="000B531B" w14:paraId="3DE80027"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w:t>
      </w:r>
      <w:r w:rsidRPr="000B531B">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es una estrategia de</w:t>
      </w:r>
      <w:r w:rsidRPr="000B531B">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0B531B">
        <w:rPr>
          <w:rStyle w:val="apple-converted-space"/>
          <w:rFonts w:ascii="Arial" w:hAnsi="Arial" w:cs="Arial"/>
          <w:color w:val="000000"/>
          <w:sz w:val="20"/>
          <w:szCs w:val="20"/>
        </w:rPr>
        <w:t> </w:t>
      </w:r>
      <w:r w:rsidRPr="000B531B">
        <w:rPr>
          <w:rFonts w:ascii="Arial" w:hAnsi="Arial" w:cs="Arial"/>
          <w:color w:val="000000"/>
          <w:sz w:val="20"/>
          <w:szCs w:val="20"/>
        </w:rPr>
        <w:t>aplicada en el punto de venta para mejorar la presentación del establecimiento y de los productos mediante recursos visuales. Su propósito es atraer la atención del cliente, comunicar la identidad del negocio, destacar productos y generar una experiencia de compra más agradable.</w:t>
      </w:r>
    </w:p>
    <w:p w:rsidRPr="000B531B" w:rsidR="00130969" w:rsidP="000B531B" w:rsidRDefault="00130969" w14:paraId="063D5425"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085AAD5D"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Esta estrategia utiliza elementos como color, iluminación, señalización, vitrinas, decoración, distribución del espacio, composición de productos y material promocional. Su correcta aplicación permite reforzar la imagen de la marca, orientar el recorrido del cliente y apoyar la decisión de compra.</w:t>
      </w:r>
    </w:p>
    <w:p w:rsidRPr="000B531B" w:rsidR="00130969" w:rsidP="000B531B" w:rsidRDefault="00130969" w14:paraId="7D32B9EE"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19B9906B"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El</w:t>
      </w:r>
      <w:r w:rsidRPr="000B531B">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puede aplicarse en diferentes espacios del establecimiento, tanto en vitrinas como en el interior del punto de venta y en zonas promocionales. Cada tipo cumple una función específica dentro de la comunicación comercial.</w:t>
      </w:r>
    </w:p>
    <w:p w:rsidRPr="000B531B" w:rsidR="00204AC8" w:rsidP="000B531B" w:rsidRDefault="00204AC8" w14:paraId="0AF85ACC"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5E2ED911" w14:textId="7B7E0E3E">
      <w:pPr>
        <w:pStyle w:val="isselectedend"/>
        <w:spacing w:before="0" w:beforeAutospacing="0" w:after="0" w:afterAutospacing="0" w:line="276" w:lineRule="auto"/>
        <w:rPr>
          <w:rStyle w:val="nfasis"/>
          <w:rFonts w:ascii="Arial" w:hAnsi="Arial" w:cs="Arial"/>
          <w:b/>
          <w:bCs/>
          <w:color w:val="000000"/>
          <w:sz w:val="20"/>
          <w:szCs w:val="20"/>
        </w:rPr>
      </w:pPr>
      <w:commentRangeStart w:id="28"/>
      <w:r w:rsidRPr="00130969">
        <w:rPr>
          <w:rFonts w:ascii="Arial" w:hAnsi="Arial" w:cs="Arial"/>
          <w:b/>
          <w:bCs/>
          <w:color w:val="000000"/>
          <w:sz w:val="20"/>
          <w:szCs w:val="20"/>
        </w:rPr>
        <w:t>Tipos de</w:t>
      </w:r>
      <w:r w:rsidRPr="00130969">
        <w:rPr>
          <w:rStyle w:val="apple-converted-space"/>
          <w:rFonts w:ascii="Arial" w:hAnsi="Arial" w:cs="Arial"/>
          <w:b/>
          <w:bCs/>
          <w:color w:val="000000"/>
          <w:sz w:val="20"/>
          <w:szCs w:val="20"/>
        </w:rPr>
        <w:t> </w:t>
      </w:r>
      <w:r w:rsidRPr="00FC089E">
        <w:rPr>
          <w:rStyle w:val="nfasis"/>
          <w:rFonts w:ascii="Arial" w:hAnsi="Arial" w:cs="Arial"/>
          <w:b/>
          <w:bCs/>
          <w:color w:val="FF8C00"/>
          <w:sz w:val="20"/>
          <w:szCs w:val="20"/>
        </w:rPr>
        <w:t xml:space="preserve">visual </w:t>
      </w:r>
      <w:proofErr w:type="spellStart"/>
      <w:r w:rsidRPr="00FC089E">
        <w:rPr>
          <w:rStyle w:val="nfasis"/>
          <w:rFonts w:ascii="Arial" w:hAnsi="Arial" w:cs="Arial"/>
          <w:b/>
          <w:bCs/>
          <w:color w:val="FF8C00"/>
          <w:sz w:val="20"/>
          <w:szCs w:val="20"/>
        </w:rPr>
        <w:t>merchandising</w:t>
      </w:r>
      <w:proofErr w:type="spellEnd"/>
    </w:p>
    <w:p w:rsidRPr="00130969" w:rsidR="00130969" w:rsidP="000B531B" w:rsidRDefault="00130969" w14:paraId="5208A940" w14:textId="77777777">
      <w:pPr>
        <w:pStyle w:val="isselectedend"/>
        <w:spacing w:before="0" w:beforeAutospacing="0" w:after="0" w:afterAutospacing="0" w:line="276" w:lineRule="auto"/>
        <w:rPr>
          <w:rFonts w:ascii="Arial" w:hAnsi="Arial" w:cs="Arial"/>
          <w:b/>
          <w:bCs/>
          <w:color w:val="000000"/>
          <w:sz w:val="20"/>
          <w:szCs w:val="20"/>
        </w:rPr>
      </w:pPr>
    </w:p>
    <w:p w:rsidRPr="000B531B" w:rsidR="000B531B" w:rsidP="000B531B" w:rsidRDefault="000B531B" w14:paraId="464A4774"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1 -</w:t>
      </w:r>
      <w:r w:rsidRPr="000B531B">
        <w:rPr>
          <w:rStyle w:val="apple-converted-space"/>
          <w:rFonts w:ascii="Arial" w:hAnsi="Arial" w:cs="Arial"/>
          <w:b/>
          <w:bCs/>
          <w:color w:val="000000"/>
          <w:sz w:val="20"/>
          <w:szCs w:val="20"/>
        </w:rPr>
        <w:t> </w:t>
      </w:r>
      <w:r w:rsidRPr="00FC089E">
        <w:rPr>
          <w:rStyle w:val="Textoennegrita"/>
          <w:rFonts w:ascii="Arial" w:hAnsi="Arial" w:cs="Arial"/>
          <w:i/>
          <w:iCs/>
          <w:color w:val="FF8C00"/>
          <w:sz w:val="20"/>
          <w:szCs w:val="20"/>
        </w:rPr>
        <w:t xml:space="preserve">Visual </w:t>
      </w:r>
      <w:proofErr w:type="spellStart"/>
      <w:r w:rsidRPr="00FC089E">
        <w:rPr>
          <w:rStyle w:val="Textoennegrita"/>
          <w:rFonts w:ascii="Arial" w:hAnsi="Arial" w:cs="Arial"/>
          <w:i/>
          <w:iCs/>
          <w:color w:val="FF8C00"/>
          <w:sz w:val="20"/>
          <w:szCs w:val="20"/>
        </w:rPr>
        <w:t>merchandising</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de vitrina</w:t>
      </w:r>
      <w:r w:rsidRPr="000B531B">
        <w:rPr>
          <w:rFonts w:ascii="Arial" w:hAnsi="Arial" w:cs="Arial"/>
          <w:color w:val="000000"/>
          <w:sz w:val="20"/>
          <w:szCs w:val="20"/>
        </w:rPr>
        <w:br/>
      </w:r>
      <w:r w:rsidRPr="000B531B">
        <w:rPr>
          <w:rFonts w:ascii="Arial" w:hAnsi="Arial" w:cs="Arial"/>
          <w:color w:val="000000"/>
          <w:sz w:val="20"/>
          <w:szCs w:val="20"/>
        </w:rPr>
        <w:t>Presenta productos en vitrinas o escaparates para captar la atención desde el exterior del establecimiento y comunicar una propuesta comercial.</w:t>
      </w:r>
    </w:p>
    <w:p w:rsidRPr="000B531B" w:rsidR="000B531B" w:rsidP="000B531B" w:rsidRDefault="000B531B" w14:paraId="2AA404A9"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2 -</w:t>
      </w:r>
      <w:r w:rsidRPr="000B531B">
        <w:rPr>
          <w:rStyle w:val="apple-converted-space"/>
          <w:rFonts w:ascii="Arial" w:hAnsi="Arial" w:cs="Arial"/>
          <w:b/>
          <w:bCs/>
          <w:color w:val="000000"/>
          <w:sz w:val="20"/>
          <w:szCs w:val="20"/>
        </w:rPr>
        <w:t> </w:t>
      </w:r>
      <w:r w:rsidRPr="00FC089E">
        <w:rPr>
          <w:rStyle w:val="Textoennegrita"/>
          <w:rFonts w:ascii="Arial" w:hAnsi="Arial" w:cs="Arial"/>
          <w:i/>
          <w:iCs/>
          <w:color w:val="FF8C00"/>
          <w:sz w:val="20"/>
          <w:szCs w:val="20"/>
        </w:rPr>
        <w:t xml:space="preserve">Visual </w:t>
      </w:r>
      <w:proofErr w:type="spellStart"/>
      <w:r w:rsidRPr="00FC089E">
        <w:rPr>
          <w:rStyle w:val="Textoennegrita"/>
          <w:rFonts w:ascii="Arial" w:hAnsi="Arial" w:cs="Arial"/>
          <w:i/>
          <w:iCs/>
          <w:color w:val="FF8C00"/>
          <w:sz w:val="20"/>
          <w:szCs w:val="20"/>
        </w:rPr>
        <w:t>merchandising</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interior</w:t>
      </w:r>
      <w:r w:rsidRPr="000B531B">
        <w:rPr>
          <w:rFonts w:ascii="Arial" w:hAnsi="Arial" w:cs="Arial"/>
          <w:color w:val="000000"/>
          <w:sz w:val="20"/>
          <w:szCs w:val="20"/>
        </w:rPr>
        <w:br/>
      </w:r>
      <w:r w:rsidRPr="000B531B">
        <w:rPr>
          <w:rFonts w:ascii="Arial" w:hAnsi="Arial" w:cs="Arial"/>
          <w:color w:val="000000"/>
          <w:sz w:val="20"/>
          <w:szCs w:val="20"/>
        </w:rPr>
        <w:t>Organiza los productos, el mobiliario, la señalización y la ambientación dentro del establecimiento para facilitar el recorrido y la identificación de productos.</w:t>
      </w:r>
    </w:p>
    <w:p w:rsidR="000B531B" w:rsidP="000B531B" w:rsidRDefault="000B531B" w14:paraId="715380DD"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Tarjeta 3 -</w:t>
      </w:r>
      <w:r w:rsidRPr="000B531B">
        <w:rPr>
          <w:rStyle w:val="apple-converted-space"/>
          <w:rFonts w:ascii="Arial" w:hAnsi="Arial" w:cs="Arial"/>
          <w:b/>
          <w:bCs/>
          <w:color w:val="000000"/>
          <w:sz w:val="20"/>
          <w:szCs w:val="20"/>
        </w:rPr>
        <w:t> </w:t>
      </w:r>
      <w:r w:rsidRPr="00FC089E">
        <w:rPr>
          <w:rStyle w:val="Textoennegrita"/>
          <w:rFonts w:ascii="Arial" w:hAnsi="Arial" w:cs="Arial"/>
          <w:i/>
          <w:iCs/>
          <w:color w:val="FF8C00"/>
          <w:sz w:val="20"/>
          <w:szCs w:val="20"/>
        </w:rPr>
        <w:t xml:space="preserve">Visual </w:t>
      </w:r>
      <w:proofErr w:type="spellStart"/>
      <w:r w:rsidRPr="00FC089E">
        <w:rPr>
          <w:rStyle w:val="Textoennegrita"/>
          <w:rFonts w:ascii="Arial" w:hAnsi="Arial" w:cs="Arial"/>
          <w:i/>
          <w:iCs/>
          <w:color w:val="FF8C00"/>
          <w:sz w:val="20"/>
          <w:szCs w:val="20"/>
        </w:rPr>
        <w:t>merchandising</w:t>
      </w:r>
      <w:proofErr w:type="spellEnd"/>
      <w:r w:rsidRPr="000B531B">
        <w:rPr>
          <w:rStyle w:val="apple-converted-space"/>
          <w:rFonts w:ascii="Arial" w:hAnsi="Arial" w:cs="Arial"/>
          <w:b/>
          <w:bCs/>
          <w:color w:val="000000"/>
          <w:sz w:val="20"/>
          <w:szCs w:val="20"/>
        </w:rPr>
        <w:t> </w:t>
      </w:r>
      <w:r w:rsidRPr="000B531B">
        <w:rPr>
          <w:rStyle w:val="Textoennegrita"/>
          <w:rFonts w:ascii="Arial" w:hAnsi="Arial" w:cs="Arial"/>
          <w:color w:val="000000"/>
          <w:sz w:val="20"/>
          <w:szCs w:val="20"/>
        </w:rPr>
        <w:t>promocional</w:t>
      </w:r>
      <w:r w:rsidRPr="000B531B">
        <w:rPr>
          <w:rFonts w:ascii="Arial" w:hAnsi="Arial" w:cs="Arial"/>
          <w:color w:val="000000"/>
          <w:sz w:val="20"/>
          <w:szCs w:val="20"/>
        </w:rPr>
        <w:br/>
      </w:r>
      <w:r w:rsidRPr="000B531B">
        <w:rPr>
          <w:rFonts w:ascii="Arial" w:hAnsi="Arial" w:cs="Arial"/>
          <w:color w:val="000000"/>
          <w:sz w:val="20"/>
          <w:szCs w:val="20"/>
        </w:rPr>
        <w:t>Destaca productos en oferta, campañas comerciales, lanzamientos o temporadas específicas mediante recursos visuales y espacios especiales.</w:t>
      </w:r>
      <w:commentRangeEnd w:id="28"/>
      <w:r w:rsidR="00130969">
        <w:rPr>
          <w:rStyle w:val="Refdecomentario"/>
          <w:rFonts w:ascii="Arial" w:hAnsi="Arial" w:cs="Arial"/>
          <w:color w:val="000000"/>
          <w:sz w:val="20"/>
          <w:szCs w:val="20"/>
        </w:rPr>
        <w:commentReference w:id="28"/>
      </w:r>
    </w:p>
    <w:p w:rsidRPr="000B531B" w:rsidR="00130969" w:rsidP="000B531B" w:rsidRDefault="00130969" w14:paraId="2D9A2A7E" w14:textId="77777777">
      <w:pPr>
        <w:pStyle w:val="isselectedend"/>
        <w:spacing w:before="0" w:beforeAutospacing="0" w:after="0" w:afterAutospacing="0" w:line="276" w:lineRule="auto"/>
        <w:rPr>
          <w:rFonts w:ascii="Arial" w:hAnsi="Arial" w:cs="Arial"/>
          <w:color w:val="000000"/>
          <w:sz w:val="20"/>
          <w:szCs w:val="20"/>
        </w:rPr>
      </w:pPr>
    </w:p>
    <w:p w:rsidR="000B531B" w:rsidP="000B531B" w:rsidRDefault="000B531B" w14:paraId="2B838457" w14:textId="77777777">
      <w:pPr>
        <w:pStyle w:val="isselectedend"/>
        <w:spacing w:before="0" w:beforeAutospacing="0" w:after="0" w:afterAutospacing="0" w:line="276" w:lineRule="auto"/>
        <w:rPr>
          <w:rFonts w:ascii="Arial" w:hAnsi="Arial" w:cs="Arial"/>
          <w:color w:val="000000"/>
          <w:sz w:val="20"/>
          <w:szCs w:val="20"/>
        </w:rPr>
      </w:pPr>
      <w:r w:rsidRPr="000B531B">
        <w:rPr>
          <w:rFonts w:ascii="Arial" w:hAnsi="Arial" w:cs="Arial"/>
          <w:color w:val="000000"/>
          <w:sz w:val="20"/>
          <w:szCs w:val="20"/>
        </w:rPr>
        <w:t>Las estrategias de</w:t>
      </w:r>
      <w:r w:rsidRPr="000B531B">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0B531B">
        <w:rPr>
          <w:rStyle w:val="apple-converted-space"/>
          <w:rFonts w:ascii="Arial" w:hAnsi="Arial" w:cs="Arial"/>
          <w:color w:val="000000"/>
          <w:sz w:val="20"/>
          <w:szCs w:val="20"/>
        </w:rPr>
        <w:t> </w:t>
      </w:r>
      <w:r w:rsidRPr="000B531B">
        <w:rPr>
          <w:rFonts w:ascii="Arial" w:hAnsi="Arial" w:cs="Arial"/>
          <w:color w:val="000000"/>
          <w:sz w:val="20"/>
          <w:szCs w:val="20"/>
        </w:rPr>
        <w:t>permiten fortalecer la presentación de los productos y mejorar la experiencia de compra. Estas estrategias deben aplicarse de acuerdo con el tipo de establecimiento, el perfil del cliente, la identidad del negocio y los objetivos comerciales.</w:t>
      </w:r>
    </w:p>
    <w:p w:rsidRPr="00130969" w:rsidR="00130969" w:rsidP="000B531B" w:rsidRDefault="00130969" w14:paraId="265E96AC" w14:textId="77777777">
      <w:pPr>
        <w:pStyle w:val="isselectedend"/>
        <w:spacing w:before="0" w:beforeAutospacing="0" w:after="0" w:afterAutospacing="0" w:line="276" w:lineRule="auto"/>
        <w:rPr>
          <w:rFonts w:ascii="Arial" w:hAnsi="Arial" w:cs="Arial"/>
          <w:b/>
          <w:bCs/>
          <w:color w:val="000000"/>
          <w:sz w:val="20"/>
          <w:szCs w:val="20"/>
        </w:rPr>
      </w:pPr>
    </w:p>
    <w:p w:rsidR="000B531B" w:rsidP="000B531B" w:rsidRDefault="000B531B" w14:paraId="0672EA2E" w14:textId="1E9BD8AF">
      <w:pPr>
        <w:pStyle w:val="isselectedend"/>
        <w:spacing w:before="0" w:beforeAutospacing="0" w:after="0" w:afterAutospacing="0" w:line="276" w:lineRule="auto"/>
        <w:rPr>
          <w:rStyle w:val="nfasis"/>
          <w:rFonts w:ascii="Arial" w:hAnsi="Arial" w:cs="Arial"/>
          <w:b/>
          <w:bCs/>
          <w:color w:val="000000"/>
          <w:sz w:val="20"/>
          <w:szCs w:val="20"/>
        </w:rPr>
      </w:pPr>
      <w:commentRangeStart w:id="29"/>
      <w:r w:rsidRPr="00130969">
        <w:rPr>
          <w:rFonts w:ascii="Arial" w:hAnsi="Arial" w:cs="Arial"/>
          <w:b/>
          <w:bCs/>
          <w:color w:val="000000"/>
          <w:sz w:val="20"/>
          <w:szCs w:val="20"/>
        </w:rPr>
        <w:t>Estrategias de</w:t>
      </w:r>
      <w:r w:rsidRPr="00130969">
        <w:rPr>
          <w:rStyle w:val="apple-converted-space"/>
          <w:rFonts w:ascii="Arial" w:hAnsi="Arial" w:cs="Arial"/>
          <w:b/>
          <w:bCs/>
          <w:color w:val="000000"/>
          <w:sz w:val="20"/>
          <w:szCs w:val="20"/>
        </w:rPr>
        <w:t> </w:t>
      </w:r>
      <w:r w:rsidRPr="00FC089E">
        <w:rPr>
          <w:rStyle w:val="nfasis"/>
          <w:rFonts w:ascii="Arial" w:hAnsi="Arial" w:cs="Arial"/>
          <w:b/>
          <w:bCs/>
          <w:color w:val="FF8C00"/>
          <w:sz w:val="20"/>
          <w:szCs w:val="20"/>
        </w:rPr>
        <w:t xml:space="preserve">visual </w:t>
      </w:r>
      <w:proofErr w:type="spellStart"/>
      <w:r w:rsidRPr="00FC089E">
        <w:rPr>
          <w:rStyle w:val="nfasis"/>
          <w:rFonts w:ascii="Arial" w:hAnsi="Arial" w:cs="Arial"/>
          <w:b/>
          <w:bCs/>
          <w:color w:val="FF8C00"/>
          <w:sz w:val="20"/>
          <w:szCs w:val="20"/>
        </w:rPr>
        <w:t>merchandising</w:t>
      </w:r>
      <w:proofErr w:type="spellEnd"/>
    </w:p>
    <w:p w:rsidRPr="00130969" w:rsidR="00130969" w:rsidP="000B531B" w:rsidRDefault="00130969" w14:paraId="6E663079" w14:textId="77777777">
      <w:pPr>
        <w:pStyle w:val="isselectedend"/>
        <w:spacing w:before="0" w:beforeAutospacing="0" w:after="0" w:afterAutospacing="0" w:line="276" w:lineRule="auto"/>
        <w:rPr>
          <w:rFonts w:ascii="Arial" w:hAnsi="Arial" w:cs="Arial"/>
          <w:b/>
          <w:bCs/>
          <w:color w:val="000000"/>
          <w:sz w:val="20"/>
          <w:szCs w:val="20"/>
        </w:rPr>
      </w:pPr>
    </w:p>
    <w:p w:rsidRPr="000B531B" w:rsidR="000B531B" w:rsidP="000B531B" w:rsidRDefault="000B531B" w14:paraId="018EA548"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Paso 1 - Uso del color</w:t>
      </w:r>
      <w:r w:rsidRPr="000B531B">
        <w:rPr>
          <w:rFonts w:ascii="Arial" w:hAnsi="Arial" w:cs="Arial"/>
          <w:color w:val="000000"/>
          <w:sz w:val="20"/>
          <w:szCs w:val="20"/>
        </w:rPr>
        <w:br/>
      </w:r>
      <w:r w:rsidRPr="000B531B">
        <w:rPr>
          <w:rFonts w:ascii="Arial" w:hAnsi="Arial" w:cs="Arial"/>
          <w:color w:val="000000"/>
          <w:sz w:val="20"/>
          <w:szCs w:val="20"/>
        </w:rPr>
        <w:t>Permite transmitir sensaciones, diferenciar categorías, destacar productos y reforzar la identidad visual del establecimiento.</w:t>
      </w:r>
    </w:p>
    <w:p w:rsidRPr="000B531B" w:rsidR="000B531B" w:rsidP="000B531B" w:rsidRDefault="000B531B" w14:paraId="586761F8"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Paso 2 - Iluminación estratégica</w:t>
      </w:r>
      <w:r w:rsidRPr="000B531B">
        <w:rPr>
          <w:rFonts w:ascii="Arial" w:hAnsi="Arial" w:cs="Arial"/>
          <w:color w:val="000000"/>
          <w:sz w:val="20"/>
          <w:szCs w:val="20"/>
        </w:rPr>
        <w:br/>
      </w:r>
      <w:r w:rsidRPr="000B531B">
        <w:rPr>
          <w:rFonts w:ascii="Arial" w:hAnsi="Arial" w:cs="Arial"/>
          <w:color w:val="000000"/>
          <w:sz w:val="20"/>
          <w:szCs w:val="20"/>
        </w:rPr>
        <w:t>Ayuda a resaltar productos, zonas promocionales, vitrinas o áreas específicas del punto de venta.</w:t>
      </w:r>
    </w:p>
    <w:p w:rsidRPr="000B531B" w:rsidR="000B531B" w:rsidP="000B531B" w:rsidRDefault="000B531B" w14:paraId="11264462"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Paso 3 - Exhibiciones temáticas</w:t>
      </w:r>
      <w:r w:rsidRPr="000B531B">
        <w:rPr>
          <w:rFonts w:ascii="Arial" w:hAnsi="Arial" w:cs="Arial"/>
          <w:color w:val="000000"/>
          <w:sz w:val="20"/>
          <w:szCs w:val="20"/>
        </w:rPr>
        <w:br/>
      </w:r>
      <w:r w:rsidRPr="000B531B">
        <w:rPr>
          <w:rFonts w:ascii="Arial" w:hAnsi="Arial" w:cs="Arial"/>
          <w:color w:val="000000"/>
          <w:sz w:val="20"/>
          <w:szCs w:val="20"/>
        </w:rPr>
        <w:t>Organiza productos según temporadas, celebraciones, campañas o necesidades de consumo.</w:t>
      </w:r>
    </w:p>
    <w:p w:rsidRPr="000B531B" w:rsidR="000B531B" w:rsidP="000B531B" w:rsidRDefault="000B531B" w14:paraId="041A2804"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Paso 4 - Señalización comercial</w:t>
      </w:r>
      <w:r w:rsidRPr="000B531B">
        <w:rPr>
          <w:rFonts w:ascii="Arial" w:hAnsi="Arial" w:cs="Arial"/>
          <w:color w:val="000000"/>
          <w:sz w:val="20"/>
          <w:szCs w:val="20"/>
        </w:rPr>
        <w:br/>
      </w:r>
      <w:r w:rsidRPr="000B531B">
        <w:rPr>
          <w:rFonts w:ascii="Arial" w:hAnsi="Arial" w:cs="Arial"/>
          <w:color w:val="000000"/>
          <w:sz w:val="20"/>
          <w:szCs w:val="20"/>
        </w:rPr>
        <w:t>Facilita la orientación del cliente mediante mensajes claros sobre categorías, precios, promociones o beneficios.</w:t>
      </w:r>
    </w:p>
    <w:p w:rsidR="000B531B" w:rsidP="000B531B" w:rsidRDefault="000B531B" w14:paraId="7A7DCEB5" w14:textId="77777777">
      <w:pPr>
        <w:pStyle w:val="isselectedend"/>
        <w:spacing w:before="0" w:beforeAutospacing="0" w:after="0" w:afterAutospacing="0" w:line="276" w:lineRule="auto"/>
        <w:rPr>
          <w:rFonts w:ascii="Arial" w:hAnsi="Arial" w:cs="Arial"/>
          <w:color w:val="000000"/>
          <w:sz w:val="20"/>
          <w:szCs w:val="20"/>
        </w:rPr>
      </w:pPr>
      <w:r w:rsidRPr="000B531B">
        <w:rPr>
          <w:rStyle w:val="Textoennegrita"/>
          <w:rFonts w:ascii="Arial" w:hAnsi="Arial" w:cs="Arial"/>
          <w:color w:val="000000"/>
          <w:sz w:val="20"/>
          <w:szCs w:val="20"/>
        </w:rPr>
        <w:t>Paso 5 - Composición del espacio</w:t>
      </w:r>
      <w:r w:rsidRPr="000B531B">
        <w:rPr>
          <w:rFonts w:ascii="Arial" w:hAnsi="Arial" w:cs="Arial"/>
          <w:color w:val="000000"/>
          <w:sz w:val="20"/>
          <w:szCs w:val="20"/>
        </w:rPr>
        <w:br/>
      </w:r>
      <w:r w:rsidRPr="000B531B">
        <w:rPr>
          <w:rFonts w:ascii="Arial" w:hAnsi="Arial" w:cs="Arial"/>
          <w:color w:val="000000"/>
          <w:sz w:val="20"/>
          <w:szCs w:val="20"/>
        </w:rPr>
        <w:t>Integra mobiliario, productos, colores, iluminación y recursos de apoyo para crear una presentación coherente y funcional.</w:t>
      </w:r>
      <w:commentRangeEnd w:id="29"/>
      <w:r w:rsidR="00130969">
        <w:rPr>
          <w:rStyle w:val="Refdecomentario"/>
          <w:rFonts w:ascii="Arial" w:hAnsi="Arial" w:cs="Arial"/>
          <w:color w:val="000000"/>
          <w:sz w:val="20"/>
          <w:szCs w:val="20"/>
        </w:rPr>
        <w:commentReference w:id="29"/>
      </w:r>
    </w:p>
    <w:p w:rsidRPr="000B531B" w:rsidR="00130969" w:rsidP="000B531B" w:rsidRDefault="00130969" w14:paraId="0003AFB8" w14:textId="77777777">
      <w:pPr>
        <w:pStyle w:val="isselectedend"/>
        <w:spacing w:before="0" w:beforeAutospacing="0" w:after="0" w:afterAutospacing="0" w:line="276" w:lineRule="auto"/>
        <w:rPr>
          <w:rFonts w:ascii="Arial" w:hAnsi="Arial" w:cs="Arial"/>
          <w:color w:val="000000"/>
          <w:sz w:val="20"/>
          <w:szCs w:val="20"/>
        </w:rPr>
      </w:pPr>
    </w:p>
    <w:p w:rsidR="001B6483" w:rsidP="001B6483" w:rsidRDefault="001B6483" w14:paraId="5F8CF575" w14:textId="740818C6">
      <w:pPr>
        <w:pStyle w:val="NormalWeb"/>
        <w:spacing w:before="0" w:beforeAutospacing="0" w:after="0" w:afterAutospacing="0" w:line="276" w:lineRule="auto"/>
        <w:rPr>
          <w:rFonts w:ascii="Arial" w:hAnsi="Arial" w:cs="Arial"/>
          <w:color w:val="000000"/>
          <w:sz w:val="20"/>
          <w:szCs w:val="20"/>
        </w:rPr>
      </w:pPr>
      <w:r w:rsidRPr="001B6483">
        <w:rPr>
          <w:rFonts w:ascii="Arial" w:hAnsi="Arial" w:cs="Arial"/>
          <w:color w:val="000000"/>
          <w:sz w:val="20"/>
          <w:szCs w:val="20"/>
        </w:rPr>
        <w:t>Para fortalecer la comprensión sobre el</w:t>
      </w:r>
      <w:r w:rsidRPr="001B6483">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1B6483">
        <w:rPr>
          <w:rFonts w:ascii="Arial" w:hAnsi="Arial" w:cs="Arial"/>
          <w:color w:val="000000"/>
          <w:sz w:val="20"/>
          <w:szCs w:val="20"/>
        </w:rPr>
        <w:t xml:space="preserve">, se recomienda acceder al video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1B6483">
        <w:rPr>
          <w:rFonts w:ascii="Arial" w:hAnsi="Arial" w:cs="Arial"/>
          <w:color w:val="000000"/>
          <w:sz w:val="20"/>
          <w:szCs w:val="20"/>
        </w:rPr>
        <w:t>, en el cual se explica cómo la presentación visual de los productos, la vitrina, la disposición interior, la ambientación y los recursos promocionales contribuyen a mejorar la experiencia de compra en el punto de venta.</w:t>
      </w:r>
    </w:p>
    <w:p w:rsidRPr="001B6483" w:rsidR="001B6483" w:rsidP="001B6483" w:rsidRDefault="001B6483" w14:paraId="49501391" w14:textId="77777777">
      <w:pPr>
        <w:pStyle w:val="NormalWeb"/>
        <w:spacing w:before="0" w:beforeAutospacing="0" w:after="0" w:afterAutospacing="0" w:line="276" w:lineRule="auto"/>
        <w:rPr>
          <w:rFonts w:ascii="Arial" w:hAnsi="Arial" w:cs="Arial"/>
          <w:color w:val="000000"/>
          <w:sz w:val="20"/>
          <w:szCs w:val="20"/>
        </w:rPr>
      </w:pPr>
    </w:p>
    <w:p w:rsidR="001B6483" w:rsidP="001B6483" w:rsidRDefault="001B6483" w14:paraId="3DB1789F" w14:textId="77777777">
      <w:pPr>
        <w:pStyle w:val="NormalWeb"/>
        <w:spacing w:before="0" w:beforeAutospacing="0" w:after="0" w:afterAutospacing="0" w:line="276" w:lineRule="auto"/>
        <w:rPr>
          <w:rFonts w:ascii="Arial" w:hAnsi="Arial" w:cs="Arial"/>
          <w:color w:val="000000"/>
          <w:sz w:val="20"/>
          <w:szCs w:val="20"/>
        </w:rPr>
      </w:pPr>
      <w:commentRangeStart w:id="30"/>
      <w:r w:rsidRPr="001B6483">
        <w:rPr>
          <w:rFonts w:ascii="Arial" w:hAnsi="Arial" w:cs="Arial"/>
          <w:color w:val="000000"/>
          <w:sz w:val="20"/>
          <w:szCs w:val="20"/>
        </w:rPr>
        <w:t>Durante la revisión del recurso, identifique cómo elementos como la iluminación, el color, la música, los aromas, la temperatura, la decoración y el</w:t>
      </w:r>
      <w:r w:rsidRPr="001B6483">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packaging</w:t>
      </w:r>
      <w:proofErr w:type="spellEnd"/>
      <w:r w:rsidRPr="001B6483">
        <w:rPr>
          <w:rStyle w:val="apple-converted-space"/>
          <w:rFonts w:ascii="Arial" w:hAnsi="Arial" w:cs="Arial"/>
          <w:color w:val="000000"/>
          <w:sz w:val="20"/>
          <w:szCs w:val="20"/>
        </w:rPr>
        <w:t> </w:t>
      </w:r>
      <w:r w:rsidRPr="001B6483">
        <w:rPr>
          <w:rFonts w:ascii="Arial" w:hAnsi="Arial" w:cs="Arial"/>
          <w:color w:val="000000"/>
          <w:sz w:val="20"/>
          <w:szCs w:val="20"/>
        </w:rPr>
        <w:t>pueden influir en la permanencia del cliente dentro del establecimiento. También reconozca la importancia de integrar la vitrina, la organización de productos y la identidad visual del negocio para atraer clientes, facilitar la decisión de compra y fortalecer la recordación del establecimiento.</w:t>
      </w:r>
    </w:p>
    <w:p w:rsidRPr="001B6483" w:rsidR="001B6483" w:rsidP="001B6483" w:rsidRDefault="001B6483" w14:paraId="7394085D" w14:textId="77777777">
      <w:pPr>
        <w:pStyle w:val="NormalWeb"/>
        <w:spacing w:before="0" w:beforeAutospacing="0" w:after="0" w:afterAutospacing="0" w:line="276" w:lineRule="auto"/>
        <w:rPr>
          <w:rFonts w:ascii="Arial" w:hAnsi="Arial" w:cs="Arial"/>
          <w:color w:val="000000"/>
          <w:sz w:val="20"/>
          <w:szCs w:val="20"/>
        </w:rPr>
      </w:pPr>
    </w:p>
    <w:p w:rsidRPr="001B6483" w:rsidR="001B6483" w:rsidP="001B6483" w:rsidRDefault="001B6483" w14:paraId="5C6D53E9" w14:textId="08BF3C74">
      <w:pPr>
        <w:pStyle w:val="NormalWeb"/>
        <w:spacing w:before="0" w:beforeAutospacing="0" w:after="0" w:afterAutospacing="0" w:line="276" w:lineRule="auto"/>
        <w:rPr>
          <w:rFonts w:ascii="Arial" w:hAnsi="Arial" w:cs="Arial"/>
          <w:color w:val="000000"/>
          <w:sz w:val="20"/>
          <w:szCs w:val="20"/>
        </w:rPr>
      </w:pPr>
      <w:r w:rsidRPr="001B6483">
        <w:rPr>
          <w:rFonts w:ascii="Arial" w:hAnsi="Arial" w:cs="Arial"/>
          <w:b/>
          <w:bCs/>
          <w:color w:val="000000"/>
          <w:sz w:val="20"/>
          <w:szCs w:val="20"/>
        </w:rPr>
        <w:t>Acceder al video:</w:t>
      </w:r>
      <w:r w:rsidRPr="001B6483">
        <w:rPr>
          <w:rStyle w:val="apple-converted-space"/>
          <w:rFonts w:ascii="Arial" w:hAnsi="Arial" w:cs="Arial"/>
          <w:color w:val="000000"/>
          <w:sz w:val="20"/>
          <w:szCs w:val="20"/>
        </w:rPr>
        <w:t> </w:t>
      </w:r>
      <w:hyperlink w:history="1" r:id="rId27">
        <w:r w:rsidRPr="00FC089E">
          <w:rPr>
            <w:rStyle w:val="Hipervnculo"/>
            <w:rFonts w:ascii="Arial" w:hAnsi="Arial" w:cs="Arial"/>
            <w:i/>
            <w:color w:val="FF8C00"/>
            <w:sz w:val="20"/>
            <w:szCs w:val="20"/>
          </w:rPr>
          <w:t xml:space="preserve">Visual </w:t>
        </w:r>
        <w:proofErr w:type="spellStart"/>
        <w:r w:rsidRPr="00FC089E">
          <w:rPr>
            <w:rStyle w:val="Hipervnculo"/>
            <w:rFonts w:ascii="Arial" w:hAnsi="Arial" w:cs="Arial"/>
            <w:i/>
            <w:color w:val="FF8C00"/>
            <w:sz w:val="20"/>
            <w:szCs w:val="20"/>
          </w:rPr>
          <w:t>Merchandising</w:t>
        </w:r>
        <w:proofErr w:type="spellEnd"/>
        <w:r w:rsidRPr="001B6483">
          <w:rPr>
            <w:rStyle w:val="Hipervnculo"/>
            <w:rFonts w:ascii="Arial" w:hAnsi="Arial" w:cs="Arial"/>
            <w:sz w:val="20"/>
            <w:szCs w:val="20"/>
          </w:rPr>
          <w:t>.</w:t>
        </w:r>
      </w:hyperlink>
      <w:commentRangeEnd w:id="30"/>
      <w:r w:rsidRPr="001B6483">
        <w:rPr>
          <w:rStyle w:val="Refdecomentario"/>
          <w:rFonts w:ascii="Arial" w:hAnsi="Arial" w:cs="Arial"/>
          <w:color w:val="000000"/>
          <w:sz w:val="20"/>
          <w:szCs w:val="20"/>
        </w:rPr>
        <w:commentReference w:id="30"/>
      </w:r>
    </w:p>
    <w:p w:rsidRPr="00471998" w:rsidR="00430458" w:rsidP="00471998" w:rsidRDefault="00430458" w14:paraId="79C302EB" w14:textId="77777777">
      <w:pPr>
        <w:pBdr>
          <w:top w:val="nil"/>
          <w:left w:val="nil"/>
          <w:bottom w:val="nil"/>
          <w:right w:val="nil"/>
          <w:between w:val="nil"/>
        </w:pBdr>
        <w:rPr>
          <w:bCs/>
          <w:sz w:val="20"/>
          <w:szCs w:val="20"/>
        </w:rPr>
      </w:pPr>
    </w:p>
    <w:p w:rsidR="00430458" w:rsidP="00471998" w:rsidRDefault="00430458" w14:paraId="4953DB2B" w14:textId="77777777">
      <w:pPr>
        <w:pBdr>
          <w:top w:val="nil"/>
          <w:left w:val="nil"/>
          <w:bottom w:val="nil"/>
          <w:right w:val="nil"/>
          <w:between w:val="nil"/>
        </w:pBdr>
        <w:rPr>
          <w:b/>
          <w:sz w:val="20"/>
          <w:szCs w:val="20"/>
        </w:rPr>
      </w:pPr>
      <w:r w:rsidRPr="00471998">
        <w:rPr>
          <w:b/>
          <w:sz w:val="20"/>
          <w:szCs w:val="20"/>
        </w:rPr>
        <w:t>4. Experiencia y comunicación en el punto de venta</w:t>
      </w:r>
    </w:p>
    <w:p w:rsidR="002033B9" w:rsidP="00471998" w:rsidRDefault="002033B9" w14:paraId="1D23CE77" w14:textId="77777777">
      <w:pPr>
        <w:pBdr>
          <w:top w:val="nil"/>
          <w:left w:val="nil"/>
          <w:bottom w:val="nil"/>
          <w:right w:val="nil"/>
          <w:between w:val="nil"/>
        </w:pBdr>
        <w:rPr>
          <w:b/>
          <w:sz w:val="20"/>
          <w:szCs w:val="20"/>
        </w:rPr>
      </w:pPr>
    </w:p>
    <w:p w:rsidR="002033B9" w:rsidP="00471998" w:rsidRDefault="002033B9" w14:paraId="2E97300D" w14:textId="236F7340">
      <w:pPr>
        <w:pBdr>
          <w:top w:val="nil"/>
          <w:left w:val="nil"/>
          <w:bottom w:val="nil"/>
          <w:right w:val="nil"/>
          <w:between w:val="nil"/>
        </w:pBdr>
        <w:rPr>
          <w:b/>
          <w:sz w:val="20"/>
          <w:szCs w:val="20"/>
        </w:rPr>
      </w:pPr>
      <w:commentRangeStart w:id="31"/>
      <w:r>
        <w:rPr>
          <w:b/>
          <w:noProof/>
          <w:sz w:val="20"/>
          <w:szCs w:val="20"/>
        </w:rPr>
        <w:drawing>
          <wp:anchor distT="0" distB="0" distL="114300" distR="114300" simplePos="0" relativeHeight="251665408" behindDoc="1" locked="0" layoutInCell="1" allowOverlap="1" wp14:anchorId="05A53180" wp14:editId="7A503D51">
            <wp:simplePos x="0" y="0"/>
            <wp:positionH relativeFrom="column">
              <wp:posOffset>3175</wp:posOffset>
            </wp:positionH>
            <wp:positionV relativeFrom="paragraph">
              <wp:posOffset>0</wp:posOffset>
            </wp:positionV>
            <wp:extent cx="1949974" cy="3021496"/>
            <wp:effectExtent l="0" t="0" r="6350" b="1270"/>
            <wp:wrapTight wrapText="bothSides">
              <wp:wrapPolygon edited="0">
                <wp:start x="0" y="0"/>
                <wp:lineTo x="0" y="21518"/>
                <wp:lineTo x="21530" y="21518"/>
                <wp:lineTo x="21530" y="0"/>
                <wp:lineTo x="0" y="0"/>
              </wp:wrapPolygon>
            </wp:wrapTight>
            <wp:docPr id="126959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7845" name="Imagen 1269597845"/>
                    <pic:cNvPicPr/>
                  </pic:nvPicPr>
                  <pic:blipFill>
                    <a:blip r:embed="rId28">
                      <a:extLst>
                        <a:ext uri="{28A0092B-C50C-407E-A947-70E740481C1C}">
                          <a14:useLocalDpi xmlns:a14="http://schemas.microsoft.com/office/drawing/2010/main" val="0"/>
                        </a:ext>
                      </a:extLst>
                    </a:blip>
                    <a:stretch>
                      <a:fillRect/>
                    </a:stretch>
                  </pic:blipFill>
                  <pic:spPr>
                    <a:xfrm>
                      <a:off x="0" y="0"/>
                      <a:ext cx="1949974" cy="3021496"/>
                    </a:xfrm>
                    <a:prstGeom prst="rect">
                      <a:avLst/>
                    </a:prstGeom>
                  </pic:spPr>
                </pic:pic>
              </a:graphicData>
            </a:graphic>
            <wp14:sizeRelH relativeFrom="page">
              <wp14:pctWidth>0</wp14:pctWidth>
            </wp14:sizeRelH>
            <wp14:sizeRelV relativeFrom="page">
              <wp14:pctHeight>0</wp14:pctHeight>
            </wp14:sizeRelV>
          </wp:anchor>
        </w:drawing>
      </w:r>
      <w:commentRangeEnd w:id="31"/>
      <w:r>
        <w:rPr>
          <w:rStyle w:val="Refdecomentario"/>
          <w:b/>
          <w:sz w:val="20"/>
          <w:szCs w:val="20"/>
        </w:rPr>
        <w:commentReference w:id="31"/>
      </w:r>
    </w:p>
    <w:p w:rsidR="006E1785" w:rsidP="00471998" w:rsidRDefault="006E1785" w14:paraId="77517E66" w14:textId="77777777">
      <w:pPr>
        <w:pBdr>
          <w:top w:val="nil"/>
          <w:left w:val="nil"/>
          <w:bottom w:val="nil"/>
          <w:right w:val="nil"/>
          <w:between w:val="nil"/>
        </w:pBdr>
        <w:rPr>
          <w:b/>
          <w:sz w:val="20"/>
          <w:szCs w:val="20"/>
        </w:rPr>
      </w:pPr>
    </w:p>
    <w:p w:rsidR="006E1785" w:rsidP="006E1785" w:rsidRDefault="006E1785" w14:paraId="3F731F27" w14:textId="01184D10">
      <w:pPr>
        <w:pStyle w:val="isselectedend"/>
        <w:spacing w:before="0" w:beforeAutospacing="0" w:after="0" w:afterAutospacing="0" w:line="276" w:lineRule="auto"/>
        <w:rPr>
          <w:rFonts w:ascii="Arial" w:hAnsi="Arial" w:cs="Arial"/>
          <w:color w:val="000000"/>
          <w:sz w:val="20"/>
          <w:szCs w:val="20"/>
        </w:rPr>
      </w:pPr>
      <w:r w:rsidRPr="006E1785">
        <w:rPr>
          <w:rFonts w:ascii="Arial" w:hAnsi="Arial" w:cs="Arial"/>
          <w:color w:val="000000"/>
          <w:sz w:val="20"/>
          <w:szCs w:val="20"/>
        </w:rPr>
        <w:t>La experiencia en el punto de venta se construye a partir de diferentes elementos que influyen en la forma como el cliente percibe el establecimiento, reconoce los productos y toma decisiones de compra. En este proceso intervienen la vitrina, la ambientación, los estímulos sensoriales, el uso del color, la comunicación comercial y los materiales promocionales.</w:t>
      </w:r>
    </w:p>
    <w:p w:rsidRPr="006E1785" w:rsidR="002033B9" w:rsidP="006E1785" w:rsidRDefault="002033B9" w14:paraId="26B50668" w14:textId="77777777">
      <w:pPr>
        <w:pStyle w:val="isselectedend"/>
        <w:spacing w:before="0" w:beforeAutospacing="0" w:after="0" w:afterAutospacing="0" w:line="276" w:lineRule="auto"/>
        <w:rPr>
          <w:rFonts w:ascii="Arial" w:hAnsi="Arial" w:cs="Arial"/>
          <w:color w:val="000000"/>
          <w:sz w:val="20"/>
          <w:szCs w:val="20"/>
        </w:rPr>
      </w:pPr>
    </w:p>
    <w:p w:rsidR="006E1785" w:rsidP="006E1785" w:rsidRDefault="006E1785" w14:paraId="3E7EF90E" w14:textId="77777777">
      <w:pPr>
        <w:pStyle w:val="NormalWeb"/>
        <w:spacing w:before="0" w:beforeAutospacing="0" w:after="0" w:afterAutospacing="0" w:line="276" w:lineRule="auto"/>
        <w:rPr>
          <w:rFonts w:ascii="Arial" w:hAnsi="Arial" w:cs="Arial"/>
          <w:color w:val="000000"/>
          <w:sz w:val="20"/>
          <w:szCs w:val="20"/>
        </w:rPr>
      </w:pPr>
      <w:r w:rsidRPr="006E1785">
        <w:rPr>
          <w:rFonts w:ascii="Arial" w:hAnsi="Arial" w:cs="Arial"/>
          <w:color w:val="000000"/>
          <w:sz w:val="20"/>
          <w:szCs w:val="20"/>
        </w:rPr>
        <w:t>Estos elementos permiten que el establecimiento no solo funcione como un lugar de venta, sino también como un espacio de interacción, orientación y recordación. Por esta razón, el vitrinismo, el</w:t>
      </w:r>
      <w:r w:rsidRPr="006E1785">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6E1785">
        <w:rPr>
          <w:rStyle w:val="apple-converted-space"/>
          <w:rFonts w:ascii="Arial" w:hAnsi="Arial" w:cs="Arial"/>
          <w:color w:val="000000"/>
          <w:sz w:val="20"/>
          <w:szCs w:val="20"/>
        </w:rPr>
        <w:t> </w:t>
      </w:r>
      <w:r w:rsidRPr="006E1785">
        <w:rPr>
          <w:rFonts w:ascii="Arial" w:hAnsi="Arial" w:cs="Arial"/>
          <w:color w:val="000000"/>
          <w:sz w:val="20"/>
          <w:szCs w:val="20"/>
        </w:rPr>
        <w:t>sensorial, la teoría del color y la comunicación comercial deben integrarse de manera coherente con los objetivos comerciales y con la identidad del negocio.</w:t>
      </w:r>
    </w:p>
    <w:p w:rsidR="002033B9" w:rsidP="006E1785" w:rsidRDefault="002033B9" w14:paraId="76A15852" w14:textId="77777777">
      <w:pPr>
        <w:pStyle w:val="NormalWeb"/>
        <w:spacing w:before="0" w:beforeAutospacing="0" w:after="0" w:afterAutospacing="0" w:line="276" w:lineRule="auto"/>
        <w:rPr>
          <w:rFonts w:ascii="Arial" w:hAnsi="Arial" w:cs="Arial"/>
          <w:color w:val="000000"/>
          <w:sz w:val="20"/>
          <w:szCs w:val="20"/>
        </w:rPr>
      </w:pPr>
    </w:p>
    <w:p w:rsidR="002033B9" w:rsidP="006E1785" w:rsidRDefault="002033B9" w14:paraId="1C495CC5" w14:textId="77777777">
      <w:pPr>
        <w:pStyle w:val="NormalWeb"/>
        <w:spacing w:before="0" w:beforeAutospacing="0" w:after="0" w:afterAutospacing="0" w:line="276" w:lineRule="auto"/>
        <w:rPr>
          <w:rFonts w:ascii="Arial" w:hAnsi="Arial" w:cs="Arial"/>
          <w:color w:val="000000"/>
          <w:sz w:val="20"/>
          <w:szCs w:val="20"/>
        </w:rPr>
      </w:pPr>
    </w:p>
    <w:p w:rsidR="002033B9" w:rsidP="006E1785" w:rsidRDefault="002033B9" w14:paraId="3FAB50D1" w14:textId="77777777">
      <w:pPr>
        <w:pStyle w:val="NormalWeb"/>
        <w:spacing w:before="0" w:beforeAutospacing="0" w:after="0" w:afterAutospacing="0" w:line="276" w:lineRule="auto"/>
        <w:rPr>
          <w:rFonts w:ascii="Arial" w:hAnsi="Arial" w:cs="Arial"/>
          <w:color w:val="000000"/>
          <w:sz w:val="20"/>
          <w:szCs w:val="20"/>
        </w:rPr>
      </w:pPr>
    </w:p>
    <w:p w:rsidRPr="006E1785" w:rsidR="002033B9" w:rsidP="006E1785" w:rsidRDefault="002033B9" w14:paraId="2EC2500B" w14:textId="77777777">
      <w:pPr>
        <w:pStyle w:val="NormalWeb"/>
        <w:spacing w:before="0" w:beforeAutospacing="0" w:after="0" w:afterAutospacing="0" w:line="276" w:lineRule="auto"/>
        <w:rPr>
          <w:rFonts w:ascii="Arial" w:hAnsi="Arial" w:cs="Arial"/>
          <w:color w:val="000000"/>
          <w:sz w:val="20"/>
          <w:szCs w:val="20"/>
        </w:rPr>
      </w:pPr>
    </w:p>
    <w:p w:rsidRPr="00471998" w:rsidR="006E1785" w:rsidP="00471998" w:rsidRDefault="006E1785" w14:paraId="389D2CD1" w14:textId="77777777">
      <w:pPr>
        <w:pBdr>
          <w:top w:val="nil"/>
          <w:left w:val="nil"/>
          <w:bottom w:val="nil"/>
          <w:right w:val="nil"/>
          <w:between w:val="nil"/>
        </w:pBdr>
        <w:rPr>
          <w:b/>
          <w:sz w:val="20"/>
          <w:szCs w:val="20"/>
        </w:rPr>
      </w:pPr>
    </w:p>
    <w:p w:rsidR="00430458" w:rsidP="00471998" w:rsidRDefault="00430458" w14:paraId="310BECBE" w14:textId="3EC3B5A0">
      <w:pPr>
        <w:pBdr>
          <w:top w:val="nil"/>
          <w:left w:val="nil"/>
          <w:bottom w:val="nil"/>
          <w:right w:val="nil"/>
          <w:between w:val="nil"/>
        </w:pBdr>
        <w:rPr>
          <w:b/>
          <w:sz w:val="20"/>
          <w:szCs w:val="20"/>
        </w:rPr>
      </w:pPr>
      <w:r w:rsidRPr="006E1785">
        <w:rPr>
          <w:b/>
          <w:sz w:val="20"/>
          <w:szCs w:val="20"/>
        </w:rPr>
        <w:t xml:space="preserve">4.1. Vitrinismo: concepto, tipos e </w:t>
      </w:r>
      <w:r w:rsidR="00FC089E">
        <w:rPr>
          <w:b/>
          <w:sz w:val="20"/>
          <w:szCs w:val="20"/>
        </w:rPr>
        <w:t>importancia</w:t>
      </w:r>
    </w:p>
    <w:p w:rsidRPr="00B06A17" w:rsidR="006E1785" w:rsidP="00B06A17" w:rsidRDefault="006E1785" w14:paraId="58BDA469" w14:textId="77777777">
      <w:pPr>
        <w:pBdr>
          <w:top w:val="nil"/>
          <w:left w:val="nil"/>
          <w:bottom w:val="nil"/>
          <w:right w:val="nil"/>
          <w:between w:val="nil"/>
        </w:pBdr>
        <w:rPr>
          <w:b/>
          <w:sz w:val="20"/>
          <w:szCs w:val="20"/>
        </w:rPr>
      </w:pPr>
    </w:p>
    <w:p w:rsidR="00B06A17" w:rsidP="00B06A17" w:rsidRDefault="00B06A17" w14:paraId="2A734DAB"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 vitrinismo es una técnica de</w:t>
      </w:r>
      <w:r w:rsidRPr="00B06A17">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B06A17">
        <w:rPr>
          <w:rStyle w:val="apple-converted-space"/>
          <w:rFonts w:ascii="Arial" w:hAnsi="Arial" w:cs="Arial"/>
          <w:color w:val="000000"/>
          <w:sz w:val="20"/>
          <w:szCs w:val="20"/>
        </w:rPr>
        <w:t> </w:t>
      </w:r>
      <w:r w:rsidRPr="00B06A17">
        <w:rPr>
          <w:rFonts w:ascii="Arial" w:hAnsi="Arial" w:cs="Arial"/>
          <w:color w:val="000000"/>
          <w:sz w:val="20"/>
          <w:szCs w:val="20"/>
        </w:rPr>
        <w:t>que consiste en diseñar y organizar vitrinas o escaparates para exhibir productos de manera atractiva desde el exterior del establecimiento. La vitrina funciona como un primer punto de contacto entre el cliente y el negocio, por lo que debe comunicar una idea clara, destacar productos y motivar el ingreso al punto de venta.</w:t>
      </w:r>
    </w:p>
    <w:p w:rsidRPr="00B06A17" w:rsidR="00B06A17" w:rsidP="00B06A17" w:rsidRDefault="00B06A17" w14:paraId="3C30F3EC"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247752E5"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Esta técnica utiliza recursos como iluminación, color, decoración, composición, maniquíes, soportes, elementos gráficos y organización de productos. Su propósito es transmitir la identidad del establecimiento, despertar interés en los clientes potenciales y apoyar la promoción de productos o campañas comerciales.</w:t>
      </w:r>
    </w:p>
    <w:p w:rsidRPr="00B06A17" w:rsidR="00B06A17" w:rsidP="00B06A17" w:rsidRDefault="00B06A17" w14:paraId="5810CEC7"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10B3D065"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Las vitrinas pueden clasificarse según la forma en que presentan los productos y el tipo de relación que establecen entre el exterior y el interior del establecimiento.</w:t>
      </w:r>
    </w:p>
    <w:p w:rsidR="00B06A17" w:rsidP="00B06A17" w:rsidRDefault="00B06A17" w14:paraId="5F1308C6"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77250E5A"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3ABE5DA6" w14:textId="77777777">
      <w:pPr>
        <w:pStyle w:val="isselectedend"/>
        <w:spacing w:before="0" w:beforeAutospacing="0" w:after="0" w:afterAutospacing="0" w:line="276" w:lineRule="auto"/>
        <w:rPr>
          <w:rFonts w:ascii="Arial" w:hAnsi="Arial" w:cs="Arial"/>
          <w:color w:val="000000"/>
          <w:sz w:val="20"/>
          <w:szCs w:val="20"/>
        </w:rPr>
      </w:pPr>
    </w:p>
    <w:p w:rsidRPr="00B06A17" w:rsidR="00B06A17" w:rsidP="00B06A17" w:rsidRDefault="00B06A17" w14:paraId="10FD0606"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237E939F" w14:textId="1246054F">
      <w:pPr>
        <w:pStyle w:val="isselectedend"/>
        <w:spacing w:before="0" w:beforeAutospacing="0" w:after="0" w:afterAutospacing="0" w:line="276" w:lineRule="auto"/>
        <w:rPr>
          <w:rFonts w:ascii="Arial" w:hAnsi="Arial" w:cs="Arial"/>
          <w:b/>
          <w:bCs/>
          <w:color w:val="000000"/>
          <w:sz w:val="20"/>
          <w:szCs w:val="20"/>
        </w:rPr>
      </w:pPr>
      <w:commentRangeStart w:id="32"/>
      <w:r w:rsidRPr="00B06A17">
        <w:rPr>
          <w:rFonts w:ascii="Arial" w:hAnsi="Arial" w:cs="Arial"/>
          <w:b/>
          <w:bCs/>
          <w:color w:val="000000"/>
          <w:sz w:val="20"/>
          <w:szCs w:val="20"/>
        </w:rPr>
        <w:t>Tipos de vitrinismo</w:t>
      </w:r>
    </w:p>
    <w:p w:rsidRPr="00B06A17" w:rsidR="00B06A17" w:rsidP="00B06A17" w:rsidRDefault="00B06A17" w14:paraId="1D2723C4" w14:textId="77777777">
      <w:pPr>
        <w:pStyle w:val="isselectedend"/>
        <w:spacing w:before="0" w:beforeAutospacing="0" w:after="0" w:afterAutospacing="0" w:line="276" w:lineRule="auto"/>
        <w:rPr>
          <w:rFonts w:ascii="Arial" w:hAnsi="Arial" w:cs="Arial"/>
          <w:b/>
          <w:bCs/>
          <w:color w:val="000000"/>
          <w:sz w:val="20"/>
          <w:szCs w:val="20"/>
        </w:rPr>
      </w:pPr>
    </w:p>
    <w:p w:rsidRPr="00B06A17" w:rsidR="00B06A17" w:rsidP="00B06A17" w:rsidRDefault="00B06A17" w14:paraId="49F2119A"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1 - Vitrina abierta</w:t>
      </w:r>
      <w:r w:rsidRPr="00B06A17">
        <w:rPr>
          <w:rFonts w:ascii="Arial" w:hAnsi="Arial" w:cs="Arial"/>
          <w:color w:val="000000"/>
          <w:sz w:val="20"/>
          <w:szCs w:val="20"/>
        </w:rPr>
        <w:br/>
      </w:r>
      <w:r w:rsidRPr="00B06A17">
        <w:rPr>
          <w:rFonts w:ascii="Arial" w:hAnsi="Arial" w:cs="Arial"/>
          <w:color w:val="000000"/>
          <w:sz w:val="20"/>
          <w:szCs w:val="20"/>
        </w:rPr>
        <w:t>Permite percibir parte del interior del establecimiento desde el exterior. Este tipo de vitrina conecta la exhibición con el ambiente interno del punto de venta.</w:t>
      </w:r>
    </w:p>
    <w:p w:rsidRPr="00B06A17" w:rsidR="00B06A17" w:rsidP="00B06A17" w:rsidRDefault="00B06A17" w14:paraId="669A2ECA"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2 - Vitrina cerrada</w:t>
      </w:r>
      <w:r w:rsidRPr="00B06A17">
        <w:rPr>
          <w:rFonts w:ascii="Arial" w:hAnsi="Arial" w:cs="Arial"/>
          <w:color w:val="000000"/>
          <w:sz w:val="20"/>
          <w:szCs w:val="20"/>
        </w:rPr>
        <w:br/>
      </w:r>
      <w:r w:rsidRPr="00B06A17">
        <w:rPr>
          <w:rFonts w:ascii="Arial" w:hAnsi="Arial" w:cs="Arial"/>
          <w:color w:val="000000"/>
          <w:sz w:val="20"/>
          <w:szCs w:val="20"/>
        </w:rPr>
        <w:t>Presenta los productos en un espacio delimitado e independiente del interior del establecimiento. Permite crear composiciones más controladas mediante iluminación, decoración y elementos de apoyo.</w:t>
      </w:r>
    </w:p>
    <w:p w:rsidRPr="00B06A17" w:rsidR="00B06A17" w:rsidP="00B06A17" w:rsidRDefault="00B06A17" w14:paraId="4401E029"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3 - Vitrina temática</w:t>
      </w:r>
      <w:r w:rsidRPr="00B06A17">
        <w:rPr>
          <w:rFonts w:ascii="Arial" w:hAnsi="Arial" w:cs="Arial"/>
          <w:color w:val="000000"/>
          <w:sz w:val="20"/>
          <w:szCs w:val="20"/>
        </w:rPr>
        <w:br/>
      </w:r>
      <w:r w:rsidRPr="00B06A17">
        <w:rPr>
          <w:rFonts w:ascii="Arial" w:hAnsi="Arial" w:cs="Arial"/>
          <w:color w:val="000000"/>
          <w:sz w:val="20"/>
          <w:szCs w:val="20"/>
        </w:rPr>
        <w:t>Se diseña de acuerdo con una temporada, campaña, celebración o concepto comercial. Permite contar una historia alrededor de los productos y reforzar una intención promocional.</w:t>
      </w:r>
    </w:p>
    <w:p w:rsidR="00B06A17" w:rsidP="00B06A17" w:rsidRDefault="00B06A17" w14:paraId="17016A80"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4 - Vitrina promocional</w:t>
      </w:r>
      <w:r w:rsidRPr="00B06A17">
        <w:rPr>
          <w:rFonts w:ascii="Arial" w:hAnsi="Arial" w:cs="Arial"/>
          <w:color w:val="000000"/>
          <w:sz w:val="20"/>
          <w:szCs w:val="20"/>
        </w:rPr>
        <w:br/>
      </w:r>
      <w:r w:rsidRPr="00B06A17">
        <w:rPr>
          <w:rFonts w:ascii="Arial" w:hAnsi="Arial" w:cs="Arial"/>
          <w:color w:val="000000"/>
          <w:sz w:val="20"/>
          <w:szCs w:val="20"/>
        </w:rPr>
        <w:t>Destaca productos con ofertas, lanzamientos o beneficios especiales. Su finalidad es comunicar una oportunidad de compra de manera clara y directa.</w:t>
      </w:r>
      <w:commentRangeEnd w:id="32"/>
      <w:r>
        <w:rPr>
          <w:rStyle w:val="Refdecomentario"/>
          <w:rFonts w:ascii="Arial" w:hAnsi="Arial" w:cs="Arial"/>
          <w:color w:val="000000"/>
          <w:sz w:val="20"/>
          <w:szCs w:val="20"/>
        </w:rPr>
        <w:commentReference w:id="32"/>
      </w:r>
    </w:p>
    <w:p w:rsidRPr="00B06A17" w:rsidR="00B06A17" w:rsidP="00B06A17" w:rsidRDefault="00B06A17" w14:paraId="1D98CACA"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2C5F6FAB"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 vitrinismo cumple un papel importante dentro de las estrategias de</w:t>
      </w:r>
      <w:r w:rsidRPr="00B06A17">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B06A17">
        <w:rPr>
          <w:rStyle w:val="apple-converted-space"/>
          <w:rFonts w:ascii="Arial" w:hAnsi="Arial" w:cs="Arial"/>
          <w:color w:val="000000"/>
          <w:sz w:val="20"/>
          <w:szCs w:val="20"/>
        </w:rPr>
        <w:t> </w:t>
      </w:r>
      <w:r w:rsidRPr="00B06A17">
        <w:rPr>
          <w:rFonts w:ascii="Arial" w:hAnsi="Arial" w:cs="Arial"/>
          <w:color w:val="000000"/>
          <w:sz w:val="20"/>
          <w:szCs w:val="20"/>
        </w:rPr>
        <w:t>y</w:t>
      </w:r>
      <w:r w:rsidRPr="00B06A17">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06A17">
        <w:rPr>
          <w:rStyle w:val="apple-converted-space"/>
          <w:rFonts w:ascii="Arial" w:hAnsi="Arial" w:cs="Arial"/>
          <w:color w:val="000000"/>
          <w:sz w:val="20"/>
          <w:szCs w:val="20"/>
        </w:rPr>
        <w:t> </w:t>
      </w:r>
      <w:r w:rsidRPr="00B06A17">
        <w:rPr>
          <w:rFonts w:ascii="Arial" w:hAnsi="Arial" w:cs="Arial"/>
          <w:color w:val="000000"/>
          <w:sz w:val="20"/>
          <w:szCs w:val="20"/>
        </w:rPr>
        <w:t>en el punto de venta. Permite atraer la atención de clientes potenciales, comunicar la identidad del establecimiento, destacar productos o promociones y contribuir al aumento del tráfico comercial.</w:t>
      </w:r>
    </w:p>
    <w:p w:rsidRPr="00B06A17" w:rsidR="00B06A17" w:rsidP="00B06A17" w:rsidRDefault="00B06A17" w14:paraId="5C72283C"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644BAB51"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Una vitrina bien organizada puede generar interés, facilitar el reconocimiento de la oferta comercial y motivar el ingreso al establecimiento. Para lograrlo, es necesario cuidar la coherencia entre el producto, el mensaje, la iluminación, los colores, la composición y el público al que se dirige la exhibición.</w:t>
      </w:r>
    </w:p>
    <w:p w:rsidRPr="00B06A17" w:rsidR="00B06A17" w:rsidP="00B06A17" w:rsidRDefault="00B06A17" w14:paraId="65C8BAA4" w14:textId="77777777">
      <w:pPr>
        <w:pStyle w:val="isselectedend"/>
        <w:spacing w:before="0" w:beforeAutospacing="0" w:after="0" w:afterAutospacing="0" w:line="276" w:lineRule="auto"/>
        <w:rPr>
          <w:rFonts w:ascii="Arial" w:hAnsi="Arial" w:cs="Arial"/>
          <w:color w:val="000000"/>
          <w:sz w:val="20"/>
          <w:szCs w:val="20"/>
        </w:rPr>
      </w:pPr>
    </w:p>
    <w:p w:rsidR="00521A99" w:rsidP="00521A99" w:rsidRDefault="00521A99" w14:paraId="72F2EA11" w14:textId="14585207">
      <w:pPr>
        <w:pStyle w:val="isselectedend"/>
        <w:spacing w:before="0" w:beforeAutospacing="0" w:after="0" w:afterAutospacing="0" w:line="276" w:lineRule="auto"/>
        <w:rPr>
          <w:rFonts w:ascii="Arial" w:hAnsi="Arial" w:cs="Arial"/>
          <w:color w:val="000000"/>
          <w:sz w:val="20"/>
          <w:szCs w:val="20"/>
        </w:rPr>
      </w:pPr>
      <w:r w:rsidRPr="00521A99">
        <w:rPr>
          <w:rFonts w:ascii="Arial" w:hAnsi="Arial" w:cs="Arial"/>
          <w:color w:val="000000"/>
          <w:sz w:val="20"/>
          <w:szCs w:val="20"/>
        </w:rPr>
        <w:t>Para fortalecer la comprensión sobre el vitrinismo como estrategia de comunicación en el punto de venta, se recomienda acceder al</w:t>
      </w:r>
      <w:r w:rsidRPr="00521A99">
        <w:rPr>
          <w:rStyle w:val="apple-converted-space"/>
          <w:rFonts w:ascii="Arial" w:hAnsi="Arial" w:cs="Arial"/>
          <w:color w:val="000000"/>
          <w:sz w:val="20"/>
          <w:szCs w:val="20"/>
        </w:rPr>
        <w:t> </w:t>
      </w:r>
      <w:r w:rsidRPr="00521A99">
        <w:rPr>
          <w:rStyle w:val="nfasis"/>
          <w:rFonts w:ascii="Arial" w:hAnsi="Arial" w:cs="Arial"/>
          <w:color w:val="000000"/>
          <w:sz w:val="20"/>
          <w:szCs w:val="20"/>
        </w:rPr>
        <w:t>podcast</w:t>
      </w:r>
      <w:r w:rsidRPr="00521A99">
        <w:rPr>
          <w:rStyle w:val="apple-converted-space"/>
          <w:rFonts w:ascii="Arial" w:hAnsi="Arial" w:cs="Arial"/>
          <w:color w:val="000000"/>
          <w:sz w:val="20"/>
          <w:szCs w:val="20"/>
        </w:rPr>
        <w:t> </w:t>
      </w:r>
      <w:r w:rsidRPr="00521A99">
        <w:rPr>
          <w:rFonts w:ascii="Arial" w:hAnsi="Arial" w:cs="Arial"/>
          <w:color w:val="000000"/>
          <w:sz w:val="20"/>
          <w:szCs w:val="20"/>
        </w:rPr>
        <w:t>Vitrinismo hoy: una vitrina que comunica y vende. En este recurso se explica cómo la vitrina puede convertirse en un canal para comunicar identidad, destacar productos y generar interés en los clientes potenciales.</w:t>
      </w:r>
    </w:p>
    <w:p w:rsidRPr="00521A99" w:rsidR="00521A99" w:rsidP="00521A99" w:rsidRDefault="00521A99" w14:paraId="639C8FAB" w14:textId="77777777">
      <w:pPr>
        <w:pStyle w:val="isselectedend"/>
        <w:spacing w:before="0" w:beforeAutospacing="0" w:after="0" w:afterAutospacing="0" w:line="276" w:lineRule="auto"/>
        <w:rPr>
          <w:rFonts w:ascii="Arial" w:hAnsi="Arial" w:cs="Arial"/>
          <w:color w:val="000000"/>
          <w:sz w:val="20"/>
          <w:szCs w:val="20"/>
        </w:rPr>
      </w:pPr>
    </w:p>
    <w:p w:rsidR="00521A99" w:rsidP="00521A99" w:rsidRDefault="00521A99" w14:paraId="6C0A89CE" w14:textId="66CC287D">
      <w:pPr>
        <w:pStyle w:val="isselectedend"/>
        <w:spacing w:before="0" w:beforeAutospacing="0" w:after="0" w:afterAutospacing="0" w:line="276" w:lineRule="auto"/>
        <w:rPr>
          <w:rFonts w:ascii="Arial" w:hAnsi="Arial" w:cs="Arial"/>
          <w:color w:val="000000"/>
          <w:sz w:val="20"/>
          <w:szCs w:val="20"/>
        </w:rPr>
      </w:pPr>
      <w:commentRangeStart w:id="33"/>
      <w:r w:rsidRPr="00521A99">
        <w:rPr>
          <w:rFonts w:ascii="Arial" w:hAnsi="Arial" w:cs="Arial"/>
          <w:color w:val="000000"/>
          <w:sz w:val="20"/>
          <w:szCs w:val="20"/>
        </w:rPr>
        <w:t>Durante la escucha del recurso, identifique cómo la organización de la vitrina, el uso del color, la iluminación, la disposición de los productos y la coherencia con la marca pueden influir en la decisión de ingreso al establecimiento. También reconozca la importancia de planear, evaluar y mejorar la vitrina como parte de las acciones de</w:t>
      </w:r>
      <w:r w:rsidRPr="00521A99">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Pr>
          <w:rStyle w:val="nfasis"/>
          <w:rFonts w:ascii="Arial" w:hAnsi="Arial" w:cs="Arial"/>
          <w:color w:val="000000"/>
          <w:sz w:val="20"/>
          <w:szCs w:val="20"/>
        </w:rPr>
        <w:t xml:space="preserve"> </w:t>
      </w:r>
      <w:r w:rsidRPr="00521A99">
        <w:rPr>
          <w:rFonts w:ascii="Arial" w:hAnsi="Arial" w:cs="Arial"/>
          <w:color w:val="000000"/>
          <w:sz w:val="20"/>
          <w:szCs w:val="20"/>
        </w:rPr>
        <w:t>en el punto de venta.</w:t>
      </w:r>
    </w:p>
    <w:p w:rsidRPr="00521A99" w:rsidR="00521A99" w:rsidP="00521A99" w:rsidRDefault="00521A99" w14:paraId="4C07EAEB" w14:textId="77777777">
      <w:pPr>
        <w:pStyle w:val="isselectedend"/>
        <w:spacing w:before="0" w:beforeAutospacing="0" w:after="0" w:afterAutospacing="0" w:line="276" w:lineRule="auto"/>
        <w:rPr>
          <w:rFonts w:ascii="Arial" w:hAnsi="Arial" w:cs="Arial"/>
          <w:color w:val="000000"/>
          <w:sz w:val="20"/>
          <w:szCs w:val="20"/>
        </w:rPr>
      </w:pPr>
    </w:p>
    <w:p w:rsidRPr="00521A99" w:rsidR="00521A99" w:rsidP="00521A99" w:rsidRDefault="00521A99" w14:paraId="6B5598CC" w14:textId="35346AEA">
      <w:pPr>
        <w:pStyle w:val="NormalWeb"/>
        <w:spacing w:before="0" w:beforeAutospacing="0" w:after="0" w:afterAutospacing="0" w:line="276" w:lineRule="auto"/>
        <w:rPr>
          <w:rFonts w:ascii="Arial" w:hAnsi="Arial" w:cs="Arial"/>
          <w:color w:val="000000"/>
          <w:sz w:val="20"/>
          <w:szCs w:val="20"/>
        </w:rPr>
      </w:pPr>
      <w:r w:rsidRPr="00521A99">
        <w:rPr>
          <w:rFonts w:ascii="Arial" w:hAnsi="Arial" w:cs="Arial"/>
          <w:b/>
          <w:bCs/>
          <w:color w:val="000000"/>
          <w:sz w:val="20"/>
          <w:szCs w:val="20"/>
        </w:rPr>
        <w:t>Acceder al</w:t>
      </w:r>
      <w:r w:rsidRPr="00521A99">
        <w:rPr>
          <w:rStyle w:val="apple-converted-space"/>
          <w:rFonts w:ascii="Arial" w:hAnsi="Arial" w:cs="Arial"/>
          <w:b/>
          <w:bCs/>
          <w:color w:val="000000"/>
          <w:sz w:val="20"/>
          <w:szCs w:val="20"/>
        </w:rPr>
        <w:t> </w:t>
      </w:r>
      <w:r w:rsidRPr="00521A99">
        <w:rPr>
          <w:rStyle w:val="nfasis"/>
          <w:rFonts w:ascii="Arial" w:hAnsi="Arial" w:cs="Arial"/>
          <w:b/>
          <w:bCs/>
          <w:color w:val="000000"/>
          <w:sz w:val="20"/>
          <w:szCs w:val="20"/>
        </w:rPr>
        <w:t>podcast</w:t>
      </w:r>
      <w:r w:rsidRPr="00521A99">
        <w:rPr>
          <w:rFonts w:ascii="Arial" w:hAnsi="Arial" w:cs="Arial"/>
          <w:b/>
          <w:bCs/>
          <w:color w:val="000000"/>
          <w:sz w:val="20"/>
          <w:szCs w:val="20"/>
        </w:rPr>
        <w:t>:</w:t>
      </w:r>
      <w:r w:rsidRPr="00521A99">
        <w:rPr>
          <w:rFonts w:ascii="Arial" w:hAnsi="Arial" w:cs="Arial"/>
          <w:color w:val="000000"/>
          <w:sz w:val="20"/>
          <w:szCs w:val="20"/>
        </w:rPr>
        <w:t xml:space="preserve"> </w:t>
      </w:r>
      <w:hyperlink w:history="1" r:id="rId29">
        <w:r w:rsidRPr="00521A99">
          <w:rPr>
            <w:rStyle w:val="Hipervnculo"/>
            <w:rFonts w:ascii="Arial" w:hAnsi="Arial" w:cs="Arial"/>
            <w:sz w:val="20"/>
            <w:szCs w:val="20"/>
          </w:rPr>
          <w:t>Vitrinismo hoy: una vitrina que comunica y vende</w:t>
        </w:r>
      </w:hyperlink>
      <w:commentRangeEnd w:id="33"/>
      <w:r w:rsidRPr="00521A99" w:rsidR="00141A38">
        <w:rPr>
          <w:rStyle w:val="Refdecomentario"/>
          <w:rFonts w:ascii="Arial" w:hAnsi="Arial" w:cs="Arial"/>
          <w:color w:val="000000"/>
          <w:sz w:val="20"/>
          <w:szCs w:val="20"/>
        </w:rPr>
        <w:commentReference w:id="33"/>
      </w:r>
    </w:p>
    <w:p w:rsidR="006E1785" w:rsidP="00B06A17" w:rsidRDefault="006E1785" w14:paraId="3E1F8083" w14:textId="77777777">
      <w:pPr>
        <w:pBdr>
          <w:top w:val="nil"/>
          <w:left w:val="nil"/>
          <w:bottom w:val="nil"/>
          <w:right w:val="nil"/>
          <w:between w:val="nil"/>
        </w:pBdr>
        <w:rPr>
          <w:b/>
          <w:sz w:val="20"/>
          <w:szCs w:val="20"/>
        </w:rPr>
      </w:pPr>
    </w:p>
    <w:p w:rsidR="000024CC" w:rsidP="00B06A17" w:rsidRDefault="000024CC" w14:paraId="2FCEB20D" w14:textId="77777777">
      <w:pPr>
        <w:pBdr>
          <w:top w:val="nil"/>
          <w:left w:val="nil"/>
          <w:bottom w:val="nil"/>
          <w:right w:val="nil"/>
          <w:between w:val="nil"/>
        </w:pBdr>
        <w:rPr>
          <w:b/>
          <w:sz w:val="20"/>
          <w:szCs w:val="20"/>
        </w:rPr>
      </w:pPr>
    </w:p>
    <w:p w:rsidR="000024CC" w:rsidP="00B06A17" w:rsidRDefault="000024CC" w14:paraId="1119D406" w14:textId="77777777">
      <w:pPr>
        <w:pBdr>
          <w:top w:val="nil"/>
          <w:left w:val="nil"/>
          <w:bottom w:val="nil"/>
          <w:right w:val="nil"/>
          <w:between w:val="nil"/>
        </w:pBdr>
        <w:rPr>
          <w:b/>
          <w:sz w:val="20"/>
          <w:szCs w:val="20"/>
        </w:rPr>
      </w:pPr>
    </w:p>
    <w:p w:rsidR="000024CC" w:rsidP="00B06A17" w:rsidRDefault="000024CC" w14:paraId="205E3346" w14:textId="77777777">
      <w:pPr>
        <w:pBdr>
          <w:top w:val="nil"/>
          <w:left w:val="nil"/>
          <w:bottom w:val="nil"/>
          <w:right w:val="nil"/>
          <w:between w:val="nil"/>
        </w:pBdr>
        <w:rPr>
          <w:b/>
          <w:sz w:val="20"/>
          <w:szCs w:val="20"/>
        </w:rPr>
      </w:pPr>
    </w:p>
    <w:p w:rsidR="000024CC" w:rsidP="00B06A17" w:rsidRDefault="000024CC" w14:paraId="66700FEB" w14:textId="77777777">
      <w:pPr>
        <w:pBdr>
          <w:top w:val="nil"/>
          <w:left w:val="nil"/>
          <w:bottom w:val="nil"/>
          <w:right w:val="nil"/>
          <w:between w:val="nil"/>
        </w:pBdr>
        <w:rPr>
          <w:b/>
          <w:sz w:val="20"/>
          <w:szCs w:val="20"/>
        </w:rPr>
      </w:pPr>
    </w:p>
    <w:p w:rsidR="000024CC" w:rsidP="00B06A17" w:rsidRDefault="000024CC" w14:paraId="78DD94C0" w14:textId="77777777">
      <w:pPr>
        <w:pBdr>
          <w:top w:val="nil"/>
          <w:left w:val="nil"/>
          <w:bottom w:val="nil"/>
          <w:right w:val="nil"/>
          <w:between w:val="nil"/>
        </w:pBdr>
        <w:rPr>
          <w:b/>
          <w:sz w:val="20"/>
          <w:szCs w:val="20"/>
        </w:rPr>
      </w:pPr>
    </w:p>
    <w:p w:rsidR="000024CC" w:rsidP="00B06A17" w:rsidRDefault="000024CC" w14:paraId="1443AE1E" w14:textId="77777777">
      <w:pPr>
        <w:pBdr>
          <w:top w:val="nil"/>
          <w:left w:val="nil"/>
          <w:bottom w:val="nil"/>
          <w:right w:val="nil"/>
          <w:between w:val="nil"/>
        </w:pBdr>
        <w:rPr>
          <w:b/>
          <w:sz w:val="20"/>
          <w:szCs w:val="20"/>
        </w:rPr>
      </w:pPr>
    </w:p>
    <w:p w:rsidR="000024CC" w:rsidP="00B06A17" w:rsidRDefault="000024CC" w14:paraId="2EF8ACB7" w14:textId="77777777">
      <w:pPr>
        <w:pBdr>
          <w:top w:val="nil"/>
          <w:left w:val="nil"/>
          <w:bottom w:val="nil"/>
          <w:right w:val="nil"/>
          <w:between w:val="nil"/>
        </w:pBdr>
        <w:rPr>
          <w:b/>
          <w:sz w:val="20"/>
          <w:szCs w:val="20"/>
        </w:rPr>
      </w:pPr>
    </w:p>
    <w:p w:rsidR="000024CC" w:rsidP="00B06A17" w:rsidRDefault="000024CC" w14:paraId="3BFE1C21" w14:textId="77777777">
      <w:pPr>
        <w:pBdr>
          <w:top w:val="nil"/>
          <w:left w:val="nil"/>
          <w:bottom w:val="nil"/>
          <w:right w:val="nil"/>
          <w:between w:val="nil"/>
        </w:pBdr>
        <w:rPr>
          <w:b/>
          <w:sz w:val="20"/>
          <w:szCs w:val="20"/>
        </w:rPr>
      </w:pPr>
    </w:p>
    <w:p w:rsidR="000024CC" w:rsidP="00B06A17" w:rsidRDefault="000024CC" w14:paraId="2E936A93" w14:textId="77777777">
      <w:pPr>
        <w:pBdr>
          <w:top w:val="nil"/>
          <w:left w:val="nil"/>
          <w:bottom w:val="nil"/>
          <w:right w:val="nil"/>
          <w:between w:val="nil"/>
        </w:pBdr>
        <w:rPr>
          <w:b/>
          <w:sz w:val="20"/>
          <w:szCs w:val="20"/>
        </w:rPr>
      </w:pPr>
    </w:p>
    <w:p w:rsidR="000024CC" w:rsidP="00B06A17" w:rsidRDefault="000024CC" w14:paraId="219DEDE5" w14:textId="77777777">
      <w:pPr>
        <w:pBdr>
          <w:top w:val="nil"/>
          <w:left w:val="nil"/>
          <w:bottom w:val="nil"/>
          <w:right w:val="nil"/>
          <w:between w:val="nil"/>
        </w:pBdr>
        <w:rPr>
          <w:b/>
          <w:sz w:val="20"/>
          <w:szCs w:val="20"/>
        </w:rPr>
      </w:pPr>
    </w:p>
    <w:p w:rsidR="000024CC" w:rsidP="00B06A17" w:rsidRDefault="000024CC" w14:paraId="49267420" w14:textId="77777777">
      <w:pPr>
        <w:pBdr>
          <w:top w:val="nil"/>
          <w:left w:val="nil"/>
          <w:bottom w:val="nil"/>
          <w:right w:val="nil"/>
          <w:between w:val="nil"/>
        </w:pBdr>
        <w:rPr>
          <w:b/>
          <w:sz w:val="20"/>
          <w:szCs w:val="20"/>
        </w:rPr>
      </w:pPr>
    </w:p>
    <w:p w:rsidR="000024CC" w:rsidP="00B06A17" w:rsidRDefault="000024CC" w14:paraId="6D1A1491" w14:textId="77777777">
      <w:pPr>
        <w:pBdr>
          <w:top w:val="nil"/>
          <w:left w:val="nil"/>
          <w:bottom w:val="nil"/>
          <w:right w:val="nil"/>
          <w:between w:val="nil"/>
        </w:pBdr>
        <w:rPr>
          <w:b/>
          <w:sz w:val="20"/>
          <w:szCs w:val="20"/>
        </w:rPr>
      </w:pPr>
    </w:p>
    <w:p w:rsidRPr="00B06A17" w:rsidR="000024CC" w:rsidP="00B06A17" w:rsidRDefault="000024CC" w14:paraId="6FF72556" w14:textId="77777777">
      <w:pPr>
        <w:pBdr>
          <w:top w:val="nil"/>
          <w:left w:val="nil"/>
          <w:bottom w:val="nil"/>
          <w:right w:val="nil"/>
          <w:between w:val="nil"/>
        </w:pBdr>
        <w:rPr>
          <w:b/>
          <w:sz w:val="20"/>
          <w:szCs w:val="20"/>
        </w:rPr>
      </w:pPr>
    </w:p>
    <w:p w:rsidRPr="00B06A17" w:rsidR="006E1785" w:rsidP="00B06A17" w:rsidRDefault="006E1785" w14:paraId="4D709EC6" w14:textId="77777777">
      <w:pPr>
        <w:pBdr>
          <w:top w:val="nil"/>
          <w:left w:val="nil"/>
          <w:bottom w:val="nil"/>
          <w:right w:val="nil"/>
          <w:between w:val="nil"/>
        </w:pBdr>
        <w:rPr>
          <w:b/>
          <w:sz w:val="20"/>
          <w:szCs w:val="20"/>
        </w:rPr>
      </w:pPr>
    </w:p>
    <w:p w:rsidR="00430458" w:rsidP="00B06A17" w:rsidRDefault="00430458" w14:paraId="318612FC" w14:textId="3DE6BCA3">
      <w:pPr>
        <w:pBdr>
          <w:top w:val="nil"/>
          <w:left w:val="nil"/>
          <w:bottom w:val="nil"/>
          <w:right w:val="nil"/>
          <w:between w:val="nil"/>
        </w:pBdr>
        <w:rPr>
          <w:b/>
          <w:sz w:val="20"/>
          <w:szCs w:val="20"/>
        </w:rPr>
      </w:pPr>
      <w:r w:rsidRPr="00B06A17">
        <w:rPr>
          <w:b/>
          <w:sz w:val="20"/>
          <w:szCs w:val="20"/>
        </w:rPr>
        <w:t xml:space="preserve">4.2. </w:t>
      </w:r>
      <w:r w:rsidRPr="00FC089E">
        <w:rPr>
          <w:b/>
          <w:i/>
          <w:iCs/>
          <w:color w:val="FF8C00"/>
          <w:sz w:val="20"/>
          <w:szCs w:val="20"/>
        </w:rPr>
        <w:t>Marketing</w:t>
      </w:r>
      <w:r w:rsidRPr="00B06A17">
        <w:rPr>
          <w:b/>
          <w:sz w:val="20"/>
          <w:szCs w:val="20"/>
        </w:rPr>
        <w:t xml:space="preserve"> sensorial: concepto, tipos, funciones y </w:t>
      </w:r>
      <w:r w:rsidR="00FC089E">
        <w:rPr>
          <w:b/>
          <w:sz w:val="20"/>
          <w:szCs w:val="20"/>
        </w:rPr>
        <w:t>beneficios</w:t>
      </w:r>
    </w:p>
    <w:p w:rsidR="005777B9" w:rsidP="00B06A17" w:rsidRDefault="005777B9" w14:paraId="23B3BDD7" w14:textId="77777777">
      <w:pPr>
        <w:pBdr>
          <w:top w:val="nil"/>
          <w:left w:val="nil"/>
          <w:bottom w:val="nil"/>
          <w:right w:val="nil"/>
          <w:between w:val="nil"/>
        </w:pBdr>
        <w:rPr>
          <w:b/>
          <w:sz w:val="20"/>
          <w:szCs w:val="20"/>
        </w:rPr>
      </w:pPr>
    </w:p>
    <w:p w:rsidRPr="00B06A17" w:rsidR="005777B9" w:rsidP="00B06A17" w:rsidRDefault="005777B9" w14:paraId="63A2C26D" w14:textId="70AF6611">
      <w:pPr>
        <w:pBdr>
          <w:top w:val="nil"/>
          <w:left w:val="nil"/>
          <w:bottom w:val="nil"/>
          <w:right w:val="nil"/>
          <w:between w:val="nil"/>
        </w:pBdr>
        <w:rPr>
          <w:b/>
          <w:sz w:val="20"/>
          <w:szCs w:val="20"/>
        </w:rPr>
      </w:pPr>
      <w:commentRangeStart w:id="34"/>
      <w:r>
        <w:rPr>
          <w:b/>
          <w:noProof/>
          <w:sz w:val="20"/>
          <w:szCs w:val="20"/>
        </w:rPr>
        <w:drawing>
          <wp:anchor distT="0" distB="0" distL="114300" distR="114300" simplePos="0" relativeHeight="251666432" behindDoc="1" locked="0" layoutInCell="1" allowOverlap="1" wp14:anchorId="13EB8374" wp14:editId="19F7A849">
            <wp:simplePos x="0" y="0"/>
            <wp:positionH relativeFrom="column">
              <wp:posOffset>3175</wp:posOffset>
            </wp:positionH>
            <wp:positionV relativeFrom="paragraph">
              <wp:posOffset>635</wp:posOffset>
            </wp:positionV>
            <wp:extent cx="2520563" cy="2012002"/>
            <wp:effectExtent l="0" t="0" r="0" b="0"/>
            <wp:wrapTight wrapText="bothSides">
              <wp:wrapPolygon edited="0">
                <wp:start x="0" y="0"/>
                <wp:lineTo x="0" y="21409"/>
                <wp:lineTo x="21442" y="21409"/>
                <wp:lineTo x="21442" y="0"/>
                <wp:lineTo x="0" y="0"/>
              </wp:wrapPolygon>
            </wp:wrapTight>
            <wp:docPr id="8515604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0426" name="Imagen 8515604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0563" cy="2012002"/>
                    </a:xfrm>
                    <a:prstGeom prst="rect">
                      <a:avLst/>
                    </a:prstGeom>
                  </pic:spPr>
                </pic:pic>
              </a:graphicData>
            </a:graphic>
            <wp14:sizeRelH relativeFrom="page">
              <wp14:pctWidth>0</wp14:pctWidth>
            </wp14:sizeRelH>
            <wp14:sizeRelV relativeFrom="page">
              <wp14:pctHeight>0</wp14:pctHeight>
            </wp14:sizeRelV>
          </wp:anchor>
        </w:drawing>
      </w:r>
      <w:commentRangeEnd w:id="34"/>
      <w:r w:rsidRPr="00B06A17">
        <w:rPr>
          <w:rStyle w:val="Refdecomentario"/>
          <w:b/>
          <w:sz w:val="20"/>
          <w:szCs w:val="20"/>
        </w:rPr>
        <w:commentReference w:id="34"/>
      </w:r>
    </w:p>
    <w:p w:rsidR="00B06A17" w:rsidP="00B06A17" w:rsidRDefault="00B06A17" w14:paraId="0EB56BBD"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w:t>
      </w:r>
      <w:r w:rsidRPr="00B06A17">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06A17">
        <w:rPr>
          <w:rStyle w:val="apple-converted-space"/>
          <w:rFonts w:ascii="Arial" w:hAnsi="Arial" w:cs="Arial"/>
          <w:color w:val="000000"/>
          <w:sz w:val="20"/>
          <w:szCs w:val="20"/>
        </w:rPr>
        <w:t> </w:t>
      </w:r>
      <w:r w:rsidRPr="00B06A17">
        <w:rPr>
          <w:rFonts w:ascii="Arial" w:hAnsi="Arial" w:cs="Arial"/>
          <w:color w:val="000000"/>
          <w:sz w:val="20"/>
          <w:szCs w:val="20"/>
        </w:rPr>
        <w:t>sensorial es una estrategia que utiliza estímulos dirigidos a los sentidos para influir en las emociones, percepciones y comportamientos del consumidor dentro del establecimiento comercial. Esta estrategia busca crear ambientes agradables mediante recursos como música, aromas, iluminación, texturas, degustaciones, temperatura y diseño del espacio.</w:t>
      </w:r>
    </w:p>
    <w:p w:rsidRPr="00B06A17" w:rsidR="005777B9" w:rsidP="00B06A17" w:rsidRDefault="005777B9" w14:paraId="526E2B67"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60F2F16C"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En el punto de venta, el</w:t>
      </w:r>
      <w:r w:rsidRPr="00B06A17">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06A17">
        <w:rPr>
          <w:rStyle w:val="apple-converted-space"/>
          <w:rFonts w:ascii="Arial" w:hAnsi="Arial" w:cs="Arial"/>
          <w:color w:val="000000"/>
          <w:sz w:val="20"/>
          <w:szCs w:val="20"/>
        </w:rPr>
        <w:t> </w:t>
      </w:r>
      <w:r w:rsidRPr="00B06A17">
        <w:rPr>
          <w:rFonts w:ascii="Arial" w:hAnsi="Arial" w:cs="Arial"/>
          <w:color w:val="000000"/>
          <w:sz w:val="20"/>
          <w:szCs w:val="20"/>
        </w:rPr>
        <w:t>sensorial permite fortalecer la experiencia de compra porque conecta al cliente con el ambiente del establecimiento. Cuando los estímulos se integran de forma coherente, pueden favorecer la permanencia en el lugar, mejorar la recordación del negocio y apoyar la decisión de compra.</w:t>
      </w:r>
    </w:p>
    <w:p w:rsidRPr="00B06A17" w:rsidR="005777B9" w:rsidP="00B06A17" w:rsidRDefault="005777B9" w14:paraId="4DF8950A"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6324AC2D"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Los estímulos sensoriales pueden clasificarse según el sentido que activan durante la experiencia del consumidor.</w:t>
      </w:r>
    </w:p>
    <w:p w:rsidRPr="00B06A17" w:rsidR="005777B9" w:rsidP="00B06A17" w:rsidRDefault="005777B9" w14:paraId="7B34B48E" w14:textId="77777777">
      <w:pPr>
        <w:pStyle w:val="isselectedend"/>
        <w:spacing w:before="0" w:beforeAutospacing="0" w:after="0" w:afterAutospacing="0" w:line="276" w:lineRule="auto"/>
        <w:rPr>
          <w:rFonts w:ascii="Arial" w:hAnsi="Arial" w:cs="Arial"/>
          <w:color w:val="000000"/>
          <w:sz w:val="20"/>
          <w:szCs w:val="20"/>
        </w:rPr>
      </w:pPr>
    </w:p>
    <w:p w:rsidRPr="005777B9" w:rsidR="00B06A17" w:rsidP="00B06A17" w:rsidRDefault="00B06A17" w14:paraId="1AAB6E8A" w14:textId="4BA82345">
      <w:pPr>
        <w:pStyle w:val="isselectedend"/>
        <w:spacing w:before="0" w:beforeAutospacing="0" w:after="0" w:afterAutospacing="0" w:line="276" w:lineRule="auto"/>
        <w:rPr>
          <w:rFonts w:ascii="Arial" w:hAnsi="Arial" w:cs="Arial"/>
          <w:b/>
          <w:bCs/>
          <w:color w:val="000000"/>
          <w:sz w:val="20"/>
          <w:szCs w:val="20"/>
        </w:rPr>
      </w:pPr>
      <w:commentRangeStart w:id="35"/>
      <w:r w:rsidRPr="005777B9">
        <w:rPr>
          <w:rFonts w:ascii="Arial" w:hAnsi="Arial" w:cs="Arial"/>
          <w:b/>
          <w:bCs/>
          <w:color w:val="000000"/>
          <w:sz w:val="20"/>
          <w:szCs w:val="20"/>
        </w:rPr>
        <w:t>Tipos de</w:t>
      </w:r>
      <w:r w:rsidRPr="005777B9">
        <w:rPr>
          <w:rStyle w:val="apple-converted-space"/>
          <w:rFonts w:ascii="Arial" w:hAnsi="Arial" w:cs="Arial"/>
          <w:b/>
          <w:bCs/>
          <w:color w:val="000000"/>
          <w:sz w:val="20"/>
          <w:szCs w:val="20"/>
        </w:rPr>
        <w:t> </w:t>
      </w:r>
      <w:r w:rsidRPr="00FC089E">
        <w:rPr>
          <w:rStyle w:val="nfasis"/>
          <w:rFonts w:ascii="Arial" w:hAnsi="Arial" w:cs="Arial"/>
          <w:b/>
          <w:bCs/>
          <w:color w:val="FF8C00"/>
          <w:sz w:val="20"/>
          <w:szCs w:val="20"/>
        </w:rPr>
        <w:t>marketing</w:t>
      </w:r>
      <w:r w:rsidRPr="005777B9">
        <w:rPr>
          <w:rStyle w:val="apple-converted-space"/>
          <w:rFonts w:ascii="Arial" w:hAnsi="Arial" w:cs="Arial"/>
          <w:b/>
          <w:bCs/>
          <w:color w:val="000000"/>
          <w:sz w:val="20"/>
          <w:szCs w:val="20"/>
        </w:rPr>
        <w:t> </w:t>
      </w:r>
      <w:r w:rsidRPr="005777B9">
        <w:rPr>
          <w:rFonts w:ascii="Arial" w:hAnsi="Arial" w:cs="Arial"/>
          <w:b/>
          <w:bCs/>
          <w:color w:val="000000"/>
          <w:sz w:val="20"/>
          <w:szCs w:val="20"/>
        </w:rPr>
        <w:t>sensorial</w:t>
      </w:r>
    </w:p>
    <w:p w:rsidRPr="00B06A17" w:rsidR="005777B9" w:rsidP="00B06A17" w:rsidRDefault="005777B9" w14:paraId="0A9EF50F" w14:textId="77777777">
      <w:pPr>
        <w:pStyle w:val="isselectedend"/>
        <w:spacing w:before="0" w:beforeAutospacing="0" w:after="0" w:afterAutospacing="0" w:line="276" w:lineRule="auto"/>
        <w:rPr>
          <w:rFonts w:ascii="Arial" w:hAnsi="Arial" w:cs="Arial"/>
          <w:color w:val="000000"/>
          <w:sz w:val="20"/>
          <w:szCs w:val="20"/>
        </w:rPr>
      </w:pPr>
    </w:p>
    <w:p w:rsidRPr="00B06A17" w:rsidR="00B06A17" w:rsidP="00B06A17" w:rsidRDefault="005777B9" w14:paraId="3DBC6DCA" w14:textId="46C0DDEB">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 xml:space="preserve">Pestaña </w:t>
      </w:r>
      <w:r w:rsidRPr="00B06A17" w:rsidR="00B06A17">
        <w:rPr>
          <w:rStyle w:val="Textoennegrita"/>
          <w:rFonts w:ascii="Arial" w:hAnsi="Arial" w:cs="Arial"/>
          <w:color w:val="000000"/>
          <w:sz w:val="20"/>
          <w:szCs w:val="20"/>
        </w:rPr>
        <w:t>1 - Sensorial visual</w:t>
      </w:r>
      <w:r w:rsidRPr="00B06A17" w:rsidR="00B06A17">
        <w:rPr>
          <w:rFonts w:ascii="Arial" w:hAnsi="Arial" w:cs="Arial"/>
          <w:color w:val="000000"/>
          <w:sz w:val="20"/>
          <w:szCs w:val="20"/>
        </w:rPr>
        <w:br/>
      </w:r>
      <w:r w:rsidRPr="00B06A17" w:rsidR="00B06A17">
        <w:rPr>
          <w:rFonts w:ascii="Arial" w:hAnsi="Arial" w:cs="Arial"/>
          <w:color w:val="000000"/>
          <w:sz w:val="20"/>
          <w:szCs w:val="20"/>
        </w:rPr>
        <w:t>Utiliza colores, iluminación, formas, composición y diseño del espacio para destacar productos y comunicar la identidad del establecimiento.</w:t>
      </w:r>
    </w:p>
    <w:p w:rsidRPr="00B06A17" w:rsidR="00B06A17" w:rsidP="00B06A17" w:rsidRDefault="005777B9" w14:paraId="00CCA711" w14:textId="078F8CBE">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A17" w:rsidR="00B06A17">
        <w:rPr>
          <w:rStyle w:val="Textoennegrita"/>
          <w:rFonts w:ascii="Arial" w:hAnsi="Arial" w:cs="Arial"/>
          <w:color w:val="000000"/>
          <w:sz w:val="20"/>
          <w:szCs w:val="20"/>
        </w:rPr>
        <w:t xml:space="preserve"> 2 - Sensorial auditivo</w:t>
      </w:r>
      <w:r w:rsidRPr="00B06A17" w:rsidR="00B06A17">
        <w:rPr>
          <w:rFonts w:ascii="Arial" w:hAnsi="Arial" w:cs="Arial"/>
          <w:color w:val="000000"/>
          <w:sz w:val="20"/>
          <w:szCs w:val="20"/>
        </w:rPr>
        <w:br/>
      </w:r>
      <w:r w:rsidRPr="00B06A17" w:rsidR="00B06A17">
        <w:rPr>
          <w:rFonts w:ascii="Arial" w:hAnsi="Arial" w:cs="Arial"/>
          <w:color w:val="000000"/>
          <w:sz w:val="20"/>
          <w:szCs w:val="20"/>
        </w:rPr>
        <w:t>Emplea música, sonidos ambientales o mensajes sonoros para crear una atmósfera acorde con el tipo de negocio y el comportamiento esperado del cliente.</w:t>
      </w:r>
    </w:p>
    <w:p w:rsidRPr="00B06A17" w:rsidR="00B06A17" w:rsidP="00B06A17" w:rsidRDefault="005777B9" w14:paraId="4631F1FF" w14:textId="74FE390A">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A17" w:rsidR="00B06A17">
        <w:rPr>
          <w:rStyle w:val="Textoennegrita"/>
          <w:rFonts w:ascii="Arial" w:hAnsi="Arial" w:cs="Arial"/>
          <w:color w:val="000000"/>
          <w:sz w:val="20"/>
          <w:szCs w:val="20"/>
        </w:rPr>
        <w:t xml:space="preserve"> 3 - Sensorial olfativo</w:t>
      </w:r>
      <w:r w:rsidRPr="00B06A17" w:rsidR="00B06A17">
        <w:rPr>
          <w:rFonts w:ascii="Arial" w:hAnsi="Arial" w:cs="Arial"/>
          <w:color w:val="000000"/>
          <w:sz w:val="20"/>
          <w:szCs w:val="20"/>
        </w:rPr>
        <w:br/>
      </w:r>
      <w:r w:rsidRPr="00B06A17" w:rsidR="00B06A17">
        <w:rPr>
          <w:rFonts w:ascii="Arial" w:hAnsi="Arial" w:cs="Arial"/>
          <w:color w:val="000000"/>
          <w:sz w:val="20"/>
          <w:szCs w:val="20"/>
        </w:rPr>
        <w:t>Incorpora aromas agradables o característicos para generar recordación, mejorar el ambiente y reforzar la experiencia de compra.</w:t>
      </w:r>
    </w:p>
    <w:p w:rsidRPr="00B06A17" w:rsidR="00B06A17" w:rsidP="00B06A17" w:rsidRDefault="005777B9" w14:paraId="051D8DAC" w14:textId="48102D5F">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A17">
        <w:rPr>
          <w:rStyle w:val="Textoennegrita"/>
          <w:rFonts w:ascii="Arial" w:hAnsi="Arial" w:cs="Arial"/>
          <w:color w:val="000000"/>
          <w:sz w:val="20"/>
          <w:szCs w:val="20"/>
        </w:rPr>
        <w:t xml:space="preserve"> </w:t>
      </w:r>
      <w:r w:rsidRPr="00B06A17" w:rsidR="00B06A17">
        <w:rPr>
          <w:rStyle w:val="Textoennegrita"/>
          <w:rFonts w:ascii="Arial" w:hAnsi="Arial" w:cs="Arial"/>
          <w:color w:val="000000"/>
          <w:sz w:val="20"/>
          <w:szCs w:val="20"/>
        </w:rPr>
        <w:t>4 - Sensorial táctil</w:t>
      </w:r>
      <w:r w:rsidRPr="00B06A17" w:rsidR="00B06A17">
        <w:rPr>
          <w:rFonts w:ascii="Arial" w:hAnsi="Arial" w:cs="Arial"/>
          <w:color w:val="000000"/>
          <w:sz w:val="20"/>
          <w:szCs w:val="20"/>
        </w:rPr>
        <w:br/>
      </w:r>
      <w:r w:rsidRPr="00B06A17" w:rsidR="00B06A17">
        <w:rPr>
          <w:rFonts w:ascii="Arial" w:hAnsi="Arial" w:cs="Arial"/>
          <w:color w:val="000000"/>
          <w:sz w:val="20"/>
          <w:szCs w:val="20"/>
        </w:rPr>
        <w:t>Permite que el cliente interactúe con texturas, materiales, empaques o productos, cuando el tipo de artículo lo permite.</w:t>
      </w:r>
    </w:p>
    <w:p w:rsidR="00B06A17" w:rsidP="00B06A17" w:rsidRDefault="005777B9" w14:paraId="59D0A9BE" w14:textId="629D67E8">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A17">
        <w:rPr>
          <w:rStyle w:val="Textoennegrita"/>
          <w:rFonts w:ascii="Arial" w:hAnsi="Arial" w:cs="Arial"/>
          <w:color w:val="000000"/>
          <w:sz w:val="20"/>
          <w:szCs w:val="20"/>
        </w:rPr>
        <w:t xml:space="preserve"> </w:t>
      </w:r>
      <w:r w:rsidRPr="00B06A17" w:rsidR="00B06A17">
        <w:rPr>
          <w:rStyle w:val="Textoennegrita"/>
          <w:rFonts w:ascii="Arial" w:hAnsi="Arial" w:cs="Arial"/>
          <w:color w:val="000000"/>
          <w:sz w:val="20"/>
          <w:szCs w:val="20"/>
        </w:rPr>
        <w:t>5 - Sensorial gustativo</w:t>
      </w:r>
      <w:r w:rsidRPr="00B06A17" w:rsidR="00B06A17">
        <w:rPr>
          <w:rFonts w:ascii="Arial" w:hAnsi="Arial" w:cs="Arial"/>
          <w:color w:val="000000"/>
          <w:sz w:val="20"/>
          <w:szCs w:val="20"/>
        </w:rPr>
        <w:br/>
      </w:r>
      <w:r w:rsidRPr="00B06A17" w:rsidR="00B06A17">
        <w:rPr>
          <w:rFonts w:ascii="Arial" w:hAnsi="Arial" w:cs="Arial"/>
          <w:color w:val="000000"/>
          <w:sz w:val="20"/>
          <w:szCs w:val="20"/>
        </w:rPr>
        <w:t>Utiliza degustaciones o pruebas de producto en establecimientos relacionados con alimentos, bebidas u otras categorías que admitan esta experiencia.</w:t>
      </w:r>
      <w:commentRangeEnd w:id="35"/>
      <w:r>
        <w:rPr>
          <w:rStyle w:val="Refdecomentario"/>
          <w:rFonts w:ascii="Arial" w:hAnsi="Arial" w:cs="Arial"/>
          <w:color w:val="000000"/>
          <w:sz w:val="20"/>
          <w:szCs w:val="20"/>
        </w:rPr>
        <w:commentReference w:id="35"/>
      </w:r>
    </w:p>
    <w:p w:rsidRPr="00B06A17" w:rsidR="005777B9" w:rsidP="00B06A17" w:rsidRDefault="005777B9" w14:paraId="540834F3"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350CC8F2"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w:t>
      </w:r>
      <w:r w:rsidRPr="00B06A17">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06A17">
        <w:rPr>
          <w:rStyle w:val="apple-converted-space"/>
          <w:rFonts w:ascii="Arial" w:hAnsi="Arial" w:cs="Arial"/>
          <w:color w:val="000000"/>
          <w:sz w:val="20"/>
          <w:szCs w:val="20"/>
        </w:rPr>
        <w:t> </w:t>
      </w:r>
      <w:r w:rsidRPr="00B06A17">
        <w:rPr>
          <w:rFonts w:ascii="Arial" w:hAnsi="Arial" w:cs="Arial"/>
          <w:color w:val="000000"/>
          <w:sz w:val="20"/>
          <w:szCs w:val="20"/>
        </w:rPr>
        <w:t>sensorial cumple diferentes funciones dentro del punto de venta. Permite crear ambientes atractivos, fortalecer la identidad del establecimiento, influir en las emociones del cliente, incrementar el tiempo de permanencia y estimular la decisión de compra.</w:t>
      </w:r>
    </w:p>
    <w:p w:rsidRPr="00B06A17" w:rsidR="005777B9" w:rsidP="00B06A17" w:rsidRDefault="005777B9" w14:paraId="05BA8636"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4685CD78"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Su aplicación también genera beneficios para la organización, porque mejora la experiencia del cliente, diferencia el establecimiento frente a otros negocios, favorece la recordación de marca y puede contribuir al incremento de las ventas. Para que sea efectivo, los estímulos deben ser coherentes con el público objetivo, el tipo de producto y la imagen comercial del establecimiento.</w:t>
      </w:r>
    </w:p>
    <w:p w:rsidR="005777B9" w:rsidP="00B06A17" w:rsidRDefault="005777B9" w14:paraId="346C730D" w14:textId="77777777">
      <w:pPr>
        <w:pStyle w:val="isselectedend"/>
        <w:spacing w:before="0" w:beforeAutospacing="0" w:after="0" w:afterAutospacing="0" w:line="276" w:lineRule="auto"/>
        <w:rPr>
          <w:rFonts w:ascii="Arial" w:hAnsi="Arial" w:cs="Arial"/>
          <w:color w:val="000000"/>
          <w:sz w:val="20"/>
          <w:szCs w:val="20"/>
        </w:rPr>
      </w:pPr>
    </w:p>
    <w:p w:rsidRPr="005777B9" w:rsidR="00B06A17" w:rsidP="00B06A17" w:rsidRDefault="00B06A17" w14:paraId="262FE926" w14:textId="359AF335">
      <w:pPr>
        <w:pStyle w:val="isselectedend"/>
        <w:spacing w:before="0" w:beforeAutospacing="0" w:after="0" w:afterAutospacing="0" w:line="276" w:lineRule="auto"/>
        <w:rPr>
          <w:rFonts w:ascii="Arial" w:hAnsi="Arial" w:cs="Arial"/>
          <w:b/>
          <w:bCs/>
          <w:color w:val="000000"/>
          <w:sz w:val="20"/>
          <w:szCs w:val="20"/>
        </w:rPr>
      </w:pPr>
      <w:commentRangeStart w:id="36"/>
      <w:r w:rsidRPr="005777B9">
        <w:rPr>
          <w:rFonts w:ascii="Arial" w:hAnsi="Arial" w:cs="Arial"/>
          <w:b/>
          <w:bCs/>
          <w:color w:val="000000"/>
          <w:sz w:val="20"/>
          <w:szCs w:val="20"/>
        </w:rPr>
        <w:t>Funciones y beneficios del</w:t>
      </w:r>
      <w:r w:rsidRPr="005777B9">
        <w:rPr>
          <w:rStyle w:val="apple-converted-space"/>
          <w:rFonts w:ascii="Arial" w:hAnsi="Arial" w:cs="Arial"/>
          <w:b/>
          <w:bCs/>
          <w:color w:val="000000"/>
          <w:sz w:val="20"/>
          <w:szCs w:val="20"/>
        </w:rPr>
        <w:t> </w:t>
      </w:r>
      <w:r w:rsidRPr="00FC089E">
        <w:rPr>
          <w:rStyle w:val="nfasis"/>
          <w:rFonts w:ascii="Arial" w:hAnsi="Arial" w:cs="Arial"/>
          <w:b/>
          <w:bCs/>
          <w:color w:val="FF8C00"/>
          <w:sz w:val="20"/>
          <w:szCs w:val="20"/>
        </w:rPr>
        <w:t>marketing</w:t>
      </w:r>
      <w:r w:rsidRPr="005777B9">
        <w:rPr>
          <w:rStyle w:val="apple-converted-space"/>
          <w:rFonts w:ascii="Arial" w:hAnsi="Arial" w:cs="Arial"/>
          <w:b/>
          <w:bCs/>
          <w:color w:val="000000"/>
          <w:sz w:val="20"/>
          <w:szCs w:val="20"/>
        </w:rPr>
        <w:t> </w:t>
      </w:r>
      <w:r w:rsidRPr="005777B9">
        <w:rPr>
          <w:rFonts w:ascii="Arial" w:hAnsi="Arial" w:cs="Arial"/>
          <w:b/>
          <w:bCs/>
          <w:color w:val="000000"/>
          <w:sz w:val="20"/>
          <w:szCs w:val="20"/>
        </w:rPr>
        <w:t>sensorial</w:t>
      </w:r>
    </w:p>
    <w:p w:rsidRPr="00B06A17" w:rsidR="005777B9" w:rsidP="00B06A17" w:rsidRDefault="005777B9" w14:paraId="4D48AEF8" w14:textId="77777777">
      <w:pPr>
        <w:pStyle w:val="isselectedend"/>
        <w:spacing w:before="0" w:beforeAutospacing="0" w:after="0" w:afterAutospacing="0" w:line="276" w:lineRule="auto"/>
        <w:rPr>
          <w:rFonts w:ascii="Arial" w:hAnsi="Arial" w:cs="Arial"/>
          <w:color w:val="000000"/>
          <w:sz w:val="20"/>
          <w:szCs w:val="20"/>
        </w:rPr>
      </w:pPr>
    </w:p>
    <w:p w:rsidRPr="00B06A17" w:rsidR="00B06A17" w:rsidP="00B06A17" w:rsidRDefault="00B06A17" w14:paraId="17102542"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1 - Crear ambientes agradables</w:t>
      </w:r>
      <w:r w:rsidRPr="00B06A17">
        <w:rPr>
          <w:rFonts w:ascii="Arial" w:hAnsi="Arial" w:cs="Arial"/>
          <w:color w:val="000000"/>
          <w:sz w:val="20"/>
          <w:szCs w:val="20"/>
        </w:rPr>
        <w:br/>
      </w:r>
      <w:r w:rsidRPr="00B06A17">
        <w:rPr>
          <w:rFonts w:ascii="Arial" w:hAnsi="Arial" w:cs="Arial"/>
          <w:color w:val="000000"/>
          <w:sz w:val="20"/>
          <w:szCs w:val="20"/>
        </w:rPr>
        <w:t>Permite generar espacios más cómodos y coherentes con la identidad del establecimiento.</w:t>
      </w:r>
    </w:p>
    <w:p w:rsidRPr="00B06A17" w:rsidR="00B06A17" w:rsidP="00B06A17" w:rsidRDefault="00B06A17" w14:paraId="61720F45"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2 - Fortalecer la recordación</w:t>
      </w:r>
      <w:r w:rsidRPr="00B06A17">
        <w:rPr>
          <w:rFonts w:ascii="Arial" w:hAnsi="Arial" w:cs="Arial"/>
          <w:color w:val="000000"/>
          <w:sz w:val="20"/>
          <w:szCs w:val="20"/>
        </w:rPr>
        <w:br/>
      </w:r>
      <w:r w:rsidRPr="00B06A17">
        <w:rPr>
          <w:rFonts w:ascii="Arial" w:hAnsi="Arial" w:cs="Arial"/>
          <w:color w:val="000000"/>
          <w:sz w:val="20"/>
          <w:szCs w:val="20"/>
        </w:rPr>
        <w:t>Ayuda a que el cliente asocie ciertos estímulos con el negocio, los productos o la experiencia recibida.</w:t>
      </w:r>
    </w:p>
    <w:p w:rsidRPr="00B06A17" w:rsidR="00B06A17" w:rsidP="00B06A17" w:rsidRDefault="00B06A17" w14:paraId="6FC0B00B"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3 - Influir en las emociones</w:t>
      </w:r>
      <w:r w:rsidRPr="00B06A17">
        <w:rPr>
          <w:rFonts w:ascii="Arial" w:hAnsi="Arial" w:cs="Arial"/>
          <w:color w:val="000000"/>
          <w:sz w:val="20"/>
          <w:szCs w:val="20"/>
        </w:rPr>
        <w:br/>
      </w:r>
      <w:r w:rsidRPr="00B06A17">
        <w:rPr>
          <w:rFonts w:ascii="Arial" w:hAnsi="Arial" w:cs="Arial"/>
          <w:color w:val="000000"/>
          <w:sz w:val="20"/>
          <w:szCs w:val="20"/>
        </w:rPr>
        <w:t>Los estímulos sensoriales pueden generar tranquilidad, energía, confianza, cercanía o interés, según la intención comercial.</w:t>
      </w:r>
    </w:p>
    <w:p w:rsidRPr="00B06A17" w:rsidR="00B06A17" w:rsidP="00B06A17" w:rsidRDefault="00B06A17" w14:paraId="4E2E7800"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4 - Incrementar la permanencia</w:t>
      </w:r>
      <w:r w:rsidRPr="00B06A17">
        <w:rPr>
          <w:rFonts w:ascii="Arial" w:hAnsi="Arial" w:cs="Arial"/>
          <w:color w:val="000000"/>
          <w:sz w:val="20"/>
          <w:szCs w:val="20"/>
        </w:rPr>
        <w:br/>
      </w:r>
      <w:r w:rsidRPr="00B06A17">
        <w:rPr>
          <w:rFonts w:ascii="Arial" w:hAnsi="Arial" w:cs="Arial"/>
          <w:color w:val="000000"/>
          <w:sz w:val="20"/>
          <w:szCs w:val="20"/>
        </w:rPr>
        <w:t>Un ambiente agradable puede motivar al cliente a permanecer más tiempo en el punto de venta.</w:t>
      </w:r>
    </w:p>
    <w:p w:rsidRPr="00B06A17" w:rsidR="00B06A17" w:rsidP="00B06A17" w:rsidRDefault="00B06A17" w14:paraId="67BE8851"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5 - Diferenciar el establecimiento</w:t>
      </w:r>
      <w:r w:rsidRPr="00B06A17">
        <w:rPr>
          <w:rFonts w:ascii="Arial" w:hAnsi="Arial" w:cs="Arial"/>
          <w:color w:val="000000"/>
          <w:sz w:val="20"/>
          <w:szCs w:val="20"/>
        </w:rPr>
        <w:br/>
      </w:r>
      <w:r w:rsidRPr="00B06A17">
        <w:rPr>
          <w:rFonts w:ascii="Arial" w:hAnsi="Arial" w:cs="Arial"/>
          <w:color w:val="000000"/>
          <w:sz w:val="20"/>
          <w:szCs w:val="20"/>
        </w:rPr>
        <w:t>La combinación de música, aromas, iluminación, texturas y diseño puede crear una experiencia distinta frente a otros negocios.</w:t>
      </w:r>
    </w:p>
    <w:p w:rsidR="00B06A17" w:rsidP="00B06A17" w:rsidRDefault="00B06A17" w14:paraId="13806FFC"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Ítem 6 - Apoyar la decisión de compra</w:t>
      </w:r>
      <w:r w:rsidRPr="00B06A17">
        <w:rPr>
          <w:rFonts w:ascii="Arial" w:hAnsi="Arial" w:cs="Arial"/>
          <w:color w:val="000000"/>
          <w:sz w:val="20"/>
          <w:szCs w:val="20"/>
        </w:rPr>
        <w:br/>
      </w:r>
      <w:r w:rsidRPr="00B06A17">
        <w:rPr>
          <w:rFonts w:ascii="Arial" w:hAnsi="Arial" w:cs="Arial"/>
          <w:color w:val="000000"/>
          <w:sz w:val="20"/>
          <w:szCs w:val="20"/>
        </w:rPr>
        <w:t>Una experiencia sensorial bien planeada puede facilitar la relación entre el cliente, el producto y el ambiente comercial.</w:t>
      </w:r>
      <w:commentRangeEnd w:id="36"/>
      <w:r w:rsidR="005777B9">
        <w:rPr>
          <w:rStyle w:val="Refdecomentario"/>
          <w:rFonts w:ascii="Arial" w:hAnsi="Arial" w:cs="Arial"/>
          <w:color w:val="000000"/>
          <w:sz w:val="20"/>
          <w:szCs w:val="20"/>
        </w:rPr>
        <w:commentReference w:id="36"/>
      </w:r>
    </w:p>
    <w:p w:rsidR="005777B9" w:rsidP="00B06A17" w:rsidRDefault="005777B9" w14:paraId="4E5F3A64" w14:textId="77777777">
      <w:pPr>
        <w:pStyle w:val="isselectedend"/>
        <w:spacing w:before="0" w:beforeAutospacing="0" w:after="0" w:afterAutospacing="0" w:line="276" w:lineRule="auto"/>
        <w:rPr>
          <w:rFonts w:ascii="Arial" w:hAnsi="Arial" w:cs="Arial"/>
          <w:color w:val="000000"/>
          <w:sz w:val="20"/>
          <w:szCs w:val="20"/>
        </w:rPr>
      </w:pPr>
    </w:p>
    <w:p w:rsidR="00BA0B13" w:rsidP="00BA0B13" w:rsidRDefault="00BA0B13" w14:paraId="0326A956" w14:textId="77777777">
      <w:pPr>
        <w:pStyle w:val="isselectedend"/>
        <w:spacing w:before="0" w:beforeAutospacing="0" w:after="0" w:afterAutospacing="0" w:line="276" w:lineRule="auto"/>
        <w:rPr>
          <w:rFonts w:ascii="Arial" w:hAnsi="Arial" w:cs="Arial"/>
          <w:color w:val="000000"/>
          <w:sz w:val="20"/>
          <w:szCs w:val="20"/>
        </w:rPr>
      </w:pPr>
      <w:r w:rsidRPr="00BA0B13">
        <w:rPr>
          <w:rFonts w:ascii="Arial" w:hAnsi="Arial" w:cs="Arial"/>
          <w:color w:val="000000"/>
          <w:sz w:val="20"/>
          <w:szCs w:val="20"/>
        </w:rPr>
        <w:t>Para fortalecer la comprensión sobre el</w:t>
      </w:r>
      <w:r w:rsidRPr="00BA0B13">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A0B13">
        <w:rPr>
          <w:rStyle w:val="apple-converted-space"/>
          <w:rFonts w:ascii="Arial" w:hAnsi="Arial" w:cs="Arial"/>
          <w:color w:val="000000"/>
          <w:sz w:val="20"/>
          <w:szCs w:val="20"/>
        </w:rPr>
        <w:t> </w:t>
      </w:r>
      <w:r w:rsidRPr="00BA0B13">
        <w:rPr>
          <w:rFonts w:ascii="Arial" w:hAnsi="Arial" w:cs="Arial"/>
          <w:color w:val="000000"/>
          <w:sz w:val="20"/>
          <w:szCs w:val="20"/>
        </w:rPr>
        <w:t>sensorial, se recomienda acceder al video “</w:t>
      </w:r>
      <w:r w:rsidRPr="00FC089E">
        <w:rPr>
          <w:rStyle w:val="nfasis"/>
          <w:rFonts w:ascii="Arial" w:hAnsi="Arial" w:cs="Arial"/>
          <w:color w:val="FF8C00"/>
          <w:sz w:val="20"/>
          <w:szCs w:val="20"/>
        </w:rPr>
        <w:t>Marketing</w:t>
      </w:r>
      <w:r w:rsidRPr="00BA0B13">
        <w:rPr>
          <w:rStyle w:val="apple-converted-space"/>
          <w:rFonts w:ascii="Arial" w:hAnsi="Arial" w:cs="Arial"/>
          <w:color w:val="000000"/>
          <w:sz w:val="20"/>
          <w:szCs w:val="20"/>
        </w:rPr>
        <w:t> </w:t>
      </w:r>
      <w:r w:rsidRPr="00BA0B13">
        <w:rPr>
          <w:rFonts w:ascii="Arial" w:hAnsi="Arial" w:cs="Arial"/>
          <w:color w:val="000000"/>
          <w:sz w:val="20"/>
          <w:szCs w:val="20"/>
        </w:rPr>
        <w:t>sensorial”, en el cual se explica cómo el proceso de compra no depende únicamente de aspectos racionales, sino también de emociones, experiencias, vivencias y sensaciones que influyen en el comportamiento del consumidor.</w:t>
      </w:r>
    </w:p>
    <w:p w:rsidRPr="00BA0B13" w:rsidR="00BA0B13" w:rsidP="00BA0B13" w:rsidRDefault="00BA0B13" w14:paraId="7ED27155" w14:textId="77777777">
      <w:pPr>
        <w:pStyle w:val="isselectedend"/>
        <w:spacing w:before="0" w:beforeAutospacing="0" w:after="0" w:afterAutospacing="0" w:line="276" w:lineRule="auto"/>
        <w:rPr>
          <w:rFonts w:ascii="Arial" w:hAnsi="Arial" w:cs="Arial"/>
          <w:color w:val="000000"/>
          <w:sz w:val="20"/>
          <w:szCs w:val="20"/>
        </w:rPr>
      </w:pPr>
    </w:p>
    <w:p w:rsidR="00BA0B13" w:rsidP="00BA0B13" w:rsidRDefault="00BA0B13" w14:paraId="7D3B04B5" w14:textId="77777777">
      <w:pPr>
        <w:pStyle w:val="isselectedend"/>
        <w:spacing w:before="0" w:beforeAutospacing="0" w:after="0" w:afterAutospacing="0" w:line="276" w:lineRule="auto"/>
        <w:rPr>
          <w:rFonts w:ascii="Arial" w:hAnsi="Arial" w:cs="Arial"/>
          <w:color w:val="000000"/>
          <w:sz w:val="20"/>
          <w:szCs w:val="20"/>
        </w:rPr>
      </w:pPr>
      <w:commentRangeStart w:id="37"/>
      <w:r w:rsidRPr="00BA0B13">
        <w:rPr>
          <w:rFonts w:ascii="Arial" w:hAnsi="Arial" w:cs="Arial"/>
          <w:color w:val="000000"/>
          <w:sz w:val="20"/>
          <w:szCs w:val="20"/>
        </w:rPr>
        <w:t>Durante la revisión del recurso, identifique cómo los estímulos presentes en el establecimiento pueden transformar la experiencia de compra y generar una relación más cercana entre el cliente, el producto y el espacio comercial. También reconozca la importancia de diseñar ambientes que integren música, aromas, iluminación, temperatura, texturas y otros elementos sensoriales de forma coherente con los objetivos del punto de venta.</w:t>
      </w:r>
    </w:p>
    <w:p w:rsidRPr="00BA0B13" w:rsidR="00BA0B13" w:rsidP="00BA0B13" w:rsidRDefault="00BA0B13" w14:paraId="0405A60E" w14:textId="77777777">
      <w:pPr>
        <w:pStyle w:val="isselectedend"/>
        <w:spacing w:before="0" w:beforeAutospacing="0" w:after="0" w:afterAutospacing="0" w:line="276" w:lineRule="auto"/>
        <w:rPr>
          <w:rFonts w:ascii="Arial" w:hAnsi="Arial" w:cs="Arial"/>
          <w:b/>
          <w:bCs/>
          <w:color w:val="000000"/>
          <w:sz w:val="20"/>
          <w:szCs w:val="20"/>
        </w:rPr>
      </w:pPr>
    </w:p>
    <w:p w:rsidRPr="00BA0B13" w:rsidR="00BA0B13" w:rsidP="00BA0B13" w:rsidRDefault="00BA0B13" w14:paraId="5C3083FF" w14:textId="45AEA9B1">
      <w:pPr>
        <w:pStyle w:val="NormalWeb"/>
        <w:spacing w:before="0" w:beforeAutospacing="0" w:after="0" w:afterAutospacing="0" w:line="276" w:lineRule="auto"/>
        <w:rPr>
          <w:rFonts w:ascii="Arial" w:hAnsi="Arial" w:cs="Arial"/>
          <w:color w:val="000000"/>
          <w:sz w:val="20"/>
          <w:szCs w:val="20"/>
        </w:rPr>
      </w:pPr>
      <w:r w:rsidRPr="00BA0B13">
        <w:rPr>
          <w:rFonts w:ascii="Arial" w:hAnsi="Arial" w:cs="Arial"/>
          <w:b/>
          <w:bCs/>
          <w:color w:val="000000"/>
          <w:sz w:val="20"/>
          <w:szCs w:val="20"/>
        </w:rPr>
        <w:t>Acceder al video:</w:t>
      </w:r>
      <w:r w:rsidRPr="00BA0B13">
        <w:rPr>
          <w:rStyle w:val="apple-converted-space"/>
          <w:rFonts w:ascii="Arial" w:hAnsi="Arial" w:cs="Arial"/>
          <w:color w:val="000000"/>
          <w:sz w:val="20"/>
          <w:szCs w:val="20"/>
        </w:rPr>
        <w:t> </w:t>
      </w:r>
      <w:hyperlink w:history="1" r:id="rId31">
        <w:r w:rsidRPr="00FC089E">
          <w:rPr>
            <w:rStyle w:val="Hipervnculo"/>
            <w:rFonts w:ascii="Arial" w:hAnsi="Arial" w:cs="Arial"/>
            <w:i/>
            <w:color w:val="FF8C00"/>
            <w:sz w:val="20"/>
            <w:szCs w:val="20"/>
          </w:rPr>
          <w:t>Marketing</w:t>
        </w:r>
        <w:r w:rsidRPr="00BA0B13">
          <w:rPr>
            <w:rStyle w:val="Hipervnculo"/>
            <w:rFonts w:ascii="Arial" w:hAnsi="Arial" w:cs="Arial"/>
            <w:sz w:val="20"/>
            <w:szCs w:val="20"/>
          </w:rPr>
          <w:t> sensorial.</w:t>
        </w:r>
      </w:hyperlink>
      <w:commentRangeEnd w:id="37"/>
      <w:r w:rsidRPr="00BA0B13">
        <w:rPr>
          <w:rStyle w:val="Refdecomentario"/>
          <w:rFonts w:ascii="Arial" w:hAnsi="Arial" w:cs="Arial"/>
          <w:color w:val="000000"/>
          <w:sz w:val="20"/>
          <w:szCs w:val="20"/>
        </w:rPr>
        <w:commentReference w:id="37"/>
      </w:r>
    </w:p>
    <w:p w:rsidRPr="00B06A17" w:rsidR="00BA0B13" w:rsidP="00B06A17" w:rsidRDefault="00BA0B13" w14:paraId="2DAC0A98" w14:textId="77777777">
      <w:pPr>
        <w:pStyle w:val="isselectedend"/>
        <w:spacing w:before="0" w:beforeAutospacing="0" w:after="0" w:afterAutospacing="0" w:line="276" w:lineRule="auto"/>
        <w:rPr>
          <w:rFonts w:ascii="Arial" w:hAnsi="Arial" w:cs="Arial"/>
          <w:color w:val="000000"/>
          <w:sz w:val="20"/>
          <w:szCs w:val="20"/>
        </w:rPr>
      </w:pPr>
    </w:p>
    <w:p w:rsidR="00430458" w:rsidP="00B06A17" w:rsidRDefault="00430458" w14:paraId="7F931ED7" w14:textId="353C273A">
      <w:pPr>
        <w:pBdr>
          <w:top w:val="nil"/>
          <w:left w:val="nil"/>
          <w:bottom w:val="nil"/>
          <w:right w:val="nil"/>
          <w:between w:val="nil"/>
        </w:pBdr>
        <w:rPr>
          <w:b/>
          <w:sz w:val="20"/>
          <w:szCs w:val="20"/>
        </w:rPr>
      </w:pPr>
      <w:r w:rsidRPr="00B06A17">
        <w:rPr>
          <w:b/>
          <w:sz w:val="20"/>
          <w:szCs w:val="20"/>
        </w:rPr>
        <w:t xml:space="preserve">4.3. Teoría del color: concepto y </w:t>
      </w:r>
      <w:r w:rsidR="00FC089E">
        <w:rPr>
          <w:b/>
          <w:sz w:val="20"/>
          <w:szCs w:val="20"/>
        </w:rPr>
        <w:t>clasificación</w:t>
      </w:r>
    </w:p>
    <w:p w:rsidR="00AF1BEC" w:rsidP="00B06A17" w:rsidRDefault="00AF1BEC" w14:paraId="58DD9B51" w14:textId="77777777">
      <w:pPr>
        <w:pBdr>
          <w:top w:val="nil"/>
          <w:left w:val="nil"/>
          <w:bottom w:val="nil"/>
          <w:right w:val="nil"/>
          <w:between w:val="nil"/>
        </w:pBdr>
        <w:rPr>
          <w:b/>
          <w:sz w:val="20"/>
          <w:szCs w:val="20"/>
        </w:rPr>
      </w:pPr>
    </w:p>
    <w:p w:rsidR="00AF1BEC" w:rsidP="00B06A17" w:rsidRDefault="00AF1BEC" w14:paraId="3211FCC0" w14:textId="425D4DA6">
      <w:pPr>
        <w:pBdr>
          <w:top w:val="nil"/>
          <w:left w:val="nil"/>
          <w:bottom w:val="nil"/>
          <w:right w:val="nil"/>
          <w:between w:val="nil"/>
        </w:pBdr>
        <w:rPr>
          <w:b/>
          <w:sz w:val="20"/>
          <w:szCs w:val="20"/>
        </w:rPr>
      </w:pPr>
      <w:commentRangeStart w:id="38"/>
      <w:r>
        <w:rPr>
          <w:b/>
          <w:noProof/>
          <w:sz w:val="20"/>
          <w:szCs w:val="20"/>
        </w:rPr>
        <w:drawing>
          <wp:anchor distT="0" distB="0" distL="114300" distR="114300" simplePos="0" relativeHeight="251667456" behindDoc="1" locked="0" layoutInCell="1" allowOverlap="1" wp14:anchorId="1078AA28" wp14:editId="60DD95BC">
            <wp:simplePos x="0" y="0"/>
            <wp:positionH relativeFrom="column">
              <wp:posOffset>3175</wp:posOffset>
            </wp:positionH>
            <wp:positionV relativeFrom="paragraph">
              <wp:posOffset>0</wp:posOffset>
            </wp:positionV>
            <wp:extent cx="2493182" cy="1653871"/>
            <wp:effectExtent l="0" t="0" r="0" b="0"/>
            <wp:wrapTight wrapText="bothSides">
              <wp:wrapPolygon edited="0">
                <wp:start x="0" y="0"/>
                <wp:lineTo x="0" y="21401"/>
                <wp:lineTo x="21457" y="21401"/>
                <wp:lineTo x="21457" y="0"/>
                <wp:lineTo x="0" y="0"/>
              </wp:wrapPolygon>
            </wp:wrapTight>
            <wp:docPr id="20462598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9824" name="Imagen 20462598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93182" cy="1653871"/>
                    </a:xfrm>
                    <a:prstGeom prst="rect">
                      <a:avLst/>
                    </a:prstGeom>
                  </pic:spPr>
                </pic:pic>
              </a:graphicData>
            </a:graphic>
            <wp14:sizeRelH relativeFrom="page">
              <wp14:pctWidth>0</wp14:pctWidth>
            </wp14:sizeRelH>
            <wp14:sizeRelV relativeFrom="page">
              <wp14:pctHeight>0</wp14:pctHeight>
            </wp14:sizeRelV>
          </wp:anchor>
        </w:drawing>
      </w:r>
      <w:commentRangeEnd w:id="38"/>
      <w:r>
        <w:rPr>
          <w:rStyle w:val="Refdecomentario"/>
          <w:b/>
          <w:sz w:val="20"/>
          <w:szCs w:val="20"/>
        </w:rPr>
        <w:commentReference w:id="38"/>
      </w:r>
    </w:p>
    <w:p w:rsidR="00B06A17" w:rsidP="00B06A17" w:rsidRDefault="00B06A17" w14:paraId="6B5E6ABE"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La teoría del color aplicada al punto de venta permite comprender cómo los colores pueden influir en la percepción, las emociones y las decisiones de compra. En</w:t>
      </w:r>
      <w:r w:rsidRPr="00B06A17">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B06A17">
        <w:rPr>
          <w:rStyle w:val="apple-converted-space"/>
          <w:rFonts w:ascii="Arial" w:hAnsi="Arial" w:cs="Arial"/>
          <w:color w:val="000000"/>
          <w:sz w:val="20"/>
          <w:szCs w:val="20"/>
        </w:rPr>
        <w:t> </w:t>
      </w:r>
      <w:r w:rsidRPr="00B06A17">
        <w:rPr>
          <w:rFonts w:ascii="Arial" w:hAnsi="Arial" w:cs="Arial"/>
          <w:color w:val="000000"/>
          <w:sz w:val="20"/>
          <w:szCs w:val="20"/>
        </w:rPr>
        <w:t>y</w:t>
      </w:r>
      <w:r w:rsidRPr="00B06A17">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B06A17">
        <w:rPr>
          <w:rFonts w:ascii="Arial" w:hAnsi="Arial" w:cs="Arial"/>
          <w:color w:val="000000"/>
          <w:sz w:val="20"/>
          <w:szCs w:val="20"/>
        </w:rPr>
        <w:t>, el color funciona como un recurso estratégico para destacar productos, organizar espacios, comunicar identidad y generar ambientes específicos dentro del establecimiento.</w:t>
      </w:r>
    </w:p>
    <w:p w:rsidRPr="00B06A17" w:rsidR="00AF1BEC" w:rsidP="00B06A17" w:rsidRDefault="00AF1BEC" w14:paraId="1EB29D3A"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2031F83B"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 uso adecuado del color puede mejorar la experiencia de compra, orientar la atención hacia zonas o productos específicos y reforzar el mensaje comercial. Según Kotler y Armstrong (2018), los estímulos visuales, entre ellos el color, influyen en la percepción del consumidor dentro del entorno de compra.</w:t>
      </w:r>
    </w:p>
    <w:p w:rsidRPr="00B06A17" w:rsidR="00AF1BEC" w:rsidP="00B06A17" w:rsidRDefault="00AF1BEC" w14:paraId="3C410A60"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380CB6FE"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La clasificación de los colores en el punto de venta puede organizarse según las sensaciones que transmiten, los beneficios comerciales que aportan y sus usos frecuentes en espacios de exhibición.</w:t>
      </w:r>
    </w:p>
    <w:p w:rsidRPr="00B06A17" w:rsidR="00AF1BEC" w:rsidP="00B06A17" w:rsidRDefault="00AF1BEC" w14:paraId="452089EA"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36945584" w14:textId="3EBA915E">
      <w:pPr>
        <w:pStyle w:val="isselectedend"/>
        <w:spacing w:before="0" w:beforeAutospacing="0" w:after="0" w:afterAutospacing="0" w:line="276" w:lineRule="auto"/>
        <w:rPr>
          <w:rStyle w:val="nfasis"/>
          <w:rFonts w:ascii="Arial" w:hAnsi="Arial" w:cs="Arial"/>
          <w:b/>
          <w:bCs/>
          <w:color w:val="000000"/>
          <w:sz w:val="20"/>
          <w:szCs w:val="20"/>
        </w:rPr>
      </w:pPr>
      <w:commentRangeStart w:id="39"/>
      <w:r w:rsidRPr="00AF1BEC">
        <w:rPr>
          <w:rFonts w:ascii="Arial" w:hAnsi="Arial" w:cs="Arial"/>
          <w:b/>
          <w:bCs/>
          <w:color w:val="000000"/>
          <w:sz w:val="20"/>
          <w:szCs w:val="20"/>
        </w:rPr>
        <w:t>Uso del color en el</w:t>
      </w:r>
      <w:r w:rsidRPr="00AF1BEC">
        <w:rPr>
          <w:rStyle w:val="apple-converted-space"/>
          <w:rFonts w:ascii="Arial" w:hAnsi="Arial" w:cs="Arial"/>
          <w:b/>
          <w:bCs/>
          <w:color w:val="000000"/>
          <w:sz w:val="20"/>
          <w:szCs w:val="20"/>
        </w:rPr>
        <w:t> </w:t>
      </w:r>
      <w:proofErr w:type="spellStart"/>
      <w:r w:rsidRPr="00FC089E">
        <w:rPr>
          <w:rStyle w:val="nfasis"/>
          <w:rFonts w:ascii="Arial" w:hAnsi="Arial" w:cs="Arial"/>
          <w:b/>
          <w:bCs/>
          <w:color w:val="FF8C00"/>
          <w:sz w:val="20"/>
          <w:szCs w:val="20"/>
        </w:rPr>
        <w:t>merchandising</w:t>
      </w:r>
      <w:proofErr w:type="spellEnd"/>
    </w:p>
    <w:p w:rsidRPr="00AF1BEC" w:rsidR="00AF1BEC" w:rsidP="00B06A17" w:rsidRDefault="00AF1BEC" w14:paraId="542DF0E8" w14:textId="77777777">
      <w:pPr>
        <w:pStyle w:val="isselectedend"/>
        <w:spacing w:before="0" w:beforeAutospacing="0" w:after="0" w:afterAutospacing="0" w:line="276" w:lineRule="auto"/>
        <w:rPr>
          <w:rFonts w:ascii="Arial" w:hAnsi="Arial" w:cs="Arial"/>
          <w:b/>
          <w:bCs/>
          <w:color w:val="000000"/>
          <w:sz w:val="20"/>
          <w:szCs w:val="20"/>
        </w:rPr>
      </w:pPr>
    </w:p>
    <w:p w:rsidRPr="00B06A17" w:rsidR="00B06A17" w:rsidP="00B06A17" w:rsidRDefault="00B06A17" w14:paraId="73A1687D"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1 - Rojo</w:t>
      </w:r>
      <w:r w:rsidRPr="00B06A17">
        <w:rPr>
          <w:rFonts w:ascii="Arial" w:hAnsi="Arial" w:cs="Arial"/>
          <w:color w:val="000000"/>
          <w:sz w:val="20"/>
          <w:szCs w:val="20"/>
        </w:rPr>
        <w:br/>
      </w:r>
      <w:r w:rsidRPr="00B06A17">
        <w:rPr>
          <w:rFonts w:ascii="Arial" w:hAnsi="Arial" w:cs="Arial"/>
          <w:color w:val="000000"/>
          <w:sz w:val="20"/>
          <w:szCs w:val="20"/>
        </w:rPr>
        <w:t>Se asocia con energía, urgencia y dinamismo. Puede utilizarse en promociones, descuentos o zonas de impulso.</w:t>
      </w:r>
    </w:p>
    <w:p w:rsidRPr="00B06A17" w:rsidR="00B06A17" w:rsidP="00B06A17" w:rsidRDefault="00B06A17" w14:paraId="123284D0"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2 - Azul</w:t>
      </w:r>
      <w:r w:rsidRPr="00B06A17">
        <w:rPr>
          <w:rFonts w:ascii="Arial" w:hAnsi="Arial" w:cs="Arial"/>
          <w:color w:val="000000"/>
          <w:sz w:val="20"/>
          <w:szCs w:val="20"/>
        </w:rPr>
        <w:br/>
      </w:r>
      <w:r w:rsidRPr="00B06A17">
        <w:rPr>
          <w:rFonts w:ascii="Arial" w:hAnsi="Arial" w:cs="Arial"/>
          <w:color w:val="000000"/>
          <w:sz w:val="20"/>
          <w:szCs w:val="20"/>
        </w:rPr>
        <w:t>Transmite confianza, tranquilidad y profesionalismo. Puede emplearse en espacios donde se busca generar seguridad y credibilidad.</w:t>
      </w:r>
    </w:p>
    <w:p w:rsidRPr="00B06A17" w:rsidR="00B06A17" w:rsidP="00B06A17" w:rsidRDefault="00B06A17" w14:paraId="371DEDB7"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3 - Amarillo</w:t>
      </w:r>
      <w:r w:rsidRPr="00B06A17">
        <w:rPr>
          <w:rFonts w:ascii="Arial" w:hAnsi="Arial" w:cs="Arial"/>
          <w:color w:val="000000"/>
          <w:sz w:val="20"/>
          <w:szCs w:val="20"/>
        </w:rPr>
        <w:br/>
      </w:r>
      <w:r w:rsidRPr="00B06A17">
        <w:rPr>
          <w:rFonts w:ascii="Arial" w:hAnsi="Arial" w:cs="Arial"/>
          <w:color w:val="000000"/>
          <w:sz w:val="20"/>
          <w:szCs w:val="20"/>
        </w:rPr>
        <w:t>Comunica alegría, energía y atención. Puede apoyar mensajes llamativos, zonas infantiles o anuncios destacados.</w:t>
      </w:r>
    </w:p>
    <w:p w:rsidRPr="00B06A17" w:rsidR="00B06A17" w:rsidP="00B06A17" w:rsidRDefault="00B06A17" w14:paraId="12354A45"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4 - Verde</w:t>
      </w:r>
      <w:r w:rsidRPr="00B06A17">
        <w:rPr>
          <w:rFonts w:ascii="Arial" w:hAnsi="Arial" w:cs="Arial"/>
          <w:color w:val="000000"/>
          <w:sz w:val="20"/>
          <w:szCs w:val="20"/>
        </w:rPr>
        <w:br/>
      </w:r>
      <w:r w:rsidRPr="00B06A17">
        <w:rPr>
          <w:rFonts w:ascii="Arial" w:hAnsi="Arial" w:cs="Arial"/>
          <w:color w:val="000000"/>
          <w:sz w:val="20"/>
          <w:szCs w:val="20"/>
        </w:rPr>
        <w:t>Se relaciona con naturaleza, frescura, bienestar y sostenibilidad. Puede aplicarse en productos saludables, ecológicos o de cuidado personal.</w:t>
      </w:r>
    </w:p>
    <w:p w:rsidRPr="00B06A17" w:rsidR="00B06A17" w:rsidP="00B06A17" w:rsidRDefault="00B06A17" w14:paraId="216EE2CE"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5 - Naranja</w:t>
      </w:r>
      <w:r w:rsidRPr="00B06A17">
        <w:rPr>
          <w:rFonts w:ascii="Arial" w:hAnsi="Arial" w:cs="Arial"/>
          <w:color w:val="000000"/>
          <w:sz w:val="20"/>
          <w:szCs w:val="20"/>
        </w:rPr>
        <w:br/>
      </w:r>
      <w:r w:rsidRPr="00B06A17">
        <w:rPr>
          <w:rFonts w:ascii="Arial" w:hAnsi="Arial" w:cs="Arial"/>
          <w:color w:val="000000"/>
          <w:sz w:val="20"/>
          <w:szCs w:val="20"/>
        </w:rPr>
        <w:t>Transmite entusiasmo, creatividad y acción. Puede utilizarse en zonas dinámicas, promociones o productos de consumo impulsivo.</w:t>
      </w:r>
    </w:p>
    <w:p w:rsidRPr="00B06A17" w:rsidR="00B06A17" w:rsidP="00B06A17" w:rsidRDefault="00B06A17" w14:paraId="35FFB2FB"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6 - Negro</w:t>
      </w:r>
      <w:r w:rsidRPr="00B06A17">
        <w:rPr>
          <w:rFonts w:ascii="Arial" w:hAnsi="Arial" w:cs="Arial"/>
          <w:color w:val="000000"/>
          <w:sz w:val="20"/>
          <w:szCs w:val="20"/>
        </w:rPr>
        <w:br/>
      </w:r>
      <w:r w:rsidRPr="00B06A17">
        <w:rPr>
          <w:rFonts w:ascii="Arial" w:hAnsi="Arial" w:cs="Arial"/>
          <w:color w:val="000000"/>
          <w:sz w:val="20"/>
          <w:szCs w:val="20"/>
        </w:rPr>
        <w:t>Se asocia con elegancia, sofisticación y exclusividad. Puede emplearse en productos de alta gama o exhibiciones sobrias.</w:t>
      </w:r>
    </w:p>
    <w:p w:rsidRPr="00B06A17" w:rsidR="00B06A17" w:rsidP="00B06A17" w:rsidRDefault="00B06A17" w14:paraId="2D821F3A"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7 - Blanco</w:t>
      </w:r>
      <w:r w:rsidRPr="00B06A17">
        <w:rPr>
          <w:rFonts w:ascii="Arial" w:hAnsi="Arial" w:cs="Arial"/>
          <w:color w:val="000000"/>
          <w:sz w:val="20"/>
          <w:szCs w:val="20"/>
        </w:rPr>
        <w:br/>
      </w:r>
      <w:r w:rsidRPr="00B06A17">
        <w:rPr>
          <w:rFonts w:ascii="Arial" w:hAnsi="Arial" w:cs="Arial"/>
          <w:color w:val="000000"/>
          <w:sz w:val="20"/>
          <w:szCs w:val="20"/>
        </w:rPr>
        <w:t>Comunica limpieza, orden, amplitud y simplicidad. Puede utilizarse en espacios que buscan transmitir claridad y organización.</w:t>
      </w:r>
    </w:p>
    <w:p w:rsidR="00B06A17" w:rsidP="00B06A17" w:rsidRDefault="00B06A17" w14:paraId="73F4B7F4"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8 - Morado</w:t>
      </w:r>
      <w:r w:rsidRPr="00B06A17">
        <w:rPr>
          <w:rFonts w:ascii="Arial" w:hAnsi="Arial" w:cs="Arial"/>
          <w:color w:val="000000"/>
          <w:sz w:val="20"/>
          <w:szCs w:val="20"/>
        </w:rPr>
        <w:br/>
      </w:r>
      <w:r w:rsidRPr="00B06A17">
        <w:rPr>
          <w:rFonts w:ascii="Arial" w:hAnsi="Arial" w:cs="Arial"/>
          <w:color w:val="000000"/>
          <w:sz w:val="20"/>
          <w:szCs w:val="20"/>
        </w:rPr>
        <w:t>Se relaciona con creatividad, exclusividad y diferenciación. Puede aplicarse en productos asociados con innovación, belleza o experiencias especiales.</w:t>
      </w:r>
      <w:commentRangeEnd w:id="39"/>
      <w:r w:rsidR="00AF1BEC">
        <w:rPr>
          <w:rStyle w:val="Refdecomentario"/>
          <w:rFonts w:ascii="Arial" w:hAnsi="Arial" w:cs="Arial"/>
          <w:color w:val="000000"/>
          <w:sz w:val="20"/>
          <w:szCs w:val="20"/>
        </w:rPr>
        <w:commentReference w:id="39"/>
      </w:r>
    </w:p>
    <w:p w:rsidRPr="00B06A17" w:rsidR="00AF1BEC" w:rsidP="00B06A17" w:rsidRDefault="00AF1BEC" w14:paraId="23157EC4" w14:textId="77777777">
      <w:pPr>
        <w:pStyle w:val="isselectedend"/>
        <w:spacing w:before="0" w:beforeAutospacing="0" w:after="0" w:afterAutospacing="0" w:line="276" w:lineRule="auto"/>
        <w:rPr>
          <w:rFonts w:ascii="Arial" w:hAnsi="Arial" w:cs="Arial"/>
          <w:color w:val="000000"/>
          <w:sz w:val="20"/>
          <w:szCs w:val="20"/>
        </w:rPr>
      </w:pPr>
    </w:p>
    <w:p w:rsidRPr="00B06A17" w:rsidR="00AF1BEC" w:rsidP="00B06A17" w:rsidRDefault="00AF1BEC" w14:paraId="27AD5E19"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144F0BEE" w14:textId="77777777">
      <w:pPr>
        <w:pStyle w:val="NormalWeb"/>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 uso del color debe responder a la intención comercial del establecimiento y no aplicarse de manera aislada. Para lograr una comunicación coherente, debe relacionarse con la iluminación, el mobiliario, la señalización, los materiales promocionales y el tipo de producto que se desea destacar.</w:t>
      </w:r>
    </w:p>
    <w:p w:rsidR="0070496E" w:rsidP="00B06A17" w:rsidRDefault="0070496E" w14:paraId="4463533C"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20C36199"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1CB8FFC6"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262F77AF"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0F1E73AC"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54AED203"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273D7BBE"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11F8BDE7"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4483C23A"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71970E0F"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58394D97"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4092EA1F"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492AF693"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58AC1D41" w14:textId="77777777">
      <w:pPr>
        <w:pStyle w:val="NormalWeb"/>
        <w:spacing w:before="0" w:beforeAutospacing="0" w:after="0" w:afterAutospacing="0" w:line="276" w:lineRule="auto"/>
        <w:rPr>
          <w:rFonts w:ascii="Arial" w:hAnsi="Arial" w:cs="Arial"/>
          <w:color w:val="000000"/>
          <w:sz w:val="20"/>
          <w:szCs w:val="20"/>
        </w:rPr>
      </w:pPr>
    </w:p>
    <w:p w:rsidR="0070496E" w:rsidP="00B06A17" w:rsidRDefault="0070496E" w14:paraId="22739ADB" w14:textId="77777777">
      <w:pPr>
        <w:pStyle w:val="NormalWeb"/>
        <w:spacing w:before="0" w:beforeAutospacing="0" w:after="0" w:afterAutospacing="0" w:line="276" w:lineRule="auto"/>
        <w:rPr>
          <w:rFonts w:ascii="Arial" w:hAnsi="Arial" w:cs="Arial"/>
          <w:color w:val="000000"/>
          <w:sz w:val="20"/>
          <w:szCs w:val="20"/>
        </w:rPr>
      </w:pPr>
    </w:p>
    <w:p w:rsidRPr="00B06A17" w:rsidR="0070496E" w:rsidP="00B06A17" w:rsidRDefault="0070496E" w14:paraId="0943F501" w14:textId="77777777">
      <w:pPr>
        <w:pStyle w:val="NormalWeb"/>
        <w:spacing w:before="0" w:beforeAutospacing="0" w:after="0" w:afterAutospacing="0" w:line="276" w:lineRule="auto"/>
        <w:rPr>
          <w:rFonts w:ascii="Arial" w:hAnsi="Arial" w:cs="Arial"/>
          <w:color w:val="000000"/>
          <w:sz w:val="20"/>
          <w:szCs w:val="20"/>
        </w:rPr>
      </w:pPr>
    </w:p>
    <w:p w:rsidRPr="00B06A17" w:rsidR="006E1785" w:rsidP="00B06A17" w:rsidRDefault="006E1785" w14:paraId="5C32AA30" w14:textId="77777777">
      <w:pPr>
        <w:pBdr>
          <w:top w:val="nil"/>
          <w:left w:val="nil"/>
          <w:bottom w:val="nil"/>
          <w:right w:val="nil"/>
          <w:between w:val="nil"/>
        </w:pBdr>
        <w:rPr>
          <w:b/>
          <w:sz w:val="20"/>
          <w:szCs w:val="20"/>
        </w:rPr>
      </w:pPr>
    </w:p>
    <w:p w:rsidR="00430458" w:rsidP="00B06A17" w:rsidRDefault="00430458" w14:paraId="4A132161" w14:textId="717C0936">
      <w:pPr>
        <w:pBdr>
          <w:top w:val="nil"/>
          <w:left w:val="nil"/>
          <w:bottom w:val="nil"/>
          <w:right w:val="nil"/>
          <w:between w:val="nil"/>
        </w:pBdr>
        <w:rPr>
          <w:b/>
          <w:sz w:val="20"/>
          <w:szCs w:val="20"/>
        </w:rPr>
      </w:pPr>
      <w:r w:rsidRPr="00B06A17">
        <w:rPr>
          <w:b/>
          <w:sz w:val="20"/>
          <w:szCs w:val="20"/>
        </w:rPr>
        <w:t xml:space="preserve">4.4. Comunicación comercial: concepto, clases, usos y tipos de material </w:t>
      </w:r>
      <w:r w:rsidR="00FC089E">
        <w:rPr>
          <w:b/>
          <w:sz w:val="20"/>
          <w:szCs w:val="20"/>
        </w:rPr>
        <w:t>promocional</w:t>
      </w:r>
    </w:p>
    <w:p w:rsidR="0007036F" w:rsidP="00B06A17" w:rsidRDefault="0007036F" w14:paraId="5AA7AC27" w14:textId="77777777">
      <w:pPr>
        <w:pBdr>
          <w:top w:val="nil"/>
          <w:left w:val="nil"/>
          <w:bottom w:val="nil"/>
          <w:right w:val="nil"/>
          <w:between w:val="nil"/>
        </w:pBdr>
        <w:rPr>
          <w:b/>
          <w:sz w:val="20"/>
          <w:szCs w:val="20"/>
        </w:rPr>
      </w:pPr>
    </w:p>
    <w:p w:rsidR="00F00AEE" w:rsidP="00B06A17" w:rsidRDefault="0007036F" w14:paraId="01D1CDDC" w14:textId="786BA4AF">
      <w:pPr>
        <w:pBdr>
          <w:top w:val="nil"/>
          <w:left w:val="nil"/>
          <w:bottom w:val="nil"/>
          <w:right w:val="nil"/>
          <w:between w:val="nil"/>
        </w:pBdr>
        <w:rPr>
          <w:b/>
          <w:sz w:val="20"/>
          <w:szCs w:val="20"/>
        </w:rPr>
      </w:pPr>
      <w:commentRangeStart w:id="40"/>
      <w:r>
        <w:rPr>
          <w:b/>
          <w:noProof/>
          <w:sz w:val="20"/>
          <w:szCs w:val="20"/>
        </w:rPr>
        <w:drawing>
          <wp:anchor distT="0" distB="0" distL="114300" distR="114300" simplePos="0" relativeHeight="251668480" behindDoc="1" locked="0" layoutInCell="1" allowOverlap="1" wp14:anchorId="5499D412" wp14:editId="0F3EFE15">
            <wp:simplePos x="0" y="0"/>
            <wp:positionH relativeFrom="column">
              <wp:posOffset>3175</wp:posOffset>
            </wp:positionH>
            <wp:positionV relativeFrom="paragraph">
              <wp:posOffset>0</wp:posOffset>
            </wp:positionV>
            <wp:extent cx="3508426" cy="3538331"/>
            <wp:effectExtent l="0" t="0" r="4445" b="0"/>
            <wp:wrapTight wrapText="bothSides">
              <wp:wrapPolygon edited="0">
                <wp:start x="0" y="0"/>
                <wp:lineTo x="0" y="21460"/>
                <wp:lineTo x="21517" y="21460"/>
                <wp:lineTo x="21517" y="0"/>
                <wp:lineTo x="0" y="0"/>
              </wp:wrapPolygon>
            </wp:wrapTight>
            <wp:docPr id="439722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22009" name="Imagen 439722009"/>
                    <pic:cNvPicPr/>
                  </pic:nvPicPr>
                  <pic:blipFill>
                    <a:blip r:embed="rId33">
                      <a:extLst>
                        <a:ext uri="{28A0092B-C50C-407E-A947-70E740481C1C}">
                          <a14:useLocalDpi xmlns:a14="http://schemas.microsoft.com/office/drawing/2010/main" val="0"/>
                        </a:ext>
                      </a:extLst>
                    </a:blip>
                    <a:stretch>
                      <a:fillRect/>
                    </a:stretch>
                  </pic:blipFill>
                  <pic:spPr>
                    <a:xfrm>
                      <a:off x="0" y="0"/>
                      <a:ext cx="3508426" cy="3538331"/>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b/>
          <w:sz w:val="20"/>
          <w:szCs w:val="20"/>
        </w:rPr>
        <w:commentReference w:id="40"/>
      </w:r>
    </w:p>
    <w:p w:rsidRPr="00B06A17" w:rsidR="00F00AEE" w:rsidP="00B06A17" w:rsidRDefault="00F00AEE" w14:paraId="04C6CA26" w14:textId="77777777">
      <w:pPr>
        <w:pBdr>
          <w:top w:val="nil"/>
          <w:left w:val="nil"/>
          <w:bottom w:val="nil"/>
          <w:right w:val="nil"/>
          <w:between w:val="nil"/>
        </w:pBdr>
        <w:rPr>
          <w:b/>
          <w:sz w:val="20"/>
          <w:szCs w:val="20"/>
        </w:rPr>
      </w:pPr>
    </w:p>
    <w:p w:rsidR="00B06A17" w:rsidP="00B06A17" w:rsidRDefault="00B06A17" w14:paraId="48660098"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La comunicación comercial es el conjunto de mensajes, estrategias y acciones que una empresa utiliza para informar, persuadir y recordar al consumidor sobre sus productos o servicios. En el punto de venta, esta comunicación permite orientar al cliente, destacar beneficios, explicar promociones y apoyar la decisión de compra.</w:t>
      </w:r>
    </w:p>
    <w:p w:rsidRPr="00B06A17" w:rsidR="0007036F" w:rsidP="00B06A17" w:rsidRDefault="0007036F" w14:paraId="7E957DF8"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0C31A69B"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Una comunicación comercial bien estructurada permite transmitir valor, diferenciar la oferta y fortalecer la relación entre la empresa y el cliente. Para lograrlo, es necesario seleccionar mensajes claros, canales adecuados, recursos comprensibles y materiales promocionales que acompañen la experiencia de compra.</w:t>
      </w:r>
    </w:p>
    <w:p w:rsidRPr="00B06A17" w:rsidR="0007036F" w:rsidP="00B06A17" w:rsidRDefault="0007036F" w14:paraId="7318B210"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67D1448D"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La comunicación comercial puede clasificarse según su forma de ejecución y el tipo de interacción que genera con el público.</w:t>
      </w:r>
    </w:p>
    <w:p w:rsidRPr="00B06A17" w:rsidR="0007036F" w:rsidP="00B06A17" w:rsidRDefault="0007036F" w14:paraId="1DBA3C1B"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406547E6" w14:textId="1ED076DF">
      <w:pPr>
        <w:pStyle w:val="isselectedend"/>
        <w:spacing w:before="0" w:beforeAutospacing="0" w:after="0" w:afterAutospacing="0" w:line="276" w:lineRule="auto"/>
        <w:rPr>
          <w:rFonts w:ascii="Arial" w:hAnsi="Arial" w:cs="Arial"/>
          <w:b/>
          <w:bCs/>
          <w:color w:val="000000"/>
          <w:sz w:val="20"/>
          <w:szCs w:val="20"/>
        </w:rPr>
      </w:pPr>
      <w:commentRangeStart w:id="41"/>
      <w:r w:rsidRPr="0007036F">
        <w:rPr>
          <w:rFonts w:ascii="Arial" w:hAnsi="Arial" w:cs="Arial"/>
          <w:b/>
          <w:bCs/>
          <w:color w:val="000000"/>
          <w:sz w:val="20"/>
          <w:szCs w:val="20"/>
        </w:rPr>
        <w:t>Clases de comunicación comercial</w:t>
      </w:r>
    </w:p>
    <w:p w:rsidRPr="0007036F" w:rsidR="0007036F" w:rsidP="00B06A17" w:rsidRDefault="0007036F" w14:paraId="21C82075" w14:textId="77777777">
      <w:pPr>
        <w:pStyle w:val="isselectedend"/>
        <w:spacing w:before="0" w:beforeAutospacing="0" w:after="0" w:afterAutospacing="0" w:line="276" w:lineRule="auto"/>
        <w:rPr>
          <w:rFonts w:ascii="Arial" w:hAnsi="Arial" w:cs="Arial"/>
          <w:b/>
          <w:bCs/>
          <w:color w:val="000000"/>
          <w:sz w:val="20"/>
          <w:szCs w:val="20"/>
        </w:rPr>
      </w:pPr>
    </w:p>
    <w:p w:rsidRPr="00B06A17" w:rsidR="00B06A17" w:rsidP="00B06A17" w:rsidRDefault="00B06A17" w14:paraId="08841641"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Pestaña 1 - Comunicación interna</w:t>
      </w:r>
      <w:r w:rsidRPr="00B06A17">
        <w:rPr>
          <w:rFonts w:ascii="Arial" w:hAnsi="Arial" w:cs="Arial"/>
          <w:color w:val="000000"/>
          <w:sz w:val="20"/>
          <w:szCs w:val="20"/>
        </w:rPr>
        <w:br/>
      </w:r>
      <w:r w:rsidRPr="00B06A17">
        <w:rPr>
          <w:rFonts w:ascii="Arial" w:hAnsi="Arial" w:cs="Arial"/>
          <w:color w:val="000000"/>
          <w:sz w:val="20"/>
          <w:szCs w:val="20"/>
        </w:rPr>
        <w:t>Se dirige al personal de la empresa para alinear objetivos, estrategias, procesos y criterios de atención dentro del establecimiento.</w:t>
      </w:r>
    </w:p>
    <w:p w:rsidRPr="00B06A17" w:rsidR="00B06A17" w:rsidP="00B06A17" w:rsidRDefault="00B06A17" w14:paraId="4E566AF8"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Pestaña 2 - Comunicación externa</w:t>
      </w:r>
      <w:r w:rsidRPr="00B06A17">
        <w:rPr>
          <w:rFonts w:ascii="Arial" w:hAnsi="Arial" w:cs="Arial"/>
          <w:color w:val="000000"/>
          <w:sz w:val="20"/>
          <w:szCs w:val="20"/>
        </w:rPr>
        <w:br/>
      </w:r>
      <w:r w:rsidRPr="00B06A17">
        <w:rPr>
          <w:rFonts w:ascii="Arial" w:hAnsi="Arial" w:cs="Arial"/>
          <w:color w:val="000000"/>
          <w:sz w:val="20"/>
          <w:szCs w:val="20"/>
        </w:rPr>
        <w:t>Se orienta al cliente y al mercado. Incluye campañas, mensajes promocionales, señalización, publicidad y contenidos comerciales.</w:t>
      </w:r>
    </w:p>
    <w:p w:rsidRPr="00B06A17" w:rsidR="00B06A17" w:rsidP="00B06A17" w:rsidRDefault="00B06A17" w14:paraId="64527E23"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Pestaña 3 - Comunicación directa</w:t>
      </w:r>
      <w:r w:rsidRPr="00B06A17">
        <w:rPr>
          <w:rFonts w:ascii="Arial" w:hAnsi="Arial" w:cs="Arial"/>
          <w:color w:val="000000"/>
          <w:sz w:val="20"/>
          <w:szCs w:val="20"/>
        </w:rPr>
        <w:br/>
      </w:r>
      <w:r w:rsidRPr="00B06A17">
        <w:rPr>
          <w:rFonts w:ascii="Arial" w:hAnsi="Arial" w:cs="Arial"/>
          <w:color w:val="000000"/>
          <w:sz w:val="20"/>
          <w:szCs w:val="20"/>
        </w:rPr>
        <w:t>Implica contacto personal con el cliente mediante asesoría, atención, demostraciones o acompañamiento durante el proceso de compra.</w:t>
      </w:r>
    </w:p>
    <w:p w:rsidR="00B06A17" w:rsidP="00B06A17" w:rsidRDefault="00B06A17" w14:paraId="4BBE00F2"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Pestaña 4 - Comunicación indirecta</w:t>
      </w:r>
      <w:r w:rsidRPr="00B06A17">
        <w:rPr>
          <w:rFonts w:ascii="Arial" w:hAnsi="Arial" w:cs="Arial"/>
          <w:color w:val="000000"/>
          <w:sz w:val="20"/>
          <w:szCs w:val="20"/>
        </w:rPr>
        <w:br/>
      </w:r>
      <w:r w:rsidRPr="00B06A17">
        <w:rPr>
          <w:rFonts w:ascii="Arial" w:hAnsi="Arial" w:cs="Arial"/>
          <w:color w:val="000000"/>
          <w:sz w:val="20"/>
          <w:szCs w:val="20"/>
        </w:rPr>
        <w:t>Utiliza medios o soportes para transmitir mensajes comerciales, como anuncios, redes sociales, catálogos, afiches, correos o pantallas informativas.</w:t>
      </w:r>
      <w:commentRangeEnd w:id="41"/>
      <w:r w:rsidR="0007036F">
        <w:rPr>
          <w:rStyle w:val="Refdecomentario"/>
          <w:rFonts w:ascii="Arial" w:hAnsi="Arial" w:cs="Arial"/>
          <w:color w:val="000000"/>
          <w:sz w:val="20"/>
          <w:szCs w:val="20"/>
        </w:rPr>
        <w:commentReference w:id="41"/>
      </w:r>
    </w:p>
    <w:p w:rsidRPr="006B72FE" w:rsidR="006B72FE" w:rsidP="006B72FE" w:rsidRDefault="006B72FE" w14:paraId="01FAD115" w14:textId="77777777">
      <w:pPr>
        <w:pStyle w:val="isselectedend"/>
        <w:rPr>
          <w:rFonts w:ascii="Arial" w:hAnsi="Arial" w:cs="Arial"/>
          <w:color w:val="000000"/>
          <w:sz w:val="20"/>
          <w:szCs w:val="20"/>
        </w:rPr>
      </w:pPr>
      <w:r w:rsidRPr="006B72FE">
        <w:rPr>
          <w:rFonts w:ascii="Arial" w:hAnsi="Arial" w:cs="Arial"/>
          <w:color w:val="000000"/>
          <w:sz w:val="20"/>
          <w:szCs w:val="20"/>
        </w:rPr>
        <w:t>La comunicación comercial se utiliza para dar a conocer productos o servicios, informar sobre características y beneficios, persuadir al consumidor, fortalecer la imagen del negocio y mantener una relación constante con el mercado. También facilita la fidelización, porque permite comunicar novedades, promociones, recomendaciones y mensajes de valor.</w:t>
      </w:r>
    </w:p>
    <w:p w:rsidR="006B72FE" w:rsidP="006B72FE" w:rsidRDefault="006B72FE" w14:paraId="5FE5B1C5" w14:textId="0E33B9D2">
      <w:pPr>
        <w:pStyle w:val="isselectedend"/>
        <w:spacing w:before="0" w:beforeAutospacing="0" w:after="0" w:afterAutospacing="0" w:line="276" w:lineRule="auto"/>
        <w:rPr>
          <w:rFonts w:ascii="Arial" w:hAnsi="Arial" w:cs="Arial"/>
          <w:color w:val="000000"/>
          <w:sz w:val="20"/>
          <w:szCs w:val="20"/>
        </w:rPr>
      </w:pPr>
      <w:r w:rsidRPr="006B72FE">
        <w:rPr>
          <w:rFonts w:ascii="Arial" w:hAnsi="Arial" w:cs="Arial"/>
          <w:color w:val="000000"/>
          <w:sz w:val="20"/>
          <w:szCs w:val="20"/>
        </w:rPr>
        <w:t>El material promocional corresponde a los recursos utilizados para apoyar la comunicación comercial en el punto de venta. Estos materiales presentan información de manera clara y atractiva, refuerzan el mensaje comercial y ayudan a destacar productos, beneficios o campañas.</w:t>
      </w:r>
    </w:p>
    <w:p w:rsidRPr="00B06A17" w:rsidR="0007036F" w:rsidP="00B06A17" w:rsidRDefault="0007036F" w14:paraId="1C6567AC"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26044900" w14:textId="130BD82B">
      <w:pPr>
        <w:pStyle w:val="isselectedend"/>
        <w:spacing w:before="0" w:beforeAutospacing="0" w:after="0" w:afterAutospacing="0" w:line="276" w:lineRule="auto"/>
        <w:rPr>
          <w:rFonts w:ascii="Arial" w:hAnsi="Arial" w:cs="Arial"/>
          <w:b/>
          <w:bCs/>
          <w:color w:val="000000"/>
          <w:sz w:val="20"/>
          <w:szCs w:val="20"/>
        </w:rPr>
      </w:pPr>
      <w:commentRangeStart w:id="42"/>
      <w:r w:rsidRPr="000800C8">
        <w:rPr>
          <w:rFonts w:ascii="Arial" w:hAnsi="Arial" w:cs="Arial"/>
          <w:b/>
          <w:bCs/>
          <w:color w:val="000000"/>
          <w:sz w:val="20"/>
          <w:szCs w:val="20"/>
        </w:rPr>
        <w:t>Tipos de material promocional</w:t>
      </w:r>
    </w:p>
    <w:p w:rsidRPr="000800C8" w:rsidR="000800C8" w:rsidP="00B06A17" w:rsidRDefault="000800C8" w14:paraId="154D5775" w14:textId="77777777">
      <w:pPr>
        <w:pStyle w:val="isselectedend"/>
        <w:spacing w:before="0" w:beforeAutospacing="0" w:after="0" w:afterAutospacing="0" w:line="276" w:lineRule="auto"/>
        <w:rPr>
          <w:rFonts w:ascii="Arial" w:hAnsi="Arial" w:cs="Arial"/>
          <w:b/>
          <w:bCs/>
          <w:color w:val="000000"/>
          <w:sz w:val="20"/>
          <w:szCs w:val="20"/>
        </w:rPr>
      </w:pPr>
    </w:p>
    <w:p w:rsidRPr="00B06A17" w:rsidR="00B06A17" w:rsidP="00B06A17" w:rsidRDefault="00B06A17" w14:paraId="0D713C86"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1 - Material impreso</w:t>
      </w:r>
      <w:r w:rsidRPr="00B06A17">
        <w:rPr>
          <w:rFonts w:ascii="Arial" w:hAnsi="Arial" w:cs="Arial"/>
          <w:color w:val="000000"/>
          <w:sz w:val="20"/>
          <w:szCs w:val="20"/>
        </w:rPr>
        <w:br/>
      </w:r>
      <w:r w:rsidRPr="00B06A17">
        <w:rPr>
          <w:rFonts w:ascii="Arial" w:hAnsi="Arial" w:cs="Arial"/>
          <w:color w:val="000000"/>
          <w:sz w:val="20"/>
          <w:szCs w:val="20"/>
        </w:rPr>
        <w:t>Incluye volantes, catálogos, afiches, folletos, etiquetas y habladores. Sirve para comunicar información breve y apoyar la promoción dentro o fuera del establecimiento.</w:t>
      </w:r>
    </w:p>
    <w:p w:rsidRPr="00B06A17" w:rsidR="00B06A17" w:rsidP="00B06A17" w:rsidRDefault="00B06A17" w14:paraId="4C2BAB02"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2 - Material digital</w:t>
      </w:r>
      <w:r w:rsidRPr="00B06A17">
        <w:rPr>
          <w:rFonts w:ascii="Arial" w:hAnsi="Arial" w:cs="Arial"/>
          <w:color w:val="000000"/>
          <w:sz w:val="20"/>
          <w:szCs w:val="20"/>
        </w:rPr>
        <w:br/>
      </w:r>
      <w:r w:rsidRPr="00B06A17">
        <w:rPr>
          <w:rFonts w:ascii="Arial" w:hAnsi="Arial" w:cs="Arial"/>
          <w:color w:val="000000"/>
          <w:sz w:val="20"/>
          <w:szCs w:val="20"/>
        </w:rPr>
        <w:t>Incluye publicaciones en redes sociales, correos, catálogos digitales, pantallas informativas y piezas para canales virtuales. Permite ampliar el alcance del mensaje comercial.</w:t>
      </w:r>
    </w:p>
    <w:p w:rsidRPr="00B06A17" w:rsidR="00B06A17" w:rsidP="00B06A17" w:rsidRDefault="00B06A17" w14:paraId="424C4CC2"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3 - Material audiovisual</w:t>
      </w:r>
      <w:r w:rsidRPr="00B06A17">
        <w:rPr>
          <w:rFonts w:ascii="Arial" w:hAnsi="Arial" w:cs="Arial"/>
          <w:color w:val="000000"/>
          <w:sz w:val="20"/>
          <w:szCs w:val="20"/>
        </w:rPr>
        <w:br/>
      </w:r>
      <w:r w:rsidRPr="00B06A17">
        <w:rPr>
          <w:rFonts w:ascii="Arial" w:hAnsi="Arial" w:cs="Arial"/>
          <w:color w:val="000000"/>
          <w:sz w:val="20"/>
          <w:szCs w:val="20"/>
        </w:rPr>
        <w:t>Integra imagen, sonido, animación o video para explicar productos, comunicar beneficios o reforzar campañas promocionales.</w:t>
      </w:r>
    </w:p>
    <w:p w:rsidR="00B06A17" w:rsidP="00B06A17" w:rsidRDefault="00B06A17" w14:paraId="042990F0" w14:textId="77777777">
      <w:pPr>
        <w:pStyle w:val="isselectedend"/>
        <w:spacing w:before="0" w:beforeAutospacing="0" w:after="0" w:afterAutospacing="0" w:line="276" w:lineRule="auto"/>
        <w:rPr>
          <w:rFonts w:ascii="Arial" w:hAnsi="Arial" w:cs="Arial"/>
          <w:color w:val="000000"/>
          <w:sz w:val="20"/>
          <w:szCs w:val="20"/>
        </w:rPr>
      </w:pPr>
      <w:r w:rsidRPr="00B06A17">
        <w:rPr>
          <w:rStyle w:val="Textoennegrita"/>
          <w:rFonts w:ascii="Arial" w:hAnsi="Arial" w:cs="Arial"/>
          <w:color w:val="000000"/>
          <w:sz w:val="20"/>
          <w:szCs w:val="20"/>
        </w:rPr>
        <w:t>Tarjeta 4 - Material de punto de venta</w:t>
      </w:r>
      <w:r w:rsidRPr="00B06A17">
        <w:rPr>
          <w:rFonts w:ascii="Arial" w:hAnsi="Arial" w:cs="Arial"/>
          <w:color w:val="000000"/>
          <w:sz w:val="20"/>
          <w:szCs w:val="20"/>
        </w:rPr>
        <w:br/>
      </w:r>
      <w:r w:rsidRPr="00B06A17">
        <w:rPr>
          <w:rFonts w:ascii="Arial" w:hAnsi="Arial" w:cs="Arial"/>
          <w:color w:val="000000"/>
          <w:sz w:val="20"/>
          <w:szCs w:val="20"/>
        </w:rPr>
        <w:t>Incluye exhibidores, señalización, cenefas, pendones, habladores, etiquetas de precio y recursos ubicados en el lugar de compra. Ayuda a orientar al cliente y destacar la oferta comercial.</w:t>
      </w:r>
      <w:commentRangeEnd w:id="42"/>
      <w:r w:rsidR="000800C8">
        <w:rPr>
          <w:rStyle w:val="Refdecomentario"/>
          <w:rFonts w:ascii="Arial" w:hAnsi="Arial" w:cs="Arial"/>
          <w:color w:val="000000"/>
          <w:sz w:val="20"/>
          <w:szCs w:val="20"/>
        </w:rPr>
        <w:commentReference w:id="42"/>
      </w:r>
    </w:p>
    <w:p w:rsidRPr="00B06A17" w:rsidR="000800C8" w:rsidP="00B06A17" w:rsidRDefault="000800C8" w14:paraId="31A161CB" w14:textId="77777777">
      <w:pPr>
        <w:pStyle w:val="isselectedend"/>
        <w:spacing w:before="0" w:beforeAutospacing="0" w:after="0" w:afterAutospacing="0" w:line="276" w:lineRule="auto"/>
        <w:rPr>
          <w:rFonts w:ascii="Arial" w:hAnsi="Arial" w:cs="Arial"/>
          <w:color w:val="000000"/>
          <w:sz w:val="20"/>
          <w:szCs w:val="20"/>
        </w:rPr>
      </w:pPr>
    </w:p>
    <w:p w:rsidR="00B06A17" w:rsidP="00B06A17" w:rsidRDefault="00B06A17" w14:paraId="49A9EE3A" w14:textId="77777777">
      <w:pPr>
        <w:pStyle w:val="isselectedend"/>
        <w:spacing w:before="0" w:beforeAutospacing="0" w:after="0" w:afterAutospacing="0" w:line="276" w:lineRule="auto"/>
        <w:rPr>
          <w:rFonts w:ascii="Arial" w:hAnsi="Arial" w:cs="Arial"/>
          <w:color w:val="000000"/>
          <w:sz w:val="20"/>
          <w:szCs w:val="20"/>
        </w:rPr>
      </w:pPr>
      <w:r w:rsidRPr="00B06A17">
        <w:rPr>
          <w:rFonts w:ascii="Arial" w:hAnsi="Arial" w:cs="Arial"/>
          <w:color w:val="000000"/>
          <w:sz w:val="20"/>
          <w:szCs w:val="20"/>
        </w:rPr>
        <w:t>El uso adecuado del material promocional permite reforzar el mensaje de venta, mejorar la presencia del producto, comunicar beneficios y generar mayor impacto en el cliente durante el proceso de compra. Para que sea efectivo, debe ser claro, legible, coherente con la identidad del establecimiento y accesible para diferentes tipos de usuarios.</w:t>
      </w:r>
    </w:p>
    <w:p w:rsidRPr="00471998" w:rsidR="00430458" w:rsidP="00471998" w:rsidRDefault="00430458" w14:paraId="5AF46911" w14:textId="77777777">
      <w:pPr>
        <w:pBdr>
          <w:top w:val="nil"/>
          <w:left w:val="nil"/>
          <w:bottom w:val="nil"/>
          <w:right w:val="nil"/>
          <w:between w:val="nil"/>
        </w:pBdr>
        <w:rPr>
          <w:bCs/>
          <w:sz w:val="20"/>
          <w:szCs w:val="20"/>
        </w:rPr>
      </w:pPr>
    </w:p>
    <w:p w:rsidRPr="00B06464" w:rsidR="00430458" w:rsidP="00B06464" w:rsidRDefault="00430458" w14:paraId="6D6FA16A" w14:textId="77777777">
      <w:pPr>
        <w:pBdr>
          <w:top w:val="nil"/>
          <w:left w:val="nil"/>
          <w:bottom w:val="nil"/>
          <w:right w:val="nil"/>
          <w:between w:val="nil"/>
        </w:pBdr>
        <w:rPr>
          <w:b/>
          <w:sz w:val="20"/>
          <w:szCs w:val="20"/>
        </w:rPr>
      </w:pPr>
      <w:r w:rsidRPr="00471998">
        <w:rPr>
          <w:b/>
          <w:sz w:val="20"/>
          <w:szCs w:val="20"/>
        </w:rPr>
        <w:t xml:space="preserve">5. </w:t>
      </w:r>
      <w:r w:rsidRPr="00B06464">
        <w:rPr>
          <w:b/>
          <w:sz w:val="20"/>
          <w:szCs w:val="20"/>
        </w:rPr>
        <w:t>Gestión, apoyo y control de la exhibición</w:t>
      </w:r>
    </w:p>
    <w:p w:rsidRPr="00B06464" w:rsidR="0003775D" w:rsidP="00B06464" w:rsidRDefault="0003775D" w14:paraId="5DAD17F6" w14:textId="77777777">
      <w:pPr>
        <w:pBdr>
          <w:top w:val="nil"/>
          <w:left w:val="nil"/>
          <w:bottom w:val="nil"/>
          <w:right w:val="nil"/>
          <w:between w:val="nil"/>
        </w:pBdr>
        <w:rPr>
          <w:b/>
          <w:sz w:val="20"/>
          <w:szCs w:val="20"/>
        </w:rPr>
      </w:pPr>
    </w:p>
    <w:p w:rsidR="00B06464" w:rsidP="00B06464" w:rsidRDefault="0003775D" w14:paraId="273805F5" w14:textId="5734C5FD">
      <w:pPr>
        <w:pBdr>
          <w:top w:val="nil"/>
          <w:left w:val="nil"/>
          <w:bottom w:val="nil"/>
          <w:right w:val="nil"/>
          <w:between w:val="nil"/>
        </w:pBdr>
        <w:rPr>
          <w:color w:val="000000"/>
          <w:sz w:val="20"/>
          <w:szCs w:val="20"/>
        </w:rPr>
      </w:pPr>
      <w:commentRangeStart w:id="43"/>
      <w:r w:rsidRPr="00B06464">
        <w:rPr>
          <w:b/>
          <w:noProof/>
          <w:sz w:val="20"/>
          <w:szCs w:val="20"/>
        </w:rPr>
        <w:drawing>
          <wp:anchor distT="0" distB="0" distL="114300" distR="114300" simplePos="0" relativeHeight="251669504" behindDoc="1" locked="0" layoutInCell="1" allowOverlap="1" wp14:anchorId="0ECA447C" wp14:editId="29CDC5B6">
            <wp:simplePos x="0" y="0"/>
            <wp:positionH relativeFrom="column">
              <wp:posOffset>3175</wp:posOffset>
            </wp:positionH>
            <wp:positionV relativeFrom="paragraph">
              <wp:posOffset>3175</wp:posOffset>
            </wp:positionV>
            <wp:extent cx="2329732" cy="1484702"/>
            <wp:effectExtent l="0" t="0" r="0" b="1270"/>
            <wp:wrapTight wrapText="bothSides">
              <wp:wrapPolygon edited="0">
                <wp:start x="0" y="0"/>
                <wp:lineTo x="0" y="21434"/>
                <wp:lineTo x="21435" y="21434"/>
                <wp:lineTo x="21435" y="0"/>
                <wp:lineTo x="0" y="0"/>
              </wp:wrapPolygon>
            </wp:wrapTight>
            <wp:docPr id="15746275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7547" name="Imagen 15746275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29732" cy="1484702"/>
                    </a:xfrm>
                    <a:prstGeom prst="rect">
                      <a:avLst/>
                    </a:prstGeom>
                  </pic:spPr>
                </pic:pic>
              </a:graphicData>
            </a:graphic>
            <wp14:sizeRelH relativeFrom="page">
              <wp14:pctWidth>0</wp14:pctWidth>
            </wp14:sizeRelH>
            <wp14:sizeRelV relativeFrom="page">
              <wp14:pctHeight>0</wp14:pctHeight>
            </wp14:sizeRelV>
          </wp:anchor>
        </w:drawing>
      </w:r>
      <w:commentRangeEnd w:id="43"/>
      <w:r w:rsidRPr="00B06464">
        <w:rPr>
          <w:rStyle w:val="Refdecomentario"/>
          <w:color w:val="000000"/>
          <w:sz w:val="20"/>
          <w:szCs w:val="20"/>
        </w:rPr>
        <w:commentReference w:id="43"/>
      </w:r>
      <w:r w:rsidRPr="00B06464" w:rsidR="00B06464">
        <w:rPr>
          <w:color w:val="000000"/>
          <w:sz w:val="20"/>
          <w:szCs w:val="20"/>
        </w:rPr>
        <w:t>La gestión, el apoyo y el control de la exhibición permiten que las acciones aplicadas en el punto de venta sean organizadas, medibles y coherentes con los objetivos comerciales. Para lograrlo, se requiere integrar herramientas tecnológicas, recursos de apoyo, planes de exhibición e instrumentos de verificación que faciliten la administración de productos, espacios y actividades comerciales.</w:t>
      </w:r>
    </w:p>
    <w:p w:rsidRPr="00B06464" w:rsidR="00B06464" w:rsidP="00B06464" w:rsidRDefault="00B06464" w14:paraId="08C4B625" w14:textId="77777777">
      <w:pPr>
        <w:pBdr>
          <w:top w:val="nil"/>
          <w:left w:val="nil"/>
          <w:bottom w:val="nil"/>
          <w:right w:val="nil"/>
          <w:between w:val="nil"/>
        </w:pBdr>
        <w:rPr>
          <w:b/>
          <w:sz w:val="20"/>
          <w:szCs w:val="20"/>
        </w:rPr>
      </w:pPr>
    </w:p>
    <w:p w:rsidRPr="00B06464" w:rsidR="00B06464" w:rsidP="00B06464" w:rsidRDefault="00B06464" w14:paraId="2B494E97"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Este proceso permite mejorar la presentación de los productos, controlar el inventario, apoyar la comunicación en el establecimiento y evaluar si las acciones de exhibición cumplen con lo planificado. Por esta razón, la gestión de la exhibición no termina con la ubicación de los productos, sino que también requiere seguimiento, revisión y mejora continua.</w:t>
      </w:r>
    </w:p>
    <w:p w:rsidRPr="00B06464" w:rsidR="0003775D" w:rsidP="00B06464" w:rsidRDefault="0003775D" w14:paraId="79F47650" w14:textId="77777777">
      <w:pPr>
        <w:pBdr>
          <w:top w:val="nil"/>
          <w:left w:val="nil"/>
          <w:bottom w:val="nil"/>
          <w:right w:val="nil"/>
          <w:between w:val="nil"/>
        </w:pBdr>
        <w:rPr>
          <w:b/>
          <w:sz w:val="20"/>
          <w:szCs w:val="20"/>
        </w:rPr>
      </w:pPr>
    </w:p>
    <w:p w:rsidRPr="00B06464" w:rsidR="00430458" w:rsidP="00B06464" w:rsidRDefault="00430458" w14:paraId="6E906374" w14:textId="7689FE91">
      <w:pPr>
        <w:pBdr>
          <w:top w:val="nil"/>
          <w:left w:val="nil"/>
          <w:bottom w:val="nil"/>
          <w:right w:val="nil"/>
          <w:between w:val="nil"/>
        </w:pBdr>
        <w:rPr>
          <w:b/>
          <w:sz w:val="20"/>
          <w:szCs w:val="20"/>
        </w:rPr>
      </w:pPr>
      <w:r w:rsidRPr="00B06464">
        <w:rPr>
          <w:b/>
          <w:sz w:val="20"/>
          <w:szCs w:val="20"/>
        </w:rPr>
        <w:t xml:space="preserve">5.1. </w:t>
      </w:r>
      <w:r w:rsidRPr="00FC089E">
        <w:rPr>
          <w:b/>
          <w:i/>
          <w:iCs/>
          <w:color w:val="FF8C00"/>
          <w:sz w:val="20"/>
          <w:szCs w:val="20"/>
        </w:rPr>
        <w:t>Software</w:t>
      </w:r>
      <w:r w:rsidRPr="00B06464">
        <w:rPr>
          <w:b/>
          <w:i/>
          <w:iCs/>
          <w:sz w:val="20"/>
          <w:szCs w:val="20"/>
        </w:rPr>
        <w:t xml:space="preserve"> </w:t>
      </w:r>
      <w:r w:rsidRPr="00B06464">
        <w:rPr>
          <w:b/>
          <w:sz w:val="20"/>
          <w:szCs w:val="20"/>
        </w:rPr>
        <w:t xml:space="preserve">de gestión en el punto de </w:t>
      </w:r>
      <w:r w:rsidR="00FC089E">
        <w:rPr>
          <w:b/>
          <w:sz w:val="20"/>
          <w:szCs w:val="20"/>
        </w:rPr>
        <w:t>venta</w:t>
      </w:r>
    </w:p>
    <w:p w:rsidRPr="00B06464" w:rsidR="00B06464" w:rsidP="00B06464" w:rsidRDefault="00B06464" w14:paraId="6043A8C4" w14:textId="77777777">
      <w:pPr>
        <w:pBdr>
          <w:top w:val="nil"/>
          <w:left w:val="nil"/>
          <w:bottom w:val="nil"/>
          <w:right w:val="nil"/>
          <w:between w:val="nil"/>
        </w:pBdr>
        <w:rPr>
          <w:b/>
          <w:sz w:val="20"/>
          <w:szCs w:val="20"/>
        </w:rPr>
      </w:pPr>
    </w:p>
    <w:p w:rsidR="00B06464" w:rsidP="00B06464" w:rsidRDefault="00B06464" w14:paraId="42A88808"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w:t>
      </w:r>
      <w:r w:rsidRPr="00B06464">
        <w:rPr>
          <w:rStyle w:val="apple-converted-space"/>
          <w:rFonts w:ascii="Arial" w:hAnsi="Arial" w:cs="Arial"/>
          <w:color w:val="000000"/>
          <w:sz w:val="20"/>
          <w:szCs w:val="20"/>
        </w:rPr>
        <w:t> </w:t>
      </w:r>
      <w:r w:rsidRPr="00FC089E">
        <w:rPr>
          <w:rStyle w:val="nfasis"/>
          <w:rFonts w:ascii="Arial" w:hAnsi="Arial" w:cs="Arial"/>
          <w:color w:val="FF8C00"/>
          <w:sz w:val="20"/>
          <w:szCs w:val="20"/>
        </w:rPr>
        <w:t>software</w:t>
      </w:r>
      <w:r w:rsidRPr="00B06464">
        <w:rPr>
          <w:rStyle w:val="apple-converted-space"/>
          <w:rFonts w:ascii="Arial" w:hAnsi="Arial" w:cs="Arial"/>
          <w:color w:val="000000"/>
          <w:sz w:val="20"/>
          <w:szCs w:val="20"/>
        </w:rPr>
        <w:t> </w:t>
      </w:r>
      <w:r w:rsidRPr="00B06464">
        <w:rPr>
          <w:rFonts w:ascii="Arial" w:hAnsi="Arial" w:cs="Arial"/>
          <w:color w:val="000000"/>
          <w:sz w:val="20"/>
          <w:szCs w:val="20"/>
        </w:rPr>
        <w:t>de gestión en el punto de venta corresponde a las herramientas tecnológicas utilizadas para registrar ventas, controlar inventarios, gestionar pagos y administrar información comercial del establecimiento. Estos sistemas permiten organizar mejor las operaciones, facilitar el control de productos y apoyar la atención al cliente.</w:t>
      </w:r>
    </w:p>
    <w:p w:rsidRPr="00B06464" w:rsidR="00B06464" w:rsidP="00B06464" w:rsidRDefault="00B06464" w14:paraId="6ECC0AF2"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5677792A" w14:textId="1663A91D">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Un sistema de punto de venta, también conocido como</w:t>
      </w:r>
      <w:r w:rsidRPr="00B06464">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Point </w:t>
      </w:r>
      <w:proofErr w:type="spellStart"/>
      <w:r w:rsidR="00A8083A">
        <w:rPr>
          <w:rStyle w:val="nfasis"/>
          <w:rFonts w:ascii="Arial" w:hAnsi="Arial" w:cs="Arial"/>
          <w:color w:val="FF8C00"/>
          <w:sz w:val="20"/>
          <w:szCs w:val="20"/>
        </w:rPr>
        <w:t>O</w:t>
      </w:r>
      <w:r w:rsidRPr="00FC089E">
        <w:rPr>
          <w:rStyle w:val="nfasis"/>
          <w:rFonts w:ascii="Arial" w:hAnsi="Arial" w:cs="Arial"/>
          <w:color w:val="FF8C00"/>
          <w:sz w:val="20"/>
          <w:szCs w:val="20"/>
        </w:rPr>
        <w:t>f</w:t>
      </w:r>
      <w:proofErr w:type="spellEnd"/>
      <w:r w:rsidRPr="00FC089E">
        <w:rPr>
          <w:rStyle w:val="nfasis"/>
          <w:rFonts w:ascii="Arial" w:hAnsi="Arial" w:cs="Arial"/>
          <w:color w:val="FF8C00"/>
          <w:sz w:val="20"/>
          <w:szCs w:val="20"/>
        </w:rPr>
        <w:t xml:space="preserve"> </w:t>
      </w:r>
      <w:r w:rsidR="00A8083A">
        <w:rPr>
          <w:rStyle w:val="nfasis"/>
          <w:rFonts w:ascii="Arial" w:hAnsi="Arial" w:cs="Arial"/>
          <w:color w:val="FF8C00"/>
          <w:sz w:val="20"/>
          <w:szCs w:val="20"/>
        </w:rPr>
        <w:t>S</w:t>
      </w:r>
      <w:r w:rsidRPr="00FC089E">
        <w:rPr>
          <w:rStyle w:val="nfasis"/>
          <w:rFonts w:ascii="Arial" w:hAnsi="Arial" w:cs="Arial"/>
          <w:color w:val="FF8C00"/>
          <w:sz w:val="20"/>
          <w:szCs w:val="20"/>
        </w:rPr>
        <w:t>ale</w:t>
      </w:r>
      <w:r w:rsidRPr="00B06464">
        <w:rPr>
          <w:rStyle w:val="apple-converted-space"/>
          <w:rFonts w:ascii="Arial" w:hAnsi="Arial" w:cs="Arial"/>
          <w:color w:val="000000"/>
          <w:sz w:val="20"/>
          <w:szCs w:val="20"/>
        </w:rPr>
        <w:t> </w:t>
      </w:r>
      <w:r w:rsidRPr="00B06464">
        <w:rPr>
          <w:rFonts w:ascii="Arial" w:hAnsi="Arial" w:cs="Arial"/>
          <w:color w:val="000000"/>
          <w:sz w:val="20"/>
          <w:szCs w:val="20"/>
        </w:rPr>
        <w:t>(POS), permite registrar transacciones, generar facturas, controlar existencias, revisar movimientos de inventario y producir reportes comerciales. Esta información ayuda a tomar decisiones sobre reposición, rotación de productos, comportamiento de ventas y necesidades del punto de venta.</w:t>
      </w:r>
    </w:p>
    <w:p w:rsidRPr="00B06464" w:rsidR="00B06464" w:rsidP="00B06464" w:rsidRDefault="00B06464" w14:paraId="621DF03B"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40702D6E"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 uso de</w:t>
      </w:r>
      <w:r w:rsidRPr="00B06464">
        <w:rPr>
          <w:rStyle w:val="apple-converted-space"/>
          <w:rFonts w:ascii="Arial" w:hAnsi="Arial" w:cs="Arial"/>
          <w:color w:val="000000"/>
          <w:sz w:val="20"/>
          <w:szCs w:val="20"/>
        </w:rPr>
        <w:t> </w:t>
      </w:r>
      <w:r w:rsidRPr="00FC089E">
        <w:rPr>
          <w:rStyle w:val="nfasis"/>
          <w:rFonts w:ascii="Arial" w:hAnsi="Arial" w:cs="Arial"/>
          <w:color w:val="FF8C00"/>
          <w:sz w:val="20"/>
          <w:szCs w:val="20"/>
        </w:rPr>
        <w:t>software</w:t>
      </w:r>
      <w:r w:rsidRPr="00B06464">
        <w:rPr>
          <w:rStyle w:val="apple-converted-space"/>
          <w:rFonts w:ascii="Arial" w:hAnsi="Arial" w:cs="Arial"/>
          <w:color w:val="000000"/>
          <w:sz w:val="20"/>
          <w:szCs w:val="20"/>
        </w:rPr>
        <w:t> </w:t>
      </w:r>
      <w:r w:rsidRPr="00B06464">
        <w:rPr>
          <w:rFonts w:ascii="Arial" w:hAnsi="Arial" w:cs="Arial"/>
          <w:color w:val="000000"/>
          <w:sz w:val="20"/>
          <w:szCs w:val="20"/>
        </w:rPr>
        <w:t xml:space="preserve">especializado puede aplicarse en diferentes tipos de negocios, como supermercados, restaurantes, farmacias, tiendas especializadas, comercios de autoservicio y canales digitales. Su aplicación </w:t>
      </w:r>
      <w:r w:rsidRPr="00B06464">
        <w:rPr>
          <w:rFonts w:ascii="Arial" w:hAnsi="Arial" w:cs="Arial"/>
          <w:color w:val="000000"/>
          <w:sz w:val="20"/>
          <w:szCs w:val="20"/>
        </w:rPr>
        <w:t>contribuye a mejorar la eficiencia operativa, reducir errores en el registro de información y fortalecer la experiencia de compra.</w:t>
      </w:r>
    </w:p>
    <w:p w:rsidRPr="00B06464" w:rsidR="00B06464" w:rsidP="00B06464" w:rsidRDefault="00B06464" w14:paraId="626AF880"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49BB374B" w14:textId="7EBC52DE">
      <w:pPr>
        <w:pStyle w:val="isselectedend"/>
        <w:spacing w:before="0" w:beforeAutospacing="0" w:after="0" w:afterAutospacing="0" w:line="276" w:lineRule="auto"/>
        <w:rPr>
          <w:rFonts w:ascii="Arial" w:hAnsi="Arial" w:cs="Arial"/>
          <w:b/>
          <w:bCs/>
          <w:color w:val="000000"/>
          <w:sz w:val="20"/>
          <w:szCs w:val="20"/>
        </w:rPr>
      </w:pPr>
      <w:commentRangeStart w:id="44"/>
      <w:r w:rsidRPr="00B06464">
        <w:rPr>
          <w:rFonts w:ascii="Arial" w:hAnsi="Arial" w:cs="Arial"/>
          <w:b/>
          <w:bCs/>
          <w:color w:val="000000"/>
          <w:sz w:val="20"/>
          <w:szCs w:val="20"/>
        </w:rPr>
        <w:t>Funciones del</w:t>
      </w:r>
      <w:r w:rsidRPr="00B06464">
        <w:rPr>
          <w:rStyle w:val="apple-converted-space"/>
          <w:rFonts w:ascii="Arial" w:hAnsi="Arial" w:cs="Arial"/>
          <w:b/>
          <w:bCs/>
          <w:color w:val="000000"/>
          <w:sz w:val="20"/>
          <w:szCs w:val="20"/>
        </w:rPr>
        <w:t> </w:t>
      </w:r>
      <w:r w:rsidRPr="00FC089E">
        <w:rPr>
          <w:rStyle w:val="nfasis"/>
          <w:rFonts w:ascii="Arial" w:hAnsi="Arial" w:cs="Arial"/>
          <w:b/>
          <w:bCs/>
          <w:color w:val="FF8C00"/>
          <w:sz w:val="20"/>
          <w:szCs w:val="20"/>
        </w:rPr>
        <w:t>software</w:t>
      </w:r>
      <w:r w:rsidRPr="00B06464">
        <w:rPr>
          <w:rStyle w:val="apple-converted-space"/>
          <w:rFonts w:ascii="Arial" w:hAnsi="Arial" w:cs="Arial"/>
          <w:b/>
          <w:bCs/>
          <w:color w:val="000000"/>
          <w:sz w:val="20"/>
          <w:szCs w:val="20"/>
        </w:rPr>
        <w:t> </w:t>
      </w:r>
      <w:r w:rsidRPr="00B06464">
        <w:rPr>
          <w:rFonts w:ascii="Arial" w:hAnsi="Arial" w:cs="Arial"/>
          <w:b/>
          <w:bCs/>
          <w:color w:val="000000"/>
          <w:sz w:val="20"/>
          <w:szCs w:val="20"/>
        </w:rPr>
        <w:t>de gestión en el punto de venta</w:t>
      </w:r>
    </w:p>
    <w:p w:rsidRPr="00B06464" w:rsidR="00B06464" w:rsidP="00B06464" w:rsidRDefault="00B06464" w14:paraId="1183327B" w14:textId="77777777">
      <w:pPr>
        <w:pStyle w:val="isselectedend"/>
        <w:spacing w:before="0" w:beforeAutospacing="0" w:after="0" w:afterAutospacing="0" w:line="276" w:lineRule="auto"/>
        <w:rPr>
          <w:rFonts w:ascii="Arial" w:hAnsi="Arial" w:cs="Arial"/>
          <w:b/>
          <w:bCs/>
          <w:color w:val="000000"/>
          <w:sz w:val="20"/>
          <w:szCs w:val="20"/>
        </w:rPr>
      </w:pPr>
    </w:p>
    <w:p w:rsidRPr="00B06464" w:rsidR="00B06464" w:rsidP="00B06464" w:rsidRDefault="00B06464" w14:paraId="2E451A67"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1 - Registro de ventas</w:t>
      </w:r>
      <w:r w:rsidRPr="00B06464">
        <w:rPr>
          <w:rFonts w:ascii="Arial" w:hAnsi="Arial" w:cs="Arial"/>
          <w:color w:val="000000"/>
          <w:sz w:val="20"/>
          <w:szCs w:val="20"/>
        </w:rPr>
        <w:br/>
      </w:r>
      <w:r w:rsidRPr="00B06464">
        <w:rPr>
          <w:rFonts w:ascii="Arial" w:hAnsi="Arial" w:cs="Arial"/>
          <w:color w:val="000000"/>
          <w:sz w:val="20"/>
          <w:szCs w:val="20"/>
        </w:rPr>
        <w:t>Permite registrar las transacciones realizadas en el establecimiento y generar información sobre productos vendidos, cantidades y valores.</w:t>
      </w:r>
    </w:p>
    <w:p w:rsidRPr="00B06464" w:rsidR="00B06464" w:rsidP="00B06464" w:rsidRDefault="00B06464" w14:paraId="2C12B94F"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2 - Control de inventarios</w:t>
      </w:r>
      <w:r w:rsidRPr="00B06464">
        <w:rPr>
          <w:rFonts w:ascii="Arial" w:hAnsi="Arial" w:cs="Arial"/>
          <w:color w:val="000000"/>
          <w:sz w:val="20"/>
          <w:szCs w:val="20"/>
        </w:rPr>
        <w:br/>
      </w:r>
      <w:r w:rsidRPr="00B06464">
        <w:rPr>
          <w:rFonts w:ascii="Arial" w:hAnsi="Arial" w:cs="Arial"/>
          <w:color w:val="000000"/>
          <w:sz w:val="20"/>
          <w:szCs w:val="20"/>
        </w:rPr>
        <w:t>Facilita el seguimiento de existencias, entradas, salidas y productos que requieren reposición.</w:t>
      </w:r>
    </w:p>
    <w:p w:rsidRPr="00B06464" w:rsidR="00B06464" w:rsidP="00B06464" w:rsidRDefault="00B06464" w14:paraId="655BE802"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3 - Gestión de pagos</w:t>
      </w:r>
      <w:r w:rsidRPr="00B06464">
        <w:rPr>
          <w:rFonts w:ascii="Arial" w:hAnsi="Arial" w:cs="Arial"/>
          <w:color w:val="000000"/>
          <w:sz w:val="20"/>
          <w:szCs w:val="20"/>
        </w:rPr>
        <w:br/>
      </w:r>
      <w:r w:rsidRPr="00B06464">
        <w:rPr>
          <w:rFonts w:ascii="Arial" w:hAnsi="Arial" w:cs="Arial"/>
          <w:color w:val="000000"/>
          <w:sz w:val="20"/>
          <w:szCs w:val="20"/>
        </w:rPr>
        <w:t>Apoya el registro de diferentes medios de pago y contribuye a ordenar el proceso de facturación.</w:t>
      </w:r>
    </w:p>
    <w:p w:rsidRPr="00B06464" w:rsidR="00B06464" w:rsidP="00B06464" w:rsidRDefault="00B06464" w14:paraId="11E08C8A"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4 - Reportes comerciales</w:t>
      </w:r>
      <w:r w:rsidRPr="00B06464">
        <w:rPr>
          <w:rFonts w:ascii="Arial" w:hAnsi="Arial" w:cs="Arial"/>
          <w:color w:val="000000"/>
          <w:sz w:val="20"/>
          <w:szCs w:val="20"/>
        </w:rPr>
        <w:br/>
      </w:r>
      <w:r w:rsidRPr="00B06464">
        <w:rPr>
          <w:rFonts w:ascii="Arial" w:hAnsi="Arial" w:cs="Arial"/>
          <w:color w:val="000000"/>
          <w:sz w:val="20"/>
          <w:szCs w:val="20"/>
        </w:rPr>
        <w:t>Genera información sobre ventas, rotación de productos, horarios de mayor movimiento y resultados comerciales.</w:t>
      </w:r>
    </w:p>
    <w:p w:rsidRPr="00B06464" w:rsidR="00B06464" w:rsidP="00B06464" w:rsidRDefault="00B06464" w14:paraId="6E7C4E9D"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5 - Atención al cliente</w:t>
      </w:r>
      <w:r w:rsidRPr="00B06464">
        <w:rPr>
          <w:rFonts w:ascii="Arial" w:hAnsi="Arial" w:cs="Arial"/>
          <w:color w:val="000000"/>
          <w:sz w:val="20"/>
          <w:szCs w:val="20"/>
        </w:rPr>
        <w:br/>
      </w:r>
      <w:r w:rsidRPr="00B06464">
        <w:rPr>
          <w:rFonts w:ascii="Arial" w:hAnsi="Arial" w:cs="Arial"/>
          <w:color w:val="000000"/>
          <w:sz w:val="20"/>
          <w:szCs w:val="20"/>
        </w:rPr>
        <w:t>Permite agilizar procesos de compra, reducir tiempos de espera y mejorar la organización del servicio.</w:t>
      </w:r>
    </w:p>
    <w:p w:rsidR="00B06464" w:rsidP="00B06464" w:rsidRDefault="00B06464" w14:paraId="31E0DDFD"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6 - Apoyo a la exhibición</w:t>
      </w:r>
      <w:r w:rsidRPr="00B06464">
        <w:rPr>
          <w:rFonts w:ascii="Arial" w:hAnsi="Arial" w:cs="Arial"/>
          <w:color w:val="000000"/>
          <w:sz w:val="20"/>
          <w:szCs w:val="20"/>
        </w:rPr>
        <w:br/>
      </w:r>
      <w:r w:rsidRPr="00B06464">
        <w:rPr>
          <w:rFonts w:ascii="Arial" w:hAnsi="Arial" w:cs="Arial"/>
          <w:color w:val="000000"/>
          <w:sz w:val="20"/>
          <w:szCs w:val="20"/>
        </w:rPr>
        <w:t>Ayuda a identificar productos de alta rotación, referencias con baja salida y necesidades de reposición en el punto de venta.</w:t>
      </w:r>
      <w:commentRangeEnd w:id="44"/>
      <w:r>
        <w:rPr>
          <w:rStyle w:val="Refdecomentario"/>
          <w:rFonts w:ascii="Arial" w:hAnsi="Arial" w:cs="Arial"/>
          <w:color w:val="000000"/>
          <w:sz w:val="20"/>
          <w:szCs w:val="20"/>
        </w:rPr>
        <w:commentReference w:id="44"/>
      </w:r>
    </w:p>
    <w:p w:rsidRPr="00B06464" w:rsidR="00B06464" w:rsidP="00B06464" w:rsidRDefault="00B06464" w14:paraId="022EC678" w14:textId="77777777">
      <w:pPr>
        <w:pStyle w:val="isselectedend"/>
        <w:spacing w:before="0" w:beforeAutospacing="0" w:after="0" w:afterAutospacing="0" w:line="276" w:lineRule="auto"/>
        <w:rPr>
          <w:rFonts w:ascii="Arial" w:hAnsi="Arial" w:cs="Arial"/>
          <w:color w:val="000000"/>
          <w:sz w:val="20"/>
          <w:szCs w:val="20"/>
        </w:rPr>
      </w:pPr>
    </w:p>
    <w:p w:rsidRPr="00425C76" w:rsidR="00B06464" w:rsidP="00B06464" w:rsidRDefault="00F23DD6" w14:paraId="640C0976" w14:textId="0D1E9EB8">
      <w:pPr>
        <w:pBdr>
          <w:top w:val="nil"/>
          <w:left w:val="nil"/>
          <w:bottom w:val="nil"/>
          <w:right w:val="nil"/>
          <w:between w:val="nil"/>
        </w:pBdr>
        <w:rPr>
          <w:rFonts w:eastAsia="Times New Roman"/>
          <w:color w:val="000000"/>
          <w:sz w:val="20"/>
          <w:szCs w:val="20"/>
          <w:lang w:eastAsia="es-MX"/>
        </w:rPr>
      </w:pPr>
      <w:r w:rsidRPr="00425C76">
        <w:rPr>
          <w:rFonts w:eastAsia="Times New Roman"/>
          <w:color w:val="000000"/>
          <w:sz w:val="20"/>
          <w:szCs w:val="20"/>
          <w:lang w:eastAsia="es-MX"/>
        </w:rPr>
        <w:t xml:space="preserve">En </w:t>
      </w:r>
      <w:r w:rsidRPr="00425C76" w:rsidR="00425C76">
        <w:rPr>
          <w:rFonts w:eastAsia="Times New Roman"/>
          <w:color w:val="000000"/>
          <w:sz w:val="20"/>
          <w:szCs w:val="20"/>
          <w:lang w:eastAsia="es-MX"/>
        </w:rPr>
        <w:t>conclusión</w:t>
      </w:r>
      <w:r w:rsidRPr="00425C76">
        <w:rPr>
          <w:rFonts w:eastAsia="Times New Roman"/>
          <w:color w:val="000000"/>
          <w:sz w:val="20"/>
          <w:szCs w:val="20"/>
          <w:lang w:eastAsia="es-MX"/>
        </w:rPr>
        <w:t>, el</w:t>
      </w:r>
      <w:r w:rsidRPr="00425C76">
        <w:rPr>
          <w:rFonts w:eastAsia="Times New Roman"/>
          <w:sz w:val="20"/>
          <w:szCs w:val="20"/>
          <w:lang w:eastAsia="es-MX"/>
        </w:rPr>
        <w:t> </w:t>
      </w:r>
      <w:r w:rsidRPr="00FC089E">
        <w:rPr>
          <w:rFonts w:eastAsia="Times New Roman"/>
          <w:i/>
          <w:iCs/>
          <w:color w:val="FF8C00"/>
          <w:sz w:val="20"/>
          <w:szCs w:val="20"/>
          <w:lang w:eastAsia="es-MX"/>
        </w:rPr>
        <w:t>software</w:t>
      </w:r>
      <w:r w:rsidRPr="00425C76">
        <w:rPr>
          <w:rFonts w:eastAsia="Times New Roman"/>
          <w:sz w:val="20"/>
          <w:szCs w:val="20"/>
          <w:lang w:eastAsia="es-MX"/>
        </w:rPr>
        <w:t> </w:t>
      </w:r>
      <w:r w:rsidRPr="00425C76">
        <w:rPr>
          <w:rFonts w:eastAsia="Times New Roman"/>
          <w:color w:val="000000"/>
          <w:sz w:val="20"/>
          <w:szCs w:val="20"/>
          <w:lang w:eastAsia="es-MX"/>
        </w:rPr>
        <w:t>de gestión en el punto de venta permite organizar información clave para la operación comercial, como ventas, inventarios, pagos, reportes y necesidades de reposición. Su uso facilita el seguimiento de los productos exhibidos, mejora la atención al cliente y apoya la toma de decisiones en el establecimiento. Sin embargo, estas herramientas tecnológicas deben complementarse con recursos de apoyo que refuercen la comunicación, la presentación de los productos y la experiencia de compra.</w:t>
      </w:r>
    </w:p>
    <w:p w:rsidRPr="00B06464" w:rsidR="00B06464" w:rsidP="00B06464" w:rsidRDefault="00B06464" w14:paraId="22C4DDD6" w14:textId="77777777">
      <w:pPr>
        <w:pBdr>
          <w:top w:val="nil"/>
          <w:left w:val="nil"/>
          <w:bottom w:val="nil"/>
          <w:right w:val="nil"/>
          <w:between w:val="nil"/>
        </w:pBdr>
        <w:rPr>
          <w:b/>
          <w:sz w:val="20"/>
          <w:szCs w:val="20"/>
        </w:rPr>
      </w:pPr>
    </w:p>
    <w:p w:rsidR="00430458" w:rsidP="00B06464" w:rsidRDefault="00430458" w14:paraId="34445466" w14:textId="14C4D836">
      <w:pPr>
        <w:pBdr>
          <w:top w:val="nil"/>
          <w:left w:val="nil"/>
          <w:bottom w:val="nil"/>
          <w:right w:val="nil"/>
          <w:between w:val="nil"/>
        </w:pBdr>
        <w:rPr>
          <w:b/>
          <w:sz w:val="20"/>
          <w:szCs w:val="20"/>
        </w:rPr>
      </w:pPr>
      <w:r w:rsidRPr="00B06464">
        <w:rPr>
          <w:b/>
          <w:sz w:val="20"/>
          <w:szCs w:val="20"/>
        </w:rPr>
        <w:t xml:space="preserve">5.2. Recursos de apoyo: concepto, tipos y </w:t>
      </w:r>
      <w:r w:rsidR="00FC089E">
        <w:rPr>
          <w:b/>
          <w:sz w:val="20"/>
          <w:szCs w:val="20"/>
        </w:rPr>
        <w:t>beneficios</w:t>
      </w:r>
    </w:p>
    <w:p w:rsidR="00C5764C" w:rsidP="00B06464" w:rsidRDefault="00C5764C" w14:paraId="3727DEA0" w14:textId="77777777">
      <w:pPr>
        <w:pBdr>
          <w:top w:val="nil"/>
          <w:left w:val="nil"/>
          <w:bottom w:val="nil"/>
          <w:right w:val="nil"/>
          <w:between w:val="nil"/>
        </w:pBdr>
        <w:rPr>
          <w:b/>
          <w:sz w:val="20"/>
          <w:szCs w:val="20"/>
        </w:rPr>
      </w:pPr>
    </w:p>
    <w:p w:rsidRPr="00B06464" w:rsidR="00563D7C" w:rsidP="00B06464" w:rsidRDefault="00563D7C" w14:paraId="34C7ED29" w14:textId="1E14B73C">
      <w:pPr>
        <w:pBdr>
          <w:top w:val="nil"/>
          <w:left w:val="nil"/>
          <w:bottom w:val="nil"/>
          <w:right w:val="nil"/>
          <w:between w:val="nil"/>
        </w:pBdr>
        <w:rPr>
          <w:b/>
          <w:sz w:val="20"/>
          <w:szCs w:val="20"/>
        </w:rPr>
      </w:pPr>
      <w:commentRangeStart w:id="45"/>
      <w:r>
        <w:rPr>
          <w:b/>
          <w:noProof/>
          <w:sz w:val="20"/>
          <w:szCs w:val="20"/>
        </w:rPr>
        <w:drawing>
          <wp:anchor distT="0" distB="0" distL="114300" distR="114300" simplePos="0" relativeHeight="251670528" behindDoc="1" locked="0" layoutInCell="1" allowOverlap="1" wp14:anchorId="1BC63112" wp14:editId="410DA565">
            <wp:simplePos x="0" y="0"/>
            <wp:positionH relativeFrom="column">
              <wp:posOffset>3175</wp:posOffset>
            </wp:positionH>
            <wp:positionV relativeFrom="paragraph">
              <wp:posOffset>0</wp:posOffset>
            </wp:positionV>
            <wp:extent cx="1892410" cy="1943459"/>
            <wp:effectExtent l="0" t="0" r="0" b="0"/>
            <wp:wrapTight wrapText="bothSides">
              <wp:wrapPolygon edited="0">
                <wp:start x="0" y="0"/>
                <wp:lineTo x="0" y="21459"/>
                <wp:lineTo x="21455" y="21459"/>
                <wp:lineTo x="21455" y="0"/>
                <wp:lineTo x="0" y="0"/>
              </wp:wrapPolygon>
            </wp:wrapTight>
            <wp:docPr id="43500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45" name="Imagen 43500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2410" cy="1943459"/>
                    </a:xfrm>
                    <a:prstGeom prst="rect">
                      <a:avLst/>
                    </a:prstGeom>
                  </pic:spPr>
                </pic:pic>
              </a:graphicData>
            </a:graphic>
            <wp14:sizeRelH relativeFrom="page">
              <wp14:pctWidth>0</wp14:pctWidth>
            </wp14:sizeRelH>
            <wp14:sizeRelV relativeFrom="page">
              <wp14:pctHeight>0</wp14:pctHeight>
            </wp14:sizeRelV>
          </wp:anchor>
        </w:drawing>
      </w:r>
      <w:commentRangeEnd w:id="45"/>
      <w:r w:rsidRPr="00B06464">
        <w:rPr>
          <w:rStyle w:val="Refdecomentario"/>
          <w:b/>
          <w:sz w:val="20"/>
          <w:szCs w:val="20"/>
        </w:rPr>
        <w:commentReference w:id="45"/>
      </w:r>
    </w:p>
    <w:p w:rsidR="00B06464" w:rsidP="00B06464" w:rsidRDefault="00B06464" w14:paraId="5427C4B6"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Los recursos de apoyo son herramientas, materiales y medios que fortalecen la presentación, promoción y comercialización de productos o servicios dentro del punto de venta. Su función es complementar la información entregada al cliente, destacar beneficios y facilitar la comprensión de la oferta comercial.</w:t>
      </w:r>
    </w:p>
    <w:p w:rsidRPr="00B06464" w:rsidR="00757226" w:rsidP="00B06464" w:rsidRDefault="00757226" w14:paraId="46633DD0"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14B24C2B"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Estos recursos pueden ser físicos, digitales, humanos o tecnológicos. Su uso adecuado permite mejorar la interacción con el cliente, reforzar los mensajes comerciales y apoyar la experiencia de compra desde la información inicial hasta la decisión final.</w:t>
      </w:r>
    </w:p>
    <w:p w:rsidR="00563D7C" w:rsidP="00B06464" w:rsidRDefault="00563D7C" w14:paraId="05DAAD65" w14:textId="77777777">
      <w:pPr>
        <w:pStyle w:val="isselectedend"/>
        <w:spacing w:before="0" w:beforeAutospacing="0" w:after="0" w:afterAutospacing="0" w:line="276" w:lineRule="auto"/>
        <w:rPr>
          <w:rFonts w:ascii="Arial" w:hAnsi="Arial" w:cs="Arial"/>
          <w:color w:val="000000"/>
          <w:sz w:val="20"/>
          <w:szCs w:val="20"/>
        </w:rPr>
      </w:pPr>
    </w:p>
    <w:p w:rsidRPr="00B06464" w:rsidR="00757226" w:rsidP="00B06464" w:rsidRDefault="00757226" w14:paraId="0CDA81F5" w14:textId="77777777">
      <w:pPr>
        <w:pStyle w:val="isselectedend"/>
        <w:spacing w:before="0" w:beforeAutospacing="0" w:after="0" w:afterAutospacing="0" w:line="276" w:lineRule="auto"/>
        <w:rPr>
          <w:rFonts w:ascii="Arial" w:hAnsi="Arial" w:cs="Arial"/>
          <w:color w:val="000000"/>
          <w:sz w:val="20"/>
          <w:szCs w:val="20"/>
        </w:rPr>
      </w:pPr>
    </w:p>
    <w:p w:rsidRPr="00563D7C" w:rsidR="00B06464" w:rsidP="00B06464" w:rsidRDefault="00B06464" w14:paraId="5E04549B" w14:textId="6A66C210">
      <w:pPr>
        <w:pStyle w:val="isselectedend"/>
        <w:spacing w:before="0" w:beforeAutospacing="0" w:after="0" w:afterAutospacing="0" w:line="276" w:lineRule="auto"/>
        <w:rPr>
          <w:rFonts w:ascii="Arial" w:hAnsi="Arial" w:cs="Arial"/>
          <w:b/>
          <w:bCs/>
          <w:color w:val="000000"/>
          <w:sz w:val="20"/>
          <w:szCs w:val="20"/>
        </w:rPr>
      </w:pPr>
      <w:commentRangeStart w:id="46"/>
      <w:r w:rsidRPr="00563D7C">
        <w:rPr>
          <w:rFonts w:ascii="Arial" w:hAnsi="Arial" w:cs="Arial"/>
          <w:b/>
          <w:bCs/>
          <w:color w:val="000000"/>
          <w:sz w:val="20"/>
          <w:szCs w:val="20"/>
        </w:rPr>
        <w:t>Tipos de recursos de apoyo</w:t>
      </w:r>
    </w:p>
    <w:p w:rsidRPr="00B06464" w:rsidR="00563D7C" w:rsidP="00B06464" w:rsidRDefault="00563D7C" w14:paraId="5D72B97B" w14:textId="77777777">
      <w:pPr>
        <w:pStyle w:val="isselectedend"/>
        <w:spacing w:before="0" w:beforeAutospacing="0" w:after="0" w:afterAutospacing="0" w:line="276" w:lineRule="auto"/>
        <w:rPr>
          <w:rFonts w:ascii="Arial" w:hAnsi="Arial" w:cs="Arial"/>
          <w:color w:val="000000"/>
          <w:sz w:val="20"/>
          <w:szCs w:val="20"/>
        </w:rPr>
      </w:pPr>
    </w:p>
    <w:p w:rsidRPr="00B06464" w:rsidR="00B06464" w:rsidP="00B06464" w:rsidRDefault="00B06464" w14:paraId="672EB24C"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1 - Recursos físicos</w:t>
      </w:r>
      <w:r w:rsidRPr="00B06464">
        <w:rPr>
          <w:rFonts w:ascii="Arial" w:hAnsi="Arial" w:cs="Arial"/>
          <w:color w:val="000000"/>
          <w:sz w:val="20"/>
          <w:szCs w:val="20"/>
        </w:rPr>
        <w:br/>
      </w:r>
      <w:r w:rsidRPr="00B06464">
        <w:rPr>
          <w:rFonts w:ascii="Arial" w:hAnsi="Arial" w:cs="Arial"/>
          <w:color w:val="000000"/>
          <w:sz w:val="20"/>
          <w:szCs w:val="20"/>
        </w:rPr>
        <w:t>Son elementos tangibles que apoyan la presentación del producto, como exhibidores, señalización, catálogos impresos, afiches, etiquetas o material promocional ubicado en el punto de venta.</w:t>
      </w:r>
    </w:p>
    <w:p w:rsidRPr="00B06464" w:rsidR="00B06464" w:rsidP="00B06464" w:rsidRDefault="00B06464" w14:paraId="057AEE58"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2 - Recursos digitales</w:t>
      </w:r>
      <w:r w:rsidRPr="00B06464">
        <w:rPr>
          <w:rFonts w:ascii="Arial" w:hAnsi="Arial" w:cs="Arial"/>
          <w:color w:val="000000"/>
          <w:sz w:val="20"/>
          <w:szCs w:val="20"/>
        </w:rPr>
        <w:br/>
      </w:r>
      <w:r w:rsidRPr="00B06464">
        <w:rPr>
          <w:rFonts w:ascii="Arial" w:hAnsi="Arial" w:cs="Arial"/>
          <w:color w:val="000000"/>
          <w:sz w:val="20"/>
          <w:szCs w:val="20"/>
        </w:rPr>
        <w:t>Son herramientas virtuales que facilitan la comunicación comercial, como catálogos digitales, presentaciones, contenidos para canales digitales o pantallas informativas.</w:t>
      </w:r>
    </w:p>
    <w:p w:rsidRPr="00B06464" w:rsidR="00B06464" w:rsidP="00B06464" w:rsidRDefault="00B06464" w14:paraId="58166C8D"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3 - Recursos humanos</w:t>
      </w:r>
      <w:r w:rsidRPr="00B06464">
        <w:rPr>
          <w:rFonts w:ascii="Arial" w:hAnsi="Arial" w:cs="Arial"/>
          <w:color w:val="000000"/>
          <w:sz w:val="20"/>
          <w:szCs w:val="20"/>
        </w:rPr>
        <w:br/>
      </w:r>
      <w:r w:rsidRPr="00B06464">
        <w:rPr>
          <w:rFonts w:ascii="Arial" w:hAnsi="Arial" w:cs="Arial"/>
          <w:color w:val="000000"/>
          <w:sz w:val="20"/>
          <w:szCs w:val="20"/>
        </w:rPr>
        <w:t>Corresponden al personal que interactúa directamente con el cliente, brinda orientación, resuelve inquietudes y apoya el proceso de compra.</w:t>
      </w:r>
    </w:p>
    <w:p w:rsidRPr="00B06464" w:rsidR="00B06464" w:rsidP="00B06464" w:rsidRDefault="00B06464" w14:paraId="6F4F3B1B"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4 - Recursos tecnológicos</w:t>
      </w:r>
      <w:r w:rsidRPr="00B06464">
        <w:rPr>
          <w:rFonts w:ascii="Arial" w:hAnsi="Arial" w:cs="Arial"/>
          <w:color w:val="000000"/>
          <w:sz w:val="20"/>
          <w:szCs w:val="20"/>
        </w:rPr>
        <w:br/>
      </w:r>
      <w:r w:rsidRPr="00B06464">
        <w:rPr>
          <w:rFonts w:ascii="Arial" w:hAnsi="Arial" w:cs="Arial"/>
          <w:color w:val="000000"/>
          <w:sz w:val="20"/>
          <w:szCs w:val="20"/>
        </w:rPr>
        <w:t>Incluyen sistemas y herramientas que optimizan la gestión comercial, como</w:t>
      </w:r>
      <w:r w:rsidRPr="00B06464">
        <w:rPr>
          <w:rStyle w:val="apple-converted-space"/>
          <w:rFonts w:ascii="Arial" w:hAnsi="Arial" w:cs="Arial"/>
          <w:color w:val="000000"/>
          <w:sz w:val="20"/>
          <w:szCs w:val="20"/>
        </w:rPr>
        <w:t> </w:t>
      </w:r>
      <w:r w:rsidRPr="00FC089E">
        <w:rPr>
          <w:rStyle w:val="nfasis"/>
          <w:rFonts w:ascii="Arial" w:hAnsi="Arial" w:cs="Arial"/>
          <w:color w:val="FF8C00"/>
          <w:sz w:val="20"/>
          <w:szCs w:val="20"/>
        </w:rPr>
        <w:t>software</w:t>
      </w:r>
      <w:r w:rsidRPr="00B06464">
        <w:rPr>
          <w:rStyle w:val="apple-converted-space"/>
          <w:rFonts w:ascii="Arial" w:hAnsi="Arial" w:cs="Arial"/>
          <w:color w:val="000000"/>
          <w:sz w:val="20"/>
          <w:szCs w:val="20"/>
        </w:rPr>
        <w:t> </w:t>
      </w:r>
      <w:r w:rsidRPr="00B06464">
        <w:rPr>
          <w:rFonts w:ascii="Arial" w:hAnsi="Arial" w:cs="Arial"/>
          <w:color w:val="000000"/>
          <w:sz w:val="20"/>
          <w:szCs w:val="20"/>
        </w:rPr>
        <w:t>de ventas, sistemas de inventario o herramientas de relación con clientes (CRM).</w:t>
      </w:r>
    </w:p>
    <w:p w:rsidRPr="00B06464" w:rsidR="00B06464" w:rsidP="00B06464" w:rsidRDefault="00B06464" w14:paraId="4D9B6B80"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5 - Recursos audiovisuales</w:t>
      </w:r>
      <w:r w:rsidRPr="00B06464">
        <w:rPr>
          <w:rFonts w:ascii="Arial" w:hAnsi="Arial" w:cs="Arial"/>
          <w:color w:val="000000"/>
          <w:sz w:val="20"/>
          <w:szCs w:val="20"/>
        </w:rPr>
        <w:br/>
      </w:r>
      <w:r w:rsidRPr="00B06464">
        <w:rPr>
          <w:rFonts w:ascii="Arial" w:hAnsi="Arial" w:cs="Arial"/>
          <w:color w:val="000000"/>
          <w:sz w:val="20"/>
          <w:szCs w:val="20"/>
        </w:rPr>
        <w:t>Integran imagen, audio o video para explicar productos, comunicar beneficios o apoyar campañas promocionales dentro del establecimiento.</w:t>
      </w:r>
    </w:p>
    <w:p w:rsidR="00B06464" w:rsidP="00B06464" w:rsidRDefault="00B06464" w14:paraId="5E77EE88"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Ítem 6 - Señalización comercial</w:t>
      </w:r>
      <w:r w:rsidRPr="00B06464">
        <w:rPr>
          <w:rFonts w:ascii="Arial" w:hAnsi="Arial" w:cs="Arial"/>
          <w:color w:val="000000"/>
          <w:sz w:val="20"/>
          <w:szCs w:val="20"/>
        </w:rPr>
        <w:br/>
      </w:r>
      <w:r w:rsidRPr="00B06464">
        <w:rPr>
          <w:rFonts w:ascii="Arial" w:hAnsi="Arial" w:cs="Arial"/>
          <w:color w:val="000000"/>
          <w:sz w:val="20"/>
          <w:szCs w:val="20"/>
        </w:rPr>
        <w:t>Incluye avisos, habladores, etiquetas, cenefas o mensajes que orientan al cliente y facilitan la identificación de productos, precios o promociones.</w:t>
      </w:r>
      <w:commentRangeEnd w:id="46"/>
      <w:r w:rsidR="00563D7C">
        <w:rPr>
          <w:rStyle w:val="Refdecomentario"/>
          <w:rFonts w:ascii="Arial" w:hAnsi="Arial" w:cs="Arial"/>
          <w:color w:val="000000"/>
          <w:sz w:val="20"/>
          <w:szCs w:val="20"/>
        </w:rPr>
        <w:commentReference w:id="46"/>
      </w:r>
    </w:p>
    <w:p w:rsidRPr="00B06464" w:rsidR="00563D7C" w:rsidP="00B06464" w:rsidRDefault="00563D7C" w14:paraId="646807B0"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3A06B9DD"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 uso de recursos de apoyo genera beneficios importantes en la actividad comercial. Permite mejorar la presentación del producto, facilitar la comunicación, resolver dudas del cliente y fortalecer la confianza durante el proceso de compra.</w:t>
      </w:r>
    </w:p>
    <w:p w:rsidRPr="00B06464" w:rsidR="00563D7C" w:rsidP="00B06464" w:rsidRDefault="00563D7C" w14:paraId="357B6748" w14:textId="77777777">
      <w:pPr>
        <w:pStyle w:val="isselectedend"/>
        <w:spacing w:before="0" w:beforeAutospacing="0" w:after="0" w:afterAutospacing="0" w:line="276" w:lineRule="auto"/>
        <w:rPr>
          <w:rFonts w:ascii="Arial" w:hAnsi="Arial" w:cs="Arial"/>
          <w:color w:val="000000"/>
          <w:sz w:val="20"/>
          <w:szCs w:val="20"/>
        </w:rPr>
      </w:pPr>
    </w:p>
    <w:p w:rsidRPr="00B06464" w:rsidR="00430458" w:rsidP="00563D7C" w:rsidRDefault="00430458" w14:paraId="3C669F40" w14:textId="55CDB2F6">
      <w:pPr>
        <w:pBdr>
          <w:top w:val="nil"/>
          <w:left w:val="nil"/>
          <w:bottom w:val="nil"/>
          <w:right w:val="nil"/>
          <w:between w:val="nil"/>
        </w:pBdr>
        <w:rPr>
          <w:b/>
          <w:sz w:val="20"/>
          <w:szCs w:val="20"/>
        </w:rPr>
      </w:pPr>
      <w:r w:rsidRPr="00B06464">
        <w:rPr>
          <w:b/>
          <w:sz w:val="20"/>
          <w:szCs w:val="20"/>
        </w:rPr>
        <w:t xml:space="preserve">5.3. Plan de exhibición: concepto, estructura y </w:t>
      </w:r>
      <w:r w:rsidR="00FC089E">
        <w:rPr>
          <w:b/>
          <w:sz w:val="20"/>
          <w:szCs w:val="20"/>
        </w:rPr>
        <w:t>etapas</w:t>
      </w:r>
    </w:p>
    <w:p w:rsidRPr="00B06464" w:rsidR="00B06464" w:rsidP="00563D7C" w:rsidRDefault="00B06464" w14:paraId="3EC44FB4" w14:textId="77777777">
      <w:pPr>
        <w:pBdr>
          <w:top w:val="nil"/>
          <w:left w:val="nil"/>
          <w:bottom w:val="nil"/>
          <w:right w:val="nil"/>
          <w:between w:val="nil"/>
        </w:pBdr>
        <w:rPr>
          <w:b/>
          <w:sz w:val="20"/>
          <w:szCs w:val="20"/>
        </w:rPr>
      </w:pPr>
    </w:p>
    <w:p w:rsidR="00B06464" w:rsidP="00B06464" w:rsidRDefault="00B06464" w14:paraId="0BDC2E34"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 plan de exhibición es la planificación estratégica de la ubicación, organización y presentación de los productos dentro del punto de venta. Su propósito es mejorar la identificación de los productos, facilitar el acceso del cliente y fortalecer la experiencia de compra.</w:t>
      </w:r>
    </w:p>
    <w:p w:rsidRPr="00B06464" w:rsidR="00563D7C" w:rsidP="00B06464" w:rsidRDefault="00563D7C" w14:paraId="4162E7ED"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18E532A5"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Este plan define cómo se organizan los productos, en qué zonas se ubican, qué recursos se utilizan, qué mensajes acompañan la exhibición y cómo se revisan los resultados. Por ello, permite pasar de una exhibición improvisada a una acción comercial organizada y evaluable.</w:t>
      </w:r>
    </w:p>
    <w:p w:rsidRPr="00B06464" w:rsidR="00563D7C" w:rsidP="00B06464" w:rsidRDefault="00563D7C" w14:paraId="5EABC662" w14:textId="77777777">
      <w:pPr>
        <w:pStyle w:val="isselectedend"/>
        <w:spacing w:before="0" w:beforeAutospacing="0" w:after="0" w:afterAutospacing="0" w:line="276" w:lineRule="auto"/>
        <w:rPr>
          <w:rFonts w:ascii="Arial" w:hAnsi="Arial" w:cs="Arial"/>
          <w:color w:val="000000"/>
          <w:sz w:val="20"/>
          <w:szCs w:val="20"/>
        </w:rPr>
      </w:pPr>
    </w:p>
    <w:p w:rsidRPr="00563D7C" w:rsidR="00B06464" w:rsidP="00B06464" w:rsidRDefault="00B06464" w14:paraId="19428D32" w14:textId="6F8B1DDE">
      <w:pPr>
        <w:pStyle w:val="isselectedend"/>
        <w:spacing w:before="0" w:beforeAutospacing="0" w:after="0" w:afterAutospacing="0" w:line="276" w:lineRule="auto"/>
        <w:rPr>
          <w:rFonts w:ascii="Arial" w:hAnsi="Arial" w:cs="Arial"/>
          <w:b/>
          <w:bCs/>
          <w:color w:val="000000"/>
          <w:sz w:val="20"/>
          <w:szCs w:val="20"/>
        </w:rPr>
      </w:pPr>
      <w:commentRangeStart w:id="47"/>
      <w:r w:rsidRPr="00563D7C">
        <w:rPr>
          <w:rFonts w:ascii="Arial" w:hAnsi="Arial" w:cs="Arial"/>
          <w:b/>
          <w:bCs/>
          <w:color w:val="000000"/>
          <w:sz w:val="20"/>
          <w:szCs w:val="20"/>
        </w:rPr>
        <w:t>Elementos del plan de exhibición</w:t>
      </w:r>
    </w:p>
    <w:p w:rsidRPr="00B06464" w:rsidR="00563D7C" w:rsidP="00B06464" w:rsidRDefault="00563D7C" w14:paraId="40C32377" w14:textId="77777777">
      <w:pPr>
        <w:pStyle w:val="isselectedend"/>
        <w:spacing w:before="0" w:beforeAutospacing="0" w:after="0" w:afterAutospacing="0" w:line="276" w:lineRule="auto"/>
        <w:rPr>
          <w:rFonts w:ascii="Arial" w:hAnsi="Arial" w:cs="Arial"/>
          <w:color w:val="000000"/>
          <w:sz w:val="20"/>
          <w:szCs w:val="20"/>
        </w:rPr>
      </w:pPr>
    </w:p>
    <w:p w:rsidRPr="00B06464" w:rsidR="00B06464" w:rsidP="00B06464" w:rsidRDefault="00563D7C" w14:paraId="292F7CC6" w14:textId="0996D18A">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sidR="00B06464">
        <w:rPr>
          <w:rStyle w:val="Textoennegrita"/>
          <w:rFonts w:ascii="Arial" w:hAnsi="Arial" w:cs="Arial"/>
          <w:color w:val="000000"/>
          <w:sz w:val="20"/>
          <w:szCs w:val="20"/>
        </w:rPr>
        <w:t xml:space="preserve"> 1 - Ubicación</w:t>
      </w:r>
      <w:r w:rsidRPr="00B06464" w:rsidR="00B06464">
        <w:rPr>
          <w:rFonts w:ascii="Arial" w:hAnsi="Arial" w:cs="Arial"/>
          <w:color w:val="000000"/>
          <w:sz w:val="20"/>
          <w:szCs w:val="20"/>
        </w:rPr>
        <w:br/>
      </w:r>
      <w:r w:rsidRPr="00B06464" w:rsidR="00B06464">
        <w:rPr>
          <w:rFonts w:ascii="Arial" w:hAnsi="Arial" w:cs="Arial"/>
          <w:color w:val="000000"/>
          <w:sz w:val="20"/>
          <w:szCs w:val="20"/>
        </w:rPr>
        <w:t>Define el lugar estratégico donde se posiciona el producto dentro del establecimiento. Una buena ubicación puede aumentar el reconocimiento del producto y facilitar su selección.</w:t>
      </w:r>
    </w:p>
    <w:p w:rsidRPr="00B06464" w:rsidR="00B06464" w:rsidP="00B06464" w:rsidRDefault="00563D7C" w14:paraId="1DD287F5" w14:textId="5008946D">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sidR="00B06464">
        <w:rPr>
          <w:rStyle w:val="Textoennegrita"/>
          <w:rFonts w:ascii="Arial" w:hAnsi="Arial" w:cs="Arial"/>
          <w:color w:val="000000"/>
          <w:sz w:val="20"/>
          <w:szCs w:val="20"/>
        </w:rPr>
        <w:t xml:space="preserve"> 2 - Distribución</w:t>
      </w:r>
      <w:r w:rsidRPr="00B06464" w:rsidR="00B06464">
        <w:rPr>
          <w:rFonts w:ascii="Arial" w:hAnsi="Arial" w:cs="Arial"/>
          <w:color w:val="000000"/>
          <w:sz w:val="20"/>
          <w:szCs w:val="20"/>
        </w:rPr>
        <w:br/>
      </w:r>
      <w:r w:rsidRPr="00B06464" w:rsidR="00B06464">
        <w:rPr>
          <w:rFonts w:ascii="Arial" w:hAnsi="Arial" w:cs="Arial"/>
          <w:color w:val="000000"/>
          <w:sz w:val="20"/>
          <w:szCs w:val="20"/>
        </w:rPr>
        <w:t>Establece la forma como se organizan los productos en el espacio disponible. Ayuda a mantener orden, acceso y coherencia en la exhibición.</w:t>
      </w:r>
    </w:p>
    <w:p w:rsidRPr="00B06464" w:rsidR="00B06464" w:rsidP="00B06464" w:rsidRDefault="00563D7C" w14:paraId="30B6752E" w14:textId="6D2F82CE">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Pr>
          <w:rStyle w:val="Textoennegrita"/>
          <w:rFonts w:ascii="Arial" w:hAnsi="Arial" w:cs="Arial"/>
          <w:color w:val="000000"/>
          <w:sz w:val="20"/>
          <w:szCs w:val="20"/>
        </w:rPr>
        <w:t xml:space="preserve"> </w:t>
      </w:r>
      <w:r w:rsidRPr="00B06464" w:rsidR="00B06464">
        <w:rPr>
          <w:rStyle w:val="Textoennegrita"/>
          <w:rFonts w:ascii="Arial" w:hAnsi="Arial" w:cs="Arial"/>
          <w:color w:val="000000"/>
          <w:sz w:val="20"/>
          <w:szCs w:val="20"/>
        </w:rPr>
        <w:t>3 - Presentación</w:t>
      </w:r>
      <w:r w:rsidRPr="00B06464" w:rsidR="00B06464">
        <w:rPr>
          <w:rFonts w:ascii="Arial" w:hAnsi="Arial" w:cs="Arial"/>
          <w:color w:val="000000"/>
          <w:sz w:val="20"/>
          <w:szCs w:val="20"/>
        </w:rPr>
        <w:br/>
      </w:r>
      <w:r w:rsidRPr="00B06464" w:rsidR="00B06464">
        <w:rPr>
          <w:rFonts w:ascii="Arial" w:hAnsi="Arial" w:cs="Arial"/>
          <w:color w:val="000000"/>
          <w:sz w:val="20"/>
          <w:szCs w:val="20"/>
        </w:rPr>
        <w:t>Integra aspectos como limpieza, orden, composición, cantidad de productos, etiquetas y estado general de la exhibición.</w:t>
      </w:r>
    </w:p>
    <w:p w:rsidRPr="00B06464" w:rsidR="00B06464" w:rsidP="00B06464" w:rsidRDefault="00563D7C" w14:paraId="62BA41DF" w14:textId="4462F437">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sidR="00B06464">
        <w:rPr>
          <w:rStyle w:val="Textoennegrita"/>
          <w:rFonts w:ascii="Arial" w:hAnsi="Arial" w:cs="Arial"/>
          <w:color w:val="000000"/>
          <w:sz w:val="20"/>
          <w:szCs w:val="20"/>
        </w:rPr>
        <w:t xml:space="preserve"> 4 - Señalización</w:t>
      </w:r>
      <w:r w:rsidRPr="00B06464" w:rsidR="00B06464">
        <w:rPr>
          <w:rFonts w:ascii="Arial" w:hAnsi="Arial" w:cs="Arial"/>
          <w:color w:val="000000"/>
          <w:sz w:val="20"/>
          <w:szCs w:val="20"/>
        </w:rPr>
        <w:br/>
      </w:r>
      <w:r w:rsidRPr="00B06464" w:rsidR="00B06464">
        <w:rPr>
          <w:rFonts w:ascii="Arial" w:hAnsi="Arial" w:cs="Arial"/>
          <w:color w:val="000000"/>
          <w:sz w:val="20"/>
          <w:szCs w:val="20"/>
        </w:rPr>
        <w:t>Incluye información sobre precios, promociones, características o beneficios. Su función es orientar al cliente y facilitar la decisión de compra.</w:t>
      </w:r>
    </w:p>
    <w:p w:rsidRPr="00B06464" w:rsidR="00B06464" w:rsidP="00B06464" w:rsidRDefault="00563D7C" w14:paraId="1E7DF1E3" w14:textId="5FCA50D0">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sidR="00B06464">
        <w:rPr>
          <w:rStyle w:val="Textoennegrita"/>
          <w:rFonts w:ascii="Arial" w:hAnsi="Arial" w:cs="Arial"/>
          <w:color w:val="000000"/>
          <w:sz w:val="20"/>
          <w:szCs w:val="20"/>
        </w:rPr>
        <w:t xml:space="preserve"> 5 - Recursos de apoyo</w:t>
      </w:r>
      <w:r w:rsidRPr="00B06464" w:rsidR="00B06464">
        <w:rPr>
          <w:rFonts w:ascii="Arial" w:hAnsi="Arial" w:cs="Arial"/>
          <w:color w:val="000000"/>
          <w:sz w:val="20"/>
          <w:szCs w:val="20"/>
        </w:rPr>
        <w:br/>
      </w:r>
      <w:r w:rsidRPr="00B06464" w:rsidR="00B06464">
        <w:rPr>
          <w:rFonts w:ascii="Arial" w:hAnsi="Arial" w:cs="Arial"/>
          <w:color w:val="000000"/>
          <w:sz w:val="20"/>
          <w:szCs w:val="20"/>
        </w:rPr>
        <w:t>Comprende materiales físicos, digitales, audiovisuales o tecnológicos que refuerzan la comunicación comercial.</w:t>
      </w:r>
    </w:p>
    <w:p w:rsidR="00B06464" w:rsidP="00B06464" w:rsidRDefault="0041512F" w14:paraId="60B55E31" w14:textId="58079ED8">
      <w:pPr>
        <w:pStyle w:val="isselectedend"/>
        <w:spacing w:before="0" w:beforeAutospacing="0" w:after="0" w:afterAutospacing="0" w:line="276" w:lineRule="auto"/>
        <w:rPr>
          <w:rFonts w:ascii="Arial" w:hAnsi="Arial" w:cs="Arial"/>
          <w:color w:val="000000"/>
          <w:sz w:val="20"/>
          <w:szCs w:val="20"/>
        </w:rPr>
      </w:pPr>
      <w:r>
        <w:rPr>
          <w:rStyle w:val="Textoennegrita"/>
          <w:rFonts w:ascii="Arial" w:hAnsi="Arial" w:cs="Arial"/>
          <w:color w:val="000000"/>
          <w:sz w:val="20"/>
          <w:szCs w:val="20"/>
        </w:rPr>
        <w:t>Pestaña</w:t>
      </w:r>
      <w:r w:rsidRPr="00B06464" w:rsidR="00B06464">
        <w:rPr>
          <w:rStyle w:val="Textoennegrita"/>
          <w:rFonts w:ascii="Arial" w:hAnsi="Arial" w:cs="Arial"/>
          <w:color w:val="000000"/>
          <w:sz w:val="20"/>
          <w:szCs w:val="20"/>
        </w:rPr>
        <w:t xml:space="preserve"> 6 - Seguimiento</w:t>
      </w:r>
      <w:r w:rsidRPr="00B06464" w:rsidR="00B06464">
        <w:rPr>
          <w:rFonts w:ascii="Arial" w:hAnsi="Arial" w:cs="Arial"/>
          <w:color w:val="000000"/>
          <w:sz w:val="20"/>
          <w:szCs w:val="20"/>
        </w:rPr>
        <w:br/>
      </w:r>
      <w:r w:rsidRPr="00B06464" w:rsidR="00B06464">
        <w:rPr>
          <w:rFonts w:ascii="Arial" w:hAnsi="Arial" w:cs="Arial"/>
          <w:color w:val="000000"/>
          <w:sz w:val="20"/>
          <w:szCs w:val="20"/>
        </w:rPr>
        <w:t>Permite revisar si la exhibición cumple con los objetivos definidos y si requiere ajustes para mejorar su desempeño.</w:t>
      </w:r>
      <w:commentRangeEnd w:id="47"/>
      <w:r w:rsidR="00563D7C">
        <w:rPr>
          <w:rStyle w:val="Refdecomentario"/>
          <w:rFonts w:ascii="Arial" w:hAnsi="Arial" w:cs="Arial"/>
          <w:color w:val="000000"/>
          <w:sz w:val="20"/>
          <w:szCs w:val="20"/>
        </w:rPr>
        <w:commentReference w:id="47"/>
      </w:r>
    </w:p>
    <w:p w:rsidRPr="00B06464" w:rsidR="0041512F" w:rsidP="00B06464" w:rsidRDefault="0041512F" w14:paraId="46A2A1C8"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28EB57A4" w14:textId="35805415">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 desarrollo del plan de exhibición se realiza por etapas. Estas etapas permiten analizar el contexto, organizar la propuesta, implementar la exhibición y evaluar los resultados para realizar mejoras.</w:t>
      </w:r>
    </w:p>
    <w:p w:rsidRPr="00B06464" w:rsidR="009976D7" w:rsidP="00B06464" w:rsidRDefault="009976D7" w14:paraId="71A64552" w14:textId="0EDC1275">
      <w:pPr>
        <w:pStyle w:val="isselectedend"/>
        <w:spacing w:before="0" w:beforeAutospacing="0" w:after="0" w:afterAutospacing="0" w:line="276" w:lineRule="auto"/>
        <w:rPr>
          <w:rFonts w:ascii="Arial" w:hAnsi="Arial" w:cs="Arial"/>
          <w:color w:val="000000"/>
          <w:sz w:val="20"/>
          <w:szCs w:val="20"/>
        </w:rPr>
      </w:pPr>
    </w:p>
    <w:p w:rsidRPr="009976D7" w:rsidR="00B06464" w:rsidP="00B06464" w:rsidRDefault="00B06464" w14:paraId="4DAC70A4" w14:textId="304AE7F9">
      <w:pPr>
        <w:pStyle w:val="isselectedend"/>
        <w:spacing w:before="0" w:beforeAutospacing="0" w:after="0" w:afterAutospacing="0" w:line="276" w:lineRule="auto"/>
        <w:rPr>
          <w:rFonts w:ascii="Arial" w:hAnsi="Arial" w:cs="Arial"/>
          <w:b/>
          <w:bCs/>
          <w:color w:val="000000"/>
          <w:sz w:val="20"/>
          <w:szCs w:val="20"/>
        </w:rPr>
      </w:pPr>
      <w:commentRangeStart w:id="48"/>
      <w:r w:rsidRPr="009976D7">
        <w:rPr>
          <w:rFonts w:ascii="Arial" w:hAnsi="Arial" w:cs="Arial"/>
          <w:b/>
          <w:bCs/>
          <w:color w:val="000000"/>
          <w:sz w:val="20"/>
          <w:szCs w:val="20"/>
        </w:rPr>
        <w:t>Etapas del plan de exhibición</w:t>
      </w:r>
    </w:p>
    <w:p w:rsidRPr="00B06464" w:rsidR="009976D7" w:rsidP="00B06464" w:rsidRDefault="009976D7" w14:paraId="108C1D07" w14:textId="7E3C8FB8">
      <w:pPr>
        <w:pStyle w:val="isselectedend"/>
        <w:spacing w:before="0" w:beforeAutospacing="0" w:after="0" w:afterAutospacing="0" w:line="276" w:lineRule="auto"/>
        <w:rPr>
          <w:rFonts w:ascii="Arial" w:hAnsi="Arial" w:cs="Arial"/>
          <w:color w:val="000000"/>
          <w:sz w:val="20"/>
          <w:szCs w:val="20"/>
        </w:rPr>
      </w:pPr>
    </w:p>
    <w:p w:rsidRPr="00B06464" w:rsidR="00B06464" w:rsidP="00B06464" w:rsidRDefault="00B06464" w14:paraId="6B6A11CD" w14:textId="1A93ACAB">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Paso 1 - Análisis</w:t>
      </w:r>
      <w:r w:rsidRPr="00B06464">
        <w:rPr>
          <w:rFonts w:ascii="Arial" w:hAnsi="Arial" w:cs="Arial"/>
          <w:color w:val="000000"/>
          <w:sz w:val="20"/>
          <w:szCs w:val="20"/>
        </w:rPr>
        <w:br/>
      </w:r>
      <w:r w:rsidRPr="00B06464">
        <w:rPr>
          <w:rFonts w:ascii="Arial" w:hAnsi="Arial" w:cs="Arial"/>
          <w:color w:val="000000"/>
          <w:sz w:val="20"/>
          <w:szCs w:val="20"/>
        </w:rPr>
        <w:t>Se identifica el espacio disponible, el tipo de producto, el público objetivo, las zonas del punto de venta y los objetivos comerciales.</w:t>
      </w:r>
    </w:p>
    <w:p w:rsidRPr="00B06464" w:rsidR="00B06464" w:rsidP="00B06464" w:rsidRDefault="00B06464" w14:paraId="5F39D796" w14:textId="3C24542D">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Paso 2 - Organización</w:t>
      </w:r>
      <w:r w:rsidRPr="00B06464">
        <w:rPr>
          <w:rFonts w:ascii="Arial" w:hAnsi="Arial" w:cs="Arial"/>
          <w:color w:val="000000"/>
          <w:sz w:val="20"/>
          <w:szCs w:val="20"/>
        </w:rPr>
        <w:br/>
      </w:r>
      <w:r w:rsidRPr="00B06464">
        <w:rPr>
          <w:rFonts w:ascii="Arial" w:hAnsi="Arial" w:cs="Arial"/>
          <w:color w:val="000000"/>
          <w:sz w:val="20"/>
          <w:szCs w:val="20"/>
        </w:rPr>
        <w:t>Se define la distribución de productos, el mobiliario, la señalización, los recursos de apoyo y la ubicación de la exhibición.</w:t>
      </w:r>
    </w:p>
    <w:p w:rsidRPr="00B06464" w:rsidR="00B06464" w:rsidP="00B06464" w:rsidRDefault="00B06464" w14:paraId="491087E8" w14:textId="55F76AAF">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Paso 3 - Implementación</w:t>
      </w:r>
      <w:r w:rsidRPr="00B06464">
        <w:rPr>
          <w:rFonts w:ascii="Arial" w:hAnsi="Arial" w:cs="Arial"/>
          <w:color w:val="000000"/>
          <w:sz w:val="20"/>
          <w:szCs w:val="20"/>
        </w:rPr>
        <w:br/>
      </w:r>
      <w:r w:rsidRPr="00B06464">
        <w:rPr>
          <w:rFonts w:ascii="Arial" w:hAnsi="Arial" w:cs="Arial"/>
          <w:color w:val="000000"/>
          <w:sz w:val="20"/>
          <w:szCs w:val="20"/>
        </w:rPr>
        <w:t>Se realiza el montaje de la exhibición en el punto de venta, teniendo en cuenta orden, accesibilidad, limpieza, disponibilidad y coherencia visual.</w:t>
      </w:r>
    </w:p>
    <w:p w:rsidRPr="00B06464" w:rsidR="00B06464" w:rsidP="00B06464" w:rsidRDefault="00B06464" w14:paraId="1A3AB722" w14:textId="5373567C">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Paso 4 - Evaluación</w:t>
      </w:r>
      <w:r w:rsidRPr="00B06464">
        <w:rPr>
          <w:rFonts w:ascii="Arial" w:hAnsi="Arial" w:cs="Arial"/>
          <w:color w:val="000000"/>
          <w:sz w:val="20"/>
          <w:szCs w:val="20"/>
        </w:rPr>
        <w:br/>
      </w:r>
      <w:r w:rsidRPr="00B06464">
        <w:rPr>
          <w:rFonts w:ascii="Arial" w:hAnsi="Arial" w:cs="Arial"/>
          <w:color w:val="000000"/>
          <w:sz w:val="20"/>
          <w:szCs w:val="20"/>
        </w:rPr>
        <w:t>Se revisan los resultados de la exhibición mediante ventas, rotación, comportamiento del cliente, cumplimiento de actividades y oportunidades de mejora.</w:t>
      </w:r>
    </w:p>
    <w:p w:rsidR="00B06464" w:rsidP="00B06464" w:rsidRDefault="00B06464" w14:paraId="599063C0" w14:textId="64ED5688">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Paso 5 - Ajuste</w:t>
      </w:r>
      <w:r w:rsidRPr="00B06464">
        <w:rPr>
          <w:rFonts w:ascii="Arial" w:hAnsi="Arial" w:cs="Arial"/>
          <w:color w:val="000000"/>
          <w:sz w:val="20"/>
          <w:szCs w:val="20"/>
        </w:rPr>
        <w:br/>
      </w:r>
      <w:r w:rsidRPr="00B06464">
        <w:rPr>
          <w:rFonts w:ascii="Arial" w:hAnsi="Arial" w:cs="Arial"/>
          <w:color w:val="000000"/>
          <w:sz w:val="20"/>
          <w:szCs w:val="20"/>
        </w:rPr>
        <w:t>Se aplican cambios cuando se identifican fallas, productos con baja rotación, problemas de acceso, falta de señalización o necesidades de reposición.</w:t>
      </w:r>
      <w:commentRangeEnd w:id="48"/>
      <w:r w:rsidR="009976D7">
        <w:rPr>
          <w:rStyle w:val="Refdecomentario"/>
          <w:rFonts w:ascii="Arial" w:hAnsi="Arial" w:cs="Arial"/>
          <w:color w:val="000000"/>
          <w:sz w:val="20"/>
          <w:szCs w:val="20"/>
        </w:rPr>
        <w:commentReference w:id="48"/>
      </w:r>
    </w:p>
    <w:p w:rsidRPr="00B06464" w:rsidR="009976D7" w:rsidP="00B06464" w:rsidRDefault="009976D7" w14:paraId="49551EA5"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134F92C5" w14:textId="6B7FF366">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Estas etapas permiten asegurar que la exhibición no solo se implemente, sino que también se revise y mejore de manera continua. Una exhibición bien planificada debe responder a los objetivos de la organización, al comportamiento del cliente y a las condiciones reales del punto de venta.</w:t>
      </w:r>
    </w:p>
    <w:p w:rsidRPr="003F7D8C" w:rsidR="003F7D8C" w:rsidP="003F7D8C" w:rsidRDefault="003F7D8C" w14:paraId="53A461D0" w14:textId="641662CD">
      <w:pPr>
        <w:pStyle w:val="isselectedend"/>
        <w:rPr>
          <w:rFonts w:ascii="Arial" w:hAnsi="Arial" w:cs="Arial"/>
          <w:color w:val="000000"/>
          <w:sz w:val="20"/>
          <w:szCs w:val="20"/>
        </w:rPr>
      </w:pPr>
      <w:r w:rsidRPr="003F7D8C">
        <w:rPr>
          <w:rFonts w:ascii="Arial" w:hAnsi="Arial" w:cs="Arial"/>
          <w:color w:val="000000"/>
          <w:sz w:val="20"/>
          <w:szCs w:val="20"/>
        </w:rPr>
        <w:t>Para fortalecer la comprensión sobre la planeación de la exhibición en el punto de venta, se recomienda acceder al</w:t>
      </w:r>
      <w:r w:rsidRPr="003F7D8C">
        <w:rPr>
          <w:rStyle w:val="apple-converted-space"/>
          <w:rFonts w:ascii="Arial" w:hAnsi="Arial" w:cs="Arial"/>
          <w:color w:val="000000"/>
          <w:sz w:val="20"/>
          <w:szCs w:val="20"/>
        </w:rPr>
        <w:t> </w:t>
      </w:r>
      <w:r w:rsidRPr="003F7D8C">
        <w:rPr>
          <w:rStyle w:val="nfasis"/>
          <w:rFonts w:ascii="Arial" w:hAnsi="Arial" w:cs="Arial"/>
          <w:color w:val="000000"/>
          <w:sz w:val="20"/>
          <w:szCs w:val="20"/>
        </w:rPr>
        <w:t>podcast</w:t>
      </w:r>
      <w:r w:rsidRPr="003F7D8C">
        <w:rPr>
          <w:rStyle w:val="apple-converted-space"/>
          <w:rFonts w:ascii="Arial" w:hAnsi="Arial" w:cs="Arial"/>
          <w:color w:val="000000"/>
          <w:sz w:val="20"/>
          <w:szCs w:val="20"/>
        </w:rPr>
        <w:t> </w:t>
      </w:r>
      <w:r w:rsidRPr="003F7D8C">
        <w:rPr>
          <w:rFonts w:ascii="Arial" w:hAnsi="Arial" w:cs="Arial"/>
          <w:color w:val="000000"/>
          <w:sz w:val="20"/>
          <w:szCs w:val="20"/>
        </w:rPr>
        <w:t>Planeación de la exhibición en el punto de venta como estrategia comercial. En este recurso se explica cómo una exhibición bien planificada permite organizar productos, aprovechar el espacio comercial, mejorar la experiencia de compra y apoyar los objetivos de venta.</w:t>
      </w:r>
    </w:p>
    <w:p w:rsidRPr="003F7D8C" w:rsidR="003F7D8C" w:rsidP="003F7D8C" w:rsidRDefault="003F7D8C" w14:paraId="644951FC" w14:textId="77777777">
      <w:pPr>
        <w:pStyle w:val="NormalWeb"/>
        <w:rPr>
          <w:rFonts w:ascii="Arial" w:hAnsi="Arial" w:cs="Arial"/>
          <w:color w:val="000000"/>
          <w:sz w:val="20"/>
          <w:szCs w:val="20"/>
        </w:rPr>
      </w:pPr>
      <w:commentRangeStart w:id="49"/>
      <w:commentRangeStart w:id="50"/>
      <w:r w:rsidRPr="003F7D8C">
        <w:rPr>
          <w:rFonts w:ascii="Arial" w:hAnsi="Arial" w:cs="Arial"/>
          <w:color w:val="000000"/>
          <w:sz w:val="20"/>
          <w:szCs w:val="20"/>
        </w:rPr>
        <w:t>Durante la escucha del recurso, identifique cómo el análisis del espacio, la organización de productos, la presentación visual, la implementación y la evaluación permiten construir una exhibición más clara, funcional y atractiva para el cliente. También reconozca la importancia de revisar los resultados obtenidos para realizar ajustes y fortalecer la mejora continua en el punto de venta.</w:t>
      </w:r>
    </w:p>
    <w:p w:rsidR="00B06464" w:rsidP="00B06464" w:rsidRDefault="003F7D8C" w14:paraId="0A9648A0" w14:textId="1092EEAA">
      <w:pPr>
        <w:pBdr>
          <w:top w:val="nil"/>
          <w:left w:val="nil"/>
          <w:bottom w:val="nil"/>
          <w:right w:val="nil"/>
          <w:between w:val="nil"/>
        </w:pBdr>
        <w:rPr>
          <w:b/>
          <w:sz w:val="20"/>
          <w:szCs w:val="20"/>
        </w:rPr>
      </w:pPr>
      <w:r>
        <w:rPr>
          <w:b/>
          <w:sz w:val="20"/>
          <w:szCs w:val="20"/>
        </w:rPr>
        <w:t xml:space="preserve">Escuchar </w:t>
      </w:r>
      <w:r w:rsidRPr="009A4B5D">
        <w:rPr>
          <w:b/>
          <w:i/>
          <w:iCs/>
          <w:sz w:val="20"/>
          <w:szCs w:val="20"/>
        </w:rPr>
        <w:t>podcast</w:t>
      </w:r>
      <w:r>
        <w:rPr>
          <w:b/>
          <w:sz w:val="20"/>
          <w:szCs w:val="20"/>
        </w:rPr>
        <w:t xml:space="preserve">: </w:t>
      </w:r>
      <w:hyperlink w:history="1" r:id="rId36">
        <w:r w:rsidRPr="003F7D8C">
          <w:rPr>
            <w:rStyle w:val="Hipervnculo"/>
            <w:bCs/>
            <w:sz w:val="20"/>
            <w:szCs w:val="20"/>
          </w:rPr>
          <w:t>planeando la exhibición para vender mejor</w:t>
        </w:r>
      </w:hyperlink>
      <w:commentRangeEnd w:id="49"/>
      <w:r>
        <w:rPr>
          <w:rStyle w:val="Refdecomentario"/>
          <w:b/>
          <w:sz w:val="20"/>
          <w:szCs w:val="20"/>
        </w:rPr>
        <w:commentReference w:id="49"/>
      </w:r>
      <w:commentRangeEnd w:id="50"/>
      <w:r>
        <w:rPr>
          <w:rStyle w:val="CommentReference"/>
        </w:rPr>
        <w:commentReference w:id="50"/>
      </w:r>
    </w:p>
    <w:p w:rsidR="003F7D8C" w:rsidP="00B06464" w:rsidRDefault="003F7D8C" w14:paraId="5C3AA691" w14:textId="77777777">
      <w:pPr>
        <w:pBdr>
          <w:top w:val="nil"/>
          <w:left w:val="nil"/>
          <w:bottom w:val="nil"/>
          <w:right w:val="nil"/>
          <w:between w:val="nil"/>
        </w:pBdr>
        <w:rPr>
          <w:b/>
          <w:sz w:val="20"/>
          <w:szCs w:val="20"/>
        </w:rPr>
      </w:pPr>
    </w:p>
    <w:p w:rsidR="00F838AE" w:rsidP="00B06464" w:rsidRDefault="00F838AE" w14:paraId="6028598E" w14:textId="77777777">
      <w:pPr>
        <w:pBdr>
          <w:top w:val="nil"/>
          <w:left w:val="nil"/>
          <w:bottom w:val="nil"/>
          <w:right w:val="nil"/>
          <w:between w:val="nil"/>
        </w:pBdr>
        <w:rPr>
          <w:b/>
          <w:sz w:val="20"/>
          <w:szCs w:val="20"/>
        </w:rPr>
      </w:pPr>
    </w:p>
    <w:p w:rsidR="00F838AE" w:rsidP="00B06464" w:rsidRDefault="00F838AE" w14:paraId="3C9A4DEB" w14:textId="77777777">
      <w:pPr>
        <w:pBdr>
          <w:top w:val="nil"/>
          <w:left w:val="nil"/>
          <w:bottom w:val="nil"/>
          <w:right w:val="nil"/>
          <w:between w:val="nil"/>
        </w:pBdr>
        <w:rPr>
          <w:b/>
          <w:sz w:val="20"/>
          <w:szCs w:val="20"/>
        </w:rPr>
      </w:pPr>
    </w:p>
    <w:p w:rsidR="00F838AE" w:rsidP="00B06464" w:rsidRDefault="00F838AE" w14:paraId="1121CA84" w14:textId="77777777">
      <w:pPr>
        <w:pBdr>
          <w:top w:val="nil"/>
          <w:left w:val="nil"/>
          <w:bottom w:val="nil"/>
          <w:right w:val="nil"/>
          <w:between w:val="nil"/>
        </w:pBdr>
        <w:rPr>
          <w:b/>
          <w:sz w:val="20"/>
          <w:szCs w:val="20"/>
        </w:rPr>
      </w:pPr>
    </w:p>
    <w:p w:rsidR="00F838AE" w:rsidP="00B06464" w:rsidRDefault="00F838AE" w14:paraId="65CF7FDF" w14:textId="77777777">
      <w:pPr>
        <w:pBdr>
          <w:top w:val="nil"/>
          <w:left w:val="nil"/>
          <w:bottom w:val="nil"/>
          <w:right w:val="nil"/>
          <w:between w:val="nil"/>
        </w:pBdr>
        <w:rPr>
          <w:b/>
          <w:sz w:val="20"/>
          <w:szCs w:val="20"/>
        </w:rPr>
      </w:pPr>
    </w:p>
    <w:p w:rsidR="00F838AE" w:rsidP="00B06464" w:rsidRDefault="00F838AE" w14:paraId="3B3AA270" w14:textId="77777777">
      <w:pPr>
        <w:pBdr>
          <w:top w:val="nil"/>
          <w:left w:val="nil"/>
          <w:bottom w:val="nil"/>
          <w:right w:val="nil"/>
          <w:between w:val="nil"/>
        </w:pBdr>
        <w:rPr>
          <w:b/>
          <w:sz w:val="20"/>
          <w:szCs w:val="20"/>
        </w:rPr>
      </w:pPr>
    </w:p>
    <w:p w:rsidR="00F838AE" w:rsidP="00B06464" w:rsidRDefault="00F838AE" w14:paraId="0091BB61" w14:textId="77777777">
      <w:pPr>
        <w:pBdr>
          <w:top w:val="nil"/>
          <w:left w:val="nil"/>
          <w:bottom w:val="nil"/>
          <w:right w:val="nil"/>
          <w:between w:val="nil"/>
        </w:pBdr>
        <w:rPr>
          <w:b/>
          <w:sz w:val="20"/>
          <w:szCs w:val="20"/>
        </w:rPr>
      </w:pPr>
    </w:p>
    <w:p w:rsidR="00F838AE" w:rsidP="00B06464" w:rsidRDefault="00F838AE" w14:paraId="0C282BE6" w14:textId="77777777">
      <w:pPr>
        <w:pBdr>
          <w:top w:val="nil"/>
          <w:left w:val="nil"/>
          <w:bottom w:val="nil"/>
          <w:right w:val="nil"/>
          <w:between w:val="nil"/>
        </w:pBdr>
        <w:rPr>
          <w:b/>
          <w:sz w:val="20"/>
          <w:szCs w:val="20"/>
        </w:rPr>
      </w:pPr>
    </w:p>
    <w:p w:rsidR="00F838AE" w:rsidP="00B06464" w:rsidRDefault="00F838AE" w14:paraId="46EF0325" w14:textId="77777777">
      <w:pPr>
        <w:pBdr>
          <w:top w:val="nil"/>
          <w:left w:val="nil"/>
          <w:bottom w:val="nil"/>
          <w:right w:val="nil"/>
          <w:between w:val="nil"/>
        </w:pBdr>
        <w:rPr>
          <w:b/>
          <w:sz w:val="20"/>
          <w:szCs w:val="20"/>
        </w:rPr>
      </w:pPr>
    </w:p>
    <w:p w:rsidR="00F838AE" w:rsidP="00B06464" w:rsidRDefault="00F838AE" w14:paraId="0D154551" w14:textId="77777777">
      <w:pPr>
        <w:pBdr>
          <w:top w:val="nil"/>
          <w:left w:val="nil"/>
          <w:bottom w:val="nil"/>
          <w:right w:val="nil"/>
          <w:between w:val="nil"/>
        </w:pBdr>
        <w:rPr>
          <w:b/>
          <w:sz w:val="20"/>
          <w:szCs w:val="20"/>
        </w:rPr>
      </w:pPr>
    </w:p>
    <w:p w:rsidRPr="00B06464" w:rsidR="00F838AE" w:rsidP="00B06464" w:rsidRDefault="00F838AE" w14:paraId="1A607AC7" w14:textId="77777777">
      <w:pPr>
        <w:pBdr>
          <w:top w:val="nil"/>
          <w:left w:val="nil"/>
          <w:bottom w:val="nil"/>
          <w:right w:val="nil"/>
          <w:between w:val="nil"/>
        </w:pBdr>
        <w:rPr>
          <w:b/>
          <w:sz w:val="20"/>
          <w:szCs w:val="20"/>
        </w:rPr>
      </w:pPr>
    </w:p>
    <w:p w:rsidR="00430458" w:rsidP="00B06464" w:rsidRDefault="00430458" w14:paraId="47F83E0E" w14:textId="68A8C3DC">
      <w:pPr>
        <w:pBdr>
          <w:top w:val="nil"/>
          <w:left w:val="nil"/>
          <w:bottom w:val="nil"/>
          <w:right w:val="nil"/>
          <w:between w:val="nil"/>
        </w:pBdr>
        <w:rPr>
          <w:b/>
          <w:sz w:val="20"/>
          <w:szCs w:val="20"/>
        </w:rPr>
      </w:pPr>
      <w:r w:rsidRPr="00195E83">
        <w:rPr>
          <w:b/>
          <w:sz w:val="20"/>
          <w:szCs w:val="20"/>
        </w:rPr>
        <w:t xml:space="preserve">5.4. Herramientas de verificación: concepto, tipos y </w:t>
      </w:r>
      <w:r w:rsidR="00FC089E">
        <w:rPr>
          <w:b/>
          <w:sz w:val="20"/>
          <w:szCs w:val="20"/>
        </w:rPr>
        <w:t>beneficios</w:t>
      </w:r>
    </w:p>
    <w:p w:rsidR="00195E83" w:rsidP="00B06464" w:rsidRDefault="00195E83" w14:paraId="1CD9D053" w14:textId="50C67E51">
      <w:pPr>
        <w:pBdr>
          <w:top w:val="nil"/>
          <w:left w:val="nil"/>
          <w:bottom w:val="nil"/>
          <w:right w:val="nil"/>
          <w:between w:val="nil"/>
        </w:pBdr>
        <w:rPr>
          <w:b/>
          <w:sz w:val="20"/>
          <w:szCs w:val="20"/>
        </w:rPr>
      </w:pPr>
    </w:p>
    <w:p w:rsidR="00195E83" w:rsidP="00B06464" w:rsidRDefault="00195E83" w14:paraId="5440B6D5" w14:textId="69E8D984">
      <w:pPr>
        <w:pBdr>
          <w:top w:val="nil"/>
          <w:left w:val="nil"/>
          <w:bottom w:val="nil"/>
          <w:right w:val="nil"/>
          <w:between w:val="nil"/>
        </w:pBdr>
        <w:rPr>
          <w:b/>
          <w:sz w:val="20"/>
          <w:szCs w:val="20"/>
        </w:rPr>
      </w:pPr>
      <w:commentRangeStart w:id="51"/>
      <w:r>
        <w:rPr>
          <w:b/>
          <w:noProof/>
          <w:sz w:val="20"/>
          <w:szCs w:val="20"/>
        </w:rPr>
        <w:drawing>
          <wp:anchor distT="0" distB="0" distL="114300" distR="114300" simplePos="0" relativeHeight="251671552" behindDoc="1" locked="0" layoutInCell="1" allowOverlap="1" wp14:anchorId="4962E5C0" wp14:editId="786992DF">
            <wp:simplePos x="0" y="0"/>
            <wp:positionH relativeFrom="column">
              <wp:posOffset>24765</wp:posOffset>
            </wp:positionH>
            <wp:positionV relativeFrom="paragraph">
              <wp:posOffset>42333</wp:posOffset>
            </wp:positionV>
            <wp:extent cx="1727200" cy="1629410"/>
            <wp:effectExtent l="0" t="0" r="0" b="0"/>
            <wp:wrapTight wrapText="bothSides">
              <wp:wrapPolygon edited="0">
                <wp:start x="0" y="0"/>
                <wp:lineTo x="0" y="21381"/>
                <wp:lineTo x="21441" y="21381"/>
                <wp:lineTo x="21441" y="0"/>
                <wp:lineTo x="0" y="0"/>
              </wp:wrapPolygon>
            </wp:wrapTight>
            <wp:docPr id="86452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5399" name="Imagen 8645253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7200" cy="1629410"/>
                    </a:xfrm>
                    <a:prstGeom prst="rect">
                      <a:avLst/>
                    </a:prstGeom>
                  </pic:spPr>
                </pic:pic>
              </a:graphicData>
            </a:graphic>
            <wp14:sizeRelH relativeFrom="page">
              <wp14:pctWidth>0</wp14:pctWidth>
            </wp14:sizeRelH>
            <wp14:sizeRelV relativeFrom="page">
              <wp14:pctHeight>0</wp14:pctHeight>
            </wp14:sizeRelV>
          </wp:anchor>
        </w:drawing>
      </w:r>
      <w:commentRangeEnd w:id="51"/>
      <w:r>
        <w:rPr>
          <w:rStyle w:val="Refdecomentario"/>
          <w:b/>
          <w:sz w:val="20"/>
          <w:szCs w:val="20"/>
        </w:rPr>
        <w:commentReference w:id="51"/>
      </w:r>
    </w:p>
    <w:p w:rsidR="00B06464" w:rsidP="00B06464" w:rsidRDefault="00B06464" w14:paraId="78DF3B85" w14:textId="77777777">
      <w:pPr>
        <w:pStyle w:val="isselectedend"/>
        <w:spacing w:before="0" w:beforeAutospacing="0" w:after="0" w:afterAutospacing="0" w:line="276" w:lineRule="auto"/>
        <w:rPr>
          <w:rFonts w:ascii="Arial" w:hAnsi="Arial" w:cs="Arial"/>
          <w:color w:val="000000"/>
          <w:sz w:val="20"/>
          <w:szCs w:val="20"/>
        </w:rPr>
      </w:pPr>
      <w:r w:rsidRPr="00195E83">
        <w:rPr>
          <w:rFonts w:ascii="Arial" w:hAnsi="Arial" w:cs="Arial"/>
          <w:color w:val="000000"/>
          <w:sz w:val="20"/>
          <w:szCs w:val="20"/>
        </w:rPr>
        <w:t>Las herramientas de verificación son instrumentos utilizados para revisar, controlar y validar que las actividades comerciales se desarrollen de acuerdo con lo planificado. En el punto de venta, estas herramientas permiten evaluar la exhibición, el surtido, la limpieza, la señalización, la reposición, el cumplimiento de actividades y los resultados obtenidos.</w:t>
      </w:r>
    </w:p>
    <w:p w:rsidRPr="00195E83" w:rsidR="00195E83" w:rsidP="00B06464" w:rsidRDefault="00195E83" w14:paraId="69AC7A54"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26FB6324" w14:textId="77777777">
      <w:pPr>
        <w:pStyle w:val="isselectedend"/>
        <w:spacing w:before="0" w:beforeAutospacing="0" w:after="0" w:afterAutospacing="0" w:line="276" w:lineRule="auto"/>
        <w:rPr>
          <w:rFonts w:ascii="Arial" w:hAnsi="Arial" w:cs="Arial"/>
          <w:color w:val="000000"/>
          <w:sz w:val="20"/>
          <w:szCs w:val="20"/>
        </w:rPr>
      </w:pPr>
      <w:r w:rsidRPr="00195E83">
        <w:rPr>
          <w:rFonts w:ascii="Arial" w:hAnsi="Arial" w:cs="Arial"/>
          <w:color w:val="000000"/>
          <w:sz w:val="20"/>
          <w:szCs w:val="20"/>
        </w:rPr>
        <w:t>Su aplicación es importante porque facilita la identificación de fallas, desviaciones y oportunidades de mejora. También permite tomar decisiones basadas en información organizada, lo que contribuye a fortalecer la calidad de la gestión comercial.</w:t>
      </w:r>
    </w:p>
    <w:p w:rsidRPr="00195E83" w:rsidR="00195E83" w:rsidP="00B06464" w:rsidRDefault="00195E83" w14:paraId="1227A42F" w14:textId="77777777">
      <w:pPr>
        <w:pStyle w:val="isselectedend"/>
        <w:spacing w:before="0" w:beforeAutospacing="0" w:after="0" w:afterAutospacing="0" w:line="276" w:lineRule="auto"/>
        <w:rPr>
          <w:rFonts w:ascii="Arial" w:hAnsi="Arial" w:cs="Arial"/>
          <w:color w:val="000000"/>
          <w:sz w:val="20"/>
          <w:szCs w:val="20"/>
        </w:rPr>
      </w:pPr>
    </w:p>
    <w:p w:rsidRPr="00195E83" w:rsidR="00B06464" w:rsidP="00B06464" w:rsidRDefault="00B06464" w14:paraId="3318311A" w14:textId="446D3216">
      <w:pPr>
        <w:pStyle w:val="isselectedend"/>
        <w:spacing w:before="0" w:beforeAutospacing="0" w:after="0" w:afterAutospacing="0" w:line="276" w:lineRule="auto"/>
        <w:rPr>
          <w:rFonts w:ascii="Arial" w:hAnsi="Arial" w:cs="Arial"/>
          <w:b/>
          <w:bCs/>
          <w:color w:val="000000"/>
          <w:sz w:val="20"/>
          <w:szCs w:val="20"/>
        </w:rPr>
      </w:pPr>
      <w:r w:rsidRPr="00195E83">
        <w:rPr>
          <w:rFonts w:ascii="Arial" w:hAnsi="Arial" w:cs="Arial"/>
          <w:b/>
          <w:bCs/>
          <w:color w:val="000000"/>
          <w:sz w:val="20"/>
          <w:szCs w:val="20"/>
        </w:rPr>
        <w:t>Herramientas de verificación en el punto de venta</w:t>
      </w:r>
    </w:p>
    <w:p w:rsidRPr="00195E83" w:rsidR="00195E83" w:rsidP="00B06464" w:rsidRDefault="00195E83" w14:paraId="7DA9B377" w14:textId="77777777">
      <w:pPr>
        <w:pStyle w:val="isselectedend"/>
        <w:spacing w:before="0" w:beforeAutospacing="0" w:after="0" w:afterAutospacing="0" w:line="276" w:lineRule="auto"/>
        <w:rPr>
          <w:rFonts w:ascii="Arial" w:hAnsi="Arial" w:cs="Arial"/>
          <w:color w:val="000000"/>
          <w:sz w:val="20"/>
          <w:szCs w:val="20"/>
        </w:rPr>
      </w:pPr>
    </w:p>
    <w:p w:rsidRPr="00195E83" w:rsidR="00B06464" w:rsidP="00B06464" w:rsidRDefault="00B06464" w14:paraId="42207668" w14:textId="77777777">
      <w:pPr>
        <w:pStyle w:val="isselectedend"/>
        <w:spacing w:before="0" w:beforeAutospacing="0" w:after="0" w:afterAutospacing="0" w:line="276" w:lineRule="auto"/>
        <w:rPr>
          <w:rFonts w:ascii="Arial" w:hAnsi="Arial" w:cs="Arial"/>
          <w:color w:val="000000"/>
          <w:sz w:val="20"/>
          <w:szCs w:val="20"/>
        </w:rPr>
      </w:pPr>
      <w:commentRangeStart w:id="52"/>
      <w:r w:rsidRPr="00195E83">
        <w:rPr>
          <w:rStyle w:val="Textoennegrita"/>
          <w:rFonts w:ascii="Arial" w:hAnsi="Arial" w:cs="Arial"/>
          <w:color w:val="000000"/>
          <w:sz w:val="20"/>
          <w:szCs w:val="20"/>
        </w:rPr>
        <w:t>Tarjeta 1 - Lista de chequeo</w:t>
      </w:r>
      <w:r w:rsidRPr="00195E83">
        <w:rPr>
          <w:rFonts w:ascii="Arial" w:hAnsi="Arial" w:cs="Arial"/>
          <w:color w:val="000000"/>
          <w:sz w:val="20"/>
          <w:szCs w:val="20"/>
        </w:rPr>
        <w:br/>
      </w:r>
      <w:r w:rsidRPr="00195E83">
        <w:rPr>
          <w:rFonts w:ascii="Arial" w:hAnsi="Arial" w:cs="Arial"/>
          <w:color w:val="000000"/>
          <w:sz w:val="20"/>
          <w:szCs w:val="20"/>
        </w:rPr>
        <w:t>Permite revisar el cumplimiento de tareas específicas, como orden de productos, disponibilidad, limpieza, señalización y estado de la exhibición.</w:t>
      </w:r>
    </w:p>
    <w:p w:rsidRPr="00195E83" w:rsidR="00B06464" w:rsidP="00B06464" w:rsidRDefault="00B06464" w14:paraId="726B43F4" w14:textId="77777777">
      <w:pPr>
        <w:pStyle w:val="isselectedend"/>
        <w:spacing w:before="0" w:beforeAutospacing="0" w:after="0" w:afterAutospacing="0" w:line="276" w:lineRule="auto"/>
        <w:rPr>
          <w:rFonts w:ascii="Arial" w:hAnsi="Arial" w:cs="Arial"/>
          <w:color w:val="000000"/>
          <w:sz w:val="20"/>
          <w:szCs w:val="20"/>
        </w:rPr>
      </w:pPr>
      <w:r w:rsidRPr="00195E83">
        <w:rPr>
          <w:rStyle w:val="Textoennegrita"/>
          <w:rFonts w:ascii="Arial" w:hAnsi="Arial" w:cs="Arial"/>
          <w:color w:val="000000"/>
          <w:sz w:val="20"/>
          <w:szCs w:val="20"/>
        </w:rPr>
        <w:t>Tarjeta 2 - Formatos de control</w:t>
      </w:r>
      <w:r w:rsidRPr="00195E83">
        <w:rPr>
          <w:rFonts w:ascii="Arial" w:hAnsi="Arial" w:cs="Arial"/>
          <w:color w:val="000000"/>
          <w:sz w:val="20"/>
          <w:szCs w:val="20"/>
        </w:rPr>
        <w:br/>
      </w:r>
      <w:r w:rsidRPr="00195E83">
        <w:rPr>
          <w:rFonts w:ascii="Arial" w:hAnsi="Arial" w:cs="Arial"/>
          <w:color w:val="000000"/>
          <w:sz w:val="20"/>
          <w:szCs w:val="20"/>
        </w:rPr>
        <w:t>Registran actividades realizadas, novedades, inventarios, reposición, ventas o condiciones del punto de venta.</w:t>
      </w:r>
    </w:p>
    <w:p w:rsidRPr="00195E83" w:rsidR="00B06464" w:rsidP="00B06464" w:rsidRDefault="00B06464" w14:paraId="181ACF1F" w14:textId="77777777">
      <w:pPr>
        <w:pStyle w:val="isselectedend"/>
        <w:spacing w:before="0" w:beforeAutospacing="0" w:after="0" w:afterAutospacing="0" w:line="276" w:lineRule="auto"/>
        <w:rPr>
          <w:rFonts w:ascii="Arial" w:hAnsi="Arial" w:cs="Arial"/>
          <w:color w:val="000000"/>
          <w:sz w:val="20"/>
          <w:szCs w:val="20"/>
        </w:rPr>
      </w:pPr>
      <w:r w:rsidRPr="00195E83">
        <w:rPr>
          <w:rStyle w:val="Textoennegrita"/>
          <w:rFonts w:ascii="Arial" w:hAnsi="Arial" w:cs="Arial"/>
          <w:color w:val="000000"/>
          <w:sz w:val="20"/>
          <w:szCs w:val="20"/>
        </w:rPr>
        <w:t>Tarjeta 3 - Indicadores de gestión</w:t>
      </w:r>
      <w:r w:rsidRPr="00195E83">
        <w:rPr>
          <w:rFonts w:ascii="Arial" w:hAnsi="Arial" w:cs="Arial"/>
          <w:color w:val="000000"/>
          <w:sz w:val="20"/>
          <w:szCs w:val="20"/>
        </w:rPr>
        <w:br/>
      </w:r>
      <w:r w:rsidRPr="00195E83">
        <w:rPr>
          <w:rFonts w:ascii="Arial" w:hAnsi="Arial" w:cs="Arial"/>
          <w:color w:val="000000"/>
          <w:sz w:val="20"/>
          <w:szCs w:val="20"/>
        </w:rPr>
        <w:t>Miden resultados relacionados con rotación de productos, nivel de ventas, cumplimiento de exhibición, faltantes o efectividad promocional.</w:t>
      </w:r>
    </w:p>
    <w:p w:rsidRPr="00B06464" w:rsidR="00B06464" w:rsidP="00B06464" w:rsidRDefault="00B06464" w14:paraId="578885E4" w14:textId="77777777">
      <w:pPr>
        <w:pStyle w:val="isselectedend"/>
        <w:spacing w:before="0" w:beforeAutospacing="0" w:after="0" w:afterAutospacing="0" w:line="276" w:lineRule="auto"/>
        <w:rPr>
          <w:rFonts w:ascii="Arial" w:hAnsi="Arial" w:cs="Arial"/>
          <w:color w:val="000000"/>
          <w:sz w:val="20"/>
          <w:szCs w:val="20"/>
        </w:rPr>
      </w:pPr>
      <w:r w:rsidRPr="00195E83">
        <w:rPr>
          <w:rStyle w:val="Textoennegrita"/>
          <w:rFonts w:ascii="Arial" w:hAnsi="Arial" w:cs="Arial"/>
          <w:color w:val="000000"/>
          <w:sz w:val="20"/>
          <w:szCs w:val="20"/>
        </w:rPr>
        <w:t>Tarjeta 4 - Auditorías comerciales</w:t>
      </w:r>
      <w:r w:rsidRPr="00195E83">
        <w:rPr>
          <w:rFonts w:ascii="Arial" w:hAnsi="Arial" w:cs="Arial"/>
          <w:color w:val="000000"/>
          <w:sz w:val="20"/>
          <w:szCs w:val="20"/>
        </w:rPr>
        <w:br/>
      </w:r>
      <w:r w:rsidRPr="00195E83">
        <w:rPr>
          <w:rFonts w:ascii="Arial" w:hAnsi="Arial" w:cs="Arial"/>
          <w:color w:val="000000"/>
          <w:sz w:val="20"/>
          <w:szCs w:val="20"/>
        </w:rPr>
        <w:t>Evalúan de manera integral el punto de venta, la aplicación de estrategias y el cumplimiento de los estándares definidos.</w:t>
      </w:r>
    </w:p>
    <w:p w:rsidR="00B06464" w:rsidP="00B06464" w:rsidRDefault="00B06464" w14:paraId="2B856D6C" w14:textId="77777777">
      <w:pPr>
        <w:pStyle w:val="isselectedend"/>
        <w:spacing w:before="0" w:beforeAutospacing="0" w:after="0" w:afterAutospacing="0" w:line="276" w:lineRule="auto"/>
        <w:rPr>
          <w:rFonts w:ascii="Arial" w:hAnsi="Arial" w:cs="Arial"/>
          <w:color w:val="000000"/>
          <w:sz w:val="20"/>
          <w:szCs w:val="20"/>
        </w:rPr>
      </w:pPr>
      <w:r w:rsidRPr="00B06464">
        <w:rPr>
          <w:rStyle w:val="Textoennegrita"/>
          <w:rFonts w:ascii="Arial" w:hAnsi="Arial" w:cs="Arial"/>
          <w:color w:val="000000"/>
          <w:sz w:val="20"/>
          <w:szCs w:val="20"/>
        </w:rPr>
        <w:t>Tarjeta 5 - Reportes</w:t>
      </w:r>
      <w:r w:rsidRPr="00B06464">
        <w:rPr>
          <w:rFonts w:ascii="Arial" w:hAnsi="Arial" w:cs="Arial"/>
          <w:color w:val="000000"/>
          <w:sz w:val="20"/>
          <w:szCs w:val="20"/>
        </w:rPr>
        <w:br/>
      </w:r>
      <w:r w:rsidRPr="00B06464">
        <w:rPr>
          <w:rFonts w:ascii="Arial" w:hAnsi="Arial" w:cs="Arial"/>
          <w:color w:val="000000"/>
          <w:sz w:val="20"/>
          <w:szCs w:val="20"/>
        </w:rPr>
        <w:t>Consolidan información para analizar resultados, comparar avances y apoyar la toma de decisiones comerciales.</w:t>
      </w:r>
      <w:commentRangeEnd w:id="52"/>
      <w:r w:rsidR="00195E83">
        <w:rPr>
          <w:rStyle w:val="Refdecomentario"/>
          <w:rFonts w:ascii="Arial" w:hAnsi="Arial" w:cs="Arial"/>
          <w:color w:val="000000"/>
          <w:sz w:val="20"/>
          <w:szCs w:val="20"/>
        </w:rPr>
        <w:commentReference w:id="52"/>
      </w:r>
    </w:p>
    <w:p w:rsidRPr="00B06464" w:rsidR="00195E83" w:rsidP="00B06464" w:rsidRDefault="00195E83" w14:paraId="1A295D63"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38C389CC"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El uso de herramientas de verificación ofrece beneficios como asegurar el cumplimiento de las actividades planificadas, detectar errores, identificar oportunidades de mejora y optimizar recursos. También permite revisar la efectividad de las estrategias de exhibición y fortalecer la toma de decisiones en el punto de venta.</w:t>
      </w:r>
    </w:p>
    <w:p w:rsidRPr="00B06464" w:rsidR="00195E83" w:rsidP="00B06464" w:rsidRDefault="00195E83" w14:paraId="49E30BF0" w14:textId="77777777">
      <w:pPr>
        <w:pStyle w:val="isselectedend"/>
        <w:spacing w:before="0" w:beforeAutospacing="0" w:after="0" w:afterAutospacing="0" w:line="276" w:lineRule="auto"/>
        <w:rPr>
          <w:rFonts w:ascii="Arial" w:hAnsi="Arial" w:cs="Arial"/>
          <w:color w:val="000000"/>
          <w:sz w:val="20"/>
          <w:szCs w:val="20"/>
        </w:rPr>
      </w:pPr>
    </w:p>
    <w:p w:rsidR="00B06464" w:rsidP="00B06464" w:rsidRDefault="00B06464" w14:paraId="408A2E7A" w14:textId="77777777">
      <w:pPr>
        <w:pStyle w:val="isselectedend"/>
        <w:spacing w:before="0" w:beforeAutospacing="0" w:after="0" w:afterAutospacing="0" w:line="276" w:lineRule="auto"/>
        <w:rPr>
          <w:rFonts w:ascii="Arial" w:hAnsi="Arial" w:cs="Arial"/>
          <w:color w:val="000000"/>
          <w:sz w:val="20"/>
          <w:szCs w:val="20"/>
        </w:rPr>
      </w:pPr>
      <w:r w:rsidRPr="00B06464">
        <w:rPr>
          <w:rFonts w:ascii="Arial" w:hAnsi="Arial" w:cs="Arial"/>
          <w:color w:val="000000"/>
          <w:sz w:val="20"/>
          <w:szCs w:val="20"/>
        </w:rPr>
        <w:t>Estas herramientas ayudan a que la exhibición se mantenga ordenada, disponible, clara y coherente con los objetivos comerciales. Además, aportan información útil para mejorar procesos, ajustar estrategias y sostener una experiencia de compra más organizada para el cliente.</w:t>
      </w:r>
    </w:p>
    <w:p w:rsidRPr="00B06464" w:rsidR="00195E83" w:rsidP="00B06464" w:rsidRDefault="00195E83" w14:paraId="140F98C0" w14:textId="77777777">
      <w:pPr>
        <w:pStyle w:val="isselectedend"/>
        <w:spacing w:before="0" w:beforeAutospacing="0" w:after="0" w:afterAutospacing="0" w:line="276" w:lineRule="auto"/>
        <w:rPr>
          <w:rFonts w:ascii="Arial" w:hAnsi="Arial" w:cs="Arial"/>
          <w:color w:val="000000"/>
          <w:sz w:val="20"/>
          <w:szCs w:val="20"/>
        </w:rPr>
      </w:pPr>
    </w:p>
    <w:p w:rsidRPr="00B25660" w:rsidR="00B25660" w:rsidP="00B25660" w:rsidRDefault="00B25660" w14:paraId="45393F0E" w14:textId="77777777">
      <w:pPr>
        <w:rPr>
          <w:b/>
          <w:bCs/>
          <w:sz w:val="20"/>
          <w:szCs w:val="20"/>
        </w:rPr>
      </w:pPr>
      <w:commentRangeStart w:id="53"/>
      <w:r w:rsidRPr="00B25660">
        <w:rPr>
          <w:b/>
          <w:bCs/>
          <w:sz w:val="20"/>
          <w:szCs w:val="20"/>
        </w:rPr>
        <w:t>Verificar para mejorar la exhibición</w:t>
      </w:r>
    </w:p>
    <w:p w:rsidR="00B25660" w:rsidP="00B25660" w:rsidRDefault="00B25660" w14:paraId="4034CEE2" w14:textId="77777777">
      <w:pPr>
        <w:rPr>
          <w:sz w:val="20"/>
          <w:szCs w:val="20"/>
        </w:rPr>
      </w:pPr>
      <w:r w:rsidRPr="00B25660">
        <w:rPr>
          <w:sz w:val="20"/>
          <w:szCs w:val="20"/>
        </w:rPr>
        <w:t>Las herramientas de verificación permiten comprobar si la exhibición responde a lo planificado y si cumple con los objetivos comerciales del punto de venta. Su uso facilita revisar la disponibilidad de productos, el orden del surtido, la señalización, la reposición, el cumplimiento del planograma y el estado general de los recursos de apoyo.</w:t>
      </w:r>
      <w:commentRangeEnd w:id="53"/>
      <w:r>
        <w:rPr>
          <w:rStyle w:val="Refdecomentario"/>
          <w:sz w:val="20"/>
          <w:szCs w:val="20"/>
        </w:rPr>
        <w:commentReference w:id="53"/>
      </w:r>
    </w:p>
    <w:p w:rsidRPr="00B25660" w:rsidR="00B25660" w:rsidP="00B25660" w:rsidRDefault="00B25660" w14:paraId="159349FD" w14:textId="77777777">
      <w:pPr>
        <w:rPr>
          <w:sz w:val="20"/>
          <w:szCs w:val="20"/>
        </w:rPr>
      </w:pPr>
    </w:p>
    <w:p w:rsidRPr="00B25660" w:rsidR="00430458" w:rsidP="00B25660" w:rsidRDefault="00B25660" w14:paraId="453A1F3E" w14:textId="44F182ED">
      <w:pPr>
        <w:rPr>
          <w:sz w:val="20"/>
          <w:szCs w:val="20"/>
        </w:rPr>
      </w:pPr>
      <w:r w:rsidRPr="00B25660">
        <w:rPr>
          <w:sz w:val="20"/>
          <w:szCs w:val="20"/>
        </w:rPr>
        <w:t>Cuando la información se registra mediante listas de chequeo, formatos de control, indicadores, auditorías y reportes, es posible identificar oportunidades de mejora y tomar decisiones más precisas. De esta manera, la exhibición se mantiene actualizada, organizada y coherente con la experiencia de compra que se desea ofrecer al cliente.</w:t>
      </w:r>
    </w:p>
    <w:p w:rsidRPr="00471998" w:rsidR="00430458" w:rsidP="00471998" w:rsidRDefault="00430458" w14:paraId="20FD4135" w14:textId="77777777">
      <w:pPr>
        <w:rPr>
          <w:b/>
          <w:bCs/>
          <w:sz w:val="20"/>
          <w:szCs w:val="20"/>
        </w:rPr>
      </w:pPr>
    </w:p>
    <w:p w:rsidR="00F838AE" w:rsidP="00471998" w:rsidRDefault="00F838AE" w14:paraId="4E473FBD" w14:textId="77777777">
      <w:pPr>
        <w:rPr>
          <w:color w:val="000000"/>
          <w:sz w:val="20"/>
          <w:szCs w:val="20"/>
        </w:rPr>
      </w:pPr>
      <w:r w:rsidRPr="00F838AE">
        <w:rPr>
          <w:color w:val="000000"/>
          <w:sz w:val="20"/>
          <w:szCs w:val="20"/>
        </w:rPr>
        <w:t>En conclusión, la gestión del punto de venta requiere integrar la organización del espacio comercial, la exhibición de productos, el</w:t>
      </w:r>
      <w:r w:rsidRPr="00F838AE">
        <w:rPr>
          <w:rStyle w:val="apple-converted-space"/>
          <w:color w:val="000000"/>
          <w:sz w:val="20"/>
          <w:szCs w:val="20"/>
        </w:rPr>
        <w:t> </w:t>
      </w:r>
      <w:proofErr w:type="spellStart"/>
      <w:r w:rsidRPr="00FC089E">
        <w:rPr>
          <w:rStyle w:val="nfasis"/>
          <w:color w:val="FF8C00"/>
          <w:sz w:val="20"/>
          <w:szCs w:val="20"/>
        </w:rPr>
        <w:t>merchandising</w:t>
      </w:r>
      <w:proofErr w:type="spellEnd"/>
      <w:r w:rsidRPr="00F838AE">
        <w:rPr>
          <w:color w:val="000000"/>
          <w:sz w:val="20"/>
          <w:szCs w:val="20"/>
        </w:rPr>
        <w:t>, el vitrinismo, el</w:t>
      </w:r>
      <w:r w:rsidRPr="00F838AE">
        <w:rPr>
          <w:rStyle w:val="apple-converted-space"/>
          <w:color w:val="000000"/>
          <w:sz w:val="20"/>
          <w:szCs w:val="20"/>
        </w:rPr>
        <w:t> </w:t>
      </w:r>
      <w:r w:rsidRPr="00FC089E">
        <w:rPr>
          <w:rStyle w:val="nfasis"/>
          <w:color w:val="FF8C00"/>
          <w:sz w:val="20"/>
          <w:szCs w:val="20"/>
        </w:rPr>
        <w:t>marketing</w:t>
      </w:r>
      <w:r w:rsidRPr="00F838AE">
        <w:rPr>
          <w:rStyle w:val="apple-converted-space"/>
          <w:color w:val="000000"/>
          <w:sz w:val="20"/>
          <w:szCs w:val="20"/>
        </w:rPr>
        <w:t> </w:t>
      </w:r>
      <w:r w:rsidRPr="00F838AE">
        <w:rPr>
          <w:color w:val="000000"/>
          <w:sz w:val="20"/>
          <w:szCs w:val="20"/>
        </w:rPr>
        <w:t xml:space="preserve">sensorial, la comunicación comercial, los recursos de apoyo y las herramientas de verificación. Cada uno de estos elementos contribuye a que el establecimiento presente sus productos de manera clara, accesible y coherente con sus objetivos de mercadeo. </w:t>
      </w:r>
    </w:p>
    <w:p w:rsidR="00F838AE" w:rsidP="00471998" w:rsidRDefault="00F838AE" w14:paraId="28D9531A" w14:textId="77777777">
      <w:pPr>
        <w:rPr>
          <w:color w:val="000000"/>
          <w:sz w:val="20"/>
          <w:szCs w:val="20"/>
        </w:rPr>
      </w:pPr>
    </w:p>
    <w:p w:rsidRPr="00F838AE" w:rsidR="00430458" w:rsidP="00471998" w:rsidRDefault="00F838AE" w14:paraId="64872A0E" w14:textId="1E652215">
      <w:pPr>
        <w:rPr>
          <w:b/>
          <w:bCs/>
          <w:sz w:val="20"/>
          <w:szCs w:val="20"/>
        </w:rPr>
      </w:pPr>
      <w:r w:rsidRPr="00F838AE">
        <w:rPr>
          <w:color w:val="000000"/>
          <w:sz w:val="20"/>
          <w:szCs w:val="20"/>
        </w:rPr>
        <w:t>Por ello, aplicar acciones planificadas de exhibición permite mejorar la experiencia del cliente, fortalecer la identidad comercial y apoyar la toma de decisiones dentro del canal de venta.</w:t>
      </w:r>
    </w:p>
    <w:p w:rsidRPr="00471998" w:rsidR="00430458" w:rsidP="00471998" w:rsidRDefault="00430458" w14:paraId="3963AEF7" w14:textId="77777777">
      <w:pPr>
        <w:rPr>
          <w:b/>
          <w:bCs/>
          <w:sz w:val="20"/>
          <w:szCs w:val="20"/>
        </w:rPr>
      </w:pPr>
    </w:p>
    <w:p w:rsidRPr="00471998" w:rsidR="00ED0E68" w:rsidP="00471998" w:rsidRDefault="00ED0E68" w14:paraId="631E8FB4" w14:textId="77777777">
      <w:pPr>
        <w:rPr>
          <w:sz w:val="20"/>
          <w:szCs w:val="20"/>
        </w:rPr>
      </w:pPr>
    </w:p>
    <w:p w:rsidRPr="00471998" w:rsidR="006E18D7" w:rsidP="00471998" w:rsidRDefault="00D55C84" w14:paraId="4ADAA4FC" w14:textId="778CC037">
      <w:pPr>
        <w:numPr>
          <w:ilvl w:val="0"/>
          <w:numId w:val="1"/>
        </w:numPr>
        <w:ind w:left="284"/>
        <w:rPr>
          <w:b/>
          <w:bCs/>
          <w:sz w:val="20"/>
          <w:szCs w:val="20"/>
        </w:rPr>
      </w:pPr>
      <w:r w:rsidRPr="00471998">
        <w:rPr>
          <w:b/>
          <w:sz w:val="20"/>
          <w:szCs w:val="20"/>
        </w:rPr>
        <w:t xml:space="preserve">SÍNTESIS </w:t>
      </w:r>
      <w:bookmarkStart w:name="_Hlk221599706" w:id="54"/>
      <w:bookmarkStart w:name="_Hlk221221529" w:id="55"/>
    </w:p>
    <w:p w:rsidRPr="00471998" w:rsidR="006E18D7" w:rsidP="00471998" w:rsidRDefault="006E18D7" w14:paraId="7C0FA2B2" w14:textId="77777777">
      <w:pPr>
        <w:ind w:left="284"/>
        <w:rPr>
          <w:b/>
          <w:bCs/>
          <w:sz w:val="20"/>
          <w:szCs w:val="20"/>
        </w:rPr>
      </w:pPr>
    </w:p>
    <w:p w:rsidRPr="00C455B2" w:rsidR="00C455B2" w:rsidP="00C455B2" w:rsidRDefault="00C455B2" w14:paraId="4137A5C4" w14:textId="77777777">
      <w:pPr>
        <w:pStyle w:val="isselectedend"/>
        <w:rPr>
          <w:rFonts w:ascii="Arial" w:hAnsi="Arial" w:cs="Arial"/>
          <w:color w:val="000000"/>
          <w:sz w:val="20"/>
          <w:szCs w:val="20"/>
        </w:rPr>
      </w:pPr>
      <w:bookmarkStart w:name="_Hlk223163009" w:id="56"/>
      <w:r w:rsidRPr="00C455B2">
        <w:rPr>
          <w:rFonts w:ascii="Arial" w:hAnsi="Arial" w:cs="Arial"/>
          <w:color w:val="000000"/>
          <w:sz w:val="20"/>
          <w:szCs w:val="20"/>
        </w:rPr>
        <w:t>El componente formativo Gestión del punto de venta aborda el establecimiento comercial y el punto de venta como espacios estratégicos para la presentación, promoción y comercialización de productos. En este contexto, se estudian aspectos relacionados con los tipos de establecimientos comerciales, las dimensiones del punto de venta, la accesibilidad, la organización del espacio y la aplicación del</w:t>
      </w:r>
      <w:r w:rsidRPr="00C455B2">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merchandising</w:t>
      </w:r>
      <w:proofErr w:type="spellEnd"/>
      <w:r w:rsidRPr="00C455B2">
        <w:rPr>
          <w:rStyle w:val="apple-converted-space"/>
          <w:rFonts w:ascii="Arial" w:hAnsi="Arial" w:cs="Arial"/>
          <w:color w:val="000000"/>
          <w:sz w:val="20"/>
          <w:szCs w:val="20"/>
        </w:rPr>
        <w:t> </w:t>
      </w:r>
      <w:r w:rsidRPr="00C455B2">
        <w:rPr>
          <w:rFonts w:ascii="Arial" w:hAnsi="Arial" w:cs="Arial"/>
          <w:color w:val="000000"/>
          <w:sz w:val="20"/>
          <w:szCs w:val="20"/>
        </w:rPr>
        <w:t>como herramienta para mejorar la experiencia de compra. También se analizan las técnicas de exhibición, las zonas, los niveles, el mobiliario comercial y las estrategias que permiten presentar los productos de manera clara, ordenada y coherente con los objetivos de mercadeo.</w:t>
      </w:r>
    </w:p>
    <w:p w:rsidRPr="00C455B2" w:rsidR="00C455B2" w:rsidP="00C455B2" w:rsidRDefault="00C455B2" w14:paraId="0EDF2207" w14:textId="77777777">
      <w:pPr>
        <w:pStyle w:val="NormalWeb"/>
        <w:rPr>
          <w:rFonts w:ascii="Arial" w:hAnsi="Arial" w:cs="Arial"/>
          <w:color w:val="000000"/>
          <w:sz w:val="20"/>
          <w:szCs w:val="20"/>
        </w:rPr>
      </w:pPr>
      <w:r w:rsidRPr="00C455B2">
        <w:rPr>
          <w:rFonts w:ascii="Arial" w:hAnsi="Arial" w:cs="Arial"/>
          <w:color w:val="000000"/>
          <w:sz w:val="20"/>
          <w:szCs w:val="20"/>
        </w:rPr>
        <w:t>Asimismo, el componente integra herramientas y acciones relacionadas con el</w:t>
      </w:r>
      <w:r w:rsidRPr="00C455B2">
        <w:rPr>
          <w:rStyle w:val="apple-converted-space"/>
          <w:rFonts w:ascii="Arial" w:hAnsi="Arial" w:cs="Arial"/>
          <w:color w:val="000000"/>
          <w:sz w:val="20"/>
          <w:szCs w:val="20"/>
        </w:rPr>
        <w:t> </w:t>
      </w:r>
      <w:proofErr w:type="spellStart"/>
      <w:r w:rsidRPr="00FC089E">
        <w:rPr>
          <w:rStyle w:val="nfasis"/>
          <w:rFonts w:ascii="Arial" w:hAnsi="Arial" w:cs="Arial"/>
          <w:color w:val="FF8C00"/>
          <w:sz w:val="20"/>
          <w:szCs w:val="20"/>
        </w:rPr>
        <w:t>layout</w:t>
      </w:r>
      <w:proofErr w:type="spellEnd"/>
      <w:r w:rsidRPr="00C455B2">
        <w:rPr>
          <w:rFonts w:ascii="Arial" w:hAnsi="Arial" w:cs="Arial"/>
          <w:color w:val="000000"/>
          <w:sz w:val="20"/>
          <w:szCs w:val="20"/>
        </w:rPr>
        <w:t>, los planogramas, la planimetría, el</w:t>
      </w:r>
      <w:r w:rsidRPr="00C455B2">
        <w:rPr>
          <w:rStyle w:val="apple-converted-space"/>
          <w:rFonts w:ascii="Arial" w:hAnsi="Arial" w:cs="Arial"/>
          <w:color w:val="000000"/>
          <w:sz w:val="20"/>
          <w:szCs w:val="20"/>
        </w:rPr>
        <w:t> </w:t>
      </w:r>
      <w:r w:rsidRPr="00FC089E">
        <w:rPr>
          <w:rStyle w:val="nfasis"/>
          <w:rFonts w:ascii="Arial" w:hAnsi="Arial" w:cs="Arial"/>
          <w:color w:val="FF8C00"/>
          <w:sz w:val="20"/>
          <w:szCs w:val="20"/>
        </w:rPr>
        <w:t xml:space="preserve">visual </w:t>
      </w:r>
      <w:proofErr w:type="spellStart"/>
      <w:r w:rsidRPr="00FC089E">
        <w:rPr>
          <w:rStyle w:val="nfasis"/>
          <w:rFonts w:ascii="Arial" w:hAnsi="Arial" w:cs="Arial"/>
          <w:color w:val="FF8C00"/>
          <w:sz w:val="20"/>
          <w:szCs w:val="20"/>
        </w:rPr>
        <w:t>merchandising</w:t>
      </w:r>
      <w:proofErr w:type="spellEnd"/>
      <w:r w:rsidRPr="00C455B2">
        <w:rPr>
          <w:rFonts w:ascii="Arial" w:hAnsi="Arial" w:cs="Arial"/>
          <w:color w:val="000000"/>
          <w:sz w:val="20"/>
          <w:szCs w:val="20"/>
        </w:rPr>
        <w:t>, el vitrinismo, el</w:t>
      </w:r>
      <w:r w:rsidRPr="00C455B2">
        <w:rPr>
          <w:rStyle w:val="apple-converted-space"/>
          <w:rFonts w:ascii="Arial" w:hAnsi="Arial" w:cs="Arial"/>
          <w:color w:val="000000"/>
          <w:sz w:val="20"/>
          <w:szCs w:val="20"/>
        </w:rPr>
        <w:t> </w:t>
      </w:r>
      <w:r w:rsidRPr="00FC089E">
        <w:rPr>
          <w:rStyle w:val="nfasis"/>
          <w:rFonts w:ascii="Arial" w:hAnsi="Arial" w:cs="Arial"/>
          <w:color w:val="FF8C00"/>
          <w:sz w:val="20"/>
          <w:szCs w:val="20"/>
        </w:rPr>
        <w:t>marketing</w:t>
      </w:r>
      <w:r w:rsidRPr="00C455B2">
        <w:rPr>
          <w:rStyle w:val="apple-converted-space"/>
          <w:rFonts w:ascii="Arial" w:hAnsi="Arial" w:cs="Arial"/>
          <w:color w:val="000000"/>
          <w:sz w:val="20"/>
          <w:szCs w:val="20"/>
        </w:rPr>
        <w:t> </w:t>
      </w:r>
      <w:r w:rsidRPr="00C455B2">
        <w:rPr>
          <w:rFonts w:ascii="Arial" w:hAnsi="Arial" w:cs="Arial"/>
          <w:color w:val="000000"/>
          <w:sz w:val="20"/>
          <w:szCs w:val="20"/>
        </w:rPr>
        <w:t>sensorial, la teoría del color y la comunicación comercial en el punto de venta. Estos elementos permiten fortalecer la identidad del establecimiento, orientar el recorrido del cliente y apoyar la decisión de compra. Finalmente, se abordan el</w:t>
      </w:r>
      <w:r w:rsidRPr="00C455B2">
        <w:rPr>
          <w:rStyle w:val="apple-converted-space"/>
          <w:rFonts w:ascii="Arial" w:hAnsi="Arial" w:cs="Arial"/>
          <w:color w:val="000000"/>
          <w:sz w:val="20"/>
          <w:szCs w:val="20"/>
        </w:rPr>
        <w:t> </w:t>
      </w:r>
      <w:r w:rsidRPr="00FC089E">
        <w:rPr>
          <w:rStyle w:val="nfasis"/>
          <w:rFonts w:ascii="Arial" w:hAnsi="Arial" w:cs="Arial"/>
          <w:color w:val="FF8C00"/>
          <w:sz w:val="20"/>
          <w:szCs w:val="20"/>
        </w:rPr>
        <w:t>software</w:t>
      </w:r>
      <w:r w:rsidRPr="00C455B2">
        <w:rPr>
          <w:rStyle w:val="apple-converted-space"/>
          <w:rFonts w:ascii="Arial" w:hAnsi="Arial" w:cs="Arial"/>
          <w:color w:val="000000"/>
          <w:sz w:val="20"/>
          <w:szCs w:val="20"/>
        </w:rPr>
        <w:t> </w:t>
      </w:r>
      <w:r w:rsidRPr="00C455B2">
        <w:rPr>
          <w:rFonts w:ascii="Arial" w:hAnsi="Arial" w:cs="Arial"/>
          <w:color w:val="000000"/>
          <w:sz w:val="20"/>
          <w:szCs w:val="20"/>
        </w:rPr>
        <w:t>de gestión, los recursos de apoyo, el plan de exhibición y las herramientas de verificación, como medios para organizar, implementar, controlar y mejorar las acciones de exhibición comercial en diferentes contextos empresariales.</w:t>
      </w:r>
    </w:p>
    <w:p w:rsidRPr="00471998" w:rsidR="00C179F6" w:rsidP="00471998" w:rsidRDefault="00C179F6" w14:paraId="4ACC50F9" w14:textId="77777777">
      <w:pPr>
        <w:rPr>
          <w:sz w:val="20"/>
          <w:szCs w:val="20"/>
        </w:rPr>
      </w:pPr>
    </w:p>
    <w:p w:rsidRPr="00471998" w:rsidR="00C179F6" w:rsidP="00471998" w:rsidRDefault="00C6614C" w14:paraId="32108FE0" w14:textId="3F1ECB5A">
      <w:pPr>
        <w:rPr>
          <w:sz w:val="20"/>
          <w:szCs w:val="20"/>
        </w:rPr>
      </w:pPr>
      <w:commentRangeStart w:id="57"/>
      <w:r>
        <w:rPr>
          <w:noProof/>
          <w:sz w:val="20"/>
          <w:szCs w:val="20"/>
        </w:rPr>
        <w:drawing>
          <wp:inline distT="0" distB="0" distL="0" distR="0" wp14:anchorId="1B6C0D98" wp14:editId="085B7DC1">
            <wp:extent cx="5215466" cy="3173108"/>
            <wp:effectExtent l="0" t="0" r="4445" b="1905"/>
            <wp:docPr id="95097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3358" name="Imagen 9509733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26903" cy="3180067"/>
                    </a:xfrm>
                    <a:prstGeom prst="rect">
                      <a:avLst/>
                    </a:prstGeom>
                  </pic:spPr>
                </pic:pic>
              </a:graphicData>
            </a:graphic>
          </wp:inline>
        </w:drawing>
      </w:r>
      <w:commentRangeEnd w:id="57"/>
      <w:r w:rsidRPr="00471998" w:rsidR="006C196E">
        <w:rPr>
          <w:rStyle w:val="Refdecomentario"/>
          <w:sz w:val="20"/>
          <w:szCs w:val="20"/>
        </w:rPr>
        <w:commentReference w:id="57"/>
      </w:r>
    </w:p>
    <w:bookmarkEnd w:id="54"/>
    <w:bookmarkEnd w:id="55"/>
    <w:bookmarkEnd w:id="56"/>
    <w:p w:rsidRPr="00471998" w:rsidR="0059034F" w:rsidP="00471998" w:rsidRDefault="00D55C84" w14:paraId="7BEAA8B1" w14:textId="7A87FBF8">
      <w:pPr>
        <w:numPr>
          <w:ilvl w:val="0"/>
          <w:numId w:val="1"/>
        </w:numPr>
        <w:pBdr>
          <w:top w:val="nil"/>
          <w:left w:val="nil"/>
          <w:bottom w:val="nil"/>
          <w:right w:val="nil"/>
          <w:between w:val="nil"/>
        </w:pBdr>
        <w:ind w:left="284" w:hanging="284"/>
        <w:rPr>
          <w:b/>
          <w:sz w:val="20"/>
          <w:szCs w:val="20"/>
        </w:rPr>
      </w:pPr>
      <w:r w:rsidRPr="00471998">
        <w:rPr>
          <w:b/>
          <w:sz w:val="20"/>
          <w:szCs w:val="20"/>
        </w:rPr>
        <w:t xml:space="preserve">ACTIVIDADES DIDÁCTICAS </w:t>
      </w:r>
    </w:p>
    <w:p w:rsidR="006E18D7" w:rsidP="00471998" w:rsidRDefault="006E18D7" w14:paraId="037F732D" w14:textId="0BA3F3D0">
      <w:pPr>
        <w:rPr>
          <w:b/>
          <w:sz w:val="20"/>
          <w:szCs w:val="20"/>
        </w:rPr>
      </w:pPr>
    </w:p>
    <w:p w:rsidR="00282ADF" w:rsidP="00471998" w:rsidRDefault="008D3934" w14:paraId="65C3F166" w14:textId="54F46765">
      <w:pPr>
        <w:rPr>
          <w:b/>
          <w:sz w:val="20"/>
          <w:szCs w:val="20"/>
        </w:rPr>
      </w:pPr>
      <w:r>
        <w:rPr>
          <w:b/>
          <w:noProof/>
          <w:sz w:val="20"/>
          <w:szCs w:val="20"/>
        </w:rPr>
        <w:drawing>
          <wp:inline distT="0" distB="0" distL="0" distR="0" wp14:anchorId="3F2F60A3" wp14:editId="6104821F">
            <wp:extent cx="2921000" cy="4098350"/>
            <wp:effectExtent l="0" t="0" r="0" b="3810"/>
            <wp:docPr id="21174294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9426" name="Imagen 2117429426"/>
                    <pic:cNvPicPr/>
                  </pic:nvPicPr>
                  <pic:blipFill>
                    <a:blip r:embed="rId39">
                      <a:extLst>
                        <a:ext uri="{28A0092B-C50C-407E-A947-70E740481C1C}">
                          <a14:useLocalDpi xmlns:a14="http://schemas.microsoft.com/office/drawing/2010/main" val="0"/>
                        </a:ext>
                      </a:extLst>
                    </a:blip>
                    <a:stretch>
                      <a:fillRect/>
                    </a:stretch>
                  </pic:blipFill>
                  <pic:spPr>
                    <a:xfrm>
                      <a:off x="0" y="0"/>
                      <a:ext cx="2930591" cy="4111806"/>
                    </a:xfrm>
                    <a:prstGeom prst="rect">
                      <a:avLst/>
                    </a:prstGeom>
                  </pic:spPr>
                </pic:pic>
              </a:graphicData>
            </a:graphic>
          </wp:inline>
        </w:drawing>
      </w:r>
    </w:p>
    <w:p w:rsidRPr="00471998" w:rsidR="00282ADF" w:rsidP="00471998" w:rsidRDefault="00282ADF" w14:paraId="02499E12" w14:textId="77777777">
      <w:pPr>
        <w:rPr>
          <w:b/>
          <w:sz w:val="20"/>
          <w:szCs w:val="20"/>
        </w:rPr>
      </w:pPr>
    </w:p>
    <w:p w:rsidRPr="00471998" w:rsidR="00280F84" w:rsidP="00471998" w:rsidRDefault="00280F84" w14:paraId="3A0FB5CE" w14:textId="77777777">
      <w:pPr>
        <w:rPr>
          <w:b/>
          <w:sz w:val="20"/>
          <w:szCs w:val="20"/>
        </w:rPr>
      </w:pPr>
    </w:p>
    <w:p w:rsidRPr="00471998" w:rsidR="0059034F" w:rsidP="00471998" w:rsidRDefault="00D55C84" w14:paraId="5D16EAAE" w14:textId="0202E623">
      <w:pPr>
        <w:numPr>
          <w:ilvl w:val="0"/>
          <w:numId w:val="1"/>
        </w:numPr>
        <w:pBdr>
          <w:top w:val="nil"/>
          <w:left w:val="nil"/>
          <w:bottom w:val="nil"/>
          <w:right w:val="nil"/>
          <w:between w:val="nil"/>
        </w:pBdr>
        <w:ind w:left="284" w:hanging="284"/>
        <w:rPr>
          <w:b/>
          <w:sz w:val="20"/>
          <w:szCs w:val="20"/>
        </w:rPr>
      </w:pPr>
      <w:r w:rsidRPr="00471998">
        <w:rPr>
          <w:b/>
          <w:sz w:val="20"/>
          <w:szCs w:val="20"/>
        </w:rPr>
        <w:t xml:space="preserve">GLOSARIO: </w:t>
      </w:r>
    </w:p>
    <w:p w:rsidR="00D96948" w:rsidP="00282ADF" w:rsidRDefault="00D96948" w14:paraId="4A79017C" w14:textId="77777777">
      <w:pPr>
        <w:pBdr>
          <w:top w:val="nil"/>
          <w:left w:val="nil"/>
          <w:bottom w:val="nil"/>
          <w:right w:val="nil"/>
          <w:between w:val="nil"/>
        </w:pBdr>
        <w:rPr>
          <w:b/>
          <w:sz w:val="20"/>
          <w:szCs w:val="20"/>
        </w:rPr>
      </w:pPr>
    </w:p>
    <w:p w:rsidRPr="00282ADF" w:rsidR="00282ADF" w:rsidP="00282ADF" w:rsidRDefault="00282ADF" w14:paraId="6221D40F"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Acceso:</w:t>
      </w:r>
      <w:r w:rsidRPr="00282ADF">
        <w:rPr>
          <w:rStyle w:val="apple-converted-space"/>
          <w:rFonts w:ascii="Arial" w:hAnsi="Arial" w:cs="Arial"/>
          <w:color w:val="000000"/>
          <w:sz w:val="20"/>
          <w:szCs w:val="20"/>
        </w:rPr>
        <w:t> </w:t>
      </w:r>
      <w:r w:rsidRPr="00282ADF">
        <w:rPr>
          <w:rFonts w:ascii="Arial" w:hAnsi="Arial" w:cs="Arial"/>
          <w:color w:val="000000"/>
          <w:sz w:val="20"/>
          <w:szCs w:val="20"/>
        </w:rPr>
        <w:t>punto de entrada o zona de ingreso al establecimiento comercial que facilita la circulación de los clientes dentro del punto de venta.</w:t>
      </w:r>
    </w:p>
    <w:p w:rsidRPr="00282ADF" w:rsidR="00282ADF" w:rsidP="00282ADF" w:rsidRDefault="00282ADF" w14:paraId="46D126CE"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Accesibilidad:</w:t>
      </w:r>
      <w:r w:rsidRPr="00282ADF">
        <w:rPr>
          <w:rStyle w:val="apple-converted-space"/>
          <w:rFonts w:ascii="Arial" w:hAnsi="Arial" w:cs="Arial"/>
          <w:color w:val="000000"/>
          <w:sz w:val="20"/>
          <w:szCs w:val="20"/>
        </w:rPr>
        <w:t> </w:t>
      </w:r>
      <w:r w:rsidRPr="00282ADF">
        <w:rPr>
          <w:rFonts w:ascii="Arial" w:hAnsi="Arial" w:cs="Arial"/>
          <w:color w:val="000000"/>
          <w:sz w:val="20"/>
          <w:szCs w:val="20"/>
        </w:rPr>
        <w:t>condición que permite que diferentes personas puedan desplazarse, comprender la información y participar en la experiencia de compra de manera segura y cómoda.</w:t>
      </w:r>
    </w:p>
    <w:p w:rsidRPr="00282ADF" w:rsidR="00282ADF" w:rsidP="00282ADF" w:rsidRDefault="00282ADF" w14:paraId="60CA8121"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Actividades promocionales:</w:t>
      </w:r>
      <w:r w:rsidRPr="00282ADF">
        <w:rPr>
          <w:rStyle w:val="apple-converted-space"/>
          <w:rFonts w:ascii="Arial" w:hAnsi="Arial" w:cs="Arial"/>
          <w:color w:val="000000"/>
          <w:sz w:val="20"/>
          <w:szCs w:val="20"/>
        </w:rPr>
        <w:t> </w:t>
      </w:r>
      <w:r w:rsidRPr="00282ADF">
        <w:rPr>
          <w:rFonts w:ascii="Arial" w:hAnsi="Arial" w:cs="Arial"/>
          <w:color w:val="000000"/>
          <w:sz w:val="20"/>
          <w:szCs w:val="20"/>
        </w:rPr>
        <w:t>acciones planificadas para incentivar la compra de productos o servicios mediante promociones, campañas, descuentos, demostraciones o recursos de comunicación comercial.</w:t>
      </w:r>
    </w:p>
    <w:p w:rsidRPr="00282ADF" w:rsidR="00282ADF" w:rsidP="00282ADF" w:rsidRDefault="00282ADF" w14:paraId="53C8B617"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Dimensiones del punto de venta:</w:t>
      </w:r>
      <w:r w:rsidRPr="00282ADF">
        <w:rPr>
          <w:rStyle w:val="apple-converted-space"/>
          <w:rFonts w:ascii="Arial" w:hAnsi="Arial" w:cs="Arial"/>
          <w:color w:val="000000"/>
          <w:sz w:val="20"/>
          <w:szCs w:val="20"/>
        </w:rPr>
        <w:t> </w:t>
      </w:r>
      <w:r w:rsidRPr="00282ADF">
        <w:rPr>
          <w:rFonts w:ascii="Arial" w:hAnsi="Arial" w:cs="Arial"/>
          <w:color w:val="000000"/>
          <w:sz w:val="20"/>
          <w:szCs w:val="20"/>
        </w:rPr>
        <w:t>medidas y proporciones del espacio comercial que influyen en la distribución del mobiliario, la circulación de los clientes y la capacidad de exhibición de productos.</w:t>
      </w:r>
    </w:p>
    <w:p w:rsidRPr="00282ADF" w:rsidR="00282ADF" w:rsidP="00282ADF" w:rsidRDefault="00282ADF" w14:paraId="55FE67CC"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Escenografía comercial:</w:t>
      </w:r>
      <w:r w:rsidRPr="00282ADF">
        <w:rPr>
          <w:rStyle w:val="apple-converted-space"/>
          <w:rFonts w:ascii="Arial" w:hAnsi="Arial" w:cs="Arial"/>
          <w:color w:val="000000"/>
          <w:sz w:val="20"/>
          <w:szCs w:val="20"/>
        </w:rPr>
        <w:t> </w:t>
      </w:r>
      <w:r w:rsidRPr="00282ADF">
        <w:rPr>
          <w:rFonts w:ascii="Arial" w:hAnsi="Arial" w:cs="Arial"/>
          <w:color w:val="000000"/>
          <w:sz w:val="20"/>
          <w:szCs w:val="20"/>
        </w:rPr>
        <w:t>diseño del espacio de exhibición mediante iluminación, decoración, color, ambientación y recursos visuales para destacar productos o campañas comerciales.</w:t>
      </w:r>
    </w:p>
    <w:p w:rsidRPr="00282ADF" w:rsidR="00282ADF" w:rsidP="00282ADF" w:rsidRDefault="00282ADF" w14:paraId="1BE0D5FA"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Establecimiento comercial:</w:t>
      </w:r>
      <w:r w:rsidRPr="00282ADF">
        <w:rPr>
          <w:rStyle w:val="apple-converted-space"/>
          <w:rFonts w:ascii="Arial" w:hAnsi="Arial" w:cs="Arial"/>
          <w:color w:val="000000"/>
          <w:sz w:val="20"/>
          <w:szCs w:val="20"/>
        </w:rPr>
        <w:t> </w:t>
      </w:r>
      <w:r w:rsidRPr="00282ADF">
        <w:rPr>
          <w:rFonts w:ascii="Arial" w:hAnsi="Arial" w:cs="Arial"/>
          <w:color w:val="000000"/>
          <w:sz w:val="20"/>
          <w:szCs w:val="20"/>
        </w:rPr>
        <w:t>espacio físico o digital donde una empresa ofrece productos o servicios al consumidor y desarrolla actividades de venta, atención y promoción.</w:t>
      </w:r>
    </w:p>
    <w:p w:rsidRPr="00282ADF" w:rsidR="00282ADF" w:rsidP="00282ADF" w:rsidRDefault="00282ADF" w14:paraId="1B7D9BA2"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Estrategias de exhibición: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acciones planificadas para presentar productos de forma organizada, funcional y atractiva dentro del punto de venta.</w:t>
      </w:r>
    </w:p>
    <w:p w:rsidRPr="00282ADF" w:rsidR="00282ADF" w:rsidP="00282ADF" w:rsidRDefault="00282ADF" w14:paraId="3CC85817"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Exhibición: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forma en que los productos se presentan y organizan dentro del establecimiento comercial para facilitar su identificación y apoyar la decisión de compra.</w:t>
      </w:r>
    </w:p>
    <w:p w:rsidRPr="00282ADF" w:rsidR="00282ADF" w:rsidP="00282ADF" w:rsidRDefault="00282ADF" w14:paraId="6CE833B5"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Herramientas de verificación: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instrumentos utilizados para revisar, controlar y validar el cumplimiento de actividades comerciales, como listas de chequeo, formatos, indicadores, auditorías y reportes.</w:t>
      </w:r>
    </w:p>
    <w:p w:rsidRPr="00282ADF" w:rsidR="00282ADF" w:rsidP="00282ADF" w:rsidRDefault="00282ADF" w14:paraId="2314A04A"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Imagen del punto de venta:</w:t>
      </w:r>
      <w:r w:rsidRPr="00282ADF">
        <w:rPr>
          <w:rStyle w:val="apple-converted-space"/>
          <w:rFonts w:ascii="Arial" w:hAnsi="Arial" w:cs="Arial"/>
          <w:color w:val="000000"/>
          <w:sz w:val="20"/>
          <w:szCs w:val="20"/>
        </w:rPr>
        <w:t> </w:t>
      </w:r>
      <w:r w:rsidRPr="00282ADF">
        <w:rPr>
          <w:rFonts w:ascii="Arial" w:hAnsi="Arial" w:cs="Arial"/>
          <w:color w:val="000000"/>
          <w:sz w:val="20"/>
          <w:szCs w:val="20"/>
        </w:rPr>
        <w:t>percepción que genera el establecimiento comercial a partir de su organización, ambientación, señalización, limpieza, diseño y presentación de productos.</w:t>
      </w:r>
    </w:p>
    <w:p w:rsidRPr="00282ADF" w:rsidR="00282ADF" w:rsidP="00282ADF" w:rsidRDefault="00282ADF" w14:paraId="6956022F"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Inventario:</w:t>
      </w:r>
      <w:r w:rsidRPr="00282ADF">
        <w:rPr>
          <w:rStyle w:val="apple-converted-space"/>
          <w:rFonts w:ascii="Arial" w:hAnsi="Arial" w:cs="Arial"/>
          <w:color w:val="000000"/>
          <w:sz w:val="20"/>
          <w:szCs w:val="20"/>
        </w:rPr>
        <w:t> </w:t>
      </w:r>
      <w:r w:rsidRPr="00282ADF">
        <w:rPr>
          <w:rFonts w:ascii="Arial" w:hAnsi="Arial" w:cs="Arial"/>
          <w:color w:val="000000"/>
          <w:sz w:val="20"/>
          <w:szCs w:val="20"/>
        </w:rPr>
        <w:t>registro y control de los productos disponibles en un establecimiento comercial, incluyendo entradas, salidas, existencias y necesidades de reposición.</w:t>
      </w:r>
    </w:p>
    <w:p w:rsidRPr="00282ADF" w:rsidR="00282ADF" w:rsidP="00282ADF" w:rsidRDefault="00282ADF" w14:paraId="239EB3F8" w14:textId="77777777">
      <w:pPr>
        <w:pStyle w:val="isselectedend"/>
        <w:rPr>
          <w:rFonts w:ascii="Arial" w:hAnsi="Arial" w:cs="Arial"/>
          <w:color w:val="000000"/>
          <w:sz w:val="20"/>
          <w:szCs w:val="20"/>
        </w:rPr>
      </w:pPr>
      <w:proofErr w:type="spellStart"/>
      <w:r w:rsidRPr="00FC089E">
        <w:rPr>
          <w:rStyle w:val="Textoennegrita"/>
          <w:rFonts w:ascii="Arial" w:hAnsi="Arial" w:cs="Arial"/>
          <w:i/>
          <w:iCs/>
          <w:color w:val="FF8C00"/>
          <w:sz w:val="20"/>
          <w:szCs w:val="20"/>
        </w:rPr>
        <w:t>Layout</w:t>
      </w:r>
      <w:proofErr w:type="spellEnd"/>
      <w:r w:rsidRPr="00282ADF">
        <w:rPr>
          <w:rStyle w:val="Textoennegrita"/>
          <w:rFonts w:ascii="Arial" w:hAnsi="Arial" w:cs="Arial"/>
          <w:color w:val="000000"/>
          <w:sz w:val="20"/>
          <w:szCs w:val="20"/>
        </w:rPr>
        <w:t>:</w:t>
      </w:r>
      <w:r w:rsidRPr="00282ADF">
        <w:rPr>
          <w:rStyle w:val="apple-converted-space"/>
          <w:rFonts w:ascii="Arial" w:hAnsi="Arial" w:cs="Arial"/>
          <w:color w:val="000000"/>
          <w:sz w:val="20"/>
          <w:szCs w:val="20"/>
        </w:rPr>
        <w:t> </w:t>
      </w:r>
      <w:r w:rsidRPr="00282ADF">
        <w:rPr>
          <w:rFonts w:ascii="Arial" w:hAnsi="Arial" w:cs="Arial"/>
          <w:color w:val="000000"/>
          <w:sz w:val="20"/>
          <w:szCs w:val="20"/>
        </w:rPr>
        <w:t>distribución del espacio dentro del punto de venta, incluyendo pasillos, mobiliario, zonas de exhibición, áreas de circulación y puntos de atención.</w:t>
      </w:r>
    </w:p>
    <w:p w:rsidRPr="00282ADF" w:rsidR="00282ADF" w:rsidP="00282ADF" w:rsidRDefault="00282ADF" w14:paraId="1A6B0457"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Material promocional:</w:t>
      </w:r>
      <w:r w:rsidRPr="00282ADF">
        <w:rPr>
          <w:rStyle w:val="apple-converted-space"/>
          <w:rFonts w:ascii="Arial" w:hAnsi="Arial" w:cs="Arial"/>
          <w:color w:val="000000"/>
          <w:sz w:val="20"/>
          <w:szCs w:val="20"/>
        </w:rPr>
        <w:t> </w:t>
      </w:r>
      <w:r w:rsidRPr="00282ADF">
        <w:rPr>
          <w:rFonts w:ascii="Arial" w:hAnsi="Arial" w:cs="Arial"/>
          <w:color w:val="000000"/>
          <w:sz w:val="20"/>
          <w:szCs w:val="20"/>
        </w:rPr>
        <w:t>recurso físico, digital o audiovisual utilizado para comunicar información comercial, destacar productos, presentar promociones o apoyar campañas en el punto de venta.</w:t>
      </w:r>
    </w:p>
    <w:p w:rsidRPr="00282ADF" w:rsidR="00282ADF" w:rsidP="00282ADF" w:rsidRDefault="00282ADF" w14:paraId="16924FE1" w14:textId="77777777">
      <w:pPr>
        <w:pStyle w:val="isselectedend"/>
        <w:rPr>
          <w:rFonts w:ascii="Arial" w:hAnsi="Arial" w:cs="Arial"/>
          <w:color w:val="000000"/>
          <w:sz w:val="20"/>
          <w:szCs w:val="20"/>
        </w:rPr>
      </w:pPr>
      <w:r w:rsidRPr="00FC089E">
        <w:rPr>
          <w:rStyle w:val="Textoennegrita"/>
          <w:rFonts w:ascii="Arial" w:hAnsi="Arial" w:cs="Arial"/>
          <w:i/>
          <w:iCs/>
          <w:color w:val="FF8C00"/>
          <w:sz w:val="20"/>
          <w:szCs w:val="20"/>
        </w:rPr>
        <w:t>Marketing</w:t>
      </w:r>
      <w:r w:rsidRPr="00282ADF">
        <w:rPr>
          <w:rStyle w:val="apple-converted-space"/>
          <w:rFonts w:ascii="Arial" w:hAnsi="Arial" w:cs="Arial"/>
          <w:b/>
          <w:bCs/>
          <w:color w:val="000000"/>
          <w:sz w:val="20"/>
          <w:szCs w:val="20"/>
        </w:rPr>
        <w:t> </w:t>
      </w:r>
      <w:r w:rsidRPr="00282ADF">
        <w:rPr>
          <w:rStyle w:val="Textoennegrita"/>
          <w:rFonts w:ascii="Arial" w:hAnsi="Arial" w:cs="Arial"/>
          <w:color w:val="000000"/>
          <w:sz w:val="20"/>
          <w:szCs w:val="20"/>
        </w:rPr>
        <w:t>sensorial:</w:t>
      </w:r>
      <w:r w:rsidRPr="00282ADF">
        <w:rPr>
          <w:rStyle w:val="apple-converted-space"/>
          <w:rFonts w:ascii="Arial" w:hAnsi="Arial" w:cs="Arial"/>
          <w:color w:val="000000"/>
          <w:sz w:val="20"/>
          <w:szCs w:val="20"/>
        </w:rPr>
        <w:t> </w:t>
      </w:r>
      <w:r w:rsidRPr="00282ADF">
        <w:rPr>
          <w:rFonts w:ascii="Arial" w:hAnsi="Arial" w:cs="Arial"/>
          <w:color w:val="000000"/>
          <w:sz w:val="20"/>
          <w:szCs w:val="20"/>
        </w:rPr>
        <w:t>estrategia que utiliza estímulos como colores, aromas, sonidos, texturas, iluminación o degustaciones para influir en la experiencia de compra del consumidor.</w:t>
      </w:r>
    </w:p>
    <w:p w:rsidRPr="00282ADF" w:rsidR="00282ADF" w:rsidP="00282ADF" w:rsidRDefault="00282ADF" w14:paraId="060F2F27" w14:textId="77777777">
      <w:pPr>
        <w:pStyle w:val="isselectedend"/>
        <w:rPr>
          <w:rFonts w:ascii="Arial" w:hAnsi="Arial" w:cs="Arial"/>
          <w:color w:val="000000"/>
          <w:sz w:val="20"/>
          <w:szCs w:val="20"/>
        </w:rPr>
      </w:pPr>
      <w:proofErr w:type="spellStart"/>
      <w:r w:rsidRPr="00FC089E">
        <w:rPr>
          <w:rStyle w:val="Textoennegrita"/>
          <w:rFonts w:ascii="Arial" w:hAnsi="Arial" w:cs="Arial"/>
          <w:i/>
          <w:iCs/>
          <w:color w:val="FF8C00"/>
          <w:sz w:val="20"/>
          <w:szCs w:val="20"/>
        </w:rPr>
        <w:t>Merchandising</w:t>
      </w:r>
      <w:proofErr w:type="spellEnd"/>
      <w:r w:rsidRPr="00282ADF">
        <w:rPr>
          <w:rStyle w:val="Textoennegrita"/>
          <w:rFonts w:ascii="Arial" w:hAnsi="Arial" w:cs="Arial"/>
          <w:color w:val="000000"/>
          <w:sz w:val="20"/>
          <w:szCs w:val="20"/>
        </w:rPr>
        <w:t>:</w:t>
      </w:r>
      <w:r w:rsidRPr="00282ADF">
        <w:rPr>
          <w:rStyle w:val="apple-converted-space"/>
          <w:rFonts w:ascii="Arial" w:hAnsi="Arial" w:cs="Arial"/>
          <w:color w:val="000000"/>
          <w:sz w:val="20"/>
          <w:szCs w:val="20"/>
        </w:rPr>
        <w:t> </w:t>
      </w:r>
      <w:r w:rsidRPr="00282ADF">
        <w:rPr>
          <w:rFonts w:ascii="Arial" w:hAnsi="Arial" w:cs="Arial"/>
          <w:color w:val="000000"/>
          <w:sz w:val="20"/>
          <w:szCs w:val="20"/>
        </w:rPr>
        <w:t>conjunto de técnicas y estrategias aplicadas en el punto de venta para mejorar la presentación de productos, facilitar su identificación y estimular la compra.</w:t>
      </w:r>
    </w:p>
    <w:p w:rsidRPr="00282ADF" w:rsidR="00282ADF" w:rsidP="00282ADF" w:rsidRDefault="00282ADF" w14:paraId="0F90986E"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Mobiliario comercial:</w:t>
      </w:r>
      <w:r w:rsidRPr="00282ADF">
        <w:rPr>
          <w:rStyle w:val="apple-converted-space"/>
          <w:rFonts w:ascii="Arial" w:hAnsi="Arial" w:cs="Arial"/>
          <w:color w:val="000000"/>
          <w:sz w:val="20"/>
          <w:szCs w:val="20"/>
        </w:rPr>
        <w:t> </w:t>
      </w:r>
      <w:r w:rsidRPr="00282ADF">
        <w:rPr>
          <w:rFonts w:ascii="Arial" w:hAnsi="Arial" w:cs="Arial"/>
          <w:color w:val="000000"/>
          <w:sz w:val="20"/>
          <w:szCs w:val="20"/>
        </w:rPr>
        <w:t>conjunto de muebles, estructuras y soportes utilizados para exhibir, organizar, almacenar o presentar productos dentro del establecimiento.</w:t>
      </w:r>
    </w:p>
    <w:p w:rsidRPr="00282ADF" w:rsidR="00282ADF" w:rsidP="00282ADF" w:rsidRDefault="00282ADF" w14:paraId="39345C59"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Plan de exhibición: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documento o propuesta que organiza la ubicación, distribución, presentación, señalización, recursos de apoyo y seguimiento de los productos en el punto de venta.</w:t>
      </w:r>
    </w:p>
    <w:p w:rsidRPr="00282ADF" w:rsidR="00282ADF" w:rsidP="00282ADF" w:rsidRDefault="00282ADF" w14:paraId="28C79880"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Planograma:</w:t>
      </w:r>
      <w:r w:rsidRPr="00282ADF">
        <w:rPr>
          <w:rStyle w:val="apple-converted-space"/>
          <w:rFonts w:ascii="Arial" w:hAnsi="Arial" w:cs="Arial"/>
          <w:color w:val="000000"/>
          <w:sz w:val="20"/>
          <w:szCs w:val="20"/>
        </w:rPr>
        <w:t> </w:t>
      </w:r>
      <w:r w:rsidRPr="00282ADF">
        <w:rPr>
          <w:rFonts w:ascii="Arial" w:hAnsi="Arial" w:cs="Arial"/>
          <w:color w:val="000000"/>
          <w:sz w:val="20"/>
          <w:szCs w:val="20"/>
        </w:rPr>
        <w:t>representación gráfica que indica la ubicación específica de los productos en estanterías, góndolas o espacios de exhibición.</w:t>
      </w:r>
    </w:p>
    <w:p w:rsidRPr="00282ADF" w:rsidR="00282ADF" w:rsidP="00282ADF" w:rsidRDefault="00282ADF" w14:paraId="0C323BFF"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Planimetría:</w:t>
      </w:r>
      <w:r w:rsidRPr="00282ADF">
        <w:rPr>
          <w:rStyle w:val="apple-converted-space"/>
          <w:rFonts w:ascii="Arial" w:hAnsi="Arial" w:cs="Arial"/>
          <w:color w:val="000000"/>
          <w:sz w:val="20"/>
          <w:szCs w:val="20"/>
        </w:rPr>
        <w:t> </w:t>
      </w:r>
      <w:r w:rsidRPr="00282ADF">
        <w:rPr>
          <w:rFonts w:ascii="Arial" w:hAnsi="Arial" w:cs="Arial"/>
          <w:color w:val="000000"/>
          <w:sz w:val="20"/>
          <w:szCs w:val="20"/>
        </w:rPr>
        <w:t>representación gráfica de la distribución general del establecimiento comercial, incluyendo pasillos, mobiliario, zonas de circulación, áreas de exhibición y puntos de pago.</w:t>
      </w:r>
    </w:p>
    <w:p w:rsidRPr="00282ADF" w:rsidR="00282ADF" w:rsidP="00282ADF" w:rsidRDefault="00282ADF" w14:paraId="7E3462C6"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Promoción de ventas:</w:t>
      </w:r>
      <w:r w:rsidRPr="00282ADF">
        <w:rPr>
          <w:rStyle w:val="apple-converted-space"/>
          <w:rFonts w:ascii="Arial" w:hAnsi="Arial" w:cs="Arial"/>
          <w:color w:val="000000"/>
          <w:sz w:val="20"/>
          <w:szCs w:val="20"/>
        </w:rPr>
        <w:t> </w:t>
      </w:r>
      <w:r w:rsidRPr="00282ADF">
        <w:rPr>
          <w:rFonts w:ascii="Arial" w:hAnsi="Arial" w:cs="Arial"/>
          <w:color w:val="000000"/>
          <w:sz w:val="20"/>
          <w:szCs w:val="20"/>
        </w:rPr>
        <w:t>estrategia comercial que utiliza incentivos temporales, como descuentos, ofertas o beneficios, para estimular la compra de productos o servicios.</w:t>
      </w:r>
    </w:p>
    <w:p w:rsidRPr="00282ADF" w:rsidR="00282ADF" w:rsidP="00282ADF" w:rsidRDefault="00282ADF" w14:paraId="3ABE4E86"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Punto de venta:</w:t>
      </w:r>
      <w:r w:rsidRPr="00282ADF">
        <w:rPr>
          <w:rStyle w:val="apple-converted-space"/>
          <w:rFonts w:ascii="Arial" w:hAnsi="Arial" w:cs="Arial"/>
          <w:color w:val="000000"/>
          <w:sz w:val="20"/>
          <w:szCs w:val="20"/>
        </w:rPr>
        <w:t> </w:t>
      </w:r>
      <w:r w:rsidRPr="00282ADF">
        <w:rPr>
          <w:rFonts w:ascii="Arial" w:hAnsi="Arial" w:cs="Arial"/>
          <w:color w:val="000000"/>
          <w:sz w:val="20"/>
          <w:szCs w:val="20"/>
        </w:rPr>
        <w:t>lugar físico o digital donde se realiza la interacción comercial entre la empresa y el consumidor, se presentan productos y se concreta la compra.</w:t>
      </w:r>
    </w:p>
    <w:p w:rsidRPr="00282ADF" w:rsidR="00282ADF" w:rsidP="00282ADF" w:rsidRDefault="00282ADF" w14:paraId="31D7499D"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Recursos de apoyo:</w:t>
      </w:r>
      <w:r w:rsidRPr="00282ADF">
        <w:rPr>
          <w:rStyle w:val="apple-converted-space"/>
          <w:rFonts w:ascii="Arial" w:hAnsi="Arial" w:cs="Arial"/>
          <w:color w:val="000000"/>
          <w:sz w:val="20"/>
          <w:szCs w:val="20"/>
        </w:rPr>
        <w:t> </w:t>
      </w:r>
      <w:r w:rsidRPr="00282ADF">
        <w:rPr>
          <w:rFonts w:ascii="Arial" w:hAnsi="Arial" w:cs="Arial"/>
          <w:color w:val="000000"/>
          <w:sz w:val="20"/>
          <w:szCs w:val="20"/>
        </w:rPr>
        <w:t>herramientas, materiales, medios o personas que fortalecen la presentación, comunicación y comercialización de productos o servicios en el punto de venta.</w:t>
      </w:r>
    </w:p>
    <w:p w:rsidRPr="00282ADF" w:rsidR="00282ADF" w:rsidP="00282ADF" w:rsidRDefault="00282ADF" w14:paraId="2B2FEB32"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Reposición: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acción de ubicar nuevamente productos en el espacio de exhibición para mantener disponibilidad, orden y continuidad en la oferta comercial.</w:t>
      </w:r>
    </w:p>
    <w:p w:rsidRPr="00282ADF" w:rsidR="00282ADF" w:rsidP="00282ADF" w:rsidRDefault="00282ADF" w14:paraId="685EAADD"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Señalización: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conjunto de elementos gráficos, textuales o visuales que orientan al cliente, comunican información y facilitan la identificación de productos, precios o promociones.</w:t>
      </w:r>
    </w:p>
    <w:p w:rsidRPr="00282ADF" w:rsidR="00282ADF" w:rsidP="00282ADF" w:rsidRDefault="00282ADF" w14:paraId="12CDC7FD" w14:textId="77777777">
      <w:pPr>
        <w:pStyle w:val="isselectedend"/>
        <w:rPr>
          <w:rFonts w:ascii="Arial" w:hAnsi="Arial" w:cs="Arial"/>
          <w:color w:val="000000"/>
          <w:sz w:val="20"/>
          <w:szCs w:val="20"/>
        </w:rPr>
      </w:pPr>
      <w:r w:rsidRPr="00FC089E">
        <w:rPr>
          <w:rStyle w:val="Textoennegrita"/>
          <w:rFonts w:ascii="Arial" w:hAnsi="Arial" w:cs="Arial"/>
          <w:i/>
          <w:iCs/>
          <w:color w:val="FF8C00"/>
          <w:sz w:val="20"/>
          <w:szCs w:val="20"/>
        </w:rPr>
        <w:t>Software</w:t>
      </w:r>
      <w:r w:rsidRPr="00282ADF">
        <w:rPr>
          <w:rStyle w:val="apple-converted-space"/>
          <w:rFonts w:ascii="Arial" w:hAnsi="Arial" w:cs="Arial"/>
          <w:b/>
          <w:bCs/>
          <w:color w:val="000000"/>
          <w:sz w:val="20"/>
          <w:szCs w:val="20"/>
        </w:rPr>
        <w:t> </w:t>
      </w:r>
      <w:r w:rsidRPr="00282ADF">
        <w:rPr>
          <w:rStyle w:val="Textoennegrita"/>
          <w:rFonts w:ascii="Arial" w:hAnsi="Arial" w:cs="Arial"/>
          <w:color w:val="000000"/>
          <w:sz w:val="20"/>
          <w:szCs w:val="20"/>
        </w:rPr>
        <w:t>de gestión en el punto de venta:</w:t>
      </w:r>
      <w:r w:rsidRPr="00282ADF">
        <w:rPr>
          <w:rStyle w:val="apple-converted-space"/>
          <w:rFonts w:ascii="Arial" w:hAnsi="Arial" w:cs="Arial"/>
          <w:color w:val="000000"/>
          <w:sz w:val="20"/>
          <w:szCs w:val="20"/>
        </w:rPr>
        <w:t> </w:t>
      </w:r>
      <w:r w:rsidRPr="00282ADF">
        <w:rPr>
          <w:rFonts w:ascii="Arial" w:hAnsi="Arial" w:cs="Arial"/>
          <w:color w:val="000000"/>
          <w:sz w:val="20"/>
          <w:szCs w:val="20"/>
        </w:rPr>
        <w:t>herramienta tecnológica utilizada para registrar ventas, controlar inventarios, gestionar pagos y generar reportes comerciales.</w:t>
      </w:r>
    </w:p>
    <w:p w:rsidRPr="00282ADF" w:rsidR="00282ADF" w:rsidP="00282ADF" w:rsidRDefault="00282ADF" w14:paraId="7B7DF75E"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Teoría del color:</w:t>
      </w:r>
      <w:r w:rsidRPr="00282ADF">
        <w:rPr>
          <w:rStyle w:val="apple-converted-space"/>
          <w:rFonts w:ascii="Arial" w:hAnsi="Arial" w:cs="Arial"/>
          <w:color w:val="000000"/>
          <w:sz w:val="20"/>
          <w:szCs w:val="20"/>
        </w:rPr>
        <w:t> </w:t>
      </w:r>
      <w:r w:rsidRPr="00282ADF">
        <w:rPr>
          <w:rFonts w:ascii="Arial" w:hAnsi="Arial" w:cs="Arial"/>
          <w:color w:val="000000"/>
          <w:sz w:val="20"/>
          <w:szCs w:val="20"/>
        </w:rPr>
        <w:t>estudio del uso de los colores y su influencia en la percepción, emociones y decisiones de compra dentro del entorno comercial.</w:t>
      </w:r>
    </w:p>
    <w:p w:rsidRPr="00282ADF" w:rsidR="00282ADF" w:rsidP="00282ADF" w:rsidRDefault="00282ADF" w14:paraId="2A87D5C6" w14:textId="77777777">
      <w:pPr>
        <w:pStyle w:val="isselectedend"/>
        <w:rPr>
          <w:rFonts w:ascii="Arial" w:hAnsi="Arial" w:cs="Arial"/>
          <w:color w:val="000000"/>
          <w:sz w:val="20"/>
          <w:szCs w:val="20"/>
        </w:rPr>
      </w:pPr>
      <w:r w:rsidRPr="00FC089E">
        <w:rPr>
          <w:rStyle w:val="Textoennegrita"/>
          <w:rFonts w:ascii="Arial" w:hAnsi="Arial" w:cs="Arial"/>
          <w:i/>
          <w:iCs/>
          <w:color w:val="FF8C00"/>
          <w:sz w:val="20"/>
          <w:szCs w:val="20"/>
        </w:rPr>
        <w:t xml:space="preserve">Visual </w:t>
      </w:r>
      <w:proofErr w:type="spellStart"/>
      <w:r w:rsidRPr="00FC089E">
        <w:rPr>
          <w:rStyle w:val="Textoennegrita"/>
          <w:rFonts w:ascii="Arial" w:hAnsi="Arial" w:cs="Arial"/>
          <w:i/>
          <w:iCs/>
          <w:color w:val="FF8C00"/>
          <w:sz w:val="20"/>
          <w:szCs w:val="20"/>
        </w:rPr>
        <w:t>merchandising</w:t>
      </w:r>
      <w:proofErr w:type="spellEnd"/>
      <w:r w:rsidRPr="00282ADF">
        <w:rPr>
          <w:rStyle w:val="Textoennegrita"/>
          <w:rFonts w:ascii="Arial" w:hAnsi="Arial" w:cs="Arial"/>
          <w:color w:val="000000"/>
          <w:sz w:val="20"/>
          <w:szCs w:val="20"/>
        </w:rPr>
        <w:t>:</w:t>
      </w:r>
      <w:r w:rsidRPr="00282ADF">
        <w:rPr>
          <w:rStyle w:val="apple-converted-space"/>
          <w:rFonts w:ascii="Arial" w:hAnsi="Arial" w:cs="Arial"/>
          <w:color w:val="000000"/>
          <w:sz w:val="20"/>
          <w:szCs w:val="20"/>
        </w:rPr>
        <w:t> </w:t>
      </w:r>
      <w:r w:rsidRPr="00282ADF">
        <w:rPr>
          <w:rFonts w:ascii="Arial" w:hAnsi="Arial" w:cs="Arial"/>
          <w:color w:val="000000"/>
          <w:sz w:val="20"/>
          <w:szCs w:val="20"/>
        </w:rPr>
        <w:t>estrategia que utiliza recursos visuales como color, iluminación, vitrinas, composición, señalización y decoración para mejorar la presentación del punto de venta.</w:t>
      </w:r>
    </w:p>
    <w:p w:rsidRPr="00282ADF" w:rsidR="00282ADF" w:rsidP="00282ADF" w:rsidRDefault="00282ADF" w14:paraId="3820D3BD" w14:textId="77777777">
      <w:pPr>
        <w:pStyle w:val="isselectedend"/>
        <w:rPr>
          <w:rFonts w:ascii="Arial" w:hAnsi="Arial" w:cs="Arial"/>
          <w:color w:val="000000"/>
          <w:sz w:val="20"/>
          <w:szCs w:val="20"/>
        </w:rPr>
      </w:pPr>
      <w:r w:rsidRPr="00282ADF">
        <w:rPr>
          <w:rStyle w:val="Textoennegrita"/>
          <w:rFonts w:ascii="Arial" w:hAnsi="Arial" w:cs="Arial"/>
          <w:color w:val="000000"/>
          <w:sz w:val="20"/>
          <w:szCs w:val="20"/>
        </w:rPr>
        <w:t>Vitrinismo:</w:t>
      </w:r>
      <w:r w:rsidRPr="00282ADF">
        <w:rPr>
          <w:rStyle w:val="apple-converted-space"/>
          <w:rFonts w:ascii="Arial" w:hAnsi="Arial" w:cs="Arial"/>
          <w:color w:val="000000"/>
          <w:sz w:val="20"/>
          <w:szCs w:val="20"/>
        </w:rPr>
        <w:t> </w:t>
      </w:r>
      <w:r w:rsidRPr="00282ADF">
        <w:rPr>
          <w:rFonts w:ascii="Arial" w:hAnsi="Arial" w:cs="Arial"/>
          <w:color w:val="000000"/>
          <w:sz w:val="20"/>
          <w:szCs w:val="20"/>
        </w:rPr>
        <w:t>técnica de exhibición aplicada al diseño y montaje de vitrinas o escaparates para destacar productos, comunicar identidad comercial y motivar el ingreso al establecimiento.</w:t>
      </w:r>
    </w:p>
    <w:p w:rsidRPr="00282ADF" w:rsidR="00282ADF" w:rsidP="00282ADF" w:rsidRDefault="00282ADF" w14:paraId="5E67C616" w14:textId="77777777">
      <w:pPr>
        <w:pStyle w:val="NormalWeb"/>
        <w:rPr>
          <w:rFonts w:ascii="Arial" w:hAnsi="Arial" w:cs="Arial"/>
          <w:color w:val="000000"/>
          <w:sz w:val="20"/>
          <w:szCs w:val="20"/>
        </w:rPr>
      </w:pPr>
      <w:r w:rsidRPr="00282ADF">
        <w:rPr>
          <w:rStyle w:val="Textoennegrita"/>
          <w:rFonts w:ascii="Arial" w:hAnsi="Arial" w:cs="Arial"/>
          <w:color w:val="000000"/>
          <w:sz w:val="20"/>
          <w:szCs w:val="20"/>
        </w:rPr>
        <w:t>Zonas de exhibición:</w:t>
      </w:r>
      <w:r w:rsidRPr="00282ADF">
        <w:rPr>
          <w:rStyle w:val="apple-converted-space"/>
          <w:rFonts w:ascii="Arial" w:hAnsi="Arial" w:cs="Arial"/>
          <w:color w:val="000000"/>
          <w:sz w:val="20"/>
          <w:szCs w:val="20"/>
        </w:rPr>
        <w:t> </w:t>
      </w:r>
      <w:r w:rsidRPr="00282ADF">
        <w:rPr>
          <w:rFonts w:ascii="Arial" w:hAnsi="Arial" w:cs="Arial"/>
          <w:color w:val="000000"/>
          <w:sz w:val="20"/>
          <w:szCs w:val="20"/>
        </w:rPr>
        <w:t>áreas del punto de venta destinadas a ubicar productos según la circulación del cliente, el propósito comercial y la estrategia de presentación.</w:t>
      </w:r>
    </w:p>
    <w:p w:rsidRPr="00471998" w:rsidR="00282ADF" w:rsidP="00282ADF" w:rsidRDefault="00282ADF" w14:paraId="04229347" w14:textId="77777777">
      <w:pPr>
        <w:pBdr>
          <w:top w:val="nil"/>
          <w:left w:val="nil"/>
          <w:bottom w:val="nil"/>
          <w:right w:val="nil"/>
          <w:between w:val="nil"/>
        </w:pBdr>
        <w:rPr>
          <w:b/>
          <w:sz w:val="20"/>
          <w:szCs w:val="20"/>
        </w:rPr>
      </w:pPr>
    </w:p>
    <w:p w:rsidRPr="00471998" w:rsidR="004F250B" w:rsidP="00471998" w:rsidRDefault="004F250B" w14:paraId="36F192AB" w14:textId="77777777">
      <w:pPr>
        <w:pBdr>
          <w:top w:val="nil"/>
          <w:left w:val="nil"/>
          <w:bottom w:val="nil"/>
          <w:right w:val="nil"/>
          <w:between w:val="nil"/>
        </w:pBdr>
        <w:ind w:left="284"/>
        <w:rPr>
          <w:b/>
          <w:sz w:val="20"/>
          <w:szCs w:val="20"/>
        </w:rPr>
      </w:pPr>
    </w:p>
    <w:p w:rsidRPr="00471998" w:rsidR="000C6A38" w:rsidP="00471998" w:rsidRDefault="000C6A38" w14:paraId="435DE4C1" w14:textId="77777777">
      <w:pPr>
        <w:rPr>
          <w:sz w:val="20"/>
          <w:szCs w:val="20"/>
        </w:rPr>
      </w:pPr>
    </w:p>
    <w:p w:rsidRPr="00A8083A" w:rsidR="0059034F" w:rsidP="00471998" w:rsidRDefault="00D55C84" w14:paraId="78589E47" w14:textId="73A74644">
      <w:pPr>
        <w:numPr>
          <w:ilvl w:val="0"/>
          <w:numId w:val="1"/>
        </w:numPr>
        <w:pBdr>
          <w:top w:val="nil"/>
          <w:left w:val="nil"/>
          <w:bottom w:val="nil"/>
          <w:right w:val="nil"/>
          <w:between w:val="nil"/>
        </w:pBdr>
        <w:ind w:left="284" w:hanging="284"/>
        <w:rPr>
          <w:b/>
          <w:sz w:val="20"/>
          <w:szCs w:val="20"/>
        </w:rPr>
      </w:pPr>
      <w:r w:rsidRPr="00A8083A">
        <w:rPr>
          <w:b/>
          <w:sz w:val="20"/>
          <w:szCs w:val="20"/>
        </w:rPr>
        <w:t>REFERENCIAS BIBLIOGRÁFICAS</w:t>
      </w:r>
    </w:p>
    <w:p w:rsidRPr="00A8083A" w:rsidR="00F5044B" w:rsidP="00471998" w:rsidRDefault="00F5044B" w14:paraId="08C3CDC9" w14:textId="77777777">
      <w:pPr>
        <w:pBdr>
          <w:top w:val="nil"/>
          <w:left w:val="nil"/>
          <w:bottom w:val="nil"/>
          <w:right w:val="nil"/>
          <w:between w:val="nil"/>
        </w:pBdr>
        <w:rPr>
          <w:bCs/>
          <w:sz w:val="20"/>
          <w:szCs w:val="20"/>
        </w:rPr>
      </w:pPr>
    </w:p>
    <w:p w:rsidRPr="00A8083A" w:rsidR="003927A7" w:rsidP="003927A7" w:rsidRDefault="003927A7" w14:paraId="2BB91FAD" w14:textId="77777777">
      <w:pPr>
        <w:spacing w:line="480" w:lineRule="auto"/>
        <w:ind w:left="720" w:hanging="720"/>
        <w:rPr>
          <w:sz w:val="20"/>
          <w:szCs w:val="20"/>
        </w:rPr>
      </w:pPr>
      <w:proofErr w:type="spellStart"/>
      <w:r w:rsidRPr="00A8083A">
        <w:rPr>
          <w:rFonts w:eastAsia="Times New Roman"/>
          <w:sz w:val="20"/>
          <w:szCs w:val="20"/>
        </w:rPr>
        <w:t>Aaker</w:t>
      </w:r>
      <w:proofErr w:type="spellEnd"/>
      <w:r w:rsidRPr="00A8083A">
        <w:rPr>
          <w:rFonts w:eastAsia="Times New Roman"/>
          <w:sz w:val="20"/>
          <w:szCs w:val="20"/>
        </w:rPr>
        <w:t xml:space="preserve">, D. A. (2014). </w:t>
      </w:r>
      <w:r w:rsidRPr="00A8083A">
        <w:rPr>
          <w:rFonts w:eastAsia="Times New Roman"/>
          <w:i/>
          <w:sz w:val="20"/>
          <w:szCs w:val="20"/>
        </w:rPr>
        <w:t>Construir marcas fuertes</w:t>
      </w:r>
      <w:r w:rsidRPr="00A8083A">
        <w:rPr>
          <w:rFonts w:eastAsia="Times New Roman"/>
          <w:sz w:val="20"/>
          <w:szCs w:val="20"/>
        </w:rPr>
        <w:t>. Editorial Gestión 2000.</w:t>
      </w:r>
    </w:p>
    <w:p w:rsidRPr="00A8083A" w:rsidR="003927A7" w:rsidP="003927A7" w:rsidRDefault="003927A7" w14:paraId="7800EE69" w14:textId="77777777">
      <w:pPr>
        <w:spacing w:line="480" w:lineRule="auto"/>
        <w:ind w:left="720" w:hanging="720"/>
        <w:rPr>
          <w:sz w:val="20"/>
          <w:szCs w:val="20"/>
        </w:rPr>
      </w:pPr>
      <w:r w:rsidRPr="00A8083A">
        <w:rPr>
          <w:rFonts w:eastAsia="Times New Roman"/>
          <w:sz w:val="20"/>
          <w:szCs w:val="20"/>
        </w:rPr>
        <w:t xml:space="preserve">Kotler, P., &amp; Armstrong, G. (2017). </w:t>
      </w:r>
      <w:r w:rsidRPr="00A8083A">
        <w:rPr>
          <w:rFonts w:eastAsia="Times New Roman"/>
          <w:i/>
          <w:sz w:val="20"/>
          <w:szCs w:val="20"/>
        </w:rPr>
        <w:t>Fundamentos de marketing</w:t>
      </w:r>
      <w:r w:rsidRPr="00A8083A">
        <w:rPr>
          <w:rFonts w:eastAsia="Times New Roman"/>
          <w:sz w:val="20"/>
          <w:szCs w:val="20"/>
        </w:rPr>
        <w:t xml:space="preserve"> (13.ª ed.). Pearson Educación.</w:t>
      </w:r>
    </w:p>
    <w:p w:rsidRPr="00A8083A" w:rsidR="003927A7" w:rsidP="003927A7" w:rsidRDefault="003927A7" w14:paraId="56C725AF" w14:textId="77777777">
      <w:pPr>
        <w:spacing w:line="480" w:lineRule="auto"/>
        <w:ind w:left="720" w:hanging="720"/>
        <w:rPr>
          <w:sz w:val="20"/>
          <w:szCs w:val="20"/>
          <w:lang w:val="en-US"/>
        </w:rPr>
      </w:pPr>
      <w:r w:rsidRPr="00A8083A">
        <w:rPr>
          <w:rFonts w:eastAsia="Times New Roman"/>
          <w:sz w:val="20"/>
          <w:szCs w:val="20"/>
        </w:rPr>
        <w:t xml:space="preserve">Kotler, P., &amp; Keller, K. L. (2016). </w:t>
      </w:r>
      <w:r w:rsidRPr="00A8083A">
        <w:rPr>
          <w:rFonts w:eastAsia="Times New Roman"/>
          <w:i/>
          <w:sz w:val="20"/>
          <w:szCs w:val="20"/>
        </w:rPr>
        <w:t>Dirección de marketing</w:t>
      </w:r>
      <w:r w:rsidRPr="00A8083A">
        <w:rPr>
          <w:rFonts w:eastAsia="Times New Roman"/>
          <w:sz w:val="20"/>
          <w:szCs w:val="20"/>
        </w:rPr>
        <w:t xml:space="preserve"> (15.ª ed.). </w:t>
      </w:r>
      <w:r w:rsidRPr="00A8083A">
        <w:rPr>
          <w:rFonts w:eastAsia="Times New Roman"/>
          <w:sz w:val="20"/>
          <w:szCs w:val="20"/>
          <w:lang w:val="en-US"/>
        </w:rPr>
        <w:t xml:space="preserve">Pearson </w:t>
      </w:r>
      <w:proofErr w:type="spellStart"/>
      <w:r w:rsidRPr="00A8083A">
        <w:rPr>
          <w:rFonts w:eastAsia="Times New Roman"/>
          <w:sz w:val="20"/>
          <w:szCs w:val="20"/>
          <w:lang w:val="en-US"/>
        </w:rPr>
        <w:t>Educación</w:t>
      </w:r>
      <w:proofErr w:type="spellEnd"/>
      <w:r w:rsidRPr="00A8083A">
        <w:rPr>
          <w:rFonts w:eastAsia="Times New Roman"/>
          <w:sz w:val="20"/>
          <w:szCs w:val="20"/>
          <w:lang w:val="en-US"/>
        </w:rPr>
        <w:t>.</w:t>
      </w:r>
    </w:p>
    <w:p w:rsidRPr="00A8083A" w:rsidR="003927A7" w:rsidP="003927A7" w:rsidRDefault="003927A7" w14:paraId="30FD87DC" w14:textId="77777777">
      <w:pPr>
        <w:spacing w:line="480" w:lineRule="auto"/>
        <w:ind w:left="720" w:hanging="720"/>
        <w:rPr>
          <w:sz w:val="20"/>
          <w:szCs w:val="20"/>
        </w:rPr>
      </w:pPr>
      <w:r w:rsidRPr="00A8083A">
        <w:rPr>
          <w:rFonts w:eastAsia="Times New Roman"/>
          <w:sz w:val="20"/>
          <w:szCs w:val="20"/>
          <w:lang w:val="en-US"/>
        </w:rPr>
        <w:t xml:space="preserve">Levy, M., &amp; Weitz, B. A. (2012). </w:t>
      </w:r>
      <w:r w:rsidRPr="00A8083A">
        <w:rPr>
          <w:rFonts w:eastAsia="Times New Roman"/>
          <w:i/>
          <w:sz w:val="20"/>
          <w:szCs w:val="20"/>
          <w:lang w:val="en-US"/>
        </w:rPr>
        <w:t>Retailing management</w:t>
      </w:r>
      <w:r w:rsidRPr="00A8083A">
        <w:rPr>
          <w:rFonts w:eastAsia="Times New Roman"/>
          <w:sz w:val="20"/>
          <w:szCs w:val="20"/>
          <w:lang w:val="en-US"/>
        </w:rPr>
        <w:t xml:space="preserve"> (8th ed.). </w:t>
      </w:r>
      <w:r w:rsidRPr="00A8083A">
        <w:rPr>
          <w:rFonts w:eastAsia="Times New Roman"/>
          <w:sz w:val="20"/>
          <w:szCs w:val="20"/>
        </w:rPr>
        <w:t>McGraw-Hill/Irwin.</w:t>
      </w:r>
    </w:p>
    <w:p w:rsidRPr="00A8083A" w:rsidR="003927A7" w:rsidP="003927A7" w:rsidRDefault="003927A7" w14:paraId="0951E23C" w14:textId="77777777">
      <w:pPr>
        <w:spacing w:line="480" w:lineRule="auto"/>
        <w:ind w:left="720" w:hanging="720"/>
        <w:rPr>
          <w:sz w:val="20"/>
          <w:szCs w:val="20"/>
        </w:rPr>
      </w:pPr>
      <w:r w:rsidRPr="00A8083A">
        <w:rPr>
          <w:rFonts w:eastAsia="Times New Roman"/>
          <w:sz w:val="20"/>
          <w:szCs w:val="20"/>
        </w:rPr>
        <w:t xml:space="preserve">Martínez, D. (2017). </w:t>
      </w:r>
      <w:proofErr w:type="spellStart"/>
      <w:r w:rsidRPr="00A8083A">
        <w:rPr>
          <w:rFonts w:eastAsia="Times New Roman"/>
          <w:i/>
          <w:sz w:val="20"/>
          <w:szCs w:val="20"/>
        </w:rPr>
        <w:t>Merchandising</w:t>
      </w:r>
      <w:proofErr w:type="spellEnd"/>
      <w:r w:rsidRPr="00A8083A">
        <w:rPr>
          <w:rFonts w:eastAsia="Times New Roman"/>
          <w:sz w:val="20"/>
          <w:szCs w:val="20"/>
        </w:rPr>
        <w:t>. Fundación Universitaria del Área Andina.</w:t>
      </w:r>
    </w:p>
    <w:p w:rsidRPr="00A8083A" w:rsidR="003927A7" w:rsidP="003927A7" w:rsidRDefault="003927A7" w14:paraId="2560CD13" w14:textId="77777777">
      <w:pPr>
        <w:spacing w:line="480" w:lineRule="auto"/>
        <w:ind w:left="720" w:hanging="720"/>
        <w:rPr>
          <w:sz w:val="20"/>
          <w:szCs w:val="20"/>
        </w:rPr>
      </w:pPr>
      <w:r w:rsidRPr="00A8083A">
        <w:rPr>
          <w:rFonts w:eastAsia="Times New Roman"/>
          <w:sz w:val="20"/>
          <w:szCs w:val="20"/>
        </w:rPr>
        <w:t xml:space="preserve">Martínez Cruz, H. (2018). </w:t>
      </w:r>
      <w:r w:rsidRPr="00A8083A">
        <w:rPr>
          <w:rFonts w:eastAsia="Times New Roman"/>
          <w:i/>
          <w:sz w:val="20"/>
          <w:szCs w:val="20"/>
        </w:rPr>
        <w:t xml:space="preserve">El arte de seducir: </w:t>
      </w:r>
      <w:proofErr w:type="spellStart"/>
      <w:r w:rsidRPr="00A8083A">
        <w:rPr>
          <w:rFonts w:eastAsia="Times New Roman"/>
          <w:i/>
          <w:sz w:val="20"/>
          <w:szCs w:val="20"/>
        </w:rPr>
        <w:t>merchandising</w:t>
      </w:r>
      <w:proofErr w:type="spellEnd"/>
      <w:r w:rsidRPr="00A8083A">
        <w:rPr>
          <w:rFonts w:eastAsia="Times New Roman"/>
          <w:sz w:val="20"/>
          <w:szCs w:val="20"/>
        </w:rPr>
        <w:t>. ECOE Ediciones.</w:t>
      </w:r>
    </w:p>
    <w:p w:rsidRPr="00A8083A" w:rsidR="003927A7" w:rsidP="003927A7" w:rsidRDefault="003927A7" w14:paraId="0DA80B00" w14:textId="77777777">
      <w:pPr>
        <w:spacing w:line="480" w:lineRule="auto"/>
        <w:ind w:left="720" w:hanging="720"/>
        <w:rPr>
          <w:sz w:val="20"/>
          <w:szCs w:val="20"/>
        </w:rPr>
      </w:pPr>
      <w:r w:rsidRPr="00A8083A">
        <w:rPr>
          <w:rFonts w:eastAsia="Times New Roman"/>
          <w:sz w:val="20"/>
          <w:szCs w:val="20"/>
        </w:rPr>
        <w:t xml:space="preserve">Ríos Quiñónez, M. B. (2024). Análisis del </w:t>
      </w:r>
      <w:proofErr w:type="spellStart"/>
      <w:r w:rsidRPr="00A8083A">
        <w:rPr>
          <w:rFonts w:eastAsia="Times New Roman"/>
          <w:sz w:val="20"/>
          <w:szCs w:val="20"/>
        </w:rPr>
        <w:t>merchandising</w:t>
      </w:r>
      <w:proofErr w:type="spellEnd"/>
      <w:r w:rsidRPr="00A8083A">
        <w:rPr>
          <w:rFonts w:eastAsia="Times New Roman"/>
          <w:sz w:val="20"/>
          <w:szCs w:val="20"/>
        </w:rPr>
        <w:t xml:space="preserve"> visual como estrategia de diseño y disposición de productos en farmacias independientes del DMQ. </w:t>
      </w:r>
      <w:r w:rsidRPr="00A8083A">
        <w:rPr>
          <w:rFonts w:eastAsia="Times New Roman"/>
          <w:i/>
          <w:sz w:val="20"/>
          <w:szCs w:val="20"/>
        </w:rPr>
        <w:t>Res Non Verba Revista Científica, 14</w:t>
      </w:r>
      <w:r w:rsidRPr="00A8083A">
        <w:rPr>
          <w:rFonts w:eastAsia="Times New Roman"/>
          <w:sz w:val="20"/>
          <w:szCs w:val="20"/>
        </w:rPr>
        <w:t>(1), 1–17.</w:t>
      </w:r>
    </w:p>
    <w:p w:rsidRPr="00A8083A" w:rsidR="003927A7" w:rsidP="003927A7" w:rsidRDefault="003927A7" w14:paraId="02BAC237" w14:textId="77777777">
      <w:pPr>
        <w:spacing w:line="480" w:lineRule="auto"/>
        <w:ind w:left="720" w:hanging="720"/>
        <w:rPr>
          <w:sz w:val="20"/>
          <w:szCs w:val="20"/>
        </w:rPr>
      </w:pPr>
      <w:r w:rsidRPr="00A8083A">
        <w:rPr>
          <w:rFonts w:eastAsia="Times New Roman"/>
          <w:sz w:val="20"/>
          <w:szCs w:val="20"/>
        </w:rPr>
        <w:t xml:space="preserve">Rivera Camino, J., Arellano Cueva, R., &amp; Molero Ayala, V. (2013). </w:t>
      </w:r>
      <w:r w:rsidRPr="00A8083A">
        <w:rPr>
          <w:rFonts w:eastAsia="Times New Roman"/>
          <w:i/>
          <w:sz w:val="20"/>
          <w:szCs w:val="20"/>
        </w:rPr>
        <w:t>Conducta del consumidor: estrategias y políticas aplicadas al marketing</w:t>
      </w:r>
      <w:r w:rsidRPr="00A8083A">
        <w:rPr>
          <w:rFonts w:eastAsia="Times New Roman"/>
          <w:sz w:val="20"/>
          <w:szCs w:val="20"/>
        </w:rPr>
        <w:t>. ESIC Editorial.</w:t>
      </w:r>
    </w:p>
    <w:p w:rsidRPr="003927A7" w:rsidR="003927A7" w:rsidP="003927A7" w:rsidRDefault="003927A7" w14:paraId="51B968D5" w14:textId="77777777">
      <w:pPr>
        <w:spacing w:line="480" w:lineRule="auto"/>
        <w:ind w:left="720" w:hanging="720"/>
        <w:rPr>
          <w:sz w:val="20"/>
          <w:szCs w:val="20"/>
          <w:lang w:val="en-US"/>
        </w:rPr>
      </w:pPr>
      <w:r w:rsidRPr="003927A7">
        <w:rPr>
          <w:rFonts w:eastAsia="Times New Roman"/>
          <w:sz w:val="20"/>
          <w:szCs w:val="20"/>
        </w:rPr>
        <w:t xml:space="preserve">Sainz de Vicuña, J. M. (2020). </w:t>
      </w:r>
      <w:r w:rsidRPr="003927A7">
        <w:rPr>
          <w:rFonts w:eastAsia="Times New Roman"/>
          <w:i/>
          <w:sz w:val="20"/>
          <w:szCs w:val="20"/>
        </w:rPr>
        <w:t>El plan de marketing en la práctica</w:t>
      </w:r>
      <w:r w:rsidRPr="003927A7">
        <w:rPr>
          <w:rFonts w:eastAsia="Times New Roman"/>
          <w:sz w:val="20"/>
          <w:szCs w:val="20"/>
        </w:rPr>
        <w:t xml:space="preserve"> (23.ª ed.). </w:t>
      </w:r>
      <w:r w:rsidRPr="003927A7">
        <w:rPr>
          <w:rFonts w:eastAsia="Times New Roman"/>
          <w:sz w:val="20"/>
          <w:szCs w:val="20"/>
          <w:lang w:val="en-US"/>
        </w:rPr>
        <w:t>ESIC Editorial.</w:t>
      </w:r>
    </w:p>
    <w:p w:rsidRPr="003927A7" w:rsidR="003927A7" w:rsidP="003927A7" w:rsidRDefault="003927A7" w14:paraId="50F79DB4" w14:textId="77777777">
      <w:pPr>
        <w:spacing w:line="480" w:lineRule="auto"/>
        <w:ind w:left="720" w:hanging="720"/>
        <w:rPr>
          <w:sz w:val="20"/>
          <w:szCs w:val="20"/>
        </w:rPr>
      </w:pPr>
      <w:r w:rsidRPr="003927A7">
        <w:rPr>
          <w:rFonts w:eastAsia="Times New Roman"/>
          <w:sz w:val="20"/>
          <w:szCs w:val="20"/>
          <w:lang w:val="en-US"/>
        </w:rPr>
        <w:t xml:space="preserve">Solomon, M. R. (2018). </w:t>
      </w:r>
      <w:r w:rsidRPr="003927A7">
        <w:rPr>
          <w:rFonts w:eastAsia="Times New Roman"/>
          <w:i/>
          <w:sz w:val="20"/>
          <w:szCs w:val="20"/>
          <w:lang w:val="en-US"/>
        </w:rPr>
        <w:t>Consumer behavior: Buying, having, and being</w:t>
      </w:r>
      <w:r w:rsidRPr="003927A7">
        <w:rPr>
          <w:rFonts w:eastAsia="Times New Roman"/>
          <w:sz w:val="20"/>
          <w:szCs w:val="20"/>
          <w:lang w:val="en-US"/>
        </w:rPr>
        <w:t xml:space="preserve"> (12th ed.). </w:t>
      </w:r>
      <w:r w:rsidRPr="003927A7">
        <w:rPr>
          <w:rFonts w:eastAsia="Times New Roman"/>
          <w:sz w:val="20"/>
          <w:szCs w:val="20"/>
        </w:rPr>
        <w:t>Pearson.</w:t>
      </w:r>
    </w:p>
    <w:p w:rsidRPr="00471998" w:rsidR="00F5044B" w:rsidP="00471998" w:rsidRDefault="00F5044B" w14:paraId="53A20B96" w14:textId="77777777">
      <w:pPr>
        <w:pBdr>
          <w:top w:val="nil"/>
          <w:left w:val="nil"/>
          <w:bottom w:val="nil"/>
          <w:right w:val="nil"/>
          <w:between w:val="nil"/>
        </w:pBdr>
        <w:rPr>
          <w:bCs/>
          <w:sz w:val="20"/>
          <w:szCs w:val="20"/>
        </w:rPr>
      </w:pPr>
    </w:p>
    <w:p w:rsidRPr="00471998" w:rsidR="005D1454" w:rsidP="00471998" w:rsidRDefault="005D1454" w14:paraId="5DA4403A" w14:textId="77777777">
      <w:pPr>
        <w:pBdr>
          <w:top w:val="nil"/>
          <w:left w:val="nil"/>
          <w:bottom w:val="nil"/>
          <w:right w:val="nil"/>
          <w:between w:val="nil"/>
        </w:pBdr>
        <w:rPr>
          <w:bCs/>
          <w:sz w:val="20"/>
          <w:szCs w:val="20"/>
        </w:rPr>
      </w:pPr>
    </w:p>
    <w:p w:rsidRPr="00471998" w:rsidR="005D1454" w:rsidP="00471998" w:rsidRDefault="005D1454" w14:paraId="2F758A25" w14:textId="77777777">
      <w:pPr>
        <w:pBdr>
          <w:top w:val="nil"/>
          <w:left w:val="nil"/>
          <w:bottom w:val="nil"/>
          <w:right w:val="nil"/>
          <w:between w:val="nil"/>
        </w:pBdr>
        <w:rPr>
          <w:bCs/>
          <w:sz w:val="20"/>
          <w:szCs w:val="20"/>
        </w:rPr>
      </w:pPr>
    </w:p>
    <w:p w:rsidRPr="00471998" w:rsidR="0059034F" w:rsidP="00471998" w:rsidRDefault="00D55C84" w14:paraId="00C594C6" w14:textId="77777777">
      <w:pPr>
        <w:numPr>
          <w:ilvl w:val="0"/>
          <w:numId w:val="1"/>
        </w:numPr>
        <w:pBdr>
          <w:top w:val="nil"/>
          <w:left w:val="nil"/>
          <w:bottom w:val="nil"/>
          <w:right w:val="nil"/>
          <w:between w:val="nil"/>
        </w:pBdr>
        <w:ind w:left="284" w:hanging="284"/>
        <w:rPr>
          <w:b/>
          <w:sz w:val="20"/>
          <w:szCs w:val="20"/>
        </w:rPr>
      </w:pPr>
      <w:r w:rsidRPr="00471998">
        <w:rPr>
          <w:b/>
          <w:sz w:val="20"/>
          <w:szCs w:val="20"/>
        </w:rPr>
        <w:t>CONTROL DEL DOCUMENTO</w:t>
      </w:r>
    </w:p>
    <w:tbl>
      <w:tblPr>
        <w:tblStyle w:val="2"/>
        <w:tblW w:w="9936"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8"/>
        <w:gridCol w:w="1985"/>
        <w:gridCol w:w="1554"/>
        <w:gridCol w:w="3247"/>
        <w:gridCol w:w="1882"/>
      </w:tblGrid>
      <w:tr w:rsidRPr="00471998" w:rsidR="00B77113" w:rsidTr="00293BA6" w14:paraId="076825DB" w14:textId="77777777">
        <w:trPr>
          <w:trHeight w:val="604"/>
        </w:trPr>
        <w:tc>
          <w:tcPr>
            <w:tcW w:w="1268" w:type="dxa"/>
            <w:tcBorders>
              <w:top w:val="nil"/>
              <w:left w:val="nil"/>
            </w:tcBorders>
            <w:shd w:val="clear" w:color="auto" w:fill="auto"/>
          </w:tcPr>
          <w:p w:rsidRPr="00471998" w:rsidR="00370543" w:rsidP="00471998" w:rsidRDefault="00370543" w14:paraId="7E1D0069" w14:textId="77777777">
            <w:pPr>
              <w:spacing w:line="276" w:lineRule="auto"/>
              <w:rPr>
                <w:sz w:val="20"/>
                <w:szCs w:val="20"/>
              </w:rPr>
            </w:pPr>
          </w:p>
        </w:tc>
        <w:tc>
          <w:tcPr>
            <w:tcW w:w="1985" w:type="dxa"/>
            <w:shd w:val="clear" w:color="auto" w:fill="auto"/>
            <w:vAlign w:val="center"/>
          </w:tcPr>
          <w:p w:rsidRPr="00471998" w:rsidR="00370543" w:rsidP="00471998" w:rsidRDefault="00370543" w14:paraId="39A5B275" w14:textId="77777777">
            <w:pPr>
              <w:spacing w:line="276" w:lineRule="auto"/>
              <w:rPr>
                <w:sz w:val="20"/>
                <w:szCs w:val="20"/>
              </w:rPr>
            </w:pPr>
            <w:r w:rsidRPr="00471998">
              <w:rPr>
                <w:sz w:val="20"/>
                <w:szCs w:val="20"/>
              </w:rPr>
              <w:t>Nombre</w:t>
            </w:r>
          </w:p>
        </w:tc>
        <w:tc>
          <w:tcPr>
            <w:tcW w:w="1554" w:type="dxa"/>
            <w:shd w:val="clear" w:color="auto" w:fill="auto"/>
            <w:vAlign w:val="center"/>
          </w:tcPr>
          <w:p w:rsidRPr="00471998" w:rsidR="00370543" w:rsidP="00471998" w:rsidRDefault="00370543" w14:paraId="24BC0527" w14:textId="77777777">
            <w:pPr>
              <w:spacing w:line="276" w:lineRule="auto"/>
              <w:rPr>
                <w:sz w:val="20"/>
                <w:szCs w:val="20"/>
              </w:rPr>
            </w:pPr>
            <w:r w:rsidRPr="00471998">
              <w:rPr>
                <w:sz w:val="20"/>
                <w:szCs w:val="20"/>
              </w:rPr>
              <w:t>Cargo</w:t>
            </w:r>
          </w:p>
        </w:tc>
        <w:tc>
          <w:tcPr>
            <w:tcW w:w="3247" w:type="dxa"/>
            <w:shd w:val="clear" w:color="auto" w:fill="auto"/>
            <w:vAlign w:val="center"/>
          </w:tcPr>
          <w:p w:rsidRPr="00471998" w:rsidR="00370543" w:rsidP="00471998" w:rsidRDefault="00370543" w14:paraId="5C1E6A0E" w14:textId="77777777">
            <w:pPr>
              <w:spacing w:line="276" w:lineRule="auto"/>
              <w:rPr>
                <w:sz w:val="20"/>
                <w:szCs w:val="20"/>
              </w:rPr>
            </w:pPr>
            <w:r w:rsidRPr="00471998">
              <w:rPr>
                <w:sz w:val="20"/>
                <w:szCs w:val="20"/>
              </w:rPr>
              <w:t>Dependencia</w:t>
            </w:r>
          </w:p>
        </w:tc>
        <w:tc>
          <w:tcPr>
            <w:tcW w:w="1882" w:type="dxa"/>
            <w:shd w:val="clear" w:color="auto" w:fill="auto"/>
            <w:vAlign w:val="center"/>
          </w:tcPr>
          <w:p w:rsidRPr="00471998" w:rsidR="00370543" w:rsidP="00471998" w:rsidRDefault="00370543" w14:paraId="15D78078" w14:textId="77777777">
            <w:pPr>
              <w:spacing w:line="276" w:lineRule="auto"/>
              <w:rPr>
                <w:sz w:val="20"/>
                <w:szCs w:val="20"/>
              </w:rPr>
            </w:pPr>
            <w:r w:rsidRPr="00471998">
              <w:rPr>
                <w:sz w:val="20"/>
                <w:szCs w:val="20"/>
              </w:rPr>
              <w:t>Fecha</w:t>
            </w:r>
          </w:p>
        </w:tc>
      </w:tr>
      <w:tr w:rsidRPr="00471998" w:rsidR="00B77113" w:rsidTr="00293BA6" w14:paraId="349FEE02" w14:textId="77777777">
        <w:trPr>
          <w:trHeight w:val="201"/>
        </w:trPr>
        <w:tc>
          <w:tcPr>
            <w:tcW w:w="1268" w:type="dxa"/>
            <w:shd w:val="clear" w:color="auto" w:fill="auto"/>
          </w:tcPr>
          <w:p w:rsidRPr="00471998" w:rsidR="00370543" w:rsidP="00471998" w:rsidRDefault="00370543" w14:paraId="4181071E" w14:textId="77777777">
            <w:pPr>
              <w:spacing w:line="276" w:lineRule="auto"/>
              <w:rPr>
                <w:sz w:val="20"/>
                <w:szCs w:val="20"/>
              </w:rPr>
            </w:pPr>
            <w:r w:rsidRPr="00471998">
              <w:rPr>
                <w:sz w:val="20"/>
                <w:szCs w:val="20"/>
              </w:rPr>
              <w:t>Autor (es)</w:t>
            </w:r>
          </w:p>
        </w:tc>
        <w:tc>
          <w:tcPr>
            <w:tcW w:w="1985" w:type="dxa"/>
            <w:shd w:val="clear" w:color="auto" w:fill="auto"/>
          </w:tcPr>
          <w:p w:rsidRPr="00471998" w:rsidR="00370543" w:rsidP="00471998" w:rsidRDefault="00370543" w14:paraId="0DFAEB75" w14:textId="7E43A29F">
            <w:pPr>
              <w:spacing w:line="276" w:lineRule="auto"/>
              <w:rPr>
                <w:b w:val="0"/>
                <w:sz w:val="20"/>
                <w:szCs w:val="20"/>
              </w:rPr>
            </w:pPr>
            <w:r w:rsidRPr="00471998">
              <w:rPr>
                <w:b w:val="0"/>
                <w:sz w:val="20"/>
                <w:szCs w:val="20"/>
              </w:rPr>
              <w:t xml:space="preserve">Mario </w:t>
            </w:r>
            <w:r w:rsidR="008D5A81">
              <w:rPr>
                <w:b w:val="0"/>
                <w:sz w:val="20"/>
                <w:szCs w:val="20"/>
              </w:rPr>
              <w:t xml:space="preserve">Alfonso </w:t>
            </w:r>
            <w:r w:rsidRPr="00471998">
              <w:rPr>
                <w:b w:val="0"/>
                <w:sz w:val="20"/>
                <w:szCs w:val="20"/>
              </w:rPr>
              <w:t>Morales Cabrera</w:t>
            </w:r>
          </w:p>
        </w:tc>
        <w:tc>
          <w:tcPr>
            <w:tcW w:w="1554" w:type="dxa"/>
            <w:shd w:val="clear" w:color="auto" w:fill="auto"/>
          </w:tcPr>
          <w:p w:rsidRPr="00471998" w:rsidR="00370543" w:rsidP="00471998" w:rsidRDefault="00370543" w14:paraId="6E27AE02" w14:textId="0D866193">
            <w:pPr>
              <w:spacing w:line="276" w:lineRule="auto"/>
              <w:rPr>
                <w:b w:val="0"/>
                <w:sz w:val="20"/>
                <w:szCs w:val="20"/>
              </w:rPr>
            </w:pPr>
            <w:r w:rsidRPr="00471998">
              <w:rPr>
                <w:b w:val="0"/>
                <w:sz w:val="20"/>
                <w:szCs w:val="20"/>
              </w:rPr>
              <w:t>Experto Temático</w:t>
            </w:r>
          </w:p>
        </w:tc>
        <w:tc>
          <w:tcPr>
            <w:tcW w:w="3247" w:type="dxa"/>
            <w:shd w:val="clear" w:color="auto" w:fill="auto"/>
          </w:tcPr>
          <w:p w:rsidRPr="00471998" w:rsidR="00370543" w:rsidP="00471998" w:rsidRDefault="007F37DF" w14:paraId="034B8003" w14:textId="77152F61">
            <w:pPr>
              <w:spacing w:line="276" w:lineRule="auto"/>
              <w:rPr>
                <w:b w:val="0"/>
                <w:sz w:val="20"/>
                <w:szCs w:val="20"/>
              </w:rPr>
            </w:pPr>
            <w:r w:rsidRPr="00471998">
              <w:rPr>
                <w:b w:val="0"/>
                <w:sz w:val="20"/>
                <w:szCs w:val="20"/>
              </w:rPr>
              <w:t xml:space="preserve">Centro de Comercio y Servicios - </w:t>
            </w:r>
            <w:r w:rsidRPr="00471998" w:rsidR="00370543">
              <w:rPr>
                <w:b w:val="0"/>
                <w:sz w:val="20"/>
                <w:szCs w:val="20"/>
              </w:rPr>
              <w:t xml:space="preserve">Regional Atlántico  </w:t>
            </w:r>
          </w:p>
        </w:tc>
        <w:tc>
          <w:tcPr>
            <w:tcW w:w="1882" w:type="dxa"/>
            <w:shd w:val="clear" w:color="auto" w:fill="auto"/>
          </w:tcPr>
          <w:p w:rsidRPr="00471998" w:rsidR="00370543" w:rsidP="00471998" w:rsidRDefault="001753CA" w14:paraId="027A9B2E" w14:textId="1FDA3BB3">
            <w:pPr>
              <w:spacing w:line="276" w:lineRule="auto"/>
              <w:rPr>
                <w:b w:val="0"/>
                <w:sz w:val="20"/>
                <w:szCs w:val="20"/>
              </w:rPr>
            </w:pPr>
            <w:r w:rsidRPr="00471998">
              <w:rPr>
                <w:b w:val="0"/>
                <w:sz w:val="20"/>
                <w:szCs w:val="20"/>
              </w:rPr>
              <w:t>Marzo</w:t>
            </w:r>
            <w:r w:rsidRPr="00471998" w:rsidR="007F37DF">
              <w:rPr>
                <w:b w:val="0"/>
                <w:sz w:val="20"/>
                <w:szCs w:val="20"/>
              </w:rPr>
              <w:t xml:space="preserve"> 2026</w:t>
            </w:r>
          </w:p>
        </w:tc>
      </w:tr>
      <w:tr w:rsidRPr="00471998" w:rsidR="00B77113" w:rsidTr="00293BA6" w14:paraId="49C24ECE" w14:textId="77777777">
        <w:trPr>
          <w:trHeight w:val="455"/>
        </w:trPr>
        <w:tc>
          <w:tcPr>
            <w:tcW w:w="1268" w:type="dxa"/>
            <w:shd w:val="clear" w:color="auto" w:fill="auto"/>
          </w:tcPr>
          <w:p w:rsidRPr="00471998" w:rsidR="00082C00" w:rsidP="00471998" w:rsidRDefault="00082C00" w14:paraId="26BF37BB" w14:textId="77777777">
            <w:pPr>
              <w:spacing w:line="276" w:lineRule="auto"/>
              <w:rPr>
                <w:sz w:val="20"/>
                <w:szCs w:val="20"/>
              </w:rPr>
            </w:pPr>
          </w:p>
        </w:tc>
        <w:tc>
          <w:tcPr>
            <w:tcW w:w="1985" w:type="dxa"/>
            <w:shd w:val="clear" w:color="auto" w:fill="auto"/>
          </w:tcPr>
          <w:p w:rsidRPr="00471998" w:rsidR="00082C00" w:rsidP="00471998" w:rsidRDefault="00082C00" w14:paraId="10C9D1EF" w14:textId="12C006E9">
            <w:pPr>
              <w:spacing w:line="276" w:lineRule="auto"/>
              <w:rPr>
                <w:b w:val="0"/>
                <w:sz w:val="20"/>
                <w:szCs w:val="20"/>
              </w:rPr>
            </w:pPr>
          </w:p>
        </w:tc>
        <w:tc>
          <w:tcPr>
            <w:tcW w:w="1554" w:type="dxa"/>
            <w:shd w:val="clear" w:color="auto" w:fill="auto"/>
          </w:tcPr>
          <w:p w:rsidRPr="00471998" w:rsidR="00082C00" w:rsidP="00471998" w:rsidRDefault="00082C00" w14:paraId="29877EDD" w14:textId="67FA9200">
            <w:pPr>
              <w:spacing w:line="276" w:lineRule="auto"/>
              <w:rPr>
                <w:b w:val="0"/>
                <w:sz w:val="20"/>
                <w:szCs w:val="20"/>
              </w:rPr>
            </w:pPr>
          </w:p>
        </w:tc>
        <w:tc>
          <w:tcPr>
            <w:tcW w:w="3247" w:type="dxa"/>
            <w:shd w:val="clear" w:color="auto" w:fill="auto"/>
          </w:tcPr>
          <w:p w:rsidRPr="00471998" w:rsidR="00082C00" w:rsidP="00471998" w:rsidRDefault="00082C00" w14:paraId="4E1AB13C" w14:textId="400DAEE0">
            <w:pPr>
              <w:spacing w:line="276" w:lineRule="auto"/>
              <w:rPr>
                <w:b w:val="0"/>
                <w:sz w:val="20"/>
                <w:szCs w:val="20"/>
              </w:rPr>
            </w:pPr>
          </w:p>
        </w:tc>
        <w:tc>
          <w:tcPr>
            <w:tcW w:w="1882" w:type="dxa"/>
            <w:shd w:val="clear" w:color="auto" w:fill="auto"/>
          </w:tcPr>
          <w:p w:rsidRPr="00471998" w:rsidR="00082C00" w:rsidP="00471998" w:rsidRDefault="00082C00" w14:paraId="710E398A" w14:textId="34EB4047">
            <w:pPr>
              <w:spacing w:line="276" w:lineRule="auto"/>
              <w:rPr>
                <w:b w:val="0"/>
                <w:sz w:val="20"/>
                <w:szCs w:val="20"/>
              </w:rPr>
            </w:pPr>
          </w:p>
        </w:tc>
      </w:tr>
    </w:tbl>
    <w:p w:rsidRPr="00471998" w:rsidR="0059034F" w:rsidP="00471998" w:rsidRDefault="0059034F" w14:paraId="18946FA7" w14:textId="77777777">
      <w:pPr>
        <w:rPr>
          <w:sz w:val="20"/>
          <w:szCs w:val="20"/>
        </w:rPr>
      </w:pPr>
    </w:p>
    <w:p w:rsidRPr="00471998" w:rsidR="00284690" w:rsidP="00471998" w:rsidRDefault="00284690" w14:paraId="43427C6A" w14:textId="77777777">
      <w:pPr>
        <w:rPr>
          <w:sz w:val="20"/>
          <w:szCs w:val="20"/>
        </w:rPr>
      </w:pPr>
    </w:p>
    <w:p w:rsidRPr="00471998" w:rsidR="0059034F" w:rsidP="00471998" w:rsidRDefault="00D55C84" w14:paraId="487BCC99" w14:textId="77777777">
      <w:pPr>
        <w:numPr>
          <w:ilvl w:val="0"/>
          <w:numId w:val="1"/>
        </w:numPr>
        <w:pBdr>
          <w:top w:val="nil"/>
          <w:left w:val="nil"/>
          <w:bottom w:val="nil"/>
          <w:right w:val="nil"/>
          <w:between w:val="nil"/>
        </w:pBdr>
        <w:ind w:left="284" w:hanging="284"/>
        <w:rPr>
          <w:b/>
          <w:sz w:val="20"/>
          <w:szCs w:val="20"/>
        </w:rPr>
      </w:pPr>
      <w:r w:rsidRPr="00471998">
        <w:rPr>
          <w:b/>
          <w:sz w:val="20"/>
          <w:szCs w:val="20"/>
        </w:rPr>
        <w:t xml:space="preserve">CONTROL DE CAMBIOS </w:t>
      </w:r>
    </w:p>
    <w:tbl>
      <w:tblPr>
        <w:tblStyle w:val="1"/>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71998" w:rsidR="00B77113" w:rsidTr="007575B7" w14:paraId="67E968FB" w14:textId="77777777">
        <w:trPr>
          <w:trHeight w:val="349"/>
        </w:trPr>
        <w:tc>
          <w:tcPr>
            <w:tcW w:w="1264" w:type="dxa"/>
            <w:tcBorders>
              <w:top w:val="nil"/>
              <w:left w:val="nil"/>
            </w:tcBorders>
            <w:shd w:val="clear" w:color="auto" w:fill="auto"/>
          </w:tcPr>
          <w:p w:rsidRPr="00471998" w:rsidR="0059034F" w:rsidP="00471998" w:rsidRDefault="0059034F" w14:paraId="4BC2FA5A" w14:textId="77777777">
            <w:pPr>
              <w:spacing w:line="276" w:lineRule="auto"/>
              <w:rPr>
                <w:sz w:val="20"/>
                <w:szCs w:val="20"/>
              </w:rPr>
            </w:pPr>
          </w:p>
        </w:tc>
        <w:tc>
          <w:tcPr>
            <w:tcW w:w="2138" w:type="dxa"/>
            <w:shd w:val="clear" w:color="auto" w:fill="auto"/>
          </w:tcPr>
          <w:p w:rsidRPr="00471998" w:rsidR="0059034F" w:rsidP="00471998" w:rsidRDefault="00D55C84" w14:paraId="120B313B" w14:textId="77777777">
            <w:pPr>
              <w:spacing w:line="276" w:lineRule="auto"/>
              <w:rPr>
                <w:sz w:val="20"/>
                <w:szCs w:val="20"/>
              </w:rPr>
            </w:pPr>
            <w:r w:rsidRPr="00471998">
              <w:rPr>
                <w:sz w:val="20"/>
                <w:szCs w:val="20"/>
              </w:rPr>
              <w:t>Nombre</w:t>
            </w:r>
          </w:p>
        </w:tc>
        <w:tc>
          <w:tcPr>
            <w:tcW w:w="1701" w:type="dxa"/>
            <w:shd w:val="clear" w:color="auto" w:fill="auto"/>
          </w:tcPr>
          <w:p w:rsidRPr="00471998" w:rsidR="0059034F" w:rsidP="00471998" w:rsidRDefault="00D55C84" w14:paraId="526C5270" w14:textId="77777777">
            <w:pPr>
              <w:spacing w:line="276" w:lineRule="auto"/>
              <w:rPr>
                <w:sz w:val="20"/>
                <w:szCs w:val="20"/>
              </w:rPr>
            </w:pPr>
            <w:r w:rsidRPr="00471998">
              <w:rPr>
                <w:sz w:val="20"/>
                <w:szCs w:val="20"/>
              </w:rPr>
              <w:t>Cargo</w:t>
            </w:r>
          </w:p>
        </w:tc>
        <w:tc>
          <w:tcPr>
            <w:tcW w:w="1843" w:type="dxa"/>
            <w:shd w:val="clear" w:color="auto" w:fill="auto"/>
          </w:tcPr>
          <w:p w:rsidRPr="00471998" w:rsidR="0059034F" w:rsidP="00471998" w:rsidRDefault="00D55C84" w14:paraId="20A380C2" w14:textId="77777777">
            <w:pPr>
              <w:spacing w:line="276" w:lineRule="auto"/>
              <w:rPr>
                <w:sz w:val="20"/>
                <w:szCs w:val="20"/>
              </w:rPr>
            </w:pPr>
            <w:r w:rsidRPr="00471998">
              <w:rPr>
                <w:sz w:val="20"/>
                <w:szCs w:val="20"/>
              </w:rPr>
              <w:t>Dependencia</w:t>
            </w:r>
          </w:p>
        </w:tc>
        <w:tc>
          <w:tcPr>
            <w:tcW w:w="1044" w:type="dxa"/>
            <w:shd w:val="clear" w:color="auto" w:fill="auto"/>
          </w:tcPr>
          <w:p w:rsidRPr="00471998" w:rsidR="0059034F" w:rsidP="00471998" w:rsidRDefault="00D55C84" w14:paraId="3B8F65CC" w14:textId="77777777">
            <w:pPr>
              <w:spacing w:line="276" w:lineRule="auto"/>
              <w:rPr>
                <w:sz w:val="20"/>
                <w:szCs w:val="20"/>
              </w:rPr>
            </w:pPr>
            <w:r w:rsidRPr="00471998">
              <w:rPr>
                <w:sz w:val="20"/>
                <w:szCs w:val="20"/>
              </w:rPr>
              <w:t>Fecha</w:t>
            </w:r>
          </w:p>
        </w:tc>
        <w:tc>
          <w:tcPr>
            <w:tcW w:w="1977" w:type="dxa"/>
            <w:shd w:val="clear" w:color="auto" w:fill="auto"/>
          </w:tcPr>
          <w:p w:rsidRPr="00471998" w:rsidR="0059034F" w:rsidP="00471998" w:rsidRDefault="00D55C84" w14:paraId="07411C5A" w14:textId="77777777">
            <w:pPr>
              <w:spacing w:line="276" w:lineRule="auto"/>
              <w:rPr>
                <w:sz w:val="20"/>
                <w:szCs w:val="20"/>
              </w:rPr>
            </w:pPr>
            <w:r w:rsidRPr="00471998">
              <w:rPr>
                <w:sz w:val="20"/>
                <w:szCs w:val="20"/>
              </w:rPr>
              <w:t>Razón del Cambio</w:t>
            </w:r>
          </w:p>
        </w:tc>
      </w:tr>
      <w:tr w:rsidRPr="00471998" w:rsidR="000C716E" w:rsidTr="007575B7" w14:paraId="2833794D" w14:textId="77777777">
        <w:trPr>
          <w:trHeight w:val="567"/>
        </w:trPr>
        <w:tc>
          <w:tcPr>
            <w:tcW w:w="1264" w:type="dxa"/>
            <w:shd w:val="clear" w:color="auto" w:fill="auto"/>
          </w:tcPr>
          <w:p w:rsidRPr="00471998" w:rsidR="000C716E" w:rsidP="000C716E" w:rsidRDefault="000C716E" w14:paraId="006D5F8C" w14:textId="77777777">
            <w:pPr>
              <w:spacing w:line="276" w:lineRule="auto"/>
              <w:rPr>
                <w:sz w:val="20"/>
                <w:szCs w:val="20"/>
              </w:rPr>
            </w:pPr>
            <w:r w:rsidRPr="00471998">
              <w:rPr>
                <w:sz w:val="20"/>
                <w:szCs w:val="20"/>
              </w:rPr>
              <w:t>Autor (es)</w:t>
            </w:r>
          </w:p>
        </w:tc>
        <w:tc>
          <w:tcPr>
            <w:tcW w:w="2138" w:type="dxa"/>
            <w:shd w:val="clear" w:color="auto" w:fill="auto"/>
          </w:tcPr>
          <w:p w:rsidRPr="00471998" w:rsidR="000C716E" w:rsidP="000C716E" w:rsidRDefault="000C716E" w14:paraId="7EF722B8" w14:textId="23EC34E9">
            <w:pPr>
              <w:spacing w:line="276" w:lineRule="auto"/>
              <w:rPr>
                <w:sz w:val="20"/>
                <w:szCs w:val="20"/>
              </w:rPr>
            </w:pPr>
            <w:r w:rsidRPr="0019061F">
              <w:rPr>
                <w:b w:val="0"/>
                <w:bCs/>
                <w:sz w:val="20"/>
                <w:szCs w:val="20"/>
              </w:rPr>
              <w:t>Angélica Varón Quintero</w:t>
            </w:r>
          </w:p>
        </w:tc>
        <w:tc>
          <w:tcPr>
            <w:tcW w:w="1701" w:type="dxa"/>
            <w:shd w:val="clear" w:color="auto" w:fill="auto"/>
          </w:tcPr>
          <w:p w:rsidRPr="00471998" w:rsidR="000C716E" w:rsidP="000C716E" w:rsidRDefault="000C716E" w14:paraId="69FBFB22" w14:textId="37B69826">
            <w:pPr>
              <w:spacing w:line="276" w:lineRule="auto"/>
              <w:rPr>
                <w:sz w:val="20"/>
                <w:szCs w:val="20"/>
              </w:rPr>
            </w:pPr>
            <w:r w:rsidRPr="0019061F">
              <w:rPr>
                <w:b w:val="0"/>
                <w:bCs/>
                <w:sz w:val="20"/>
                <w:szCs w:val="20"/>
              </w:rPr>
              <w:t>Evaluadora instruccional</w:t>
            </w:r>
          </w:p>
        </w:tc>
        <w:tc>
          <w:tcPr>
            <w:tcW w:w="1843" w:type="dxa"/>
            <w:shd w:val="clear" w:color="auto" w:fill="auto"/>
          </w:tcPr>
          <w:p w:rsidRPr="00471998" w:rsidR="000C716E" w:rsidP="000C716E" w:rsidRDefault="000C716E" w14:paraId="02DE2A56" w14:textId="72F7CAE9">
            <w:pPr>
              <w:spacing w:line="276" w:lineRule="auto"/>
              <w:rPr>
                <w:sz w:val="20"/>
                <w:szCs w:val="20"/>
              </w:rPr>
            </w:pPr>
            <w:r w:rsidRPr="0019061F">
              <w:rPr>
                <w:rStyle w:val="normaltextrun"/>
                <w:b w:val="0"/>
                <w:bCs/>
                <w:sz w:val="20"/>
                <w:szCs w:val="20"/>
              </w:rPr>
              <w:t>Centro Agroturístico – Regional Santander</w:t>
            </w:r>
            <w:r w:rsidRPr="0019061F">
              <w:rPr>
                <w:rStyle w:val="eop"/>
                <w:b w:val="0"/>
                <w:bCs/>
                <w:sz w:val="20"/>
                <w:szCs w:val="20"/>
              </w:rPr>
              <w:t> </w:t>
            </w:r>
          </w:p>
        </w:tc>
        <w:tc>
          <w:tcPr>
            <w:tcW w:w="1044" w:type="dxa"/>
            <w:shd w:val="clear" w:color="auto" w:fill="auto"/>
          </w:tcPr>
          <w:p w:rsidRPr="00471998" w:rsidR="000C716E" w:rsidP="000C716E" w:rsidRDefault="000C716E" w14:paraId="200AD6B2" w14:textId="27303612">
            <w:pPr>
              <w:spacing w:line="276" w:lineRule="auto"/>
              <w:rPr>
                <w:sz w:val="20"/>
                <w:szCs w:val="20"/>
              </w:rPr>
            </w:pPr>
            <w:r>
              <w:rPr>
                <w:rStyle w:val="normaltextrun"/>
                <w:b w:val="0"/>
                <w:bCs/>
                <w:sz w:val="20"/>
                <w:szCs w:val="20"/>
              </w:rPr>
              <w:t xml:space="preserve">Mayo </w:t>
            </w:r>
            <w:r w:rsidRPr="0019061F">
              <w:rPr>
                <w:rStyle w:val="normaltextrun"/>
                <w:b w:val="0"/>
                <w:bCs/>
                <w:sz w:val="20"/>
                <w:szCs w:val="20"/>
              </w:rPr>
              <w:t>de 2026</w:t>
            </w:r>
            <w:r w:rsidRPr="0019061F">
              <w:rPr>
                <w:rStyle w:val="eop"/>
                <w:b w:val="0"/>
                <w:bCs/>
                <w:sz w:val="20"/>
                <w:szCs w:val="20"/>
              </w:rPr>
              <w:t> </w:t>
            </w:r>
          </w:p>
        </w:tc>
        <w:tc>
          <w:tcPr>
            <w:tcW w:w="1977" w:type="dxa"/>
            <w:shd w:val="clear" w:color="auto" w:fill="auto"/>
          </w:tcPr>
          <w:p w:rsidRPr="00471998" w:rsidR="000C716E" w:rsidP="000C716E" w:rsidRDefault="000C716E" w14:paraId="5ADB4002" w14:textId="7F9719E4">
            <w:pPr>
              <w:spacing w:line="276" w:lineRule="auto"/>
              <w:rPr>
                <w:sz w:val="20"/>
                <w:szCs w:val="20"/>
              </w:rPr>
            </w:pPr>
            <w:r w:rsidRPr="0019061F">
              <w:rPr>
                <w:b w:val="0"/>
                <w:bCs/>
                <w:sz w:val="20"/>
                <w:szCs w:val="20"/>
              </w:rPr>
              <w:t>Adaptación a ambientes virtuales de aprendizaje AVA según lineamientos del Ecosistema 2026</w:t>
            </w:r>
          </w:p>
        </w:tc>
      </w:tr>
      <w:tr w:rsidRPr="00471998" w:rsidR="000C716E" w:rsidTr="007575B7" w14:paraId="0FA9FABC" w14:textId="77777777">
        <w:trPr>
          <w:trHeight w:val="567"/>
        </w:trPr>
        <w:tc>
          <w:tcPr>
            <w:tcW w:w="1264" w:type="dxa"/>
            <w:shd w:val="clear" w:color="auto" w:fill="auto"/>
          </w:tcPr>
          <w:p w:rsidRPr="00471998" w:rsidR="000C716E" w:rsidP="000C716E" w:rsidRDefault="000C716E" w14:paraId="1BB41BBD" w14:textId="77777777">
            <w:pPr>
              <w:rPr>
                <w:sz w:val="20"/>
                <w:szCs w:val="20"/>
              </w:rPr>
            </w:pPr>
          </w:p>
        </w:tc>
        <w:tc>
          <w:tcPr>
            <w:tcW w:w="2138" w:type="dxa"/>
            <w:shd w:val="clear" w:color="auto" w:fill="auto"/>
          </w:tcPr>
          <w:p w:rsidRPr="0019061F" w:rsidR="000C716E" w:rsidP="000C716E" w:rsidRDefault="000C716E" w14:paraId="6798ECD0" w14:textId="77777777">
            <w:pPr>
              <w:rPr>
                <w:bCs/>
                <w:sz w:val="20"/>
                <w:szCs w:val="20"/>
              </w:rPr>
            </w:pPr>
          </w:p>
        </w:tc>
        <w:tc>
          <w:tcPr>
            <w:tcW w:w="1701" w:type="dxa"/>
            <w:shd w:val="clear" w:color="auto" w:fill="auto"/>
          </w:tcPr>
          <w:p w:rsidRPr="0019061F" w:rsidR="000C716E" w:rsidP="000C716E" w:rsidRDefault="000C716E" w14:paraId="70C1C884" w14:textId="77777777">
            <w:pPr>
              <w:rPr>
                <w:bCs/>
                <w:sz w:val="20"/>
                <w:szCs w:val="20"/>
              </w:rPr>
            </w:pPr>
          </w:p>
        </w:tc>
        <w:tc>
          <w:tcPr>
            <w:tcW w:w="1843" w:type="dxa"/>
            <w:shd w:val="clear" w:color="auto" w:fill="auto"/>
          </w:tcPr>
          <w:p w:rsidRPr="0019061F" w:rsidR="000C716E" w:rsidP="000C716E" w:rsidRDefault="000C716E" w14:paraId="553671CE" w14:textId="77777777">
            <w:pPr>
              <w:rPr>
                <w:rStyle w:val="normaltextrun"/>
                <w:bCs/>
                <w:sz w:val="20"/>
                <w:szCs w:val="20"/>
              </w:rPr>
            </w:pPr>
          </w:p>
        </w:tc>
        <w:tc>
          <w:tcPr>
            <w:tcW w:w="1044" w:type="dxa"/>
            <w:shd w:val="clear" w:color="auto" w:fill="auto"/>
          </w:tcPr>
          <w:p w:rsidR="000C716E" w:rsidP="000C716E" w:rsidRDefault="000C716E" w14:paraId="24B8BD6F" w14:textId="77777777">
            <w:pPr>
              <w:rPr>
                <w:rStyle w:val="normaltextrun"/>
                <w:bCs/>
                <w:sz w:val="20"/>
                <w:szCs w:val="20"/>
              </w:rPr>
            </w:pPr>
          </w:p>
        </w:tc>
        <w:tc>
          <w:tcPr>
            <w:tcW w:w="1977" w:type="dxa"/>
            <w:shd w:val="clear" w:color="auto" w:fill="auto"/>
          </w:tcPr>
          <w:p w:rsidRPr="0019061F" w:rsidR="000C716E" w:rsidP="000C716E" w:rsidRDefault="000C716E" w14:paraId="5E481DBE" w14:textId="77777777">
            <w:pPr>
              <w:rPr>
                <w:bCs/>
                <w:sz w:val="20"/>
                <w:szCs w:val="20"/>
              </w:rPr>
            </w:pPr>
          </w:p>
        </w:tc>
      </w:tr>
    </w:tbl>
    <w:p w:rsidRPr="00471998" w:rsidR="00F5044B" w:rsidP="00471998" w:rsidRDefault="00F5044B" w14:paraId="346C087D" w14:textId="77777777">
      <w:pPr>
        <w:rPr>
          <w:sz w:val="20"/>
          <w:szCs w:val="20"/>
        </w:rPr>
      </w:pPr>
    </w:p>
    <w:sectPr w:rsidRPr="00471998" w:rsidR="00F5044B">
      <w:headerReference w:type="even" r:id="rId40"/>
      <w:headerReference w:type="default" r:id="rId41"/>
      <w:footerReference w:type="even" r:id="rId42"/>
      <w:footerReference w:type="default" r:id="rId43"/>
      <w:headerReference w:type="first" r:id="rId44"/>
      <w:footerReference w:type="first" r:id="rId4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6-10T10:16:00Z" w:id="4">
    <w:p w:rsidR="00430458" w:rsidP="00430458" w:rsidRDefault="00430458" w14:paraId="0BE79685" w14:textId="77777777">
      <w:r>
        <w:rPr>
          <w:rStyle w:val="Refdecomentario"/>
        </w:rPr>
        <w:annotationRef/>
      </w:r>
      <w:r>
        <w:rPr>
          <w:sz w:val="20"/>
          <w:szCs w:val="20"/>
        </w:rPr>
        <w:t xml:space="preserve">Enlace imagen decorativa: </w:t>
      </w:r>
      <w:hyperlink w:history="1" w:anchor="fromView=search&amp;page=1&amp;position=6&amp;uuid=e5daf6fc-41c8-475a-9810-dc688e2930ff&amp;query=merchandising+punto+de+venta" r:id="rId1">
        <w:r w:rsidRPr="00401822">
          <w:rPr>
            <w:rStyle w:val="Hipervnculo"/>
            <w:sz w:val="20"/>
            <w:szCs w:val="20"/>
          </w:rPr>
          <w:t>https://www.magnific.com/es/vector-gratis/pretty-woman-shop-assistant_1310884.htm#fromView=search&amp;page=1&amp;position=6&amp;uuid=e5daf6fc-41c8-475a-9810-dc688e2930ff&amp;query=merchandising+punto+de+venta</w:t>
        </w:r>
      </w:hyperlink>
    </w:p>
  </w:comment>
  <w:comment w:initials="AV" w:author="Angelica Varon Quintero" w:date="2026-06-10T10:22:00Z" w:id="5">
    <w:p w:rsidR="00430458" w:rsidP="00430458" w:rsidRDefault="00430458" w14:paraId="7E4CF326" w14:textId="77777777">
      <w:r>
        <w:rPr>
          <w:rStyle w:val="Refdecomentario"/>
        </w:rPr>
        <w:annotationRef/>
      </w:r>
      <w:r>
        <w:rPr>
          <w:sz w:val="20"/>
          <w:szCs w:val="20"/>
        </w:rPr>
        <w:t>Recurso tarjetas conectadas</w:t>
      </w:r>
    </w:p>
    <w:p w:rsidR="00430458" w:rsidP="00430458" w:rsidRDefault="00430458" w14:paraId="13D18E9A" w14:textId="77777777"/>
  </w:comment>
  <w:comment w:initials="AV" w:author="Angelica Varon Quintero" w:date="2026-06-10T10:29:00Z" w:id="6">
    <w:p w:rsidR="00471998" w:rsidP="00471998" w:rsidRDefault="00471998" w14:paraId="3282CC24" w14:textId="77777777">
      <w:r>
        <w:rPr>
          <w:rStyle w:val="Refdecomentario"/>
        </w:rPr>
        <w:annotationRef/>
      </w:r>
      <w:r>
        <w:rPr>
          <w:sz w:val="20"/>
          <w:szCs w:val="20"/>
        </w:rPr>
        <w:t xml:space="preserve">Enlace imagen decorativa: </w:t>
      </w:r>
      <w:hyperlink w:history="1" w:anchor="fromView=search&amp;page=1&amp;position=7&amp;uuid=f89d8534-6933-4296-889c-bcb97006e817&amp;query=+punto+de+venta" r:id="rId2">
        <w:r w:rsidRPr="0009737C">
          <w:rPr>
            <w:rStyle w:val="Hipervnculo"/>
            <w:sz w:val="20"/>
            <w:szCs w:val="20"/>
          </w:rPr>
          <w:t>https://www.magnific.com/es/imagen-ia-premium/dueno-tienda-feliz-recibiendo-pago-tarjeta-credito-contacto-cliente_403858859.htm#fromView=search&amp;page=1&amp;position=7&amp;uuid=f89d8534-6933-4296-889c-bcb97006e817&amp;query=+punto+de+venta</w:t>
        </w:r>
      </w:hyperlink>
    </w:p>
  </w:comment>
  <w:comment w:initials="AV" w:author="Angelica Varon Quintero" w:date="2026-06-10T10:31:00Z" w:id="7">
    <w:p w:rsidR="00471998" w:rsidP="00471998" w:rsidRDefault="00471998" w14:paraId="381A77D9" w14:textId="77777777">
      <w:r>
        <w:rPr>
          <w:rStyle w:val="Refdecomentario"/>
        </w:rPr>
        <w:annotationRef/>
      </w:r>
      <w:r>
        <w:rPr>
          <w:sz w:val="20"/>
          <w:szCs w:val="20"/>
        </w:rPr>
        <w:t xml:space="preserve">Recurso infografía interactiva con puntos calientes </w:t>
      </w:r>
    </w:p>
  </w:comment>
  <w:comment w:initials="AV" w:author="Angelica Varon Quintero" w:date="2026-06-10T10:34:00Z" w:id="8">
    <w:p w:rsidR="00994246" w:rsidP="00994246" w:rsidRDefault="00994246" w14:paraId="057DF8D4" w14:textId="77777777">
      <w:r>
        <w:rPr>
          <w:rStyle w:val="Refdecomentario"/>
        </w:rPr>
        <w:annotationRef/>
      </w:r>
      <w:r>
        <w:rPr>
          <w:sz w:val="20"/>
          <w:szCs w:val="20"/>
        </w:rPr>
        <w:t xml:space="preserve">Enlace imagen decorativa: </w:t>
      </w:r>
      <w:hyperlink w:history="1" w:anchor="fromView=search&amp;page=1&amp;position=40&amp;uuid=e88a03d9-7156-48eb-97a3-f983b4c5b851&amp;query=estrategias+en+el+punto+de+venta" r:id="rId3">
        <w:r w:rsidRPr="00600444">
          <w:rPr>
            <w:rStyle w:val="Hipervnculo"/>
            <w:sz w:val="20"/>
            <w:szCs w:val="20"/>
          </w:rPr>
          <w:t>https://www.magnific.com/es/vector-premium/icono-e-commerce-marketing-digital_2087036.htm#fromView=search&amp;page=1&amp;position=40&amp;uuid=e88a03d9-7156-48eb-97a3-f983b4c5b851&amp;query=estrategias+en+el+punto+de+venta</w:t>
        </w:r>
      </w:hyperlink>
    </w:p>
  </w:comment>
  <w:comment w:initials="AV" w:author="Angelica Varon Quintero" w:date="2026-06-10T10:35:00Z" w:id="9">
    <w:p w:rsidR="007A16EC" w:rsidP="007A16EC" w:rsidRDefault="007A16EC" w14:paraId="73A2567D" w14:textId="77777777">
      <w:r>
        <w:rPr>
          <w:rStyle w:val="Refdecomentario"/>
        </w:rPr>
        <w:annotationRef/>
      </w:r>
      <w:r>
        <w:rPr>
          <w:sz w:val="20"/>
          <w:szCs w:val="20"/>
        </w:rPr>
        <w:t>Recurso acordeón con viñetas en la izquierda, tipo uno</w:t>
      </w:r>
    </w:p>
    <w:p w:rsidR="007A16EC" w:rsidP="007A16EC" w:rsidRDefault="007A16EC" w14:paraId="57E6C0F8" w14:textId="77777777"/>
  </w:comment>
  <w:comment w:initials="AV" w:author="Angelica Varon Quintero" w:date="2026-06-10T10:45:00Z" w:id="10">
    <w:p w:rsidR="003744F9" w:rsidP="003744F9" w:rsidRDefault="003744F9" w14:paraId="09AF1FBA" w14:textId="77777777">
      <w:r>
        <w:rPr>
          <w:rStyle w:val="Refdecomentario"/>
        </w:rPr>
        <w:annotationRef/>
      </w:r>
      <w:r>
        <w:rPr>
          <w:sz w:val="20"/>
          <w:szCs w:val="20"/>
        </w:rPr>
        <w:t xml:space="preserve">recurso video....enlace: </w:t>
      </w:r>
      <w:hyperlink w:history="1" r:id="rId4">
        <w:r w:rsidRPr="00F647E5">
          <w:rPr>
            <w:rStyle w:val="Hipervnculo"/>
            <w:sz w:val="20"/>
            <w:szCs w:val="20"/>
          </w:rPr>
          <w:t>https://www.youtube.com/watch?v=2HWT5IqEZds</w:t>
        </w:r>
      </w:hyperlink>
    </w:p>
  </w:comment>
  <w:comment w:initials="AV" w:author="Angelica Varon Quintero" w:date="2026-06-10T10:55:00Z" w:id="11">
    <w:p w:rsidR="005E4761" w:rsidP="005E4761" w:rsidRDefault="005E4761" w14:paraId="34B600AC" w14:textId="77777777">
      <w:r>
        <w:rPr>
          <w:rStyle w:val="Refdecomentario"/>
        </w:rPr>
        <w:annotationRef/>
      </w:r>
      <w:r>
        <w:rPr>
          <w:sz w:val="20"/>
          <w:szCs w:val="20"/>
        </w:rPr>
        <w:t xml:space="preserve">Enlace imagen decorativa: </w:t>
      </w:r>
      <w:hyperlink w:history="1" w:anchor="fromView=search&amp;page=1&amp;position=9&amp;uuid=b2f98228-5bd5-49d3-9238-9e983587d05b&amp;query=productos+en+tienda+organizados" r:id="rId5">
        <w:r w:rsidRPr="00B5758D">
          <w:rPr>
            <w:rStyle w:val="Hipervnculo"/>
            <w:sz w:val="20"/>
            <w:szCs w:val="20"/>
          </w:rPr>
          <w:t>https://www.magnific.com/es/vector-gratis/clienta-elegir-productos-alimenticios-estantes-supermercado_20827736.htm#fromView=search&amp;page=1&amp;position=9&amp;uuid=b2f98228-5bd5-49d3-9238-9e983587d05b&amp;query=productos+en+tienda+organizados</w:t>
        </w:r>
      </w:hyperlink>
    </w:p>
  </w:comment>
  <w:comment w:initials="AV" w:author="Angelica Varon Quintero" w:date="2026-06-10T11:16:00Z" w:id="12">
    <w:p w:rsidR="00F51E01" w:rsidP="00F51E01" w:rsidRDefault="00F51E01" w14:paraId="3EDCC20F" w14:textId="77777777">
      <w:r>
        <w:rPr>
          <w:rStyle w:val="Refdecomentario"/>
        </w:rPr>
        <w:annotationRef/>
      </w:r>
      <w:r>
        <w:rPr>
          <w:sz w:val="20"/>
          <w:szCs w:val="20"/>
        </w:rPr>
        <w:t xml:space="preserve">Enlace imagen decorativa: </w:t>
      </w:r>
      <w:hyperlink w:history="1" w:anchor="fromView=search&amp;page=1&amp;position=5&amp;uuid=3fe6fb2b-935b-4181-a9c3-9e3cc9cbb83f&amp;query=productos+en+tienda+organizados" r:id="rId6">
        <w:r w:rsidRPr="00900502">
          <w:rPr>
            <w:rStyle w:val="Hipervnculo"/>
            <w:sz w:val="20"/>
            <w:szCs w:val="20"/>
          </w:rPr>
          <w:t>https://www.magnific.com/es/imagen-ia-premium/persona-elige-botella-aceite-diferentes-productos-estante-tienda_353307626.htm#fromView=search&amp;page=1&amp;position=5&amp;uuid=3fe6fb2b-935b-4181-a9c3-9e3cc9cbb83f&amp;query=productos+en+tienda+organizados</w:t>
        </w:r>
      </w:hyperlink>
    </w:p>
  </w:comment>
  <w:comment w:initials="AV" w:author="Angelica Varon Quintero" w:date="2026-06-10T11:00:00Z" w:id="13">
    <w:p w:rsidR="00293692" w:rsidP="00293692" w:rsidRDefault="00293692" w14:paraId="0C7830FC" w14:textId="77777777">
      <w:r>
        <w:rPr>
          <w:rStyle w:val="Refdecomentario"/>
        </w:rPr>
        <w:annotationRef/>
      </w:r>
      <w:r>
        <w:rPr>
          <w:sz w:val="20"/>
          <w:szCs w:val="20"/>
        </w:rPr>
        <w:t xml:space="preserve">Recurso infografía interactiva con puntos calientes </w:t>
      </w:r>
    </w:p>
  </w:comment>
  <w:comment w:initials="AV" w:author="Angelica Varon Quintero" w:date="2026-06-10T11:02:00Z" w:id="14">
    <w:p w:rsidR="00293692" w:rsidP="00293692" w:rsidRDefault="00293692" w14:paraId="1289A07E" w14:textId="77777777">
      <w:r>
        <w:rPr>
          <w:rStyle w:val="Refdecomentario"/>
        </w:rPr>
        <w:annotationRef/>
      </w:r>
      <w:r>
        <w:rPr>
          <w:sz w:val="20"/>
          <w:szCs w:val="20"/>
        </w:rPr>
        <w:t xml:space="preserve">Recurso tarjetas animadas </w:t>
      </w:r>
    </w:p>
  </w:comment>
  <w:comment w:initials="AV" w:author="Angelica Varon Quintero" w:date="2026-06-10T11:05:00Z" w:id="15">
    <w:p w:rsidR="00293692" w:rsidP="00293692" w:rsidRDefault="00293692" w14:paraId="0A697B19" w14:textId="77777777">
      <w:r>
        <w:rPr>
          <w:rStyle w:val="Refdecomentario"/>
        </w:rPr>
        <w:annotationRef/>
      </w:r>
      <w:r>
        <w:rPr>
          <w:sz w:val="20"/>
          <w:szCs w:val="20"/>
        </w:rPr>
        <w:t xml:space="preserve">recurso acordeón con viñetas en la izquierda, tipo uno </w:t>
      </w:r>
    </w:p>
  </w:comment>
  <w:comment w:initials="AV" w:author="Angelica Varon Quintero" w:date="2026-06-10T11:12:00Z" w:id="16">
    <w:p w:rsidR="003807D6" w:rsidP="003807D6" w:rsidRDefault="003807D6" w14:paraId="5622EB1C" w14:textId="77777777">
      <w:r>
        <w:rPr>
          <w:rStyle w:val="Refdecomentario"/>
        </w:rPr>
        <w:annotationRef/>
      </w:r>
      <w:r>
        <w:rPr>
          <w:sz w:val="20"/>
          <w:szCs w:val="20"/>
        </w:rPr>
        <w:t xml:space="preserve">recurso video, enlace: </w:t>
      </w:r>
      <w:hyperlink w:history="1" r:id="rId7">
        <w:r w:rsidRPr="002D01B8">
          <w:rPr>
            <w:rStyle w:val="Hipervnculo"/>
            <w:sz w:val="20"/>
            <w:szCs w:val="20"/>
          </w:rPr>
          <w:t>https://www.youtube.com/watch?v=zd_mKQqGEgo</w:t>
        </w:r>
      </w:hyperlink>
    </w:p>
  </w:comment>
  <w:comment w:initials="AV" w:author="Angelica Varon Quintero" w:date="2026-06-10T11:17:00Z" w:id="17">
    <w:p w:rsidR="00F60F8C" w:rsidP="00F60F8C" w:rsidRDefault="00F60F8C" w14:paraId="533885E0" w14:textId="77777777">
      <w:r>
        <w:rPr>
          <w:rStyle w:val="Refdecomentario"/>
        </w:rPr>
        <w:annotationRef/>
      </w:r>
      <w:r>
        <w:rPr>
          <w:sz w:val="20"/>
          <w:szCs w:val="20"/>
        </w:rPr>
        <w:t xml:space="preserve">Recurso pestañas horizontales sencillas </w:t>
      </w:r>
    </w:p>
  </w:comment>
  <w:comment w:initials="AV" w:author="Angelica Varon Quintero" w:date="2026-06-10T11:17:00Z" w:id="18">
    <w:p w:rsidR="00F60F8C" w:rsidP="00F60F8C" w:rsidRDefault="00F60F8C" w14:paraId="34DDD6E7" w14:textId="77777777">
      <w:r>
        <w:rPr>
          <w:rStyle w:val="Refdecomentario"/>
        </w:rPr>
        <w:annotationRef/>
      </w:r>
      <w:r>
        <w:rPr>
          <w:sz w:val="20"/>
          <w:szCs w:val="20"/>
        </w:rPr>
        <w:t>Recurso tarjetas con número</w:t>
      </w:r>
    </w:p>
    <w:p w:rsidR="00F60F8C" w:rsidP="00F60F8C" w:rsidRDefault="00F60F8C" w14:paraId="1110B9FB" w14:textId="77777777"/>
  </w:comment>
  <w:comment w:initials="AV" w:author="Angelica Varon Quintero" w:date="2026-06-10T11:18:00Z" w:id="19">
    <w:p w:rsidR="00F60F8C" w:rsidP="00F60F8C" w:rsidRDefault="00F60F8C" w14:paraId="019B3010" w14:textId="77777777">
      <w:r>
        <w:rPr>
          <w:rStyle w:val="Refdecomentario"/>
        </w:rPr>
        <w:annotationRef/>
      </w:r>
      <w:r>
        <w:rPr>
          <w:sz w:val="20"/>
          <w:szCs w:val="20"/>
        </w:rPr>
        <w:t xml:space="preserve">Enlace imagen decorativa: </w:t>
      </w:r>
      <w:hyperlink w:history="1" w:anchor="fromView=search&amp;page=1&amp;position=16&amp;uuid=5963953e-143d-4f5b-ad09-76e93a86a580&amp;query=mobiliario+comercial" r:id="rId8">
        <w:r w:rsidRPr="00880A01">
          <w:rPr>
            <w:rStyle w:val="Hipervnculo"/>
            <w:sz w:val="20"/>
            <w:szCs w:val="20"/>
          </w:rPr>
          <w:t>https://www.magnific.com/es/vector-gratis/interior-oficina-isometrica-composicion-coloreada-oficina-renovada_9377667.htm#fromView=search&amp;page=1&amp;position=16&amp;uuid=5963953e-143d-4f5b-ad09-76e93a86a580&amp;query=mobiliario+comercial</w:t>
        </w:r>
      </w:hyperlink>
    </w:p>
  </w:comment>
  <w:comment w:initials="AV" w:author="Angelica Varon Quintero" w:date="2026-06-10T11:19:00Z" w:id="20">
    <w:p w:rsidR="00F60F8C" w:rsidP="00F60F8C" w:rsidRDefault="00F60F8C" w14:paraId="6E3E8FD1" w14:textId="77777777">
      <w:r>
        <w:rPr>
          <w:rStyle w:val="Refdecomentario"/>
        </w:rPr>
        <w:annotationRef/>
      </w:r>
      <w:r>
        <w:rPr>
          <w:sz w:val="20"/>
          <w:szCs w:val="20"/>
        </w:rPr>
        <w:t xml:space="preserve">Recurso carrusel de tarjetas </w:t>
      </w:r>
    </w:p>
  </w:comment>
  <w:comment w:initials="AV" w:author="Angelica Varon Quintero" w:date="2026-06-10T11:29:00Z" w:id="21">
    <w:p w:rsidR="00644D78" w:rsidP="00644D78" w:rsidRDefault="00644D78" w14:paraId="0556FBF1" w14:textId="77777777">
      <w:r>
        <w:rPr>
          <w:rStyle w:val="Refdecomentario"/>
        </w:rPr>
        <w:annotationRef/>
      </w:r>
      <w:r>
        <w:rPr>
          <w:sz w:val="20"/>
          <w:szCs w:val="20"/>
        </w:rPr>
        <w:t xml:space="preserve">Enlace imagen decorativa: </w:t>
      </w:r>
      <w:hyperlink w:history="1" w:anchor="fromView=search&amp;page=1&amp;position=15&amp;uuid=bd4daf7a-9127-467b-8e39-972213552e9e&amp;query=organización+de+espacio+comercial" r:id="rId9">
        <w:r w:rsidRPr="00C17429">
          <w:rPr>
            <w:rStyle w:val="Hipervnculo"/>
            <w:sz w:val="20"/>
            <w:szCs w:val="20"/>
          </w:rPr>
          <w:t>https://www.magnific.com/es/foto-gratis/vista-posterior-mujer-joven-colocando-plantas-flores-coloridas-estante_3589709.htm#fromView=search&amp;page=1&amp;position=15&amp;uuid=bd4daf7a-9127-467b-8e39-972213552e9e&amp;query=organización+de+espacio+comercial</w:t>
        </w:r>
      </w:hyperlink>
    </w:p>
  </w:comment>
  <w:comment w:initials="AV" w:author="Angelica Varon Quintero" w:date="2026-06-10T11:32:00Z" w:id="22">
    <w:p w:rsidR="0056656B" w:rsidP="0056656B" w:rsidRDefault="0056656B" w14:paraId="6599B8E0" w14:textId="77777777">
      <w:r>
        <w:rPr>
          <w:rStyle w:val="Refdecomentario"/>
        </w:rPr>
        <w:annotationRef/>
      </w:r>
      <w:r>
        <w:rPr>
          <w:sz w:val="20"/>
          <w:szCs w:val="20"/>
        </w:rPr>
        <w:t>Recurso tarjetas con número</w:t>
      </w:r>
    </w:p>
    <w:p w:rsidR="0056656B" w:rsidP="0056656B" w:rsidRDefault="0056656B" w14:paraId="1BFB3BD2" w14:textId="77777777"/>
  </w:comment>
  <w:comment w:initials="AV" w:author="Angelica Varon Quintero" w:date="2026-06-10T11:35:00Z" w:id="23">
    <w:p w:rsidR="003A0B88" w:rsidP="003A0B88" w:rsidRDefault="003A0B88" w14:paraId="5490C69D" w14:textId="77777777">
      <w:r>
        <w:rPr>
          <w:rStyle w:val="Refdecomentario"/>
        </w:rPr>
        <w:annotationRef/>
      </w:r>
      <w:r>
        <w:rPr>
          <w:sz w:val="20"/>
          <w:szCs w:val="20"/>
        </w:rPr>
        <w:t xml:space="preserve">Enlace imagen decorativa: </w:t>
      </w:r>
      <w:hyperlink w:history="1" w:anchor="fromView=search&amp;page=1&amp;position=2&amp;uuid=5cd58137-73d8-4e92-b9c7-8fe567a4fc29&amp;query=planograma" r:id="rId10">
        <w:r w:rsidRPr="00125E60">
          <w:rPr>
            <w:rStyle w:val="Hipervnculo"/>
            <w:sz w:val="20"/>
            <w:szCs w:val="20"/>
          </w:rPr>
          <w:t>https://www.magnific.com/es/vector-gratis/conjunto-isometrico-interior-supermercado-bandejas-frutas-verduras-mostrador-encuentro-fresco-cajas-aisladas-ilustracion-vector-fondo-blanco_57164612.htm#fromView=search&amp;page=1&amp;position=2&amp;uuid=5cd58137-73d8-4e92-b9c7-8fe567a4fc29&amp;query=planograma</w:t>
        </w:r>
      </w:hyperlink>
    </w:p>
  </w:comment>
  <w:comment w:initials="AV" w:author="Angelica Varon Quintero" w:date="2026-06-10T11:36:00Z" w:id="24">
    <w:p w:rsidR="003A0B88" w:rsidP="003A0B88" w:rsidRDefault="003A0B88" w14:paraId="4BFE15FF" w14:textId="77777777">
      <w:r>
        <w:rPr>
          <w:rStyle w:val="Refdecomentario"/>
        </w:rPr>
        <w:annotationRef/>
      </w:r>
      <w:r>
        <w:rPr>
          <w:sz w:val="20"/>
          <w:szCs w:val="20"/>
        </w:rPr>
        <w:t xml:space="preserve">Recurso pestañas horizontales sencillas </w:t>
      </w:r>
    </w:p>
  </w:comment>
  <w:comment w:initials="AV" w:author="Angelica Varon Quintero" w:date="2026-06-10T11:37:00Z" w:id="25">
    <w:p w:rsidR="00C231DC" w:rsidP="00C231DC" w:rsidRDefault="00C231DC" w14:paraId="5ABA8CC4" w14:textId="77777777">
      <w:r>
        <w:rPr>
          <w:rStyle w:val="Refdecomentario"/>
        </w:rPr>
        <w:annotationRef/>
      </w:r>
      <w:r>
        <w:rPr>
          <w:sz w:val="20"/>
          <w:szCs w:val="20"/>
        </w:rPr>
        <w:t xml:space="preserve">Recurso acordeón con viñetas en la izquierda, tipo uno </w:t>
      </w:r>
    </w:p>
  </w:comment>
  <w:comment w:initials="AV" w:author="Angelica Varon Quintero" w:date="2026-06-10T11:40:00Z" w:id="26">
    <w:p w:rsidR="00773CF6" w:rsidP="00773CF6" w:rsidRDefault="00773CF6" w14:paraId="3CA8C0D8" w14:textId="77777777">
      <w:r>
        <w:rPr>
          <w:rStyle w:val="Refdecomentario"/>
        </w:rPr>
        <w:annotationRef/>
      </w:r>
      <w:r>
        <w:rPr>
          <w:sz w:val="20"/>
          <w:szCs w:val="20"/>
        </w:rPr>
        <w:t xml:space="preserve">Recurso video.....enlace: </w:t>
      </w:r>
      <w:hyperlink w:history="1" r:id="rId11">
        <w:r w:rsidRPr="008E7830">
          <w:rPr>
            <w:rStyle w:val="Hipervnculo"/>
            <w:sz w:val="20"/>
            <w:szCs w:val="20"/>
          </w:rPr>
          <w:t>https://www.youtube.com/watch?v=f4QNyozolKc</w:t>
        </w:r>
      </w:hyperlink>
    </w:p>
  </w:comment>
  <w:comment w:initials="AV" w:author="Angelica Varon Quintero" w:date="2026-06-10T11:42:00Z" w:id="27">
    <w:p w:rsidR="00130969" w:rsidP="00130969" w:rsidRDefault="00130969" w14:paraId="665EB5FD" w14:textId="77777777">
      <w:r>
        <w:rPr>
          <w:rStyle w:val="Refdecomentario"/>
        </w:rPr>
        <w:annotationRef/>
      </w:r>
      <w:r>
        <w:rPr>
          <w:sz w:val="20"/>
          <w:szCs w:val="20"/>
        </w:rPr>
        <w:t xml:space="preserve">Enlace imagen decorativa: </w:t>
      </w:r>
      <w:hyperlink w:history="1" w:anchor="fromView=search&amp;page=1&amp;position=33&amp;uuid=a46c6cd0-2dbb-46dd-b840-a6127e6189b0&amp;query=visual+merchandising" r:id="rId12">
        <w:r w:rsidRPr="00207D42">
          <w:rPr>
            <w:rStyle w:val="Hipervnculo"/>
            <w:sz w:val="20"/>
            <w:szCs w:val="20"/>
          </w:rPr>
          <w:t>https://www.magnific.com/es/imagen-ia-premium/plantas-arboreas-comercializacion-visual_345840455.htm#fromView=search&amp;page=1&amp;position=33&amp;uuid=a46c6cd0-2dbb-46dd-b840-a6127e6189b0&amp;query=visual+merchandising</w:t>
        </w:r>
      </w:hyperlink>
    </w:p>
  </w:comment>
  <w:comment w:initials="AV" w:author="Angelica Varon Quintero" w:date="2026-06-10T11:43:00Z" w:id="28">
    <w:p w:rsidR="00130969" w:rsidP="00130969" w:rsidRDefault="00130969" w14:paraId="05B5D980" w14:textId="77777777">
      <w:r>
        <w:rPr>
          <w:rStyle w:val="Refdecomentario"/>
        </w:rPr>
        <w:annotationRef/>
      </w:r>
      <w:r>
        <w:rPr>
          <w:sz w:val="20"/>
          <w:szCs w:val="20"/>
        </w:rPr>
        <w:t xml:space="preserve">Recurso tarjetas conectadas </w:t>
      </w:r>
    </w:p>
  </w:comment>
  <w:comment w:initials="AV" w:author="Angelica Varon Quintero" w:date="2026-06-10T11:43:00Z" w:id="29">
    <w:p w:rsidR="00130969" w:rsidP="00130969" w:rsidRDefault="00130969" w14:paraId="7BDD6F51" w14:textId="77777777">
      <w:r>
        <w:rPr>
          <w:rStyle w:val="Refdecomentario"/>
        </w:rPr>
        <w:annotationRef/>
      </w:r>
      <w:r>
        <w:rPr>
          <w:sz w:val="20"/>
          <w:szCs w:val="20"/>
        </w:rPr>
        <w:t xml:space="preserve">recurso acordeón con numeral pasos </w:t>
      </w:r>
    </w:p>
  </w:comment>
  <w:comment w:initials="AV" w:author="Angelica Varon Quintero" w:date="2026-06-10T11:47:00Z" w:id="30">
    <w:p w:rsidR="001B6483" w:rsidP="001B6483" w:rsidRDefault="001B6483" w14:paraId="2B7EE105" w14:textId="77777777">
      <w:r>
        <w:rPr>
          <w:rStyle w:val="Refdecomentario"/>
        </w:rPr>
        <w:annotationRef/>
      </w:r>
      <w:r>
        <w:rPr>
          <w:sz w:val="20"/>
          <w:szCs w:val="20"/>
        </w:rPr>
        <w:t xml:space="preserve">Recurso video....enlace: </w:t>
      </w:r>
      <w:hyperlink w:history="1" r:id="rId13">
        <w:r w:rsidRPr="000B3265">
          <w:rPr>
            <w:rStyle w:val="Hipervnculo"/>
            <w:sz w:val="20"/>
            <w:szCs w:val="20"/>
          </w:rPr>
          <w:t>https://www.youtube.com/watch?v=6-iaznLZYTg</w:t>
        </w:r>
      </w:hyperlink>
    </w:p>
  </w:comment>
  <w:comment w:initials="AV" w:author="Angelica Varon Quintero" w:date="2026-06-10T14:19:00Z" w:id="31">
    <w:p w:rsidR="002033B9" w:rsidP="002033B9" w:rsidRDefault="002033B9" w14:paraId="6F85796E" w14:textId="77777777">
      <w:r>
        <w:rPr>
          <w:rStyle w:val="Refdecomentario"/>
        </w:rPr>
        <w:annotationRef/>
      </w:r>
      <w:r>
        <w:rPr>
          <w:sz w:val="20"/>
          <w:szCs w:val="20"/>
        </w:rPr>
        <w:t xml:space="preserve">Enlace imagen decorativa: </w:t>
      </w:r>
      <w:hyperlink w:history="1" w:anchor="fromView=search&amp;page=1&amp;position=0&amp;uuid=55d2e9d2-4852-4fb0-8752-56321c08c743&amp;query=vitrinismo" r:id="rId14">
        <w:r w:rsidRPr="00763AB6">
          <w:rPr>
            <w:rStyle w:val="Hipervnculo"/>
            <w:sz w:val="20"/>
            <w:szCs w:val="20"/>
          </w:rPr>
          <w:t>https://www.magnific.com/es/imagen-ia-gratis/ventas-comercializacion-primavera_415576089.htm#fromView=search&amp;page=1&amp;position=0&amp;uuid=55d2e9d2-4852-4fb0-8752-56321c08c743&amp;query=vitrinismo</w:t>
        </w:r>
      </w:hyperlink>
    </w:p>
  </w:comment>
  <w:comment w:initials="AV" w:author="Angelica Varon Quintero" w:date="2026-06-10T14:21:00Z" w:id="32">
    <w:p w:rsidR="00B06A17" w:rsidP="00B06A17" w:rsidRDefault="00B06A17" w14:paraId="7C5752AD" w14:textId="77777777">
      <w:r>
        <w:rPr>
          <w:rStyle w:val="Refdecomentario"/>
        </w:rPr>
        <w:annotationRef/>
      </w:r>
      <w:r>
        <w:rPr>
          <w:sz w:val="20"/>
          <w:szCs w:val="20"/>
        </w:rPr>
        <w:t xml:space="preserve">Recurso tarjetas conectadas </w:t>
      </w:r>
    </w:p>
  </w:comment>
  <w:comment w:initials="AV" w:author="Angelica Varon Quintero" w:date="2026-06-10T14:34:00Z" w:id="33">
    <w:p w:rsidR="00141A38" w:rsidP="00141A38" w:rsidRDefault="00141A38" w14:paraId="1105D366" w14:textId="77777777">
      <w:r>
        <w:rPr>
          <w:rStyle w:val="Refdecomentario"/>
        </w:rPr>
        <w:annotationRef/>
      </w:r>
      <w:r>
        <w:rPr>
          <w:sz w:val="20"/>
          <w:szCs w:val="20"/>
        </w:rPr>
        <w:t xml:space="preserve">Recurso podcats....enlace: </w:t>
      </w:r>
      <w:hyperlink w:history="1" r:id="rId15">
        <w:r w:rsidRPr="00E03A04">
          <w:rPr>
            <w:rStyle w:val="Hipervnculo"/>
            <w:sz w:val="20"/>
            <w:szCs w:val="20"/>
          </w:rPr>
          <w:t>https://sena4.sharepoint.com/:w:/r/sites/Cuentas2024/Documentos%20compartidos/ECOSISTEMA%20RED%202026/Santander/Programas%20TP/621209-Operaciones%20comerciales%20multicanal/1.%20FinalxVirtualizar/Contenidos/CF03/Recurso%20audiovisual/Texto%20para%20PODCAST_01_CF3_621209_Operaciones_Comerciales_Multicanal.docx?d=wb95de29e5d954b4eb7b9960eeb1185b0&amp;csf=1&amp;web=1&amp;e=uSNSn1</w:t>
        </w:r>
      </w:hyperlink>
    </w:p>
  </w:comment>
  <w:comment w:initials="AV" w:author="Angelica Varon Quintero" w:date="2026-06-10T14:37:00Z" w:id="34">
    <w:p w:rsidR="005777B9" w:rsidP="005777B9" w:rsidRDefault="005777B9" w14:paraId="115E3308" w14:textId="77777777">
      <w:r>
        <w:rPr>
          <w:rStyle w:val="Refdecomentario"/>
        </w:rPr>
        <w:annotationRef/>
      </w:r>
      <w:r>
        <w:rPr>
          <w:sz w:val="20"/>
          <w:szCs w:val="20"/>
        </w:rPr>
        <w:t xml:space="preserve">Enlace imagen decorativa: </w:t>
      </w:r>
      <w:hyperlink w:history="1" w:anchor="fromView=search&amp;page=1&amp;position=3&amp;uuid=6453d304-e049-4ace-aeae-d0a868e3685c&amp;query=marketing+sensorial" r:id="rId16">
        <w:r w:rsidRPr="00717A96">
          <w:rPr>
            <w:rStyle w:val="Hipervnculo"/>
            <w:sz w:val="20"/>
            <w:szCs w:val="20"/>
          </w:rPr>
          <w:t>https://www.magnific.com/es/foto-gratis/bodegon-pequenos-objetos-decorativos-colores-vivos_32450686.htm#fromView=search&amp;page=1&amp;position=3&amp;uuid=6453d304-e049-4ace-aeae-d0a868e3685c&amp;query=marketing+sensorial</w:t>
        </w:r>
      </w:hyperlink>
    </w:p>
  </w:comment>
  <w:comment w:initials="AV" w:author="Angelica Varon Quintero" w:date="2026-06-10T14:38:00Z" w:id="35">
    <w:p w:rsidR="005777B9" w:rsidP="005777B9" w:rsidRDefault="005777B9" w14:paraId="59E41DDA" w14:textId="77777777">
      <w:r>
        <w:rPr>
          <w:rStyle w:val="Refdecomentario"/>
        </w:rPr>
        <w:annotationRef/>
      </w:r>
      <w:r>
        <w:rPr>
          <w:sz w:val="20"/>
          <w:szCs w:val="20"/>
        </w:rPr>
        <w:t>Recurso pestañas verticales</w:t>
      </w:r>
    </w:p>
  </w:comment>
  <w:comment w:initials="AV" w:author="Angelica Varon Quintero" w:date="2026-06-10T14:39:00Z" w:id="36">
    <w:p w:rsidR="005777B9" w:rsidP="005777B9" w:rsidRDefault="005777B9" w14:paraId="4C6AAE20" w14:textId="77777777">
      <w:r>
        <w:rPr>
          <w:rStyle w:val="Refdecomentario"/>
        </w:rPr>
        <w:annotationRef/>
      </w:r>
      <w:r>
        <w:rPr>
          <w:sz w:val="20"/>
          <w:szCs w:val="20"/>
        </w:rPr>
        <w:t xml:space="preserve">Recurso acordeón con viñetas en la izquierda, tipo uno </w:t>
      </w:r>
    </w:p>
  </w:comment>
  <w:comment w:initials="AV" w:author="Angelica Varon Quintero" w:date="2026-06-10T14:43:00Z" w:id="37">
    <w:p w:rsidR="00BA0B13" w:rsidP="00BA0B13" w:rsidRDefault="00BA0B13" w14:paraId="58B0B242" w14:textId="77777777">
      <w:r>
        <w:rPr>
          <w:rStyle w:val="Refdecomentario"/>
        </w:rPr>
        <w:annotationRef/>
      </w:r>
      <w:r>
        <w:rPr>
          <w:sz w:val="20"/>
          <w:szCs w:val="20"/>
        </w:rPr>
        <w:t xml:space="preserve">Recurso video ...enlace: </w:t>
      </w:r>
      <w:hyperlink w:history="1" r:id="rId17">
        <w:r w:rsidRPr="00196442">
          <w:rPr>
            <w:rStyle w:val="Hipervnculo"/>
            <w:sz w:val="20"/>
            <w:szCs w:val="20"/>
          </w:rPr>
          <w:t>https://www.youtube.com/watch?v=IGkxacxdlAY</w:t>
        </w:r>
      </w:hyperlink>
    </w:p>
  </w:comment>
  <w:comment w:initials="AV" w:author="Angelica Varon Quintero" w:date="2026-06-10T14:46:00Z" w:id="38">
    <w:p w:rsidR="00AF1BEC" w:rsidP="00AF1BEC" w:rsidRDefault="00AF1BEC" w14:paraId="0C57BD7D" w14:textId="77777777">
      <w:r>
        <w:rPr>
          <w:rStyle w:val="Refdecomentario"/>
        </w:rPr>
        <w:annotationRef/>
      </w:r>
      <w:r>
        <w:rPr>
          <w:sz w:val="20"/>
          <w:szCs w:val="20"/>
        </w:rPr>
        <w:t xml:space="preserve">enlace imagen decorativa: </w:t>
      </w:r>
      <w:hyperlink w:history="1" w:anchor="fromView=search&amp;page=1&amp;position=14&amp;uuid=2db4fb0f-c4f3-4255-ad26-9fb2edf37a2b&amp;query=teoria+del+color+mercadeo" r:id="rId18">
        <w:r w:rsidRPr="00E17DE3">
          <w:rPr>
            <w:rStyle w:val="Hipervnculo"/>
            <w:sz w:val="20"/>
            <w:szCs w:val="20"/>
          </w:rPr>
          <w:t>https://www.magnific.com/es/foto-gratis/tarjetas-notas-post-it-herramientas-escolares-papel-arco-iris-alta-vista_6092114.htm#fromView=search&amp;page=1&amp;position=14&amp;uuid=2db4fb0f-c4f3-4255-ad26-9fb2edf37a2b&amp;query=teoria+del+color+mercadeo</w:t>
        </w:r>
      </w:hyperlink>
    </w:p>
  </w:comment>
  <w:comment w:initials="AV" w:author="Angelica Varon Quintero" w:date="2026-06-10T14:47:00Z" w:id="39">
    <w:p w:rsidR="00AF1BEC" w:rsidP="00AF1BEC" w:rsidRDefault="00AF1BEC" w14:paraId="6553A70F" w14:textId="77777777">
      <w:r>
        <w:rPr>
          <w:rStyle w:val="Refdecomentario"/>
        </w:rPr>
        <w:annotationRef/>
      </w:r>
      <w:r>
        <w:rPr>
          <w:sz w:val="20"/>
          <w:szCs w:val="20"/>
        </w:rPr>
        <w:t xml:space="preserve">Recurso carrusel de tarjetas </w:t>
      </w:r>
    </w:p>
  </w:comment>
  <w:comment w:initials="AV" w:author="Angelica Varon Quintero" w:date="2026-06-10T14:49:00Z" w:id="40">
    <w:p w:rsidR="0007036F" w:rsidP="0007036F" w:rsidRDefault="0007036F" w14:paraId="12D6DD7A" w14:textId="77777777">
      <w:r>
        <w:rPr>
          <w:rStyle w:val="Refdecomentario"/>
        </w:rPr>
        <w:annotationRef/>
      </w:r>
      <w:r>
        <w:rPr>
          <w:sz w:val="20"/>
          <w:szCs w:val="20"/>
        </w:rPr>
        <w:t xml:space="preserve">Enlace imagen decorativa: </w:t>
      </w:r>
      <w:hyperlink w:history="1" w:anchor="fromView=search&amp;page=1&amp;position=0&amp;uuid=bc0f1a1e-8b3c-4a07-923d-f6b697c0b305&amp;query=comunicación+comercial" r:id="rId19">
        <w:r w:rsidRPr="00EA3A4F">
          <w:rPr>
            <w:rStyle w:val="Hipervnculo"/>
            <w:sz w:val="20"/>
            <w:szCs w:val="20"/>
          </w:rPr>
          <w:t>https://www.magnific.com/es/vector-gratis/concepto-comunicacion-personas_4664355.htm#fromView=search&amp;page=1&amp;position=0&amp;uuid=bc0f1a1e-8b3c-4a07-923d-f6b697c0b305&amp;query=comunicación+comercial</w:t>
        </w:r>
      </w:hyperlink>
    </w:p>
  </w:comment>
  <w:comment w:initials="AV" w:author="Angelica Varon Quintero" w:date="2026-06-10T14:50:00Z" w:id="41">
    <w:p w:rsidR="0007036F" w:rsidP="0007036F" w:rsidRDefault="0007036F" w14:paraId="572A44B6" w14:textId="77777777">
      <w:r>
        <w:rPr>
          <w:rStyle w:val="Refdecomentario"/>
        </w:rPr>
        <w:annotationRef/>
      </w:r>
      <w:r>
        <w:rPr>
          <w:sz w:val="20"/>
          <w:szCs w:val="20"/>
        </w:rPr>
        <w:t xml:space="preserve">Recurso pestañas horizontales sencillas </w:t>
      </w:r>
    </w:p>
  </w:comment>
  <w:comment w:initials="AV" w:author="Angelica Varon Quintero" w:date="2026-06-10T14:50:00Z" w:id="42">
    <w:p w:rsidR="000800C8" w:rsidP="000800C8" w:rsidRDefault="000800C8" w14:paraId="7F2DE26F" w14:textId="77777777">
      <w:r>
        <w:rPr>
          <w:rStyle w:val="Refdecomentario"/>
        </w:rPr>
        <w:annotationRef/>
      </w:r>
      <w:r>
        <w:rPr>
          <w:sz w:val="20"/>
          <w:szCs w:val="20"/>
        </w:rPr>
        <w:t xml:space="preserve">Recurso tarjetas animadas </w:t>
      </w:r>
    </w:p>
  </w:comment>
  <w:comment w:initials="AV" w:author="Angelica Varon Quintero" w:date="2026-06-10T14:58:00Z" w:id="43">
    <w:p w:rsidR="0003775D" w:rsidP="0003775D" w:rsidRDefault="0003775D" w14:paraId="5307512C" w14:textId="77777777">
      <w:r>
        <w:rPr>
          <w:rStyle w:val="Refdecomentario"/>
        </w:rPr>
        <w:annotationRef/>
      </w:r>
      <w:r>
        <w:rPr>
          <w:sz w:val="20"/>
          <w:szCs w:val="20"/>
        </w:rPr>
        <w:t xml:space="preserve">Enlace imagen decorativa: </w:t>
      </w:r>
      <w:hyperlink w:history="1" w:anchor="fromView=search&amp;page=1&amp;position=0&amp;uuid=08595f49-fd21-46de-877b-0ef1fe1f6e85&amp;query=gestion+empresarial" r:id="rId20">
        <w:r w:rsidRPr="0056223B">
          <w:rPr>
            <w:rStyle w:val="Hipervnculo"/>
            <w:sz w:val="20"/>
            <w:szCs w:val="20"/>
          </w:rPr>
          <w:t>https://www.magnific.com/es/foto-gratis/concepto-control-calidad-estandar-m_36027719.htm#fromView=search&amp;page=1&amp;position=0&amp;uuid=08595f49-fd21-46de-877b-0ef1fe1f6e85&amp;query=gestion+empresarial</w:t>
        </w:r>
      </w:hyperlink>
    </w:p>
  </w:comment>
  <w:comment w:initials="AV" w:author="Angelica Varon Quintero" w:date="2026-06-10T15:01:00Z" w:id="44">
    <w:p w:rsidR="00B06464" w:rsidP="00B06464" w:rsidRDefault="00B06464" w14:paraId="461621EF" w14:textId="77777777">
      <w:r>
        <w:rPr>
          <w:rStyle w:val="Refdecomentario"/>
        </w:rPr>
        <w:annotationRef/>
      </w:r>
      <w:r>
        <w:rPr>
          <w:sz w:val="20"/>
          <w:szCs w:val="20"/>
        </w:rPr>
        <w:t xml:space="preserve">Recurso tarjetas conectadas </w:t>
      </w:r>
    </w:p>
  </w:comment>
  <w:comment w:initials="AV" w:author="Angelica Varon Quintero" w:date="2026-06-10T15:20:00Z" w:id="45">
    <w:p w:rsidR="00563D7C" w:rsidP="00563D7C" w:rsidRDefault="00563D7C" w14:paraId="05308861" w14:textId="77777777">
      <w:r>
        <w:rPr>
          <w:rStyle w:val="Refdecomentario"/>
        </w:rPr>
        <w:annotationRef/>
      </w:r>
      <w:r>
        <w:rPr>
          <w:sz w:val="20"/>
          <w:szCs w:val="20"/>
        </w:rPr>
        <w:t xml:space="preserve">Enlace imagen decorativa: </w:t>
      </w:r>
      <w:hyperlink w:history="1" w:anchor="from_element=cross_selling__vector" r:id="rId21">
        <w:r w:rsidRPr="004B0BF6">
          <w:rPr>
            <w:rStyle w:val="Hipervnculo"/>
            <w:sz w:val="20"/>
            <w:szCs w:val="20"/>
          </w:rPr>
          <w:t>https://www.magnific.com/es/vector-premium/tienda-cibernetica_19088597.htm#from_element=cross_selling__vector</w:t>
        </w:r>
      </w:hyperlink>
    </w:p>
  </w:comment>
  <w:comment w:initials="AV" w:author="Angelica Varon Quintero" w:date="2026-06-10T15:20:00Z" w:id="46">
    <w:p w:rsidR="00563D7C" w:rsidP="00563D7C" w:rsidRDefault="00563D7C" w14:paraId="4957E7F0" w14:textId="77777777">
      <w:r>
        <w:rPr>
          <w:rStyle w:val="Refdecomentario"/>
        </w:rPr>
        <w:annotationRef/>
      </w:r>
      <w:r>
        <w:rPr>
          <w:sz w:val="20"/>
          <w:szCs w:val="20"/>
        </w:rPr>
        <w:t xml:space="preserve">Recurso acordeón con viñetas en la izquierda, tipo uno </w:t>
      </w:r>
    </w:p>
  </w:comment>
  <w:comment w:initials="AV" w:author="Angelica Varon Quintero" w:date="2026-06-10T15:24:00Z" w:id="47">
    <w:p w:rsidR="00563D7C" w:rsidP="00563D7C" w:rsidRDefault="00563D7C" w14:paraId="526E079D" w14:textId="77777777">
      <w:r>
        <w:rPr>
          <w:rStyle w:val="Refdecomentario"/>
        </w:rPr>
        <w:annotationRef/>
      </w:r>
      <w:r>
        <w:rPr>
          <w:sz w:val="20"/>
          <w:szCs w:val="20"/>
        </w:rPr>
        <w:t>Recurso pestañas verticales</w:t>
      </w:r>
    </w:p>
  </w:comment>
  <w:comment w:initials="AV" w:author="Angelica Varon Quintero" w:date="2026-06-10T15:24:00Z" w:id="48">
    <w:p w:rsidR="009976D7" w:rsidP="009976D7" w:rsidRDefault="009976D7" w14:paraId="7E31B13E" w14:textId="77777777">
      <w:r>
        <w:rPr>
          <w:rStyle w:val="Refdecomentario"/>
        </w:rPr>
        <w:annotationRef/>
      </w:r>
      <w:r>
        <w:rPr>
          <w:sz w:val="20"/>
          <w:szCs w:val="20"/>
        </w:rPr>
        <w:t xml:space="preserve">Recurso pasos horizontales </w:t>
      </w:r>
    </w:p>
  </w:comment>
  <w:comment w:initials="AV" w:author="Angelica Varon Quintero" w:date="2026-06-11T08:41:00Z" w:id="49">
    <w:p w:rsidR="003F7D8C" w:rsidP="003F7D8C" w:rsidRDefault="003F7D8C" w14:paraId="49D94869" w14:textId="77777777">
      <w:r>
        <w:rPr>
          <w:rStyle w:val="Refdecomentario"/>
        </w:rPr>
        <w:annotationRef/>
      </w:r>
      <w:r>
        <w:rPr>
          <w:sz w:val="20"/>
          <w:szCs w:val="20"/>
        </w:rPr>
        <w:t>recurso podcast</w:t>
      </w:r>
    </w:p>
  </w:comment>
  <w:comment w:initials="AV" w:author="Angelica Varon Quintero" w:date="2026-06-11T08:41:00Z" w:id="50">
    <w:p w:rsidR="003F7D8C" w:rsidP="003F7D8C" w:rsidRDefault="003F7D8C" w14:paraId="2FD55ABE" w14:textId="77777777">
      <w:r>
        <w:rPr>
          <w:rStyle w:val="Refdecomentario"/>
        </w:rPr>
        <w:annotationRef/>
      </w:r>
      <w:r>
        <w:rPr>
          <w:sz w:val="20"/>
          <w:szCs w:val="20"/>
        </w:rPr>
        <w:t xml:space="preserve">enlace: </w:t>
      </w:r>
      <w:hyperlink w:history="1" r:id="rId22">
        <w:r w:rsidRPr="00C67588">
          <w:rPr>
            <w:rStyle w:val="Hipervnculo"/>
            <w:sz w:val="20"/>
            <w:szCs w:val="20"/>
          </w:rPr>
          <w:t>https://sena4.sharepoint.com/:w:/r/sites/Cuentas2024/Documentos%20compartidos/ECOSISTEMA%20RED%202026/Santander/Programas%20TP/621209-Operaciones%20comerciales%20multicanal/1.%20FinalxVirtualizar/Contenidos/CF03/Recurso%20audiovisual/Texto%20para%20PODCAST_02_CF3_621209_Operaciones_Comerciales_Multicanal.docx?d=wbd4550592ed946628d7bfe13e79ee43a&amp;csf=1&amp;web=1&amp;e=Xt8gvz</w:t>
        </w:r>
      </w:hyperlink>
    </w:p>
  </w:comment>
  <w:comment w:initials="AV" w:author="Angelica Varon Quintero" w:date="2026-06-11T07:54:00Z" w:id="51">
    <w:p w:rsidR="00195E83" w:rsidP="00195E83" w:rsidRDefault="00195E83" w14:paraId="4B6B4728" w14:textId="77777777">
      <w:r>
        <w:rPr>
          <w:rStyle w:val="Refdecomentario"/>
        </w:rPr>
        <w:annotationRef/>
      </w:r>
      <w:r>
        <w:rPr>
          <w:sz w:val="20"/>
          <w:szCs w:val="20"/>
        </w:rPr>
        <w:t xml:space="preserve">Enlace imagen decorativa: </w:t>
      </w:r>
      <w:hyperlink w:history="1" w:anchor="fromView=search&amp;page=1&amp;position=2&amp;uuid=7c9ca0f9-839b-402e-a1f2-5cdc6b368d0d&amp;query=lupa" r:id="rId23">
        <w:r w:rsidRPr="00BE7EC3">
          <w:rPr>
            <w:rStyle w:val="Hipervnculo"/>
            <w:sz w:val="20"/>
            <w:szCs w:val="20"/>
          </w:rPr>
          <w:t>https://www.magnific.com/es/vector-gratis/icono-aislado-busqueda-lupa_169501896.htm#fromView=search&amp;page=1&amp;position=2&amp;uuid=7c9ca0f9-839b-402e-a1f2-5cdc6b368d0d&amp;query=lupa</w:t>
        </w:r>
      </w:hyperlink>
    </w:p>
    <w:p w:rsidR="00195E83" w:rsidP="00195E83" w:rsidRDefault="00195E83" w14:paraId="24ED92F8" w14:textId="77777777"/>
  </w:comment>
  <w:comment w:initials="AV" w:author="Angelica Varon Quintero" w:date="2026-06-11T07:55:00Z" w:id="52">
    <w:p w:rsidR="00195E83" w:rsidP="00195E83" w:rsidRDefault="00195E83" w14:paraId="4CBBEB5A" w14:textId="77777777">
      <w:r>
        <w:rPr>
          <w:rStyle w:val="Refdecomentario"/>
        </w:rPr>
        <w:annotationRef/>
      </w:r>
      <w:r>
        <w:rPr>
          <w:sz w:val="20"/>
          <w:szCs w:val="20"/>
        </w:rPr>
        <w:t xml:space="preserve">Recurso carrusel de tarjetas </w:t>
      </w:r>
    </w:p>
  </w:comment>
  <w:comment w:initials="AV" w:author="Angelica Varon Quintero" w:date="2026-06-11T08:10:00Z" w:id="53">
    <w:p w:rsidR="00B25660" w:rsidP="00B25660" w:rsidRDefault="00B25660" w14:paraId="4E8A2C93" w14:textId="77777777">
      <w:r>
        <w:rPr>
          <w:rStyle w:val="Refdecomentario"/>
        </w:rPr>
        <w:annotationRef/>
      </w:r>
      <w:r>
        <w:rPr>
          <w:sz w:val="20"/>
          <w:szCs w:val="20"/>
        </w:rPr>
        <w:t>Recurso bloque de texto destacado</w:t>
      </w:r>
    </w:p>
  </w:comment>
  <w:comment w:initials="AV" w:author="Angelica Varon Quintero" w:date="2026-06-11T14:31:00Z" w:id="57">
    <w:p w:rsidR="006C196E" w:rsidP="006C196E" w:rsidRDefault="006C196E" w14:paraId="481427F0" w14:textId="77777777">
      <w:r>
        <w:rPr>
          <w:rStyle w:val="Refdecomentario"/>
        </w:rPr>
        <w:annotationRef/>
      </w:r>
      <w:r>
        <w:rPr>
          <w:sz w:val="20"/>
          <w:szCs w:val="20"/>
        </w:rPr>
        <w:t>Texto alternativo: Mapa conceptual sobre la gestión del punto de venta. Presenta cinco ejes principales: fundamentos del punto de venta y el merchandising, exhibición comercial de productos, organización del espacio comercial, experiencia y comunicación en el punto de venta, y gestión, apoyo y control de la exhibición. El mapa concluye que estos elementos permiten lograr productos mejor ubicados, espacios más accesibles, exhibiciones más claras, comunicación comercial efectiva y mejor experiencia del cliente.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79685" w15:done="0"/>
  <w15:commentEx w15:paraId="13D18E9A" w15:done="0"/>
  <w15:commentEx w15:paraId="3282CC24" w15:done="0"/>
  <w15:commentEx w15:paraId="381A77D9" w15:done="0"/>
  <w15:commentEx w15:paraId="057DF8D4" w15:done="0"/>
  <w15:commentEx w15:paraId="57E6C0F8" w15:done="0"/>
  <w15:commentEx w15:paraId="09AF1FBA" w15:done="0"/>
  <w15:commentEx w15:paraId="34B600AC" w15:done="0"/>
  <w15:commentEx w15:paraId="3EDCC20F" w15:done="0"/>
  <w15:commentEx w15:paraId="0C7830FC" w15:done="0"/>
  <w15:commentEx w15:paraId="1289A07E" w15:done="0"/>
  <w15:commentEx w15:paraId="0A697B19" w15:done="0"/>
  <w15:commentEx w15:paraId="5622EB1C" w15:done="0"/>
  <w15:commentEx w15:paraId="533885E0" w15:done="0"/>
  <w15:commentEx w15:paraId="1110B9FB" w15:done="0"/>
  <w15:commentEx w15:paraId="019B3010" w15:done="0"/>
  <w15:commentEx w15:paraId="6E3E8FD1" w15:done="0"/>
  <w15:commentEx w15:paraId="0556FBF1" w15:done="0"/>
  <w15:commentEx w15:paraId="1BFB3BD2" w15:done="0"/>
  <w15:commentEx w15:paraId="5490C69D" w15:done="0"/>
  <w15:commentEx w15:paraId="4BFE15FF" w15:done="0"/>
  <w15:commentEx w15:paraId="5ABA8CC4" w15:done="0"/>
  <w15:commentEx w15:paraId="3CA8C0D8" w15:done="0"/>
  <w15:commentEx w15:paraId="665EB5FD" w15:done="0"/>
  <w15:commentEx w15:paraId="05B5D980" w15:done="0"/>
  <w15:commentEx w15:paraId="7BDD6F51" w15:done="0"/>
  <w15:commentEx w15:paraId="2B7EE105" w15:done="0"/>
  <w15:commentEx w15:paraId="6F85796E" w15:done="0"/>
  <w15:commentEx w15:paraId="7C5752AD" w15:done="0"/>
  <w15:commentEx w15:paraId="1105D366" w15:done="0"/>
  <w15:commentEx w15:paraId="115E3308" w15:done="0"/>
  <w15:commentEx w15:paraId="59E41DDA" w15:done="0"/>
  <w15:commentEx w15:paraId="4C6AAE20" w15:done="0"/>
  <w15:commentEx w15:paraId="58B0B242" w15:done="0"/>
  <w15:commentEx w15:paraId="0C57BD7D" w15:done="0"/>
  <w15:commentEx w15:paraId="6553A70F" w15:done="0"/>
  <w15:commentEx w15:paraId="12D6DD7A" w15:done="0"/>
  <w15:commentEx w15:paraId="572A44B6" w15:done="0"/>
  <w15:commentEx w15:paraId="7F2DE26F" w15:done="0"/>
  <w15:commentEx w15:paraId="5307512C" w15:done="0"/>
  <w15:commentEx w15:paraId="461621EF" w15:done="0"/>
  <w15:commentEx w15:paraId="05308861" w15:done="0"/>
  <w15:commentEx w15:paraId="4957E7F0" w15:done="0"/>
  <w15:commentEx w15:paraId="526E079D" w15:done="0"/>
  <w15:commentEx w15:paraId="7E31B13E" w15:done="0"/>
  <w15:commentEx w15:paraId="49D94869" w15:done="0"/>
  <w15:commentEx w15:paraId="2FD55ABE" w15:paraIdParent="49D94869" w15:done="0"/>
  <w15:commentEx w15:paraId="24ED92F8" w15:done="0"/>
  <w15:commentEx w15:paraId="4CBBEB5A" w15:done="0"/>
  <w15:commentEx w15:paraId="4E8A2C93" w15:done="0"/>
  <w15:commentEx w15:paraId="48142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1C95F" w16cex:dateUtc="2026-06-10T15:16:00Z"/>
  <w16cex:commentExtensible w16cex:durableId="7AA1964B" w16cex:dateUtc="2026-06-10T15:22:00Z"/>
  <w16cex:commentExtensible w16cex:durableId="0959D7C9" w16cex:dateUtc="2026-06-10T15:29:00Z"/>
  <w16cex:commentExtensible w16cex:durableId="489754F6" w16cex:dateUtc="2026-06-10T15:31:00Z"/>
  <w16cex:commentExtensible w16cex:durableId="03D741E3" w16cex:dateUtc="2026-06-10T15:34:00Z"/>
  <w16cex:commentExtensible w16cex:durableId="42791E40" w16cex:dateUtc="2026-06-10T15:35:00Z"/>
  <w16cex:commentExtensible w16cex:durableId="7454E0E0" w16cex:dateUtc="2026-06-10T15:45:00Z"/>
  <w16cex:commentExtensible w16cex:durableId="278348F5" w16cex:dateUtc="2026-06-10T15:55:00Z"/>
  <w16cex:commentExtensible w16cex:durableId="45354A0F" w16cex:dateUtc="2026-06-10T16:16:00Z"/>
  <w16cex:commentExtensible w16cex:durableId="247CDD45" w16cex:dateUtc="2026-06-10T16:00:00Z"/>
  <w16cex:commentExtensible w16cex:durableId="5D077AC5" w16cex:dateUtc="2026-06-10T16:02:00Z"/>
  <w16cex:commentExtensible w16cex:durableId="3FB54D82" w16cex:dateUtc="2026-06-10T16:05:00Z"/>
  <w16cex:commentExtensible w16cex:durableId="3CD35C4C" w16cex:dateUtc="2026-06-10T16:12:00Z"/>
  <w16cex:commentExtensible w16cex:durableId="2890A578" w16cex:dateUtc="2026-06-10T16:17:00Z"/>
  <w16cex:commentExtensible w16cex:durableId="23EF5B02" w16cex:dateUtc="2026-06-10T16:17:00Z"/>
  <w16cex:commentExtensible w16cex:durableId="1CA97A11" w16cex:dateUtc="2026-06-10T16:18:00Z"/>
  <w16cex:commentExtensible w16cex:durableId="2481C860" w16cex:dateUtc="2026-06-10T16:19:00Z"/>
  <w16cex:commentExtensible w16cex:durableId="37E60221" w16cex:dateUtc="2026-06-10T16:29:00Z"/>
  <w16cex:commentExtensible w16cex:durableId="0C03B512" w16cex:dateUtc="2026-06-10T16:32:00Z"/>
  <w16cex:commentExtensible w16cex:durableId="4808FB3C" w16cex:dateUtc="2026-06-10T16:35:00Z"/>
  <w16cex:commentExtensible w16cex:durableId="61712F32" w16cex:dateUtc="2026-06-10T16:36:00Z"/>
  <w16cex:commentExtensible w16cex:durableId="0AC5AAFD" w16cex:dateUtc="2026-06-10T16:37:00Z"/>
  <w16cex:commentExtensible w16cex:durableId="0B03DD48" w16cex:dateUtc="2026-06-10T16:40:00Z"/>
  <w16cex:commentExtensible w16cex:durableId="2697F677" w16cex:dateUtc="2026-06-10T16:42:00Z"/>
  <w16cex:commentExtensible w16cex:durableId="6EDBBE8C" w16cex:dateUtc="2026-06-10T16:43:00Z"/>
  <w16cex:commentExtensible w16cex:durableId="1BFCC158" w16cex:dateUtc="2026-06-10T16:43:00Z"/>
  <w16cex:commentExtensible w16cex:durableId="52611D0B" w16cex:dateUtc="2026-06-10T16:47:00Z"/>
  <w16cex:commentExtensible w16cex:durableId="1E9BC859" w16cex:dateUtc="2026-06-10T19:19:00Z"/>
  <w16cex:commentExtensible w16cex:durableId="4A7A5504" w16cex:dateUtc="2026-06-10T19:21:00Z"/>
  <w16cex:commentExtensible w16cex:durableId="292A540B" w16cex:dateUtc="2026-06-10T19:34:00Z"/>
  <w16cex:commentExtensible w16cex:durableId="2D728376" w16cex:dateUtc="2026-06-10T19:37:00Z"/>
  <w16cex:commentExtensible w16cex:durableId="2D3FE336" w16cex:dateUtc="2026-06-10T19:38:00Z"/>
  <w16cex:commentExtensible w16cex:durableId="315EB783" w16cex:dateUtc="2026-06-10T19:39:00Z"/>
  <w16cex:commentExtensible w16cex:durableId="0537A685" w16cex:dateUtc="2026-06-10T19:43:00Z"/>
  <w16cex:commentExtensible w16cex:durableId="0D01A974" w16cex:dateUtc="2026-06-10T19:46:00Z"/>
  <w16cex:commentExtensible w16cex:durableId="4745D5E1" w16cex:dateUtc="2026-06-10T19:47:00Z"/>
  <w16cex:commentExtensible w16cex:durableId="7AD07B88" w16cex:dateUtc="2026-06-10T19:49:00Z"/>
  <w16cex:commentExtensible w16cex:durableId="3C7CDCD3" w16cex:dateUtc="2026-06-10T19:50:00Z"/>
  <w16cex:commentExtensible w16cex:durableId="0449B036" w16cex:dateUtc="2026-06-10T19:50:00Z"/>
  <w16cex:commentExtensible w16cex:durableId="71E1C51F" w16cex:dateUtc="2026-06-10T19:58:00Z"/>
  <w16cex:commentExtensible w16cex:durableId="49F590AD" w16cex:dateUtc="2026-06-10T20:01:00Z"/>
  <w16cex:commentExtensible w16cex:durableId="3777AE97" w16cex:dateUtc="2026-06-10T20:20:00Z"/>
  <w16cex:commentExtensible w16cex:durableId="3AE3A0F5" w16cex:dateUtc="2026-06-10T20:20:00Z"/>
  <w16cex:commentExtensible w16cex:durableId="4D3E4A98" w16cex:dateUtc="2026-06-10T20:24:00Z"/>
  <w16cex:commentExtensible w16cex:durableId="04356829" w16cex:dateUtc="2026-06-10T20:24:00Z"/>
  <w16cex:commentExtensible w16cex:durableId="54659B55" w16cex:dateUtc="2026-06-11T13:41:00Z"/>
  <w16cex:commentExtensible w16cex:durableId="7D585E2F" w16cex:dateUtc="2026-06-11T13:41:00Z"/>
  <w16cex:commentExtensible w16cex:durableId="0711C663" w16cex:dateUtc="2026-06-11T12:54:00Z"/>
  <w16cex:commentExtensible w16cex:durableId="3905EE62" w16cex:dateUtc="2026-06-11T12:55:00Z"/>
  <w16cex:commentExtensible w16cex:durableId="4CB0FF15" w16cex:dateUtc="2026-06-11T13:10:00Z"/>
  <w16cex:commentExtensible w16cex:durableId="3AC2AE7E" w16cex:dateUtc="2026-06-11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79685" w16cid:durableId="3BB1C95F"/>
  <w16cid:commentId w16cid:paraId="13D18E9A" w16cid:durableId="7AA1964B"/>
  <w16cid:commentId w16cid:paraId="3282CC24" w16cid:durableId="0959D7C9"/>
  <w16cid:commentId w16cid:paraId="381A77D9" w16cid:durableId="489754F6"/>
  <w16cid:commentId w16cid:paraId="057DF8D4" w16cid:durableId="03D741E3"/>
  <w16cid:commentId w16cid:paraId="57E6C0F8" w16cid:durableId="42791E40"/>
  <w16cid:commentId w16cid:paraId="09AF1FBA" w16cid:durableId="7454E0E0"/>
  <w16cid:commentId w16cid:paraId="34B600AC" w16cid:durableId="278348F5"/>
  <w16cid:commentId w16cid:paraId="3EDCC20F" w16cid:durableId="45354A0F"/>
  <w16cid:commentId w16cid:paraId="0C7830FC" w16cid:durableId="247CDD45"/>
  <w16cid:commentId w16cid:paraId="1289A07E" w16cid:durableId="5D077AC5"/>
  <w16cid:commentId w16cid:paraId="0A697B19" w16cid:durableId="3FB54D82"/>
  <w16cid:commentId w16cid:paraId="5622EB1C" w16cid:durableId="3CD35C4C"/>
  <w16cid:commentId w16cid:paraId="533885E0" w16cid:durableId="2890A578"/>
  <w16cid:commentId w16cid:paraId="1110B9FB" w16cid:durableId="23EF5B02"/>
  <w16cid:commentId w16cid:paraId="019B3010" w16cid:durableId="1CA97A11"/>
  <w16cid:commentId w16cid:paraId="6E3E8FD1" w16cid:durableId="2481C860"/>
  <w16cid:commentId w16cid:paraId="0556FBF1" w16cid:durableId="37E60221"/>
  <w16cid:commentId w16cid:paraId="1BFB3BD2" w16cid:durableId="0C03B512"/>
  <w16cid:commentId w16cid:paraId="5490C69D" w16cid:durableId="4808FB3C"/>
  <w16cid:commentId w16cid:paraId="4BFE15FF" w16cid:durableId="61712F32"/>
  <w16cid:commentId w16cid:paraId="5ABA8CC4" w16cid:durableId="0AC5AAFD"/>
  <w16cid:commentId w16cid:paraId="3CA8C0D8" w16cid:durableId="0B03DD48"/>
  <w16cid:commentId w16cid:paraId="665EB5FD" w16cid:durableId="2697F677"/>
  <w16cid:commentId w16cid:paraId="05B5D980" w16cid:durableId="6EDBBE8C"/>
  <w16cid:commentId w16cid:paraId="7BDD6F51" w16cid:durableId="1BFCC158"/>
  <w16cid:commentId w16cid:paraId="2B7EE105" w16cid:durableId="52611D0B"/>
  <w16cid:commentId w16cid:paraId="6F85796E" w16cid:durableId="1E9BC859"/>
  <w16cid:commentId w16cid:paraId="7C5752AD" w16cid:durableId="4A7A5504"/>
  <w16cid:commentId w16cid:paraId="1105D366" w16cid:durableId="292A540B"/>
  <w16cid:commentId w16cid:paraId="115E3308" w16cid:durableId="2D728376"/>
  <w16cid:commentId w16cid:paraId="59E41DDA" w16cid:durableId="2D3FE336"/>
  <w16cid:commentId w16cid:paraId="4C6AAE20" w16cid:durableId="315EB783"/>
  <w16cid:commentId w16cid:paraId="58B0B242" w16cid:durableId="0537A685"/>
  <w16cid:commentId w16cid:paraId="0C57BD7D" w16cid:durableId="0D01A974"/>
  <w16cid:commentId w16cid:paraId="6553A70F" w16cid:durableId="4745D5E1"/>
  <w16cid:commentId w16cid:paraId="12D6DD7A" w16cid:durableId="7AD07B88"/>
  <w16cid:commentId w16cid:paraId="572A44B6" w16cid:durableId="3C7CDCD3"/>
  <w16cid:commentId w16cid:paraId="7F2DE26F" w16cid:durableId="0449B036"/>
  <w16cid:commentId w16cid:paraId="5307512C" w16cid:durableId="71E1C51F"/>
  <w16cid:commentId w16cid:paraId="461621EF" w16cid:durableId="49F590AD"/>
  <w16cid:commentId w16cid:paraId="05308861" w16cid:durableId="3777AE97"/>
  <w16cid:commentId w16cid:paraId="4957E7F0" w16cid:durableId="3AE3A0F5"/>
  <w16cid:commentId w16cid:paraId="526E079D" w16cid:durableId="4D3E4A98"/>
  <w16cid:commentId w16cid:paraId="7E31B13E" w16cid:durableId="04356829"/>
  <w16cid:commentId w16cid:paraId="49D94869" w16cid:durableId="54659B55"/>
  <w16cid:commentId w16cid:paraId="2FD55ABE" w16cid:durableId="7D585E2F"/>
  <w16cid:commentId w16cid:paraId="24ED92F8" w16cid:durableId="0711C663"/>
  <w16cid:commentId w16cid:paraId="4CBBEB5A" w16cid:durableId="3905EE62"/>
  <w16cid:commentId w16cid:paraId="4E8A2C93" w16cid:durableId="4CB0FF15"/>
  <w16cid:commentId w16cid:paraId="481427F0" w16cid:durableId="3AC2A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1D13" w:rsidRDefault="005E1D13" w14:paraId="79C1E97A" w14:textId="77777777">
      <w:pPr>
        <w:spacing w:line="240" w:lineRule="auto"/>
      </w:pPr>
      <w:r>
        <w:separator/>
      </w:r>
    </w:p>
  </w:endnote>
  <w:endnote w:type="continuationSeparator" w:id="0">
    <w:p w:rsidR="005E1D13" w:rsidRDefault="005E1D13" w14:paraId="35084D1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E9B" w:rsidRDefault="006C7E9B" w14:paraId="0B40B944"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E74" w:rsidRDefault="00F11E74"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11E74" w:rsidRDefault="00F11E74" w14:paraId="2FA7E414" w14:textId="77777777">
    <w:pPr>
      <w:spacing w:line="240" w:lineRule="auto"/>
      <w:ind w:left="-2" w:hanging="2"/>
      <w:jc w:val="right"/>
      <w:rPr>
        <w:rFonts w:ascii="Times New Roman" w:hAnsi="Times New Roman" w:eastAsia="Times New Roman" w:cs="Times New Roman"/>
        <w:sz w:val="24"/>
        <w:szCs w:val="24"/>
      </w:rPr>
    </w:pPr>
  </w:p>
  <w:p w:rsidR="00F11E74" w:rsidRDefault="00F11E74" w14:paraId="56E58FCE" w14:textId="77777777">
    <w:pPr>
      <w:spacing w:line="240" w:lineRule="auto"/>
      <w:rPr>
        <w:rFonts w:ascii="Times New Roman" w:hAnsi="Times New Roman" w:eastAsia="Times New Roman" w:cs="Times New Roman"/>
        <w:sz w:val="24"/>
        <w:szCs w:val="24"/>
      </w:rPr>
    </w:pPr>
  </w:p>
  <w:p w:rsidR="00F11E74" w:rsidRDefault="00F11E74"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11E74" w:rsidRDefault="00F11E74"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E9B" w:rsidRDefault="006C7E9B" w14:paraId="5CB82A7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1D13" w:rsidRDefault="005E1D13" w14:paraId="0FF104FB" w14:textId="77777777">
      <w:pPr>
        <w:spacing w:line="240" w:lineRule="auto"/>
      </w:pPr>
      <w:r>
        <w:separator/>
      </w:r>
    </w:p>
  </w:footnote>
  <w:footnote w:type="continuationSeparator" w:id="0">
    <w:p w:rsidR="005E1D13" w:rsidRDefault="005E1D13" w14:paraId="646939F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E9B" w:rsidRDefault="006C7E9B" w14:paraId="6C0C82C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11E74" w:rsidRDefault="00F11E74"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11E74" w:rsidRDefault="00F11E74"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E9B" w:rsidRDefault="006C7E9B" w14:paraId="7CCB3514"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4F4A"/>
    <w:multiLevelType w:val="multilevel"/>
    <w:tmpl w:val="1FF67470"/>
    <w:lvl w:ilvl="0">
      <w:start w:val="14"/>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CB6A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62D5D"/>
    <w:multiLevelType w:val="multilevel"/>
    <w:tmpl w:val="EED8635E"/>
    <w:lvl w:ilvl="0">
      <w:start w:val="1"/>
      <w:numFmt w:val="bullet"/>
      <w:lvlText w:val=""/>
      <w:lvlJc w:val="left"/>
      <w:pPr>
        <w:tabs>
          <w:tab w:val="num" w:pos="1152"/>
        </w:tabs>
        <w:ind w:left="1152" w:hanging="360"/>
      </w:pPr>
      <w:rPr>
        <w:rFonts w:hint="default" w:ascii="Symbol" w:hAnsi="Symbol"/>
        <w:sz w:val="20"/>
      </w:rPr>
    </w:lvl>
    <w:lvl w:ilvl="1" w:tentative="1">
      <w:start w:val="1"/>
      <w:numFmt w:val="bullet"/>
      <w:lvlText w:val="o"/>
      <w:lvlJc w:val="left"/>
      <w:pPr>
        <w:tabs>
          <w:tab w:val="num" w:pos="1872"/>
        </w:tabs>
        <w:ind w:left="1872" w:hanging="360"/>
      </w:pPr>
      <w:rPr>
        <w:rFonts w:hint="default" w:ascii="Courier New" w:hAnsi="Courier New"/>
        <w:sz w:val="20"/>
      </w:rPr>
    </w:lvl>
    <w:lvl w:ilvl="2" w:tentative="1">
      <w:start w:val="1"/>
      <w:numFmt w:val="bullet"/>
      <w:lvlText w:val=""/>
      <w:lvlJc w:val="left"/>
      <w:pPr>
        <w:tabs>
          <w:tab w:val="num" w:pos="2592"/>
        </w:tabs>
        <w:ind w:left="2592" w:hanging="360"/>
      </w:pPr>
      <w:rPr>
        <w:rFonts w:hint="default" w:ascii="Wingdings" w:hAnsi="Wingdings"/>
        <w:sz w:val="20"/>
      </w:rPr>
    </w:lvl>
    <w:lvl w:ilvl="3" w:tentative="1">
      <w:start w:val="1"/>
      <w:numFmt w:val="bullet"/>
      <w:lvlText w:val=""/>
      <w:lvlJc w:val="left"/>
      <w:pPr>
        <w:tabs>
          <w:tab w:val="num" w:pos="3312"/>
        </w:tabs>
        <w:ind w:left="3312" w:hanging="360"/>
      </w:pPr>
      <w:rPr>
        <w:rFonts w:hint="default" w:ascii="Wingdings" w:hAnsi="Wingdings"/>
        <w:sz w:val="20"/>
      </w:rPr>
    </w:lvl>
    <w:lvl w:ilvl="4" w:tentative="1">
      <w:start w:val="1"/>
      <w:numFmt w:val="bullet"/>
      <w:lvlText w:val=""/>
      <w:lvlJc w:val="left"/>
      <w:pPr>
        <w:tabs>
          <w:tab w:val="num" w:pos="4032"/>
        </w:tabs>
        <w:ind w:left="4032" w:hanging="360"/>
      </w:pPr>
      <w:rPr>
        <w:rFonts w:hint="default" w:ascii="Wingdings" w:hAnsi="Wingdings"/>
        <w:sz w:val="20"/>
      </w:rPr>
    </w:lvl>
    <w:lvl w:ilvl="5" w:tentative="1">
      <w:start w:val="1"/>
      <w:numFmt w:val="bullet"/>
      <w:lvlText w:val=""/>
      <w:lvlJc w:val="left"/>
      <w:pPr>
        <w:tabs>
          <w:tab w:val="num" w:pos="4752"/>
        </w:tabs>
        <w:ind w:left="4752" w:hanging="360"/>
      </w:pPr>
      <w:rPr>
        <w:rFonts w:hint="default" w:ascii="Wingdings" w:hAnsi="Wingdings"/>
        <w:sz w:val="20"/>
      </w:rPr>
    </w:lvl>
    <w:lvl w:ilvl="6" w:tentative="1">
      <w:start w:val="1"/>
      <w:numFmt w:val="bullet"/>
      <w:lvlText w:val=""/>
      <w:lvlJc w:val="left"/>
      <w:pPr>
        <w:tabs>
          <w:tab w:val="num" w:pos="5472"/>
        </w:tabs>
        <w:ind w:left="5472" w:hanging="360"/>
      </w:pPr>
      <w:rPr>
        <w:rFonts w:hint="default" w:ascii="Wingdings" w:hAnsi="Wingdings"/>
        <w:sz w:val="20"/>
      </w:rPr>
    </w:lvl>
    <w:lvl w:ilvl="7" w:tentative="1">
      <w:start w:val="1"/>
      <w:numFmt w:val="bullet"/>
      <w:lvlText w:val=""/>
      <w:lvlJc w:val="left"/>
      <w:pPr>
        <w:tabs>
          <w:tab w:val="num" w:pos="6192"/>
        </w:tabs>
        <w:ind w:left="6192" w:hanging="360"/>
      </w:pPr>
      <w:rPr>
        <w:rFonts w:hint="default" w:ascii="Wingdings" w:hAnsi="Wingdings"/>
        <w:sz w:val="20"/>
      </w:rPr>
    </w:lvl>
    <w:lvl w:ilvl="8" w:tentative="1">
      <w:start w:val="1"/>
      <w:numFmt w:val="bullet"/>
      <w:lvlText w:val=""/>
      <w:lvlJc w:val="left"/>
      <w:pPr>
        <w:tabs>
          <w:tab w:val="num" w:pos="6912"/>
        </w:tabs>
        <w:ind w:left="6912" w:hanging="360"/>
      </w:pPr>
      <w:rPr>
        <w:rFonts w:hint="default" w:ascii="Wingdings" w:hAnsi="Wingdings"/>
        <w:sz w:val="20"/>
      </w:rPr>
    </w:lvl>
  </w:abstractNum>
  <w:abstractNum w:abstractNumId="3" w15:restartNumberingAfterBreak="0">
    <w:nsid w:val="2CE209FE"/>
    <w:multiLevelType w:val="multilevel"/>
    <w:tmpl w:val="0A18AA0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 w15:restartNumberingAfterBreak="0">
    <w:nsid w:val="45D961BC"/>
    <w:multiLevelType w:val="multilevel"/>
    <w:tmpl w:val="5D02924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4168383">
    <w:abstractNumId w:val="5"/>
  </w:num>
  <w:num w:numId="2" w16cid:durableId="919367965">
    <w:abstractNumId w:val="1"/>
  </w:num>
  <w:num w:numId="3" w16cid:durableId="648748802">
    <w:abstractNumId w:val="4"/>
  </w:num>
  <w:num w:numId="4" w16cid:durableId="1089736768">
    <w:abstractNumId w:val="3"/>
  </w:num>
  <w:num w:numId="5" w16cid:durableId="1352297847">
    <w:abstractNumId w:val="2"/>
  </w:num>
  <w:num w:numId="6" w16cid:durableId="637995368">
    <w:abstractNumId w:val="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24CC"/>
    <w:rsid w:val="00003717"/>
    <w:rsid w:val="00004D80"/>
    <w:rsid w:val="00005EF7"/>
    <w:rsid w:val="00007A80"/>
    <w:rsid w:val="000111E3"/>
    <w:rsid w:val="000142D4"/>
    <w:rsid w:val="00020531"/>
    <w:rsid w:val="0002189D"/>
    <w:rsid w:val="000237FD"/>
    <w:rsid w:val="0002664E"/>
    <w:rsid w:val="00027F3D"/>
    <w:rsid w:val="00036618"/>
    <w:rsid w:val="0003775D"/>
    <w:rsid w:val="00044063"/>
    <w:rsid w:val="00046110"/>
    <w:rsid w:val="00046854"/>
    <w:rsid w:val="0004723C"/>
    <w:rsid w:val="00052941"/>
    <w:rsid w:val="00052B14"/>
    <w:rsid w:val="00054875"/>
    <w:rsid w:val="00056B95"/>
    <w:rsid w:val="000570C9"/>
    <w:rsid w:val="00060E46"/>
    <w:rsid w:val="00060E8F"/>
    <w:rsid w:val="00066D27"/>
    <w:rsid w:val="0007036F"/>
    <w:rsid w:val="000724ED"/>
    <w:rsid w:val="000755B7"/>
    <w:rsid w:val="0007666A"/>
    <w:rsid w:val="000778C8"/>
    <w:rsid w:val="000800C8"/>
    <w:rsid w:val="00080EE7"/>
    <w:rsid w:val="00082A8E"/>
    <w:rsid w:val="00082C00"/>
    <w:rsid w:val="00090CB6"/>
    <w:rsid w:val="00090FF7"/>
    <w:rsid w:val="000933D0"/>
    <w:rsid w:val="00097B91"/>
    <w:rsid w:val="000A4364"/>
    <w:rsid w:val="000A438B"/>
    <w:rsid w:val="000A47F8"/>
    <w:rsid w:val="000A5CAE"/>
    <w:rsid w:val="000A7D6D"/>
    <w:rsid w:val="000B0BD1"/>
    <w:rsid w:val="000B1E75"/>
    <w:rsid w:val="000B4A13"/>
    <w:rsid w:val="000B531B"/>
    <w:rsid w:val="000B53B1"/>
    <w:rsid w:val="000B664A"/>
    <w:rsid w:val="000B6F2E"/>
    <w:rsid w:val="000C6933"/>
    <w:rsid w:val="000C6A38"/>
    <w:rsid w:val="000C716E"/>
    <w:rsid w:val="000C7BAE"/>
    <w:rsid w:val="000D22F4"/>
    <w:rsid w:val="000D23F0"/>
    <w:rsid w:val="000D26A3"/>
    <w:rsid w:val="000D304F"/>
    <w:rsid w:val="000D7229"/>
    <w:rsid w:val="000D7534"/>
    <w:rsid w:val="000E0EC3"/>
    <w:rsid w:val="000E2F9D"/>
    <w:rsid w:val="000F3359"/>
    <w:rsid w:val="000F36E9"/>
    <w:rsid w:val="000F4433"/>
    <w:rsid w:val="0010020B"/>
    <w:rsid w:val="00100215"/>
    <w:rsid w:val="00104FED"/>
    <w:rsid w:val="001100B3"/>
    <w:rsid w:val="00110E85"/>
    <w:rsid w:val="00116224"/>
    <w:rsid w:val="001168A4"/>
    <w:rsid w:val="001172F2"/>
    <w:rsid w:val="001228C1"/>
    <w:rsid w:val="001270BD"/>
    <w:rsid w:val="00130969"/>
    <w:rsid w:val="00134E60"/>
    <w:rsid w:val="0013541C"/>
    <w:rsid w:val="00140B8A"/>
    <w:rsid w:val="00141A38"/>
    <w:rsid w:val="001435B0"/>
    <w:rsid w:val="001473F6"/>
    <w:rsid w:val="0015208B"/>
    <w:rsid w:val="001543B7"/>
    <w:rsid w:val="0015656C"/>
    <w:rsid w:val="00157078"/>
    <w:rsid w:val="00162815"/>
    <w:rsid w:val="0017229D"/>
    <w:rsid w:val="00173921"/>
    <w:rsid w:val="001753CA"/>
    <w:rsid w:val="00181544"/>
    <w:rsid w:val="001846C6"/>
    <w:rsid w:val="00192455"/>
    <w:rsid w:val="0019599B"/>
    <w:rsid w:val="00195E83"/>
    <w:rsid w:val="00197020"/>
    <w:rsid w:val="001A6AD6"/>
    <w:rsid w:val="001B1BAD"/>
    <w:rsid w:val="001B50B2"/>
    <w:rsid w:val="001B601B"/>
    <w:rsid w:val="001B6483"/>
    <w:rsid w:val="001B6E80"/>
    <w:rsid w:val="001B7D92"/>
    <w:rsid w:val="001C0D39"/>
    <w:rsid w:val="001C0EB1"/>
    <w:rsid w:val="001C21E0"/>
    <w:rsid w:val="001C3431"/>
    <w:rsid w:val="001C5865"/>
    <w:rsid w:val="001D1602"/>
    <w:rsid w:val="001D1867"/>
    <w:rsid w:val="001D3E6F"/>
    <w:rsid w:val="001D444A"/>
    <w:rsid w:val="001D53E9"/>
    <w:rsid w:val="001D65C5"/>
    <w:rsid w:val="001D7104"/>
    <w:rsid w:val="001E0048"/>
    <w:rsid w:val="001E1CA5"/>
    <w:rsid w:val="001E3E6F"/>
    <w:rsid w:val="001F1BE5"/>
    <w:rsid w:val="001F33F7"/>
    <w:rsid w:val="001F3C9C"/>
    <w:rsid w:val="002033B9"/>
    <w:rsid w:val="00204AC8"/>
    <w:rsid w:val="002053AC"/>
    <w:rsid w:val="0020629A"/>
    <w:rsid w:val="00206A7C"/>
    <w:rsid w:val="00212E52"/>
    <w:rsid w:val="00213E84"/>
    <w:rsid w:val="00221C6F"/>
    <w:rsid w:val="002243A2"/>
    <w:rsid w:val="00233456"/>
    <w:rsid w:val="0023519A"/>
    <w:rsid w:val="00240459"/>
    <w:rsid w:val="002433BE"/>
    <w:rsid w:val="00243685"/>
    <w:rsid w:val="002449E4"/>
    <w:rsid w:val="002455F1"/>
    <w:rsid w:val="00245829"/>
    <w:rsid w:val="0024693D"/>
    <w:rsid w:val="00246D1C"/>
    <w:rsid w:val="00255482"/>
    <w:rsid w:val="00255583"/>
    <w:rsid w:val="00257D45"/>
    <w:rsid w:val="00260CDB"/>
    <w:rsid w:val="00261905"/>
    <w:rsid w:val="00263599"/>
    <w:rsid w:val="00263636"/>
    <w:rsid w:val="00263AF1"/>
    <w:rsid w:val="00264FAC"/>
    <w:rsid w:val="00273187"/>
    <w:rsid w:val="002755DA"/>
    <w:rsid w:val="00275C9B"/>
    <w:rsid w:val="002760C8"/>
    <w:rsid w:val="0027691F"/>
    <w:rsid w:val="00280554"/>
    <w:rsid w:val="00280C87"/>
    <w:rsid w:val="00280F84"/>
    <w:rsid w:val="00282ADF"/>
    <w:rsid w:val="00284690"/>
    <w:rsid w:val="002846D8"/>
    <w:rsid w:val="00287702"/>
    <w:rsid w:val="0028795F"/>
    <w:rsid w:val="00287F12"/>
    <w:rsid w:val="002913ED"/>
    <w:rsid w:val="00293692"/>
    <w:rsid w:val="00293BA6"/>
    <w:rsid w:val="00294C1F"/>
    <w:rsid w:val="00295598"/>
    <w:rsid w:val="00295A1C"/>
    <w:rsid w:val="0029667F"/>
    <w:rsid w:val="002A1C93"/>
    <w:rsid w:val="002A210F"/>
    <w:rsid w:val="002C0FEA"/>
    <w:rsid w:val="002C4D58"/>
    <w:rsid w:val="002C6DD2"/>
    <w:rsid w:val="002D1295"/>
    <w:rsid w:val="002D424E"/>
    <w:rsid w:val="002D55C5"/>
    <w:rsid w:val="002D5B61"/>
    <w:rsid w:val="002E0FE5"/>
    <w:rsid w:val="002E1D3E"/>
    <w:rsid w:val="002E2B2F"/>
    <w:rsid w:val="002F0BD6"/>
    <w:rsid w:val="002F42B2"/>
    <w:rsid w:val="002F5170"/>
    <w:rsid w:val="002F7031"/>
    <w:rsid w:val="00300815"/>
    <w:rsid w:val="00300A6E"/>
    <w:rsid w:val="0030100B"/>
    <w:rsid w:val="00301527"/>
    <w:rsid w:val="00301FF2"/>
    <w:rsid w:val="00307075"/>
    <w:rsid w:val="003119FE"/>
    <w:rsid w:val="00311B98"/>
    <w:rsid w:val="00313373"/>
    <w:rsid w:val="00313D11"/>
    <w:rsid w:val="00313EB9"/>
    <w:rsid w:val="00314318"/>
    <w:rsid w:val="0031667D"/>
    <w:rsid w:val="00325C14"/>
    <w:rsid w:val="00332E8D"/>
    <w:rsid w:val="00333D6D"/>
    <w:rsid w:val="003409BA"/>
    <w:rsid w:val="00341264"/>
    <w:rsid w:val="00346DF7"/>
    <w:rsid w:val="00346FB9"/>
    <w:rsid w:val="00347680"/>
    <w:rsid w:val="00351BBC"/>
    <w:rsid w:val="00355EA0"/>
    <w:rsid w:val="00356922"/>
    <w:rsid w:val="0036368D"/>
    <w:rsid w:val="00370543"/>
    <w:rsid w:val="00373605"/>
    <w:rsid w:val="00373AFF"/>
    <w:rsid w:val="003744F9"/>
    <w:rsid w:val="003759E6"/>
    <w:rsid w:val="0037706F"/>
    <w:rsid w:val="003802E7"/>
    <w:rsid w:val="003807D6"/>
    <w:rsid w:val="00386106"/>
    <w:rsid w:val="00386A73"/>
    <w:rsid w:val="00390089"/>
    <w:rsid w:val="003908E0"/>
    <w:rsid w:val="003927A7"/>
    <w:rsid w:val="003959E7"/>
    <w:rsid w:val="003A0B88"/>
    <w:rsid w:val="003A4DD5"/>
    <w:rsid w:val="003A568C"/>
    <w:rsid w:val="003A7C37"/>
    <w:rsid w:val="003B0561"/>
    <w:rsid w:val="003B37F7"/>
    <w:rsid w:val="003B454F"/>
    <w:rsid w:val="003C0C1E"/>
    <w:rsid w:val="003C22A6"/>
    <w:rsid w:val="003D033D"/>
    <w:rsid w:val="003D04C5"/>
    <w:rsid w:val="003D376A"/>
    <w:rsid w:val="003D3EDE"/>
    <w:rsid w:val="003D51B3"/>
    <w:rsid w:val="003E22E9"/>
    <w:rsid w:val="003E4B61"/>
    <w:rsid w:val="003F0DE1"/>
    <w:rsid w:val="003F1535"/>
    <w:rsid w:val="003F2B64"/>
    <w:rsid w:val="003F4BD4"/>
    <w:rsid w:val="003F672F"/>
    <w:rsid w:val="003F7B72"/>
    <w:rsid w:val="003F7D8C"/>
    <w:rsid w:val="0040241B"/>
    <w:rsid w:val="004113A4"/>
    <w:rsid w:val="0041166B"/>
    <w:rsid w:val="00414B25"/>
    <w:rsid w:val="0041512F"/>
    <w:rsid w:val="004175C4"/>
    <w:rsid w:val="00417789"/>
    <w:rsid w:val="00422DB4"/>
    <w:rsid w:val="00425C76"/>
    <w:rsid w:val="00430458"/>
    <w:rsid w:val="00434896"/>
    <w:rsid w:val="004377E6"/>
    <w:rsid w:val="00440B4B"/>
    <w:rsid w:val="00441D74"/>
    <w:rsid w:val="0044200D"/>
    <w:rsid w:val="00442BFE"/>
    <w:rsid w:val="00442E9B"/>
    <w:rsid w:val="004448F0"/>
    <w:rsid w:val="004534CC"/>
    <w:rsid w:val="0046139C"/>
    <w:rsid w:val="004678FF"/>
    <w:rsid w:val="00467A2D"/>
    <w:rsid w:val="00467FA0"/>
    <w:rsid w:val="00471998"/>
    <w:rsid w:val="00473386"/>
    <w:rsid w:val="00475A37"/>
    <w:rsid w:val="004760AF"/>
    <w:rsid w:val="004764D2"/>
    <w:rsid w:val="00477292"/>
    <w:rsid w:val="00480584"/>
    <w:rsid w:val="004817AE"/>
    <w:rsid w:val="0048501E"/>
    <w:rsid w:val="00492BD3"/>
    <w:rsid w:val="00493D10"/>
    <w:rsid w:val="00495649"/>
    <w:rsid w:val="00497452"/>
    <w:rsid w:val="00497C0F"/>
    <w:rsid w:val="004A1EA6"/>
    <w:rsid w:val="004A3ED2"/>
    <w:rsid w:val="004B1AEF"/>
    <w:rsid w:val="004B1FF6"/>
    <w:rsid w:val="004B3454"/>
    <w:rsid w:val="004B460A"/>
    <w:rsid w:val="004B78B6"/>
    <w:rsid w:val="004C10BB"/>
    <w:rsid w:val="004C3063"/>
    <w:rsid w:val="004C4488"/>
    <w:rsid w:val="004C4564"/>
    <w:rsid w:val="004D3284"/>
    <w:rsid w:val="004D3AB2"/>
    <w:rsid w:val="004D4457"/>
    <w:rsid w:val="004D7828"/>
    <w:rsid w:val="004F0F9D"/>
    <w:rsid w:val="004F23D9"/>
    <w:rsid w:val="004F250B"/>
    <w:rsid w:val="004F262F"/>
    <w:rsid w:val="004F323C"/>
    <w:rsid w:val="004F3480"/>
    <w:rsid w:val="004F35DE"/>
    <w:rsid w:val="004F4648"/>
    <w:rsid w:val="004F6CCD"/>
    <w:rsid w:val="004F720B"/>
    <w:rsid w:val="004F7D68"/>
    <w:rsid w:val="00500DBD"/>
    <w:rsid w:val="00502F24"/>
    <w:rsid w:val="00504551"/>
    <w:rsid w:val="00512992"/>
    <w:rsid w:val="00513E54"/>
    <w:rsid w:val="00515809"/>
    <w:rsid w:val="005177EC"/>
    <w:rsid w:val="00521A99"/>
    <w:rsid w:val="00523C04"/>
    <w:rsid w:val="0052460E"/>
    <w:rsid w:val="00524B4D"/>
    <w:rsid w:val="00525A85"/>
    <w:rsid w:val="005271E6"/>
    <w:rsid w:val="005272EA"/>
    <w:rsid w:val="005337D0"/>
    <w:rsid w:val="005465D4"/>
    <w:rsid w:val="00546738"/>
    <w:rsid w:val="00546BDB"/>
    <w:rsid w:val="00550888"/>
    <w:rsid w:val="00551F98"/>
    <w:rsid w:val="005525F4"/>
    <w:rsid w:val="0055352E"/>
    <w:rsid w:val="005549C6"/>
    <w:rsid w:val="00556397"/>
    <w:rsid w:val="0055695D"/>
    <w:rsid w:val="00556B54"/>
    <w:rsid w:val="00557D23"/>
    <w:rsid w:val="005619D7"/>
    <w:rsid w:val="00563D7C"/>
    <w:rsid w:val="00563E28"/>
    <w:rsid w:val="005641CA"/>
    <w:rsid w:val="00564D78"/>
    <w:rsid w:val="00565B21"/>
    <w:rsid w:val="00565DF7"/>
    <w:rsid w:val="0056656B"/>
    <w:rsid w:val="0057205F"/>
    <w:rsid w:val="00572A6E"/>
    <w:rsid w:val="005777B9"/>
    <w:rsid w:val="005814AF"/>
    <w:rsid w:val="00581D0D"/>
    <w:rsid w:val="005821CA"/>
    <w:rsid w:val="00584AC6"/>
    <w:rsid w:val="00586640"/>
    <w:rsid w:val="00587180"/>
    <w:rsid w:val="005874E2"/>
    <w:rsid w:val="0059034F"/>
    <w:rsid w:val="0059115E"/>
    <w:rsid w:val="00591DA9"/>
    <w:rsid w:val="00596154"/>
    <w:rsid w:val="00597F10"/>
    <w:rsid w:val="005A29B7"/>
    <w:rsid w:val="005A683D"/>
    <w:rsid w:val="005A77A3"/>
    <w:rsid w:val="005B017B"/>
    <w:rsid w:val="005B16D8"/>
    <w:rsid w:val="005B2E52"/>
    <w:rsid w:val="005B34CA"/>
    <w:rsid w:val="005B66F8"/>
    <w:rsid w:val="005C0EB6"/>
    <w:rsid w:val="005C457A"/>
    <w:rsid w:val="005C5091"/>
    <w:rsid w:val="005C7412"/>
    <w:rsid w:val="005D01D9"/>
    <w:rsid w:val="005D1454"/>
    <w:rsid w:val="005D69EB"/>
    <w:rsid w:val="005D6AAF"/>
    <w:rsid w:val="005E1D13"/>
    <w:rsid w:val="005E4761"/>
    <w:rsid w:val="005F2353"/>
    <w:rsid w:val="005F2A3A"/>
    <w:rsid w:val="005F6D0D"/>
    <w:rsid w:val="0060224F"/>
    <w:rsid w:val="0060450F"/>
    <w:rsid w:val="00604C3A"/>
    <w:rsid w:val="006052BC"/>
    <w:rsid w:val="00606930"/>
    <w:rsid w:val="006069BA"/>
    <w:rsid w:val="00610692"/>
    <w:rsid w:val="006117F6"/>
    <w:rsid w:val="00613D91"/>
    <w:rsid w:val="00614286"/>
    <w:rsid w:val="00615CB2"/>
    <w:rsid w:val="00615DE5"/>
    <w:rsid w:val="00622D8F"/>
    <w:rsid w:val="00634309"/>
    <w:rsid w:val="0063473A"/>
    <w:rsid w:val="00636C53"/>
    <w:rsid w:val="00636E26"/>
    <w:rsid w:val="00640C45"/>
    <w:rsid w:val="00641223"/>
    <w:rsid w:val="00644D78"/>
    <w:rsid w:val="00646822"/>
    <w:rsid w:val="006565ED"/>
    <w:rsid w:val="0066017F"/>
    <w:rsid w:val="00661032"/>
    <w:rsid w:val="00661DA1"/>
    <w:rsid w:val="00661E5F"/>
    <w:rsid w:val="00663DA6"/>
    <w:rsid w:val="006727AD"/>
    <w:rsid w:val="0067389E"/>
    <w:rsid w:val="00674208"/>
    <w:rsid w:val="00675EA3"/>
    <w:rsid w:val="006912FF"/>
    <w:rsid w:val="006941D6"/>
    <w:rsid w:val="0069430F"/>
    <w:rsid w:val="006A0041"/>
    <w:rsid w:val="006A0797"/>
    <w:rsid w:val="006A40AE"/>
    <w:rsid w:val="006A48B0"/>
    <w:rsid w:val="006A5790"/>
    <w:rsid w:val="006B19A7"/>
    <w:rsid w:val="006B2489"/>
    <w:rsid w:val="006B453B"/>
    <w:rsid w:val="006B494D"/>
    <w:rsid w:val="006B72FE"/>
    <w:rsid w:val="006C0CF2"/>
    <w:rsid w:val="006C1670"/>
    <w:rsid w:val="006C196E"/>
    <w:rsid w:val="006C2B78"/>
    <w:rsid w:val="006C6CF1"/>
    <w:rsid w:val="006C79B7"/>
    <w:rsid w:val="006C7E9B"/>
    <w:rsid w:val="006D1802"/>
    <w:rsid w:val="006D317C"/>
    <w:rsid w:val="006D36D2"/>
    <w:rsid w:val="006D3A38"/>
    <w:rsid w:val="006D4CCC"/>
    <w:rsid w:val="006D4F8F"/>
    <w:rsid w:val="006E0A0E"/>
    <w:rsid w:val="006E1785"/>
    <w:rsid w:val="006E18D7"/>
    <w:rsid w:val="006E31E3"/>
    <w:rsid w:val="006E4826"/>
    <w:rsid w:val="006E69E4"/>
    <w:rsid w:val="006F08B0"/>
    <w:rsid w:val="006F55FD"/>
    <w:rsid w:val="006F5CEA"/>
    <w:rsid w:val="0070079D"/>
    <w:rsid w:val="0070224C"/>
    <w:rsid w:val="0070496E"/>
    <w:rsid w:val="00704DF1"/>
    <w:rsid w:val="00712E06"/>
    <w:rsid w:val="00717915"/>
    <w:rsid w:val="00720B9C"/>
    <w:rsid w:val="007229F8"/>
    <w:rsid w:val="007238CA"/>
    <w:rsid w:val="00726D62"/>
    <w:rsid w:val="00730B0E"/>
    <w:rsid w:val="00730F29"/>
    <w:rsid w:val="0073264B"/>
    <w:rsid w:val="00733CE0"/>
    <w:rsid w:val="0073447A"/>
    <w:rsid w:val="007360BA"/>
    <w:rsid w:val="007360C4"/>
    <w:rsid w:val="00740202"/>
    <w:rsid w:val="00741F60"/>
    <w:rsid w:val="00742309"/>
    <w:rsid w:val="00742D8A"/>
    <w:rsid w:val="00743787"/>
    <w:rsid w:val="007442E0"/>
    <w:rsid w:val="00753085"/>
    <w:rsid w:val="007534A0"/>
    <w:rsid w:val="007561E7"/>
    <w:rsid w:val="00756611"/>
    <w:rsid w:val="00756797"/>
    <w:rsid w:val="00756AD9"/>
    <w:rsid w:val="00757226"/>
    <w:rsid w:val="007575B7"/>
    <w:rsid w:val="0076172E"/>
    <w:rsid w:val="00761A25"/>
    <w:rsid w:val="00761D49"/>
    <w:rsid w:val="007646FE"/>
    <w:rsid w:val="0076781B"/>
    <w:rsid w:val="0077136D"/>
    <w:rsid w:val="00773CF6"/>
    <w:rsid w:val="00773F13"/>
    <w:rsid w:val="00775E11"/>
    <w:rsid w:val="00775F00"/>
    <w:rsid w:val="00776662"/>
    <w:rsid w:val="00776A9D"/>
    <w:rsid w:val="00780BC7"/>
    <w:rsid w:val="00780D6D"/>
    <w:rsid w:val="00783905"/>
    <w:rsid w:val="00786C62"/>
    <w:rsid w:val="007970A9"/>
    <w:rsid w:val="00797D3C"/>
    <w:rsid w:val="007A16EC"/>
    <w:rsid w:val="007A42BC"/>
    <w:rsid w:val="007A67C1"/>
    <w:rsid w:val="007B5006"/>
    <w:rsid w:val="007B5F0A"/>
    <w:rsid w:val="007C18A9"/>
    <w:rsid w:val="007C4702"/>
    <w:rsid w:val="007D373E"/>
    <w:rsid w:val="007D6C76"/>
    <w:rsid w:val="007E01D2"/>
    <w:rsid w:val="007E616C"/>
    <w:rsid w:val="007F3503"/>
    <w:rsid w:val="007F37DF"/>
    <w:rsid w:val="007F4E84"/>
    <w:rsid w:val="008005B0"/>
    <w:rsid w:val="0080320D"/>
    <w:rsid w:val="00806F75"/>
    <w:rsid w:val="008107C1"/>
    <w:rsid w:val="00811F0A"/>
    <w:rsid w:val="00812B6D"/>
    <w:rsid w:val="00813E87"/>
    <w:rsid w:val="00815157"/>
    <w:rsid w:val="00817D55"/>
    <w:rsid w:val="00820A29"/>
    <w:rsid w:val="00820C8D"/>
    <w:rsid w:val="0082191C"/>
    <w:rsid w:val="0082236D"/>
    <w:rsid w:val="00826094"/>
    <w:rsid w:val="008275C9"/>
    <w:rsid w:val="00831DE1"/>
    <w:rsid w:val="00832EAB"/>
    <w:rsid w:val="008436DE"/>
    <w:rsid w:val="008479C1"/>
    <w:rsid w:val="008500F1"/>
    <w:rsid w:val="008538CC"/>
    <w:rsid w:val="00853BAF"/>
    <w:rsid w:val="00853C04"/>
    <w:rsid w:val="00853EE4"/>
    <w:rsid w:val="00854F70"/>
    <w:rsid w:val="0085572F"/>
    <w:rsid w:val="00863FBE"/>
    <w:rsid w:val="00864685"/>
    <w:rsid w:val="00866B1C"/>
    <w:rsid w:val="0087101C"/>
    <w:rsid w:val="0087128F"/>
    <w:rsid w:val="00873974"/>
    <w:rsid w:val="00876C32"/>
    <w:rsid w:val="0087724A"/>
    <w:rsid w:val="00880CD4"/>
    <w:rsid w:val="00884895"/>
    <w:rsid w:val="00885F90"/>
    <w:rsid w:val="00886286"/>
    <w:rsid w:val="00886FB5"/>
    <w:rsid w:val="00890E1C"/>
    <w:rsid w:val="00892599"/>
    <w:rsid w:val="008A29A6"/>
    <w:rsid w:val="008A34C3"/>
    <w:rsid w:val="008A3A80"/>
    <w:rsid w:val="008A58AD"/>
    <w:rsid w:val="008A6B23"/>
    <w:rsid w:val="008B1423"/>
    <w:rsid w:val="008B2BFE"/>
    <w:rsid w:val="008B37A9"/>
    <w:rsid w:val="008B6790"/>
    <w:rsid w:val="008C3362"/>
    <w:rsid w:val="008C374F"/>
    <w:rsid w:val="008C3FED"/>
    <w:rsid w:val="008C4F58"/>
    <w:rsid w:val="008D0693"/>
    <w:rsid w:val="008D3934"/>
    <w:rsid w:val="008D3BEF"/>
    <w:rsid w:val="008D4064"/>
    <w:rsid w:val="008D4123"/>
    <w:rsid w:val="008D5A81"/>
    <w:rsid w:val="008D688D"/>
    <w:rsid w:val="008E1D31"/>
    <w:rsid w:val="008E5185"/>
    <w:rsid w:val="008E781B"/>
    <w:rsid w:val="008F2BA6"/>
    <w:rsid w:val="008F3E8F"/>
    <w:rsid w:val="008F4520"/>
    <w:rsid w:val="008F547D"/>
    <w:rsid w:val="008F5F4B"/>
    <w:rsid w:val="008F6B0B"/>
    <w:rsid w:val="008F7574"/>
    <w:rsid w:val="008F7D32"/>
    <w:rsid w:val="00900FA8"/>
    <w:rsid w:val="00902237"/>
    <w:rsid w:val="0090257D"/>
    <w:rsid w:val="0090328F"/>
    <w:rsid w:val="00905432"/>
    <w:rsid w:val="00905919"/>
    <w:rsid w:val="00912403"/>
    <w:rsid w:val="00913602"/>
    <w:rsid w:val="00916B8A"/>
    <w:rsid w:val="00917D62"/>
    <w:rsid w:val="00920730"/>
    <w:rsid w:val="0092089E"/>
    <w:rsid w:val="009213CB"/>
    <w:rsid w:val="00930359"/>
    <w:rsid w:val="0093680C"/>
    <w:rsid w:val="009468CE"/>
    <w:rsid w:val="00952012"/>
    <w:rsid w:val="00955014"/>
    <w:rsid w:val="00955B1C"/>
    <w:rsid w:val="0095742C"/>
    <w:rsid w:val="009578B2"/>
    <w:rsid w:val="00960C99"/>
    <w:rsid w:val="009614C8"/>
    <w:rsid w:val="009716DB"/>
    <w:rsid w:val="009727B0"/>
    <w:rsid w:val="00972DF7"/>
    <w:rsid w:val="009731CF"/>
    <w:rsid w:val="00975DB4"/>
    <w:rsid w:val="009763EC"/>
    <w:rsid w:val="00976477"/>
    <w:rsid w:val="00981A92"/>
    <w:rsid w:val="00985F74"/>
    <w:rsid w:val="00986903"/>
    <w:rsid w:val="00986913"/>
    <w:rsid w:val="00987700"/>
    <w:rsid w:val="00990933"/>
    <w:rsid w:val="00994246"/>
    <w:rsid w:val="00994F4E"/>
    <w:rsid w:val="009976D7"/>
    <w:rsid w:val="009A0686"/>
    <w:rsid w:val="009A1A37"/>
    <w:rsid w:val="009A1EA9"/>
    <w:rsid w:val="009A2515"/>
    <w:rsid w:val="009A3E4F"/>
    <w:rsid w:val="009A4B5D"/>
    <w:rsid w:val="009B0F03"/>
    <w:rsid w:val="009B4264"/>
    <w:rsid w:val="009B4BAB"/>
    <w:rsid w:val="009B53D5"/>
    <w:rsid w:val="009B6410"/>
    <w:rsid w:val="009C0930"/>
    <w:rsid w:val="009C0D13"/>
    <w:rsid w:val="009C184A"/>
    <w:rsid w:val="009C35EA"/>
    <w:rsid w:val="009C6FE1"/>
    <w:rsid w:val="009D0AF9"/>
    <w:rsid w:val="009D0E78"/>
    <w:rsid w:val="009D7E72"/>
    <w:rsid w:val="009E040A"/>
    <w:rsid w:val="009E1CEE"/>
    <w:rsid w:val="009E26F3"/>
    <w:rsid w:val="009E59F0"/>
    <w:rsid w:val="009F6946"/>
    <w:rsid w:val="00A0415A"/>
    <w:rsid w:val="00A05227"/>
    <w:rsid w:val="00A10238"/>
    <w:rsid w:val="00A10B70"/>
    <w:rsid w:val="00A11231"/>
    <w:rsid w:val="00A1357C"/>
    <w:rsid w:val="00A1786D"/>
    <w:rsid w:val="00A21FCB"/>
    <w:rsid w:val="00A23DFA"/>
    <w:rsid w:val="00A25F78"/>
    <w:rsid w:val="00A26E78"/>
    <w:rsid w:val="00A2799D"/>
    <w:rsid w:val="00A30095"/>
    <w:rsid w:val="00A32E92"/>
    <w:rsid w:val="00A33E7E"/>
    <w:rsid w:val="00A362A4"/>
    <w:rsid w:val="00A36695"/>
    <w:rsid w:val="00A37151"/>
    <w:rsid w:val="00A403D3"/>
    <w:rsid w:val="00A4050D"/>
    <w:rsid w:val="00A41568"/>
    <w:rsid w:val="00A41C79"/>
    <w:rsid w:val="00A42BC7"/>
    <w:rsid w:val="00A44493"/>
    <w:rsid w:val="00A46711"/>
    <w:rsid w:val="00A517C5"/>
    <w:rsid w:val="00A5305D"/>
    <w:rsid w:val="00A54D2A"/>
    <w:rsid w:val="00A5503D"/>
    <w:rsid w:val="00A56FCA"/>
    <w:rsid w:val="00A57DC7"/>
    <w:rsid w:val="00A66BA1"/>
    <w:rsid w:val="00A71D6E"/>
    <w:rsid w:val="00A71F63"/>
    <w:rsid w:val="00A721D8"/>
    <w:rsid w:val="00A72A7C"/>
    <w:rsid w:val="00A73256"/>
    <w:rsid w:val="00A7389B"/>
    <w:rsid w:val="00A8083A"/>
    <w:rsid w:val="00A817B7"/>
    <w:rsid w:val="00A840DC"/>
    <w:rsid w:val="00A849E2"/>
    <w:rsid w:val="00A8592D"/>
    <w:rsid w:val="00A86AFE"/>
    <w:rsid w:val="00A87606"/>
    <w:rsid w:val="00A92FFF"/>
    <w:rsid w:val="00AA09E1"/>
    <w:rsid w:val="00AA225F"/>
    <w:rsid w:val="00AA5126"/>
    <w:rsid w:val="00AA696A"/>
    <w:rsid w:val="00AA747D"/>
    <w:rsid w:val="00AA7EC3"/>
    <w:rsid w:val="00AB0E8D"/>
    <w:rsid w:val="00AB24E4"/>
    <w:rsid w:val="00AB2BEB"/>
    <w:rsid w:val="00AB40D4"/>
    <w:rsid w:val="00AB4CF5"/>
    <w:rsid w:val="00AB67F6"/>
    <w:rsid w:val="00AC10CE"/>
    <w:rsid w:val="00AC446D"/>
    <w:rsid w:val="00AC4857"/>
    <w:rsid w:val="00AC4BEB"/>
    <w:rsid w:val="00AD0DD7"/>
    <w:rsid w:val="00AD59E9"/>
    <w:rsid w:val="00AD784E"/>
    <w:rsid w:val="00AE22B6"/>
    <w:rsid w:val="00AE5892"/>
    <w:rsid w:val="00AF01B3"/>
    <w:rsid w:val="00AF1BEC"/>
    <w:rsid w:val="00AF2628"/>
    <w:rsid w:val="00AF2848"/>
    <w:rsid w:val="00AF7DE2"/>
    <w:rsid w:val="00B012EB"/>
    <w:rsid w:val="00B0402D"/>
    <w:rsid w:val="00B04952"/>
    <w:rsid w:val="00B05ADA"/>
    <w:rsid w:val="00B06464"/>
    <w:rsid w:val="00B06A17"/>
    <w:rsid w:val="00B1310F"/>
    <w:rsid w:val="00B13E17"/>
    <w:rsid w:val="00B151A2"/>
    <w:rsid w:val="00B2280F"/>
    <w:rsid w:val="00B25660"/>
    <w:rsid w:val="00B25D01"/>
    <w:rsid w:val="00B275C3"/>
    <w:rsid w:val="00B27770"/>
    <w:rsid w:val="00B33E11"/>
    <w:rsid w:val="00B375D8"/>
    <w:rsid w:val="00B4163A"/>
    <w:rsid w:val="00B4244E"/>
    <w:rsid w:val="00B44573"/>
    <w:rsid w:val="00B455D3"/>
    <w:rsid w:val="00B541FD"/>
    <w:rsid w:val="00B54FA7"/>
    <w:rsid w:val="00B6093D"/>
    <w:rsid w:val="00B6477A"/>
    <w:rsid w:val="00B65367"/>
    <w:rsid w:val="00B65A1B"/>
    <w:rsid w:val="00B66ACF"/>
    <w:rsid w:val="00B708FC"/>
    <w:rsid w:val="00B7187C"/>
    <w:rsid w:val="00B73F9A"/>
    <w:rsid w:val="00B77113"/>
    <w:rsid w:val="00B80252"/>
    <w:rsid w:val="00B802CF"/>
    <w:rsid w:val="00B80A78"/>
    <w:rsid w:val="00B820DB"/>
    <w:rsid w:val="00B8618E"/>
    <w:rsid w:val="00B907ED"/>
    <w:rsid w:val="00B9798F"/>
    <w:rsid w:val="00BA0B13"/>
    <w:rsid w:val="00BA2245"/>
    <w:rsid w:val="00BA395B"/>
    <w:rsid w:val="00BB2276"/>
    <w:rsid w:val="00BB25A6"/>
    <w:rsid w:val="00BB39B7"/>
    <w:rsid w:val="00BB3FD6"/>
    <w:rsid w:val="00BB627C"/>
    <w:rsid w:val="00BB7F73"/>
    <w:rsid w:val="00BC14F2"/>
    <w:rsid w:val="00BC477B"/>
    <w:rsid w:val="00BC5DEB"/>
    <w:rsid w:val="00BC77F4"/>
    <w:rsid w:val="00BD4FA0"/>
    <w:rsid w:val="00BD7E94"/>
    <w:rsid w:val="00BE0E19"/>
    <w:rsid w:val="00BE1ADD"/>
    <w:rsid w:val="00BE64EC"/>
    <w:rsid w:val="00BF1C77"/>
    <w:rsid w:val="00BF736F"/>
    <w:rsid w:val="00C0198E"/>
    <w:rsid w:val="00C03902"/>
    <w:rsid w:val="00C0413C"/>
    <w:rsid w:val="00C10DCE"/>
    <w:rsid w:val="00C125DA"/>
    <w:rsid w:val="00C127D3"/>
    <w:rsid w:val="00C1349E"/>
    <w:rsid w:val="00C15BD2"/>
    <w:rsid w:val="00C167CE"/>
    <w:rsid w:val="00C167D0"/>
    <w:rsid w:val="00C17768"/>
    <w:rsid w:val="00C179F6"/>
    <w:rsid w:val="00C22D8F"/>
    <w:rsid w:val="00C231DC"/>
    <w:rsid w:val="00C33F5F"/>
    <w:rsid w:val="00C34AA9"/>
    <w:rsid w:val="00C36051"/>
    <w:rsid w:val="00C375D1"/>
    <w:rsid w:val="00C37688"/>
    <w:rsid w:val="00C41391"/>
    <w:rsid w:val="00C455B2"/>
    <w:rsid w:val="00C467AB"/>
    <w:rsid w:val="00C52668"/>
    <w:rsid w:val="00C53926"/>
    <w:rsid w:val="00C564DF"/>
    <w:rsid w:val="00C568BD"/>
    <w:rsid w:val="00C568F6"/>
    <w:rsid w:val="00C5764C"/>
    <w:rsid w:val="00C614FB"/>
    <w:rsid w:val="00C6614C"/>
    <w:rsid w:val="00C7205B"/>
    <w:rsid w:val="00C76320"/>
    <w:rsid w:val="00C76E7D"/>
    <w:rsid w:val="00C8324A"/>
    <w:rsid w:val="00C8435D"/>
    <w:rsid w:val="00C9208D"/>
    <w:rsid w:val="00C94D86"/>
    <w:rsid w:val="00C9541E"/>
    <w:rsid w:val="00C979DD"/>
    <w:rsid w:val="00CA236C"/>
    <w:rsid w:val="00CA2679"/>
    <w:rsid w:val="00CA4A51"/>
    <w:rsid w:val="00CA5350"/>
    <w:rsid w:val="00CA72D3"/>
    <w:rsid w:val="00CB5FC4"/>
    <w:rsid w:val="00CC1698"/>
    <w:rsid w:val="00CC4016"/>
    <w:rsid w:val="00CC4710"/>
    <w:rsid w:val="00CD0D07"/>
    <w:rsid w:val="00CD75C4"/>
    <w:rsid w:val="00CE118D"/>
    <w:rsid w:val="00CE78A3"/>
    <w:rsid w:val="00CF04B5"/>
    <w:rsid w:val="00CF1B53"/>
    <w:rsid w:val="00CF4BC1"/>
    <w:rsid w:val="00CF7184"/>
    <w:rsid w:val="00D001B8"/>
    <w:rsid w:val="00D0227A"/>
    <w:rsid w:val="00D0237F"/>
    <w:rsid w:val="00D06B94"/>
    <w:rsid w:val="00D07481"/>
    <w:rsid w:val="00D133EF"/>
    <w:rsid w:val="00D136EC"/>
    <w:rsid w:val="00D20CAD"/>
    <w:rsid w:val="00D20DA4"/>
    <w:rsid w:val="00D2328F"/>
    <w:rsid w:val="00D31BCC"/>
    <w:rsid w:val="00D3575F"/>
    <w:rsid w:val="00D36385"/>
    <w:rsid w:val="00D41172"/>
    <w:rsid w:val="00D436C3"/>
    <w:rsid w:val="00D44374"/>
    <w:rsid w:val="00D46C69"/>
    <w:rsid w:val="00D47870"/>
    <w:rsid w:val="00D50823"/>
    <w:rsid w:val="00D51E28"/>
    <w:rsid w:val="00D5302A"/>
    <w:rsid w:val="00D55C84"/>
    <w:rsid w:val="00D57696"/>
    <w:rsid w:val="00D60F44"/>
    <w:rsid w:val="00D61621"/>
    <w:rsid w:val="00D6538A"/>
    <w:rsid w:val="00D70CB8"/>
    <w:rsid w:val="00D7288B"/>
    <w:rsid w:val="00D72CA8"/>
    <w:rsid w:val="00D820AA"/>
    <w:rsid w:val="00D85589"/>
    <w:rsid w:val="00D86DA2"/>
    <w:rsid w:val="00D92A6E"/>
    <w:rsid w:val="00D92E49"/>
    <w:rsid w:val="00D9623A"/>
    <w:rsid w:val="00D96948"/>
    <w:rsid w:val="00DA09AD"/>
    <w:rsid w:val="00DA3A30"/>
    <w:rsid w:val="00DA743D"/>
    <w:rsid w:val="00DB095A"/>
    <w:rsid w:val="00DB1A48"/>
    <w:rsid w:val="00DB41DB"/>
    <w:rsid w:val="00DB6129"/>
    <w:rsid w:val="00DC1BAE"/>
    <w:rsid w:val="00DC467B"/>
    <w:rsid w:val="00DC7D78"/>
    <w:rsid w:val="00DD03CC"/>
    <w:rsid w:val="00DD056E"/>
    <w:rsid w:val="00DD06CA"/>
    <w:rsid w:val="00DD4055"/>
    <w:rsid w:val="00DD46CF"/>
    <w:rsid w:val="00DE09AD"/>
    <w:rsid w:val="00DE206A"/>
    <w:rsid w:val="00DF2D88"/>
    <w:rsid w:val="00DF7D96"/>
    <w:rsid w:val="00E04806"/>
    <w:rsid w:val="00E11364"/>
    <w:rsid w:val="00E12451"/>
    <w:rsid w:val="00E12658"/>
    <w:rsid w:val="00E129B1"/>
    <w:rsid w:val="00E1374C"/>
    <w:rsid w:val="00E13AD8"/>
    <w:rsid w:val="00E14B97"/>
    <w:rsid w:val="00E200F2"/>
    <w:rsid w:val="00E20ABF"/>
    <w:rsid w:val="00E20C8D"/>
    <w:rsid w:val="00E210EB"/>
    <w:rsid w:val="00E21B72"/>
    <w:rsid w:val="00E22913"/>
    <w:rsid w:val="00E23BDD"/>
    <w:rsid w:val="00E23BEB"/>
    <w:rsid w:val="00E23CAE"/>
    <w:rsid w:val="00E24E5C"/>
    <w:rsid w:val="00E2530D"/>
    <w:rsid w:val="00E270AF"/>
    <w:rsid w:val="00E2711E"/>
    <w:rsid w:val="00E302D7"/>
    <w:rsid w:val="00E30D33"/>
    <w:rsid w:val="00E31311"/>
    <w:rsid w:val="00E375B3"/>
    <w:rsid w:val="00E4412E"/>
    <w:rsid w:val="00E44233"/>
    <w:rsid w:val="00E44D74"/>
    <w:rsid w:val="00E46C8E"/>
    <w:rsid w:val="00E5284D"/>
    <w:rsid w:val="00E565F9"/>
    <w:rsid w:val="00E56A23"/>
    <w:rsid w:val="00E73E33"/>
    <w:rsid w:val="00E748C5"/>
    <w:rsid w:val="00E82A06"/>
    <w:rsid w:val="00E8409B"/>
    <w:rsid w:val="00E86986"/>
    <w:rsid w:val="00E91610"/>
    <w:rsid w:val="00E92A71"/>
    <w:rsid w:val="00E94432"/>
    <w:rsid w:val="00E95287"/>
    <w:rsid w:val="00E96772"/>
    <w:rsid w:val="00EA1426"/>
    <w:rsid w:val="00EA21DE"/>
    <w:rsid w:val="00EA268B"/>
    <w:rsid w:val="00EA4890"/>
    <w:rsid w:val="00EA4F79"/>
    <w:rsid w:val="00EA5D81"/>
    <w:rsid w:val="00EA7B70"/>
    <w:rsid w:val="00EB022B"/>
    <w:rsid w:val="00EB155E"/>
    <w:rsid w:val="00EB2D36"/>
    <w:rsid w:val="00EC5F30"/>
    <w:rsid w:val="00EC7682"/>
    <w:rsid w:val="00ED0747"/>
    <w:rsid w:val="00ED0E68"/>
    <w:rsid w:val="00ED1372"/>
    <w:rsid w:val="00EE0E9B"/>
    <w:rsid w:val="00EE1033"/>
    <w:rsid w:val="00EE2426"/>
    <w:rsid w:val="00EE6372"/>
    <w:rsid w:val="00EE66FA"/>
    <w:rsid w:val="00EE6D2A"/>
    <w:rsid w:val="00EF07F0"/>
    <w:rsid w:val="00EF1FEA"/>
    <w:rsid w:val="00EF2990"/>
    <w:rsid w:val="00EF2E10"/>
    <w:rsid w:val="00EF6CFD"/>
    <w:rsid w:val="00F00117"/>
    <w:rsid w:val="00F00AEE"/>
    <w:rsid w:val="00F110E3"/>
    <w:rsid w:val="00F11E74"/>
    <w:rsid w:val="00F20C76"/>
    <w:rsid w:val="00F22FE7"/>
    <w:rsid w:val="00F235C9"/>
    <w:rsid w:val="00F23809"/>
    <w:rsid w:val="00F23DD6"/>
    <w:rsid w:val="00F25790"/>
    <w:rsid w:val="00F25D77"/>
    <w:rsid w:val="00F27143"/>
    <w:rsid w:val="00F32707"/>
    <w:rsid w:val="00F362A0"/>
    <w:rsid w:val="00F3649A"/>
    <w:rsid w:val="00F36E68"/>
    <w:rsid w:val="00F3762B"/>
    <w:rsid w:val="00F37C03"/>
    <w:rsid w:val="00F416CB"/>
    <w:rsid w:val="00F4411C"/>
    <w:rsid w:val="00F45D67"/>
    <w:rsid w:val="00F5044B"/>
    <w:rsid w:val="00F51E01"/>
    <w:rsid w:val="00F5312A"/>
    <w:rsid w:val="00F53E99"/>
    <w:rsid w:val="00F54C8D"/>
    <w:rsid w:val="00F57B41"/>
    <w:rsid w:val="00F6043C"/>
    <w:rsid w:val="00F607E9"/>
    <w:rsid w:val="00F60BA1"/>
    <w:rsid w:val="00F60F8C"/>
    <w:rsid w:val="00F61A1C"/>
    <w:rsid w:val="00F62C79"/>
    <w:rsid w:val="00F62D5E"/>
    <w:rsid w:val="00F6436E"/>
    <w:rsid w:val="00F66B40"/>
    <w:rsid w:val="00F707D9"/>
    <w:rsid w:val="00F727F2"/>
    <w:rsid w:val="00F7358D"/>
    <w:rsid w:val="00F75159"/>
    <w:rsid w:val="00F838AE"/>
    <w:rsid w:val="00F83AC3"/>
    <w:rsid w:val="00F84CF8"/>
    <w:rsid w:val="00F8582E"/>
    <w:rsid w:val="00F85EB9"/>
    <w:rsid w:val="00F87FC2"/>
    <w:rsid w:val="00F9660E"/>
    <w:rsid w:val="00F97D3D"/>
    <w:rsid w:val="00FA13A1"/>
    <w:rsid w:val="00FA2141"/>
    <w:rsid w:val="00FA5DD9"/>
    <w:rsid w:val="00FA75E8"/>
    <w:rsid w:val="00FB13E6"/>
    <w:rsid w:val="00FB7634"/>
    <w:rsid w:val="00FC089E"/>
    <w:rsid w:val="00FC20AF"/>
    <w:rsid w:val="00FC2EB3"/>
    <w:rsid w:val="00FC3162"/>
    <w:rsid w:val="00FC66D0"/>
    <w:rsid w:val="00FD1DED"/>
    <w:rsid w:val="00FD22D3"/>
    <w:rsid w:val="00FD4ED6"/>
    <w:rsid w:val="00FD53F2"/>
    <w:rsid w:val="00FD708A"/>
    <w:rsid w:val="00FE04C8"/>
    <w:rsid w:val="00FE5220"/>
    <w:rsid w:val="00FE5939"/>
    <w:rsid w:val="00FE7395"/>
    <w:rsid w:val="00FF03F7"/>
    <w:rsid w:val="00FF26E9"/>
    <w:rsid w:val="00FF3F30"/>
    <w:rsid w:val="65A350B3"/>
    <w:rsid w:val="7FDB74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86F1FAD7-F171-4290-86FE-D611FD3D60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styleId="relative" w:customStyle="1">
    <w:name w:val="relative"/>
    <w:basedOn w:val="Fuentedeprrafopredeter"/>
    <w:rsid w:val="00467FA0"/>
  </w:style>
  <w:style w:type="paragraph" w:styleId="cvgsua" w:customStyle="1">
    <w:name w:val="cvgsua"/>
    <w:basedOn w:val="Normal"/>
    <w:rsid w:val="009727B0"/>
    <w:pPr>
      <w:spacing w:before="100" w:beforeAutospacing="1" w:after="100" w:afterAutospacing="1" w:line="240" w:lineRule="auto"/>
    </w:pPr>
    <w:rPr>
      <w:rFonts w:ascii="Times New Roman" w:hAnsi="Times New Roman" w:eastAsia="Times New Roman" w:cs="Times New Roman"/>
      <w:sz w:val="24"/>
      <w:szCs w:val="24"/>
    </w:rPr>
  </w:style>
  <w:style w:type="character" w:styleId="oypena" w:customStyle="1">
    <w:name w:val="oypena"/>
    <w:basedOn w:val="Fuentedeprrafopredeter"/>
    <w:rsid w:val="009727B0"/>
  </w:style>
  <w:style w:type="character" w:styleId="ms-1" w:customStyle="1">
    <w:name w:val="ms-1"/>
    <w:basedOn w:val="Fuentedeprrafopredeter"/>
    <w:rsid w:val="00082C00"/>
  </w:style>
  <w:style w:type="character" w:styleId="max-w-full" w:customStyle="1">
    <w:name w:val="max-w-full"/>
    <w:basedOn w:val="Fuentedeprrafopredeter"/>
    <w:rsid w:val="00082C00"/>
  </w:style>
  <w:style w:type="character" w:styleId="-me-1" w:customStyle="1">
    <w:name w:val="-me-1"/>
    <w:basedOn w:val="Fuentedeprrafopredeter"/>
    <w:rsid w:val="00082C00"/>
  </w:style>
  <w:style w:type="character" w:styleId="normaltextrun" w:customStyle="1">
    <w:name w:val="normaltextrun"/>
    <w:basedOn w:val="Fuentedeprrafopredeter"/>
    <w:rsid w:val="005874E2"/>
  </w:style>
  <w:style w:type="character" w:styleId="sr-only" w:customStyle="1">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styleId="Ttulo3Car" w:customStyle="1">
    <w:name w:val="Título 3 Car"/>
    <w:basedOn w:val="Fuentedeprrafopredeter"/>
    <w:link w:val="Ttulo3"/>
    <w:uiPriority w:val="9"/>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whitespace-normal" w:customStyle="1">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paragraph" w:styleId="isselectedend" w:customStyle="1">
    <w:name w:val="isselectedend"/>
    <w:basedOn w:val="Normal"/>
    <w:rsid w:val="00430458"/>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apple-converted-space" w:customStyle="1">
    <w:name w:val="apple-converted-space"/>
    <w:basedOn w:val="Fuentedeprrafopredeter"/>
    <w:rsid w:val="00430458"/>
  </w:style>
  <w:style w:type="character" w:styleId="eop" w:customStyle="1">
    <w:name w:val="eop"/>
    <w:basedOn w:val="Fuentedeprrafopredeter"/>
    <w:rsid w:val="000C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9842983">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1226111">
      <w:bodyDiv w:val="1"/>
      <w:marLeft w:val="0"/>
      <w:marRight w:val="0"/>
      <w:marTop w:val="0"/>
      <w:marBottom w:val="0"/>
      <w:divBdr>
        <w:top w:val="none" w:sz="0" w:space="0" w:color="auto"/>
        <w:left w:val="none" w:sz="0" w:space="0" w:color="auto"/>
        <w:bottom w:val="none" w:sz="0" w:space="0" w:color="auto"/>
        <w:right w:val="none" w:sz="0" w:space="0" w:color="auto"/>
      </w:divBdr>
    </w:div>
    <w:div w:id="32004168">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1368755">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89005653">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6946693">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16994727">
      <w:bodyDiv w:val="1"/>
      <w:marLeft w:val="0"/>
      <w:marRight w:val="0"/>
      <w:marTop w:val="0"/>
      <w:marBottom w:val="0"/>
      <w:divBdr>
        <w:top w:val="none" w:sz="0" w:space="0" w:color="auto"/>
        <w:left w:val="none" w:sz="0" w:space="0" w:color="auto"/>
        <w:bottom w:val="none" w:sz="0" w:space="0" w:color="auto"/>
        <w:right w:val="none" w:sz="0" w:space="0" w:color="auto"/>
      </w:divBdr>
    </w:div>
    <w:div w:id="118228131">
      <w:bodyDiv w:val="1"/>
      <w:marLeft w:val="0"/>
      <w:marRight w:val="0"/>
      <w:marTop w:val="0"/>
      <w:marBottom w:val="0"/>
      <w:divBdr>
        <w:top w:val="none" w:sz="0" w:space="0" w:color="auto"/>
        <w:left w:val="none" w:sz="0" w:space="0" w:color="auto"/>
        <w:bottom w:val="none" w:sz="0" w:space="0" w:color="auto"/>
        <w:right w:val="none" w:sz="0" w:space="0" w:color="auto"/>
      </w:divBdr>
    </w:div>
    <w:div w:id="124009751">
      <w:bodyDiv w:val="1"/>
      <w:marLeft w:val="0"/>
      <w:marRight w:val="0"/>
      <w:marTop w:val="0"/>
      <w:marBottom w:val="0"/>
      <w:divBdr>
        <w:top w:val="none" w:sz="0" w:space="0" w:color="auto"/>
        <w:left w:val="none" w:sz="0" w:space="0" w:color="auto"/>
        <w:bottom w:val="none" w:sz="0" w:space="0" w:color="auto"/>
        <w:right w:val="none" w:sz="0" w:space="0" w:color="auto"/>
      </w:divBdr>
    </w:div>
    <w:div w:id="129053163">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56654293">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313263689">
          <w:marLeft w:val="0"/>
          <w:marRight w:val="0"/>
          <w:marTop w:val="0"/>
          <w:marBottom w:val="0"/>
          <w:divBdr>
            <w:top w:val="none" w:sz="0" w:space="0" w:color="auto"/>
            <w:left w:val="none" w:sz="0" w:space="0" w:color="auto"/>
            <w:bottom w:val="none" w:sz="0" w:space="0" w:color="auto"/>
            <w:right w:val="none" w:sz="0" w:space="0" w:color="auto"/>
          </w:divBdr>
          <w:divsChild>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 w:id="1997025284">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sChild>
    </w:div>
    <w:div w:id="208037014">
      <w:bodyDiv w:val="1"/>
      <w:marLeft w:val="0"/>
      <w:marRight w:val="0"/>
      <w:marTop w:val="0"/>
      <w:marBottom w:val="0"/>
      <w:divBdr>
        <w:top w:val="none" w:sz="0" w:space="0" w:color="auto"/>
        <w:left w:val="none" w:sz="0" w:space="0" w:color="auto"/>
        <w:bottom w:val="none" w:sz="0" w:space="0" w:color="auto"/>
        <w:right w:val="none" w:sz="0" w:space="0" w:color="auto"/>
      </w:divBdr>
    </w:div>
    <w:div w:id="208037195">
      <w:bodyDiv w:val="1"/>
      <w:marLeft w:val="0"/>
      <w:marRight w:val="0"/>
      <w:marTop w:val="0"/>
      <w:marBottom w:val="0"/>
      <w:divBdr>
        <w:top w:val="none" w:sz="0" w:space="0" w:color="auto"/>
        <w:left w:val="none" w:sz="0" w:space="0" w:color="auto"/>
        <w:bottom w:val="none" w:sz="0" w:space="0" w:color="auto"/>
        <w:right w:val="none" w:sz="0" w:space="0" w:color="auto"/>
      </w:divBdr>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053820">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600029">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27419768">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48926232">
      <w:bodyDiv w:val="1"/>
      <w:marLeft w:val="0"/>
      <w:marRight w:val="0"/>
      <w:marTop w:val="0"/>
      <w:marBottom w:val="0"/>
      <w:divBdr>
        <w:top w:val="none" w:sz="0" w:space="0" w:color="auto"/>
        <w:left w:val="none" w:sz="0" w:space="0" w:color="auto"/>
        <w:bottom w:val="none" w:sz="0" w:space="0" w:color="auto"/>
        <w:right w:val="none" w:sz="0" w:space="0" w:color="auto"/>
      </w:divBdr>
      <w:divsChild>
        <w:div w:id="1911118144">
          <w:marLeft w:val="0"/>
          <w:marRight w:val="0"/>
          <w:marTop w:val="0"/>
          <w:marBottom w:val="0"/>
          <w:divBdr>
            <w:top w:val="none" w:sz="0" w:space="0" w:color="auto"/>
            <w:left w:val="none" w:sz="0" w:space="0" w:color="auto"/>
            <w:bottom w:val="none" w:sz="0" w:space="0" w:color="auto"/>
            <w:right w:val="none" w:sz="0" w:space="0" w:color="auto"/>
          </w:divBdr>
          <w:divsChild>
            <w:div w:id="2767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6612">
      <w:bodyDiv w:val="1"/>
      <w:marLeft w:val="0"/>
      <w:marRight w:val="0"/>
      <w:marTop w:val="0"/>
      <w:marBottom w:val="0"/>
      <w:divBdr>
        <w:top w:val="none" w:sz="0" w:space="0" w:color="auto"/>
        <w:left w:val="none" w:sz="0" w:space="0" w:color="auto"/>
        <w:bottom w:val="none" w:sz="0" w:space="0" w:color="auto"/>
        <w:right w:val="none" w:sz="0" w:space="0" w:color="auto"/>
      </w:divBdr>
    </w:div>
    <w:div w:id="253563220">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8436179">
      <w:bodyDiv w:val="1"/>
      <w:marLeft w:val="0"/>
      <w:marRight w:val="0"/>
      <w:marTop w:val="0"/>
      <w:marBottom w:val="0"/>
      <w:divBdr>
        <w:top w:val="none" w:sz="0" w:space="0" w:color="auto"/>
        <w:left w:val="none" w:sz="0" w:space="0" w:color="auto"/>
        <w:bottom w:val="none" w:sz="0" w:space="0" w:color="auto"/>
        <w:right w:val="none" w:sz="0" w:space="0" w:color="auto"/>
      </w:divBdr>
    </w:div>
    <w:div w:id="268513194">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992973">
      <w:bodyDiv w:val="1"/>
      <w:marLeft w:val="0"/>
      <w:marRight w:val="0"/>
      <w:marTop w:val="0"/>
      <w:marBottom w:val="0"/>
      <w:divBdr>
        <w:top w:val="none" w:sz="0" w:space="0" w:color="auto"/>
        <w:left w:val="none" w:sz="0" w:space="0" w:color="auto"/>
        <w:bottom w:val="none" w:sz="0" w:space="0" w:color="auto"/>
        <w:right w:val="none" w:sz="0" w:space="0" w:color="auto"/>
      </w:divBdr>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6691072">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17343911">
      <w:bodyDiv w:val="1"/>
      <w:marLeft w:val="0"/>
      <w:marRight w:val="0"/>
      <w:marTop w:val="0"/>
      <w:marBottom w:val="0"/>
      <w:divBdr>
        <w:top w:val="none" w:sz="0" w:space="0" w:color="auto"/>
        <w:left w:val="none" w:sz="0" w:space="0" w:color="auto"/>
        <w:bottom w:val="none" w:sz="0" w:space="0" w:color="auto"/>
        <w:right w:val="none" w:sz="0" w:space="0" w:color="auto"/>
      </w:divBdr>
      <w:divsChild>
        <w:div w:id="1211458697">
          <w:marLeft w:val="0"/>
          <w:marRight w:val="0"/>
          <w:marTop w:val="0"/>
          <w:marBottom w:val="0"/>
          <w:divBdr>
            <w:top w:val="none" w:sz="0" w:space="0" w:color="auto"/>
            <w:left w:val="none" w:sz="0" w:space="0" w:color="auto"/>
            <w:bottom w:val="none" w:sz="0" w:space="0" w:color="auto"/>
            <w:right w:val="none" w:sz="0" w:space="0" w:color="auto"/>
          </w:divBdr>
          <w:divsChild>
            <w:div w:id="9915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1428">
      <w:bodyDiv w:val="1"/>
      <w:marLeft w:val="0"/>
      <w:marRight w:val="0"/>
      <w:marTop w:val="0"/>
      <w:marBottom w:val="0"/>
      <w:divBdr>
        <w:top w:val="none" w:sz="0" w:space="0" w:color="auto"/>
        <w:left w:val="none" w:sz="0" w:space="0" w:color="auto"/>
        <w:bottom w:val="none" w:sz="0" w:space="0" w:color="auto"/>
        <w:right w:val="none" w:sz="0" w:space="0" w:color="auto"/>
      </w:divBdr>
      <w:divsChild>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5798">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376926">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0787751">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392654809">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08624113">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411462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63279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1599248">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3155513">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28758678">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5850892">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47104518">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462992">
      <w:bodyDiv w:val="1"/>
      <w:marLeft w:val="0"/>
      <w:marRight w:val="0"/>
      <w:marTop w:val="0"/>
      <w:marBottom w:val="0"/>
      <w:divBdr>
        <w:top w:val="none" w:sz="0" w:space="0" w:color="auto"/>
        <w:left w:val="none" w:sz="0" w:space="0" w:color="auto"/>
        <w:bottom w:val="none" w:sz="0" w:space="0" w:color="auto"/>
        <w:right w:val="none" w:sz="0" w:space="0" w:color="auto"/>
      </w:divBdr>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1716373">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5670018">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26157662">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646">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41468">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91537348">
      <w:bodyDiv w:val="1"/>
      <w:marLeft w:val="0"/>
      <w:marRight w:val="0"/>
      <w:marTop w:val="0"/>
      <w:marBottom w:val="0"/>
      <w:divBdr>
        <w:top w:val="none" w:sz="0" w:space="0" w:color="auto"/>
        <w:left w:val="none" w:sz="0" w:space="0" w:color="auto"/>
        <w:bottom w:val="none" w:sz="0" w:space="0" w:color="auto"/>
        <w:right w:val="none" w:sz="0" w:space="0" w:color="auto"/>
      </w:divBdr>
    </w:div>
    <w:div w:id="693533881">
      <w:bodyDiv w:val="1"/>
      <w:marLeft w:val="0"/>
      <w:marRight w:val="0"/>
      <w:marTop w:val="0"/>
      <w:marBottom w:val="0"/>
      <w:divBdr>
        <w:top w:val="none" w:sz="0" w:space="0" w:color="auto"/>
        <w:left w:val="none" w:sz="0" w:space="0" w:color="auto"/>
        <w:bottom w:val="none" w:sz="0" w:space="0" w:color="auto"/>
        <w:right w:val="none" w:sz="0" w:space="0" w:color="auto"/>
      </w:divBdr>
      <w:divsChild>
        <w:div w:id="72406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1587471">
      <w:bodyDiv w:val="1"/>
      <w:marLeft w:val="0"/>
      <w:marRight w:val="0"/>
      <w:marTop w:val="0"/>
      <w:marBottom w:val="0"/>
      <w:divBdr>
        <w:top w:val="none" w:sz="0" w:space="0" w:color="auto"/>
        <w:left w:val="none" w:sz="0" w:space="0" w:color="auto"/>
        <w:bottom w:val="none" w:sz="0" w:space="0" w:color="auto"/>
        <w:right w:val="none" w:sz="0" w:space="0" w:color="auto"/>
      </w:divBdr>
      <w:divsChild>
        <w:div w:id="1639457095">
          <w:marLeft w:val="0"/>
          <w:marRight w:val="0"/>
          <w:marTop w:val="0"/>
          <w:marBottom w:val="0"/>
          <w:divBdr>
            <w:top w:val="none" w:sz="0" w:space="0" w:color="auto"/>
            <w:left w:val="none" w:sz="0" w:space="0" w:color="auto"/>
            <w:bottom w:val="none" w:sz="0" w:space="0" w:color="auto"/>
            <w:right w:val="none" w:sz="0" w:space="0" w:color="auto"/>
          </w:divBdr>
          <w:divsChild>
            <w:div w:id="15765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6896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48198">
      <w:bodyDiv w:val="1"/>
      <w:marLeft w:val="0"/>
      <w:marRight w:val="0"/>
      <w:marTop w:val="0"/>
      <w:marBottom w:val="0"/>
      <w:divBdr>
        <w:top w:val="none" w:sz="0" w:space="0" w:color="auto"/>
        <w:left w:val="none" w:sz="0" w:space="0" w:color="auto"/>
        <w:bottom w:val="none" w:sz="0" w:space="0" w:color="auto"/>
        <w:right w:val="none" w:sz="0" w:space="0" w:color="auto"/>
      </w:divBdr>
      <w:divsChild>
        <w:div w:id="93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024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79700">
      <w:bodyDiv w:val="1"/>
      <w:marLeft w:val="0"/>
      <w:marRight w:val="0"/>
      <w:marTop w:val="0"/>
      <w:marBottom w:val="0"/>
      <w:divBdr>
        <w:top w:val="none" w:sz="0" w:space="0" w:color="auto"/>
        <w:left w:val="none" w:sz="0" w:space="0" w:color="auto"/>
        <w:bottom w:val="none" w:sz="0" w:space="0" w:color="auto"/>
        <w:right w:val="none" w:sz="0" w:space="0" w:color="auto"/>
      </w:divBdr>
    </w:div>
    <w:div w:id="739445149">
      <w:bodyDiv w:val="1"/>
      <w:marLeft w:val="0"/>
      <w:marRight w:val="0"/>
      <w:marTop w:val="0"/>
      <w:marBottom w:val="0"/>
      <w:divBdr>
        <w:top w:val="none" w:sz="0" w:space="0" w:color="auto"/>
        <w:left w:val="none" w:sz="0" w:space="0" w:color="auto"/>
        <w:bottom w:val="none" w:sz="0" w:space="0" w:color="auto"/>
        <w:right w:val="none" w:sz="0" w:space="0" w:color="auto"/>
      </w:divBdr>
      <w:divsChild>
        <w:div w:id="624427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876551">
      <w:bodyDiv w:val="1"/>
      <w:marLeft w:val="0"/>
      <w:marRight w:val="0"/>
      <w:marTop w:val="0"/>
      <w:marBottom w:val="0"/>
      <w:divBdr>
        <w:top w:val="none" w:sz="0" w:space="0" w:color="auto"/>
        <w:left w:val="none" w:sz="0" w:space="0" w:color="auto"/>
        <w:bottom w:val="none" w:sz="0" w:space="0" w:color="auto"/>
        <w:right w:val="none" w:sz="0" w:space="0" w:color="auto"/>
      </w:divBdr>
    </w:div>
    <w:div w:id="746534697">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031032">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4443419">
      <w:bodyDiv w:val="1"/>
      <w:marLeft w:val="0"/>
      <w:marRight w:val="0"/>
      <w:marTop w:val="0"/>
      <w:marBottom w:val="0"/>
      <w:divBdr>
        <w:top w:val="none" w:sz="0" w:space="0" w:color="auto"/>
        <w:left w:val="none" w:sz="0" w:space="0" w:color="auto"/>
        <w:bottom w:val="none" w:sz="0" w:space="0" w:color="auto"/>
        <w:right w:val="none" w:sz="0" w:space="0" w:color="auto"/>
      </w:divBdr>
      <w:divsChild>
        <w:div w:id="119422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787203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5663720">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5442451">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1983941">
      <w:bodyDiv w:val="1"/>
      <w:marLeft w:val="0"/>
      <w:marRight w:val="0"/>
      <w:marTop w:val="0"/>
      <w:marBottom w:val="0"/>
      <w:divBdr>
        <w:top w:val="none" w:sz="0" w:space="0" w:color="auto"/>
        <w:left w:val="none" w:sz="0" w:space="0" w:color="auto"/>
        <w:bottom w:val="none" w:sz="0" w:space="0" w:color="auto"/>
        <w:right w:val="none" w:sz="0" w:space="0" w:color="auto"/>
      </w:divBdr>
    </w:div>
    <w:div w:id="909314581">
      <w:bodyDiv w:val="1"/>
      <w:marLeft w:val="0"/>
      <w:marRight w:val="0"/>
      <w:marTop w:val="0"/>
      <w:marBottom w:val="0"/>
      <w:divBdr>
        <w:top w:val="none" w:sz="0" w:space="0" w:color="auto"/>
        <w:left w:val="none" w:sz="0" w:space="0" w:color="auto"/>
        <w:bottom w:val="none" w:sz="0" w:space="0" w:color="auto"/>
        <w:right w:val="none" w:sz="0" w:space="0" w:color="auto"/>
      </w:divBdr>
    </w:div>
    <w:div w:id="91929633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43154438">
      <w:bodyDiv w:val="1"/>
      <w:marLeft w:val="0"/>
      <w:marRight w:val="0"/>
      <w:marTop w:val="0"/>
      <w:marBottom w:val="0"/>
      <w:divBdr>
        <w:top w:val="none" w:sz="0" w:space="0" w:color="auto"/>
        <w:left w:val="none" w:sz="0" w:space="0" w:color="auto"/>
        <w:bottom w:val="none" w:sz="0" w:space="0" w:color="auto"/>
        <w:right w:val="none" w:sz="0" w:space="0" w:color="auto"/>
      </w:divBdr>
    </w:div>
    <w:div w:id="964386983">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76111394">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92371654">
      <w:bodyDiv w:val="1"/>
      <w:marLeft w:val="0"/>
      <w:marRight w:val="0"/>
      <w:marTop w:val="0"/>
      <w:marBottom w:val="0"/>
      <w:divBdr>
        <w:top w:val="none" w:sz="0" w:space="0" w:color="auto"/>
        <w:left w:val="none" w:sz="0" w:space="0" w:color="auto"/>
        <w:bottom w:val="none" w:sz="0" w:space="0" w:color="auto"/>
        <w:right w:val="none" w:sz="0" w:space="0" w:color="auto"/>
      </w:divBdr>
    </w:div>
    <w:div w:id="998078157">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82033">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08871338">
      <w:bodyDiv w:val="1"/>
      <w:marLeft w:val="0"/>
      <w:marRight w:val="0"/>
      <w:marTop w:val="0"/>
      <w:marBottom w:val="0"/>
      <w:divBdr>
        <w:top w:val="none" w:sz="0" w:space="0" w:color="auto"/>
        <w:left w:val="none" w:sz="0" w:space="0" w:color="auto"/>
        <w:bottom w:val="none" w:sz="0" w:space="0" w:color="auto"/>
        <w:right w:val="none" w:sz="0" w:space="0" w:color="auto"/>
      </w:divBdr>
    </w:div>
    <w:div w:id="1018655926">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6804163">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617289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42890430">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4975851">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6767245">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29221474">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712">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48807268">
      <w:bodyDiv w:val="1"/>
      <w:marLeft w:val="0"/>
      <w:marRight w:val="0"/>
      <w:marTop w:val="0"/>
      <w:marBottom w:val="0"/>
      <w:divBdr>
        <w:top w:val="none" w:sz="0" w:space="0" w:color="auto"/>
        <w:left w:val="none" w:sz="0" w:space="0" w:color="auto"/>
        <w:bottom w:val="none" w:sz="0" w:space="0" w:color="auto"/>
        <w:right w:val="none" w:sz="0" w:space="0" w:color="auto"/>
      </w:divBdr>
    </w:div>
    <w:div w:id="1250193836">
      <w:bodyDiv w:val="1"/>
      <w:marLeft w:val="0"/>
      <w:marRight w:val="0"/>
      <w:marTop w:val="0"/>
      <w:marBottom w:val="0"/>
      <w:divBdr>
        <w:top w:val="none" w:sz="0" w:space="0" w:color="auto"/>
        <w:left w:val="none" w:sz="0" w:space="0" w:color="auto"/>
        <w:bottom w:val="none" w:sz="0" w:space="0" w:color="auto"/>
        <w:right w:val="none" w:sz="0" w:space="0" w:color="auto"/>
      </w:divBdr>
      <w:divsChild>
        <w:div w:id="1987396645">
          <w:marLeft w:val="0"/>
          <w:marRight w:val="0"/>
          <w:marTop w:val="0"/>
          <w:marBottom w:val="0"/>
          <w:divBdr>
            <w:top w:val="none" w:sz="0" w:space="0" w:color="auto"/>
            <w:left w:val="none" w:sz="0" w:space="0" w:color="auto"/>
            <w:bottom w:val="none" w:sz="0" w:space="0" w:color="auto"/>
            <w:right w:val="none" w:sz="0" w:space="0" w:color="auto"/>
          </w:divBdr>
          <w:divsChild>
            <w:div w:id="8226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3005192">
      <w:bodyDiv w:val="1"/>
      <w:marLeft w:val="0"/>
      <w:marRight w:val="0"/>
      <w:marTop w:val="0"/>
      <w:marBottom w:val="0"/>
      <w:divBdr>
        <w:top w:val="none" w:sz="0" w:space="0" w:color="auto"/>
        <w:left w:val="none" w:sz="0" w:space="0" w:color="auto"/>
        <w:bottom w:val="none" w:sz="0" w:space="0" w:color="auto"/>
        <w:right w:val="none" w:sz="0" w:space="0" w:color="auto"/>
      </w:divBdr>
    </w:div>
    <w:div w:id="125350890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0840669">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9596003">
      <w:bodyDiv w:val="1"/>
      <w:marLeft w:val="0"/>
      <w:marRight w:val="0"/>
      <w:marTop w:val="0"/>
      <w:marBottom w:val="0"/>
      <w:divBdr>
        <w:top w:val="none" w:sz="0" w:space="0" w:color="auto"/>
        <w:left w:val="none" w:sz="0" w:space="0" w:color="auto"/>
        <w:bottom w:val="none" w:sz="0" w:space="0" w:color="auto"/>
        <w:right w:val="none" w:sz="0" w:space="0" w:color="auto"/>
      </w:divBdr>
    </w:div>
    <w:div w:id="1403061026">
      <w:bodyDiv w:val="1"/>
      <w:marLeft w:val="0"/>
      <w:marRight w:val="0"/>
      <w:marTop w:val="0"/>
      <w:marBottom w:val="0"/>
      <w:divBdr>
        <w:top w:val="none" w:sz="0" w:space="0" w:color="auto"/>
        <w:left w:val="none" w:sz="0" w:space="0" w:color="auto"/>
        <w:bottom w:val="none" w:sz="0" w:space="0" w:color="auto"/>
        <w:right w:val="none" w:sz="0" w:space="0" w:color="auto"/>
      </w:divBdr>
      <w:divsChild>
        <w:div w:id="1490945750">
          <w:marLeft w:val="0"/>
          <w:marRight w:val="0"/>
          <w:marTop w:val="0"/>
          <w:marBottom w:val="0"/>
          <w:divBdr>
            <w:top w:val="none" w:sz="0" w:space="0" w:color="auto"/>
            <w:left w:val="none" w:sz="0" w:space="0" w:color="auto"/>
            <w:bottom w:val="none" w:sz="0" w:space="0" w:color="auto"/>
            <w:right w:val="none" w:sz="0" w:space="0" w:color="auto"/>
          </w:divBdr>
          <w:divsChild>
            <w:div w:id="5109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24960022">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3750274">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8571747">
      <w:bodyDiv w:val="1"/>
      <w:marLeft w:val="0"/>
      <w:marRight w:val="0"/>
      <w:marTop w:val="0"/>
      <w:marBottom w:val="0"/>
      <w:divBdr>
        <w:top w:val="none" w:sz="0" w:space="0" w:color="auto"/>
        <w:left w:val="none" w:sz="0" w:space="0" w:color="auto"/>
        <w:bottom w:val="none" w:sz="0" w:space="0" w:color="auto"/>
        <w:right w:val="none" w:sz="0" w:space="0" w:color="auto"/>
      </w:divBdr>
      <w:divsChild>
        <w:div w:id="116917517">
          <w:marLeft w:val="0"/>
          <w:marRight w:val="0"/>
          <w:marTop w:val="0"/>
          <w:marBottom w:val="0"/>
          <w:divBdr>
            <w:top w:val="none" w:sz="0" w:space="0" w:color="auto"/>
            <w:left w:val="none" w:sz="0" w:space="0" w:color="auto"/>
            <w:bottom w:val="none" w:sz="0" w:space="0" w:color="auto"/>
            <w:right w:val="none" w:sz="0" w:space="0" w:color="auto"/>
          </w:divBdr>
          <w:divsChild>
            <w:div w:id="463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4160838">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7871">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6021615">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29369884">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8643835">
      <w:bodyDiv w:val="1"/>
      <w:marLeft w:val="0"/>
      <w:marRight w:val="0"/>
      <w:marTop w:val="0"/>
      <w:marBottom w:val="0"/>
      <w:divBdr>
        <w:top w:val="none" w:sz="0" w:space="0" w:color="auto"/>
        <w:left w:val="none" w:sz="0" w:space="0" w:color="auto"/>
        <w:bottom w:val="none" w:sz="0" w:space="0" w:color="auto"/>
        <w:right w:val="none" w:sz="0" w:space="0" w:color="auto"/>
      </w:divBdr>
      <w:divsChild>
        <w:div w:id="1150051227">
          <w:marLeft w:val="0"/>
          <w:marRight w:val="0"/>
          <w:marTop w:val="0"/>
          <w:marBottom w:val="0"/>
          <w:divBdr>
            <w:top w:val="none" w:sz="0" w:space="0" w:color="auto"/>
            <w:left w:val="none" w:sz="0" w:space="0" w:color="auto"/>
            <w:bottom w:val="none" w:sz="0" w:space="0" w:color="auto"/>
            <w:right w:val="none" w:sz="0" w:space="0" w:color="auto"/>
          </w:divBdr>
          <w:divsChild>
            <w:div w:id="627855537">
              <w:marLeft w:val="0"/>
              <w:marRight w:val="0"/>
              <w:marTop w:val="0"/>
              <w:marBottom w:val="0"/>
              <w:divBdr>
                <w:top w:val="none" w:sz="0" w:space="0" w:color="auto"/>
                <w:left w:val="none" w:sz="0" w:space="0" w:color="auto"/>
                <w:bottom w:val="none" w:sz="0" w:space="0" w:color="auto"/>
                <w:right w:val="none" w:sz="0" w:space="0" w:color="auto"/>
              </w:divBdr>
              <w:divsChild>
                <w:div w:id="317612637">
                  <w:marLeft w:val="0"/>
                  <w:marRight w:val="0"/>
                  <w:marTop w:val="0"/>
                  <w:marBottom w:val="0"/>
                  <w:divBdr>
                    <w:top w:val="none" w:sz="0" w:space="0" w:color="auto"/>
                    <w:left w:val="none" w:sz="0" w:space="0" w:color="auto"/>
                    <w:bottom w:val="none" w:sz="0" w:space="0" w:color="auto"/>
                    <w:right w:val="none" w:sz="0" w:space="0" w:color="auto"/>
                  </w:divBdr>
                  <w:divsChild>
                    <w:div w:id="929965926">
                      <w:marLeft w:val="0"/>
                      <w:marRight w:val="0"/>
                      <w:marTop w:val="0"/>
                      <w:marBottom w:val="0"/>
                      <w:divBdr>
                        <w:top w:val="none" w:sz="0" w:space="0" w:color="auto"/>
                        <w:left w:val="none" w:sz="0" w:space="0" w:color="auto"/>
                        <w:bottom w:val="none" w:sz="0" w:space="0" w:color="auto"/>
                        <w:right w:val="none" w:sz="0" w:space="0" w:color="auto"/>
                      </w:divBdr>
                      <w:divsChild>
                        <w:div w:id="105925949">
                          <w:marLeft w:val="0"/>
                          <w:marRight w:val="0"/>
                          <w:marTop w:val="0"/>
                          <w:marBottom w:val="0"/>
                          <w:divBdr>
                            <w:top w:val="none" w:sz="0" w:space="0" w:color="auto"/>
                            <w:left w:val="none" w:sz="0" w:space="0" w:color="auto"/>
                            <w:bottom w:val="none" w:sz="0" w:space="0" w:color="auto"/>
                            <w:right w:val="none" w:sz="0" w:space="0" w:color="auto"/>
                          </w:divBdr>
                          <w:divsChild>
                            <w:div w:id="7601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57622643">
      <w:bodyDiv w:val="1"/>
      <w:marLeft w:val="0"/>
      <w:marRight w:val="0"/>
      <w:marTop w:val="0"/>
      <w:marBottom w:val="0"/>
      <w:divBdr>
        <w:top w:val="none" w:sz="0" w:space="0" w:color="auto"/>
        <w:left w:val="none" w:sz="0" w:space="0" w:color="auto"/>
        <w:bottom w:val="none" w:sz="0" w:space="0" w:color="auto"/>
        <w:right w:val="none" w:sz="0" w:space="0" w:color="auto"/>
      </w:divBdr>
    </w:div>
    <w:div w:id="1559170789">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2620640">
      <w:bodyDiv w:val="1"/>
      <w:marLeft w:val="0"/>
      <w:marRight w:val="0"/>
      <w:marTop w:val="0"/>
      <w:marBottom w:val="0"/>
      <w:divBdr>
        <w:top w:val="none" w:sz="0" w:space="0" w:color="auto"/>
        <w:left w:val="none" w:sz="0" w:space="0" w:color="auto"/>
        <w:bottom w:val="none" w:sz="0" w:space="0" w:color="auto"/>
        <w:right w:val="none" w:sz="0" w:space="0" w:color="auto"/>
      </w:divBdr>
    </w:div>
    <w:div w:id="1576283078">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0479117">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91234477">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09003357">
      <w:bodyDiv w:val="1"/>
      <w:marLeft w:val="0"/>
      <w:marRight w:val="0"/>
      <w:marTop w:val="0"/>
      <w:marBottom w:val="0"/>
      <w:divBdr>
        <w:top w:val="none" w:sz="0" w:space="0" w:color="auto"/>
        <w:left w:val="none" w:sz="0" w:space="0" w:color="auto"/>
        <w:bottom w:val="none" w:sz="0" w:space="0" w:color="auto"/>
        <w:right w:val="none" w:sz="0" w:space="0" w:color="auto"/>
      </w:divBdr>
    </w:div>
    <w:div w:id="1610162183">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15483557">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8125">
      <w:bodyDiv w:val="1"/>
      <w:marLeft w:val="0"/>
      <w:marRight w:val="0"/>
      <w:marTop w:val="0"/>
      <w:marBottom w:val="0"/>
      <w:divBdr>
        <w:top w:val="none" w:sz="0" w:space="0" w:color="auto"/>
        <w:left w:val="none" w:sz="0" w:space="0" w:color="auto"/>
        <w:bottom w:val="none" w:sz="0" w:space="0" w:color="auto"/>
        <w:right w:val="none" w:sz="0" w:space="0" w:color="auto"/>
      </w:divBdr>
      <w:divsChild>
        <w:div w:id="1389962382">
          <w:marLeft w:val="0"/>
          <w:marRight w:val="0"/>
          <w:marTop w:val="0"/>
          <w:marBottom w:val="0"/>
          <w:divBdr>
            <w:top w:val="none" w:sz="0" w:space="0" w:color="auto"/>
            <w:left w:val="none" w:sz="0" w:space="0" w:color="auto"/>
            <w:bottom w:val="none" w:sz="0" w:space="0" w:color="auto"/>
            <w:right w:val="none" w:sz="0" w:space="0" w:color="auto"/>
          </w:divBdr>
          <w:divsChild>
            <w:div w:id="2073696460">
              <w:marLeft w:val="0"/>
              <w:marRight w:val="0"/>
              <w:marTop w:val="0"/>
              <w:marBottom w:val="0"/>
              <w:divBdr>
                <w:top w:val="none" w:sz="0" w:space="0" w:color="auto"/>
                <w:left w:val="none" w:sz="0" w:space="0" w:color="auto"/>
                <w:bottom w:val="none" w:sz="0" w:space="0" w:color="auto"/>
                <w:right w:val="none" w:sz="0" w:space="0" w:color="auto"/>
              </w:divBdr>
              <w:divsChild>
                <w:div w:id="36665736">
                  <w:marLeft w:val="0"/>
                  <w:marRight w:val="0"/>
                  <w:marTop w:val="0"/>
                  <w:marBottom w:val="0"/>
                  <w:divBdr>
                    <w:top w:val="none" w:sz="0" w:space="0" w:color="auto"/>
                    <w:left w:val="none" w:sz="0" w:space="0" w:color="auto"/>
                    <w:bottom w:val="none" w:sz="0" w:space="0" w:color="auto"/>
                    <w:right w:val="none" w:sz="0" w:space="0" w:color="auto"/>
                  </w:divBdr>
                  <w:divsChild>
                    <w:div w:id="458841988">
                      <w:marLeft w:val="0"/>
                      <w:marRight w:val="0"/>
                      <w:marTop w:val="0"/>
                      <w:marBottom w:val="0"/>
                      <w:divBdr>
                        <w:top w:val="none" w:sz="0" w:space="0" w:color="auto"/>
                        <w:left w:val="none" w:sz="0" w:space="0" w:color="auto"/>
                        <w:bottom w:val="none" w:sz="0" w:space="0" w:color="auto"/>
                        <w:right w:val="none" w:sz="0" w:space="0" w:color="auto"/>
                      </w:divBdr>
                      <w:divsChild>
                        <w:div w:id="1080517142">
                          <w:marLeft w:val="0"/>
                          <w:marRight w:val="0"/>
                          <w:marTop w:val="0"/>
                          <w:marBottom w:val="0"/>
                          <w:divBdr>
                            <w:top w:val="none" w:sz="0" w:space="0" w:color="auto"/>
                            <w:left w:val="none" w:sz="0" w:space="0" w:color="auto"/>
                            <w:bottom w:val="none" w:sz="0" w:space="0" w:color="auto"/>
                            <w:right w:val="none" w:sz="0" w:space="0" w:color="auto"/>
                          </w:divBdr>
                          <w:divsChild>
                            <w:div w:id="14542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72027101">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1682">
      <w:bodyDiv w:val="1"/>
      <w:marLeft w:val="0"/>
      <w:marRight w:val="0"/>
      <w:marTop w:val="0"/>
      <w:marBottom w:val="0"/>
      <w:divBdr>
        <w:top w:val="none" w:sz="0" w:space="0" w:color="auto"/>
        <w:left w:val="none" w:sz="0" w:space="0" w:color="auto"/>
        <w:bottom w:val="none" w:sz="0" w:space="0" w:color="auto"/>
        <w:right w:val="none" w:sz="0" w:space="0" w:color="auto"/>
      </w:divBdr>
    </w:div>
    <w:div w:id="1687755673">
      <w:bodyDiv w:val="1"/>
      <w:marLeft w:val="0"/>
      <w:marRight w:val="0"/>
      <w:marTop w:val="0"/>
      <w:marBottom w:val="0"/>
      <w:divBdr>
        <w:top w:val="none" w:sz="0" w:space="0" w:color="auto"/>
        <w:left w:val="none" w:sz="0" w:space="0" w:color="auto"/>
        <w:bottom w:val="none" w:sz="0" w:space="0" w:color="auto"/>
        <w:right w:val="none" w:sz="0" w:space="0" w:color="auto"/>
      </w:divBdr>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410859">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0547816">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1088">
      <w:bodyDiv w:val="1"/>
      <w:marLeft w:val="0"/>
      <w:marRight w:val="0"/>
      <w:marTop w:val="0"/>
      <w:marBottom w:val="0"/>
      <w:divBdr>
        <w:top w:val="none" w:sz="0" w:space="0" w:color="auto"/>
        <w:left w:val="none" w:sz="0" w:space="0" w:color="auto"/>
        <w:bottom w:val="none" w:sz="0" w:space="0" w:color="auto"/>
        <w:right w:val="none" w:sz="0" w:space="0" w:color="auto"/>
      </w:divBdr>
      <w:divsChild>
        <w:div w:id="13999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786823">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2192843">
      <w:bodyDiv w:val="1"/>
      <w:marLeft w:val="0"/>
      <w:marRight w:val="0"/>
      <w:marTop w:val="0"/>
      <w:marBottom w:val="0"/>
      <w:divBdr>
        <w:top w:val="none" w:sz="0" w:space="0" w:color="auto"/>
        <w:left w:val="none" w:sz="0" w:space="0" w:color="auto"/>
        <w:bottom w:val="none" w:sz="0" w:space="0" w:color="auto"/>
        <w:right w:val="none" w:sz="0" w:space="0" w:color="auto"/>
      </w:divBdr>
    </w:div>
    <w:div w:id="1734962745">
      <w:bodyDiv w:val="1"/>
      <w:marLeft w:val="0"/>
      <w:marRight w:val="0"/>
      <w:marTop w:val="0"/>
      <w:marBottom w:val="0"/>
      <w:divBdr>
        <w:top w:val="none" w:sz="0" w:space="0" w:color="auto"/>
        <w:left w:val="none" w:sz="0" w:space="0" w:color="auto"/>
        <w:bottom w:val="none" w:sz="0" w:space="0" w:color="auto"/>
        <w:right w:val="none" w:sz="0" w:space="0" w:color="auto"/>
      </w:divBdr>
    </w:div>
    <w:div w:id="1735009550">
      <w:bodyDiv w:val="1"/>
      <w:marLeft w:val="0"/>
      <w:marRight w:val="0"/>
      <w:marTop w:val="0"/>
      <w:marBottom w:val="0"/>
      <w:divBdr>
        <w:top w:val="none" w:sz="0" w:space="0" w:color="auto"/>
        <w:left w:val="none" w:sz="0" w:space="0" w:color="auto"/>
        <w:bottom w:val="none" w:sz="0" w:space="0" w:color="auto"/>
        <w:right w:val="none" w:sz="0" w:space="0" w:color="auto"/>
      </w:divBdr>
    </w:div>
    <w:div w:id="1735468520">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1667">
      <w:bodyDiv w:val="1"/>
      <w:marLeft w:val="0"/>
      <w:marRight w:val="0"/>
      <w:marTop w:val="0"/>
      <w:marBottom w:val="0"/>
      <w:divBdr>
        <w:top w:val="none" w:sz="0" w:space="0" w:color="auto"/>
        <w:left w:val="none" w:sz="0" w:space="0" w:color="auto"/>
        <w:bottom w:val="none" w:sz="0" w:space="0" w:color="auto"/>
        <w:right w:val="none" w:sz="0" w:space="0" w:color="auto"/>
      </w:divBdr>
    </w:div>
    <w:div w:id="1744446238">
      <w:bodyDiv w:val="1"/>
      <w:marLeft w:val="0"/>
      <w:marRight w:val="0"/>
      <w:marTop w:val="0"/>
      <w:marBottom w:val="0"/>
      <w:divBdr>
        <w:top w:val="none" w:sz="0" w:space="0" w:color="auto"/>
        <w:left w:val="none" w:sz="0" w:space="0" w:color="auto"/>
        <w:bottom w:val="none" w:sz="0" w:space="0" w:color="auto"/>
        <w:right w:val="none" w:sz="0" w:space="0" w:color="auto"/>
      </w:divBdr>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4357580">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89424510">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7164646">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79850501">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1650300">
      <w:bodyDiv w:val="1"/>
      <w:marLeft w:val="0"/>
      <w:marRight w:val="0"/>
      <w:marTop w:val="0"/>
      <w:marBottom w:val="0"/>
      <w:divBdr>
        <w:top w:val="none" w:sz="0" w:space="0" w:color="auto"/>
        <w:left w:val="none" w:sz="0" w:space="0" w:color="auto"/>
        <w:bottom w:val="none" w:sz="0" w:space="0" w:color="auto"/>
        <w:right w:val="none" w:sz="0" w:space="0" w:color="auto"/>
      </w:divBdr>
    </w:div>
    <w:div w:id="1904028496">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48808497">
      <w:bodyDiv w:val="1"/>
      <w:marLeft w:val="0"/>
      <w:marRight w:val="0"/>
      <w:marTop w:val="0"/>
      <w:marBottom w:val="0"/>
      <w:divBdr>
        <w:top w:val="none" w:sz="0" w:space="0" w:color="auto"/>
        <w:left w:val="none" w:sz="0" w:space="0" w:color="auto"/>
        <w:bottom w:val="none" w:sz="0" w:space="0" w:color="auto"/>
        <w:right w:val="none" w:sz="0" w:space="0" w:color="auto"/>
      </w:divBdr>
    </w:div>
    <w:div w:id="1955599911">
      <w:bodyDiv w:val="1"/>
      <w:marLeft w:val="0"/>
      <w:marRight w:val="0"/>
      <w:marTop w:val="0"/>
      <w:marBottom w:val="0"/>
      <w:divBdr>
        <w:top w:val="none" w:sz="0" w:space="0" w:color="auto"/>
        <w:left w:val="none" w:sz="0" w:space="0" w:color="auto"/>
        <w:bottom w:val="none" w:sz="0" w:space="0" w:color="auto"/>
        <w:right w:val="none" w:sz="0" w:space="0" w:color="auto"/>
      </w:divBdr>
      <w:divsChild>
        <w:div w:id="1287393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2126999">
      <w:bodyDiv w:val="1"/>
      <w:marLeft w:val="0"/>
      <w:marRight w:val="0"/>
      <w:marTop w:val="0"/>
      <w:marBottom w:val="0"/>
      <w:divBdr>
        <w:top w:val="none" w:sz="0" w:space="0" w:color="auto"/>
        <w:left w:val="none" w:sz="0" w:space="0" w:color="auto"/>
        <w:bottom w:val="none" w:sz="0" w:space="0" w:color="auto"/>
        <w:right w:val="none" w:sz="0" w:space="0" w:color="auto"/>
      </w:divBdr>
      <w:divsChild>
        <w:div w:id="12233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8996528">
      <w:bodyDiv w:val="1"/>
      <w:marLeft w:val="0"/>
      <w:marRight w:val="0"/>
      <w:marTop w:val="0"/>
      <w:marBottom w:val="0"/>
      <w:divBdr>
        <w:top w:val="none" w:sz="0" w:space="0" w:color="auto"/>
        <w:left w:val="none" w:sz="0" w:space="0" w:color="auto"/>
        <w:bottom w:val="none" w:sz="0" w:space="0" w:color="auto"/>
        <w:right w:val="none" w:sz="0" w:space="0" w:color="auto"/>
      </w:divBdr>
      <w:divsChild>
        <w:div w:id="34983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sChild>
        </w:div>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1792">
      <w:bodyDiv w:val="1"/>
      <w:marLeft w:val="0"/>
      <w:marRight w:val="0"/>
      <w:marTop w:val="0"/>
      <w:marBottom w:val="0"/>
      <w:divBdr>
        <w:top w:val="none" w:sz="0" w:space="0" w:color="auto"/>
        <w:left w:val="none" w:sz="0" w:space="0" w:color="auto"/>
        <w:bottom w:val="none" w:sz="0" w:space="0" w:color="auto"/>
        <w:right w:val="none" w:sz="0" w:space="0" w:color="auto"/>
      </w:divBdr>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5307389">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0549500">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1609998">
      <w:bodyDiv w:val="1"/>
      <w:marLeft w:val="0"/>
      <w:marRight w:val="0"/>
      <w:marTop w:val="0"/>
      <w:marBottom w:val="0"/>
      <w:divBdr>
        <w:top w:val="none" w:sz="0" w:space="0" w:color="auto"/>
        <w:left w:val="none" w:sz="0" w:space="0" w:color="auto"/>
        <w:bottom w:val="none" w:sz="0" w:space="0" w:color="auto"/>
        <w:right w:val="none" w:sz="0" w:space="0" w:color="auto"/>
      </w:divBdr>
    </w:div>
    <w:div w:id="2058233102">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67871275">
      <w:bodyDiv w:val="1"/>
      <w:marLeft w:val="0"/>
      <w:marRight w:val="0"/>
      <w:marTop w:val="0"/>
      <w:marBottom w:val="0"/>
      <w:divBdr>
        <w:top w:val="none" w:sz="0" w:space="0" w:color="auto"/>
        <w:left w:val="none" w:sz="0" w:space="0" w:color="auto"/>
        <w:bottom w:val="none" w:sz="0" w:space="0" w:color="auto"/>
        <w:right w:val="none" w:sz="0" w:space="0" w:color="auto"/>
      </w:divBdr>
      <w:divsChild>
        <w:div w:id="915015270">
          <w:marLeft w:val="0"/>
          <w:marRight w:val="0"/>
          <w:marTop w:val="0"/>
          <w:marBottom w:val="0"/>
          <w:divBdr>
            <w:top w:val="none" w:sz="0" w:space="0" w:color="auto"/>
            <w:left w:val="none" w:sz="0" w:space="0" w:color="auto"/>
            <w:bottom w:val="none" w:sz="0" w:space="0" w:color="auto"/>
            <w:right w:val="none" w:sz="0" w:space="0" w:color="auto"/>
          </w:divBdr>
          <w:divsChild>
            <w:div w:id="19958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4037358">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2316821">
      <w:bodyDiv w:val="1"/>
      <w:marLeft w:val="0"/>
      <w:marRight w:val="0"/>
      <w:marTop w:val="0"/>
      <w:marBottom w:val="0"/>
      <w:divBdr>
        <w:top w:val="none" w:sz="0" w:space="0" w:color="auto"/>
        <w:left w:val="none" w:sz="0" w:space="0" w:color="auto"/>
        <w:bottom w:val="none" w:sz="0" w:space="0" w:color="auto"/>
        <w:right w:val="none" w:sz="0" w:space="0" w:color="auto"/>
      </w:divBdr>
    </w:div>
    <w:div w:id="2113159517">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360383">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684087">
      <w:bodyDiv w:val="1"/>
      <w:marLeft w:val="0"/>
      <w:marRight w:val="0"/>
      <w:marTop w:val="0"/>
      <w:marBottom w:val="0"/>
      <w:divBdr>
        <w:top w:val="none" w:sz="0" w:space="0" w:color="auto"/>
        <w:left w:val="none" w:sz="0" w:space="0" w:color="auto"/>
        <w:bottom w:val="none" w:sz="0" w:space="0" w:color="auto"/>
        <w:right w:val="none" w:sz="0" w:space="0" w:color="auto"/>
      </w:divBdr>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 w:id="2143693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interior-oficina-isometrica-composicion-coloreada-oficina-renovada_9377667.htm" TargetMode="External"/><Relationship Id="rId13" Type="http://schemas.openxmlformats.org/officeDocument/2006/relationships/hyperlink" Target="https://www.youtube.com/watch?v=6-iaznLZYTg" TargetMode="External"/><Relationship Id="rId18" Type="http://schemas.openxmlformats.org/officeDocument/2006/relationships/hyperlink" Target="https://www.magnific.com/es/foto-gratis/tarjetas-notas-post-it-herramientas-escolares-papel-arco-iris-alta-vista_6092114.htm" TargetMode="External"/><Relationship Id="rId3" Type="http://schemas.openxmlformats.org/officeDocument/2006/relationships/hyperlink" Target="https://www.magnific.com/es/vector-premium/icono-e-commerce-marketing-digital_2087036.htm" TargetMode="External"/><Relationship Id="rId21" Type="http://schemas.openxmlformats.org/officeDocument/2006/relationships/hyperlink" Target="https://www.magnific.com/es/vector-premium/tienda-cibernetica_19088597.htm" TargetMode="External"/><Relationship Id="rId7" Type="http://schemas.openxmlformats.org/officeDocument/2006/relationships/hyperlink" Target="https://www.youtube.com/watch?v=zd_mKQqGEgo" TargetMode="External"/><Relationship Id="rId12" Type="http://schemas.openxmlformats.org/officeDocument/2006/relationships/hyperlink" Target="https://www.magnific.com/es/imagen-ia-premium/plantas-arboreas-comercializacion-visual_345840455.htm" TargetMode="External"/><Relationship Id="rId17" Type="http://schemas.openxmlformats.org/officeDocument/2006/relationships/hyperlink" Target="https://www.youtube.com/watch?v=IGkxacxdlAY" TargetMode="External"/><Relationship Id="rId2" Type="http://schemas.openxmlformats.org/officeDocument/2006/relationships/hyperlink" Target="https://www.magnific.com/es/imagen-ia-premium/dueno-tienda-feliz-recibiendo-pago-tarjeta-credito-contacto-cliente_403858859.htm" TargetMode="External"/><Relationship Id="rId16" Type="http://schemas.openxmlformats.org/officeDocument/2006/relationships/hyperlink" Target="https://www.magnific.com/es/foto-gratis/bodegon-pequenos-objetos-decorativos-colores-vivos_32450686.htm" TargetMode="External"/><Relationship Id="rId20" Type="http://schemas.openxmlformats.org/officeDocument/2006/relationships/hyperlink" Target="https://www.magnific.com/es/foto-gratis/concepto-control-calidad-estandar-m_36027719.htm" TargetMode="External"/><Relationship Id="rId1" Type="http://schemas.openxmlformats.org/officeDocument/2006/relationships/hyperlink" Target="https://www.magnific.com/es/vector-gratis/pretty-woman-shop-assistant_1310884.htm" TargetMode="External"/><Relationship Id="rId6" Type="http://schemas.openxmlformats.org/officeDocument/2006/relationships/hyperlink" Target="https://www.magnific.com/es/imagen-ia-premium/persona-elige-botella-aceite-diferentes-productos-estante-tienda_353307626.htm" TargetMode="External"/><Relationship Id="rId11" Type="http://schemas.openxmlformats.org/officeDocument/2006/relationships/hyperlink" Target="https://www.youtube.com/watch?v=f4QNyozolKc" TargetMode="External"/><Relationship Id="rId5" Type="http://schemas.openxmlformats.org/officeDocument/2006/relationships/hyperlink" Target="https://www.magnific.com/es/vector-gratis/clienta-elegir-productos-alimenticios-estantes-supermercado_20827736.htm" TargetMode="External"/><Relationship Id="rId15" Type="http://schemas.openxmlformats.org/officeDocument/2006/relationships/hyperlink" Target="https://sena4.sharepoint.com/:w:/r/sites/Cuentas2024/Documentos%20compartidos/ECOSISTEMA%20RED%202026/Santander/Programas%20TP/621209-Operaciones%20comerciales%20multicanal/1.%20FinalxVirtualizar/Contenidos/CF03/Recurso%20audiovisual/Texto%20para%20PODCAST_01_CF3_621209_Operaciones_Comerciales_Multicanal.docx?d=wb95de29e5d954b4eb7b9960eeb1185b0&amp;csf=1&amp;web=1&amp;e=uSNSn1" TargetMode="External"/><Relationship Id="rId23" Type="http://schemas.openxmlformats.org/officeDocument/2006/relationships/hyperlink" Target="https://www.magnific.com/es/vector-gratis/icono-aislado-busqueda-lupa_169501896.htm" TargetMode="External"/><Relationship Id="rId10" Type="http://schemas.openxmlformats.org/officeDocument/2006/relationships/hyperlink" Target="https://www.magnific.com/es/vector-gratis/conjunto-isometrico-interior-supermercado-bandejas-frutas-verduras-mostrador-encuentro-fresco-cajas-aisladas-ilustracion-vector-fondo-blanco_57164612.htm" TargetMode="External"/><Relationship Id="rId19" Type="http://schemas.openxmlformats.org/officeDocument/2006/relationships/hyperlink" Target="https://www.magnific.com/es/vector-gratis/concepto-comunicacion-personas_4664355.htm" TargetMode="External"/><Relationship Id="rId4" Type="http://schemas.openxmlformats.org/officeDocument/2006/relationships/hyperlink" Target="https://www.youtube.com/watch?v=2HWT5IqEZds" TargetMode="External"/><Relationship Id="rId9" Type="http://schemas.openxmlformats.org/officeDocument/2006/relationships/hyperlink" Target="https://www.magnific.com/es/foto-gratis/vista-posterior-mujer-joven-colocando-plantas-flores-coloridas-estante_3589709.htm" TargetMode="External"/><Relationship Id="rId14" Type="http://schemas.openxmlformats.org/officeDocument/2006/relationships/hyperlink" Target="https://www.magnific.com/es/imagen-ia-gratis/ventas-comercializacion-primavera_415576089.htm" TargetMode="External"/><Relationship Id="rId22" Type="http://schemas.openxmlformats.org/officeDocument/2006/relationships/hyperlink" Target="https://sena4.sharepoint.com/:w:/r/sites/Cuentas2024/Documentos%20compartidos/ECOSISTEMA%20RED%202026/Santander/Programas%20TP/621209-Operaciones%20comerciales%20multicanal/1.%20FinalxVirtualizar/Contenidos/CF03/Recurso%20audiovisual/Texto%20para%20PODCAST_02_CF3_621209_Operaciones_Comerciales_Multicanal.docx?d=wbd4550592ed946628d7bfe13e79ee43a&amp;csf=1&amp;web=1&amp;e=Xt8gvz"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18.png"/><Relationship Id="rId21" Type="http://schemas.openxmlformats.org/officeDocument/2006/relationships/hyperlink" Target="https://www.youtube.com/watch?v=zd_mKQqGEgo" TargetMode="External"/><Relationship Id="rId34" Type="http://schemas.openxmlformats.org/officeDocument/2006/relationships/image" Target="media/image14.png"/><Relationship Id="rId42" Type="http://schemas.openxmlformats.org/officeDocument/2006/relationships/footer" Target="footer1.xm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sena4.sharepoint.com/:w:/r/sites/Cuentas2024/Documentos%20compartidos/ECOSISTEMA%20RED%202026/Santander/Programas%20TP/621209-Operaciones%20comerciales%20multicanal/1.%20FinalxVirtualizar/Contenidos/CF03/Recurso%20audiovisual/Texto%20para%20PODCAST_01_CF3_621209_Operaciones_Comerciales_Multicanal.docx?d=wb95de29e5d954b4eb7b9960eeb1185b0&amp;csf=1&amp;web=1&amp;e=uSNSn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yperlink" Target="https://sena4.sharepoint.com/:w:/r/sites/Cuentas2024/Documentos%20compartidos/ECOSISTEMA%20RED%202026/Santander/Programas%20TP/621209-Operaciones%20comerciales%20multicanal/1.%20FinalxVirtualizar/Contenidos/CF03/Recurso%20audiovisual/Texto%20para%20PODCAST_02_CF3_621209_Operaciones_Comerciales_Multicanal.docx?d=wbd4550592ed946628d7bfe13e79ee43a&amp;csf=1&amp;web=1&amp;e=dIhFAC"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youtube.com/watch?v=IGkxacxdlAY" TargetMode="External"/><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hyperlink" Target="https://www.youtube.com/watch?v=6-iaznLZYTg" TargetMode="External"/><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youtube.com/watch?v=f4QNyozolKc" TargetMode="External"/><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CBE26C-B32E-4B7E-92D7-37CD1DEC25BF}">
  <we:reference id="wa200010453" version="1.0.0.1" store="en-US" storeType="OMEX"/>
  <we:alternateReferences>
    <we:reference id="WA200010453" version="1.0.0.1" store="" storeType="OMEX"/>
  </we:alternateReferences>
  <we:properties>
    <we:property name="claude.fileId" value="&quot;56fb8081-a5e1-4c30-82cd-12be25508b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0232B1-00D5-441D-B435-83A7E88A2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Yineth Ibette Gonzalez Quintero</lastModifiedBy>
  <revision>97</revision>
  <dcterms:created xsi:type="dcterms:W3CDTF">2026-04-16T21:53:00.0000000Z</dcterms:created>
  <dcterms:modified xsi:type="dcterms:W3CDTF">2026-06-19T16:29:38.7149349Z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