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25DF" w:rsidRDefault="00A025DF" w14:paraId="0568CA07" w14:textId="77777777">
      <w:pPr>
        <w:spacing w:line="240" w:lineRule="auto"/>
        <w:rPr>
          <w:b/>
        </w:rPr>
      </w:pPr>
    </w:p>
    <w:tbl>
      <w:tblPr>
        <w:tblStyle w:val="a"/>
        <w:tblW w:w="1438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4120"/>
        <w:gridCol w:w="3903"/>
        <w:gridCol w:w="3903"/>
      </w:tblGrid>
      <w:tr w:rsidR="00A025DF" w:rsidTr="7E14C0FF" w14:paraId="353BE826" w14:textId="77777777">
        <w:trPr>
          <w:trHeight w:val="440"/>
        </w:trPr>
        <w:tc>
          <w:tcPr>
            <w:tcW w:w="2461" w:type="dxa"/>
            <w:shd w:val="clear" w:color="auto" w:fill="FCE5CD"/>
            <w:tcMar>
              <w:top w:w="100" w:type="dxa"/>
              <w:left w:w="100" w:type="dxa"/>
              <w:bottom w:w="100" w:type="dxa"/>
              <w:right w:w="100" w:type="dxa"/>
            </w:tcMar>
          </w:tcPr>
          <w:p w:rsidR="00A025DF" w:rsidRDefault="006A2FAB" w14:paraId="201B2744" w14:textId="77777777">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rsidR="00A025DF" w:rsidRDefault="006A2FAB" w14:paraId="4CBE226F" w14:textId="77777777">
            <w:pPr>
              <w:widowControl w:val="0"/>
              <w:spacing w:line="240" w:lineRule="auto"/>
              <w:jc w:val="center"/>
              <w:rPr>
                <w:b/>
                <w:sz w:val="24"/>
                <w:szCs w:val="24"/>
              </w:rPr>
            </w:pPr>
            <w:r>
              <w:rPr>
                <w:b/>
                <w:sz w:val="24"/>
                <w:szCs w:val="24"/>
              </w:rPr>
              <w:t xml:space="preserve">Video Animado o </w:t>
            </w:r>
            <w:proofErr w:type="spellStart"/>
            <w:r>
              <w:rPr>
                <w:b/>
                <w:sz w:val="24"/>
                <w:szCs w:val="24"/>
              </w:rPr>
              <w:t>Motion</w:t>
            </w:r>
            <w:proofErr w:type="spellEnd"/>
          </w:p>
        </w:tc>
      </w:tr>
      <w:tr w:rsidR="00A025DF" w:rsidTr="7E14C0FF" w14:paraId="33D26B16" w14:textId="77777777">
        <w:trPr>
          <w:trHeight w:val="420"/>
        </w:trPr>
        <w:tc>
          <w:tcPr>
            <w:tcW w:w="2461" w:type="dxa"/>
            <w:shd w:val="clear" w:color="auto" w:fill="auto"/>
            <w:tcMar>
              <w:top w:w="100" w:type="dxa"/>
              <w:left w:w="100" w:type="dxa"/>
              <w:bottom w:w="100" w:type="dxa"/>
              <w:right w:w="100" w:type="dxa"/>
            </w:tcMar>
          </w:tcPr>
          <w:p w:rsidR="00A025DF" w:rsidRDefault="006A2FAB" w14:paraId="5645BBE4" w14:textId="77777777">
            <w:pPr>
              <w:widowControl w:val="0"/>
              <w:spacing w:line="240" w:lineRule="auto"/>
              <w:rPr>
                <w:b/>
              </w:rPr>
            </w:pPr>
            <w:r>
              <w:rPr>
                <w:b/>
              </w:rPr>
              <w:t>Título del video</w:t>
            </w:r>
          </w:p>
        </w:tc>
        <w:tc>
          <w:tcPr>
            <w:tcW w:w="11926" w:type="dxa"/>
            <w:gridSpan w:val="3"/>
            <w:shd w:val="clear" w:color="auto" w:fill="auto"/>
            <w:tcMar>
              <w:top w:w="100" w:type="dxa"/>
              <w:left w:w="100" w:type="dxa"/>
              <w:bottom w:w="100" w:type="dxa"/>
              <w:right w:w="100" w:type="dxa"/>
            </w:tcMar>
          </w:tcPr>
          <w:p w:rsidR="00A025DF" w:rsidRDefault="0005402F" w14:paraId="4C45FB9C" w14:textId="072E40FF">
            <w:pPr>
              <w:widowControl w:val="0"/>
              <w:spacing w:line="240" w:lineRule="auto"/>
              <w:rPr>
                <w:sz w:val="20"/>
                <w:szCs w:val="20"/>
              </w:rPr>
            </w:pPr>
            <w:r>
              <w:t>Relacionando</w:t>
            </w:r>
          </w:p>
        </w:tc>
      </w:tr>
      <w:tr w:rsidR="00A025DF" w:rsidTr="7E14C0FF" w14:paraId="1BF3376B" w14:textId="77777777">
        <w:trPr>
          <w:trHeight w:val="420"/>
        </w:trPr>
        <w:tc>
          <w:tcPr>
            <w:tcW w:w="2461" w:type="dxa"/>
            <w:shd w:val="clear" w:color="auto" w:fill="auto"/>
            <w:tcMar>
              <w:top w:w="100" w:type="dxa"/>
              <w:left w:w="100" w:type="dxa"/>
              <w:bottom w:w="100" w:type="dxa"/>
              <w:right w:w="100" w:type="dxa"/>
            </w:tcMar>
          </w:tcPr>
          <w:p w:rsidR="00A025DF" w:rsidRDefault="006A2FAB" w14:paraId="2A62F58C" w14:textId="77777777">
            <w:pPr>
              <w:widowControl w:val="0"/>
              <w:spacing w:line="240" w:lineRule="auto"/>
              <w:rPr>
                <w:b/>
              </w:rPr>
            </w:pPr>
            <w:r>
              <w:rPr>
                <w:b/>
              </w:rPr>
              <w:t>Texto descriptivo</w:t>
            </w:r>
          </w:p>
        </w:tc>
        <w:tc>
          <w:tcPr>
            <w:tcW w:w="11926" w:type="dxa"/>
            <w:gridSpan w:val="3"/>
            <w:shd w:val="clear" w:color="auto" w:fill="auto"/>
            <w:tcMar>
              <w:top w:w="100" w:type="dxa"/>
              <w:left w:w="100" w:type="dxa"/>
              <w:bottom w:w="100" w:type="dxa"/>
              <w:right w:w="100" w:type="dxa"/>
            </w:tcMar>
          </w:tcPr>
          <w:p w:rsidR="00A025DF" w:rsidRDefault="00A025DF" w14:paraId="3172CB6F" w14:textId="6C63C65B">
            <w:pPr>
              <w:widowControl w:val="0"/>
              <w:spacing w:line="240" w:lineRule="auto"/>
              <w:rPr>
                <w:color w:val="434343"/>
                <w:sz w:val="20"/>
                <w:szCs w:val="20"/>
              </w:rPr>
            </w:pPr>
          </w:p>
        </w:tc>
      </w:tr>
      <w:tr w:rsidR="00A025DF" w:rsidTr="7E14C0FF" w14:paraId="198F81A5" w14:textId="77777777">
        <w:trPr>
          <w:trHeight w:val="420"/>
        </w:trPr>
        <w:tc>
          <w:tcPr>
            <w:tcW w:w="2461" w:type="dxa"/>
            <w:shd w:val="clear" w:color="auto" w:fill="EFEFEF"/>
            <w:tcMar>
              <w:top w:w="100" w:type="dxa"/>
              <w:left w:w="100" w:type="dxa"/>
              <w:bottom w:w="100" w:type="dxa"/>
              <w:right w:w="100" w:type="dxa"/>
            </w:tcMar>
          </w:tcPr>
          <w:p w:rsidR="00A025DF" w:rsidRDefault="006A2FAB" w14:paraId="5CA1D265" w14:textId="77777777">
            <w:pPr>
              <w:widowControl w:val="0"/>
              <w:spacing w:line="240" w:lineRule="auto"/>
              <w:rPr>
                <w:b/>
                <w:sz w:val="24"/>
                <w:szCs w:val="24"/>
              </w:rPr>
            </w:pPr>
            <w:r>
              <w:rPr>
                <w:b/>
                <w:sz w:val="24"/>
                <w:szCs w:val="24"/>
              </w:rPr>
              <w:t>Escena</w:t>
            </w:r>
          </w:p>
        </w:tc>
        <w:tc>
          <w:tcPr>
            <w:tcW w:w="4120" w:type="dxa"/>
            <w:shd w:val="clear" w:color="auto" w:fill="EFEFEF"/>
            <w:tcMar>
              <w:top w:w="100" w:type="dxa"/>
              <w:left w:w="100" w:type="dxa"/>
              <w:bottom w:w="100" w:type="dxa"/>
              <w:right w:w="100" w:type="dxa"/>
            </w:tcMar>
          </w:tcPr>
          <w:p w:rsidR="00A025DF" w:rsidRDefault="006A2FAB" w14:paraId="47115451" w14:textId="77777777">
            <w:pPr>
              <w:widowControl w:val="0"/>
              <w:spacing w:line="240" w:lineRule="auto"/>
              <w:rPr>
                <w:b/>
              </w:rPr>
            </w:pPr>
            <w:r>
              <w:rPr>
                <w:b/>
              </w:rPr>
              <w:t>Imagen</w:t>
            </w:r>
          </w:p>
        </w:tc>
        <w:tc>
          <w:tcPr>
            <w:tcW w:w="3903" w:type="dxa"/>
            <w:shd w:val="clear" w:color="auto" w:fill="EFEFEF"/>
            <w:tcMar>
              <w:top w:w="100" w:type="dxa"/>
              <w:left w:w="100" w:type="dxa"/>
              <w:bottom w:w="100" w:type="dxa"/>
              <w:right w:w="100" w:type="dxa"/>
            </w:tcMar>
          </w:tcPr>
          <w:p w:rsidR="00A025DF" w:rsidRDefault="006A2FAB" w14:paraId="7EDC8947" w14:textId="77777777">
            <w:pPr>
              <w:widowControl w:val="0"/>
              <w:rPr>
                <w:b/>
              </w:rPr>
            </w:pPr>
            <w:r>
              <w:rPr>
                <w:b/>
              </w:rPr>
              <w:t>Narración (voz en off)</w:t>
            </w:r>
          </w:p>
        </w:tc>
        <w:tc>
          <w:tcPr>
            <w:tcW w:w="3903" w:type="dxa"/>
            <w:shd w:val="clear" w:color="auto" w:fill="EFEFEF"/>
            <w:tcMar>
              <w:top w:w="100" w:type="dxa"/>
              <w:left w:w="100" w:type="dxa"/>
              <w:bottom w:w="100" w:type="dxa"/>
              <w:right w:w="100" w:type="dxa"/>
            </w:tcMar>
          </w:tcPr>
          <w:p w:rsidR="00A025DF" w:rsidRDefault="006A2FAB" w14:paraId="6D8B7189" w14:textId="77777777">
            <w:pPr>
              <w:widowControl w:val="0"/>
              <w:rPr>
                <w:b/>
              </w:rPr>
            </w:pPr>
            <w:r>
              <w:rPr>
                <w:b/>
              </w:rPr>
              <w:t>Texto</w:t>
            </w:r>
          </w:p>
        </w:tc>
      </w:tr>
      <w:tr w:rsidR="00A025DF" w:rsidTr="7E14C0FF" w14:paraId="746C35C5" w14:textId="77777777">
        <w:trPr>
          <w:trHeight w:val="2072"/>
        </w:trPr>
        <w:tc>
          <w:tcPr>
            <w:tcW w:w="2461" w:type="dxa"/>
            <w:shd w:val="clear" w:color="auto" w:fill="auto"/>
            <w:tcMar>
              <w:top w:w="100" w:type="dxa"/>
              <w:left w:w="100" w:type="dxa"/>
              <w:bottom w:w="100" w:type="dxa"/>
              <w:right w:w="100" w:type="dxa"/>
            </w:tcMar>
          </w:tcPr>
          <w:p w:rsidR="00A025DF" w:rsidRDefault="006A2FAB" w14:paraId="316D4792" w14:textId="77777777">
            <w:pPr>
              <w:widowControl w:val="0"/>
              <w:spacing w:line="240" w:lineRule="auto"/>
              <w:rPr>
                <w:b/>
              </w:rPr>
            </w:pPr>
            <w:r>
              <w:rPr>
                <w:b/>
              </w:rPr>
              <w:t>Escena 1</w:t>
            </w:r>
          </w:p>
        </w:tc>
        <w:tc>
          <w:tcPr>
            <w:tcW w:w="4120" w:type="dxa"/>
            <w:shd w:val="clear" w:color="auto" w:fill="auto"/>
            <w:tcMar>
              <w:top w:w="100" w:type="dxa"/>
              <w:left w:w="100" w:type="dxa"/>
              <w:bottom w:w="100" w:type="dxa"/>
              <w:right w:w="100" w:type="dxa"/>
            </w:tcMar>
          </w:tcPr>
          <w:p w:rsidR="00AC583A" w:rsidP="00AC583A" w:rsidRDefault="00AC583A" w14:paraId="07659EF5" w14:textId="77777777">
            <w:pPr>
              <w:widowControl w:val="0"/>
              <w:spacing w:line="240" w:lineRule="auto"/>
              <w:rPr>
                <w:sz w:val="20"/>
                <w:szCs w:val="20"/>
              </w:rPr>
            </w:pPr>
          </w:p>
          <w:p w:rsidRPr="005B7B10" w:rsidR="005B7B10" w:rsidP="005B7B10" w:rsidRDefault="005B7B10" w14:paraId="62BC7F9E" w14:noSpellErr="1" w14:textId="4554FD29">
            <w:pPr>
              <w:pStyle w:val="Prrafodelista"/>
              <w:widowControl w:val="0"/>
              <w:numPr>
                <w:ilvl w:val="0"/>
                <w:numId w:val="7"/>
              </w:numPr>
              <w:spacing w:line="240" w:lineRule="auto"/>
              <w:rPr>
                <w:sz w:val="20"/>
                <w:szCs w:val="20"/>
              </w:rPr>
            </w:pPr>
            <w:r w:rsidRPr="7E14C0FF" w:rsidR="005B7B10">
              <w:rPr>
                <w:sz w:val="20"/>
                <w:szCs w:val="20"/>
              </w:rPr>
              <w:t xml:space="preserve">Imágenes </w:t>
            </w:r>
            <w:r w:rsidRPr="7E14C0FF" w:rsidR="006578A2">
              <w:rPr>
                <w:sz w:val="20"/>
                <w:szCs w:val="20"/>
              </w:rPr>
              <w:t>de</w:t>
            </w:r>
            <w:r w:rsidRPr="7E14C0FF" w:rsidR="00D31D2B">
              <w:rPr>
                <w:sz w:val="20"/>
                <w:szCs w:val="20"/>
              </w:rPr>
              <w:t xml:space="preserve"> </w:t>
            </w:r>
            <w:r w:rsidRPr="7E14C0FF" w:rsidR="02DE6C8A">
              <w:rPr>
                <w:sz w:val="20"/>
                <w:szCs w:val="20"/>
              </w:rPr>
              <w:t>p</w:t>
            </w:r>
            <w:r w:rsidRPr="7E14C0FF" w:rsidR="0005402F">
              <w:rPr>
                <w:sz w:val="20"/>
                <w:szCs w:val="20"/>
              </w:rPr>
              <w:t>ersona mirando un texto en su computadora, con expresión pensativa</w:t>
            </w:r>
            <w:r w:rsidRPr="7E14C0FF" w:rsidR="00D31D2B">
              <w:rPr>
                <w:sz w:val="20"/>
                <w:szCs w:val="20"/>
              </w:rPr>
              <w:t>.</w:t>
            </w:r>
          </w:p>
        </w:tc>
        <w:tc>
          <w:tcPr>
            <w:tcW w:w="3903" w:type="dxa"/>
            <w:shd w:val="clear" w:color="auto" w:fill="auto"/>
            <w:tcMar>
              <w:top w:w="100" w:type="dxa"/>
              <w:left w:w="100" w:type="dxa"/>
              <w:bottom w:w="100" w:type="dxa"/>
              <w:right w:w="100" w:type="dxa"/>
            </w:tcMar>
          </w:tcPr>
          <w:p w:rsidR="000F5707" w:rsidRDefault="000F5707" w14:paraId="645D4AF8" w14:textId="77777777">
            <w:pPr>
              <w:widowControl w:val="0"/>
              <w:rPr>
                <w:sz w:val="20"/>
                <w:szCs w:val="20"/>
              </w:rPr>
            </w:pPr>
          </w:p>
          <w:p w:rsidR="005B7B10" w:rsidP="006578A2" w:rsidRDefault="0005402F" w14:paraId="7478B6D3" w14:textId="7310FCB7">
            <w:pPr>
              <w:widowControl w:val="0"/>
              <w:rPr>
                <w:sz w:val="20"/>
                <w:szCs w:val="20"/>
              </w:rPr>
            </w:pPr>
            <w:r w:rsidRPr="0005402F">
              <w:rPr>
                <w:sz w:val="20"/>
                <w:szCs w:val="20"/>
              </w:rPr>
              <w:t>Cuando alguien lee o escribe, ¿alguna vez siente que las ideas no terminan de encajar? Como si las palabras estuvieran ahí, pero no se logra conectar lo que se lee con lo que se quiere entender o expresar.</w:t>
            </w:r>
          </w:p>
        </w:tc>
        <w:tc>
          <w:tcPr>
            <w:tcW w:w="3903" w:type="dxa"/>
            <w:shd w:val="clear" w:color="auto" w:fill="auto"/>
            <w:tcMar>
              <w:top w:w="100" w:type="dxa"/>
              <w:left w:w="100" w:type="dxa"/>
              <w:bottom w:w="100" w:type="dxa"/>
              <w:right w:w="100" w:type="dxa"/>
            </w:tcMar>
          </w:tcPr>
          <w:p w:rsidRPr="005B7B10" w:rsidR="00CB7C23" w:rsidP="005B7B10" w:rsidRDefault="0005402F" w14:paraId="560AB91B" w14:textId="7902C2DB">
            <w:pPr>
              <w:pStyle w:val="Prrafodelista"/>
              <w:widowControl w:val="0"/>
              <w:numPr>
                <w:ilvl w:val="0"/>
                <w:numId w:val="8"/>
              </w:numPr>
              <w:rPr>
                <w:sz w:val="20"/>
                <w:szCs w:val="20"/>
              </w:rPr>
            </w:pPr>
            <w:r>
              <w:rPr>
                <w:sz w:val="20"/>
                <w:szCs w:val="20"/>
              </w:rPr>
              <w:t xml:space="preserve">El relacionamiento </w:t>
            </w:r>
            <w:r w:rsidR="00416D4A">
              <w:rPr>
                <w:sz w:val="20"/>
                <w:szCs w:val="20"/>
              </w:rPr>
              <w:t>en la comunicación oral y escrita.</w:t>
            </w:r>
          </w:p>
        </w:tc>
      </w:tr>
      <w:tr w:rsidR="00A025DF" w:rsidTr="7E14C0FF" w14:paraId="7C956CF2" w14:textId="77777777">
        <w:trPr>
          <w:trHeight w:val="2117"/>
        </w:trPr>
        <w:tc>
          <w:tcPr>
            <w:tcW w:w="2461" w:type="dxa"/>
            <w:shd w:val="clear" w:color="auto" w:fill="auto"/>
            <w:tcMar>
              <w:top w:w="100" w:type="dxa"/>
              <w:left w:w="100" w:type="dxa"/>
              <w:bottom w:w="100" w:type="dxa"/>
              <w:right w:w="100" w:type="dxa"/>
            </w:tcMar>
          </w:tcPr>
          <w:p w:rsidR="00A025DF" w:rsidRDefault="006A2FAB" w14:paraId="7657B528" w14:textId="77777777">
            <w:pPr>
              <w:widowControl w:val="0"/>
              <w:spacing w:line="240" w:lineRule="auto"/>
              <w:rPr>
                <w:b/>
              </w:rPr>
            </w:pPr>
            <w:r>
              <w:rPr>
                <w:b/>
              </w:rPr>
              <w:t>Escena 2</w:t>
            </w:r>
          </w:p>
        </w:tc>
        <w:tc>
          <w:tcPr>
            <w:tcW w:w="4120" w:type="dxa"/>
            <w:shd w:val="clear" w:color="auto" w:fill="auto"/>
            <w:tcMar>
              <w:top w:w="100" w:type="dxa"/>
              <w:left w:w="100" w:type="dxa"/>
              <w:bottom w:w="100" w:type="dxa"/>
              <w:right w:w="100" w:type="dxa"/>
            </w:tcMar>
          </w:tcPr>
          <w:p w:rsidRPr="000F5707" w:rsidR="005B7B10" w:rsidP="000F5707" w:rsidRDefault="0005402F" w14:paraId="1AB78EDC" w14:textId="0668DA29">
            <w:pPr>
              <w:pStyle w:val="Prrafodelista"/>
              <w:widowControl w:val="0"/>
              <w:numPr>
                <w:ilvl w:val="0"/>
                <w:numId w:val="3"/>
              </w:numPr>
              <w:spacing w:line="240" w:lineRule="auto"/>
              <w:rPr>
                <w:sz w:val="20"/>
                <w:szCs w:val="20"/>
              </w:rPr>
            </w:pPr>
            <w:r w:rsidRPr="0005402F">
              <w:rPr>
                <w:rFonts w:eastAsia="Times New Roman"/>
                <w:sz w:val="20"/>
                <w:szCs w:val="20"/>
                <w:lang w:val="es-CO"/>
              </w:rPr>
              <w:t>Texto en pantalla con palabras clave como "ideas", "conexión", "estructura".</w:t>
            </w:r>
          </w:p>
        </w:tc>
        <w:tc>
          <w:tcPr>
            <w:tcW w:w="3903" w:type="dxa"/>
            <w:shd w:val="clear" w:color="auto" w:fill="auto"/>
            <w:tcMar>
              <w:top w:w="100" w:type="dxa"/>
              <w:left w:w="100" w:type="dxa"/>
              <w:bottom w:w="100" w:type="dxa"/>
              <w:right w:w="100" w:type="dxa"/>
            </w:tcMar>
          </w:tcPr>
          <w:p w:rsidRPr="000F5707" w:rsidR="005B7B10" w:rsidP="00D31D2B" w:rsidRDefault="0005402F" w14:paraId="0EF04A51" w14:textId="0F00462A">
            <w:pPr>
              <w:widowControl w:val="0"/>
              <w:rPr>
                <w:sz w:val="20"/>
                <w:szCs w:val="20"/>
                <w:lang w:val="es-CO"/>
              </w:rPr>
            </w:pPr>
            <w:r w:rsidRPr="0005402F">
              <w:rPr>
                <w:sz w:val="20"/>
                <w:szCs w:val="20"/>
                <w:lang w:val="es-CO"/>
              </w:rPr>
              <w:t>Eso es lo que se llama relacionamiento: la habilidad de conectar ideas dentro de un texto para que todo tenga sentido. No se trata solo de leer o escribir palabras, sino de entender cómo se enlazan y crean un mensaje claro</w:t>
            </w:r>
            <w:r>
              <w:rPr>
                <w:sz w:val="20"/>
                <w:szCs w:val="20"/>
                <w:lang w:val="es-CO"/>
              </w:rPr>
              <w:t>.</w:t>
            </w:r>
          </w:p>
        </w:tc>
        <w:tc>
          <w:tcPr>
            <w:tcW w:w="3903" w:type="dxa"/>
            <w:shd w:val="clear" w:color="auto" w:fill="auto"/>
            <w:tcMar>
              <w:top w:w="100" w:type="dxa"/>
              <w:left w:w="100" w:type="dxa"/>
              <w:bottom w:w="100" w:type="dxa"/>
              <w:right w:w="100" w:type="dxa"/>
            </w:tcMar>
          </w:tcPr>
          <w:p w:rsidRPr="00D31D2B" w:rsidR="00A025DF" w:rsidP="00D31D2B" w:rsidRDefault="00416D4A" w14:paraId="335FC856" w14:textId="75B34248">
            <w:pPr>
              <w:pStyle w:val="Prrafodelista"/>
              <w:widowControl w:val="0"/>
              <w:numPr>
                <w:ilvl w:val="0"/>
                <w:numId w:val="8"/>
              </w:numPr>
              <w:rPr>
                <w:sz w:val="20"/>
                <w:szCs w:val="20"/>
              </w:rPr>
            </w:pPr>
            <w:r>
              <w:rPr>
                <w:sz w:val="20"/>
                <w:szCs w:val="20"/>
              </w:rPr>
              <w:t>Habilidades para conectar.</w:t>
            </w:r>
          </w:p>
        </w:tc>
      </w:tr>
      <w:tr w:rsidR="00A025DF" w:rsidTr="7E14C0FF" w14:paraId="43C08DAE" w14:textId="77777777">
        <w:trPr>
          <w:trHeight w:val="1920"/>
        </w:trPr>
        <w:tc>
          <w:tcPr>
            <w:tcW w:w="2461" w:type="dxa"/>
            <w:shd w:val="clear" w:color="auto" w:fill="auto"/>
            <w:tcMar>
              <w:top w:w="100" w:type="dxa"/>
              <w:left w:w="100" w:type="dxa"/>
              <w:bottom w:w="100" w:type="dxa"/>
              <w:right w:w="100" w:type="dxa"/>
            </w:tcMar>
          </w:tcPr>
          <w:p w:rsidR="00A025DF" w:rsidRDefault="006A2FAB" w14:paraId="0B817ABA" w14:textId="77777777">
            <w:pPr>
              <w:widowControl w:val="0"/>
              <w:spacing w:line="240" w:lineRule="auto"/>
              <w:rPr>
                <w:b/>
              </w:rPr>
            </w:pPr>
            <w:r>
              <w:rPr>
                <w:b/>
              </w:rPr>
              <w:t>Escena 3</w:t>
            </w:r>
          </w:p>
        </w:tc>
        <w:tc>
          <w:tcPr>
            <w:tcW w:w="4120" w:type="dxa"/>
            <w:shd w:val="clear" w:color="auto" w:fill="auto"/>
            <w:tcMar>
              <w:top w:w="100" w:type="dxa"/>
              <w:left w:w="100" w:type="dxa"/>
              <w:bottom w:w="100" w:type="dxa"/>
              <w:right w:w="100" w:type="dxa"/>
            </w:tcMar>
          </w:tcPr>
          <w:p w:rsidRPr="00B21C33" w:rsidR="00A025DF" w:rsidP="0005402F" w:rsidRDefault="0005402F" w14:paraId="7C50DAFE" w14:textId="559A8DA7">
            <w:pPr>
              <w:pStyle w:val="Prrafodelista"/>
              <w:widowControl w:val="0"/>
              <w:numPr>
                <w:ilvl w:val="0"/>
                <w:numId w:val="5"/>
              </w:numPr>
              <w:spacing w:line="240" w:lineRule="auto"/>
              <w:rPr>
                <w:sz w:val="20"/>
                <w:szCs w:val="20"/>
              </w:rPr>
            </w:pPr>
            <w:r w:rsidRPr="0005402F">
              <w:rPr>
                <w:sz w:val="20"/>
                <w:szCs w:val="20"/>
              </w:rPr>
              <w:t>Persona organizando ideas en un esquema o mapa mental.</w:t>
            </w:r>
          </w:p>
        </w:tc>
        <w:tc>
          <w:tcPr>
            <w:tcW w:w="3903" w:type="dxa"/>
            <w:shd w:val="clear" w:color="auto" w:fill="auto"/>
            <w:tcMar>
              <w:top w:w="100" w:type="dxa"/>
              <w:left w:w="100" w:type="dxa"/>
              <w:bottom w:w="100" w:type="dxa"/>
              <w:right w:w="100" w:type="dxa"/>
            </w:tcMar>
          </w:tcPr>
          <w:p w:rsidRPr="00B21C33" w:rsidR="00B21C33" w:rsidP="00D31D2B" w:rsidRDefault="0005402F" w14:paraId="44EE313E" w14:textId="7DC6E981">
            <w:pPr>
              <w:rPr>
                <w:sz w:val="20"/>
                <w:szCs w:val="20"/>
              </w:rPr>
            </w:pPr>
            <w:r w:rsidRPr="0005402F">
              <w:rPr>
                <w:sz w:val="20"/>
                <w:szCs w:val="20"/>
                <w:lang w:val="es-CO"/>
              </w:rPr>
              <w:t>Sin una buena conexión entre las ideas, el texto pierde coherencia. Para comprender un tema o comunicar algo de manera efectiva, es crucial saber cómo organizar y relacionar las ideas al leer o escribir.</w:t>
            </w:r>
          </w:p>
        </w:tc>
        <w:tc>
          <w:tcPr>
            <w:tcW w:w="3903" w:type="dxa"/>
            <w:shd w:val="clear" w:color="auto" w:fill="auto"/>
            <w:tcMar>
              <w:top w:w="100" w:type="dxa"/>
              <w:left w:w="100" w:type="dxa"/>
              <w:bottom w:w="100" w:type="dxa"/>
              <w:right w:w="100" w:type="dxa"/>
            </w:tcMar>
          </w:tcPr>
          <w:p w:rsidRPr="00D31D2B" w:rsidR="006578A2" w:rsidP="00D31D2B" w:rsidRDefault="00416D4A" w14:paraId="00E3F1D1" w14:textId="5D8B7274">
            <w:pPr>
              <w:pStyle w:val="Prrafodelista"/>
              <w:widowControl w:val="0"/>
              <w:numPr>
                <w:ilvl w:val="0"/>
                <w:numId w:val="9"/>
              </w:numPr>
              <w:rPr>
                <w:sz w:val="20"/>
                <w:szCs w:val="20"/>
              </w:rPr>
            </w:pPr>
            <w:r>
              <w:rPr>
                <w:sz w:val="20"/>
                <w:szCs w:val="20"/>
              </w:rPr>
              <w:t>Comprender y comunicar</w:t>
            </w:r>
          </w:p>
        </w:tc>
      </w:tr>
      <w:tr w:rsidR="006578A2" w:rsidTr="7E14C0FF" w14:paraId="218A1D64" w14:textId="77777777">
        <w:trPr>
          <w:trHeight w:val="1920"/>
        </w:trPr>
        <w:tc>
          <w:tcPr>
            <w:tcW w:w="2461" w:type="dxa"/>
            <w:shd w:val="clear" w:color="auto" w:fill="auto"/>
            <w:tcMar>
              <w:top w:w="100" w:type="dxa"/>
              <w:left w:w="100" w:type="dxa"/>
              <w:bottom w:w="100" w:type="dxa"/>
              <w:right w:w="100" w:type="dxa"/>
            </w:tcMar>
          </w:tcPr>
          <w:p w:rsidR="006578A2" w:rsidRDefault="006578A2" w14:paraId="7346472A" w14:textId="77777777">
            <w:pPr>
              <w:widowControl w:val="0"/>
              <w:spacing w:line="240" w:lineRule="auto"/>
              <w:rPr>
                <w:b/>
              </w:rPr>
            </w:pPr>
            <w:r>
              <w:rPr>
                <w:b/>
              </w:rPr>
              <w:t>Escena 4</w:t>
            </w:r>
          </w:p>
          <w:p w:rsidR="006578A2" w:rsidRDefault="006578A2" w14:paraId="2CAD551A" w14:textId="77777777">
            <w:pPr>
              <w:widowControl w:val="0"/>
              <w:spacing w:line="240" w:lineRule="auto"/>
              <w:rPr>
                <w:b/>
              </w:rPr>
            </w:pPr>
          </w:p>
          <w:p w:rsidR="006578A2" w:rsidRDefault="006578A2" w14:paraId="5E77BAB5" w14:textId="77777777">
            <w:pPr>
              <w:widowControl w:val="0"/>
              <w:spacing w:line="240" w:lineRule="auto"/>
              <w:rPr>
                <w:b/>
              </w:rPr>
            </w:pPr>
          </w:p>
          <w:p w:rsidR="006578A2" w:rsidRDefault="006578A2" w14:paraId="3D8D7C6B" w14:textId="77777777">
            <w:pPr>
              <w:widowControl w:val="0"/>
              <w:spacing w:line="240" w:lineRule="auto"/>
              <w:rPr>
                <w:b/>
              </w:rPr>
            </w:pPr>
          </w:p>
          <w:p w:rsidR="006578A2" w:rsidRDefault="006578A2" w14:paraId="0961BE7A" w14:textId="77777777">
            <w:pPr>
              <w:widowControl w:val="0"/>
              <w:spacing w:line="240" w:lineRule="auto"/>
              <w:rPr>
                <w:b/>
              </w:rPr>
            </w:pPr>
          </w:p>
          <w:p w:rsidR="006578A2" w:rsidRDefault="006578A2" w14:paraId="17C4DC80" w14:textId="66264E92">
            <w:pPr>
              <w:widowControl w:val="0"/>
              <w:spacing w:line="240" w:lineRule="auto"/>
              <w:rPr>
                <w:b/>
              </w:rPr>
            </w:pPr>
          </w:p>
        </w:tc>
        <w:tc>
          <w:tcPr>
            <w:tcW w:w="4120" w:type="dxa"/>
            <w:shd w:val="clear" w:color="auto" w:fill="auto"/>
            <w:tcMar>
              <w:top w:w="100" w:type="dxa"/>
              <w:left w:w="100" w:type="dxa"/>
              <w:bottom w:w="100" w:type="dxa"/>
              <w:right w:w="100" w:type="dxa"/>
            </w:tcMar>
          </w:tcPr>
          <w:p w:rsidRPr="00D31D2B" w:rsidR="006578A2" w:rsidP="00D31D2B" w:rsidRDefault="0005402F" w14:paraId="764BD278" w14:textId="6E2954F0">
            <w:pPr>
              <w:pStyle w:val="Prrafodelista"/>
              <w:widowControl w:val="0"/>
              <w:numPr>
                <w:ilvl w:val="0"/>
                <w:numId w:val="11"/>
              </w:numPr>
              <w:spacing w:line="240" w:lineRule="auto"/>
              <w:rPr>
                <w:sz w:val="20"/>
                <w:szCs w:val="20"/>
              </w:rPr>
            </w:pPr>
            <w:r w:rsidRPr="0005402F">
              <w:rPr>
                <w:sz w:val="20"/>
                <w:szCs w:val="20"/>
              </w:rPr>
              <w:t>Gráfico con un esquema de texto dividido en introducción, desarrollo y conclusión.</w:t>
            </w:r>
          </w:p>
        </w:tc>
        <w:tc>
          <w:tcPr>
            <w:tcW w:w="3903" w:type="dxa"/>
            <w:shd w:val="clear" w:color="auto" w:fill="auto"/>
            <w:tcMar>
              <w:top w:w="100" w:type="dxa"/>
              <w:left w:w="100" w:type="dxa"/>
              <w:bottom w:w="100" w:type="dxa"/>
              <w:right w:w="100" w:type="dxa"/>
            </w:tcMar>
          </w:tcPr>
          <w:p w:rsidRPr="0005402F" w:rsidR="006578A2" w:rsidP="0005402F" w:rsidRDefault="0005402F" w14:paraId="55D639BB" w14:textId="33A6ADB1">
            <w:pPr>
              <w:rPr>
                <w:sz w:val="20"/>
                <w:szCs w:val="20"/>
                <w:lang w:val="es-CO"/>
              </w:rPr>
            </w:pPr>
            <w:r w:rsidRPr="0005402F">
              <w:rPr>
                <w:sz w:val="20"/>
                <w:szCs w:val="20"/>
                <w:lang w:val="es-CO"/>
              </w:rPr>
              <w:t>Cada texto tiene una estructura: introducción, desarrollo y conclusión. Y entender cómo se relacionan entre sí es clave para una lectura eficaz y una escritura coherente.</w:t>
            </w:r>
          </w:p>
        </w:tc>
        <w:tc>
          <w:tcPr>
            <w:tcW w:w="3903" w:type="dxa"/>
            <w:shd w:val="clear" w:color="auto" w:fill="auto"/>
            <w:tcMar>
              <w:top w:w="100" w:type="dxa"/>
              <w:left w:w="100" w:type="dxa"/>
              <w:bottom w:w="100" w:type="dxa"/>
              <w:right w:w="100" w:type="dxa"/>
            </w:tcMar>
          </w:tcPr>
          <w:p w:rsidRPr="00416D4A" w:rsidR="00D31D2B" w:rsidP="00416D4A" w:rsidRDefault="00416D4A" w14:paraId="1671A9C1" w14:textId="1E0658C7">
            <w:pPr>
              <w:pStyle w:val="Prrafodelista"/>
              <w:widowControl w:val="0"/>
              <w:numPr>
                <w:ilvl w:val="0"/>
                <w:numId w:val="9"/>
              </w:numPr>
              <w:rPr>
                <w:sz w:val="20"/>
                <w:szCs w:val="20"/>
              </w:rPr>
            </w:pPr>
            <w:r>
              <w:rPr>
                <w:sz w:val="20"/>
                <w:szCs w:val="20"/>
              </w:rPr>
              <w:t>Introducción, desarrollo y conclusión</w:t>
            </w:r>
          </w:p>
        </w:tc>
      </w:tr>
      <w:tr w:rsidR="00D31D2B" w:rsidTr="7E14C0FF" w14:paraId="5300FD58" w14:textId="77777777">
        <w:trPr>
          <w:trHeight w:val="1920"/>
        </w:trPr>
        <w:tc>
          <w:tcPr>
            <w:tcW w:w="2461" w:type="dxa"/>
            <w:shd w:val="clear" w:color="auto" w:fill="auto"/>
            <w:tcMar>
              <w:top w:w="100" w:type="dxa"/>
              <w:left w:w="100" w:type="dxa"/>
              <w:bottom w:w="100" w:type="dxa"/>
              <w:right w:w="100" w:type="dxa"/>
            </w:tcMar>
          </w:tcPr>
          <w:p w:rsidR="00D31D2B" w:rsidRDefault="00D31D2B" w14:paraId="0B8EBE9A" w14:textId="4894ADE0">
            <w:pPr>
              <w:widowControl w:val="0"/>
              <w:spacing w:line="240" w:lineRule="auto"/>
              <w:rPr>
                <w:b/>
              </w:rPr>
            </w:pPr>
            <w:r>
              <w:rPr>
                <w:b/>
              </w:rPr>
              <w:t xml:space="preserve">Escena 5 </w:t>
            </w:r>
          </w:p>
        </w:tc>
        <w:tc>
          <w:tcPr>
            <w:tcW w:w="4120" w:type="dxa"/>
            <w:shd w:val="clear" w:color="auto" w:fill="auto"/>
            <w:tcMar>
              <w:top w:w="100" w:type="dxa"/>
              <w:left w:w="100" w:type="dxa"/>
              <w:bottom w:w="100" w:type="dxa"/>
              <w:right w:w="100" w:type="dxa"/>
            </w:tcMar>
          </w:tcPr>
          <w:p w:rsidRPr="00D31D2B" w:rsidR="00D31D2B" w:rsidP="00D31D2B" w:rsidRDefault="0005402F" w14:paraId="7E32D8CF" w14:textId="25A424ED">
            <w:pPr>
              <w:pStyle w:val="Prrafodelista"/>
              <w:widowControl w:val="0"/>
              <w:numPr>
                <w:ilvl w:val="0"/>
                <w:numId w:val="9"/>
              </w:numPr>
              <w:spacing w:line="240" w:lineRule="auto"/>
              <w:ind w:left="840"/>
              <w:rPr>
                <w:sz w:val="20"/>
                <w:szCs w:val="20"/>
              </w:rPr>
            </w:pPr>
            <w:r w:rsidRPr="0005402F">
              <w:rPr>
                <w:sz w:val="20"/>
                <w:szCs w:val="20"/>
              </w:rPr>
              <w:t>Persona sonriendo al haber completado un texto claro y bien estructurado</w:t>
            </w:r>
            <w:r w:rsidRPr="00D31D2B" w:rsidR="00D31D2B">
              <w:rPr>
                <w:sz w:val="20"/>
                <w:szCs w:val="20"/>
              </w:rPr>
              <w:t>.</w:t>
            </w:r>
          </w:p>
        </w:tc>
        <w:tc>
          <w:tcPr>
            <w:tcW w:w="3903" w:type="dxa"/>
            <w:shd w:val="clear" w:color="auto" w:fill="auto"/>
            <w:tcMar>
              <w:top w:w="100" w:type="dxa"/>
              <w:left w:w="100" w:type="dxa"/>
              <w:bottom w:w="100" w:type="dxa"/>
              <w:right w:w="100" w:type="dxa"/>
            </w:tcMar>
          </w:tcPr>
          <w:p w:rsidRPr="00D31D2B" w:rsidR="00D31D2B" w:rsidP="00D31D2B" w:rsidRDefault="0005402F" w14:paraId="7FB4663F" w14:textId="0275EE8D">
            <w:pPr>
              <w:rPr>
                <w:sz w:val="20"/>
                <w:szCs w:val="20"/>
                <w:lang w:val="es-CO"/>
              </w:rPr>
            </w:pPr>
            <w:r w:rsidRPr="0005402F">
              <w:rPr>
                <w:sz w:val="20"/>
                <w:szCs w:val="20"/>
                <w:lang w:val="es-CO"/>
              </w:rPr>
              <w:t>El arte del relacionamiento es lo que hace que un texto cobre vida. Si alguien aprende a conectar ideas, no solo entenderá mejor, ¡también podrá expresarse con más claridad! Es hora de descubrir cómo mejorar esa habilidad</w:t>
            </w:r>
            <w:r>
              <w:rPr>
                <w:sz w:val="20"/>
                <w:szCs w:val="20"/>
                <w:lang w:val="es-CO"/>
              </w:rPr>
              <w:t>.</w:t>
            </w:r>
          </w:p>
        </w:tc>
        <w:tc>
          <w:tcPr>
            <w:tcW w:w="3903" w:type="dxa"/>
            <w:shd w:val="clear" w:color="auto" w:fill="auto"/>
            <w:tcMar>
              <w:top w:w="100" w:type="dxa"/>
              <w:left w:w="100" w:type="dxa"/>
              <w:bottom w:w="100" w:type="dxa"/>
              <w:right w:w="100" w:type="dxa"/>
            </w:tcMar>
          </w:tcPr>
          <w:p w:rsidRPr="00416D4A" w:rsidR="00D31D2B" w:rsidP="00416D4A" w:rsidRDefault="00416D4A" w14:paraId="46C37234" w14:textId="5B3AEF8A">
            <w:pPr>
              <w:pStyle w:val="Prrafodelista"/>
              <w:widowControl w:val="0"/>
              <w:ind w:left="1440"/>
              <w:rPr>
                <w:sz w:val="20"/>
                <w:szCs w:val="20"/>
              </w:rPr>
            </w:pPr>
            <w:r>
              <w:rPr>
                <w:sz w:val="20"/>
                <w:szCs w:val="20"/>
              </w:rPr>
              <w:t>El arte del relacionamiento.</w:t>
            </w:r>
          </w:p>
        </w:tc>
      </w:tr>
    </w:tbl>
    <w:p w:rsidR="00A025DF" w:rsidRDefault="00A025DF" w14:paraId="4D08333D" w14:textId="77777777">
      <w:pPr>
        <w:spacing w:line="240" w:lineRule="auto"/>
        <w:rPr>
          <w:b/>
        </w:rPr>
      </w:pPr>
    </w:p>
    <w:sectPr w:rsidR="00A025DF">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114B" w:rsidRDefault="00BF114B" w14:paraId="72C6D59F" w14:textId="77777777">
      <w:pPr>
        <w:spacing w:line="240" w:lineRule="auto"/>
      </w:pPr>
      <w:r>
        <w:separator/>
      </w:r>
    </w:p>
  </w:endnote>
  <w:endnote w:type="continuationSeparator" w:id="0">
    <w:p w:rsidR="00BF114B" w:rsidRDefault="00BF114B" w14:paraId="41516FE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25DF" w:rsidRDefault="00A025DF" w14:paraId="42124E4F"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114B" w:rsidRDefault="00BF114B" w14:paraId="1C69E445" w14:textId="77777777">
      <w:pPr>
        <w:spacing w:line="240" w:lineRule="auto"/>
      </w:pPr>
      <w:r>
        <w:separator/>
      </w:r>
    </w:p>
  </w:footnote>
  <w:footnote w:type="continuationSeparator" w:id="0">
    <w:p w:rsidR="00BF114B" w:rsidRDefault="00BF114B" w14:paraId="7615706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25DF" w:rsidRDefault="006A2FAB" w14:paraId="7901DD48"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D1D843" wp14:editId="3C626DDD">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71D83F0" wp14:editId="325B610F">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A025DF" w:rsidRDefault="006A2FAB" w14:paraId="76A7523D" w14:textId="77777777">
                          <w:pPr>
                            <w:spacing w:line="240" w:lineRule="auto"/>
                            <w:textDirection w:val="btLr"/>
                          </w:pPr>
                          <w:r>
                            <w:rPr>
                              <w:b/>
                              <w:color w:val="000000"/>
                            </w:rPr>
                            <w:t xml:space="preserve">FORMATO DE DISEÑO INSTRUCCIONAL </w:t>
                          </w:r>
                        </w:p>
                        <w:p w:rsidR="00A025DF" w:rsidRDefault="006A2FAB"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pic="http://schemas.openxmlformats.org/drawingml/2006/picture" xmlns:a="http://schemas.openxmlformats.org/drawingml/2006/main">
          <w:pict>
            <v:rect id="Rectángulo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271D8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">
              <v:textbox inset="2.53958mm,1.2694mm,2.53958mm,1.2694mm">
                <w:txbxContent>
                  <w:p w:rsidR="00A025DF" w:rsidRDefault="006A2FAB" w14:paraId="76A7523D" w14:textId="77777777">
                    <w:pPr>
                      <w:spacing w:line="240" w:lineRule="auto"/>
                      <w:textDirection w:val="btLr"/>
                    </w:pPr>
                    <w:r>
                      <w:rPr>
                        <w:b/>
                        <w:color w:val="000000"/>
                      </w:rPr>
                      <w:t xml:space="preserve">FORMATO DE DISEÑO INSTRUCCIONAL </w:t>
                    </w:r>
                  </w:p>
                  <w:p w:rsidR="00A025DF" w:rsidRDefault="006A2FAB" w14:paraId="0C0AED8B" w14:textId="77777777">
                    <w:pPr>
                      <w:spacing w:line="275" w:lineRule="auto"/>
                      <w:textDirection w:val="btLr"/>
                    </w:pPr>
                    <w:r>
                      <w:rPr>
                        <w:b/>
                        <w:color w:val="000000"/>
                      </w:rPr>
                      <w:t>COMPONENTES WEB PARA DIAGRAMACIÓN DE CONTENIDO</w:t>
                    </w:r>
                  </w:p>
                  <w:p w:rsidR="00A025DF" w:rsidRDefault="00A025DF" w14:paraId="1A4798E2"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049B"/>
    <w:multiLevelType w:val="hybridMultilevel"/>
    <w:tmpl w:val="AFBA0B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AD53EB3"/>
    <w:multiLevelType w:val="hybridMultilevel"/>
    <w:tmpl w:val="3FA02F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C326050"/>
    <w:multiLevelType w:val="hybridMultilevel"/>
    <w:tmpl w:val="66FEBAE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44C3968"/>
    <w:multiLevelType w:val="hybridMultilevel"/>
    <w:tmpl w:val="1BD4E9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7FF2BBA"/>
    <w:multiLevelType w:val="hybridMultilevel"/>
    <w:tmpl w:val="7F1A7F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AC33806"/>
    <w:multiLevelType w:val="hybridMultilevel"/>
    <w:tmpl w:val="120EE9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E692310"/>
    <w:multiLevelType w:val="hybridMultilevel"/>
    <w:tmpl w:val="F3861A64"/>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 w15:restartNumberingAfterBreak="0">
    <w:nsid w:val="39B16FBB"/>
    <w:multiLevelType w:val="hybridMultilevel"/>
    <w:tmpl w:val="4A60A9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5F22646C"/>
    <w:multiLevelType w:val="hybridMultilevel"/>
    <w:tmpl w:val="2A6E255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9" w15:restartNumberingAfterBreak="0">
    <w:nsid w:val="632D032F"/>
    <w:multiLevelType w:val="hybridMultilevel"/>
    <w:tmpl w:val="B8CCF0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7033221C"/>
    <w:multiLevelType w:val="hybridMultilevel"/>
    <w:tmpl w:val="64CC56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2065255036">
    <w:abstractNumId w:val="10"/>
  </w:num>
  <w:num w:numId="2" w16cid:durableId="2139175241">
    <w:abstractNumId w:val="2"/>
  </w:num>
  <w:num w:numId="3" w16cid:durableId="1154369769">
    <w:abstractNumId w:val="9"/>
  </w:num>
  <w:num w:numId="4" w16cid:durableId="2138908316">
    <w:abstractNumId w:val="7"/>
  </w:num>
  <w:num w:numId="5" w16cid:durableId="163211363">
    <w:abstractNumId w:val="3"/>
  </w:num>
  <w:num w:numId="6" w16cid:durableId="860048093">
    <w:abstractNumId w:val="4"/>
  </w:num>
  <w:num w:numId="7" w16cid:durableId="662704368">
    <w:abstractNumId w:val="1"/>
  </w:num>
  <w:num w:numId="8" w16cid:durableId="649749207">
    <w:abstractNumId w:val="6"/>
  </w:num>
  <w:num w:numId="9" w16cid:durableId="1307315660">
    <w:abstractNumId w:val="8"/>
  </w:num>
  <w:num w:numId="10" w16cid:durableId="834538693">
    <w:abstractNumId w:val="0"/>
  </w:num>
  <w:num w:numId="11" w16cid:durableId="420687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DF"/>
    <w:rsid w:val="0005402F"/>
    <w:rsid w:val="000F5707"/>
    <w:rsid w:val="00241054"/>
    <w:rsid w:val="00416D4A"/>
    <w:rsid w:val="005604C1"/>
    <w:rsid w:val="00577CEE"/>
    <w:rsid w:val="005B7B10"/>
    <w:rsid w:val="00643F63"/>
    <w:rsid w:val="006578A2"/>
    <w:rsid w:val="006771CD"/>
    <w:rsid w:val="006A2FAB"/>
    <w:rsid w:val="006C244C"/>
    <w:rsid w:val="00780A5D"/>
    <w:rsid w:val="007A05E3"/>
    <w:rsid w:val="00882AFD"/>
    <w:rsid w:val="00921B49"/>
    <w:rsid w:val="009B1FD0"/>
    <w:rsid w:val="009D6C58"/>
    <w:rsid w:val="00A025DF"/>
    <w:rsid w:val="00AC583A"/>
    <w:rsid w:val="00B21C33"/>
    <w:rsid w:val="00B23B41"/>
    <w:rsid w:val="00BF114B"/>
    <w:rsid w:val="00BF25AC"/>
    <w:rsid w:val="00C552F6"/>
    <w:rsid w:val="00CB1C2C"/>
    <w:rsid w:val="00CB7C23"/>
    <w:rsid w:val="00D2083D"/>
    <w:rsid w:val="00D233BA"/>
    <w:rsid w:val="00D31D2B"/>
    <w:rsid w:val="00D83781"/>
    <w:rsid w:val="00E34F6B"/>
    <w:rsid w:val="00EF5578"/>
    <w:rsid w:val="00F22B1F"/>
    <w:rsid w:val="02DE6C8A"/>
    <w:rsid w:val="46E9BEEA"/>
    <w:rsid w:val="7E14C0F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0D23"/>
  <w15:docId w15:val="{13104C43-9914-4CA5-A839-822061F7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F5707"/>
    <w:pPr>
      <w:ind w:left="720"/>
      <w:contextualSpacing/>
    </w:pPr>
  </w:style>
  <w:style w:type="character" w:styleId="Hipervnculo">
    <w:name w:val="Hyperlink"/>
    <w:basedOn w:val="Fuentedeprrafopredeter"/>
    <w:uiPriority w:val="99"/>
    <w:unhideWhenUsed/>
    <w:rsid w:val="00E34F6B"/>
    <w:rPr>
      <w:color w:val="0000FF" w:themeColor="hyperlink"/>
      <w:u w:val="single"/>
    </w:rPr>
  </w:style>
  <w:style w:type="character" w:styleId="Mencinsinresolver">
    <w:name w:val="Unresolved Mention"/>
    <w:basedOn w:val="Fuentedeprrafopredeter"/>
    <w:uiPriority w:val="99"/>
    <w:semiHidden/>
    <w:unhideWhenUsed/>
    <w:rsid w:val="00E34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4576">
      <w:bodyDiv w:val="1"/>
      <w:marLeft w:val="0"/>
      <w:marRight w:val="0"/>
      <w:marTop w:val="0"/>
      <w:marBottom w:val="0"/>
      <w:divBdr>
        <w:top w:val="none" w:sz="0" w:space="0" w:color="auto"/>
        <w:left w:val="none" w:sz="0" w:space="0" w:color="auto"/>
        <w:bottom w:val="none" w:sz="0" w:space="0" w:color="auto"/>
        <w:right w:val="none" w:sz="0" w:space="0" w:color="auto"/>
      </w:divBdr>
    </w:div>
    <w:div w:id="229735274">
      <w:bodyDiv w:val="1"/>
      <w:marLeft w:val="0"/>
      <w:marRight w:val="0"/>
      <w:marTop w:val="0"/>
      <w:marBottom w:val="0"/>
      <w:divBdr>
        <w:top w:val="none" w:sz="0" w:space="0" w:color="auto"/>
        <w:left w:val="none" w:sz="0" w:space="0" w:color="auto"/>
        <w:bottom w:val="none" w:sz="0" w:space="0" w:color="auto"/>
        <w:right w:val="none" w:sz="0" w:space="0" w:color="auto"/>
      </w:divBdr>
    </w:div>
    <w:div w:id="641471722">
      <w:bodyDiv w:val="1"/>
      <w:marLeft w:val="0"/>
      <w:marRight w:val="0"/>
      <w:marTop w:val="0"/>
      <w:marBottom w:val="0"/>
      <w:divBdr>
        <w:top w:val="none" w:sz="0" w:space="0" w:color="auto"/>
        <w:left w:val="none" w:sz="0" w:space="0" w:color="auto"/>
        <w:bottom w:val="none" w:sz="0" w:space="0" w:color="auto"/>
        <w:right w:val="none" w:sz="0" w:space="0" w:color="auto"/>
      </w:divBdr>
    </w:div>
    <w:div w:id="655647706">
      <w:bodyDiv w:val="1"/>
      <w:marLeft w:val="0"/>
      <w:marRight w:val="0"/>
      <w:marTop w:val="0"/>
      <w:marBottom w:val="0"/>
      <w:divBdr>
        <w:top w:val="none" w:sz="0" w:space="0" w:color="auto"/>
        <w:left w:val="none" w:sz="0" w:space="0" w:color="auto"/>
        <w:bottom w:val="none" w:sz="0" w:space="0" w:color="auto"/>
        <w:right w:val="none" w:sz="0" w:space="0" w:color="auto"/>
      </w:divBdr>
    </w:div>
    <w:div w:id="1433818669">
      <w:bodyDiv w:val="1"/>
      <w:marLeft w:val="0"/>
      <w:marRight w:val="0"/>
      <w:marTop w:val="0"/>
      <w:marBottom w:val="0"/>
      <w:divBdr>
        <w:top w:val="none" w:sz="0" w:space="0" w:color="auto"/>
        <w:left w:val="none" w:sz="0" w:space="0" w:color="auto"/>
        <w:bottom w:val="none" w:sz="0" w:space="0" w:color="auto"/>
        <w:right w:val="none" w:sz="0" w:space="0" w:color="auto"/>
      </w:divBdr>
    </w:div>
    <w:div w:id="1438716228">
      <w:bodyDiv w:val="1"/>
      <w:marLeft w:val="0"/>
      <w:marRight w:val="0"/>
      <w:marTop w:val="0"/>
      <w:marBottom w:val="0"/>
      <w:divBdr>
        <w:top w:val="none" w:sz="0" w:space="0" w:color="auto"/>
        <w:left w:val="none" w:sz="0" w:space="0" w:color="auto"/>
        <w:bottom w:val="none" w:sz="0" w:space="0" w:color="auto"/>
        <w:right w:val="none" w:sz="0" w:space="0" w:color="auto"/>
      </w:divBdr>
    </w:div>
    <w:div w:id="1505589964">
      <w:bodyDiv w:val="1"/>
      <w:marLeft w:val="0"/>
      <w:marRight w:val="0"/>
      <w:marTop w:val="0"/>
      <w:marBottom w:val="0"/>
      <w:divBdr>
        <w:top w:val="none" w:sz="0" w:space="0" w:color="auto"/>
        <w:left w:val="none" w:sz="0" w:space="0" w:color="auto"/>
        <w:bottom w:val="none" w:sz="0" w:space="0" w:color="auto"/>
        <w:right w:val="none" w:sz="0" w:space="0" w:color="auto"/>
      </w:divBdr>
    </w:div>
    <w:div w:id="1742866898">
      <w:bodyDiv w:val="1"/>
      <w:marLeft w:val="0"/>
      <w:marRight w:val="0"/>
      <w:marTop w:val="0"/>
      <w:marBottom w:val="0"/>
      <w:divBdr>
        <w:top w:val="none" w:sz="0" w:space="0" w:color="auto"/>
        <w:left w:val="none" w:sz="0" w:space="0" w:color="auto"/>
        <w:bottom w:val="none" w:sz="0" w:space="0" w:color="auto"/>
        <w:right w:val="none" w:sz="0" w:space="0" w:color="auto"/>
      </w:divBdr>
    </w:div>
    <w:div w:id="2022971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778A42-DE62-47C3-89A7-1F732DFEE31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F18A9194-C68E-4DE1-9306-FC2155D61575}">
  <ds:schemaRefs>
    <ds:schemaRef ds:uri="http://schemas.microsoft.com/sharepoint/v3/contenttype/forms"/>
  </ds:schemaRefs>
</ds:datastoreItem>
</file>

<file path=customXml/itemProps3.xml><?xml version="1.0" encoding="utf-8"?>
<ds:datastoreItem xmlns:ds="http://schemas.openxmlformats.org/officeDocument/2006/customXml" ds:itemID="{D4E61844-DD74-4849-892D-334468FB4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SANDRA POLA MORALES</dc:creator>
  <lastModifiedBy>Yineth Ibette Gonzalez Quintero</lastModifiedBy>
  <revision>10</revision>
  <dcterms:created xsi:type="dcterms:W3CDTF">2025-05-07T02:28:00.0000000Z</dcterms:created>
  <dcterms:modified xsi:type="dcterms:W3CDTF">2025-05-07T02:28:51.2885182Z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2025-05-07T02:28:11Z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cb8534a5-1579-44ae-8aad-2b6f4113ab82</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