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dgm="http://schemas.openxmlformats.org/drawingml/2006/diagram" mc:Ignorable="w14 w15 w16se w16cid w16 w16cex w16sdtdh wp14">
  <w:body>
    <w:p w:rsidRPr="0057479C" w:rsidR="00FF258C" w:rsidRDefault="00D376E1" w14:paraId="00000001" w14:textId="77777777">
      <w:pPr>
        <w:pStyle w:val="Normal0"/>
        <w:jc w:val="center"/>
        <w:rPr>
          <w:b/>
          <w:sz w:val="20"/>
          <w:szCs w:val="20"/>
        </w:rPr>
      </w:pPr>
      <w:r w:rsidRPr="0057479C">
        <w:rPr>
          <w:b/>
          <w:sz w:val="20"/>
          <w:szCs w:val="20"/>
        </w:rPr>
        <w:t>FORMATO PARA EL DESARROLLO DE COMPONENTE FORMATIVO</w:t>
      </w:r>
    </w:p>
    <w:p w:rsidRPr="0057479C" w:rsidR="00FF258C" w:rsidRDefault="00FF258C" w14:paraId="00000002" w14:textId="77777777">
      <w:pPr>
        <w:pStyle w:val="Normal0"/>
        <w:tabs>
          <w:tab w:val="left" w:pos="3224"/>
        </w:tabs>
        <w:rPr>
          <w:sz w:val="20"/>
          <w:szCs w:val="20"/>
        </w:rPr>
      </w:pPr>
    </w:p>
    <w:tbl>
      <w:tblPr>
        <w:tblStyle w:val="af4"/>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57479C" w:rsidR="008574AF" w14:paraId="57121341" w14:textId="77777777">
        <w:trPr>
          <w:trHeight w:val="340"/>
        </w:trPr>
        <w:tc>
          <w:tcPr>
            <w:tcW w:w="3397" w:type="dxa"/>
            <w:vAlign w:val="center"/>
          </w:tcPr>
          <w:p w:rsidRPr="0057479C" w:rsidR="00FF258C" w:rsidRDefault="00D376E1" w14:paraId="00000003" w14:textId="77777777">
            <w:pPr>
              <w:pStyle w:val="Normal0"/>
              <w:spacing w:line="276" w:lineRule="auto"/>
              <w:rPr>
                <w:sz w:val="20"/>
                <w:szCs w:val="20"/>
              </w:rPr>
            </w:pPr>
            <w:r w:rsidRPr="0057479C">
              <w:rPr>
                <w:sz w:val="20"/>
                <w:szCs w:val="20"/>
              </w:rPr>
              <w:t>PROGRAMA DE FORMACIÓN</w:t>
            </w:r>
          </w:p>
        </w:tc>
        <w:tc>
          <w:tcPr>
            <w:tcW w:w="6565" w:type="dxa"/>
            <w:vAlign w:val="center"/>
          </w:tcPr>
          <w:p w:rsidRPr="0057479C" w:rsidR="00FF258C" w:rsidRDefault="00662E82" w14:paraId="00000004" w14:textId="2FC6271F">
            <w:pPr>
              <w:pStyle w:val="Normal0"/>
              <w:spacing w:line="276" w:lineRule="auto"/>
              <w:rPr>
                <w:sz w:val="20"/>
                <w:szCs w:val="20"/>
              </w:rPr>
            </w:pPr>
            <w:r w:rsidRPr="00662E82">
              <w:rPr>
                <w:sz w:val="20"/>
                <w:szCs w:val="20"/>
              </w:rPr>
              <w:t>Comun</w:t>
            </w:r>
            <w:r>
              <w:rPr>
                <w:sz w:val="20"/>
                <w:szCs w:val="20"/>
              </w:rPr>
              <w:t>icación oral y escrita</w:t>
            </w:r>
          </w:p>
        </w:tc>
      </w:tr>
    </w:tbl>
    <w:p w:rsidRPr="0057479C" w:rsidR="00FF258C" w:rsidRDefault="00FF258C" w14:paraId="00000005" w14:textId="77777777">
      <w:pPr>
        <w:pStyle w:val="Normal0"/>
        <w:rPr>
          <w:b/>
          <w:sz w:val="20"/>
          <w:szCs w:val="20"/>
        </w:rPr>
      </w:pPr>
    </w:p>
    <w:tbl>
      <w:tblPr>
        <w:tblStyle w:val="af5"/>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Pr="0057479C" w:rsidR="00FF258C" w:rsidTr="00776778" w14:paraId="3DB511B9" w14:textId="77777777">
        <w:trPr>
          <w:trHeight w:val="908"/>
        </w:trPr>
        <w:tc>
          <w:tcPr>
            <w:tcW w:w="1838" w:type="dxa"/>
            <w:vAlign w:val="center"/>
          </w:tcPr>
          <w:p w:rsidRPr="007F3A6B" w:rsidR="00FF258C" w:rsidRDefault="00D376E1" w14:paraId="00000006" w14:textId="77777777">
            <w:pPr>
              <w:pStyle w:val="Normal0"/>
              <w:rPr>
                <w:sz w:val="20"/>
                <w:szCs w:val="20"/>
              </w:rPr>
            </w:pPr>
            <w:r w:rsidRPr="007F3A6B">
              <w:rPr>
                <w:sz w:val="20"/>
                <w:szCs w:val="20"/>
              </w:rPr>
              <w:t>COMPETENCIA</w:t>
            </w:r>
          </w:p>
        </w:tc>
        <w:tc>
          <w:tcPr>
            <w:tcW w:w="2835" w:type="dxa"/>
            <w:vAlign w:val="center"/>
          </w:tcPr>
          <w:p w:rsidRPr="007F3A6B" w:rsidR="00FF258C" w:rsidP="009A17E3" w:rsidRDefault="00776778" w14:paraId="00000007" w14:textId="5F8D9641">
            <w:pPr>
              <w:rPr>
                <w:sz w:val="20"/>
                <w:szCs w:val="20"/>
              </w:rPr>
            </w:pPr>
            <w:r w:rsidRPr="007F3A6B">
              <w:rPr>
                <w:sz w:val="20"/>
                <w:szCs w:val="20"/>
              </w:rPr>
              <w:t>240201524</w:t>
            </w:r>
            <w:r w:rsidRPr="007F3A6B" w:rsidR="009A17E3">
              <w:rPr>
                <w:sz w:val="20"/>
                <w:szCs w:val="20"/>
              </w:rPr>
              <w:t xml:space="preserve">. </w:t>
            </w:r>
            <w:r w:rsidRPr="007F3A6B">
              <w:rPr>
                <w:sz w:val="20"/>
                <w:szCs w:val="20"/>
              </w:rPr>
              <w:t>Desarrollar procesos de comunicación oral y escritos en forma eficaz y efectiva, teniendo en cuenta situaciones de orden social, personal y productivo.</w:t>
            </w:r>
          </w:p>
        </w:tc>
        <w:tc>
          <w:tcPr>
            <w:tcW w:w="2126" w:type="dxa"/>
            <w:vAlign w:val="center"/>
          </w:tcPr>
          <w:p w:rsidRPr="007F3A6B" w:rsidR="00FF258C" w:rsidRDefault="00D376E1" w14:paraId="00000008" w14:textId="77777777">
            <w:pPr>
              <w:pStyle w:val="Normal0"/>
              <w:rPr>
                <w:sz w:val="20"/>
                <w:szCs w:val="20"/>
              </w:rPr>
            </w:pPr>
            <w:r w:rsidRPr="007F3A6B">
              <w:rPr>
                <w:sz w:val="20"/>
                <w:szCs w:val="20"/>
              </w:rPr>
              <w:t>RESULTADOS DE APRENDIZAJE</w:t>
            </w:r>
          </w:p>
        </w:tc>
        <w:tc>
          <w:tcPr>
            <w:tcW w:w="3163" w:type="dxa"/>
            <w:vAlign w:val="center"/>
          </w:tcPr>
          <w:p w:rsidRPr="007F3A6B" w:rsidR="00FF258C" w:rsidP="009A17E3" w:rsidRDefault="009B23D2" w14:paraId="00000009" w14:textId="56343FC1">
            <w:pPr>
              <w:rPr>
                <w:b w:val="0"/>
                <w:sz w:val="20"/>
                <w:szCs w:val="20"/>
              </w:rPr>
            </w:pPr>
            <w:r w:rsidRPr="009B23D2">
              <w:rPr>
                <w:b w:val="0"/>
                <w:bCs/>
                <w:sz w:val="20"/>
                <w:szCs w:val="20"/>
              </w:rPr>
              <w:t>240201524-3 - Relacionar   los   procesos   comunicativos   teniendo   en   cuenta   criterios   de   lógica   y racionalidad.</w:t>
            </w:r>
          </w:p>
        </w:tc>
      </w:tr>
    </w:tbl>
    <w:p w:rsidRPr="0057479C" w:rsidR="00FF258C" w:rsidRDefault="00FF258C" w14:paraId="0000000A" w14:textId="77777777">
      <w:pPr>
        <w:pStyle w:val="Normal0"/>
        <w:rPr>
          <w:sz w:val="20"/>
          <w:szCs w:val="20"/>
        </w:rPr>
      </w:pPr>
    </w:p>
    <w:p w:rsidRPr="0057479C" w:rsidR="00FF258C" w:rsidRDefault="00FF258C" w14:paraId="0000000B" w14:textId="77777777">
      <w:pPr>
        <w:pStyle w:val="Normal0"/>
        <w:rPr>
          <w:sz w:val="20"/>
          <w:szCs w:val="20"/>
        </w:rPr>
      </w:pPr>
    </w:p>
    <w:tbl>
      <w:tblPr>
        <w:tblStyle w:val="af6"/>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57479C" w:rsidR="00FF258C" w14:paraId="49D4BFBB" w14:textId="77777777">
        <w:trPr>
          <w:trHeight w:val="340"/>
        </w:trPr>
        <w:tc>
          <w:tcPr>
            <w:tcW w:w="3397" w:type="dxa"/>
            <w:vAlign w:val="center"/>
          </w:tcPr>
          <w:p w:rsidRPr="0057479C" w:rsidR="00FF258C" w:rsidRDefault="00D376E1" w14:paraId="0000000C" w14:textId="77777777">
            <w:pPr>
              <w:pStyle w:val="Normal0"/>
              <w:spacing w:line="276" w:lineRule="auto"/>
              <w:rPr>
                <w:sz w:val="20"/>
                <w:szCs w:val="20"/>
              </w:rPr>
            </w:pPr>
            <w:r w:rsidRPr="0057479C">
              <w:rPr>
                <w:sz w:val="20"/>
                <w:szCs w:val="20"/>
              </w:rPr>
              <w:t>NÚMERO DEL COMPONENTE FORMATIVO</w:t>
            </w:r>
          </w:p>
        </w:tc>
        <w:tc>
          <w:tcPr>
            <w:tcW w:w="6565" w:type="dxa"/>
            <w:vAlign w:val="center"/>
          </w:tcPr>
          <w:p w:rsidRPr="0057479C" w:rsidR="00FF258C" w:rsidRDefault="001A272A" w14:paraId="0000000D" w14:textId="6080E8B4">
            <w:pPr>
              <w:pStyle w:val="Normal0"/>
              <w:spacing w:line="276" w:lineRule="auto"/>
              <w:rPr>
                <w:sz w:val="20"/>
                <w:szCs w:val="20"/>
              </w:rPr>
            </w:pPr>
            <w:r>
              <w:rPr>
                <w:sz w:val="20"/>
                <w:szCs w:val="20"/>
              </w:rPr>
              <w:t>0</w:t>
            </w:r>
            <w:r w:rsidR="003F01D2">
              <w:rPr>
                <w:sz w:val="20"/>
                <w:szCs w:val="20"/>
              </w:rPr>
              <w:t>3</w:t>
            </w:r>
          </w:p>
        </w:tc>
      </w:tr>
      <w:tr w:rsidRPr="0057479C" w:rsidR="00FF258C" w14:paraId="5196225A" w14:textId="77777777">
        <w:trPr>
          <w:trHeight w:val="340"/>
        </w:trPr>
        <w:tc>
          <w:tcPr>
            <w:tcW w:w="3397" w:type="dxa"/>
            <w:vAlign w:val="center"/>
          </w:tcPr>
          <w:p w:rsidRPr="0057479C" w:rsidR="00FF258C" w:rsidRDefault="00D376E1" w14:paraId="0000000E" w14:textId="77777777">
            <w:pPr>
              <w:pStyle w:val="Normal0"/>
              <w:spacing w:line="276" w:lineRule="auto"/>
              <w:rPr>
                <w:sz w:val="20"/>
                <w:szCs w:val="20"/>
              </w:rPr>
            </w:pPr>
            <w:r w:rsidRPr="0057479C">
              <w:rPr>
                <w:sz w:val="20"/>
                <w:szCs w:val="20"/>
              </w:rPr>
              <w:t>NOMBRE DEL COMPONENTE FORMATIVO</w:t>
            </w:r>
          </w:p>
        </w:tc>
        <w:tc>
          <w:tcPr>
            <w:tcW w:w="6565" w:type="dxa"/>
            <w:vAlign w:val="center"/>
          </w:tcPr>
          <w:p w:rsidRPr="0057479C" w:rsidR="00FF258C" w:rsidRDefault="003F01D2" w14:paraId="0000000F" w14:textId="2AE10828">
            <w:pPr>
              <w:pStyle w:val="Normal0"/>
              <w:spacing w:line="276" w:lineRule="auto"/>
              <w:rPr>
                <w:color w:val="39A900"/>
                <w:sz w:val="20"/>
                <w:szCs w:val="20"/>
              </w:rPr>
            </w:pPr>
            <w:r>
              <w:rPr>
                <w:sz w:val="20"/>
                <w:szCs w:val="20"/>
              </w:rPr>
              <w:t>Relacionando</w:t>
            </w:r>
          </w:p>
        </w:tc>
      </w:tr>
      <w:tr w:rsidRPr="0057479C" w:rsidR="00FF258C" w14:paraId="323364CF" w14:textId="77777777">
        <w:trPr>
          <w:trHeight w:val="340"/>
        </w:trPr>
        <w:tc>
          <w:tcPr>
            <w:tcW w:w="3397" w:type="dxa"/>
            <w:vAlign w:val="center"/>
          </w:tcPr>
          <w:p w:rsidRPr="0057479C" w:rsidR="00FF258C" w:rsidRDefault="00D376E1" w14:paraId="00000010" w14:textId="77777777">
            <w:pPr>
              <w:pStyle w:val="Normal0"/>
              <w:spacing w:line="276" w:lineRule="auto"/>
              <w:rPr>
                <w:sz w:val="20"/>
                <w:szCs w:val="20"/>
              </w:rPr>
            </w:pPr>
            <w:r w:rsidRPr="0057479C">
              <w:rPr>
                <w:sz w:val="20"/>
                <w:szCs w:val="20"/>
              </w:rPr>
              <w:t>BREVE DESCRIPCIÓN</w:t>
            </w:r>
          </w:p>
        </w:tc>
        <w:tc>
          <w:tcPr>
            <w:tcW w:w="6565" w:type="dxa"/>
            <w:vAlign w:val="center"/>
          </w:tcPr>
          <w:p w:rsidRPr="00662E82" w:rsidR="00FF258C" w:rsidP="00662E82" w:rsidRDefault="003F01D2" w14:paraId="00000011" w14:textId="30A6DB91">
            <w:pPr>
              <w:rPr>
                <w:sz w:val="20"/>
                <w:szCs w:val="20"/>
              </w:rPr>
            </w:pPr>
            <w:r w:rsidRPr="003F01D2">
              <w:rPr>
                <w:sz w:val="20"/>
                <w:szCs w:val="20"/>
              </w:rPr>
              <w:t>Luego de tener claridad de los conceptos adquiridos y la forma en que los textos se estructuran, es fundamental para el proceso lectoescritor el arte del relacionamiento. En este componente formativo tendremos la oportunidad de relacionar los contenidos y presentarlos en un orden según la necesidad del fundamento tratando temas semióticos e interpretativos.</w:t>
            </w:r>
          </w:p>
        </w:tc>
      </w:tr>
      <w:tr w:rsidRPr="0057479C" w:rsidR="00FF258C" w14:paraId="4789F7AB" w14:textId="77777777">
        <w:trPr>
          <w:trHeight w:val="340"/>
        </w:trPr>
        <w:tc>
          <w:tcPr>
            <w:tcW w:w="3397" w:type="dxa"/>
            <w:vAlign w:val="center"/>
          </w:tcPr>
          <w:p w:rsidRPr="00766B10" w:rsidR="00FF258C" w:rsidRDefault="00D376E1" w14:paraId="00000012" w14:textId="77777777">
            <w:pPr>
              <w:pStyle w:val="Normal0"/>
              <w:spacing w:line="276" w:lineRule="auto"/>
              <w:rPr>
                <w:sz w:val="20"/>
                <w:szCs w:val="20"/>
              </w:rPr>
            </w:pPr>
            <w:r w:rsidRPr="00766B10">
              <w:rPr>
                <w:sz w:val="20"/>
                <w:szCs w:val="20"/>
              </w:rPr>
              <w:t>PALABRAS CLAVE</w:t>
            </w:r>
          </w:p>
        </w:tc>
        <w:tc>
          <w:tcPr>
            <w:tcW w:w="6565" w:type="dxa"/>
            <w:vAlign w:val="center"/>
          </w:tcPr>
          <w:p w:rsidRPr="00766B10" w:rsidR="00FF258C" w:rsidRDefault="009B23D2" w14:paraId="00000013" w14:textId="48BC2A42">
            <w:pPr>
              <w:pStyle w:val="Normal0"/>
              <w:spacing w:line="276" w:lineRule="auto"/>
              <w:rPr>
                <w:sz w:val="20"/>
                <w:szCs w:val="20"/>
              </w:rPr>
            </w:pPr>
            <w:r>
              <w:rPr>
                <w:sz w:val="20"/>
                <w:szCs w:val="20"/>
              </w:rPr>
              <w:t>Semiótica, interpretación, comunicación crítica</w:t>
            </w:r>
          </w:p>
        </w:tc>
      </w:tr>
    </w:tbl>
    <w:p w:rsidRPr="0057479C" w:rsidR="00FF258C" w:rsidRDefault="00FF258C" w14:paraId="00000014" w14:textId="77777777">
      <w:pPr>
        <w:pStyle w:val="Normal0"/>
        <w:rPr>
          <w:sz w:val="20"/>
          <w:szCs w:val="20"/>
        </w:rPr>
      </w:pPr>
    </w:p>
    <w:tbl>
      <w:tblPr>
        <w:tblStyle w:val="af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57479C" w:rsidR="00FF258C" w14:paraId="4F59971A" w14:textId="77777777">
        <w:trPr>
          <w:trHeight w:val="340"/>
        </w:trPr>
        <w:tc>
          <w:tcPr>
            <w:tcW w:w="3397" w:type="dxa"/>
            <w:vAlign w:val="center"/>
          </w:tcPr>
          <w:p w:rsidRPr="0057479C" w:rsidR="00FF258C" w:rsidRDefault="00D376E1" w14:paraId="00000015" w14:textId="77777777">
            <w:pPr>
              <w:pStyle w:val="Normal0"/>
              <w:spacing w:line="276" w:lineRule="auto"/>
              <w:rPr>
                <w:sz w:val="20"/>
                <w:szCs w:val="20"/>
              </w:rPr>
            </w:pPr>
            <w:r w:rsidRPr="0057479C">
              <w:rPr>
                <w:sz w:val="20"/>
                <w:szCs w:val="20"/>
              </w:rPr>
              <w:t>ÁREA OCUPACIONAL</w:t>
            </w:r>
          </w:p>
        </w:tc>
        <w:tc>
          <w:tcPr>
            <w:tcW w:w="6565" w:type="dxa"/>
            <w:vAlign w:val="center"/>
          </w:tcPr>
          <w:p w:rsidRPr="0057479C" w:rsidR="00FF258C" w:rsidP="001A272A" w:rsidRDefault="003C6DFA" w14:paraId="00000020" w14:textId="5D040965">
            <w:pPr>
              <w:pStyle w:val="Normal0"/>
              <w:rPr>
                <w:sz w:val="20"/>
                <w:szCs w:val="20"/>
              </w:rPr>
            </w:pPr>
            <w:r w:rsidRPr="003C6DFA">
              <w:rPr>
                <w:sz w:val="20"/>
                <w:szCs w:val="20"/>
              </w:rPr>
              <w:t>4 - CIENCIAS SOCIALES, EDUCACIÓN, SERVICIOS GUBERNAMENTALES Y RELIGIÓ</w:t>
            </w:r>
            <w:r w:rsidR="00B63FFA">
              <w:rPr>
                <w:sz w:val="20"/>
                <w:szCs w:val="20"/>
              </w:rPr>
              <w:t>N</w:t>
            </w:r>
          </w:p>
        </w:tc>
      </w:tr>
      <w:tr w:rsidRPr="0057479C" w:rsidR="00FF258C" w14:paraId="6E9ED268" w14:textId="77777777">
        <w:trPr>
          <w:trHeight w:val="465"/>
        </w:trPr>
        <w:tc>
          <w:tcPr>
            <w:tcW w:w="3397" w:type="dxa"/>
            <w:vAlign w:val="center"/>
          </w:tcPr>
          <w:p w:rsidRPr="0057479C" w:rsidR="00FF258C" w:rsidRDefault="00D376E1" w14:paraId="00000021" w14:textId="77777777">
            <w:pPr>
              <w:pStyle w:val="Normal0"/>
              <w:spacing w:line="276" w:lineRule="auto"/>
              <w:rPr>
                <w:sz w:val="20"/>
                <w:szCs w:val="20"/>
              </w:rPr>
            </w:pPr>
            <w:r w:rsidRPr="0057479C">
              <w:rPr>
                <w:sz w:val="20"/>
                <w:szCs w:val="20"/>
              </w:rPr>
              <w:t>IDIOMA</w:t>
            </w:r>
          </w:p>
        </w:tc>
        <w:tc>
          <w:tcPr>
            <w:tcW w:w="6565" w:type="dxa"/>
            <w:vAlign w:val="center"/>
          </w:tcPr>
          <w:p w:rsidRPr="0057479C" w:rsidR="00FF258C" w:rsidRDefault="0057479C" w14:paraId="00000022" w14:textId="72462785">
            <w:pPr>
              <w:pStyle w:val="Normal0"/>
              <w:spacing w:line="276" w:lineRule="auto"/>
              <w:rPr>
                <w:sz w:val="20"/>
                <w:szCs w:val="20"/>
              </w:rPr>
            </w:pPr>
            <w:r>
              <w:rPr>
                <w:sz w:val="20"/>
                <w:szCs w:val="20"/>
              </w:rPr>
              <w:t>E</w:t>
            </w:r>
            <w:r w:rsidRPr="0057479C" w:rsidR="008574AF">
              <w:rPr>
                <w:sz w:val="20"/>
                <w:szCs w:val="20"/>
              </w:rPr>
              <w:t>spañol</w:t>
            </w:r>
          </w:p>
        </w:tc>
      </w:tr>
    </w:tbl>
    <w:p w:rsidRPr="0057479C" w:rsidR="00FF258C" w:rsidRDefault="00FF258C" w14:paraId="00000023" w14:textId="77777777">
      <w:pPr>
        <w:pStyle w:val="Normal0"/>
        <w:rPr>
          <w:sz w:val="20"/>
          <w:szCs w:val="20"/>
        </w:rPr>
      </w:pPr>
    </w:p>
    <w:p w:rsidRPr="0057479C" w:rsidR="00FF258C" w:rsidRDefault="00FF258C" w14:paraId="00000027" w14:textId="77777777">
      <w:pPr>
        <w:pStyle w:val="Normal0"/>
        <w:rPr>
          <w:sz w:val="20"/>
          <w:szCs w:val="20"/>
        </w:rPr>
      </w:pPr>
    </w:p>
    <w:p w:rsidRPr="0057479C" w:rsidR="00FF258C" w:rsidP="00185E3E" w:rsidRDefault="00D376E1" w14:paraId="00000028" w14:textId="1F890FC3">
      <w:pPr>
        <w:pStyle w:val="Ttulo1"/>
      </w:pPr>
      <w:r w:rsidRPr="0057479C">
        <w:t xml:space="preserve">TABLA DE CONTENIDOS </w:t>
      </w:r>
    </w:p>
    <w:p w:rsidRPr="0057479C" w:rsidR="00FF258C" w:rsidRDefault="00FF258C" w14:paraId="00000029" w14:textId="77777777">
      <w:pPr>
        <w:pStyle w:val="Normal0"/>
        <w:rPr>
          <w:b/>
          <w:sz w:val="20"/>
          <w:szCs w:val="20"/>
        </w:rPr>
      </w:pPr>
    </w:p>
    <w:p w:rsidR="00400499" w:rsidP="00766B10" w:rsidRDefault="00766B10" w14:paraId="18DF9E0D" w14:textId="65C7365B">
      <w:pPr>
        <w:pStyle w:val="Normal0"/>
        <w:rPr>
          <w:b/>
          <w:sz w:val="20"/>
          <w:szCs w:val="20"/>
        </w:rPr>
      </w:pPr>
      <w:r>
        <w:rPr>
          <w:b/>
          <w:sz w:val="20"/>
          <w:szCs w:val="20"/>
        </w:rPr>
        <w:t>1.</w:t>
      </w:r>
      <w:r w:rsidR="007E0253">
        <w:rPr>
          <w:b/>
          <w:sz w:val="20"/>
          <w:szCs w:val="20"/>
        </w:rPr>
        <w:t xml:space="preserve"> </w:t>
      </w:r>
      <w:r w:rsidRPr="00610AEB" w:rsidR="00610AEB">
        <w:rPr>
          <w:b/>
          <w:sz w:val="20"/>
          <w:szCs w:val="20"/>
        </w:rPr>
        <w:t>Semiótica y semiología</w:t>
      </w:r>
    </w:p>
    <w:p w:rsidR="00FB1DF8" w:rsidP="00FB1DF8" w:rsidRDefault="007E0253" w14:paraId="7DA6D6AB" w14:textId="50C01FA6">
      <w:pPr>
        <w:pStyle w:val="Normal0"/>
        <w:ind w:left="720"/>
        <w:rPr>
          <w:b/>
          <w:sz w:val="20"/>
          <w:szCs w:val="20"/>
        </w:rPr>
      </w:pPr>
      <w:r>
        <w:rPr>
          <w:b/>
          <w:sz w:val="20"/>
          <w:szCs w:val="20"/>
        </w:rPr>
        <w:t>1.1</w:t>
      </w:r>
      <w:r w:rsidR="00FB1DF8">
        <w:rPr>
          <w:b/>
          <w:sz w:val="20"/>
          <w:szCs w:val="20"/>
        </w:rPr>
        <w:t xml:space="preserve"> </w:t>
      </w:r>
      <w:r w:rsidRPr="00610AEB" w:rsidR="00610AEB">
        <w:rPr>
          <w:b/>
          <w:sz w:val="20"/>
          <w:szCs w:val="20"/>
        </w:rPr>
        <w:t>Los signos en la actualidad y su aplicabilidad: puntuación, interrogación y admiración</w:t>
      </w:r>
    </w:p>
    <w:p w:rsidR="007E3995" w:rsidP="00FB1DF8" w:rsidRDefault="007E0253" w14:paraId="4785D1D2" w14:textId="0431ADAE">
      <w:pPr>
        <w:pStyle w:val="Normal0"/>
        <w:ind w:left="720"/>
        <w:rPr>
          <w:b/>
          <w:sz w:val="20"/>
          <w:szCs w:val="20"/>
        </w:rPr>
      </w:pPr>
      <w:r>
        <w:rPr>
          <w:b/>
          <w:sz w:val="20"/>
          <w:szCs w:val="20"/>
        </w:rPr>
        <w:t xml:space="preserve">1.2 </w:t>
      </w:r>
      <w:r w:rsidRPr="00610AEB" w:rsidR="00610AEB">
        <w:rPr>
          <w:b/>
          <w:sz w:val="20"/>
          <w:szCs w:val="20"/>
        </w:rPr>
        <w:t>Conectores lógicos como elementos de cohesión</w:t>
      </w:r>
    </w:p>
    <w:p w:rsidR="007E0253" w:rsidP="00FB1DF8" w:rsidRDefault="007E0253" w14:paraId="44585B8B" w14:textId="17299656">
      <w:pPr>
        <w:pStyle w:val="Normal0"/>
        <w:ind w:left="720"/>
        <w:rPr>
          <w:b/>
          <w:sz w:val="20"/>
          <w:szCs w:val="20"/>
        </w:rPr>
      </w:pPr>
      <w:r>
        <w:rPr>
          <w:b/>
          <w:sz w:val="20"/>
          <w:szCs w:val="20"/>
        </w:rPr>
        <w:t xml:space="preserve">1.3 </w:t>
      </w:r>
      <w:r w:rsidRPr="00610AEB" w:rsidR="00610AEB">
        <w:rPr>
          <w:b/>
          <w:sz w:val="20"/>
          <w:szCs w:val="20"/>
        </w:rPr>
        <w:t>Diagramas, mapas, gráficos, esquemas y flujogramas</w:t>
      </w:r>
    </w:p>
    <w:p w:rsidR="001A272A" w:rsidP="001A272A" w:rsidRDefault="007E0253" w14:paraId="19AFD972" w14:textId="641F382E">
      <w:pPr>
        <w:pStyle w:val="Normal0"/>
        <w:rPr>
          <w:b/>
          <w:sz w:val="20"/>
          <w:szCs w:val="20"/>
        </w:rPr>
      </w:pPr>
      <w:r>
        <w:rPr>
          <w:b/>
          <w:sz w:val="20"/>
          <w:szCs w:val="20"/>
        </w:rPr>
        <w:t>2.</w:t>
      </w:r>
      <w:r w:rsidRPr="00FB1DF8" w:rsidR="00FB1DF8">
        <w:t xml:space="preserve"> </w:t>
      </w:r>
      <w:r w:rsidRPr="00610AEB" w:rsidR="00610AEB">
        <w:rPr>
          <w:b/>
          <w:sz w:val="20"/>
          <w:szCs w:val="20"/>
        </w:rPr>
        <w:t>La interpretación</w:t>
      </w:r>
    </w:p>
    <w:p w:rsidR="007E3995" w:rsidP="00FB1DF8" w:rsidRDefault="00FB1DF8" w14:paraId="16C2DECB" w14:textId="631E6CD1">
      <w:pPr>
        <w:pStyle w:val="Normal0"/>
        <w:ind w:left="720"/>
        <w:rPr>
          <w:b/>
          <w:sz w:val="20"/>
          <w:szCs w:val="20"/>
        </w:rPr>
      </w:pPr>
      <w:r>
        <w:rPr>
          <w:b/>
          <w:sz w:val="20"/>
          <w:szCs w:val="20"/>
        </w:rPr>
        <w:t xml:space="preserve">2.1 </w:t>
      </w:r>
      <w:r w:rsidRPr="00610AEB" w:rsidR="00610AEB">
        <w:rPr>
          <w:b/>
          <w:sz w:val="20"/>
          <w:szCs w:val="20"/>
        </w:rPr>
        <w:t>De la lectura al discurso</w:t>
      </w:r>
    </w:p>
    <w:p w:rsidR="007E3995" w:rsidP="00FB1DF8" w:rsidRDefault="007E0253" w14:paraId="059EA796" w14:textId="26E5FEAA">
      <w:pPr>
        <w:pStyle w:val="Normal0"/>
        <w:ind w:left="720"/>
        <w:rPr>
          <w:b/>
          <w:sz w:val="20"/>
          <w:szCs w:val="20"/>
        </w:rPr>
      </w:pPr>
      <w:r>
        <w:rPr>
          <w:b/>
          <w:sz w:val="20"/>
          <w:szCs w:val="20"/>
        </w:rPr>
        <w:t xml:space="preserve">2.2 </w:t>
      </w:r>
      <w:r w:rsidRPr="00610AEB" w:rsidR="00610AEB">
        <w:rPr>
          <w:b/>
          <w:sz w:val="20"/>
          <w:szCs w:val="20"/>
        </w:rPr>
        <w:t>Discurso con ayudas audiovisuales</w:t>
      </w:r>
    </w:p>
    <w:p w:rsidR="007E0253" w:rsidP="00FB1DF8" w:rsidRDefault="007E0253" w14:paraId="3FC971B3" w14:textId="1CA49B48">
      <w:pPr>
        <w:pStyle w:val="Normal0"/>
        <w:ind w:left="720"/>
        <w:rPr>
          <w:b/>
          <w:sz w:val="20"/>
          <w:szCs w:val="20"/>
        </w:rPr>
      </w:pPr>
      <w:r>
        <w:rPr>
          <w:b/>
          <w:sz w:val="20"/>
          <w:szCs w:val="20"/>
        </w:rPr>
        <w:t xml:space="preserve">2.3 </w:t>
      </w:r>
      <w:r w:rsidRPr="00610AEB" w:rsidR="00610AEB">
        <w:rPr>
          <w:b/>
          <w:sz w:val="20"/>
          <w:szCs w:val="20"/>
        </w:rPr>
        <w:t>Discurso leído</w:t>
      </w:r>
    </w:p>
    <w:p w:rsidR="00610AEB" w:rsidP="00FB1DF8" w:rsidRDefault="00610AEB" w14:paraId="71E5EBE0" w14:textId="35C2C622">
      <w:pPr>
        <w:pStyle w:val="Normal0"/>
        <w:ind w:left="720"/>
        <w:rPr>
          <w:b/>
          <w:sz w:val="20"/>
          <w:szCs w:val="20"/>
        </w:rPr>
      </w:pPr>
      <w:r>
        <w:rPr>
          <w:b/>
          <w:sz w:val="20"/>
          <w:szCs w:val="20"/>
        </w:rPr>
        <w:t xml:space="preserve">2.4 </w:t>
      </w:r>
      <w:r w:rsidRPr="00610AEB">
        <w:rPr>
          <w:b/>
          <w:sz w:val="20"/>
          <w:szCs w:val="20"/>
        </w:rPr>
        <w:t>Uso de preposiciones</w:t>
      </w:r>
    </w:p>
    <w:p w:rsidR="00610AEB" w:rsidP="00FB1DF8" w:rsidRDefault="00610AEB" w14:paraId="0C37DB19" w14:textId="3EF013B2">
      <w:pPr>
        <w:pStyle w:val="Normal0"/>
        <w:ind w:left="720"/>
        <w:rPr>
          <w:b/>
          <w:sz w:val="20"/>
          <w:szCs w:val="20"/>
        </w:rPr>
      </w:pPr>
      <w:r>
        <w:rPr>
          <w:b/>
          <w:sz w:val="20"/>
          <w:szCs w:val="20"/>
        </w:rPr>
        <w:t xml:space="preserve">2.5 </w:t>
      </w:r>
      <w:r w:rsidRPr="00610AEB">
        <w:rPr>
          <w:b/>
          <w:sz w:val="20"/>
          <w:szCs w:val="20"/>
        </w:rPr>
        <w:t>Técnicas de registro de información</w:t>
      </w:r>
    </w:p>
    <w:p w:rsidR="0061646B" w:rsidP="001A272A" w:rsidRDefault="0061646B" w14:paraId="331DF9D8" w14:textId="2F60F2B6">
      <w:pPr>
        <w:pStyle w:val="Normal0"/>
        <w:rPr>
          <w:b/>
          <w:sz w:val="20"/>
          <w:szCs w:val="20"/>
        </w:rPr>
      </w:pPr>
      <w:r>
        <w:rPr>
          <w:b/>
          <w:sz w:val="20"/>
          <w:szCs w:val="20"/>
        </w:rPr>
        <w:t>Síntesis</w:t>
      </w:r>
    </w:p>
    <w:p w:rsidR="0061646B" w:rsidP="001A272A" w:rsidRDefault="0061646B" w14:paraId="735C6F1F" w14:textId="7BED0140">
      <w:pPr>
        <w:pStyle w:val="Normal0"/>
        <w:rPr>
          <w:b/>
          <w:sz w:val="20"/>
          <w:szCs w:val="20"/>
        </w:rPr>
      </w:pPr>
      <w:r>
        <w:rPr>
          <w:b/>
          <w:sz w:val="20"/>
          <w:szCs w:val="20"/>
        </w:rPr>
        <w:t>Glosario</w:t>
      </w:r>
    </w:p>
    <w:p w:rsidR="0061646B" w:rsidP="001A272A" w:rsidRDefault="0061646B" w14:paraId="4E55FA85" w14:textId="1B37439F">
      <w:pPr>
        <w:pStyle w:val="Normal0"/>
        <w:rPr>
          <w:b/>
          <w:sz w:val="20"/>
          <w:szCs w:val="20"/>
        </w:rPr>
      </w:pPr>
      <w:r>
        <w:rPr>
          <w:b/>
          <w:sz w:val="20"/>
          <w:szCs w:val="20"/>
        </w:rPr>
        <w:t>Actividad didáctica</w:t>
      </w:r>
    </w:p>
    <w:p w:rsidR="0061646B" w:rsidP="001A272A" w:rsidRDefault="0061646B" w14:paraId="3B23469F" w14:textId="09AAC262">
      <w:pPr>
        <w:pStyle w:val="Normal0"/>
        <w:rPr>
          <w:b/>
          <w:sz w:val="20"/>
          <w:szCs w:val="20"/>
        </w:rPr>
      </w:pPr>
      <w:r>
        <w:rPr>
          <w:b/>
          <w:sz w:val="20"/>
          <w:szCs w:val="20"/>
        </w:rPr>
        <w:t>Material complementario</w:t>
      </w:r>
    </w:p>
    <w:p w:rsidR="0061646B" w:rsidP="001A272A" w:rsidRDefault="0061646B" w14:paraId="76EFCE63" w14:textId="12AF0A8F">
      <w:pPr>
        <w:pStyle w:val="Normal0"/>
        <w:rPr>
          <w:b/>
          <w:sz w:val="20"/>
          <w:szCs w:val="20"/>
        </w:rPr>
      </w:pPr>
      <w:r>
        <w:rPr>
          <w:b/>
          <w:sz w:val="20"/>
          <w:szCs w:val="20"/>
        </w:rPr>
        <w:lastRenderedPageBreak/>
        <w:t>Referencias bibliográficas</w:t>
      </w:r>
    </w:p>
    <w:p w:rsidR="0061646B" w:rsidP="001A272A" w:rsidRDefault="0061646B" w14:paraId="7E7847B8" w14:textId="1283024F">
      <w:pPr>
        <w:pStyle w:val="Normal0"/>
        <w:rPr>
          <w:b/>
          <w:sz w:val="20"/>
          <w:szCs w:val="20"/>
        </w:rPr>
      </w:pPr>
      <w:r>
        <w:rPr>
          <w:b/>
          <w:sz w:val="20"/>
          <w:szCs w:val="20"/>
        </w:rPr>
        <w:t>Créditos</w:t>
      </w:r>
    </w:p>
    <w:p w:rsidRPr="0057479C" w:rsidR="00120C73" w:rsidRDefault="00120C73" w14:paraId="60AC6801" w14:textId="77777777">
      <w:pPr>
        <w:pStyle w:val="Normal0"/>
        <w:pBdr>
          <w:top w:val="nil"/>
          <w:left w:val="nil"/>
          <w:bottom w:val="nil"/>
          <w:right w:val="nil"/>
          <w:between w:val="nil"/>
        </w:pBdr>
        <w:rPr>
          <w:b/>
          <w:sz w:val="20"/>
          <w:szCs w:val="20"/>
        </w:rPr>
      </w:pPr>
    </w:p>
    <w:p w:rsidRPr="0057479C" w:rsidR="00FF258C" w:rsidRDefault="00FF258C" w14:paraId="00000035" w14:textId="77777777">
      <w:pPr>
        <w:pStyle w:val="Normal0"/>
        <w:pBdr>
          <w:top w:val="nil"/>
          <w:left w:val="nil"/>
          <w:bottom w:val="nil"/>
          <w:right w:val="nil"/>
          <w:between w:val="nil"/>
        </w:pBdr>
        <w:rPr>
          <w:b/>
          <w:sz w:val="20"/>
          <w:szCs w:val="20"/>
        </w:rPr>
      </w:pPr>
    </w:p>
    <w:p w:rsidR="00FF258C" w:rsidP="00185E3E" w:rsidRDefault="00D376E1" w14:paraId="00000036" w14:textId="5254495A">
      <w:pPr>
        <w:pStyle w:val="Ttulo1"/>
      </w:pPr>
      <w:r w:rsidRPr="0057479C">
        <w:t>INTRODUCCIÓN</w:t>
      </w:r>
    </w:p>
    <w:p w:rsidR="009B7422" w:rsidP="009B7422" w:rsidRDefault="009B7422" w14:paraId="068EF517" w14:textId="355D1C58"/>
    <w:p w:rsidRPr="00EF1354" w:rsidR="009B7422" w:rsidP="00610AEB" w:rsidRDefault="00354724" w14:paraId="50151D28" w14:textId="7ED617C9">
      <w:pPr>
        <w:spacing w:line="360" w:lineRule="auto"/>
      </w:pPr>
      <w:r w:rsidRPr="00354724">
        <w:t>El proceso lectoescritor no se limita únicamente a la comprensión y producción de textos; va mucho más allá al integrar la capacidad de relacionar conceptos, ideas y estructuras textuales de manera coherente y significativa. Una vez se han comprendido los fundamentos del lenguaje y la organización de los textos, se hace esencial dominar el arte del relacionamiento. Este componente no solo fortalece las habilidades semióticas e interpretativas del lector o escritor, sino que también permite organizar la información de forma lógica y funcional, según la intención comunicativa. A través de este enfoque, se promueve una comunicación más efectiva y profunda, capaz de conectar los contenidos con el contexto, el propósito y el público receptor</w:t>
      </w:r>
      <w:r w:rsidRPr="00EF1354" w:rsidR="00EF1354">
        <w:t>.</w:t>
      </w:r>
    </w:p>
    <w:p w:rsidRPr="00D420E3" w:rsidR="00D420E3" w:rsidP="00610AEB" w:rsidRDefault="00D420E3" w14:paraId="697BC621" w14:textId="77777777">
      <w:pPr>
        <w:spacing w:line="360" w:lineRule="auto"/>
      </w:pPr>
    </w:p>
    <w:p w:rsidR="00FF258C" w:rsidP="00610AEB" w:rsidRDefault="00D376E1" w14:paraId="00000042" w14:textId="06A56BA2">
      <w:pPr>
        <w:pStyle w:val="Ttulo1"/>
        <w:spacing w:line="360" w:lineRule="auto"/>
      </w:pPr>
      <w:r w:rsidRPr="0057479C">
        <w:t>DESARROLLO DE CONTENIDOS</w:t>
      </w:r>
    </w:p>
    <w:p w:rsidR="009B7422" w:rsidP="00610AEB" w:rsidRDefault="009B7422" w14:paraId="131EE0F9" w14:textId="22A97000">
      <w:pPr>
        <w:spacing w:line="360" w:lineRule="auto"/>
      </w:pPr>
    </w:p>
    <w:p w:rsidRPr="009B7422" w:rsidR="009B7422" w:rsidP="00610AEB" w:rsidRDefault="009B7422" w14:paraId="30350EED" w14:textId="16A22C8A">
      <w:pPr>
        <w:spacing w:line="360" w:lineRule="auto"/>
        <w:rPr>
          <w:b/>
          <w:bCs/>
          <w:sz w:val="32"/>
          <w:szCs w:val="32"/>
        </w:rPr>
      </w:pPr>
      <w:r w:rsidRPr="009B7422">
        <w:rPr>
          <w:b/>
          <w:bCs/>
          <w:sz w:val="32"/>
          <w:szCs w:val="32"/>
        </w:rPr>
        <w:t xml:space="preserve">1. </w:t>
      </w:r>
      <w:r w:rsidR="00BA1E5F">
        <w:rPr>
          <w:b/>
          <w:bCs/>
          <w:sz w:val="32"/>
          <w:szCs w:val="32"/>
        </w:rPr>
        <w:t>Semiótica y semiología</w:t>
      </w:r>
    </w:p>
    <w:p w:rsidRPr="009B7422" w:rsidR="009B7422" w:rsidP="00610AEB" w:rsidRDefault="009B7422" w14:paraId="7E8A57E9" w14:textId="77777777">
      <w:pPr>
        <w:spacing w:line="360" w:lineRule="auto"/>
      </w:pPr>
    </w:p>
    <w:p w:rsidR="00610AEB" w:rsidP="00610AEB" w:rsidRDefault="00BA1E5F" w14:paraId="30EC6848" w14:textId="78CE80BB">
      <w:pPr>
        <w:spacing w:line="360" w:lineRule="auto"/>
      </w:pPr>
      <w:r w:rsidRPr="00BA1E5F">
        <w:t>Para desarrollar este componente, es fundamental comprender el concepto de semiótica, el cual, según el Diccionario filosófico (1965), se define como la “disciplina que estudia comparativamente los sistemas de signos, desde los más simples sistemas de señalización hasta los lenguajes naturales y los lenguajes formalizados propios de la ciencia”.</w:t>
      </w:r>
    </w:p>
    <w:p w:rsidRPr="00BA1E5F" w:rsidR="00BA1E5F" w:rsidP="00610AEB" w:rsidRDefault="00BA1E5F" w14:paraId="3314749B" w14:textId="77777777">
      <w:pPr>
        <w:spacing w:line="360" w:lineRule="auto"/>
      </w:pPr>
      <w:r w:rsidRPr="00BA1E5F">
        <w:t xml:space="preserve">CF3 </w:t>
      </w:r>
      <w:commentRangeStart w:id="0"/>
      <w:proofErr w:type="spellStart"/>
      <w:r w:rsidRPr="00BA1E5F">
        <w:t>Semiótica</w:t>
      </w:r>
      <w:proofErr w:type="spellEnd"/>
      <w:commentRangeEnd w:id="0"/>
      <w:r>
        <w:rPr>
          <w:rStyle w:val="Refdecomentario"/>
        </w:rPr>
        <w:commentReference w:id="0"/>
      </w:r>
      <w:r w:rsidRPr="00BA1E5F">
        <w:t xml:space="preserve"> y </w:t>
      </w:r>
      <w:proofErr w:type="spellStart"/>
      <w:r w:rsidRPr="00BA1E5F">
        <w:t>Semiología</w:t>
      </w:r>
      <w:proofErr w:type="spellEnd"/>
    </w:p>
    <w:p w:rsidR="00BA1E5F" w:rsidP="00610AEB" w:rsidRDefault="00BA1E5F" w14:paraId="60156387" w14:textId="77777777">
      <w:pPr>
        <w:spacing w:line="360" w:lineRule="auto"/>
      </w:pPr>
    </w:p>
    <w:p w:rsidR="00BA1E5F" w:rsidP="00610AEB" w:rsidRDefault="00BA1E5F" w14:paraId="41EA93C5" w14:textId="6F78F96D">
      <w:pPr>
        <w:spacing w:line="360" w:lineRule="auto"/>
      </w:pPr>
      <w:r>
        <w:rPr>
          <w:noProof/>
        </w:rPr>
        <w:drawing>
          <wp:inline distT="0" distB="0" distL="0" distR="0" wp14:anchorId="4E81C944" wp14:editId="7D96E9E6">
            <wp:extent cx="2349062" cy="132199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53131" cy="1324285"/>
                    </a:xfrm>
                    <a:prstGeom prst="rect">
                      <a:avLst/>
                    </a:prstGeom>
                    <a:noFill/>
                    <a:ln>
                      <a:noFill/>
                    </a:ln>
                  </pic:spPr>
                </pic:pic>
              </a:graphicData>
            </a:graphic>
          </wp:inline>
        </w:drawing>
      </w:r>
    </w:p>
    <w:p w:rsidRPr="003453BA" w:rsidR="00BA1E5F" w:rsidP="00610AEB" w:rsidRDefault="00BA1E5F" w14:paraId="52CC27CC" w14:textId="7D1F9BBE">
      <w:pPr>
        <w:spacing w:line="360" w:lineRule="auto"/>
        <w:rPr>
          <w:b/>
          <w:bCs/>
          <w:sz w:val="28"/>
          <w:szCs w:val="28"/>
        </w:rPr>
      </w:pPr>
    </w:p>
    <w:p w:rsidR="00BA1E5F" w:rsidP="00610AEB" w:rsidRDefault="00BA1E5F" w14:paraId="50830949" w14:textId="5AF2F44F">
      <w:pPr>
        <w:spacing w:line="360" w:lineRule="auto"/>
        <w:rPr>
          <w:b/>
          <w:bCs/>
          <w:sz w:val="28"/>
          <w:szCs w:val="28"/>
        </w:rPr>
      </w:pPr>
      <w:r w:rsidRPr="00BA1E5F">
        <w:rPr>
          <w:b/>
          <w:bCs/>
          <w:sz w:val="28"/>
          <w:szCs w:val="28"/>
        </w:rPr>
        <w:lastRenderedPageBreak/>
        <w:t> </w:t>
      </w:r>
      <w:r w:rsidRPr="003453BA">
        <w:rPr>
          <w:b/>
          <w:bCs/>
          <w:sz w:val="28"/>
          <w:szCs w:val="28"/>
        </w:rPr>
        <w:t xml:space="preserve">1.1 </w:t>
      </w:r>
      <w:r w:rsidRPr="00BA1E5F">
        <w:rPr>
          <w:b/>
          <w:bCs/>
          <w:sz w:val="28"/>
          <w:szCs w:val="28"/>
        </w:rPr>
        <w:t>Los signos en la actualidad y su aplicabilidad: puntuación, interrogación y admiración</w:t>
      </w:r>
    </w:p>
    <w:p w:rsidRPr="00BA1E5F" w:rsidR="00610AEB" w:rsidP="00610AEB" w:rsidRDefault="00610AEB" w14:paraId="359365C6" w14:textId="77777777">
      <w:pPr>
        <w:spacing w:line="360" w:lineRule="auto"/>
        <w:rPr>
          <w:b/>
          <w:bCs/>
          <w:sz w:val="28"/>
          <w:szCs w:val="28"/>
        </w:rPr>
      </w:pPr>
    </w:p>
    <w:p w:rsidRPr="003453BA" w:rsidR="003453BA" w:rsidP="00610AEB" w:rsidRDefault="003453BA" w14:paraId="4049DB08" w14:textId="77777777">
      <w:pPr>
        <w:spacing w:line="360" w:lineRule="auto"/>
      </w:pPr>
      <w:r w:rsidRPr="003453BA">
        <w:t>En articulación total con este curso, es fundamental recordar la importancia y aplicabilidad de los signos ortográficos, que, según la Real Academia Española (RAE, 2005), son “todas aquellas marcas gráficas que, no siendo números ni letras, aparecen en los textos escritos con el fin de contribuir a su correcta lectura e interpretación. Cada uno de ellos tiene una función propia y unos usos establecidos por convención”.</w:t>
      </w:r>
    </w:p>
    <w:p w:rsidRPr="003453BA" w:rsidR="003453BA" w:rsidP="00610AEB" w:rsidRDefault="003453BA" w14:paraId="6C6486FD" w14:textId="77777777">
      <w:pPr>
        <w:spacing w:line="360" w:lineRule="auto"/>
      </w:pPr>
    </w:p>
    <w:p w:rsidRPr="003453BA" w:rsidR="003453BA" w:rsidP="00610AEB" w:rsidRDefault="003453BA" w14:paraId="679B83E1" w14:textId="77777777">
      <w:pPr>
        <w:spacing w:line="360" w:lineRule="auto"/>
      </w:pPr>
      <w:r w:rsidRPr="003453BA">
        <w:t>En este sentido, un texto escrito con los signos ortográficos utilizados de manera precisa conduce a una interpretación adecuada, lo que influye de forma directa y significativa no solo en la escritura, sino también en la lectura.</w:t>
      </w:r>
    </w:p>
    <w:p w:rsidRPr="003453BA" w:rsidR="00BA1E5F" w:rsidP="00610AEB" w:rsidRDefault="00BA1E5F" w14:paraId="40A6B1AC" w14:textId="55FAF1D1">
      <w:pPr>
        <w:spacing w:line="360" w:lineRule="auto"/>
        <w:rPr>
          <w:b/>
          <w:bCs/>
          <w:sz w:val="28"/>
          <w:szCs w:val="28"/>
        </w:rPr>
      </w:pPr>
    </w:p>
    <w:p w:rsidRPr="003453BA" w:rsidR="00BA1E5F" w:rsidP="00610AEB" w:rsidRDefault="003453BA" w14:paraId="171BD311" w14:textId="7EE94BA4">
      <w:pPr>
        <w:spacing w:line="360" w:lineRule="auto"/>
        <w:rPr>
          <w:b/>
          <w:bCs/>
          <w:sz w:val="24"/>
          <w:szCs w:val="24"/>
        </w:rPr>
      </w:pPr>
      <w:r w:rsidRPr="003453BA">
        <w:rPr>
          <w:b/>
          <w:bCs/>
          <w:sz w:val="24"/>
          <w:szCs w:val="24"/>
        </w:rPr>
        <w:t>Siguiendo con la RAE, hay signos de puntuación y signos auxiliares</w:t>
      </w:r>
    </w:p>
    <w:p w:rsidR="003453BA" w:rsidP="00610AEB" w:rsidRDefault="003453BA" w14:paraId="3DBB3661" w14:textId="77777777">
      <w:pPr>
        <w:spacing w:line="360" w:lineRule="auto"/>
        <w:rPr>
          <w:b/>
          <w:bCs/>
        </w:rPr>
      </w:pPr>
    </w:p>
    <w:p w:rsidRPr="003453BA" w:rsidR="003453BA" w:rsidP="00610AEB" w:rsidRDefault="003453BA" w14:paraId="1140E6F6" w14:textId="3D63EE56">
      <w:pPr>
        <w:pStyle w:val="Prrafodelista"/>
        <w:numPr>
          <w:ilvl w:val="0"/>
          <w:numId w:val="40"/>
        </w:numPr>
        <w:spacing w:line="360" w:lineRule="auto"/>
      </w:pPr>
      <w:r w:rsidRPr="003453BA">
        <w:rPr>
          <w:b/>
          <w:bCs/>
        </w:rPr>
        <w:t>Signos de puntuación</w:t>
      </w:r>
    </w:p>
    <w:p w:rsidRPr="003453BA" w:rsidR="003453BA" w:rsidP="00610AEB" w:rsidRDefault="003453BA" w14:paraId="01E91435" w14:textId="63F43FF8">
      <w:pPr>
        <w:pStyle w:val="Prrafodelista"/>
        <w:spacing w:line="360" w:lineRule="auto"/>
      </w:pPr>
      <w:r w:rsidRPr="003453BA">
        <w:t>Sus funciones son marcar las pausas y la entonación con que deben leerse los enunciados, organizar el discurso y sus diferentes elementos para facilitar su comprensión, evitar posibles ambigüedades en textos que, sin su empleo, podrían tener interpretaciones diferentes, y señalar el carácter especial de determinados fragmentos de texto – citas, incisos, intervenciones de distintos interlocutores en un diálogo etc. L</w:t>
      </w:r>
      <w:r w:rsidR="00B63FFA">
        <w:t>a</w:t>
      </w:r>
      <w:r w:rsidRPr="003453BA">
        <w:t xml:space="preserve"> RAE, refiere como signos de puntuación los siguientes: coma, comillas, corchete, dos puntos, interrogación y exclamación, paréntesis, punto, puntos suspensivos, punto y coma y raya.</w:t>
      </w:r>
    </w:p>
    <w:p w:rsidRPr="003453BA" w:rsidR="003453BA" w:rsidP="00610AEB" w:rsidRDefault="003453BA" w14:paraId="65B8E881" w14:textId="77777777">
      <w:pPr>
        <w:pStyle w:val="Prrafodelista"/>
        <w:numPr>
          <w:ilvl w:val="0"/>
          <w:numId w:val="40"/>
        </w:numPr>
        <w:spacing w:line="360" w:lineRule="auto"/>
      </w:pPr>
      <w:r w:rsidRPr="003453BA">
        <w:rPr>
          <w:b/>
          <w:bCs/>
        </w:rPr>
        <w:t>Signos auxiliares</w:t>
      </w:r>
    </w:p>
    <w:p w:rsidRPr="003453BA" w:rsidR="003453BA" w:rsidP="00610AEB" w:rsidRDefault="003453BA" w14:paraId="01BC8000" w14:textId="2C548E75">
      <w:pPr>
        <w:pStyle w:val="Prrafodelista"/>
        <w:spacing w:line="360" w:lineRule="auto"/>
      </w:pPr>
      <w:r w:rsidR="2F22F39E">
        <w:rPr/>
        <w:t>Sus funciones son muy variadas, algunos de estos son: apóstrofo, asterisco, barra, diéresis, gui</w:t>
      </w:r>
      <w:r w:rsidR="77AE3861">
        <w:rPr/>
        <w:t>o</w:t>
      </w:r>
      <w:r w:rsidR="2F22F39E">
        <w:rPr/>
        <w:t>n y tilde.</w:t>
      </w:r>
    </w:p>
    <w:p w:rsidRPr="003453BA" w:rsidR="003453BA" w:rsidP="00610AEB" w:rsidRDefault="003453BA" w14:paraId="49EBB312" w14:textId="77777777">
      <w:pPr>
        <w:spacing w:line="360" w:lineRule="auto"/>
        <w:rPr>
          <w:b/>
          <w:bCs/>
        </w:rPr>
      </w:pPr>
    </w:p>
    <w:p w:rsidRPr="003453BA" w:rsidR="003453BA" w:rsidP="00610AEB" w:rsidRDefault="003453BA" w14:paraId="1F8EB93A" w14:textId="4E8B1D31">
      <w:pPr>
        <w:spacing w:line="360" w:lineRule="auto"/>
        <w:rPr>
          <w:b/>
          <w:bCs/>
        </w:rPr>
      </w:pPr>
      <w:r w:rsidRPr="003453BA">
        <w:rPr>
          <w:b/>
          <w:bCs/>
        </w:rPr>
        <w:t>El punto</w:t>
      </w:r>
    </w:p>
    <w:p w:rsidRPr="003453BA" w:rsidR="003453BA" w:rsidP="00610AEB" w:rsidRDefault="003453BA" w14:paraId="532417B8" w14:textId="77777777">
      <w:pPr>
        <w:spacing w:line="360" w:lineRule="auto"/>
      </w:pPr>
      <w:r w:rsidRPr="003453BA">
        <w:t>Se utiliza al terminar una oración que no sea interrogativa, de admiración o exclamación. La primera palabra después de un punto empieza con mayúscula. El punto se utiliza en tres momentos de un escrito:</w:t>
      </w:r>
    </w:p>
    <w:p w:rsidRPr="003453BA" w:rsidR="003453BA" w:rsidP="00610AEB" w:rsidRDefault="003453BA" w14:paraId="2AAED625" w14:textId="7241A44F">
      <w:pPr>
        <w:spacing w:line="360" w:lineRule="auto"/>
      </w:pPr>
    </w:p>
    <w:p w:rsidRPr="003453BA" w:rsidR="003453BA" w:rsidP="00610AEB" w:rsidRDefault="003453BA" w14:paraId="6C225D2C" w14:textId="069CC4CE">
      <w:pPr>
        <w:pStyle w:val="Prrafodelista"/>
        <w:numPr>
          <w:ilvl w:val="0"/>
          <w:numId w:val="40"/>
        </w:numPr>
        <w:spacing w:line="360" w:lineRule="auto"/>
      </w:pPr>
      <w:r w:rsidRPr="003453BA">
        <w:rPr>
          <w:b/>
          <w:bCs/>
        </w:rPr>
        <w:lastRenderedPageBreak/>
        <w:t>Punto seguido:</w:t>
      </w:r>
      <w:r w:rsidRPr="003453BA">
        <w:t> separa dos frases que se complementan en un mismo párrafo, es decir, hablan del mismo tema.</w:t>
      </w:r>
    </w:p>
    <w:p w:rsidRPr="003453BA" w:rsidR="003453BA" w:rsidP="00610AEB" w:rsidRDefault="003453BA" w14:paraId="7FFF1BDB" w14:textId="1E2C1AEE">
      <w:pPr>
        <w:pStyle w:val="Prrafodelista"/>
        <w:numPr>
          <w:ilvl w:val="0"/>
          <w:numId w:val="40"/>
        </w:numPr>
        <w:spacing w:line="360" w:lineRule="auto"/>
      </w:pPr>
      <w:r w:rsidRPr="003453BA">
        <w:rPr>
          <w:b/>
          <w:bCs/>
        </w:rPr>
        <w:t>Punto aparte:</w:t>
      </w:r>
      <w:r w:rsidRPr="003453BA">
        <w:t> representa el párrafo que ha terminado, el texto sigue con el inicio de un nuevo párrafo.</w:t>
      </w:r>
    </w:p>
    <w:p w:rsidRPr="003453BA" w:rsidR="003453BA" w:rsidP="00610AEB" w:rsidRDefault="003453BA" w14:paraId="78DCA6E7" w14:textId="77777777">
      <w:pPr>
        <w:pStyle w:val="Prrafodelista"/>
        <w:numPr>
          <w:ilvl w:val="0"/>
          <w:numId w:val="40"/>
        </w:numPr>
        <w:spacing w:line="360" w:lineRule="auto"/>
      </w:pPr>
      <w:r w:rsidRPr="003453BA">
        <w:rPr>
          <w:b/>
          <w:bCs/>
        </w:rPr>
        <w:t>Punto final:</w:t>
      </w:r>
      <w:r w:rsidRPr="003453BA">
        <w:t> como lo menciona indica el final de escrito.</w:t>
      </w:r>
    </w:p>
    <w:p w:rsidR="00BA1E5F" w:rsidP="00610AEB" w:rsidRDefault="00BA1E5F" w14:paraId="52C88263" w14:textId="7188E16D">
      <w:pPr>
        <w:spacing w:line="360" w:lineRule="auto"/>
      </w:pPr>
    </w:p>
    <w:p w:rsidRPr="003453BA" w:rsidR="003453BA" w:rsidP="00610AEB" w:rsidRDefault="003453BA" w14:paraId="2B3CF4AE" w14:textId="16B7304B">
      <w:pPr>
        <w:spacing w:line="360" w:lineRule="auto"/>
        <w:rPr>
          <w:b/>
          <w:bCs/>
        </w:rPr>
      </w:pPr>
      <w:r w:rsidRPr="003453BA">
        <w:rPr>
          <w:b/>
          <w:bCs/>
        </w:rPr>
        <w:t>La coma</w:t>
      </w:r>
    </w:p>
    <w:p w:rsidRPr="003453BA" w:rsidR="003453BA" w:rsidP="00610AEB" w:rsidRDefault="003453BA" w14:paraId="7549A582" w14:textId="77777777">
      <w:pPr>
        <w:spacing w:line="360" w:lineRule="auto"/>
      </w:pPr>
      <w:r w:rsidRPr="003453BA">
        <w:t>Es uno de los signos de puntuación más utilizado a fin de dar sentido a una oración, a la vez que separa elementos o apreciaciones y permite dar pausas en milésimas de segundo al momento de leer.</w:t>
      </w:r>
    </w:p>
    <w:p w:rsidRPr="003453BA" w:rsidR="003453BA" w:rsidP="00610AEB" w:rsidRDefault="003453BA" w14:paraId="255F5EDE" w14:textId="77777777">
      <w:pPr>
        <w:spacing w:line="360" w:lineRule="auto"/>
      </w:pPr>
      <w:r w:rsidRPr="003453BA">
        <w:t>Como se evidencia en la siguiente frase, la coma cambia totalmente el sentido a la frase:</w:t>
      </w:r>
    </w:p>
    <w:p w:rsidRPr="003453BA" w:rsidR="003453BA" w:rsidP="00610AEB" w:rsidRDefault="003453BA" w14:paraId="56C74131" w14:textId="77777777">
      <w:pPr>
        <w:spacing w:line="360" w:lineRule="auto"/>
      </w:pPr>
      <w:r w:rsidRPr="003453BA">
        <w:rPr>
          <w:b/>
          <w:bCs/>
        </w:rPr>
        <w:t>¿Quieres salir a caminar?</w:t>
      </w:r>
    </w:p>
    <w:p w:rsidRPr="003453BA" w:rsidR="003453BA" w:rsidP="00610AEB" w:rsidRDefault="003453BA" w14:paraId="351CC6C6" w14:textId="77777777">
      <w:pPr>
        <w:spacing w:line="360" w:lineRule="auto"/>
      </w:pPr>
      <w:r w:rsidRPr="003453BA">
        <w:rPr>
          <w:b/>
          <w:bCs/>
        </w:rPr>
        <w:t>a)</w:t>
      </w:r>
      <w:r w:rsidRPr="003453BA">
        <w:t> No debo caminar. La oración es una negación ante la invitación a caminar.</w:t>
      </w:r>
    </w:p>
    <w:p w:rsidRPr="003453BA" w:rsidR="003453BA" w:rsidP="00610AEB" w:rsidRDefault="003453BA" w14:paraId="2C0268D5" w14:textId="77777777">
      <w:pPr>
        <w:spacing w:line="360" w:lineRule="auto"/>
      </w:pPr>
      <w:r w:rsidRPr="003453BA">
        <w:rPr>
          <w:b/>
          <w:bCs/>
        </w:rPr>
        <w:t>b)</w:t>
      </w:r>
      <w:r w:rsidRPr="003453BA">
        <w:t> No, debo caminar. La oración refiere que la persona va a caminar.</w:t>
      </w:r>
    </w:p>
    <w:p w:rsidRPr="003453BA" w:rsidR="003453BA" w:rsidP="00610AEB" w:rsidRDefault="003453BA" w14:paraId="080C7F84" w14:textId="334818F2">
      <w:pPr>
        <w:spacing w:line="360" w:lineRule="auto"/>
      </w:pPr>
      <w:r w:rsidRPr="003453BA" w:rsidR="2F22F39E">
        <w:rPr/>
        <w:t xml:space="preserve">Utilización de la </w:t>
      </w:r>
      <w:r w:rsidRPr="003453BA" w:rsidR="2F22F39E">
        <w:rPr/>
        <w:t>coma:</w:t>
      </w:r>
    </w:p>
    <w:p w:rsidRPr="003453BA" w:rsidR="003453BA" w:rsidP="00610AEB" w:rsidRDefault="003453BA" w14:paraId="16512188" w14:textId="5EBD08B4">
      <w:pPr>
        <w:pStyle w:val="Prrafodelista"/>
        <w:numPr>
          <w:ilvl w:val="0"/>
          <w:numId w:val="41"/>
        </w:numPr>
        <w:spacing w:line="360" w:lineRule="auto"/>
        <w:rPr/>
      </w:pPr>
      <w:r w:rsidRPr="003453BA" w:rsidR="2F22F39E">
        <w:rPr/>
        <w:t xml:space="preserve">Separa elementos, personas o animales de una </w:t>
      </w:r>
      <w:r w:rsidRPr="003453BA" w:rsidR="2F22F39E">
        <w:rPr/>
        <w:t>oración.</w:t>
      </w:r>
    </w:p>
    <w:p w:rsidRPr="003453BA" w:rsidR="003453BA" w:rsidP="00610AEB" w:rsidRDefault="003453BA" w14:paraId="68F02022" w14:textId="0A561973">
      <w:pPr>
        <w:pStyle w:val="Prrafodelista"/>
        <w:numPr>
          <w:ilvl w:val="0"/>
          <w:numId w:val="41"/>
        </w:numPr>
        <w:spacing w:line="360" w:lineRule="auto"/>
      </w:pPr>
      <w:r w:rsidRPr="003453BA">
        <w:t>Aclara o explica una apreciación.</w:t>
      </w:r>
    </w:p>
    <w:p w:rsidRPr="003453BA" w:rsidR="003453BA" w:rsidP="00610AEB" w:rsidRDefault="003453BA" w14:paraId="2B2BFFBE" w14:textId="39543C3F">
      <w:pPr>
        <w:pStyle w:val="Prrafodelista"/>
        <w:numPr>
          <w:ilvl w:val="0"/>
          <w:numId w:val="41"/>
        </w:numPr>
        <w:spacing w:line="360" w:lineRule="auto"/>
      </w:pPr>
      <w:r w:rsidRPr="003453BA">
        <w:t>Separa el nombre del sujeto del que se escribe.</w:t>
      </w:r>
    </w:p>
    <w:p w:rsidRPr="003453BA" w:rsidR="003453BA" w:rsidP="00610AEB" w:rsidRDefault="003453BA" w14:paraId="51FEF69C" w14:textId="77777777">
      <w:pPr>
        <w:pStyle w:val="Prrafodelista"/>
        <w:numPr>
          <w:ilvl w:val="0"/>
          <w:numId w:val="41"/>
        </w:numPr>
        <w:spacing w:line="360" w:lineRule="auto"/>
      </w:pPr>
      <w:r w:rsidRPr="003453BA">
        <w:t>Se utiliza después de un conector, es decir, por ejemplo, dicho lo anterior.</w:t>
      </w:r>
    </w:p>
    <w:p w:rsidRPr="003453BA" w:rsidR="00BA1E5F" w:rsidP="00610AEB" w:rsidRDefault="00BA1E5F" w14:paraId="62F48957" w14:textId="5A45BD46">
      <w:pPr>
        <w:spacing w:line="360" w:lineRule="auto"/>
        <w:rPr>
          <w:b/>
          <w:bCs/>
        </w:rPr>
      </w:pPr>
    </w:p>
    <w:p w:rsidRPr="003453BA" w:rsidR="00BA1E5F" w:rsidP="00610AEB" w:rsidRDefault="003453BA" w14:paraId="407B0B22" w14:textId="7C069654">
      <w:pPr>
        <w:spacing w:line="360" w:lineRule="auto"/>
        <w:rPr>
          <w:b/>
          <w:bCs/>
        </w:rPr>
      </w:pPr>
      <w:r w:rsidRPr="003453BA">
        <w:rPr>
          <w:b/>
          <w:bCs/>
        </w:rPr>
        <w:t>Punto y coma</w:t>
      </w:r>
    </w:p>
    <w:p w:rsidRPr="003453BA" w:rsidR="003453BA" w:rsidP="00610AEB" w:rsidRDefault="003453BA" w14:paraId="09AAE5DE" w14:textId="65853A3B">
      <w:pPr>
        <w:spacing w:line="360" w:lineRule="auto"/>
      </w:pPr>
      <w:r w:rsidRPr="003453BA">
        <w:t>Cuando se lee, se hace una pausa, mayor que la de la coma.</w:t>
      </w:r>
    </w:p>
    <w:p w:rsidRPr="003453BA" w:rsidR="003453BA" w:rsidP="00610AEB" w:rsidRDefault="003453BA" w14:paraId="7C4124C6" w14:textId="77777777">
      <w:pPr>
        <w:pStyle w:val="Prrafodelista"/>
        <w:numPr>
          <w:ilvl w:val="0"/>
          <w:numId w:val="42"/>
        </w:numPr>
        <w:spacing w:line="360" w:lineRule="auto"/>
      </w:pPr>
      <w:r w:rsidRPr="003453BA">
        <w:t>Se utiliza cuando la oración es larga y ya se ha utilizado la coma.</w:t>
      </w:r>
    </w:p>
    <w:p w:rsidRPr="003453BA" w:rsidR="003453BA" w:rsidP="00610AEB" w:rsidRDefault="003453BA" w14:paraId="6A2CC9CC" w14:textId="77777777">
      <w:pPr>
        <w:spacing w:line="360" w:lineRule="auto"/>
        <w:ind w:left="720"/>
      </w:pPr>
      <w:r w:rsidRPr="003453BA">
        <w:rPr>
          <w:b/>
          <w:bCs/>
        </w:rPr>
        <w:t>Ejemplos</w:t>
      </w:r>
    </w:p>
    <w:p w:rsidRPr="003453BA" w:rsidR="003453BA" w:rsidP="00610AEB" w:rsidRDefault="003453BA" w14:paraId="53467957" w14:textId="70131ABF">
      <w:pPr>
        <w:spacing w:line="360" w:lineRule="auto"/>
        <w:ind w:left="720"/>
      </w:pPr>
      <w:r w:rsidRPr="003453BA">
        <w:rPr>
          <w:b/>
          <w:bCs/>
        </w:rPr>
        <w:t>a)</w:t>
      </w:r>
      <w:r w:rsidRPr="003453BA">
        <w:t> Salimos de formación el domingo a las 6:00 de la tarde, tomamos un taxi que nos acercar</w:t>
      </w:r>
      <w:r w:rsidR="00B63FFA">
        <w:t xml:space="preserve">a </w:t>
      </w:r>
      <w:r w:rsidRPr="003453BA">
        <w:t>a la estación de Transmilenio; pero la estación estaba cerrada.</w:t>
      </w:r>
    </w:p>
    <w:p w:rsidRPr="003453BA" w:rsidR="003453BA" w:rsidP="00610AEB" w:rsidRDefault="003453BA" w14:paraId="51A9DD77" w14:textId="4F12544D">
      <w:pPr>
        <w:spacing w:line="360" w:lineRule="auto"/>
        <w:ind w:left="720"/>
      </w:pPr>
      <w:r w:rsidRPr="2F6CCEAF" w:rsidR="2F22F39E">
        <w:rPr>
          <w:b w:val="1"/>
          <w:bCs w:val="1"/>
        </w:rPr>
        <w:t>b)</w:t>
      </w:r>
      <w:r w:rsidR="2F22F39E">
        <w:rPr/>
        <w:t xml:space="preserve"> En inglés, caballo se escribe </w:t>
      </w:r>
      <w:r w:rsidRPr="2F6CCEAF" w:rsidR="2F22F39E">
        <w:rPr>
          <w:i w:val="1"/>
          <w:iCs w:val="1"/>
          <w:highlight w:val="yellow"/>
        </w:rPr>
        <w:t>horse</w:t>
      </w:r>
      <w:r w:rsidR="2F22F39E">
        <w:rPr/>
        <w:t xml:space="preserve">; en francés, </w:t>
      </w:r>
      <w:r w:rsidRPr="2F6CCEAF" w:rsidR="2F22F39E">
        <w:rPr>
          <w:i w:val="1"/>
          <w:iCs w:val="1"/>
          <w:highlight w:val="yellow"/>
        </w:rPr>
        <w:t>caballo</w:t>
      </w:r>
      <w:r w:rsidR="2F22F39E">
        <w:rPr/>
        <w:t xml:space="preserve">; en alemán </w:t>
      </w:r>
      <w:r w:rsidRPr="2F6CCEAF" w:rsidR="1A5ADC37">
        <w:rPr>
          <w:highlight w:val="yellow"/>
        </w:rPr>
        <w:t>p</w:t>
      </w:r>
      <w:r w:rsidRPr="2F6CCEAF" w:rsidR="2F22F39E">
        <w:rPr>
          <w:i w:val="1"/>
          <w:iCs w:val="1"/>
          <w:highlight w:val="yellow"/>
        </w:rPr>
        <w:t>f</w:t>
      </w:r>
      <w:r w:rsidRPr="2F6CCEAF" w:rsidR="2F22F39E">
        <w:rPr>
          <w:i w:val="1"/>
          <w:iCs w:val="1"/>
          <w:highlight w:val="yellow"/>
        </w:rPr>
        <w:t>erd</w:t>
      </w:r>
      <w:r w:rsidR="2F22F39E">
        <w:rPr/>
        <w:t xml:space="preserve"> y en portugués </w:t>
      </w:r>
      <w:r w:rsidRPr="2F6CCEAF" w:rsidR="2F22F39E">
        <w:rPr>
          <w:i w:val="1"/>
          <w:iCs w:val="1"/>
          <w:highlight w:val="yellow"/>
        </w:rPr>
        <w:t>horseman</w:t>
      </w:r>
      <w:r w:rsidR="2F22F39E">
        <w:rPr/>
        <w:t>.</w:t>
      </w:r>
    </w:p>
    <w:p w:rsidRPr="003453BA" w:rsidR="003453BA" w:rsidP="00610AEB" w:rsidRDefault="003453BA" w14:paraId="6E4315CE" w14:textId="77777777">
      <w:pPr>
        <w:pStyle w:val="Prrafodelista"/>
        <w:numPr>
          <w:ilvl w:val="0"/>
          <w:numId w:val="42"/>
        </w:numPr>
        <w:spacing w:line="360" w:lineRule="auto"/>
      </w:pPr>
      <w:r w:rsidRPr="003453BA">
        <w:t>Se usa el punto y coma, cuando los elementos de una oración son de diferentes clases.</w:t>
      </w:r>
    </w:p>
    <w:p w:rsidRPr="003453BA" w:rsidR="003453BA" w:rsidP="00610AEB" w:rsidRDefault="003453BA" w14:paraId="7DB5D91F" w14:textId="5DD651F9">
      <w:pPr>
        <w:spacing w:line="360" w:lineRule="auto"/>
        <w:ind w:left="720"/>
        <w:rPr>
          <w:b/>
          <w:bCs/>
        </w:rPr>
      </w:pPr>
      <w:r w:rsidRPr="003453BA">
        <w:rPr>
          <w:b/>
          <w:bCs/>
        </w:rPr>
        <w:t>Ejemplo</w:t>
      </w:r>
    </w:p>
    <w:p w:rsidR="003453BA" w:rsidP="00610AEB" w:rsidRDefault="003453BA" w14:paraId="1C1D8AED" w14:textId="346765B6">
      <w:pPr>
        <w:spacing w:line="360" w:lineRule="auto"/>
        <w:ind w:left="720"/>
      </w:pPr>
      <w:r w:rsidRPr="003453BA">
        <w:t xml:space="preserve">En el SENA Distrito Capital hay una gran cantidad de programas de formación en diversas áreas del conocimiento, donde los aprendices estudian: algunos, producción; otros, química; </w:t>
      </w:r>
      <w:r w:rsidRPr="003453BA">
        <w:lastRenderedPageBreak/>
        <w:t>algunos más, seguridad y salud en el trabajo; muchos, enfermería; y otros, finanzas, entre otros.</w:t>
      </w:r>
    </w:p>
    <w:p w:rsidRPr="003453BA" w:rsidR="003453BA" w:rsidP="00610AEB" w:rsidRDefault="003453BA" w14:paraId="4FA3EA7E" w14:textId="7689B624">
      <w:pPr>
        <w:pStyle w:val="Prrafodelista"/>
        <w:numPr>
          <w:ilvl w:val="0"/>
          <w:numId w:val="42"/>
        </w:numPr>
        <w:spacing w:line="360" w:lineRule="auto"/>
      </w:pPr>
      <w:r w:rsidRPr="003453BA">
        <w:t>Se utiliza para separar dos frases diferentes, pero que se complementan.</w:t>
      </w:r>
    </w:p>
    <w:p w:rsidRPr="003453BA" w:rsidR="003453BA" w:rsidP="00610AEB" w:rsidRDefault="003453BA" w14:paraId="5E67B8D1" w14:textId="77777777">
      <w:pPr>
        <w:spacing w:line="360" w:lineRule="auto"/>
        <w:ind w:left="720"/>
      </w:pPr>
      <w:r w:rsidRPr="003453BA">
        <w:rPr>
          <w:b/>
          <w:bCs/>
        </w:rPr>
        <w:t>Ejemplo</w:t>
      </w:r>
    </w:p>
    <w:p w:rsidRPr="003453BA" w:rsidR="003453BA" w:rsidP="00610AEB" w:rsidRDefault="003453BA" w14:paraId="4C2A09FC" w14:textId="77777777">
      <w:pPr>
        <w:spacing w:line="360" w:lineRule="auto"/>
        <w:ind w:left="720"/>
      </w:pPr>
      <w:r w:rsidRPr="003453BA">
        <w:t>Hoy es día de la independencia; esta tarde será el desfile.</w:t>
      </w:r>
    </w:p>
    <w:p w:rsidR="00577305" w:rsidP="00610AEB" w:rsidRDefault="00577305" w14:paraId="58283A04" w14:textId="77777777">
      <w:pPr>
        <w:spacing w:line="360" w:lineRule="auto"/>
      </w:pPr>
    </w:p>
    <w:p w:rsidRPr="00577305" w:rsidR="00577305" w:rsidP="00610AEB" w:rsidRDefault="00577305" w14:paraId="3A2D4D1E" w14:textId="513B630D">
      <w:pPr>
        <w:spacing w:line="360" w:lineRule="auto"/>
        <w:rPr>
          <w:b/>
          <w:bCs/>
        </w:rPr>
      </w:pPr>
      <w:r w:rsidRPr="00577305">
        <w:rPr>
          <w:b/>
          <w:bCs/>
        </w:rPr>
        <w:t>Dos puntos</w:t>
      </w:r>
    </w:p>
    <w:p w:rsidR="00577305" w:rsidP="00610AEB" w:rsidRDefault="00577305" w14:paraId="3157C6D4" w14:textId="4333D764">
      <w:pPr>
        <w:pStyle w:val="Prrafodelista"/>
        <w:numPr>
          <w:ilvl w:val="0"/>
          <w:numId w:val="42"/>
        </w:numPr>
        <w:spacing w:line="360" w:lineRule="auto"/>
      </w:pPr>
      <w:r>
        <w:t>Se utilizan después del saludo de una carta, o en un texto.</w:t>
      </w:r>
    </w:p>
    <w:p w:rsidR="00577305" w:rsidP="00610AEB" w:rsidRDefault="00577305" w14:paraId="7984C006" w14:textId="055D9316">
      <w:pPr>
        <w:pStyle w:val="Prrafodelista"/>
        <w:numPr>
          <w:ilvl w:val="0"/>
          <w:numId w:val="42"/>
        </w:numPr>
        <w:spacing w:line="360" w:lineRule="auto"/>
      </w:pPr>
      <w:r>
        <w:t>Son apropiados antes de empezar una lista de elementos, características o apreciaciones.</w:t>
      </w:r>
    </w:p>
    <w:p w:rsidR="00577305" w:rsidP="00610AEB" w:rsidRDefault="00577305" w14:paraId="5BCEE9BC" w14:textId="71E0620B">
      <w:pPr>
        <w:pStyle w:val="Prrafodelista"/>
        <w:numPr>
          <w:ilvl w:val="0"/>
          <w:numId w:val="42"/>
        </w:numPr>
        <w:spacing w:line="360" w:lineRule="auto"/>
      </w:pPr>
      <w:r>
        <w:t>También son útiles antes de mencionar lo que dice una persona.</w:t>
      </w:r>
    </w:p>
    <w:p w:rsidR="00577305" w:rsidP="00610AEB" w:rsidRDefault="00577305" w14:paraId="7E60EB27" w14:textId="2BE9CB95">
      <w:pPr>
        <w:pStyle w:val="Prrafodelista"/>
        <w:numPr>
          <w:ilvl w:val="0"/>
          <w:numId w:val="42"/>
        </w:numPr>
        <w:spacing w:line="360" w:lineRule="auto"/>
      </w:pPr>
      <w:r>
        <w:t>Después de dos puntos se escribe minúscula, aunque hay algunas excepciones: después de un encabezado o saludo en un escrito, o si la palabra que sigue es nombre propio.</w:t>
      </w:r>
    </w:p>
    <w:p w:rsidR="00577305" w:rsidP="00610AEB" w:rsidRDefault="00577305" w14:paraId="70196AC4" w14:textId="77777777">
      <w:pPr>
        <w:spacing w:line="360" w:lineRule="auto"/>
      </w:pPr>
    </w:p>
    <w:p w:rsidRPr="00577305" w:rsidR="00577305" w:rsidP="00610AEB" w:rsidRDefault="00577305" w14:paraId="723A14BF" w14:textId="40A9CFEC">
      <w:pPr>
        <w:spacing w:line="360" w:lineRule="auto"/>
        <w:rPr>
          <w:b/>
          <w:bCs/>
        </w:rPr>
      </w:pPr>
      <w:r w:rsidRPr="00577305">
        <w:rPr>
          <w:b/>
          <w:bCs/>
        </w:rPr>
        <w:t>Puntos suspensivos</w:t>
      </w:r>
    </w:p>
    <w:p w:rsidR="00577305" w:rsidP="00610AEB" w:rsidRDefault="00577305" w14:paraId="6243537D" w14:textId="56B1511E">
      <w:pPr>
        <w:pStyle w:val="Prrafodelista"/>
        <w:numPr>
          <w:ilvl w:val="0"/>
          <w:numId w:val="43"/>
        </w:numPr>
        <w:spacing w:line="360" w:lineRule="auto"/>
      </w:pPr>
      <w:r>
        <w:t>Se utilizan al final de una enumeración, cuando se pretende indicar que hay más elementos que hacen parte de la misma y que por extensión, no se mencionan, podría decirse que en este caso sustituye la palabra etcétera.</w:t>
      </w:r>
    </w:p>
    <w:p w:rsidR="00577305" w:rsidP="00610AEB" w:rsidRDefault="00577305" w14:paraId="70155ACC" w14:textId="6B81C3C9">
      <w:pPr>
        <w:pStyle w:val="Prrafodelista"/>
        <w:numPr>
          <w:ilvl w:val="0"/>
          <w:numId w:val="43"/>
        </w:numPr>
        <w:spacing w:line="360" w:lineRule="auto"/>
      </w:pPr>
      <w:r>
        <w:t>Los puntos suspensivos también se utilizan para interrumpir una oración y expresar sorpresa o duda.</w:t>
      </w:r>
    </w:p>
    <w:p w:rsidRPr="00577305" w:rsidR="00577305" w:rsidP="00610AEB" w:rsidRDefault="00577305" w14:paraId="57B831E2" w14:textId="6C40F8B1">
      <w:pPr>
        <w:spacing w:line="360" w:lineRule="auto"/>
        <w:ind w:left="720"/>
        <w:rPr>
          <w:b/>
          <w:bCs/>
        </w:rPr>
      </w:pPr>
      <w:r w:rsidRPr="00577305">
        <w:rPr>
          <w:b/>
          <w:bCs/>
        </w:rPr>
        <w:t>Ejemplo</w:t>
      </w:r>
    </w:p>
    <w:p w:rsidR="00577305" w:rsidP="00610AEB" w:rsidRDefault="00577305" w14:paraId="2BB2C525" w14:textId="505E8F6E">
      <w:pPr>
        <w:spacing w:line="360" w:lineRule="auto"/>
        <w:ind w:left="720"/>
      </w:pPr>
      <w:r>
        <w:t>El perro ladró… y nos asustó a todos.</w:t>
      </w:r>
    </w:p>
    <w:p w:rsidR="00BA1E5F" w:rsidP="00610AEB" w:rsidRDefault="00BA1E5F" w14:paraId="26154689" w14:textId="193FC652">
      <w:pPr>
        <w:spacing w:line="360" w:lineRule="auto"/>
      </w:pPr>
    </w:p>
    <w:p w:rsidRPr="00577305" w:rsidR="00BA1E5F" w:rsidP="00610AEB" w:rsidRDefault="00577305" w14:paraId="3EA7F561" w14:textId="48A141E8">
      <w:pPr>
        <w:spacing w:line="360" w:lineRule="auto"/>
        <w:rPr>
          <w:b/>
          <w:bCs/>
        </w:rPr>
      </w:pPr>
      <w:r w:rsidRPr="00577305">
        <w:rPr>
          <w:b/>
          <w:bCs/>
        </w:rPr>
        <w:t>Signos de interrogación y admiración</w:t>
      </w:r>
    </w:p>
    <w:p w:rsidR="00577305" w:rsidP="00610AEB" w:rsidRDefault="00577305" w14:paraId="77D6BFBA" w14:textId="77777777">
      <w:pPr>
        <w:pStyle w:val="Prrafodelista"/>
        <w:numPr>
          <w:ilvl w:val="0"/>
          <w:numId w:val="44"/>
        </w:numPr>
        <w:spacing w:line="360" w:lineRule="auto"/>
      </w:pPr>
      <w:r>
        <w:t>Los signos de interrogación: como su nombre lo indica, se utilizan al hacer una pregunta. Se abre la pregunta con el signo (¿) y se cierra con el signo (?).</w:t>
      </w:r>
    </w:p>
    <w:p w:rsidR="00577305" w:rsidP="00610AEB" w:rsidRDefault="00577305" w14:paraId="04863344" w14:textId="77777777">
      <w:pPr>
        <w:spacing w:line="360" w:lineRule="auto"/>
      </w:pPr>
    </w:p>
    <w:p w:rsidR="00577305" w:rsidP="00610AEB" w:rsidRDefault="00577305" w14:paraId="6D6A338D" w14:textId="2B697260">
      <w:pPr>
        <w:pStyle w:val="Prrafodelista"/>
        <w:numPr>
          <w:ilvl w:val="0"/>
          <w:numId w:val="44"/>
        </w:numPr>
        <w:spacing w:line="360" w:lineRule="auto"/>
      </w:pPr>
      <w:r>
        <w:t>Los signos de admiración o exclamación: se utilizan cuando el escritor estima resaltar una frase, según el contexto en el que se enuncie, por lo general expresan emociones. Se inicia la admiración o exclamación con el signo (¡) y se cierra con (!).</w:t>
      </w:r>
    </w:p>
    <w:p w:rsidR="00577305" w:rsidP="00610AEB" w:rsidRDefault="00577305" w14:paraId="0DB0E3B3" w14:textId="72B4260F">
      <w:pPr>
        <w:spacing w:line="360" w:lineRule="auto"/>
      </w:pPr>
    </w:p>
    <w:p w:rsidR="00610AEB" w:rsidP="00610AEB" w:rsidRDefault="00610AEB" w14:paraId="0424F215" w14:textId="1867C102">
      <w:pPr>
        <w:spacing w:line="360" w:lineRule="auto"/>
      </w:pPr>
    </w:p>
    <w:p w:rsidR="00610AEB" w:rsidP="00610AEB" w:rsidRDefault="00610AEB" w14:paraId="5F64381A" w14:textId="22C91723">
      <w:pPr>
        <w:spacing w:line="360" w:lineRule="auto"/>
      </w:pPr>
    </w:p>
    <w:p w:rsidR="00610AEB" w:rsidP="00610AEB" w:rsidRDefault="00610AEB" w14:paraId="17895D74" w14:textId="77777777">
      <w:pPr>
        <w:spacing w:line="360" w:lineRule="auto"/>
      </w:pPr>
    </w:p>
    <w:p w:rsidR="00577305" w:rsidP="00610AEB" w:rsidRDefault="00577305" w14:paraId="0D3A741F" w14:textId="77777777">
      <w:pPr>
        <w:spacing w:line="360" w:lineRule="auto"/>
      </w:pPr>
    </w:p>
    <w:p w:rsidRPr="00577305" w:rsidR="00BA1E5F" w:rsidP="00610AEB" w:rsidRDefault="00577305" w14:paraId="033B5082" w14:textId="168584FC">
      <w:pPr>
        <w:spacing w:line="360" w:lineRule="auto"/>
        <w:rPr>
          <w:b/>
          <w:bCs/>
        </w:rPr>
      </w:pPr>
      <w:r w:rsidRPr="00577305">
        <w:rPr>
          <w:b/>
          <w:bCs/>
        </w:rPr>
        <w:lastRenderedPageBreak/>
        <w:t>1.2 Conectores lógicos como elementos de cohesión</w:t>
      </w:r>
    </w:p>
    <w:p w:rsidR="00577305" w:rsidP="00610AEB" w:rsidRDefault="00577305" w14:paraId="7AE69655" w14:textId="77777777">
      <w:pPr>
        <w:spacing w:line="360" w:lineRule="auto"/>
      </w:pPr>
      <w:r>
        <w:t>En escritura, los conectores son herramientas que permiten unir de manera coherente y lógica partes de una frase o párrafos de un mismo escrito. Su uso es necesario, para articular ideas y crear textos coherentes y comprensibles.</w:t>
      </w:r>
    </w:p>
    <w:p w:rsidR="00577305" w:rsidP="00610AEB" w:rsidRDefault="00577305" w14:paraId="7B222BF1" w14:textId="77777777">
      <w:pPr>
        <w:spacing w:line="360" w:lineRule="auto"/>
      </w:pPr>
    </w:p>
    <w:p w:rsidRPr="00577305" w:rsidR="00577305" w:rsidP="00610AEB" w:rsidRDefault="00577305" w14:paraId="7E61CBCF" w14:textId="06CDCFDB">
      <w:pPr>
        <w:spacing w:line="360" w:lineRule="auto"/>
        <w:rPr>
          <w:b/>
          <w:bCs/>
        </w:rPr>
      </w:pPr>
      <w:r w:rsidRPr="00577305">
        <w:rPr>
          <w:b/>
          <w:bCs/>
        </w:rPr>
        <w:t>Tipos de conectores y sus funciones</w:t>
      </w:r>
    </w:p>
    <w:p w:rsidRPr="00577305" w:rsidR="00577305" w:rsidP="00610AEB" w:rsidRDefault="00577305" w14:paraId="65DC0EC0" w14:textId="3FDE90B7">
      <w:pPr>
        <w:pStyle w:val="Prrafodelista"/>
        <w:numPr>
          <w:ilvl w:val="0"/>
          <w:numId w:val="46"/>
        </w:numPr>
        <w:spacing w:line="360" w:lineRule="auto"/>
        <w:rPr>
          <w:b/>
          <w:bCs/>
        </w:rPr>
      </w:pPr>
      <w:r w:rsidRPr="00577305">
        <w:rPr>
          <w:b/>
          <w:bCs/>
        </w:rPr>
        <w:t>Porque, ya que, debido a</w:t>
      </w:r>
      <w:r>
        <w:rPr>
          <w:b/>
          <w:bCs/>
        </w:rPr>
        <w:t xml:space="preserve">: </w:t>
      </w:r>
      <w:r w:rsidRPr="00577305">
        <w:t>precisa</w:t>
      </w:r>
      <w:r>
        <w:t xml:space="preserve"> la causa de una situación.</w:t>
      </w:r>
    </w:p>
    <w:p w:rsidRPr="00577305" w:rsidR="00577305" w:rsidP="00610AEB" w:rsidRDefault="00577305" w14:paraId="32013BC9" w14:textId="01C46082">
      <w:pPr>
        <w:pStyle w:val="Prrafodelista"/>
        <w:numPr>
          <w:ilvl w:val="0"/>
          <w:numId w:val="46"/>
        </w:numPr>
        <w:spacing w:line="360" w:lineRule="auto"/>
        <w:rPr>
          <w:b/>
          <w:bCs/>
        </w:rPr>
      </w:pPr>
      <w:r w:rsidRPr="00577305">
        <w:rPr>
          <w:b/>
          <w:bCs/>
        </w:rPr>
        <w:t>Por eso, así que, por lo tanto</w:t>
      </w:r>
      <w:r>
        <w:rPr>
          <w:b/>
          <w:bCs/>
        </w:rPr>
        <w:t xml:space="preserve">: </w:t>
      </w:r>
      <w:r w:rsidRPr="00577305">
        <w:t>r</w:t>
      </w:r>
      <w:r>
        <w:t>efiere la consecuencia de una situación.</w:t>
      </w:r>
    </w:p>
    <w:p w:rsidRPr="00577305" w:rsidR="00577305" w:rsidP="00610AEB" w:rsidRDefault="00577305" w14:paraId="363BA083" w14:textId="5CC928C1">
      <w:pPr>
        <w:pStyle w:val="Prrafodelista"/>
        <w:numPr>
          <w:ilvl w:val="0"/>
          <w:numId w:val="46"/>
        </w:numPr>
        <w:spacing w:line="360" w:lineRule="auto"/>
        <w:rPr>
          <w:b/>
          <w:bCs/>
        </w:rPr>
      </w:pPr>
      <w:r w:rsidRPr="00577305">
        <w:rPr>
          <w:b/>
          <w:bCs/>
        </w:rPr>
        <w:t>Y, e, ni, tampoco</w:t>
      </w:r>
      <w:r>
        <w:rPr>
          <w:b/>
          <w:bCs/>
        </w:rPr>
        <w:t xml:space="preserve">: </w:t>
      </w:r>
      <w:r w:rsidRPr="00577305">
        <w:t>une</w:t>
      </w:r>
      <w:r>
        <w:t xml:space="preserve"> elementos similares.</w:t>
      </w:r>
    </w:p>
    <w:p w:rsidRPr="00577305" w:rsidR="00BA1E5F" w:rsidP="00610AEB" w:rsidRDefault="00577305" w14:paraId="40655008" w14:textId="11BF0375">
      <w:pPr>
        <w:pStyle w:val="Prrafodelista"/>
        <w:numPr>
          <w:ilvl w:val="0"/>
          <w:numId w:val="46"/>
        </w:numPr>
        <w:spacing w:line="360" w:lineRule="auto"/>
        <w:rPr>
          <w:b/>
          <w:bCs/>
        </w:rPr>
      </w:pPr>
      <w:r w:rsidRPr="00577305">
        <w:rPr>
          <w:b/>
          <w:bCs/>
        </w:rPr>
        <w:t>O, u</w:t>
      </w:r>
      <w:r>
        <w:rPr>
          <w:b/>
          <w:bCs/>
        </w:rPr>
        <w:t xml:space="preserve">: </w:t>
      </w:r>
      <w:r w:rsidRPr="00577305">
        <w:t>significa</w:t>
      </w:r>
      <w:r>
        <w:t xml:space="preserve"> elección entre dos elementos, se utiliza dependiendo la palabra que sigue.</w:t>
      </w:r>
    </w:p>
    <w:p w:rsidRPr="00004FE9" w:rsidR="00BA1E5F" w:rsidP="00610AEB" w:rsidRDefault="00BA1E5F" w14:paraId="0F180F0A" w14:textId="2905A30A">
      <w:pPr>
        <w:spacing w:line="360" w:lineRule="auto"/>
        <w:rPr>
          <w:b/>
          <w:bCs/>
          <w:sz w:val="28"/>
          <w:szCs w:val="28"/>
        </w:rPr>
      </w:pPr>
    </w:p>
    <w:p w:rsidRPr="00004FE9" w:rsidR="00BA1E5F" w:rsidP="00610AEB" w:rsidRDefault="00577305" w14:paraId="584C7725" w14:textId="1A305DAF">
      <w:pPr>
        <w:spacing w:line="360" w:lineRule="auto"/>
        <w:rPr>
          <w:b/>
          <w:bCs/>
          <w:sz w:val="28"/>
          <w:szCs w:val="28"/>
        </w:rPr>
      </w:pPr>
      <w:r w:rsidRPr="00004FE9">
        <w:rPr>
          <w:b/>
          <w:bCs/>
          <w:sz w:val="28"/>
          <w:szCs w:val="28"/>
        </w:rPr>
        <w:t>1.3 Diagramas, mapas, gráficos, esquemas y flujogramas</w:t>
      </w:r>
    </w:p>
    <w:p w:rsidR="00BA1E5F" w:rsidP="00610AEB" w:rsidRDefault="00577305" w14:paraId="7A26BFDA" w14:textId="664304F9">
      <w:pPr>
        <w:spacing w:line="360" w:lineRule="auto"/>
      </w:pPr>
      <w:r w:rsidRPr="00577305">
        <w:t>La diversidad de herramientas para la organización de la información es amplia. En este apartado se considera necesario diferenciar las metodologías que permiten estructurar la información para su comprensión, análisis y socialización. De esta manera, debe utilizarse según la necesidad del aprendiz. Este tipo de herramientas puede elaborarse utilizando programas tecnológicos que se adaptan a la expectativa y utilidad esperadas, o bien de manera análoga o manual. A continuación, describimos las más utilizadas con este propósito. Se aclara que algunas de las definiciones presentadas son paráfrasis de Castro (2009).</w:t>
      </w:r>
    </w:p>
    <w:p w:rsidR="00577305" w:rsidP="00610AEB" w:rsidRDefault="00577305" w14:paraId="3422A903" w14:textId="77777777">
      <w:pPr>
        <w:spacing w:line="360" w:lineRule="auto"/>
      </w:pPr>
    </w:p>
    <w:p w:rsidRPr="00004FE9" w:rsidR="00004FE9" w:rsidP="00610AEB" w:rsidRDefault="00004FE9" w14:paraId="26DCBF76" w14:textId="77777777">
      <w:pPr>
        <w:spacing w:line="360" w:lineRule="auto"/>
        <w:rPr>
          <w:b/>
          <w:bCs/>
        </w:rPr>
      </w:pPr>
      <w:r w:rsidRPr="00004FE9">
        <w:rPr>
          <w:b/>
          <w:bCs/>
        </w:rPr>
        <w:t>Diagrama</w:t>
      </w:r>
    </w:p>
    <w:p w:rsidRPr="00004FE9" w:rsidR="00004FE9" w:rsidP="00610AEB" w:rsidRDefault="00004FE9" w14:paraId="7DA9CCE8" w14:textId="77777777">
      <w:pPr>
        <w:spacing w:line="360" w:lineRule="auto"/>
      </w:pPr>
      <w:r w:rsidRPr="00004FE9">
        <w:t>Un diagrama es una representación gráfica que permite visualizar y organizar información de manera estructurada. Según la Real Academia Española (RAE), un diagrama es una “representación gráfica de datos o conceptos que muestra las relaciones entre ellos”. Estas representaciones facilitan la comprensión de procesos, estructuras o ideas complejas, al permitir identificar relaciones y jerarquías entre los elementos involucrados.</w:t>
      </w:r>
    </w:p>
    <w:p w:rsidRPr="00004FE9" w:rsidR="00004FE9" w:rsidP="00610AEB" w:rsidRDefault="00004FE9" w14:paraId="7626E593" w14:textId="2A7B01A3">
      <w:pPr>
        <w:spacing w:line="360" w:lineRule="auto"/>
      </w:pPr>
    </w:p>
    <w:p w:rsidRPr="00004FE9" w:rsidR="00004FE9" w:rsidP="00610AEB" w:rsidRDefault="00004FE9" w14:paraId="4D423E00" w14:textId="77777777">
      <w:pPr>
        <w:spacing w:line="360" w:lineRule="auto"/>
        <w:rPr>
          <w:b/>
          <w:bCs/>
        </w:rPr>
      </w:pPr>
      <w:r w:rsidRPr="00004FE9">
        <w:rPr>
          <w:b/>
          <w:bCs/>
        </w:rPr>
        <w:t>Mapa conceptual</w:t>
      </w:r>
    </w:p>
    <w:p w:rsidRPr="00004FE9" w:rsidR="00004FE9" w:rsidP="00610AEB" w:rsidRDefault="00004FE9" w14:paraId="01515AC0" w14:textId="77777777">
      <w:pPr>
        <w:spacing w:line="360" w:lineRule="auto"/>
      </w:pPr>
      <w:r w:rsidRPr="00004FE9">
        <w:t xml:space="preserve">Los mapas conceptuales son herramientas gráficas que permiten organizar y representar el conocimiento. Fueron desarrollados por Joseph D. Novak en la década de 1970, basándose en la teoría del aprendizaje significativo de David Ausubel. Según Novak y Gowin (1984), un mapa conceptual se compone de conceptos, generalmente encerrados en círculos o recuadros, y de relaciones entre esos conceptos, indicadas por una línea conectiva. Esta herramienta promueve el </w:t>
      </w:r>
      <w:r w:rsidRPr="00004FE9">
        <w:lastRenderedPageBreak/>
        <w:t>aprendizaje significativo al ayudar a los estudiantes a conectar conceptos nuevos con conocimientos previos, facilitando una comprensión más profunda del tema.</w:t>
      </w:r>
    </w:p>
    <w:p w:rsidRPr="00004FE9" w:rsidR="00004FE9" w:rsidP="00610AEB" w:rsidRDefault="00004FE9" w14:paraId="29131593" w14:textId="4BFA9D16">
      <w:pPr>
        <w:spacing w:line="360" w:lineRule="auto"/>
        <w:rPr>
          <w:b/>
          <w:bCs/>
        </w:rPr>
      </w:pPr>
    </w:p>
    <w:p w:rsidRPr="00004FE9" w:rsidR="00004FE9" w:rsidP="00610AEB" w:rsidRDefault="00004FE9" w14:paraId="5C2F671E" w14:textId="77777777">
      <w:pPr>
        <w:spacing w:line="360" w:lineRule="auto"/>
        <w:rPr>
          <w:b/>
          <w:bCs/>
        </w:rPr>
      </w:pPr>
      <w:r w:rsidRPr="00004FE9">
        <w:rPr>
          <w:b/>
          <w:bCs/>
        </w:rPr>
        <w:t>Mapa mental</w:t>
      </w:r>
    </w:p>
    <w:p w:rsidRPr="00004FE9" w:rsidR="00004FE9" w:rsidP="00610AEB" w:rsidRDefault="00004FE9" w14:paraId="2193D084" w14:textId="77777777">
      <w:pPr>
        <w:spacing w:line="360" w:lineRule="auto"/>
      </w:pPr>
      <w:r w:rsidRPr="00004FE9">
        <w:t>El mapa mental es una técnica desarrollada por Tony Buzan que consiste en representar ideas, tareas u otros conceptos, dispuestos radialmente alrededor de una palabra clave o idea central. Según Buzan, los mapas mentales “son una forma eficaz de extraer y memorizar información, y una forma lógica y creativa de tomar notas y expresar ideas”. Esta herramienta potencia la creatividad y la memoria, al permitir una visualización clara y estructurada de la información.</w:t>
      </w:r>
    </w:p>
    <w:p w:rsidRPr="00004FE9" w:rsidR="00004FE9" w:rsidP="00610AEB" w:rsidRDefault="00004FE9" w14:paraId="3EB3153F" w14:textId="68692AC8">
      <w:pPr>
        <w:spacing w:line="360" w:lineRule="auto"/>
        <w:rPr>
          <w:b/>
          <w:bCs/>
        </w:rPr>
      </w:pPr>
    </w:p>
    <w:p w:rsidRPr="00004FE9" w:rsidR="00004FE9" w:rsidP="00610AEB" w:rsidRDefault="00004FE9" w14:paraId="7742DBB0" w14:textId="77777777">
      <w:pPr>
        <w:spacing w:line="360" w:lineRule="auto"/>
        <w:rPr>
          <w:b/>
          <w:bCs/>
        </w:rPr>
      </w:pPr>
      <w:r w:rsidRPr="00004FE9">
        <w:rPr>
          <w:b/>
          <w:bCs/>
        </w:rPr>
        <w:t>Gráfico</w:t>
      </w:r>
    </w:p>
    <w:p w:rsidRPr="00004FE9" w:rsidR="00004FE9" w:rsidP="00610AEB" w:rsidRDefault="00004FE9" w14:paraId="5AF2EBEB" w14:textId="77777777">
      <w:pPr>
        <w:spacing w:line="360" w:lineRule="auto"/>
      </w:pPr>
      <w:r w:rsidRPr="00004FE9">
        <w:t>Un gráfico es una representación visual de datos numéricos o cualitativos que facilita la interpretación y el análisis de la información. Según la RAE, un gráfico es una “representación de datos numéricos por medio de líneas, superficies o símbolos, para facilitar su interpretación”. Los gráficos son herramientas esenciales en diversas disciplinas, ya que permiten identificar patrones, tendencias y relaciones entre variables de manera eficiente.</w:t>
      </w:r>
    </w:p>
    <w:p w:rsidRPr="00004FE9" w:rsidR="00004FE9" w:rsidP="00610AEB" w:rsidRDefault="00004FE9" w14:paraId="34516F50" w14:textId="259B3A09">
      <w:pPr>
        <w:spacing w:line="360" w:lineRule="auto"/>
        <w:rPr>
          <w:b/>
          <w:bCs/>
        </w:rPr>
      </w:pPr>
    </w:p>
    <w:p w:rsidRPr="00004FE9" w:rsidR="00004FE9" w:rsidP="00610AEB" w:rsidRDefault="00004FE9" w14:paraId="33281AD8" w14:textId="77777777">
      <w:pPr>
        <w:spacing w:line="360" w:lineRule="auto"/>
        <w:rPr>
          <w:b/>
          <w:bCs/>
        </w:rPr>
      </w:pPr>
      <w:r w:rsidRPr="00004FE9">
        <w:rPr>
          <w:b/>
          <w:bCs/>
        </w:rPr>
        <w:t>Esquema</w:t>
      </w:r>
    </w:p>
    <w:p w:rsidRPr="00004FE9" w:rsidR="00004FE9" w:rsidP="00610AEB" w:rsidRDefault="00004FE9" w14:paraId="249A8E96" w14:textId="77777777">
      <w:pPr>
        <w:spacing w:line="360" w:lineRule="auto"/>
      </w:pPr>
      <w:r w:rsidRPr="00004FE9">
        <w:t>Un esquema es una representación gráfica o simbólica que resume y organiza las ideas principales de un texto o tema. Según la RAE, un esquema es un “conjunto de ideas o conceptos relacionados entre sí y dispuestos de forma lógica para facilitar su comprensión”. Esta herramienta es ampliamente utilizada en procesos de enseñanza y aprendizaje, ya que ayuda a los estudiantes a estructurar y sintetizar la información, facilitando su estudio y memorización.</w:t>
      </w:r>
    </w:p>
    <w:p w:rsidRPr="00004FE9" w:rsidR="00004FE9" w:rsidP="00610AEB" w:rsidRDefault="00004FE9" w14:paraId="585CDA38" w14:textId="4F0E3D04">
      <w:pPr>
        <w:spacing w:line="360" w:lineRule="auto"/>
        <w:rPr>
          <w:b/>
          <w:bCs/>
        </w:rPr>
      </w:pPr>
    </w:p>
    <w:p w:rsidRPr="00004FE9" w:rsidR="00004FE9" w:rsidP="00610AEB" w:rsidRDefault="00004FE9" w14:paraId="7D2C8C5A" w14:textId="77777777">
      <w:pPr>
        <w:spacing w:line="360" w:lineRule="auto"/>
        <w:rPr>
          <w:b/>
          <w:bCs/>
        </w:rPr>
      </w:pPr>
      <w:r w:rsidRPr="00004FE9">
        <w:rPr>
          <w:b/>
          <w:bCs/>
        </w:rPr>
        <w:t>Flujograma</w:t>
      </w:r>
    </w:p>
    <w:p w:rsidRPr="00004FE9" w:rsidR="00004FE9" w:rsidP="00610AEB" w:rsidRDefault="00004FE9" w14:paraId="31115C1F" w14:textId="432CF1E1">
      <w:pPr>
        <w:spacing w:line="360" w:lineRule="auto"/>
      </w:pPr>
      <w:r w:rsidRPr="00004FE9">
        <w:t>Se puede entender como una forma de presentación que gráficamente da unas secuencias o evidencia un proceso, en esta representación se puede hacer uso de símbolos para facilitar el entendimiento y el análisis de la información que se recomienda organizar a manera de datos, se usa por lo general para mostrar oportunidades de mejora o resúmenes de información de una forma más cómoda de revisar y leer.</w:t>
      </w:r>
    </w:p>
    <w:p w:rsidRPr="00004FE9" w:rsidR="00004FE9" w:rsidP="00610AEB" w:rsidRDefault="00004FE9" w14:paraId="0207DBD2" w14:textId="7047A2CF">
      <w:pPr>
        <w:spacing w:line="360" w:lineRule="auto"/>
        <w:rPr>
          <w:b/>
          <w:bCs/>
        </w:rPr>
      </w:pPr>
    </w:p>
    <w:p w:rsidRPr="00004FE9" w:rsidR="00BA1E5F" w:rsidP="00610AEB" w:rsidRDefault="00004FE9" w14:paraId="46815101" w14:textId="226489C4">
      <w:pPr>
        <w:spacing w:line="360" w:lineRule="auto"/>
      </w:pPr>
      <w:r w:rsidRPr="00004FE9">
        <w:t>Estas herramientas son fundamentales en los ámbitos educativo y profesional, ya que facilitan la organización, comprensión y comunicación de la información. Su aplicación adecuada contribuye al desarrollo del pensamiento crítico y al aprendizaje significativo.</w:t>
      </w:r>
    </w:p>
    <w:p w:rsidRPr="00004FE9" w:rsidR="00BA1E5F" w:rsidP="00610AEB" w:rsidRDefault="00004FE9" w14:paraId="22C6B72C" w14:textId="035F9783">
      <w:pPr>
        <w:spacing w:line="360" w:lineRule="auto"/>
        <w:rPr>
          <w:b/>
          <w:bCs/>
        </w:rPr>
      </w:pPr>
      <w:r w:rsidRPr="00004FE9">
        <w:rPr>
          <w:b/>
          <w:bCs/>
          <w:sz w:val="32"/>
          <w:szCs w:val="32"/>
        </w:rPr>
        <w:lastRenderedPageBreak/>
        <w:t>2. la interpretación</w:t>
      </w:r>
    </w:p>
    <w:p w:rsidRPr="00004FE9" w:rsidR="00004FE9" w:rsidP="00610AEB" w:rsidRDefault="00004FE9" w14:paraId="66CE6280" w14:textId="77777777">
      <w:pPr>
        <w:spacing w:line="360" w:lineRule="auto"/>
      </w:pPr>
      <w:r w:rsidRPr="00004FE9">
        <w:t>“Lo propio de saber no es ni ver, ni demostrar sino interpretar”</w:t>
      </w:r>
    </w:p>
    <w:p w:rsidR="00004FE9" w:rsidP="00610AEB" w:rsidRDefault="00004FE9" w14:paraId="16A5A57D" w14:textId="513AF945">
      <w:pPr>
        <w:spacing w:line="360" w:lineRule="auto"/>
      </w:pPr>
      <w:r w:rsidR="00004FE9">
        <w:rPr/>
        <w:t xml:space="preserve">- </w:t>
      </w:r>
      <w:r w:rsidR="00004FE9">
        <w:rPr/>
        <w:t>Michel Foucault</w:t>
      </w:r>
    </w:p>
    <w:p w:rsidRPr="00004FE9" w:rsidR="00004FE9" w:rsidP="00610AEB" w:rsidRDefault="00004FE9" w14:paraId="0219DDC5" w14:textId="77777777">
      <w:pPr>
        <w:spacing w:line="360" w:lineRule="auto"/>
      </w:pPr>
    </w:p>
    <w:p w:rsidR="00BA1E5F" w:rsidP="00610AEB" w:rsidRDefault="00004FE9" w14:paraId="5EAA9D44" w14:textId="58FD573C">
      <w:pPr>
        <w:spacing w:line="360" w:lineRule="auto"/>
      </w:pPr>
      <w:r w:rsidRPr="00004FE9">
        <w:t>Articulando los aportes del contenido trabajado hasta aquí con (signos, conectores y diagramas…), se hace el registro de la información, para luego poder organizarla y por tanto se interpreta y comprende, se da paso al ejercicio del discurso profesional, en ambientes laborales o de formación académica, construyendo escenarios en los que el profesional se destaca y aporta a un grupo de personas; desde el convencimiento que el aprendiz tiene total capacidad de fortalecer su habilidad discursiva, para lo cual, se dan los siguientes aportes, de manera que el discurso sea interpretado adecuadamente.</w:t>
      </w:r>
    </w:p>
    <w:p w:rsidR="00BA1E5F" w:rsidP="00610AEB" w:rsidRDefault="00BA1E5F" w14:paraId="4B33A929" w14:textId="17ED56A0">
      <w:pPr>
        <w:spacing w:line="360" w:lineRule="auto"/>
      </w:pPr>
    </w:p>
    <w:p w:rsidRPr="00004FE9" w:rsidR="00BA1E5F" w:rsidP="00610AEB" w:rsidRDefault="00004FE9" w14:paraId="0720EB9B" w14:textId="3FBA6701">
      <w:pPr>
        <w:spacing w:line="360" w:lineRule="auto"/>
        <w:rPr>
          <w:b/>
          <w:bCs/>
          <w:sz w:val="28"/>
          <w:szCs w:val="28"/>
        </w:rPr>
      </w:pPr>
      <w:r w:rsidRPr="00004FE9">
        <w:rPr>
          <w:b/>
          <w:bCs/>
          <w:sz w:val="28"/>
          <w:szCs w:val="28"/>
        </w:rPr>
        <w:t>2.1 De la lectura al discurso</w:t>
      </w:r>
    </w:p>
    <w:p w:rsidR="00004FE9" w:rsidP="00610AEB" w:rsidRDefault="00004FE9" w14:paraId="36340EFB" w14:textId="5E37C35B">
      <w:pPr>
        <w:spacing w:line="360" w:lineRule="auto"/>
      </w:pPr>
      <w:r w:rsidRPr="00004FE9">
        <w:t>Utilizar correctamente los signos de puntuación permite una adecuada escritura y lectura, lo cual conlleva a la correcta interpretación y argumentación de teorías, ya sean propias o provenientes de otras fuentes. Dichas teorías se trasladan al discurso oral ante un público profesional determinado. Este discurso tiene dos formas generales que pueden ser combinadas (de acuerdo con la pertinencia), y que para este ejercicio vale la pena distinguir, no sin antes retomar lo abordado en componentes anteriores relacionados con la comunicación y la argumentación.</w:t>
      </w:r>
    </w:p>
    <w:p w:rsidRPr="00004FE9" w:rsidR="00004FE9" w:rsidP="00610AEB" w:rsidRDefault="00004FE9" w14:paraId="1C4E5ADE" w14:textId="77777777">
      <w:pPr>
        <w:spacing w:line="360" w:lineRule="auto"/>
      </w:pPr>
    </w:p>
    <w:p w:rsidR="00004FE9" w:rsidP="00610AEB" w:rsidRDefault="00004FE9" w14:paraId="062F7AD2" w14:textId="368BB1F3">
      <w:pPr>
        <w:spacing w:line="360" w:lineRule="auto"/>
      </w:pPr>
      <w:r w:rsidRPr="00004FE9">
        <w:t>No se puede desconocer que leer es, de por sí, un ejercicio complejo, ya que depende en gran medida de los hábitos de lectura y de la persona que lee e interpreta. Se lee según el interés particular (por necesidad o por obligación). La necesidad surge del interés, del hábito, de la curiosidad… y el “me toca leer” nace de la obligación, del deber, del rol laboral o académico. Es ahí donde la lectura deja de ser agradable, y donde este curso pretende aportar.</w:t>
      </w:r>
    </w:p>
    <w:p w:rsidRPr="00004FE9" w:rsidR="00004FE9" w:rsidP="00610AEB" w:rsidRDefault="00004FE9" w14:paraId="283694CA" w14:textId="77777777">
      <w:pPr>
        <w:spacing w:line="360" w:lineRule="auto"/>
      </w:pPr>
    </w:p>
    <w:p w:rsidR="00004FE9" w:rsidP="00610AEB" w:rsidRDefault="00004FE9" w14:paraId="66877047" w14:textId="54C9239E">
      <w:pPr>
        <w:spacing w:line="360" w:lineRule="auto"/>
      </w:pPr>
      <w:r w:rsidRPr="00004FE9">
        <w:t>En primera instancia y tal vez la más importante, el discurso que se planee para su ejecución debe ser agradable para el profesional y debe tener un sentido claro, acorde con su propósito profesional. De no ser así, será un discurso “por cumplir”, con temas no interiorizados por quien lo expone, sin conexión con su actuar profesional, y, por tanto, desconectado de su auditorio (ya sea virtual o presencial). Sus aportes carecerán de claridad y contundencia, y se desperdiciará la oportunidad de destacar en el ámbito laboral o académico.</w:t>
      </w:r>
    </w:p>
    <w:p w:rsidRPr="00004FE9" w:rsidR="00004FE9" w:rsidP="00610AEB" w:rsidRDefault="00004FE9" w14:paraId="0973B24C" w14:textId="77777777">
      <w:pPr>
        <w:spacing w:line="360" w:lineRule="auto"/>
      </w:pPr>
    </w:p>
    <w:p w:rsidRPr="00004FE9" w:rsidR="00004FE9" w:rsidP="00610AEB" w:rsidRDefault="00004FE9" w14:paraId="74EB3127" w14:textId="77777777">
      <w:pPr>
        <w:spacing w:line="360" w:lineRule="auto"/>
      </w:pPr>
      <w:r w:rsidRPr="00004FE9">
        <w:lastRenderedPageBreak/>
        <w:t>Es decir, si existe gusto por el tema y se le encuentra sentido, se realizarán lecturas y búsquedas individuales, ya sea en bibliotecas virtuales o físicas, se consultarán fuentes académicas o documentos en PDF publicados, entre otras lecturas relacionadas con el tema de interés. Así, habrá un lector (independientemente de su formación profesional) que construya un discurso agradable, novedoso y entretenido.</w:t>
      </w:r>
    </w:p>
    <w:p w:rsidR="00662E82" w:rsidP="00610AEB" w:rsidRDefault="00662E82" w14:paraId="2665BBC9" w14:textId="43685372">
      <w:pPr>
        <w:spacing w:line="360" w:lineRule="auto"/>
      </w:pPr>
    </w:p>
    <w:p w:rsidR="00004FE9" w:rsidP="00610AEB" w:rsidRDefault="00004FE9" w14:paraId="14560E3D" w14:textId="446CFB1F">
      <w:pPr>
        <w:spacing w:line="360" w:lineRule="auto"/>
      </w:pPr>
    </w:p>
    <w:p w:rsidRPr="00004FE9" w:rsidR="00004FE9" w:rsidP="00610AEB" w:rsidRDefault="00004FE9" w14:paraId="23EAC09C" w14:textId="0909DB72">
      <w:pPr>
        <w:spacing w:line="360" w:lineRule="auto"/>
        <w:rPr>
          <w:b/>
          <w:bCs/>
          <w:sz w:val="28"/>
          <w:szCs w:val="28"/>
        </w:rPr>
      </w:pPr>
      <w:r w:rsidRPr="00004FE9">
        <w:rPr>
          <w:b/>
          <w:bCs/>
          <w:sz w:val="28"/>
          <w:szCs w:val="28"/>
        </w:rPr>
        <w:t>2.2 Discurso con ayudas audiovisuales</w:t>
      </w:r>
    </w:p>
    <w:p w:rsidRPr="00004FE9" w:rsidR="00004FE9" w:rsidP="00610AEB" w:rsidRDefault="00004FE9" w14:paraId="18F69C49" w14:textId="47D65431">
      <w:pPr>
        <w:spacing w:line="360" w:lineRule="auto"/>
        <w:rPr>
          <w:b/>
          <w:bCs/>
          <w:sz w:val="28"/>
          <w:szCs w:val="28"/>
        </w:rPr>
      </w:pPr>
    </w:p>
    <w:p w:rsidR="00004FE9" w:rsidP="00610AEB" w:rsidRDefault="00004FE9" w14:paraId="0468B412" w14:textId="11334F65">
      <w:pPr>
        <w:spacing w:line="360" w:lineRule="auto"/>
      </w:pPr>
      <w:r w:rsidR="00004FE9">
        <w:rPr/>
        <w:t>Re diseñar</w:t>
      </w:r>
      <w:r w:rsidR="00004FE9">
        <w:rPr/>
        <w:t xml:space="preserve"> </w:t>
      </w:r>
      <w:commentRangeStart w:id="1"/>
      <w:commentRangeStart w:id="1483718996"/>
      <w:r w:rsidR="00004FE9">
        <w:rPr/>
        <w:t>recurso</w:t>
      </w:r>
      <w:commentRangeEnd w:id="1"/>
      <w:r>
        <w:rPr>
          <w:rStyle w:val="CommentReference"/>
        </w:rPr>
        <w:commentReference w:id="1"/>
      </w:r>
      <w:commentRangeEnd w:id="1483718996"/>
      <w:r>
        <w:rPr>
          <w:rStyle w:val="CommentReference"/>
        </w:rPr>
        <w:commentReference w:id="1483718996"/>
      </w:r>
      <w:r w:rsidR="00004FE9">
        <w:rPr/>
        <w:t xml:space="preserve"> </w:t>
      </w:r>
      <w:r w:rsidR="005C6556">
        <w:rPr/>
        <w:t>(infografía) y agregar al componente.</w:t>
      </w:r>
    </w:p>
    <w:p w:rsidR="005C6556" w:rsidP="00610AEB" w:rsidRDefault="005C6556" w14:paraId="78798D36" w14:textId="187554BC">
      <w:pPr>
        <w:spacing w:line="360" w:lineRule="auto"/>
      </w:pPr>
    </w:p>
    <w:p w:rsidR="005C6556" w:rsidP="00610AEB" w:rsidRDefault="005C6556" w14:paraId="68406C63" w14:textId="4D2BB853">
      <w:pPr>
        <w:spacing w:line="360" w:lineRule="auto"/>
      </w:pPr>
      <w:r w:rsidRPr="005C6556">
        <w:rPr>
          <w:noProof/>
        </w:rPr>
        <w:drawing>
          <wp:inline distT="0" distB="0" distL="0" distR="0" wp14:anchorId="208B7708" wp14:editId="216224D5">
            <wp:extent cx="4829849" cy="3362794"/>
            <wp:effectExtent l="0" t="0" r="889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9849" cy="3362794"/>
                    </a:xfrm>
                    <a:prstGeom prst="rect">
                      <a:avLst/>
                    </a:prstGeom>
                  </pic:spPr>
                </pic:pic>
              </a:graphicData>
            </a:graphic>
          </wp:inline>
        </w:drawing>
      </w:r>
    </w:p>
    <w:p w:rsidR="005C6556" w:rsidP="00610AEB" w:rsidRDefault="005C6556" w14:paraId="214B23CB" w14:textId="372C71EC">
      <w:pPr>
        <w:spacing w:line="360" w:lineRule="auto"/>
      </w:pPr>
    </w:p>
    <w:p w:rsidR="005C6556" w:rsidP="00610AEB" w:rsidRDefault="005C6556" w14:paraId="5653FABC" w14:textId="0BD2E66A">
      <w:pPr>
        <w:spacing w:line="360" w:lineRule="auto"/>
      </w:pPr>
    </w:p>
    <w:p w:rsidR="00610AEB" w:rsidP="00610AEB" w:rsidRDefault="00610AEB" w14:paraId="34DE179F" w14:textId="473D018F">
      <w:pPr>
        <w:spacing w:line="360" w:lineRule="auto"/>
      </w:pPr>
    </w:p>
    <w:p w:rsidR="00610AEB" w:rsidP="00610AEB" w:rsidRDefault="00610AEB" w14:paraId="0A7199C7" w14:textId="77777777">
      <w:pPr>
        <w:spacing w:line="360" w:lineRule="auto"/>
      </w:pPr>
    </w:p>
    <w:p w:rsidR="005C6556" w:rsidP="00610AEB" w:rsidRDefault="005C6556" w14:paraId="5CF42D2C" w14:textId="77777777">
      <w:pPr>
        <w:spacing w:line="360" w:lineRule="auto"/>
      </w:pPr>
    </w:p>
    <w:p w:rsidR="005C6556" w:rsidP="00610AEB" w:rsidRDefault="005C6556" w14:paraId="27BF14A7" w14:textId="77777777">
      <w:pPr>
        <w:spacing w:line="360" w:lineRule="auto"/>
      </w:pPr>
    </w:p>
    <w:p w:rsidRPr="005C6556" w:rsidR="005C6556" w:rsidP="00610AEB" w:rsidRDefault="005C6556" w14:paraId="3F1B3AE8" w14:textId="1E75C97A">
      <w:pPr>
        <w:spacing w:line="360" w:lineRule="auto"/>
        <w:rPr>
          <w:b/>
          <w:bCs/>
          <w:sz w:val="28"/>
          <w:szCs w:val="28"/>
        </w:rPr>
      </w:pPr>
      <w:r w:rsidRPr="005C6556">
        <w:rPr>
          <w:b/>
          <w:bCs/>
          <w:sz w:val="28"/>
          <w:szCs w:val="28"/>
        </w:rPr>
        <w:t>2.3 Discurso de lo leído</w:t>
      </w:r>
    </w:p>
    <w:p w:rsidR="005C6556" w:rsidP="00610AEB" w:rsidRDefault="005C6556" w14:paraId="7C93008C" w14:textId="5F4E7F5A">
      <w:pPr>
        <w:spacing w:line="360" w:lineRule="auto"/>
      </w:pPr>
      <w:r>
        <w:lastRenderedPageBreak/>
        <w:t xml:space="preserve">Rediseñar recurso (infografía) y </w:t>
      </w:r>
      <w:commentRangeStart w:id="2"/>
      <w:r>
        <w:t>agregar</w:t>
      </w:r>
      <w:commentRangeEnd w:id="2"/>
      <w:r>
        <w:rPr>
          <w:rStyle w:val="Refdecomentario"/>
        </w:rPr>
        <w:commentReference w:id="2"/>
      </w:r>
      <w:r>
        <w:t xml:space="preserve"> al </w:t>
      </w:r>
      <w:commentRangeStart w:id="3"/>
      <w:r>
        <w:t>componente</w:t>
      </w:r>
      <w:commentRangeEnd w:id="3"/>
      <w:r w:rsidR="00B63FFA">
        <w:rPr>
          <w:rStyle w:val="Refdecomentario"/>
        </w:rPr>
        <w:commentReference w:id="3"/>
      </w:r>
      <w:r>
        <w:t xml:space="preserve">: </w:t>
      </w:r>
    </w:p>
    <w:p w:rsidR="00004FE9" w:rsidP="00610AEB" w:rsidRDefault="00004FE9" w14:paraId="47BA8EEF" w14:textId="5B0A538B">
      <w:pPr>
        <w:spacing w:line="360" w:lineRule="auto"/>
      </w:pPr>
    </w:p>
    <w:p w:rsidR="00004FE9" w:rsidP="00610AEB" w:rsidRDefault="005C6556" w14:paraId="3633EAD7" w14:textId="2B653F61">
      <w:pPr>
        <w:spacing w:line="360" w:lineRule="auto"/>
      </w:pPr>
      <w:r w:rsidRPr="005C6556">
        <w:rPr>
          <w:noProof/>
        </w:rPr>
        <w:drawing>
          <wp:inline distT="0" distB="0" distL="0" distR="0" wp14:anchorId="663D28B4" wp14:editId="45C2C861">
            <wp:extent cx="6332220" cy="3843655"/>
            <wp:effectExtent l="0" t="0" r="0" b="444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32220" cy="3843655"/>
                    </a:xfrm>
                    <a:prstGeom prst="rect">
                      <a:avLst/>
                    </a:prstGeom>
                  </pic:spPr>
                </pic:pic>
              </a:graphicData>
            </a:graphic>
          </wp:inline>
        </w:drawing>
      </w:r>
    </w:p>
    <w:p w:rsidR="00004FE9" w:rsidP="00610AEB" w:rsidRDefault="00004FE9" w14:paraId="23224205" w14:textId="744B8079">
      <w:pPr>
        <w:spacing w:line="360" w:lineRule="auto"/>
      </w:pPr>
    </w:p>
    <w:p w:rsidR="00004FE9" w:rsidP="00610AEB" w:rsidRDefault="00004FE9" w14:paraId="0F8C9251" w14:textId="1ED5DBF5">
      <w:pPr>
        <w:spacing w:line="360" w:lineRule="auto"/>
      </w:pPr>
    </w:p>
    <w:p w:rsidRPr="005C6556" w:rsidR="00004FE9" w:rsidP="00610AEB" w:rsidRDefault="005C6556" w14:paraId="0D641821" w14:textId="287B2639">
      <w:pPr>
        <w:spacing w:line="360" w:lineRule="auto"/>
        <w:rPr>
          <w:b/>
          <w:bCs/>
          <w:sz w:val="28"/>
          <w:szCs w:val="28"/>
        </w:rPr>
      </w:pPr>
      <w:r w:rsidRPr="005C6556">
        <w:rPr>
          <w:b/>
          <w:bCs/>
          <w:sz w:val="28"/>
          <w:szCs w:val="28"/>
        </w:rPr>
        <w:t>2.4 Uso de preposiciones</w:t>
      </w:r>
    </w:p>
    <w:p w:rsidRPr="005C6556" w:rsidR="00004FE9" w:rsidP="00610AEB" w:rsidRDefault="00004FE9" w14:paraId="60C76ABA" w14:textId="5D5655EF">
      <w:pPr>
        <w:spacing w:line="360" w:lineRule="auto"/>
        <w:rPr>
          <w:b/>
          <w:bCs/>
          <w:sz w:val="28"/>
          <w:szCs w:val="28"/>
        </w:rPr>
      </w:pPr>
    </w:p>
    <w:p w:rsidR="00004FE9" w:rsidP="00610AEB" w:rsidRDefault="005C6556" w14:paraId="542B8F09" w14:textId="4AE21344">
      <w:pPr>
        <w:spacing w:line="360" w:lineRule="auto"/>
      </w:pPr>
      <w:r w:rsidRPr="005C6556">
        <w:t>Siguiendo con el ejercicio de escribir un texto académico o laboral para una adecuada comprensión, es deber del profesional utilizar de manera apropiada las preposiciones a la vez que sabe cuáles son y en qué momento se utilizan.</w:t>
      </w:r>
    </w:p>
    <w:p w:rsidR="00004FE9" w:rsidP="00610AEB" w:rsidRDefault="00004FE9" w14:paraId="7A58546D" w14:textId="5E09E63A">
      <w:pPr>
        <w:spacing w:line="360" w:lineRule="auto"/>
      </w:pPr>
    </w:p>
    <w:p w:rsidR="005C6556" w:rsidP="00610AEB" w:rsidRDefault="005C6556" w14:paraId="3CD226B2" w14:textId="3F7EA139">
      <w:pPr>
        <w:spacing w:line="360" w:lineRule="auto"/>
      </w:pPr>
      <w:r>
        <w:t>Para la RAE la preposición es una c</w:t>
      </w:r>
      <w:r w:rsidRPr="005C6556">
        <w:t>lase de palabras invariables cuyos elementos se caracterizan por introducir un término, generalmente nominal u oracional, con el que forman grupo sintáctico.</w:t>
      </w:r>
    </w:p>
    <w:p w:rsidR="00004FE9" w:rsidP="00610AEB" w:rsidRDefault="00004FE9" w14:paraId="4198962B" w14:textId="15C5BC0D">
      <w:pPr>
        <w:spacing w:line="360" w:lineRule="auto"/>
      </w:pPr>
    </w:p>
    <w:p w:rsidRPr="005C6556" w:rsidR="005C6556" w:rsidP="00610AEB" w:rsidRDefault="005C6556" w14:paraId="67ADB7C1" w14:textId="77777777">
      <w:pPr>
        <w:spacing w:line="360" w:lineRule="auto"/>
      </w:pPr>
      <w:r w:rsidRPr="005C6556">
        <w:t>Del significado citado, vale decir que:</w:t>
      </w:r>
    </w:p>
    <w:p w:rsidRPr="005C6556" w:rsidR="005C6556" w:rsidP="00610AEB" w:rsidRDefault="005C6556" w14:paraId="0E6F6359" w14:textId="7EA0E16F">
      <w:pPr>
        <w:spacing w:line="360" w:lineRule="auto"/>
      </w:pPr>
    </w:p>
    <w:p w:rsidRPr="005C6556" w:rsidR="005C6556" w:rsidP="00610AEB" w:rsidRDefault="005C6556" w14:paraId="406E8C44" w14:textId="6950B2F7">
      <w:pPr>
        <w:pStyle w:val="Prrafodelista"/>
        <w:numPr>
          <w:ilvl w:val="0"/>
          <w:numId w:val="47"/>
        </w:numPr>
        <w:spacing w:line="360" w:lineRule="auto"/>
      </w:pPr>
      <w:r w:rsidRPr="005C6556">
        <w:t>Una proposición es invariable, dado que no cambia de género.</w:t>
      </w:r>
    </w:p>
    <w:p w:rsidRPr="005C6556" w:rsidR="005C6556" w:rsidP="00610AEB" w:rsidRDefault="005C6556" w14:paraId="072CA846" w14:textId="7712A3D8">
      <w:pPr>
        <w:pStyle w:val="Prrafodelista"/>
        <w:numPr>
          <w:ilvl w:val="0"/>
          <w:numId w:val="47"/>
        </w:numPr>
        <w:spacing w:line="360" w:lineRule="auto"/>
      </w:pPr>
      <w:r w:rsidRPr="005C6556">
        <w:lastRenderedPageBreak/>
        <w:t>Un término nominal u oracional, quiere decir que es perteneciente o relativo a nombre y oracional porque construye una oración.</w:t>
      </w:r>
    </w:p>
    <w:p w:rsidRPr="005C6556" w:rsidR="005C6556" w:rsidP="00610AEB" w:rsidRDefault="005C6556" w14:paraId="57403D1A" w14:textId="77777777">
      <w:pPr>
        <w:pStyle w:val="Prrafodelista"/>
        <w:numPr>
          <w:ilvl w:val="0"/>
          <w:numId w:val="47"/>
        </w:numPr>
        <w:spacing w:line="360" w:lineRule="auto"/>
      </w:pPr>
      <w:r w:rsidRPr="005C6556">
        <w:t>Grupo sintáctico, se refiere al grupo de palabras que combinadas expresan significados, toda vez que cada unidad está debidamente conectada.</w:t>
      </w:r>
    </w:p>
    <w:p w:rsidR="005C6556" w:rsidP="00610AEB" w:rsidRDefault="005C6556" w14:paraId="5133BF1D" w14:textId="77FBDA33">
      <w:pPr>
        <w:spacing w:line="360" w:lineRule="auto"/>
      </w:pPr>
      <w:r w:rsidRPr="005C6556">
        <w:t>El Centro de Estudios de Lectura y Escritura – CELEE de la Universidad EAFIT (s. f.) refiere que las preposiciones cumplen una función sintáctica (modo en que se combinan las palabras): “unir palabras o frases dentro de un enunciado”. También cumplen una función semántica (significado de las palabras) “concretar el significado de la palabra siguiente con relación a la anterior y sirven para indicar lugar, tiempo, destino, causa, etc.”</w:t>
      </w:r>
    </w:p>
    <w:p w:rsidR="005C6556" w:rsidP="00610AEB" w:rsidRDefault="005C6556" w14:paraId="24512323" w14:textId="57BDB122">
      <w:pPr>
        <w:spacing w:line="360" w:lineRule="auto"/>
      </w:pPr>
    </w:p>
    <w:p w:rsidR="005C6556" w:rsidP="00610AEB" w:rsidRDefault="005C6556" w14:paraId="234140C4" w14:textId="1628E218">
      <w:pPr>
        <w:spacing w:line="360" w:lineRule="auto"/>
      </w:pPr>
      <w:r w:rsidRPr="005C6556">
        <w:t>Las preposiciones, también se utilizan para conectar frases o palabras en mapas conceptuales, por lo que su importancia en modo de utilización es valiosa.</w:t>
      </w:r>
    </w:p>
    <w:p w:rsidR="005C6556" w:rsidP="00610AEB" w:rsidRDefault="005C6556" w14:paraId="39766E4A" w14:textId="77777777">
      <w:pPr>
        <w:spacing w:line="360" w:lineRule="auto"/>
      </w:pPr>
    </w:p>
    <w:p w:rsidR="005C6556" w:rsidP="00610AEB" w:rsidRDefault="005C6556" w14:paraId="68362F4F" w14:textId="4C8508B7">
      <w:pPr>
        <w:spacing w:line="360" w:lineRule="auto"/>
      </w:pPr>
      <w:r w:rsidR="677E59D6">
        <w:rPr/>
        <w:t>Siguiendo con la Universidad EAFIT construyó el siguiente cuadro, en el que se refieren las funciones semánticas de proposiciones más utilizadas y se dan algunos ejemplos</w:t>
      </w:r>
      <w:r w:rsidR="2DA9CBD2">
        <w:rPr/>
        <w:t>:</w:t>
      </w:r>
    </w:p>
    <w:p w:rsidR="00363625" w:rsidP="00610AEB" w:rsidRDefault="00363625" w14:paraId="4E135B18" w14:textId="579A7C3D">
      <w:pPr>
        <w:spacing w:line="360" w:lineRule="auto"/>
      </w:pPr>
    </w:p>
    <w:p w:rsidR="00363625" w:rsidP="00610AEB" w:rsidRDefault="00363625" w14:paraId="5C9D05CD" w14:textId="0EF47AEB">
      <w:pPr>
        <w:spacing w:line="360" w:lineRule="auto"/>
      </w:pPr>
    </w:p>
    <w:p w:rsidR="00363625" w:rsidP="00610AEB" w:rsidRDefault="00363625" w14:paraId="541C3CFF" w14:textId="43251E11">
      <w:pPr>
        <w:spacing w:line="360" w:lineRule="auto"/>
      </w:pPr>
    </w:p>
    <w:p w:rsidR="00610AEB" w:rsidP="00610AEB" w:rsidRDefault="00610AEB" w14:paraId="01FF438D" w14:textId="38CF35BD">
      <w:pPr>
        <w:spacing w:line="360" w:lineRule="auto"/>
      </w:pPr>
    </w:p>
    <w:p w:rsidR="00610AEB" w:rsidP="00610AEB" w:rsidRDefault="00610AEB" w14:paraId="004D7260" w14:textId="362987C5">
      <w:pPr>
        <w:spacing w:line="360" w:lineRule="auto"/>
      </w:pPr>
    </w:p>
    <w:p w:rsidR="00610AEB" w:rsidP="00610AEB" w:rsidRDefault="00610AEB" w14:paraId="724A6190" w14:textId="2A8DC71A">
      <w:pPr>
        <w:spacing w:line="360" w:lineRule="auto"/>
      </w:pPr>
    </w:p>
    <w:p w:rsidR="00610AEB" w:rsidP="00610AEB" w:rsidRDefault="00610AEB" w14:paraId="1C1BF89B" w14:textId="781D02B6">
      <w:pPr>
        <w:spacing w:line="360" w:lineRule="auto"/>
      </w:pPr>
    </w:p>
    <w:p w:rsidR="00610AEB" w:rsidP="00610AEB" w:rsidRDefault="00610AEB" w14:paraId="0BFDE6FF" w14:textId="26938740">
      <w:pPr>
        <w:spacing w:line="360" w:lineRule="auto"/>
      </w:pPr>
    </w:p>
    <w:p w:rsidR="00610AEB" w:rsidP="00610AEB" w:rsidRDefault="00610AEB" w14:paraId="04B86816" w14:textId="317DD28F">
      <w:pPr>
        <w:spacing w:line="360" w:lineRule="auto"/>
      </w:pPr>
    </w:p>
    <w:p w:rsidR="00610AEB" w:rsidP="00610AEB" w:rsidRDefault="00610AEB" w14:paraId="43038520" w14:textId="7916F9E8">
      <w:pPr>
        <w:spacing w:line="360" w:lineRule="auto"/>
      </w:pPr>
    </w:p>
    <w:p w:rsidR="00610AEB" w:rsidP="00610AEB" w:rsidRDefault="00610AEB" w14:paraId="017E3EF5" w14:textId="6341F247">
      <w:pPr>
        <w:spacing w:line="360" w:lineRule="auto"/>
      </w:pPr>
    </w:p>
    <w:p w:rsidR="00610AEB" w:rsidP="00610AEB" w:rsidRDefault="00610AEB" w14:paraId="73F86D40" w14:textId="1C84254A">
      <w:pPr>
        <w:spacing w:line="360" w:lineRule="auto"/>
      </w:pPr>
    </w:p>
    <w:p w:rsidR="00610AEB" w:rsidP="00610AEB" w:rsidRDefault="00610AEB" w14:paraId="1497573C" w14:textId="0CFA59FD">
      <w:pPr>
        <w:spacing w:line="360" w:lineRule="auto"/>
      </w:pPr>
    </w:p>
    <w:p w:rsidR="00610AEB" w:rsidP="00610AEB" w:rsidRDefault="00610AEB" w14:paraId="7B5AF36E" w14:textId="6B39CFD3">
      <w:pPr>
        <w:spacing w:line="360" w:lineRule="auto"/>
      </w:pPr>
    </w:p>
    <w:p w:rsidR="00610AEB" w:rsidP="00610AEB" w:rsidRDefault="00610AEB" w14:paraId="23E6BE13" w14:textId="6616B272">
      <w:pPr>
        <w:spacing w:line="360" w:lineRule="auto"/>
      </w:pPr>
    </w:p>
    <w:p w:rsidR="00610AEB" w:rsidP="00610AEB" w:rsidRDefault="00610AEB" w14:paraId="0FC8AD90" w14:textId="20B7213D">
      <w:pPr>
        <w:spacing w:line="360" w:lineRule="auto"/>
      </w:pPr>
    </w:p>
    <w:p w:rsidR="00610AEB" w:rsidP="00610AEB" w:rsidRDefault="00610AEB" w14:paraId="2C82F648" w14:textId="77777777">
      <w:pPr>
        <w:spacing w:line="360" w:lineRule="auto"/>
      </w:pPr>
    </w:p>
    <w:p w:rsidR="00363625" w:rsidP="00610AEB" w:rsidRDefault="00363625" w14:paraId="38605C09" w14:textId="150FE62A">
      <w:pPr>
        <w:spacing w:line="360" w:lineRule="auto"/>
      </w:pPr>
      <w:r w:rsidR="6B026146">
        <w:rPr/>
        <w:t xml:space="preserve">Tabla </w:t>
      </w:r>
      <w:r w:rsidR="61065727">
        <w:rPr/>
        <w:t xml:space="preserve">1. Las </w:t>
      </w:r>
      <w:commentRangeStart w:id="4"/>
      <w:r w:rsidR="61065727">
        <w:rPr/>
        <w:t xml:space="preserve">preposiciones </w:t>
      </w:r>
      <w:commentRangeEnd w:id="4"/>
      <w:r>
        <w:rPr>
          <w:rStyle w:val="CommentReference"/>
        </w:rPr>
        <w:commentReference w:id="4"/>
      </w:r>
      <w:r w:rsidR="61065727">
        <w:rPr/>
        <w:t>y sus funciones</w:t>
      </w:r>
    </w:p>
    <w:p w:rsidR="00363625" w:rsidP="00610AEB" w:rsidRDefault="00363625" w14:paraId="7DCDEC78" w14:textId="77777777">
      <w:pPr>
        <w:spacing w:line="360" w:lineRule="auto"/>
      </w:pPr>
      <w:r>
        <w:rPr>
          <w:noProof/>
        </w:rPr>
        <w:lastRenderedPageBreak/>
        <w:drawing>
          <wp:inline distT="0" distB="0" distL="0" distR="0" wp14:anchorId="5AE07AB4" wp14:editId="3808B94B">
            <wp:extent cx="3986446" cy="70485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95224" cy="7064021"/>
                    </a:xfrm>
                    <a:prstGeom prst="rect">
                      <a:avLst/>
                    </a:prstGeom>
                    <a:noFill/>
                  </pic:spPr>
                </pic:pic>
              </a:graphicData>
            </a:graphic>
          </wp:inline>
        </w:drawing>
      </w:r>
    </w:p>
    <w:p w:rsidR="00363625" w:rsidP="00610AEB" w:rsidRDefault="00363625" w14:paraId="14BEF999" w14:textId="5FF5B8FE">
      <w:pPr>
        <w:spacing w:line="360" w:lineRule="auto"/>
      </w:pPr>
    </w:p>
    <w:p w:rsidR="00363625" w:rsidP="2F6CCEAF" w:rsidRDefault="00363625" w14:paraId="52EBC9BF" w14:textId="57EA2C4B">
      <w:pPr>
        <w:spacing w:line="360" w:lineRule="auto"/>
        <w:rPr>
          <w:i w:val="0"/>
          <w:iCs w:val="0"/>
          <w:u w:val="none"/>
        </w:rPr>
      </w:pPr>
      <w:r w:rsidRPr="2F6CCEAF" w:rsidR="11264993">
        <w:rPr>
          <w:i w:val="0"/>
          <w:iCs w:val="0"/>
          <w:u w:val="none"/>
        </w:rPr>
        <w:t xml:space="preserve">Referencia tabla - </w:t>
      </w:r>
      <w:r w:rsidRPr="2F6CCEAF" w:rsidR="61065727">
        <w:rPr>
          <w:i w:val="0"/>
          <w:iCs w:val="0"/>
          <w:u w:val="none"/>
        </w:rPr>
        <w:t xml:space="preserve">Las proporciones y sus funciones </w:t>
      </w:r>
      <w:r w:rsidRPr="2F6CCEAF" w:rsidR="61065727">
        <w:rPr>
          <w:i w:val="0"/>
          <w:iCs w:val="0"/>
          <w:u w:val="none"/>
        </w:rPr>
        <w:t>EAFIT (s.f.)</w:t>
      </w:r>
    </w:p>
    <w:p w:rsidR="00363625" w:rsidP="00610AEB" w:rsidRDefault="00363625" w14:paraId="4651CC5D" w14:textId="4B19E579">
      <w:pPr>
        <w:spacing w:line="360" w:lineRule="auto"/>
      </w:pPr>
    </w:p>
    <w:p w:rsidR="00363625" w:rsidP="00610AEB" w:rsidRDefault="00363625" w14:paraId="3B853D0E" w14:textId="018423B9">
      <w:pPr>
        <w:spacing w:line="360" w:lineRule="auto"/>
      </w:pPr>
    </w:p>
    <w:p w:rsidR="00363625" w:rsidP="00610AEB" w:rsidRDefault="00363625" w14:paraId="455B1752" w14:textId="529A7796">
      <w:pPr>
        <w:spacing w:line="360" w:lineRule="auto"/>
      </w:pPr>
    </w:p>
    <w:p w:rsidR="00363625" w:rsidP="2F6CCEAF" w:rsidRDefault="00363625" w14:paraId="42E252F5" w14:textId="65EC559F">
      <w:pPr>
        <w:pStyle w:val="Normal"/>
        <w:spacing w:line="360" w:lineRule="auto"/>
      </w:pPr>
    </w:p>
    <w:p w:rsidR="00363625" w:rsidP="00610AEB" w:rsidRDefault="00363625" w14:paraId="1E63924F" w14:textId="05D513B6">
      <w:pPr>
        <w:spacing w:line="360" w:lineRule="auto"/>
      </w:pPr>
      <w:r w:rsidRPr="00363625">
        <w:t>Con relación al uso de los conectores lógicos se debe hacer la revisión minuciosa del material que está relacionado en la siguiente tabla que se deja descargable para que la pueda ver y llevar consigo, es importante que la use en cada una de las oportunidades que la requiera.</w:t>
      </w:r>
    </w:p>
    <w:p w:rsidR="00363625" w:rsidP="00610AEB" w:rsidRDefault="00363625" w14:paraId="66D87857" w14:textId="198DA1CF">
      <w:pPr>
        <w:spacing w:line="360" w:lineRule="auto"/>
      </w:pPr>
    </w:p>
    <w:p w:rsidR="00363625" w:rsidP="00610AEB" w:rsidRDefault="00363625" w14:paraId="698553DE" w14:textId="3AEF6B67">
      <w:pPr>
        <w:spacing w:line="360" w:lineRule="auto"/>
      </w:pPr>
    </w:p>
    <w:p w:rsidR="00363625" w:rsidP="008A551F" w:rsidRDefault="00363625" w14:paraId="0DF81CA6" w14:textId="4C2A2525">
      <w:pPr>
        <w:pStyle w:val="Prrafodelista"/>
        <w:numPr>
          <w:ilvl w:val="0"/>
          <w:numId w:val="48"/>
        </w:numPr>
        <w:spacing w:line="360" w:lineRule="auto"/>
        <w:rPr/>
      </w:pPr>
      <w:r w:rsidR="00363625">
        <w:rPr/>
        <w:t xml:space="preserve">Lo invitamos a revisar la </w:t>
      </w:r>
      <w:r w:rsidR="43B2596B">
        <w:rPr/>
        <w:t>g</w:t>
      </w:r>
      <w:r w:rsidR="00363625">
        <w:rPr/>
        <w:t>uía de conectores lógicos, con la cual podr</w:t>
      </w:r>
      <w:r w:rsidR="008A551F">
        <w:rPr/>
        <w:t>á</w:t>
      </w:r>
      <w:r w:rsidR="00363625">
        <w:rPr/>
        <w:t xml:space="preserve"> reforzar los conocimientos adquiridos. </w:t>
      </w:r>
      <w:commentRangeStart w:id="5"/>
      <w:r w:rsidR="00363625">
        <w:rPr/>
        <w:t>Anexo</w:t>
      </w:r>
      <w:commentRangeEnd w:id="5"/>
      <w:r>
        <w:rPr>
          <w:rStyle w:val="CommentReference"/>
        </w:rPr>
        <w:commentReference w:id="5"/>
      </w:r>
    </w:p>
    <w:p w:rsidR="00610AEB" w:rsidP="2F6CCEAF" w:rsidRDefault="00610AEB" w14:paraId="54FA5673" w14:textId="59E2005B">
      <w:pPr>
        <w:pStyle w:val="Normal"/>
        <w:spacing w:line="360" w:lineRule="auto"/>
      </w:pPr>
    </w:p>
    <w:p w:rsidR="00610AEB" w:rsidP="00610AEB" w:rsidRDefault="00610AEB" w14:paraId="20CB5F9B" w14:textId="77777777">
      <w:pPr>
        <w:spacing w:line="360" w:lineRule="auto"/>
      </w:pPr>
    </w:p>
    <w:p w:rsidRPr="00610AEB" w:rsidR="00363625" w:rsidP="00610AEB" w:rsidRDefault="00363625" w14:paraId="6D1CB263" w14:textId="704FBA95">
      <w:pPr>
        <w:spacing w:line="360" w:lineRule="auto"/>
        <w:rPr>
          <w:b/>
          <w:bCs/>
          <w:sz w:val="28"/>
          <w:szCs w:val="28"/>
        </w:rPr>
      </w:pPr>
      <w:r w:rsidRPr="00610AEB">
        <w:rPr>
          <w:b/>
          <w:bCs/>
          <w:sz w:val="28"/>
          <w:szCs w:val="28"/>
        </w:rPr>
        <w:t xml:space="preserve">2.5 Técnicas de registro de información </w:t>
      </w:r>
    </w:p>
    <w:p w:rsidR="00363625" w:rsidP="00610AEB" w:rsidRDefault="00363625" w14:paraId="3DB5E7FB" w14:textId="77777777">
      <w:pPr>
        <w:spacing w:line="360" w:lineRule="auto"/>
      </w:pPr>
    </w:p>
    <w:p w:rsidR="00363625" w:rsidP="00610AEB" w:rsidRDefault="00363625" w14:paraId="00F48438" w14:textId="77777777">
      <w:pPr>
        <w:spacing w:line="360" w:lineRule="auto"/>
      </w:pPr>
      <w:r>
        <w:t>Registrar información es un proceso que deriva de la comunicación del ser humano con su entorno y su inquietud, expectativa e incertidumbre frente a lo desconocido y el interés por conocer, en los diferentes contextos de su vida. Enfocando el contexto laboral o académico, el registro de la información se configura como la matriz del conocimiento y la experiencia que perfila al profesional en su técnica, por lo que el registro de información se convierte en un ejercicio fundamental.</w:t>
      </w:r>
    </w:p>
    <w:p w:rsidR="00363625" w:rsidP="00610AEB" w:rsidRDefault="00363625" w14:paraId="3F80FC62" w14:textId="77777777">
      <w:pPr>
        <w:spacing w:line="360" w:lineRule="auto"/>
      </w:pPr>
    </w:p>
    <w:p w:rsidR="00363625" w:rsidP="00610AEB" w:rsidRDefault="00363625" w14:paraId="35FD6B64" w14:textId="14C6B8E6">
      <w:pPr>
        <w:spacing w:line="360" w:lineRule="auto"/>
      </w:pPr>
      <w:r>
        <w:t xml:space="preserve">Parafraseando a </w:t>
      </w:r>
      <w:proofErr w:type="spellStart"/>
      <w:r>
        <w:t>Gallardo</w:t>
      </w:r>
      <w:proofErr w:type="spellEnd"/>
      <w:r>
        <w:t xml:space="preserve"> y Moreno (1983), hay dos posibilidades de tener acceso a la información.</w:t>
      </w:r>
    </w:p>
    <w:p w:rsidR="00363625" w:rsidP="00610AEB" w:rsidRDefault="00363625" w14:paraId="64EF3B2F" w14:textId="48BE53FD">
      <w:pPr>
        <w:spacing w:line="360" w:lineRule="auto"/>
      </w:pPr>
    </w:p>
    <w:p w:rsidRPr="00363625" w:rsidR="00363625" w:rsidP="00610AEB" w:rsidRDefault="00363625" w14:paraId="41DDE9D7" w14:textId="77777777">
      <w:pPr>
        <w:pStyle w:val="Prrafodelista"/>
        <w:numPr>
          <w:ilvl w:val="0"/>
          <w:numId w:val="48"/>
        </w:numPr>
        <w:spacing w:line="360" w:lineRule="auto"/>
      </w:pPr>
      <w:r w:rsidRPr="00363625">
        <w:t>De manera inmediata que también se podría llamar información primaria:</w:t>
      </w:r>
    </w:p>
    <w:p w:rsidRPr="00363625" w:rsidR="00363625" w:rsidP="00610AEB" w:rsidRDefault="00363625" w14:paraId="7960C45A" w14:textId="77777777">
      <w:pPr>
        <w:spacing w:line="360" w:lineRule="auto"/>
        <w:ind w:left="720"/>
      </w:pPr>
      <w:r w:rsidRPr="00363625">
        <w:t>A través de los sentidos y el contacto con el ambiente, el cual emite información a través de los elementos que lo conforman. El profesional recoge información a través de un contacto directo con el objeto de estudio; persona (as), medio, elemento etc.</w:t>
      </w:r>
    </w:p>
    <w:p w:rsidR="00363625" w:rsidP="00610AEB" w:rsidRDefault="00363625" w14:paraId="48A8E98D" w14:textId="13149B7E">
      <w:pPr>
        <w:spacing w:line="360" w:lineRule="auto"/>
      </w:pPr>
    </w:p>
    <w:p w:rsidR="00363625" w:rsidP="00610AEB" w:rsidRDefault="00363625" w14:paraId="189DFF60" w14:textId="005ACE1C">
      <w:pPr>
        <w:spacing w:line="360" w:lineRule="auto"/>
      </w:pPr>
    </w:p>
    <w:p w:rsidR="00363625" w:rsidP="00610AEB" w:rsidRDefault="00363625" w14:paraId="61EBB945" w14:textId="77777777">
      <w:pPr>
        <w:pStyle w:val="Prrafodelista"/>
        <w:numPr>
          <w:ilvl w:val="0"/>
          <w:numId w:val="48"/>
        </w:numPr>
        <w:spacing w:line="360" w:lineRule="auto"/>
      </w:pPr>
      <w:r>
        <w:t>A través de la experiencia ajena o información secundaria:</w:t>
      </w:r>
    </w:p>
    <w:p w:rsidR="00363625" w:rsidP="00610AEB" w:rsidRDefault="00363625" w14:paraId="36A1BF8B" w14:textId="2B2F73FE">
      <w:pPr>
        <w:spacing w:line="360" w:lineRule="auto"/>
        <w:ind w:left="720"/>
      </w:pPr>
      <w:r>
        <w:t>Se constituye a su vez en fuente de información. El profesional la obtiene a partir de investigaciones realizadas por otros profesionales o investigadores con otros propósitos y que es registrada en libros, fotos, material fílmico, artículos, ensayos, etc.</w:t>
      </w:r>
    </w:p>
    <w:p w:rsidR="00363625" w:rsidP="00610AEB" w:rsidRDefault="00363625" w14:paraId="478200E9" w14:textId="6169C7A1">
      <w:pPr>
        <w:spacing w:line="360" w:lineRule="auto"/>
      </w:pPr>
    </w:p>
    <w:p w:rsidR="00363625" w:rsidP="00610AEB" w:rsidRDefault="00354724" w14:paraId="321C554A" w14:textId="70B7FDC3">
      <w:pPr>
        <w:spacing w:line="360" w:lineRule="auto"/>
      </w:pPr>
      <w:r w:rsidRPr="00354724">
        <w:t>Con base en las precisiones anteriores, el profesional parte del trabajo en equipo, de su ética, su rol y compromiso para que la forma de reunir la información (directa o indirecta) sea consecuente con la necesidad generada según los procesos laborales o académicos.</w:t>
      </w:r>
    </w:p>
    <w:p w:rsidR="00363625" w:rsidP="00610AEB" w:rsidRDefault="00363625" w14:paraId="2B781A8A" w14:textId="399EF16E">
      <w:pPr>
        <w:spacing w:line="360" w:lineRule="auto"/>
      </w:pPr>
    </w:p>
    <w:p w:rsidRPr="00354724" w:rsidR="00354724" w:rsidP="00610AEB" w:rsidRDefault="00354724" w14:paraId="4D257788" w14:textId="77777777">
      <w:pPr>
        <w:spacing w:line="360" w:lineRule="auto"/>
        <w:rPr>
          <w:b/>
          <w:bCs/>
        </w:rPr>
      </w:pPr>
      <w:r w:rsidRPr="00354724">
        <w:rPr>
          <w:b/>
          <w:bCs/>
        </w:rPr>
        <w:t>Técnicas para registrar información</w:t>
      </w:r>
    </w:p>
    <w:p w:rsidR="00354724" w:rsidP="00610AEB" w:rsidRDefault="00354724" w14:paraId="31676A55" w14:textId="77777777">
      <w:pPr>
        <w:spacing w:line="360" w:lineRule="auto"/>
      </w:pPr>
    </w:p>
    <w:p w:rsidR="00363625" w:rsidP="00610AEB" w:rsidRDefault="00354724" w14:paraId="21A0E5E0" w14:textId="351F8876">
      <w:pPr>
        <w:spacing w:line="360" w:lineRule="auto"/>
      </w:pPr>
      <w:r>
        <w:t>Toda técnica a implementar debe tener un propósito claro, planeado y argumentado, de manera que no se pierda el foco de la acción.</w:t>
      </w:r>
    </w:p>
    <w:p w:rsidR="00610AEB" w:rsidP="00610AEB" w:rsidRDefault="00610AEB" w14:paraId="15C2F7D4" w14:textId="73AA3523">
      <w:pPr>
        <w:spacing w:line="360" w:lineRule="auto"/>
      </w:pPr>
    </w:p>
    <w:p w:rsidR="00610AEB" w:rsidP="00610AEB" w:rsidRDefault="00610AEB" w14:paraId="63C57799" w14:textId="298A1A66">
      <w:pPr>
        <w:spacing w:line="360" w:lineRule="auto"/>
      </w:pPr>
    </w:p>
    <w:p w:rsidR="00610AEB" w:rsidP="00610AEB" w:rsidRDefault="00610AEB" w14:paraId="32239186" w14:textId="77777777">
      <w:pPr>
        <w:spacing w:line="360" w:lineRule="auto"/>
      </w:pPr>
    </w:p>
    <w:p w:rsidR="00363625" w:rsidP="00610AEB" w:rsidRDefault="00363625" w14:paraId="65D1EE59" w14:textId="41B1A9EB">
      <w:pPr>
        <w:spacing w:line="360" w:lineRule="auto"/>
      </w:pPr>
    </w:p>
    <w:p w:rsidRPr="00354724" w:rsidR="00354724" w:rsidP="00610AEB" w:rsidRDefault="00354724" w14:paraId="2C8CE17A" w14:textId="03A1F276">
      <w:pPr>
        <w:spacing w:line="360" w:lineRule="auto"/>
        <w:rPr>
          <w:b/>
          <w:bCs/>
        </w:rPr>
      </w:pPr>
      <w:r w:rsidRPr="00354724">
        <w:rPr>
          <w:b/>
          <w:bCs/>
        </w:rPr>
        <w:t>Registro e información directa</w:t>
      </w:r>
    </w:p>
    <w:p w:rsidR="00354724" w:rsidP="00610AEB" w:rsidRDefault="00354724" w14:paraId="33B2BDD1" w14:textId="77777777">
      <w:pPr>
        <w:spacing w:line="360" w:lineRule="auto"/>
      </w:pPr>
    </w:p>
    <w:p w:rsidR="00354724" w:rsidP="00610AEB" w:rsidRDefault="00354724" w14:paraId="1837F7B9" w14:textId="67EB2F3C">
      <w:pPr>
        <w:pStyle w:val="Prrafodelista"/>
        <w:numPr>
          <w:ilvl w:val="0"/>
          <w:numId w:val="48"/>
        </w:numPr>
        <w:spacing w:line="360" w:lineRule="auto"/>
      </w:pPr>
      <w:r>
        <w:t>Entrevista estructurada o semiestructurada: cualquiera que sea la metodología debe llevar un formato de grabación audio y/o visual o escrito.</w:t>
      </w:r>
    </w:p>
    <w:p w:rsidR="00354724" w:rsidP="00610AEB" w:rsidRDefault="00354724" w14:paraId="3627352C" w14:textId="77777777">
      <w:pPr>
        <w:spacing w:line="360" w:lineRule="auto"/>
      </w:pPr>
    </w:p>
    <w:p w:rsidR="00354724" w:rsidP="00610AEB" w:rsidRDefault="00354724" w14:paraId="192F9EF8" w14:textId="77777777">
      <w:pPr>
        <w:pStyle w:val="Prrafodelista"/>
        <w:numPr>
          <w:ilvl w:val="0"/>
          <w:numId w:val="48"/>
        </w:numPr>
        <w:spacing w:line="360" w:lineRule="auto"/>
      </w:pPr>
      <w:r>
        <w:t>Encuestas: implementación de formato estructurado de preguntas abiertas o cerradas, a fin de lograr información de un grupo determinado.</w:t>
      </w:r>
    </w:p>
    <w:p w:rsidR="00354724" w:rsidP="00610AEB" w:rsidRDefault="00354724" w14:paraId="52F25C98" w14:textId="77777777">
      <w:pPr>
        <w:spacing w:line="360" w:lineRule="auto"/>
      </w:pPr>
    </w:p>
    <w:p w:rsidR="00354724" w:rsidP="00610AEB" w:rsidRDefault="00354724" w14:paraId="36D71E84" w14:textId="77777777">
      <w:pPr>
        <w:pStyle w:val="Prrafodelista"/>
        <w:spacing w:line="360" w:lineRule="auto"/>
      </w:pPr>
      <w:r>
        <w:t>Tanto en la entrevista como en la encuesta, es supremamente importante saber formular las preguntas, las cuales deben ir claramente articuladas con el objeto de la técnica a implementar.</w:t>
      </w:r>
    </w:p>
    <w:p w:rsidR="00354724" w:rsidP="00610AEB" w:rsidRDefault="00354724" w14:paraId="1099412E" w14:textId="77777777">
      <w:pPr>
        <w:spacing w:line="360" w:lineRule="auto"/>
      </w:pPr>
    </w:p>
    <w:p w:rsidR="00354724" w:rsidP="00610AEB" w:rsidRDefault="00354724" w14:paraId="05F0C5AA" w14:textId="166C96C9">
      <w:pPr>
        <w:pStyle w:val="Prrafodelista"/>
        <w:numPr>
          <w:ilvl w:val="0"/>
          <w:numId w:val="48"/>
        </w:numPr>
        <w:spacing w:line="360" w:lineRule="auto"/>
      </w:pPr>
      <w:r>
        <w:t>Observación: va implícito en la entrevista, el observador se involucra en el contexto observado o se excluye del mismo, esto depende del objeto de la observación y del rol que desempeñe. El diario de campo es una herramienta común para el registro de información, en esta técnica.</w:t>
      </w:r>
    </w:p>
    <w:p w:rsidR="00354724" w:rsidP="00610AEB" w:rsidRDefault="00354724" w14:paraId="00DBC8E1" w14:textId="77777777">
      <w:pPr>
        <w:spacing w:line="360" w:lineRule="auto"/>
      </w:pPr>
    </w:p>
    <w:p w:rsidR="00363625" w:rsidP="00610AEB" w:rsidRDefault="00354724" w14:paraId="57D07130" w14:textId="0AB6031C">
      <w:pPr>
        <w:pStyle w:val="Prrafodelista"/>
        <w:numPr>
          <w:ilvl w:val="0"/>
          <w:numId w:val="48"/>
        </w:numPr>
        <w:spacing w:line="360" w:lineRule="auto"/>
      </w:pPr>
      <w:r>
        <w:t>Panel de expertos o técnica Delphi: igual que las técnicas mencionadas, es necesario tener claridad de las preguntas apropiadas y articuladas al tema estudiado, además de tener conocimiento básico del tema y dinamizar el panel.</w:t>
      </w:r>
    </w:p>
    <w:p w:rsidR="00363625" w:rsidP="00610AEB" w:rsidRDefault="00363625" w14:paraId="13A3849A" w14:textId="0322BD39">
      <w:pPr>
        <w:spacing w:line="360" w:lineRule="auto"/>
      </w:pPr>
    </w:p>
    <w:p w:rsidRPr="00354724" w:rsidR="00354724" w:rsidP="00610AEB" w:rsidRDefault="00354724" w14:paraId="4129FD4F" w14:textId="77777777">
      <w:pPr>
        <w:spacing w:line="360" w:lineRule="auto"/>
        <w:rPr>
          <w:b/>
          <w:bCs/>
        </w:rPr>
      </w:pPr>
      <w:r w:rsidRPr="00354724">
        <w:rPr>
          <w:b/>
          <w:bCs/>
        </w:rPr>
        <w:t>Registro de información indirecta</w:t>
      </w:r>
    </w:p>
    <w:p w:rsidR="00354724" w:rsidP="00610AEB" w:rsidRDefault="00354724" w14:paraId="09C37744" w14:textId="77777777">
      <w:pPr>
        <w:spacing w:line="360" w:lineRule="auto"/>
      </w:pPr>
    </w:p>
    <w:p w:rsidR="00354724" w:rsidP="00610AEB" w:rsidRDefault="00354724" w14:paraId="1ABB2E70" w14:textId="29EB3A96">
      <w:pPr>
        <w:pStyle w:val="Prrafodelista"/>
        <w:numPr>
          <w:ilvl w:val="0"/>
          <w:numId w:val="49"/>
        </w:numPr>
        <w:spacing w:line="360" w:lineRule="auto"/>
      </w:pPr>
      <w:r>
        <w:t>Fichas bibliográficas o de contenido específico: en el caso de consulta de libros, ensayos, artículos, entre otros documentos, se opta por utilizar fichas que ordenan la información. Estas se enumeran y se citan las fuentes, de manera que puedan ser consultadas en cualquier momento.</w:t>
      </w:r>
    </w:p>
    <w:p w:rsidR="00354724" w:rsidP="00610AEB" w:rsidRDefault="00354724" w14:paraId="19F14EAD" w14:textId="77777777">
      <w:pPr>
        <w:spacing w:line="360" w:lineRule="auto"/>
      </w:pPr>
    </w:p>
    <w:p w:rsidR="00354724" w:rsidP="00610AEB" w:rsidRDefault="00354724" w14:paraId="3E9F3B89" w14:textId="7CAB0C54">
      <w:pPr>
        <w:pStyle w:val="Prrafodelista"/>
        <w:numPr>
          <w:ilvl w:val="0"/>
          <w:numId w:val="49"/>
        </w:numPr>
        <w:spacing w:line="360" w:lineRule="auto"/>
        <w:rPr/>
      </w:pPr>
      <w:r w:rsidR="7B8C786F">
        <w:rPr/>
        <w:t>Mapas, gráficos, esquemas, flujogramas o diagramas</w:t>
      </w:r>
      <w:r w:rsidR="1499A683">
        <w:rPr/>
        <w:t>:</w:t>
      </w:r>
      <w:r w:rsidR="7B8C786F">
        <w:rPr/>
        <w:t xml:space="preserve"> son técnicas ya citadas en</w:t>
      </w:r>
      <w:r w:rsidR="354786A8">
        <w:rPr/>
        <w:t xml:space="preserve"> el</w:t>
      </w:r>
      <w:r w:rsidR="7B8C786F">
        <w:rPr/>
        <w:t xml:space="preserve"> tema uno y que aplican para el registro de información indirecta.</w:t>
      </w:r>
    </w:p>
    <w:p w:rsidR="00354724" w:rsidP="00610AEB" w:rsidRDefault="00354724" w14:paraId="4357AFFA" w14:textId="77777777">
      <w:pPr>
        <w:spacing w:line="360" w:lineRule="auto"/>
      </w:pPr>
    </w:p>
    <w:p w:rsidRPr="00610AEB" w:rsidR="00610AEB" w:rsidP="00610AEB" w:rsidRDefault="00354724" w14:paraId="0812F94F" w14:textId="3D91B916">
      <w:pPr>
        <w:pStyle w:val="Prrafodelista"/>
        <w:numPr>
          <w:ilvl w:val="0"/>
          <w:numId w:val="49"/>
        </w:numPr>
        <w:spacing w:line="360" w:lineRule="auto"/>
        <w:rPr/>
      </w:pPr>
      <w:r w:rsidR="7B8C786F">
        <w:rPr/>
        <w:t>El tomar nota, subrayar o resaltar y hacer resúmenes</w:t>
      </w:r>
      <w:r w:rsidR="5F978B0D">
        <w:rPr/>
        <w:t>:</w:t>
      </w:r>
      <w:r w:rsidR="7B8C786F">
        <w:rPr/>
        <w:t xml:space="preserve"> son técnicas apropiadas para registrar información relevante, pertinente y oportuna.</w:t>
      </w:r>
    </w:p>
    <w:p w:rsidRPr="006A3C63" w:rsidR="00354724" w:rsidP="00610AEB" w:rsidRDefault="00354724" w14:paraId="199C5F8B" w14:textId="77777777">
      <w:pPr>
        <w:spacing w:line="360" w:lineRule="auto"/>
      </w:pPr>
    </w:p>
    <w:p w:rsidR="00FF258C" w:rsidP="00610AEB" w:rsidRDefault="00D376E1" w14:paraId="00000070" w14:textId="0A47FD9A">
      <w:pPr>
        <w:pStyle w:val="Ttulo1"/>
        <w:spacing w:line="360" w:lineRule="auto"/>
        <w:rPr/>
      </w:pPr>
      <w:commentRangeStart w:id="1537182049"/>
      <w:r w:rsidR="00D376E1">
        <w:rPr/>
        <w:t>SÍNTESIS</w:t>
      </w:r>
      <w:commentRangeEnd w:id="1537182049"/>
      <w:r>
        <w:rPr>
          <w:rStyle w:val="CommentReference"/>
        </w:rPr>
        <w:commentReference w:id="1537182049"/>
      </w:r>
      <w:r w:rsidR="00D376E1">
        <w:rPr/>
        <w:t xml:space="preserve"> </w:t>
      </w:r>
    </w:p>
    <w:p w:rsidR="00CD07FF" w:rsidP="2F6CCEAF" w:rsidRDefault="00CD07FF" w14:paraId="56461848" w14:textId="12ACB989">
      <w:pPr>
        <w:spacing w:line="360" w:lineRule="auto"/>
      </w:pPr>
      <w:bookmarkStart w:name="_Hlk195713059" w:id="6"/>
      <w:r w:rsidR="7B8C786F">
        <w:rPr/>
        <w:t xml:space="preserve"> </w:t>
      </w:r>
      <w:r w:rsidR="58C75DC9">
        <w:rPr/>
        <w:t>El arte del relacionamiento en el proceso lectoescritor es una competencia clave que permite al lector o escritor enlazar conocimientos, ideas y estructuras con un propósito comunicativo claro. Va más allá de la decodificación de palabras, al integrar comprensión profunda, lógica discursiva, y el uso de recursos cohesivos y semánticos para construir sentidos complejos. Incluye también una dimensión semiótica e interpretativa que facilita inferencias y análisis críticos desde el contexto cultural, ajustando los contenidos según la intención comunicativa. Desarrollar esta habilidad fortalece la producción textual y favorece una comunicación efectiva en ámbitos académicos, profesionales y personales</w:t>
      </w:r>
      <w:r w:rsidR="39BAC264">
        <w:rPr/>
        <w:t>.</w:t>
      </w:r>
    </w:p>
    <w:p w:rsidR="00CD07FF" w:rsidP="13F7C453" w:rsidRDefault="00CD07FF" w14:paraId="250139A4" w14:textId="2235C95D">
      <w:pPr>
        <w:spacing w:line="360" w:lineRule="auto"/>
      </w:pPr>
    </w:p>
    <w:p w:rsidR="00354724" w:rsidP="00B73943" w:rsidRDefault="00354724" w14:paraId="58AD05A1" w14:textId="77777777"/>
    <w:bookmarkEnd w:id="6"/>
    <w:p w:rsidR="00B73943" w:rsidP="00B73943" w:rsidRDefault="00CD07FF" w14:paraId="06D8B43F" w14:textId="6F74BAD0">
      <w:r w:rsidR="32C2EE9E">
        <w:drawing>
          <wp:inline wp14:editId="2FCA6BEB" wp14:anchorId="204D7465">
            <wp:extent cx="5614900" cy="4871128"/>
            <wp:effectExtent l="0" t="0" r="0" b="0"/>
            <wp:docPr id="1830286842" name="" title=""/>
            <wp:cNvGraphicFramePr>
              <a:graphicFrameLocks noChangeAspect="1"/>
            </wp:cNvGraphicFramePr>
            <a:graphic>
              <a:graphicData uri="http://schemas.openxmlformats.org/drawingml/2006/picture">
                <pic:pic>
                  <pic:nvPicPr>
                    <pic:cNvPr id="0" name=""/>
                    <pic:cNvPicPr/>
                  </pic:nvPicPr>
                  <pic:blipFill>
                    <a:blip r:embed="R6ab7035ef0cd43ae">
                      <a:extLst>
                        <a:ext xmlns:a="http://schemas.openxmlformats.org/drawingml/2006/main" uri="{28A0092B-C50C-407E-A947-70E740481C1C}">
                          <a14:useLocalDpi val="0"/>
                        </a:ext>
                      </a:extLst>
                    </a:blip>
                    <a:stretch>
                      <a:fillRect/>
                    </a:stretch>
                  </pic:blipFill>
                  <pic:spPr>
                    <a:xfrm>
                      <a:off x="0" y="0"/>
                      <a:ext cx="5614900" cy="4871128"/>
                    </a:xfrm>
                    <a:prstGeom prst="rect">
                      <a:avLst/>
                    </a:prstGeom>
                  </pic:spPr>
                </pic:pic>
              </a:graphicData>
            </a:graphic>
          </wp:inline>
        </w:drawing>
      </w:r>
      <w:r w:rsidR="577CF256">
        <w:rPr/>
        <w:t>.</w:t>
      </w:r>
      <w:r w:rsidR="577CF256">
        <w:rPr/>
        <w:t>.</w:t>
      </w:r>
    </w:p>
    <w:p w:rsidR="00554062" w:rsidP="00B73943" w:rsidRDefault="00554062" w14:paraId="5C5C8171" w14:textId="63DEBF10"/>
    <w:p w:rsidR="00554062" w:rsidP="00B73943" w:rsidRDefault="00554062" w14:paraId="7354C20B" w14:textId="4EE36593"/>
    <w:p w:rsidR="00554062" w:rsidP="00B73943" w:rsidRDefault="00554062" w14:paraId="7A35DD41" w14:textId="7F7605B0"/>
    <w:p w:rsidR="00554062" w:rsidP="00B73943" w:rsidRDefault="00554062" w14:paraId="6DC53389" w14:textId="4156FFB0"/>
    <w:p w:rsidRPr="0057479C" w:rsidR="00FF258C" w:rsidRDefault="00FF258C" w14:paraId="00000071" w14:textId="66445918">
      <w:pPr>
        <w:pStyle w:val="Normal0"/>
        <w:rPr>
          <w:sz w:val="20"/>
          <w:szCs w:val="20"/>
        </w:rPr>
      </w:pPr>
    </w:p>
    <w:p w:rsidR="00FF258C" w:rsidRDefault="00FF258C" w14:paraId="00000074" w14:textId="39ABB7EA">
      <w:pPr>
        <w:pStyle w:val="Normal0"/>
        <w:rPr>
          <w:color w:val="948A54"/>
          <w:sz w:val="20"/>
          <w:szCs w:val="20"/>
        </w:rPr>
      </w:pPr>
    </w:p>
    <w:p w:rsidR="007F3A6B" w:rsidRDefault="007F3A6B" w14:paraId="0BBB6B05" w14:textId="30055E95">
      <w:pPr>
        <w:pStyle w:val="Normal0"/>
        <w:rPr>
          <w:color w:val="948A54"/>
          <w:sz w:val="20"/>
          <w:szCs w:val="20"/>
        </w:rPr>
      </w:pPr>
    </w:p>
    <w:p w:rsidR="007F3A6B" w:rsidRDefault="007F3A6B" w14:paraId="590A43B5" w14:textId="79D45ED3">
      <w:pPr>
        <w:pStyle w:val="Normal0"/>
        <w:rPr>
          <w:color w:val="948A54"/>
          <w:sz w:val="20"/>
          <w:szCs w:val="20"/>
        </w:rPr>
      </w:pPr>
    </w:p>
    <w:p w:rsidR="007F3A6B" w:rsidRDefault="007F3A6B" w14:paraId="6346D051" w14:textId="2EB2A372">
      <w:pPr>
        <w:pStyle w:val="Normal0"/>
        <w:rPr>
          <w:color w:val="948A54"/>
          <w:sz w:val="20"/>
          <w:szCs w:val="20"/>
        </w:rPr>
      </w:pPr>
    </w:p>
    <w:p w:rsidRPr="0057479C" w:rsidR="007F3A6B" w:rsidRDefault="007F3A6B" w14:paraId="16351519" w14:textId="77777777">
      <w:pPr>
        <w:pStyle w:val="Normal0"/>
        <w:rPr>
          <w:color w:val="948A54"/>
          <w:sz w:val="20"/>
          <w:szCs w:val="20"/>
        </w:rPr>
      </w:pPr>
    </w:p>
    <w:p w:rsidRPr="0057479C" w:rsidR="00FF258C" w:rsidP="00185E3E" w:rsidRDefault="00D376E1" w14:paraId="00000075" w14:textId="0FAF619C">
      <w:pPr>
        <w:pStyle w:val="Ttulo1"/>
      </w:pPr>
      <w:r w:rsidRPr="0057479C">
        <w:lastRenderedPageBreak/>
        <w:t xml:space="preserve">ACTIVIDADES </w:t>
      </w:r>
      <w:commentRangeStart w:id="8"/>
      <w:r w:rsidRPr="0057479C">
        <w:t xml:space="preserve">DIDÁCTICAS </w:t>
      </w:r>
      <w:commentRangeEnd w:id="8"/>
      <w:r w:rsidR="008A6A18">
        <w:rPr>
          <w:rStyle w:val="Refdecomentario"/>
          <w:rFonts w:ascii="Arial" w:hAnsi="Arial"/>
          <w:b w:val="0"/>
        </w:rPr>
        <w:commentReference w:id="8"/>
      </w:r>
    </w:p>
    <w:p w:rsidRPr="0057479C" w:rsidR="00FF258C" w:rsidRDefault="00FF258C" w14:paraId="00000076" w14:textId="77777777">
      <w:pPr>
        <w:pStyle w:val="Normal0"/>
        <w:ind w:left="426"/>
        <w:jc w:val="both"/>
        <w:rPr>
          <w:color w:val="7F7F7F"/>
          <w:sz w:val="20"/>
          <w:szCs w:val="20"/>
        </w:rPr>
      </w:pPr>
    </w:p>
    <w:p w:rsidRPr="0057479C" w:rsidR="00FF258C" w:rsidRDefault="00FF258C" w14:paraId="0000007E" w14:textId="77777777">
      <w:pPr>
        <w:pStyle w:val="Normal0"/>
        <w:ind w:left="426"/>
        <w:jc w:val="both"/>
        <w:rPr>
          <w:color w:val="7F7F7F"/>
          <w:sz w:val="20"/>
          <w:szCs w:val="20"/>
        </w:rPr>
      </w:pPr>
    </w:p>
    <w:p w:rsidRPr="0057479C" w:rsidR="00FF258C" w:rsidRDefault="00FF258C" w14:paraId="0000008A" w14:textId="77777777">
      <w:pPr>
        <w:pStyle w:val="Normal0"/>
        <w:ind w:left="426"/>
        <w:jc w:val="both"/>
        <w:rPr>
          <w:color w:val="7F7F7F"/>
          <w:sz w:val="20"/>
          <w:szCs w:val="20"/>
        </w:rPr>
      </w:pPr>
    </w:p>
    <w:p w:rsidRPr="0057479C" w:rsidR="00FF258C" w:rsidRDefault="00FF258C" w14:paraId="0000008B" w14:textId="77777777">
      <w:pPr>
        <w:pStyle w:val="Normal0"/>
        <w:rPr>
          <w:b/>
          <w:sz w:val="20"/>
          <w:szCs w:val="20"/>
          <w:u w:val="single"/>
        </w:rPr>
      </w:pPr>
    </w:p>
    <w:p w:rsidRPr="0057479C" w:rsidR="00FF258C" w:rsidRDefault="00D376E1" w14:paraId="0000008C" w14:textId="77777777">
      <w:pPr>
        <w:pStyle w:val="Normal0"/>
        <w:rPr>
          <w:b/>
          <w:sz w:val="20"/>
          <w:szCs w:val="20"/>
        </w:rPr>
      </w:pPr>
      <w:r w:rsidRPr="0057479C">
        <w:rPr>
          <w:sz w:val="20"/>
          <w:szCs w:val="20"/>
        </w:rPr>
        <w:br w:type="page"/>
      </w:r>
    </w:p>
    <w:p w:rsidRPr="0057479C" w:rsidR="00FF258C" w:rsidP="00185E3E" w:rsidRDefault="00D376E1" w14:paraId="0000008D" w14:textId="585D8381">
      <w:pPr>
        <w:pStyle w:val="Ttulo1"/>
      </w:pPr>
      <w:r w:rsidRPr="0057479C">
        <w:lastRenderedPageBreak/>
        <w:t>MATERIAL COMPLEMENTARIO</w:t>
      </w:r>
      <w:r w:rsidRPr="0057479C" w:rsidR="0057479C">
        <w:t xml:space="preserve">  </w:t>
      </w:r>
    </w:p>
    <w:p w:rsidRPr="0057479C" w:rsidR="0057479C" w:rsidP="0057479C" w:rsidRDefault="0057479C" w14:paraId="0399B93A" w14:textId="77777777">
      <w:pPr>
        <w:pStyle w:val="Normal0"/>
        <w:pBdr>
          <w:top w:val="nil"/>
          <w:left w:val="nil"/>
          <w:bottom w:val="nil"/>
          <w:right w:val="nil"/>
          <w:between w:val="nil"/>
        </w:pBdr>
        <w:ind w:left="284"/>
        <w:jc w:val="both"/>
        <w:rPr>
          <w:b/>
          <w:color w:val="000000"/>
          <w:sz w:val="20"/>
          <w:szCs w:val="20"/>
        </w:rPr>
      </w:pPr>
    </w:p>
    <w:p w:rsidRPr="0057479C" w:rsidR="00FF258C" w:rsidRDefault="00FF258C" w14:paraId="0000008F" w14:textId="3B639760">
      <w:pPr>
        <w:pStyle w:val="Normal0"/>
        <w:rPr>
          <w:sz w:val="20"/>
          <w:szCs w:val="20"/>
        </w:rPr>
      </w:pPr>
    </w:p>
    <w:tbl>
      <w:tblPr>
        <w:tblStyle w:val="afb"/>
        <w:tblW w:w="100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17"/>
        <w:gridCol w:w="2517"/>
        <w:gridCol w:w="2519"/>
        <w:gridCol w:w="2519"/>
      </w:tblGrid>
      <w:tr w:rsidRPr="0057479C" w:rsidR="00FF258C" w14:paraId="18C53E35" w14:textId="77777777">
        <w:trPr>
          <w:trHeight w:val="658"/>
        </w:trPr>
        <w:tc>
          <w:tcPr>
            <w:tcW w:w="2517" w:type="dxa"/>
            <w:shd w:val="clear" w:color="auto" w:fill="F9CB9C"/>
            <w:tcMar>
              <w:top w:w="100" w:type="dxa"/>
              <w:left w:w="100" w:type="dxa"/>
              <w:bottom w:w="100" w:type="dxa"/>
              <w:right w:w="100" w:type="dxa"/>
            </w:tcMar>
            <w:vAlign w:val="center"/>
          </w:tcPr>
          <w:p w:rsidRPr="0057479C" w:rsidR="00FF258C" w:rsidRDefault="00D376E1" w14:paraId="00000090" w14:textId="77777777">
            <w:pPr>
              <w:pStyle w:val="Normal0"/>
              <w:jc w:val="center"/>
              <w:rPr>
                <w:sz w:val="20"/>
                <w:szCs w:val="20"/>
              </w:rPr>
            </w:pPr>
            <w:r w:rsidRPr="0057479C">
              <w:rPr>
                <w:sz w:val="20"/>
                <w:szCs w:val="20"/>
              </w:rPr>
              <w:t>Tema</w:t>
            </w:r>
          </w:p>
        </w:tc>
        <w:tc>
          <w:tcPr>
            <w:tcW w:w="2517" w:type="dxa"/>
            <w:shd w:val="clear" w:color="auto" w:fill="F9CB9C"/>
            <w:tcMar>
              <w:top w:w="100" w:type="dxa"/>
              <w:left w:w="100" w:type="dxa"/>
              <w:bottom w:w="100" w:type="dxa"/>
              <w:right w:w="100" w:type="dxa"/>
            </w:tcMar>
            <w:vAlign w:val="center"/>
          </w:tcPr>
          <w:p w:rsidRPr="0057479C" w:rsidR="00FF258C" w:rsidRDefault="00D376E1" w14:paraId="00000091" w14:textId="77777777">
            <w:pPr>
              <w:pStyle w:val="Normal0"/>
              <w:jc w:val="center"/>
              <w:rPr>
                <w:color w:val="000000"/>
                <w:sz w:val="20"/>
                <w:szCs w:val="20"/>
              </w:rPr>
            </w:pPr>
            <w:r w:rsidRPr="0057479C">
              <w:rPr>
                <w:sz w:val="20"/>
                <w:szCs w:val="20"/>
              </w:rPr>
              <w:t>Referencia APA del Material</w:t>
            </w:r>
          </w:p>
        </w:tc>
        <w:tc>
          <w:tcPr>
            <w:tcW w:w="2519" w:type="dxa"/>
            <w:shd w:val="clear" w:color="auto" w:fill="F9CB9C"/>
            <w:tcMar>
              <w:top w:w="100" w:type="dxa"/>
              <w:left w:w="100" w:type="dxa"/>
              <w:bottom w:w="100" w:type="dxa"/>
              <w:right w:w="100" w:type="dxa"/>
            </w:tcMar>
            <w:vAlign w:val="center"/>
          </w:tcPr>
          <w:p w:rsidRPr="0057479C" w:rsidR="00FF258C" w:rsidRDefault="00D376E1" w14:paraId="00000092" w14:textId="77777777">
            <w:pPr>
              <w:pStyle w:val="Normal0"/>
              <w:jc w:val="center"/>
              <w:rPr>
                <w:sz w:val="20"/>
                <w:szCs w:val="20"/>
              </w:rPr>
            </w:pPr>
            <w:r w:rsidRPr="0057479C">
              <w:rPr>
                <w:sz w:val="20"/>
                <w:szCs w:val="20"/>
              </w:rPr>
              <w:t>Tipo de material</w:t>
            </w:r>
          </w:p>
          <w:p w:rsidRPr="0057479C" w:rsidR="00FF258C" w:rsidRDefault="00D376E1" w14:paraId="00000093" w14:textId="77777777">
            <w:pPr>
              <w:pStyle w:val="Normal0"/>
              <w:jc w:val="center"/>
              <w:rPr>
                <w:color w:val="000000"/>
                <w:sz w:val="20"/>
                <w:szCs w:val="20"/>
              </w:rPr>
            </w:pPr>
            <w:r w:rsidRPr="0057479C">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rsidRPr="0057479C" w:rsidR="00FF258C" w:rsidRDefault="00D376E1" w14:paraId="00000094" w14:textId="77777777">
            <w:pPr>
              <w:pStyle w:val="Normal0"/>
              <w:jc w:val="center"/>
              <w:rPr>
                <w:sz w:val="20"/>
                <w:szCs w:val="20"/>
              </w:rPr>
            </w:pPr>
            <w:r w:rsidRPr="0057479C">
              <w:rPr>
                <w:sz w:val="20"/>
                <w:szCs w:val="20"/>
              </w:rPr>
              <w:t>Enlace del Recurso o</w:t>
            </w:r>
          </w:p>
          <w:p w:rsidRPr="0057479C" w:rsidR="00FF258C" w:rsidRDefault="00D376E1" w14:paraId="00000095" w14:textId="77777777">
            <w:pPr>
              <w:pStyle w:val="Normal0"/>
              <w:jc w:val="center"/>
              <w:rPr>
                <w:color w:val="000000"/>
                <w:sz w:val="20"/>
                <w:szCs w:val="20"/>
              </w:rPr>
            </w:pPr>
            <w:r w:rsidRPr="0057479C">
              <w:rPr>
                <w:sz w:val="20"/>
                <w:szCs w:val="20"/>
              </w:rPr>
              <w:t>Archivo del documento o material</w:t>
            </w:r>
          </w:p>
        </w:tc>
      </w:tr>
      <w:tr w:rsidRPr="0057479C" w:rsidR="00610AEB" w14:paraId="672A6659" w14:textId="77777777">
        <w:trPr>
          <w:trHeight w:val="182"/>
        </w:trPr>
        <w:tc>
          <w:tcPr>
            <w:tcW w:w="2517" w:type="dxa"/>
            <w:tcMar>
              <w:top w:w="100" w:type="dxa"/>
              <w:left w:w="100" w:type="dxa"/>
              <w:bottom w:w="100" w:type="dxa"/>
              <w:right w:w="100" w:type="dxa"/>
            </w:tcMar>
          </w:tcPr>
          <w:p w:rsidRPr="003A267A" w:rsidR="00610AEB" w:rsidP="00610AEB" w:rsidRDefault="007D7305" w14:paraId="00000096" w14:textId="4AC3F4DA">
            <w:pPr>
              <w:pStyle w:val="Normal0"/>
              <w:rPr>
                <w:b w:val="0"/>
                <w:bCs/>
                <w:sz w:val="22"/>
                <w:szCs w:val="22"/>
              </w:rPr>
            </w:pPr>
            <w:r>
              <w:rPr>
                <w:b w:val="0"/>
                <w:bCs/>
                <w:sz w:val="22"/>
                <w:szCs w:val="22"/>
              </w:rPr>
              <w:t>Uso de l</w:t>
            </w:r>
            <w:r w:rsidRPr="007D7305">
              <w:rPr>
                <w:b w:val="0"/>
                <w:bCs/>
                <w:sz w:val="22"/>
                <w:szCs w:val="22"/>
              </w:rPr>
              <w:t>as preposiciones y su función.</w:t>
            </w:r>
          </w:p>
        </w:tc>
        <w:tc>
          <w:tcPr>
            <w:tcW w:w="2517" w:type="dxa"/>
            <w:tcMar>
              <w:top w:w="100" w:type="dxa"/>
              <w:left w:w="100" w:type="dxa"/>
              <w:bottom w:w="100" w:type="dxa"/>
              <w:right w:w="100" w:type="dxa"/>
            </w:tcMar>
          </w:tcPr>
          <w:p w:rsidRPr="00610AEB" w:rsidR="00610AEB" w:rsidP="00610AEB" w:rsidRDefault="00610AEB" w14:paraId="00000098" w14:textId="778C4920">
            <w:pPr>
              <w:pStyle w:val="Normal0"/>
              <w:rPr>
                <w:b w:val="0"/>
                <w:bCs/>
                <w:sz w:val="22"/>
                <w:szCs w:val="22"/>
              </w:rPr>
            </w:pPr>
            <w:r w:rsidRPr="00610AEB">
              <w:rPr>
                <w:b w:val="0"/>
                <w:bCs/>
                <w:sz w:val="22"/>
                <w:szCs w:val="22"/>
              </w:rPr>
              <w:t>EAFIT (s. F.). Las preposiciones y su función.</w:t>
            </w:r>
          </w:p>
        </w:tc>
        <w:tc>
          <w:tcPr>
            <w:tcW w:w="2519" w:type="dxa"/>
            <w:tcMar>
              <w:top w:w="100" w:type="dxa"/>
              <w:left w:w="100" w:type="dxa"/>
              <w:bottom w:w="100" w:type="dxa"/>
              <w:right w:w="100" w:type="dxa"/>
            </w:tcMar>
          </w:tcPr>
          <w:p w:rsidRPr="00610AEB" w:rsidR="00610AEB" w:rsidP="00610AEB" w:rsidRDefault="00610AEB" w14:paraId="00000099" w14:textId="7BC6DBA3">
            <w:pPr>
              <w:pStyle w:val="Normal0"/>
              <w:rPr>
                <w:b w:val="0"/>
                <w:bCs/>
                <w:sz w:val="22"/>
                <w:szCs w:val="22"/>
              </w:rPr>
            </w:pPr>
            <w:r w:rsidRPr="00610AEB">
              <w:rPr>
                <w:b w:val="0"/>
                <w:bCs/>
                <w:sz w:val="22"/>
                <w:szCs w:val="22"/>
              </w:rPr>
              <w:t>PDF</w:t>
            </w:r>
          </w:p>
        </w:tc>
        <w:tc>
          <w:tcPr>
            <w:tcW w:w="2519" w:type="dxa"/>
            <w:tcMar>
              <w:top w:w="100" w:type="dxa"/>
              <w:left w:w="100" w:type="dxa"/>
              <w:bottom w:w="100" w:type="dxa"/>
              <w:right w:w="100" w:type="dxa"/>
            </w:tcMar>
          </w:tcPr>
          <w:p w:rsidRPr="0057479C" w:rsidR="00610AEB" w:rsidP="00610AEB" w:rsidRDefault="00EA6FDB" w14:paraId="0000009A" w14:textId="5E3CD604">
            <w:pPr>
              <w:pStyle w:val="Normal0"/>
              <w:rPr>
                <w:sz w:val="20"/>
                <w:szCs w:val="20"/>
              </w:rPr>
            </w:pPr>
            <w:hyperlink w:history="1" r:id="rId24">
              <w:r w:rsidRPr="007D7305" w:rsidR="007D7305">
                <w:rPr>
                  <w:rStyle w:val="Hipervnculo"/>
                  <w:b w:val="0"/>
                  <w:sz w:val="20"/>
                  <w:szCs w:val="20"/>
                </w:rPr>
                <w:t>https://zajuna.sena.edu.co/Repositorio/Titulada/institution/SENA/Transversales/OVA/Comunicacion_oral_y_escrita/CF3_Relacionando/media/documentos/Las_preposiciones_funci%C3%B3n_EAFIT.pdf</w:t>
              </w:r>
            </w:hyperlink>
          </w:p>
        </w:tc>
      </w:tr>
      <w:tr w:rsidRPr="0057479C" w:rsidR="00610AEB" w14:paraId="0A37501D" w14:textId="77777777">
        <w:trPr>
          <w:trHeight w:val="385"/>
        </w:trPr>
        <w:tc>
          <w:tcPr>
            <w:tcW w:w="2517" w:type="dxa"/>
            <w:tcMar>
              <w:top w:w="100" w:type="dxa"/>
              <w:left w:w="100" w:type="dxa"/>
              <w:bottom w:w="100" w:type="dxa"/>
              <w:right w:w="100" w:type="dxa"/>
            </w:tcMar>
          </w:tcPr>
          <w:p w:rsidRPr="003A267A" w:rsidR="00610AEB" w:rsidP="00610AEB" w:rsidRDefault="007D7305" w14:paraId="0000009B" w14:textId="3835FC16">
            <w:pPr>
              <w:pStyle w:val="Normal0"/>
              <w:rPr>
                <w:b w:val="0"/>
                <w:bCs/>
                <w:sz w:val="22"/>
                <w:szCs w:val="22"/>
              </w:rPr>
            </w:pPr>
            <w:r>
              <w:rPr>
                <w:b w:val="0"/>
                <w:bCs/>
                <w:sz w:val="22"/>
                <w:szCs w:val="22"/>
              </w:rPr>
              <w:t xml:space="preserve">Manejo de la información. </w:t>
            </w:r>
          </w:p>
        </w:tc>
        <w:tc>
          <w:tcPr>
            <w:tcW w:w="2517" w:type="dxa"/>
            <w:tcMar>
              <w:top w:w="100" w:type="dxa"/>
              <w:left w:w="100" w:type="dxa"/>
              <w:bottom w:w="100" w:type="dxa"/>
              <w:right w:w="100" w:type="dxa"/>
            </w:tcMar>
          </w:tcPr>
          <w:p w:rsidRPr="00610AEB" w:rsidR="00610AEB" w:rsidP="00610AEB" w:rsidRDefault="00610AEB" w14:paraId="0000009C" w14:textId="694FCB11">
            <w:pPr>
              <w:pStyle w:val="Normal0"/>
              <w:rPr>
                <w:b w:val="0"/>
                <w:bCs/>
                <w:sz w:val="22"/>
                <w:szCs w:val="22"/>
              </w:rPr>
            </w:pPr>
            <w:proofErr w:type="spellStart"/>
            <w:r w:rsidRPr="00610AEB">
              <w:rPr>
                <w:b w:val="0"/>
                <w:bCs/>
                <w:sz w:val="22"/>
                <w:szCs w:val="22"/>
              </w:rPr>
              <w:t>Gallardo</w:t>
            </w:r>
            <w:proofErr w:type="spellEnd"/>
            <w:r w:rsidRPr="00610AEB">
              <w:rPr>
                <w:b w:val="0"/>
                <w:bCs/>
                <w:sz w:val="22"/>
                <w:szCs w:val="22"/>
              </w:rPr>
              <w:t xml:space="preserve"> &amp; Adonay (1987). Módulo 3. Recolección de la información.</w:t>
            </w:r>
          </w:p>
        </w:tc>
        <w:tc>
          <w:tcPr>
            <w:tcW w:w="2519" w:type="dxa"/>
            <w:tcMar>
              <w:top w:w="100" w:type="dxa"/>
              <w:left w:w="100" w:type="dxa"/>
              <w:bottom w:w="100" w:type="dxa"/>
              <w:right w:w="100" w:type="dxa"/>
            </w:tcMar>
          </w:tcPr>
          <w:p w:rsidRPr="00610AEB" w:rsidR="00610AEB" w:rsidP="00610AEB" w:rsidRDefault="007D7305" w14:paraId="0000009D" w14:textId="5DA58EF9">
            <w:pPr>
              <w:pStyle w:val="Normal0"/>
              <w:rPr>
                <w:b w:val="0"/>
                <w:bCs/>
                <w:sz w:val="22"/>
                <w:szCs w:val="22"/>
              </w:rPr>
            </w:pPr>
            <w:r>
              <w:rPr>
                <w:b w:val="0"/>
                <w:bCs/>
                <w:sz w:val="22"/>
                <w:szCs w:val="22"/>
              </w:rPr>
              <w:t>PDF</w:t>
            </w:r>
          </w:p>
        </w:tc>
        <w:tc>
          <w:tcPr>
            <w:tcW w:w="2519" w:type="dxa"/>
            <w:tcMar>
              <w:top w:w="100" w:type="dxa"/>
              <w:left w:w="100" w:type="dxa"/>
              <w:bottom w:w="100" w:type="dxa"/>
              <w:right w:w="100" w:type="dxa"/>
            </w:tcMar>
          </w:tcPr>
          <w:p w:rsidRPr="0057479C" w:rsidR="00610AEB" w:rsidP="00610AEB" w:rsidRDefault="00EA6FDB" w14:paraId="0000009E" w14:textId="53A390E8">
            <w:pPr>
              <w:pStyle w:val="Normal0"/>
              <w:rPr>
                <w:sz w:val="20"/>
                <w:szCs w:val="20"/>
              </w:rPr>
            </w:pPr>
            <w:hyperlink w:history="1" r:id="rId25">
              <w:r w:rsidRPr="007D7305" w:rsidR="007D7305">
                <w:rPr>
                  <w:rStyle w:val="Hipervnculo"/>
                  <w:b w:val="0"/>
                  <w:sz w:val="20"/>
                  <w:szCs w:val="20"/>
                </w:rPr>
                <w:t>https://zajuna.sena.edu.co/Repositorio/Titulada/institution/SENA/Transversales/OVA/Comunicacion_oral_y_escrita/CF3_Relacionando/media/documentos/M%C3%B3dulo%203_Recoleccion_%20informacion%20_Gallardo_Moreno_1987.pdf</w:t>
              </w:r>
            </w:hyperlink>
          </w:p>
        </w:tc>
      </w:tr>
    </w:tbl>
    <w:p w:rsidRPr="0057479C" w:rsidR="00FF258C" w:rsidRDefault="00FF258C" w14:paraId="0000009F" w14:textId="77777777">
      <w:pPr>
        <w:pStyle w:val="Normal0"/>
        <w:rPr>
          <w:sz w:val="20"/>
          <w:szCs w:val="20"/>
        </w:rPr>
      </w:pPr>
    </w:p>
    <w:p w:rsidRPr="0057479C" w:rsidR="00FF258C" w:rsidRDefault="00FF258C" w14:paraId="000000A0" w14:textId="77777777">
      <w:pPr>
        <w:pStyle w:val="Normal0"/>
        <w:rPr>
          <w:sz w:val="20"/>
          <w:szCs w:val="20"/>
        </w:rPr>
      </w:pPr>
    </w:p>
    <w:p w:rsidRPr="0057479C" w:rsidR="00FF258C" w:rsidP="00185E3E" w:rsidRDefault="00D376E1" w14:paraId="000000A1" w14:textId="23982C7B">
      <w:pPr>
        <w:pStyle w:val="Ttulo1"/>
      </w:pPr>
      <w:r w:rsidRPr="0057479C">
        <w:t>GLOSARIO</w:t>
      </w:r>
    </w:p>
    <w:p w:rsidRPr="0057479C" w:rsidR="00FF258C" w:rsidRDefault="00FF258C" w14:paraId="000000A3" w14:textId="77777777">
      <w:pPr>
        <w:pStyle w:val="Normal0"/>
        <w:pBdr>
          <w:top w:val="nil"/>
          <w:left w:val="nil"/>
          <w:bottom w:val="nil"/>
          <w:right w:val="nil"/>
          <w:between w:val="nil"/>
        </w:pBdr>
        <w:ind w:left="426"/>
        <w:jc w:val="both"/>
        <w:rPr>
          <w:color w:val="000000"/>
          <w:sz w:val="20"/>
          <w:szCs w:val="20"/>
        </w:rPr>
      </w:pPr>
    </w:p>
    <w:tbl>
      <w:tblPr>
        <w:tblStyle w:val="afc"/>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2"/>
        <w:gridCol w:w="7840"/>
      </w:tblGrid>
      <w:tr w:rsidRPr="00AF6A25" w:rsidR="00FF258C" w14:paraId="4A65FD8B" w14:textId="77777777">
        <w:trPr>
          <w:trHeight w:val="214"/>
        </w:trPr>
        <w:tc>
          <w:tcPr>
            <w:tcW w:w="2122" w:type="dxa"/>
            <w:shd w:val="clear" w:color="auto" w:fill="F9CB9C"/>
            <w:tcMar>
              <w:top w:w="100" w:type="dxa"/>
              <w:left w:w="100" w:type="dxa"/>
              <w:bottom w:w="100" w:type="dxa"/>
              <w:right w:w="100" w:type="dxa"/>
            </w:tcMar>
          </w:tcPr>
          <w:p w:rsidRPr="00AF6A25" w:rsidR="00FF258C" w:rsidRDefault="00D376E1" w14:paraId="000000A4" w14:textId="77777777">
            <w:pPr>
              <w:pStyle w:val="Normal0"/>
              <w:jc w:val="center"/>
              <w:rPr>
                <w:b w:val="0"/>
                <w:bCs/>
                <w:color w:val="000000"/>
                <w:sz w:val="20"/>
                <w:szCs w:val="20"/>
              </w:rPr>
            </w:pPr>
            <w:r w:rsidRPr="00AF6A25">
              <w:rPr>
                <w:b w:val="0"/>
                <w:bCs/>
                <w:sz w:val="20"/>
                <w:szCs w:val="20"/>
              </w:rPr>
              <w:t>TÉRMINO</w:t>
            </w:r>
          </w:p>
        </w:tc>
        <w:tc>
          <w:tcPr>
            <w:tcW w:w="7840" w:type="dxa"/>
            <w:shd w:val="clear" w:color="auto" w:fill="F9CB9C"/>
            <w:tcMar>
              <w:top w:w="100" w:type="dxa"/>
              <w:left w:w="100" w:type="dxa"/>
              <w:bottom w:w="100" w:type="dxa"/>
              <w:right w:w="100" w:type="dxa"/>
            </w:tcMar>
          </w:tcPr>
          <w:p w:rsidRPr="00AF6A25" w:rsidR="00FF258C" w:rsidRDefault="00D376E1" w14:paraId="000000A5" w14:textId="77777777">
            <w:pPr>
              <w:pStyle w:val="Normal0"/>
              <w:jc w:val="center"/>
              <w:rPr>
                <w:b w:val="0"/>
                <w:bCs/>
                <w:color w:val="000000"/>
                <w:sz w:val="20"/>
                <w:szCs w:val="20"/>
              </w:rPr>
            </w:pPr>
            <w:r w:rsidRPr="00AF6A25">
              <w:rPr>
                <w:b w:val="0"/>
                <w:bCs/>
                <w:color w:val="000000"/>
                <w:sz w:val="20"/>
                <w:szCs w:val="20"/>
              </w:rPr>
              <w:t>SIGNIFICADO</w:t>
            </w:r>
          </w:p>
        </w:tc>
      </w:tr>
      <w:tr w:rsidRPr="00AF6A25" w:rsidR="009B23D2" w14:paraId="5DAB6C7B" w14:textId="77777777">
        <w:trPr>
          <w:trHeight w:val="253"/>
        </w:trPr>
        <w:tc>
          <w:tcPr>
            <w:tcW w:w="2122" w:type="dxa"/>
            <w:tcMar>
              <w:top w:w="100" w:type="dxa"/>
              <w:left w:w="100" w:type="dxa"/>
              <w:bottom w:w="100" w:type="dxa"/>
              <w:right w:w="100" w:type="dxa"/>
            </w:tcMar>
          </w:tcPr>
          <w:p w:rsidRPr="00AF6A25" w:rsidR="009B23D2" w:rsidP="009B23D2" w:rsidRDefault="009B23D2" w14:paraId="000000A6" w14:textId="1C190432">
            <w:pPr>
              <w:pStyle w:val="Normal0"/>
              <w:rPr>
                <w:b w:val="0"/>
                <w:bCs/>
                <w:sz w:val="22"/>
                <w:szCs w:val="22"/>
              </w:rPr>
            </w:pPr>
            <w:r w:rsidRPr="00D776D8">
              <w:t>Componente interpretativo</w:t>
            </w:r>
          </w:p>
        </w:tc>
        <w:tc>
          <w:tcPr>
            <w:tcW w:w="7840" w:type="dxa"/>
            <w:tcMar>
              <w:top w:w="100" w:type="dxa"/>
              <w:left w:w="100" w:type="dxa"/>
              <w:bottom w:w="100" w:type="dxa"/>
              <w:right w:w="100" w:type="dxa"/>
            </w:tcMar>
          </w:tcPr>
          <w:p w:rsidRPr="009B23D2" w:rsidR="009B23D2" w:rsidP="009B23D2" w:rsidRDefault="009B23D2" w14:paraId="000000A7" w14:textId="74CC59B0">
            <w:pPr>
              <w:pStyle w:val="Normal0"/>
              <w:rPr>
                <w:b w:val="0"/>
                <w:bCs/>
                <w:sz w:val="22"/>
                <w:szCs w:val="22"/>
              </w:rPr>
            </w:pPr>
            <w:r w:rsidRPr="009B23D2">
              <w:rPr>
                <w:b w:val="0"/>
                <w:bCs/>
              </w:rPr>
              <w:t>hace referencia a la capacidad de interpretar un texto más allá de su significado literal, permitiendo hacer inferencias, análisis crítico y reflexiones sobre su contenido.</w:t>
            </w:r>
          </w:p>
        </w:tc>
      </w:tr>
      <w:tr w:rsidRPr="00AF6A25" w:rsidR="009B23D2" w14:paraId="02EB378F" w14:textId="77777777">
        <w:trPr>
          <w:trHeight w:val="253"/>
        </w:trPr>
        <w:tc>
          <w:tcPr>
            <w:tcW w:w="2122" w:type="dxa"/>
            <w:tcMar>
              <w:top w:w="100" w:type="dxa"/>
              <w:left w:w="100" w:type="dxa"/>
              <w:bottom w:w="100" w:type="dxa"/>
              <w:right w:w="100" w:type="dxa"/>
            </w:tcMar>
          </w:tcPr>
          <w:p w:rsidRPr="00AF6A25" w:rsidR="009B23D2" w:rsidP="009B23D2" w:rsidRDefault="009B23D2" w14:paraId="000000A8" w14:textId="49738869">
            <w:pPr>
              <w:pStyle w:val="Normal0"/>
              <w:rPr>
                <w:b w:val="0"/>
                <w:bCs/>
                <w:sz w:val="22"/>
                <w:szCs w:val="22"/>
              </w:rPr>
            </w:pPr>
            <w:r w:rsidRPr="00D776D8">
              <w:t>Componente semiótico</w:t>
            </w:r>
          </w:p>
        </w:tc>
        <w:tc>
          <w:tcPr>
            <w:tcW w:w="7840" w:type="dxa"/>
            <w:tcMar>
              <w:top w:w="100" w:type="dxa"/>
              <w:left w:w="100" w:type="dxa"/>
              <w:bottom w:w="100" w:type="dxa"/>
              <w:right w:w="100" w:type="dxa"/>
            </w:tcMar>
          </w:tcPr>
          <w:p w:rsidRPr="009B23D2" w:rsidR="009B23D2" w:rsidP="009B23D2" w:rsidRDefault="009B23D2" w14:paraId="000000A9" w14:textId="5A13CD4E">
            <w:pPr>
              <w:pStyle w:val="Normal0"/>
              <w:rPr>
                <w:b w:val="0"/>
                <w:bCs/>
                <w:sz w:val="22"/>
                <w:szCs w:val="22"/>
              </w:rPr>
            </w:pPr>
            <w:r w:rsidRPr="009B23D2">
              <w:rPr>
                <w:b w:val="0"/>
                <w:bCs/>
              </w:rPr>
              <w:t>se refiere al sistema de signos y símbolos que componen un texto, cuyo significado depende del contexto cultural y comunicativo en el que se utiliza.</w:t>
            </w:r>
          </w:p>
        </w:tc>
      </w:tr>
      <w:tr w:rsidRPr="00AF6A25" w:rsidR="009B23D2" w14:paraId="140BBA7B" w14:textId="77777777">
        <w:trPr>
          <w:trHeight w:val="253"/>
        </w:trPr>
        <w:tc>
          <w:tcPr>
            <w:tcW w:w="2122" w:type="dxa"/>
            <w:tcMar>
              <w:top w:w="100" w:type="dxa"/>
              <w:left w:w="100" w:type="dxa"/>
              <w:bottom w:w="100" w:type="dxa"/>
              <w:right w:w="100" w:type="dxa"/>
            </w:tcMar>
          </w:tcPr>
          <w:p w:rsidRPr="00AF6A25" w:rsidR="009B23D2" w:rsidP="009B23D2" w:rsidRDefault="009B23D2" w14:paraId="3A249407" w14:textId="73867692">
            <w:pPr>
              <w:pStyle w:val="Normal0"/>
              <w:rPr>
                <w:b w:val="0"/>
                <w:bCs/>
                <w:sz w:val="22"/>
                <w:szCs w:val="22"/>
              </w:rPr>
            </w:pPr>
            <w:r w:rsidRPr="00D776D8">
              <w:t>Coherencia</w:t>
            </w:r>
          </w:p>
        </w:tc>
        <w:tc>
          <w:tcPr>
            <w:tcW w:w="7840" w:type="dxa"/>
            <w:tcMar>
              <w:top w:w="100" w:type="dxa"/>
              <w:left w:w="100" w:type="dxa"/>
              <w:bottom w:w="100" w:type="dxa"/>
              <w:right w:w="100" w:type="dxa"/>
            </w:tcMar>
          </w:tcPr>
          <w:p w:rsidRPr="009B23D2" w:rsidR="009B23D2" w:rsidP="009B23D2" w:rsidRDefault="009B23D2" w14:paraId="284FAF7B" w14:textId="2F846B68">
            <w:pPr>
              <w:pStyle w:val="Normal0"/>
              <w:rPr>
                <w:b w:val="0"/>
                <w:bCs/>
                <w:sz w:val="22"/>
                <w:szCs w:val="22"/>
              </w:rPr>
            </w:pPr>
            <w:r w:rsidRPr="009B23D2">
              <w:rPr>
                <w:b w:val="0"/>
                <w:bCs/>
              </w:rPr>
              <w:t>relación lógica entre las ideas dentro de un texto, que permite que el mensaje se entienda claramente y no haya contradicciones internas.</w:t>
            </w:r>
          </w:p>
        </w:tc>
      </w:tr>
      <w:tr w:rsidRPr="00AF6A25" w:rsidR="009B23D2" w14:paraId="7EB6E3EA" w14:textId="77777777">
        <w:trPr>
          <w:trHeight w:val="253"/>
        </w:trPr>
        <w:tc>
          <w:tcPr>
            <w:tcW w:w="2122" w:type="dxa"/>
            <w:tcMar>
              <w:top w:w="100" w:type="dxa"/>
              <w:left w:w="100" w:type="dxa"/>
              <w:bottom w:w="100" w:type="dxa"/>
              <w:right w:w="100" w:type="dxa"/>
            </w:tcMar>
          </w:tcPr>
          <w:p w:rsidRPr="00AF6A25" w:rsidR="009B23D2" w:rsidP="009B23D2" w:rsidRDefault="009B23D2" w14:paraId="15579A52" w14:textId="265100A2">
            <w:pPr>
              <w:pStyle w:val="Normal0"/>
              <w:rPr>
                <w:b w:val="0"/>
                <w:bCs/>
                <w:sz w:val="22"/>
                <w:szCs w:val="22"/>
              </w:rPr>
            </w:pPr>
            <w:r w:rsidRPr="00D776D8">
              <w:t>Cohesión</w:t>
            </w:r>
          </w:p>
        </w:tc>
        <w:tc>
          <w:tcPr>
            <w:tcW w:w="7840" w:type="dxa"/>
            <w:tcMar>
              <w:top w:w="100" w:type="dxa"/>
              <w:left w:w="100" w:type="dxa"/>
              <w:bottom w:w="100" w:type="dxa"/>
              <w:right w:w="100" w:type="dxa"/>
            </w:tcMar>
          </w:tcPr>
          <w:p w:rsidRPr="009B23D2" w:rsidR="009B23D2" w:rsidP="009B23D2" w:rsidRDefault="009B23D2" w14:paraId="5CC7F961" w14:textId="12C4C8A1">
            <w:pPr>
              <w:pStyle w:val="Normal0"/>
              <w:rPr>
                <w:b w:val="0"/>
                <w:bCs/>
                <w:sz w:val="22"/>
                <w:szCs w:val="22"/>
              </w:rPr>
            </w:pPr>
            <w:r w:rsidRPr="009B23D2">
              <w:rPr>
                <w:b w:val="0"/>
                <w:bCs/>
              </w:rPr>
              <w:t>conjunto de mecanismos lingüísticos que enlazan las partes de un texto, como conectores, pronombres, y otras estructuras que hacen que las ideas fluyan de manera unificada.</w:t>
            </w:r>
          </w:p>
        </w:tc>
      </w:tr>
      <w:tr w:rsidRPr="00AF6A25" w:rsidR="009B23D2" w14:paraId="395C7232" w14:textId="77777777">
        <w:trPr>
          <w:trHeight w:val="253"/>
        </w:trPr>
        <w:tc>
          <w:tcPr>
            <w:tcW w:w="2122" w:type="dxa"/>
            <w:tcMar>
              <w:top w:w="100" w:type="dxa"/>
              <w:left w:w="100" w:type="dxa"/>
              <w:bottom w:w="100" w:type="dxa"/>
              <w:right w:w="100" w:type="dxa"/>
            </w:tcMar>
          </w:tcPr>
          <w:p w:rsidRPr="00AF6A25" w:rsidR="009B23D2" w:rsidP="009B23D2" w:rsidRDefault="009B23D2" w14:paraId="0D6821AD" w14:textId="0EFE9876">
            <w:pPr>
              <w:pStyle w:val="Normal0"/>
              <w:rPr>
                <w:b w:val="0"/>
                <w:bCs/>
                <w:sz w:val="22"/>
                <w:szCs w:val="22"/>
              </w:rPr>
            </w:pPr>
            <w:r w:rsidRPr="00D776D8">
              <w:lastRenderedPageBreak/>
              <w:t>Decodificación</w:t>
            </w:r>
          </w:p>
        </w:tc>
        <w:tc>
          <w:tcPr>
            <w:tcW w:w="7840" w:type="dxa"/>
            <w:tcMar>
              <w:top w:w="100" w:type="dxa"/>
              <w:left w:w="100" w:type="dxa"/>
              <w:bottom w:w="100" w:type="dxa"/>
              <w:right w:w="100" w:type="dxa"/>
            </w:tcMar>
          </w:tcPr>
          <w:p w:rsidRPr="009B23D2" w:rsidR="009B23D2" w:rsidP="009B23D2" w:rsidRDefault="009B23D2" w14:paraId="6EE0990D" w14:textId="0ED9D9C0">
            <w:pPr>
              <w:pStyle w:val="Normal0"/>
              <w:rPr>
                <w:b w:val="0"/>
                <w:bCs/>
                <w:sz w:val="22"/>
                <w:szCs w:val="22"/>
              </w:rPr>
            </w:pPr>
            <w:r w:rsidRPr="009B23D2">
              <w:rPr>
                <w:b w:val="0"/>
                <w:bCs/>
              </w:rPr>
              <w:t>el proceso de interpretar y entender los signos lingüísticos (letras, palabras) en un texto para darle sentido.</w:t>
            </w:r>
          </w:p>
        </w:tc>
      </w:tr>
      <w:tr w:rsidRPr="00AF6A25" w:rsidR="009B23D2" w14:paraId="25BCD845" w14:textId="77777777">
        <w:trPr>
          <w:trHeight w:val="253"/>
        </w:trPr>
        <w:tc>
          <w:tcPr>
            <w:tcW w:w="2122" w:type="dxa"/>
            <w:tcMar>
              <w:top w:w="100" w:type="dxa"/>
              <w:left w:w="100" w:type="dxa"/>
              <w:bottom w:w="100" w:type="dxa"/>
              <w:right w:w="100" w:type="dxa"/>
            </w:tcMar>
          </w:tcPr>
          <w:p w:rsidRPr="00AF6A25" w:rsidR="009B23D2" w:rsidP="009B23D2" w:rsidRDefault="009B23D2" w14:paraId="322BE334" w14:textId="0F1AD877">
            <w:pPr>
              <w:pStyle w:val="Normal0"/>
              <w:rPr>
                <w:b w:val="0"/>
                <w:bCs/>
                <w:sz w:val="22"/>
                <w:szCs w:val="22"/>
              </w:rPr>
            </w:pPr>
            <w:r w:rsidRPr="00D776D8">
              <w:t>Estructura textual</w:t>
            </w:r>
          </w:p>
        </w:tc>
        <w:tc>
          <w:tcPr>
            <w:tcW w:w="7840" w:type="dxa"/>
            <w:tcMar>
              <w:top w:w="100" w:type="dxa"/>
              <w:left w:w="100" w:type="dxa"/>
              <w:bottom w:w="100" w:type="dxa"/>
              <w:right w:w="100" w:type="dxa"/>
            </w:tcMar>
          </w:tcPr>
          <w:p w:rsidRPr="009B23D2" w:rsidR="009B23D2" w:rsidP="009B23D2" w:rsidRDefault="009B23D2" w14:paraId="58B7FEF5" w14:textId="0787CB4C">
            <w:pPr>
              <w:pStyle w:val="Normal0"/>
              <w:rPr>
                <w:b w:val="0"/>
                <w:bCs/>
                <w:sz w:val="22"/>
                <w:szCs w:val="22"/>
              </w:rPr>
            </w:pPr>
            <w:r w:rsidRPr="009B23D2">
              <w:rPr>
                <w:b w:val="0"/>
                <w:bCs/>
              </w:rPr>
              <w:t>la organización interna de un texto, que incluye su introducción, desarrollo y conclusión, y cómo se relacionan las ideas dentro de cada sección.</w:t>
            </w:r>
          </w:p>
        </w:tc>
      </w:tr>
      <w:tr w:rsidRPr="00AF6A25" w:rsidR="009B23D2" w14:paraId="1F06F0FC" w14:textId="77777777">
        <w:trPr>
          <w:trHeight w:val="253"/>
        </w:trPr>
        <w:tc>
          <w:tcPr>
            <w:tcW w:w="2122" w:type="dxa"/>
            <w:tcMar>
              <w:top w:w="100" w:type="dxa"/>
              <w:left w:w="100" w:type="dxa"/>
              <w:bottom w:w="100" w:type="dxa"/>
              <w:right w:w="100" w:type="dxa"/>
            </w:tcMar>
          </w:tcPr>
          <w:p w:rsidRPr="00AF6A25" w:rsidR="009B23D2" w:rsidP="009B23D2" w:rsidRDefault="009B23D2" w14:paraId="1EF3B7CA" w14:textId="29BCC117">
            <w:pPr>
              <w:pStyle w:val="Normal0"/>
              <w:rPr>
                <w:b w:val="0"/>
                <w:bCs/>
                <w:sz w:val="22"/>
                <w:szCs w:val="22"/>
              </w:rPr>
            </w:pPr>
            <w:r w:rsidRPr="00D776D8">
              <w:t>Función comunicativa</w:t>
            </w:r>
          </w:p>
        </w:tc>
        <w:tc>
          <w:tcPr>
            <w:tcW w:w="7840" w:type="dxa"/>
            <w:tcMar>
              <w:top w:w="100" w:type="dxa"/>
              <w:left w:w="100" w:type="dxa"/>
              <w:bottom w:w="100" w:type="dxa"/>
              <w:right w:w="100" w:type="dxa"/>
            </w:tcMar>
          </w:tcPr>
          <w:p w:rsidRPr="009B23D2" w:rsidR="009B23D2" w:rsidP="009B23D2" w:rsidRDefault="009B23D2" w14:paraId="06DE73A3" w14:textId="315526F9">
            <w:pPr>
              <w:pStyle w:val="Normal0"/>
              <w:rPr>
                <w:b w:val="0"/>
                <w:bCs/>
                <w:sz w:val="22"/>
                <w:szCs w:val="22"/>
              </w:rPr>
            </w:pPr>
            <w:r w:rsidRPr="009B23D2">
              <w:rPr>
                <w:b w:val="0"/>
                <w:bCs/>
              </w:rPr>
              <w:t>el propósito de un texto, que puede ser informar, argumentar, narrar o describir, entre otros. cada tipo de texto responde a una función específica dentro de la comunicación.</w:t>
            </w:r>
          </w:p>
        </w:tc>
      </w:tr>
      <w:tr w:rsidRPr="00AF6A25" w:rsidR="009B23D2" w14:paraId="2B0A313F" w14:textId="77777777">
        <w:trPr>
          <w:trHeight w:val="253"/>
        </w:trPr>
        <w:tc>
          <w:tcPr>
            <w:tcW w:w="2122" w:type="dxa"/>
            <w:tcMar>
              <w:top w:w="100" w:type="dxa"/>
              <w:left w:w="100" w:type="dxa"/>
              <w:bottom w:w="100" w:type="dxa"/>
              <w:right w:w="100" w:type="dxa"/>
            </w:tcMar>
          </w:tcPr>
          <w:p w:rsidRPr="00AF6A25" w:rsidR="009B23D2" w:rsidP="009B23D2" w:rsidRDefault="009B23D2" w14:paraId="146B94C7" w14:textId="1D198D7D">
            <w:pPr>
              <w:pStyle w:val="Normal0"/>
              <w:rPr>
                <w:b w:val="0"/>
                <w:bCs/>
                <w:sz w:val="22"/>
                <w:szCs w:val="22"/>
              </w:rPr>
            </w:pPr>
            <w:r w:rsidRPr="00D776D8">
              <w:t>Inferencia</w:t>
            </w:r>
          </w:p>
        </w:tc>
        <w:tc>
          <w:tcPr>
            <w:tcW w:w="7840" w:type="dxa"/>
            <w:tcMar>
              <w:top w:w="100" w:type="dxa"/>
              <w:left w:w="100" w:type="dxa"/>
              <w:bottom w:w="100" w:type="dxa"/>
              <w:right w:w="100" w:type="dxa"/>
            </w:tcMar>
          </w:tcPr>
          <w:p w:rsidRPr="009B23D2" w:rsidR="009B23D2" w:rsidP="009B23D2" w:rsidRDefault="009B23D2" w14:paraId="7E375022" w14:textId="65F70870">
            <w:pPr>
              <w:pStyle w:val="Normal0"/>
              <w:rPr>
                <w:b w:val="0"/>
                <w:bCs/>
                <w:sz w:val="22"/>
                <w:szCs w:val="22"/>
              </w:rPr>
            </w:pPr>
            <w:r w:rsidRPr="009B23D2">
              <w:rPr>
                <w:b w:val="0"/>
                <w:bCs/>
              </w:rPr>
              <w:t>proceso cognitivo que permite al lector o escritor deducir información no explícita en el texto a partir de lo que se ha dicho o se sabe.</w:t>
            </w:r>
          </w:p>
        </w:tc>
      </w:tr>
      <w:tr w:rsidRPr="00AF6A25" w:rsidR="009B23D2" w14:paraId="535029AB" w14:textId="77777777">
        <w:trPr>
          <w:trHeight w:val="253"/>
        </w:trPr>
        <w:tc>
          <w:tcPr>
            <w:tcW w:w="2122" w:type="dxa"/>
            <w:tcMar>
              <w:top w:w="100" w:type="dxa"/>
              <w:left w:w="100" w:type="dxa"/>
              <w:bottom w:w="100" w:type="dxa"/>
              <w:right w:w="100" w:type="dxa"/>
            </w:tcMar>
          </w:tcPr>
          <w:p w:rsidRPr="00AF6A25" w:rsidR="009B23D2" w:rsidP="009B23D2" w:rsidRDefault="009B23D2" w14:paraId="54876CB5" w14:textId="5C7B3567">
            <w:pPr>
              <w:pStyle w:val="Normal0"/>
              <w:rPr>
                <w:b w:val="0"/>
                <w:bCs/>
                <w:sz w:val="22"/>
                <w:szCs w:val="22"/>
              </w:rPr>
            </w:pPr>
            <w:r w:rsidRPr="00D776D8">
              <w:t>R</w:t>
            </w:r>
            <w:r>
              <w:t xml:space="preserve">elación </w:t>
            </w:r>
          </w:p>
        </w:tc>
        <w:tc>
          <w:tcPr>
            <w:tcW w:w="7840" w:type="dxa"/>
            <w:tcMar>
              <w:top w:w="100" w:type="dxa"/>
              <w:left w:w="100" w:type="dxa"/>
              <w:bottom w:w="100" w:type="dxa"/>
              <w:right w:w="100" w:type="dxa"/>
            </w:tcMar>
          </w:tcPr>
          <w:p w:rsidRPr="009B23D2" w:rsidR="009B23D2" w:rsidP="009B23D2" w:rsidRDefault="009B23D2" w14:paraId="6A622C73" w14:textId="44B6D8BB">
            <w:pPr>
              <w:pStyle w:val="Normal0"/>
              <w:rPr>
                <w:b w:val="0"/>
                <w:bCs/>
                <w:sz w:val="22"/>
                <w:szCs w:val="22"/>
              </w:rPr>
            </w:pPr>
            <w:r w:rsidRPr="009B23D2">
              <w:rPr>
                <w:b w:val="0"/>
                <w:bCs/>
              </w:rPr>
              <w:t>capacidad de conectar y articular distintas ideas y conceptos dentro de un texto, creando vínculos lógicos y significativos entre ellos.</w:t>
            </w:r>
          </w:p>
        </w:tc>
      </w:tr>
      <w:tr w:rsidRPr="00AF6A25" w:rsidR="009B23D2" w14:paraId="6123581A" w14:textId="77777777">
        <w:trPr>
          <w:trHeight w:val="253"/>
        </w:trPr>
        <w:tc>
          <w:tcPr>
            <w:tcW w:w="2122" w:type="dxa"/>
            <w:tcMar>
              <w:top w:w="100" w:type="dxa"/>
              <w:left w:w="100" w:type="dxa"/>
              <w:bottom w:w="100" w:type="dxa"/>
              <w:right w:w="100" w:type="dxa"/>
            </w:tcMar>
          </w:tcPr>
          <w:p w:rsidRPr="00AF6A25" w:rsidR="009B23D2" w:rsidP="009B23D2" w:rsidRDefault="009B23D2" w14:paraId="1B880D23" w14:textId="20702144">
            <w:pPr>
              <w:pStyle w:val="Normal0"/>
              <w:rPr>
                <w:b w:val="0"/>
                <w:bCs/>
                <w:sz w:val="22"/>
                <w:szCs w:val="22"/>
              </w:rPr>
            </w:pPr>
            <w:r w:rsidRPr="00D776D8">
              <w:t>Texto</w:t>
            </w:r>
          </w:p>
        </w:tc>
        <w:tc>
          <w:tcPr>
            <w:tcW w:w="7840" w:type="dxa"/>
            <w:tcMar>
              <w:top w:w="100" w:type="dxa"/>
              <w:left w:w="100" w:type="dxa"/>
              <w:bottom w:w="100" w:type="dxa"/>
              <w:right w:w="100" w:type="dxa"/>
            </w:tcMar>
          </w:tcPr>
          <w:p w:rsidRPr="009B23D2" w:rsidR="009B23D2" w:rsidP="009B23D2" w:rsidRDefault="009B23D2" w14:paraId="4D6CC737" w14:textId="6170C614">
            <w:pPr>
              <w:pStyle w:val="Normal0"/>
              <w:rPr>
                <w:b w:val="0"/>
                <w:bCs/>
                <w:sz w:val="22"/>
                <w:szCs w:val="22"/>
              </w:rPr>
            </w:pPr>
            <w:r w:rsidRPr="009B23D2">
              <w:rPr>
                <w:b w:val="0"/>
                <w:bCs/>
              </w:rPr>
              <w:t>conjunto de signos organizados de manera coherente que comunican un mensaje. puede ser escrito, oral o visual.</w:t>
            </w:r>
          </w:p>
        </w:tc>
      </w:tr>
      <w:tr w:rsidRPr="00AF6A25" w:rsidR="009B23D2" w14:paraId="0CBF9DFF" w14:textId="77777777">
        <w:trPr>
          <w:trHeight w:val="253"/>
        </w:trPr>
        <w:tc>
          <w:tcPr>
            <w:tcW w:w="2122" w:type="dxa"/>
            <w:tcMar>
              <w:top w:w="100" w:type="dxa"/>
              <w:left w:w="100" w:type="dxa"/>
              <w:bottom w:w="100" w:type="dxa"/>
              <w:right w:w="100" w:type="dxa"/>
            </w:tcMar>
          </w:tcPr>
          <w:p w:rsidRPr="00AF6A25" w:rsidR="009B23D2" w:rsidP="009B23D2" w:rsidRDefault="009B23D2" w14:paraId="6D8AA0B1" w14:textId="50EE9B3B">
            <w:pPr>
              <w:pStyle w:val="Normal0"/>
              <w:rPr>
                <w:b w:val="0"/>
                <w:bCs/>
                <w:sz w:val="22"/>
                <w:szCs w:val="22"/>
              </w:rPr>
            </w:pPr>
            <w:r w:rsidRPr="00D776D8">
              <w:t>Texto argumentativo</w:t>
            </w:r>
          </w:p>
        </w:tc>
        <w:tc>
          <w:tcPr>
            <w:tcW w:w="7840" w:type="dxa"/>
            <w:tcMar>
              <w:top w:w="100" w:type="dxa"/>
              <w:left w:w="100" w:type="dxa"/>
              <w:bottom w:w="100" w:type="dxa"/>
              <w:right w:w="100" w:type="dxa"/>
            </w:tcMar>
          </w:tcPr>
          <w:p w:rsidRPr="009B23D2" w:rsidR="009B23D2" w:rsidP="009B23D2" w:rsidRDefault="009B23D2" w14:paraId="7A438E86" w14:textId="4A8B0868">
            <w:pPr>
              <w:pStyle w:val="Normal0"/>
              <w:rPr>
                <w:b w:val="0"/>
                <w:bCs/>
                <w:sz w:val="22"/>
                <w:szCs w:val="22"/>
              </w:rPr>
            </w:pPr>
            <w:r w:rsidRPr="009B23D2">
              <w:rPr>
                <w:b w:val="0"/>
                <w:bCs/>
              </w:rPr>
              <w:t>tipo de texto que tiene como objetivo convencer o persuadir a la audiencia de un punto de vista o idea mediante razonamientos lógicos y evidencias.</w:t>
            </w:r>
          </w:p>
        </w:tc>
      </w:tr>
      <w:tr w:rsidRPr="00AF6A25" w:rsidR="009B23D2" w14:paraId="137F5F7C" w14:textId="77777777">
        <w:trPr>
          <w:trHeight w:val="253"/>
        </w:trPr>
        <w:tc>
          <w:tcPr>
            <w:tcW w:w="2122" w:type="dxa"/>
            <w:tcMar>
              <w:top w:w="100" w:type="dxa"/>
              <w:left w:w="100" w:type="dxa"/>
              <w:bottom w:w="100" w:type="dxa"/>
              <w:right w:w="100" w:type="dxa"/>
            </w:tcMar>
          </w:tcPr>
          <w:p w:rsidRPr="00AF6A25" w:rsidR="009B23D2" w:rsidP="009B23D2" w:rsidRDefault="009B23D2" w14:paraId="7CE9E8AC" w14:textId="268E043B">
            <w:pPr>
              <w:pStyle w:val="Normal0"/>
              <w:rPr>
                <w:b w:val="0"/>
                <w:bCs/>
                <w:sz w:val="22"/>
                <w:szCs w:val="22"/>
              </w:rPr>
            </w:pPr>
            <w:r w:rsidRPr="00D776D8">
              <w:t>Texto descriptivo</w:t>
            </w:r>
          </w:p>
        </w:tc>
        <w:tc>
          <w:tcPr>
            <w:tcW w:w="7840" w:type="dxa"/>
            <w:tcMar>
              <w:top w:w="100" w:type="dxa"/>
              <w:left w:w="100" w:type="dxa"/>
              <w:bottom w:w="100" w:type="dxa"/>
              <w:right w:w="100" w:type="dxa"/>
            </w:tcMar>
          </w:tcPr>
          <w:p w:rsidRPr="009B23D2" w:rsidR="009B23D2" w:rsidP="009B23D2" w:rsidRDefault="009B23D2" w14:paraId="349000E7" w14:textId="5303E96A">
            <w:pPr>
              <w:pStyle w:val="Normal0"/>
              <w:rPr>
                <w:b w:val="0"/>
                <w:bCs/>
                <w:sz w:val="22"/>
                <w:szCs w:val="22"/>
              </w:rPr>
            </w:pPr>
            <w:r w:rsidRPr="009B23D2">
              <w:rPr>
                <w:b w:val="0"/>
                <w:bCs/>
              </w:rPr>
              <w:t>tipo de texto cuyo objetivo es detallar las características de un objeto, persona, lugar o situación, mediante la enumeración de atributos y cualidades.</w:t>
            </w:r>
          </w:p>
        </w:tc>
      </w:tr>
      <w:tr w:rsidRPr="00AF6A25" w:rsidR="009B23D2" w14:paraId="3724A7C1" w14:textId="77777777">
        <w:trPr>
          <w:trHeight w:val="253"/>
        </w:trPr>
        <w:tc>
          <w:tcPr>
            <w:tcW w:w="2122" w:type="dxa"/>
            <w:tcMar>
              <w:top w:w="100" w:type="dxa"/>
              <w:left w:w="100" w:type="dxa"/>
              <w:bottom w:w="100" w:type="dxa"/>
              <w:right w:w="100" w:type="dxa"/>
            </w:tcMar>
          </w:tcPr>
          <w:p w:rsidRPr="00AF6A25" w:rsidR="009B23D2" w:rsidP="009B23D2" w:rsidRDefault="009B23D2" w14:paraId="6C0CD15F" w14:textId="53C34E72">
            <w:pPr>
              <w:pStyle w:val="Normal0"/>
              <w:rPr>
                <w:b w:val="0"/>
                <w:bCs/>
                <w:sz w:val="22"/>
                <w:szCs w:val="22"/>
              </w:rPr>
            </w:pPr>
            <w:r w:rsidRPr="00D776D8">
              <w:t>Texto narrativo</w:t>
            </w:r>
          </w:p>
        </w:tc>
        <w:tc>
          <w:tcPr>
            <w:tcW w:w="7840" w:type="dxa"/>
            <w:tcMar>
              <w:top w:w="100" w:type="dxa"/>
              <w:left w:w="100" w:type="dxa"/>
              <w:bottom w:w="100" w:type="dxa"/>
              <w:right w:w="100" w:type="dxa"/>
            </w:tcMar>
          </w:tcPr>
          <w:p w:rsidRPr="009B23D2" w:rsidR="009B23D2" w:rsidP="009B23D2" w:rsidRDefault="009B23D2" w14:paraId="42C91482" w14:textId="52E85C8D">
            <w:pPr>
              <w:pStyle w:val="Normal0"/>
              <w:rPr>
                <w:b w:val="0"/>
                <w:bCs/>
                <w:sz w:val="22"/>
                <w:szCs w:val="22"/>
              </w:rPr>
            </w:pPr>
            <w:r w:rsidRPr="009B23D2">
              <w:rPr>
                <w:b w:val="0"/>
                <w:bCs/>
              </w:rPr>
              <w:t>tipo de texto cuyo propósito es contar una historia o relato, con una estructura que suele incluir personajes, un conflicto, y una resolución.</w:t>
            </w:r>
          </w:p>
        </w:tc>
      </w:tr>
      <w:tr w:rsidRPr="00AF6A25" w:rsidR="009B23D2" w14:paraId="34A4516E" w14:textId="77777777">
        <w:trPr>
          <w:trHeight w:val="253"/>
        </w:trPr>
        <w:tc>
          <w:tcPr>
            <w:tcW w:w="2122" w:type="dxa"/>
            <w:tcMar>
              <w:top w:w="100" w:type="dxa"/>
              <w:left w:w="100" w:type="dxa"/>
              <w:bottom w:w="100" w:type="dxa"/>
              <w:right w:w="100" w:type="dxa"/>
            </w:tcMar>
          </w:tcPr>
          <w:p w:rsidRPr="00AF6A25" w:rsidR="009B23D2" w:rsidP="009B23D2" w:rsidRDefault="009B23D2" w14:paraId="626F4F57" w14:textId="7A5CD74B">
            <w:pPr>
              <w:pStyle w:val="Normal0"/>
              <w:rPr>
                <w:b w:val="0"/>
                <w:bCs/>
                <w:sz w:val="22"/>
                <w:szCs w:val="22"/>
              </w:rPr>
            </w:pPr>
            <w:r>
              <w:t>T</w:t>
            </w:r>
            <w:r w:rsidRPr="008F2D1A">
              <w:t>exto informativo</w:t>
            </w:r>
          </w:p>
        </w:tc>
        <w:tc>
          <w:tcPr>
            <w:tcW w:w="7840" w:type="dxa"/>
            <w:tcMar>
              <w:top w:w="100" w:type="dxa"/>
              <w:left w:w="100" w:type="dxa"/>
              <w:bottom w:w="100" w:type="dxa"/>
              <w:right w:w="100" w:type="dxa"/>
            </w:tcMar>
          </w:tcPr>
          <w:p w:rsidRPr="009B23D2" w:rsidR="009B23D2" w:rsidP="009B23D2" w:rsidRDefault="009B23D2" w14:paraId="6343A1D5" w14:textId="494DAAC3">
            <w:pPr>
              <w:pStyle w:val="Normal0"/>
              <w:rPr>
                <w:b w:val="0"/>
                <w:bCs/>
                <w:sz w:val="22"/>
                <w:szCs w:val="22"/>
              </w:rPr>
            </w:pPr>
            <w:r w:rsidRPr="009B23D2">
              <w:rPr>
                <w:b w:val="0"/>
                <w:bCs/>
              </w:rPr>
              <w:t>tipo de texto que tiene como objetivo transmitir datos, hechos o conocimientos de manera clara y precisa.</w:t>
            </w:r>
          </w:p>
        </w:tc>
      </w:tr>
      <w:tr w:rsidRPr="00AF6A25" w:rsidR="009B23D2" w14:paraId="741D3E19" w14:textId="77777777">
        <w:trPr>
          <w:trHeight w:val="253"/>
        </w:trPr>
        <w:tc>
          <w:tcPr>
            <w:tcW w:w="2122" w:type="dxa"/>
            <w:tcMar>
              <w:top w:w="100" w:type="dxa"/>
              <w:left w:w="100" w:type="dxa"/>
              <w:bottom w:w="100" w:type="dxa"/>
              <w:right w:w="100" w:type="dxa"/>
            </w:tcMar>
          </w:tcPr>
          <w:p w:rsidRPr="00AF6A25" w:rsidR="009B23D2" w:rsidP="009B23D2" w:rsidRDefault="009B23D2" w14:paraId="523D4F25" w14:textId="61C2CD2E">
            <w:pPr>
              <w:pStyle w:val="Normal0"/>
              <w:rPr>
                <w:b w:val="0"/>
                <w:bCs/>
                <w:sz w:val="22"/>
                <w:szCs w:val="22"/>
              </w:rPr>
            </w:pPr>
            <w:r w:rsidRPr="008F2D1A">
              <w:t>Vinculaciones</w:t>
            </w:r>
          </w:p>
        </w:tc>
        <w:tc>
          <w:tcPr>
            <w:tcW w:w="7840" w:type="dxa"/>
            <w:tcMar>
              <w:top w:w="100" w:type="dxa"/>
              <w:left w:w="100" w:type="dxa"/>
              <w:bottom w:w="100" w:type="dxa"/>
              <w:right w:w="100" w:type="dxa"/>
            </w:tcMar>
          </w:tcPr>
          <w:p w:rsidRPr="009B23D2" w:rsidR="009B23D2" w:rsidP="009B23D2" w:rsidRDefault="009B23D2" w14:paraId="151224DF" w14:textId="3AF164E1">
            <w:pPr>
              <w:pStyle w:val="Normal0"/>
              <w:rPr>
                <w:b w:val="0"/>
                <w:bCs/>
                <w:sz w:val="22"/>
                <w:szCs w:val="22"/>
              </w:rPr>
            </w:pPr>
            <w:r w:rsidRPr="009B23D2">
              <w:rPr>
                <w:b w:val="0"/>
                <w:bCs/>
              </w:rPr>
              <w:t>relación entre los elementos lingüísticos y semánticos dentro de un texto, que permiten que las ideas se conecten de manera fluida y coherente.</w:t>
            </w:r>
          </w:p>
        </w:tc>
      </w:tr>
    </w:tbl>
    <w:p w:rsidRPr="0057479C" w:rsidR="00FF258C" w:rsidRDefault="00FF258C" w14:paraId="000000AB" w14:textId="77777777">
      <w:pPr>
        <w:pStyle w:val="Normal0"/>
        <w:rPr>
          <w:sz w:val="20"/>
          <w:szCs w:val="20"/>
        </w:rPr>
      </w:pPr>
    </w:p>
    <w:p w:rsidRPr="0057479C" w:rsidR="00FF258C" w:rsidP="00185E3E" w:rsidRDefault="00D376E1" w14:paraId="000000AC" w14:textId="44BF0445">
      <w:pPr>
        <w:pStyle w:val="Ttulo1"/>
      </w:pPr>
      <w:commentRangeStart w:id="9"/>
      <w:r w:rsidRPr="0057479C">
        <w:t xml:space="preserve">REFERENCIAS BIBLIOGRÁFICAS: </w:t>
      </w:r>
      <w:commentRangeEnd w:id="9"/>
      <w:r w:rsidR="00882DB5">
        <w:rPr>
          <w:rStyle w:val="Refdecomentario"/>
          <w:rFonts w:ascii="Arial" w:hAnsi="Arial"/>
          <w:b w:val="0"/>
        </w:rPr>
        <w:commentReference w:id="9"/>
      </w:r>
    </w:p>
    <w:p w:rsidR="00184EA6" w:rsidP="00256E47" w:rsidRDefault="00184EA6" w14:paraId="14718D83" w14:textId="77777777">
      <w:pPr>
        <w:rPr>
          <w:rStyle w:val="Hipervnculo"/>
        </w:rPr>
      </w:pPr>
    </w:p>
    <w:p w:rsidR="007D7305" w:rsidP="007D7305" w:rsidRDefault="007D7305" w14:paraId="4BBDEED0" w14:textId="0E3C8C98">
      <w:pPr>
        <w:pStyle w:val="NormalWeb"/>
        <w:spacing w:before="0" w:beforeAutospacing="0" w:line="336" w:lineRule="atLeast"/>
        <w:rPr>
          <w:rFonts w:ascii="Arial" w:hAnsi="Arial" w:cs="Arial"/>
          <w:color w:val="12263F"/>
        </w:rPr>
      </w:pPr>
      <w:r>
        <w:rPr>
          <w:rFonts w:ascii="Arial" w:hAnsi="Arial" w:cs="Arial"/>
          <w:color w:val="12263F"/>
        </w:rPr>
        <w:t xml:space="preserve">Bustamante (2009). Lógica y argumentación. De los argumentos inductivos a las álgebras de Boole. </w:t>
      </w:r>
    </w:p>
    <w:p w:rsidR="007D7305" w:rsidP="007D7305" w:rsidRDefault="00EA6FDB" w14:paraId="507F782E" w14:textId="77777777">
      <w:pPr>
        <w:rPr>
          <w:rFonts w:ascii="Times New Roman" w:hAnsi="Times New Roman" w:cs="Times New Roman"/>
        </w:rPr>
      </w:pPr>
      <w:r>
        <w:pict w14:anchorId="1DD2104A">
          <v:rect id="_x0000_i1025" style="width:0;height:0" o:hr="t" o:hrstd="t" o:hrnoshade="t" fillcolor="#12263f" stroked="f"/>
        </w:pict>
      </w:r>
    </w:p>
    <w:p w:rsidR="007D7305" w:rsidP="007D7305" w:rsidRDefault="007D7305" w14:paraId="453255A7" w14:textId="51BE5E08">
      <w:pPr>
        <w:pStyle w:val="NormalWeb"/>
        <w:spacing w:before="0" w:beforeAutospacing="0" w:line="336" w:lineRule="atLeast"/>
        <w:rPr>
          <w:rFonts w:ascii="Arial" w:hAnsi="Arial" w:cs="Arial"/>
          <w:color w:val="12263F"/>
        </w:rPr>
      </w:pPr>
      <w:r>
        <w:rPr>
          <w:rFonts w:ascii="Arial" w:hAnsi="Arial" w:cs="Arial"/>
          <w:color w:val="12263F"/>
        </w:rPr>
        <w:lastRenderedPageBreak/>
        <w:t xml:space="preserve">Campos, G. &amp; Lule, N. (2012). La observación, un método para el estudio de la realidad. </w:t>
      </w:r>
      <w:hyperlink w:history="1" r:id="rId26">
        <w:r w:rsidRPr="00FB4290">
          <w:rPr>
            <w:rStyle w:val="Hipervnculo"/>
            <w:rFonts w:ascii="Arial" w:hAnsi="Arial" w:cs="Arial"/>
          </w:rPr>
          <w:t>https://dialnet.unirioja.es/servlet/articulo?codigo=3979972</w:t>
        </w:r>
      </w:hyperlink>
    </w:p>
    <w:p w:rsidR="007D7305" w:rsidP="007D7305" w:rsidRDefault="00EA6FDB" w14:paraId="370CB273" w14:textId="77777777">
      <w:pPr>
        <w:rPr>
          <w:rFonts w:ascii="Times New Roman" w:hAnsi="Times New Roman" w:cs="Times New Roman"/>
        </w:rPr>
      </w:pPr>
      <w:r>
        <w:pict w14:anchorId="1EC796C4">
          <v:rect id="_x0000_i1026" style="width:0;height:0" o:hr="t" o:hrstd="t" o:hrnoshade="t" fillcolor="#12263f" stroked="f"/>
        </w:pict>
      </w:r>
    </w:p>
    <w:p w:rsidR="007D7305" w:rsidP="007D7305" w:rsidRDefault="007D7305" w14:paraId="7D26A3E4" w14:textId="4CED9DB7">
      <w:pPr>
        <w:pStyle w:val="NormalWeb"/>
        <w:spacing w:before="0" w:beforeAutospacing="0" w:line="336" w:lineRule="atLeast"/>
        <w:rPr>
          <w:rFonts w:ascii="Arial" w:hAnsi="Arial" w:cs="Arial"/>
          <w:color w:val="12263F"/>
        </w:rPr>
      </w:pPr>
      <w:r>
        <w:rPr>
          <w:rFonts w:ascii="Arial" w:hAnsi="Arial" w:cs="Arial"/>
          <w:color w:val="12263F"/>
        </w:rPr>
        <w:t xml:space="preserve">Castro, J. (2009). Diagramas de flujo. </w:t>
      </w:r>
      <w:hyperlink w:history="1" r:id="rId27">
        <w:r w:rsidRPr="00FB4290">
          <w:rPr>
            <w:rStyle w:val="Hipervnculo"/>
            <w:rFonts w:ascii="Arial" w:hAnsi="Arial" w:cs="Arial"/>
          </w:rPr>
          <w:t>https://electronicsdj.files.wordpress.com/2009/09/diagramas-de-flujo.pdf</w:t>
        </w:r>
      </w:hyperlink>
    </w:p>
    <w:p w:rsidR="007D7305" w:rsidP="007D7305" w:rsidRDefault="00EA6FDB" w14:paraId="4E6A51EC" w14:textId="77777777">
      <w:pPr>
        <w:rPr>
          <w:rFonts w:ascii="Times New Roman" w:hAnsi="Times New Roman" w:cs="Times New Roman"/>
        </w:rPr>
      </w:pPr>
      <w:r>
        <w:pict w14:anchorId="69EF934D">
          <v:rect id="_x0000_i1027" style="width:0;height:0" o:hr="t" o:hrstd="t" o:hrnoshade="t" fillcolor="#12263f" stroked="f"/>
        </w:pict>
      </w:r>
    </w:p>
    <w:p w:rsidR="007D7305" w:rsidP="007D7305" w:rsidRDefault="007D7305" w14:paraId="5FD59A62" w14:textId="641829F1">
      <w:pPr>
        <w:pStyle w:val="NormalWeb"/>
        <w:spacing w:before="0" w:beforeAutospacing="0" w:line="336" w:lineRule="atLeast"/>
        <w:rPr>
          <w:rFonts w:ascii="Arial" w:hAnsi="Arial" w:cs="Arial"/>
          <w:color w:val="12263F"/>
        </w:rPr>
      </w:pPr>
      <w:r>
        <w:rPr>
          <w:rFonts w:ascii="Arial" w:hAnsi="Arial" w:cs="Arial"/>
          <w:color w:val="12263F"/>
        </w:rPr>
        <w:t xml:space="preserve">Diccionario filosófico (1965). Semiótica. </w:t>
      </w:r>
      <w:hyperlink w:history="1" r:id="rId28">
        <w:r w:rsidRPr="00FB4290">
          <w:rPr>
            <w:rStyle w:val="Hipervnculo"/>
            <w:rFonts w:ascii="Arial" w:hAnsi="Arial" w:cs="Arial"/>
          </w:rPr>
          <w:t>https://www.filosofia.org/enc/ros/se4.htm</w:t>
        </w:r>
      </w:hyperlink>
    </w:p>
    <w:p w:rsidR="007D7305" w:rsidP="007D7305" w:rsidRDefault="00EA6FDB" w14:paraId="20907EAA" w14:textId="77777777">
      <w:pPr>
        <w:rPr>
          <w:rFonts w:ascii="Times New Roman" w:hAnsi="Times New Roman" w:cs="Times New Roman"/>
        </w:rPr>
      </w:pPr>
      <w:r>
        <w:pict w14:anchorId="26F2D05C">
          <v:rect id="_x0000_i1028" style="width:0;height:0" o:hr="t" o:hrstd="t" o:hrnoshade="t" fillcolor="#12263f" stroked="f"/>
        </w:pict>
      </w:r>
    </w:p>
    <w:p w:rsidR="007D7305" w:rsidP="007D7305" w:rsidRDefault="007D7305" w14:paraId="62580A29" w14:textId="0D40DADD">
      <w:pPr>
        <w:pStyle w:val="NormalWeb"/>
        <w:spacing w:before="0" w:beforeAutospacing="0" w:line="336" w:lineRule="atLeast"/>
        <w:rPr>
          <w:rFonts w:ascii="Arial" w:hAnsi="Arial" w:cs="Arial"/>
          <w:color w:val="12263F"/>
        </w:rPr>
      </w:pPr>
      <w:r>
        <w:rPr>
          <w:rFonts w:ascii="Arial" w:hAnsi="Arial" w:cs="Arial"/>
          <w:color w:val="12263F"/>
        </w:rPr>
        <w:t xml:space="preserve">Eco, H. (2016). </w:t>
      </w:r>
      <w:r w:rsidRPr="00910532" w:rsidR="00910532">
        <w:rPr>
          <w:rFonts w:ascii="Arial" w:hAnsi="Arial" w:cs="Arial"/>
          <w:color w:val="12263F"/>
        </w:rPr>
        <w:t>Umberto Eco, el hombre que sabía todo. Una lista</w:t>
      </w:r>
      <w:r>
        <w:rPr>
          <w:rFonts w:ascii="Arial" w:hAnsi="Arial" w:cs="Arial"/>
          <w:color w:val="12263F"/>
        </w:rPr>
        <w:t xml:space="preserve">. </w:t>
      </w:r>
      <w:hyperlink w:history="1" r:id="rId29">
        <w:r w:rsidRPr="00FB4290">
          <w:rPr>
            <w:rStyle w:val="Hipervnculo"/>
            <w:rFonts w:ascii="Arial" w:hAnsi="Arial" w:cs="Arial"/>
          </w:rPr>
          <w:t>https://hipermediaciones.com/2016/02/20/umberto-eco-el-hombre-que-sabia-todo-una-lista/</w:t>
        </w:r>
      </w:hyperlink>
    </w:p>
    <w:p w:rsidR="007D7305" w:rsidP="007D7305" w:rsidRDefault="00EA6FDB" w14:paraId="668AAEE5" w14:textId="77777777">
      <w:pPr>
        <w:rPr>
          <w:rFonts w:ascii="Times New Roman" w:hAnsi="Times New Roman" w:cs="Times New Roman"/>
        </w:rPr>
      </w:pPr>
      <w:r>
        <w:pict w14:anchorId="4C3015AA">
          <v:rect id="_x0000_i1029" style="width:0;height:0" o:hr="t" o:hrstd="t" o:hrnoshade="t" fillcolor="#12263f" stroked="f"/>
        </w:pict>
      </w:r>
    </w:p>
    <w:p w:rsidR="007D7305" w:rsidP="007D7305" w:rsidRDefault="007D7305" w14:paraId="71646586" w14:textId="45E39853">
      <w:pPr>
        <w:pStyle w:val="NormalWeb"/>
        <w:spacing w:before="0" w:beforeAutospacing="0" w:line="336" w:lineRule="atLeast"/>
        <w:rPr>
          <w:rFonts w:ascii="Arial" w:hAnsi="Arial" w:cs="Arial"/>
          <w:color w:val="12263F"/>
        </w:rPr>
      </w:pPr>
      <w:r>
        <w:rPr>
          <w:rFonts w:ascii="Arial" w:hAnsi="Arial" w:cs="Arial"/>
          <w:color w:val="12263F"/>
        </w:rPr>
        <w:t xml:space="preserve">Freire, P. &amp; Faundez, A. (1985). Por una pedagogía de la pregunta. </w:t>
      </w:r>
      <w:hyperlink w:history="1" r:id="rId30">
        <w:r w:rsidRPr="00FB4290">
          <w:rPr>
            <w:rStyle w:val="Hipervnculo"/>
            <w:rFonts w:ascii="Arial" w:hAnsi="Arial" w:cs="Arial"/>
          </w:rPr>
          <w:t>https://aprendizajesparalelos.files.wordpress.com/2016/08/paulo-freire-y-antonio-faudez-por-una-pedagogia-de-la-pregunta.pdf</w:t>
        </w:r>
      </w:hyperlink>
    </w:p>
    <w:p w:rsidR="007D7305" w:rsidP="007D7305" w:rsidRDefault="00EA6FDB" w14:paraId="3397B9D2" w14:textId="77777777">
      <w:pPr>
        <w:rPr>
          <w:rFonts w:ascii="Times New Roman" w:hAnsi="Times New Roman" w:cs="Times New Roman"/>
        </w:rPr>
      </w:pPr>
      <w:r>
        <w:pict w14:anchorId="6BBBF618">
          <v:rect id="_x0000_i1030" style="width:0;height:0" o:hr="t" o:hrstd="t" o:hrnoshade="t" fillcolor="#12263f" stroked="f"/>
        </w:pict>
      </w:r>
    </w:p>
    <w:p w:rsidR="007D7305" w:rsidP="007D7305" w:rsidRDefault="007D7305" w14:paraId="5EC075BE" w14:textId="38C54229">
      <w:pPr>
        <w:pStyle w:val="NormalWeb"/>
        <w:spacing w:before="0" w:beforeAutospacing="0" w:line="336" w:lineRule="atLeast"/>
        <w:rPr>
          <w:rFonts w:ascii="Arial" w:hAnsi="Arial" w:cs="Arial"/>
          <w:color w:val="12263F"/>
        </w:rPr>
      </w:pPr>
      <w:proofErr w:type="spellStart"/>
      <w:r>
        <w:rPr>
          <w:rFonts w:ascii="Arial" w:hAnsi="Arial" w:cs="Arial"/>
          <w:color w:val="12263F"/>
        </w:rPr>
        <w:t>Gallardo</w:t>
      </w:r>
      <w:proofErr w:type="spellEnd"/>
      <w:r>
        <w:rPr>
          <w:rFonts w:ascii="Arial" w:hAnsi="Arial" w:cs="Arial"/>
          <w:color w:val="12263F"/>
        </w:rPr>
        <w:t xml:space="preserve"> &amp; Moreno (1983). Serie aprender a investigar – módulo 3 recolección de información. </w:t>
      </w:r>
    </w:p>
    <w:p w:rsidR="007D7305" w:rsidP="007D7305" w:rsidRDefault="00EA6FDB" w14:paraId="1871ECAB" w14:textId="77777777">
      <w:pPr>
        <w:rPr>
          <w:rFonts w:ascii="Times New Roman" w:hAnsi="Times New Roman" w:cs="Times New Roman"/>
        </w:rPr>
      </w:pPr>
      <w:r>
        <w:pict w14:anchorId="24DCE0AB">
          <v:rect id="_x0000_i1031" style="width:0;height:0" o:hr="t" o:hrstd="t" o:hrnoshade="t" fillcolor="#12263f" stroked="f"/>
        </w:pict>
      </w:r>
    </w:p>
    <w:p w:rsidR="007D7305" w:rsidP="007D7305" w:rsidRDefault="007D7305" w14:paraId="65910C26" w14:textId="55F04C10">
      <w:pPr>
        <w:pStyle w:val="NormalWeb"/>
        <w:spacing w:before="0" w:beforeAutospacing="0" w:line="336" w:lineRule="atLeast"/>
        <w:rPr>
          <w:rFonts w:ascii="Arial" w:hAnsi="Arial" w:cs="Arial"/>
          <w:color w:val="12263F"/>
        </w:rPr>
      </w:pPr>
      <w:r>
        <w:rPr>
          <w:rFonts w:ascii="Arial" w:hAnsi="Arial" w:cs="Arial"/>
          <w:color w:val="12263F"/>
        </w:rPr>
        <w:t>Ortega, E. (2002). Cómo lograr que los demás se salgan con la nuestra. Técnicas de persuasión, negociación y oratoria.</w:t>
      </w:r>
      <w:r w:rsidR="00DA00C4">
        <w:rPr>
          <w:rFonts w:ascii="Arial" w:hAnsi="Arial" w:cs="Arial"/>
          <w:color w:val="12263F"/>
        </w:rPr>
        <w:t xml:space="preserve"> </w:t>
      </w:r>
    </w:p>
    <w:p w:rsidR="007D7305" w:rsidP="007D7305" w:rsidRDefault="00EA6FDB" w14:paraId="088BF835" w14:textId="77777777">
      <w:pPr>
        <w:rPr>
          <w:rFonts w:ascii="Times New Roman" w:hAnsi="Times New Roman" w:cs="Times New Roman"/>
        </w:rPr>
      </w:pPr>
      <w:r>
        <w:pict w14:anchorId="48A3D3F7">
          <v:rect id="_x0000_i1032" style="width:0;height:0" o:hr="t" o:hrstd="t" o:hrnoshade="t" fillcolor="#12263f" stroked="f"/>
        </w:pict>
      </w:r>
    </w:p>
    <w:p w:rsidR="007D7305" w:rsidP="007D7305" w:rsidRDefault="007D7305" w14:paraId="7CBDBA07" w14:textId="30D5BDCA">
      <w:pPr>
        <w:pStyle w:val="NormalWeb"/>
        <w:spacing w:before="0" w:beforeAutospacing="0" w:line="336" w:lineRule="atLeast"/>
        <w:rPr>
          <w:rFonts w:ascii="Arial" w:hAnsi="Arial" w:cs="Arial"/>
          <w:color w:val="12263F"/>
        </w:rPr>
      </w:pPr>
      <w:r>
        <w:rPr>
          <w:rFonts w:ascii="Arial" w:hAnsi="Arial" w:cs="Arial"/>
          <w:color w:val="12263F"/>
        </w:rPr>
        <w:t>Pearson (</w:t>
      </w:r>
      <w:proofErr w:type="spellStart"/>
      <w:r>
        <w:rPr>
          <w:rFonts w:ascii="Arial" w:hAnsi="Arial" w:cs="Arial"/>
          <w:color w:val="12263F"/>
        </w:rPr>
        <w:t>s.f</w:t>
      </w:r>
      <w:proofErr w:type="spellEnd"/>
      <w:r>
        <w:rPr>
          <w:rFonts w:ascii="Arial" w:hAnsi="Arial" w:cs="Arial"/>
          <w:color w:val="12263F"/>
        </w:rPr>
        <w:t xml:space="preserve">). Estrategias de enseñanza - aprendizaje. </w:t>
      </w:r>
      <w:hyperlink w:history="1" r:id="rId31">
        <w:r w:rsidRPr="008A0A90" w:rsidR="00DA00C4">
          <w:rPr>
            <w:rStyle w:val="Hipervnculo"/>
            <w:rFonts w:ascii="Arial" w:hAnsi="Arial" w:cs="Arial"/>
          </w:rPr>
          <w:t>http://prepajocotepec.sems.udg.mx/sites/default/files/estrategias_pimiento_0.pdf</w:t>
        </w:r>
      </w:hyperlink>
    </w:p>
    <w:p w:rsidR="007D7305" w:rsidP="007D7305" w:rsidRDefault="00EA6FDB" w14:paraId="1596A844" w14:textId="77777777">
      <w:pPr>
        <w:rPr>
          <w:rFonts w:ascii="Times New Roman" w:hAnsi="Times New Roman" w:cs="Times New Roman"/>
        </w:rPr>
      </w:pPr>
      <w:r>
        <w:pict w14:anchorId="50078E62">
          <v:rect id="_x0000_i1033" style="width:0;height:0" o:hr="t" o:hrstd="t" o:hrnoshade="t" fillcolor="#12263f" stroked="f"/>
        </w:pict>
      </w:r>
    </w:p>
    <w:p w:rsidR="007D7305" w:rsidP="007D7305" w:rsidRDefault="007D7305" w14:paraId="4FC1E6C9" w14:textId="04B1A70B">
      <w:pPr>
        <w:pStyle w:val="NormalWeb"/>
        <w:spacing w:before="0" w:beforeAutospacing="0" w:line="336" w:lineRule="atLeast"/>
        <w:rPr>
          <w:rFonts w:ascii="Arial" w:hAnsi="Arial" w:cs="Arial"/>
          <w:color w:val="12263F"/>
        </w:rPr>
      </w:pPr>
      <w:r>
        <w:rPr>
          <w:rFonts w:ascii="Arial" w:hAnsi="Arial" w:cs="Arial"/>
          <w:color w:val="12263F"/>
        </w:rPr>
        <w:t>RAE (202</w:t>
      </w:r>
      <w:r w:rsidR="00DA00C4">
        <w:rPr>
          <w:rFonts w:ascii="Arial" w:hAnsi="Arial" w:cs="Arial"/>
          <w:color w:val="12263F"/>
        </w:rPr>
        <w:t>5</w:t>
      </w:r>
      <w:r>
        <w:rPr>
          <w:rFonts w:ascii="Arial" w:hAnsi="Arial" w:cs="Arial"/>
          <w:color w:val="12263F"/>
        </w:rPr>
        <w:t xml:space="preserve">). Discurso. </w:t>
      </w:r>
      <w:hyperlink w:history="1" r:id="rId32">
        <w:r w:rsidRPr="00FB4290">
          <w:rPr>
            <w:rStyle w:val="Hipervnculo"/>
            <w:rFonts w:ascii="Arial" w:hAnsi="Arial" w:cs="Arial"/>
          </w:rPr>
          <w:t>https://dle.rae.es/discurso?m=form</w:t>
        </w:r>
      </w:hyperlink>
    </w:p>
    <w:p w:rsidR="007D7305" w:rsidP="007D7305" w:rsidRDefault="00EA6FDB" w14:paraId="5CBF7BB1" w14:textId="77777777">
      <w:pPr>
        <w:rPr>
          <w:rFonts w:ascii="Times New Roman" w:hAnsi="Times New Roman" w:cs="Times New Roman"/>
        </w:rPr>
      </w:pPr>
      <w:r>
        <w:pict w14:anchorId="4CEE35C5">
          <v:rect id="_x0000_i1034" style="width:0;height:0" o:hr="t" o:hrstd="t" o:hrnoshade="t" fillcolor="#12263f" stroked="f"/>
        </w:pict>
      </w:r>
    </w:p>
    <w:p w:rsidR="007D7305" w:rsidP="007D7305" w:rsidRDefault="007D7305" w14:paraId="38F92ADD" w14:textId="000AB660">
      <w:pPr>
        <w:pStyle w:val="NormalWeb"/>
        <w:spacing w:before="0" w:beforeAutospacing="0" w:line="336" w:lineRule="atLeast"/>
        <w:rPr>
          <w:rFonts w:ascii="Arial" w:hAnsi="Arial" w:cs="Arial"/>
          <w:color w:val="12263F"/>
        </w:rPr>
      </w:pPr>
      <w:r>
        <w:rPr>
          <w:rFonts w:ascii="Arial" w:hAnsi="Arial" w:cs="Arial"/>
          <w:color w:val="12263F"/>
        </w:rPr>
        <w:t>RAE (202</w:t>
      </w:r>
      <w:r w:rsidR="00DA00C4">
        <w:rPr>
          <w:rFonts w:ascii="Arial" w:hAnsi="Arial" w:cs="Arial"/>
          <w:color w:val="12263F"/>
        </w:rPr>
        <w:t>5</w:t>
      </w:r>
      <w:r>
        <w:rPr>
          <w:rFonts w:ascii="Arial" w:hAnsi="Arial" w:cs="Arial"/>
          <w:color w:val="12263F"/>
        </w:rPr>
        <w:t xml:space="preserve">). Información. </w:t>
      </w:r>
      <w:hyperlink w:history="1" r:id="rId33">
        <w:r w:rsidRPr="00FB4290">
          <w:rPr>
            <w:rStyle w:val="Hipervnculo"/>
            <w:rFonts w:ascii="Arial" w:hAnsi="Arial" w:cs="Arial"/>
          </w:rPr>
          <w:t>https://dle.rae.es/informaci%C3%B3n?m=form</w:t>
        </w:r>
      </w:hyperlink>
    </w:p>
    <w:p w:rsidR="007D7305" w:rsidP="007D7305" w:rsidRDefault="00EA6FDB" w14:paraId="49EE39E6" w14:textId="77777777">
      <w:pPr>
        <w:rPr>
          <w:rFonts w:ascii="Times New Roman" w:hAnsi="Times New Roman" w:cs="Times New Roman"/>
        </w:rPr>
      </w:pPr>
      <w:r>
        <w:pict w14:anchorId="69919D2E">
          <v:rect id="_x0000_i1035" style="width:0;height:0" o:hr="t" o:hrstd="t" o:hrnoshade="t" fillcolor="#12263f" stroked="f"/>
        </w:pict>
      </w:r>
    </w:p>
    <w:p w:rsidR="007D7305" w:rsidP="007D7305" w:rsidRDefault="007D7305" w14:paraId="53300FAF" w14:textId="355522DA">
      <w:pPr>
        <w:pStyle w:val="NormalWeb"/>
        <w:spacing w:before="0" w:beforeAutospacing="0" w:line="336" w:lineRule="atLeast"/>
        <w:rPr>
          <w:rFonts w:ascii="Arial" w:hAnsi="Arial" w:cs="Arial"/>
          <w:color w:val="12263F"/>
        </w:rPr>
      </w:pPr>
      <w:r>
        <w:rPr>
          <w:rFonts w:ascii="Arial" w:hAnsi="Arial" w:cs="Arial"/>
          <w:color w:val="12263F"/>
        </w:rPr>
        <w:t>RAE (202</w:t>
      </w:r>
      <w:r w:rsidR="00DA00C4">
        <w:rPr>
          <w:rFonts w:ascii="Arial" w:hAnsi="Arial" w:cs="Arial"/>
          <w:color w:val="12263F"/>
        </w:rPr>
        <w:t>5</w:t>
      </w:r>
      <w:r>
        <w:rPr>
          <w:rFonts w:ascii="Arial" w:hAnsi="Arial" w:cs="Arial"/>
          <w:color w:val="12263F"/>
        </w:rPr>
        <w:t xml:space="preserve">). Interpretar. </w:t>
      </w:r>
      <w:hyperlink w:history="1" r:id="rId34">
        <w:r w:rsidRPr="00FB4290">
          <w:rPr>
            <w:rStyle w:val="Hipervnculo"/>
            <w:rFonts w:ascii="Arial" w:hAnsi="Arial" w:cs="Arial"/>
          </w:rPr>
          <w:t>https://dle.rae.es/interpretar?m=form</w:t>
        </w:r>
      </w:hyperlink>
    </w:p>
    <w:p w:rsidR="007D7305" w:rsidP="007D7305" w:rsidRDefault="00EA6FDB" w14:paraId="75D69253" w14:textId="77777777">
      <w:pPr>
        <w:rPr>
          <w:rFonts w:ascii="Times New Roman" w:hAnsi="Times New Roman" w:cs="Times New Roman"/>
        </w:rPr>
      </w:pPr>
      <w:r>
        <w:pict w14:anchorId="1247ED04">
          <v:rect id="_x0000_i1036" style="width:0;height:0" o:hr="t" o:hrstd="t" o:hrnoshade="t" fillcolor="#12263f" stroked="f"/>
        </w:pict>
      </w:r>
    </w:p>
    <w:p w:rsidR="007D7305" w:rsidP="007D7305" w:rsidRDefault="007D7305" w14:paraId="43B86D9E" w14:textId="51225227">
      <w:pPr>
        <w:pStyle w:val="NormalWeb"/>
        <w:spacing w:before="0" w:beforeAutospacing="0" w:line="336" w:lineRule="atLeast"/>
        <w:rPr>
          <w:rFonts w:ascii="Arial" w:hAnsi="Arial" w:cs="Arial"/>
          <w:color w:val="12263F"/>
        </w:rPr>
      </w:pPr>
      <w:r>
        <w:rPr>
          <w:rFonts w:ascii="Arial" w:hAnsi="Arial" w:cs="Arial"/>
          <w:color w:val="12263F"/>
        </w:rPr>
        <w:lastRenderedPageBreak/>
        <w:t>RAE (202</w:t>
      </w:r>
      <w:r w:rsidR="00DA00C4">
        <w:rPr>
          <w:rFonts w:ascii="Arial" w:hAnsi="Arial" w:cs="Arial"/>
          <w:color w:val="12263F"/>
        </w:rPr>
        <w:t>5</w:t>
      </w:r>
      <w:r>
        <w:rPr>
          <w:rFonts w:ascii="Arial" w:hAnsi="Arial" w:cs="Arial"/>
          <w:color w:val="12263F"/>
        </w:rPr>
        <w:t xml:space="preserve">). Signo. </w:t>
      </w:r>
      <w:hyperlink w:history="1" r:id="rId35">
        <w:r w:rsidRPr="00FB4290">
          <w:rPr>
            <w:rStyle w:val="Hipervnculo"/>
            <w:rFonts w:ascii="Arial" w:hAnsi="Arial" w:cs="Arial"/>
          </w:rPr>
          <w:t>https://dle.rae.es/signo?m=form</w:t>
        </w:r>
      </w:hyperlink>
    </w:p>
    <w:p w:rsidR="007D7305" w:rsidP="007D7305" w:rsidRDefault="00EA6FDB" w14:paraId="15521CCB" w14:textId="77777777">
      <w:pPr>
        <w:rPr>
          <w:rFonts w:ascii="Times New Roman" w:hAnsi="Times New Roman" w:cs="Times New Roman"/>
        </w:rPr>
      </w:pPr>
      <w:r>
        <w:pict w14:anchorId="6C5C7D3B">
          <v:rect id="_x0000_i1037" style="width:0;height:0" o:hr="t" o:hrstd="t" o:hrnoshade="t" fillcolor="#12263f" stroked="f"/>
        </w:pict>
      </w:r>
    </w:p>
    <w:p w:rsidR="007D7305" w:rsidP="007D7305" w:rsidRDefault="007D7305" w14:paraId="0A275BC9" w14:textId="75C7185D">
      <w:pPr>
        <w:pStyle w:val="NormalWeb"/>
        <w:spacing w:before="0" w:beforeAutospacing="0" w:line="336" w:lineRule="atLeast"/>
        <w:rPr>
          <w:rFonts w:ascii="Arial" w:hAnsi="Arial" w:cs="Arial"/>
          <w:color w:val="12263F"/>
        </w:rPr>
      </w:pPr>
      <w:r>
        <w:rPr>
          <w:rFonts w:ascii="Arial" w:hAnsi="Arial" w:cs="Arial"/>
          <w:color w:val="12263F"/>
        </w:rPr>
        <w:t xml:space="preserve">Real Academia de la Lengua Española (2005). Signos ortográficos. </w:t>
      </w:r>
      <w:hyperlink w:history="1" r:id="rId36">
        <w:r w:rsidRPr="00FB4290">
          <w:rPr>
            <w:rStyle w:val="Hipervnculo"/>
            <w:rFonts w:ascii="Arial" w:hAnsi="Arial" w:cs="Arial"/>
          </w:rPr>
          <w:t>https://www.rae.es/dpd/signos%20ortogr%C3%A1ficos</w:t>
        </w:r>
      </w:hyperlink>
    </w:p>
    <w:p w:rsidR="007D7305" w:rsidP="007D7305" w:rsidRDefault="00EA6FDB" w14:paraId="22F8DECD" w14:textId="77777777">
      <w:pPr>
        <w:rPr>
          <w:rFonts w:ascii="Times New Roman" w:hAnsi="Times New Roman" w:cs="Times New Roman"/>
        </w:rPr>
      </w:pPr>
      <w:r>
        <w:pict w14:anchorId="333D24EA">
          <v:rect id="_x0000_i1038" style="width:0;height:0" o:hr="t" o:hrstd="t" o:hrnoshade="t" fillcolor="#12263f" stroked="f"/>
        </w:pict>
      </w:r>
    </w:p>
    <w:p w:rsidR="007D7305" w:rsidP="007D7305" w:rsidRDefault="007D7305" w14:paraId="40881B77" w14:textId="27A68B37">
      <w:pPr>
        <w:pStyle w:val="NormalWeb"/>
        <w:spacing w:before="0" w:beforeAutospacing="0" w:line="336" w:lineRule="atLeast"/>
        <w:rPr>
          <w:rFonts w:ascii="Arial" w:hAnsi="Arial" w:cs="Arial"/>
          <w:color w:val="12263F"/>
        </w:rPr>
      </w:pPr>
      <w:r>
        <w:rPr>
          <w:rFonts w:ascii="Arial" w:hAnsi="Arial" w:cs="Arial"/>
          <w:color w:val="12263F"/>
        </w:rPr>
        <w:t>Universidad EAFIT – Centro de Estudios de Lectura y Escritura – CELEE (s.f.). Las preposiciones y su función.</w:t>
      </w:r>
    </w:p>
    <w:p w:rsidRPr="00CD07FF" w:rsidR="00CD07FF" w:rsidP="00CD07FF" w:rsidRDefault="00CD07FF" w14:paraId="11585365" w14:textId="1AA64CF6">
      <w:r w:rsidRPr="00CD07FF">
        <w:t xml:space="preserve">. </w:t>
      </w:r>
    </w:p>
    <w:p w:rsidR="005D2770" w:rsidP="00256E47" w:rsidRDefault="005D2770" w14:paraId="21EEAE44" w14:textId="77777777"/>
    <w:p w:rsidR="00256E47" w:rsidP="00256E47" w:rsidRDefault="00256E47" w14:paraId="63D67A61" w14:textId="77777777"/>
    <w:p w:rsidRPr="0057479C" w:rsidR="00FF258C" w:rsidP="00185E3E" w:rsidRDefault="00D376E1" w14:paraId="000000B0" w14:textId="13994F79">
      <w:pPr>
        <w:pStyle w:val="Ttulo1"/>
      </w:pPr>
      <w:r w:rsidRPr="0057479C">
        <w:t>CONTROL DEL DOCUMENTO</w:t>
      </w:r>
    </w:p>
    <w:p w:rsidRPr="0057479C" w:rsidR="00FF258C" w:rsidRDefault="00FF258C" w14:paraId="000000B1" w14:textId="77777777">
      <w:pPr>
        <w:pStyle w:val="Normal0"/>
        <w:jc w:val="both"/>
        <w:rPr>
          <w:b/>
          <w:sz w:val="20"/>
          <w:szCs w:val="20"/>
        </w:rPr>
      </w:pPr>
    </w:p>
    <w:tbl>
      <w:tblPr>
        <w:tblStyle w:val="afd"/>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991"/>
        <w:gridCol w:w="1559"/>
        <w:gridCol w:w="3257"/>
        <w:gridCol w:w="1888"/>
      </w:tblGrid>
      <w:tr w:rsidRPr="00185E3E" w:rsidR="00FF258C" w:rsidTr="00C45A3B" w14:paraId="27B3F990" w14:textId="77777777">
        <w:tc>
          <w:tcPr>
            <w:tcW w:w="1272" w:type="dxa"/>
            <w:tcBorders>
              <w:top w:val="nil"/>
              <w:left w:val="nil"/>
            </w:tcBorders>
            <w:shd w:val="clear" w:color="auto" w:fill="auto"/>
          </w:tcPr>
          <w:p w:rsidRPr="00185E3E" w:rsidR="00FF258C" w:rsidRDefault="00FF258C" w14:paraId="000000B2" w14:textId="77777777">
            <w:pPr>
              <w:pStyle w:val="Normal0"/>
              <w:jc w:val="both"/>
              <w:rPr>
                <w:b w:val="0"/>
                <w:bCs/>
                <w:sz w:val="20"/>
                <w:szCs w:val="20"/>
              </w:rPr>
            </w:pPr>
          </w:p>
        </w:tc>
        <w:tc>
          <w:tcPr>
            <w:tcW w:w="1991" w:type="dxa"/>
            <w:vAlign w:val="center"/>
          </w:tcPr>
          <w:p w:rsidRPr="00185E3E" w:rsidR="00FF258C" w:rsidRDefault="00D376E1" w14:paraId="000000B3" w14:textId="77777777">
            <w:pPr>
              <w:pStyle w:val="Normal0"/>
              <w:rPr>
                <w:b w:val="0"/>
                <w:bCs/>
                <w:sz w:val="20"/>
                <w:szCs w:val="20"/>
              </w:rPr>
            </w:pPr>
            <w:r w:rsidRPr="00185E3E">
              <w:rPr>
                <w:b w:val="0"/>
                <w:bCs/>
                <w:sz w:val="20"/>
                <w:szCs w:val="20"/>
              </w:rPr>
              <w:t>Nombre</w:t>
            </w:r>
          </w:p>
        </w:tc>
        <w:tc>
          <w:tcPr>
            <w:tcW w:w="1559" w:type="dxa"/>
            <w:vAlign w:val="center"/>
          </w:tcPr>
          <w:p w:rsidRPr="00185E3E" w:rsidR="00FF258C" w:rsidRDefault="00D376E1" w14:paraId="000000B4" w14:textId="77777777">
            <w:pPr>
              <w:pStyle w:val="Normal0"/>
              <w:rPr>
                <w:b w:val="0"/>
                <w:bCs/>
                <w:sz w:val="20"/>
                <w:szCs w:val="20"/>
              </w:rPr>
            </w:pPr>
            <w:r w:rsidRPr="00185E3E">
              <w:rPr>
                <w:b w:val="0"/>
                <w:bCs/>
                <w:sz w:val="20"/>
                <w:szCs w:val="20"/>
              </w:rPr>
              <w:t>Cargo</w:t>
            </w:r>
          </w:p>
        </w:tc>
        <w:tc>
          <w:tcPr>
            <w:tcW w:w="3257" w:type="dxa"/>
            <w:vAlign w:val="center"/>
          </w:tcPr>
          <w:p w:rsidRPr="00185E3E" w:rsidR="00FF258C" w:rsidRDefault="00D376E1" w14:paraId="000000B5" w14:textId="77777777">
            <w:pPr>
              <w:pStyle w:val="Normal0"/>
              <w:rPr>
                <w:b w:val="0"/>
                <w:bCs/>
                <w:sz w:val="20"/>
                <w:szCs w:val="20"/>
              </w:rPr>
            </w:pPr>
            <w:r w:rsidRPr="00185E3E">
              <w:rPr>
                <w:b w:val="0"/>
                <w:bCs/>
                <w:sz w:val="20"/>
                <w:szCs w:val="20"/>
              </w:rPr>
              <w:t>Dependencia</w:t>
            </w:r>
          </w:p>
          <w:p w:rsidRPr="00185E3E" w:rsidR="00FF258C" w:rsidRDefault="00FF258C" w14:paraId="000000B6" w14:textId="0C115B7D">
            <w:pPr>
              <w:pStyle w:val="Normal0"/>
              <w:rPr>
                <w:b w:val="0"/>
                <w:bCs/>
                <w:i/>
                <w:sz w:val="20"/>
                <w:szCs w:val="20"/>
              </w:rPr>
            </w:pPr>
          </w:p>
        </w:tc>
        <w:tc>
          <w:tcPr>
            <w:tcW w:w="1888" w:type="dxa"/>
            <w:vAlign w:val="center"/>
          </w:tcPr>
          <w:p w:rsidRPr="00185E3E" w:rsidR="00FF258C" w:rsidRDefault="00D376E1" w14:paraId="000000B7" w14:textId="77777777">
            <w:pPr>
              <w:pStyle w:val="Normal0"/>
              <w:rPr>
                <w:b w:val="0"/>
                <w:bCs/>
                <w:sz w:val="20"/>
                <w:szCs w:val="20"/>
              </w:rPr>
            </w:pPr>
            <w:r w:rsidRPr="00185E3E">
              <w:rPr>
                <w:b w:val="0"/>
                <w:bCs/>
                <w:sz w:val="20"/>
                <w:szCs w:val="20"/>
              </w:rPr>
              <w:t>Fecha</w:t>
            </w:r>
          </w:p>
        </w:tc>
      </w:tr>
      <w:tr w:rsidRPr="00185E3E" w:rsidR="00FB1DF8" w14:paraId="2FF467CA" w14:textId="77777777">
        <w:trPr>
          <w:trHeight w:val="340"/>
        </w:trPr>
        <w:tc>
          <w:tcPr>
            <w:tcW w:w="1272" w:type="dxa"/>
            <w:vMerge w:val="restart"/>
          </w:tcPr>
          <w:p w:rsidRPr="00185E3E" w:rsidR="00FB1DF8" w:rsidP="00FB1DF8" w:rsidRDefault="00FB1DF8" w14:paraId="000000B8" w14:textId="77777777">
            <w:pPr>
              <w:pStyle w:val="Normal0"/>
              <w:jc w:val="both"/>
              <w:rPr>
                <w:b w:val="0"/>
                <w:bCs/>
                <w:sz w:val="20"/>
                <w:szCs w:val="20"/>
              </w:rPr>
            </w:pPr>
            <w:r w:rsidRPr="00185E3E">
              <w:rPr>
                <w:b w:val="0"/>
                <w:bCs/>
                <w:sz w:val="20"/>
                <w:szCs w:val="20"/>
              </w:rPr>
              <w:t>Autor (es)</w:t>
            </w:r>
          </w:p>
        </w:tc>
        <w:tc>
          <w:tcPr>
            <w:tcW w:w="1991" w:type="dxa"/>
          </w:tcPr>
          <w:p w:rsidRPr="00FB1DF8" w:rsidR="00FB1DF8" w:rsidP="00FB1DF8" w:rsidRDefault="00FB1DF8" w14:paraId="000000B9" w14:textId="2767CBC6">
            <w:pPr>
              <w:pStyle w:val="Normal0"/>
              <w:jc w:val="both"/>
              <w:rPr>
                <w:b w:val="0"/>
                <w:bCs/>
                <w:sz w:val="20"/>
                <w:szCs w:val="20"/>
              </w:rPr>
            </w:pPr>
            <w:r w:rsidRPr="00FB1DF8">
              <w:rPr>
                <w:b w:val="0"/>
                <w:bCs/>
                <w:sz w:val="20"/>
                <w:szCs w:val="20"/>
              </w:rPr>
              <w:t>Elba Patricia Rodríguez</w:t>
            </w:r>
          </w:p>
        </w:tc>
        <w:tc>
          <w:tcPr>
            <w:tcW w:w="1559" w:type="dxa"/>
          </w:tcPr>
          <w:p w:rsidRPr="00FB1DF8" w:rsidR="00FB1DF8" w:rsidP="00FB1DF8" w:rsidRDefault="00FB1DF8" w14:paraId="000000BA" w14:textId="1C958791">
            <w:pPr>
              <w:pStyle w:val="Normal0"/>
              <w:jc w:val="both"/>
              <w:rPr>
                <w:b w:val="0"/>
                <w:bCs/>
                <w:sz w:val="20"/>
                <w:szCs w:val="20"/>
              </w:rPr>
            </w:pPr>
            <w:r w:rsidRPr="00FB1DF8">
              <w:rPr>
                <w:b w:val="0"/>
                <w:bCs/>
                <w:sz w:val="20"/>
                <w:szCs w:val="20"/>
              </w:rPr>
              <w:t>Expert</w:t>
            </w:r>
            <w:r w:rsidR="00DA00C4">
              <w:rPr>
                <w:b w:val="0"/>
                <w:bCs/>
                <w:sz w:val="20"/>
                <w:szCs w:val="20"/>
              </w:rPr>
              <w:t xml:space="preserve">a </w:t>
            </w:r>
            <w:r w:rsidRPr="00FB1DF8">
              <w:rPr>
                <w:b w:val="0"/>
                <w:bCs/>
                <w:sz w:val="20"/>
                <w:szCs w:val="20"/>
              </w:rPr>
              <w:t>técnic</w:t>
            </w:r>
            <w:r w:rsidR="00DA00C4">
              <w:rPr>
                <w:b w:val="0"/>
                <w:bCs/>
                <w:sz w:val="20"/>
                <w:szCs w:val="20"/>
              </w:rPr>
              <w:t>a</w:t>
            </w:r>
          </w:p>
        </w:tc>
        <w:tc>
          <w:tcPr>
            <w:tcW w:w="3257" w:type="dxa"/>
          </w:tcPr>
          <w:p w:rsidRPr="00FB1DF8" w:rsidR="00FB1DF8" w:rsidP="00FB1DF8" w:rsidRDefault="00FB1DF8" w14:paraId="000000BB" w14:textId="39784933">
            <w:pPr>
              <w:pStyle w:val="Normal0"/>
              <w:jc w:val="both"/>
              <w:rPr>
                <w:b w:val="0"/>
                <w:bCs/>
                <w:sz w:val="20"/>
                <w:szCs w:val="20"/>
              </w:rPr>
            </w:pPr>
            <w:r w:rsidRPr="00FB1DF8">
              <w:rPr>
                <w:b w:val="0"/>
                <w:bCs/>
                <w:sz w:val="20"/>
                <w:szCs w:val="20"/>
              </w:rPr>
              <w:t xml:space="preserve">Regional Distrito Capital - Centro de Gestión Industrial </w:t>
            </w:r>
          </w:p>
        </w:tc>
        <w:tc>
          <w:tcPr>
            <w:tcW w:w="1888" w:type="dxa"/>
          </w:tcPr>
          <w:p w:rsidRPr="00FB1DF8" w:rsidR="00FB1DF8" w:rsidP="00FB1DF8" w:rsidRDefault="00FB1DF8" w14:paraId="000000BC" w14:textId="5FFBC5CD">
            <w:pPr>
              <w:pStyle w:val="Normal0"/>
              <w:jc w:val="both"/>
              <w:rPr>
                <w:b w:val="0"/>
                <w:bCs/>
                <w:sz w:val="20"/>
                <w:szCs w:val="20"/>
              </w:rPr>
            </w:pPr>
            <w:r w:rsidRPr="00FB1DF8">
              <w:rPr>
                <w:b w:val="0"/>
                <w:bCs/>
                <w:sz w:val="20"/>
                <w:szCs w:val="20"/>
              </w:rPr>
              <w:t>Diciembre de 2020</w:t>
            </w:r>
          </w:p>
        </w:tc>
      </w:tr>
      <w:tr w:rsidRPr="00185E3E" w:rsidR="00FB1DF8" w14:paraId="6A05A809" w14:textId="77777777">
        <w:trPr>
          <w:trHeight w:val="340"/>
        </w:trPr>
        <w:tc>
          <w:tcPr>
            <w:tcW w:w="1272" w:type="dxa"/>
            <w:vMerge/>
          </w:tcPr>
          <w:p w:rsidRPr="00185E3E" w:rsidR="00FB1DF8" w:rsidP="00FB1DF8" w:rsidRDefault="00FB1DF8" w14:paraId="000000BD" w14:textId="77777777">
            <w:pPr>
              <w:pStyle w:val="Normal0"/>
              <w:widowControl w:val="0"/>
              <w:pBdr>
                <w:top w:val="nil"/>
                <w:left w:val="nil"/>
                <w:bottom w:val="nil"/>
                <w:right w:val="nil"/>
                <w:between w:val="nil"/>
              </w:pBdr>
              <w:spacing w:line="276" w:lineRule="auto"/>
              <w:rPr>
                <w:b w:val="0"/>
                <w:bCs/>
                <w:sz w:val="20"/>
                <w:szCs w:val="20"/>
              </w:rPr>
            </w:pPr>
          </w:p>
        </w:tc>
        <w:tc>
          <w:tcPr>
            <w:tcW w:w="1991" w:type="dxa"/>
          </w:tcPr>
          <w:p w:rsidRPr="00FB1DF8" w:rsidR="00FB1DF8" w:rsidP="00FB1DF8" w:rsidRDefault="00FB1DF8" w14:paraId="000000BE" w14:textId="46D27C61">
            <w:pPr>
              <w:pStyle w:val="Normal0"/>
              <w:jc w:val="both"/>
              <w:rPr>
                <w:b w:val="0"/>
                <w:bCs/>
                <w:sz w:val="20"/>
                <w:szCs w:val="20"/>
              </w:rPr>
            </w:pPr>
            <w:proofErr w:type="spellStart"/>
            <w:r w:rsidRPr="00FB1DF8">
              <w:rPr>
                <w:b w:val="0"/>
                <w:bCs/>
                <w:sz w:val="20"/>
                <w:szCs w:val="20"/>
              </w:rPr>
              <w:t>Zvi</w:t>
            </w:r>
            <w:proofErr w:type="spellEnd"/>
            <w:r w:rsidRPr="00FB1DF8">
              <w:rPr>
                <w:b w:val="0"/>
                <w:bCs/>
                <w:sz w:val="20"/>
                <w:szCs w:val="20"/>
              </w:rPr>
              <w:t xml:space="preserve"> Daniel </w:t>
            </w:r>
            <w:proofErr w:type="spellStart"/>
            <w:r w:rsidRPr="00FB1DF8">
              <w:rPr>
                <w:b w:val="0"/>
                <w:bCs/>
                <w:sz w:val="20"/>
                <w:szCs w:val="20"/>
              </w:rPr>
              <w:t>Grosman</w:t>
            </w:r>
            <w:proofErr w:type="spellEnd"/>
          </w:p>
        </w:tc>
        <w:tc>
          <w:tcPr>
            <w:tcW w:w="1559" w:type="dxa"/>
          </w:tcPr>
          <w:p w:rsidRPr="00FB1DF8" w:rsidR="00FB1DF8" w:rsidP="00FB1DF8" w:rsidRDefault="00FB1DF8" w14:paraId="000000BF" w14:textId="64DF39B6">
            <w:pPr>
              <w:pStyle w:val="Normal0"/>
              <w:jc w:val="both"/>
              <w:rPr>
                <w:b w:val="0"/>
                <w:bCs/>
                <w:sz w:val="20"/>
                <w:szCs w:val="20"/>
              </w:rPr>
            </w:pPr>
            <w:r w:rsidRPr="00FB1DF8">
              <w:rPr>
                <w:b w:val="0"/>
                <w:bCs/>
                <w:sz w:val="20"/>
                <w:szCs w:val="20"/>
              </w:rPr>
              <w:t>Diseñador</w:t>
            </w:r>
            <w:r w:rsidR="00DA00C4">
              <w:rPr>
                <w:b w:val="0"/>
                <w:bCs/>
                <w:sz w:val="20"/>
                <w:szCs w:val="20"/>
              </w:rPr>
              <w:t xml:space="preserve">a </w:t>
            </w:r>
            <w:r w:rsidRPr="00FB1DF8">
              <w:rPr>
                <w:b w:val="0"/>
                <w:bCs/>
                <w:sz w:val="20"/>
                <w:szCs w:val="20"/>
              </w:rPr>
              <w:t>Instruccional</w:t>
            </w:r>
          </w:p>
        </w:tc>
        <w:tc>
          <w:tcPr>
            <w:tcW w:w="3257" w:type="dxa"/>
          </w:tcPr>
          <w:p w:rsidRPr="00FB1DF8" w:rsidR="00FB1DF8" w:rsidP="00FB1DF8" w:rsidRDefault="00FB1DF8" w14:paraId="000000C0" w14:textId="6CAE4FC2">
            <w:pPr>
              <w:pStyle w:val="Normal0"/>
              <w:jc w:val="both"/>
              <w:rPr>
                <w:b w:val="0"/>
                <w:bCs/>
                <w:sz w:val="20"/>
                <w:szCs w:val="20"/>
              </w:rPr>
            </w:pPr>
            <w:r w:rsidRPr="00FB1DF8">
              <w:rPr>
                <w:b w:val="0"/>
                <w:bCs/>
                <w:sz w:val="20"/>
                <w:szCs w:val="20"/>
              </w:rPr>
              <w:t xml:space="preserve">Regional Distrito Capital - Centro de Gestión Industrial </w:t>
            </w:r>
          </w:p>
        </w:tc>
        <w:tc>
          <w:tcPr>
            <w:tcW w:w="1888" w:type="dxa"/>
          </w:tcPr>
          <w:p w:rsidRPr="00FB1DF8" w:rsidR="00FB1DF8" w:rsidP="00FB1DF8" w:rsidRDefault="00FB1DF8" w14:paraId="000000C1" w14:textId="29FD876B">
            <w:pPr>
              <w:pStyle w:val="Normal0"/>
              <w:jc w:val="both"/>
              <w:rPr>
                <w:b w:val="0"/>
                <w:bCs/>
                <w:sz w:val="20"/>
                <w:szCs w:val="20"/>
              </w:rPr>
            </w:pPr>
            <w:r w:rsidRPr="00FB1DF8">
              <w:rPr>
                <w:b w:val="0"/>
                <w:bCs/>
                <w:sz w:val="20"/>
                <w:szCs w:val="20"/>
              </w:rPr>
              <w:t>Febrero 2022</w:t>
            </w:r>
          </w:p>
        </w:tc>
      </w:tr>
    </w:tbl>
    <w:p w:rsidRPr="00185E3E" w:rsidR="00FF258C" w:rsidRDefault="00FF258C" w14:paraId="000000C2" w14:textId="77777777">
      <w:pPr>
        <w:pStyle w:val="Normal0"/>
        <w:rPr>
          <w:bCs/>
          <w:sz w:val="20"/>
          <w:szCs w:val="20"/>
        </w:rPr>
      </w:pPr>
    </w:p>
    <w:p w:rsidRPr="00185E3E" w:rsidR="00FF258C" w:rsidRDefault="00FF258C" w14:paraId="000000C3" w14:textId="77777777">
      <w:pPr>
        <w:pStyle w:val="Normal0"/>
        <w:rPr>
          <w:bCs/>
          <w:sz w:val="20"/>
          <w:szCs w:val="20"/>
        </w:rPr>
      </w:pPr>
    </w:p>
    <w:p w:rsidRPr="00185E3E" w:rsidR="00FF258C" w:rsidP="00185E3E" w:rsidRDefault="00D376E1" w14:paraId="000000C4" w14:textId="6D1AF45F">
      <w:pPr>
        <w:pStyle w:val="Ttulo1"/>
      </w:pPr>
      <w:r w:rsidRPr="00185E3E">
        <w:t xml:space="preserve">CONTROL DE CAMBIOS </w:t>
      </w:r>
    </w:p>
    <w:p w:rsidRPr="00185E3E" w:rsidR="00FF258C" w:rsidRDefault="00FF258C" w14:paraId="000000C6" w14:textId="77777777">
      <w:pPr>
        <w:pStyle w:val="Normal0"/>
        <w:rPr>
          <w:bCs/>
          <w:sz w:val="20"/>
          <w:szCs w:val="20"/>
        </w:rPr>
      </w:pPr>
    </w:p>
    <w:tbl>
      <w:tblPr>
        <w:tblStyle w:val="afe"/>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044"/>
        <w:gridCol w:w="1977"/>
      </w:tblGrid>
      <w:tr w:rsidRPr="00185E3E" w:rsidR="00FF258C" w:rsidTr="00C45A3B" w14:paraId="31F82D5C" w14:textId="77777777">
        <w:tc>
          <w:tcPr>
            <w:tcW w:w="1264" w:type="dxa"/>
            <w:tcBorders>
              <w:top w:val="nil"/>
              <w:left w:val="nil"/>
            </w:tcBorders>
            <w:shd w:val="clear" w:color="auto" w:fill="auto"/>
          </w:tcPr>
          <w:p w:rsidRPr="00185E3E" w:rsidR="00FF258C" w:rsidRDefault="00FF258C" w14:paraId="000000C7" w14:textId="77777777">
            <w:pPr>
              <w:pStyle w:val="Normal0"/>
              <w:jc w:val="both"/>
              <w:rPr>
                <w:b w:val="0"/>
                <w:bCs/>
                <w:sz w:val="20"/>
                <w:szCs w:val="20"/>
              </w:rPr>
            </w:pPr>
          </w:p>
        </w:tc>
        <w:tc>
          <w:tcPr>
            <w:tcW w:w="2138" w:type="dxa"/>
          </w:tcPr>
          <w:p w:rsidRPr="00185E3E" w:rsidR="00FF258C" w:rsidRDefault="00D376E1" w14:paraId="000000C8" w14:textId="77777777">
            <w:pPr>
              <w:pStyle w:val="Normal0"/>
              <w:jc w:val="both"/>
              <w:rPr>
                <w:b w:val="0"/>
                <w:bCs/>
                <w:sz w:val="20"/>
                <w:szCs w:val="20"/>
              </w:rPr>
            </w:pPr>
            <w:r w:rsidRPr="00185E3E">
              <w:rPr>
                <w:b w:val="0"/>
                <w:bCs/>
                <w:sz w:val="20"/>
                <w:szCs w:val="20"/>
              </w:rPr>
              <w:t>Nombre</w:t>
            </w:r>
          </w:p>
        </w:tc>
        <w:tc>
          <w:tcPr>
            <w:tcW w:w="1701" w:type="dxa"/>
          </w:tcPr>
          <w:p w:rsidRPr="00185E3E" w:rsidR="00FF258C" w:rsidRDefault="00D376E1" w14:paraId="000000C9" w14:textId="77777777">
            <w:pPr>
              <w:pStyle w:val="Normal0"/>
              <w:jc w:val="both"/>
              <w:rPr>
                <w:b w:val="0"/>
                <w:bCs/>
                <w:sz w:val="20"/>
                <w:szCs w:val="20"/>
              </w:rPr>
            </w:pPr>
            <w:r w:rsidRPr="00185E3E">
              <w:rPr>
                <w:b w:val="0"/>
                <w:bCs/>
                <w:sz w:val="20"/>
                <w:szCs w:val="20"/>
              </w:rPr>
              <w:t>Cargo</w:t>
            </w:r>
          </w:p>
        </w:tc>
        <w:tc>
          <w:tcPr>
            <w:tcW w:w="1843" w:type="dxa"/>
          </w:tcPr>
          <w:p w:rsidRPr="00185E3E" w:rsidR="00FF258C" w:rsidRDefault="00D376E1" w14:paraId="000000CA" w14:textId="77777777">
            <w:pPr>
              <w:pStyle w:val="Normal0"/>
              <w:jc w:val="both"/>
              <w:rPr>
                <w:b w:val="0"/>
                <w:bCs/>
                <w:sz w:val="20"/>
                <w:szCs w:val="20"/>
              </w:rPr>
            </w:pPr>
            <w:r w:rsidRPr="00185E3E">
              <w:rPr>
                <w:b w:val="0"/>
                <w:bCs/>
                <w:sz w:val="20"/>
                <w:szCs w:val="20"/>
              </w:rPr>
              <w:t>Dependencia</w:t>
            </w:r>
          </w:p>
        </w:tc>
        <w:tc>
          <w:tcPr>
            <w:tcW w:w="1044" w:type="dxa"/>
          </w:tcPr>
          <w:p w:rsidRPr="00185E3E" w:rsidR="00FF258C" w:rsidRDefault="00D376E1" w14:paraId="000000CB" w14:textId="77777777">
            <w:pPr>
              <w:pStyle w:val="Normal0"/>
              <w:jc w:val="both"/>
              <w:rPr>
                <w:b w:val="0"/>
                <w:bCs/>
                <w:sz w:val="20"/>
                <w:szCs w:val="20"/>
              </w:rPr>
            </w:pPr>
            <w:r w:rsidRPr="00185E3E">
              <w:rPr>
                <w:b w:val="0"/>
                <w:bCs/>
                <w:sz w:val="20"/>
                <w:szCs w:val="20"/>
              </w:rPr>
              <w:t>Fecha</w:t>
            </w:r>
          </w:p>
        </w:tc>
        <w:tc>
          <w:tcPr>
            <w:tcW w:w="1977" w:type="dxa"/>
          </w:tcPr>
          <w:p w:rsidRPr="00185E3E" w:rsidR="00FF258C" w:rsidRDefault="00D376E1" w14:paraId="000000CC" w14:textId="77777777">
            <w:pPr>
              <w:pStyle w:val="Normal0"/>
              <w:jc w:val="both"/>
              <w:rPr>
                <w:b w:val="0"/>
                <w:bCs/>
                <w:sz w:val="20"/>
                <w:szCs w:val="20"/>
              </w:rPr>
            </w:pPr>
            <w:r w:rsidRPr="00185E3E">
              <w:rPr>
                <w:b w:val="0"/>
                <w:bCs/>
                <w:sz w:val="20"/>
                <w:szCs w:val="20"/>
              </w:rPr>
              <w:t>Razón del Cambio</w:t>
            </w:r>
          </w:p>
        </w:tc>
      </w:tr>
      <w:tr w:rsidRPr="00185E3E" w:rsidR="0057479C" w:rsidTr="009A344A" w14:paraId="5565E3ED" w14:textId="77777777">
        <w:tc>
          <w:tcPr>
            <w:tcW w:w="1264" w:type="dxa"/>
          </w:tcPr>
          <w:p w:rsidRPr="00185E3E" w:rsidR="0057479C" w:rsidP="0057479C" w:rsidRDefault="0057479C" w14:paraId="000000CD" w14:textId="77777777">
            <w:pPr>
              <w:pStyle w:val="Normal0"/>
              <w:jc w:val="both"/>
              <w:rPr>
                <w:b w:val="0"/>
                <w:bCs/>
                <w:sz w:val="20"/>
                <w:szCs w:val="20"/>
              </w:rPr>
            </w:pPr>
            <w:r w:rsidRPr="00185E3E">
              <w:rPr>
                <w:b w:val="0"/>
                <w:bCs/>
                <w:sz w:val="20"/>
                <w:szCs w:val="20"/>
              </w:rPr>
              <w:t>Autor (es)</w:t>
            </w:r>
          </w:p>
        </w:tc>
        <w:tc>
          <w:tcPr>
            <w:tcW w:w="2138" w:type="dxa"/>
            <w:shd w:val="clear" w:color="auto" w:fill="DAEEF3" w:themeFill="accent5" w:themeFillTint="33"/>
            <w:vAlign w:val="center"/>
          </w:tcPr>
          <w:p w:rsidRPr="00185E3E" w:rsidR="0057479C" w:rsidP="0057479C" w:rsidRDefault="009A17E3" w14:paraId="000000CE" w14:textId="1F605CE5">
            <w:pPr>
              <w:pStyle w:val="Normal0"/>
              <w:jc w:val="both"/>
              <w:rPr>
                <w:b w:val="0"/>
                <w:bCs/>
                <w:sz w:val="20"/>
                <w:szCs w:val="20"/>
              </w:rPr>
            </w:pPr>
            <w:r w:rsidRPr="00185E3E">
              <w:rPr>
                <w:b w:val="0"/>
                <w:bCs/>
                <w:sz w:val="20"/>
                <w:szCs w:val="20"/>
              </w:rPr>
              <w:t>Erika Fernanda Mejía Pinzón</w:t>
            </w:r>
          </w:p>
        </w:tc>
        <w:tc>
          <w:tcPr>
            <w:tcW w:w="1701" w:type="dxa"/>
            <w:shd w:val="clear" w:color="auto" w:fill="DAEEF3" w:themeFill="accent5" w:themeFillTint="33"/>
            <w:vAlign w:val="center"/>
          </w:tcPr>
          <w:p w:rsidRPr="00185E3E" w:rsidR="0057479C" w:rsidP="0057479C" w:rsidRDefault="0057479C" w14:paraId="000000CF" w14:textId="62B5F9F8">
            <w:pPr>
              <w:pStyle w:val="Normal0"/>
              <w:jc w:val="both"/>
              <w:rPr>
                <w:b w:val="0"/>
                <w:bCs/>
                <w:sz w:val="20"/>
                <w:szCs w:val="20"/>
              </w:rPr>
            </w:pPr>
            <w:r w:rsidRPr="00185E3E">
              <w:rPr>
                <w:b w:val="0"/>
                <w:bCs/>
                <w:sz w:val="20"/>
                <w:szCs w:val="20"/>
              </w:rPr>
              <w:t>Evaluador</w:t>
            </w:r>
            <w:r w:rsidR="00DA00C4">
              <w:rPr>
                <w:b w:val="0"/>
                <w:bCs/>
                <w:sz w:val="20"/>
                <w:szCs w:val="20"/>
              </w:rPr>
              <w:t>a</w:t>
            </w:r>
            <w:r w:rsidRPr="00185E3E">
              <w:rPr>
                <w:b w:val="0"/>
                <w:bCs/>
                <w:sz w:val="20"/>
                <w:szCs w:val="20"/>
              </w:rPr>
              <w:t xml:space="preserve"> </w:t>
            </w:r>
            <w:r w:rsidRPr="00185E3E" w:rsidR="009A17E3">
              <w:rPr>
                <w:b w:val="0"/>
                <w:bCs/>
                <w:sz w:val="20"/>
                <w:szCs w:val="20"/>
              </w:rPr>
              <w:t>para contenidos inclusivos y accesibles</w:t>
            </w:r>
          </w:p>
        </w:tc>
        <w:tc>
          <w:tcPr>
            <w:tcW w:w="1843" w:type="dxa"/>
            <w:shd w:val="clear" w:color="auto" w:fill="DAEEF3" w:themeFill="accent5" w:themeFillTint="33"/>
            <w:vAlign w:val="center"/>
          </w:tcPr>
          <w:p w:rsidRPr="00185E3E" w:rsidR="0057479C" w:rsidP="0057479C" w:rsidRDefault="0057479C" w14:paraId="5CA04A7A" w14:textId="314B90A1">
            <w:pPr>
              <w:snapToGrid w:val="0"/>
              <w:spacing w:after="120"/>
              <w:jc w:val="center"/>
              <w:rPr>
                <w:b w:val="0"/>
                <w:bCs/>
                <w:color w:val="000000" w:themeColor="text1"/>
                <w:sz w:val="20"/>
                <w:szCs w:val="20"/>
              </w:rPr>
            </w:pPr>
            <w:r w:rsidRPr="00185E3E">
              <w:rPr>
                <w:b w:val="0"/>
                <w:bCs/>
                <w:color w:val="000000" w:themeColor="text1"/>
                <w:sz w:val="20"/>
                <w:szCs w:val="20"/>
              </w:rPr>
              <w:t>Regional Santander</w:t>
            </w:r>
            <w:r w:rsidR="00DA00C4">
              <w:rPr>
                <w:b w:val="0"/>
                <w:bCs/>
                <w:color w:val="000000" w:themeColor="text1"/>
                <w:sz w:val="20"/>
                <w:szCs w:val="20"/>
              </w:rPr>
              <w:t xml:space="preserve"> - </w:t>
            </w:r>
            <w:r w:rsidRPr="00185E3E">
              <w:rPr>
                <w:b w:val="0"/>
                <w:bCs/>
                <w:color w:val="000000" w:themeColor="text1"/>
                <w:sz w:val="20"/>
                <w:szCs w:val="20"/>
              </w:rPr>
              <w:t xml:space="preserve"> Centro Agroturístico</w:t>
            </w:r>
          </w:p>
          <w:p w:rsidRPr="00185E3E" w:rsidR="0057479C" w:rsidP="0057479C" w:rsidRDefault="0057479C" w14:paraId="000000D0" w14:textId="77777777">
            <w:pPr>
              <w:pStyle w:val="Normal0"/>
              <w:jc w:val="both"/>
              <w:rPr>
                <w:b w:val="0"/>
                <w:bCs/>
                <w:sz w:val="20"/>
                <w:szCs w:val="20"/>
              </w:rPr>
            </w:pPr>
          </w:p>
        </w:tc>
        <w:tc>
          <w:tcPr>
            <w:tcW w:w="1044" w:type="dxa"/>
            <w:shd w:val="clear" w:color="auto" w:fill="DAEEF3" w:themeFill="accent5" w:themeFillTint="33"/>
            <w:vAlign w:val="center"/>
          </w:tcPr>
          <w:p w:rsidRPr="00185E3E" w:rsidR="0057479C" w:rsidP="0057479C" w:rsidRDefault="00FB1DF8" w14:paraId="000000D1" w14:textId="73933216">
            <w:pPr>
              <w:pStyle w:val="Normal0"/>
              <w:jc w:val="both"/>
              <w:rPr>
                <w:b w:val="0"/>
                <w:bCs/>
                <w:sz w:val="20"/>
                <w:szCs w:val="20"/>
              </w:rPr>
            </w:pPr>
            <w:r>
              <w:rPr>
                <w:b w:val="0"/>
                <w:bCs/>
                <w:sz w:val="20"/>
                <w:szCs w:val="20"/>
              </w:rPr>
              <w:t>Abril</w:t>
            </w:r>
            <w:r w:rsidRPr="00185E3E" w:rsidR="0057479C">
              <w:rPr>
                <w:b w:val="0"/>
                <w:bCs/>
                <w:sz w:val="20"/>
                <w:szCs w:val="20"/>
              </w:rPr>
              <w:t xml:space="preserve"> 2025</w:t>
            </w:r>
          </w:p>
        </w:tc>
        <w:tc>
          <w:tcPr>
            <w:tcW w:w="1977" w:type="dxa"/>
            <w:shd w:val="clear" w:color="auto" w:fill="DAEEF3" w:themeFill="accent5" w:themeFillTint="33"/>
            <w:vAlign w:val="center"/>
          </w:tcPr>
          <w:p w:rsidRPr="00185E3E" w:rsidR="0057479C" w:rsidP="0057479C" w:rsidRDefault="0057479C" w14:paraId="000000D2" w14:textId="5C09DDA2">
            <w:pPr>
              <w:pStyle w:val="Normal0"/>
              <w:jc w:val="both"/>
              <w:rPr>
                <w:b w:val="0"/>
                <w:bCs/>
                <w:sz w:val="20"/>
                <w:szCs w:val="20"/>
              </w:rPr>
            </w:pPr>
            <w:r w:rsidRPr="00185E3E">
              <w:rPr>
                <w:b w:val="0"/>
                <w:bCs/>
                <w:sz w:val="20"/>
                <w:szCs w:val="20"/>
              </w:rPr>
              <w:t>Adecuaciones a 2025</w:t>
            </w:r>
          </w:p>
        </w:tc>
      </w:tr>
    </w:tbl>
    <w:p w:rsidRPr="0057479C" w:rsidR="00FF258C" w:rsidRDefault="00FF258C" w14:paraId="000000D3" w14:textId="77777777">
      <w:pPr>
        <w:pStyle w:val="Normal0"/>
        <w:rPr>
          <w:color w:val="000000"/>
          <w:sz w:val="20"/>
          <w:szCs w:val="20"/>
        </w:rPr>
      </w:pPr>
    </w:p>
    <w:p w:rsidRPr="0057479C" w:rsidR="00FF258C" w:rsidRDefault="00FF258C" w14:paraId="000000D4" w14:textId="77777777">
      <w:pPr>
        <w:pStyle w:val="Normal0"/>
        <w:rPr>
          <w:sz w:val="20"/>
          <w:szCs w:val="20"/>
        </w:rPr>
      </w:pPr>
    </w:p>
    <w:p w:rsidRPr="0057479C" w:rsidR="00FF258C" w:rsidRDefault="00FF258C" w14:paraId="000000D5" w14:textId="77777777">
      <w:pPr>
        <w:pStyle w:val="Normal0"/>
        <w:rPr>
          <w:sz w:val="20"/>
          <w:szCs w:val="20"/>
        </w:rPr>
      </w:pPr>
    </w:p>
    <w:p w:rsidRPr="0057479C" w:rsidR="00FF258C" w:rsidRDefault="00D376E1" w14:paraId="000000D7" w14:textId="3E1DCFEE">
      <w:pPr>
        <w:pStyle w:val="Normal0"/>
        <w:rPr>
          <w:sz w:val="20"/>
          <w:szCs w:val="20"/>
        </w:rPr>
      </w:pPr>
      <w:r w:rsidRPr="0057479C">
        <w:rPr>
          <w:sz w:val="20"/>
          <w:szCs w:val="20"/>
        </w:rPr>
        <w:t xml:space="preserve"> </w:t>
      </w:r>
    </w:p>
    <w:sectPr w:rsidRPr="0057479C" w:rsidR="00FF258C">
      <w:headerReference w:type="default" r:id="rId37"/>
      <w:footerReference w:type="default" r:id="rId38"/>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EFMP" w:author="Erika Fernanda Mejía Pinzón" w:date="2025-04-29T09:18:00Z" w:id="0">
    <w:p w:rsidR="00BA1E5F" w:rsidRDefault="00BA1E5F" w14:paraId="5835CDB0" w14:textId="676ECB71">
      <w:pPr>
        <w:pStyle w:val="Textocomentario"/>
      </w:pPr>
      <w:r>
        <w:rPr>
          <w:rStyle w:val="Refdecomentario"/>
        </w:rPr>
        <w:annotationRef/>
      </w:r>
      <w:r>
        <w:t xml:space="preserve">Link video: </w:t>
      </w:r>
      <w:r w:rsidRPr="00BA1E5F">
        <w:t>https://www.youtube.com/watch?v=ajM8atyLUxs&amp;ab_channel=EcosistemadeRecursosEducativosDigitalesSENA</w:t>
      </w:r>
    </w:p>
  </w:comment>
  <w:comment w:initials="EFMP" w:author="Erika Fernanda Mejía Pinzón" w:date="2025-04-29T09:51:00Z" w:id="1">
    <w:p w:rsidR="005C6556" w:rsidRDefault="005C6556" w14:paraId="35C859A7" w14:textId="5A57AEF1">
      <w:pPr>
        <w:pStyle w:val="Textocomentario"/>
      </w:pPr>
      <w:r>
        <w:rPr>
          <w:rStyle w:val="Refdecomentario"/>
        </w:rPr>
        <w:annotationRef/>
      </w:r>
      <w:r>
        <w:t xml:space="preserve">Link: </w:t>
      </w:r>
      <w:hyperlink w:history="1" r:id="rId1">
        <w:r w:rsidRPr="005C6556">
          <w:rPr>
            <w:rStyle w:val="Hipervnculo"/>
          </w:rPr>
          <w:t>https://zajuna.sena.edu.co/Repositorio/Titulada/institution/SENA/Transversales/OVA/Comunicacion_oral_y_escrita/CF3_Relacionando/media/anexos/Infografia_Discurso_Ayudas_Audiovisuales.pdf</w:t>
        </w:r>
      </w:hyperlink>
    </w:p>
  </w:comment>
  <w:comment w:initials="EFMP" w:author="Erika Fernanda Mejía Pinzón" w:date="2025-04-29T09:53:00Z" w:id="2">
    <w:p w:rsidR="005C6556" w:rsidRDefault="005C6556" w14:paraId="6178939C" w14:textId="61443CDB">
      <w:pPr>
        <w:pStyle w:val="Textocomentario"/>
      </w:pPr>
      <w:r>
        <w:rPr>
          <w:rStyle w:val="Refdecomentario"/>
        </w:rPr>
        <w:annotationRef/>
      </w:r>
      <w:r>
        <w:t xml:space="preserve">Link: </w:t>
      </w:r>
      <w:hyperlink w:history="1" r:id="rId2">
        <w:r w:rsidRPr="005C6556">
          <w:rPr>
            <w:rStyle w:val="Hipervnculo"/>
          </w:rPr>
          <w:t>https://zajuna.sena.edu.co/Repositorio/Titulada/institution/SENA/Transversales/OVA/Comunicacion_oral_y_escrita/CF3_Relacionando/media/anexos/Infografia_Discurso_Leido.pdf</w:t>
        </w:r>
      </w:hyperlink>
    </w:p>
  </w:comment>
  <w:comment w:initials="EFMP" w:author="Erika Fernanda Mejía Pinzón" w:date="2025-05-10T08:44:00Z" w:id="3">
    <w:p w:rsidR="00B63FFA" w:rsidRDefault="00B63FFA" w14:paraId="0605DEF3" w14:textId="6C72394A">
      <w:pPr>
        <w:pStyle w:val="Textocomentario"/>
      </w:pPr>
      <w:r>
        <w:rPr>
          <w:rStyle w:val="Refdecomentario"/>
        </w:rPr>
        <w:annotationRef/>
      </w:r>
      <w:r>
        <w:t xml:space="preserve">Rediseñar la infografía </w:t>
      </w:r>
      <w:r w:rsidR="004D1094">
        <w:t>y agregar puntos finales.</w:t>
      </w:r>
    </w:p>
  </w:comment>
  <w:comment w:initials="EFMP" w:author="Erika Fernanda Mejía Pinzón" w:date="2025-04-29T10:09:00Z" w:id="4">
    <w:p w:rsidR="00363625" w:rsidRDefault="00363625" w14:paraId="10813D98" w14:textId="5835605C">
      <w:pPr>
        <w:pStyle w:val="Textocomentario"/>
      </w:pPr>
      <w:r>
        <w:rPr>
          <w:rStyle w:val="Refdecomentario"/>
        </w:rPr>
        <w:annotationRef/>
      </w:r>
      <w:r>
        <w:t xml:space="preserve">Texto alternativo: </w:t>
      </w:r>
      <w:r w:rsidR="008A551F">
        <w:t>S</w:t>
      </w:r>
      <w:r>
        <w:t>e detallan las funciones semánticas más comunes de las preposiciones, acompañadas de algunos ejemplos ilustrativos.</w:t>
      </w:r>
    </w:p>
  </w:comment>
  <w:comment w:initials="EFMP" w:author="Erika Fernanda Mejía Pinzón" w:date="2025-04-29T10:15:00Z" w:id="5">
    <w:p w:rsidR="00363625" w:rsidRDefault="00363625" w14:paraId="6FE3933F" w14:textId="777E5A6B">
      <w:pPr>
        <w:pStyle w:val="Textocomentario"/>
      </w:pPr>
      <w:r>
        <w:rPr>
          <w:rStyle w:val="Refdecomentario"/>
        </w:rPr>
        <w:annotationRef/>
      </w:r>
      <w:r>
        <w:t xml:space="preserve">Anexo: </w:t>
      </w:r>
      <w:hyperlink w:history="1" r:id="rId3">
        <w:r w:rsidRPr="00363625">
          <w:rPr>
            <w:rStyle w:val="Hipervnculo"/>
          </w:rPr>
          <w:t>https://zajuna.sena.edu.co/Repositorio/Titulada/institution/SENA/Transversales/OVA/Comunicacion_oral_y_escrita/CF3_Relacionando/media/anexos/conectores_logicos.pdf</w:t>
        </w:r>
      </w:hyperlink>
    </w:p>
  </w:comment>
  <w:comment w:initials="EFMp" w:author="Erika Fernanda Mejía Pinzón" w:date="2025-02-27T16:12:00Z" w:id="8">
    <w:p w:rsidR="008A6A18" w:rsidRDefault="008A6A18" w14:paraId="48F7E9F1" w14:textId="77777777">
      <w:pPr>
        <w:pStyle w:val="Textocomentario"/>
      </w:pPr>
      <w:r>
        <w:rPr>
          <w:rStyle w:val="Refdecomentario"/>
        </w:rPr>
        <w:annotationRef/>
      </w:r>
      <w:r>
        <w:t xml:space="preserve">La pueden encontrar en la carpeta de formatos DI, como actividad didáctica </w:t>
      </w:r>
    </w:p>
    <w:p w:rsidR="008A6A18" w:rsidRDefault="008A6A18" w14:paraId="71BF4335" w14:textId="499735CE">
      <w:pPr>
        <w:pStyle w:val="Textocomentario"/>
      </w:pPr>
    </w:p>
  </w:comment>
  <w:comment w:initials="EFMp" w:author="Erika Fernanda Mejía Pinzón" w:date="2025-02-26T11:49:00Z" w:id="9">
    <w:p w:rsidR="00882DB5" w:rsidRDefault="00882DB5" w14:paraId="082943A8" w14:textId="7FB0DDDB">
      <w:pPr>
        <w:pStyle w:val="Textocomentario"/>
      </w:pPr>
      <w:r>
        <w:rPr>
          <w:rStyle w:val="Refdecomentario"/>
        </w:rPr>
        <w:annotationRef/>
      </w:r>
      <w:r>
        <w:t>Todos los links fueron comprobados y se encuentran en funcionamiento correcto</w:t>
      </w:r>
    </w:p>
  </w:comment>
  <w:comment xmlns:w="http://schemas.openxmlformats.org/wordprocessingml/2006/main" w:initials="EP" w:author="Erika Fernanda Mejía Pinzón" w:date="2025-05-13T08:15:55" w:id="1537182049">
    <w:p xmlns:w14="http://schemas.microsoft.com/office/word/2010/wordml" xmlns:w="http://schemas.openxmlformats.org/wordprocessingml/2006/main" w:rsidR="14A8615F" w:rsidRDefault="4E9802F3" w14:paraId="7C2C3F4A" w14:textId="2EB3ADE9">
      <w:pPr>
        <w:pStyle w:val="CommentText"/>
      </w:pPr>
      <w:r>
        <w:rPr>
          <w:rStyle w:val="CommentReference"/>
        </w:rPr>
        <w:annotationRef/>
      </w:r>
      <w:r w:rsidRPr="4254E479" w:rsidR="75414196">
        <w:t>Texto alternativo: El relacionamiento permite unir ideas de forma lógica para que el mensaje sea claro y coherente. Es esencial para escribir bien y comunicarse con sentido. Sin esta habilidad, el texto pierde dirección y fuerza.</w:t>
      </w:r>
    </w:p>
  </w:comment>
  <w:comment xmlns:w="http://schemas.openxmlformats.org/wordprocessingml/2006/main" w:initials="EP" w:author="Erika Fernanda Mejía Pinzón" w:date="2025-05-14T11:21:24" w:id="1483718996">
    <w:p xmlns:w14="http://schemas.microsoft.com/office/word/2010/wordml" xmlns:w="http://schemas.openxmlformats.org/wordprocessingml/2006/main" w:rsidR="6ACED2ED" w:rsidRDefault="12BF85F0" w14:paraId="0E0D8772" w14:textId="272C41BF">
      <w:pPr>
        <w:pStyle w:val="CommentText"/>
      </w:pPr>
      <w:r>
        <w:rPr>
          <w:rStyle w:val="CommentReference"/>
        </w:rPr>
        <w:annotationRef/>
      </w:r>
      <w:r w:rsidRPr="08B8D687" w:rsidR="7E89CCB7">
        <w:t>ajustar el numeral 3:</w:t>
      </w:r>
      <w:r w:rsidRPr="5DAD5257" w:rsidR="6B73F690">
        <w:rPr>
          <w:b w:val="1"/>
          <w:bCs w:val="1"/>
        </w:rPr>
        <w:t xml:space="preserve"> Ensayar la presentación en un lugar privado, preferiblemente frente a un espejo o con personas de confianza, permite:</w:t>
      </w:r>
    </w:p>
    <w:p xmlns:w14="http://schemas.microsoft.com/office/word/2010/wordml" xmlns:w="http://schemas.openxmlformats.org/wordprocessingml/2006/main" w:rsidR="30B8893A" w:rsidRDefault="1A372D28" w14:paraId="37953B5D" w14:textId="7A461CA1">
      <w:pPr>
        <w:pStyle w:val="CommentText"/>
      </w:pPr>
      <w:r w:rsidRPr="017C439A" w:rsidR="343AC625">
        <w:rPr>
          <w:b w:val="1"/>
          <w:bCs w:val="1"/>
        </w:rPr>
        <w:t>- Afianzar el contenido y mejorar la expresión corporal</w:t>
      </w:r>
      <w:r w:rsidRPr="27850226" w:rsidR="3E7F325C">
        <w:t>, al practicar sin interrupciones y observar gestos, postura y lenguaje no verbal.</w:t>
      </w:r>
    </w:p>
    <w:p xmlns:w14="http://schemas.microsoft.com/office/word/2010/wordml" xmlns:w="http://schemas.openxmlformats.org/wordprocessingml/2006/main" w:rsidR="77A0D2B0" w:rsidRDefault="6177A179" w14:paraId="412F63E8" w14:textId="74B037C4">
      <w:pPr>
        <w:pStyle w:val="CommentText"/>
      </w:pPr>
      <w:r w:rsidRPr="1DC68604" w:rsidR="0116EF01">
        <w:rPr>
          <w:b w:val="1"/>
          <w:bCs w:val="1"/>
        </w:rPr>
        <w:t>- Recibir retroalimentación constructiva en un entorno de confianza</w:t>
      </w:r>
      <w:r w:rsidRPr="29A7086B" w:rsidR="1C945169">
        <w:t>, lo que facilita corregir errores y ajustar el discurso.</w:t>
      </w:r>
    </w:p>
    <w:p xmlns:w14="http://schemas.microsoft.com/office/word/2010/wordml" xmlns:w="http://schemas.openxmlformats.org/wordprocessingml/2006/main" w:rsidR="03A59718" w:rsidRDefault="5586205D" w14:paraId="2DF2F12C" w14:textId="63444B6B">
      <w:pPr>
        <w:pStyle w:val="CommentText"/>
      </w:pPr>
      <w:r w:rsidRPr="21C20BBC" w:rsidR="484989DB">
        <w:rPr>
          <w:b w:val="1"/>
          <w:bCs w:val="1"/>
        </w:rPr>
        <w:t>- Incrementar la seguridad y reducir la ansiedad</w:t>
      </w:r>
      <w:r w:rsidRPr="26AABD9E" w:rsidR="5D89BE67">
        <w:t>, al sentirse más preparado para enfrentar al público con fluidez y control.</w:t>
      </w:r>
    </w:p>
  </w:comment>
</w:comments>
</file>

<file path=word/commentsExtended.xml><?xml version="1.0" encoding="utf-8"?>
<w15:commentsEx xmlns:mc="http://schemas.openxmlformats.org/markup-compatibility/2006" xmlns:w15="http://schemas.microsoft.com/office/word/2012/wordml" mc:Ignorable="w15">
  <w15:commentEx w15:done="0" w15:paraId="5835CDB0"/>
  <w15:commentEx w15:done="0" w15:paraId="35C859A7"/>
  <w15:commentEx w15:done="0" w15:paraId="6178939C"/>
  <w15:commentEx w15:done="0" w15:paraId="0605DEF3"/>
  <w15:commentEx w15:done="0" w15:paraId="10813D98"/>
  <w15:commentEx w15:done="0" w15:paraId="6FE3933F"/>
  <w15:commentEx w15:done="0" w15:paraId="71BF4335"/>
  <w15:commentEx w15:done="0" w15:paraId="082943A8"/>
  <w15:commentEx w15:done="0" w15:paraId="7C2C3F4A"/>
  <w15:commentEx w15:done="0" w15:paraId="2DF2F12C" w15:paraIdParent="35C859A7"/>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BBB17FA" w16cex:dateUtc="2025-04-29T14:18:00Z"/>
  <w16cex:commentExtensible w16cex:durableId="2BBB1F9C" w16cex:dateUtc="2025-04-29T14:51:00Z"/>
  <w16cex:commentExtensible w16cex:durableId="2BBB202D" w16cex:dateUtc="2025-04-29T14:53:00Z"/>
  <w16cex:commentExtensible w16cex:durableId="2BC99074" w16cex:dateUtc="2025-05-10T13:44:00Z"/>
  <w16cex:commentExtensible w16cex:durableId="2BBB23D3" w16cex:dateUtc="2025-04-29T15:09:00Z"/>
  <w16cex:commentExtensible w16cex:durableId="2BBB254B" w16cex:dateUtc="2025-04-29T15:15:00Z"/>
  <w16cex:commentExtensible w16cex:durableId="02D5EB4A" w16cex:dateUtc="2025-05-13T13:15:55.926Z"/>
  <w16cex:commentExtensible w16cex:durableId="2B6B0D74" w16cex:dateUtc="2025-02-27T21:12:00Z"/>
  <w16cex:commentExtensible w16cex:durableId="2B697E53" w16cex:dateUtc="2025-02-26T16:49:00Z"/>
  <w16cex:commentExtensible w16cex:durableId="66671C9D" w16cex:dateUtc="2025-05-14T16:21:24.251Z"/>
</w16cex:commentsExtensible>
</file>

<file path=word/commentsIds.xml><?xml version="1.0" encoding="utf-8"?>
<w16cid:commentsIds xmlns:mc="http://schemas.openxmlformats.org/markup-compatibility/2006" xmlns:w16cid="http://schemas.microsoft.com/office/word/2016/wordml/cid" mc:Ignorable="w16cid">
  <w16cid:commentId w16cid:paraId="5835CDB0" w16cid:durableId="2BBB17FA"/>
  <w16cid:commentId w16cid:paraId="35C859A7" w16cid:durableId="2BBB1F9C"/>
  <w16cid:commentId w16cid:paraId="6178939C" w16cid:durableId="2BBB202D"/>
  <w16cid:commentId w16cid:paraId="0605DEF3" w16cid:durableId="2BC99074"/>
  <w16cid:commentId w16cid:paraId="10813D98" w16cid:durableId="2BBB23D3"/>
  <w16cid:commentId w16cid:paraId="6FE3933F" w16cid:durableId="2BBB254B"/>
  <w16cid:commentId w16cid:paraId="71BF4335" w16cid:durableId="2B6B0D74"/>
  <w16cid:commentId w16cid:paraId="082943A8" w16cid:durableId="2B697E53"/>
  <w16cid:commentId w16cid:paraId="7C2C3F4A" w16cid:durableId="02D5EB4A"/>
  <w16cid:commentId w16cid:paraId="2DF2F12C" w16cid:durableId="66671C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A6FDB" w:rsidRDefault="00EA6FDB" w14:paraId="26C857C9" w14:textId="77777777">
      <w:pPr>
        <w:spacing w:line="240" w:lineRule="auto"/>
      </w:pPr>
      <w:r>
        <w:separator/>
      </w:r>
    </w:p>
  </w:endnote>
  <w:endnote w:type="continuationSeparator" w:id="0">
    <w:p w:rsidR="00EA6FDB" w:rsidRDefault="00EA6FDB" w14:paraId="1C21B320"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258C" w:rsidRDefault="00FF258C" w14:paraId="000000DA"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00FF258C" w:rsidRDefault="00FF258C" w14:paraId="000000DB" w14:textId="77777777">
    <w:pPr>
      <w:pStyle w:val="Normal0"/>
      <w:spacing w:line="240" w:lineRule="auto"/>
      <w:ind w:left="-2" w:hanging="2"/>
      <w:jc w:val="right"/>
      <w:rPr>
        <w:rFonts w:ascii="Times New Roman" w:hAnsi="Times New Roman" w:eastAsia="Times New Roman" w:cs="Times New Roman"/>
        <w:sz w:val="24"/>
        <w:szCs w:val="24"/>
      </w:rPr>
    </w:pPr>
  </w:p>
  <w:p w:rsidR="00FF258C" w:rsidRDefault="00FF258C" w14:paraId="000000DC" w14:textId="77777777">
    <w:pPr>
      <w:pStyle w:val="Normal0"/>
      <w:spacing w:line="240" w:lineRule="auto"/>
      <w:rPr>
        <w:rFonts w:ascii="Times New Roman" w:hAnsi="Times New Roman" w:eastAsia="Times New Roman" w:cs="Times New Roman"/>
        <w:sz w:val="24"/>
        <w:szCs w:val="24"/>
      </w:rPr>
    </w:pPr>
  </w:p>
  <w:p w:rsidR="00FF258C" w:rsidRDefault="00FF258C" w14:paraId="000000DD"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FF258C" w:rsidRDefault="00FF258C" w14:paraId="000000DE"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A6FDB" w:rsidRDefault="00EA6FDB" w14:paraId="65400A52" w14:textId="77777777">
      <w:pPr>
        <w:spacing w:line="240" w:lineRule="auto"/>
      </w:pPr>
      <w:r>
        <w:separator/>
      </w:r>
    </w:p>
  </w:footnote>
  <w:footnote w:type="continuationSeparator" w:id="0">
    <w:p w:rsidR="00EA6FDB" w:rsidRDefault="00EA6FDB" w14:paraId="6E3BDF77"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FF258C" w:rsidP="00C45A3B" w:rsidRDefault="00C45A3B" w14:paraId="000000D8" w14:textId="015D0F86">
    <w:pPr>
      <w:pStyle w:val="Normal0"/>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6A292BDE" wp14:editId="4884D996">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rsidR="00FF258C" w:rsidRDefault="00FF258C" w14:paraId="000000D9" w14:textId="77777777">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537C4"/>
    <w:multiLevelType w:val="hybridMultilevel"/>
    <w:tmpl w:val="1F0C6FA8"/>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 w15:restartNumberingAfterBreak="0">
    <w:nsid w:val="06621B86"/>
    <w:multiLevelType w:val="hybridMultilevel"/>
    <w:tmpl w:val="4C2CC0EC"/>
    <w:lvl w:ilvl="0" w:tplc="240A000D">
      <w:start w:val="1"/>
      <w:numFmt w:val="bullet"/>
      <w:lvlText w:val=""/>
      <w:lvlJc w:val="left"/>
      <w:pPr>
        <w:ind w:left="1080" w:hanging="360"/>
      </w:pPr>
      <w:rPr>
        <w:rFonts w:hint="default" w:ascii="Wingdings" w:hAnsi="Wingdings"/>
      </w:rPr>
    </w:lvl>
    <w:lvl w:ilvl="1" w:tplc="240A0003" w:tentative="1">
      <w:start w:val="1"/>
      <w:numFmt w:val="bullet"/>
      <w:lvlText w:val="o"/>
      <w:lvlJc w:val="left"/>
      <w:pPr>
        <w:ind w:left="1800" w:hanging="360"/>
      </w:pPr>
      <w:rPr>
        <w:rFonts w:hint="default" w:ascii="Courier New" w:hAnsi="Courier New" w:cs="Courier New"/>
      </w:rPr>
    </w:lvl>
    <w:lvl w:ilvl="2" w:tplc="240A0005" w:tentative="1">
      <w:start w:val="1"/>
      <w:numFmt w:val="bullet"/>
      <w:lvlText w:val=""/>
      <w:lvlJc w:val="left"/>
      <w:pPr>
        <w:ind w:left="2520" w:hanging="360"/>
      </w:pPr>
      <w:rPr>
        <w:rFonts w:hint="default" w:ascii="Wingdings" w:hAnsi="Wingdings"/>
      </w:rPr>
    </w:lvl>
    <w:lvl w:ilvl="3" w:tplc="240A0001" w:tentative="1">
      <w:start w:val="1"/>
      <w:numFmt w:val="bullet"/>
      <w:lvlText w:val=""/>
      <w:lvlJc w:val="left"/>
      <w:pPr>
        <w:ind w:left="3240" w:hanging="360"/>
      </w:pPr>
      <w:rPr>
        <w:rFonts w:hint="default" w:ascii="Symbol" w:hAnsi="Symbol"/>
      </w:rPr>
    </w:lvl>
    <w:lvl w:ilvl="4" w:tplc="240A0003" w:tentative="1">
      <w:start w:val="1"/>
      <w:numFmt w:val="bullet"/>
      <w:lvlText w:val="o"/>
      <w:lvlJc w:val="left"/>
      <w:pPr>
        <w:ind w:left="3960" w:hanging="360"/>
      </w:pPr>
      <w:rPr>
        <w:rFonts w:hint="default" w:ascii="Courier New" w:hAnsi="Courier New" w:cs="Courier New"/>
      </w:rPr>
    </w:lvl>
    <w:lvl w:ilvl="5" w:tplc="240A0005" w:tentative="1">
      <w:start w:val="1"/>
      <w:numFmt w:val="bullet"/>
      <w:lvlText w:val=""/>
      <w:lvlJc w:val="left"/>
      <w:pPr>
        <w:ind w:left="4680" w:hanging="360"/>
      </w:pPr>
      <w:rPr>
        <w:rFonts w:hint="default" w:ascii="Wingdings" w:hAnsi="Wingdings"/>
      </w:rPr>
    </w:lvl>
    <w:lvl w:ilvl="6" w:tplc="240A0001" w:tentative="1">
      <w:start w:val="1"/>
      <w:numFmt w:val="bullet"/>
      <w:lvlText w:val=""/>
      <w:lvlJc w:val="left"/>
      <w:pPr>
        <w:ind w:left="5400" w:hanging="360"/>
      </w:pPr>
      <w:rPr>
        <w:rFonts w:hint="default" w:ascii="Symbol" w:hAnsi="Symbol"/>
      </w:rPr>
    </w:lvl>
    <w:lvl w:ilvl="7" w:tplc="240A0003" w:tentative="1">
      <w:start w:val="1"/>
      <w:numFmt w:val="bullet"/>
      <w:lvlText w:val="o"/>
      <w:lvlJc w:val="left"/>
      <w:pPr>
        <w:ind w:left="6120" w:hanging="360"/>
      </w:pPr>
      <w:rPr>
        <w:rFonts w:hint="default" w:ascii="Courier New" w:hAnsi="Courier New" w:cs="Courier New"/>
      </w:rPr>
    </w:lvl>
    <w:lvl w:ilvl="8" w:tplc="240A0005" w:tentative="1">
      <w:start w:val="1"/>
      <w:numFmt w:val="bullet"/>
      <w:lvlText w:val=""/>
      <w:lvlJc w:val="left"/>
      <w:pPr>
        <w:ind w:left="6840" w:hanging="360"/>
      </w:pPr>
      <w:rPr>
        <w:rFonts w:hint="default" w:ascii="Wingdings" w:hAnsi="Wingdings"/>
      </w:rPr>
    </w:lvl>
  </w:abstractNum>
  <w:abstractNum w:abstractNumId="2" w15:restartNumberingAfterBreak="0">
    <w:nsid w:val="07557773"/>
    <w:multiLevelType w:val="hybridMultilevel"/>
    <w:tmpl w:val="8CFE8928"/>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 w15:restartNumberingAfterBreak="0">
    <w:nsid w:val="0CEB37F3"/>
    <w:multiLevelType w:val="hybridMultilevel"/>
    <w:tmpl w:val="598CA576"/>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 w15:restartNumberingAfterBreak="0">
    <w:nsid w:val="108C6AEE"/>
    <w:multiLevelType w:val="multilevel"/>
    <w:tmpl w:val="0AFCD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915337"/>
    <w:multiLevelType w:val="hybridMultilevel"/>
    <w:tmpl w:val="7B445220"/>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6" w15:restartNumberingAfterBreak="0">
    <w:nsid w:val="13BA768C"/>
    <w:multiLevelType w:val="multilevel"/>
    <w:tmpl w:val="76843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246A56"/>
    <w:multiLevelType w:val="hybridMultilevel"/>
    <w:tmpl w:val="4AFE7D0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8" w15:restartNumberingAfterBreak="0">
    <w:nsid w:val="160623D3"/>
    <w:multiLevelType w:val="hybridMultilevel"/>
    <w:tmpl w:val="24621EA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9" w15:restartNumberingAfterBreak="0">
    <w:nsid w:val="163B7927"/>
    <w:multiLevelType w:val="hybridMultilevel"/>
    <w:tmpl w:val="7D06D744"/>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0" w15:restartNumberingAfterBreak="0">
    <w:nsid w:val="1709700A"/>
    <w:multiLevelType w:val="multilevel"/>
    <w:tmpl w:val="1C600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DF474F"/>
    <w:multiLevelType w:val="hybridMultilevel"/>
    <w:tmpl w:val="E5DCBE7A"/>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2" w15:restartNumberingAfterBreak="0">
    <w:nsid w:val="1F4728AE"/>
    <w:multiLevelType w:val="hybridMultilevel"/>
    <w:tmpl w:val="A4D05F3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212410B4"/>
    <w:multiLevelType w:val="hybridMultilevel"/>
    <w:tmpl w:val="F70C4C4A"/>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4" w15:restartNumberingAfterBreak="0">
    <w:nsid w:val="213C34E2"/>
    <w:multiLevelType w:val="hybridMultilevel"/>
    <w:tmpl w:val="2AE61096"/>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5" w15:restartNumberingAfterBreak="0">
    <w:nsid w:val="24923DFF"/>
    <w:multiLevelType w:val="hybridMultilevel"/>
    <w:tmpl w:val="3E244402"/>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6" w15:restartNumberingAfterBreak="0">
    <w:nsid w:val="26AE2691"/>
    <w:multiLevelType w:val="hybridMultilevel"/>
    <w:tmpl w:val="9B549680"/>
    <w:lvl w:ilvl="0" w:tplc="4AD66A1A">
      <w:start w:val="1"/>
      <w:numFmt w:val="upperLetter"/>
      <w:pStyle w:val="Ttulo1"/>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2C032AD4"/>
    <w:multiLevelType w:val="multilevel"/>
    <w:tmpl w:val="89AC1B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2E053348"/>
    <w:multiLevelType w:val="hybridMultilevel"/>
    <w:tmpl w:val="0E402718"/>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9" w15:restartNumberingAfterBreak="0">
    <w:nsid w:val="3635570C"/>
    <w:multiLevelType w:val="multilevel"/>
    <w:tmpl w:val="39A4AE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37E506B6"/>
    <w:multiLevelType w:val="multilevel"/>
    <w:tmpl w:val="6C4E6E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398E3A3D"/>
    <w:multiLevelType w:val="hybridMultilevel"/>
    <w:tmpl w:val="0E74D9AA"/>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2" w15:restartNumberingAfterBreak="0">
    <w:nsid w:val="3EEF09A0"/>
    <w:multiLevelType w:val="hybridMultilevel"/>
    <w:tmpl w:val="903A97F0"/>
    <w:lvl w:ilvl="0" w:tplc="240A000D">
      <w:start w:val="1"/>
      <w:numFmt w:val="bullet"/>
      <w:lvlText w:val=""/>
      <w:lvlJc w:val="left"/>
      <w:pPr>
        <w:ind w:left="360" w:hanging="360"/>
      </w:pPr>
      <w:rPr>
        <w:rFonts w:hint="default" w:ascii="Wingdings" w:hAnsi="Wingdings"/>
      </w:rPr>
    </w:lvl>
    <w:lvl w:ilvl="1" w:tplc="240A0003" w:tentative="1">
      <w:start w:val="1"/>
      <w:numFmt w:val="bullet"/>
      <w:lvlText w:val="o"/>
      <w:lvlJc w:val="left"/>
      <w:pPr>
        <w:ind w:left="1080" w:hanging="360"/>
      </w:pPr>
      <w:rPr>
        <w:rFonts w:hint="default" w:ascii="Courier New" w:hAnsi="Courier New" w:cs="Courier New"/>
      </w:rPr>
    </w:lvl>
    <w:lvl w:ilvl="2" w:tplc="240A0005" w:tentative="1">
      <w:start w:val="1"/>
      <w:numFmt w:val="bullet"/>
      <w:lvlText w:val=""/>
      <w:lvlJc w:val="left"/>
      <w:pPr>
        <w:ind w:left="1800" w:hanging="360"/>
      </w:pPr>
      <w:rPr>
        <w:rFonts w:hint="default" w:ascii="Wingdings" w:hAnsi="Wingdings"/>
      </w:rPr>
    </w:lvl>
    <w:lvl w:ilvl="3" w:tplc="240A0001" w:tentative="1">
      <w:start w:val="1"/>
      <w:numFmt w:val="bullet"/>
      <w:lvlText w:val=""/>
      <w:lvlJc w:val="left"/>
      <w:pPr>
        <w:ind w:left="2520" w:hanging="360"/>
      </w:pPr>
      <w:rPr>
        <w:rFonts w:hint="default" w:ascii="Symbol" w:hAnsi="Symbol"/>
      </w:rPr>
    </w:lvl>
    <w:lvl w:ilvl="4" w:tplc="240A0003" w:tentative="1">
      <w:start w:val="1"/>
      <w:numFmt w:val="bullet"/>
      <w:lvlText w:val="o"/>
      <w:lvlJc w:val="left"/>
      <w:pPr>
        <w:ind w:left="3240" w:hanging="360"/>
      </w:pPr>
      <w:rPr>
        <w:rFonts w:hint="default" w:ascii="Courier New" w:hAnsi="Courier New" w:cs="Courier New"/>
      </w:rPr>
    </w:lvl>
    <w:lvl w:ilvl="5" w:tplc="240A0005" w:tentative="1">
      <w:start w:val="1"/>
      <w:numFmt w:val="bullet"/>
      <w:lvlText w:val=""/>
      <w:lvlJc w:val="left"/>
      <w:pPr>
        <w:ind w:left="3960" w:hanging="360"/>
      </w:pPr>
      <w:rPr>
        <w:rFonts w:hint="default" w:ascii="Wingdings" w:hAnsi="Wingdings"/>
      </w:rPr>
    </w:lvl>
    <w:lvl w:ilvl="6" w:tplc="240A0001" w:tentative="1">
      <w:start w:val="1"/>
      <w:numFmt w:val="bullet"/>
      <w:lvlText w:val=""/>
      <w:lvlJc w:val="left"/>
      <w:pPr>
        <w:ind w:left="4680" w:hanging="360"/>
      </w:pPr>
      <w:rPr>
        <w:rFonts w:hint="default" w:ascii="Symbol" w:hAnsi="Symbol"/>
      </w:rPr>
    </w:lvl>
    <w:lvl w:ilvl="7" w:tplc="240A0003" w:tentative="1">
      <w:start w:val="1"/>
      <w:numFmt w:val="bullet"/>
      <w:lvlText w:val="o"/>
      <w:lvlJc w:val="left"/>
      <w:pPr>
        <w:ind w:left="5400" w:hanging="360"/>
      </w:pPr>
      <w:rPr>
        <w:rFonts w:hint="default" w:ascii="Courier New" w:hAnsi="Courier New" w:cs="Courier New"/>
      </w:rPr>
    </w:lvl>
    <w:lvl w:ilvl="8" w:tplc="240A0005" w:tentative="1">
      <w:start w:val="1"/>
      <w:numFmt w:val="bullet"/>
      <w:lvlText w:val=""/>
      <w:lvlJc w:val="left"/>
      <w:pPr>
        <w:ind w:left="6120" w:hanging="360"/>
      </w:pPr>
      <w:rPr>
        <w:rFonts w:hint="default" w:ascii="Wingdings" w:hAnsi="Wingdings"/>
      </w:rPr>
    </w:lvl>
  </w:abstractNum>
  <w:abstractNum w:abstractNumId="23" w15:restartNumberingAfterBreak="0">
    <w:nsid w:val="40793525"/>
    <w:multiLevelType w:val="multilevel"/>
    <w:tmpl w:val="2C8AF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1631B8"/>
    <w:multiLevelType w:val="multilevel"/>
    <w:tmpl w:val="576A14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445A00EA"/>
    <w:multiLevelType w:val="hybridMultilevel"/>
    <w:tmpl w:val="A096212A"/>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6" w15:restartNumberingAfterBreak="0">
    <w:nsid w:val="44EB2BD3"/>
    <w:multiLevelType w:val="hybridMultilevel"/>
    <w:tmpl w:val="04EE6432"/>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55F04CC"/>
    <w:multiLevelType w:val="hybridMultilevel"/>
    <w:tmpl w:val="EDBCE368"/>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8" w15:restartNumberingAfterBreak="0">
    <w:nsid w:val="4FF938A2"/>
    <w:multiLevelType w:val="hybridMultilevel"/>
    <w:tmpl w:val="C87E1FDA"/>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50254EF4"/>
    <w:multiLevelType w:val="hybridMultilevel"/>
    <w:tmpl w:val="5E8E03E8"/>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0" w15:restartNumberingAfterBreak="0">
    <w:nsid w:val="52217C4A"/>
    <w:multiLevelType w:val="hybridMultilevel"/>
    <w:tmpl w:val="75D4B18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1" w15:restartNumberingAfterBreak="0">
    <w:nsid w:val="55711110"/>
    <w:multiLevelType w:val="hybridMultilevel"/>
    <w:tmpl w:val="8F6CC9AC"/>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2" w15:restartNumberingAfterBreak="0">
    <w:nsid w:val="5EED6674"/>
    <w:multiLevelType w:val="hybridMultilevel"/>
    <w:tmpl w:val="799252C0"/>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3" w15:restartNumberingAfterBreak="0">
    <w:nsid w:val="5F284453"/>
    <w:multiLevelType w:val="hybridMultilevel"/>
    <w:tmpl w:val="DD9078B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4" w15:restartNumberingAfterBreak="0">
    <w:nsid w:val="64BC5213"/>
    <w:multiLevelType w:val="hybridMultilevel"/>
    <w:tmpl w:val="B9CEB568"/>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5" w15:restartNumberingAfterBreak="0">
    <w:nsid w:val="65745260"/>
    <w:multiLevelType w:val="multilevel"/>
    <w:tmpl w:val="F550BF1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6" w15:restartNumberingAfterBreak="0">
    <w:nsid w:val="65E67783"/>
    <w:multiLevelType w:val="hybridMultilevel"/>
    <w:tmpl w:val="59A8E3C6"/>
    <w:lvl w:ilvl="0" w:tplc="240A0003">
      <w:start w:val="1"/>
      <w:numFmt w:val="bullet"/>
      <w:lvlText w:val="o"/>
      <w:lvlJc w:val="left"/>
      <w:pPr>
        <w:ind w:left="1080" w:hanging="360"/>
      </w:pPr>
      <w:rPr>
        <w:rFonts w:hint="default" w:ascii="Courier New" w:hAnsi="Courier New" w:cs="Courier New"/>
      </w:rPr>
    </w:lvl>
    <w:lvl w:ilvl="1" w:tplc="240A0003" w:tentative="1">
      <w:start w:val="1"/>
      <w:numFmt w:val="bullet"/>
      <w:lvlText w:val="o"/>
      <w:lvlJc w:val="left"/>
      <w:pPr>
        <w:ind w:left="1800" w:hanging="360"/>
      </w:pPr>
      <w:rPr>
        <w:rFonts w:hint="default" w:ascii="Courier New" w:hAnsi="Courier New" w:cs="Courier New"/>
      </w:rPr>
    </w:lvl>
    <w:lvl w:ilvl="2" w:tplc="240A0005" w:tentative="1">
      <w:start w:val="1"/>
      <w:numFmt w:val="bullet"/>
      <w:lvlText w:val=""/>
      <w:lvlJc w:val="left"/>
      <w:pPr>
        <w:ind w:left="2520" w:hanging="360"/>
      </w:pPr>
      <w:rPr>
        <w:rFonts w:hint="default" w:ascii="Wingdings" w:hAnsi="Wingdings"/>
      </w:rPr>
    </w:lvl>
    <w:lvl w:ilvl="3" w:tplc="240A0001" w:tentative="1">
      <w:start w:val="1"/>
      <w:numFmt w:val="bullet"/>
      <w:lvlText w:val=""/>
      <w:lvlJc w:val="left"/>
      <w:pPr>
        <w:ind w:left="3240" w:hanging="360"/>
      </w:pPr>
      <w:rPr>
        <w:rFonts w:hint="default" w:ascii="Symbol" w:hAnsi="Symbol"/>
      </w:rPr>
    </w:lvl>
    <w:lvl w:ilvl="4" w:tplc="240A0003" w:tentative="1">
      <w:start w:val="1"/>
      <w:numFmt w:val="bullet"/>
      <w:lvlText w:val="o"/>
      <w:lvlJc w:val="left"/>
      <w:pPr>
        <w:ind w:left="3960" w:hanging="360"/>
      </w:pPr>
      <w:rPr>
        <w:rFonts w:hint="default" w:ascii="Courier New" w:hAnsi="Courier New" w:cs="Courier New"/>
      </w:rPr>
    </w:lvl>
    <w:lvl w:ilvl="5" w:tplc="240A0005" w:tentative="1">
      <w:start w:val="1"/>
      <w:numFmt w:val="bullet"/>
      <w:lvlText w:val=""/>
      <w:lvlJc w:val="left"/>
      <w:pPr>
        <w:ind w:left="4680" w:hanging="360"/>
      </w:pPr>
      <w:rPr>
        <w:rFonts w:hint="default" w:ascii="Wingdings" w:hAnsi="Wingdings"/>
      </w:rPr>
    </w:lvl>
    <w:lvl w:ilvl="6" w:tplc="240A0001" w:tentative="1">
      <w:start w:val="1"/>
      <w:numFmt w:val="bullet"/>
      <w:lvlText w:val=""/>
      <w:lvlJc w:val="left"/>
      <w:pPr>
        <w:ind w:left="5400" w:hanging="360"/>
      </w:pPr>
      <w:rPr>
        <w:rFonts w:hint="default" w:ascii="Symbol" w:hAnsi="Symbol"/>
      </w:rPr>
    </w:lvl>
    <w:lvl w:ilvl="7" w:tplc="240A0003" w:tentative="1">
      <w:start w:val="1"/>
      <w:numFmt w:val="bullet"/>
      <w:lvlText w:val="o"/>
      <w:lvlJc w:val="left"/>
      <w:pPr>
        <w:ind w:left="6120" w:hanging="360"/>
      </w:pPr>
      <w:rPr>
        <w:rFonts w:hint="default" w:ascii="Courier New" w:hAnsi="Courier New" w:cs="Courier New"/>
      </w:rPr>
    </w:lvl>
    <w:lvl w:ilvl="8" w:tplc="240A0005" w:tentative="1">
      <w:start w:val="1"/>
      <w:numFmt w:val="bullet"/>
      <w:lvlText w:val=""/>
      <w:lvlJc w:val="left"/>
      <w:pPr>
        <w:ind w:left="6840" w:hanging="360"/>
      </w:pPr>
      <w:rPr>
        <w:rFonts w:hint="default" w:ascii="Wingdings" w:hAnsi="Wingdings"/>
      </w:rPr>
    </w:lvl>
  </w:abstractNum>
  <w:abstractNum w:abstractNumId="37" w15:restartNumberingAfterBreak="0">
    <w:nsid w:val="67451A0C"/>
    <w:multiLevelType w:val="hybridMultilevel"/>
    <w:tmpl w:val="C598F712"/>
    <w:lvl w:ilvl="0" w:tplc="240A0003">
      <w:start w:val="1"/>
      <w:numFmt w:val="bullet"/>
      <w:lvlText w:val="o"/>
      <w:lvlJc w:val="left"/>
      <w:pPr>
        <w:ind w:left="720" w:hanging="360"/>
      </w:pPr>
      <w:rPr>
        <w:rFonts w:hint="default" w:ascii="Courier New" w:hAnsi="Courier New" w:cs="Courier New"/>
      </w:rPr>
    </w:lvl>
    <w:lvl w:ilvl="1" w:tplc="240A0003">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8" w15:restartNumberingAfterBreak="0">
    <w:nsid w:val="67771FFF"/>
    <w:multiLevelType w:val="hybridMultilevel"/>
    <w:tmpl w:val="64628A64"/>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9" w15:restartNumberingAfterBreak="0">
    <w:nsid w:val="67B436A2"/>
    <w:multiLevelType w:val="hybridMultilevel"/>
    <w:tmpl w:val="4498DF8A"/>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0" w15:restartNumberingAfterBreak="0">
    <w:nsid w:val="6C4309E6"/>
    <w:multiLevelType w:val="hybridMultilevel"/>
    <w:tmpl w:val="50148F7A"/>
    <w:lvl w:ilvl="0" w:tplc="A93044BC">
      <w:start w:val="1"/>
      <w:numFmt w:val="low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6F973711"/>
    <w:multiLevelType w:val="hybridMultilevel"/>
    <w:tmpl w:val="74ECE32C"/>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2" w15:restartNumberingAfterBreak="0">
    <w:nsid w:val="742B63F4"/>
    <w:multiLevelType w:val="hybridMultilevel"/>
    <w:tmpl w:val="A53A3572"/>
    <w:lvl w:ilvl="0" w:tplc="240A0003">
      <w:start w:val="1"/>
      <w:numFmt w:val="bullet"/>
      <w:lvlText w:val="o"/>
      <w:lvlJc w:val="left"/>
      <w:pPr>
        <w:ind w:left="720" w:hanging="360"/>
      </w:pPr>
      <w:rPr>
        <w:rFonts w:hint="default" w:ascii="Courier New" w:hAnsi="Courier New" w:cs="Courier New"/>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3" w15:restartNumberingAfterBreak="0">
    <w:nsid w:val="75F61EEA"/>
    <w:multiLevelType w:val="hybridMultilevel"/>
    <w:tmpl w:val="6524B18A"/>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4" w15:restartNumberingAfterBreak="0">
    <w:nsid w:val="78203DF0"/>
    <w:multiLevelType w:val="hybridMultilevel"/>
    <w:tmpl w:val="D2E09142"/>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5" w15:restartNumberingAfterBreak="0">
    <w:nsid w:val="7B2F7C49"/>
    <w:multiLevelType w:val="hybridMultilevel"/>
    <w:tmpl w:val="C1380BBC"/>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6" w15:restartNumberingAfterBreak="0">
    <w:nsid w:val="7E8C0F4D"/>
    <w:multiLevelType w:val="hybridMultilevel"/>
    <w:tmpl w:val="6F3856BA"/>
    <w:lvl w:ilvl="0" w:tplc="240A0003">
      <w:start w:val="1"/>
      <w:numFmt w:val="bullet"/>
      <w:lvlText w:val="o"/>
      <w:lvlJc w:val="left"/>
      <w:pPr>
        <w:ind w:left="720" w:hanging="360"/>
      </w:pPr>
      <w:rPr>
        <w:rFonts w:hint="default" w:ascii="Courier New" w:hAnsi="Courier New" w:cs="Courier New"/>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7" w15:restartNumberingAfterBreak="0">
    <w:nsid w:val="7F483C92"/>
    <w:multiLevelType w:val="hybridMultilevel"/>
    <w:tmpl w:val="C6E6F506"/>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num w:numId="1">
    <w:abstractNumId w:val="16"/>
  </w:num>
  <w:num w:numId="2">
    <w:abstractNumId w:val="3"/>
  </w:num>
  <w:num w:numId="3">
    <w:abstractNumId w:val="6"/>
  </w:num>
  <w:num w:numId="4">
    <w:abstractNumId w:val="12"/>
  </w:num>
  <w:num w:numId="5">
    <w:abstractNumId w:val="38"/>
  </w:num>
  <w:num w:numId="6">
    <w:abstractNumId w:val="4"/>
  </w:num>
  <w:num w:numId="7">
    <w:abstractNumId w:val="10"/>
  </w:num>
  <w:num w:numId="8">
    <w:abstractNumId w:val="31"/>
  </w:num>
  <w:num w:numId="9">
    <w:abstractNumId w:val="44"/>
  </w:num>
  <w:num w:numId="10">
    <w:abstractNumId w:val="1"/>
  </w:num>
  <w:num w:numId="11">
    <w:abstractNumId w:val="11"/>
  </w:num>
  <w:num w:numId="12">
    <w:abstractNumId w:val="26"/>
  </w:num>
  <w:num w:numId="13">
    <w:abstractNumId w:val="40"/>
  </w:num>
  <w:num w:numId="14">
    <w:abstractNumId w:val="47"/>
  </w:num>
  <w:num w:numId="15">
    <w:abstractNumId w:val="14"/>
  </w:num>
  <w:num w:numId="16">
    <w:abstractNumId w:val="46"/>
  </w:num>
  <w:num w:numId="17">
    <w:abstractNumId w:val="37"/>
  </w:num>
  <w:num w:numId="18">
    <w:abstractNumId w:val="36"/>
  </w:num>
  <w:num w:numId="19">
    <w:abstractNumId w:val="23"/>
  </w:num>
  <w:num w:numId="20">
    <w:abstractNumId w:val="35"/>
  </w:num>
  <w:num w:numId="21">
    <w:abstractNumId w:val="28"/>
  </w:num>
  <w:num w:numId="22">
    <w:abstractNumId w:val="42"/>
  </w:num>
  <w:num w:numId="23">
    <w:abstractNumId w:val="15"/>
  </w:num>
  <w:num w:numId="24">
    <w:abstractNumId w:val="17"/>
  </w:num>
  <w:num w:numId="25">
    <w:abstractNumId w:val="19"/>
  </w:num>
  <w:num w:numId="26">
    <w:abstractNumId w:val="32"/>
  </w:num>
  <w:num w:numId="27">
    <w:abstractNumId w:val="43"/>
  </w:num>
  <w:num w:numId="28">
    <w:abstractNumId w:val="7"/>
  </w:num>
  <w:num w:numId="29">
    <w:abstractNumId w:val="24"/>
  </w:num>
  <w:num w:numId="30">
    <w:abstractNumId w:val="20"/>
  </w:num>
  <w:num w:numId="31">
    <w:abstractNumId w:val="33"/>
  </w:num>
  <w:num w:numId="32">
    <w:abstractNumId w:val="0"/>
  </w:num>
  <w:num w:numId="33">
    <w:abstractNumId w:val="45"/>
  </w:num>
  <w:num w:numId="34">
    <w:abstractNumId w:val="39"/>
  </w:num>
  <w:num w:numId="35">
    <w:abstractNumId w:val="18"/>
  </w:num>
  <w:num w:numId="36">
    <w:abstractNumId w:val="25"/>
  </w:num>
  <w:num w:numId="37">
    <w:abstractNumId w:val="9"/>
  </w:num>
  <w:num w:numId="38">
    <w:abstractNumId w:val="21"/>
  </w:num>
  <w:num w:numId="39">
    <w:abstractNumId w:val="16"/>
    <w:lvlOverride w:ilvl="0">
      <w:startOverride w:val="1"/>
    </w:lvlOverride>
  </w:num>
  <w:num w:numId="40">
    <w:abstractNumId w:val="30"/>
  </w:num>
  <w:num w:numId="41">
    <w:abstractNumId w:val="41"/>
  </w:num>
  <w:num w:numId="42">
    <w:abstractNumId w:val="22"/>
  </w:num>
  <w:num w:numId="43">
    <w:abstractNumId w:val="5"/>
  </w:num>
  <w:num w:numId="44">
    <w:abstractNumId w:val="2"/>
  </w:num>
  <w:num w:numId="45">
    <w:abstractNumId w:val="29"/>
  </w:num>
  <w:num w:numId="46">
    <w:abstractNumId w:val="34"/>
  </w:num>
  <w:num w:numId="47">
    <w:abstractNumId w:val="13"/>
  </w:num>
  <w:num w:numId="48">
    <w:abstractNumId w:val="27"/>
  </w:num>
  <w:num w:numId="49">
    <w:abstractNumId w:val="8"/>
  </w:num>
  <w:numIdMacAtCleanup w:val="4"/>
</w:numbering>
</file>

<file path=word/people.xml><?xml version="1.0" encoding="utf-8"?>
<w15:people xmlns:mc="http://schemas.openxmlformats.org/markup-compatibility/2006" xmlns:w15="http://schemas.microsoft.com/office/word/2012/wordml" mc:Ignorable="w15">
  <w15:person w15:author="Erika Fernanda Mejía Pinzón">
    <w15:presenceInfo w15:providerId="None" w15:userId="Erika Fernanda Mejía Pinzón"/>
  </w15:person>
  <w15:person w15:author="Erika Fernanda Mejía Pinzón">
    <w15:presenceInfo w15:providerId="AD" w15:userId="S::efmejiap@sena.edu.co::eb9d2e3d-d03c-4a81-b18e-c9d302fec6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58C"/>
    <w:rsid w:val="00004FE9"/>
    <w:rsid w:val="00023D18"/>
    <w:rsid w:val="000844DA"/>
    <w:rsid w:val="000B3D49"/>
    <w:rsid w:val="000C3194"/>
    <w:rsid w:val="000E2D28"/>
    <w:rsid w:val="000E7D2B"/>
    <w:rsid w:val="000F2574"/>
    <w:rsid w:val="00120C73"/>
    <w:rsid w:val="00157098"/>
    <w:rsid w:val="00165111"/>
    <w:rsid w:val="00182D8D"/>
    <w:rsid w:val="00184EA6"/>
    <w:rsid w:val="00185E3E"/>
    <w:rsid w:val="001957D9"/>
    <w:rsid w:val="001A272A"/>
    <w:rsid w:val="001D0FE6"/>
    <w:rsid w:val="001D50CD"/>
    <w:rsid w:val="00252252"/>
    <w:rsid w:val="00256E47"/>
    <w:rsid w:val="00263852"/>
    <w:rsid w:val="002B46E5"/>
    <w:rsid w:val="002E4074"/>
    <w:rsid w:val="002E4DBD"/>
    <w:rsid w:val="002F07AC"/>
    <w:rsid w:val="00335745"/>
    <w:rsid w:val="003453BA"/>
    <w:rsid w:val="00353E1A"/>
    <w:rsid w:val="00353FF2"/>
    <w:rsid w:val="00354724"/>
    <w:rsid w:val="00356418"/>
    <w:rsid w:val="00363625"/>
    <w:rsid w:val="003A267A"/>
    <w:rsid w:val="003C34E2"/>
    <w:rsid w:val="003C6DFA"/>
    <w:rsid w:val="003E691D"/>
    <w:rsid w:val="003F01D2"/>
    <w:rsid w:val="003F6CFE"/>
    <w:rsid w:val="00400499"/>
    <w:rsid w:val="00427346"/>
    <w:rsid w:val="00450104"/>
    <w:rsid w:val="0045064F"/>
    <w:rsid w:val="004663B9"/>
    <w:rsid w:val="00466F18"/>
    <w:rsid w:val="004715F9"/>
    <w:rsid w:val="004871CA"/>
    <w:rsid w:val="00495612"/>
    <w:rsid w:val="004D1094"/>
    <w:rsid w:val="004D4605"/>
    <w:rsid w:val="004E5633"/>
    <w:rsid w:val="00534E65"/>
    <w:rsid w:val="00554062"/>
    <w:rsid w:val="00565A93"/>
    <w:rsid w:val="0057479C"/>
    <w:rsid w:val="00577305"/>
    <w:rsid w:val="00590CEF"/>
    <w:rsid w:val="005C1681"/>
    <w:rsid w:val="005C2123"/>
    <w:rsid w:val="005C57D2"/>
    <w:rsid w:val="005C6556"/>
    <w:rsid w:val="005D2770"/>
    <w:rsid w:val="00610AEB"/>
    <w:rsid w:val="00614B32"/>
    <w:rsid w:val="0061646B"/>
    <w:rsid w:val="006208B8"/>
    <w:rsid w:val="00621363"/>
    <w:rsid w:val="006358A6"/>
    <w:rsid w:val="00662E82"/>
    <w:rsid w:val="006A3C63"/>
    <w:rsid w:val="006B15F2"/>
    <w:rsid w:val="00710695"/>
    <w:rsid w:val="007120B8"/>
    <w:rsid w:val="007254AE"/>
    <w:rsid w:val="00725DC4"/>
    <w:rsid w:val="00736AA3"/>
    <w:rsid w:val="00752013"/>
    <w:rsid w:val="00752DB0"/>
    <w:rsid w:val="00753D71"/>
    <w:rsid w:val="007576BD"/>
    <w:rsid w:val="00760EEF"/>
    <w:rsid w:val="00766B10"/>
    <w:rsid w:val="00771A37"/>
    <w:rsid w:val="00776778"/>
    <w:rsid w:val="00780253"/>
    <w:rsid w:val="00790464"/>
    <w:rsid w:val="007B009D"/>
    <w:rsid w:val="007D7305"/>
    <w:rsid w:val="007E0253"/>
    <w:rsid w:val="007E3995"/>
    <w:rsid w:val="007F3A6B"/>
    <w:rsid w:val="007F6732"/>
    <w:rsid w:val="00804C11"/>
    <w:rsid w:val="00812161"/>
    <w:rsid w:val="008574AF"/>
    <w:rsid w:val="00873101"/>
    <w:rsid w:val="00882DB5"/>
    <w:rsid w:val="008A0394"/>
    <w:rsid w:val="008A551F"/>
    <w:rsid w:val="008A6A18"/>
    <w:rsid w:val="008A6B17"/>
    <w:rsid w:val="008B7165"/>
    <w:rsid w:val="008F0EE7"/>
    <w:rsid w:val="008F3E06"/>
    <w:rsid w:val="00910532"/>
    <w:rsid w:val="00951019"/>
    <w:rsid w:val="00962A42"/>
    <w:rsid w:val="00990BD9"/>
    <w:rsid w:val="009A17E3"/>
    <w:rsid w:val="009B23D2"/>
    <w:rsid w:val="009B7422"/>
    <w:rsid w:val="009D0AE5"/>
    <w:rsid w:val="00A51172"/>
    <w:rsid w:val="00AA5FA0"/>
    <w:rsid w:val="00AF3582"/>
    <w:rsid w:val="00AF6A25"/>
    <w:rsid w:val="00B44E88"/>
    <w:rsid w:val="00B63FFA"/>
    <w:rsid w:val="00B73943"/>
    <w:rsid w:val="00BA1E5F"/>
    <w:rsid w:val="00BC3C34"/>
    <w:rsid w:val="00C22158"/>
    <w:rsid w:val="00C45A3B"/>
    <w:rsid w:val="00C67BF3"/>
    <w:rsid w:val="00C84255"/>
    <w:rsid w:val="00CD07FF"/>
    <w:rsid w:val="00CD1AE6"/>
    <w:rsid w:val="00CE71E0"/>
    <w:rsid w:val="00D03056"/>
    <w:rsid w:val="00D376E1"/>
    <w:rsid w:val="00D40245"/>
    <w:rsid w:val="00D420E3"/>
    <w:rsid w:val="00D572B5"/>
    <w:rsid w:val="00D90F29"/>
    <w:rsid w:val="00DA00C4"/>
    <w:rsid w:val="00DA5AEF"/>
    <w:rsid w:val="00E16E78"/>
    <w:rsid w:val="00E234BD"/>
    <w:rsid w:val="00E33DF4"/>
    <w:rsid w:val="00E71C81"/>
    <w:rsid w:val="00EA6FDB"/>
    <w:rsid w:val="00EF1354"/>
    <w:rsid w:val="00F14A68"/>
    <w:rsid w:val="00F54B50"/>
    <w:rsid w:val="00F57CC7"/>
    <w:rsid w:val="00F71B20"/>
    <w:rsid w:val="00F85E33"/>
    <w:rsid w:val="00F93332"/>
    <w:rsid w:val="00FA753F"/>
    <w:rsid w:val="00FB1DF8"/>
    <w:rsid w:val="00FB62C1"/>
    <w:rsid w:val="00FD0726"/>
    <w:rsid w:val="00FD55D4"/>
    <w:rsid w:val="00FE6399"/>
    <w:rsid w:val="00FF258C"/>
    <w:rsid w:val="00FF3887"/>
    <w:rsid w:val="05307373"/>
    <w:rsid w:val="0925730D"/>
    <w:rsid w:val="11264993"/>
    <w:rsid w:val="13F7C453"/>
    <w:rsid w:val="1499A683"/>
    <w:rsid w:val="1A5ADC37"/>
    <w:rsid w:val="1C45AA7B"/>
    <w:rsid w:val="1D64B5FB"/>
    <w:rsid w:val="206EE068"/>
    <w:rsid w:val="28454A3D"/>
    <w:rsid w:val="2DA9CBD2"/>
    <w:rsid w:val="2F22F39E"/>
    <w:rsid w:val="2F6CCEAF"/>
    <w:rsid w:val="32C2EE9E"/>
    <w:rsid w:val="354786A8"/>
    <w:rsid w:val="39BAC264"/>
    <w:rsid w:val="43B2596B"/>
    <w:rsid w:val="49BF8FA5"/>
    <w:rsid w:val="4D3D5599"/>
    <w:rsid w:val="4E4ECBE8"/>
    <w:rsid w:val="504FD4D5"/>
    <w:rsid w:val="555C0AD7"/>
    <w:rsid w:val="577CF256"/>
    <w:rsid w:val="58C75DC9"/>
    <w:rsid w:val="5B88BA6A"/>
    <w:rsid w:val="5DDEAC8D"/>
    <w:rsid w:val="5E5BE477"/>
    <w:rsid w:val="5F978B0D"/>
    <w:rsid w:val="61065727"/>
    <w:rsid w:val="677E59D6"/>
    <w:rsid w:val="6A8A9CA4"/>
    <w:rsid w:val="6B026146"/>
    <w:rsid w:val="716DFCAF"/>
    <w:rsid w:val="71E816E6"/>
    <w:rsid w:val="77AE3861"/>
    <w:rsid w:val="7B8C786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572B5"/>
  </w:style>
  <w:style w:type="paragraph" w:styleId="Ttulo1">
    <w:name w:val="heading 1"/>
    <w:basedOn w:val="Normal"/>
    <w:next w:val="Normal"/>
    <w:autoRedefine/>
    <w:uiPriority w:val="9"/>
    <w:qFormat/>
    <w:rsid w:val="00185E3E"/>
    <w:pPr>
      <w:keepNext/>
      <w:keepLines/>
      <w:numPr>
        <w:numId w:val="1"/>
      </w:numPr>
      <w:spacing w:before="400" w:after="120"/>
      <w:outlineLvl w:val="0"/>
    </w:pPr>
    <w:rPr>
      <w:rFonts w:asciiTheme="majorHAnsi" w:hAnsiTheme="majorHAnsi"/>
      <w:b/>
      <w:sz w:val="20"/>
      <w:szCs w:val="2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Normal0" w:customStyle="1">
    <w:name w:val="Normal0"/>
    <w:qFormat/>
  </w:style>
  <w:style w:type="paragraph" w:styleId="heading10" w:customStyle="1">
    <w:name w:val="heading 10"/>
    <w:basedOn w:val="Normal0"/>
    <w:next w:val="Normal0"/>
    <w:uiPriority w:val="9"/>
    <w:qFormat/>
    <w:pPr>
      <w:keepNext/>
      <w:keepLines/>
      <w:spacing w:before="400" w:after="120"/>
      <w:outlineLvl w:val="0"/>
    </w:pPr>
    <w:rPr>
      <w:sz w:val="40"/>
      <w:szCs w:val="40"/>
    </w:rPr>
  </w:style>
  <w:style w:type="paragraph" w:styleId="heading20" w:customStyle="1">
    <w:name w:val="heading 20"/>
    <w:basedOn w:val="Normal0"/>
    <w:next w:val="Normal0"/>
    <w:uiPriority w:val="9"/>
    <w:semiHidden/>
    <w:unhideWhenUsed/>
    <w:qFormat/>
    <w:pPr>
      <w:keepNext/>
      <w:keepLines/>
      <w:spacing w:before="360" w:after="120"/>
      <w:outlineLvl w:val="1"/>
    </w:pPr>
    <w:rPr>
      <w:sz w:val="32"/>
      <w:szCs w:val="32"/>
    </w:rPr>
  </w:style>
  <w:style w:type="paragraph" w:styleId="heading30" w:customStyle="1">
    <w:name w:val="heading 30"/>
    <w:basedOn w:val="Normal0"/>
    <w:next w:val="Normal0"/>
    <w:uiPriority w:val="9"/>
    <w:semiHidden/>
    <w:unhideWhenUsed/>
    <w:qFormat/>
    <w:pPr>
      <w:keepNext/>
      <w:keepLines/>
      <w:spacing w:before="320" w:after="80"/>
      <w:outlineLvl w:val="2"/>
    </w:pPr>
    <w:rPr>
      <w:color w:val="434343"/>
      <w:sz w:val="28"/>
      <w:szCs w:val="28"/>
    </w:rPr>
  </w:style>
  <w:style w:type="paragraph" w:styleId="heading40" w:customStyle="1">
    <w:name w:val="heading 40"/>
    <w:basedOn w:val="Normal0"/>
    <w:next w:val="Normal0"/>
    <w:uiPriority w:val="9"/>
    <w:semiHidden/>
    <w:unhideWhenUsed/>
    <w:qFormat/>
    <w:pPr>
      <w:keepNext/>
      <w:keepLines/>
      <w:spacing w:before="280" w:after="80"/>
      <w:outlineLvl w:val="3"/>
    </w:pPr>
    <w:rPr>
      <w:color w:val="666666"/>
      <w:sz w:val="24"/>
      <w:szCs w:val="24"/>
    </w:rPr>
  </w:style>
  <w:style w:type="paragraph" w:styleId="heading50" w:customStyle="1">
    <w:name w:val="heading 50"/>
    <w:basedOn w:val="Normal0"/>
    <w:next w:val="Normal0"/>
    <w:uiPriority w:val="9"/>
    <w:semiHidden/>
    <w:unhideWhenUsed/>
    <w:qFormat/>
    <w:pPr>
      <w:keepNext/>
      <w:keepLines/>
      <w:spacing w:before="240" w:after="80"/>
      <w:outlineLvl w:val="4"/>
    </w:pPr>
    <w:rPr>
      <w:color w:val="666666"/>
    </w:rPr>
  </w:style>
  <w:style w:type="paragraph" w:styleId="heading60" w:customStyle="1">
    <w:name w:val="heading 60"/>
    <w:basedOn w:val="Normal0"/>
    <w:next w:val="Normal0"/>
    <w:uiPriority w:val="9"/>
    <w:semiHidden/>
    <w:unhideWhenUsed/>
    <w:qFormat/>
    <w:pPr>
      <w:keepNext/>
      <w:keepLines/>
      <w:spacing w:before="240" w:after="80"/>
      <w:outlineLvl w:val="5"/>
    </w:pPr>
    <w:rPr>
      <w:i/>
      <w:color w:val="666666"/>
    </w:rPr>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table" w:styleId="NormalTable1" w:customStyle="1">
    <w:name w:val="Normal Table1"/>
    <w:tblPr>
      <w:tblCellMar>
        <w:top w:w="0" w:type="dxa"/>
        <w:left w:w="0" w:type="dxa"/>
        <w:bottom w:w="0" w:type="dxa"/>
        <w:right w:w="0" w:type="dxa"/>
      </w:tblCellMar>
    </w:tblPr>
  </w:style>
  <w:style w:type="paragraph" w:styleId="Title0" w:customStyle="1">
    <w:name w:val="Title0"/>
    <w:basedOn w:val="Normal0"/>
    <w:next w:val="Normal0"/>
    <w:uiPriority w:val="10"/>
    <w:qFormat/>
    <w:pPr>
      <w:keepNext/>
      <w:keepLines/>
      <w:spacing w:after="60"/>
    </w:pPr>
    <w:rPr>
      <w:sz w:val="52"/>
      <w:szCs w:val="52"/>
    </w:rPr>
  </w:style>
  <w:style w:type="table" w:styleId="TableNormal" w:customStyle="1">
    <w:name w:val="Table Normal"/>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styleId="a" w:customStyle="1">
    <w:basedOn w:val="NormalTable0"/>
    <w:tblPr>
      <w:tblStyleRowBandSize w:val="1"/>
      <w:tblStyleColBandSize w:val="1"/>
      <w:tblCellMar>
        <w:top w:w="100" w:type="dxa"/>
        <w:left w:w="100" w:type="dxa"/>
        <w:bottom w:w="100" w:type="dxa"/>
        <w:right w:w="100" w:type="dxa"/>
      </w:tblCellMar>
    </w:tblPr>
  </w:style>
  <w:style w:type="table" w:styleId="a0" w:customStyle="1">
    <w:basedOn w:val="NormalTable0"/>
    <w:tblPr>
      <w:tblStyleRowBandSize w:val="1"/>
      <w:tblStyleColBandSize w:val="1"/>
      <w:tblCellMar>
        <w:top w:w="100" w:type="dxa"/>
        <w:left w:w="100" w:type="dxa"/>
        <w:bottom w:w="100" w:type="dxa"/>
        <w:right w:w="100" w:type="dxa"/>
      </w:tblCellMar>
    </w:tblPr>
  </w:style>
  <w:style w:type="table" w:styleId="a1" w:customStyle="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0"/>
    <w:uiPriority w:val="99"/>
    <w:semiHidden/>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unhideWhenUsed/>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a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TableNormal"/>
    <w:tblPr>
      <w:tblStyleRowBandSize w:val="1"/>
      <w:tblStyleColBandSize w:val="1"/>
      <w:tblCellMar>
        <w:left w:w="70" w:type="dxa"/>
        <w:right w:w="70" w:type="dxa"/>
      </w:tblCellMar>
    </w:tblPr>
  </w:style>
  <w:style w:type="table" w:styleId="a7" w:customStyle="1">
    <w:basedOn w:val="TableNormal"/>
    <w:tblPr>
      <w:tblStyleRowBandSize w:val="1"/>
      <w:tblStyleColBandSize w:val="1"/>
      <w:tblCellMar>
        <w:top w:w="15" w:type="dxa"/>
        <w:left w:w="15" w:type="dxa"/>
        <w:bottom w:w="15" w:type="dxa"/>
        <w:right w:w="15" w:type="dxa"/>
      </w:tblCellMar>
    </w:tblPr>
  </w:style>
  <w:style w:type="table" w:styleId="a8" w:customStyle="1">
    <w:basedOn w:val="TableNormal"/>
    <w:tblPr>
      <w:tblStyleRowBandSize w:val="1"/>
      <w:tblStyleColBandSize w:val="1"/>
      <w:tblCellMar>
        <w:top w:w="15" w:type="dxa"/>
        <w:left w:w="15" w:type="dxa"/>
        <w:bottom w:w="15" w:type="dxa"/>
        <w:right w:w="15" w:type="dxa"/>
      </w:tblCellMar>
    </w:tblPr>
  </w:style>
  <w:style w:type="table" w:styleId="a9" w:customStyle="1">
    <w:basedOn w:val="TableNormal"/>
    <w:tblPr>
      <w:tblStyleRowBandSize w:val="1"/>
      <w:tblStyleColBandSize w:val="1"/>
      <w:tblCellMar>
        <w:left w:w="115" w:type="dxa"/>
        <w:right w:w="115" w:type="dxa"/>
      </w:tblCellMar>
    </w:tblPr>
  </w:style>
  <w:style w:type="table" w:styleId="aa" w:customStyle="1">
    <w:basedOn w:val="TableNormal"/>
    <w:tblPr>
      <w:tblStyleRowBandSize w:val="1"/>
      <w:tblStyleColBandSize w:val="1"/>
      <w:tblCellMar>
        <w:left w:w="115" w:type="dxa"/>
        <w:right w:w="115" w:type="dxa"/>
      </w:tblCellMar>
    </w:tblPr>
  </w:style>
  <w:style w:type="table" w:styleId="ab"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c"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d"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e"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0"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1"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2" w:customStyle="1">
    <w:name w:val="Mención sin resolver2"/>
    <w:basedOn w:val="Fuentedeprrafopredeter"/>
    <w:uiPriority w:val="99"/>
    <w:semiHidden/>
    <w:unhideWhenUsed/>
    <w:rsid w:val="007C4702"/>
    <w:rPr>
      <w:color w:val="605E5C"/>
      <w:shd w:val="clear" w:color="auto" w:fill="E1DFDD"/>
    </w:rPr>
  </w:style>
  <w:style w:type="paragraph" w:styleId="Subtitle0" w:customStyle="1">
    <w:name w:val="Subtitle0"/>
    <w:basedOn w:val="Normal0"/>
    <w:next w:val="Normal0"/>
    <w:pPr>
      <w:keepNext/>
      <w:keepLines/>
      <w:spacing w:after="320"/>
    </w:pPr>
    <w:rPr>
      <w:color w:val="666666"/>
      <w:sz w:val="30"/>
      <w:szCs w:val="30"/>
    </w:rPr>
  </w:style>
  <w:style w:type="table" w:styleId="af4"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5"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6"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7"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8" w:customStyle="1">
    <w:basedOn w:val="NormalTable1"/>
    <w:tblPr>
      <w:tblStyleRowBandSize w:val="1"/>
      <w:tblStyleColBandSize w:val="1"/>
      <w:tblCellMar>
        <w:top w:w="100" w:type="dxa"/>
        <w:left w:w="100" w:type="dxa"/>
        <w:bottom w:w="100" w:type="dxa"/>
        <w:right w:w="100" w:type="dxa"/>
      </w:tblCellMar>
    </w:tblPr>
  </w:style>
  <w:style w:type="table" w:styleId="af9" w:customStyle="1">
    <w:basedOn w:val="NormalTable1"/>
    <w:tblPr>
      <w:tblStyleRowBandSize w:val="1"/>
      <w:tblStyleColBandSize w:val="1"/>
      <w:tblCellMar>
        <w:top w:w="100" w:type="dxa"/>
        <w:left w:w="100" w:type="dxa"/>
        <w:bottom w:w="100" w:type="dxa"/>
        <w:right w:w="100" w:type="dxa"/>
      </w:tblCellMar>
    </w:tblPr>
  </w:style>
  <w:style w:type="table" w:styleId="afa"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b"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c"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d"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e"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Textoennegrita">
    <w:name w:val="Strong"/>
    <w:basedOn w:val="Fuentedeprrafopredeter"/>
    <w:uiPriority w:val="22"/>
    <w:qFormat/>
    <w:rsid w:val="00165111"/>
    <w:rPr>
      <w:b/>
      <w:bCs/>
    </w:rPr>
  </w:style>
  <w:style w:type="character" w:styleId="Mencinsinresolver">
    <w:name w:val="Unresolved Mention"/>
    <w:basedOn w:val="Fuentedeprrafopredeter"/>
    <w:uiPriority w:val="99"/>
    <w:semiHidden/>
    <w:unhideWhenUsed/>
    <w:rsid w:val="00256E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9095">
      <w:bodyDiv w:val="1"/>
      <w:marLeft w:val="0"/>
      <w:marRight w:val="0"/>
      <w:marTop w:val="0"/>
      <w:marBottom w:val="0"/>
      <w:divBdr>
        <w:top w:val="none" w:sz="0" w:space="0" w:color="auto"/>
        <w:left w:val="none" w:sz="0" w:space="0" w:color="auto"/>
        <w:bottom w:val="none" w:sz="0" w:space="0" w:color="auto"/>
        <w:right w:val="none" w:sz="0" w:space="0" w:color="auto"/>
      </w:divBdr>
      <w:divsChild>
        <w:div w:id="838540740">
          <w:marLeft w:val="0"/>
          <w:marRight w:val="0"/>
          <w:marTop w:val="0"/>
          <w:marBottom w:val="0"/>
          <w:divBdr>
            <w:top w:val="none" w:sz="0" w:space="0" w:color="auto"/>
            <w:left w:val="none" w:sz="0" w:space="0" w:color="auto"/>
            <w:bottom w:val="none" w:sz="0" w:space="0" w:color="auto"/>
            <w:right w:val="none" w:sz="0" w:space="0" w:color="auto"/>
          </w:divBdr>
          <w:divsChild>
            <w:div w:id="710230779">
              <w:marLeft w:val="0"/>
              <w:marRight w:val="0"/>
              <w:marTop w:val="0"/>
              <w:marBottom w:val="0"/>
              <w:divBdr>
                <w:top w:val="none" w:sz="0" w:space="0" w:color="auto"/>
                <w:left w:val="none" w:sz="0" w:space="0" w:color="auto"/>
                <w:bottom w:val="none" w:sz="0" w:space="0" w:color="auto"/>
                <w:right w:val="none" w:sz="0" w:space="0" w:color="auto"/>
              </w:divBdr>
            </w:div>
          </w:divsChild>
        </w:div>
        <w:div w:id="2088653398">
          <w:marLeft w:val="0"/>
          <w:marRight w:val="0"/>
          <w:marTop w:val="0"/>
          <w:marBottom w:val="0"/>
          <w:divBdr>
            <w:top w:val="none" w:sz="0" w:space="0" w:color="auto"/>
            <w:left w:val="none" w:sz="0" w:space="0" w:color="auto"/>
            <w:bottom w:val="none" w:sz="0" w:space="0" w:color="auto"/>
            <w:right w:val="none" w:sz="0" w:space="0" w:color="auto"/>
          </w:divBdr>
        </w:div>
        <w:div w:id="166748777">
          <w:marLeft w:val="0"/>
          <w:marRight w:val="0"/>
          <w:marTop w:val="0"/>
          <w:marBottom w:val="0"/>
          <w:divBdr>
            <w:top w:val="none" w:sz="0" w:space="0" w:color="auto"/>
            <w:left w:val="none" w:sz="0" w:space="0" w:color="auto"/>
            <w:bottom w:val="none" w:sz="0" w:space="0" w:color="auto"/>
            <w:right w:val="none" w:sz="0" w:space="0" w:color="auto"/>
          </w:divBdr>
          <w:divsChild>
            <w:div w:id="1134567093">
              <w:marLeft w:val="0"/>
              <w:marRight w:val="0"/>
              <w:marTop w:val="0"/>
              <w:marBottom w:val="0"/>
              <w:divBdr>
                <w:top w:val="none" w:sz="0" w:space="0" w:color="auto"/>
                <w:left w:val="none" w:sz="0" w:space="0" w:color="auto"/>
                <w:bottom w:val="none" w:sz="0" w:space="0" w:color="auto"/>
                <w:right w:val="none" w:sz="0" w:space="0" w:color="auto"/>
              </w:divBdr>
            </w:div>
          </w:divsChild>
        </w:div>
        <w:div w:id="2115784466">
          <w:marLeft w:val="0"/>
          <w:marRight w:val="0"/>
          <w:marTop w:val="0"/>
          <w:marBottom w:val="0"/>
          <w:divBdr>
            <w:top w:val="none" w:sz="0" w:space="0" w:color="auto"/>
            <w:left w:val="none" w:sz="0" w:space="0" w:color="auto"/>
            <w:bottom w:val="none" w:sz="0" w:space="0" w:color="auto"/>
            <w:right w:val="none" w:sz="0" w:space="0" w:color="auto"/>
          </w:divBdr>
        </w:div>
        <w:div w:id="1981811118">
          <w:marLeft w:val="0"/>
          <w:marRight w:val="0"/>
          <w:marTop w:val="0"/>
          <w:marBottom w:val="0"/>
          <w:divBdr>
            <w:top w:val="none" w:sz="0" w:space="0" w:color="auto"/>
            <w:left w:val="none" w:sz="0" w:space="0" w:color="auto"/>
            <w:bottom w:val="none" w:sz="0" w:space="0" w:color="auto"/>
            <w:right w:val="none" w:sz="0" w:space="0" w:color="auto"/>
          </w:divBdr>
          <w:divsChild>
            <w:div w:id="2015572184">
              <w:marLeft w:val="0"/>
              <w:marRight w:val="0"/>
              <w:marTop w:val="0"/>
              <w:marBottom w:val="0"/>
              <w:divBdr>
                <w:top w:val="none" w:sz="0" w:space="0" w:color="auto"/>
                <w:left w:val="none" w:sz="0" w:space="0" w:color="auto"/>
                <w:bottom w:val="none" w:sz="0" w:space="0" w:color="auto"/>
                <w:right w:val="none" w:sz="0" w:space="0" w:color="auto"/>
              </w:divBdr>
            </w:div>
          </w:divsChild>
        </w:div>
        <w:div w:id="1754468678">
          <w:marLeft w:val="0"/>
          <w:marRight w:val="0"/>
          <w:marTop w:val="0"/>
          <w:marBottom w:val="0"/>
          <w:divBdr>
            <w:top w:val="none" w:sz="0" w:space="0" w:color="auto"/>
            <w:left w:val="none" w:sz="0" w:space="0" w:color="auto"/>
            <w:bottom w:val="none" w:sz="0" w:space="0" w:color="auto"/>
            <w:right w:val="none" w:sz="0" w:space="0" w:color="auto"/>
          </w:divBdr>
        </w:div>
        <w:div w:id="1342271765">
          <w:marLeft w:val="0"/>
          <w:marRight w:val="0"/>
          <w:marTop w:val="0"/>
          <w:marBottom w:val="0"/>
          <w:divBdr>
            <w:top w:val="none" w:sz="0" w:space="0" w:color="auto"/>
            <w:left w:val="none" w:sz="0" w:space="0" w:color="auto"/>
            <w:bottom w:val="none" w:sz="0" w:space="0" w:color="auto"/>
            <w:right w:val="none" w:sz="0" w:space="0" w:color="auto"/>
          </w:divBdr>
          <w:divsChild>
            <w:div w:id="965819862">
              <w:marLeft w:val="0"/>
              <w:marRight w:val="0"/>
              <w:marTop w:val="0"/>
              <w:marBottom w:val="0"/>
              <w:divBdr>
                <w:top w:val="none" w:sz="0" w:space="0" w:color="auto"/>
                <w:left w:val="none" w:sz="0" w:space="0" w:color="auto"/>
                <w:bottom w:val="none" w:sz="0" w:space="0" w:color="auto"/>
                <w:right w:val="none" w:sz="0" w:space="0" w:color="auto"/>
              </w:divBdr>
            </w:div>
          </w:divsChild>
        </w:div>
        <w:div w:id="1376007208">
          <w:marLeft w:val="0"/>
          <w:marRight w:val="0"/>
          <w:marTop w:val="0"/>
          <w:marBottom w:val="0"/>
          <w:divBdr>
            <w:top w:val="none" w:sz="0" w:space="0" w:color="auto"/>
            <w:left w:val="none" w:sz="0" w:space="0" w:color="auto"/>
            <w:bottom w:val="none" w:sz="0" w:space="0" w:color="auto"/>
            <w:right w:val="none" w:sz="0" w:space="0" w:color="auto"/>
          </w:divBdr>
        </w:div>
      </w:divsChild>
    </w:div>
    <w:div w:id="41369287">
      <w:bodyDiv w:val="1"/>
      <w:marLeft w:val="0"/>
      <w:marRight w:val="0"/>
      <w:marTop w:val="0"/>
      <w:marBottom w:val="0"/>
      <w:divBdr>
        <w:top w:val="none" w:sz="0" w:space="0" w:color="auto"/>
        <w:left w:val="none" w:sz="0" w:space="0" w:color="auto"/>
        <w:bottom w:val="none" w:sz="0" w:space="0" w:color="auto"/>
        <w:right w:val="none" w:sz="0" w:space="0" w:color="auto"/>
      </w:divBdr>
    </w:div>
    <w:div w:id="54934870">
      <w:bodyDiv w:val="1"/>
      <w:marLeft w:val="0"/>
      <w:marRight w:val="0"/>
      <w:marTop w:val="0"/>
      <w:marBottom w:val="0"/>
      <w:divBdr>
        <w:top w:val="none" w:sz="0" w:space="0" w:color="auto"/>
        <w:left w:val="none" w:sz="0" w:space="0" w:color="auto"/>
        <w:bottom w:val="none" w:sz="0" w:space="0" w:color="auto"/>
        <w:right w:val="none" w:sz="0" w:space="0" w:color="auto"/>
      </w:divBdr>
      <w:divsChild>
        <w:div w:id="547961898">
          <w:marLeft w:val="0"/>
          <w:marRight w:val="0"/>
          <w:marTop w:val="0"/>
          <w:marBottom w:val="0"/>
          <w:divBdr>
            <w:top w:val="none" w:sz="0" w:space="0" w:color="auto"/>
            <w:left w:val="none" w:sz="0" w:space="0" w:color="auto"/>
            <w:bottom w:val="none" w:sz="0" w:space="0" w:color="auto"/>
            <w:right w:val="none" w:sz="0" w:space="0" w:color="auto"/>
          </w:divBdr>
        </w:div>
        <w:div w:id="553851356">
          <w:marLeft w:val="0"/>
          <w:marRight w:val="0"/>
          <w:marTop w:val="0"/>
          <w:marBottom w:val="0"/>
          <w:divBdr>
            <w:top w:val="none" w:sz="0" w:space="0" w:color="auto"/>
            <w:left w:val="none" w:sz="0" w:space="0" w:color="auto"/>
            <w:bottom w:val="none" w:sz="0" w:space="0" w:color="auto"/>
            <w:right w:val="none" w:sz="0" w:space="0" w:color="auto"/>
          </w:divBdr>
          <w:divsChild>
            <w:div w:id="528877366">
              <w:marLeft w:val="0"/>
              <w:marRight w:val="0"/>
              <w:marTop w:val="0"/>
              <w:marBottom w:val="0"/>
              <w:divBdr>
                <w:top w:val="none" w:sz="0" w:space="0" w:color="auto"/>
                <w:left w:val="none" w:sz="0" w:space="0" w:color="auto"/>
                <w:bottom w:val="none" w:sz="0" w:space="0" w:color="auto"/>
                <w:right w:val="none" w:sz="0" w:space="0" w:color="auto"/>
              </w:divBdr>
            </w:div>
          </w:divsChild>
        </w:div>
        <w:div w:id="575555978">
          <w:marLeft w:val="0"/>
          <w:marRight w:val="0"/>
          <w:marTop w:val="0"/>
          <w:marBottom w:val="0"/>
          <w:divBdr>
            <w:top w:val="none" w:sz="0" w:space="0" w:color="auto"/>
            <w:left w:val="none" w:sz="0" w:space="0" w:color="auto"/>
            <w:bottom w:val="none" w:sz="0" w:space="0" w:color="auto"/>
            <w:right w:val="none" w:sz="0" w:space="0" w:color="auto"/>
          </w:divBdr>
        </w:div>
        <w:div w:id="1113592205">
          <w:marLeft w:val="0"/>
          <w:marRight w:val="0"/>
          <w:marTop w:val="0"/>
          <w:marBottom w:val="0"/>
          <w:divBdr>
            <w:top w:val="none" w:sz="0" w:space="0" w:color="auto"/>
            <w:left w:val="none" w:sz="0" w:space="0" w:color="auto"/>
            <w:bottom w:val="none" w:sz="0" w:space="0" w:color="auto"/>
            <w:right w:val="none" w:sz="0" w:space="0" w:color="auto"/>
          </w:divBdr>
          <w:divsChild>
            <w:div w:id="1411737889">
              <w:marLeft w:val="0"/>
              <w:marRight w:val="0"/>
              <w:marTop w:val="0"/>
              <w:marBottom w:val="0"/>
              <w:divBdr>
                <w:top w:val="none" w:sz="0" w:space="0" w:color="auto"/>
                <w:left w:val="none" w:sz="0" w:space="0" w:color="auto"/>
                <w:bottom w:val="none" w:sz="0" w:space="0" w:color="auto"/>
                <w:right w:val="none" w:sz="0" w:space="0" w:color="auto"/>
              </w:divBdr>
            </w:div>
          </w:divsChild>
        </w:div>
        <w:div w:id="1507138265">
          <w:marLeft w:val="0"/>
          <w:marRight w:val="0"/>
          <w:marTop w:val="0"/>
          <w:marBottom w:val="0"/>
          <w:divBdr>
            <w:top w:val="none" w:sz="0" w:space="0" w:color="auto"/>
            <w:left w:val="none" w:sz="0" w:space="0" w:color="auto"/>
            <w:bottom w:val="none" w:sz="0" w:space="0" w:color="auto"/>
            <w:right w:val="none" w:sz="0" w:space="0" w:color="auto"/>
          </w:divBdr>
        </w:div>
      </w:divsChild>
    </w:div>
    <w:div w:id="88551864">
      <w:bodyDiv w:val="1"/>
      <w:marLeft w:val="0"/>
      <w:marRight w:val="0"/>
      <w:marTop w:val="0"/>
      <w:marBottom w:val="0"/>
      <w:divBdr>
        <w:top w:val="none" w:sz="0" w:space="0" w:color="auto"/>
        <w:left w:val="none" w:sz="0" w:space="0" w:color="auto"/>
        <w:bottom w:val="none" w:sz="0" w:space="0" w:color="auto"/>
        <w:right w:val="none" w:sz="0" w:space="0" w:color="auto"/>
      </w:divBdr>
    </w:div>
    <w:div w:id="128282563">
      <w:bodyDiv w:val="1"/>
      <w:marLeft w:val="0"/>
      <w:marRight w:val="0"/>
      <w:marTop w:val="0"/>
      <w:marBottom w:val="0"/>
      <w:divBdr>
        <w:top w:val="none" w:sz="0" w:space="0" w:color="auto"/>
        <w:left w:val="none" w:sz="0" w:space="0" w:color="auto"/>
        <w:bottom w:val="none" w:sz="0" w:space="0" w:color="auto"/>
        <w:right w:val="none" w:sz="0" w:space="0" w:color="auto"/>
      </w:divBdr>
    </w:div>
    <w:div w:id="147792260">
      <w:bodyDiv w:val="1"/>
      <w:marLeft w:val="0"/>
      <w:marRight w:val="0"/>
      <w:marTop w:val="0"/>
      <w:marBottom w:val="0"/>
      <w:divBdr>
        <w:top w:val="none" w:sz="0" w:space="0" w:color="auto"/>
        <w:left w:val="none" w:sz="0" w:space="0" w:color="auto"/>
        <w:bottom w:val="none" w:sz="0" w:space="0" w:color="auto"/>
        <w:right w:val="none" w:sz="0" w:space="0" w:color="auto"/>
      </w:divBdr>
    </w:div>
    <w:div w:id="175314177">
      <w:bodyDiv w:val="1"/>
      <w:marLeft w:val="0"/>
      <w:marRight w:val="0"/>
      <w:marTop w:val="0"/>
      <w:marBottom w:val="0"/>
      <w:divBdr>
        <w:top w:val="none" w:sz="0" w:space="0" w:color="auto"/>
        <w:left w:val="none" w:sz="0" w:space="0" w:color="auto"/>
        <w:bottom w:val="none" w:sz="0" w:space="0" w:color="auto"/>
        <w:right w:val="none" w:sz="0" w:space="0" w:color="auto"/>
      </w:divBdr>
    </w:div>
    <w:div w:id="179129335">
      <w:bodyDiv w:val="1"/>
      <w:marLeft w:val="0"/>
      <w:marRight w:val="0"/>
      <w:marTop w:val="0"/>
      <w:marBottom w:val="0"/>
      <w:divBdr>
        <w:top w:val="none" w:sz="0" w:space="0" w:color="auto"/>
        <w:left w:val="none" w:sz="0" w:space="0" w:color="auto"/>
        <w:bottom w:val="none" w:sz="0" w:space="0" w:color="auto"/>
        <w:right w:val="none" w:sz="0" w:space="0" w:color="auto"/>
      </w:divBdr>
    </w:div>
    <w:div w:id="190191213">
      <w:bodyDiv w:val="1"/>
      <w:marLeft w:val="0"/>
      <w:marRight w:val="0"/>
      <w:marTop w:val="0"/>
      <w:marBottom w:val="0"/>
      <w:divBdr>
        <w:top w:val="none" w:sz="0" w:space="0" w:color="auto"/>
        <w:left w:val="none" w:sz="0" w:space="0" w:color="auto"/>
        <w:bottom w:val="none" w:sz="0" w:space="0" w:color="auto"/>
        <w:right w:val="none" w:sz="0" w:space="0" w:color="auto"/>
      </w:divBdr>
    </w:div>
    <w:div w:id="215435294">
      <w:bodyDiv w:val="1"/>
      <w:marLeft w:val="0"/>
      <w:marRight w:val="0"/>
      <w:marTop w:val="0"/>
      <w:marBottom w:val="0"/>
      <w:divBdr>
        <w:top w:val="none" w:sz="0" w:space="0" w:color="auto"/>
        <w:left w:val="none" w:sz="0" w:space="0" w:color="auto"/>
        <w:bottom w:val="none" w:sz="0" w:space="0" w:color="auto"/>
        <w:right w:val="none" w:sz="0" w:space="0" w:color="auto"/>
      </w:divBdr>
    </w:div>
    <w:div w:id="252588795">
      <w:bodyDiv w:val="1"/>
      <w:marLeft w:val="0"/>
      <w:marRight w:val="0"/>
      <w:marTop w:val="0"/>
      <w:marBottom w:val="0"/>
      <w:divBdr>
        <w:top w:val="none" w:sz="0" w:space="0" w:color="auto"/>
        <w:left w:val="none" w:sz="0" w:space="0" w:color="auto"/>
        <w:bottom w:val="none" w:sz="0" w:space="0" w:color="auto"/>
        <w:right w:val="none" w:sz="0" w:space="0" w:color="auto"/>
      </w:divBdr>
    </w:div>
    <w:div w:id="263266180">
      <w:bodyDiv w:val="1"/>
      <w:marLeft w:val="0"/>
      <w:marRight w:val="0"/>
      <w:marTop w:val="0"/>
      <w:marBottom w:val="0"/>
      <w:divBdr>
        <w:top w:val="none" w:sz="0" w:space="0" w:color="auto"/>
        <w:left w:val="none" w:sz="0" w:space="0" w:color="auto"/>
        <w:bottom w:val="none" w:sz="0" w:space="0" w:color="auto"/>
        <w:right w:val="none" w:sz="0" w:space="0" w:color="auto"/>
      </w:divBdr>
    </w:div>
    <w:div w:id="298609234">
      <w:bodyDiv w:val="1"/>
      <w:marLeft w:val="0"/>
      <w:marRight w:val="0"/>
      <w:marTop w:val="0"/>
      <w:marBottom w:val="0"/>
      <w:divBdr>
        <w:top w:val="none" w:sz="0" w:space="0" w:color="auto"/>
        <w:left w:val="none" w:sz="0" w:space="0" w:color="auto"/>
        <w:bottom w:val="none" w:sz="0" w:space="0" w:color="auto"/>
        <w:right w:val="none" w:sz="0" w:space="0" w:color="auto"/>
      </w:divBdr>
    </w:div>
    <w:div w:id="310906593">
      <w:bodyDiv w:val="1"/>
      <w:marLeft w:val="0"/>
      <w:marRight w:val="0"/>
      <w:marTop w:val="0"/>
      <w:marBottom w:val="0"/>
      <w:divBdr>
        <w:top w:val="none" w:sz="0" w:space="0" w:color="auto"/>
        <w:left w:val="none" w:sz="0" w:space="0" w:color="auto"/>
        <w:bottom w:val="none" w:sz="0" w:space="0" w:color="auto"/>
        <w:right w:val="none" w:sz="0" w:space="0" w:color="auto"/>
      </w:divBdr>
    </w:div>
    <w:div w:id="336275674">
      <w:bodyDiv w:val="1"/>
      <w:marLeft w:val="0"/>
      <w:marRight w:val="0"/>
      <w:marTop w:val="0"/>
      <w:marBottom w:val="0"/>
      <w:divBdr>
        <w:top w:val="none" w:sz="0" w:space="0" w:color="auto"/>
        <w:left w:val="none" w:sz="0" w:space="0" w:color="auto"/>
        <w:bottom w:val="none" w:sz="0" w:space="0" w:color="auto"/>
        <w:right w:val="none" w:sz="0" w:space="0" w:color="auto"/>
      </w:divBdr>
    </w:div>
    <w:div w:id="363094318">
      <w:bodyDiv w:val="1"/>
      <w:marLeft w:val="0"/>
      <w:marRight w:val="0"/>
      <w:marTop w:val="0"/>
      <w:marBottom w:val="0"/>
      <w:divBdr>
        <w:top w:val="none" w:sz="0" w:space="0" w:color="auto"/>
        <w:left w:val="none" w:sz="0" w:space="0" w:color="auto"/>
        <w:bottom w:val="none" w:sz="0" w:space="0" w:color="auto"/>
        <w:right w:val="none" w:sz="0" w:space="0" w:color="auto"/>
      </w:divBdr>
    </w:div>
    <w:div w:id="470170668">
      <w:bodyDiv w:val="1"/>
      <w:marLeft w:val="0"/>
      <w:marRight w:val="0"/>
      <w:marTop w:val="0"/>
      <w:marBottom w:val="0"/>
      <w:divBdr>
        <w:top w:val="none" w:sz="0" w:space="0" w:color="auto"/>
        <w:left w:val="none" w:sz="0" w:space="0" w:color="auto"/>
        <w:bottom w:val="none" w:sz="0" w:space="0" w:color="auto"/>
        <w:right w:val="none" w:sz="0" w:space="0" w:color="auto"/>
      </w:divBdr>
    </w:div>
    <w:div w:id="619383905">
      <w:bodyDiv w:val="1"/>
      <w:marLeft w:val="0"/>
      <w:marRight w:val="0"/>
      <w:marTop w:val="0"/>
      <w:marBottom w:val="0"/>
      <w:divBdr>
        <w:top w:val="none" w:sz="0" w:space="0" w:color="auto"/>
        <w:left w:val="none" w:sz="0" w:space="0" w:color="auto"/>
        <w:bottom w:val="none" w:sz="0" w:space="0" w:color="auto"/>
        <w:right w:val="none" w:sz="0" w:space="0" w:color="auto"/>
      </w:divBdr>
    </w:div>
    <w:div w:id="632369569">
      <w:bodyDiv w:val="1"/>
      <w:marLeft w:val="0"/>
      <w:marRight w:val="0"/>
      <w:marTop w:val="0"/>
      <w:marBottom w:val="0"/>
      <w:divBdr>
        <w:top w:val="none" w:sz="0" w:space="0" w:color="auto"/>
        <w:left w:val="none" w:sz="0" w:space="0" w:color="auto"/>
        <w:bottom w:val="none" w:sz="0" w:space="0" w:color="auto"/>
        <w:right w:val="none" w:sz="0" w:space="0" w:color="auto"/>
      </w:divBdr>
    </w:div>
    <w:div w:id="646938221">
      <w:bodyDiv w:val="1"/>
      <w:marLeft w:val="0"/>
      <w:marRight w:val="0"/>
      <w:marTop w:val="0"/>
      <w:marBottom w:val="0"/>
      <w:divBdr>
        <w:top w:val="none" w:sz="0" w:space="0" w:color="auto"/>
        <w:left w:val="none" w:sz="0" w:space="0" w:color="auto"/>
        <w:bottom w:val="none" w:sz="0" w:space="0" w:color="auto"/>
        <w:right w:val="none" w:sz="0" w:space="0" w:color="auto"/>
      </w:divBdr>
    </w:div>
    <w:div w:id="650985453">
      <w:bodyDiv w:val="1"/>
      <w:marLeft w:val="0"/>
      <w:marRight w:val="0"/>
      <w:marTop w:val="0"/>
      <w:marBottom w:val="0"/>
      <w:divBdr>
        <w:top w:val="none" w:sz="0" w:space="0" w:color="auto"/>
        <w:left w:val="none" w:sz="0" w:space="0" w:color="auto"/>
        <w:bottom w:val="none" w:sz="0" w:space="0" w:color="auto"/>
        <w:right w:val="none" w:sz="0" w:space="0" w:color="auto"/>
      </w:divBdr>
    </w:div>
    <w:div w:id="678195287">
      <w:bodyDiv w:val="1"/>
      <w:marLeft w:val="0"/>
      <w:marRight w:val="0"/>
      <w:marTop w:val="0"/>
      <w:marBottom w:val="0"/>
      <w:divBdr>
        <w:top w:val="none" w:sz="0" w:space="0" w:color="auto"/>
        <w:left w:val="none" w:sz="0" w:space="0" w:color="auto"/>
        <w:bottom w:val="none" w:sz="0" w:space="0" w:color="auto"/>
        <w:right w:val="none" w:sz="0" w:space="0" w:color="auto"/>
      </w:divBdr>
    </w:div>
    <w:div w:id="693848114">
      <w:bodyDiv w:val="1"/>
      <w:marLeft w:val="0"/>
      <w:marRight w:val="0"/>
      <w:marTop w:val="0"/>
      <w:marBottom w:val="0"/>
      <w:divBdr>
        <w:top w:val="none" w:sz="0" w:space="0" w:color="auto"/>
        <w:left w:val="none" w:sz="0" w:space="0" w:color="auto"/>
        <w:bottom w:val="none" w:sz="0" w:space="0" w:color="auto"/>
        <w:right w:val="none" w:sz="0" w:space="0" w:color="auto"/>
      </w:divBdr>
    </w:div>
    <w:div w:id="713313445">
      <w:bodyDiv w:val="1"/>
      <w:marLeft w:val="0"/>
      <w:marRight w:val="0"/>
      <w:marTop w:val="0"/>
      <w:marBottom w:val="0"/>
      <w:divBdr>
        <w:top w:val="none" w:sz="0" w:space="0" w:color="auto"/>
        <w:left w:val="none" w:sz="0" w:space="0" w:color="auto"/>
        <w:bottom w:val="none" w:sz="0" w:space="0" w:color="auto"/>
        <w:right w:val="none" w:sz="0" w:space="0" w:color="auto"/>
      </w:divBdr>
    </w:div>
    <w:div w:id="735475690">
      <w:bodyDiv w:val="1"/>
      <w:marLeft w:val="0"/>
      <w:marRight w:val="0"/>
      <w:marTop w:val="0"/>
      <w:marBottom w:val="0"/>
      <w:divBdr>
        <w:top w:val="none" w:sz="0" w:space="0" w:color="auto"/>
        <w:left w:val="none" w:sz="0" w:space="0" w:color="auto"/>
        <w:bottom w:val="none" w:sz="0" w:space="0" w:color="auto"/>
        <w:right w:val="none" w:sz="0" w:space="0" w:color="auto"/>
      </w:divBdr>
    </w:div>
    <w:div w:id="779422838">
      <w:bodyDiv w:val="1"/>
      <w:marLeft w:val="0"/>
      <w:marRight w:val="0"/>
      <w:marTop w:val="0"/>
      <w:marBottom w:val="0"/>
      <w:divBdr>
        <w:top w:val="none" w:sz="0" w:space="0" w:color="auto"/>
        <w:left w:val="none" w:sz="0" w:space="0" w:color="auto"/>
        <w:bottom w:val="none" w:sz="0" w:space="0" w:color="auto"/>
        <w:right w:val="none" w:sz="0" w:space="0" w:color="auto"/>
      </w:divBdr>
      <w:divsChild>
        <w:div w:id="1099132870">
          <w:marLeft w:val="0"/>
          <w:marRight w:val="0"/>
          <w:marTop w:val="0"/>
          <w:marBottom w:val="0"/>
          <w:divBdr>
            <w:top w:val="none" w:sz="0" w:space="0" w:color="auto"/>
            <w:left w:val="none" w:sz="0" w:space="0" w:color="auto"/>
            <w:bottom w:val="none" w:sz="0" w:space="0" w:color="auto"/>
            <w:right w:val="none" w:sz="0" w:space="0" w:color="auto"/>
          </w:divBdr>
        </w:div>
      </w:divsChild>
    </w:div>
    <w:div w:id="821192486">
      <w:bodyDiv w:val="1"/>
      <w:marLeft w:val="0"/>
      <w:marRight w:val="0"/>
      <w:marTop w:val="0"/>
      <w:marBottom w:val="0"/>
      <w:divBdr>
        <w:top w:val="none" w:sz="0" w:space="0" w:color="auto"/>
        <w:left w:val="none" w:sz="0" w:space="0" w:color="auto"/>
        <w:bottom w:val="none" w:sz="0" w:space="0" w:color="auto"/>
        <w:right w:val="none" w:sz="0" w:space="0" w:color="auto"/>
      </w:divBdr>
    </w:div>
    <w:div w:id="831599552">
      <w:bodyDiv w:val="1"/>
      <w:marLeft w:val="0"/>
      <w:marRight w:val="0"/>
      <w:marTop w:val="0"/>
      <w:marBottom w:val="0"/>
      <w:divBdr>
        <w:top w:val="none" w:sz="0" w:space="0" w:color="auto"/>
        <w:left w:val="none" w:sz="0" w:space="0" w:color="auto"/>
        <w:bottom w:val="none" w:sz="0" w:space="0" w:color="auto"/>
        <w:right w:val="none" w:sz="0" w:space="0" w:color="auto"/>
      </w:divBdr>
    </w:div>
    <w:div w:id="849562571">
      <w:bodyDiv w:val="1"/>
      <w:marLeft w:val="0"/>
      <w:marRight w:val="0"/>
      <w:marTop w:val="0"/>
      <w:marBottom w:val="0"/>
      <w:divBdr>
        <w:top w:val="none" w:sz="0" w:space="0" w:color="auto"/>
        <w:left w:val="none" w:sz="0" w:space="0" w:color="auto"/>
        <w:bottom w:val="none" w:sz="0" w:space="0" w:color="auto"/>
        <w:right w:val="none" w:sz="0" w:space="0" w:color="auto"/>
      </w:divBdr>
    </w:div>
    <w:div w:id="926810870">
      <w:bodyDiv w:val="1"/>
      <w:marLeft w:val="0"/>
      <w:marRight w:val="0"/>
      <w:marTop w:val="0"/>
      <w:marBottom w:val="0"/>
      <w:divBdr>
        <w:top w:val="none" w:sz="0" w:space="0" w:color="auto"/>
        <w:left w:val="none" w:sz="0" w:space="0" w:color="auto"/>
        <w:bottom w:val="none" w:sz="0" w:space="0" w:color="auto"/>
        <w:right w:val="none" w:sz="0" w:space="0" w:color="auto"/>
      </w:divBdr>
    </w:div>
    <w:div w:id="940647579">
      <w:bodyDiv w:val="1"/>
      <w:marLeft w:val="0"/>
      <w:marRight w:val="0"/>
      <w:marTop w:val="0"/>
      <w:marBottom w:val="0"/>
      <w:divBdr>
        <w:top w:val="none" w:sz="0" w:space="0" w:color="auto"/>
        <w:left w:val="none" w:sz="0" w:space="0" w:color="auto"/>
        <w:bottom w:val="none" w:sz="0" w:space="0" w:color="auto"/>
        <w:right w:val="none" w:sz="0" w:space="0" w:color="auto"/>
      </w:divBdr>
    </w:div>
    <w:div w:id="947346296">
      <w:bodyDiv w:val="1"/>
      <w:marLeft w:val="0"/>
      <w:marRight w:val="0"/>
      <w:marTop w:val="0"/>
      <w:marBottom w:val="0"/>
      <w:divBdr>
        <w:top w:val="none" w:sz="0" w:space="0" w:color="auto"/>
        <w:left w:val="none" w:sz="0" w:space="0" w:color="auto"/>
        <w:bottom w:val="none" w:sz="0" w:space="0" w:color="auto"/>
        <w:right w:val="none" w:sz="0" w:space="0" w:color="auto"/>
      </w:divBdr>
      <w:divsChild>
        <w:div w:id="30804704">
          <w:marLeft w:val="0"/>
          <w:marRight w:val="0"/>
          <w:marTop w:val="0"/>
          <w:marBottom w:val="0"/>
          <w:divBdr>
            <w:top w:val="none" w:sz="0" w:space="0" w:color="auto"/>
            <w:left w:val="none" w:sz="0" w:space="0" w:color="auto"/>
            <w:bottom w:val="none" w:sz="0" w:space="0" w:color="auto"/>
            <w:right w:val="none" w:sz="0" w:space="0" w:color="auto"/>
          </w:divBdr>
          <w:divsChild>
            <w:div w:id="649410634">
              <w:marLeft w:val="0"/>
              <w:marRight w:val="0"/>
              <w:marTop w:val="0"/>
              <w:marBottom w:val="0"/>
              <w:divBdr>
                <w:top w:val="none" w:sz="0" w:space="0" w:color="auto"/>
                <w:left w:val="none" w:sz="0" w:space="0" w:color="auto"/>
                <w:bottom w:val="none" w:sz="0" w:space="0" w:color="auto"/>
                <w:right w:val="none" w:sz="0" w:space="0" w:color="auto"/>
              </w:divBdr>
              <w:divsChild>
                <w:div w:id="104271233">
                  <w:marLeft w:val="0"/>
                  <w:marRight w:val="0"/>
                  <w:marTop w:val="0"/>
                  <w:marBottom w:val="0"/>
                  <w:divBdr>
                    <w:top w:val="none" w:sz="0" w:space="0" w:color="auto"/>
                    <w:left w:val="none" w:sz="0" w:space="0" w:color="auto"/>
                    <w:bottom w:val="none" w:sz="0" w:space="0" w:color="auto"/>
                    <w:right w:val="none" w:sz="0" w:space="0" w:color="auto"/>
                  </w:divBdr>
                  <w:divsChild>
                    <w:div w:id="5638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725056">
      <w:bodyDiv w:val="1"/>
      <w:marLeft w:val="0"/>
      <w:marRight w:val="0"/>
      <w:marTop w:val="0"/>
      <w:marBottom w:val="0"/>
      <w:divBdr>
        <w:top w:val="none" w:sz="0" w:space="0" w:color="auto"/>
        <w:left w:val="none" w:sz="0" w:space="0" w:color="auto"/>
        <w:bottom w:val="none" w:sz="0" w:space="0" w:color="auto"/>
        <w:right w:val="none" w:sz="0" w:space="0" w:color="auto"/>
      </w:divBdr>
    </w:div>
    <w:div w:id="1086338250">
      <w:bodyDiv w:val="1"/>
      <w:marLeft w:val="0"/>
      <w:marRight w:val="0"/>
      <w:marTop w:val="0"/>
      <w:marBottom w:val="0"/>
      <w:divBdr>
        <w:top w:val="none" w:sz="0" w:space="0" w:color="auto"/>
        <w:left w:val="none" w:sz="0" w:space="0" w:color="auto"/>
        <w:bottom w:val="none" w:sz="0" w:space="0" w:color="auto"/>
        <w:right w:val="none" w:sz="0" w:space="0" w:color="auto"/>
      </w:divBdr>
    </w:div>
    <w:div w:id="1087773168">
      <w:bodyDiv w:val="1"/>
      <w:marLeft w:val="0"/>
      <w:marRight w:val="0"/>
      <w:marTop w:val="0"/>
      <w:marBottom w:val="0"/>
      <w:divBdr>
        <w:top w:val="none" w:sz="0" w:space="0" w:color="auto"/>
        <w:left w:val="none" w:sz="0" w:space="0" w:color="auto"/>
        <w:bottom w:val="none" w:sz="0" w:space="0" w:color="auto"/>
        <w:right w:val="none" w:sz="0" w:space="0" w:color="auto"/>
      </w:divBdr>
      <w:divsChild>
        <w:div w:id="1290017663">
          <w:marLeft w:val="-495"/>
          <w:marRight w:val="-495"/>
          <w:marTop w:val="0"/>
          <w:marBottom w:val="0"/>
          <w:divBdr>
            <w:top w:val="none" w:sz="0" w:space="0" w:color="auto"/>
            <w:left w:val="none" w:sz="0" w:space="0" w:color="auto"/>
            <w:bottom w:val="none" w:sz="0" w:space="0" w:color="auto"/>
            <w:right w:val="none" w:sz="0" w:space="0" w:color="auto"/>
          </w:divBdr>
        </w:div>
        <w:div w:id="1471438499">
          <w:marLeft w:val="-180"/>
          <w:marRight w:val="-180"/>
          <w:marTop w:val="0"/>
          <w:marBottom w:val="0"/>
          <w:divBdr>
            <w:top w:val="none" w:sz="0" w:space="0" w:color="auto"/>
            <w:left w:val="none" w:sz="0" w:space="0" w:color="auto"/>
            <w:bottom w:val="none" w:sz="0" w:space="0" w:color="auto"/>
            <w:right w:val="none" w:sz="0" w:space="0" w:color="auto"/>
          </w:divBdr>
          <w:divsChild>
            <w:div w:id="1463889198">
              <w:marLeft w:val="0"/>
              <w:marRight w:val="0"/>
              <w:marTop w:val="0"/>
              <w:marBottom w:val="0"/>
              <w:divBdr>
                <w:top w:val="none" w:sz="0" w:space="0" w:color="auto"/>
                <w:left w:val="none" w:sz="0" w:space="0" w:color="auto"/>
                <w:bottom w:val="none" w:sz="0" w:space="0" w:color="auto"/>
                <w:right w:val="none" w:sz="0" w:space="0" w:color="auto"/>
              </w:divBdr>
              <w:divsChild>
                <w:div w:id="819269175">
                  <w:marLeft w:val="0"/>
                  <w:marRight w:val="0"/>
                  <w:marTop w:val="0"/>
                  <w:marBottom w:val="0"/>
                  <w:divBdr>
                    <w:top w:val="none" w:sz="0" w:space="0" w:color="auto"/>
                    <w:left w:val="none" w:sz="0" w:space="0" w:color="auto"/>
                    <w:bottom w:val="none" w:sz="0" w:space="0" w:color="auto"/>
                    <w:right w:val="none" w:sz="0" w:space="0" w:color="auto"/>
                  </w:divBdr>
                  <w:divsChild>
                    <w:div w:id="1244800672">
                      <w:marLeft w:val="0"/>
                      <w:marRight w:val="0"/>
                      <w:marTop w:val="0"/>
                      <w:marBottom w:val="0"/>
                      <w:divBdr>
                        <w:top w:val="none" w:sz="0" w:space="0" w:color="auto"/>
                        <w:left w:val="none" w:sz="0" w:space="0" w:color="auto"/>
                        <w:bottom w:val="none" w:sz="0" w:space="0" w:color="auto"/>
                        <w:right w:val="none" w:sz="0" w:space="0" w:color="auto"/>
                      </w:divBdr>
                      <w:divsChild>
                        <w:div w:id="1861158514">
                          <w:marLeft w:val="0"/>
                          <w:marRight w:val="0"/>
                          <w:marTop w:val="0"/>
                          <w:marBottom w:val="0"/>
                          <w:divBdr>
                            <w:top w:val="none" w:sz="0" w:space="0" w:color="auto"/>
                            <w:left w:val="none" w:sz="0" w:space="0" w:color="auto"/>
                            <w:bottom w:val="none" w:sz="0" w:space="0" w:color="auto"/>
                            <w:right w:val="none" w:sz="0" w:space="0" w:color="auto"/>
                          </w:divBdr>
                        </w:div>
                      </w:divsChild>
                    </w:div>
                    <w:div w:id="1245260110">
                      <w:marLeft w:val="0"/>
                      <w:marRight w:val="0"/>
                      <w:marTop w:val="0"/>
                      <w:marBottom w:val="0"/>
                      <w:divBdr>
                        <w:top w:val="none" w:sz="0" w:space="0" w:color="auto"/>
                        <w:left w:val="none" w:sz="0" w:space="0" w:color="auto"/>
                        <w:bottom w:val="none" w:sz="0" w:space="0" w:color="auto"/>
                        <w:right w:val="none" w:sz="0" w:space="0" w:color="auto"/>
                      </w:divBdr>
                    </w:div>
                  </w:divsChild>
                </w:div>
                <w:div w:id="500392462">
                  <w:marLeft w:val="0"/>
                  <w:marRight w:val="0"/>
                  <w:marTop w:val="0"/>
                  <w:marBottom w:val="0"/>
                  <w:divBdr>
                    <w:top w:val="none" w:sz="0" w:space="0" w:color="auto"/>
                    <w:left w:val="none" w:sz="0" w:space="0" w:color="auto"/>
                    <w:bottom w:val="none" w:sz="0" w:space="0" w:color="auto"/>
                    <w:right w:val="none" w:sz="0" w:space="0" w:color="auto"/>
                  </w:divBdr>
                  <w:divsChild>
                    <w:div w:id="1621689246">
                      <w:marLeft w:val="0"/>
                      <w:marRight w:val="0"/>
                      <w:marTop w:val="0"/>
                      <w:marBottom w:val="0"/>
                      <w:divBdr>
                        <w:top w:val="none" w:sz="0" w:space="0" w:color="auto"/>
                        <w:left w:val="none" w:sz="0" w:space="0" w:color="auto"/>
                        <w:bottom w:val="none" w:sz="0" w:space="0" w:color="auto"/>
                        <w:right w:val="none" w:sz="0" w:space="0" w:color="auto"/>
                      </w:divBdr>
                      <w:divsChild>
                        <w:div w:id="1720739072">
                          <w:marLeft w:val="0"/>
                          <w:marRight w:val="0"/>
                          <w:marTop w:val="0"/>
                          <w:marBottom w:val="0"/>
                          <w:divBdr>
                            <w:top w:val="none" w:sz="0" w:space="0" w:color="auto"/>
                            <w:left w:val="none" w:sz="0" w:space="0" w:color="auto"/>
                            <w:bottom w:val="none" w:sz="0" w:space="0" w:color="auto"/>
                            <w:right w:val="none" w:sz="0" w:space="0" w:color="auto"/>
                          </w:divBdr>
                        </w:div>
                      </w:divsChild>
                    </w:div>
                    <w:div w:id="1195532339">
                      <w:marLeft w:val="0"/>
                      <w:marRight w:val="0"/>
                      <w:marTop w:val="0"/>
                      <w:marBottom w:val="0"/>
                      <w:divBdr>
                        <w:top w:val="none" w:sz="0" w:space="0" w:color="auto"/>
                        <w:left w:val="none" w:sz="0" w:space="0" w:color="auto"/>
                        <w:bottom w:val="none" w:sz="0" w:space="0" w:color="auto"/>
                        <w:right w:val="none" w:sz="0" w:space="0" w:color="auto"/>
                      </w:divBdr>
                    </w:div>
                  </w:divsChild>
                </w:div>
                <w:div w:id="1964380320">
                  <w:marLeft w:val="0"/>
                  <w:marRight w:val="0"/>
                  <w:marTop w:val="0"/>
                  <w:marBottom w:val="0"/>
                  <w:divBdr>
                    <w:top w:val="none" w:sz="0" w:space="0" w:color="auto"/>
                    <w:left w:val="none" w:sz="0" w:space="0" w:color="auto"/>
                    <w:bottom w:val="none" w:sz="0" w:space="0" w:color="auto"/>
                    <w:right w:val="none" w:sz="0" w:space="0" w:color="auto"/>
                  </w:divBdr>
                  <w:divsChild>
                    <w:div w:id="1553417365">
                      <w:marLeft w:val="0"/>
                      <w:marRight w:val="0"/>
                      <w:marTop w:val="0"/>
                      <w:marBottom w:val="0"/>
                      <w:divBdr>
                        <w:top w:val="none" w:sz="0" w:space="0" w:color="auto"/>
                        <w:left w:val="none" w:sz="0" w:space="0" w:color="auto"/>
                        <w:bottom w:val="none" w:sz="0" w:space="0" w:color="auto"/>
                        <w:right w:val="none" w:sz="0" w:space="0" w:color="auto"/>
                      </w:divBdr>
                      <w:divsChild>
                        <w:div w:id="1422990113">
                          <w:marLeft w:val="0"/>
                          <w:marRight w:val="0"/>
                          <w:marTop w:val="0"/>
                          <w:marBottom w:val="0"/>
                          <w:divBdr>
                            <w:top w:val="none" w:sz="0" w:space="0" w:color="auto"/>
                            <w:left w:val="none" w:sz="0" w:space="0" w:color="auto"/>
                            <w:bottom w:val="none" w:sz="0" w:space="0" w:color="auto"/>
                            <w:right w:val="none" w:sz="0" w:space="0" w:color="auto"/>
                          </w:divBdr>
                        </w:div>
                      </w:divsChild>
                    </w:div>
                    <w:div w:id="88455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248165">
      <w:bodyDiv w:val="1"/>
      <w:marLeft w:val="0"/>
      <w:marRight w:val="0"/>
      <w:marTop w:val="0"/>
      <w:marBottom w:val="0"/>
      <w:divBdr>
        <w:top w:val="none" w:sz="0" w:space="0" w:color="auto"/>
        <w:left w:val="none" w:sz="0" w:space="0" w:color="auto"/>
        <w:bottom w:val="none" w:sz="0" w:space="0" w:color="auto"/>
        <w:right w:val="none" w:sz="0" w:space="0" w:color="auto"/>
      </w:divBdr>
      <w:divsChild>
        <w:div w:id="2144929215">
          <w:marLeft w:val="0"/>
          <w:marRight w:val="0"/>
          <w:marTop w:val="0"/>
          <w:marBottom w:val="0"/>
          <w:divBdr>
            <w:top w:val="none" w:sz="0" w:space="0" w:color="auto"/>
            <w:left w:val="none" w:sz="0" w:space="0" w:color="auto"/>
            <w:bottom w:val="none" w:sz="0" w:space="0" w:color="auto"/>
            <w:right w:val="none" w:sz="0" w:space="0" w:color="auto"/>
          </w:divBdr>
          <w:divsChild>
            <w:div w:id="487865275">
              <w:marLeft w:val="0"/>
              <w:marRight w:val="0"/>
              <w:marTop w:val="0"/>
              <w:marBottom w:val="0"/>
              <w:divBdr>
                <w:top w:val="none" w:sz="0" w:space="0" w:color="auto"/>
                <w:left w:val="none" w:sz="0" w:space="0" w:color="auto"/>
                <w:bottom w:val="none" w:sz="0" w:space="0" w:color="auto"/>
                <w:right w:val="none" w:sz="0" w:space="0" w:color="auto"/>
              </w:divBdr>
            </w:div>
          </w:divsChild>
        </w:div>
        <w:div w:id="409691882">
          <w:marLeft w:val="0"/>
          <w:marRight w:val="0"/>
          <w:marTop w:val="0"/>
          <w:marBottom w:val="0"/>
          <w:divBdr>
            <w:top w:val="none" w:sz="0" w:space="0" w:color="auto"/>
            <w:left w:val="none" w:sz="0" w:space="0" w:color="auto"/>
            <w:bottom w:val="none" w:sz="0" w:space="0" w:color="auto"/>
            <w:right w:val="none" w:sz="0" w:space="0" w:color="auto"/>
          </w:divBdr>
          <w:divsChild>
            <w:div w:id="214061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71092">
      <w:bodyDiv w:val="1"/>
      <w:marLeft w:val="0"/>
      <w:marRight w:val="0"/>
      <w:marTop w:val="0"/>
      <w:marBottom w:val="0"/>
      <w:divBdr>
        <w:top w:val="none" w:sz="0" w:space="0" w:color="auto"/>
        <w:left w:val="none" w:sz="0" w:space="0" w:color="auto"/>
        <w:bottom w:val="none" w:sz="0" w:space="0" w:color="auto"/>
        <w:right w:val="none" w:sz="0" w:space="0" w:color="auto"/>
      </w:divBdr>
    </w:div>
    <w:div w:id="1176067694">
      <w:bodyDiv w:val="1"/>
      <w:marLeft w:val="0"/>
      <w:marRight w:val="0"/>
      <w:marTop w:val="0"/>
      <w:marBottom w:val="0"/>
      <w:divBdr>
        <w:top w:val="none" w:sz="0" w:space="0" w:color="auto"/>
        <w:left w:val="none" w:sz="0" w:space="0" w:color="auto"/>
        <w:bottom w:val="none" w:sz="0" w:space="0" w:color="auto"/>
        <w:right w:val="none" w:sz="0" w:space="0" w:color="auto"/>
      </w:divBdr>
    </w:div>
    <w:div w:id="1236624098">
      <w:bodyDiv w:val="1"/>
      <w:marLeft w:val="0"/>
      <w:marRight w:val="0"/>
      <w:marTop w:val="0"/>
      <w:marBottom w:val="0"/>
      <w:divBdr>
        <w:top w:val="none" w:sz="0" w:space="0" w:color="auto"/>
        <w:left w:val="none" w:sz="0" w:space="0" w:color="auto"/>
        <w:bottom w:val="none" w:sz="0" w:space="0" w:color="auto"/>
        <w:right w:val="none" w:sz="0" w:space="0" w:color="auto"/>
      </w:divBdr>
    </w:div>
    <w:div w:id="1290278607">
      <w:bodyDiv w:val="1"/>
      <w:marLeft w:val="0"/>
      <w:marRight w:val="0"/>
      <w:marTop w:val="0"/>
      <w:marBottom w:val="0"/>
      <w:divBdr>
        <w:top w:val="none" w:sz="0" w:space="0" w:color="auto"/>
        <w:left w:val="none" w:sz="0" w:space="0" w:color="auto"/>
        <w:bottom w:val="none" w:sz="0" w:space="0" w:color="auto"/>
        <w:right w:val="none" w:sz="0" w:space="0" w:color="auto"/>
      </w:divBdr>
      <w:divsChild>
        <w:div w:id="1047144826">
          <w:marLeft w:val="0"/>
          <w:marRight w:val="0"/>
          <w:marTop w:val="0"/>
          <w:marBottom w:val="0"/>
          <w:divBdr>
            <w:top w:val="none" w:sz="0" w:space="0" w:color="auto"/>
            <w:left w:val="none" w:sz="0" w:space="0" w:color="auto"/>
            <w:bottom w:val="none" w:sz="0" w:space="0" w:color="auto"/>
            <w:right w:val="none" w:sz="0" w:space="0" w:color="auto"/>
          </w:divBdr>
          <w:divsChild>
            <w:div w:id="368069238">
              <w:marLeft w:val="0"/>
              <w:marRight w:val="0"/>
              <w:marTop w:val="0"/>
              <w:marBottom w:val="0"/>
              <w:divBdr>
                <w:top w:val="none" w:sz="0" w:space="0" w:color="auto"/>
                <w:left w:val="none" w:sz="0" w:space="0" w:color="auto"/>
                <w:bottom w:val="none" w:sz="0" w:space="0" w:color="auto"/>
                <w:right w:val="none" w:sz="0" w:space="0" w:color="auto"/>
              </w:divBdr>
              <w:divsChild>
                <w:div w:id="1240557953">
                  <w:marLeft w:val="0"/>
                  <w:marRight w:val="0"/>
                  <w:marTop w:val="0"/>
                  <w:marBottom w:val="0"/>
                  <w:divBdr>
                    <w:top w:val="none" w:sz="0" w:space="0" w:color="auto"/>
                    <w:left w:val="none" w:sz="0" w:space="0" w:color="auto"/>
                    <w:bottom w:val="none" w:sz="0" w:space="0" w:color="auto"/>
                    <w:right w:val="none" w:sz="0" w:space="0" w:color="auto"/>
                  </w:divBdr>
                  <w:divsChild>
                    <w:div w:id="52798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495117">
          <w:marLeft w:val="0"/>
          <w:marRight w:val="0"/>
          <w:marTop w:val="0"/>
          <w:marBottom w:val="0"/>
          <w:divBdr>
            <w:top w:val="none" w:sz="0" w:space="0" w:color="auto"/>
            <w:left w:val="none" w:sz="0" w:space="0" w:color="auto"/>
            <w:bottom w:val="none" w:sz="0" w:space="0" w:color="auto"/>
            <w:right w:val="none" w:sz="0" w:space="0" w:color="auto"/>
          </w:divBdr>
          <w:divsChild>
            <w:div w:id="438260091">
              <w:marLeft w:val="0"/>
              <w:marRight w:val="0"/>
              <w:marTop w:val="0"/>
              <w:marBottom w:val="0"/>
              <w:divBdr>
                <w:top w:val="none" w:sz="0" w:space="0" w:color="auto"/>
                <w:left w:val="none" w:sz="0" w:space="0" w:color="auto"/>
                <w:bottom w:val="none" w:sz="0" w:space="0" w:color="auto"/>
                <w:right w:val="none" w:sz="0" w:space="0" w:color="auto"/>
              </w:divBdr>
              <w:divsChild>
                <w:div w:id="1014187207">
                  <w:marLeft w:val="0"/>
                  <w:marRight w:val="0"/>
                  <w:marTop w:val="0"/>
                  <w:marBottom w:val="0"/>
                  <w:divBdr>
                    <w:top w:val="none" w:sz="0" w:space="0" w:color="auto"/>
                    <w:left w:val="none" w:sz="0" w:space="0" w:color="auto"/>
                    <w:bottom w:val="none" w:sz="0" w:space="0" w:color="auto"/>
                    <w:right w:val="none" w:sz="0" w:space="0" w:color="auto"/>
                  </w:divBdr>
                  <w:divsChild>
                    <w:div w:id="133904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779024">
      <w:bodyDiv w:val="1"/>
      <w:marLeft w:val="0"/>
      <w:marRight w:val="0"/>
      <w:marTop w:val="0"/>
      <w:marBottom w:val="0"/>
      <w:divBdr>
        <w:top w:val="none" w:sz="0" w:space="0" w:color="auto"/>
        <w:left w:val="none" w:sz="0" w:space="0" w:color="auto"/>
        <w:bottom w:val="none" w:sz="0" w:space="0" w:color="auto"/>
        <w:right w:val="none" w:sz="0" w:space="0" w:color="auto"/>
      </w:divBdr>
    </w:div>
    <w:div w:id="1402407970">
      <w:bodyDiv w:val="1"/>
      <w:marLeft w:val="0"/>
      <w:marRight w:val="0"/>
      <w:marTop w:val="0"/>
      <w:marBottom w:val="0"/>
      <w:divBdr>
        <w:top w:val="none" w:sz="0" w:space="0" w:color="auto"/>
        <w:left w:val="none" w:sz="0" w:space="0" w:color="auto"/>
        <w:bottom w:val="none" w:sz="0" w:space="0" w:color="auto"/>
        <w:right w:val="none" w:sz="0" w:space="0" w:color="auto"/>
      </w:divBdr>
    </w:div>
    <w:div w:id="1438598352">
      <w:bodyDiv w:val="1"/>
      <w:marLeft w:val="0"/>
      <w:marRight w:val="0"/>
      <w:marTop w:val="0"/>
      <w:marBottom w:val="0"/>
      <w:divBdr>
        <w:top w:val="none" w:sz="0" w:space="0" w:color="auto"/>
        <w:left w:val="none" w:sz="0" w:space="0" w:color="auto"/>
        <w:bottom w:val="none" w:sz="0" w:space="0" w:color="auto"/>
        <w:right w:val="none" w:sz="0" w:space="0" w:color="auto"/>
      </w:divBdr>
    </w:div>
    <w:div w:id="1453329844">
      <w:bodyDiv w:val="1"/>
      <w:marLeft w:val="0"/>
      <w:marRight w:val="0"/>
      <w:marTop w:val="0"/>
      <w:marBottom w:val="0"/>
      <w:divBdr>
        <w:top w:val="none" w:sz="0" w:space="0" w:color="auto"/>
        <w:left w:val="none" w:sz="0" w:space="0" w:color="auto"/>
        <w:bottom w:val="none" w:sz="0" w:space="0" w:color="auto"/>
        <w:right w:val="none" w:sz="0" w:space="0" w:color="auto"/>
      </w:divBdr>
    </w:div>
    <w:div w:id="1465656059">
      <w:bodyDiv w:val="1"/>
      <w:marLeft w:val="0"/>
      <w:marRight w:val="0"/>
      <w:marTop w:val="0"/>
      <w:marBottom w:val="0"/>
      <w:divBdr>
        <w:top w:val="none" w:sz="0" w:space="0" w:color="auto"/>
        <w:left w:val="none" w:sz="0" w:space="0" w:color="auto"/>
        <w:bottom w:val="none" w:sz="0" w:space="0" w:color="auto"/>
        <w:right w:val="none" w:sz="0" w:space="0" w:color="auto"/>
      </w:divBdr>
    </w:div>
    <w:div w:id="1477378365">
      <w:bodyDiv w:val="1"/>
      <w:marLeft w:val="0"/>
      <w:marRight w:val="0"/>
      <w:marTop w:val="0"/>
      <w:marBottom w:val="0"/>
      <w:divBdr>
        <w:top w:val="none" w:sz="0" w:space="0" w:color="auto"/>
        <w:left w:val="none" w:sz="0" w:space="0" w:color="auto"/>
        <w:bottom w:val="none" w:sz="0" w:space="0" w:color="auto"/>
        <w:right w:val="none" w:sz="0" w:space="0" w:color="auto"/>
      </w:divBdr>
    </w:div>
    <w:div w:id="1478717767">
      <w:bodyDiv w:val="1"/>
      <w:marLeft w:val="0"/>
      <w:marRight w:val="0"/>
      <w:marTop w:val="0"/>
      <w:marBottom w:val="0"/>
      <w:divBdr>
        <w:top w:val="none" w:sz="0" w:space="0" w:color="auto"/>
        <w:left w:val="none" w:sz="0" w:space="0" w:color="auto"/>
        <w:bottom w:val="none" w:sz="0" w:space="0" w:color="auto"/>
        <w:right w:val="none" w:sz="0" w:space="0" w:color="auto"/>
      </w:divBdr>
      <w:divsChild>
        <w:div w:id="1384334105">
          <w:marLeft w:val="0"/>
          <w:marRight w:val="0"/>
          <w:marTop w:val="0"/>
          <w:marBottom w:val="0"/>
          <w:divBdr>
            <w:top w:val="none" w:sz="0" w:space="0" w:color="auto"/>
            <w:left w:val="none" w:sz="0" w:space="0" w:color="auto"/>
            <w:bottom w:val="none" w:sz="0" w:space="0" w:color="auto"/>
            <w:right w:val="none" w:sz="0" w:space="0" w:color="auto"/>
          </w:divBdr>
          <w:divsChild>
            <w:div w:id="2013143338">
              <w:marLeft w:val="0"/>
              <w:marRight w:val="0"/>
              <w:marTop w:val="0"/>
              <w:marBottom w:val="0"/>
              <w:divBdr>
                <w:top w:val="none" w:sz="0" w:space="0" w:color="auto"/>
                <w:left w:val="none" w:sz="0" w:space="0" w:color="auto"/>
                <w:bottom w:val="none" w:sz="0" w:space="0" w:color="auto"/>
                <w:right w:val="none" w:sz="0" w:space="0" w:color="auto"/>
              </w:divBdr>
            </w:div>
          </w:divsChild>
        </w:div>
        <w:div w:id="613708493">
          <w:marLeft w:val="0"/>
          <w:marRight w:val="0"/>
          <w:marTop w:val="0"/>
          <w:marBottom w:val="0"/>
          <w:divBdr>
            <w:top w:val="none" w:sz="0" w:space="0" w:color="auto"/>
            <w:left w:val="none" w:sz="0" w:space="0" w:color="auto"/>
            <w:bottom w:val="none" w:sz="0" w:space="0" w:color="auto"/>
            <w:right w:val="none" w:sz="0" w:space="0" w:color="auto"/>
          </w:divBdr>
        </w:div>
        <w:div w:id="100299393">
          <w:marLeft w:val="0"/>
          <w:marRight w:val="0"/>
          <w:marTop w:val="0"/>
          <w:marBottom w:val="0"/>
          <w:divBdr>
            <w:top w:val="none" w:sz="0" w:space="0" w:color="auto"/>
            <w:left w:val="none" w:sz="0" w:space="0" w:color="auto"/>
            <w:bottom w:val="none" w:sz="0" w:space="0" w:color="auto"/>
            <w:right w:val="none" w:sz="0" w:space="0" w:color="auto"/>
          </w:divBdr>
          <w:divsChild>
            <w:div w:id="1497258691">
              <w:marLeft w:val="0"/>
              <w:marRight w:val="0"/>
              <w:marTop w:val="0"/>
              <w:marBottom w:val="0"/>
              <w:divBdr>
                <w:top w:val="none" w:sz="0" w:space="0" w:color="auto"/>
                <w:left w:val="none" w:sz="0" w:space="0" w:color="auto"/>
                <w:bottom w:val="none" w:sz="0" w:space="0" w:color="auto"/>
                <w:right w:val="none" w:sz="0" w:space="0" w:color="auto"/>
              </w:divBdr>
            </w:div>
          </w:divsChild>
        </w:div>
        <w:div w:id="1870558362">
          <w:marLeft w:val="0"/>
          <w:marRight w:val="0"/>
          <w:marTop w:val="0"/>
          <w:marBottom w:val="0"/>
          <w:divBdr>
            <w:top w:val="none" w:sz="0" w:space="0" w:color="auto"/>
            <w:left w:val="none" w:sz="0" w:space="0" w:color="auto"/>
            <w:bottom w:val="none" w:sz="0" w:space="0" w:color="auto"/>
            <w:right w:val="none" w:sz="0" w:space="0" w:color="auto"/>
          </w:divBdr>
        </w:div>
        <w:div w:id="2128615916">
          <w:marLeft w:val="0"/>
          <w:marRight w:val="0"/>
          <w:marTop w:val="0"/>
          <w:marBottom w:val="0"/>
          <w:divBdr>
            <w:top w:val="none" w:sz="0" w:space="0" w:color="auto"/>
            <w:left w:val="none" w:sz="0" w:space="0" w:color="auto"/>
            <w:bottom w:val="none" w:sz="0" w:space="0" w:color="auto"/>
            <w:right w:val="none" w:sz="0" w:space="0" w:color="auto"/>
          </w:divBdr>
          <w:divsChild>
            <w:div w:id="1350641019">
              <w:marLeft w:val="0"/>
              <w:marRight w:val="0"/>
              <w:marTop w:val="0"/>
              <w:marBottom w:val="0"/>
              <w:divBdr>
                <w:top w:val="none" w:sz="0" w:space="0" w:color="auto"/>
                <w:left w:val="none" w:sz="0" w:space="0" w:color="auto"/>
                <w:bottom w:val="none" w:sz="0" w:space="0" w:color="auto"/>
                <w:right w:val="none" w:sz="0" w:space="0" w:color="auto"/>
              </w:divBdr>
            </w:div>
          </w:divsChild>
        </w:div>
        <w:div w:id="1996373275">
          <w:marLeft w:val="0"/>
          <w:marRight w:val="0"/>
          <w:marTop w:val="0"/>
          <w:marBottom w:val="0"/>
          <w:divBdr>
            <w:top w:val="none" w:sz="0" w:space="0" w:color="auto"/>
            <w:left w:val="none" w:sz="0" w:space="0" w:color="auto"/>
            <w:bottom w:val="none" w:sz="0" w:space="0" w:color="auto"/>
            <w:right w:val="none" w:sz="0" w:space="0" w:color="auto"/>
          </w:divBdr>
        </w:div>
      </w:divsChild>
    </w:div>
    <w:div w:id="1513648193">
      <w:bodyDiv w:val="1"/>
      <w:marLeft w:val="0"/>
      <w:marRight w:val="0"/>
      <w:marTop w:val="0"/>
      <w:marBottom w:val="0"/>
      <w:divBdr>
        <w:top w:val="none" w:sz="0" w:space="0" w:color="auto"/>
        <w:left w:val="none" w:sz="0" w:space="0" w:color="auto"/>
        <w:bottom w:val="none" w:sz="0" w:space="0" w:color="auto"/>
        <w:right w:val="none" w:sz="0" w:space="0" w:color="auto"/>
      </w:divBdr>
    </w:div>
    <w:div w:id="1543135020">
      <w:bodyDiv w:val="1"/>
      <w:marLeft w:val="0"/>
      <w:marRight w:val="0"/>
      <w:marTop w:val="0"/>
      <w:marBottom w:val="0"/>
      <w:divBdr>
        <w:top w:val="none" w:sz="0" w:space="0" w:color="auto"/>
        <w:left w:val="none" w:sz="0" w:space="0" w:color="auto"/>
        <w:bottom w:val="none" w:sz="0" w:space="0" w:color="auto"/>
        <w:right w:val="none" w:sz="0" w:space="0" w:color="auto"/>
      </w:divBdr>
    </w:div>
    <w:div w:id="1591349678">
      <w:bodyDiv w:val="1"/>
      <w:marLeft w:val="0"/>
      <w:marRight w:val="0"/>
      <w:marTop w:val="0"/>
      <w:marBottom w:val="0"/>
      <w:divBdr>
        <w:top w:val="none" w:sz="0" w:space="0" w:color="auto"/>
        <w:left w:val="none" w:sz="0" w:space="0" w:color="auto"/>
        <w:bottom w:val="none" w:sz="0" w:space="0" w:color="auto"/>
        <w:right w:val="none" w:sz="0" w:space="0" w:color="auto"/>
      </w:divBdr>
    </w:div>
    <w:div w:id="1611157890">
      <w:bodyDiv w:val="1"/>
      <w:marLeft w:val="0"/>
      <w:marRight w:val="0"/>
      <w:marTop w:val="0"/>
      <w:marBottom w:val="0"/>
      <w:divBdr>
        <w:top w:val="none" w:sz="0" w:space="0" w:color="auto"/>
        <w:left w:val="none" w:sz="0" w:space="0" w:color="auto"/>
        <w:bottom w:val="none" w:sz="0" w:space="0" w:color="auto"/>
        <w:right w:val="none" w:sz="0" w:space="0" w:color="auto"/>
      </w:divBdr>
    </w:div>
    <w:div w:id="1647783888">
      <w:bodyDiv w:val="1"/>
      <w:marLeft w:val="0"/>
      <w:marRight w:val="0"/>
      <w:marTop w:val="0"/>
      <w:marBottom w:val="0"/>
      <w:divBdr>
        <w:top w:val="none" w:sz="0" w:space="0" w:color="auto"/>
        <w:left w:val="none" w:sz="0" w:space="0" w:color="auto"/>
        <w:bottom w:val="none" w:sz="0" w:space="0" w:color="auto"/>
        <w:right w:val="none" w:sz="0" w:space="0" w:color="auto"/>
      </w:divBdr>
    </w:div>
    <w:div w:id="1654603144">
      <w:bodyDiv w:val="1"/>
      <w:marLeft w:val="0"/>
      <w:marRight w:val="0"/>
      <w:marTop w:val="0"/>
      <w:marBottom w:val="0"/>
      <w:divBdr>
        <w:top w:val="none" w:sz="0" w:space="0" w:color="auto"/>
        <w:left w:val="none" w:sz="0" w:space="0" w:color="auto"/>
        <w:bottom w:val="none" w:sz="0" w:space="0" w:color="auto"/>
        <w:right w:val="none" w:sz="0" w:space="0" w:color="auto"/>
      </w:divBdr>
    </w:div>
    <w:div w:id="1819496209">
      <w:bodyDiv w:val="1"/>
      <w:marLeft w:val="0"/>
      <w:marRight w:val="0"/>
      <w:marTop w:val="0"/>
      <w:marBottom w:val="0"/>
      <w:divBdr>
        <w:top w:val="none" w:sz="0" w:space="0" w:color="auto"/>
        <w:left w:val="none" w:sz="0" w:space="0" w:color="auto"/>
        <w:bottom w:val="none" w:sz="0" w:space="0" w:color="auto"/>
        <w:right w:val="none" w:sz="0" w:space="0" w:color="auto"/>
      </w:divBdr>
    </w:div>
    <w:div w:id="1830514031">
      <w:bodyDiv w:val="1"/>
      <w:marLeft w:val="0"/>
      <w:marRight w:val="0"/>
      <w:marTop w:val="0"/>
      <w:marBottom w:val="0"/>
      <w:divBdr>
        <w:top w:val="none" w:sz="0" w:space="0" w:color="auto"/>
        <w:left w:val="none" w:sz="0" w:space="0" w:color="auto"/>
        <w:bottom w:val="none" w:sz="0" w:space="0" w:color="auto"/>
        <w:right w:val="none" w:sz="0" w:space="0" w:color="auto"/>
      </w:divBdr>
    </w:div>
    <w:div w:id="1852986223">
      <w:bodyDiv w:val="1"/>
      <w:marLeft w:val="0"/>
      <w:marRight w:val="0"/>
      <w:marTop w:val="0"/>
      <w:marBottom w:val="0"/>
      <w:divBdr>
        <w:top w:val="none" w:sz="0" w:space="0" w:color="auto"/>
        <w:left w:val="none" w:sz="0" w:space="0" w:color="auto"/>
        <w:bottom w:val="none" w:sz="0" w:space="0" w:color="auto"/>
        <w:right w:val="none" w:sz="0" w:space="0" w:color="auto"/>
      </w:divBdr>
    </w:div>
    <w:div w:id="1864630395">
      <w:bodyDiv w:val="1"/>
      <w:marLeft w:val="0"/>
      <w:marRight w:val="0"/>
      <w:marTop w:val="0"/>
      <w:marBottom w:val="0"/>
      <w:divBdr>
        <w:top w:val="none" w:sz="0" w:space="0" w:color="auto"/>
        <w:left w:val="none" w:sz="0" w:space="0" w:color="auto"/>
        <w:bottom w:val="none" w:sz="0" w:space="0" w:color="auto"/>
        <w:right w:val="none" w:sz="0" w:space="0" w:color="auto"/>
      </w:divBdr>
    </w:div>
    <w:div w:id="1906329783">
      <w:bodyDiv w:val="1"/>
      <w:marLeft w:val="0"/>
      <w:marRight w:val="0"/>
      <w:marTop w:val="0"/>
      <w:marBottom w:val="0"/>
      <w:divBdr>
        <w:top w:val="none" w:sz="0" w:space="0" w:color="auto"/>
        <w:left w:val="none" w:sz="0" w:space="0" w:color="auto"/>
        <w:bottom w:val="none" w:sz="0" w:space="0" w:color="auto"/>
        <w:right w:val="none" w:sz="0" w:space="0" w:color="auto"/>
      </w:divBdr>
      <w:divsChild>
        <w:div w:id="706956793">
          <w:marLeft w:val="0"/>
          <w:marRight w:val="0"/>
          <w:marTop w:val="0"/>
          <w:marBottom w:val="0"/>
          <w:divBdr>
            <w:top w:val="none" w:sz="0" w:space="0" w:color="auto"/>
            <w:left w:val="none" w:sz="0" w:space="0" w:color="auto"/>
            <w:bottom w:val="none" w:sz="0" w:space="0" w:color="auto"/>
            <w:right w:val="none" w:sz="0" w:space="0" w:color="auto"/>
          </w:divBdr>
          <w:divsChild>
            <w:div w:id="2137142951">
              <w:marLeft w:val="0"/>
              <w:marRight w:val="0"/>
              <w:marTop w:val="0"/>
              <w:marBottom w:val="0"/>
              <w:divBdr>
                <w:top w:val="none" w:sz="0" w:space="0" w:color="auto"/>
                <w:left w:val="none" w:sz="0" w:space="0" w:color="auto"/>
                <w:bottom w:val="none" w:sz="0" w:space="0" w:color="auto"/>
                <w:right w:val="none" w:sz="0" w:space="0" w:color="auto"/>
              </w:divBdr>
              <w:divsChild>
                <w:div w:id="1946420444">
                  <w:marLeft w:val="0"/>
                  <w:marRight w:val="0"/>
                  <w:marTop w:val="0"/>
                  <w:marBottom w:val="0"/>
                  <w:divBdr>
                    <w:top w:val="none" w:sz="0" w:space="0" w:color="auto"/>
                    <w:left w:val="none" w:sz="0" w:space="0" w:color="auto"/>
                    <w:bottom w:val="none" w:sz="0" w:space="0" w:color="auto"/>
                    <w:right w:val="none" w:sz="0" w:space="0" w:color="auto"/>
                  </w:divBdr>
                  <w:divsChild>
                    <w:div w:id="105928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006620">
          <w:marLeft w:val="0"/>
          <w:marRight w:val="0"/>
          <w:marTop w:val="0"/>
          <w:marBottom w:val="0"/>
          <w:divBdr>
            <w:top w:val="none" w:sz="0" w:space="0" w:color="auto"/>
            <w:left w:val="none" w:sz="0" w:space="0" w:color="auto"/>
            <w:bottom w:val="none" w:sz="0" w:space="0" w:color="auto"/>
            <w:right w:val="none" w:sz="0" w:space="0" w:color="auto"/>
          </w:divBdr>
          <w:divsChild>
            <w:div w:id="122968589">
              <w:marLeft w:val="0"/>
              <w:marRight w:val="0"/>
              <w:marTop w:val="0"/>
              <w:marBottom w:val="0"/>
              <w:divBdr>
                <w:top w:val="none" w:sz="0" w:space="0" w:color="auto"/>
                <w:left w:val="none" w:sz="0" w:space="0" w:color="auto"/>
                <w:bottom w:val="none" w:sz="0" w:space="0" w:color="auto"/>
                <w:right w:val="none" w:sz="0" w:space="0" w:color="auto"/>
              </w:divBdr>
              <w:divsChild>
                <w:div w:id="1205017599">
                  <w:marLeft w:val="0"/>
                  <w:marRight w:val="0"/>
                  <w:marTop w:val="0"/>
                  <w:marBottom w:val="0"/>
                  <w:divBdr>
                    <w:top w:val="none" w:sz="0" w:space="0" w:color="auto"/>
                    <w:left w:val="none" w:sz="0" w:space="0" w:color="auto"/>
                    <w:bottom w:val="none" w:sz="0" w:space="0" w:color="auto"/>
                    <w:right w:val="none" w:sz="0" w:space="0" w:color="auto"/>
                  </w:divBdr>
                  <w:divsChild>
                    <w:div w:id="199386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593065">
      <w:bodyDiv w:val="1"/>
      <w:marLeft w:val="0"/>
      <w:marRight w:val="0"/>
      <w:marTop w:val="0"/>
      <w:marBottom w:val="0"/>
      <w:divBdr>
        <w:top w:val="none" w:sz="0" w:space="0" w:color="auto"/>
        <w:left w:val="none" w:sz="0" w:space="0" w:color="auto"/>
        <w:bottom w:val="none" w:sz="0" w:space="0" w:color="auto"/>
        <w:right w:val="none" w:sz="0" w:space="0" w:color="auto"/>
      </w:divBdr>
    </w:div>
    <w:div w:id="1967545430">
      <w:bodyDiv w:val="1"/>
      <w:marLeft w:val="0"/>
      <w:marRight w:val="0"/>
      <w:marTop w:val="0"/>
      <w:marBottom w:val="0"/>
      <w:divBdr>
        <w:top w:val="none" w:sz="0" w:space="0" w:color="auto"/>
        <w:left w:val="none" w:sz="0" w:space="0" w:color="auto"/>
        <w:bottom w:val="none" w:sz="0" w:space="0" w:color="auto"/>
        <w:right w:val="none" w:sz="0" w:space="0" w:color="auto"/>
      </w:divBdr>
      <w:divsChild>
        <w:div w:id="1483889329">
          <w:marLeft w:val="0"/>
          <w:marRight w:val="0"/>
          <w:marTop w:val="0"/>
          <w:marBottom w:val="0"/>
          <w:divBdr>
            <w:top w:val="none" w:sz="0" w:space="0" w:color="auto"/>
            <w:left w:val="none" w:sz="0" w:space="0" w:color="auto"/>
            <w:bottom w:val="none" w:sz="0" w:space="0" w:color="auto"/>
            <w:right w:val="none" w:sz="0" w:space="0" w:color="auto"/>
          </w:divBdr>
          <w:divsChild>
            <w:div w:id="1168325078">
              <w:marLeft w:val="0"/>
              <w:marRight w:val="0"/>
              <w:marTop w:val="0"/>
              <w:marBottom w:val="0"/>
              <w:divBdr>
                <w:top w:val="none" w:sz="0" w:space="0" w:color="auto"/>
                <w:left w:val="none" w:sz="0" w:space="0" w:color="auto"/>
                <w:bottom w:val="none" w:sz="0" w:space="0" w:color="auto"/>
                <w:right w:val="none" w:sz="0" w:space="0" w:color="auto"/>
              </w:divBdr>
              <w:divsChild>
                <w:div w:id="883559063">
                  <w:marLeft w:val="0"/>
                  <w:marRight w:val="0"/>
                  <w:marTop w:val="0"/>
                  <w:marBottom w:val="0"/>
                  <w:divBdr>
                    <w:top w:val="none" w:sz="0" w:space="0" w:color="auto"/>
                    <w:left w:val="none" w:sz="0" w:space="0" w:color="auto"/>
                    <w:bottom w:val="none" w:sz="0" w:space="0" w:color="auto"/>
                    <w:right w:val="none" w:sz="0" w:space="0" w:color="auto"/>
                  </w:divBdr>
                  <w:divsChild>
                    <w:div w:id="6241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106985">
          <w:marLeft w:val="0"/>
          <w:marRight w:val="0"/>
          <w:marTop w:val="0"/>
          <w:marBottom w:val="0"/>
          <w:divBdr>
            <w:top w:val="none" w:sz="0" w:space="0" w:color="auto"/>
            <w:left w:val="none" w:sz="0" w:space="0" w:color="auto"/>
            <w:bottom w:val="none" w:sz="0" w:space="0" w:color="auto"/>
            <w:right w:val="none" w:sz="0" w:space="0" w:color="auto"/>
          </w:divBdr>
          <w:divsChild>
            <w:div w:id="401486242">
              <w:marLeft w:val="0"/>
              <w:marRight w:val="0"/>
              <w:marTop w:val="0"/>
              <w:marBottom w:val="0"/>
              <w:divBdr>
                <w:top w:val="none" w:sz="0" w:space="0" w:color="auto"/>
                <w:left w:val="none" w:sz="0" w:space="0" w:color="auto"/>
                <w:bottom w:val="none" w:sz="0" w:space="0" w:color="auto"/>
                <w:right w:val="none" w:sz="0" w:space="0" w:color="auto"/>
              </w:divBdr>
              <w:divsChild>
                <w:div w:id="1950893505">
                  <w:marLeft w:val="0"/>
                  <w:marRight w:val="0"/>
                  <w:marTop w:val="0"/>
                  <w:marBottom w:val="0"/>
                  <w:divBdr>
                    <w:top w:val="none" w:sz="0" w:space="0" w:color="auto"/>
                    <w:left w:val="none" w:sz="0" w:space="0" w:color="auto"/>
                    <w:bottom w:val="none" w:sz="0" w:space="0" w:color="auto"/>
                    <w:right w:val="none" w:sz="0" w:space="0" w:color="auto"/>
                  </w:divBdr>
                  <w:divsChild>
                    <w:div w:id="166215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004815">
      <w:bodyDiv w:val="1"/>
      <w:marLeft w:val="0"/>
      <w:marRight w:val="0"/>
      <w:marTop w:val="0"/>
      <w:marBottom w:val="0"/>
      <w:divBdr>
        <w:top w:val="none" w:sz="0" w:space="0" w:color="auto"/>
        <w:left w:val="none" w:sz="0" w:space="0" w:color="auto"/>
        <w:bottom w:val="none" w:sz="0" w:space="0" w:color="auto"/>
        <w:right w:val="none" w:sz="0" w:space="0" w:color="auto"/>
      </w:divBdr>
    </w:div>
    <w:div w:id="2089843679">
      <w:bodyDiv w:val="1"/>
      <w:marLeft w:val="0"/>
      <w:marRight w:val="0"/>
      <w:marTop w:val="0"/>
      <w:marBottom w:val="0"/>
      <w:divBdr>
        <w:top w:val="none" w:sz="0" w:space="0" w:color="auto"/>
        <w:left w:val="none" w:sz="0" w:space="0" w:color="auto"/>
        <w:bottom w:val="none" w:sz="0" w:space="0" w:color="auto"/>
        <w:right w:val="none" w:sz="0" w:space="0" w:color="auto"/>
      </w:divBdr>
    </w:div>
    <w:div w:id="21115371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zajuna.sena.edu.co/Repositorio/Titulada/institution/SENA/Transversales/OVA/Comunicacion_oral_y_escrita/CF3_Relacionando/media/anexos/conectores_logicos.pdf" TargetMode="External"/><Relationship Id="rId2" Type="http://schemas.openxmlformats.org/officeDocument/2006/relationships/hyperlink" Target="https://zajuna.sena.edu.co/Repositorio/Titulada/institution/SENA/Transversales/OVA/Comunicacion_oral_y_escrita/CF3_Relacionando/media/anexos/Infografia_Discurso_Leido.pdf" TargetMode="External"/><Relationship Id="rId1" Type="http://schemas.openxmlformats.org/officeDocument/2006/relationships/hyperlink" Target="https://zajuna.sena.edu.co/Repositorio/Titulada/institution/SENA/Transversales/OVA/Comunicacion_oral_y_escrita/CF3_Relacionando/media/anexos/Infografia_Discurso_Ayudas_Audiovisuales.pdf" TargetMode="External"/></Relationships>
</file>

<file path=word/_rels/document.xml.rels>&#65279;<?xml version="1.0" encoding="utf-8"?><Relationships xmlns="http://schemas.openxmlformats.org/package/2006/relationships"><Relationship Type="http://schemas.microsoft.com/office/2016/09/relationships/commentsIds" Target="commentsIds.xml" Id="rId13" /><Relationship Type="http://schemas.openxmlformats.org/officeDocument/2006/relationships/image" Target="media/image4.png" Id="rId18" /><Relationship Type="http://schemas.openxmlformats.org/officeDocument/2006/relationships/hyperlink" Target="https://dialnet.unirioja.es/servlet/articulo?codigo=3979972" TargetMode="External" Id="rId26" /><Relationship Type="http://schemas.openxmlformats.org/officeDocument/2006/relationships/fontTable" Target="fontTable.xml" Id="rId39" /><Relationship Type="http://schemas.openxmlformats.org/officeDocument/2006/relationships/hyperlink" Target="https://dle.rae.es/interpretar?m=form" TargetMode="External" Id="rId34"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image" Target="media/image2.png" Id="rId16" /><Relationship Type="http://schemas.openxmlformats.org/officeDocument/2006/relationships/hyperlink" Target="https://hipermediaciones.com/2016/02/20/umberto-eco-el-hombre-que-sabia-todo-una-lista/" TargetMode="External" Id="rId29" /><Relationship Type="http://schemas.openxmlformats.org/officeDocument/2006/relationships/theme" Target="theme/theme1.xml" Id="rId41"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comments" Target="comments.xml" Id="rId11" /><Relationship Type="http://schemas.openxmlformats.org/officeDocument/2006/relationships/hyperlink" Target="https://zajuna.sena.edu.co/Repositorio/Titulada/institution/SENA/Transversales/OVA/Comunicacion_oral_y_escrita/CF3_Relacionando/media/documentos/Las_preposiciones_funci%C3%B3n_EAFIT.pdf" TargetMode="External" Id="rId24" /><Relationship Type="http://schemas.openxmlformats.org/officeDocument/2006/relationships/hyperlink" Target="https://dle.rae.es/discurso?m=form" TargetMode="External" Id="rId32" /><Relationship Type="http://schemas.openxmlformats.org/officeDocument/2006/relationships/header" Target="header1.xml" Id="rId37" /><Relationship Type="http://schemas.microsoft.com/office/2011/relationships/people" Target="people.xml" Id="rId40" /><Relationship Type="http://schemas.openxmlformats.org/officeDocument/2006/relationships/numbering" Target="numbering.xml" Id="rId5" /><Relationship Type="http://schemas.openxmlformats.org/officeDocument/2006/relationships/image" Target="media/image1.jpeg" Id="rId15" /><Relationship Type="http://schemas.microsoft.com/office/2007/relationships/diagramDrawing" Target="diagrams/drawing1.xml" Id="rId23" /><Relationship Type="http://schemas.openxmlformats.org/officeDocument/2006/relationships/hyperlink" Target="https://www.filosofia.org/enc/ros/se4.htm" TargetMode="External" Id="rId28" /><Relationship Type="http://schemas.openxmlformats.org/officeDocument/2006/relationships/hyperlink" Target="https://www.rae.es/dpd/signos%20ortogr%C3%A1ficos" TargetMode="External" Id="rId36" /><Relationship Type="http://schemas.openxmlformats.org/officeDocument/2006/relationships/endnotes" Target="endnotes.xml" Id="rId10" /><Relationship Type="http://schemas.openxmlformats.org/officeDocument/2006/relationships/hyperlink" Target="http://prepajocotepec.sems.udg.mx/sites/default/files/estrategias_pimiento_0.pdf" TargetMode="External" Id="rId31" /><Relationship Type="http://schemas.openxmlformats.org/officeDocument/2006/relationships/customXml" Target="../customXml/item4.xml" Id="rId4" /><Relationship Type="http://schemas.openxmlformats.org/officeDocument/2006/relationships/footnotes" Target="footnotes.xml" Id="rId9" /><Relationship Type="http://schemas.microsoft.com/office/2018/08/relationships/commentsExtensible" Target="commentsExtensible.xml" Id="rId14" /><Relationship Type="http://schemas.openxmlformats.org/officeDocument/2006/relationships/hyperlink" Target="https://electronicsdj.files.wordpress.com/2009/09/diagramas-de-flujo.pdf" TargetMode="External" Id="rId27" /><Relationship Type="http://schemas.openxmlformats.org/officeDocument/2006/relationships/hyperlink" Target="https://aprendizajesparalelos.files.wordpress.com/2016/08/paulo-freire-y-antonio-faudez-por-una-pedagogia-de-la-pregunta.pdf" TargetMode="External" Id="rId30" /><Relationship Type="http://schemas.openxmlformats.org/officeDocument/2006/relationships/hyperlink" Target="https://dle.rae.es/signo?m=form" TargetMode="External" Id="rId35" /><Relationship Type="http://schemas.openxmlformats.org/officeDocument/2006/relationships/webSettings" Target="webSettings.xml" Id="rId8" /><Relationship Type="http://schemas.openxmlformats.org/officeDocument/2006/relationships/customXml" Target="../customXml/item3.xml" Id="rId3" /><Relationship Type="http://schemas.microsoft.com/office/2011/relationships/commentsExtended" Target="commentsExtended.xml" Id="rId12" /><Relationship Type="http://schemas.openxmlformats.org/officeDocument/2006/relationships/image" Target="media/image3.png" Id="rId17" /><Relationship Type="http://schemas.openxmlformats.org/officeDocument/2006/relationships/hyperlink" Target="https://zajuna.sena.edu.co/Repositorio/Titulada/institution/SENA/Transversales/OVA/Comunicacion_oral_y_escrita/CF3_Relacionando/media/documentos/M%C3%B3dulo%203_Recoleccion_%20informacion%20_Gallardo_Moreno_1987.pdf" TargetMode="External" Id="rId25" /><Relationship Type="http://schemas.openxmlformats.org/officeDocument/2006/relationships/hyperlink" Target="https://dle.rae.es/informaci%C3%B3n?m=form" TargetMode="External" Id="rId33" /><Relationship Type="http://schemas.openxmlformats.org/officeDocument/2006/relationships/footer" Target="footer1.xml" Id="rId38" /><Relationship Type="http://schemas.openxmlformats.org/officeDocument/2006/relationships/image" Target="/media/image5.png" Id="R6ab7035ef0cd43ae" /></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46C2E6-EE27-4CD1-AC2A-05C1B91FCCD3}">
      <dsp:nvSpPr>
        <dsp:cNvPr id="0" name=""/>
        <dsp:cNvSpPr/>
      </dsp:nvSpPr>
      <dsp:spPr>
        <a:xfrm>
          <a:off x="1676484" y="3053227"/>
          <a:ext cx="95940" cy="420310"/>
        </a:xfrm>
        <a:custGeom>
          <a:avLst/>
          <a:gdLst/>
          <a:ahLst/>
          <a:cxnLst/>
          <a:rect l="0" t="0" r="0" b="0"/>
          <a:pathLst>
            <a:path>
              <a:moveTo>
                <a:pt x="95940" y="0"/>
              </a:moveTo>
              <a:lnTo>
                <a:pt x="95940" y="420310"/>
              </a:lnTo>
              <a:lnTo>
                <a:pt x="0" y="420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F957D4-25ED-4D07-96BB-6CDC079A4E11}">
      <dsp:nvSpPr>
        <dsp:cNvPr id="0" name=""/>
        <dsp:cNvSpPr/>
      </dsp:nvSpPr>
      <dsp:spPr>
        <a:xfrm>
          <a:off x="2229284" y="2404486"/>
          <a:ext cx="95940" cy="420310"/>
        </a:xfrm>
        <a:custGeom>
          <a:avLst/>
          <a:gdLst/>
          <a:ahLst/>
          <a:cxnLst/>
          <a:rect l="0" t="0" r="0" b="0"/>
          <a:pathLst>
            <a:path>
              <a:moveTo>
                <a:pt x="95940" y="0"/>
              </a:moveTo>
              <a:lnTo>
                <a:pt x="95940" y="420310"/>
              </a:lnTo>
              <a:lnTo>
                <a:pt x="0" y="420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B37472-003F-4605-B660-EBC3EB612044}">
      <dsp:nvSpPr>
        <dsp:cNvPr id="0" name=""/>
        <dsp:cNvSpPr/>
      </dsp:nvSpPr>
      <dsp:spPr>
        <a:xfrm>
          <a:off x="2279504" y="1755746"/>
          <a:ext cx="91440" cy="191880"/>
        </a:xfrm>
        <a:custGeom>
          <a:avLst/>
          <a:gdLst/>
          <a:ahLst/>
          <a:cxnLst/>
          <a:rect l="0" t="0" r="0" b="0"/>
          <a:pathLst>
            <a:path>
              <a:moveTo>
                <a:pt x="45720" y="0"/>
              </a:moveTo>
              <a:lnTo>
                <a:pt x="45720" y="1918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92E58F-C260-4444-A46C-AAF00F89A65F}">
      <dsp:nvSpPr>
        <dsp:cNvPr id="0" name=""/>
        <dsp:cNvSpPr/>
      </dsp:nvSpPr>
      <dsp:spPr>
        <a:xfrm>
          <a:off x="2782083" y="1107006"/>
          <a:ext cx="95940" cy="420310"/>
        </a:xfrm>
        <a:custGeom>
          <a:avLst/>
          <a:gdLst/>
          <a:ahLst/>
          <a:cxnLst/>
          <a:rect l="0" t="0" r="0" b="0"/>
          <a:pathLst>
            <a:path>
              <a:moveTo>
                <a:pt x="95940" y="0"/>
              </a:moveTo>
              <a:lnTo>
                <a:pt x="95940" y="420310"/>
              </a:lnTo>
              <a:lnTo>
                <a:pt x="0" y="420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B52A50-F1FA-4453-BC33-2E185C247828}">
      <dsp:nvSpPr>
        <dsp:cNvPr id="0" name=""/>
        <dsp:cNvSpPr/>
      </dsp:nvSpPr>
      <dsp:spPr>
        <a:xfrm>
          <a:off x="4170936" y="4350707"/>
          <a:ext cx="137057" cy="420310"/>
        </a:xfrm>
        <a:custGeom>
          <a:avLst/>
          <a:gdLst/>
          <a:ahLst/>
          <a:cxnLst/>
          <a:rect l="0" t="0" r="0" b="0"/>
          <a:pathLst>
            <a:path>
              <a:moveTo>
                <a:pt x="0" y="0"/>
              </a:moveTo>
              <a:lnTo>
                <a:pt x="0" y="420310"/>
              </a:lnTo>
              <a:lnTo>
                <a:pt x="137057" y="420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055A12-560B-49AB-BFFF-660076B4421E}">
      <dsp:nvSpPr>
        <dsp:cNvPr id="0" name=""/>
        <dsp:cNvSpPr/>
      </dsp:nvSpPr>
      <dsp:spPr>
        <a:xfrm>
          <a:off x="2878024" y="1107006"/>
          <a:ext cx="1658399" cy="2786841"/>
        </a:xfrm>
        <a:custGeom>
          <a:avLst/>
          <a:gdLst/>
          <a:ahLst/>
          <a:cxnLst/>
          <a:rect l="0" t="0" r="0" b="0"/>
          <a:pathLst>
            <a:path>
              <a:moveTo>
                <a:pt x="0" y="0"/>
              </a:moveTo>
              <a:lnTo>
                <a:pt x="0" y="2690901"/>
              </a:lnTo>
              <a:lnTo>
                <a:pt x="1658399" y="2690901"/>
              </a:lnTo>
              <a:lnTo>
                <a:pt x="1658399" y="27868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C763FE-23B7-48F8-B2D9-AF3610FB8040}">
      <dsp:nvSpPr>
        <dsp:cNvPr id="0" name=""/>
        <dsp:cNvSpPr/>
      </dsp:nvSpPr>
      <dsp:spPr>
        <a:xfrm>
          <a:off x="3065336" y="4350707"/>
          <a:ext cx="137057" cy="420310"/>
        </a:xfrm>
        <a:custGeom>
          <a:avLst/>
          <a:gdLst/>
          <a:ahLst/>
          <a:cxnLst/>
          <a:rect l="0" t="0" r="0" b="0"/>
          <a:pathLst>
            <a:path>
              <a:moveTo>
                <a:pt x="0" y="0"/>
              </a:moveTo>
              <a:lnTo>
                <a:pt x="0" y="420310"/>
              </a:lnTo>
              <a:lnTo>
                <a:pt x="137057" y="420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4C30DF-6850-4943-8BC2-915E0BED6C37}">
      <dsp:nvSpPr>
        <dsp:cNvPr id="0" name=""/>
        <dsp:cNvSpPr/>
      </dsp:nvSpPr>
      <dsp:spPr>
        <a:xfrm>
          <a:off x="2878024" y="1107006"/>
          <a:ext cx="552799" cy="2786841"/>
        </a:xfrm>
        <a:custGeom>
          <a:avLst/>
          <a:gdLst/>
          <a:ahLst/>
          <a:cxnLst/>
          <a:rect l="0" t="0" r="0" b="0"/>
          <a:pathLst>
            <a:path>
              <a:moveTo>
                <a:pt x="0" y="0"/>
              </a:moveTo>
              <a:lnTo>
                <a:pt x="0" y="2690901"/>
              </a:lnTo>
              <a:lnTo>
                <a:pt x="552799" y="2690901"/>
              </a:lnTo>
              <a:lnTo>
                <a:pt x="552799" y="27868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DE3D93-C92F-414B-AE25-B7825B425EC7}">
      <dsp:nvSpPr>
        <dsp:cNvPr id="0" name=""/>
        <dsp:cNvSpPr/>
      </dsp:nvSpPr>
      <dsp:spPr>
        <a:xfrm>
          <a:off x="1959737" y="4350707"/>
          <a:ext cx="137057" cy="420310"/>
        </a:xfrm>
        <a:custGeom>
          <a:avLst/>
          <a:gdLst/>
          <a:ahLst/>
          <a:cxnLst/>
          <a:rect l="0" t="0" r="0" b="0"/>
          <a:pathLst>
            <a:path>
              <a:moveTo>
                <a:pt x="0" y="0"/>
              </a:moveTo>
              <a:lnTo>
                <a:pt x="0" y="420310"/>
              </a:lnTo>
              <a:lnTo>
                <a:pt x="137057" y="420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DC8303-3667-41E0-9215-111BDAEF7687}">
      <dsp:nvSpPr>
        <dsp:cNvPr id="0" name=""/>
        <dsp:cNvSpPr/>
      </dsp:nvSpPr>
      <dsp:spPr>
        <a:xfrm>
          <a:off x="2325224" y="1107006"/>
          <a:ext cx="552799" cy="2786841"/>
        </a:xfrm>
        <a:custGeom>
          <a:avLst/>
          <a:gdLst/>
          <a:ahLst/>
          <a:cxnLst/>
          <a:rect l="0" t="0" r="0" b="0"/>
          <a:pathLst>
            <a:path>
              <a:moveTo>
                <a:pt x="552799" y="0"/>
              </a:moveTo>
              <a:lnTo>
                <a:pt x="552799" y="2690901"/>
              </a:lnTo>
              <a:lnTo>
                <a:pt x="0" y="2690901"/>
              </a:lnTo>
              <a:lnTo>
                <a:pt x="0" y="27868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4E9EA7-77A7-46F1-96DF-1C2D7C8DEB0F}">
      <dsp:nvSpPr>
        <dsp:cNvPr id="0" name=""/>
        <dsp:cNvSpPr/>
      </dsp:nvSpPr>
      <dsp:spPr>
        <a:xfrm>
          <a:off x="854137" y="4350707"/>
          <a:ext cx="137057" cy="1069050"/>
        </a:xfrm>
        <a:custGeom>
          <a:avLst/>
          <a:gdLst/>
          <a:ahLst/>
          <a:cxnLst/>
          <a:rect l="0" t="0" r="0" b="0"/>
          <a:pathLst>
            <a:path>
              <a:moveTo>
                <a:pt x="0" y="0"/>
              </a:moveTo>
              <a:lnTo>
                <a:pt x="0" y="1069050"/>
              </a:lnTo>
              <a:lnTo>
                <a:pt x="137057" y="10690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5349D8-1427-4408-A966-117D21CC657D}">
      <dsp:nvSpPr>
        <dsp:cNvPr id="0" name=""/>
        <dsp:cNvSpPr/>
      </dsp:nvSpPr>
      <dsp:spPr>
        <a:xfrm>
          <a:off x="854137" y="4350707"/>
          <a:ext cx="137057" cy="420310"/>
        </a:xfrm>
        <a:custGeom>
          <a:avLst/>
          <a:gdLst/>
          <a:ahLst/>
          <a:cxnLst/>
          <a:rect l="0" t="0" r="0" b="0"/>
          <a:pathLst>
            <a:path>
              <a:moveTo>
                <a:pt x="0" y="0"/>
              </a:moveTo>
              <a:lnTo>
                <a:pt x="0" y="420310"/>
              </a:lnTo>
              <a:lnTo>
                <a:pt x="137057" y="420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C04332-FFDE-4D18-8030-5745959A73CB}">
      <dsp:nvSpPr>
        <dsp:cNvPr id="0" name=""/>
        <dsp:cNvSpPr/>
      </dsp:nvSpPr>
      <dsp:spPr>
        <a:xfrm>
          <a:off x="1219624" y="1107006"/>
          <a:ext cx="1658399" cy="2786841"/>
        </a:xfrm>
        <a:custGeom>
          <a:avLst/>
          <a:gdLst/>
          <a:ahLst/>
          <a:cxnLst/>
          <a:rect l="0" t="0" r="0" b="0"/>
          <a:pathLst>
            <a:path>
              <a:moveTo>
                <a:pt x="1658399" y="0"/>
              </a:moveTo>
              <a:lnTo>
                <a:pt x="1658399" y="2690901"/>
              </a:lnTo>
              <a:lnTo>
                <a:pt x="0" y="2690901"/>
              </a:lnTo>
              <a:lnTo>
                <a:pt x="0" y="27868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05E5EBB-EE1E-455F-94FC-5EC3D7B9F7DE}">
      <dsp:nvSpPr>
        <dsp:cNvPr id="0" name=""/>
        <dsp:cNvSpPr/>
      </dsp:nvSpPr>
      <dsp:spPr>
        <a:xfrm>
          <a:off x="3334883" y="458266"/>
          <a:ext cx="1982769" cy="420310"/>
        </a:xfrm>
        <a:custGeom>
          <a:avLst/>
          <a:gdLst/>
          <a:ahLst/>
          <a:cxnLst/>
          <a:rect l="0" t="0" r="0" b="0"/>
          <a:pathLst>
            <a:path>
              <a:moveTo>
                <a:pt x="1982769" y="0"/>
              </a:moveTo>
              <a:lnTo>
                <a:pt x="1982769" y="420310"/>
              </a:lnTo>
              <a:lnTo>
                <a:pt x="0" y="4203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BE86B6-55ED-4686-8260-07E58F868091}">
      <dsp:nvSpPr>
        <dsp:cNvPr id="0" name=""/>
        <dsp:cNvSpPr/>
      </dsp:nvSpPr>
      <dsp:spPr>
        <a:xfrm>
          <a:off x="4860793" y="1406"/>
          <a:ext cx="913718" cy="45685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CO" sz="600" kern="1200"/>
            <a:t>El relacionamiento</a:t>
          </a:r>
        </a:p>
      </dsp:txBody>
      <dsp:txXfrm>
        <a:off x="4860793" y="1406"/>
        <a:ext cx="913718" cy="456859"/>
      </dsp:txXfrm>
    </dsp:sp>
    <dsp:sp modelId="{B82FDB8F-B05E-4484-803B-15D6F515F832}">
      <dsp:nvSpPr>
        <dsp:cNvPr id="0" name=""/>
        <dsp:cNvSpPr/>
      </dsp:nvSpPr>
      <dsp:spPr>
        <a:xfrm>
          <a:off x="2421164" y="650147"/>
          <a:ext cx="913718" cy="45685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l" defTabSz="266700">
            <a:lnSpc>
              <a:spcPct val="90000"/>
            </a:lnSpc>
            <a:spcBef>
              <a:spcPct val="0"/>
            </a:spcBef>
            <a:spcAft>
              <a:spcPct val="35000"/>
            </a:spcAft>
            <a:buNone/>
          </a:pPr>
          <a:r>
            <a:rPr lang="es-CO" sz="600" kern="1200"/>
            <a:t>Relacionar ideas en un texto mejora la comprensión y expresión. Es clave en el desarrollo lectoescritor.</a:t>
          </a:r>
        </a:p>
      </dsp:txBody>
      <dsp:txXfrm>
        <a:off x="2421164" y="650147"/>
        <a:ext cx="913718" cy="456859"/>
      </dsp:txXfrm>
    </dsp:sp>
    <dsp:sp modelId="{703998A9-CDEE-4D6E-AD93-410E1951C5BE}">
      <dsp:nvSpPr>
        <dsp:cNvPr id="0" name=""/>
        <dsp:cNvSpPr/>
      </dsp:nvSpPr>
      <dsp:spPr>
        <a:xfrm>
          <a:off x="762765" y="3893848"/>
          <a:ext cx="913718" cy="45685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CO" sz="600" kern="1200"/>
            <a:t>Elementos clave</a:t>
          </a:r>
        </a:p>
      </dsp:txBody>
      <dsp:txXfrm>
        <a:off x="762765" y="3893848"/>
        <a:ext cx="913718" cy="456859"/>
      </dsp:txXfrm>
    </dsp:sp>
    <dsp:sp modelId="{C862981B-3BFA-4E90-AAE9-A9FD13281BB3}">
      <dsp:nvSpPr>
        <dsp:cNvPr id="0" name=""/>
        <dsp:cNvSpPr/>
      </dsp:nvSpPr>
      <dsp:spPr>
        <a:xfrm>
          <a:off x="991195" y="4542588"/>
          <a:ext cx="913718" cy="45685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CO" sz="600" b="1" kern="1200"/>
            <a:t>Elemento Semiótico: permite interpretar signos y símbolos dentro de un texto.</a:t>
          </a:r>
          <a:endParaRPr lang="es-CO" sz="600" kern="1200"/>
        </a:p>
      </dsp:txBody>
      <dsp:txXfrm>
        <a:off x="991195" y="4542588"/>
        <a:ext cx="913718" cy="456859"/>
      </dsp:txXfrm>
    </dsp:sp>
    <dsp:sp modelId="{5B55CCF7-7B46-4DEB-9226-DDCE18E5AF7E}">
      <dsp:nvSpPr>
        <dsp:cNvPr id="0" name=""/>
        <dsp:cNvSpPr/>
      </dsp:nvSpPr>
      <dsp:spPr>
        <a:xfrm>
          <a:off x="991195" y="5191328"/>
          <a:ext cx="913718" cy="45685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CO" sz="600" b="1" kern="1200"/>
            <a:t> Elemento Interpretativo: ayuda a comprender más allá del sentido literal del mensaje.</a:t>
          </a:r>
          <a:r>
            <a:rPr lang="es-CO" sz="600" kern="1200"/>
            <a:t>.</a:t>
          </a:r>
        </a:p>
      </dsp:txBody>
      <dsp:txXfrm>
        <a:off x="991195" y="5191328"/>
        <a:ext cx="913718" cy="456859"/>
      </dsp:txXfrm>
    </dsp:sp>
    <dsp:sp modelId="{EECC4FA6-67E6-47AD-8615-13F9F19E9082}">
      <dsp:nvSpPr>
        <dsp:cNvPr id="0" name=""/>
        <dsp:cNvSpPr/>
      </dsp:nvSpPr>
      <dsp:spPr>
        <a:xfrm>
          <a:off x="1868365" y="3893848"/>
          <a:ext cx="913718" cy="45685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CO" sz="600" kern="1200"/>
            <a:t>Beneficios</a:t>
          </a:r>
        </a:p>
      </dsp:txBody>
      <dsp:txXfrm>
        <a:off x="1868365" y="3893848"/>
        <a:ext cx="913718" cy="456859"/>
      </dsp:txXfrm>
    </dsp:sp>
    <dsp:sp modelId="{339C6EA8-CCE2-414E-A0E7-03B8B19A7040}">
      <dsp:nvSpPr>
        <dsp:cNvPr id="0" name=""/>
        <dsp:cNvSpPr/>
      </dsp:nvSpPr>
      <dsp:spPr>
        <a:xfrm>
          <a:off x="2096794" y="4542588"/>
          <a:ext cx="913718" cy="45685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CO" sz="600" kern="1200"/>
            <a:t>Producción escrita, adaptibilidad, comprensión crítica.</a:t>
          </a:r>
        </a:p>
      </dsp:txBody>
      <dsp:txXfrm>
        <a:off x="2096794" y="4542588"/>
        <a:ext cx="913718" cy="456859"/>
      </dsp:txXfrm>
    </dsp:sp>
    <dsp:sp modelId="{9A122671-48ED-4AF9-9310-627F2F86BB39}">
      <dsp:nvSpPr>
        <dsp:cNvPr id="0" name=""/>
        <dsp:cNvSpPr/>
      </dsp:nvSpPr>
      <dsp:spPr>
        <a:xfrm>
          <a:off x="2973964" y="3893848"/>
          <a:ext cx="913718" cy="45685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CO" sz="600" kern="1200"/>
            <a:t>Características</a:t>
          </a:r>
        </a:p>
      </dsp:txBody>
      <dsp:txXfrm>
        <a:off x="2973964" y="3893848"/>
        <a:ext cx="913718" cy="456859"/>
      </dsp:txXfrm>
    </dsp:sp>
    <dsp:sp modelId="{44192629-D1B8-40B9-883C-411BBF3FCB7E}">
      <dsp:nvSpPr>
        <dsp:cNvPr id="0" name=""/>
        <dsp:cNvSpPr/>
      </dsp:nvSpPr>
      <dsp:spPr>
        <a:xfrm>
          <a:off x="3202394" y="4542588"/>
          <a:ext cx="913718" cy="45685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CO" sz="600" kern="1200"/>
            <a:t>Claridad, coherencia, evidencia, respeto y buen uso del lenguaje.</a:t>
          </a:r>
        </a:p>
      </dsp:txBody>
      <dsp:txXfrm>
        <a:off x="3202394" y="4542588"/>
        <a:ext cx="913718" cy="456859"/>
      </dsp:txXfrm>
    </dsp:sp>
    <dsp:sp modelId="{62C3F518-FB9A-40AE-88E3-287BC3D16640}">
      <dsp:nvSpPr>
        <dsp:cNvPr id="0" name=""/>
        <dsp:cNvSpPr/>
      </dsp:nvSpPr>
      <dsp:spPr>
        <a:xfrm>
          <a:off x="4079564" y="3893848"/>
          <a:ext cx="913718" cy="45685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CO" sz="600" kern="1200"/>
            <a:t>Errores comunes</a:t>
          </a:r>
        </a:p>
      </dsp:txBody>
      <dsp:txXfrm>
        <a:off x="4079564" y="3893848"/>
        <a:ext cx="913718" cy="456859"/>
      </dsp:txXfrm>
    </dsp:sp>
    <dsp:sp modelId="{AF0D79B4-C0F6-457E-9129-37AB36187A1C}">
      <dsp:nvSpPr>
        <dsp:cNvPr id="0" name=""/>
        <dsp:cNvSpPr/>
      </dsp:nvSpPr>
      <dsp:spPr>
        <a:xfrm>
          <a:off x="4307993" y="4542588"/>
          <a:ext cx="913718" cy="45685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CO" sz="600" kern="1200"/>
            <a:t>Falta de coherencia logíca uso incorrecto de conectores, información desorganizada.</a:t>
          </a:r>
        </a:p>
      </dsp:txBody>
      <dsp:txXfrm>
        <a:off x="4307993" y="4542588"/>
        <a:ext cx="913718" cy="456859"/>
      </dsp:txXfrm>
    </dsp:sp>
    <dsp:sp modelId="{0EA4A66F-A027-4C97-9DDD-DA0A8BCB15E3}">
      <dsp:nvSpPr>
        <dsp:cNvPr id="0" name=""/>
        <dsp:cNvSpPr/>
      </dsp:nvSpPr>
      <dsp:spPr>
        <a:xfrm>
          <a:off x="1868365" y="1298887"/>
          <a:ext cx="913718" cy="45685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CO" sz="600" kern="1200"/>
            <a:t>¿Para que sirve?</a:t>
          </a:r>
        </a:p>
      </dsp:txBody>
      <dsp:txXfrm>
        <a:off x="1868365" y="1298887"/>
        <a:ext cx="913718" cy="456859"/>
      </dsp:txXfrm>
    </dsp:sp>
    <dsp:sp modelId="{83DE6F25-A621-495A-BB50-5010FCC26BE1}">
      <dsp:nvSpPr>
        <dsp:cNvPr id="0" name=""/>
        <dsp:cNvSpPr/>
      </dsp:nvSpPr>
      <dsp:spPr>
        <a:xfrm>
          <a:off x="1868365" y="1947627"/>
          <a:ext cx="913718" cy="45685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CO" sz="600" kern="1200"/>
            <a:t>Conectar ideas, conceptos y estructuras de manera coherente dentro de un proceso comunicativo, ya sea oral o escrito.</a:t>
          </a:r>
        </a:p>
      </dsp:txBody>
      <dsp:txXfrm>
        <a:off x="1868365" y="1947627"/>
        <a:ext cx="913718" cy="456859"/>
      </dsp:txXfrm>
    </dsp:sp>
    <dsp:sp modelId="{2CDCD05B-A389-42B2-97CB-E56F9AA6542A}">
      <dsp:nvSpPr>
        <dsp:cNvPr id="0" name=""/>
        <dsp:cNvSpPr/>
      </dsp:nvSpPr>
      <dsp:spPr>
        <a:xfrm>
          <a:off x="1315565" y="2596367"/>
          <a:ext cx="913718" cy="45685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CO" sz="600" kern="1200"/>
            <a:t>En el contexto lectoescritor, cumple funciones clave como:</a:t>
          </a:r>
        </a:p>
      </dsp:txBody>
      <dsp:txXfrm>
        <a:off x="1315565" y="2596367"/>
        <a:ext cx="913718" cy="456859"/>
      </dsp:txXfrm>
    </dsp:sp>
    <dsp:sp modelId="{A354091B-9B0F-4042-B8F9-C507204B7B89}">
      <dsp:nvSpPr>
        <dsp:cNvPr id="0" name=""/>
        <dsp:cNvSpPr/>
      </dsp:nvSpPr>
      <dsp:spPr>
        <a:xfrm>
          <a:off x="762765" y="3245108"/>
          <a:ext cx="913718" cy="45685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CO" sz="600" kern="1200"/>
            <a:t>Mejorar la comprensión, organizar la información, fortalecer la expresión, favorecer la interpretación crítica.</a:t>
          </a:r>
        </a:p>
      </dsp:txBody>
      <dsp:txXfrm>
        <a:off x="762765" y="3245108"/>
        <a:ext cx="913718" cy="456859"/>
      </dsp:txXfrm>
    </dsp:sp>
  </dsp:spTree>
</dsp:drawing>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102ECF-E44F-4F73-A78F-FE313D1BFB9A}">
  <ds:schemaRefs>
    <ds:schemaRef ds:uri="http://schemas.microsoft.com/sharepoint/v3/contenttype/forms"/>
  </ds:schemaRefs>
</ds:datastoreItem>
</file>

<file path=customXml/itemProps2.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5FAA1253-580F-472B-9147-8E5C0B4F815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Adriana Ariza Luque</dc:creator>
  <lastModifiedBy>Erika Fernanda Mejía Pinzón</lastModifiedBy>
  <revision>27</revision>
  <dcterms:created xsi:type="dcterms:W3CDTF">2025-02-21T15:46:00.0000000Z</dcterms:created>
  <dcterms:modified xsi:type="dcterms:W3CDTF">2025-05-14T16:22:05.0239336Z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