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77777A" w:rsidR="00422835" w:rsidP="00422835" w:rsidRDefault="00E14988" w14:paraId="20932FDB" w14:textId="62EB1BDD">
      <w:pPr>
        <w:jc w:val="center"/>
        <w:rPr>
          <w:b/>
          <w:lang w:val="es-ES"/>
        </w:rPr>
      </w:pPr>
      <w:r w:rsidRPr="0077777A">
        <w:rPr>
          <w:b/>
          <w:lang w:val="es-ES"/>
        </w:rPr>
        <w:t>GUION INTRODUCCIÓN COMPONENTE FORMATIVO 0</w:t>
      </w:r>
      <w:r w:rsidR="000F3F82">
        <w:rPr>
          <w:b/>
          <w:lang w:val="es-ES"/>
        </w:rPr>
        <w:t>3</w:t>
      </w:r>
    </w:p>
    <w:p w:rsidR="00FF7EFF" w:rsidP="00553531" w:rsidRDefault="007B608A" w14:paraId="10970E01" w14:textId="01BA555E">
      <w:pPr>
        <w:jc w:val="center"/>
      </w:pPr>
      <w:r w:rsidRPr="007B608A">
        <w:rPr>
          <w:lang w:val="es-ES"/>
        </w:rPr>
        <w:t>Título del video:</w:t>
      </w:r>
      <w:r>
        <w:rPr>
          <w:b/>
          <w:lang w:val="es-ES"/>
        </w:rPr>
        <w:t xml:space="preserve"> </w:t>
      </w:r>
      <w:bookmarkStart w:name="_Int_yEqNJIrk" w:id="0"/>
      <w:r w:rsidRPr="000F3F82" w:rsidR="000F3F82">
        <w:rPr>
          <w:b/>
        </w:rPr>
        <w:t>Plan de acción ambiental y de eficiencia energética</w:t>
      </w:r>
      <w:r w:rsidRPr="000F3F82" w:rsidR="000F3F82">
        <w:rPr>
          <w:b/>
        </w:rPr>
        <w:t xml:space="preserve"> </w:t>
      </w:r>
      <w:r w:rsidRPr="0002525C" w:rsidR="0002525C">
        <w:rPr>
          <w:b/>
        </w:rPr>
        <w:t>– Introducción</w:t>
      </w:r>
    </w:p>
    <w:bookmarkEnd w:id="0"/>
    <w:p w:rsidRPr="000F3F82" w:rsidR="000F3F82" w:rsidP="000F3F82" w:rsidRDefault="000F3F82" w14:paraId="4D97434B" w14:textId="77777777">
      <w:r w:rsidR="000F3F82">
        <w:rPr/>
        <w:t xml:space="preserve">En un contexto donde la demanda energética aumenta y los recursos naturales son cada vez más valiosos, la </w:t>
      </w:r>
      <w:r w:rsidRPr="1DF372E8" w:rsidR="000F3F82">
        <w:rPr>
          <w:b w:val="1"/>
          <w:bCs w:val="1"/>
        </w:rPr>
        <w:t>gestión eficiente de la energía</w:t>
      </w:r>
      <w:r w:rsidR="000F3F82">
        <w:rPr/>
        <w:t xml:space="preserve"> se convierte en un desafío y una responsabilidad para las organizaciones. Contar con un </w:t>
      </w:r>
      <w:r w:rsidRPr="1DF372E8" w:rsidR="000F3F82">
        <w:rPr>
          <w:b w:val="1"/>
          <w:bCs w:val="1"/>
        </w:rPr>
        <w:t>plan de acción ambiental y de eficiencia energética</w:t>
      </w:r>
      <w:r w:rsidR="000F3F82">
        <w:rPr/>
        <w:t xml:space="preserve"> permite </w:t>
      </w:r>
      <w:r w:rsidRPr="1DF372E8" w:rsidR="000F3F82">
        <w:rPr>
          <w:b w:val="1"/>
          <w:bCs w:val="1"/>
        </w:rPr>
        <w:t>orientar decisiones, reducir impactos y promover prácticas responsables</w:t>
      </w:r>
      <w:r w:rsidR="000F3F82">
        <w:rPr/>
        <w:t xml:space="preserve"> que beneficien tanto al entorno como a la productividad.</w:t>
      </w:r>
    </w:p>
    <w:p w:rsidRPr="000F3F82" w:rsidR="000F3F82" w:rsidP="000F3F82" w:rsidRDefault="000F3F82" w14:paraId="3EFD6B17" w14:textId="77777777">
      <w:r w:rsidRPr="000F3F82">
        <w:t xml:space="preserve">Este componente formativo proporciona al aprendiz los fundamentos para </w:t>
      </w:r>
      <w:r w:rsidRPr="000F3F82">
        <w:rPr>
          <w:b/>
          <w:bCs/>
        </w:rPr>
        <w:t>diseñar, estructurar y evaluar estrategias sostenibles</w:t>
      </w:r>
      <w:r w:rsidRPr="000F3F82">
        <w:t xml:space="preserve">, integrando herramientas que consideran aspectos </w:t>
      </w:r>
      <w:r w:rsidRPr="000F3F82">
        <w:rPr>
          <w:b/>
          <w:bCs/>
        </w:rPr>
        <w:t>técnicos, económicos y ambientales</w:t>
      </w:r>
      <w:r w:rsidRPr="000F3F82">
        <w:t xml:space="preserve">. Con ello, se busca desarrollar competencias para identificar problemas, establecer objetivos claros y proponer </w:t>
      </w:r>
      <w:r w:rsidRPr="000F3F82">
        <w:rPr>
          <w:b/>
          <w:bCs/>
        </w:rPr>
        <w:t>medidas concretas para el ahorro y uso racional de la energía</w:t>
      </w:r>
      <w:r w:rsidRPr="000F3F82">
        <w:t>.</w:t>
      </w:r>
    </w:p>
    <w:p w:rsidRPr="000F3F82" w:rsidR="000F3F82" w:rsidP="000F3F82" w:rsidRDefault="000F3F82" w14:paraId="1B0218D7" w14:textId="77777777">
      <w:r w:rsidRPr="000F3F82">
        <w:t xml:space="preserve">A partir del análisis de indicadores, la definición de actividades y el seguimiento de resultados, se fortalece la capacidad para implementar acciones que contribuyan a la </w:t>
      </w:r>
      <w:r w:rsidRPr="000F3F82">
        <w:rPr>
          <w:b/>
          <w:bCs/>
        </w:rPr>
        <w:t>mitigación de impactos</w:t>
      </w:r>
      <w:r w:rsidRPr="000F3F82">
        <w:t xml:space="preserve">, la </w:t>
      </w:r>
      <w:r w:rsidRPr="000F3F82">
        <w:rPr>
          <w:b/>
          <w:bCs/>
        </w:rPr>
        <w:t>optimización de procesos energéticos</w:t>
      </w:r>
      <w:r w:rsidRPr="000F3F82">
        <w:t xml:space="preserve"> y el </w:t>
      </w:r>
      <w:r w:rsidRPr="000F3F82">
        <w:rPr>
          <w:b/>
          <w:bCs/>
        </w:rPr>
        <w:t>cumplimiento de la normativa ambiental vigente</w:t>
      </w:r>
      <w:r w:rsidRPr="000F3F82">
        <w:t xml:space="preserve">. Este proceso no solo promueve la eficiencia, sino que impulsa la </w:t>
      </w:r>
      <w:r w:rsidRPr="000F3F82">
        <w:rPr>
          <w:b/>
          <w:bCs/>
        </w:rPr>
        <w:t>mejora continua y la sostenibilidad a largo plazo</w:t>
      </w:r>
      <w:r w:rsidRPr="000F3F82">
        <w:t>.</w:t>
      </w:r>
    </w:p>
    <w:p w:rsidRPr="000F3F82" w:rsidR="000F3F82" w:rsidP="000F3F82" w:rsidRDefault="000F3F82" w14:paraId="3A7FAE85" w14:textId="41F33513">
      <w:r w:rsidR="000F3F82">
        <w:rPr/>
        <w:t>T</w:t>
      </w:r>
      <w:r w:rsidR="000F3F82">
        <w:rPr/>
        <w:t xml:space="preserve">rabajar por el ambiente no es únicamente reducir </w:t>
      </w:r>
      <w:r w:rsidR="4704701B">
        <w:rPr/>
        <w:t xml:space="preserve">el </w:t>
      </w:r>
      <w:r w:rsidR="000F3F82">
        <w:rPr/>
        <w:t>consum</w:t>
      </w:r>
      <w:r w:rsidR="000F3F82">
        <w:rPr/>
        <w:t>o.</w:t>
      </w:r>
      <w:r>
        <w:br/>
      </w:r>
      <w:r w:rsidRPr="64D9FDE9" w:rsidR="000F3F82">
        <w:rPr>
          <w:b w:val="1"/>
          <w:bCs w:val="1"/>
        </w:rPr>
        <w:t>¡Es construir un camino hacia un futuro energético sostenible para Colombia!</w:t>
      </w:r>
    </w:p>
    <w:p w:rsidR="00D25CA3" w:rsidP="00D25CA3" w:rsidRDefault="00D25CA3" w14:paraId="3983708B" w14:textId="77777777"/>
    <w:p w:rsidR="0034187D" w:rsidRDefault="00553531" w14:paraId="1DA72FD2" w14:textId="22C78798">
      <w:proofErr w:type="gramStart"/>
      <w:r>
        <w:t>TOTAL</w:t>
      </w:r>
      <w:proofErr w:type="gramEnd"/>
      <w:r w:rsidR="00422835">
        <w:t xml:space="preserve"> PALABRAS</w:t>
      </w:r>
      <w:r w:rsidR="0034187D">
        <w:t xml:space="preserve">: </w:t>
      </w:r>
      <w:r>
        <w:t>1</w:t>
      </w:r>
      <w:r w:rsidR="0002525C">
        <w:t>6</w:t>
      </w:r>
      <w:r>
        <w:t>8</w:t>
      </w:r>
    </w:p>
    <w:sectPr w:rsidR="0034187D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yEqNJIrk" int2:invalidationBookmarkName="" int2:hashCode="zecXgUcDbjT3L3" int2:id="D5B10x2r">
      <int2:state int2:type="AugLoop_Text_Critiqu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C40EC9"/>
    <w:multiLevelType w:val="hybridMultilevel"/>
    <w:tmpl w:val="CB40F4A6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50313D3A"/>
    <w:multiLevelType w:val="hybridMultilevel"/>
    <w:tmpl w:val="4240E2E4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87D"/>
    <w:rsid w:val="0002525C"/>
    <w:rsid w:val="000F3F82"/>
    <w:rsid w:val="00122354"/>
    <w:rsid w:val="001E0849"/>
    <w:rsid w:val="00241A0E"/>
    <w:rsid w:val="00242B75"/>
    <w:rsid w:val="00277964"/>
    <w:rsid w:val="002865F0"/>
    <w:rsid w:val="002F68D8"/>
    <w:rsid w:val="00325FB5"/>
    <w:rsid w:val="0034187D"/>
    <w:rsid w:val="00386732"/>
    <w:rsid w:val="00422835"/>
    <w:rsid w:val="00475DC3"/>
    <w:rsid w:val="00553531"/>
    <w:rsid w:val="005B5967"/>
    <w:rsid w:val="006353EE"/>
    <w:rsid w:val="00645E2E"/>
    <w:rsid w:val="00666672"/>
    <w:rsid w:val="00713224"/>
    <w:rsid w:val="00750864"/>
    <w:rsid w:val="007767C2"/>
    <w:rsid w:val="00776ED2"/>
    <w:rsid w:val="0077777A"/>
    <w:rsid w:val="007B608A"/>
    <w:rsid w:val="00814543"/>
    <w:rsid w:val="00844D29"/>
    <w:rsid w:val="00856931"/>
    <w:rsid w:val="00896F06"/>
    <w:rsid w:val="008F5429"/>
    <w:rsid w:val="00906060"/>
    <w:rsid w:val="00987D84"/>
    <w:rsid w:val="00991D28"/>
    <w:rsid w:val="009925D4"/>
    <w:rsid w:val="009D760E"/>
    <w:rsid w:val="00AB68BC"/>
    <w:rsid w:val="00AC2CFB"/>
    <w:rsid w:val="00AD648E"/>
    <w:rsid w:val="00B37054"/>
    <w:rsid w:val="00B76F52"/>
    <w:rsid w:val="00BD5271"/>
    <w:rsid w:val="00BD7BF1"/>
    <w:rsid w:val="00BE1783"/>
    <w:rsid w:val="00C009FD"/>
    <w:rsid w:val="00C75EF4"/>
    <w:rsid w:val="00CA7AA0"/>
    <w:rsid w:val="00CB0677"/>
    <w:rsid w:val="00D25CA3"/>
    <w:rsid w:val="00D2797B"/>
    <w:rsid w:val="00DD2A4C"/>
    <w:rsid w:val="00DE79C2"/>
    <w:rsid w:val="00E14988"/>
    <w:rsid w:val="00E165E1"/>
    <w:rsid w:val="00ED0679"/>
    <w:rsid w:val="00F507B8"/>
    <w:rsid w:val="00F8680C"/>
    <w:rsid w:val="00FA7096"/>
    <w:rsid w:val="00FF7EFF"/>
    <w:rsid w:val="0D07F5A2"/>
    <w:rsid w:val="1839B09C"/>
    <w:rsid w:val="1DF372E8"/>
    <w:rsid w:val="2467C599"/>
    <w:rsid w:val="355076E0"/>
    <w:rsid w:val="4704701B"/>
    <w:rsid w:val="64D9F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0ACB2"/>
  <w15:chartTrackingRefBased/>
  <w15:docId w15:val="{122460C4-5872-45D2-9D14-1AA8A48F2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4988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242B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70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3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9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25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microsoft.com/office/2020/10/relationships/intelligence" Target="intelligence2.xml" Id="R47e51df5f92c4605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85d351f-f218-493a-825f-85a9dfbde315" xsi:nil="true"/>
    <lcf76f155ced4ddcb4097134ff3c332f xmlns="55abea07-cd72-4a95-add0-1082a24cf9e9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D7421CBAB376F47AC1876466873BE0C" ma:contentTypeVersion="11" ma:contentTypeDescription="Crear nuevo documento." ma:contentTypeScope="" ma:versionID="c355e60b4cde5dbb71daba652f90dcaf">
  <xsd:schema xmlns:xsd="http://www.w3.org/2001/XMLSchema" xmlns:xs="http://www.w3.org/2001/XMLSchema" xmlns:p="http://schemas.microsoft.com/office/2006/metadata/properties" xmlns:ns2="55abea07-cd72-4a95-add0-1082a24cf9e9" xmlns:ns3="285d351f-f218-493a-825f-85a9dfbde315" targetNamespace="http://schemas.microsoft.com/office/2006/metadata/properties" ma:root="true" ma:fieldsID="af45bf235921137d7bf462656222ea5a" ns2:_="" ns3:_="">
    <xsd:import namespace="55abea07-cd72-4a95-add0-1082a24cf9e9"/>
    <xsd:import namespace="285d351f-f218-493a-825f-85a9dfbde31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abea07-cd72-4a95-add0-1082a24cf9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5d351f-f218-493a-825f-85a9dfbde31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d57ac59-ec13-4ab6-8bf8-a162ea89df9b}" ma:internalName="TaxCatchAll" ma:showField="CatchAllData" ma:web="285d351f-f218-493a-825f-85a9dfbde31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4CE464F-D60C-4CA7-8CA9-CDF0132F81A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40E4241-7D22-40D4-9F65-F8D3378A8CBC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3.xml><?xml version="1.0" encoding="utf-8"?>
<ds:datastoreItem xmlns:ds="http://schemas.openxmlformats.org/officeDocument/2006/customXml" ds:itemID="{C2FC94D6-760E-4736-872E-58534663652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InKulpado666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dellviviana@gmail.com</dc:creator>
  <keywords/>
  <dc:description/>
  <lastModifiedBy>Johann Sebastián Teran Carvajal</lastModifiedBy>
  <revision>4</revision>
  <dcterms:created xsi:type="dcterms:W3CDTF">2025-12-04T03:13:00.0000000Z</dcterms:created>
  <dcterms:modified xsi:type="dcterms:W3CDTF">2025-12-18T16:14:43.7287067Z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0x0101005D7421CBAB376F47AC1876466873BE0C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2024-07-25T19:51:13Z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a4d64981-9c5d-4346-9b19-46df69bb41aa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