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523678" w:rsidRDefault="00523678" w14:paraId="3ACB694D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345"/>
        <w:gridCol w:w="212"/>
        <w:gridCol w:w="4155"/>
        <w:gridCol w:w="1035"/>
        <w:gridCol w:w="2175"/>
      </w:tblGrid>
      <w:tr w:rsidR="00523678" w:rsidTr="44CA58DB" w14:paraId="44FA9D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="00523678" w:rsidRDefault="00237ED0" w14:paraId="289390C1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23678" w:rsidRDefault="00237ED0" w14:paraId="40251787" w14:textId="09F50BA6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 xml:space="preserve">ACTIVIDAD DIDÁCTICA RELACIONAR </w:t>
            </w:r>
            <w:r w:rsidR="000B4CA4">
              <w:rPr>
                <w:rFonts w:ascii="Calibri" w:hAnsi="Calibri" w:eastAsia="Calibri" w:cs="Calibri"/>
                <w:color w:val="ED7D31"/>
              </w:rPr>
              <w:t>TÉRMINO/</w:t>
            </w:r>
            <w:r w:rsidR="002844B3">
              <w:rPr>
                <w:rFonts w:ascii="Calibri" w:hAnsi="Calibri" w:eastAsia="Calibri" w:cs="Calibri"/>
                <w:color w:val="ED7D31"/>
              </w:rPr>
              <w:t>PROCESO</w:t>
            </w:r>
          </w:p>
          <w:p w:rsidR="00523678" w:rsidRDefault="00523678" w14:paraId="6A046098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523678" w:rsidTr="44CA58DB" w14:paraId="32C6C9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="00523678" w:rsidRDefault="00237ED0" w14:paraId="5D6BDD9F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523678" w:rsidRDefault="00237ED0" w14:paraId="0E2211A7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523678" w:rsidRDefault="00237ED0" w14:paraId="4C0BF4EE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523678" w:rsidRDefault="00237ED0" w14:paraId="01C03052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523678" w:rsidRDefault="00237ED0" w14:paraId="450A75CF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523678" w:rsidRDefault="00237ED0" w14:paraId="3D564CA2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:rsidTr="44CA58DB" w14:paraId="1989D3C8" w14:textId="77777777">
        <w:tc>
          <w:tcPr>
            <w:tcW w:w="2640" w:type="dxa"/>
            <w:gridSpan w:val="3"/>
            <w:tcMar/>
          </w:tcPr>
          <w:p w:rsidR="00523678" w:rsidRDefault="00237ED0" w14:paraId="0F38AD5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523678" w:rsidRDefault="00523678" w14:paraId="0C5EC3B7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523678" w:rsidRDefault="00523678" w14:paraId="2A87068B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365" w:type="dxa"/>
            <w:gridSpan w:val="3"/>
            <w:tcMar/>
          </w:tcPr>
          <w:p w:rsidR="00523678" w:rsidRDefault="00237ED0" w14:paraId="1912CBC7" w14:textId="35FFE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B21C86">
              <w:rPr>
                <w:bCs/>
                <w:sz w:val="20"/>
                <w:szCs w:val="20"/>
              </w:rPr>
              <w:t xml:space="preserve">Interpretación de modelos femeninos. </w:t>
            </w:r>
          </w:p>
          <w:p w:rsidR="00523678" w:rsidRDefault="00523678" w14:paraId="01205D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23678" w:rsidRDefault="00237ED0" w14:paraId="51AFA0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523678" w:rsidRDefault="00523678" w14:paraId="59AF7C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23678" w:rsidP="7CB46A73" w:rsidRDefault="00523678" w14:paraId="07852284" w14:textId="5BCC8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434343"/>
              </w:rPr>
            </w:pPr>
            <w:r w:rsidRPr="7CB46A73" w:rsidR="00237ED0">
              <w:rPr>
                <w:rFonts w:ascii="Calibri" w:hAnsi="Calibri" w:eastAsia="Calibri" w:cs="Calibri"/>
                <w:i w:val="1"/>
                <w:iCs w:val="1"/>
                <w:color w:val="434343"/>
              </w:rPr>
              <w:t>De acuerdo</w:t>
            </w:r>
            <w:r w:rsidRPr="7CB46A73" w:rsidR="70166283">
              <w:rPr>
                <w:rFonts w:ascii="Calibri" w:hAnsi="Calibri" w:eastAsia="Calibri" w:cs="Calibri"/>
                <w:i w:val="1"/>
                <w:iCs w:val="1"/>
                <w:color w:val="434343"/>
              </w:rPr>
              <w:t xml:space="preserve"> con el </w:t>
            </w:r>
            <w:r w:rsidRPr="7CB46A73" w:rsidR="00237ED0">
              <w:rPr>
                <w:rFonts w:ascii="Calibri" w:hAnsi="Calibri" w:eastAsia="Calibri" w:cs="Calibri"/>
                <w:i w:val="1"/>
                <w:iCs w:val="1"/>
                <w:color w:val="434343"/>
              </w:rPr>
              <w:t>enunciado</w:t>
            </w:r>
            <w:r w:rsidRPr="7CB46A73" w:rsidR="15E448F7">
              <w:rPr>
                <w:rFonts w:ascii="Calibri" w:hAnsi="Calibri" w:eastAsia="Calibri" w:cs="Calibri"/>
                <w:i w:val="1"/>
                <w:iCs w:val="1"/>
                <w:color w:val="434343"/>
              </w:rPr>
              <w:t>, responda la pregunta realizada, deberá seleccionar una de las respuestas</w:t>
            </w:r>
          </w:p>
        </w:tc>
      </w:tr>
      <w:tr w:rsidR="00523678" w:rsidTr="44CA58DB" w14:paraId="4DB772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0" w:type="dxa"/>
            <w:gridSpan w:val="3"/>
            <w:tcMar/>
          </w:tcPr>
          <w:p w:rsidR="00523678" w:rsidRDefault="00237ED0" w14:paraId="578E717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tcMar/>
          </w:tcPr>
          <w:p w:rsidRPr="00643E4B" w:rsidR="00523678" w:rsidRDefault="00B33427" w14:paraId="0EA43CA6" w14:textId="1D71B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Interpretación de modelos femeninos</w:t>
            </w:r>
            <w:r w:rsidRPr="00643E4B" w:rsidR="000B4C8C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</w:p>
        </w:tc>
      </w:tr>
      <w:tr w:rsidR="00523678" w:rsidTr="44CA58DB" w14:paraId="1E0FBC98" w14:textId="77777777">
        <w:tc>
          <w:tcPr>
            <w:tcW w:w="2640" w:type="dxa"/>
            <w:gridSpan w:val="3"/>
            <w:shd w:val="clear" w:color="auto" w:fill="FBE5D5"/>
            <w:tcMar/>
          </w:tcPr>
          <w:p w:rsidR="00523678" w:rsidRDefault="00237ED0" w14:paraId="11A84D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tcMar/>
          </w:tcPr>
          <w:p w:rsidRPr="00643E4B" w:rsidR="00CF3657" w:rsidP="7CB46A73" w:rsidRDefault="00B33427" w14:paraId="00AD93E7" w14:textId="7E30E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7CB46A73" w:rsidR="00B3342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Identificar factores </w:t>
            </w:r>
            <w:r w:rsidRPr="7CB46A73" w:rsidR="4DBA4349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para </w:t>
            </w:r>
            <w:r w:rsidRPr="7CB46A73" w:rsidR="00B33427">
              <w:rPr>
                <w:rFonts w:ascii="Calibri" w:hAnsi="Calibri" w:eastAsia="Calibri" w:cs="Calibri"/>
                <w:i w:val="1"/>
                <w:iCs w:val="1"/>
                <w:color w:val="auto"/>
              </w:rPr>
              <w:t>tener en cuenta en la interpretación de modelos femeninos</w:t>
            </w:r>
          </w:p>
        </w:tc>
      </w:tr>
      <w:tr w:rsidR="00523678" w:rsidTr="44CA58DB" w14:paraId="37111A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523678" w:rsidRDefault="00B33427" w14:paraId="5CC2C51F" w14:textId="6A90D7DB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</w:tr>
      <w:tr w:rsidR="00B33427" w:rsidTr="44CA58DB" w14:paraId="7EBDC556" w14:textId="77777777">
        <w:tc>
          <w:tcPr>
            <w:tcW w:w="10005" w:type="dxa"/>
            <w:gridSpan w:val="6"/>
            <w:tcMar/>
          </w:tcPr>
          <w:p w:rsidRPr="00B33427" w:rsidR="00B33427" w:rsidP="00B33427" w:rsidRDefault="00B33427" w14:paraId="2B657FB2" w14:textId="77777777">
            <w:pPr>
              <w:jc w:val="both"/>
              <w:rPr>
                <w:rFonts w:ascii="Calibri" w:hAnsi="Calibri" w:eastAsia="Calibri" w:cs="Calibri"/>
                <w:color w:val="595959"/>
              </w:rPr>
            </w:pPr>
            <w:r w:rsidRPr="00B33427">
              <w:rPr>
                <w:rFonts w:ascii="Calibri" w:hAnsi="Calibri" w:eastAsia="Calibri" w:cs="Calibri"/>
                <w:color w:val="595959"/>
              </w:rPr>
              <w:t>Enunciado: La manga japonesa destaca por eliminar la costura de la sisa y extender el hombro en una sola pieza.</w:t>
            </w:r>
          </w:p>
          <w:p w:rsidR="00B33427" w:rsidP="00B33427" w:rsidRDefault="00B33427" w14:paraId="47E386F8" w14:textId="6FE0AA2D">
            <w:pPr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B33427">
              <w:rPr>
                <w:rFonts w:ascii="Calibri" w:hAnsi="Calibri" w:eastAsia="Calibri" w:cs="Calibri"/>
                <w:color w:val="595959"/>
              </w:rPr>
              <w:t>Pregunta: ¿Qué ventaja funcional aporta esta característica al diseño de la prenda?</w:t>
            </w:r>
          </w:p>
        </w:tc>
      </w:tr>
      <w:tr w:rsidR="00B33427" w:rsidTr="44CA58DB" w14:paraId="2C8816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95" w:type="dxa"/>
            <w:gridSpan w:val="4"/>
            <w:tcMar/>
          </w:tcPr>
          <w:p w:rsidR="00B33427" w:rsidRDefault="00B33427" w14:paraId="402CA20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3210" w:type="dxa"/>
            <w:gridSpan w:val="2"/>
            <w:tcMar/>
          </w:tcPr>
          <w:p w:rsidR="00B33427" w:rsidRDefault="00B33427" w14:paraId="0B508E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523678" w:rsidTr="44CA58DB" w14:paraId="63D9343C" w14:textId="77777777">
        <w:trPr>
          <w:trHeight w:val="42"/>
        </w:trPr>
        <w:tc>
          <w:tcPr>
            <w:tcW w:w="1083" w:type="dxa"/>
            <w:tcMar/>
          </w:tcPr>
          <w:p w:rsidR="00523678" w:rsidRDefault="00237ED0" w14:paraId="51486E0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523678" w:rsidRDefault="00237ED0" w14:paraId="62B0D6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523678" w:rsidRDefault="00237ED0" w14:paraId="351971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523678" w:rsidRDefault="00237ED0" w14:paraId="2C2A0A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523678" w:rsidTr="44CA58DB" w14:paraId="142F29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523678" w:rsidRDefault="00B33427" w14:paraId="1EB5D7F6" w14:textId="7BD8F3FA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1FA19187" w14:textId="199B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Aumenta el volumen en la parte inferior de la manga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1458AA6F" w14:textId="38577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523678" w:rsidRDefault="00523678" w14:paraId="288F1541" w14:textId="0EB4C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523678" w:rsidTr="44CA58DB" w14:paraId="20090D3F" w14:textId="77777777">
        <w:trPr>
          <w:trHeight w:val="38"/>
        </w:trPr>
        <w:tc>
          <w:tcPr>
            <w:tcW w:w="1083" w:type="dxa"/>
            <w:tcMar/>
          </w:tcPr>
          <w:p w:rsidR="00523678" w:rsidRDefault="00B33427" w14:paraId="7059858C" w14:textId="4D14C7B0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067D9DAB" w14:textId="3DD9F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Facilita una caída natural del tejido sobre el brazo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4B506A" w14:paraId="1C1666B7" w14:textId="416CB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523678" w:rsidRDefault="004B506A" w14:paraId="226F39CC" w14:textId="03F0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523678" w:rsidTr="44CA58DB" w14:paraId="076A47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523678" w:rsidRDefault="00B33427" w14:paraId="164DDDF7" w14:textId="11846233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40FB5305" w14:textId="71CB1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Disminuye la movilidad de quien la usa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04ACB80B" w14:textId="4129D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523678" w:rsidRDefault="00523678" w14:paraId="711D2D93" w14:textId="6620B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523678" w:rsidTr="44CA58DB" w14:paraId="12B6F925" w14:textId="77777777">
        <w:trPr>
          <w:trHeight w:val="38"/>
        </w:trPr>
        <w:tc>
          <w:tcPr>
            <w:tcW w:w="1083" w:type="dxa"/>
            <w:tcMar/>
          </w:tcPr>
          <w:p w:rsidR="00523678" w:rsidRDefault="00B33427" w14:paraId="134037B7" w14:textId="1EB7FF7E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7F927613" w14:textId="2A44C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Obliga a reducir la longitud total de la blusa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30C8A74C" w14:textId="7CD42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523678" w:rsidRDefault="00523678" w14:paraId="1CC6D3C5" w14:textId="113B1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344D5E" w:rsidTr="44CA58DB" w14:paraId="3C027C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344D5E" w:rsidP="00344D5E" w:rsidRDefault="00344D5E" w14:paraId="43194896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344D5E" w:rsidTr="44CA58DB" w14:paraId="7C8D92D8" w14:textId="77777777">
        <w:trPr>
          <w:trHeight w:val="120"/>
        </w:trPr>
        <w:tc>
          <w:tcPr>
            <w:tcW w:w="2428" w:type="dxa"/>
            <w:gridSpan w:val="2"/>
            <w:tcMar/>
          </w:tcPr>
          <w:p w:rsidR="00344D5E" w:rsidP="1E94532C" w:rsidRDefault="00344D5E" w14:paraId="465FFAF0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4F385001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0344D5E" w:rsidP="44CA58DB" w:rsidRDefault="00344D5E" w14:paraId="379F7D10" w14:textId="7C4B48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7DD8B6B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344D5E" w:rsidTr="44CA58DB" w14:paraId="5747DE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0F411672" w:rsidP="1E94532C" w:rsidRDefault="0F411672" w14:paraId="6A04DB8E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0F411672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00344D5E" w:rsidP="00344D5E" w:rsidRDefault="00344D5E" w14:paraId="741FE4E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27082449" w:rsidP="44CA58DB" w:rsidRDefault="27082449" w14:paraId="131BF09A" w14:textId="5077471F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27082449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00344D5E" w:rsidP="00344D5E" w:rsidRDefault="00344D5E" w14:paraId="1C0A6E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B33427" w:rsidTr="44CA58DB" w14:paraId="2FB542C2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6DAA0CAD" w14:textId="594B0CD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</w:tr>
      <w:tr w:rsidR="00B33427" w:rsidTr="44CA58DB" w14:paraId="5539F0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4ACEAEB3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Enunciado: Las curvas de sisa A</w:t>
            </w:r>
            <w:r w:rsidRPr="004B506A">
              <w:rPr>
                <w:rFonts w:ascii="Cambria Math" w:hAnsi="Cambria Math" w:eastAsia="Calibri" w:cs="Cambria Math"/>
                <w:b w:val="0"/>
                <w:color w:val="595959"/>
              </w:rPr>
              <w:t>‑</w:t>
            </w: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E determinan el ajuste de la manga ranglán.</w:t>
            </w:r>
          </w:p>
          <w:p w:rsidR="00B33427" w:rsidP="004B506A" w:rsidRDefault="004B506A" w14:paraId="62BF0544" w14:textId="7610EB68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Pregunta: ¿Cuál de las siguientes líneas genera la manga con mayor ajuste al brazo y la sisa más alta?</w:t>
            </w:r>
          </w:p>
        </w:tc>
      </w:tr>
      <w:tr w:rsidR="00B33427" w:rsidTr="44CA58DB" w14:paraId="2C133396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2ACA311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29C9F38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38F85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741030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33E220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77AED3F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09076A3A" w14:textId="1DD4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t>Línea 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7C82FA53" w14:textId="04D1D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4B506A" w14:paraId="47CA3864" w14:textId="5C21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Pr="00845DE2" w:rsidR="00B33427" w:rsidTr="44CA58DB" w14:paraId="20C92468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04F5919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5BDFC831" w14:textId="63B7E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t>Línea C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30FD45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015123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44CA58DB" w14:paraId="362C90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5F865D6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0BA49E4" w14:textId="2B12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t>Línea D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5B18F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47DE4C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3D529A5C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66B043F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132BF675" w14:textId="420F3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t>Línea E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89AA1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7F42B6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6DFC0E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24F88B13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139B1685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610A405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44CA58DB" w:rsidRDefault="3A5844D8" w14:paraId="41B8B7BC" w14:textId="55974AA5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3E25D9CC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73EC40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35F7751F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657159E7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25C3E3FA" w:rsidP="44CA58DB" w:rsidRDefault="25C3E3FA" w14:paraId="5CD01FC5" w14:textId="4DEA622E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25C3E3FA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3A5844D8" w:rsidP="3A5844D8" w:rsidRDefault="3A5844D8" w14:paraId="396C8AF0" w14:textId="70A93E20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44CA58DB" w14:paraId="3DECB670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9758E9B" w14:textId="10E316AF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</w:tr>
      <w:tr w:rsidR="00B33427" w:rsidTr="44CA58DB" w14:paraId="12EF9F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7571501C" w14:textId="77777777">
            <w:pPr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Enunciado: La manga abullonada utiliza frunces para aportar volumen.</w:t>
            </w:r>
          </w:p>
          <w:p w:rsidR="00B33427" w:rsidP="004B506A" w:rsidRDefault="004B506A" w14:paraId="03BA08C8" w14:textId="171B2827">
            <w:pPr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Pregunta: ¿Dónde se concentran los frunces cuando se busca resaltar el volumen en la zona del antebrazo?</w:t>
            </w:r>
          </w:p>
        </w:tc>
      </w:tr>
      <w:tr w:rsidR="00B33427" w:rsidTr="44CA58DB" w14:paraId="2910B49E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35E6A3E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6C2B0D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AA4F7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35AC2B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18E4B2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0EDE1C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0FC2521" w14:textId="39D2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Solo en la corona de la manga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24292A8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A520D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6D8D9D30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1895E38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946ECC4" w14:textId="4101E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Tanto en la copa como en el puño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0F5E78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34C10F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44CA58DB" w14:paraId="047C80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6CD4385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24815B43" w14:textId="75BF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Únicamente en el puño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1196D91B" w14:textId="563B3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4B506A" w14:paraId="6313AA63" w14:textId="7BC5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44CA58DB" w14:paraId="4C0E57EF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748E4F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028394D9" w14:textId="1825C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En la costura lateral bajo</w:t>
            </w:r>
            <w:r>
              <w:rPr>
                <w:rStyle w:val="fadeinpfttw8"/>
              </w:rPr>
              <w:noBreakHyphen/>
              <w:t>manga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0CF1EB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7D6F1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6A8D87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D503EF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0BD408B8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4D1FF52F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44CA58DB" w:rsidRDefault="3A5844D8" w14:paraId="40358E20" w14:textId="6924990F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0A5722B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16C64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428" w:type="dxa"/>
            <w:gridSpan w:val="2"/>
            <w:tcMar/>
          </w:tcPr>
          <w:p w:rsidR="1E94532C" w:rsidP="1E94532C" w:rsidRDefault="1E94532C" w14:paraId="49537CA3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6252ADE4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4A242156" w:rsidP="44CA58DB" w:rsidRDefault="4A242156" w14:paraId="6431A12E" w14:textId="13DD8150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4A24215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3A5844D8" w:rsidP="3A5844D8" w:rsidRDefault="3A5844D8" w14:paraId="1341D7E4" w14:textId="3411C04A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44CA58DB" w14:paraId="6BA0E16E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0125DAF" w14:textId="4E38562A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</w:tr>
      <w:tr w:rsidR="00B33427" w:rsidTr="44CA58DB" w14:paraId="19BFD0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74C4E48D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Enunciado: La manga murciélago presenta gran amplitud desde el hombro hasta la cintura.</w:t>
            </w:r>
          </w:p>
          <w:p w:rsidR="00B33427" w:rsidP="004B506A" w:rsidRDefault="004B506A" w14:paraId="5341AE12" w14:textId="4080FE44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Pregunta: ¿Cuál es el efecto estilístico principal que se obtiene con esta ampliación?</w:t>
            </w:r>
          </w:p>
        </w:tc>
      </w:tr>
      <w:tr w:rsidR="00B33427" w:rsidTr="44CA58DB" w14:paraId="4E232B4B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6EA77CD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2A6DB7B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E2D15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329661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78C82F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3640C0A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6D2B896D" w14:textId="300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Silueta entallada en la zona del torso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A4414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60DC26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1ACBBCF7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2D05CF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4B506A" w:rsidRDefault="004B506A" w14:paraId="7E8B26A6" w14:textId="56BE8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Mayor libertad de movimiento y estética relajada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3B56B3FA" w14:textId="1CCA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4B506A" w14:paraId="08435976" w14:textId="0D29B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44CA58DB" w14:paraId="725EEB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151D12F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176C7EC5" w14:textId="19DA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Reducción del consumo de tela en el corte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8480F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F887E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79851963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E7BBB6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2BD208DC" w14:textId="7A15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Disminución del ancho de espalda en la prenda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3AAA59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4A002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6A511D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022BEDD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56657C52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3548483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44CA58DB" w:rsidRDefault="3A5844D8" w14:paraId="2707A756" w14:textId="18C5FF5A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065E4D6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42AF83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CEA0EB3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42F50D4D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E3C206E" w:rsidP="44CA58DB" w:rsidRDefault="3E3C206E" w14:paraId="2BFF3383" w14:textId="26066AD7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3E3C206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3A5844D8" w:rsidP="3A5844D8" w:rsidRDefault="3A5844D8" w14:paraId="7F86348E" w14:textId="407E7A3F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44CA58DB" w14:paraId="35B2ED27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62536E14" w14:textId="570499CD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</w:tr>
      <w:tr w:rsidR="00B33427" w:rsidTr="44CA58DB" w14:paraId="364300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34F81C8F" w14:textId="7777777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 xml:space="preserve">Enunciado: Al bajar la línea de sisa de A </w:t>
            </w:r>
            <w:proofErr w:type="spellStart"/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a</w:t>
            </w:r>
            <w:proofErr w:type="spellEnd"/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 xml:space="preserve"> E, la distancia al costado aumenta.</w:t>
            </w:r>
          </w:p>
          <w:p w:rsidRPr="004B506A" w:rsidR="00B33427" w:rsidP="004B506A" w:rsidRDefault="004B506A" w14:paraId="4A90F63B" w14:textId="2D6C66E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Pregunta: ¿Qué resultado proporciona la selección de la línea E en una manga ranglán?</w:t>
            </w:r>
          </w:p>
        </w:tc>
      </w:tr>
      <w:tr w:rsidR="00B33427" w:rsidTr="44CA58DB" w14:paraId="21D86DAF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63925DE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012A81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56A69B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509FE9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15847C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6F485C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6DBBF2E9" w14:textId="5C08D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Una manga muy ajustada tipo sastre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E62BE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0D33C1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60100F46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16B0F94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4B506A" w:rsidRDefault="004B506A" w14:paraId="1E58FF1A" w14:textId="652CB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Una manga media adecuada para prendas deportivas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73F532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3365B6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44CA58DB" w14:paraId="2C9951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6326E61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6654FAC2" w14:textId="2766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 xml:space="preserve">Una manga amplia estilo murciélago u </w:t>
            </w:r>
            <w:proofErr w:type="spellStart"/>
            <w:r>
              <w:rPr>
                <w:rStyle w:val="fadeinpfttw8"/>
              </w:rPr>
              <w:t>oversize</w:t>
            </w:r>
            <w:proofErr w:type="spellEnd"/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6524C37C" w14:textId="3E7EA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4B506A" w14:paraId="4E6C522C" w14:textId="4F139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44CA58DB" w14:paraId="596864E5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10E8D92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FE05249" w14:textId="5ABAE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La eliminación de la pinza de busto en el patrón delantero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6BC1AA8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7FB838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5C182A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14F37D3C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29EC29A8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70A31A33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44CA58DB" w:rsidRDefault="3A5844D8" w14:paraId="35BB26A1" w14:textId="13A62683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6EAE98F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0E0984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57ECEF14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58D0D0D3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13F6F930" w:rsidP="44CA58DB" w:rsidRDefault="13F6F930" w14:paraId="0F0B71E1" w14:textId="39FCFC47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13F6F930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3A5844D8" w:rsidP="3A5844D8" w:rsidRDefault="3A5844D8" w14:paraId="2157D0EB" w14:textId="5FE4BF62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44CA58DB" w14:paraId="34C91227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1E3A11C9" w14:textId="4DDF4C20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</w:tr>
      <w:tr w:rsidR="00FF037D" w:rsidTr="44CA58DB" w14:paraId="4B3512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5112757D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Enunciado: En las piezas de un patrón se dibuja una flecha recta que señala la dirección predominante de los hilos de la tela.</w:t>
            </w:r>
          </w:p>
          <w:p w:rsidR="00FF037D" w:rsidP="00FF037D" w:rsidRDefault="00FF037D" w14:paraId="29DAD549" w14:textId="4C322396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Pregunta: ¿Cómo se denomina esta indicación y cuál es su principal función?</w:t>
            </w:r>
          </w:p>
        </w:tc>
      </w:tr>
      <w:tr w:rsidR="00FF037D" w:rsidTr="44CA58DB" w14:paraId="0F5695B6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4E0485A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1E891E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0D7560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6AF3357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1C4313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7BA104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37367479" w:rsidRDefault="00FF037D" w14:paraId="080E5CBE" w14:textId="708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37367479" w:rsidR="7D3138FC">
              <w:rPr>
                <w:rStyle w:val="fadeinpfttw8"/>
              </w:rPr>
              <w:t xml:space="preserve">Línea de corte – </w:t>
            </w:r>
            <w:r w:rsidRPr="37367479" w:rsidR="09A3172B">
              <w:rPr>
                <w:rStyle w:val="fadeinpfttw8"/>
              </w:rPr>
              <w:t>a</w:t>
            </w:r>
            <w:r w:rsidRPr="37367479" w:rsidR="7D3138FC">
              <w:rPr>
                <w:rStyle w:val="fadeinpfttw8"/>
              </w:rPr>
              <w:t>yuda a recortar piezas curvas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2A0891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25BB44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0DD3574B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45E22A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3A638BC6" w14:textId="3905C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Línea de aplome – Garantiza el comportamiento adecuado del tejido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17F60C7D" w14:textId="6019B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549DDEB" w14:textId="3405D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44CA58DB" w14:paraId="3BF2C3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7FC8805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9F01D89" w14:textId="561DC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Margen de costura – Facilita la unión de las piezas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BA9F6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62719F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5C97C17B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6B4011E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13FB9493" w14:textId="37BB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Línea de holgura – Controla el ajuste en tallas grandes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57F94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7A63AA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588938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4E677A8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50F5996B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B1345AB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44CA58DB" w:rsidRDefault="3A5844D8" w14:paraId="7396AC8F" w14:textId="05E18643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5C93B5A1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4E2818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019F79D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0422E62D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2B19BA87" w:rsidP="44CA58DB" w:rsidRDefault="2B19BA87" w14:paraId="68D3EA8C" w14:textId="3ED52DE2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2B19BA8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3A5844D8" w:rsidP="3A5844D8" w:rsidRDefault="3A5844D8" w14:paraId="7F9BA795" w14:textId="02E193D3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44CA58DB" w14:paraId="160547C3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733010E6" w14:textId="773FC873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</w:tr>
      <w:tr w:rsidR="00B33427" w:rsidTr="44CA58DB" w14:paraId="0F839C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721A2DAB" w14:textId="7777777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Enunciado: Algunas piezas llevan la leyenda “colocar al doblez” en uno de sus bordes.</w:t>
            </w:r>
          </w:p>
          <w:p w:rsidR="00B33427" w:rsidP="00FF037D" w:rsidRDefault="00FF037D" w14:paraId="59B4FE10" w14:textId="7156E3BE">
            <w:pPr>
              <w:jc w:val="both"/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Pregunta: ¿Qué propósito técnico cumple esta instrucción?</w:t>
            </w:r>
          </w:p>
        </w:tc>
      </w:tr>
      <w:tr w:rsidR="00FF037D" w:rsidTr="44CA58DB" w14:paraId="162FB145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3798AE7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776A425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28074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54F6AB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290B57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3EB060A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FF037D" w:rsidRDefault="00FF037D" w14:paraId="0F79F165" w14:textId="435BB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Recordar que la pieza necesita entretela adherida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42E5E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1F2C2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7331CD49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31CF74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794717A9" w14:textId="7309C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Indicar la zona donde se aplicará un pespunte decorativo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763A96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05679E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44CA58DB" w14:paraId="33BAEB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589D626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28D3FCA1" w14:textId="138EA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Evitar costuras adicionales cortando la pieza completa sobre la tela doblada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678F7AB6" w14:textId="0EB79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FF037D" w14:paraId="06638A3D" w14:textId="3BFDB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44CA58DB" w14:paraId="4EAC6B5D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24F3EBD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3CAA5F15" w14:textId="606C7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Reducir el consumo de tela recortando márgenes de costura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6F0E7E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A0F0E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5608D1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79FBC55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09CF4D87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BA0A323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44CA58DB" w:rsidRDefault="3A5844D8" w14:paraId="0F290A46" w14:textId="7D8129B1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7B3F08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7D362E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6F3736B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1F89D63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BB96E3C" w:rsidP="44CA58DB" w:rsidRDefault="0BB96E3C" w14:paraId="004CD965" w14:textId="4B26BFD5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0BB96E3C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3A5844D8" w:rsidP="3A5844D8" w:rsidRDefault="3A5844D8" w14:paraId="3C0E8783" w14:textId="3E0FD6E3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44CA58DB" w14:paraId="08624D9D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22B4AD1F" w14:textId="1694B97B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</w:tr>
      <w:tr w:rsidR="00FF037D" w:rsidTr="44CA58DB" w14:paraId="132BAD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39F72F5D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Enunciado: Los piquetes son pequeñas marcas realizadas en puntos estratégicos del contorno de cada molde.</w:t>
            </w:r>
          </w:p>
          <w:p w:rsidR="00FF037D" w:rsidP="00FF037D" w:rsidRDefault="00FF037D" w14:paraId="3CDA062C" w14:textId="5AE0E69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Pregunta: ¿Cuál es la utilidad principal de estos piquetes durante el ensamblaje?</w:t>
            </w:r>
          </w:p>
        </w:tc>
      </w:tr>
      <w:tr w:rsidR="004B506A" w:rsidTr="44CA58DB" w14:paraId="31A264B1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0D9EDC4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227671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34DCF6D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1BF56E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1E3904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3DFDAF5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83CA307" w14:textId="1A38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Decorar los bordes de la prenda con un acabado dentado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94718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775D3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7B8D8BD3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0C6D705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5D7AD5E0" w14:textId="372C1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Alinear correctamente piezas como mangas, costados y bolsillos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4C6BD548" w14:textId="33647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FE1FC01" w14:textId="2F908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44CA58DB" w14:paraId="4D29D9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03A193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FE5F453" w14:textId="7C60E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Indicar la ubicación del logo de la marca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3DAE77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FEEF4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74936E96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99C7AE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6324C2E4" w14:textId="4008F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Reducir la tensión del hilo en costuras curvas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4559B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32D86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29B735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70659FD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430AB103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F062A04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44CA58DB" w:rsidRDefault="3A5844D8" w14:paraId="609C0F27" w14:textId="76DC0F5E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138B201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683EEC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ADE27B5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56D04FEE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111D831B" w:rsidP="44CA58DB" w:rsidRDefault="111D831B" w14:paraId="0F60D478" w14:textId="2B6809AC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111D831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3A5844D8" w:rsidP="3A5844D8" w:rsidRDefault="3A5844D8" w14:paraId="30FB66CB" w14:textId="7EC5F712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44CA58DB" w14:paraId="5EC78449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108EF0C" w14:textId="79865851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</w:tr>
      <w:tr w:rsidR="00B33427" w:rsidTr="44CA58DB" w14:paraId="37E9CF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49DFAB6E" w14:textId="7777777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Enunciado: En la parte informativa de una pieza se lee: “Cortar 2 en tela – Cortar 1 en entretela”.</w:t>
            </w:r>
          </w:p>
          <w:p w:rsidR="00B33427" w:rsidP="00FF037D" w:rsidRDefault="00FF037D" w14:paraId="31AF94BC" w14:textId="24C07ADF">
            <w:pPr>
              <w:jc w:val="both"/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Pregunta: ¿Para qué sirve especificar la cantidad a cortar?</w:t>
            </w:r>
          </w:p>
        </w:tc>
      </w:tr>
      <w:tr w:rsidR="004B506A" w:rsidTr="44CA58DB" w14:paraId="5048F3AD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5843D43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3D30DF9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16FE00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2976DE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6FA99D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19B91E7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6DD2CDA3" w14:textId="3D3AB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Diferenciar entre tejido principal y forro en la prenda terminada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B27E39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4522D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06DE7E77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91BD5E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1BE8D150" w14:textId="6EAEF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Asegurar que se corten todas las capas necesarias para la confección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4DB2A2DC" w14:textId="3E127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91E9F9F" w14:textId="65C9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44CA58DB" w14:paraId="088DA5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20A65DB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29652D90" w14:textId="48FA9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Facilitar la gradación de tallas sin ajustes posteriores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2991B4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5B7D5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184CFA24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D0A03D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442E6D0" w14:textId="136FA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Señalar la longitud exacta del dobladillo final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59D95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98B83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0F63D9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C24EB4D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164BFF88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72B855CA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7963B443" w:rsidP="44CA58DB" w:rsidRDefault="7963B443" w14:paraId="72447EE8" w14:textId="32562AE2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287D2E3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5D4A96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7DDDB40A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44C8B944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7963B443" w:rsidP="44CA58DB" w:rsidRDefault="7963B443" w14:paraId="65A7D5C5" w14:textId="5232F48A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01138701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</w:tc>
      </w:tr>
      <w:tr w:rsidR="00B33427" w:rsidTr="44CA58DB" w14:paraId="5D808130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118CB175" w14:textId="3EB1E7C2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</w:tr>
      <w:tr w:rsidR="00B33427" w:rsidTr="44CA58DB" w14:paraId="6AA548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7E4C18E8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Enunciado: Cada molde incluye un código de referencia vinculado a la ficha técnica del producto.</w:t>
            </w:r>
          </w:p>
          <w:p w:rsidR="00B33427" w:rsidP="00FF037D" w:rsidRDefault="00FF037D" w14:paraId="3E01EB1B" w14:textId="48648ACB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Pregunta: ¿Qué beneficio aporta esta marcación al proceso de producción?</w:t>
            </w:r>
          </w:p>
        </w:tc>
      </w:tr>
      <w:tr w:rsidR="00B33427" w:rsidTr="44CA58DB" w14:paraId="0B2C87A3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61E29EF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4DFA57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17F42DC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0D8D92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44CA58DB" w14:paraId="2BFAC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465C24C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57FC82DF" w14:textId="4F06E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Permite identificar fácilmente el sentido del hilo en la tela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0D3579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7928B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44CA58DB" w14:paraId="6E6E465C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4F54587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71D30E51" w14:textId="01E7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Garantiza la correspondencia entre el molde y la colección o línea de diseño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48D93D00" w14:textId="20538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1060157" w14:textId="3F31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44CA58DB" w14:paraId="2B184C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178E3CD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6C1FDD2" w14:textId="3CEDF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Indica cuántos centímetros agregar de margen de costura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B332D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56DA9D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41ED4CE1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E3616F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5C1B4496" w14:textId="5FA38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Sirve para ubicar el molde correcto dentro del tizado automático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D2326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688142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44CA58DB" w14:paraId="0AB8D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7AB1E5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44CA58DB" w14:paraId="11D1A8E3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49371968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7963B443" w:rsidP="44CA58DB" w:rsidRDefault="7963B443" w14:paraId="6AF9935F" w14:textId="4A08720A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0E2484C9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¡Excelente! Felicitaciones, ha seleccionado la respuesta correcta.</w:t>
            </w:r>
          </w:p>
        </w:tc>
      </w:tr>
      <w:tr w:rsidR="00B33427" w:rsidTr="44CA58DB" w14:paraId="7F59A4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3F726F99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590AF28C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245E3EC4" w:rsidP="44CA58DB" w:rsidRDefault="245E3EC4" w14:paraId="6404E2D0" w14:textId="7B604D8E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4CA58DB" w:rsidR="245E3EC4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Respuesta incorrecta, revise nuevamente el contenido del componente formativo.</w:t>
            </w:r>
          </w:p>
          <w:p w:rsidR="7963B443" w:rsidP="7963B443" w:rsidRDefault="7963B443" w14:paraId="5C3CD8AD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</w:tbl>
    <w:p w:rsidR="00523678" w:rsidRDefault="00523678" w14:paraId="7B3DD50B" w14:textId="77777777">
      <w:pPr>
        <w:rPr>
          <w:rFonts w:ascii="Calibri" w:hAnsi="Calibri" w:eastAsia="Calibri" w:cs="Calibri"/>
        </w:rPr>
      </w:pPr>
    </w:p>
    <w:p w:rsidR="00523678" w:rsidRDefault="00523678" w14:paraId="0E230481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707085ED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523678" w14:paraId="45105A56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1F667AFF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398955B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2844B3" w14:paraId="3F880EB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2844B3" w14:paraId="10EE88B9" w14:textId="0258333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2844B3" w14:paraId="29FFD0F0" w14:textId="2DF278F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DA3F91" w14:paraId="55FF55B6" w14:textId="711EB5E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</w:t>
            </w:r>
            <w:r w:rsidR="002844B3">
              <w:rPr>
                <w:rFonts w:ascii="Calibri" w:hAnsi="Calibri" w:eastAsia="Calibri" w:cs="Calibri"/>
                <w:b/>
                <w:color w:val="595959"/>
              </w:rPr>
              <w:t>o 2025</w:t>
            </w:r>
          </w:p>
        </w:tc>
      </w:tr>
      <w:tr w:rsidR="002844B3" w14:paraId="5AE149E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2844B3" w14:paraId="10AA9F41" w14:textId="47BECDE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Evaluador </w:t>
            </w:r>
            <w:r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2844B3" w14:paraId="7CAC3582" w14:textId="7DEE2CE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DA3F91" w14:paraId="758DC591" w14:textId="0E75EA33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</w:t>
            </w:r>
            <w:r w:rsidR="002844B3">
              <w:rPr>
                <w:rFonts w:ascii="Calibri" w:hAnsi="Calibri" w:eastAsia="Calibri" w:cs="Calibri"/>
                <w:b/>
                <w:color w:val="595959"/>
              </w:rPr>
              <w:t>o 2025</w:t>
            </w:r>
          </w:p>
        </w:tc>
      </w:tr>
    </w:tbl>
    <w:p w:rsidR="00523678" w:rsidRDefault="00523678" w14:paraId="53D47C1B" w14:textId="77777777"/>
    <w:sectPr w:rsidR="0052367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66F3" w:rsidRDefault="009B66F3" w14:paraId="32734F3D" w14:textId="77777777">
      <w:pPr>
        <w:spacing w:line="240" w:lineRule="auto"/>
      </w:pPr>
      <w:r>
        <w:separator/>
      </w:r>
    </w:p>
  </w:endnote>
  <w:endnote w:type="continuationSeparator" w:id="0">
    <w:p w:rsidR="009B66F3" w:rsidRDefault="009B66F3" w14:paraId="658E73A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66F3" w:rsidRDefault="009B66F3" w14:paraId="4241843B" w14:textId="77777777">
      <w:pPr>
        <w:spacing w:line="240" w:lineRule="auto"/>
      </w:pPr>
      <w:r>
        <w:separator/>
      </w:r>
    </w:p>
  </w:footnote>
  <w:footnote w:type="continuationSeparator" w:id="0">
    <w:p w:rsidR="009B66F3" w:rsidRDefault="009B66F3" w14:paraId="07FE38C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523678" w:rsidRDefault="00237ED0" w14:paraId="5F592072" w14:textId="77777777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23678" w:rsidRDefault="00237ED0" w14:paraId="00477A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23678" w:rsidRDefault="00237ED0" w14:paraId="51292B95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23678" w:rsidRDefault="00523678" w14:paraId="3379E087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0DE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">
              <v:textbox inset="2.53958mm,1.2694mm,2.53958mm,1.2694mm">
                <w:txbxContent>
                  <w:p w:rsidR="00523678" w:rsidRDefault="00237ED0" w14:paraId="00477A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23678" w:rsidRDefault="00237ED0" w14:paraId="51292B95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23678" w:rsidRDefault="00523678" w14:paraId="3379E087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63197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26311"/>
    <w:rsid w:val="000B4C8C"/>
    <w:rsid w:val="000B4CA4"/>
    <w:rsid w:val="000B62AB"/>
    <w:rsid w:val="00165BC9"/>
    <w:rsid w:val="00166213"/>
    <w:rsid w:val="00237ED0"/>
    <w:rsid w:val="002844B3"/>
    <w:rsid w:val="002A52FF"/>
    <w:rsid w:val="0031095F"/>
    <w:rsid w:val="00344D5E"/>
    <w:rsid w:val="003C173A"/>
    <w:rsid w:val="004B506A"/>
    <w:rsid w:val="004B7234"/>
    <w:rsid w:val="00523678"/>
    <w:rsid w:val="00530A2A"/>
    <w:rsid w:val="005A205E"/>
    <w:rsid w:val="005F4728"/>
    <w:rsid w:val="00643141"/>
    <w:rsid w:val="00643E4B"/>
    <w:rsid w:val="006B7DEA"/>
    <w:rsid w:val="0073236D"/>
    <w:rsid w:val="007E5BE6"/>
    <w:rsid w:val="00823BC0"/>
    <w:rsid w:val="00845DE2"/>
    <w:rsid w:val="008540DF"/>
    <w:rsid w:val="009B66F3"/>
    <w:rsid w:val="009E79C5"/>
    <w:rsid w:val="00A42C19"/>
    <w:rsid w:val="00AC44F7"/>
    <w:rsid w:val="00B03209"/>
    <w:rsid w:val="00B209BB"/>
    <w:rsid w:val="00B21C86"/>
    <w:rsid w:val="00B22215"/>
    <w:rsid w:val="00B33427"/>
    <w:rsid w:val="00BD1ABA"/>
    <w:rsid w:val="00C455B1"/>
    <w:rsid w:val="00CF3657"/>
    <w:rsid w:val="00DA3F91"/>
    <w:rsid w:val="00DB4259"/>
    <w:rsid w:val="00DD6B70"/>
    <w:rsid w:val="00E613E8"/>
    <w:rsid w:val="00E81B52"/>
    <w:rsid w:val="00EB2770"/>
    <w:rsid w:val="00EF5BFF"/>
    <w:rsid w:val="00F147B8"/>
    <w:rsid w:val="00FF037D"/>
    <w:rsid w:val="01138701"/>
    <w:rsid w:val="05A40125"/>
    <w:rsid w:val="065E4D65"/>
    <w:rsid w:val="07B6B013"/>
    <w:rsid w:val="090E10FB"/>
    <w:rsid w:val="09A3172B"/>
    <w:rsid w:val="0A5722B3"/>
    <w:rsid w:val="0BB96E3C"/>
    <w:rsid w:val="0E2484C9"/>
    <w:rsid w:val="0F411672"/>
    <w:rsid w:val="101CE114"/>
    <w:rsid w:val="111D831B"/>
    <w:rsid w:val="1196376C"/>
    <w:rsid w:val="138B2018"/>
    <w:rsid w:val="13F6F930"/>
    <w:rsid w:val="15E448F7"/>
    <w:rsid w:val="1D1950A6"/>
    <w:rsid w:val="1E94532C"/>
    <w:rsid w:val="20F30779"/>
    <w:rsid w:val="20F30779"/>
    <w:rsid w:val="20FEBDF6"/>
    <w:rsid w:val="245E3EC4"/>
    <w:rsid w:val="25C3E3FA"/>
    <w:rsid w:val="27082449"/>
    <w:rsid w:val="287D2E33"/>
    <w:rsid w:val="2B19BA87"/>
    <w:rsid w:val="37367479"/>
    <w:rsid w:val="3A5844D8"/>
    <w:rsid w:val="3E25D9CC"/>
    <w:rsid w:val="3E3C206E"/>
    <w:rsid w:val="446BEDA9"/>
    <w:rsid w:val="446BEDA9"/>
    <w:rsid w:val="44CA58DB"/>
    <w:rsid w:val="4A242156"/>
    <w:rsid w:val="4CE4557F"/>
    <w:rsid w:val="4DBA4349"/>
    <w:rsid w:val="4F385001"/>
    <w:rsid w:val="52888273"/>
    <w:rsid w:val="52BE2738"/>
    <w:rsid w:val="52E15215"/>
    <w:rsid w:val="55EDA488"/>
    <w:rsid w:val="5C93B5A1"/>
    <w:rsid w:val="5E8C015D"/>
    <w:rsid w:val="5FC53F52"/>
    <w:rsid w:val="600C9158"/>
    <w:rsid w:val="6CF7B876"/>
    <w:rsid w:val="6EAE98F5"/>
    <w:rsid w:val="6F44023B"/>
    <w:rsid w:val="70166283"/>
    <w:rsid w:val="70DFCAFA"/>
    <w:rsid w:val="7231AFB0"/>
    <w:rsid w:val="7963B443"/>
    <w:rsid w:val="7B3F0877"/>
    <w:rsid w:val="7CB46A73"/>
    <w:rsid w:val="7D3138FC"/>
    <w:rsid w:val="7DD8B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adeinpfttw8" w:customStyle="1">
    <w:name w:val="_fadein_pfttw_8"/>
    <w:basedOn w:val="Fuentedeprrafopredeter"/>
    <w:rsid w:val="00B3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21BB72-5031-48F4-A729-A31E1142809D}"/>
</file>

<file path=customXml/itemProps2.xml><?xml version="1.0" encoding="utf-8"?>
<ds:datastoreItem xmlns:ds="http://schemas.openxmlformats.org/officeDocument/2006/customXml" ds:itemID="{BAE3F8D6-18F6-495E-9841-608F4C2CC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9630D-D1A6-4CAC-A4BA-FA12CC57596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Erika Fernanda Mejía Pinzón</lastModifiedBy>
  <revision>13</revision>
  <dcterms:created xsi:type="dcterms:W3CDTF">2025-05-08T21:34:00.0000000Z</dcterms:created>
  <dcterms:modified xsi:type="dcterms:W3CDTF">2025-06-12T16:16:41.5020880Z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2025-05-08T21:34:09Z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8fee16f6-985a-483b-8151-b92299aca61b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