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word/people.xml" ContentType="application/vnd.openxmlformats-officedocument.wordprocessingml.people+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64926" w:rsidRDefault="007F0FD4">
      <w:pPr>
        <w:jc w:val="center"/>
        <w:rPr>
          <w:b/>
          <w:sz w:val="20"/>
          <w:szCs w:val="20"/>
        </w:rPr>
      </w:pPr>
      <w:r>
        <w:rPr>
          <w:b/>
          <w:sz w:val="20"/>
          <w:szCs w:val="20"/>
        </w:rPr>
        <w:t>FORMATO PARA EL DESARROLLO DE COMPONENTE FORMATIVO</w:t>
      </w:r>
    </w:p>
    <w:p w14:paraId="00000002" w14:textId="77777777" w:rsidR="00364926" w:rsidRDefault="00364926">
      <w:pPr>
        <w:tabs>
          <w:tab w:val="left" w:pos="3224"/>
        </w:tabs>
        <w:rPr>
          <w:sz w:val="20"/>
          <w:szCs w:val="20"/>
        </w:rPr>
      </w:pPr>
    </w:p>
    <w:tbl>
      <w:tblPr>
        <w:tblStyle w:val="a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364926" w14:paraId="044EB74C" w14:textId="77777777">
        <w:trPr>
          <w:trHeight w:val="340"/>
        </w:trPr>
        <w:tc>
          <w:tcPr>
            <w:tcW w:w="3397" w:type="dxa"/>
            <w:vAlign w:val="center"/>
          </w:tcPr>
          <w:p w14:paraId="00000003" w14:textId="77777777" w:rsidR="00364926" w:rsidRDefault="007F0FD4">
            <w:pPr>
              <w:spacing w:line="276" w:lineRule="auto"/>
              <w:rPr>
                <w:sz w:val="20"/>
                <w:szCs w:val="20"/>
              </w:rPr>
            </w:pPr>
            <w:r>
              <w:rPr>
                <w:sz w:val="20"/>
                <w:szCs w:val="20"/>
              </w:rPr>
              <w:t>PROGRAMA DE FORMACIÓN</w:t>
            </w:r>
          </w:p>
        </w:tc>
        <w:tc>
          <w:tcPr>
            <w:tcW w:w="6565" w:type="dxa"/>
            <w:vAlign w:val="center"/>
          </w:tcPr>
          <w:p w14:paraId="00000004" w14:textId="4C3F6BBD" w:rsidR="00364926" w:rsidRPr="00CA6012" w:rsidRDefault="007F0FD4">
            <w:pPr>
              <w:spacing w:line="276" w:lineRule="auto"/>
              <w:rPr>
                <w:b w:val="0"/>
                <w:color w:val="E36C09"/>
                <w:sz w:val="20"/>
                <w:szCs w:val="20"/>
              </w:rPr>
            </w:pPr>
            <w:r w:rsidRPr="00CA6012">
              <w:rPr>
                <w:b w:val="0"/>
                <w:color w:val="000000"/>
                <w:sz w:val="20"/>
                <w:szCs w:val="20"/>
              </w:rPr>
              <w:t>Desarrollo e implementación de soluciones para la transformación digital</w:t>
            </w:r>
          </w:p>
        </w:tc>
      </w:tr>
    </w:tbl>
    <w:p w14:paraId="00000005" w14:textId="77777777" w:rsidR="00364926" w:rsidRDefault="00364926">
      <w:pPr>
        <w:rPr>
          <w:sz w:val="20"/>
          <w:szCs w:val="20"/>
        </w:rPr>
      </w:pPr>
    </w:p>
    <w:tbl>
      <w:tblPr>
        <w:tblStyle w:val="a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364926" w14:paraId="5ADA85CC" w14:textId="77777777">
        <w:trPr>
          <w:trHeight w:val="340"/>
        </w:trPr>
        <w:tc>
          <w:tcPr>
            <w:tcW w:w="1838" w:type="dxa"/>
            <w:vAlign w:val="center"/>
          </w:tcPr>
          <w:p w14:paraId="00000006" w14:textId="77777777" w:rsidR="00364926" w:rsidRDefault="007F0FD4">
            <w:pPr>
              <w:rPr>
                <w:sz w:val="20"/>
                <w:szCs w:val="20"/>
              </w:rPr>
            </w:pPr>
            <w:r>
              <w:rPr>
                <w:sz w:val="20"/>
                <w:szCs w:val="20"/>
              </w:rPr>
              <w:t>COMPETENCIA</w:t>
            </w:r>
          </w:p>
        </w:tc>
        <w:tc>
          <w:tcPr>
            <w:tcW w:w="2835" w:type="dxa"/>
            <w:vAlign w:val="center"/>
          </w:tcPr>
          <w:p w14:paraId="00000007" w14:textId="77777777" w:rsidR="00364926" w:rsidRDefault="007F0FD4">
            <w:pPr>
              <w:rPr>
                <w:color w:val="000000"/>
                <w:sz w:val="20"/>
                <w:szCs w:val="20"/>
                <w:u w:val="single"/>
              </w:rPr>
            </w:pPr>
            <w:r>
              <w:rPr>
                <w:color w:val="000000"/>
                <w:sz w:val="20"/>
                <w:szCs w:val="20"/>
              </w:rPr>
              <w:t>220501086</w:t>
            </w:r>
            <w:r>
              <w:rPr>
                <w:b w:val="0"/>
                <w:color w:val="000000"/>
                <w:sz w:val="20"/>
                <w:szCs w:val="20"/>
              </w:rPr>
              <w:t xml:space="preserve"> - Establecer requisitos de infraestructura tecnológica de acuerdo con procedimientos y estándares técnicos.</w:t>
            </w:r>
          </w:p>
        </w:tc>
        <w:tc>
          <w:tcPr>
            <w:tcW w:w="2126" w:type="dxa"/>
            <w:vAlign w:val="center"/>
          </w:tcPr>
          <w:p w14:paraId="00000008" w14:textId="77777777" w:rsidR="00364926" w:rsidRDefault="007F0FD4">
            <w:pPr>
              <w:rPr>
                <w:sz w:val="20"/>
                <w:szCs w:val="20"/>
              </w:rPr>
            </w:pPr>
            <w:r>
              <w:rPr>
                <w:sz w:val="20"/>
                <w:szCs w:val="20"/>
              </w:rPr>
              <w:t>RESULTADOS DE APRENDIZAJE</w:t>
            </w:r>
          </w:p>
        </w:tc>
        <w:tc>
          <w:tcPr>
            <w:tcW w:w="3163" w:type="dxa"/>
            <w:vAlign w:val="center"/>
          </w:tcPr>
          <w:p w14:paraId="00000009" w14:textId="77777777" w:rsidR="00364926" w:rsidRDefault="007F0FD4">
            <w:pPr>
              <w:ind w:left="66"/>
              <w:rPr>
                <w:b w:val="0"/>
                <w:color w:val="000000"/>
                <w:sz w:val="20"/>
                <w:szCs w:val="20"/>
              </w:rPr>
            </w:pPr>
            <w:r>
              <w:rPr>
                <w:color w:val="000000"/>
                <w:sz w:val="20"/>
                <w:szCs w:val="20"/>
              </w:rPr>
              <w:t xml:space="preserve">220501086-02- </w:t>
            </w:r>
            <w:r>
              <w:rPr>
                <w:b w:val="0"/>
                <w:color w:val="000000"/>
                <w:sz w:val="20"/>
                <w:szCs w:val="20"/>
              </w:rPr>
              <w:t>Dimensionar los servicios tecnológicos de infraestructura, teniendo en cuenta las tecnologías y necesidades de la organización.</w:t>
            </w:r>
          </w:p>
          <w:p w14:paraId="0000000A" w14:textId="77777777" w:rsidR="00364926" w:rsidRDefault="007F0FD4">
            <w:pPr>
              <w:ind w:left="66"/>
              <w:rPr>
                <w:b w:val="0"/>
                <w:sz w:val="20"/>
                <w:szCs w:val="20"/>
              </w:rPr>
            </w:pPr>
            <w:r>
              <w:rPr>
                <w:sz w:val="20"/>
                <w:szCs w:val="20"/>
              </w:rPr>
              <w:t>220501086-03-</w:t>
            </w:r>
            <w:r>
              <w:rPr>
                <w:b w:val="0"/>
                <w:sz w:val="20"/>
                <w:szCs w:val="20"/>
              </w:rPr>
              <w:t xml:space="preserve"> Elaborar la propuesta técnico-económica para el despliegue de servicios de infraestructura según las especificaciones técnicas.</w:t>
            </w:r>
          </w:p>
        </w:tc>
      </w:tr>
    </w:tbl>
    <w:p w14:paraId="0000000B" w14:textId="77777777" w:rsidR="00364926" w:rsidRDefault="00364926">
      <w:pPr>
        <w:rPr>
          <w:sz w:val="20"/>
          <w:szCs w:val="20"/>
        </w:rPr>
      </w:pPr>
    </w:p>
    <w:p w14:paraId="0000000C" w14:textId="77777777" w:rsidR="00364926" w:rsidRDefault="00364926">
      <w:pPr>
        <w:rPr>
          <w:sz w:val="20"/>
          <w:szCs w:val="20"/>
        </w:rPr>
      </w:pPr>
    </w:p>
    <w:tbl>
      <w:tblPr>
        <w:tblStyle w:val="a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364926" w14:paraId="0C4BBCE0" w14:textId="77777777">
        <w:trPr>
          <w:trHeight w:val="340"/>
        </w:trPr>
        <w:tc>
          <w:tcPr>
            <w:tcW w:w="3397" w:type="dxa"/>
            <w:vAlign w:val="center"/>
          </w:tcPr>
          <w:p w14:paraId="0000000D" w14:textId="77777777" w:rsidR="00364926" w:rsidRDefault="007F0FD4">
            <w:pPr>
              <w:spacing w:line="276" w:lineRule="auto"/>
              <w:rPr>
                <w:sz w:val="20"/>
                <w:szCs w:val="20"/>
              </w:rPr>
            </w:pPr>
            <w:r>
              <w:rPr>
                <w:sz w:val="20"/>
                <w:szCs w:val="20"/>
              </w:rPr>
              <w:t>NÚMERO DEL COMPONENTE FORMATIVO</w:t>
            </w:r>
          </w:p>
        </w:tc>
        <w:tc>
          <w:tcPr>
            <w:tcW w:w="6565" w:type="dxa"/>
            <w:vAlign w:val="center"/>
          </w:tcPr>
          <w:p w14:paraId="0000000E" w14:textId="77777777" w:rsidR="00364926" w:rsidRDefault="007F0FD4">
            <w:pPr>
              <w:spacing w:line="276" w:lineRule="auto"/>
              <w:rPr>
                <w:b w:val="0"/>
                <w:color w:val="000000"/>
                <w:sz w:val="20"/>
                <w:szCs w:val="20"/>
              </w:rPr>
            </w:pPr>
            <w:r>
              <w:rPr>
                <w:b w:val="0"/>
                <w:color w:val="000000"/>
                <w:sz w:val="20"/>
                <w:szCs w:val="20"/>
              </w:rPr>
              <w:t>CF07</w:t>
            </w:r>
          </w:p>
        </w:tc>
      </w:tr>
      <w:tr w:rsidR="00364926" w14:paraId="5099A814" w14:textId="77777777">
        <w:trPr>
          <w:trHeight w:val="340"/>
        </w:trPr>
        <w:tc>
          <w:tcPr>
            <w:tcW w:w="3397" w:type="dxa"/>
            <w:vAlign w:val="center"/>
          </w:tcPr>
          <w:p w14:paraId="0000000F" w14:textId="77777777" w:rsidR="00364926" w:rsidRDefault="007F0FD4">
            <w:pPr>
              <w:spacing w:line="276" w:lineRule="auto"/>
              <w:rPr>
                <w:sz w:val="20"/>
                <w:szCs w:val="20"/>
              </w:rPr>
            </w:pPr>
            <w:r>
              <w:rPr>
                <w:sz w:val="20"/>
                <w:szCs w:val="20"/>
              </w:rPr>
              <w:t>NOMBRE DEL COMPONENTE FORMATIVO</w:t>
            </w:r>
          </w:p>
        </w:tc>
        <w:tc>
          <w:tcPr>
            <w:tcW w:w="6565" w:type="dxa"/>
            <w:vAlign w:val="center"/>
          </w:tcPr>
          <w:p w14:paraId="00000010" w14:textId="77777777" w:rsidR="00364926" w:rsidRDefault="007F0FD4">
            <w:pPr>
              <w:spacing w:line="276" w:lineRule="auto"/>
              <w:rPr>
                <w:b w:val="0"/>
                <w:color w:val="000000"/>
                <w:sz w:val="20"/>
                <w:szCs w:val="20"/>
              </w:rPr>
            </w:pPr>
            <w:r>
              <w:rPr>
                <w:b w:val="0"/>
                <w:color w:val="000000"/>
                <w:sz w:val="20"/>
                <w:szCs w:val="20"/>
              </w:rPr>
              <w:t>Despliegue de servicios de infraestructura y capacidades</w:t>
            </w:r>
          </w:p>
        </w:tc>
      </w:tr>
      <w:tr w:rsidR="00364926" w14:paraId="31D1E4C7" w14:textId="77777777">
        <w:trPr>
          <w:trHeight w:val="340"/>
        </w:trPr>
        <w:tc>
          <w:tcPr>
            <w:tcW w:w="3397" w:type="dxa"/>
            <w:vAlign w:val="center"/>
          </w:tcPr>
          <w:p w14:paraId="00000011" w14:textId="77777777" w:rsidR="00364926" w:rsidRDefault="007F0FD4">
            <w:pPr>
              <w:spacing w:line="276" w:lineRule="auto"/>
              <w:rPr>
                <w:sz w:val="20"/>
                <w:szCs w:val="20"/>
              </w:rPr>
            </w:pPr>
            <w:r>
              <w:rPr>
                <w:sz w:val="20"/>
                <w:szCs w:val="20"/>
              </w:rPr>
              <w:t>BREVE DESCRIPCIÓN</w:t>
            </w:r>
          </w:p>
        </w:tc>
        <w:tc>
          <w:tcPr>
            <w:tcW w:w="6565" w:type="dxa"/>
            <w:vAlign w:val="center"/>
          </w:tcPr>
          <w:p w14:paraId="00000012" w14:textId="77777777" w:rsidR="00364926" w:rsidRDefault="007F0FD4">
            <w:pPr>
              <w:widowControl w:val="0"/>
              <w:spacing w:line="276" w:lineRule="auto"/>
              <w:rPr>
                <w:color w:val="E36C09"/>
                <w:sz w:val="20"/>
                <w:szCs w:val="20"/>
              </w:rPr>
            </w:pPr>
            <w:r>
              <w:rPr>
                <w:b w:val="0"/>
                <w:sz w:val="20"/>
                <w:szCs w:val="20"/>
              </w:rPr>
              <w:t xml:space="preserve">Este componente formativo brinda los conocimientos para definir las tecnologías de información requeridas para el despliegue de servicios de infraestructura, reconociendo los requisitos y capacidades de la organización para el dimensionamiento de los servicios de </w:t>
            </w:r>
            <w:proofErr w:type="gramStart"/>
            <w:r>
              <w:rPr>
                <w:b w:val="0"/>
                <w:sz w:val="20"/>
                <w:szCs w:val="20"/>
              </w:rPr>
              <w:t>cómputo,  aportando</w:t>
            </w:r>
            <w:proofErr w:type="gramEnd"/>
            <w:r>
              <w:rPr>
                <w:b w:val="0"/>
                <w:sz w:val="20"/>
                <w:szCs w:val="20"/>
              </w:rPr>
              <w:t xml:space="preserve"> a la transformación digital. </w:t>
            </w:r>
          </w:p>
        </w:tc>
      </w:tr>
      <w:tr w:rsidR="00364926" w14:paraId="5C427424" w14:textId="77777777">
        <w:trPr>
          <w:trHeight w:val="340"/>
        </w:trPr>
        <w:tc>
          <w:tcPr>
            <w:tcW w:w="3397" w:type="dxa"/>
            <w:vAlign w:val="center"/>
          </w:tcPr>
          <w:p w14:paraId="00000013" w14:textId="77777777" w:rsidR="00364926" w:rsidRDefault="007F0FD4">
            <w:pPr>
              <w:spacing w:line="276" w:lineRule="auto"/>
              <w:rPr>
                <w:sz w:val="20"/>
                <w:szCs w:val="20"/>
              </w:rPr>
            </w:pPr>
            <w:r>
              <w:rPr>
                <w:sz w:val="20"/>
                <w:szCs w:val="20"/>
              </w:rPr>
              <w:t>PALABRAS CLAVE</w:t>
            </w:r>
          </w:p>
        </w:tc>
        <w:tc>
          <w:tcPr>
            <w:tcW w:w="6565" w:type="dxa"/>
            <w:vAlign w:val="center"/>
          </w:tcPr>
          <w:p w14:paraId="00000014" w14:textId="77777777" w:rsidR="00364926" w:rsidRDefault="007F0FD4">
            <w:pPr>
              <w:widowControl w:val="0"/>
              <w:spacing w:line="276" w:lineRule="auto"/>
              <w:rPr>
                <w:sz w:val="20"/>
                <w:szCs w:val="20"/>
              </w:rPr>
            </w:pPr>
            <w:r>
              <w:rPr>
                <w:b w:val="0"/>
                <w:sz w:val="20"/>
                <w:szCs w:val="20"/>
              </w:rPr>
              <w:t>Arquitectura tecnológica, Cloud Computing, Software, Tecnología, Virtualización</w:t>
            </w:r>
          </w:p>
        </w:tc>
      </w:tr>
    </w:tbl>
    <w:p w14:paraId="00000015" w14:textId="77777777" w:rsidR="00364926" w:rsidRDefault="00364926">
      <w:pPr>
        <w:rPr>
          <w:sz w:val="20"/>
          <w:szCs w:val="20"/>
        </w:rPr>
      </w:pPr>
    </w:p>
    <w:tbl>
      <w:tblPr>
        <w:tblStyle w:val="af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364926" w14:paraId="7C6E7EB6" w14:textId="77777777">
        <w:trPr>
          <w:trHeight w:val="340"/>
        </w:trPr>
        <w:tc>
          <w:tcPr>
            <w:tcW w:w="3397" w:type="dxa"/>
            <w:vAlign w:val="center"/>
          </w:tcPr>
          <w:p w14:paraId="00000016" w14:textId="77777777" w:rsidR="00364926" w:rsidRDefault="007F0FD4">
            <w:pPr>
              <w:spacing w:line="276" w:lineRule="auto"/>
              <w:rPr>
                <w:sz w:val="20"/>
                <w:szCs w:val="20"/>
              </w:rPr>
            </w:pPr>
            <w:r>
              <w:rPr>
                <w:sz w:val="20"/>
                <w:szCs w:val="20"/>
              </w:rPr>
              <w:t>ÁREA OCUPACIONAL</w:t>
            </w:r>
          </w:p>
        </w:tc>
        <w:tc>
          <w:tcPr>
            <w:tcW w:w="6565" w:type="dxa"/>
            <w:vAlign w:val="center"/>
          </w:tcPr>
          <w:p w14:paraId="00000017" w14:textId="77777777" w:rsidR="00364926" w:rsidRDefault="007F0FD4">
            <w:pPr>
              <w:spacing w:line="276" w:lineRule="auto"/>
              <w:rPr>
                <w:color w:val="E36C09"/>
                <w:sz w:val="16"/>
                <w:szCs w:val="16"/>
              </w:rPr>
            </w:pPr>
            <w:r>
              <w:rPr>
                <w:b w:val="0"/>
                <w:sz w:val="20"/>
                <w:szCs w:val="20"/>
              </w:rPr>
              <w:t>6 - VENTAS Y SERVICIOS</w:t>
            </w:r>
          </w:p>
        </w:tc>
      </w:tr>
      <w:tr w:rsidR="00364926" w14:paraId="36001310" w14:textId="77777777">
        <w:trPr>
          <w:trHeight w:val="465"/>
        </w:trPr>
        <w:tc>
          <w:tcPr>
            <w:tcW w:w="3397" w:type="dxa"/>
            <w:vAlign w:val="center"/>
          </w:tcPr>
          <w:p w14:paraId="00000018" w14:textId="77777777" w:rsidR="00364926" w:rsidRDefault="007F0FD4">
            <w:pPr>
              <w:spacing w:line="276" w:lineRule="auto"/>
              <w:rPr>
                <w:sz w:val="20"/>
                <w:szCs w:val="20"/>
              </w:rPr>
            </w:pPr>
            <w:r>
              <w:rPr>
                <w:sz w:val="20"/>
                <w:szCs w:val="20"/>
              </w:rPr>
              <w:t>IDIOMA</w:t>
            </w:r>
          </w:p>
        </w:tc>
        <w:tc>
          <w:tcPr>
            <w:tcW w:w="6565" w:type="dxa"/>
            <w:vAlign w:val="center"/>
          </w:tcPr>
          <w:p w14:paraId="00000019" w14:textId="77777777" w:rsidR="00364926" w:rsidRDefault="007F0FD4">
            <w:pPr>
              <w:spacing w:line="276" w:lineRule="auto"/>
              <w:rPr>
                <w:color w:val="E36C09"/>
                <w:sz w:val="20"/>
                <w:szCs w:val="20"/>
              </w:rPr>
            </w:pPr>
            <w:r>
              <w:rPr>
                <w:sz w:val="20"/>
                <w:szCs w:val="20"/>
              </w:rPr>
              <w:t>Español</w:t>
            </w:r>
          </w:p>
        </w:tc>
      </w:tr>
    </w:tbl>
    <w:p w14:paraId="0000001A" w14:textId="77777777" w:rsidR="00364926" w:rsidRDefault="00364926">
      <w:pPr>
        <w:rPr>
          <w:sz w:val="20"/>
          <w:szCs w:val="20"/>
        </w:rPr>
      </w:pPr>
    </w:p>
    <w:p w14:paraId="0000001B" w14:textId="77777777" w:rsidR="00364926" w:rsidRDefault="007F0FD4">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1C" w14:textId="77777777" w:rsidR="00364926" w:rsidRDefault="00364926">
      <w:pPr>
        <w:ind w:left="132"/>
        <w:rPr>
          <w:b/>
          <w:sz w:val="20"/>
          <w:szCs w:val="20"/>
        </w:rPr>
      </w:pPr>
    </w:p>
    <w:p w14:paraId="0000001D" w14:textId="77777777" w:rsidR="00364926" w:rsidRDefault="007F0FD4">
      <w:pPr>
        <w:ind w:left="132"/>
        <w:rPr>
          <w:color w:val="7F7F7F"/>
          <w:sz w:val="20"/>
          <w:szCs w:val="20"/>
        </w:rPr>
      </w:pPr>
      <w:r>
        <w:rPr>
          <w:b/>
          <w:sz w:val="20"/>
          <w:szCs w:val="20"/>
        </w:rPr>
        <w:t>Introducción</w:t>
      </w:r>
    </w:p>
    <w:p w14:paraId="0000001E" w14:textId="77777777" w:rsidR="00364926" w:rsidRDefault="007F0FD4">
      <w:pPr>
        <w:pBdr>
          <w:top w:val="nil"/>
          <w:left w:val="nil"/>
          <w:bottom w:val="nil"/>
          <w:right w:val="nil"/>
          <w:between w:val="nil"/>
        </w:pBdr>
        <w:rPr>
          <w:b/>
          <w:sz w:val="20"/>
          <w:szCs w:val="20"/>
        </w:rPr>
      </w:pPr>
      <w:r>
        <w:rPr>
          <w:b/>
          <w:sz w:val="20"/>
          <w:szCs w:val="20"/>
        </w:rPr>
        <w:t>1. Tecnologías de información</w:t>
      </w:r>
    </w:p>
    <w:p w14:paraId="0000001F" w14:textId="77777777" w:rsidR="00364926" w:rsidRDefault="007F0FD4">
      <w:pPr>
        <w:pBdr>
          <w:top w:val="nil"/>
          <w:left w:val="nil"/>
          <w:bottom w:val="nil"/>
          <w:right w:val="nil"/>
          <w:between w:val="nil"/>
        </w:pBdr>
        <w:rPr>
          <w:sz w:val="20"/>
          <w:szCs w:val="20"/>
        </w:rPr>
      </w:pPr>
      <w:r>
        <w:rPr>
          <w:sz w:val="20"/>
          <w:szCs w:val="20"/>
        </w:rPr>
        <w:t xml:space="preserve">     1.1 Características y tipos. </w:t>
      </w:r>
    </w:p>
    <w:p w14:paraId="00000020" w14:textId="77777777" w:rsidR="00364926" w:rsidRDefault="007F0FD4">
      <w:pPr>
        <w:pBdr>
          <w:top w:val="nil"/>
          <w:left w:val="nil"/>
          <w:bottom w:val="nil"/>
          <w:right w:val="nil"/>
          <w:between w:val="nil"/>
        </w:pBdr>
        <w:rPr>
          <w:sz w:val="20"/>
          <w:szCs w:val="20"/>
        </w:rPr>
      </w:pPr>
      <w:r>
        <w:rPr>
          <w:sz w:val="20"/>
          <w:szCs w:val="20"/>
        </w:rPr>
        <w:t xml:space="preserve">     1.2 Plan de gestión de servicios de TI.</w:t>
      </w:r>
    </w:p>
    <w:p w14:paraId="00000021" w14:textId="77777777" w:rsidR="00364926" w:rsidRDefault="007F0FD4">
      <w:pPr>
        <w:pBdr>
          <w:top w:val="nil"/>
          <w:left w:val="nil"/>
          <w:bottom w:val="nil"/>
          <w:right w:val="nil"/>
          <w:between w:val="nil"/>
        </w:pBdr>
        <w:rPr>
          <w:b/>
          <w:sz w:val="20"/>
          <w:szCs w:val="20"/>
        </w:rPr>
      </w:pPr>
      <w:r>
        <w:rPr>
          <w:b/>
          <w:sz w:val="20"/>
          <w:szCs w:val="20"/>
        </w:rPr>
        <w:t xml:space="preserve">2. Normatividad corporativa de seguridad de la información </w:t>
      </w:r>
    </w:p>
    <w:p w14:paraId="00000022" w14:textId="77777777" w:rsidR="00364926" w:rsidRDefault="007F0FD4">
      <w:pPr>
        <w:pBdr>
          <w:top w:val="nil"/>
          <w:left w:val="nil"/>
          <w:bottom w:val="nil"/>
          <w:right w:val="nil"/>
          <w:between w:val="nil"/>
        </w:pBdr>
        <w:rPr>
          <w:b/>
          <w:sz w:val="20"/>
          <w:szCs w:val="20"/>
        </w:rPr>
      </w:pPr>
      <w:r>
        <w:rPr>
          <w:b/>
          <w:sz w:val="20"/>
          <w:szCs w:val="20"/>
        </w:rPr>
        <w:t>3. Buenas prácticas en ciberseguridad.</w:t>
      </w:r>
    </w:p>
    <w:p w14:paraId="00000023" w14:textId="77777777" w:rsidR="00364926" w:rsidRDefault="007F0FD4">
      <w:pPr>
        <w:pBdr>
          <w:top w:val="nil"/>
          <w:left w:val="nil"/>
          <w:bottom w:val="nil"/>
          <w:right w:val="nil"/>
          <w:between w:val="nil"/>
        </w:pBdr>
        <w:rPr>
          <w:b/>
          <w:sz w:val="20"/>
          <w:szCs w:val="20"/>
        </w:rPr>
      </w:pPr>
      <w:r>
        <w:rPr>
          <w:b/>
          <w:sz w:val="20"/>
          <w:szCs w:val="20"/>
        </w:rPr>
        <w:t>4. Dimensionamiento de los servicios de cómputo</w:t>
      </w:r>
    </w:p>
    <w:p w14:paraId="00000024" w14:textId="77777777" w:rsidR="00364926" w:rsidRDefault="007F0FD4">
      <w:pPr>
        <w:pBdr>
          <w:top w:val="nil"/>
          <w:left w:val="nil"/>
          <w:bottom w:val="nil"/>
          <w:right w:val="nil"/>
          <w:between w:val="nil"/>
        </w:pBdr>
        <w:rPr>
          <w:sz w:val="20"/>
          <w:szCs w:val="20"/>
        </w:rPr>
      </w:pPr>
      <w:r>
        <w:rPr>
          <w:sz w:val="20"/>
          <w:szCs w:val="20"/>
        </w:rPr>
        <w:t xml:space="preserve">    4.1 Conectividad e internet</w:t>
      </w:r>
    </w:p>
    <w:p w14:paraId="00000025" w14:textId="77777777" w:rsidR="00364926" w:rsidRDefault="007F0FD4">
      <w:pPr>
        <w:pBdr>
          <w:top w:val="nil"/>
          <w:left w:val="nil"/>
          <w:bottom w:val="nil"/>
          <w:right w:val="nil"/>
          <w:between w:val="nil"/>
        </w:pBdr>
        <w:rPr>
          <w:sz w:val="20"/>
          <w:szCs w:val="20"/>
        </w:rPr>
      </w:pPr>
      <w:r>
        <w:rPr>
          <w:sz w:val="20"/>
          <w:szCs w:val="20"/>
        </w:rPr>
        <w:t xml:space="preserve">    4.2 Procesamiento</w:t>
      </w:r>
    </w:p>
    <w:p w14:paraId="00000026" w14:textId="77777777" w:rsidR="00364926" w:rsidRDefault="007F0FD4">
      <w:pPr>
        <w:pBdr>
          <w:top w:val="nil"/>
          <w:left w:val="nil"/>
          <w:bottom w:val="nil"/>
          <w:right w:val="nil"/>
          <w:between w:val="nil"/>
        </w:pBdr>
        <w:rPr>
          <w:sz w:val="20"/>
          <w:szCs w:val="20"/>
        </w:rPr>
      </w:pPr>
      <w:r>
        <w:rPr>
          <w:sz w:val="20"/>
          <w:szCs w:val="20"/>
        </w:rPr>
        <w:t xml:space="preserve">    4.3 Almacenamiento</w:t>
      </w:r>
    </w:p>
    <w:p w14:paraId="00000027" w14:textId="77777777" w:rsidR="00364926" w:rsidRDefault="007F0FD4">
      <w:pPr>
        <w:pBdr>
          <w:top w:val="nil"/>
          <w:left w:val="nil"/>
          <w:bottom w:val="nil"/>
          <w:right w:val="nil"/>
          <w:between w:val="nil"/>
        </w:pBdr>
        <w:rPr>
          <w:sz w:val="20"/>
          <w:szCs w:val="20"/>
        </w:rPr>
      </w:pPr>
      <w:r>
        <w:rPr>
          <w:sz w:val="20"/>
          <w:szCs w:val="20"/>
        </w:rPr>
        <w:t xml:space="preserve">    4.4 Capacidad</w:t>
      </w:r>
    </w:p>
    <w:p w14:paraId="00000028" w14:textId="77777777" w:rsidR="00364926" w:rsidRDefault="007F0FD4">
      <w:pPr>
        <w:pBdr>
          <w:top w:val="nil"/>
          <w:left w:val="nil"/>
          <w:bottom w:val="nil"/>
          <w:right w:val="nil"/>
          <w:between w:val="nil"/>
        </w:pBdr>
        <w:rPr>
          <w:b/>
          <w:sz w:val="20"/>
          <w:szCs w:val="20"/>
        </w:rPr>
      </w:pPr>
      <w:r>
        <w:rPr>
          <w:b/>
          <w:sz w:val="20"/>
          <w:szCs w:val="20"/>
        </w:rPr>
        <w:t>5. Acuerdos de Nivel de servicio (ANS)</w:t>
      </w:r>
    </w:p>
    <w:p w14:paraId="00000029" w14:textId="77777777" w:rsidR="00364926" w:rsidRDefault="007F0FD4">
      <w:pPr>
        <w:pBdr>
          <w:top w:val="nil"/>
          <w:left w:val="nil"/>
          <w:bottom w:val="nil"/>
          <w:right w:val="nil"/>
          <w:between w:val="nil"/>
        </w:pBdr>
        <w:rPr>
          <w:b/>
          <w:sz w:val="20"/>
          <w:szCs w:val="20"/>
        </w:rPr>
      </w:pPr>
      <w:r>
        <w:rPr>
          <w:b/>
          <w:sz w:val="20"/>
          <w:szCs w:val="20"/>
        </w:rPr>
        <w:t xml:space="preserve">6. Acuerdo de Nivel de Operación (OLA) </w:t>
      </w:r>
    </w:p>
    <w:p w14:paraId="0000002A" w14:textId="77777777" w:rsidR="00364926" w:rsidRDefault="007F0FD4">
      <w:pPr>
        <w:pBdr>
          <w:top w:val="nil"/>
          <w:left w:val="nil"/>
          <w:bottom w:val="nil"/>
          <w:right w:val="nil"/>
          <w:between w:val="nil"/>
        </w:pBdr>
        <w:rPr>
          <w:b/>
          <w:sz w:val="20"/>
          <w:szCs w:val="20"/>
        </w:rPr>
      </w:pPr>
      <w:r>
        <w:rPr>
          <w:b/>
          <w:sz w:val="20"/>
          <w:szCs w:val="20"/>
        </w:rPr>
        <w:t xml:space="preserve">7. Acuerdo de acompañamiento (UC) </w:t>
      </w:r>
    </w:p>
    <w:p w14:paraId="0000002B" w14:textId="77777777" w:rsidR="00364926" w:rsidRDefault="007F0FD4">
      <w:pPr>
        <w:pBdr>
          <w:top w:val="nil"/>
          <w:left w:val="nil"/>
          <w:bottom w:val="nil"/>
          <w:right w:val="nil"/>
          <w:between w:val="nil"/>
        </w:pBdr>
        <w:rPr>
          <w:b/>
          <w:sz w:val="20"/>
          <w:szCs w:val="20"/>
        </w:rPr>
      </w:pPr>
      <w:r>
        <w:rPr>
          <w:b/>
          <w:sz w:val="20"/>
          <w:szCs w:val="20"/>
        </w:rPr>
        <w:t>8. Propuesta técnico-económica</w:t>
      </w:r>
    </w:p>
    <w:p w14:paraId="0000002C" w14:textId="77777777" w:rsidR="00364926" w:rsidRDefault="007F0FD4">
      <w:pPr>
        <w:pBdr>
          <w:top w:val="nil"/>
          <w:left w:val="nil"/>
          <w:bottom w:val="nil"/>
          <w:right w:val="nil"/>
          <w:between w:val="nil"/>
        </w:pBdr>
        <w:rPr>
          <w:sz w:val="20"/>
          <w:szCs w:val="20"/>
        </w:rPr>
      </w:pPr>
      <w:r>
        <w:rPr>
          <w:sz w:val="20"/>
          <w:szCs w:val="20"/>
        </w:rPr>
        <w:lastRenderedPageBreak/>
        <w:t xml:space="preserve">    8.1 Elaboración</w:t>
      </w:r>
    </w:p>
    <w:p w14:paraId="0000002D" w14:textId="77777777" w:rsidR="00364926" w:rsidRDefault="007F0FD4">
      <w:pPr>
        <w:pBdr>
          <w:top w:val="nil"/>
          <w:left w:val="nil"/>
          <w:bottom w:val="nil"/>
          <w:right w:val="nil"/>
          <w:between w:val="nil"/>
        </w:pBdr>
        <w:rPr>
          <w:sz w:val="20"/>
          <w:szCs w:val="20"/>
        </w:rPr>
      </w:pPr>
      <w:r>
        <w:rPr>
          <w:sz w:val="20"/>
          <w:szCs w:val="20"/>
        </w:rPr>
        <w:t xml:space="preserve">    8.2 Evaluación</w:t>
      </w:r>
    </w:p>
    <w:p w14:paraId="0000002E" w14:textId="77777777" w:rsidR="00364926" w:rsidRDefault="007F0FD4">
      <w:pPr>
        <w:pBdr>
          <w:top w:val="nil"/>
          <w:left w:val="nil"/>
          <w:bottom w:val="nil"/>
          <w:right w:val="nil"/>
          <w:between w:val="nil"/>
        </w:pBdr>
        <w:rPr>
          <w:b/>
          <w:sz w:val="20"/>
          <w:szCs w:val="20"/>
        </w:rPr>
      </w:pPr>
      <w:r>
        <w:rPr>
          <w:b/>
          <w:sz w:val="20"/>
          <w:szCs w:val="20"/>
        </w:rPr>
        <w:t>9. Contratación</w:t>
      </w:r>
    </w:p>
    <w:p w14:paraId="0000002F" w14:textId="77777777" w:rsidR="00364926" w:rsidRDefault="007F0FD4">
      <w:pPr>
        <w:pBdr>
          <w:top w:val="nil"/>
          <w:left w:val="nil"/>
          <w:bottom w:val="nil"/>
          <w:right w:val="nil"/>
          <w:between w:val="nil"/>
        </w:pBdr>
        <w:rPr>
          <w:b/>
          <w:sz w:val="20"/>
          <w:szCs w:val="20"/>
        </w:rPr>
      </w:pPr>
      <w:r>
        <w:rPr>
          <w:b/>
          <w:sz w:val="20"/>
          <w:szCs w:val="20"/>
        </w:rPr>
        <w:t>10. Proveedores de servicio en la nube.</w:t>
      </w:r>
    </w:p>
    <w:p w14:paraId="00000030" w14:textId="77777777" w:rsidR="00364926" w:rsidRDefault="00364926">
      <w:pPr>
        <w:pBdr>
          <w:top w:val="nil"/>
          <w:left w:val="nil"/>
          <w:bottom w:val="nil"/>
          <w:right w:val="nil"/>
          <w:between w:val="nil"/>
        </w:pBdr>
        <w:rPr>
          <w:b/>
          <w:sz w:val="20"/>
          <w:szCs w:val="20"/>
        </w:rPr>
      </w:pPr>
    </w:p>
    <w:p w14:paraId="00000031" w14:textId="77777777" w:rsidR="00364926" w:rsidRDefault="007F0FD4">
      <w:pPr>
        <w:numPr>
          <w:ilvl w:val="0"/>
          <w:numId w:val="1"/>
        </w:numPr>
        <w:pBdr>
          <w:top w:val="nil"/>
          <w:left w:val="nil"/>
          <w:bottom w:val="nil"/>
          <w:right w:val="nil"/>
          <w:between w:val="nil"/>
        </w:pBdr>
        <w:ind w:left="284" w:hanging="284"/>
        <w:jc w:val="both"/>
        <w:rPr>
          <w:b/>
          <w:sz w:val="20"/>
          <w:szCs w:val="20"/>
        </w:rPr>
      </w:pPr>
      <w:r>
        <w:rPr>
          <w:b/>
          <w:sz w:val="20"/>
          <w:szCs w:val="20"/>
        </w:rPr>
        <w:t>INTRODUCCIÓN</w:t>
      </w:r>
    </w:p>
    <w:p w14:paraId="00000032" w14:textId="77777777" w:rsidR="00364926" w:rsidRDefault="00364926">
      <w:pPr>
        <w:pBdr>
          <w:top w:val="nil"/>
          <w:left w:val="nil"/>
          <w:bottom w:val="nil"/>
          <w:right w:val="nil"/>
          <w:between w:val="nil"/>
        </w:pBdr>
        <w:jc w:val="both"/>
        <w:rPr>
          <w:b/>
          <w:sz w:val="20"/>
          <w:szCs w:val="20"/>
        </w:rPr>
      </w:pPr>
    </w:p>
    <w:p w14:paraId="00000033" w14:textId="77777777" w:rsidR="00364926" w:rsidRDefault="007F0FD4">
      <w:pPr>
        <w:jc w:val="both"/>
        <w:rPr>
          <w:color w:val="000000"/>
          <w:sz w:val="20"/>
          <w:szCs w:val="20"/>
        </w:rPr>
      </w:pPr>
      <w:r>
        <w:rPr>
          <w:color w:val="000000"/>
          <w:sz w:val="20"/>
          <w:szCs w:val="20"/>
        </w:rPr>
        <w:t xml:space="preserve">En este componente se abordarán los conceptos y fundamentos </w:t>
      </w:r>
      <w:proofErr w:type="gramStart"/>
      <w:r>
        <w:rPr>
          <w:color w:val="000000"/>
          <w:sz w:val="20"/>
          <w:szCs w:val="20"/>
        </w:rPr>
        <w:t>para  el</w:t>
      </w:r>
      <w:proofErr w:type="gramEnd"/>
      <w:r>
        <w:rPr>
          <w:color w:val="000000"/>
          <w:sz w:val="20"/>
          <w:szCs w:val="20"/>
        </w:rPr>
        <w:t xml:space="preserve"> despliegue de servicios de infraestructura, con base a las buenas prácticas, además se abordarán conceptos acerca dimensionamiento de servicios de cómputo, acuerdos, propuesta técnico-económica, y la contratación de proveedores. Veamos un video que nos contextualiza al </w:t>
      </w:r>
      <w:sdt>
        <w:sdtPr>
          <w:tag w:val="goog_rdk_0"/>
          <w:id w:val="1929921300"/>
        </w:sdtPr>
        <w:sdtContent>
          <w:commentRangeStart w:id="0"/>
        </w:sdtContent>
      </w:sdt>
      <w:r>
        <w:rPr>
          <w:color w:val="000000"/>
          <w:sz w:val="20"/>
          <w:szCs w:val="20"/>
        </w:rPr>
        <w:t>respecto</w:t>
      </w:r>
      <w:commentRangeEnd w:id="0"/>
      <w:r>
        <w:commentReference w:id="0"/>
      </w:r>
      <w:r>
        <w:rPr>
          <w:color w:val="000000"/>
          <w:sz w:val="20"/>
          <w:szCs w:val="20"/>
        </w:rPr>
        <w:t>:</w:t>
      </w:r>
    </w:p>
    <w:p w14:paraId="00000034" w14:textId="77777777" w:rsidR="00364926" w:rsidRDefault="00364926">
      <w:pPr>
        <w:jc w:val="both"/>
        <w:rPr>
          <w:color w:val="000000"/>
          <w:sz w:val="20"/>
          <w:szCs w:val="20"/>
        </w:rPr>
      </w:pPr>
    </w:p>
    <w:p w14:paraId="00000035" w14:textId="77777777" w:rsidR="00364926" w:rsidRDefault="007F0FD4">
      <w:pPr>
        <w:jc w:val="both"/>
        <w:rPr>
          <w:color w:val="000000"/>
          <w:sz w:val="20"/>
          <w:szCs w:val="20"/>
        </w:rPr>
      </w:pPr>
      <w:r>
        <w:rPr>
          <w:noProof/>
        </w:rPr>
        <mc:AlternateContent>
          <mc:Choice Requires="wps">
            <w:drawing>
              <wp:anchor distT="0" distB="0" distL="114300" distR="114300" simplePos="0" relativeHeight="251658240" behindDoc="0" locked="0" layoutInCell="1" hidden="0" allowOverlap="1" wp14:anchorId="37737416" wp14:editId="63393D9E">
                <wp:simplePos x="0" y="0"/>
                <wp:positionH relativeFrom="column">
                  <wp:posOffset>12701</wp:posOffset>
                </wp:positionH>
                <wp:positionV relativeFrom="paragraph">
                  <wp:posOffset>12700</wp:posOffset>
                </wp:positionV>
                <wp:extent cx="6410325" cy="893445"/>
                <wp:effectExtent l="0" t="0" r="0" b="0"/>
                <wp:wrapNone/>
                <wp:docPr id="115" name="Rectángulo: esquinas redondeadas 115"/>
                <wp:cNvGraphicFramePr/>
                <a:graphic xmlns:a="http://schemas.openxmlformats.org/drawingml/2006/main">
                  <a:graphicData uri="http://schemas.microsoft.com/office/word/2010/wordprocessingShape">
                    <wps:wsp>
                      <wps:cNvSpPr/>
                      <wps:spPr>
                        <a:xfrm>
                          <a:off x="2145600" y="3338040"/>
                          <a:ext cx="6400800" cy="883920"/>
                        </a:xfrm>
                        <a:prstGeom prst="roundRect">
                          <a:avLst>
                            <a:gd name="adj" fmla="val 16667"/>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66C693E8" w14:textId="77777777" w:rsidR="00CA6012" w:rsidRDefault="00CA6012">
                            <w:pPr>
                              <w:spacing w:line="275" w:lineRule="auto"/>
                              <w:jc w:val="center"/>
                              <w:textDirection w:val="btLr"/>
                            </w:pPr>
                          </w:p>
                          <w:p w14:paraId="6B251AC6" w14:textId="77777777" w:rsidR="00CA6012" w:rsidRDefault="00CA6012">
                            <w:pPr>
                              <w:spacing w:line="275" w:lineRule="auto"/>
                              <w:jc w:val="center"/>
                              <w:textDirection w:val="btLr"/>
                            </w:pPr>
                            <w:r>
                              <w:rPr>
                                <w:color w:val="000000"/>
                              </w:rPr>
                              <w:t>DI_CF07_1_Introduccion_Video_228138</w:t>
                            </w:r>
                          </w:p>
                        </w:txbxContent>
                      </wps:txbx>
                      <wps:bodyPr spcFirstLastPara="1" wrap="square" lIns="91425" tIns="45700" rIns="91425" bIns="45700" anchor="ctr" anchorCtr="0">
                        <a:noAutofit/>
                      </wps:bodyPr>
                    </wps:wsp>
                  </a:graphicData>
                </a:graphic>
              </wp:anchor>
            </w:drawing>
          </mc:Choice>
          <mc:Fallback>
            <w:pict>
              <v:roundrect w14:anchorId="37737416" id="Rectángulo: esquinas redondeadas 115" o:spid="_x0000_s1026" style="position:absolute;left:0;text-align:left;margin-left:1pt;margin-top:1pt;width:504.75pt;height:70.3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snAIAAC4FAAAOAAAAZHJzL2Uyb0RvYy54bWysVNtu2zAMfR+wfxD0vtrOxU2COsXaLsOA&#10;YivW7QMUSbY1yJIqKrfP2bf0x0bJTppdgAHD8qCQFnV4eEjp6nrfabKVHpQ1FS0uckqk4VYo01T0&#10;65fVmxklEJgRTFsjK3qQQK+Xr19d7dxCjmxrtZCeIIiBxc5VtA3BLbIMeCs7BhfWSYObtfUdC+j6&#10;JhOe7RC909koz8tsZ71w3nIJgF/v+k26TPh1LXn4VNcgA9EVRW4hrT6t67hmyyu2aDxzreIDDfYP&#10;LDqmDCY9Qd2xwMjGq9+gOsW9BVuHC267zNa14jLVgNUU+S/VPLbMyVQLigPuJBP8P1j+cfvgiRLY&#10;u2JKiWEdNukzyvb83TQbbRdEwtNGGQbES2GNkEygHYNRup2DBSI8ugc/eIBm1GFf+y7+Y4VkX9FR&#10;MZmWOTbgUNHxeDzLJ4P0ch8Ix4BykuezGMAxYjYbz0cpIHtBch7Ce2k7Eo2KersxIhJNsrPtPYSk&#10;vxhqYOIbJXWnsZtbpklRluVlpIyIQzBaR8yhc2KltE42HOGAOIty5ykL+GZ9qz1BwIquVvPx6GaA&#10;bKA/1kcXefz96chNeTk+O4IUmmMqrQxh8dYUJQ52PE+AMy2xNUcpcE5PFLUhu4rOpyPsGmd4c2rN&#10;ApqdwwNgmj671ep04mf203kxXg1U4DwsanLHoO2rTFsxjC2S4slqcQjeGUHCweG0GLzYNJKBjhIt&#10;8RlAI8UFpvTf41AEbbAxcZj68YlW2K/3CBLNtRUHHFJwfKWQ3D2D8MA8NrbAtHh1MeHThnkkoT8Y&#10;bNa8mERVQnIm08sopT/fWZ/vMMNbiy8CD55iA6JzG9ILEYs29u0m2FoF5JIY9mQGBy9lmqjhAYm3&#10;/txPUS/P3PIHAAAA//8DAFBLAwQUAAYACAAAACEA2E7V5d8AAAAIAQAADwAAAGRycy9kb3ducmV2&#10;LnhtbEyPQU/DMAyF70j8h8hI3FjasjFUmk4IicEBhFamnb3GNNUap2qyrePXk4kDnGzrPT1/r1iM&#10;thMHGnzrWEE6SUAQ10633ChYfz7f3IPwAVlj55gUnMjDory8KDDX7sgrOlShETGEfY4KTAh9LqWv&#10;DVn0E9cTR+3LDRZDPIdG6gGPMdx2MkuSO2mx5fjBYE9PhupdtbcKvuvlh9tVyzfzPl1vZrfV62nz&#10;4pS6vhofH0AEGsOfGc74ER3KyLR1e9ZedAqy2CT8jrOapOkMxDZu02wOsizk/wLlDwAAAP//AwBQ&#10;SwECLQAUAAYACAAAACEAtoM4kv4AAADhAQAAEwAAAAAAAAAAAAAAAAAAAAAAW0NvbnRlbnRfVHlw&#10;ZXNdLnhtbFBLAQItABQABgAIAAAAIQA4/SH/1gAAAJQBAAALAAAAAAAAAAAAAAAAAC8BAABfcmVs&#10;cy8ucmVsc1BLAQItABQABgAIAAAAIQA/qwosnAIAAC4FAAAOAAAAAAAAAAAAAAAAAC4CAABkcnMv&#10;ZTJvRG9jLnhtbFBLAQItABQABgAIAAAAIQDYTtXl3wAAAAgBAAAPAAAAAAAAAAAAAAAAAPYEAABk&#10;cnMvZG93bnJldi54bWxQSwUGAAAAAAQABADzAAAAAgYAAAAA&#10;" fillcolor="#ff932b" strokecolor="#f5913f">
                <v:fill color2="#ffb673" angle="180" focus="100%" type="gradient">
                  <o:fill v:ext="view" type="gradientUnscaled"/>
                </v:fill>
                <v:stroke startarrowwidth="narrow" startarrowlength="short" endarrowwidth="narrow" endarrowlength="short"/>
                <v:textbox inset="2.53958mm,1.2694mm,2.53958mm,1.2694mm">
                  <w:txbxContent>
                    <w:p w14:paraId="66C693E8" w14:textId="77777777" w:rsidR="00CA6012" w:rsidRDefault="00CA6012">
                      <w:pPr>
                        <w:spacing w:line="275" w:lineRule="auto"/>
                        <w:jc w:val="center"/>
                        <w:textDirection w:val="btLr"/>
                      </w:pPr>
                    </w:p>
                    <w:p w14:paraId="6B251AC6" w14:textId="77777777" w:rsidR="00CA6012" w:rsidRDefault="00CA6012">
                      <w:pPr>
                        <w:spacing w:line="275" w:lineRule="auto"/>
                        <w:jc w:val="center"/>
                        <w:textDirection w:val="btLr"/>
                      </w:pPr>
                      <w:r>
                        <w:rPr>
                          <w:color w:val="000000"/>
                        </w:rPr>
                        <w:t>DI_CF07_1_Introduccion_Video_228138</w:t>
                      </w:r>
                    </w:p>
                  </w:txbxContent>
                </v:textbox>
              </v:roundrect>
            </w:pict>
          </mc:Fallback>
        </mc:AlternateContent>
      </w:r>
    </w:p>
    <w:p w14:paraId="00000036" w14:textId="77777777" w:rsidR="00364926" w:rsidRDefault="00364926">
      <w:pPr>
        <w:jc w:val="both"/>
        <w:rPr>
          <w:color w:val="000000"/>
          <w:sz w:val="20"/>
          <w:szCs w:val="20"/>
        </w:rPr>
      </w:pPr>
    </w:p>
    <w:p w14:paraId="00000037" w14:textId="77777777" w:rsidR="00364926" w:rsidRDefault="00364926">
      <w:pPr>
        <w:jc w:val="both"/>
        <w:rPr>
          <w:color w:val="000000"/>
          <w:sz w:val="20"/>
          <w:szCs w:val="20"/>
        </w:rPr>
      </w:pPr>
    </w:p>
    <w:p w14:paraId="00000038" w14:textId="77777777" w:rsidR="00364926" w:rsidRDefault="00364926">
      <w:pPr>
        <w:jc w:val="both"/>
        <w:rPr>
          <w:sz w:val="20"/>
          <w:szCs w:val="20"/>
        </w:rPr>
      </w:pPr>
    </w:p>
    <w:p w14:paraId="00000039" w14:textId="77777777" w:rsidR="00364926" w:rsidRDefault="00364926">
      <w:pPr>
        <w:jc w:val="both"/>
        <w:rPr>
          <w:sz w:val="20"/>
          <w:szCs w:val="20"/>
        </w:rPr>
      </w:pPr>
    </w:p>
    <w:p w14:paraId="0000003A" w14:textId="77777777" w:rsidR="00364926" w:rsidRDefault="00364926">
      <w:pPr>
        <w:jc w:val="both"/>
        <w:rPr>
          <w:sz w:val="20"/>
          <w:szCs w:val="20"/>
        </w:rPr>
      </w:pPr>
    </w:p>
    <w:p w14:paraId="0000003B" w14:textId="77777777" w:rsidR="00364926" w:rsidRDefault="00364926">
      <w:pPr>
        <w:jc w:val="both"/>
        <w:rPr>
          <w:sz w:val="20"/>
          <w:szCs w:val="20"/>
        </w:rPr>
      </w:pPr>
    </w:p>
    <w:p w14:paraId="0000003C" w14:textId="77777777" w:rsidR="00364926" w:rsidRDefault="00364926">
      <w:pPr>
        <w:pBdr>
          <w:top w:val="nil"/>
          <w:left w:val="nil"/>
          <w:bottom w:val="nil"/>
          <w:right w:val="nil"/>
          <w:between w:val="nil"/>
        </w:pBdr>
        <w:rPr>
          <w:b/>
          <w:sz w:val="20"/>
          <w:szCs w:val="20"/>
        </w:rPr>
      </w:pPr>
    </w:p>
    <w:p w14:paraId="0000003D" w14:textId="77777777" w:rsidR="00364926" w:rsidRDefault="007F0FD4">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14:paraId="0000003E" w14:textId="77777777" w:rsidR="00364926" w:rsidRDefault="00364926">
      <w:pPr>
        <w:rPr>
          <w:b/>
          <w:sz w:val="20"/>
          <w:szCs w:val="20"/>
        </w:rPr>
      </w:pPr>
    </w:p>
    <w:p w14:paraId="0000003F" w14:textId="77777777" w:rsidR="00364926" w:rsidRDefault="00364926">
      <w:pPr>
        <w:rPr>
          <w:sz w:val="20"/>
          <w:szCs w:val="20"/>
        </w:rPr>
      </w:pPr>
    </w:p>
    <w:p w14:paraId="00000040" w14:textId="77777777" w:rsidR="00364926" w:rsidRDefault="007F0FD4">
      <w:pPr>
        <w:rPr>
          <w:sz w:val="20"/>
          <w:szCs w:val="20"/>
        </w:rPr>
      </w:pPr>
      <w:r>
        <w:rPr>
          <w:sz w:val="20"/>
          <w:szCs w:val="20"/>
        </w:rPr>
        <w:t xml:space="preserve">1. Tecnologías de información </w:t>
      </w:r>
    </w:p>
    <w:p w14:paraId="00000041" w14:textId="77777777" w:rsidR="00364926" w:rsidRDefault="00364926">
      <w:pPr>
        <w:rPr>
          <w:sz w:val="20"/>
          <w:szCs w:val="20"/>
        </w:rPr>
      </w:pPr>
    </w:p>
    <w:p w14:paraId="00000042" w14:textId="77777777" w:rsidR="00364926" w:rsidRDefault="007F0FD4">
      <w:pPr>
        <w:jc w:val="both"/>
        <w:rPr>
          <w:sz w:val="20"/>
          <w:szCs w:val="20"/>
        </w:rPr>
      </w:pPr>
      <w:r>
        <w:rPr>
          <w:sz w:val="20"/>
          <w:szCs w:val="20"/>
        </w:rPr>
        <w:t xml:space="preserve">Surgen como una herramienta estratégica para las organizaciones, a fin </w:t>
      </w:r>
      <w:proofErr w:type="gramStart"/>
      <w:r>
        <w:rPr>
          <w:sz w:val="20"/>
          <w:szCs w:val="20"/>
        </w:rPr>
        <w:t>de  aportar</w:t>
      </w:r>
      <w:proofErr w:type="gramEnd"/>
      <w:r>
        <w:rPr>
          <w:sz w:val="20"/>
          <w:szCs w:val="20"/>
        </w:rPr>
        <w:t xml:space="preserve"> beneficios como el  incremento en las oportunidades de negocio, cierre de la brecha digital, mejora en la calidad de los  productos, permitiendo nuevas oportunidades comerciales mediante el uso de aplicaciones móviles,  la automatización de los procesos  y el despliegue de nuevos servicios.  Están compuestas por diferentes elementos de cómputo, </w:t>
      </w:r>
      <w:proofErr w:type="gramStart"/>
      <w:r>
        <w:rPr>
          <w:sz w:val="20"/>
          <w:szCs w:val="20"/>
        </w:rPr>
        <w:t>telecomunicaciones,  procesamiento</w:t>
      </w:r>
      <w:proofErr w:type="gramEnd"/>
      <w:r>
        <w:rPr>
          <w:sz w:val="20"/>
          <w:szCs w:val="20"/>
        </w:rPr>
        <w:t xml:space="preserve"> y almacenamiento. </w:t>
      </w:r>
    </w:p>
    <w:p w14:paraId="00000043" w14:textId="77777777" w:rsidR="00364926" w:rsidRDefault="00364926">
      <w:pPr>
        <w:jc w:val="both"/>
        <w:rPr>
          <w:sz w:val="20"/>
          <w:szCs w:val="20"/>
        </w:rPr>
      </w:pPr>
    </w:p>
    <w:p w14:paraId="00000044" w14:textId="77777777" w:rsidR="00364926" w:rsidRDefault="007F0FD4">
      <w:pPr>
        <w:rPr>
          <w:sz w:val="20"/>
          <w:szCs w:val="20"/>
        </w:rPr>
      </w:pPr>
      <w:r>
        <w:rPr>
          <w:sz w:val="20"/>
          <w:szCs w:val="20"/>
        </w:rPr>
        <w:t xml:space="preserve">Se podrían clasificar de la siguiente </w:t>
      </w:r>
      <w:sdt>
        <w:sdtPr>
          <w:tag w:val="goog_rdk_1"/>
          <w:id w:val="318859927"/>
        </w:sdtPr>
        <w:sdtContent>
          <w:commentRangeStart w:id="1"/>
        </w:sdtContent>
      </w:sdt>
      <w:r>
        <w:rPr>
          <w:sz w:val="20"/>
          <w:szCs w:val="20"/>
        </w:rPr>
        <w:t xml:space="preserve">manera: </w:t>
      </w:r>
      <w:commentRangeEnd w:id="1"/>
      <w:r>
        <w:commentReference w:id="1"/>
      </w:r>
    </w:p>
    <w:p w14:paraId="00000045" w14:textId="77777777" w:rsidR="00364926" w:rsidRDefault="007F0FD4">
      <w:pPr>
        <w:rPr>
          <w:sz w:val="20"/>
          <w:szCs w:val="20"/>
        </w:rPr>
      </w:pPr>
      <w:r>
        <w:rPr>
          <w:noProof/>
        </w:rPr>
        <mc:AlternateContent>
          <mc:Choice Requires="wps">
            <w:drawing>
              <wp:anchor distT="0" distB="0" distL="114300" distR="114300" simplePos="0" relativeHeight="251659264" behindDoc="0" locked="0" layoutInCell="1" hidden="0" allowOverlap="1" wp14:anchorId="25FDB722" wp14:editId="116759F0">
                <wp:simplePos x="0" y="0"/>
                <wp:positionH relativeFrom="column">
                  <wp:posOffset>38101</wp:posOffset>
                </wp:positionH>
                <wp:positionV relativeFrom="paragraph">
                  <wp:posOffset>63500</wp:posOffset>
                </wp:positionV>
                <wp:extent cx="6278245" cy="791845"/>
                <wp:effectExtent l="0" t="0" r="0" b="0"/>
                <wp:wrapNone/>
                <wp:docPr id="105" name="Rectángulo: esquinas redondeadas 105"/>
                <wp:cNvGraphicFramePr/>
                <a:graphic xmlns:a="http://schemas.openxmlformats.org/drawingml/2006/main">
                  <a:graphicData uri="http://schemas.microsoft.com/office/word/2010/wordprocessingShape">
                    <wps:wsp>
                      <wps:cNvSpPr/>
                      <wps:spPr>
                        <a:xfrm>
                          <a:off x="2211640" y="3388840"/>
                          <a:ext cx="6268720" cy="782320"/>
                        </a:xfrm>
                        <a:prstGeom prst="roundRect">
                          <a:avLst>
                            <a:gd name="adj" fmla="val 16667"/>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0CC27C49" w14:textId="77777777" w:rsidR="00CA6012" w:rsidRDefault="00CA6012">
                            <w:pPr>
                              <w:spacing w:line="275" w:lineRule="auto"/>
                              <w:jc w:val="center"/>
                              <w:textDirection w:val="btLr"/>
                            </w:pPr>
                            <w:r>
                              <w:rPr>
                                <w:color w:val="000000"/>
                              </w:rPr>
                              <w:t>DI_CF07_1_ClasificacionTIC_Slide_diapositivas_titulos</w:t>
                            </w:r>
                          </w:p>
                        </w:txbxContent>
                      </wps:txbx>
                      <wps:bodyPr spcFirstLastPara="1" wrap="square" lIns="91425" tIns="45700" rIns="91425" bIns="45700" anchor="ctr" anchorCtr="0">
                        <a:noAutofit/>
                      </wps:bodyPr>
                    </wps:wsp>
                  </a:graphicData>
                </a:graphic>
              </wp:anchor>
            </w:drawing>
          </mc:Choice>
          <mc:Fallback>
            <w:pict>
              <v:roundrect w14:anchorId="25FDB722" id="Rectángulo: esquinas redondeadas 105" o:spid="_x0000_s1027" style="position:absolute;margin-left:3pt;margin-top:5pt;width:494.35pt;height:62.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SjngIAADUFAAAOAAAAZHJzL2Uyb0RvYy54bWysVNtu2zAMfR+wfxD0vjp2GueCOsXaLsOA&#10;YivW7QMYSbY1yJIqKbfP2bf0x0bJTppdgAHD8qCQFnV4eEjp6nrfKbIVzkujK5pfjCgRmhkudVPR&#10;r19Wb2aU+ACagzJaVPQgPL1evn51tbMLUZjWKC4cQRDtFztb0TYEu8gyz1rRgb8wVmjcrI3rIKDr&#10;mow72CF6p7JiNCqznXHcOsOE9/j1rt+ky4Rf14KFT3XtRSCqosgtpNWldR3XbHkFi8aBbSUbaMA/&#10;sOhAakx6grqDAGTj5G9QnWTOeFOHC2a6zNS1ZCLVgNXko1+qeWzBilQLiuPtSSb//2DZx+2DI5Jj&#10;70YTSjR02KTPKNvzd91slFkQ4Z82UoMnTnCjuQCOdgxG6XbWLxDh0T64wfNoRh32teviP1ZI9hUt&#10;ijwvL7EBh4qOx7PZDO0kvdgHwjCgLMrZtMAAhhHTWTFGGwOyFyTrfHgvTEeiUVFnNppHokl22N77&#10;kPTnQw3Av1FSdwq7uQVF8rIspwPiEIzYR8yhc3wllUq2P8J5Yg3KPUpZvGvWt8oRBKzoajUfFzcD&#10;ZOP7Y310Poq/Px25KafjsyNIoTmmUlITiLcmL3Gw43niGSiBrTlKgXN6oqg02VV0Pimwawzw5tQK&#10;ApqdxQNeN312o+TpxM/sJ/N8vBqo+POwqMkd+LavMm3FMFgkxZPV4hC805yEg8Vp0XixaSTjO0qU&#10;wGcAjRQXQKq/x6EISmOr4zD14xOtsF/v+7mMWPHL2vADzqq3bCWR4z348AAO+5tjdrzBmPdpAw65&#10;qA8aezbPL6M4ITmXk2lU1J3vrM93QLPW4MPAgqPYh+jchvRQxNq1ebsJppYBuSSiPZnBwbuZRnV4&#10;R+LlP/dT1Mtrt/wBAAD//wMAUEsDBBQABgAIAAAAIQBxOeJY3QAAAAgBAAAPAAAAZHJzL2Rvd25y&#10;ZXYueG1sTE9NT8JAEL2b+B82Y+JNtgiC1G6JMRE9YAiFcF66Q7ehO9t0Fyj+eseTnmbmvcn7yOa9&#10;a8QZu1B7UjAcJCCQSm9qqhRsN+8PzyBC1GR04wkVXDHAPL+9yXRq/IXWeC5iJViEQqoV2BjbVMpQ&#10;WnQ6DHyLxNzBd05HPrtKmk5fWNw18jFJJtLpmtjB6hbfLJbH4uQUfJeLlT8Wi6X9Gm93T6Pi87r7&#10;8Erd3/WvLyAi9vHvGX7jc3TIOdPen8gE0SiYcJPIcMKT6dlsPAWxZ2DEi8wz+b9A/gMAAP//AwBQ&#10;SwECLQAUAAYACAAAACEAtoM4kv4AAADhAQAAEwAAAAAAAAAAAAAAAAAAAAAAW0NvbnRlbnRfVHlw&#10;ZXNdLnhtbFBLAQItABQABgAIAAAAIQA4/SH/1gAAAJQBAAALAAAAAAAAAAAAAAAAAC8BAABfcmVs&#10;cy8ucmVsc1BLAQItABQABgAIAAAAIQCtAgSjngIAADUFAAAOAAAAAAAAAAAAAAAAAC4CAABkcnMv&#10;ZTJvRG9jLnhtbFBLAQItABQABgAIAAAAIQBxOeJY3QAAAAgBAAAPAAAAAAAAAAAAAAAAAPgEAABk&#10;cnMvZG93bnJldi54bWxQSwUGAAAAAAQABADzAAAAAgYAAAAA&#10;" fillcolor="#ff932b" strokecolor="#f5913f">
                <v:fill color2="#ffb673" angle="180" focus="100%" type="gradient">
                  <o:fill v:ext="view" type="gradientUnscaled"/>
                </v:fill>
                <v:stroke startarrowwidth="narrow" startarrowlength="short" endarrowwidth="narrow" endarrowlength="short"/>
                <v:textbox inset="2.53958mm,1.2694mm,2.53958mm,1.2694mm">
                  <w:txbxContent>
                    <w:p w14:paraId="0CC27C49" w14:textId="77777777" w:rsidR="00CA6012" w:rsidRDefault="00CA6012">
                      <w:pPr>
                        <w:spacing w:line="275" w:lineRule="auto"/>
                        <w:jc w:val="center"/>
                        <w:textDirection w:val="btLr"/>
                      </w:pPr>
                      <w:r>
                        <w:rPr>
                          <w:color w:val="000000"/>
                        </w:rPr>
                        <w:t>DI_CF07_1_ClasificacionTIC_Slide_diapositivas_titulos</w:t>
                      </w:r>
                    </w:p>
                  </w:txbxContent>
                </v:textbox>
              </v:roundrect>
            </w:pict>
          </mc:Fallback>
        </mc:AlternateContent>
      </w:r>
    </w:p>
    <w:p w14:paraId="00000046" w14:textId="77777777" w:rsidR="00364926" w:rsidRDefault="00364926">
      <w:pPr>
        <w:rPr>
          <w:sz w:val="20"/>
          <w:szCs w:val="20"/>
        </w:rPr>
      </w:pPr>
    </w:p>
    <w:p w14:paraId="00000047" w14:textId="77777777" w:rsidR="00364926" w:rsidRDefault="00364926">
      <w:pPr>
        <w:rPr>
          <w:sz w:val="20"/>
          <w:szCs w:val="20"/>
        </w:rPr>
      </w:pPr>
    </w:p>
    <w:p w14:paraId="00000048" w14:textId="77777777" w:rsidR="00364926" w:rsidRDefault="00364926">
      <w:pPr>
        <w:rPr>
          <w:sz w:val="20"/>
          <w:szCs w:val="20"/>
        </w:rPr>
      </w:pPr>
    </w:p>
    <w:p w14:paraId="00000049" w14:textId="77777777" w:rsidR="00364926" w:rsidRDefault="00364926">
      <w:pPr>
        <w:rPr>
          <w:sz w:val="20"/>
          <w:szCs w:val="20"/>
        </w:rPr>
      </w:pPr>
    </w:p>
    <w:p w14:paraId="0000004A" w14:textId="77777777" w:rsidR="00364926" w:rsidRDefault="00364926">
      <w:pPr>
        <w:rPr>
          <w:sz w:val="20"/>
          <w:szCs w:val="20"/>
        </w:rPr>
      </w:pPr>
    </w:p>
    <w:p w14:paraId="0000004B" w14:textId="77777777" w:rsidR="00364926" w:rsidRDefault="00364926">
      <w:pPr>
        <w:rPr>
          <w:sz w:val="20"/>
          <w:szCs w:val="20"/>
        </w:rPr>
      </w:pPr>
    </w:p>
    <w:p w14:paraId="0000004C" w14:textId="77777777" w:rsidR="00364926" w:rsidRDefault="00364926">
      <w:pPr>
        <w:rPr>
          <w:sz w:val="20"/>
          <w:szCs w:val="20"/>
        </w:rPr>
      </w:pPr>
    </w:p>
    <w:p w14:paraId="0000004D" w14:textId="77777777" w:rsidR="00364926" w:rsidRDefault="007F0FD4">
      <w:pPr>
        <w:numPr>
          <w:ilvl w:val="1"/>
          <w:numId w:val="2"/>
        </w:numPr>
        <w:pBdr>
          <w:top w:val="nil"/>
          <w:left w:val="nil"/>
          <w:bottom w:val="nil"/>
          <w:right w:val="nil"/>
          <w:between w:val="nil"/>
        </w:pBdr>
        <w:rPr>
          <w:color w:val="000000"/>
          <w:sz w:val="20"/>
          <w:szCs w:val="20"/>
        </w:rPr>
      </w:pPr>
      <w:r>
        <w:rPr>
          <w:color w:val="000000"/>
          <w:sz w:val="20"/>
          <w:szCs w:val="20"/>
        </w:rPr>
        <w:t>Características y tipos.</w:t>
      </w:r>
    </w:p>
    <w:p w14:paraId="0000004E" w14:textId="77777777" w:rsidR="00364926" w:rsidRDefault="00364926">
      <w:pPr>
        <w:rPr>
          <w:sz w:val="20"/>
          <w:szCs w:val="20"/>
        </w:rPr>
      </w:pPr>
    </w:p>
    <w:p w14:paraId="0000004F" w14:textId="77777777" w:rsidR="00364926" w:rsidRDefault="007F0FD4">
      <w:pPr>
        <w:jc w:val="both"/>
        <w:rPr>
          <w:sz w:val="20"/>
          <w:szCs w:val="20"/>
          <w:highlight w:val="white"/>
        </w:rPr>
      </w:pPr>
      <w:r>
        <w:rPr>
          <w:sz w:val="20"/>
          <w:szCs w:val="20"/>
          <w:highlight w:val="white"/>
        </w:rPr>
        <w:t>Las tecnologías de la información van evolucionando con el tiempo, de acuerdo con las necesidades sociales, gubernamentales, empresariales o de negocio, permitiendo lo que hoy conocemos como desarrollo tecnológico, que trae consigo la creación de nuevas tecnologías y que han permitido transformaciones y cambios en la cultura, la comunicación.</w:t>
      </w:r>
    </w:p>
    <w:p w14:paraId="00000050" w14:textId="77777777" w:rsidR="00364926" w:rsidRDefault="00364926">
      <w:pPr>
        <w:jc w:val="both"/>
        <w:rPr>
          <w:sz w:val="20"/>
          <w:szCs w:val="20"/>
          <w:highlight w:val="white"/>
        </w:rPr>
      </w:pPr>
    </w:p>
    <w:p w14:paraId="00000051" w14:textId="77777777" w:rsidR="00364926" w:rsidRDefault="007F0FD4">
      <w:pPr>
        <w:jc w:val="both"/>
        <w:rPr>
          <w:sz w:val="20"/>
          <w:szCs w:val="20"/>
        </w:rPr>
      </w:pPr>
      <w:r>
        <w:rPr>
          <w:sz w:val="20"/>
          <w:szCs w:val="20"/>
          <w:highlight w:val="white"/>
        </w:rPr>
        <w:t>L</w:t>
      </w:r>
      <w:r>
        <w:rPr>
          <w:sz w:val="20"/>
          <w:szCs w:val="20"/>
        </w:rPr>
        <w:t>as características de TI e</w:t>
      </w:r>
      <w:r>
        <w:rPr>
          <w:sz w:val="20"/>
          <w:szCs w:val="20"/>
          <w:highlight w:val="white"/>
        </w:rPr>
        <w:t>stimulan la interactividad entre usuarios y la transmisión de información por medio de dispositivos, se adaptan según las necesidades de las personas y del mercado, se ejecutan a gran velocidad gracias al internet y tienen un impacto social e individual.</w:t>
      </w:r>
    </w:p>
    <w:p w14:paraId="00000052" w14:textId="77777777" w:rsidR="00364926" w:rsidRDefault="00364926">
      <w:pPr>
        <w:jc w:val="both"/>
        <w:rPr>
          <w:sz w:val="20"/>
          <w:szCs w:val="20"/>
        </w:rPr>
      </w:pPr>
    </w:p>
    <w:p w14:paraId="00000053" w14:textId="77777777" w:rsidR="00364926" w:rsidRDefault="007F0FD4">
      <w:pPr>
        <w:jc w:val="both"/>
        <w:rPr>
          <w:sz w:val="20"/>
          <w:szCs w:val="20"/>
          <w:highlight w:val="white"/>
        </w:rPr>
      </w:pPr>
      <w:r>
        <w:rPr>
          <w:sz w:val="20"/>
          <w:szCs w:val="20"/>
          <w:highlight w:val="white"/>
        </w:rPr>
        <w:t xml:space="preserve">Por esto es importante reconocer las características y tipificaciones de la tecnología, que se presentan a </w:t>
      </w:r>
      <w:sdt>
        <w:sdtPr>
          <w:tag w:val="goog_rdk_2"/>
          <w:id w:val="944579264"/>
        </w:sdtPr>
        <w:sdtContent>
          <w:commentRangeStart w:id="2"/>
        </w:sdtContent>
      </w:sdt>
      <w:r>
        <w:rPr>
          <w:sz w:val="20"/>
          <w:szCs w:val="20"/>
          <w:highlight w:val="white"/>
        </w:rPr>
        <w:t>continuación:</w:t>
      </w:r>
      <w:commentRangeEnd w:id="2"/>
      <w:r>
        <w:commentReference w:id="2"/>
      </w:r>
    </w:p>
    <w:p w14:paraId="00000054" w14:textId="77777777" w:rsidR="00364926" w:rsidRDefault="007F0FD4">
      <w:pPr>
        <w:jc w:val="both"/>
        <w:rPr>
          <w:sz w:val="20"/>
          <w:szCs w:val="20"/>
          <w:highlight w:val="white"/>
        </w:rPr>
      </w:pPr>
      <w:r>
        <w:rPr>
          <w:noProof/>
        </w:rPr>
        <mc:AlternateContent>
          <mc:Choice Requires="wps">
            <w:drawing>
              <wp:anchor distT="0" distB="0" distL="114300" distR="114300" simplePos="0" relativeHeight="251660288" behindDoc="0" locked="0" layoutInCell="1" hidden="0" allowOverlap="1" wp14:anchorId="44F203B6" wp14:editId="13852773">
                <wp:simplePos x="0" y="0"/>
                <wp:positionH relativeFrom="column">
                  <wp:posOffset>-12699</wp:posOffset>
                </wp:positionH>
                <wp:positionV relativeFrom="paragraph">
                  <wp:posOffset>76200</wp:posOffset>
                </wp:positionV>
                <wp:extent cx="6374765" cy="862965"/>
                <wp:effectExtent l="0" t="0" r="0" b="0"/>
                <wp:wrapNone/>
                <wp:docPr id="101" name="Rectángulo: esquinas redondeadas 101"/>
                <wp:cNvGraphicFramePr/>
                <a:graphic xmlns:a="http://schemas.openxmlformats.org/drawingml/2006/main">
                  <a:graphicData uri="http://schemas.microsoft.com/office/word/2010/wordprocessingShape">
                    <wps:wsp>
                      <wps:cNvSpPr/>
                      <wps:spPr>
                        <a:xfrm>
                          <a:off x="2163380" y="3353280"/>
                          <a:ext cx="6365240" cy="853440"/>
                        </a:xfrm>
                        <a:prstGeom prst="roundRect">
                          <a:avLst>
                            <a:gd name="adj" fmla="val 16667"/>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0AD508AB" w14:textId="77777777" w:rsidR="00CA6012" w:rsidRDefault="00CA6012">
                            <w:pPr>
                              <w:spacing w:line="275" w:lineRule="auto"/>
                              <w:jc w:val="center"/>
                              <w:textDirection w:val="btLr"/>
                            </w:pPr>
                            <w:r>
                              <w:rPr>
                                <w:color w:val="000000"/>
                              </w:rPr>
                              <w:t>DI_CF07_1-1_CaracterisiticasTIC_Infografia_interactiva_puntocaliente</w:t>
                            </w:r>
                          </w:p>
                        </w:txbxContent>
                      </wps:txbx>
                      <wps:bodyPr spcFirstLastPara="1" wrap="square" lIns="91425" tIns="45700" rIns="91425" bIns="45700" anchor="ctr" anchorCtr="0">
                        <a:noAutofit/>
                      </wps:bodyPr>
                    </wps:wsp>
                  </a:graphicData>
                </a:graphic>
              </wp:anchor>
            </w:drawing>
          </mc:Choice>
          <mc:Fallback>
            <w:pict>
              <v:roundrect w14:anchorId="44F203B6" id="Rectángulo: esquinas redondeadas 101" o:spid="_x0000_s1028" style="position:absolute;left:0;text-align:left;margin-left:-1pt;margin-top:6pt;width:501.95pt;height:67.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QXgngIAADUFAAAOAAAAZHJzL2Uyb0RvYy54bWysVNtuEzEQfUfiHyy/070l2ybqpqItQUgI&#10;Kgof4NjeXSOv7Xqc2+fwLfwYY2eThouEhMiDM17PHJ85M+Prm92gyUZ6UNY0tLjIKZGGW6FM19Av&#10;n5evriiBwIxg2hrZ0L0EerN4+eJ66+aytL3VQnqCIAbmW9fQPgQ3zzLgvRwYXFgnDR621g8s4NZ3&#10;mfBsi+iDzso8r7Ot9cJ5yyUAfr0/HNJFwm9bycPHtgUZiG4ocgtp9WldxTVbXLN555nrFR9psH9g&#10;MTBl8NIT1D0LjKy9+g1qUNxbsG244HbIbNsqLlMOmE2R/5LNY8+cTLmgOOBOMsH/g+UfNg+eKIG1&#10;ywtKDBuwSJ9Qtu/fTLfWdk4kPK2VYUC8FNYIyQTa0Rml2zqYI8Kje/DjDtCMOuxaP8R/zJDsGloW&#10;dVVdYQH2Da2qaVWinaSXu0A4OtRVPS0n6MDR42paTdBGh+wZyXkIb6UdSDQa6u3aiEg0yc427yEk&#10;/cWYAxNfKWkHjdXcME2Kuq4vR8TRGbGPmGPlxFJpnWw4wgFxFuXO0y3gu9Wd9gQBG7pczqrydoTs&#10;4BB28C7y+PtTyG19WZ2FIIXueJVWhrA4NUWNjR3jCXCmJZbmKAX26YmiNmTb0Nm0nKJmDCen1Syg&#10;OTgMANMdbrdanSJ+Zj+dFdVypALnblGTewb9Ict0FN3YPCmerB6b4I0RJOwddovBwaaRDAyUaInP&#10;ABrJLzCl/+6HImiDpY7NdGifaIXdapf6soxY8cvKij32Kji+VMjxPYPwwDzWF/t2ixOM9z6tmUcu&#10;+p3Bms2KSRQnpM1kehkV9ecnq/MTZnhv8WHgwVOsQ9zchfRQxNyNfb0OtlUBuSSiBzLjBmczter4&#10;jsThP98nr+fXbvEDAAD//wMAUEsDBBQABgAIAAAAIQB5590D4AAAAAoBAAAPAAAAZHJzL2Rvd25y&#10;ZXYueG1sTI9PT8JAEMXvJn6HzZh4g10QRWq3xJiIHjDGQjgv7dht6M423QWKn97pSU/z503e/F66&#10;7F0jTtiF2pOGyViBQCp8WVOlYbt5HT2CCNFQaRpPqOGCAZbZ9VVqktKf6QtPeawEm1BIjAYbY5tI&#10;GQqLzoSxb5FY+/adM5HHrpJlZ85s7ho5VepBOlMTf7CmxReLxSE/Og0/xerTH/LV2n7Mtrv7u/z9&#10;snvzWt/e9M9PICL28e8YBnxGh4yZ9v5IZRCNhtGUo0TeD3XQlZosQOy5m80XILNU/o+Q/QIAAP//&#10;AwBQSwECLQAUAAYACAAAACEAtoM4kv4AAADhAQAAEwAAAAAAAAAAAAAAAAAAAAAAW0NvbnRlbnRf&#10;VHlwZXNdLnhtbFBLAQItABQABgAIAAAAIQA4/SH/1gAAAJQBAAALAAAAAAAAAAAAAAAAAC8BAABf&#10;cmVscy8ucmVsc1BLAQItABQABgAIAAAAIQDBkQXgngIAADUFAAAOAAAAAAAAAAAAAAAAAC4CAABk&#10;cnMvZTJvRG9jLnhtbFBLAQItABQABgAIAAAAIQB5590D4AAAAAoBAAAPAAAAAAAAAAAAAAAAAPgE&#10;AABkcnMvZG93bnJldi54bWxQSwUGAAAAAAQABADzAAAABQYAAAAA&#10;" fillcolor="#ff932b" strokecolor="#f5913f">
                <v:fill color2="#ffb673" angle="180" focus="100%" type="gradient">
                  <o:fill v:ext="view" type="gradientUnscaled"/>
                </v:fill>
                <v:stroke startarrowwidth="narrow" startarrowlength="short" endarrowwidth="narrow" endarrowlength="short"/>
                <v:textbox inset="2.53958mm,1.2694mm,2.53958mm,1.2694mm">
                  <w:txbxContent>
                    <w:p w14:paraId="0AD508AB" w14:textId="77777777" w:rsidR="00CA6012" w:rsidRDefault="00CA6012">
                      <w:pPr>
                        <w:spacing w:line="275" w:lineRule="auto"/>
                        <w:jc w:val="center"/>
                        <w:textDirection w:val="btLr"/>
                      </w:pPr>
                      <w:r>
                        <w:rPr>
                          <w:color w:val="000000"/>
                        </w:rPr>
                        <w:t>DI_CF07_1-1_CaracterisiticasTIC_Infografia_interactiva_puntocaliente</w:t>
                      </w:r>
                    </w:p>
                  </w:txbxContent>
                </v:textbox>
              </v:roundrect>
            </w:pict>
          </mc:Fallback>
        </mc:AlternateContent>
      </w:r>
    </w:p>
    <w:p w14:paraId="00000055" w14:textId="77777777" w:rsidR="00364926" w:rsidRDefault="00364926">
      <w:pPr>
        <w:jc w:val="both"/>
        <w:rPr>
          <w:sz w:val="20"/>
          <w:szCs w:val="20"/>
          <w:highlight w:val="white"/>
        </w:rPr>
      </w:pPr>
    </w:p>
    <w:p w14:paraId="00000056" w14:textId="77777777" w:rsidR="00364926" w:rsidRDefault="00364926">
      <w:pPr>
        <w:jc w:val="both"/>
        <w:rPr>
          <w:sz w:val="20"/>
          <w:szCs w:val="20"/>
        </w:rPr>
      </w:pPr>
    </w:p>
    <w:p w14:paraId="00000057" w14:textId="77777777" w:rsidR="00364926" w:rsidRDefault="00364926">
      <w:pPr>
        <w:jc w:val="both"/>
        <w:rPr>
          <w:sz w:val="20"/>
          <w:szCs w:val="20"/>
        </w:rPr>
      </w:pPr>
    </w:p>
    <w:p w14:paraId="00000058" w14:textId="77777777" w:rsidR="00364926" w:rsidRDefault="00364926">
      <w:pPr>
        <w:jc w:val="both"/>
        <w:rPr>
          <w:sz w:val="20"/>
          <w:szCs w:val="20"/>
        </w:rPr>
      </w:pPr>
    </w:p>
    <w:p w14:paraId="00000059" w14:textId="77777777" w:rsidR="00364926" w:rsidRDefault="00364926">
      <w:pPr>
        <w:shd w:val="clear" w:color="auto" w:fill="FFFFFF"/>
        <w:spacing w:before="280" w:line="240" w:lineRule="auto"/>
        <w:rPr>
          <w:sz w:val="20"/>
          <w:szCs w:val="20"/>
        </w:rPr>
      </w:pPr>
    </w:p>
    <w:p w14:paraId="0000005A" w14:textId="77777777" w:rsidR="00364926" w:rsidRDefault="00364926">
      <w:pPr>
        <w:rPr>
          <w:sz w:val="20"/>
          <w:szCs w:val="20"/>
        </w:rPr>
      </w:pPr>
    </w:p>
    <w:p w14:paraId="0000005B" w14:textId="77777777" w:rsidR="00364926" w:rsidRDefault="007F0FD4">
      <w:pPr>
        <w:rPr>
          <w:sz w:val="20"/>
          <w:szCs w:val="20"/>
        </w:rPr>
      </w:pPr>
      <w:r>
        <w:rPr>
          <w:sz w:val="20"/>
          <w:szCs w:val="20"/>
        </w:rPr>
        <w:t>1.2 Plan de gestión de servicios de TI.</w:t>
      </w:r>
    </w:p>
    <w:p w14:paraId="0000005C" w14:textId="77777777" w:rsidR="00364926" w:rsidRDefault="007F0FD4">
      <w:pPr>
        <w:rPr>
          <w:sz w:val="20"/>
          <w:szCs w:val="20"/>
        </w:rPr>
      </w:pPr>
      <w:r>
        <w:rPr>
          <w:noProof/>
        </w:rPr>
        <mc:AlternateContent>
          <mc:Choice Requires="wps">
            <w:drawing>
              <wp:anchor distT="0" distB="0" distL="114300" distR="114300" simplePos="0" relativeHeight="251661312" behindDoc="0" locked="0" layoutInCell="1" hidden="0" allowOverlap="1" wp14:anchorId="76472171" wp14:editId="21DAF4DF">
                <wp:simplePos x="0" y="0"/>
                <wp:positionH relativeFrom="column">
                  <wp:posOffset>25401</wp:posOffset>
                </wp:positionH>
                <wp:positionV relativeFrom="paragraph">
                  <wp:posOffset>63500</wp:posOffset>
                </wp:positionV>
                <wp:extent cx="6377305" cy="1439629"/>
                <wp:effectExtent l="0" t="0" r="0" b="0"/>
                <wp:wrapNone/>
                <wp:docPr id="107" name="Rectángulo 107"/>
                <wp:cNvGraphicFramePr/>
                <a:graphic xmlns:a="http://schemas.openxmlformats.org/drawingml/2006/main">
                  <a:graphicData uri="http://schemas.microsoft.com/office/word/2010/wordprocessingShape">
                    <wps:wsp>
                      <wps:cNvSpPr/>
                      <wps:spPr>
                        <a:xfrm>
                          <a:off x="2171635" y="3074473"/>
                          <a:ext cx="6348730" cy="1411054"/>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2A3E1F90" w14:textId="77777777" w:rsidR="00CA6012" w:rsidRDefault="00CA6012">
                            <w:pPr>
                              <w:spacing w:line="240" w:lineRule="auto"/>
                              <w:textDirection w:val="btLr"/>
                            </w:pPr>
                            <w:r>
                              <w:rPr>
                                <w:color w:val="000000"/>
                                <w:sz w:val="16"/>
                              </w:rPr>
                              <w:t>Para estas temáticas por favor hacer reúso del programa 228132 - Tecnólogo en gestión de servicios en la nube</w:t>
                            </w:r>
                          </w:p>
                          <w:p w14:paraId="2C4D907C" w14:textId="77777777" w:rsidR="00CA6012" w:rsidRDefault="00CA6012">
                            <w:pPr>
                              <w:spacing w:line="240" w:lineRule="auto"/>
                              <w:textDirection w:val="btLr"/>
                            </w:pPr>
                          </w:p>
                          <w:p w14:paraId="36ACAF3A" w14:textId="77777777" w:rsidR="00CA6012" w:rsidRDefault="00CA6012">
                            <w:pPr>
                              <w:spacing w:line="240" w:lineRule="auto"/>
                              <w:textDirection w:val="btLr"/>
                            </w:pPr>
                            <w:r>
                              <w:rPr>
                                <w:color w:val="000000"/>
                                <w:sz w:val="16"/>
                              </w:rPr>
                              <w:t>CF</w:t>
                            </w:r>
                            <w:proofErr w:type="gramStart"/>
                            <w:r>
                              <w:rPr>
                                <w:color w:val="000000"/>
                                <w:sz w:val="16"/>
                              </w:rPr>
                              <w:t>07:Gestión</w:t>
                            </w:r>
                            <w:proofErr w:type="gramEnd"/>
                            <w:r>
                              <w:rPr>
                                <w:color w:val="000000"/>
                                <w:sz w:val="16"/>
                              </w:rPr>
                              <w:t xml:space="preserve"> de los servicios en la nube</w:t>
                            </w:r>
                          </w:p>
                          <w:p w14:paraId="19CB172B" w14:textId="77777777" w:rsidR="00CA6012" w:rsidRDefault="00CA6012">
                            <w:pPr>
                              <w:spacing w:line="240" w:lineRule="auto"/>
                              <w:textDirection w:val="btLr"/>
                            </w:pPr>
                            <w:r>
                              <w:rPr>
                                <w:b/>
                                <w:color w:val="000000"/>
                                <w:sz w:val="16"/>
                              </w:rPr>
                              <w:t xml:space="preserve">Ruta: </w:t>
                            </w:r>
                            <w:r>
                              <w:rPr>
                                <w:color w:val="0000FF"/>
                                <w:sz w:val="16"/>
                                <w:u w:val="single"/>
                              </w:rPr>
                              <w:t>https://drive.google.com/drive/folders/1vDqAfj4uelGw8aDP7tHmuSk9Mo_s2xDQ?usp=sharing</w:t>
                            </w:r>
                          </w:p>
                          <w:p w14:paraId="1F4490F5" w14:textId="77777777" w:rsidR="00CA6012" w:rsidRDefault="00CA6012">
                            <w:pPr>
                              <w:spacing w:line="240" w:lineRule="auto"/>
                              <w:textDirection w:val="btLr"/>
                            </w:pPr>
                          </w:p>
                          <w:p w14:paraId="2479D3A8" w14:textId="77777777" w:rsidR="00CA6012" w:rsidRDefault="00CA6012">
                            <w:pPr>
                              <w:spacing w:line="240" w:lineRule="auto"/>
                              <w:textDirection w:val="btLr"/>
                            </w:pPr>
                            <w:r>
                              <w:rPr>
                                <w:b/>
                                <w:color w:val="000000"/>
                                <w:sz w:val="16"/>
                              </w:rPr>
                              <w:t>Temáticas:</w:t>
                            </w:r>
                          </w:p>
                          <w:p w14:paraId="70B9A6E6" w14:textId="77777777" w:rsidR="00CA6012" w:rsidRDefault="00CA6012">
                            <w:pPr>
                              <w:spacing w:line="275" w:lineRule="auto"/>
                              <w:textDirection w:val="btLr"/>
                            </w:pPr>
                            <w:r>
                              <w:rPr>
                                <w:b/>
                                <w:color w:val="000000"/>
                                <w:sz w:val="16"/>
                              </w:rPr>
                              <w:t xml:space="preserve">1. Plan de gestión de servicios de TI </w:t>
                            </w:r>
                          </w:p>
                          <w:p w14:paraId="1D44C1B7" w14:textId="77777777" w:rsidR="00CA6012" w:rsidRDefault="00CA6012">
                            <w:pPr>
                              <w:spacing w:line="275" w:lineRule="auto"/>
                              <w:textDirection w:val="btLr"/>
                            </w:pPr>
                            <w:r>
                              <w:rPr>
                                <w:color w:val="000000"/>
                                <w:sz w:val="16"/>
                              </w:rPr>
                              <w:t xml:space="preserve">   1.1 Gestión de la capacidad </w:t>
                            </w:r>
                          </w:p>
                          <w:p w14:paraId="71C83C34" w14:textId="77777777" w:rsidR="00CA6012" w:rsidRDefault="00CA6012">
                            <w:pPr>
                              <w:spacing w:line="275" w:lineRule="auto"/>
                              <w:textDirection w:val="btLr"/>
                            </w:pPr>
                            <w:r>
                              <w:rPr>
                                <w:color w:val="000000"/>
                                <w:sz w:val="16"/>
                              </w:rPr>
                              <w:t xml:space="preserve">   1.2 Gestión de la continuidad </w:t>
                            </w:r>
                          </w:p>
                          <w:p w14:paraId="29BA95F8" w14:textId="77777777" w:rsidR="00CA6012" w:rsidRDefault="00CA6012">
                            <w:pPr>
                              <w:spacing w:line="275" w:lineRule="auto"/>
                              <w:textDirection w:val="btLr"/>
                            </w:pPr>
                            <w:r>
                              <w:rPr>
                                <w:color w:val="000000"/>
                                <w:sz w:val="16"/>
                              </w:rPr>
                              <w:t xml:space="preserve">   1.3 Gestión de la disponibilidad</w:t>
                            </w:r>
                          </w:p>
                        </w:txbxContent>
                      </wps:txbx>
                      <wps:bodyPr spcFirstLastPara="1" wrap="square" lIns="91425" tIns="45700" rIns="91425" bIns="45700" anchor="ctr" anchorCtr="0">
                        <a:noAutofit/>
                      </wps:bodyPr>
                    </wps:wsp>
                  </a:graphicData>
                </a:graphic>
              </wp:anchor>
            </w:drawing>
          </mc:Choice>
          <mc:Fallback>
            <w:pict>
              <v:rect w14:anchorId="76472171" id="Rectángulo 107" o:spid="_x0000_s1029" style="position:absolute;margin-left:2pt;margin-top:5pt;width:502.15pt;height:113.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xXeAIAAO8EAAAOAAAAZHJzL2Uyb0RvYy54bWysVNuO0zAQfUfiHyy/0yRN2m6rpit2SxHS&#10;CioWPmDqOIklxza2e/scvoUfY+yEtlwkJEQenHF8ZnzmzEyW96dOkgO3TmhV0myUUsIV05VQTUk/&#10;f9q8uqPEeVAVSK14Sc/c0fvVyxfLo1nwsW61rLglGES5xdGUtPXeLJLEsZZ34EbacIWHtbYdeNza&#10;JqksHDF6J5Nxmk6To7aVsZpx5/Druj+kqxi/rjnzH+racU9kSZGbj6uN6y6syWoJi8aCaQUbaMA/&#10;sOhAKLz0EmoNHsjeit9CdYJZ7XTtR0x3ia5rwXjMAbPJ0l+yeW7B8JgLiuPMRSb3/8Ky94etJaLC&#10;2qUzShR0WKSPKNu3r6rZS03CZxTpaNwCsc9ma4edQzNkfKptF96YCzmVdJzNsmk+oeRc0jydFcUs&#10;70XmJ08YAqZ5cTfLsRYMEVmRZemkCIjkGspY599y3ZFglNQinSguHJ6c76E/IIPm1UZIGW2HkN4g&#10;RqNQafR0ttk9SksOgH2w2czz8cNwZ+Nu0Vkanj+5PEz7RJBmcImv4SopFIHQ79kUWzL4E8dAchQ1&#10;NljAWrhQlIocSzqfjFEkBtjztQSPZmfQwammv11LcfH4mf1knuWbgb27hQVN1uDaPst41Etv9V5V&#10;qBssWg7VG1URfzZYZ4UjSQMZ11EiOQ4wGhHnQci/4zAxqVCL0Bx9OwTLn3an2FGx8OHLTldn7DJn&#10;2EYgxydwfgsW5yzD23H28N4ve7DIRb5TWLN5VgRxfNwUk1lQ1N6e7G5PQLFW40gzbynWIWwefRzx&#10;kLHSr/de1yL2zZXMwBqnqq9l/wcIY3u7j6jrf2r1HQAA//8DAFBLAwQUAAYACAAAACEAu34L+98A&#10;AAAJAQAADwAAAGRycy9kb3ducmV2LnhtbEyPwW7CMBBE75X6D9ZW6q3YQEVRGgdBUSkXDoV+gEk2&#10;cVR7HcUGUr6+y6k9rXZnNPsmXwzeiTP2sQ2kYTxSIJDKULXUaPg6vD/NQcRkqDIuEGr4wQiL4v4u&#10;N1kVLvSJ531qBIdQzIwGm1KXSRlLi97EUeiQWKtD703itW9k1ZsLh3snJ0rNpDct8QdrOnyzWH7v&#10;T14DLd3HdmPr1eawvV7X63q1G8tB68eHYfkKIuGQ/sxww2d0KJjpGE5UReE0PHOTxGfF8yYrNZ+C&#10;OGqYTGcvIItc/m9Q/AIAAP//AwBQSwECLQAUAAYACAAAACEAtoM4kv4AAADhAQAAEwAAAAAAAAAA&#10;AAAAAAAAAAAAW0NvbnRlbnRfVHlwZXNdLnhtbFBLAQItABQABgAIAAAAIQA4/SH/1gAAAJQBAAAL&#10;AAAAAAAAAAAAAAAAAC8BAABfcmVscy8ucmVsc1BLAQItABQABgAIAAAAIQC+psxXeAIAAO8EAAAO&#10;AAAAAAAAAAAAAAAAAC4CAABkcnMvZTJvRG9jLnhtbFBLAQItABQABgAIAAAAIQC7fgv73wAAAAkB&#10;AAAPAAAAAAAAAAAAAAAAANIEAABkcnMvZG93bnJldi54bWxQSwUGAAAAAAQABADzAAAA3gUAAAAA&#10;" fillcolor="#ff932b" strokecolor="#f5913f">
                <v:fill color2="#ffb673" angle="180" focus="100%" type="gradient">
                  <o:fill v:ext="view" type="gradientUnscaled"/>
                </v:fill>
                <v:stroke startarrowwidth="narrow" startarrowlength="short" endarrowwidth="narrow" endarrowlength="short" joinstyle="round"/>
                <v:textbox inset="2.53958mm,1.2694mm,2.53958mm,1.2694mm">
                  <w:txbxContent>
                    <w:p w14:paraId="2A3E1F90" w14:textId="77777777" w:rsidR="00CA6012" w:rsidRDefault="00CA6012">
                      <w:pPr>
                        <w:spacing w:line="240" w:lineRule="auto"/>
                        <w:textDirection w:val="btLr"/>
                      </w:pPr>
                      <w:r>
                        <w:rPr>
                          <w:color w:val="000000"/>
                          <w:sz w:val="16"/>
                        </w:rPr>
                        <w:t>Para estas temáticas por favor hacer reúso del programa 228132 - Tecnólogo en gestión de servicios en la nube</w:t>
                      </w:r>
                    </w:p>
                    <w:p w14:paraId="2C4D907C" w14:textId="77777777" w:rsidR="00CA6012" w:rsidRDefault="00CA6012">
                      <w:pPr>
                        <w:spacing w:line="240" w:lineRule="auto"/>
                        <w:textDirection w:val="btLr"/>
                      </w:pPr>
                    </w:p>
                    <w:p w14:paraId="36ACAF3A" w14:textId="77777777" w:rsidR="00CA6012" w:rsidRDefault="00CA6012">
                      <w:pPr>
                        <w:spacing w:line="240" w:lineRule="auto"/>
                        <w:textDirection w:val="btLr"/>
                      </w:pPr>
                      <w:r>
                        <w:rPr>
                          <w:color w:val="000000"/>
                          <w:sz w:val="16"/>
                        </w:rPr>
                        <w:t>CF</w:t>
                      </w:r>
                      <w:proofErr w:type="gramStart"/>
                      <w:r>
                        <w:rPr>
                          <w:color w:val="000000"/>
                          <w:sz w:val="16"/>
                        </w:rPr>
                        <w:t>07:Gestión</w:t>
                      </w:r>
                      <w:proofErr w:type="gramEnd"/>
                      <w:r>
                        <w:rPr>
                          <w:color w:val="000000"/>
                          <w:sz w:val="16"/>
                        </w:rPr>
                        <w:t xml:space="preserve"> de los servicios en la nube</w:t>
                      </w:r>
                    </w:p>
                    <w:p w14:paraId="19CB172B" w14:textId="77777777" w:rsidR="00CA6012" w:rsidRDefault="00CA6012">
                      <w:pPr>
                        <w:spacing w:line="240" w:lineRule="auto"/>
                        <w:textDirection w:val="btLr"/>
                      </w:pPr>
                      <w:r>
                        <w:rPr>
                          <w:b/>
                          <w:color w:val="000000"/>
                          <w:sz w:val="16"/>
                        </w:rPr>
                        <w:t xml:space="preserve">Ruta: </w:t>
                      </w:r>
                      <w:r>
                        <w:rPr>
                          <w:color w:val="0000FF"/>
                          <w:sz w:val="16"/>
                          <w:u w:val="single"/>
                        </w:rPr>
                        <w:t>https://drive.google.com/drive/folders/1vDqAfj4uelGw8aDP7tHmuSk9Mo_s2xDQ?usp=sharing</w:t>
                      </w:r>
                    </w:p>
                    <w:p w14:paraId="1F4490F5" w14:textId="77777777" w:rsidR="00CA6012" w:rsidRDefault="00CA6012">
                      <w:pPr>
                        <w:spacing w:line="240" w:lineRule="auto"/>
                        <w:textDirection w:val="btLr"/>
                      </w:pPr>
                    </w:p>
                    <w:p w14:paraId="2479D3A8" w14:textId="77777777" w:rsidR="00CA6012" w:rsidRDefault="00CA6012">
                      <w:pPr>
                        <w:spacing w:line="240" w:lineRule="auto"/>
                        <w:textDirection w:val="btLr"/>
                      </w:pPr>
                      <w:r>
                        <w:rPr>
                          <w:b/>
                          <w:color w:val="000000"/>
                          <w:sz w:val="16"/>
                        </w:rPr>
                        <w:t>Temáticas:</w:t>
                      </w:r>
                    </w:p>
                    <w:p w14:paraId="70B9A6E6" w14:textId="77777777" w:rsidR="00CA6012" w:rsidRDefault="00CA6012">
                      <w:pPr>
                        <w:spacing w:line="275" w:lineRule="auto"/>
                        <w:textDirection w:val="btLr"/>
                      </w:pPr>
                      <w:r>
                        <w:rPr>
                          <w:b/>
                          <w:color w:val="000000"/>
                          <w:sz w:val="16"/>
                        </w:rPr>
                        <w:t xml:space="preserve">1. Plan de gestión de servicios de TI </w:t>
                      </w:r>
                    </w:p>
                    <w:p w14:paraId="1D44C1B7" w14:textId="77777777" w:rsidR="00CA6012" w:rsidRDefault="00CA6012">
                      <w:pPr>
                        <w:spacing w:line="275" w:lineRule="auto"/>
                        <w:textDirection w:val="btLr"/>
                      </w:pPr>
                      <w:r>
                        <w:rPr>
                          <w:color w:val="000000"/>
                          <w:sz w:val="16"/>
                        </w:rPr>
                        <w:t xml:space="preserve">   1.1 Gestión de la capacidad </w:t>
                      </w:r>
                    </w:p>
                    <w:p w14:paraId="71C83C34" w14:textId="77777777" w:rsidR="00CA6012" w:rsidRDefault="00CA6012">
                      <w:pPr>
                        <w:spacing w:line="275" w:lineRule="auto"/>
                        <w:textDirection w:val="btLr"/>
                      </w:pPr>
                      <w:r>
                        <w:rPr>
                          <w:color w:val="000000"/>
                          <w:sz w:val="16"/>
                        </w:rPr>
                        <w:t xml:space="preserve">   1.2 Gestión de la continuidad </w:t>
                      </w:r>
                    </w:p>
                    <w:p w14:paraId="29BA95F8" w14:textId="77777777" w:rsidR="00CA6012" w:rsidRDefault="00CA6012">
                      <w:pPr>
                        <w:spacing w:line="275" w:lineRule="auto"/>
                        <w:textDirection w:val="btLr"/>
                      </w:pPr>
                      <w:r>
                        <w:rPr>
                          <w:color w:val="000000"/>
                          <w:sz w:val="16"/>
                        </w:rPr>
                        <w:t xml:space="preserve">   1.3 Gestión de la disponibilidad</w:t>
                      </w:r>
                    </w:p>
                  </w:txbxContent>
                </v:textbox>
              </v:rect>
            </w:pict>
          </mc:Fallback>
        </mc:AlternateContent>
      </w:r>
    </w:p>
    <w:p w14:paraId="0000005D" w14:textId="77777777" w:rsidR="00364926" w:rsidRDefault="00364926">
      <w:pPr>
        <w:rPr>
          <w:sz w:val="20"/>
          <w:szCs w:val="20"/>
        </w:rPr>
      </w:pPr>
    </w:p>
    <w:p w14:paraId="0000005E" w14:textId="77777777" w:rsidR="00364926" w:rsidRDefault="00364926">
      <w:pPr>
        <w:rPr>
          <w:sz w:val="20"/>
          <w:szCs w:val="20"/>
        </w:rPr>
      </w:pPr>
      <w:commentRangeStart w:id="3"/>
    </w:p>
    <w:p w14:paraId="0000005F" w14:textId="77777777" w:rsidR="00364926" w:rsidRDefault="00364926">
      <w:pPr>
        <w:rPr>
          <w:sz w:val="20"/>
          <w:szCs w:val="20"/>
        </w:rPr>
      </w:pPr>
    </w:p>
    <w:p w14:paraId="00000060" w14:textId="77777777" w:rsidR="00364926" w:rsidRDefault="00364926">
      <w:pPr>
        <w:rPr>
          <w:sz w:val="20"/>
          <w:szCs w:val="20"/>
        </w:rPr>
      </w:pPr>
    </w:p>
    <w:p w14:paraId="00000061" w14:textId="77777777" w:rsidR="00364926" w:rsidRDefault="00364926">
      <w:pPr>
        <w:rPr>
          <w:sz w:val="20"/>
          <w:szCs w:val="20"/>
        </w:rPr>
      </w:pPr>
    </w:p>
    <w:p w14:paraId="00000062" w14:textId="77777777" w:rsidR="00364926" w:rsidRDefault="00364926">
      <w:pPr>
        <w:rPr>
          <w:sz w:val="20"/>
          <w:szCs w:val="20"/>
        </w:rPr>
      </w:pPr>
    </w:p>
    <w:p w14:paraId="00000063" w14:textId="77777777" w:rsidR="00364926" w:rsidRDefault="00364926">
      <w:pPr>
        <w:rPr>
          <w:sz w:val="20"/>
          <w:szCs w:val="20"/>
        </w:rPr>
      </w:pPr>
    </w:p>
    <w:commentRangeEnd w:id="3"/>
    <w:p w14:paraId="00000064" w14:textId="77777777" w:rsidR="00364926" w:rsidRDefault="007F0FD4">
      <w:pPr>
        <w:rPr>
          <w:sz w:val="20"/>
          <w:szCs w:val="20"/>
        </w:rPr>
      </w:pPr>
      <w:r>
        <w:rPr>
          <w:rStyle w:val="Refdecomentario"/>
        </w:rPr>
        <w:commentReference w:id="3"/>
      </w:r>
    </w:p>
    <w:p w14:paraId="00000065" w14:textId="77777777" w:rsidR="00364926" w:rsidRDefault="00364926">
      <w:pPr>
        <w:rPr>
          <w:sz w:val="20"/>
          <w:szCs w:val="20"/>
        </w:rPr>
      </w:pPr>
    </w:p>
    <w:p w14:paraId="00000066" w14:textId="77777777" w:rsidR="00364926" w:rsidRDefault="007F0FD4">
      <w:pPr>
        <w:rPr>
          <w:sz w:val="20"/>
          <w:szCs w:val="20"/>
        </w:rPr>
      </w:pPr>
      <w:r>
        <w:rPr>
          <w:sz w:val="20"/>
          <w:szCs w:val="20"/>
        </w:rPr>
        <w:t xml:space="preserve">2. Normatividad corporativa de seguridad de la información </w:t>
      </w:r>
    </w:p>
    <w:p w14:paraId="00000067" w14:textId="77777777" w:rsidR="00364926" w:rsidRDefault="007F0FD4">
      <w:pPr>
        <w:rPr>
          <w:sz w:val="20"/>
          <w:szCs w:val="20"/>
        </w:rPr>
      </w:pPr>
      <w:r>
        <w:rPr>
          <w:sz w:val="20"/>
          <w:szCs w:val="20"/>
        </w:rPr>
        <w:t>3. Buenas prácticas en ciberseguridad.</w:t>
      </w:r>
    </w:p>
    <w:p w14:paraId="00000068" w14:textId="77777777" w:rsidR="00364926" w:rsidRDefault="007F0FD4">
      <w:pPr>
        <w:rPr>
          <w:sz w:val="20"/>
          <w:szCs w:val="20"/>
        </w:rPr>
      </w:pPr>
      <w:r>
        <w:rPr>
          <w:noProof/>
        </w:rPr>
        <mc:AlternateContent>
          <mc:Choice Requires="wps">
            <w:drawing>
              <wp:anchor distT="0" distB="0" distL="114300" distR="114300" simplePos="0" relativeHeight="251662336" behindDoc="0" locked="0" layoutInCell="1" hidden="0" allowOverlap="1" wp14:anchorId="67F0DC8F" wp14:editId="1E4A5A14">
                <wp:simplePos x="0" y="0"/>
                <wp:positionH relativeFrom="column">
                  <wp:posOffset>1</wp:posOffset>
                </wp:positionH>
                <wp:positionV relativeFrom="paragraph">
                  <wp:posOffset>63500</wp:posOffset>
                </wp:positionV>
                <wp:extent cx="6377305" cy="1439629"/>
                <wp:effectExtent l="0" t="0" r="0" b="0"/>
                <wp:wrapNone/>
                <wp:docPr id="100" name="Rectángulo 100"/>
                <wp:cNvGraphicFramePr/>
                <a:graphic xmlns:a="http://schemas.openxmlformats.org/drawingml/2006/main">
                  <a:graphicData uri="http://schemas.microsoft.com/office/word/2010/wordprocessingShape">
                    <wps:wsp>
                      <wps:cNvSpPr/>
                      <wps:spPr>
                        <a:xfrm>
                          <a:off x="2171635" y="3074473"/>
                          <a:ext cx="6348730" cy="1411054"/>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642C3C2D" w14:textId="77777777" w:rsidR="00CA6012" w:rsidRDefault="00CA6012">
                            <w:pPr>
                              <w:spacing w:line="240" w:lineRule="auto"/>
                              <w:textDirection w:val="btLr"/>
                            </w:pPr>
                            <w:r>
                              <w:rPr>
                                <w:color w:val="000000"/>
                                <w:sz w:val="16"/>
                              </w:rPr>
                              <w:t>Para estas temáticas por favor hacer reúso del 228124 - Tecnólogo en implementación y operación de la ciberseguridad</w:t>
                            </w:r>
                          </w:p>
                          <w:p w14:paraId="100D7280" w14:textId="77777777" w:rsidR="00CA6012" w:rsidRDefault="00CA6012">
                            <w:pPr>
                              <w:spacing w:line="240" w:lineRule="auto"/>
                              <w:textDirection w:val="btLr"/>
                            </w:pPr>
                            <w:r>
                              <w:rPr>
                                <w:color w:val="000000"/>
                                <w:sz w:val="16"/>
                              </w:rPr>
                              <w:t>CF11: Mejoramiento continuo de las estrategias de ciberseguridad</w:t>
                            </w:r>
                          </w:p>
                          <w:p w14:paraId="6EEE5E68" w14:textId="77777777" w:rsidR="00CA6012" w:rsidRDefault="00CA6012">
                            <w:pPr>
                              <w:spacing w:line="240" w:lineRule="auto"/>
                              <w:textDirection w:val="btLr"/>
                            </w:pPr>
                            <w:r>
                              <w:rPr>
                                <w:b/>
                                <w:color w:val="000000"/>
                                <w:sz w:val="16"/>
                              </w:rPr>
                              <w:t xml:space="preserve">Ruta: </w:t>
                            </w:r>
                            <w:r>
                              <w:rPr>
                                <w:color w:val="0000FF"/>
                                <w:sz w:val="16"/>
                                <w:u w:val="single"/>
                              </w:rPr>
                              <w:t>https://drive.google.com/drive/folders/11JpG6NPmmcGDc4K9tHKduwg4nAn3X4Um?usp=sharing</w:t>
                            </w:r>
                          </w:p>
                          <w:p w14:paraId="49A8A7AD" w14:textId="77777777" w:rsidR="00CA6012" w:rsidRDefault="00CA6012">
                            <w:pPr>
                              <w:spacing w:line="240" w:lineRule="auto"/>
                              <w:textDirection w:val="btLr"/>
                            </w:pPr>
                          </w:p>
                          <w:p w14:paraId="66358744" w14:textId="77777777" w:rsidR="00CA6012" w:rsidRDefault="00CA6012">
                            <w:pPr>
                              <w:spacing w:line="240" w:lineRule="auto"/>
                              <w:textDirection w:val="btLr"/>
                            </w:pPr>
                          </w:p>
                          <w:p w14:paraId="2E93195D" w14:textId="77777777" w:rsidR="00CA6012" w:rsidRDefault="00CA6012">
                            <w:pPr>
                              <w:spacing w:line="240" w:lineRule="auto"/>
                              <w:textDirection w:val="btLr"/>
                            </w:pPr>
                            <w:r>
                              <w:rPr>
                                <w:b/>
                                <w:color w:val="000000"/>
                                <w:sz w:val="16"/>
                              </w:rPr>
                              <w:t>Temáticas:</w:t>
                            </w:r>
                          </w:p>
                          <w:p w14:paraId="5C40E092" w14:textId="77777777" w:rsidR="00CA6012" w:rsidRDefault="00CA6012">
                            <w:pPr>
                              <w:spacing w:line="275" w:lineRule="auto"/>
                              <w:textDirection w:val="btLr"/>
                            </w:pPr>
                            <w:r>
                              <w:rPr>
                                <w:color w:val="000000"/>
                                <w:sz w:val="16"/>
                              </w:rPr>
                              <w:t>3. Normatividad corporativa de seguridad de la información</w:t>
                            </w:r>
                          </w:p>
                          <w:p w14:paraId="3FF42E6F" w14:textId="77777777" w:rsidR="00CA6012" w:rsidRDefault="00CA6012">
                            <w:pPr>
                              <w:spacing w:line="275" w:lineRule="auto"/>
                              <w:textDirection w:val="btLr"/>
                            </w:pPr>
                            <w:r>
                              <w:rPr>
                                <w:color w:val="000000"/>
                                <w:sz w:val="16"/>
                              </w:rPr>
                              <w:t>4. Buenas prácticas en ciberseguridad</w:t>
                            </w:r>
                          </w:p>
                        </w:txbxContent>
                      </wps:txbx>
                      <wps:bodyPr spcFirstLastPara="1" wrap="square" lIns="91425" tIns="45700" rIns="91425" bIns="45700" anchor="ctr" anchorCtr="0">
                        <a:noAutofit/>
                      </wps:bodyPr>
                    </wps:wsp>
                  </a:graphicData>
                </a:graphic>
              </wp:anchor>
            </w:drawing>
          </mc:Choice>
          <mc:Fallback>
            <w:pict>
              <v:rect w14:anchorId="67F0DC8F" id="Rectángulo 100" o:spid="_x0000_s1030" style="position:absolute;margin-left:0;margin-top:5pt;width:502.15pt;height:113.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su6eAIAAO8EAAAOAAAAZHJzL2Uyb0RvYy54bWysVNuO0zAQfUfiHyy/0yRN2m6rpit2SxHS&#10;CioWPmDqOIklxza2e/scvoUfY+yEtlwkJEQenHF8PHPmzEyW96dOkgO3TmhV0myUUsIV05VQTUk/&#10;f9q8uqPEeVAVSK14Sc/c0fvVyxfLo1nwsW61rLgl6ES5xdGUtPXeLJLEsZZ34EbacIWHtbYdeNza&#10;JqksHNF7J5Nxmk6To7aVsZpx5/Druj+kq+i/rjnzH+racU9kSZGbj6uN6y6syWoJi8aCaQUbaMA/&#10;sOhAKAx6cbUGD2RvxW+uOsGsdrr2I6a7RNe1YDzmgNlk6S/ZPLdgeMwFxXHmIpP7f27Z+8PWElFh&#10;7VLUR0GHRfqIsn37qpq91CR8RpGOxi0Q+2y2dtg5NEPGp9p24Y25kFNJx9ksm+YTSs4lzdNZUczy&#10;XmR+8oQhYJoXd7McYzFEZEWWpZMiIJKrK2Odf8t1R4JRUot0orhweHK+h/6ADJpXGyFltB1CeoMY&#10;jUKl8aazze5RWnIA7IPNZp6PH4aYjbtFY7b4/OnKw7RPBGmGK/E1hJJCEQj9nk2xJcN94hhIjqJG&#10;7QLWwoWiVORY0vlkjCIxwJ6vJXg0O4MXnGr66FqKy42f2U/mWb4Z2LtbWNBkDa7ts4xHvfRW71WF&#10;usGi5VC9URXxZ4N1VjiSNJBxHSWS4wCjEXEehPw7DhOTCrUIzdG3Q7D8aXeKHRXLGr7sdHXGLnOG&#10;bQRyfALnt2BxzjKMjrOHcb/swSIX+U5hzeZZEcTxcVNMZkFRe3uyuz0BxVqNI828pViHsHn0ccRD&#10;xkq/3ntdi9g3VzIDa5yqvpb9HyCM7e0+oq7/qdV3AAAA//8DAFBLAwQUAAYACAAAACEA9Pk8094A&#10;AAAIAQAADwAAAGRycy9kb3ducmV2LnhtbEyPwW7CMBBE75X6D9Yi9VZsoKJVGgdBUSmXHgr9AJNs&#10;4gh7HcUGUr6+y6k9rXZnNPsmXwzeiTP2sQ2kYTJWIJDKULXUaPjevz++gIjJUGVcINTwgxEWxf1d&#10;brIqXOgLz7vUCA6hmBkNNqUukzKWFr2J49AhsVaH3pvEa9/IqjcXDvdOTpWaS29a4g/WdPhmsTzu&#10;Tl4DLd3HdmPr1Wa/vV7X63r1OZGD1g+jYfkKIuGQ/sxww2d0KJjpEE5UReE0cJHEV8Xzpir1NANx&#10;0DCdzZ9BFrn8X6D4BQAA//8DAFBLAQItABQABgAIAAAAIQC2gziS/gAAAOEBAAATAAAAAAAAAAAA&#10;AAAAAAAAAABbQ29udGVudF9UeXBlc10ueG1sUEsBAi0AFAAGAAgAAAAhADj9If/WAAAAlAEAAAsA&#10;AAAAAAAAAAAAAAAALwEAAF9yZWxzLy5yZWxzUEsBAi0AFAAGAAgAAAAhANcmy7p4AgAA7wQAAA4A&#10;AAAAAAAAAAAAAAAALgIAAGRycy9lMm9Eb2MueG1sUEsBAi0AFAAGAAgAAAAhAPT5PNPeAAAACAEA&#10;AA8AAAAAAAAAAAAAAAAA0gQAAGRycy9kb3ducmV2LnhtbFBLBQYAAAAABAAEAPMAAADdBQAAAAA=&#10;" fillcolor="#ff932b" strokecolor="#f5913f">
                <v:fill color2="#ffb673" angle="180" focus="100%" type="gradient">
                  <o:fill v:ext="view" type="gradientUnscaled"/>
                </v:fill>
                <v:stroke startarrowwidth="narrow" startarrowlength="short" endarrowwidth="narrow" endarrowlength="short" joinstyle="round"/>
                <v:textbox inset="2.53958mm,1.2694mm,2.53958mm,1.2694mm">
                  <w:txbxContent>
                    <w:p w14:paraId="642C3C2D" w14:textId="77777777" w:rsidR="00CA6012" w:rsidRDefault="00CA6012">
                      <w:pPr>
                        <w:spacing w:line="240" w:lineRule="auto"/>
                        <w:textDirection w:val="btLr"/>
                      </w:pPr>
                      <w:r>
                        <w:rPr>
                          <w:color w:val="000000"/>
                          <w:sz w:val="16"/>
                        </w:rPr>
                        <w:t>Para estas temáticas por favor hacer reúso del 228124 - Tecnólogo en implementación y operación de la ciberseguridad</w:t>
                      </w:r>
                    </w:p>
                    <w:p w14:paraId="100D7280" w14:textId="77777777" w:rsidR="00CA6012" w:rsidRDefault="00CA6012">
                      <w:pPr>
                        <w:spacing w:line="240" w:lineRule="auto"/>
                        <w:textDirection w:val="btLr"/>
                      </w:pPr>
                      <w:r>
                        <w:rPr>
                          <w:color w:val="000000"/>
                          <w:sz w:val="16"/>
                        </w:rPr>
                        <w:t>CF11: Mejoramiento continuo de las estrategias de ciberseguridad</w:t>
                      </w:r>
                    </w:p>
                    <w:p w14:paraId="6EEE5E68" w14:textId="77777777" w:rsidR="00CA6012" w:rsidRDefault="00CA6012">
                      <w:pPr>
                        <w:spacing w:line="240" w:lineRule="auto"/>
                        <w:textDirection w:val="btLr"/>
                      </w:pPr>
                      <w:r>
                        <w:rPr>
                          <w:b/>
                          <w:color w:val="000000"/>
                          <w:sz w:val="16"/>
                        </w:rPr>
                        <w:t xml:space="preserve">Ruta: </w:t>
                      </w:r>
                      <w:r>
                        <w:rPr>
                          <w:color w:val="0000FF"/>
                          <w:sz w:val="16"/>
                          <w:u w:val="single"/>
                        </w:rPr>
                        <w:t>https://drive.google.com/drive/folders/11JpG6NPmmcGDc4K9tHKduwg4nAn3X4Um?usp=sharing</w:t>
                      </w:r>
                    </w:p>
                    <w:p w14:paraId="49A8A7AD" w14:textId="77777777" w:rsidR="00CA6012" w:rsidRDefault="00CA6012">
                      <w:pPr>
                        <w:spacing w:line="240" w:lineRule="auto"/>
                        <w:textDirection w:val="btLr"/>
                      </w:pPr>
                    </w:p>
                    <w:p w14:paraId="66358744" w14:textId="77777777" w:rsidR="00CA6012" w:rsidRDefault="00CA6012">
                      <w:pPr>
                        <w:spacing w:line="240" w:lineRule="auto"/>
                        <w:textDirection w:val="btLr"/>
                      </w:pPr>
                    </w:p>
                    <w:p w14:paraId="2E93195D" w14:textId="77777777" w:rsidR="00CA6012" w:rsidRDefault="00CA6012">
                      <w:pPr>
                        <w:spacing w:line="240" w:lineRule="auto"/>
                        <w:textDirection w:val="btLr"/>
                      </w:pPr>
                      <w:r>
                        <w:rPr>
                          <w:b/>
                          <w:color w:val="000000"/>
                          <w:sz w:val="16"/>
                        </w:rPr>
                        <w:t>Temáticas:</w:t>
                      </w:r>
                    </w:p>
                    <w:p w14:paraId="5C40E092" w14:textId="77777777" w:rsidR="00CA6012" w:rsidRDefault="00CA6012">
                      <w:pPr>
                        <w:spacing w:line="275" w:lineRule="auto"/>
                        <w:textDirection w:val="btLr"/>
                      </w:pPr>
                      <w:r>
                        <w:rPr>
                          <w:color w:val="000000"/>
                          <w:sz w:val="16"/>
                        </w:rPr>
                        <w:t>3. Normatividad corporativa de seguridad de la información</w:t>
                      </w:r>
                    </w:p>
                    <w:p w14:paraId="3FF42E6F" w14:textId="77777777" w:rsidR="00CA6012" w:rsidRDefault="00CA6012">
                      <w:pPr>
                        <w:spacing w:line="275" w:lineRule="auto"/>
                        <w:textDirection w:val="btLr"/>
                      </w:pPr>
                      <w:r>
                        <w:rPr>
                          <w:color w:val="000000"/>
                          <w:sz w:val="16"/>
                        </w:rPr>
                        <w:t>4. Buenas prácticas en ciberseguridad</w:t>
                      </w:r>
                    </w:p>
                  </w:txbxContent>
                </v:textbox>
              </v:rect>
            </w:pict>
          </mc:Fallback>
        </mc:AlternateContent>
      </w:r>
    </w:p>
    <w:p w14:paraId="00000069" w14:textId="77777777" w:rsidR="00364926" w:rsidRDefault="00364926">
      <w:pPr>
        <w:rPr>
          <w:sz w:val="20"/>
          <w:szCs w:val="20"/>
        </w:rPr>
      </w:pPr>
    </w:p>
    <w:p w14:paraId="0000006A" w14:textId="77777777" w:rsidR="00364926" w:rsidRDefault="00364926">
      <w:pPr>
        <w:rPr>
          <w:sz w:val="20"/>
          <w:szCs w:val="20"/>
        </w:rPr>
      </w:pPr>
    </w:p>
    <w:p w14:paraId="0000006B" w14:textId="77777777" w:rsidR="00364926" w:rsidRDefault="00364926">
      <w:pPr>
        <w:rPr>
          <w:sz w:val="20"/>
          <w:szCs w:val="20"/>
        </w:rPr>
      </w:pPr>
    </w:p>
    <w:p w14:paraId="0000006C" w14:textId="77777777" w:rsidR="00364926" w:rsidRDefault="00364926">
      <w:pPr>
        <w:rPr>
          <w:sz w:val="20"/>
          <w:szCs w:val="20"/>
        </w:rPr>
      </w:pPr>
    </w:p>
    <w:p w14:paraId="0000006D" w14:textId="77777777" w:rsidR="00364926" w:rsidRDefault="00364926">
      <w:pPr>
        <w:rPr>
          <w:sz w:val="20"/>
          <w:szCs w:val="20"/>
        </w:rPr>
      </w:pPr>
    </w:p>
    <w:p w14:paraId="0000006E" w14:textId="77777777" w:rsidR="00364926" w:rsidRDefault="00364926">
      <w:pPr>
        <w:rPr>
          <w:sz w:val="20"/>
          <w:szCs w:val="20"/>
        </w:rPr>
      </w:pPr>
    </w:p>
    <w:p w14:paraId="0000006F" w14:textId="77777777" w:rsidR="00364926" w:rsidRDefault="00364926">
      <w:pPr>
        <w:rPr>
          <w:sz w:val="20"/>
          <w:szCs w:val="20"/>
        </w:rPr>
      </w:pPr>
    </w:p>
    <w:p w14:paraId="00000070" w14:textId="77777777" w:rsidR="00364926" w:rsidRDefault="00364926">
      <w:pPr>
        <w:rPr>
          <w:sz w:val="20"/>
          <w:szCs w:val="20"/>
        </w:rPr>
      </w:pPr>
    </w:p>
    <w:p w14:paraId="00000071" w14:textId="77777777" w:rsidR="00364926" w:rsidRDefault="00364926">
      <w:pPr>
        <w:rPr>
          <w:sz w:val="20"/>
          <w:szCs w:val="20"/>
        </w:rPr>
      </w:pPr>
    </w:p>
    <w:p w14:paraId="00000072" w14:textId="77777777" w:rsidR="00364926" w:rsidRDefault="007F0FD4">
      <w:pPr>
        <w:rPr>
          <w:sz w:val="20"/>
          <w:szCs w:val="20"/>
        </w:rPr>
      </w:pPr>
      <w:r>
        <w:rPr>
          <w:sz w:val="20"/>
          <w:szCs w:val="20"/>
        </w:rPr>
        <w:t xml:space="preserve">4. Dimensionamiento de los servicios de cómputo </w:t>
      </w:r>
    </w:p>
    <w:p w14:paraId="00000073" w14:textId="77777777" w:rsidR="00364926" w:rsidRDefault="00364926">
      <w:pPr>
        <w:rPr>
          <w:sz w:val="20"/>
          <w:szCs w:val="20"/>
        </w:rPr>
      </w:pPr>
    </w:p>
    <w:p w14:paraId="00000074" w14:textId="77777777" w:rsidR="00364926" w:rsidRDefault="007F0FD4">
      <w:pPr>
        <w:jc w:val="both"/>
        <w:rPr>
          <w:color w:val="202124"/>
          <w:sz w:val="20"/>
          <w:szCs w:val="20"/>
          <w:highlight w:val="white"/>
        </w:rPr>
      </w:pPr>
      <w:r>
        <w:rPr>
          <w:color w:val="202124"/>
          <w:sz w:val="20"/>
          <w:szCs w:val="20"/>
          <w:highlight w:val="white"/>
        </w:rPr>
        <w:t>Para realizar el dimensionamiento de los servicios de cómputo, es necesario contar con el reconocimiento del inventario tecnológico existente, su ubicación, estado, tipo, rol/servicios, responsable y usuarios que hacen uso de este, con el fin de conocer el estado real de los activos tecnológicos de la organización, permitiendo la toma de decisiones respecto a la adquisición de nuevos, reubicación requerida, repotenciación acorde a las capacidades que ofrece o dar de baja de los que presentan obsolescencia.</w:t>
      </w:r>
    </w:p>
    <w:p w14:paraId="00000075" w14:textId="77777777" w:rsidR="00364926" w:rsidRDefault="00364926">
      <w:pPr>
        <w:rPr>
          <w:color w:val="202124"/>
          <w:sz w:val="20"/>
          <w:szCs w:val="20"/>
          <w:highlight w:val="white"/>
        </w:rPr>
      </w:pPr>
    </w:p>
    <w:p w14:paraId="00000076" w14:textId="77777777" w:rsidR="00364926" w:rsidRDefault="007F0FD4">
      <w:pPr>
        <w:rPr>
          <w:color w:val="202124"/>
          <w:sz w:val="20"/>
          <w:szCs w:val="20"/>
          <w:highlight w:val="white"/>
        </w:rPr>
      </w:pPr>
      <w:r>
        <w:rPr>
          <w:color w:val="202124"/>
          <w:sz w:val="20"/>
          <w:szCs w:val="20"/>
          <w:highlight w:val="white"/>
        </w:rPr>
        <w:t xml:space="preserve">Para esto es importante reconocer los siguientes </w:t>
      </w:r>
      <w:sdt>
        <w:sdtPr>
          <w:tag w:val="goog_rdk_3"/>
          <w:id w:val="726419965"/>
        </w:sdtPr>
        <w:sdtContent>
          <w:commentRangeStart w:id="4"/>
        </w:sdtContent>
      </w:sdt>
      <w:r>
        <w:rPr>
          <w:color w:val="202124"/>
          <w:sz w:val="20"/>
          <w:szCs w:val="20"/>
          <w:highlight w:val="white"/>
        </w:rPr>
        <w:t>conceptos:</w:t>
      </w:r>
      <w:commentRangeEnd w:id="4"/>
      <w:r>
        <w:commentReference w:id="4"/>
      </w:r>
    </w:p>
    <w:p w14:paraId="00000077" w14:textId="77777777" w:rsidR="00364926" w:rsidRDefault="007F0FD4">
      <w:pPr>
        <w:rPr>
          <w:color w:val="202124"/>
          <w:sz w:val="20"/>
          <w:szCs w:val="20"/>
          <w:highlight w:val="white"/>
        </w:rPr>
      </w:pPr>
      <w:r>
        <w:rPr>
          <w:noProof/>
        </w:rPr>
        <mc:AlternateContent>
          <mc:Choice Requires="wps">
            <w:drawing>
              <wp:anchor distT="0" distB="0" distL="114300" distR="114300" simplePos="0" relativeHeight="251663360" behindDoc="0" locked="0" layoutInCell="1" hidden="0" allowOverlap="1" wp14:anchorId="256E7BF9" wp14:editId="1A96B69B">
                <wp:simplePos x="0" y="0"/>
                <wp:positionH relativeFrom="column">
                  <wp:posOffset>25401</wp:posOffset>
                </wp:positionH>
                <wp:positionV relativeFrom="paragraph">
                  <wp:posOffset>25400</wp:posOffset>
                </wp:positionV>
                <wp:extent cx="6202045" cy="548005"/>
                <wp:effectExtent l="0" t="0" r="0" b="0"/>
                <wp:wrapNone/>
                <wp:docPr id="110" name="Rectángulo: esquinas redondeadas 110"/>
                <wp:cNvGraphicFramePr/>
                <a:graphic xmlns:a="http://schemas.openxmlformats.org/drawingml/2006/main">
                  <a:graphicData uri="http://schemas.microsoft.com/office/word/2010/wordprocessingShape">
                    <wps:wsp>
                      <wps:cNvSpPr/>
                      <wps:spPr>
                        <a:xfrm>
                          <a:off x="2249740" y="3510760"/>
                          <a:ext cx="6192520" cy="538480"/>
                        </a:xfrm>
                        <a:prstGeom prst="roundRect">
                          <a:avLst>
                            <a:gd name="adj" fmla="val 16667"/>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7F8D6087" w14:textId="77777777" w:rsidR="00CA6012" w:rsidRDefault="00CA6012">
                            <w:pPr>
                              <w:spacing w:line="275" w:lineRule="auto"/>
                              <w:jc w:val="center"/>
                              <w:textDirection w:val="btLr"/>
                            </w:pPr>
                            <w:r>
                              <w:rPr>
                                <w:color w:val="000000"/>
                              </w:rPr>
                              <w:t>DI_CF07_4_ConceptosDimensionamiento_Acordeon</w:t>
                            </w:r>
                          </w:p>
                        </w:txbxContent>
                      </wps:txbx>
                      <wps:bodyPr spcFirstLastPara="1" wrap="square" lIns="91425" tIns="45700" rIns="91425" bIns="45700" anchor="ctr" anchorCtr="0">
                        <a:noAutofit/>
                      </wps:bodyPr>
                    </wps:wsp>
                  </a:graphicData>
                </a:graphic>
              </wp:anchor>
            </w:drawing>
          </mc:Choice>
          <mc:Fallback>
            <w:pict>
              <v:roundrect w14:anchorId="256E7BF9" id="Rectángulo: esquinas redondeadas 110" o:spid="_x0000_s1031" style="position:absolute;margin-left:2pt;margin-top:2pt;width:488.35pt;height:43.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Sd7oAIAADUFAAAOAAAAZHJzL2Uyb0RvYy54bWysVNtu2zAMfR+wfxD0vjp2YqcJ6hRruwwD&#10;iq1Ytw9gJNnWIEuqpNw+Z9/SHxulOGl2AQYMy4NCWdTh4SGpq+tdr8hGOC+Nrml+MaJEaGa41G1N&#10;v35ZvrmkxAfQHJTRoqZ74en14vWrq62di8J0RnHhCIJoP9/amnYh2HmWedaJHvyFsULjYWNcDwG3&#10;rs24gy2i9yorRqMq2xrHrTNMeI9f7w6HdJHwm0aw8KlpvAhE1RS5hbS6tK7imi2uYN46sJ1kAw34&#10;BxY9SI1BT1B3EICsnfwNqpfMGW+acMFMn5mmkUykHDCbfPRLNo8dWJFyQXG8Pcnk/x8s+7h5cERy&#10;rF2O+mjosUifUbbn77pdKzMnwj+tpQZPnOBGcwEc7eiM0m2tnyPCo31ww86jGXXYNa6P/5gh2dW0&#10;KCaz6QQD7Gs6LvPRtBqkF7tAGDpU+awoC3Rg6FGOLyeXySF7QbLOh/fC9CQaNXVmrXkkmmSHzb0P&#10;SX8+5AD8GyVNr7CaG1Akr6pqGikj4uCM1hFzqBxfSqWS7Y9wnliDco9SFO/a1a1yBAFrulzOxsXN&#10;ANn6w7WDdz6Kvz9duamm47MrSKE9hlJSE4hTk1fY2PE+8QyUwNIcpcA+PVFUmmxrOiuLEjUDnJxG&#10;QUCzt3jB6/YQ3Sh5uvEz+3KWj5cDFX/uFjW5A98dskxH0Q3mSfFkddgE7zQnYW+xWzQONo1kfE+J&#10;EvgMoJH8Akj1dz8UQWksTGymQ/tEK+xWu9SXZcSKX1aG77FXvWVLiRzvwYcHcFjfHKPjBGPcpzU4&#10;5KI+aKzZLJ9EcULaTMppVNSdn6zOT0CzzuDDwIKjWIe4uQ3poYi5a/N2HUwjA3JJRA9khg3OZmqs&#10;4R2Jw3++T14vr93iBwAAAP//AwBQSwMEFAAGAAgAAAAhAJVQ53PdAAAABgEAAA8AAABkcnMvZG93&#10;bnJldi54bWxMj0FPwzAMhe9I/IfISNxYAhtslKYTQmJwGEJ0085ZY5pqjVM12dbx6zHiACc/61nv&#10;fc7ng2/FAfvYBNJwPVIgkKpgG6o1rFfPVzMQMRmypg2EGk4YYV6cn+Ums+FIH3goUy04hGJmNLiU&#10;ukzKWDn0Jo5Ch8TeZ+i9Sbz2tbS9OXK4b+WNUnfSm4a4wZkOnxxWu3LvNXxVi/ewKxdL9zZZb27H&#10;5etp8xK0vrwYHh9AJBzS3zH84DM6FMy0DXuyUbQaJvxJ+h3s3s/UFMSWhRqDLHL5H7/4BgAA//8D&#10;AFBLAQItABQABgAIAAAAIQC2gziS/gAAAOEBAAATAAAAAAAAAAAAAAAAAAAAAABbQ29udGVudF9U&#10;eXBlc10ueG1sUEsBAi0AFAAGAAgAAAAhADj9If/WAAAAlAEAAAsAAAAAAAAAAAAAAAAALwEAAF9y&#10;ZWxzLy5yZWxzUEsBAi0AFAAGAAgAAAAhAEzZJ3ugAgAANQUAAA4AAAAAAAAAAAAAAAAALgIAAGRy&#10;cy9lMm9Eb2MueG1sUEsBAi0AFAAGAAgAAAAhAJVQ53PdAAAABgEAAA8AAAAAAAAAAAAAAAAA+gQA&#10;AGRycy9kb3ducmV2LnhtbFBLBQYAAAAABAAEAPMAAAAEBgAAAAA=&#10;" fillcolor="#ff932b" strokecolor="#f5913f">
                <v:fill color2="#ffb673" angle="180" focus="100%" type="gradient">
                  <o:fill v:ext="view" type="gradientUnscaled"/>
                </v:fill>
                <v:stroke startarrowwidth="narrow" startarrowlength="short" endarrowwidth="narrow" endarrowlength="short"/>
                <v:textbox inset="2.53958mm,1.2694mm,2.53958mm,1.2694mm">
                  <w:txbxContent>
                    <w:p w14:paraId="7F8D6087" w14:textId="77777777" w:rsidR="00CA6012" w:rsidRDefault="00CA6012">
                      <w:pPr>
                        <w:spacing w:line="275" w:lineRule="auto"/>
                        <w:jc w:val="center"/>
                        <w:textDirection w:val="btLr"/>
                      </w:pPr>
                      <w:r>
                        <w:rPr>
                          <w:color w:val="000000"/>
                        </w:rPr>
                        <w:t>DI_CF07_4_ConceptosDimensionamiento_Acordeon</w:t>
                      </w:r>
                    </w:p>
                  </w:txbxContent>
                </v:textbox>
              </v:roundrect>
            </w:pict>
          </mc:Fallback>
        </mc:AlternateContent>
      </w:r>
    </w:p>
    <w:p w14:paraId="00000078" w14:textId="77777777" w:rsidR="00364926" w:rsidRDefault="00364926">
      <w:pPr>
        <w:rPr>
          <w:color w:val="202124"/>
          <w:sz w:val="20"/>
          <w:szCs w:val="20"/>
          <w:highlight w:val="white"/>
        </w:rPr>
      </w:pPr>
    </w:p>
    <w:p w14:paraId="00000079" w14:textId="77777777" w:rsidR="00364926" w:rsidRDefault="00364926">
      <w:pPr>
        <w:rPr>
          <w:sz w:val="20"/>
          <w:szCs w:val="20"/>
        </w:rPr>
      </w:pPr>
    </w:p>
    <w:p w14:paraId="0000007A" w14:textId="77777777" w:rsidR="00364926" w:rsidRDefault="007F0FD4">
      <w:pPr>
        <w:rPr>
          <w:sz w:val="20"/>
          <w:szCs w:val="20"/>
        </w:rPr>
      </w:pPr>
      <w:r>
        <w:rPr>
          <w:sz w:val="20"/>
          <w:szCs w:val="20"/>
        </w:rPr>
        <w:t xml:space="preserve">4.1 Conectividad e internet </w:t>
      </w:r>
    </w:p>
    <w:p w14:paraId="0000007B" w14:textId="77777777" w:rsidR="00364926" w:rsidRDefault="00364926">
      <w:pPr>
        <w:rPr>
          <w:sz w:val="20"/>
          <w:szCs w:val="20"/>
        </w:rPr>
      </w:pPr>
    </w:p>
    <w:p w14:paraId="0000007C" w14:textId="77777777" w:rsidR="00364926" w:rsidRDefault="007F0FD4">
      <w:pPr>
        <w:rPr>
          <w:sz w:val="20"/>
          <w:szCs w:val="20"/>
          <w:highlight w:val="white"/>
        </w:rPr>
      </w:pPr>
      <w:r>
        <w:rPr>
          <w:sz w:val="20"/>
          <w:szCs w:val="20"/>
          <w:highlight w:val="white"/>
        </w:rPr>
        <w:t>El medio de conexión es un punto de partida que se usa para interconectar las máquinas de una red, se puede realizar a través de dispositivos permiten la conexión mediante un cable coaxial, un cable de par trenzado o un cable de fibra óptica. La conexión también puede establecerse de forma inalámbrica mediante señales de radio, tecnología láser o infrarroja o transmisión por satélite.</w:t>
      </w:r>
    </w:p>
    <w:p w14:paraId="0000007D" w14:textId="77777777" w:rsidR="00364926" w:rsidRDefault="00364926">
      <w:pPr>
        <w:rPr>
          <w:sz w:val="20"/>
          <w:szCs w:val="20"/>
          <w:highlight w:val="white"/>
        </w:rPr>
      </w:pPr>
    </w:p>
    <w:p w14:paraId="0000007E" w14:textId="77777777" w:rsidR="00364926" w:rsidRDefault="007F0FD4">
      <w:pPr>
        <w:jc w:val="both"/>
        <w:rPr>
          <w:sz w:val="20"/>
          <w:szCs w:val="20"/>
        </w:rPr>
      </w:pPr>
      <w:r>
        <w:rPr>
          <w:sz w:val="20"/>
          <w:szCs w:val="20"/>
        </w:rPr>
        <w:t xml:space="preserve">En la actualidad estamos en ambientes de interconexión la mayor parte del tiempo, pues la mayoría de los dispositivos se conectan alguna red que permite la conectividad a los servicios, el funcionamiento de los aplicativos, el almacenamiento en la nube, la recepción y envío de mensajes instantáneos o de correo </w:t>
      </w:r>
      <w:proofErr w:type="gramStart"/>
      <w:r>
        <w:rPr>
          <w:sz w:val="20"/>
          <w:szCs w:val="20"/>
        </w:rPr>
        <w:t>electrónico,  esto</w:t>
      </w:r>
      <w:proofErr w:type="gramEnd"/>
      <w:r>
        <w:rPr>
          <w:sz w:val="20"/>
          <w:szCs w:val="20"/>
        </w:rPr>
        <w:t xml:space="preserve"> ha revolucionado y transformado la sociedad.</w:t>
      </w:r>
    </w:p>
    <w:p w14:paraId="0000007F" w14:textId="77777777" w:rsidR="00364926" w:rsidRDefault="00364926">
      <w:pPr>
        <w:jc w:val="both"/>
        <w:rPr>
          <w:sz w:val="20"/>
          <w:szCs w:val="20"/>
        </w:rPr>
      </w:pPr>
    </w:p>
    <w:p w14:paraId="00000080" w14:textId="77777777" w:rsidR="00364926" w:rsidRDefault="007F0FD4">
      <w:pPr>
        <w:jc w:val="both"/>
        <w:rPr>
          <w:sz w:val="20"/>
          <w:szCs w:val="20"/>
        </w:rPr>
      </w:pPr>
      <w:r>
        <w:rPr>
          <w:sz w:val="20"/>
          <w:szCs w:val="20"/>
        </w:rPr>
        <w:t xml:space="preserve">Para que las redes funcionen requieren de un medio que permita la conexión, como el cableado o de forma inalámbrica por señas de radio, infrarrojo, satélites, entre otros. </w:t>
      </w:r>
    </w:p>
    <w:p w14:paraId="00000081" w14:textId="77777777" w:rsidR="00364926" w:rsidRDefault="00364926">
      <w:pPr>
        <w:jc w:val="both"/>
        <w:rPr>
          <w:sz w:val="20"/>
          <w:szCs w:val="20"/>
        </w:rPr>
      </w:pPr>
    </w:p>
    <w:p w14:paraId="00000082" w14:textId="77777777" w:rsidR="00364926" w:rsidRDefault="007F0FD4">
      <w:pPr>
        <w:jc w:val="both"/>
        <w:rPr>
          <w:sz w:val="20"/>
          <w:szCs w:val="20"/>
        </w:rPr>
      </w:pPr>
      <w:proofErr w:type="gramStart"/>
      <w:r>
        <w:rPr>
          <w:sz w:val="20"/>
          <w:szCs w:val="20"/>
        </w:rPr>
        <w:t>Además</w:t>
      </w:r>
      <w:proofErr w:type="gramEnd"/>
      <w:r>
        <w:rPr>
          <w:sz w:val="20"/>
          <w:szCs w:val="20"/>
        </w:rPr>
        <w:t xml:space="preserve"> se requiere de un “Protocolo” que permita el intercambio de información dependiendo el tipo de conexión que se requiera, por </w:t>
      </w:r>
      <w:sdt>
        <w:sdtPr>
          <w:tag w:val="goog_rdk_4"/>
          <w:id w:val="-612821415"/>
        </w:sdtPr>
        <w:sdtContent>
          <w:commentRangeStart w:id="5"/>
        </w:sdtContent>
      </w:sdt>
      <w:r>
        <w:rPr>
          <w:sz w:val="20"/>
          <w:szCs w:val="20"/>
        </w:rPr>
        <w:t xml:space="preserve">ejemplo: </w:t>
      </w:r>
      <w:commentRangeEnd w:id="5"/>
      <w:r>
        <w:commentReference w:id="5"/>
      </w:r>
    </w:p>
    <w:p w14:paraId="00000083" w14:textId="77777777" w:rsidR="00364926" w:rsidRDefault="007F0FD4">
      <w:pPr>
        <w:jc w:val="both"/>
        <w:rPr>
          <w:sz w:val="20"/>
          <w:szCs w:val="20"/>
        </w:rPr>
      </w:pPr>
      <w:r>
        <w:rPr>
          <w:noProof/>
        </w:rPr>
        <mc:AlternateContent>
          <mc:Choice Requires="wps">
            <w:drawing>
              <wp:anchor distT="0" distB="0" distL="114300" distR="114300" simplePos="0" relativeHeight="251664384" behindDoc="0" locked="0" layoutInCell="1" hidden="0" allowOverlap="1" wp14:anchorId="22E82629" wp14:editId="3F0CC22B">
                <wp:simplePos x="0" y="0"/>
                <wp:positionH relativeFrom="column">
                  <wp:posOffset>38101</wp:posOffset>
                </wp:positionH>
                <wp:positionV relativeFrom="paragraph">
                  <wp:posOffset>76200</wp:posOffset>
                </wp:positionV>
                <wp:extent cx="6207125" cy="761365"/>
                <wp:effectExtent l="0" t="0" r="0" b="0"/>
                <wp:wrapNone/>
                <wp:docPr id="113" name="Rectángulo: esquinas redondeadas 113"/>
                <wp:cNvGraphicFramePr/>
                <a:graphic xmlns:a="http://schemas.openxmlformats.org/drawingml/2006/main">
                  <a:graphicData uri="http://schemas.microsoft.com/office/word/2010/wordprocessingShape">
                    <wps:wsp>
                      <wps:cNvSpPr/>
                      <wps:spPr>
                        <a:xfrm>
                          <a:off x="2247200" y="3404080"/>
                          <a:ext cx="6197600" cy="751840"/>
                        </a:xfrm>
                        <a:prstGeom prst="roundRect">
                          <a:avLst>
                            <a:gd name="adj" fmla="val 16667"/>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00C47CCC" w14:textId="77777777" w:rsidR="00CA6012" w:rsidRDefault="00CA6012">
                            <w:pPr>
                              <w:spacing w:line="275" w:lineRule="auto"/>
                              <w:jc w:val="center"/>
                              <w:textDirection w:val="btLr"/>
                            </w:pPr>
                            <w:r>
                              <w:rPr>
                                <w:color w:val="000000"/>
                              </w:rPr>
                              <w:t>DI_CF07_4-1_TiposdeProtocolos_Acordeon</w:t>
                            </w:r>
                          </w:p>
                        </w:txbxContent>
                      </wps:txbx>
                      <wps:bodyPr spcFirstLastPara="1" wrap="square" lIns="91425" tIns="45700" rIns="91425" bIns="45700" anchor="ctr" anchorCtr="0">
                        <a:noAutofit/>
                      </wps:bodyPr>
                    </wps:wsp>
                  </a:graphicData>
                </a:graphic>
              </wp:anchor>
            </w:drawing>
          </mc:Choice>
          <mc:Fallback>
            <w:pict>
              <v:roundrect w14:anchorId="22E82629" id="Rectángulo: esquinas redondeadas 113" o:spid="_x0000_s1032" style="position:absolute;left:0;text-align:left;margin-left:3pt;margin-top:6pt;width:488.75pt;height:59.9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LkonwIAADUFAAAOAAAAZHJzL2Uyb0RvYy54bWysVNtu1DAQfUfiHyy/0yR7yXajZivasggJ&#10;QUXhA7y2kxg5tuvx3j6Hb+HHGDvpdrlISIg8JON4fObMmRlfXR96TXbSg7KmpsVFTok03Apl2pp+&#10;+bx+dUkJBGYE09bImh4l0OvVyxdXe1fJie2sFtITBDFQ7V1NuxBclWXAO9kzuLBOGtxsrO9ZwKVv&#10;M+HZHtF7nU3yvMz21gvnLZcA+Pdu2KSrhN80koePTQMyEF1T5BbS26f3Jr6z1RWrWs9cp/hIg/0D&#10;i54pg0FPUHcsMLL16jeoXnFvwTbhgts+s02juEw5YDZF/ks2Dx1zMuWC4oA7yQT/D5Z/2N17ogTW&#10;rphSYliPRfqEsn3/ZtqtthWR8LhVhgHxUlgjJBNoR2eUbu+gQoQHd+/HFaAZdTg0vo9fzJAcajqZ&#10;zBZYLkqONZ3O8ll+OUovD4FwdCiL5aKMDhw9FvPicpYcsmck5yG8lbYn0aipt1sjItEkO9u9h5D0&#10;F2MOTHylpOk1VnPHNCnKslxEyog4OqP1hDlWTqyV1smGJzggzqLceYoCvt3cak8QsKbr9XI6uRkh&#10;WxiODd5FHp8/HbkpF0k4jB2PpM8YSitDWJyaokSl4nkCnGmJpXmSAvv0RFEbsq/pcj6Zo2YMJ6fR&#10;LKDZOzwAph2iW61OJ35mP18W0/XIHs7doiZ3DLohy7QV3ViVFE9Wh03wxggSjg67xeBg00gGekq0&#10;xGsAjeQXmNJ/90MRtEEtYjMN7ROtcNgcUl+WESv+2VhxxF4Fx9cKOb5nEO6Zx/oWGB0nGOM+bplH&#10;LvqdwZoti1kUJ6TFbL6Iivrznc35DjO8s3gx8OAp1iEubkO6KGLuxr7eBtuogFwS0YHMuMDZHGo5&#10;3CNx+M/Xyev5tlv9AAAA//8DAFBLAwQUAAYACAAAACEA8hIY6uAAAAAIAQAADwAAAGRycy9kb3du&#10;cmV2LnhtbEyPQU/CQBCF7yb+h82YeJMtVAiUbokxET1IjJVwXrpDt6E723QXKP56x5OeJvPe5M33&#10;8tXgWnHGPjSeFIxHCQikypuGagXbr5eHOYgQNRndekIFVwywKm5vcp0Zf6FPPJexFhxCIdMKbIxd&#10;JmWoLDodRr5DYu/ge6cjr30tTa8vHO5aOUmSmXS6If5gdYfPFqtjeXIKvqv1hz+W63e7edzupmn5&#10;dt29eqXu74anJYiIQ/w7hl98RoeCmfb+RCaIVsGMm0SWJzzZXszTKYg9C+l4AbLI5f8CxQ8AAAD/&#10;/wMAUEsBAi0AFAAGAAgAAAAhALaDOJL+AAAA4QEAABMAAAAAAAAAAAAAAAAAAAAAAFtDb250ZW50&#10;X1R5cGVzXS54bWxQSwECLQAUAAYACAAAACEAOP0h/9YAAACUAQAACwAAAAAAAAAAAAAAAAAvAQAA&#10;X3JlbHMvLnJlbHNQSwECLQAUAAYACAAAACEAm6i5KJ8CAAA1BQAADgAAAAAAAAAAAAAAAAAuAgAA&#10;ZHJzL2Uyb0RvYy54bWxQSwECLQAUAAYACAAAACEA8hIY6uAAAAAIAQAADwAAAAAAAAAAAAAAAAD5&#10;BAAAZHJzL2Rvd25yZXYueG1sUEsFBgAAAAAEAAQA8wAAAAYGAAAAAA==&#10;" fillcolor="#ff932b" strokecolor="#f5913f">
                <v:fill color2="#ffb673" angle="180" focus="100%" type="gradient">
                  <o:fill v:ext="view" type="gradientUnscaled"/>
                </v:fill>
                <v:stroke startarrowwidth="narrow" startarrowlength="short" endarrowwidth="narrow" endarrowlength="short"/>
                <v:textbox inset="2.53958mm,1.2694mm,2.53958mm,1.2694mm">
                  <w:txbxContent>
                    <w:p w14:paraId="00C47CCC" w14:textId="77777777" w:rsidR="00CA6012" w:rsidRDefault="00CA6012">
                      <w:pPr>
                        <w:spacing w:line="275" w:lineRule="auto"/>
                        <w:jc w:val="center"/>
                        <w:textDirection w:val="btLr"/>
                      </w:pPr>
                      <w:r>
                        <w:rPr>
                          <w:color w:val="000000"/>
                        </w:rPr>
                        <w:t>DI_CF07_4-1_TiposdeProtocolos_Acordeon</w:t>
                      </w:r>
                    </w:p>
                  </w:txbxContent>
                </v:textbox>
              </v:roundrect>
            </w:pict>
          </mc:Fallback>
        </mc:AlternateContent>
      </w:r>
    </w:p>
    <w:p w14:paraId="00000084" w14:textId="77777777" w:rsidR="00364926" w:rsidRDefault="00364926">
      <w:pPr>
        <w:jc w:val="both"/>
        <w:rPr>
          <w:sz w:val="20"/>
          <w:szCs w:val="20"/>
        </w:rPr>
      </w:pPr>
    </w:p>
    <w:p w14:paraId="00000085" w14:textId="77777777" w:rsidR="00364926" w:rsidRDefault="00364926">
      <w:pPr>
        <w:jc w:val="both"/>
        <w:rPr>
          <w:sz w:val="20"/>
          <w:szCs w:val="20"/>
        </w:rPr>
      </w:pPr>
    </w:p>
    <w:p w14:paraId="00000086" w14:textId="77777777" w:rsidR="00364926" w:rsidRDefault="00364926">
      <w:pPr>
        <w:jc w:val="both"/>
        <w:rPr>
          <w:sz w:val="20"/>
          <w:szCs w:val="20"/>
        </w:rPr>
      </w:pPr>
    </w:p>
    <w:p w14:paraId="00000087" w14:textId="77777777" w:rsidR="00364926" w:rsidRDefault="00364926">
      <w:pPr>
        <w:jc w:val="both"/>
        <w:rPr>
          <w:sz w:val="20"/>
          <w:szCs w:val="20"/>
        </w:rPr>
      </w:pPr>
    </w:p>
    <w:p w14:paraId="00000088" w14:textId="77777777" w:rsidR="00364926" w:rsidRDefault="00364926">
      <w:pPr>
        <w:jc w:val="both"/>
        <w:rPr>
          <w:sz w:val="20"/>
          <w:szCs w:val="20"/>
        </w:rPr>
      </w:pPr>
    </w:p>
    <w:p w14:paraId="00000089" w14:textId="77777777" w:rsidR="00364926" w:rsidRDefault="007F0FD4">
      <w:pPr>
        <w:jc w:val="both"/>
        <w:rPr>
          <w:sz w:val="20"/>
          <w:szCs w:val="20"/>
        </w:rPr>
      </w:pPr>
      <w:r>
        <w:rPr>
          <w:sz w:val="20"/>
          <w:szCs w:val="20"/>
        </w:rPr>
        <w:t xml:space="preserve">A </w:t>
      </w:r>
      <w:proofErr w:type="gramStart"/>
      <w:r>
        <w:rPr>
          <w:sz w:val="20"/>
          <w:szCs w:val="20"/>
        </w:rPr>
        <w:t>continuación</w:t>
      </w:r>
      <w:proofErr w:type="gramEnd"/>
      <w:r>
        <w:rPr>
          <w:sz w:val="20"/>
          <w:szCs w:val="20"/>
        </w:rPr>
        <w:t xml:space="preserve"> se relaciona la terminología y conceptos de componentes de una red:</w:t>
      </w:r>
    </w:p>
    <w:p w14:paraId="0000008A" w14:textId="77777777" w:rsidR="00364926" w:rsidRDefault="00CA6012">
      <w:pPr>
        <w:jc w:val="both"/>
        <w:rPr>
          <w:sz w:val="20"/>
          <w:szCs w:val="20"/>
        </w:rPr>
      </w:pPr>
      <w:sdt>
        <w:sdtPr>
          <w:tag w:val="goog_rdk_5"/>
          <w:id w:val="434646116"/>
        </w:sdtPr>
        <w:sdtContent>
          <w:commentRangeStart w:id="6"/>
        </w:sdtContent>
      </w:sdt>
      <w:r w:rsidR="007F0FD4">
        <w:rPr>
          <w:noProof/>
          <w:sz w:val="20"/>
          <w:szCs w:val="20"/>
        </w:rPr>
        <w:drawing>
          <wp:inline distT="0" distB="0" distL="0" distR="0" wp14:anchorId="6781CC34" wp14:editId="7983C5E6">
            <wp:extent cx="6332220" cy="4152900"/>
            <wp:effectExtent l="0" t="0" r="0" b="0"/>
            <wp:docPr id="1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332220" cy="4152900"/>
                    </a:xfrm>
                    <a:prstGeom prst="rect">
                      <a:avLst/>
                    </a:prstGeom>
                    <a:ln/>
                  </pic:spPr>
                </pic:pic>
              </a:graphicData>
            </a:graphic>
          </wp:inline>
        </w:drawing>
      </w:r>
      <w:commentRangeEnd w:id="6"/>
      <w:r w:rsidR="007F0FD4">
        <w:commentReference w:id="6"/>
      </w:r>
    </w:p>
    <w:p w14:paraId="0000008B" w14:textId="77777777" w:rsidR="00364926" w:rsidRDefault="00364926">
      <w:pPr>
        <w:jc w:val="both"/>
        <w:rPr>
          <w:sz w:val="20"/>
          <w:szCs w:val="20"/>
        </w:rPr>
      </w:pPr>
    </w:p>
    <w:p w14:paraId="0000008C" w14:textId="77777777" w:rsidR="00364926" w:rsidRDefault="007F0FD4">
      <w:pPr>
        <w:jc w:val="both"/>
        <w:rPr>
          <w:sz w:val="20"/>
          <w:szCs w:val="20"/>
        </w:rPr>
      </w:pPr>
      <w:r>
        <w:rPr>
          <w:sz w:val="20"/>
          <w:szCs w:val="20"/>
        </w:rPr>
        <w:t>Es así, como la internet se convierte en la red más grande que existe, y permite las computadoras estén interconectadas a nivel mundial, disponiendo el acceso a miles de servidores que proveen información.</w:t>
      </w:r>
    </w:p>
    <w:p w14:paraId="0000008D" w14:textId="77777777" w:rsidR="00364926" w:rsidRDefault="00364926">
      <w:pPr>
        <w:jc w:val="both"/>
        <w:rPr>
          <w:sz w:val="20"/>
          <w:szCs w:val="20"/>
        </w:rPr>
      </w:pPr>
    </w:p>
    <w:p w14:paraId="0000008E" w14:textId="77777777" w:rsidR="00364926" w:rsidRDefault="007F0FD4">
      <w:pPr>
        <w:rPr>
          <w:sz w:val="20"/>
          <w:szCs w:val="20"/>
        </w:rPr>
      </w:pPr>
      <w:r>
        <w:rPr>
          <w:sz w:val="20"/>
          <w:szCs w:val="20"/>
          <w:highlight w:val="white"/>
        </w:rPr>
        <w:t xml:space="preserve">Los tipos de conectividad pueden </w:t>
      </w:r>
      <w:r>
        <w:rPr>
          <w:sz w:val="20"/>
          <w:szCs w:val="20"/>
        </w:rPr>
        <w:t xml:space="preserve">dividirse </w:t>
      </w:r>
      <w:sdt>
        <w:sdtPr>
          <w:tag w:val="goog_rdk_6"/>
          <w:id w:val="-1189290430"/>
        </w:sdtPr>
        <w:sdtContent>
          <w:commentRangeStart w:id="7"/>
        </w:sdtContent>
      </w:sdt>
      <w:r>
        <w:rPr>
          <w:sz w:val="20"/>
          <w:szCs w:val="20"/>
        </w:rPr>
        <w:t>en:</w:t>
      </w:r>
      <w:commentRangeEnd w:id="7"/>
      <w:r>
        <w:commentReference w:id="7"/>
      </w:r>
    </w:p>
    <w:p w14:paraId="0000008F" w14:textId="77777777" w:rsidR="00364926" w:rsidRDefault="007F0FD4">
      <w:pPr>
        <w:rPr>
          <w:sz w:val="20"/>
          <w:szCs w:val="20"/>
        </w:rPr>
      </w:pPr>
      <w:r>
        <w:rPr>
          <w:noProof/>
        </w:rPr>
        <mc:AlternateContent>
          <mc:Choice Requires="wps">
            <w:drawing>
              <wp:anchor distT="0" distB="0" distL="114300" distR="114300" simplePos="0" relativeHeight="251665408" behindDoc="0" locked="0" layoutInCell="1" hidden="0" allowOverlap="1" wp14:anchorId="4F4BEEAE" wp14:editId="2F10793B">
                <wp:simplePos x="0" y="0"/>
                <wp:positionH relativeFrom="column">
                  <wp:posOffset>63501</wp:posOffset>
                </wp:positionH>
                <wp:positionV relativeFrom="paragraph">
                  <wp:posOffset>25400</wp:posOffset>
                </wp:positionV>
                <wp:extent cx="6283325" cy="817245"/>
                <wp:effectExtent l="0" t="0" r="0" b="0"/>
                <wp:wrapNone/>
                <wp:docPr id="99" name="Rectángulo: esquinas redondeadas 99"/>
                <wp:cNvGraphicFramePr/>
                <a:graphic xmlns:a="http://schemas.openxmlformats.org/drawingml/2006/main">
                  <a:graphicData uri="http://schemas.microsoft.com/office/word/2010/wordprocessingShape">
                    <wps:wsp>
                      <wps:cNvSpPr/>
                      <wps:spPr>
                        <a:xfrm>
                          <a:off x="2209100" y="3376140"/>
                          <a:ext cx="6273800" cy="807720"/>
                        </a:xfrm>
                        <a:prstGeom prst="roundRect">
                          <a:avLst>
                            <a:gd name="adj" fmla="val 16667"/>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1CA6CC46" w14:textId="77777777" w:rsidR="00CA6012" w:rsidRDefault="00CA6012">
                            <w:pPr>
                              <w:spacing w:line="275" w:lineRule="auto"/>
                              <w:jc w:val="center"/>
                              <w:textDirection w:val="btLr"/>
                            </w:pPr>
                            <w:r>
                              <w:rPr>
                                <w:color w:val="000000"/>
                              </w:rPr>
                              <w:t>DI_CF07_4-1_TiposConectividad_Slide_diapositivas_titulos</w:t>
                            </w:r>
                          </w:p>
                        </w:txbxContent>
                      </wps:txbx>
                      <wps:bodyPr spcFirstLastPara="1" wrap="square" lIns="91425" tIns="45700" rIns="91425" bIns="45700" anchor="ctr" anchorCtr="0">
                        <a:noAutofit/>
                      </wps:bodyPr>
                    </wps:wsp>
                  </a:graphicData>
                </a:graphic>
              </wp:anchor>
            </w:drawing>
          </mc:Choice>
          <mc:Fallback>
            <w:pict>
              <v:roundrect w14:anchorId="4F4BEEAE" id="Rectángulo: esquinas redondeadas 99" o:spid="_x0000_s1033" style="position:absolute;margin-left:5pt;margin-top:2pt;width:494.75pt;height:64.3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qAcnAIAADMFAAAOAAAAZHJzL2Uyb0RvYy54bWysVNtuEzEQfUfiHyy/072k2TSrbiraEoSE&#10;oKLwARPbu2vktV3buX0O38KPMXY2abhISIg8ODPruZw5M+Prm92gyEY4L41uaHGRUyI0M1zqrqFf&#10;Pi9fXVHiA2gOymjR0L3w9Gbx8sX11taiNL1RXDiCQbSvt7ahfQi2zjLPejGAvzBWaLxsjRsgoOq6&#10;jDvYYvRBZWWeV9nWOG6dYcJ7/Hp/uKSLFL9tBQsf29aLQFRDEVtIp0vnKp7Z4hrqzoHtJRthwD+g&#10;GEBqTHoKdQ8ByNrJ30INkjnjTRsumBky07aSiVQDVlPkv1Tz2IMVqRYkx9sTTf7/hWUfNg+OSN7Q&#10;+ZwSDQP26BOy9v2b7tbK1ET4p7XU4IkT3GgugKOMtkjc1voa/R/tgxs1j2JkYde6If5jfWTX0LLM&#10;50WO9O8bOpnMquJyJF7sAmFoUJWzyVU0YGhxlc9mZTLIniNZ58NbYQYShYY6s9Y84kykw+a9D4l9&#10;PpYA/Csl7aCwlxtQpKiqahYhY8TRGKVjzLFvfCmVSrI/hvPEGiQ7T1m861Z3yhEM2NDlcj4pb8eQ&#10;nT+4HayxUvz9yeW2mk3OXBBCd0ylpCYQd6aocKyjP/EMlMDGHKnAKT1BVJpssWXTcoqcAe5NqyCg&#10;OFh08Lo7ZDdKnjx+Rj+dF5PlCMWfm0VO7sH3hyrTVTSDOjGepB5n4I3mJOwtDovGtaYRjB8oUQIf&#10;ARSSXQCp/m6HJCiNjYnDdBifKIXdapemMnUtflkZvsdJ9ZYtJWJ8Dz48gMP+Fpgd9xfzPq3BIRb1&#10;TmPP5sVlJCck5XI6i4y685vV+Q1o1ht8FlhwFPsQlbuQnolYuzav18G0MsQJegYzKriZabDGVySu&#10;/rmerJ7fusUPAAAA//8DAFBLAwQUAAYACAAAACEAcfUB+N8AAAAIAQAADwAAAGRycy9kb3ducmV2&#10;LnhtbEyPzU7DMBCE75V4B2uRuFGH/kFCnAohUTiAKkLVsxsvcdR4HcVum/L0LCd6Ws3OavabfDm4&#10;VhyxD40nBXfjBARS5U1DtYLN18vtA4gQNRndekIFZwywLK5Guc6MP9EnHstYCw6hkGkFNsYukzJU&#10;Fp0OY98hsffte6cjy76WptcnDnetnCTJQjrdEH+wusNni9W+PDgFP9Vq7ffl6t1+zDbb+bR8O29f&#10;vVI318PTI4iIQ/w/hj98RoeCmXb+QCaIlnXCVaKCGQ+20zSdg9jxfjq5B1nk8rJA8QsAAP//AwBQ&#10;SwECLQAUAAYACAAAACEAtoM4kv4AAADhAQAAEwAAAAAAAAAAAAAAAAAAAAAAW0NvbnRlbnRfVHlw&#10;ZXNdLnhtbFBLAQItABQABgAIAAAAIQA4/SH/1gAAAJQBAAALAAAAAAAAAAAAAAAAAC8BAABfcmVs&#10;cy8ucmVsc1BLAQItABQABgAIAAAAIQBGvqAcnAIAADMFAAAOAAAAAAAAAAAAAAAAAC4CAABkcnMv&#10;ZTJvRG9jLnhtbFBLAQItABQABgAIAAAAIQBx9QH43wAAAAgBAAAPAAAAAAAAAAAAAAAAAPYEAABk&#10;cnMvZG93bnJldi54bWxQSwUGAAAAAAQABADzAAAAAgYAAAAA&#10;" fillcolor="#ff932b" strokecolor="#f5913f">
                <v:fill color2="#ffb673" angle="180" focus="100%" type="gradient">
                  <o:fill v:ext="view" type="gradientUnscaled"/>
                </v:fill>
                <v:stroke startarrowwidth="narrow" startarrowlength="short" endarrowwidth="narrow" endarrowlength="short"/>
                <v:textbox inset="2.53958mm,1.2694mm,2.53958mm,1.2694mm">
                  <w:txbxContent>
                    <w:p w14:paraId="1CA6CC46" w14:textId="77777777" w:rsidR="00CA6012" w:rsidRDefault="00CA6012">
                      <w:pPr>
                        <w:spacing w:line="275" w:lineRule="auto"/>
                        <w:jc w:val="center"/>
                        <w:textDirection w:val="btLr"/>
                      </w:pPr>
                      <w:r>
                        <w:rPr>
                          <w:color w:val="000000"/>
                        </w:rPr>
                        <w:t>DI_CF07_4-1_TiposConectividad_Slide_diapositivas_titulos</w:t>
                      </w:r>
                    </w:p>
                  </w:txbxContent>
                </v:textbox>
              </v:roundrect>
            </w:pict>
          </mc:Fallback>
        </mc:AlternateContent>
      </w:r>
    </w:p>
    <w:p w14:paraId="00000090" w14:textId="77777777" w:rsidR="00364926" w:rsidRDefault="00364926">
      <w:pPr>
        <w:rPr>
          <w:sz w:val="20"/>
          <w:szCs w:val="20"/>
        </w:rPr>
      </w:pPr>
    </w:p>
    <w:p w14:paraId="00000091" w14:textId="77777777" w:rsidR="00364926" w:rsidRDefault="00364926">
      <w:pPr>
        <w:rPr>
          <w:sz w:val="20"/>
          <w:szCs w:val="20"/>
        </w:rPr>
      </w:pPr>
    </w:p>
    <w:p w14:paraId="00000092" w14:textId="77777777" w:rsidR="00364926" w:rsidRDefault="00364926">
      <w:pPr>
        <w:rPr>
          <w:sz w:val="20"/>
          <w:szCs w:val="20"/>
        </w:rPr>
      </w:pPr>
    </w:p>
    <w:p w14:paraId="00000093" w14:textId="77777777" w:rsidR="00364926" w:rsidRDefault="00364926">
      <w:pPr>
        <w:rPr>
          <w:sz w:val="20"/>
          <w:szCs w:val="20"/>
        </w:rPr>
      </w:pPr>
    </w:p>
    <w:p w14:paraId="00000094" w14:textId="77777777" w:rsidR="00364926" w:rsidRDefault="00364926">
      <w:pPr>
        <w:jc w:val="both"/>
        <w:rPr>
          <w:sz w:val="20"/>
          <w:szCs w:val="20"/>
        </w:rPr>
      </w:pPr>
    </w:p>
    <w:p w14:paraId="00000095" w14:textId="77777777" w:rsidR="00364926" w:rsidRDefault="00364926">
      <w:pPr>
        <w:rPr>
          <w:sz w:val="20"/>
          <w:szCs w:val="20"/>
        </w:rPr>
      </w:pPr>
    </w:p>
    <w:p w14:paraId="00000096" w14:textId="77777777" w:rsidR="00364926" w:rsidRDefault="007F0FD4">
      <w:pPr>
        <w:rPr>
          <w:sz w:val="20"/>
          <w:szCs w:val="20"/>
        </w:rPr>
      </w:pPr>
      <w:r>
        <w:rPr>
          <w:sz w:val="20"/>
          <w:szCs w:val="20"/>
        </w:rPr>
        <w:t xml:space="preserve">4.2 Procesamiento </w:t>
      </w:r>
    </w:p>
    <w:p w14:paraId="00000097" w14:textId="77777777" w:rsidR="00364926" w:rsidRDefault="007F0FD4">
      <w:pPr>
        <w:spacing w:before="240" w:after="240"/>
        <w:rPr>
          <w:color w:val="202124"/>
          <w:sz w:val="20"/>
          <w:szCs w:val="20"/>
          <w:highlight w:val="white"/>
        </w:rPr>
      </w:pPr>
      <w:r>
        <w:rPr>
          <w:color w:val="202124"/>
          <w:sz w:val="20"/>
          <w:szCs w:val="20"/>
        </w:rPr>
        <w:t xml:space="preserve">Es la capacidad para el manejo de los datos, en la cual se incluyen las operaciones en los sistemas de cómputo para realizar cálculos, procesos, transformación de la información, transmisión de datos de un lugar a otro, etc. </w:t>
      </w:r>
    </w:p>
    <w:p w14:paraId="00000098" w14:textId="77777777" w:rsidR="00364926" w:rsidRDefault="007F0FD4">
      <w:pPr>
        <w:spacing w:before="240" w:after="240"/>
        <w:rPr>
          <w:color w:val="202124"/>
          <w:sz w:val="20"/>
          <w:szCs w:val="20"/>
          <w:highlight w:val="white"/>
        </w:rPr>
      </w:pPr>
      <w:proofErr w:type="gramStart"/>
      <w:r>
        <w:rPr>
          <w:color w:val="202124"/>
          <w:sz w:val="20"/>
          <w:szCs w:val="20"/>
          <w:highlight w:val="white"/>
        </w:rPr>
        <w:t>En  el</w:t>
      </w:r>
      <w:proofErr w:type="gramEnd"/>
      <w:r>
        <w:rPr>
          <w:color w:val="202124"/>
          <w:sz w:val="20"/>
          <w:szCs w:val="20"/>
          <w:highlight w:val="white"/>
        </w:rPr>
        <w:t xml:space="preserve"> procesamiento de los datos se cuenta con las siguientes </w:t>
      </w:r>
      <w:sdt>
        <w:sdtPr>
          <w:tag w:val="goog_rdk_7"/>
          <w:id w:val="-1947303863"/>
        </w:sdtPr>
        <w:sdtContent>
          <w:commentRangeStart w:id="8"/>
        </w:sdtContent>
      </w:sdt>
      <w:r>
        <w:rPr>
          <w:color w:val="202124"/>
          <w:sz w:val="20"/>
          <w:szCs w:val="20"/>
          <w:highlight w:val="white"/>
        </w:rPr>
        <w:t>etapas:</w:t>
      </w:r>
      <w:commentRangeEnd w:id="8"/>
      <w:r>
        <w:commentReference w:id="8"/>
      </w:r>
      <w:r>
        <w:rPr>
          <w:noProof/>
        </w:rPr>
        <mc:AlternateContent>
          <mc:Choice Requires="wps">
            <w:drawing>
              <wp:anchor distT="0" distB="0" distL="114300" distR="114300" simplePos="0" relativeHeight="251666432" behindDoc="0" locked="0" layoutInCell="1" hidden="0" allowOverlap="1" wp14:anchorId="2607951E" wp14:editId="0BF05AB8">
                <wp:simplePos x="0" y="0"/>
                <wp:positionH relativeFrom="column">
                  <wp:posOffset>12701</wp:posOffset>
                </wp:positionH>
                <wp:positionV relativeFrom="paragraph">
                  <wp:posOffset>279400</wp:posOffset>
                </wp:positionV>
                <wp:extent cx="6286500" cy="1152525"/>
                <wp:effectExtent l="0" t="0" r="0" b="0"/>
                <wp:wrapNone/>
                <wp:docPr id="106" name="Rectángulo: esquinas redondeadas 106"/>
                <wp:cNvGraphicFramePr/>
                <a:graphic xmlns:a="http://schemas.openxmlformats.org/drawingml/2006/main">
                  <a:graphicData uri="http://schemas.microsoft.com/office/word/2010/wordprocessingShape">
                    <wps:wsp>
                      <wps:cNvSpPr/>
                      <wps:spPr>
                        <a:xfrm>
                          <a:off x="2207513" y="3208500"/>
                          <a:ext cx="6276975" cy="1143000"/>
                        </a:xfrm>
                        <a:prstGeom prst="roundRect">
                          <a:avLst>
                            <a:gd name="adj" fmla="val 16667"/>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51A32C76" w14:textId="77777777" w:rsidR="00CA6012" w:rsidRDefault="00CA6012">
                            <w:pPr>
                              <w:spacing w:line="275" w:lineRule="auto"/>
                              <w:jc w:val="center"/>
                              <w:textDirection w:val="btLr"/>
                            </w:pPr>
                            <w:r>
                              <w:rPr>
                                <w:color w:val="000000"/>
                              </w:rPr>
                              <w:t>DI_CF07_4-2_EtapasProcesamiento_Pasos_Horizontales</w:t>
                            </w:r>
                          </w:p>
                        </w:txbxContent>
                      </wps:txbx>
                      <wps:bodyPr spcFirstLastPara="1" wrap="square" lIns="91425" tIns="45700" rIns="91425" bIns="45700" anchor="ctr" anchorCtr="0">
                        <a:noAutofit/>
                      </wps:bodyPr>
                    </wps:wsp>
                  </a:graphicData>
                </a:graphic>
              </wp:anchor>
            </w:drawing>
          </mc:Choice>
          <mc:Fallback>
            <w:pict>
              <v:roundrect w14:anchorId="2607951E" id="Rectángulo: esquinas redondeadas 106" o:spid="_x0000_s1034" style="position:absolute;margin-left:1pt;margin-top:22pt;width:495pt;height:90.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XogIAADYFAAAOAAAAZHJzL2Uyb0RvYy54bWysVEtu2zAQ3RfoHQjuG30cy7EROWiSuigQ&#10;tEHTHmBMUhILimRI+necniUX65BSHDddFCi6kYbkzJs3b4a8vNr3imyF89LomhZnOSVCM8Olbmv6&#10;/dvq3QUlPoDmoIwWNT0IT6+Wb99c7uxClKYzigtHEET7xc7WtAvBLrLMs0704M+MFRoPG+N6CLh0&#10;bcYd7BC9V1mZ51W2M45bZ5jwHndvh0O6TPhNI1j40jReBKJqitxC+rr0XcdvtryERevAdpKNNOAf&#10;WPQgNSY9Qt1CALJx8g+oXjJnvGnCGTN9ZppGMpFqwGqK/FU1Dx1YkWpBcbw9yuT/Hyz7vL13RHLs&#10;XV5RoqHHJn1F2Z5+6najzIII/7iRGjxxghvNBXC0ozNKt7N+gQgP9t6NK49m1GHfuD7+sUKyr2lZ&#10;5rNpMaHkUNNJmV9M81F6sQ+EoUNVzqr5bEoJQ4+iOJ/kg0f2AmWdDx+F6Uk0aurMRvPINOkO2zsf&#10;UgP4WATwH5Q0vcJ2bkGRoqqqWeSMiKMzWs+YY+v4SiqVbP8M54k1qHeesnjXrm+UIwhY09VqPimv&#10;R8jWD2GDd4HskX/cehVyXc0mJyFIoX1OpaQmEK9NUeFkx3jiGSiBvUliRV8HR4pKk11N59MyigZ4&#10;dRoFAc3eYoDX7ZDdKHmM+J3KdF5MViMVf+oWNbkF3w1VpqPoBoukeLI6nIIPmpNwsDguGm82jWR8&#10;T4kS+A6gkfwCSPV3PyxMaWxMnKZhfqIV9ut9GsyLiBV31oYfcFi9ZSuJHO/Ah3tw2N8Cs+MVxryP&#10;G3DIRX3S2LN5cR7FCWlxPp1FRd3pyfr0BDTrDL4MLDiKfYiLm5Beili7Nu83wTQyIJdEdCAzLvBy&#10;psEaH5J4+0/XyevluVv+AgAA//8DAFBLAwQUAAYACAAAACEA2L/Aqt8AAAAIAQAADwAAAGRycy9k&#10;b3ducmV2LnhtbEyPQU/DMAyF70j8h8hI3FhKaRErTSeExODAhCjTzlljmmqNUzXZ1vHr8U5wsvye&#10;9fy9cjG5XhxwDJ0nBbezBARS401HrYL118vNA4gQNRnde0IFJwywqC4vSl0Yf6RPPNSxFRxCodAK&#10;bIxDIWVoLDodZn5AYu/bj05HXsdWmlEfOdz1Mk2Se+l0R/zB6gGfLTa7eu8U/DTLD7+rl+92la03&#10;+V39dtq8eqWur6anRxARp/h3DGd8RoeKmbZ+TyaIXkHKTaKCLOPJ9nx+Frasp3kOsirl/wLVLwAA&#10;AP//AwBQSwECLQAUAAYACAAAACEAtoM4kv4AAADhAQAAEwAAAAAAAAAAAAAAAAAAAAAAW0NvbnRl&#10;bnRfVHlwZXNdLnhtbFBLAQItABQABgAIAAAAIQA4/SH/1gAAAJQBAAALAAAAAAAAAAAAAAAAAC8B&#10;AABfcmVscy8ucmVsc1BLAQItABQABgAIAAAAIQDS//wXogIAADYFAAAOAAAAAAAAAAAAAAAAAC4C&#10;AABkcnMvZTJvRG9jLnhtbFBLAQItABQABgAIAAAAIQDYv8Cq3wAAAAgBAAAPAAAAAAAAAAAAAAAA&#10;APwEAABkcnMvZG93bnJldi54bWxQSwUGAAAAAAQABADzAAAACAYAAAAA&#10;" fillcolor="#ff932b" strokecolor="#f5913f">
                <v:fill color2="#ffb673" angle="180" focus="100%" type="gradient">
                  <o:fill v:ext="view" type="gradientUnscaled"/>
                </v:fill>
                <v:stroke startarrowwidth="narrow" startarrowlength="short" endarrowwidth="narrow" endarrowlength="short"/>
                <v:textbox inset="2.53958mm,1.2694mm,2.53958mm,1.2694mm">
                  <w:txbxContent>
                    <w:p w14:paraId="51A32C76" w14:textId="77777777" w:rsidR="00CA6012" w:rsidRDefault="00CA6012">
                      <w:pPr>
                        <w:spacing w:line="275" w:lineRule="auto"/>
                        <w:jc w:val="center"/>
                        <w:textDirection w:val="btLr"/>
                      </w:pPr>
                      <w:r>
                        <w:rPr>
                          <w:color w:val="000000"/>
                        </w:rPr>
                        <w:t>DI_CF07_4-2_EtapasProcesamiento_Pasos_Horizontales</w:t>
                      </w:r>
                    </w:p>
                  </w:txbxContent>
                </v:textbox>
              </v:roundrect>
            </w:pict>
          </mc:Fallback>
        </mc:AlternateContent>
      </w:r>
    </w:p>
    <w:p w14:paraId="00000099" w14:textId="77777777" w:rsidR="00364926" w:rsidRDefault="00364926">
      <w:pPr>
        <w:spacing w:before="240" w:after="240"/>
        <w:rPr>
          <w:color w:val="202124"/>
          <w:sz w:val="20"/>
          <w:szCs w:val="20"/>
          <w:highlight w:val="white"/>
        </w:rPr>
      </w:pPr>
    </w:p>
    <w:p w14:paraId="0000009A" w14:textId="77777777" w:rsidR="00364926" w:rsidRDefault="00364926">
      <w:pPr>
        <w:spacing w:before="240" w:after="240"/>
        <w:rPr>
          <w:color w:val="202124"/>
          <w:sz w:val="20"/>
          <w:szCs w:val="20"/>
          <w:highlight w:val="white"/>
        </w:rPr>
      </w:pPr>
    </w:p>
    <w:p w14:paraId="0000009B" w14:textId="77777777" w:rsidR="00364926" w:rsidRDefault="00364926">
      <w:pPr>
        <w:spacing w:before="240" w:after="240"/>
        <w:rPr>
          <w:color w:val="202124"/>
          <w:sz w:val="20"/>
          <w:szCs w:val="20"/>
          <w:highlight w:val="white"/>
        </w:rPr>
      </w:pPr>
    </w:p>
    <w:p w14:paraId="0000009C" w14:textId="77777777" w:rsidR="00364926" w:rsidRDefault="00364926">
      <w:pPr>
        <w:spacing w:before="240" w:after="240"/>
        <w:rPr>
          <w:color w:val="202124"/>
          <w:sz w:val="20"/>
          <w:szCs w:val="20"/>
          <w:highlight w:val="white"/>
        </w:rPr>
      </w:pPr>
    </w:p>
    <w:p w14:paraId="0000009D" w14:textId="77777777" w:rsidR="00364926" w:rsidRDefault="00364926">
      <w:pPr>
        <w:rPr>
          <w:sz w:val="20"/>
          <w:szCs w:val="20"/>
        </w:rPr>
      </w:pPr>
    </w:p>
    <w:p w14:paraId="0000009E" w14:textId="77777777" w:rsidR="00364926" w:rsidRDefault="007F0FD4">
      <w:pPr>
        <w:rPr>
          <w:sz w:val="20"/>
          <w:szCs w:val="20"/>
        </w:rPr>
      </w:pPr>
      <w:r>
        <w:rPr>
          <w:sz w:val="20"/>
          <w:szCs w:val="20"/>
        </w:rPr>
        <w:t>4.3 Almacenamiento</w:t>
      </w:r>
    </w:p>
    <w:p w14:paraId="0000009F" w14:textId="77777777" w:rsidR="00364926" w:rsidRDefault="007F0FD4">
      <w:pPr>
        <w:rPr>
          <w:sz w:val="20"/>
          <w:szCs w:val="20"/>
        </w:rPr>
      </w:pPr>
      <w:r>
        <w:rPr>
          <w:noProof/>
        </w:rPr>
        <mc:AlternateContent>
          <mc:Choice Requires="wps">
            <w:drawing>
              <wp:anchor distT="0" distB="0" distL="114300" distR="114300" simplePos="0" relativeHeight="251667456" behindDoc="0" locked="0" layoutInCell="1" hidden="0" allowOverlap="1" wp14:anchorId="1ED50EE0" wp14:editId="6EA86C88">
                <wp:simplePos x="0" y="0"/>
                <wp:positionH relativeFrom="column">
                  <wp:posOffset>1</wp:posOffset>
                </wp:positionH>
                <wp:positionV relativeFrom="paragraph">
                  <wp:posOffset>63500</wp:posOffset>
                </wp:positionV>
                <wp:extent cx="6377305" cy="1439629"/>
                <wp:effectExtent l="0" t="0" r="0" b="0"/>
                <wp:wrapNone/>
                <wp:docPr id="114" name="Rectángulo 114"/>
                <wp:cNvGraphicFramePr/>
                <a:graphic xmlns:a="http://schemas.openxmlformats.org/drawingml/2006/main">
                  <a:graphicData uri="http://schemas.microsoft.com/office/word/2010/wordprocessingShape">
                    <wps:wsp>
                      <wps:cNvSpPr/>
                      <wps:spPr>
                        <a:xfrm>
                          <a:off x="2171635" y="3074473"/>
                          <a:ext cx="6348730" cy="1411054"/>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7084C544" w14:textId="77777777" w:rsidR="00CA6012" w:rsidRDefault="00CA6012">
                            <w:pPr>
                              <w:spacing w:line="240" w:lineRule="auto"/>
                              <w:textDirection w:val="btLr"/>
                            </w:pPr>
                            <w:r>
                              <w:rPr>
                                <w:color w:val="000000"/>
                                <w:sz w:val="16"/>
                              </w:rPr>
                              <w:t>Para estas temáticas por favor hacer reúso del 228132 - Tecnólogo en gestión de servicios en la nube</w:t>
                            </w:r>
                          </w:p>
                          <w:p w14:paraId="3090C2BB" w14:textId="77777777" w:rsidR="00CA6012" w:rsidRDefault="00CA6012">
                            <w:pPr>
                              <w:spacing w:line="240" w:lineRule="auto"/>
                              <w:textDirection w:val="btLr"/>
                            </w:pPr>
                            <w:r>
                              <w:rPr>
                                <w:color w:val="000000"/>
                                <w:sz w:val="16"/>
                              </w:rPr>
                              <w:t>CF</w:t>
                            </w:r>
                            <w:proofErr w:type="gramStart"/>
                            <w:r>
                              <w:rPr>
                                <w:color w:val="000000"/>
                                <w:sz w:val="16"/>
                              </w:rPr>
                              <w:t>03:Especificaciones</w:t>
                            </w:r>
                            <w:proofErr w:type="gramEnd"/>
                            <w:r>
                              <w:rPr>
                                <w:color w:val="000000"/>
                                <w:sz w:val="16"/>
                              </w:rPr>
                              <w:t xml:space="preserve"> técnicas para la arquitectura tecnológica en nube</w:t>
                            </w:r>
                          </w:p>
                          <w:p w14:paraId="3C8B51AE" w14:textId="77777777" w:rsidR="00CA6012" w:rsidRDefault="00CA6012">
                            <w:pPr>
                              <w:spacing w:line="240" w:lineRule="auto"/>
                              <w:textDirection w:val="btLr"/>
                            </w:pPr>
                            <w:r>
                              <w:rPr>
                                <w:b/>
                                <w:color w:val="000000"/>
                                <w:sz w:val="16"/>
                              </w:rPr>
                              <w:t xml:space="preserve">Ruta:  </w:t>
                            </w:r>
                            <w:r>
                              <w:rPr>
                                <w:color w:val="0000FF"/>
                                <w:sz w:val="16"/>
                                <w:u w:val="single"/>
                              </w:rPr>
                              <w:t>https://drive.google.com/drive/folders/1SHA7Cz7fNp2yE7EtuSO0Fw9eXHbDTnxv?usp=sharing</w:t>
                            </w:r>
                          </w:p>
                          <w:p w14:paraId="47C96092" w14:textId="77777777" w:rsidR="00CA6012" w:rsidRDefault="00CA6012">
                            <w:pPr>
                              <w:spacing w:line="240" w:lineRule="auto"/>
                              <w:textDirection w:val="btLr"/>
                            </w:pPr>
                          </w:p>
                          <w:p w14:paraId="138A8B25" w14:textId="77777777" w:rsidR="00CA6012" w:rsidRDefault="00CA6012">
                            <w:pPr>
                              <w:spacing w:line="240" w:lineRule="auto"/>
                              <w:textDirection w:val="btLr"/>
                            </w:pPr>
                            <w:r>
                              <w:rPr>
                                <w:b/>
                                <w:color w:val="000000"/>
                                <w:sz w:val="16"/>
                              </w:rPr>
                              <w:t>Temáticas:</w:t>
                            </w:r>
                          </w:p>
                          <w:p w14:paraId="4508D692" w14:textId="77777777" w:rsidR="00CA6012" w:rsidRDefault="00CA6012">
                            <w:pPr>
                              <w:spacing w:line="240" w:lineRule="auto"/>
                              <w:textDirection w:val="btLr"/>
                            </w:pPr>
                            <w:r>
                              <w:rPr>
                                <w:color w:val="000000"/>
                                <w:sz w:val="16"/>
                              </w:rPr>
                              <w:t>4. Almacenamiento</w:t>
                            </w:r>
                          </w:p>
                          <w:p w14:paraId="7F1C677E" w14:textId="77777777" w:rsidR="00CA6012" w:rsidRDefault="00CA6012">
                            <w:pPr>
                              <w:spacing w:line="240" w:lineRule="auto"/>
                              <w:textDirection w:val="btLr"/>
                            </w:pPr>
                            <w:r>
                              <w:rPr>
                                <w:color w:val="000000"/>
                                <w:sz w:val="16"/>
                              </w:rPr>
                              <w:t xml:space="preserve">   4.1 Generalidades</w:t>
                            </w:r>
                          </w:p>
                          <w:p w14:paraId="7FBB3F69" w14:textId="77777777" w:rsidR="00CA6012" w:rsidRDefault="00CA6012">
                            <w:pPr>
                              <w:spacing w:line="240" w:lineRule="auto"/>
                              <w:textDirection w:val="btLr"/>
                            </w:pPr>
                            <w:r>
                              <w:rPr>
                                <w:color w:val="000000"/>
                                <w:sz w:val="16"/>
                              </w:rPr>
                              <w:t xml:space="preserve">   4.3 Tipos</w:t>
                            </w:r>
                          </w:p>
                          <w:p w14:paraId="4D7C9C0D" w14:textId="77777777" w:rsidR="00CA6012" w:rsidRDefault="00CA6012">
                            <w:pPr>
                              <w:spacing w:line="240" w:lineRule="auto"/>
                              <w:textDirection w:val="btLr"/>
                            </w:pPr>
                            <w:r>
                              <w:rPr>
                                <w:color w:val="000000"/>
                                <w:sz w:val="16"/>
                              </w:rPr>
                              <w:t xml:space="preserve">   4.4 Tecnologías </w:t>
                            </w:r>
                          </w:p>
                          <w:p w14:paraId="407B70C5" w14:textId="77777777" w:rsidR="00CA6012" w:rsidRDefault="00CA6012">
                            <w:pPr>
                              <w:spacing w:line="240" w:lineRule="auto"/>
                              <w:textDirection w:val="btLr"/>
                            </w:pPr>
                            <w:r>
                              <w:rPr>
                                <w:color w:val="000000"/>
                                <w:sz w:val="16"/>
                              </w:rPr>
                              <w:t xml:space="preserve">   4.5 Arreglos Raid</w:t>
                            </w:r>
                          </w:p>
                        </w:txbxContent>
                      </wps:txbx>
                      <wps:bodyPr spcFirstLastPara="1" wrap="square" lIns="91425" tIns="45700" rIns="91425" bIns="45700" anchor="ctr" anchorCtr="0">
                        <a:noAutofit/>
                      </wps:bodyPr>
                    </wps:wsp>
                  </a:graphicData>
                </a:graphic>
              </wp:anchor>
            </w:drawing>
          </mc:Choice>
          <mc:Fallback>
            <w:pict>
              <v:rect w14:anchorId="1ED50EE0" id="Rectángulo 114" o:spid="_x0000_s1035" style="position:absolute;margin-left:0;margin-top:5pt;width:502.15pt;height:113.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by0egIAAO8EAAAOAAAAZHJzL2Uyb0RvYy54bWysVNuO0zAQfUfiHyy/s4mbtN1Wm67YXYqQ&#10;VlCx8AFTx0ksObax3dvn8C38GGMndMtFQkLkwRnHZ2bOHM/k5vbYK7IXzkujK8quckqE5qaWuq3o&#10;50/rV9eU+AC6BmW0qOhJeHq7evni5mCXYmI6o2rhCAbRfnmwFe1CsMss87wTPfgrY4XGw8a4HgJu&#10;XZvVDg4YvVfZJM9n2cG42jrDhff49WE4pKsUv2kEDx+axotAVEWRW0irS+s2rtnqBpatA9tJPtKA&#10;f2DRg9SY9BzqAQKQnZO/heold8abJlxx02emaSQXqQashuW/VPPUgRWpFhTH27NM/v+F5e/3G0dk&#10;jXfHSko09HhJH1G2b191u1OGxM8o0sH6JWKf7MaNO49mrPjYuD6+sRZyrOiEzdmsmFJyqmiRz8ty&#10;Xgwii2MgHAGzoryeF3gXHBGsZCyfpgzZcyjrfHgrTE+iUVGHdJK4sH/0AdMj9Adk1LxeS6WS7REy&#10;GMQaFCpPnt6123vlyB6wD9brRTG5i6wwUOsv0SyPz59c7mZDIaNLeo2plNQEYr+zGbZk9CeegxIo&#10;amqwiHVwpqg0OVR0MZ2gSByw5xsFAc3eooPX7ZDdKHn2+Jn9dMGK9cjeX8KiJg/gu6HKdDRI78xO&#10;11guLDsB9Rtdk3CyeM8aR5JGMr6nRAkcYDQSLoBUf8dhYUqjirE5hnaIVjhuj6mjFjFW/LI19Qm7&#10;zFu+lsjxEXzYgMM5Y5gdZw/zftmBQy7qncY7W7AyihPSppzOo6Lu8mR7eQKadwZHmgdH8R7i5j6k&#10;EY8Va/N6F0wjU988kxlZ41QNXTD8AeLYXu4T6vk/tfoOAAD//wMAUEsDBBQABgAIAAAAIQD0+TzT&#10;3gAAAAgBAAAPAAAAZHJzL2Rvd25yZXYueG1sTI/BbsIwEETvlfoP1iL1VmygolUaB0FRKZceCv0A&#10;k2ziCHsdxQZSvr7LqT2tdmc0+yZfDN6JM/axDaRhMlYgkMpQtdRo+N6/P76AiMlQZVwg1PCDERbF&#10;/V1usipc6AvPu9QIDqGYGQ02pS6TMpYWvYnj0CGxVofem8Rr38iqNxcO905OlZpLb1riD9Z0+Gax&#10;PO5OXgMt3cd2Y+vVZr+9XtfrevU5kYPWD6Nh+Qoi4ZD+zHDDZ3QomOkQTlRF4TRwkcRXxfOmKvU0&#10;A3HQMJ3Nn0EWufxfoPgFAAD//wMAUEsBAi0AFAAGAAgAAAAhALaDOJL+AAAA4QEAABMAAAAAAAAA&#10;AAAAAAAAAAAAAFtDb250ZW50X1R5cGVzXS54bWxQSwECLQAUAAYACAAAACEAOP0h/9YAAACUAQAA&#10;CwAAAAAAAAAAAAAAAAAvAQAAX3JlbHMvLnJlbHNQSwECLQAUAAYACAAAACEALXG8tHoCAADvBAAA&#10;DgAAAAAAAAAAAAAAAAAuAgAAZHJzL2Uyb0RvYy54bWxQSwECLQAUAAYACAAAACEA9Pk8094AAAAI&#10;AQAADwAAAAAAAAAAAAAAAADUBAAAZHJzL2Rvd25yZXYueG1sUEsFBgAAAAAEAAQA8wAAAN8FAAAA&#10;AA==&#10;" fillcolor="#ff932b" strokecolor="#f5913f">
                <v:fill color2="#ffb673" angle="180" focus="100%" type="gradient">
                  <o:fill v:ext="view" type="gradientUnscaled"/>
                </v:fill>
                <v:stroke startarrowwidth="narrow" startarrowlength="short" endarrowwidth="narrow" endarrowlength="short" joinstyle="round"/>
                <v:textbox inset="2.53958mm,1.2694mm,2.53958mm,1.2694mm">
                  <w:txbxContent>
                    <w:p w14:paraId="7084C544" w14:textId="77777777" w:rsidR="00CA6012" w:rsidRDefault="00CA6012">
                      <w:pPr>
                        <w:spacing w:line="240" w:lineRule="auto"/>
                        <w:textDirection w:val="btLr"/>
                      </w:pPr>
                      <w:r>
                        <w:rPr>
                          <w:color w:val="000000"/>
                          <w:sz w:val="16"/>
                        </w:rPr>
                        <w:t>Para estas temáticas por favor hacer reúso del 228132 - Tecnólogo en gestión de servicios en la nube</w:t>
                      </w:r>
                    </w:p>
                    <w:p w14:paraId="3090C2BB" w14:textId="77777777" w:rsidR="00CA6012" w:rsidRDefault="00CA6012">
                      <w:pPr>
                        <w:spacing w:line="240" w:lineRule="auto"/>
                        <w:textDirection w:val="btLr"/>
                      </w:pPr>
                      <w:r>
                        <w:rPr>
                          <w:color w:val="000000"/>
                          <w:sz w:val="16"/>
                        </w:rPr>
                        <w:t>CF</w:t>
                      </w:r>
                      <w:proofErr w:type="gramStart"/>
                      <w:r>
                        <w:rPr>
                          <w:color w:val="000000"/>
                          <w:sz w:val="16"/>
                        </w:rPr>
                        <w:t>03:Especificaciones</w:t>
                      </w:r>
                      <w:proofErr w:type="gramEnd"/>
                      <w:r>
                        <w:rPr>
                          <w:color w:val="000000"/>
                          <w:sz w:val="16"/>
                        </w:rPr>
                        <w:t xml:space="preserve"> técnicas para la arquitectura tecnológica en nube</w:t>
                      </w:r>
                    </w:p>
                    <w:p w14:paraId="3C8B51AE" w14:textId="77777777" w:rsidR="00CA6012" w:rsidRDefault="00CA6012">
                      <w:pPr>
                        <w:spacing w:line="240" w:lineRule="auto"/>
                        <w:textDirection w:val="btLr"/>
                      </w:pPr>
                      <w:r>
                        <w:rPr>
                          <w:b/>
                          <w:color w:val="000000"/>
                          <w:sz w:val="16"/>
                        </w:rPr>
                        <w:t xml:space="preserve">Ruta:  </w:t>
                      </w:r>
                      <w:r>
                        <w:rPr>
                          <w:color w:val="0000FF"/>
                          <w:sz w:val="16"/>
                          <w:u w:val="single"/>
                        </w:rPr>
                        <w:t>https://drive.google.com/drive/folders/1SHA7Cz7fNp2yE7EtuSO0Fw9eXHbDTnxv?usp=sharing</w:t>
                      </w:r>
                    </w:p>
                    <w:p w14:paraId="47C96092" w14:textId="77777777" w:rsidR="00CA6012" w:rsidRDefault="00CA6012">
                      <w:pPr>
                        <w:spacing w:line="240" w:lineRule="auto"/>
                        <w:textDirection w:val="btLr"/>
                      </w:pPr>
                    </w:p>
                    <w:p w14:paraId="138A8B25" w14:textId="77777777" w:rsidR="00CA6012" w:rsidRDefault="00CA6012">
                      <w:pPr>
                        <w:spacing w:line="240" w:lineRule="auto"/>
                        <w:textDirection w:val="btLr"/>
                      </w:pPr>
                      <w:r>
                        <w:rPr>
                          <w:b/>
                          <w:color w:val="000000"/>
                          <w:sz w:val="16"/>
                        </w:rPr>
                        <w:t>Temáticas:</w:t>
                      </w:r>
                    </w:p>
                    <w:p w14:paraId="4508D692" w14:textId="77777777" w:rsidR="00CA6012" w:rsidRDefault="00CA6012">
                      <w:pPr>
                        <w:spacing w:line="240" w:lineRule="auto"/>
                        <w:textDirection w:val="btLr"/>
                      </w:pPr>
                      <w:r>
                        <w:rPr>
                          <w:color w:val="000000"/>
                          <w:sz w:val="16"/>
                        </w:rPr>
                        <w:t>4. Almacenamiento</w:t>
                      </w:r>
                    </w:p>
                    <w:p w14:paraId="7F1C677E" w14:textId="77777777" w:rsidR="00CA6012" w:rsidRDefault="00CA6012">
                      <w:pPr>
                        <w:spacing w:line="240" w:lineRule="auto"/>
                        <w:textDirection w:val="btLr"/>
                      </w:pPr>
                      <w:r>
                        <w:rPr>
                          <w:color w:val="000000"/>
                          <w:sz w:val="16"/>
                        </w:rPr>
                        <w:t xml:space="preserve">   4.1 Generalidades</w:t>
                      </w:r>
                    </w:p>
                    <w:p w14:paraId="7FBB3F69" w14:textId="77777777" w:rsidR="00CA6012" w:rsidRDefault="00CA6012">
                      <w:pPr>
                        <w:spacing w:line="240" w:lineRule="auto"/>
                        <w:textDirection w:val="btLr"/>
                      </w:pPr>
                      <w:r>
                        <w:rPr>
                          <w:color w:val="000000"/>
                          <w:sz w:val="16"/>
                        </w:rPr>
                        <w:t xml:space="preserve">   4.3 Tipos</w:t>
                      </w:r>
                    </w:p>
                    <w:p w14:paraId="4D7C9C0D" w14:textId="77777777" w:rsidR="00CA6012" w:rsidRDefault="00CA6012">
                      <w:pPr>
                        <w:spacing w:line="240" w:lineRule="auto"/>
                        <w:textDirection w:val="btLr"/>
                      </w:pPr>
                      <w:r>
                        <w:rPr>
                          <w:color w:val="000000"/>
                          <w:sz w:val="16"/>
                        </w:rPr>
                        <w:t xml:space="preserve">   4.4 Tecnologías </w:t>
                      </w:r>
                    </w:p>
                    <w:p w14:paraId="407B70C5" w14:textId="77777777" w:rsidR="00CA6012" w:rsidRDefault="00CA6012">
                      <w:pPr>
                        <w:spacing w:line="240" w:lineRule="auto"/>
                        <w:textDirection w:val="btLr"/>
                      </w:pPr>
                      <w:r>
                        <w:rPr>
                          <w:color w:val="000000"/>
                          <w:sz w:val="16"/>
                        </w:rPr>
                        <w:t xml:space="preserve">   4.5 Arreglos Raid</w:t>
                      </w:r>
                    </w:p>
                  </w:txbxContent>
                </v:textbox>
              </v:rect>
            </w:pict>
          </mc:Fallback>
        </mc:AlternateContent>
      </w:r>
      <w:commentRangeStart w:id="9"/>
    </w:p>
    <w:p w14:paraId="000000A0" w14:textId="77777777" w:rsidR="00364926" w:rsidRDefault="00364926">
      <w:pPr>
        <w:rPr>
          <w:sz w:val="20"/>
          <w:szCs w:val="20"/>
        </w:rPr>
      </w:pPr>
    </w:p>
    <w:p w14:paraId="000000A1" w14:textId="77777777" w:rsidR="00364926" w:rsidRDefault="00364926">
      <w:pPr>
        <w:rPr>
          <w:sz w:val="20"/>
          <w:szCs w:val="20"/>
        </w:rPr>
      </w:pPr>
    </w:p>
    <w:p w14:paraId="000000A2" w14:textId="77777777" w:rsidR="00364926" w:rsidRDefault="00364926">
      <w:pPr>
        <w:rPr>
          <w:sz w:val="20"/>
          <w:szCs w:val="20"/>
        </w:rPr>
      </w:pPr>
    </w:p>
    <w:p w14:paraId="000000A3" w14:textId="77777777" w:rsidR="00364926" w:rsidRDefault="00364926">
      <w:pPr>
        <w:rPr>
          <w:sz w:val="20"/>
          <w:szCs w:val="20"/>
        </w:rPr>
      </w:pPr>
    </w:p>
    <w:p w14:paraId="000000A4" w14:textId="77777777" w:rsidR="00364926" w:rsidRDefault="00364926">
      <w:pPr>
        <w:rPr>
          <w:sz w:val="20"/>
          <w:szCs w:val="20"/>
        </w:rPr>
      </w:pPr>
    </w:p>
    <w:commentRangeEnd w:id="9"/>
    <w:p w14:paraId="000000A5" w14:textId="77777777" w:rsidR="00364926" w:rsidRDefault="005173FB">
      <w:pPr>
        <w:rPr>
          <w:sz w:val="20"/>
          <w:szCs w:val="20"/>
        </w:rPr>
      </w:pPr>
      <w:r>
        <w:rPr>
          <w:rStyle w:val="Refdecomentario"/>
        </w:rPr>
        <w:commentReference w:id="9"/>
      </w:r>
    </w:p>
    <w:p w14:paraId="000000A6" w14:textId="77777777" w:rsidR="00364926" w:rsidRDefault="00364926">
      <w:pPr>
        <w:rPr>
          <w:sz w:val="20"/>
          <w:szCs w:val="20"/>
        </w:rPr>
      </w:pPr>
    </w:p>
    <w:p w14:paraId="000000A7" w14:textId="77777777" w:rsidR="00364926" w:rsidRDefault="00364926">
      <w:pPr>
        <w:rPr>
          <w:sz w:val="20"/>
          <w:szCs w:val="20"/>
        </w:rPr>
      </w:pPr>
    </w:p>
    <w:p w14:paraId="000000A8" w14:textId="77777777" w:rsidR="00364926" w:rsidRDefault="00364926">
      <w:pPr>
        <w:rPr>
          <w:sz w:val="20"/>
          <w:szCs w:val="20"/>
        </w:rPr>
      </w:pPr>
    </w:p>
    <w:p w14:paraId="000000A9" w14:textId="77777777" w:rsidR="00364926" w:rsidRDefault="00364926">
      <w:pPr>
        <w:rPr>
          <w:sz w:val="20"/>
          <w:szCs w:val="20"/>
        </w:rPr>
      </w:pPr>
    </w:p>
    <w:p w14:paraId="000000AA" w14:textId="77777777" w:rsidR="00364926" w:rsidRDefault="00364926">
      <w:pPr>
        <w:rPr>
          <w:sz w:val="20"/>
          <w:szCs w:val="20"/>
        </w:rPr>
      </w:pPr>
    </w:p>
    <w:p w14:paraId="000000AB" w14:textId="77777777" w:rsidR="00364926" w:rsidRDefault="007F0FD4">
      <w:pPr>
        <w:rPr>
          <w:sz w:val="20"/>
          <w:szCs w:val="20"/>
        </w:rPr>
      </w:pPr>
      <w:r>
        <w:rPr>
          <w:sz w:val="20"/>
          <w:szCs w:val="20"/>
        </w:rPr>
        <w:t xml:space="preserve">4.4 Capacidad </w:t>
      </w:r>
    </w:p>
    <w:p w14:paraId="000000AC" w14:textId="77777777" w:rsidR="00364926" w:rsidRDefault="00364926">
      <w:pPr>
        <w:pBdr>
          <w:top w:val="nil"/>
          <w:left w:val="nil"/>
          <w:bottom w:val="nil"/>
          <w:right w:val="nil"/>
          <w:between w:val="nil"/>
        </w:pBdr>
        <w:spacing w:line="240" w:lineRule="auto"/>
        <w:jc w:val="both"/>
        <w:rPr>
          <w:color w:val="000000"/>
          <w:sz w:val="20"/>
          <w:szCs w:val="20"/>
        </w:rPr>
      </w:pPr>
    </w:p>
    <w:p w14:paraId="000000AD" w14:textId="77777777" w:rsidR="00364926" w:rsidRDefault="007F0FD4">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sz w:val="20"/>
          <w:szCs w:val="20"/>
        </w:rPr>
        <w:t>La gestión de la capacidad, posibilita encargarse de las TI, asegurando que la capacidad de las tecnologías de la información, cumplen los requisitos establecidos, al momento y en el futuro de la organización, y que genera un costo que puede ser asumido sin problema, tanto en la gestión de la capacidad física, como económica.</w:t>
      </w:r>
    </w:p>
    <w:p w14:paraId="000000AE" w14:textId="77777777" w:rsidR="00364926" w:rsidRDefault="00364926"/>
    <w:p w14:paraId="000000AF" w14:textId="77777777" w:rsidR="00364926" w:rsidRDefault="007F0FD4">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sz w:val="20"/>
          <w:szCs w:val="20"/>
        </w:rPr>
        <w:t>Una correcta definición de los servicios de una compañía, es clave en el proceso, por esta razón debe tenerse claro cuál es la herramienta o herramientas útiles en la gestión diaria del servicio, así como los indicadores que medirán dicho servicio. Las actividades más significativas de la Gestión de la Capacidad son: </w:t>
      </w:r>
    </w:p>
    <w:p w14:paraId="000000B0" w14:textId="77777777" w:rsidR="00364926" w:rsidRDefault="00364926">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000000B1" w14:textId="77777777" w:rsidR="00364926" w:rsidRDefault="007F0FD4">
      <w:pPr>
        <w:pBdr>
          <w:top w:val="nil"/>
          <w:left w:val="nil"/>
          <w:bottom w:val="nil"/>
          <w:right w:val="nil"/>
          <w:between w:val="nil"/>
        </w:pBdr>
        <w:spacing w:line="240" w:lineRule="auto"/>
        <w:rPr>
          <w:color w:val="000000"/>
          <w:sz w:val="20"/>
          <w:szCs w:val="20"/>
        </w:rPr>
      </w:pPr>
      <w:r>
        <w:rPr>
          <w:color w:val="000000"/>
          <w:sz w:val="20"/>
          <w:szCs w:val="20"/>
        </w:rPr>
        <w:t xml:space="preserve">En la siguiente ilustración se relacionan las actividades más significativas para la gestión de la </w:t>
      </w:r>
      <w:sdt>
        <w:sdtPr>
          <w:tag w:val="goog_rdk_8"/>
          <w:id w:val="-1253889222"/>
        </w:sdtPr>
        <w:sdtContent>
          <w:commentRangeStart w:id="10"/>
        </w:sdtContent>
      </w:sdt>
      <w:r>
        <w:rPr>
          <w:color w:val="000000"/>
          <w:sz w:val="20"/>
          <w:szCs w:val="20"/>
        </w:rPr>
        <w:t>capacidad:</w:t>
      </w:r>
      <w:commentRangeEnd w:id="10"/>
      <w:r>
        <w:commentReference w:id="10"/>
      </w:r>
    </w:p>
    <w:p w14:paraId="000000B2" w14:textId="77777777" w:rsidR="00364926" w:rsidRDefault="007F0FD4">
      <w:pPr>
        <w:pBdr>
          <w:top w:val="nil"/>
          <w:left w:val="nil"/>
          <w:bottom w:val="nil"/>
          <w:right w:val="nil"/>
          <w:between w:val="nil"/>
        </w:pBdr>
        <w:spacing w:line="240" w:lineRule="auto"/>
        <w:rPr>
          <w:color w:val="000000"/>
          <w:sz w:val="20"/>
          <w:szCs w:val="20"/>
        </w:rPr>
      </w:pPr>
      <w:r>
        <w:rPr>
          <w:noProof/>
        </w:rPr>
        <mc:AlternateContent>
          <mc:Choice Requires="wps">
            <w:drawing>
              <wp:anchor distT="0" distB="0" distL="114300" distR="114300" simplePos="0" relativeHeight="251668480" behindDoc="0" locked="0" layoutInCell="1" hidden="0" allowOverlap="1" wp14:anchorId="4E589059" wp14:editId="36A67263">
                <wp:simplePos x="0" y="0"/>
                <wp:positionH relativeFrom="column">
                  <wp:posOffset>50801</wp:posOffset>
                </wp:positionH>
                <wp:positionV relativeFrom="paragraph">
                  <wp:posOffset>127000</wp:posOffset>
                </wp:positionV>
                <wp:extent cx="6219825" cy="923925"/>
                <wp:effectExtent l="0" t="0" r="0" b="0"/>
                <wp:wrapNone/>
                <wp:docPr id="109" name="Rectángulo: esquinas redondeadas 109"/>
                <wp:cNvGraphicFramePr/>
                <a:graphic xmlns:a="http://schemas.openxmlformats.org/drawingml/2006/main">
                  <a:graphicData uri="http://schemas.microsoft.com/office/word/2010/wordprocessingShape">
                    <wps:wsp>
                      <wps:cNvSpPr/>
                      <wps:spPr>
                        <a:xfrm>
                          <a:off x="2240850" y="3322800"/>
                          <a:ext cx="6210300" cy="914400"/>
                        </a:xfrm>
                        <a:prstGeom prst="roundRect">
                          <a:avLst>
                            <a:gd name="adj" fmla="val 16667"/>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2C38BE3F" w14:textId="77777777" w:rsidR="00CA6012" w:rsidRDefault="00CA6012">
                            <w:pPr>
                              <w:spacing w:line="275" w:lineRule="auto"/>
                              <w:jc w:val="center"/>
                              <w:textDirection w:val="btLr"/>
                            </w:pPr>
                            <w:proofErr w:type="spellStart"/>
                            <w:r>
                              <w:rPr>
                                <w:color w:val="000000"/>
                              </w:rPr>
                              <w:t>Anexo_Gestion_de_capacidad</w:t>
                            </w:r>
                            <w:proofErr w:type="spellEnd"/>
                          </w:p>
                        </w:txbxContent>
                      </wps:txbx>
                      <wps:bodyPr spcFirstLastPara="1" wrap="square" lIns="91425" tIns="45700" rIns="91425" bIns="45700" anchor="ctr" anchorCtr="0">
                        <a:noAutofit/>
                      </wps:bodyPr>
                    </wps:wsp>
                  </a:graphicData>
                </a:graphic>
              </wp:anchor>
            </w:drawing>
          </mc:Choice>
          <mc:Fallback>
            <w:pict>
              <v:roundrect w14:anchorId="4E589059" id="Rectángulo: esquinas redondeadas 109" o:spid="_x0000_s1036" style="position:absolute;margin-left:4pt;margin-top:10pt;width:489.75pt;height:72.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9tSnQIAADYFAAAOAAAAZHJzL2Uyb0RvYy54bWysVNtuGyEQfa/Uf0C8N3uxvYmtrKMmqatK&#10;URs17QeMgd2lYoEAvn1OvyU/1oHdOO5FqlTVD3hmGc6cOTNwebXvFdkK56XRNS3OckqEZoZL3db0&#10;65fVmwtKfADNQRktanoQnl4tX7+63NmFKE1nFBeOIIj2i52taReCXWSZZ53owZ8ZKzRuNsb1ENB1&#10;bcYd7BC9V1mZ51W2M45bZ5jwHr/eDpt0mfCbRrDwqWm8CETVFLmFtLq0ruOaLS9h0TqwnWQjDfgH&#10;Fj1IjUmPULcQgGyc/A2ql8wZb5pwxkyfmaaRTKQasJoi/6Wahw6sSLWgON4eZfL/D5Z93N47Ijn2&#10;Lp9ToqHHJn1G2Z6+63ajzIII/7iRGjxxghvNBXC0YzBKt7N+gQgP9t6Nnkcz6rBvXB//sUKyr2lZ&#10;TvOLGTbgUNPJpCwv8lF6sQ+EYUBVFvkEPxKGEfNiOh0Cshck63x4L0xPolFTZzaaR6JJdtje+ZD0&#10;52MNwL9R0vQKu7kFRYqqqs4jZUQcg9F6xhw7x1dSqWT7ZzhPrEG585TFu3Z9oxxBwJquVvNJeT1C&#10;tn44NkQXefz96ch1dT45OYIU2udUSmoC8dYUFQ52PE88AyWwNUmrGOvgSFFpskOlZuUMNQO8OY2C&#10;gGZv8YDX7ZDdKHk88TP72byYrEYq/jQsanILvhuqTFsxDBZJ8WR1OATvNCfhYHFaNF5sGsn4nhIl&#10;8BlAI8UFkOrvcViY0tiYOEzD+EQr7Nf7cS4jWPy0NvyAw+otW0kkeQc+3IPDBheYHq8wJn7cgEMy&#10;6oPGpuEYRXVCcqaz8yipO91Zn+6AZp3Bl4EFR7ER0bkJ6aWIxWvzdhNMIwNySUwHMqODlzNN1viQ&#10;xNt/6qeol+du+QMAAP//AwBQSwMEFAAGAAgAAAAhAHdi4B7fAAAACAEAAA8AAABkcnMvZG93bnJl&#10;di54bWxMj81OwzAQhO+VeAdrkbhRh5+UEOJUCInCgaoiVD278RJHjddR7LYpT89yosfRjGa+Keaj&#10;68QBh9B6UnAzTUAg1d601ChYf71eZyBC1GR05wkVnDDAvLyYFDo3/kifeKhiI7iEQq4V2Bj7XMpQ&#10;W3Q6TH2PxN63H5yOLIdGmkEfudx18jZJZtLplnjB6h5fLNa7au8U/NSLld9Viw+7vF9v0rvq/bR5&#10;80pdXY7PTyAijvE/DH/4jA4lM239nkwQnYKMn0QFPAKC7cfsIQWx5dwsTUGWhTw/UP4CAAD//wMA&#10;UEsBAi0AFAAGAAgAAAAhALaDOJL+AAAA4QEAABMAAAAAAAAAAAAAAAAAAAAAAFtDb250ZW50X1R5&#10;cGVzXS54bWxQSwECLQAUAAYACAAAACEAOP0h/9YAAACUAQAACwAAAAAAAAAAAAAAAAAvAQAAX3Jl&#10;bHMvLnJlbHNQSwECLQAUAAYACAAAACEAfavbUp0CAAA2BQAADgAAAAAAAAAAAAAAAAAuAgAAZHJz&#10;L2Uyb0RvYy54bWxQSwECLQAUAAYACAAAACEAd2LgHt8AAAAIAQAADwAAAAAAAAAAAAAAAAD3BAAA&#10;ZHJzL2Rvd25yZXYueG1sUEsFBgAAAAAEAAQA8wAAAAMGAAAAAA==&#10;" fillcolor="#ff932b" strokecolor="#f5913f">
                <v:fill color2="#ffb673" angle="180" focus="100%" type="gradient">
                  <o:fill v:ext="view" type="gradientUnscaled"/>
                </v:fill>
                <v:stroke startarrowwidth="narrow" startarrowlength="short" endarrowwidth="narrow" endarrowlength="short"/>
                <v:textbox inset="2.53958mm,1.2694mm,2.53958mm,1.2694mm">
                  <w:txbxContent>
                    <w:p w14:paraId="2C38BE3F" w14:textId="77777777" w:rsidR="00CA6012" w:rsidRDefault="00CA6012">
                      <w:pPr>
                        <w:spacing w:line="275" w:lineRule="auto"/>
                        <w:jc w:val="center"/>
                        <w:textDirection w:val="btLr"/>
                      </w:pPr>
                      <w:proofErr w:type="spellStart"/>
                      <w:r>
                        <w:rPr>
                          <w:color w:val="000000"/>
                        </w:rPr>
                        <w:t>Anexo_Gestion_de_capacidad</w:t>
                      </w:r>
                      <w:proofErr w:type="spellEnd"/>
                    </w:p>
                  </w:txbxContent>
                </v:textbox>
              </v:roundrect>
            </w:pict>
          </mc:Fallback>
        </mc:AlternateContent>
      </w:r>
    </w:p>
    <w:p w14:paraId="000000B3" w14:textId="77777777" w:rsidR="00364926" w:rsidRDefault="00364926">
      <w:pPr>
        <w:spacing w:after="240"/>
        <w:jc w:val="center"/>
      </w:pPr>
    </w:p>
    <w:p w14:paraId="000000B4" w14:textId="77777777" w:rsidR="00364926" w:rsidRDefault="00364926">
      <w:pPr>
        <w:spacing w:after="240"/>
        <w:jc w:val="center"/>
      </w:pPr>
    </w:p>
    <w:p w14:paraId="000000B5" w14:textId="77777777" w:rsidR="00364926" w:rsidRDefault="00364926">
      <w:pPr>
        <w:spacing w:after="240"/>
        <w:jc w:val="center"/>
      </w:pPr>
    </w:p>
    <w:p w14:paraId="000000B6" w14:textId="77777777" w:rsidR="00364926" w:rsidRDefault="00364926">
      <w:pPr>
        <w:rPr>
          <w:sz w:val="20"/>
          <w:szCs w:val="20"/>
        </w:rPr>
      </w:pPr>
    </w:p>
    <w:p w14:paraId="000000B7" w14:textId="77777777" w:rsidR="00364926" w:rsidRDefault="007F0FD4">
      <w:pPr>
        <w:rPr>
          <w:sz w:val="20"/>
          <w:szCs w:val="20"/>
        </w:rPr>
      </w:pPr>
      <w:r>
        <w:rPr>
          <w:sz w:val="20"/>
          <w:szCs w:val="20"/>
        </w:rPr>
        <w:t>5. Acuerdos de Nivel de servicio (ANS)</w:t>
      </w:r>
    </w:p>
    <w:p w14:paraId="000000B8" w14:textId="77777777" w:rsidR="00364926" w:rsidRDefault="007F0FD4">
      <w:pPr>
        <w:rPr>
          <w:sz w:val="20"/>
          <w:szCs w:val="20"/>
        </w:rPr>
      </w:pPr>
      <w:r>
        <w:rPr>
          <w:noProof/>
        </w:rPr>
        <mc:AlternateContent>
          <mc:Choice Requires="wps">
            <w:drawing>
              <wp:anchor distT="0" distB="0" distL="114300" distR="114300" simplePos="0" relativeHeight="251669504" behindDoc="0" locked="0" layoutInCell="1" hidden="0" allowOverlap="1" wp14:anchorId="2A7F0174" wp14:editId="65678F89">
                <wp:simplePos x="0" y="0"/>
                <wp:positionH relativeFrom="column">
                  <wp:posOffset>1</wp:posOffset>
                </wp:positionH>
                <wp:positionV relativeFrom="paragraph">
                  <wp:posOffset>0</wp:posOffset>
                </wp:positionV>
                <wp:extent cx="6377305" cy="1040934"/>
                <wp:effectExtent l="0" t="0" r="0" b="0"/>
                <wp:wrapNone/>
                <wp:docPr id="112" name="Rectángulo 112"/>
                <wp:cNvGraphicFramePr/>
                <a:graphic xmlns:a="http://schemas.openxmlformats.org/drawingml/2006/main">
                  <a:graphicData uri="http://schemas.microsoft.com/office/word/2010/wordprocessingShape">
                    <wps:wsp>
                      <wps:cNvSpPr/>
                      <wps:spPr>
                        <a:xfrm>
                          <a:off x="2171635" y="3273821"/>
                          <a:ext cx="6348730" cy="1012359"/>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12E2A18C" w14:textId="77777777" w:rsidR="00CA6012" w:rsidRDefault="00CA6012">
                            <w:pPr>
                              <w:spacing w:line="240" w:lineRule="auto"/>
                              <w:textDirection w:val="btLr"/>
                            </w:pPr>
                            <w:r>
                              <w:rPr>
                                <w:color w:val="000000"/>
                                <w:sz w:val="16"/>
                              </w:rPr>
                              <w:t>Para estas temáticas por favor hacer reúso del programa 228132 - Tecnólogo en gestión de servicios en la nube</w:t>
                            </w:r>
                          </w:p>
                          <w:p w14:paraId="1B5C4543" w14:textId="77777777" w:rsidR="00CA6012" w:rsidRDefault="00CA6012">
                            <w:pPr>
                              <w:spacing w:line="240" w:lineRule="auto"/>
                              <w:textDirection w:val="btLr"/>
                            </w:pPr>
                          </w:p>
                          <w:p w14:paraId="3DD9E72B" w14:textId="77777777" w:rsidR="00CA6012" w:rsidRDefault="00CA6012">
                            <w:pPr>
                              <w:spacing w:line="240" w:lineRule="auto"/>
                              <w:textDirection w:val="btLr"/>
                            </w:pPr>
                            <w:r>
                              <w:rPr>
                                <w:color w:val="000000"/>
                                <w:sz w:val="16"/>
                              </w:rPr>
                              <w:t>CF</w:t>
                            </w:r>
                            <w:proofErr w:type="gramStart"/>
                            <w:r>
                              <w:rPr>
                                <w:color w:val="000000"/>
                                <w:sz w:val="16"/>
                              </w:rPr>
                              <w:t>07:Gestión</w:t>
                            </w:r>
                            <w:proofErr w:type="gramEnd"/>
                            <w:r>
                              <w:rPr>
                                <w:color w:val="000000"/>
                                <w:sz w:val="16"/>
                              </w:rPr>
                              <w:t xml:space="preserve"> de los servicios en la nube</w:t>
                            </w:r>
                          </w:p>
                          <w:p w14:paraId="6B862F90" w14:textId="77777777" w:rsidR="00CA6012" w:rsidRDefault="00CA6012">
                            <w:pPr>
                              <w:spacing w:line="240" w:lineRule="auto"/>
                              <w:textDirection w:val="btLr"/>
                            </w:pPr>
                            <w:r>
                              <w:rPr>
                                <w:b/>
                                <w:color w:val="000000"/>
                                <w:sz w:val="16"/>
                              </w:rPr>
                              <w:t xml:space="preserve">Ruta: </w:t>
                            </w:r>
                            <w:r>
                              <w:rPr>
                                <w:color w:val="0000FF"/>
                                <w:sz w:val="16"/>
                                <w:u w:val="single"/>
                              </w:rPr>
                              <w:t>https://drive.google.com/drive/folders/1vDqAfj4uelGw8aDP7tHmuSk9Mo_s2xDQ?usp=sharing</w:t>
                            </w:r>
                          </w:p>
                          <w:p w14:paraId="15DBAA71" w14:textId="77777777" w:rsidR="00CA6012" w:rsidRDefault="00CA6012">
                            <w:pPr>
                              <w:spacing w:line="240" w:lineRule="auto"/>
                              <w:textDirection w:val="btLr"/>
                            </w:pPr>
                          </w:p>
                          <w:p w14:paraId="27265FBC" w14:textId="77777777" w:rsidR="00CA6012" w:rsidRDefault="00CA6012">
                            <w:pPr>
                              <w:spacing w:line="240" w:lineRule="auto"/>
                              <w:textDirection w:val="btLr"/>
                            </w:pPr>
                            <w:r>
                              <w:rPr>
                                <w:b/>
                                <w:color w:val="000000"/>
                                <w:sz w:val="16"/>
                              </w:rPr>
                              <w:t>Temáticas:</w:t>
                            </w:r>
                          </w:p>
                          <w:p w14:paraId="063368FF" w14:textId="77777777" w:rsidR="00CA6012" w:rsidRDefault="00CA6012">
                            <w:pPr>
                              <w:spacing w:line="275" w:lineRule="auto"/>
                              <w:textDirection w:val="btLr"/>
                            </w:pPr>
                            <w:r>
                              <w:rPr>
                                <w:b/>
                                <w:color w:val="000000"/>
                                <w:sz w:val="16"/>
                              </w:rPr>
                              <w:t>2. Acuerdo de nivel de servicios</w:t>
                            </w:r>
                          </w:p>
                        </w:txbxContent>
                      </wps:txbx>
                      <wps:bodyPr spcFirstLastPara="1" wrap="square" lIns="91425" tIns="45700" rIns="91425" bIns="45700" anchor="ctr" anchorCtr="0">
                        <a:noAutofit/>
                      </wps:bodyPr>
                    </wps:wsp>
                  </a:graphicData>
                </a:graphic>
              </wp:anchor>
            </w:drawing>
          </mc:Choice>
          <mc:Fallback>
            <w:pict>
              <v:rect w14:anchorId="2A7F0174" id="Rectángulo 112" o:spid="_x0000_s1037" style="position:absolute;margin-left:0;margin-top:0;width:502.15pt;height:81.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CTdgIAAPAEAAAOAAAAZHJzL2Uyb0RvYy54bWysVNtu3CAQfa/Uf0C8NzZ29qp4oybpVpWi&#10;NmraD5jF2EbCQIG9fU6/pT+WATub7UWqVHUf2AHODGfOzPjq+tArshPOS6Mryi5ySoTmppa6rejX&#10;L+s3c0p8AF2DMlpU9Cg8vV69fnW1t0tRmM6oWjiCQbRf7m1FuxDsMss870QP/sJYofGyMa6HgFvX&#10;ZrWDPUbvVVbk+TTbG1dbZ7jwHk/vhku6SvGbRvDwqWm8CERVFLmFtLq0buKara5g2TqwneQjDfgH&#10;Fj1IjY+eQt1BALJ18rdQveTOeNOEC276zDSN5CLlgNmw/JdsHjuwIuWC4nh7ksn/v7D84+7BEVlj&#10;7VhBiYYei/QZZfvxXbdbZUg8RpH21i8R+2gf3LjzaMaMD43r4z/mQg4VLdiMTcsJJceKlsWsnBds&#10;EFkcAuEImJaX81mJteCIYDkryskiIrKXUNb58F6YnkSjog7pJHFhd+/DAH2GjJrXa6lUsj1CBoNY&#10;g0LlydO7dnOrHNkB9sF6vSiLm/HN1p+jWR5/f3K5mc7KMxdk2z4/paQmEPudTbEloz/xHJRAUVOD&#10;RayDE0Wlyb6ii0mBInHAnm8UBDR7iw5et8PrRsmTx8/sJwtWrkcq/hwWNbkD3w1ZpqsIg6UzW10n&#10;qxNQv9M1CUeLddY4kjSS8T0lSuAAo5FwAaT6Ow4TUxorF5tjaIdohcPmMHZUDBaPNqY+Ypt5y9cS&#10;Sd6DDw/gcNAYPo/Dhw9/24JDMuqDxqIt2GVUJ6TN5WQWJXXnN5vzG9C8MzjTPDiKhYib25BmPCav&#10;zdttMI1MjfNCZqSNY5Vab/wExLk93yfUy4dq9QQAAP//AwBQSwMEFAAGAAgAAAAhALO4l+XcAAAA&#10;BgEAAA8AAABkcnMvZG93bnJldi54bWxMj8FuwjAQRO+V+g/WIvUGNqVCkMZBUFTKpYdCP8DEmzjC&#10;XkexgZSvr+mFXlazmtXM23zRO8vO2IXGk4TxSABDKr1uqJbwvX8fzoCFqEgr6wkl/GCARfH4kKtM&#10;+wt94XkXa5ZCKGRKgomxzTgPpUGnwsi3SMmrfOdUTGtXc92pSwp3lj8LMeVONZQajGrxzWB53J2c&#10;BFraj+3GVKvNfnu9rtfV6nPMeymfBv3yFVjEPt6P4Yaf0KFITAd/Ih2YlZAeiX/z5gnxMgF2SGo6&#10;mQMvcv4fv/gFAAD//wMAUEsBAi0AFAAGAAgAAAAhALaDOJL+AAAA4QEAABMAAAAAAAAAAAAAAAAA&#10;AAAAAFtDb250ZW50X1R5cGVzXS54bWxQSwECLQAUAAYACAAAACEAOP0h/9YAAACUAQAACwAAAAAA&#10;AAAAAAAAAAAvAQAAX3JlbHMvLnJlbHNQSwECLQAUAAYACAAAACEAHi4wk3YCAADwBAAADgAAAAAA&#10;AAAAAAAAAAAuAgAAZHJzL2Uyb0RvYy54bWxQSwECLQAUAAYACAAAACEAs7iX5dwAAAAGAQAADwAA&#10;AAAAAAAAAAAAAADQBAAAZHJzL2Rvd25yZXYueG1sUEsFBgAAAAAEAAQA8wAAANkFAAAAAA==&#10;" fillcolor="#ff932b" strokecolor="#f5913f">
                <v:fill color2="#ffb673" angle="180" focus="100%" type="gradient">
                  <o:fill v:ext="view" type="gradientUnscaled"/>
                </v:fill>
                <v:stroke startarrowwidth="narrow" startarrowlength="short" endarrowwidth="narrow" endarrowlength="short" joinstyle="round"/>
                <v:textbox inset="2.53958mm,1.2694mm,2.53958mm,1.2694mm">
                  <w:txbxContent>
                    <w:p w14:paraId="12E2A18C" w14:textId="77777777" w:rsidR="00CA6012" w:rsidRDefault="00CA6012">
                      <w:pPr>
                        <w:spacing w:line="240" w:lineRule="auto"/>
                        <w:textDirection w:val="btLr"/>
                      </w:pPr>
                      <w:r>
                        <w:rPr>
                          <w:color w:val="000000"/>
                          <w:sz w:val="16"/>
                        </w:rPr>
                        <w:t>Para estas temáticas por favor hacer reúso del programa 228132 - Tecnólogo en gestión de servicios en la nube</w:t>
                      </w:r>
                    </w:p>
                    <w:p w14:paraId="1B5C4543" w14:textId="77777777" w:rsidR="00CA6012" w:rsidRDefault="00CA6012">
                      <w:pPr>
                        <w:spacing w:line="240" w:lineRule="auto"/>
                        <w:textDirection w:val="btLr"/>
                      </w:pPr>
                    </w:p>
                    <w:p w14:paraId="3DD9E72B" w14:textId="77777777" w:rsidR="00CA6012" w:rsidRDefault="00CA6012">
                      <w:pPr>
                        <w:spacing w:line="240" w:lineRule="auto"/>
                        <w:textDirection w:val="btLr"/>
                      </w:pPr>
                      <w:r>
                        <w:rPr>
                          <w:color w:val="000000"/>
                          <w:sz w:val="16"/>
                        </w:rPr>
                        <w:t>CF</w:t>
                      </w:r>
                      <w:proofErr w:type="gramStart"/>
                      <w:r>
                        <w:rPr>
                          <w:color w:val="000000"/>
                          <w:sz w:val="16"/>
                        </w:rPr>
                        <w:t>07:Gestión</w:t>
                      </w:r>
                      <w:proofErr w:type="gramEnd"/>
                      <w:r>
                        <w:rPr>
                          <w:color w:val="000000"/>
                          <w:sz w:val="16"/>
                        </w:rPr>
                        <w:t xml:space="preserve"> de los servicios en la nube</w:t>
                      </w:r>
                    </w:p>
                    <w:p w14:paraId="6B862F90" w14:textId="77777777" w:rsidR="00CA6012" w:rsidRDefault="00CA6012">
                      <w:pPr>
                        <w:spacing w:line="240" w:lineRule="auto"/>
                        <w:textDirection w:val="btLr"/>
                      </w:pPr>
                      <w:r>
                        <w:rPr>
                          <w:b/>
                          <w:color w:val="000000"/>
                          <w:sz w:val="16"/>
                        </w:rPr>
                        <w:t xml:space="preserve">Ruta: </w:t>
                      </w:r>
                      <w:r>
                        <w:rPr>
                          <w:color w:val="0000FF"/>
                          <w:sz w:val="16"/>
                          <w:u w:val="single"/>
                        </w:rPr>
                        <w:t>https://drive.google.com/drive/folders/1vDqAfj4uelGw8aDP7tHmuSk9Mo_s2xDQ?usp=sharing</w:t>
                      </w:r>
                    </w:p>
                    <w:p w14:paraId="15DBAA71" w14:textId="77777777" w:rsidR="00CA6012" w:rsidRDefault="00CA6012">
                      <w:pPr>
                        <w:spacing w:line="240" w:lineRule="auto"/>
                        <w:textDirection w:val="btLr"/>
                      </w:pPr>
                    </w:p>
                    <w:p w14:paraId="27265FBC" w14:textId="77777777" w:rsidR="00CA6012" w:rsidRDefault="00CA6012">
                      <w:pPr>
                        <w:spacing w:line="240" w:lineRule="auto"/>
                        <w:textDirection w:val="btLr"/>
                      </w:pPr>
                      <w:r>
                        <w:rPr>
                          <w:b/>
                          <w:color w:val="000000"/>
                          <w:sz w:val="16"/>
                        </w:rPr>
                        <w:t>Temáticas:</w:t>
                      </w:r>
                    </w:p>
                    <w:p w14:paraId="063368FF" w14:textId="77777777" w:rsidR="00CA6012" w:rsidRDefault="00CA6012">
                      <w:pPr>
                        <w:spacing w:line="275" w:lineRule="auto"/>
                        <w:textDirection w:val="btLr"/>
                      </w:pPr>
                      <w:r>
                        <w:rPr>
                          <w:b/>
                          <w:color w:val="000000"/>
                          <w:sz w:val="16"/>
                        </w:rPr>
                        <w:t>2. Acuerdo de nivel de servicios</w:t>
                      </w:r>
                    </w:p>
                  </w:txbxContent>
                </v:textbox>
              </v:rect>
            </w:pict>
          </mc:Fallback>
        </mc:AlternateContent>
      </w:r>
    </w:p>
    <w:p w14:paraId="000000B9" w14:textId="77777777" w:rsidR="00364926" w:rsidRDefault="00364926">
      <w:pPr>
        <w:rPr>
          <w:sz w:val="20"/>
          <w:szCs w:val="20"/>
        </w:rPr>
      </w:pPr>
    </w:p>
    <w:p w14:paraId="000000BA" w14:textId="77777777" w:rsidR="00364926" w:rsidRDefault="00364926">
      <w:pPr>
        <w:rPr>
          <w:sz w:val="20"/>
          <w:szCs w:val="20"/>
        </w:rPr>
      </w:pPr>
    </w:p>
    <w:p w14:paraId="000000BB" w14:textId="77777777" w:rsidR="00364926" w:rsidRDefault="00364926">
      <w:pPr>
        <w:rPr>
          <w:sz w:val="20"/>
          <w:szCs w:val="20"/>
        </w:rPr>
      </w:pPr>
    </w:p>
    <w:p w14:paraId="000000BC" w14:textId="77777777" w:rsidR="00364926" w:rsidRDefault="00364926">
      <w:pPr>
        <w:rPr>
          <w:sz w:val="20"/>
          <w:szCs w:val="20"/>
        </w:rPr>
      </w:pPr>
    </w:p>
    <w:p w14:paraId="000000BD" w14:textId="77777777" w:rsidR="00364926" w:rsidRDefault="00364926">
      <w:pPr>
        <w:rPr>
          <w:sz w:val="20"/>
          <w:szCs w:val="20"/>
        </w:rPr>
      </w:pPr>
    </w:p>
    <w:p w14:paraId="000000BE" w14:textId="77777777" w:rsidR="00364926" w:rsidRDefault="00364926">
      <w:pPr>
        <w:rPr>
          <w:sz w:val="20"/>
          <w:szCs w:val="20"/>
        </w:rPr>
      </w:pPr>
    </w:p>
    <w:p w14:paraId="000000BF" w14:textId="77777777" w:rsidR="00364926" w:rsidRDefault="007F0FD4">
      <w:pPr>
        <w:rPr>
          <w:sz w:val="20"/>
          <w:szCs w:val="20"/>
        </w:rPr>
      </w:pPr>
      <w:r>
        <w:rPr>
          <w:sz w:val="20"/>
          <w:szCs w:val="20"/>
        </w:rPr>
        <w:t xml:space="preserve">6. Acuerdo de Nivel de Operación (OLA) </w:t>
      </w:r>
    </w:p>
    <w:p w14:paraId="000000C0" w14:textId="77777777" w:rsidR="00364926" w:rsidRDefault="00364926">
      <w:pPr>
        <w:rPr>
          <w:sz w:val="20"/>
          <w:szCs w:val="20"/>
        </w:rPr>
      </w:pPr>
    </w:p>
    <w:p w14:paraId="000000C1" w14:textId="77777777" w:rsidR="00364926" w:rsidRDefault="007F0FD4">
      <w:pPr>
        <w:rPr>
          <w:color w:val="202124"/>
          <w:sz w:val="20"/>
          <w:szCs w:val="20"/>
        </w:rPr>
      </w:pPr>
      <w:r>
        <w:rPr>
          <w:color w:val="202124"/>
          <w:sz w:val="20"/>
          <w:szCs w:val="20"/>
          <w:highlight w:val="white"/>
        </w:rPr>
        <w:t xml:space="preserve">Acuerdo de Nivel Operacional, por sus siglas en inglés: </w:t>
      </w:r>
      <w:proofErr w:type="spellStart"/>
      <w:r>
        <w:rPr>
          <w:color w:val="202124"/>
          <w:sz w:val="20"/>
          <w:szCs w:val="20"/>
          <w:highlight w:val="white"/>
        </w:rPr>
        <w:t>Operational</w:t>
      </w:r>
      <w:proofErr w:type="spellEnd"/>
      <w:r>
        <w:rPr>
          <w:color w:val="202124"/>
          <w:sz w:val="20"/>
          <w:szCs w:val="20"/>
          <w:highlight w:val="white"/>
        </w:rPr>
        <w:t xml:space="preserve"> </w:t>
      </w:r>
      <w:proofErr w:type="spellStart"/>
      <w:r>
        <w:rPr>
          <w:color w:val="202124"/>
          <w:sz w:val="20"/>
          <w:szCs w:val="20"/>
          <w:highlight w:val="white"/>
        </w:rPr>
        <w:t>Level</w:t>
      </w:r>
      <w:proofErr w:type="spellEnd"/>
      <w:r>
        <w:rPr>
          <w:color w:val="202124"/>
          <w:sz w:val="20"/>
          <w:szCs w:val="20"/>
          <w:highlight w:val="white"/>
        </w:rPr>
        <w:t xml:space="preserve"> </w:t>
      </w:r>
      <w:proofErr w:type="spellStart"/>
      <w:r>
        <w:rPr>
          <w:color w:val="202124"/>
          <w:sz w:val="20"/>
          <w:szCs w:val="20"/>
          <w:highlight w:val="white"/>
        </w:rPr>
        <w:t>Agreement</w:t>
      </w:r>
      <w:proofErr w:type="spellEnd"/>
      <w:r>
        <w:rPr>
          <w:color w:val="202124"/>
          <w:sz w:val="20"/>
          <w:szCs w:val="20"/>
          <w:highlight w:val="white"/>
        </w:rPr>
        <w:t xml:space="preserve"> (OLA)</w:t>
      </w:r>
      <w:r>
        <w:rPr>
          <w:color w:val="202124"/>
          <w:sz w:val="20"/>
          <w:szCs w:val="20"/>
        </w:rPr>
        <w:t xml:space="preserve"> es un acuerdo realizado entre un proveedor de servicios de TI y otra parte de la misma organización, </w:t>
      </w:r>
      <w:proofErr w:type="gramStart"/>
      <w:r>
        <w:rPr>
          <w:color w:val="202124"/>
          <w:sz w:val="20"/>
          <w:szCs w:val="20"/>
        </w:rPr>
        <w:t>como</w:t>
      </w:r>
      <w:proofErr w:type="gramEnd"/>
      <w:r>
        <w:rPr>
          <w:color w:val="202124"/>
          <w:sz w:val="20"/>
          <w:szCs w:val="20"/>
        </w:rPr>
        <w:t xml:space="preserve"> por ejemplo: el área de sistemas, área de desarrollo u otras, en el que se definen los bienes y servicios que se proveen y las responsabilidades de ambas partes.</w:t>
      </w:r>
    </w:p>
    <w:p w14:paraId="000000C2" w14:textId="77777777" w:rsidR="00364926" w:rsidRDefault="00364926">
      <w:pPr>
        <w:rPr>
          <w:color w:val="202124"/>
          <w:sz w:val="20"/>
          <w:szCs w:val="20"/>
        </w:rPr>
      </w:pPr>
    </w:p>
    <w:p w14:paraId="000000C3" w14:textId="77777777" w:rsidR="00364926" w:rsidRDefault="007F0FD4">
      <w:pPr>
        <w:rPr>
          <w:color w:val="202124"/>
          <w:sz w:val="20"/>
          <w:szCs w:val="20"/>
        </w:rPr>
      </w:pPr>
      <w:r>
        <w:rPr>
          <w:color w:val="202124"/>
          <w:sz w:val="20"/>
          <w:szCs w:val="20"/>
        </w:rPr>
        <w:t xml:space="preserve">A </w:t>
      </w:r>
      <w:proofErr w:type="gramStart"/>
      <w:r>
        <w:rPr>
          <w:color w:val="202124"/>
          <w:sz w:val="20"/>
          <w:szCs w:val="20"/>
        </w:rPr>
        <w:t>continuación,  se</w:t>
      </w:r>
      <w:proofErr w:type="gramEnd"/>
      <w:r>
        <w:rPr>
          <w:color w:val="202124"/>
          <w:sz w:val="20"/>
          <w:szCs w:val="20"/>
        </w:rPr>
        <w:t xml:space="preserve"> presentan las recomendaciones para crear el </w:t>
      </w:r>
      <w:sdt>
        <w:sdtPr>
          <w:tag w:val="goog_rdk_9"/>
          <w:id w:val="-90248882"/>
        </w:sdtPr>
        <w:sdtContent>
          <w:commentRangeStart w:id="11"/>
        </w:sdtContent>
      </w:sdt>
      <w:r>
        <w:rPr>
          <w:color w:val="202124"/>
          <w:sz w:val="20"/>
          <w:szCs w:val="20"/>
        </w:rPr>
        <w:t>OLA</w:t>
      </w:r>
      <w:commentRangeEnd w:id="11"/>
      <w:r>
        <w:commentReference w:id="11"/>
      </w:r>
      <w:r>
        <w:rPr>
          <w:color w:val="202124"/>
          <w:sz w:val="20"/>
          <w:szCs w:val="20"/>
        </w:rPr>
        <w:t>:</w:t>
      </w:r>
    </w:p>
    <w:p w14:paraId="000000C4" w14:textId="77777777" w:rsidR="00364926" w:rsidRDefault="007F0FD4">
      <w:pPr>
        <w:rPr>
          <w:color w:val="202124"/>
          <w:sz w:val="20"/>
          <w:szCs w:val="20"/>
        </w:rPr>
      </w:pPr>
      <w:r>
        <w:rPr>
          <w:noProof/>
        </w:rPr>
        <mc:AlternateContent>
          <mc:Choice Requires="wps">
            <w:drawing>
              <wp:anchor distT="0" distB="0" distL="114300" distR="114300" simplePos="0" relativeHeight="251670528" behindDoc="0" locked="0" layoutInCell="1" hidden="0" allowOverlap="1" wp14:anchorId="50FA7726" wp14:editId="33B9DABA">
                <wp:simplePos x="0" y="0"/>
                <wp:positionH relativeFrom="column">
                  <wp:posOffset>25401</wp:posOffset>
                </wp:positionH>
                <wp:positionV relativeFrom="paragraph">
                  <wp:posOffset>50800</wp:posOffset>
                </wp:positionV>
                <wp:extent cx="6524625" cy="1066800"/>
                <wp:effectExtent l="0" t="0" r="0" b="0"/>
                <wp:wrapNone/>
                <wp:docPr id="111" name="Rectángulo: esquinas redondeadas 111"/>
                <wp:cNvGraphicFramePr/>
                <a:graphic xmlns:a="http://schemas.openxmlformats.org/drawingml/2006/main">
                  <a:graphicData uri="http://schemas.microsoft.com/office/word/2010/wordprocessingShape">
                    <wps:wsp>
                      <wps:cNvSpPr/>
                      <wps:spPr>
                        <a:xfrm>
                          <a:off x="2088450" y="3251363"/>
                          <a:ext cx="6515100" cy="1057275"/>
                        </a:xfrm>
                        <a:prstGeom prst="roundRect">
                          <a:avLst>
                            <a:gd name="adj" fmla="val 16667"/>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75F7444A" w14:textId="77777777" w:rsidR="00CA6012" w:rsidRDefault="00CA6012">
                            <w:pPr>
                              <w:spacing w:line="275" w:lineRule="auto"/>
                              <w:jc w:val="center"/>
                              <w:textDirection w:val="btLr"/>
                            </w:pPr>
                            <w:r>
                              <w:rPr>
                                <w:color w:val="000000"/>
                              </w:rPr>
                              <w:t>DI_CF07_6_OLA_Slide_diapositivas_titulos</w:t>
                            </w:r>
                          </w:p>
                        </w:txbxContent>
                      </wps:txbx>
                      <wps:bodyPr spcFirstLastPara="1" wrap="square" lIns="91425" tIns="45700" rIns="91425" bIns="45700" anchor="ctr" anchorCtr="0">
                        <a:noAutofit/>
                      </wps:bodyPr>
                    </wps:wsp>
                  </a:graphicData>
                </a:graphic>
              </wp:anchor>
            </w:drawing>
          </mc:Choice>
          <mc:Fallback>
            <w:pict>
              <v:roundrect w14:anchorId="50FA7726" id="Rectángulo: esquinas redondeadas 111" o:spid="_x0000_s1038" style="position:absolute;margin-left:2pt;margin-top:4pt;width:513.75pt;height:8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0aowIAADcFAAAOAAAAZHJzL2Uyb0RvYy54bWysVNtu3CAQfa/Uf0C8N75s7M2u4o2apFtV&#10;itqoaT9gFvCaCgMB9vY5/Zb8WAfsbLYXqVJVP9iDORzOnBm4vNr3imyF89LohhZnOSVCM8OlXjf0&#10;65flmwtKfADNQRktGnoQnl4tXr+63Nm5KE1nFBeOIIn2851taBeCnWeZZ53owZ8ZKzROtsb1EHDo&#10;1hl3sEP2XmVlntfZzjhunWHCe/x7O0zSReJvW8HCp7b1IhDVUNQW0tul9yq+s8UlzNcObCfZKAP+&#10;QUUPUuOmR6pbCEA2Tv5G1UvmjDdtOGOmz0zbSiZSDphNkf+SzUMHVqRc0Bxvjzb5/0fLPm7vHZEc&#10;a1cUlGjosUif0ban73q9UWZOhH/cSA2eOMGN5gI4xhGM1u2snyPDg71348hjGH3Yt66PX8yQ7Bta&#10;5hcX5xUW4NDQSVkVk3oyWC/2gTAE1FVRFTkCGCKKvJqW0yoishcq63x4L0xPYtBQZzaaR6XJd9je&#10;+ZAKwMckgH+jpO0VlnMLihR1XU9HxhGM3M+cY+n4UiqVYv9M54k16HeedvFuvbpRjiBhQ5fL2aS8&#10;HinXflg2oDETfP605Lqepsxx77gkfcatlNQE4rEpauzsuJ54BkpgbVKfRqyDo0Slya6hs6qs0DTA&#10;o9MqCBj2Fhd4vR52N0oeV/ysvpoVk+Wo3p/Coie34LshyzQVYTBPjqeowy54pzkJB4vtovFk0yjG&#10;95QogfcABgkXQKq/4zAxpdGL2E1D/8Qo7Ff7oTHLSBZ/rQw/YLd6y5YSRd6BD/fgsMDYuTs8w7jx&#10;4wYcilEfNBZtVpxHd0IanFfTaKk7nVmdzoBmncGrgQVHsRBxcBPSVRGT1+btJphWBtSSlA5ixgGe&#10;zqGYw00Sj//pOKFe7rvFDwAAAP//AwBQSwMEFAAGAAgAAAAhAMt11L3gAAAACAEAAA8AAABkcnMv&#10;ZG93bnJldi54bWxMj81OwzAQhO9IvIO1SNyoXfpDFeJUCInCgQoRqp7deImjxusodtuUp2d7gtPu&#10;akaz3+TLwbfiiH1sAmkYjxQIpCrYhmoNm6+XuwWImAxZ0wZCDWeMsCyur3KT2XCiTzyWqRYcQjEz&#10;GlxKXSZlrBx6E0ehQ2LtO/TeJD77WtrenDjct/Jeqbn0piH+4EyHzw6rfXnwGn6q1UfYl6t3t55u&#10;trNJ+Xbevgatb2+Gp0cQCYf0Z4YLPqNDwUy7cCAbRathyk2ShgWPi6om4xmIHW8PcwWyyOX/AsUv&#10;AAAA//8DAFBLAQItABQABgAIAAAAIQC2gziS/gAAAOEBAAATAAAAAAAAAAAAAAAAAAAAAABbQ29u&#10;dGVudF9UeXBlc10ueG1sUEsBAi0AFAAGAAgAAAAhADj9If/WAAAAlAEAAAsAAAAAAAAAAAAAAAAA&#10;LwEAAF9yZWxzLy5yZWxzUEsBAi0AFAAGAAgAAAAhAL4cXRqjAgAANwUAAA4AAAAAAAAAAAAAAAAA&#10;LgIAAGRycy9lMm9Eb2MueG1sUEsBAi0AFAAGAAgAAAAhAMt11L3gAAAACAEAAA8AAAAAAAAAAAAA&#10;AAAA/QQAAGRycy9kb3ducmV2LnhtbFBLBQYAAAAABAAEAPMAAAAKBgAAAAA=&#10;" fillcolor="#ff932b" strokecolor="#f5913f">
                <v:fill color2="#ffb673" angle="180" focus="100%" type="gradient">
                  <o:fill v:ext="view" type="gradientUnscaled"/>
                </v:fill>
                <v:stroke startarrowwidth="narrow" startarrowlength="short" endarrowwidth="narrow" endarrowlength="short"/>
                <v:textbox inset="2.53958mm,1.2694mm,2.53958mm,1.2694mm">
                  <w:txbxContent>
                    <w:p w14:paraId="75F7444A" w14:textId="77777777" w:rsidR="00CA6012" w:rsidRDefault="00CA6012">
                      <w:pPr>
                        <w:spacing w:line="275" w:lineRule="auto"/>
                        <w:jc w:val="center"/>
                        <w:textDirection w:val="btLr"/>
                      </w:pPr>
                      <w:r>
                        <w:rPr>
                          <w:color w:val="000000"/>
                        </w:rPr>
                        <w:t>DI_CF07_6_OLA_Slide_diapositivas_titulos</w:t>
                      </w:r>
                    </w:p>
                  </w:txbxContent>
                </v:textbox>
              </v:roundrect>
            </w:pict>
          </mc:Fallback>
        </mc:AlternateContent>
      </w:r>
    </w:p>
    <w:p w14:paraId="000000C5" w14:textId="77777777" w:rsidR="00364926" w:rsidRDefault="00364926">
      <w:pPr>
        <w:rPr>
          <w:color w:val="202124"/>
          <w:sz w:val="20"/>
          <w:szCs w:val="20"/>
          <w:highlight w:val="white"/>
        </w:rPr>
      </w:pPr>
    </w:p>
    <w:p w14:paraId="000000C6" w14:textId="77777777" w:rsidR="00364926" w:rsidRDefault="00364926">
      <w:pPr>
        <w:rPr>
          <w:color w:val="202124"/>
          <w:sz w:val="20"/>
          <w:szCs w:val="20"/>
          <w:highlight w:val="white"/>
        </w:rPr>
      </w:pPr>
    </w:p>
    <w:p w14:paraId="000000C7" w14:textId="77777777" w:rsidR="00364926" w:rsidRDefault="00364926">
      <w:pPr>
        <w:rPr>
          <w:color w:val="202124"/>
          <w:sz w:val="20"/>
          <w:szCs w:val="20"/>
          <w:highlight w:val="white"/>
        </w:rPr>
      </w:pPr>
    </w:p>
    <w:p w14:paraId="000000C8" w14:textId="77777777" w:rsidR="00364926" w:rsidRDefault="00364926">
      <w:pPr>
        <w:rPr>
          <w:color w:val="202124"/>
          <w:sz w:val="20"/>
          <w:szCs w:val="20"/>
          <w:highlight w:val="white"/>
        </w:rPr>
      </w:pPr>
    </w:p>
    <w:p w14:paraId="000000C9" w14:textId="77777777" w:rsidR="00364926" w:rsidRDefault="00364926">
      <w:pPr>
        <w:rPr>
          <w:color w:val="202124"/>
          <w:sz w:val="20"/>
          <w:szCs w:val="20"/>
          <w:highlight w:val="white"/>
        </w:rPr>
      </w:pPr>
    </w:p>
    <w:p w14:paraId="000000CA" w14:textId="77777777" w:rsidR="00364926" w:rsidRDefault="00364926">
      <w:pPr>
        <w:rPr>
          <w:sz w:val="20"/>
          <w:szCs w:val="20"/>
        </w:rPr>
      </w:pPr>
      <w:bookmarkStart w:id="12" w:name="_heading=h.kle7c3ehv8cc" w:colFirst="0" w:colLast="0"/>
      <w:bookmarkEnd w:id="12"/>
    </w:p>
    <w:p w14:paraId="000000CB" w14:textId="77777777" w:rsidR="00364926" w:rsidRDefault="00364926">
      <w:pPr>
        <w:rPr>
          <w:sz w:val="20"/>
          <w:szCs w:val="20"/>
        </w:rPr>
      </w:pPr>
    </w:p>
    <w:p w14:paraId="000000CC" w14:textId="77777777" w:rsidR="00364926" w:rsidRDefault="007F0FD4">
      <w:pPr>
        <w:rPr>
          <w:sz w:val="20"/>
          <w:szCs w:val="20"/>
        </w:rPr>
      </w:pPr>
      <w:r>
        <w:rPr>
          <w:sz w:val="20"/>
          <w:szCs w:val="20"/>
        </w:rPr>
        <w:t xml:space="preserve">7. Acuerdo de acompañamiento (UC) </w:t>
      </w:r>
    </w:p>
    <w:p w14:paraId="000000CD" w14:textId="77777777" w:rsidR="00364926" w:rsidRDefault="007F0FD4">
      <w:pPr>
        <w:spacing w:before="240" w:after="240"/>
        <w:jc w:val="both"/>
        <w:rPr>
          <w:sz w:val="20"/>
          <w:szCs w:val="20"/>
        </w:rPr>
      </w:pPr>
      <w:r>
        <w:rPr>
          <w:sz w:val="20"/>
          <w:szCs w:val="20"/>
        </w:rPr>
        <w:t xml:space="preserve">Son talleres interactivos para las zonas de trabajo híbridos (virtuales o presenciales) en los que se ponen en práctica las herramientas </w:t>
      </w:r>
      <w:proofErr w:type="spellStart"/>
      <w:r>
        <w:rPr>
          <w:sz w:val="20"/>
          <w:szCs w:val="20"/>
        </w:rPr>
        <w:t>CoCreArE</w:t>
      </w:r>
      <w:proofErr w:type="spellEnd"/>
      <w:r>
        <w:rPr>
          <w:sz w:val="20"/>
          <w:szCs w:val="20"/>
        </w:rPr>
        <w:t xml:space="preserve"> de acuerdo con las necesidades de cada equipo. Los acompañamientos pueden consistir en una o varias sesiones.</w:t>
      </w:r>
    </w:p>
    <w:p w14:paraId="000000CE" w14:textId="77777777" w:rsidR="00364926" w:rsidRDefault="007F0FD4">
      <w:pPr>
        <w:spacing w:before="240" w:after="240"/>
        <w:jc w:val="both"/>
        <w:rPr>
          <w:sz w:val="20"/>
          <w:szCs w:val="20"/>
        </w:rPr>
      </w:pPr>
      <w:r>
        <w:rPr>
          <w:sz w:val="20"/>
          <w:szCs w:val="20"/>
        </w:rPr>
        <w:t xml:space="preserve">También dentro de toda infraestructura se pueden proporcionar herramientas de acompañamiento, que hoy en día se están utilizando, con el objetivo de optimizar los procesos, mejorar la comunicación, acompañamiento y conservar a los equipos de trabajo motivados. </w:t>
      </w:r>
    </w:p>
    <w:tbl>
      <w:tblPr>
        <w:tblStyle w:val="affa"/>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981"/>
        <w:gridCol w:w="4981"/>
      </w:tblGrid>
      <w:tr w:rsidR="00364926" w14:paraId="21E80C1D" w14:textId="77777777">
        <w:tc>
          <w:tcPr>
            <w:tcW w:w="4981" w:type="dxa"/>
            <w:shd w:val="clear" w:color="auto" w:fill="C6D9F1"/>
          </w:tcPr>
          <w:p w14:paraId="000000CF" w14:textId="77777777" w:rsidR="00364926" w:rsidRDefault="00CA6012">
            <w:pPr>
              <w:spacing w:before="240" w:after="240" w:line="276" w:lineRule="auto"/>
              <w:jc w:val="both"/>
              <w:rPr>
                <w:sz w:val="20"/>
                <w:szCs w:val="20"/>
              </w:rPr>
            </w:pPr>
            <w:sdt>
              <w:sdtPr>
                <w:tag w:val="goog_rdk_10"/>
                <w:id w:val="1409800847"/>
              </w:sdtPr>
              <w:sdtContent>
                <w:commentRangeStart w:id="13"/>
              </w:sdtContent>
            </w:sdt>
          </w:p>
          <w:p w14:paraId="000000D0" w14:textId="77777777" w:rsidR="00364926" w:rsidRDefault="007F0FD4">
            <w:pPr>
              <w:spacing w:before="240" w:after="240" w:line="276" w:lineRule="auto"/>
              <w:jc w:val="both"/>
              <w:rPr>
                <w:sz w:val="20"/>
                <w:szCs w:val="20"/>
              </w:rPr>
            </w:pPr>
            <w:r>
              <w:rPr>
                <w:sz w:val="20"/>
                <w:szCs w:val="20"/>
              </w:rPr>
              <w:t>En estos momentos, la comunicación interna es fundamental en todas las empresas, para que exista esa sinergia, especialmente si se ha implementado el teletrabajo u home-office, que han dado apertura a la aparición de la tendencia de nómadas digitales.</w:t>
            </w:r>
          </w:p>
        </w:tc>
        <w:tc>
          <w:tcPr>
            <w:tcW w:w="4981" w:type="dxa"/>
            <w:shd w:val="clear" w:color="auto" w:fill="C6D9F1"/>
          </w:tcPr>
          <w:p w14:paraId="000000D1" w14:textId="77777777" w:rsidR="00364926" w:rsidRDefault="00CA6012">
            <w:pPr>
              <w:spacing w:before="240" w:after="240"/>
              <w:jc w:val="center"/>
              <w:rPr>
                <w:sz w:val="20"/>
                <w:szCs w:val="20"/>
              </w:rPr>
            </w:pPr>
            <w:sdt>
              <w:sdtPr>
                <w:tag w:val="goog_rdk_11"/>
                <w:id w:val="319626630"/>
              </w:sdtPr>
              <w:sdtContent>
                <w:commentRangeStart w:id="14"/>
              </w:sdtContent>
            </w:sdt>
            <w:r w:rsidR="007F0FD4">
              <w:rPr>
                <w:noProof/>
              </w:rPr>
              <w:drawing>
                <wp:inline distT="0" distB="0" distL="0" distR="0" wp14:anchorId="7C08D6F3" wp14:editId="7A2B301E">
                  <wp:extent cx="2047875" cy="2047875"/>
                  <wp:effectExtent l="0" t="0" r="0" b="0"/>
                  <wp:docPr id="118" name="image1.jpg" descr="Ilustración del concepto de teletrabajo"/>
                  <wp:cNvGraphicFramePr/>
                  <a:graphic xmlns:a="http://schemas.openxmlformats.org/drawingml/2006/main">
                    <a:graphicData uri="http://schemas.openxmlformats.org/drawingml/2006/picture">
                      <pic:pic xmlns:pic="http://schemas.openxmlformats.org/drawingml/2006/picture">
                        <pic:nvPicPr>
                          <pic:cNvPr id="0" name="image1.jpg" descr="Ilustración del concepto de teletrabajo"/>
                          <pic:cNvPicPr preferRelativeResize="0"/>
                        </pic:nvPicPr>
                        <pic:blipFill>
                          <a:blip r:embed="rId12"/>
                          <a:srcRect/>
                          <a:stretch>
                            <a:fillRect/>
                          </a:stretch>
                        </pic:blipFill>
                        <pic:spPr>
                          <a:xfrm>
                            <a:off x="0" y="0"/>
                            <a:ext cx="2047875" cy="2047875"/>
                          </a:xfrm>
                          <a:prstGeom prst="rect">
                            <a:avLst/>
                          </a:prstGeom>
                          <a:ln/>
                        </pic:spPr>
                      </pic:pic>
                    </a:graphicData>
                  </a:graphic>
                </wp:inline>
              </w:drawing>
            </w:r>
            <w:commentRangeEnd w:id="13"/>
            <w:r w:rsidR="007F0FD4">
              <w:commentReference w:id="13"/>
            </w:r>
            <w:commentRangeEnd w:id="14"/>
            <w:r w:rsidR="007F0FD4">
              <w:commentReference w:id="14"/>
            </w:r>
          </w:p>
        </w:tc>
      </w:tr>
    </w:tbl>
    <w:p w14:paraId="000000D2" w14:textId="77777777" w:rsidR="00364926" w:rsidRDefault="007F0FD4">
      <w:pPr>
        <w:spacing w:before="240" w:after="240"/>
        <w:jc w:val="both"/>
        <w:rPr>
          <w:sz w:val="20"/>
          <w:szCs w:val="20"/>
        </w:rPr>
      </w:pPr>
      <w:r>
        <w:rPr>
          <w:sz w:val="20"/>
          <w:szCs w:val="20"/>
        </w:rPr>
        <w:t xml:space="preserve">En muchas organizaciones es necesaria la presencialidad, y que sus empleados atiendan los procesos desde sus puestos de trabajo, en este contexto también es necesario mantener una comunicación constante para que los equipos se sientan acompañados y motivados y se sientan protegidos e informados. </w:t>
      </w:r>
    </w:p>
    <w:p w14:paraId="000000D3" w14:textId="77777777" w:rsidR="00364926" w:rsidRDefault="007F0FD4">
      <w:pPr>
        <w:spacing w:before="240" w:after="240"/>
        <w:jc w:val="both"/>
        <w:rPr>
          <w:sz w:val="20"/>
          <w:szCs w:val="20"/>
        </w:rPr>
      </w:pPr>
      <w:r>
        <w:rPr>
          <w:sz w:val="20"/>
          <w:szCs w:val="20"/>
        </w:rPr>
        <w:t xml:space="preserve">Sin duda, en la actualidad se ha dado el auge de videoconferencias con herramientas como Skype, Google </w:t>
      </w:r>
      <w:proofErr w:type="spellStart"/>
      <w:r>
        <w:rPr>
          <w:sz w:val="20"/>
          <w:szCs w:val="20"/>
        </w:rPr>
        <w:t>Meet</w:t>
      </w:r>
      <w:proofErr w:type="spellEnd"/>
      <w:r>
        <w:rPr>
          <w:sz w:val="20"/>
          <w:szCs w:val="20"/>
        </w:rPr>
        <w:t xml:space="preserve">, Zoom o </w:t>
      </w:r>
      <w:proofErr w:type="spellStart"/>
      <w:r>
        <w:rPr>
          <w:sz w:val="20"/>
          <w:szCs w:val="20"/>
        </w:rPr>
        <w:t>Webex</w:t>
      </w:r>
      <w:proofErr w:type="spellEnd"/>
      <w:r>
        <w:rPr>
          <w:sz w:val="20"/>
          <w:szCs w:val="20"/>
        </w:rPr>
        <w:t xml:space="preserve"> que ofrecen muchas posibilidades de conectarnos en tiempo real.</w:t>
      </w:r>
    </w:p>
    <w:p w14:paraId="000000D4" w14:textId="77777777" w:rsidR="00364926" w:rsidRDefault="007F0FD4">
      <w:pPr>
        <w:rPr>
          <w:sz w:val="20"/>
          <w:szCs w:val="20"/>
        </w:rPr>
      </w:pPr>
      <w:r>
        <w:rPr>
          <w:sz w:val="20"/>
          <w:szCs w:val="20"/>
        </w:rPr>
        <w:t xml:space="preserve">8. Propuesta técnico-económica </w:t>
      </w:r>
    </w:p>
    <w:p w14:paraId="000000D5" w14:textId="77777777" w:rsidR="00364926" w:rsidRDefault="007F0FD4">
      <w:pPr>
        <w:spacing w:before="240" w:after="240"/>
        <w:rPr>
          <w:sz w:val="20"/>
          <w:szCs w:val="20"/>
        </w:rPr>
      </w:pPr>
      <w:r>
        <w:rPr>
          <w:sz w:val="20"/>
          <w:szCs w:val="20"/>
          <w:highlight w:val="white"/>
        </w:rPr>
        <w:t xml:space="preserve">La propuesta técnica y económica, es un </w:t>
      </w:r>
      <w:r>
        <w:rPr>
          <w:sz w:val="20"/>
          <w:szCs w:val="20"/>
        </w:rPr>
        <w:t>documento en el que se plasma de forma detallada la estrategia a desarrollar para dar solución a un problema propuesto. El contenido de la propuesta puede cambiar dependiendo de la organización o los requerimientos del proyecto.</w:t>
      </w:r>
    </w:p>
    <w:p w14:paraId="000000D6" w14:textId="77777777" w:rsidR="00364926" w:rsidRDefault="007F0FD4">
      <w:pPr>
        <w:spacing w:after="120" w:line="240" w:lineRule="auto"/>
        <w:jc w:val="both"/>
        <w:rPr>
          <w:rFonts w:ascii="Times New Roman" w:eastAsia="Times New Roman" w:hAnsi="Times New Roman" w:cs="Times New Roman"/>
          <w:sz w:val="24"/>
          <w:szCs w:val="24"/>
        </w:rPr>
      </w:pPr>
      <w:r>
        <w:rPr>
          <w:color w:val="000000"/>
          <w:sz w:val="20"/>
          <w:szCs w:val="20"/>
        </w:rPr>
        <w:t>Para el diseño, construcción y presentación de la propuesta técnica de servicios, se deben considerar aspectos y elementos de suma importancia que dan carácter a la misma y que otorgan, tanto al oferente como al cliente, seguridad y confianza.</w:t>
      </w:r>
    </w:p>
    <w:p w14:paraId="000000D7" w14:textId="77777777" w:rsidR="00364926" w:rsidRDefault="007F0FD4">
      <w:pPr>
        <w:spacing w:after="120" w:line="240" w:lineRule="auto"/>
        <w:jc w:val="both"/>
        <w:rPr>
          <w:rFonts w:ascii="Times New Roman" w:eastAsia="Times New Roman" w:hAnsi="Times New Roman" w:cs="Times New Roman"/>
          <w:sz w:val="24"/>
          <w:szCs w:val="24"/>
        </w:rPr>
      </w:pPr>
      <w:r>
        <w:rPr>
          <w:color w:val="000000"/>
          <w:sz w:val="20"/>
          <w:szCs w:val="20"/>
        </w:rPr>
        <w:t>Para el éxito de una propuesta técnica se deberá tener claridad en aspectos vitales como: </w:t>
      </w:r>
    </w:p>
    <w:p w14:paraId="000000D8" w14:textId="77777777" w:rsidR="00364926" w:rsidRDefault="007F0FD4">
      <w:pPr>
        <w:numPr>
          <w:ilvl w:val="0"/>
          <w:numId w:val="3"/>
        </w:numPr>
        <w:spacing w:after="120" w:line="240" w:lineRule="auto"/>
        <w:jc w:val="both"/>
        <w:rPr>
          <w:color w:val="000000"/>
          <w:sz w:val="20"/>
          <w:szCs w:val="20"/>
        </w:rPr>
      </w:pPr>
      <w:r>
        <w:rPr>
          <w:color w:val="000000"/>
          <w:sz w:val="20"/>
          <w:szCs w:val="20"/>
        </w:rPr>
        <w:t>Las características y necesidades del cliente.</w:t>
      </w:r>
    </w:p>
    <w:p w14:paraId="000000D9" w14:textId="77777777" w:rsidR="00364926" w:rsidRDefault="007F0FD4">
      <w:pPr>
        <w:numPr>
          <w:ilvl w:val="0"/>
          <w:numId w:val="3"/>
        </w:numPr>
        <w:spacing w:after="120" w:line="240" w:lineRule="auto"/>
        <w:jc w:val="both"/>
        <w:rPr>
          <w:color w:val="000000"/>
          <w:sz w:val="20"/>
          <w:szCs w:val="20"/>
        </w:rPr>
      </w:pPr>
      <w:r>
        <w:rPr>
          <w:color w:val="000000"/>
          <w:sz w:val="20"/>
          <w:szCs w:val="20"/>
        </w:rPr>
        <w:t>Contratación.</w:t>
      </w:r>
    </w:p>
    <w:p w14:paraId="000000DA" w14:textId="77777777" w:rsidR="00364926" w:rsidRDefault="007F0FD4">
      <w:pPr>
        <w:numPr>
          <w:ilvl w:val="0"/>
          <w:numId w:val="3"/>
        </w:numPr>
        <w:spacing w:after="120" w:line="240" w:lineRule="auto"/>
        <w:jc w:val="both"/>
        <w:rPr>
          <w:color w:val="000000"/>
          <w:sz w:val="20"/>
          <w:szCs w:val="20"/>
        </w:rPr>
      </w:pPr>
      <w:r>
        <w:rPr>
          <w:color w:val="000000"/>
          <w:sz w:val="20"/>
          <w:szCs w:val="20"/>
        </w:rPr>
        <w:t>Costos y presupuestos.</w:t>
      </w:r>
    </w:p>
    <w:p w14:paraId="000000DB" w14:textId="77777777" w:rsidR="00364926" w:rsidRDefault="007F0FD4">
      <w:pPr>
        <w:numPr>
          <w:ilvl w:val="0"/>
          <w:numId w:val="3"/>
        </w:numPr>
        <w:spacing w:after="120" w:line="240" w:lineRule="auto"/>
        <w:jc w:val="both"/>
        <w:rPr>
          <w:color w:val="000000"/>
          <w:sz w:val="20"/>
          <w:szCs w:val="20"/>
        </w:rPr>
      </w:pPr>
      <w:r>
        <w:rPr>
          <w:color w:val="000000"/>
          <w:sz w:val="20"/>
          <w:szCs w:val="20"/>
        </w:rPr>
        <w:t>Estructura lógica de la propuesta.</w:t>
      </w:r>
    </w:p>
    <w:p w14:paraId="000000DC" w14:textId="77777777" w:rsidR="00364926" w:rsidRDefault="007F0FD4">
      <w:pPr>
        <w:numPr>
          <w:ilvl w:val="0"/>
          <w:numId w:val="3"/>
        </w:numPr>
        <w:spacing w:after="120" w:line="240" w:lineRule="auto"/>
        <w:jc w:val="both"/>
        <w:rPr>
          <w:color w:val="000000"/>
          <w:sz w:val="20"/>
          <w:szCs w:val="20"/>
        </w:rPr>
      </w:pPr>
      <w:r>
        <w:rPr>
          <w:color w:val="000000"/>
          <w:sz w:val="20"/>
          <w:szCs w:val="20"/>
        </w:rPr>
        <w:t>Características del servicio, solución o software, entre otras.</w:t>
      </w:r>
    </w:p>
    <w:p w14:paraId="000000DD" w14:textId="77777777" w:rsidR="00364926" w:rsidRDefault="00364926">
      <w:pPr>
        <w:spacing w:line="240" w:lineRule="auto"/>
        <w:rPr>
          <w:rFonts w:ascii="Times New Roman" w:eastAsia="Times New Roman" w:hAnsi="Times New Roman" w:cs="Times New Roman"/>
          <w:sz w:val="24"/>
          <w:szCs w:val="24"/>
        </w:rPr>
      </w:pPr>
    </w:p>
    <w:p w14:paraId="000000DE" w14:textId="77777777" w:rsidR="00364926" w:rsidRDefault="007F0FD4">
      <w:pPr>
        <w:spacing w:after="120" w:line="240" w:lineRule="auto"/>
        <w:jc w:val="both"/>
        <w:rPr>
          <w:color w:val="000000"/>
          <w:sz w:val="20"/>
          <w:szCs w:val="20"/>
        </w:rPr>
      </w:pPr>
      <w:r>
        <w:rPr>
          <w:color w:val="000000"/>
          <w:sz w:val="20"/>
          <w:szCs w:val="20"/>
        </w:rPr>
        <w:t xml:space="preserve">En el siguiente recurso didáctico, le presentamos las generalidades que debe conocer, comprender y </w:t>
      </w:r>
      <w:sdt>
        <w:sdtPr>
          <w:tag w:val="goog_rdk_12"/>
          <w:id w:val="-1135951990"/>
        </w:sdtPr>
        <w:sdtContent>
          <w:commentRangeStart w:id="15"/>
        </w:sdtContent>
      </w:sdt>
      <w:r>
        <w:rPr>
          <w:color w:val="000000"/>
          <w:sz w:val="20"/>
          <w:szCs w:val="20"/>
        </w:rPr>
        <w:t>profundizar:</w:t>
      </w:r>
      <w:commentRangeEnd w:id="15"/>
      <w:r>
        <w:commentReference w:id="15"/>
      </w:r>
    </w:p>
    <w:p w14:paraId="000000DF" w14:textId="77777777" w:rsidR="00364926" w:rsidRDefault="007F0FD4">
      <w:pPr>
        <w:spacing w:after="120" w:line="24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1552" behindDoc="0" locked="0" layoutInCell="1" hidden="0" allowOverlap="1" wp14:anchorId="65E1FB3D" wp14:editId="2970353E">
                <wp:simplePos x="0" y="0"/>
                <wp:positionH relativeFrom="column">
                  <wp:posOffset>-76199</wp:posOffset>
                </wp:positionH>
                <wp:positionV relativeFrom="paragraph">
                  <wp:posOffset>76200</wp:posOffset>
                </wp:positionV>
                <wp:extent cx="6343650" cy="1028700"/>
                <wp:effectExtent l="0" t="0" r="0" b="0"/>
                <wp:wrapNone/>
                <wp:docPr id="102" name="Rectángulo: esquinas redondeadas 102"/>
                <wp:cNvGraphicFramePr/>
                <a:graphic xmlns:a="http://schemas.openxmlformats.org/drawingml/2006/main">
                  <a:graphicData uri="http://schemas.microsoft.com/office/word/2010/wordprocessingShape">
                    <wps:wsp>
                      <wps:cNvSpPr/>
                      <wps:spPr>
                        <a:xfrm>
                          <a:off x="2178938" y="3270413"/>
                          <a:ext cx="6334125" cy="1019175"/>
                        </a:xfrm>
                        <a:prstGeom prst="roundRect">
                          <a:avLst>
                            <a:gd name="adj" fmla="val 16667"/>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39ECBB3E" w14:textId="77777777" w:rsidR="00CA6012" w:rsidRDefault="00CA6012">
                            <w:pPr>
                              <w:spacing w:line="275" w:lineRule="auto"/>
                              <w:jc w:val="center"/>
                              <w:textDirection w:val="btLr"/>
                            </w:pPr>
                            <w:r>
                              <w:rPr>
                                <w:color w:val="000000"/>
                              </w:rPr>
                              <w:t>DI_CF07_8_Propuesta_Pasos_Horizontales</w:t>
                            </w:r>
                          </w:p>
                        </w:txbxContent>
                      </wps:txbx>
                      <wps:bodyPr spcFirstLastPara="1" wrap="square" lIns="91425" tIns="45700" rIns="91425" bIns="45700" anchor="ctr" anchorCtr="0">
                        <a:noAutofit/>
                      </wps:bodyPr>
                    </wps:wsp>
                  </a:graphicData>
                </a:graphic>
              </wp:anchor>
            </w:drawing>
          </mc:Choice>
          <mc:Fallback>
            <w:pict>
              <v:roundrect w14:anchorId="65E1FB3D" id="Rectángulo: esquinas redondeadas 102" o:spid="_x0000_s1039" style="position:absolute;left:0;text-align:left;margin-left:-6pt;margin-top:6pt;width:499.5pt;height:81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Y0oAIAADcFAAAOAAAAZHJzL2Uyb0RvYy54bWysVFlu3DAM/S/QOwj6b7zNkjHiCZqkUxQo&#10;2qBpD8CR5LEKWVIkzXacnqUXKyU7k+kCFCjqD5u0yEfykdTV9aFXZCecl0Y3tLjIKRGaGS71pqFf&#10;Pq9eXVLiA2gOymjR0KPw9Hr58sXV3taiNJ1RXDiCINrXe9vQLgRbZ5lnnejBXxgrNB62xvUQUHWb&#10;jDvYI3qvsjLPZ9neOG6dYcJ7/Hs3HNJlwm9bwcLHtvUiENVQzC2kt0vvdXxnyyuoNw5sJ9mYBvxD&#10;Fj1IjUFPUHcQgGyd/A2ql8wZb9pwwUyfmbaVTKQasJoi/6Wahw6sSLUgOd6eaPL/D5Z92N07Ijn2&#10;Li8p0dBjkz4hbd+/6c1WmZoI/7iVGjxxghvNBXCUozFSt7e+RoQHe+9GzaMYeTi0ro9frJAcGloW&#10;88tFhbNwbGhVzvNJUQ3Ui0MgDA1mVTUpyiklDC2KvFgU82m0yJ6hrPPhrTA9iUJDndlqHjNNvMPu&#10;vQ+pAXwsAvhXStpeYTt3oEgxm83mI+JojNhPmGPr+EoqlWT/BOeJNch3nqJ4t1nfKkcQsKGr1aIq&#10;b0bIjR/cBusij8+fXG5m81Q5xo4u6TOGUlITiGtTzHCyoz/xDJTA3qQ5jbYOTikqTfYNXUwTaYCr&#10;0yoIyF9v0cHrzRDdKHny+Dn76aKoVmP2/twscnIHvhuqTEfRDOrEeJI6nII3mpNwtDguGjebxmR8&#10;T4kSeA+gkOwCSPV3OyxMaeQiTtMwP1EKh/VhGMxEWPy1NvyI0+otW0lM8j34cA8OG1xgeNxhDPy4&#10;BYfJqHcam7YoJpGdkJTJdB4pdecn6/MT0KwzeDWw4Cg2Iiq3IV0VsXhtXm+DaWWIQ/mczKjgdg7N&#10;HG6SuP7nerJ6vu+WPwAAAP//AwBQSwMEFAAGAAgAAAAhAP/ZwLLeAAAACgEAAA8AAABkcnMvZG93&#10;bnJldi54bWxMT01PwkAQvZv4HzZj4g22IALWbgkhET1ojJVwXrpjt6E723QXKP56h5Oc5uO9vI9s&#10;0btGHLELtScFo2ECAqn0pqZKweb7ZTAHEaImoxtPqOCMARb57U2mU+NP9IXHIlaCRSikWoGNsU2l&#10;DKVFp8PQt0iM/fjO6chnV0nT6ROLu0aOk2Qqna6JHaxucWWx3BcHp+C3XH/6fbF+tx+TzfbxoXg7&#10;b1+9Uvd3/fIZRMQ+/pPhEp+jQ86Zdv5AJohGwWA05i6RgctkwtN8xsuOH7NJAjLP5HWF/A8AAP//&#10;AwBQSwECLQAUAAYACAAAACEAtoM4kv4AAADhAQAAEwAAAAAAAAAAAAAAAAAAAAAAW0NvbnRlbnRf&#10;VHlwZXNdLnhtbFBLAQItABQABgAIAAAAIQA4/SH/1gAAAJQBAAALAAAAAAAAAAAAAAAAAC8BAABf&#10;cmVscy8ucmVsc1BLAQItABQABgAIAAAAIQALn/Y0oAIAADcFAAAOAAAAAAAAAAAAAAAAAC4CAABk&#10;cnMvZTJvRG9jLnhtbFBLAQItABQABgAIAAAAIQD/2cCy3gAAAAoBAAAPAAAAAAAAAAAAAAAAAPoE&#10;AABkcnMvZG93bnJldi54bWxQSwUGAAAAAAQABADzAAAABQYAAAAA&#10;" fillcolor="#ff932b" strokecolor="#f5913f">
                <v:fill color2="#ffb673" angle="180" focus="100%" type="gradient">
                  <o:fill v:ext="view" type="gradientUnscaled"/>
                </v:fill>
                <v:stroke startarrowwidth="narrow" startarrowlength="short" endarrowwidth="narrow" endarrowlength="short"/>
                <v:textbox inset="2.53958mm,1.2694mm,2.53958mm,1.2694mm">
                  <w:txbxContent>
                    <w:p w14:paraId="39ECBB3E" w14:textId="77777777" w:rsidR="00CA6012" w:rsidRDefault="00CA6012">
                      <w:pPr>
                        <w:spacing w:line="275" w:lineRule="auto"/>
                        <w:jc w:val="center"/>
                        <w:textDirection w:val="btLr"/>
                      </w:pPr>
                      <w:r>
                        <w:rPr>
                          <w:color w:val="000000"/>
                        </w:rPr>
                        <w:t>DI_CF07_8_Propuesta_Pasos_Horizontales</w:t>
                      </w:r>
                    </w:p>
                  </w:txbxContent>
                </v:textbox>
              </v:roundrect>
            </w:pict>
          </mc:Fallback>
        </mc:AlternateContent>
      </w:r>
    </w:p>
    <w:p w14:paraId="000000E0" w14:textId="77777777" w:rsidR="00364926" w:rsidRDefault="00364926">
      <w:pPr>
        <w:spacing w:after="120" w:line="240" w:lineRule="auto"/>
        <w:jc w:val="both"/>
        <w:rPr>
          <w:rFonts w:ascii="Times New Roman" w:eastAsia="Times New Roman" w:hAnsi="Times New Roman" w:cs="Times New Roman"/>
          <w:sz w:val="24"/>
          <w:szCs w:val="24"/>
        </w:rPr>
      </w:pPr>
    </w:p>
    <w:p w14:paraId="000000E1" w14:textId="77777777" w:rsidR="00364926" w:rsidRDefault="00364926">
      <w:pPr>
        <w:spacing w:before="240" w:after="240"/>
        <w:rPr>
          <w:sz w:val="20"/>
          <w:szCs w:val="20"/>
        </w:rPr>
      </w:pPr>
    </w:p>
    <w:p w14:paraId="000000E2" w14:textId="77777777" w:rsidR="00364926" w:rsidRDefault="00364926">
      <w:pPr>
        <w:spacing w:before="240" w:after="240"/>
        <w:rPr>
          <w:sz w:val="20"/>
          <w:szCs w:val="20"/>
        </w:rPr>
      </w:pPr>
    </w:p>
    <w:p w14:paraId="000000E3" w14:textId="77777777" w:rsidR="00364926" w:rsidRDefault="007F0FD4">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color w:val="000000"/>
          <w:sz w:val="20"/>
          <w:szCs w:val="20"/>
        </w:rPr>
        <w:t>La propuesta que se entrega al posible cliente, debe detallar la estrategia a desarrollar para darle solución al problema o la necesidad existente, el contenido o formato de esta puede variar según la empresa que lo solicita, si es privada, gubernamental, fundación o ONG, en estos casos se debe adaptar la propuesta a los formatos requeridos de las empresas. Una propuesta debe ser clara, concreta, explícita y fácil de entender.</w:t>
      </w:r>
    </w:p>
    <w:p w14:paraId="000000E4" w14:textId="77777777" w:rsidR="00364926" w:rsidRDefault="00364926">
      <w:pPr>
        <w:rPr>
          <w:sz w:val="20"/>
          <w:szCs w:val="20"/>
        </w:rPr>
      </w:pPr>
    </w:p>
    <w:p w14:paraId="000000E5" w14:textId="77777777" w:rsidR="00364926" w:rsidRDefault="007F0FD4">
      <w:pPr>
        <w:rPr>
          <w:sz w:val="20"/>
          <w:szCs w:val="20"/>
        </w:rPr>
      </w:pPr>
      <w:r>
        <w:rPr>
          <w:sz w:val="20"/>
          <w:szCs w:val="20"/>
        </w:rPr>
        <w:t xml:space="preserve">8.1 Elaboración </w:t>
      </w:r>
    </w:p>
    <w:p w14:paraId="000000E6" w14:textId="77777777" w:rsidR="00364926" w:rsidRDefault="00364926">
      <w:pPr>
        <w:rPr>
          <w:sz w:val="20"/>
          <w:szCs w:val="20"/>
        </w:rPr>
      </w:pPr>
    </w:p>
    <w:p w14:paraId="000000E7" w14:textId="77777777" w:rsidR="00364926" w:rsidRDefault="007F0FD4">
      <w:pPr>
        <w:shd w:val="clear" w:color="auto" w:fill="FFFFFF"/>
        <w:jc w:val="both"/>
        <w:rPr>
          <w:rFonts w:ascii="Times New Roman" w:eastAsia="Times New Roman" w:hAnsi="Times New Roman" w:cs="Times New Roman"/>
          <w:sz w:val="24"/>
          <w:szCs w:val="24"/>
        </w:rPr>
      </w:pPr>
      <w:r>
        <w:rPr>
          <w:color w:val="000000"/>
          <w:sz w:val="20"/>
          <w:szCs w:val="20"/>
        </w:rPr>
        <w:t xml:space="preserve">Es necesario, entonces, recordar que se debe tener una papelería adecuada que represente al negocio; el formato de documento, físico o virtual, debe contar con un diseño sobrio pero atractivo, el documento debe tener un encabezado en el cual debe ir el nombre de la empresa y el NIT o el nombre de la persona que trabaja </w:t>
      </w:r>
      <w:r>
        <w:rPr>
          <w:i/>
          <w:color w:val="000000"/>
          <w:sz w:val="20"/>
          <w:szCs w:val="20"/>
        </w:rPr>
        <w:t>freelance</w:t>
      </w:r>
      <w:r>
        <w:rPr>
          <w:color w:val="000000"/>
          <w:sz w:val="20"/>
          <w:szCs w:val="20"/>
        </w:rPr>
        <w:t>, este debe ir acompañado del logo. </w:t>
      </w:r>
    </w:p>
    <w:p w14:paraId="000000E8" w14:textId="77777777" w:rsidR="00364926" w:rsidRDefault="007F0FD4">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00000E9" w14:textId="77777777" w:rsidR="00364926" w:rsidRDefault="007F0FD4">
      <w:pPr>
        <w:shd w:val="clear" w:color="auto" w:fill="FFFFFF"/>
        <w:jc w:val="both"/>
        <w:rPr>
          <w:rFonts w:ascii="Times New Roman" w:eastAsia="Times New Roman" w:hAnsi="Times New Roman" w:cs="Times New Roman"/>
          <w:sz w:val="24"/>
          <w:szCs w:val="24"/>
        </w:rPr>
      </w:pPr>
      <w:r>
        <w:rPr>
          <w:color w:val="000000"/>
          <w:sz w:val="20"/>
          <w:szCs w:val="20"/>
        </w:rPr>
        <w:t xml:space="preserve">En el pie de página debe ir la dirección de la empresa y datos de contacto como números telefónicos correos, WhatsApp, Facebook, Instagram etc. Se debe tener en cuenta, como insumos principales, los </w:t>
      </w:r>
      <w:r>
        <w:rPr>
          <w:b/>
          <w:color w:val="000000"/>
          <w:sz w:val="20"/>
          <w:szCs w:val="20"/>
        </w:rPr>
        <w:t>TDR</w:t>
      </w:r>
      <w:r>
        <w:rPr>
          <w:color w:val="000000"/>
          <w:sz w:val="20"/>
          <w:szCs w:val="20"/>
        </w:rPr>
        <w:t xml:space="preserve"> o la entrevista al momento de elaborar la propuesta.</w:t>
      </w:r>
    </w:p>
    <w:p w14:paraId="000000EA" w14:textId="77777777" w:rsidR="00364926" w:rsidRDefault="00364926">
      <w:pPr>
        <w:shd w:val="clear" w:color="auto" w:fill="FFFFFF"/>
        <w:spacing w:after="120"/>
        <w:jc w:val="both"/>
        <w:rPr>
          <w:color w:val="000000"/>
          <w:sz w:val="20"/>
          <w:szCs w:val="20"/>
        </w:rPr>
      </w:pPr>
    </w:p>
    <w:p w14:paraId="000000EB" w14:textId="77777777" w:rsidR="00364926" w:rsidRDefault="007F0FD4">
      <w:pPr>
        <w:shd w:val="clear" w:color="auto" w:fill="FFFFFF"/>
        <w:spacing w:after="120"/>
        <w:jc w:val="both"/>
        <w:rPr>
          <w:color w:val="000000"/>
          <w:sz w:val="20"/>
          <w:szCs w:val="20"/>
        </w:rPr>
      </w:pPr>
      <w:r>
        <w:rPr>
          <w:color w:val="000000"/>
          <w:sz w:val="20"/>
          <w:szCs w:val="20"/>
        </w:rPr>
        <w:t>Explore el recurso que se presenta a continuación y conozca a profundidad, los aspectos más importantes sobre la elaboración de la propuesta:</w:t>
      </w:r>
    </w:p>
    <w:p w14:paraId="000000EC" w14:textId="77777777" w:rsidR="00364926" w:rsidRDefault="00CA6012">
      <w:pPr>
        <w:shd w:val="clear" w:color="auto" w:fill="FFFFFF"/>
        <w:spacing w:after="120"/>
        <w:jc w:val="both"/>
        <w:rPr>
          <w:rFonts w:ascii="Times New Roman" w:eastAsia="Times New Roman" w:hAnsi="Times New Roman" w:cs="Times New Roman"/>
          <w:sz w:val="24"/>
          <w:szCs w:val="24"/>
        </w:rPr>
      </w:pPr>
      <w:sdt>
        <w:sdtPr>
          <w:tag w:val="goog_rdk_13"/>
          <w:id w:val="-1817246264"/>
        </w:sdtPr>
        <w:sdtContent>
          <w:commentRangeStart w:id="16"/>
        </w:sdtContent>
      </w:sdt>
      <w:r w:rsidR="007F0FD4">
        <w:rPr>
          <w:rFonts w:ascii="Times New Roman" w:eastAsia="Times New Roman" w:hAnsi="Times New Roman" w:cs="Times New Roman"/>
          <w:noProof/>
          <w:sz w:val="24"/>
          <w:szCs w:val="24"/>
        </w:rPr>
        <w:drawing>
          <wp:inline distT="0" distB="0" distL="0" distR="0" wp14:anchorId="50B75C72" wp14:editId="256261D9">
            <wp:extent cx="6332220" cy="4213225"/>
            <wp:effectExtent l="0" t="0" r="0" b="0"/>
            <wp:docPr id="1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332220" cy="4213225"/>
                    </a:xfrm>
                    <a:prstGeom prst="rect">
                      <a:avLst/>
                    </a:prstGeom>
                    <a:ln/>
                  </pic:spPr>
                </pic:pic>
              </a:graphicData>
            </a:graphic>
          </wp:inline>
        </w:drawing>
      </w:r>
      <w:commentRangeEnd w:id="16"/>
      <w:r w:rsidR="007F0FD4">
        <w:commentReference w:id="16"/>
      </w:r>
    </w:p>
    <w:p w14:paraId="000000ED" w14:textId="77777777" w:rsidR="00364926" w:rsidRDefault="00364926">
      <w:pPr>
        <w:shd w:val="clear" w:color="auto" w:fill="FFFFFF"/>
        <w:spacing w:after="60"/>
        <w:jc w:val="both"/>
        <w:rPr>
          <w:sz w:val="20"/>
          <w:szCs w:val="20"/>
        </w:rPr>
      </w:pPr>
    </w:p>
    <w:p w14:paraId="000000EE" w14:textId="77777777" w:rsidR="00364926" w:rsidRDefault="00364926">
      <w:pPr>
        <w:shd w:val="clear" w:color="auto" w:fill="FFFFFF"/>
        <w:spacing w:after="60"/>
        <w:jc w:val="both"/>
        <w:rPr>
          <w:sz w:val="20"/>
          <w:szCs w:val="20"/>
        </w:rPr>
      </w:pPr>
    </w:p>
    <w:p w14:paraId="000000EF" w14:textId="77777777" w:rsidR="00364926" w:rsidRDefault="00364926">
      <w:pPr>
        <w:shd w:val="clear" w:color="auto" w:fill="FFFFFF"/>
        <w:spacing w:after="60"/>
        <w:jc w:val="both"/>
        <w:rPr>
          <w:sz w:val="20"/>
          <w:szCs w:val="20"/>
        </w:rPr>
      </w:pPr>
    </w:p>
    <w:p w14:paraId="000000F0" w14:textId="77777777" w:rsidR="00364926" w:rsidRDefault="007F0FD4">
      <w:pPr>
        <w:rPr>
          <w:sz w:val="20"/>
          <w:szCs w:val="20"/>
        </w:rPr>
      </w:pPr>
      <w:r>
        <w:rPr>
          <w:sz w:val="20"/>
          <w:szCs w:val="20"/>
        </w:rPr>
        <w:t xml:space="preserve">8.2 Evaluación </w:t>
      </w:r>
    </w:p>
    <w:p w14:paraId="000000F1" w14:textId="77777777" w:rsidR="00364926" w:rsidRDefault="00364926">
      <w:pPr>
        <w:spacing w:after="120" w:line="240" w:lineRule="auto"/>
        <w:jc w:val="both"/>
        <w:rPr>
          <w:color w:val="000000"/>
          <w:sz w:val="20"/>
          <w:szCs w:val="20"/>
        </w:rPr>
      </w:pPr>
    </w:p>
    <w:p w14:paraId="000000F2" w14:textId="77777777" w:rsidR="00364926" w:rsidRDefault="007F0FD4">
      <w:pPr>
        <w:spacing w:after="120" w:line="240" w:lineRule="auto"/>
        <w:jc w:val="both"/>
        <w:rPr>
          <w:rFonts w:ascii="Times New Roman" w:eastAsia="Times New Roman" w:hAnsi="Times New Roman" w:cs="Times New Roman"/>
          <w:sz w:val="24"/>
          <w:szCs w:val="24"/>
        </w:rPr>
      </w:pPr>
      <w:r>
        <w:rPr>
          <w:color w:val="000000"/>
          <w:sz w:val="20"/>
          <w:szCs w:val="20"/>
        </w:rPr>
        <w:t>La comprobación y análisis de la propuesta de servicio estará mediada y determinada por aspectos relativos a la normatividad, a la contratación y/o licitación, a las garantías de efectividad de la propuesta misma, entre otros.</w:t>
      </w:r>
    </w:p>
    <w:p w14:paraId="000000F3" w14:textId="77777777" w:rsidR="00364926" w:rsidRDefault="00364926">
      <w:pPr>
        <w:spacing w:after="120" w:line="240" w:lineRule="auto"/>
        <w:rPr>
          <w:color w:val="000000"/>
          <w:sz w:val="20"/>
          <w:szCs w:val="20"/>
        </w:rPr>
      </w:pPr>
    </w:p>
    <w:p w14:paraId="000000F4" w14:textId="77777777" w:rsidR="00364926" w:rsidRDefault="007F0FD4">
      <w:pPr>
        <w:spacing w:after="120" w:line="240" w:lineRule="auto"/>
        <w:rPr>
          <w:color w:val="000000"/>
          <w:sz w:val="20"/>
          <w:szCs w:val="20"/>
        </w:rPr>
      </w:pPr>
      <w:r>
        <w:rPr>
          <w:color w:val="000000"/>
          <w:sz w:val="20"/>
          <w:szCs w:val="20"/>
        </w:rPr>
        <w:t xml:space="preserve">A continuación, le presentamos los elementos más relevantes que afectan directamente el proceso de validación de una propuesta </w:t>
      </w:r>
      <w:sdt>
        <w:sdtPr>
          <w:tag w:val="goog_rdk_14"/>
          <w:id w:val="812916713"/>
        </w:sdtPr>
        <w:sdtContent>
          <w:commentRangeStart w:id="17"/>
        </w:sdtContent>
      </w:sdt>
      <w:r>
        <w:rPr>
          <w:color w:val="000000"/>
          <w:sz w:val="20"/>
          <w:szCs w:val="20"/>
        </w:rPr>
        <w:t>técnico-económica:</w:t>
      </w:r>
      <w:commentRangeEnd w:id="17"/>
      <w:r>
        <w:commentReference w:id="17"/>
      </w:r>
    </w:p>
    <w:p w14:paraId="000000F5" w14:textId="77777777" w:rsidR="00364926" w:rsidRDefault="007F0FD4">
      <w:pPr>
        <w:spacing w:after="120" w:line="240" w:lineRule="auto"/>
        <w:rPr>
          <w:color w:val="000000"/>
          <w:sz w:val="20"/>
          <w:szCs w:val="20"/>
        </w:rPr>
      </w:pPr>
      <w:r>
        <w:rPr>
          <w:noProof/>
        </w:rPr>
        <mc:AlternateContent>
          <mc:Choice Requires="wps">
            <w:drawing>
              <wp:anchor distT="0" distB="0" distL="114300" distR="114300" simplePos="0" relativeHeight="251672576" behindDoc="0" locked="0" layoutInCell="1" hidden="0" allowOverlap="1" wp14:anchorId="4A5092E7" wp14:editId="1020964A">
                <wp:simplePos x="0" y="0"/>
                <wp:positionH relativeFrom="column">
                  <wp:posOffset>-63499</wp:posOffset>
                </wp:positionH>
                <wp:positionV relativeFrom="paragraph">
                  <wp:posOffset>88900</wp:posOffset>
                </wp:positionV>
                <wp:extent cx="6391275" cy="1009650"/>
                <wp:effectExtent l="0" t="0" r="0" b="0"/>
                <wp:wrapNone/>
                <wp:docPr id="104" name="Rectángulo: esquinas redondeadas 104"/>
                <wp:cNvGraphicFramePr/>
                <a:graphic xmlns:a="http://schemas.openxmlformats.org/drawingml/2006/main">
                  <a:graphicData uri="http://schemas.microsoft.com/office/word/2010/wordprocessingShape">
                    <wps:wsp>
                      <wps:cNvSpPr/>
                      <wps:spPr>
                        <a:xfrm>
                          <a:off x="2155125" y="3279938"/>
                          <a:ext cx="6381750" cy="1000125"/>
                        </a:xfrm>
                        <a:prstGeom prst="roundRect">
                          <a:avLst>
                            <a:gd name="adj" fmla="val 16667"/>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079A46E2" w14:textId="77777777" w:rsidR="00CA6012" w:rsidRDefault="00CA6012">
                            <w:pPr>
                              <w:spacing w:line="275" w:lineRule="auto"/>
                              <w:jc w:val="center"/>
                              <w:textDirection w:val="btLr"/>
                            </w:pPr>
                            <w:r>
                              <w:rPr>
                                <w:color w:val="000000"/>
                              </w:rPr>
                              <w:t>DI_CF07_8-2_EvaluacionPropuesta_Slide_diapositivas_titulos</w:t>
                            </w:r>
                          </w:p>
                        </w:txbxContent>
                      </wps:txbx>
                      <wps:bodyPr spcFirstLastPara="1" wrap="square" lIns="91425" tIns="45700" rIns="91425" bIns="45700" anchor="ctr" anchorCtr="0">
                        <a:noAutofit/>
                      </wps:bodyPr>
                    </wps:wsp>
                  </a:graphicData>
                </a:graphic>
              </wp:anchor>
            </w:drawing>
          </mc:Choice>
          <mc:Fallback>
            <w:pict>
              <v:roundrect w14:anchorId="4A5092E7" id="Rectángulo: esquinas redondeadas 104" o:spid="_x0000_s1040" style="position:absolute;margin-left:-5pt;margin-top:7pt;width:503.25pt;height:79.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yMBngIAADcFAAAOAAAAZHJzL2Uyb0RvYy54bWysVNtu2zAMfR+wfxD0vtpOGqcx6hRruwwD&#10;iq1Ytw9gJNnWIEuqpNw+Z9/SHxslu2l2AQYMe3HIiDw6PCR1ebXvFdkK56XRNS3OckqEZoZL3db0&#10;65fVmwtKfADNQRktanoQnl4tX7+63NlKTExnFBeOIIj21c7WtAvBVlnmWSd68GfGCo2HjXE9BHRd&#10;m3EHO0TvVTbJ8zLbGcetM0x4j//eDod0mfCbRrDwqWm8CETVFLmF9HXpu47fbHkJVevAdpKNNOAf&#10;WPQgNV56hLqFAGTj5G9QvWTOeNOEM2b6zDSNZCLVgNUU+S/VPHRgRaoFxfH2KJP/f7Ds4/beEcmx&#10;d/k5JRp6bNJnlO3pu243ylRE+MeN1OCJE9xoLoCjHYNRup31FSI82Hs3eh7NqMO+cX38xQrJvqaT&#10;YjYrJjNKDjWdTuaLxfRikF7sA2EYUE4vivkMO8QwosjzPEYjZvYCZZ0P74XpSTRq6sxG88g06Q7b&#10;Ox9SA/hYBPBvlDS9wnZuQZGiLMv5iDgGI/Yz5tg6vpJKJds/w3liDeqdp1u8a9c3yhEErOlqtZhO&#10;rkfI1g9pQ3QsIP9jynU5n56kIIX2+SolNYG4NkWJkx3ziWegBPYmzWmMdXCkqDTZ1XQxi6oywNVp&#10;FAQ0e4sJXrcDYaPkMeNn9rNFMV2NVPxpWNTkFnw3VJmOYhhUSfFkdTgF7zQn4WBxXDRuNo1kfE+J&#10;EvgOoJHiAkj19zgsTGlsdZymYX6iFfbr/TCYx1FbG37AafWWrSSSvAMf7sFhgwu8HncYL37cgEMy&#10;6oPGpi2K86hOSM75bB4ldacn69MT0Kwz+DSw4Cg2Ijo3IT0VsXht3m6CaWSIQxn5DWRGB7czzer4&#10;ksT1P/VT1Mt7t/wBAAD//wMAUEsDBBQABgAIAAAAIQDBe8Jv4QAAAAoBAAAPAAAAZHJzL2Rvd25y&#10;ZXYueG1sTI/NTsMwEITvSLyDtUjcWrv0BxriVAiJwgGECFXPbrzEUeN1FLttytOznOC02p3R7Df5&#10;avCtOGIfm0AaJmMFAqkKtqFaw+bzaXQHIiZD1rSBUMMZI6yKy4vcZDac6AOPZaoFh1DMjAaXUpdJ&#10;GSuH3sRx6JBY+wq9N4nXvpa2NycO9628UWohvWmIPzjT4aPDal8evIbvav0e9uX61b3NNtv5tHw5&#10;b5+D1tdXw8M9iIRD+jPDLz6jQ8FMu3AgG0WrYTRR3CWxMOPJhuVyMQex48PtVIEscvm/QvEDAAD/&#10;/wMAUEsBAi0AFAAGAAgAAAAhALaDOJL+AAAA4QEAABMAAAAAAAAAAAAAAAAAAAAAAFtDb250ZW50&#10;X1R5cGVzXS54bWxQSwECLQAUAAYACAAAACEAOP0h/9YAAACUAQAACwAAAAAAAAAAAAAAAAAvAQAA&#10;X3JlbHMvLnJlbHNQSwECLQAUAAYACAAAACEA7RsjAZ4CAAA3BQAADgAAAAAAAAAAAAAAAAAuAgAA&#10;ZHJzL2Uyb0RvYy54bWxQSwECLQAUAAYACAAAACEAwXvCb+EAAAAKAQAADwAAAAAAAAAAAAAAAAD4&#10;BAAAZHJzL2Rvd25yZXYueG1sUEsFBgAAAAAEAAQA8wAAAAYGAAAAAA==&#10;" fillcolor="#ff932b" strokecolor="#f5913f">
                <v:fill color2="#ffb673" angle="180" focus="100%" type="gradient">
                  <o:fill v:ext="view" type="gradientUnscaled"/>
                </v:fill>
                <v:stroke startarrowwidth="narrow" startarrowlength="short" endarrowwidth="narrow" endarrowlength="short"/>
                <v:textbox inset="2.53958mm,1.2694mm,2.53958mm,1.2694mm">
                  <w:txbxContent>
                    <w:p w14:paraId="079A46E2" w14:textId="77777777" w:rsidR="00CA6012" w:rsidRDefault="00CA6012">
                      <w:pPr>
                        <w:spacing w:line="275" w:lineRule="auto"/>
                        <w:jc w:val="center"/>
                        <w:textDirection w:val="btLr"/>
                      </w:pPr>
                      <w:r>
                        <w:rPr>
                          <w:color w:val="000000"/>
                        </w:rPr>
                        <w:t>DI_CF07_8-2_EvaluacionPropuesta_Slide_diapositivas_titulos</w:t>
                      </w:r>
                    </w:p>
                  </w:txbxContent>
                </v:textbox>
              </v:roundrect>
            </w:pict>
          </mc:Fallback>
        </mc:AlternateContent>
      </w:r>
    </w:p>
    <w:p w14:paraId="000000F6" w14:textId="77777777" w:rsidR="00364926" w:rsidRDefault="00364926">
      <w:pPr>
        <w:spacing w:after="120" w:line="240" w:lineRule="auto"/>
        <w:rPr>
          <w:color w:val="000000"/>
          <w:sz w:val="20"/>
          <w:szCs w:val="20"/>
        </w:rPr>
      </w:pPr>
    </w:p>
    <w:p w14:paraId="000000F7" w14:textId="77777777" w:rsidR="00364926" w:rsidRDefault="00364926">
      <w:pPr>
        <w:spacing w:after="120" w:line="240" w:lineRule="auto"/>
        <w:rPr>
          <w:rFonts w:ascii="Times New Roman" w:eastAsia="Times New Roman" w:hAnsi="Times New Roman" w:cs="Times New Roman"/>
          <w:sz w:val="24"/>
          <w:szCs w:val="24"/>
        </w:rPr>
      </w:pPr>
    </w:p>
    <w:p w14:paraId="000000F8" w14:textId="77777777" w:rsidR="00364926" w:rsidRDefault="00364926">
      <w:pPr>
        <w:spacing w:before="240" w:after="240"/>
        <w:jc w:val="both"/>
        <w:rPr>
          <w:color w:val="202124"/>
          <w:sz w:val="20"/>
          <w:szCs w:val="20"/>
          <w:highlight w:val="white"/>
        </w:rPr>
      </w:pPr>
    </w:p>
    <w:p w14:paraId="000000F9" w14:textId="77777777" w:rsidR="00364926" w:rsidRDefault="00364926">
      <w:pPr>
        <w:spacing w:before="240" w:after="240"/>
        <w:jc w:val="both"/>
        <w:rPr>
          <w:color w:val="202124"/>
          <w:sz w:val="20"/>
          <w:szCs w:val="20"/>
          <w:highlight w:val="white"/>
        </w:rPr>
      </w:pPr>
    </w:p>
    <w:p w14:paraId="000000FA" w14:textId="77777777" w:rsidR="00364926" w:rsidRDefault="007F0FD4">
      <w:pPr>
        <w:spacing w:before="240" w:after="240"/>
        <w:jc w:val="both"/>
        <w:rPr>
          <w:sz w:val="20"/>
          <w:szCs w:val="20"/>
        </w:rPr>
      </w:pPr>
      <w:r>
        <w:rPr>
          <w:color w:val="202124"/>
          <w:sz w:val="20"/>
          <w:szCs w:val="20"/>
          <w:highlight w:val="white"/>
        </w:rPr>
        <w:t xml:space="preserve">Podemos considerar que una </w:t>
      </w:r>
      <w:r>
        <w:rPr>
          <w:sz w:val="20"/>
          <w:szCs w:val="20"/>
        </w:rPr>
        <w:t>evaluación económica es completa cuando se comparan varias opciones y se ponderan costes y resultados; la evaluación económica también la conocemos como un método sistemático que analiza diferentes programas con el fin de ofrecer una información que sirva de apoyo para la toma de decisiones.</w:t>
      </w:r>
    </w:p>
    <w:tbl>
      <w:tblPr>
        <w:tblStyle w:val="affb"/>
        <w:tblW w:w="9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6091"/>
        <w:gridCol w:w="3871"/>
      </w:tblGrid>
      <w:tr w:rsidR="00364926" w14:paraId="15E29952" w14:textId="77777777">
        <w:trPr>
          <w:trHeight w:val="1701"/>
        </w:trPr>
        <w:tc>
          <w:tcPr>
            <w:tcW w:w="6091" w:type="dxa"/>
            <w:shd w:val="clear" w:color="auto" w:fill="C6D9F1"/>
          </w:tcPr>
          <w:p w14:paraId="000000FB" w14:textId="77777777" w:rsidR="00364926" w:rsidRDefault="00CA6012">
            <w:pPr>
              <w:spacing w:before="240" w:after="240"/>
              <w:jc w:val="both"/>
              <w:rPr>
                <w:sz w:val="20"/>
                <w:szCs w:val="20"/>
              </w:rPr>
            </w:pPr>
            <w:sdt>
              <w:sdtPr>
                <w:tag w:val="goog_rdk_15"/>
                <w:id w:val="-1992558574"/>
              </w:sdtPr>
              <w:sdtContent>
                <w:commentRangeStart w:id="18"/>
              </w:sdtContent>
            </w:sdt>
          </w:p>
          <w:p w14:paraId="000000FC" w14:textId="77777777" w:rsidR="00364926" w:rsidRDefault="007F0FD4">
            <w:pPr>
              <w:spacing w:before="240" w:after="240"/>
              <w:jc w:val="both"/>
              <w:rPr>
                <w:sz w:val="20"/>
                <w:szCs w:val="20"/>
              </w:rPr>
            </w:pPr>
            <w:r>
              <w:rPr>
                <w:sz w:val="20"/>
                <w:szCs w:val="20"/>
              </w:rPr>
              <w:t xml:space="preserve">Se compone de un conjunto de técnicas de medición y valoración comparativa de resultados (costes y consecuencias) realizado en escenarios reales. La evaluación económica ayuda a optar las mejores opciones (oportunidades) persiguiendo un método objetivo y sistemático. </w:t>
            </w:r>
          </w:p>
          <w:p w14:paraId="000000FD" w14:textId="77777777" w:rsidR="00364926" w:rsidRDefault="00364926">
            <w:pPr>
              <w:spacing w:before="240" w:after="240"/>
              <w:jc w:val="both"/>
              <w:rPr>
                <w:sz w:val="20"/>
                <w:szCs w:val="20"/>
              </w:rPr>
            </w:pPr>
          </w:p>
        </w:tc>
        <w:tc>
          <w:tcPr>
            <w:tcW w:w="3871" w:type="dxa"/>
            <w:shd w:val="clear" w:color="auto" w:fill="C6D9F1"/>
          </w:tcPr>
          <w:p w14:paraId="000000FE" w14:textId="77777777" w:rsidR="00364926" w:rsidRDefault="00CA6012">
            <w:pPr>
              <w:spacing w:before="240" w:after="240"/>
              <w:jc w:val="right"/>
              <w:rPr>
                <w:sz w:val="20"/>
                <w:szCs w:val="20"/>
              </w:rPr>
            </w:pPr>
            <w:sdt>
              <w:sdtPr>
                <w:tag w:val="goog_rdk_16"/>
                <w:id w:val="686791513"/>
              </w:sdtPr>
              <w:sdtContent>
                <w:commentRangeStart w:id="19"/>
              </w:sdtContent>
            </w:sdt>
            <w:r w:rsidR="007F0FD4">
              <w:rPr>
                <w:noProof/>
              </w:rPr>
              <w:drawing>
                <wp:inline distT="0" distB="0" distL="0" distR="0" wp14:anchorId="4D325DB6" wp14:editId="2041FE3D">
                  <wp:extent cx="1838325" cy="1838325"/>
                  <wp:effectExtent l="0" t="0" r="0" b="0"/>
                  <wp:docPr id="120" name="image5.jpg" descr="Ilustración del concepto de revisión de código"/>
                  <wp:cNvGraphicFramePr/>
                  <a:graphic xmlns:a="http://schemas.openxmlformats.org/drawingml/2006/main">
                    <a:graphicData uri="http://schemas.openxmlformats.org/drawingml/2006/picture">
                      <pic:pic xmlns:pic="http://schemas.openxmlformats.org/drawingml/2006/picture">
                        <pic:nvPicPr>
                          <pic:cNvPr id="0" name="image5.jpg" descr="Ilustración del concepto de revisión de código"/>
                          <pic:cNvPicPr preferRelativeResize="0"/>
                        </pic:nvPicPr>
                        <pic:blipFill>
                          <a:blip r:embed="rId14"/>
                          <a:srcRect/>
                          <a:stretch>
                            <a:fillRect/>
                          </a:stretch>
                        </pic:blipFill>
                        <pic:spPr>
                          <a:xfrm>
                            <a:off x="0" y="0"/>
                            <a:ext cx="1838325" cy="1838325"/>
                          </a:xfrm>
                          <a:prstGeom prst="rect">
                            <a:avLst/>
                          </a:prstGeom>
                          <a:ln/>
                        </pic:spPr>
                      </pic:pic>
                    </a:graphicData>
                  </a:graphic>
                </wp:inline>
              </w:drawing>
            </w:r>
            <w:commentRangeEnd w:id="18"/>
            <w:r w:rsidR="007F0FD4">
              <w:commentReference w:id="18"/>
            </w:r>
            <w:commentRangeEnd w:id="19"/>
            <w:r w:rsidR="007F0FD4">
              <w:commentReference w:id="19"/>
            </w:r>
          </w:p>
        </w:tc>
      </w:tr>
    </w:tbl>
    <w:p w14:paraId="000000FF" w14:textId="77777777" w:rsidR="00364926" w:rsidRDefault="007F0FD4">
      <w:pPr>
        <w:spacing w:before="240" w:after="240"/>
        <w:jc w:val="both"/>
        <w:rPr>
          <w:sz w:val="20"/>
          <w:szCs w:val="20"/>
        </w:rPr>
      </w:pPr>
      <w:r>
        <w:rPr>
          <w:sz w:val="20"/>
          <w:szCs w:val="20"/>
        </w:rPr>
        <w:t xml:space="preserve">Los estudios de evaluación económica pueden evaluar cualquier intervención que conlleve una elección entre muchas alternativas y tenga consecuencia en la utilización de recursos. Se puede por ejemplo evaluar, un nuevo sistema de información para la organización. </w:t>
      </w:r>
    </w:p>
    <w:p w14:paraId="00000100" w14:textId="77777777" w:rsidR="00364926" w:rsidRDefault="007F0FD4">
      <w:pPr>
        <w:spacing w:before="240" w:after="240"/>
        <w:jc w:val="both"/>
        <w:rPr>
          <w:sz w:val="20"/>
          <w:szCs w:val="20"/>
        </w:rPr>
      </w:pPr>
      <w:r>
        <w:rPr>
          <w:sz w:val="20"/>
          <w:szCs w:val="20"/>
        </w:rPr>
        <w:t>Generalmente este tipo de estudios se centra en aquellos temas cuya relevancia económica sea importante. Previamente deberá haberse demostrado por qué la importancia del cambio del sistema de información.</w:t>
      </w:r>
    </w:p>
    <w:p w14:paraId="00000101" w14:textId="77777777" w:rsidR="00364926" w:rsidRDefault="007F0FD4">
      <w:pPr>
        <w:spacing w:before="240" w:after="240"/>
        <w:jc w:val="both"/>
        <w:rPr>
          <w:sz w:val="20"/>
          <w:szCs w:val="20"/>
        </w:rPr>
      </w:pPr>
      <w:r>
        <w:rPr>
          <w:sz w:val="20"/>
          <w:szCs w:val="20"/>
        </w:rPr>
        <w:t>Se piensa que una evaluación económica es completa cuando se confrontan varias alternativas y se cuantifican costes y resultados incluyendo los siguientes métodos de análisis: análisis de minimización de costes, análisis de coste-efectividad, análisis de coste–utilidad y análisis de coste-beneficio.</w:t>
      </w:r>
    </w:p>
    <w:p w14:paraId="00000102" w14:textId="77777777" w:rsidR="00364926" w:rsidRDefault="00364926">
      <w:pPr>
        <w:spacing w:before="240" w:after="240"/>
        <w:jc w:val="both"/>
        <w:rPr>
          <w:sz w:val="20"/>
          <w:szCs w:val="20"/>
        </w:rPr>
      </w:pPr>
    </w:p>
    <w:p w14:paraId="00000103" w14:textId="77777777" w:rsidR="00364926" w:rsidRDefault="00364926">
      <w:pPr>
        <w:spacing w:before="240" w:after="240"/>
        <w:jc w:val="both"/>
        <w:rPr>
          <w:sz w:val="20"/>
          <w:szCs w:val="20"/>
        </w:rPr>
      </w:pPr>
    </w:p>
    <w:p w14:paraId="00000104" w14:textId="77777777" w:rsidR="00364926" w:rsidRDefault="007F0FD4">
      <w:pPr>
        <w:rPr>
          <w:sz w:val="20"/>
          <w:szCs w:val="20"/>
        </w:rPr>
      </w:pPr>
      <w:r>
        <w:rPr>
          <w:sz w:val="20"/>
          <w:szCs w:val="20"/>
        </w:rPr>
        <w:t xml:space="preserve">9. </w:t>
      </w:r>
      <w:commentRangeStart w:id="20"/>
      <w:r>
        <w:rPr>
          <w:sz w:val="20"/>
          <w:szCs w:val="20"/>
        </w:rPr>
        <w:t>Contratación</w:t>
      </w:r>
    </w:p>
    <w:p w14:paraId="00000105" w14:textId="77777777" w:rsidR="00364926" w:rsidRDefault="007F0FD4">
      <w:pPr>
        <w:rPr>
          <w:sz w:val="20"/>
          <w:szCs w:val="20"/>
        </w:rPr>
      </w:pPr>
      <w:r>
        <w:rPr>
          <w:sz w:val="20"/>
          <w:szCs w:val="20"/>
        </w:rPr>
        <w:t>10. Proveedores de servicio en la nube.</w:t>
      </w:r>
    </w:p>
    <w:p w14:paraId="00000106" w14:textId="77777777" w:rsidR="00364926" w:rsidRDefault="007F0FD4">
      <w:pPr>
        <w:rPr>
          <w:sz w:val="20"/>
          <w:szCs w:val="20"/>
        </w:rPr>
      </w:pPr>
      <w:r>
        <w:rPr>
          <w:noProof/>
        </w:rPr>
        <mc:AlternateContent>
          <mc:Choice Requires="wps">
            <w:drawing>
              <wp:anchor distT="0" distB="0" distL="114300" distR="114300" simplePos="0" relativeHeight="251673600" behindDoc="0" locked="0" layoutInCell="1" hidden="0" allowOverlap="1" wp14:anchorId="1EC32BF3" wp14:editId="4079CF30">
                <wp:simplePos x="0" y="0"/>
                <wp:positionH relativeFrom="column">
                  <wp:posOffset>1</wp:posOffset>
                </wp:positionH>
                <wp:positionV relativeFrom="paragraph">
                  <wp:posOffset>0</wp:posOffset>
                </wp:positionV>
                <wp:extent cx="6377305" cy="1383292"/>
                <wp:effectExtent l="0" t="0" r="0" b="0"/>
                <wp:wrapNone/>
                <wp:docPr id="103" name="Rectángulo 103"/>
                <wp:cNvGraphicFramePr/>
                <a:graphic xmlns:a="http://schemas.openxmlformats.org/drawingml/2006/main">
                  <a:graphicData uri="http://schemas.microsoft.com/office/word/2010/wordprocessingShape">
                    <wps:wsp>
                      <wps:cNvSpPr/>
                      <wps:spPr>
                        <a:xfrm>
                          <a:off x="2171635" y="3102642"/>
                          <a:ext cx="6348730" cy="1354717"/>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3BEBBD83" w14:textId="77777777" w:rsidR="00CA6012" w:rsidRDefault="00CA6012">
                            <w:pPr>
                              <w:spacing w:line="240" w:lineRule="auto"/>
                              <w:textDirection w:val="btLr"/>
                            </w:pPr>
                            <w:r>
                              <w:rPr>
                                <w:color w:val="000000"/>
                                <w:sz w:val="16"/>
                              </w:rPr>
                              <w:t>Para estas temáticas por favor hacer reúso del programa 228132 - Tecnólogo en gestión de servicios en la nube</w:t>
                            </w:r>
                          </w:p>
                          <w:p w14:paraId="5DD22D32" w14:textId="77777777" w:rsidR="00CA6012" w:rsidRDefault="00CA6012">
                            <w:pPr>
                              <w:spacing w:line="240" w:lineRule="auto"/>
                              <w:textDirection w:val="btLr"/>
                            </w:pPr>
                          </w:p>
                          <w:p w14:paraId="631CB280" w14:textId="77777777" w:rsidR="00CA6012" w:rsidRDefault="00CA6012">
                            <w:pPr>
                              <w:spacing w:line="240" w:lineRule="auto"/>
                              <w:textDirection w:val="btLr"/>
                            </w:pPr>
                            <w:r>
                              <w:rPr>
                                <w:b/>
                                <w:color w:val="000000"/>
                                <w:sz w:val="16"/>
                              </w:rPr>
                              <w:t xml:space="preserve">Ruta:  </w:t>
                            </w:r>
                            <w:r>
                              <w:rPr>
                                <w:color w:val="000000"/>
                                <w:sz w:val="16"/>
                              </w:rPr>
                              <w:t>CF</w:t>
                            </w:r>
                            <w:proofErr w:type="gramStart"/>
                            <w:r>
                              <w:rPr>
                                <w:color w:val="000000"/>
                                <w:sz w:val="16"/>
                              </w:rPr>
                              <w:t>04:Diseño</w:t>
                            </w:r>
                            <w:proofErr w:type="gramEnd"/>
                            <w:r>
                              <w:rPr>
                                <w:color w:val="000000"/>
                                <w:sz w:val="16"/>
                              </w:rPr>
                              <w:t xml:space="preserve"> y documentación de propuesta para servicios en la nube</w:t>
                            </w:r>
                          </w:p>
                          <w:p w14:paraId="5EF8C272" w14:textId="77777777" w:rsidR="00CA6012" w:rsidRDefault="00CA6012">
                            <w:pPr>
                              <w:spacing w:line="240" w:lineRule="auto"/>
                              <w:textDirection w:val="btLr"/>
                            </w:pPr>
                            <w:r>
                              <w:rPr>
                                <w:color w:val="0000FF"/>
                                <w:sz w:val="16"/>
                                <w:u w:val="single"/>
                              </w:rPr>
                              <w:t>https://drive.google.com/drive/folders/1ndRKoExKUstVA7zD-3jEkiwxBS9g0PT5?usp=sharing</w:t>
                            </w:r>
                          </w:p>
                          <w:p w14:paraId="0848897A" w14:textId="77777777" w:rsidR="00CA6012" w:rsidRDefault="00CA6012">
                            <w:pPr>
                              <w:spacing w:line="240" w:lineRule="auto"/>
                              <w:textDirection w:val="btLr"/>
                            </w:pPr>
                          </w:p>
                          <w:p w14:paraId="61CEBCAC" w14:textId="77777777" w:rsidR="00CA6012" w:rsidRDefault="00CA6012">
                            <w:pPr>
                              <w:spacing w:line="240" w:lineRule="auto"/>
                              <w:textDirection w:val="btLr"/>
                            </w:pPr>
                            <w:r>
                              <w:rPr>
                                <w:b/>
                                <w:color w:val="000000"/>
                                <w:sz w:val="16"/>
                              </w:rPr>
                              <w:t>Temáticas:</w:t>
                            </w:r>
                          </w:p>
                          <w:p w14:paraId="53290AE5" w14:textId="77777777" w:rsidR="00CA6012" w:rsidRDefault="00CA6012">
                            <w:pPr>
                              <w:spacing w:line="275" w:lineRule="auto"/>
                              <w:textDirection w:val="btLr"/>
                            </w:pPr>
                            <w:r>
                              <w:rPr>
                                <w:b/>
                                <w:color w:val="000000"/>
                                <w:sz w:val="16"/>
                              </w:rPr>
                              <w:t>2. Contratación</w:t>
                            </w:r>
                          </w:p>
                          <w:p w14:paraId="6893C90F" w14:textId="77777777" w:rsidR="00CA6012" w:rsidRDefault="00CA6012">
                            <w:pPr>
                              <w:spacing w:line="275" w:lineRule="auto"/>
                              <w:textDirection w:val="btLr"/>
                            </w:pPr>
                            <w:r>
                              <w:rPr>
                                <w:color w:val="000000"/>
                                <w:sz w:val="16"/>
                              </w:rPr>
                              <w:t xml:space="preserve">    2.1 Concepto</w:t>
                            </w:r>
                          </w:p>
                          <w:p w14:paraId="08952470" w14:textId="77777777" w:rsidR="00CA6012" w:rsidRDefault="00CA6012">
                            <w:pPr>
                              <w:spacing w:line="275" w:lineRule="auto"/>
                              <w:textDirection w:val="btLr"/>
                            </w:pPr>
                            <w:r>
                              <w:rPr>
                                <w:color w:val="000000"/>
                                <w:sz w:val="16"/>
                              </w:rPr>
                              <w:t xml:space="preserve">    2.2 Tipos de contrato</w:t>
                            </w:r>
                          </w:p>
                          <w:p w14:paraId="5CA383F3" w14:textId="77777777" w:rsidR="00CA6012" w:rsidRDefault="00CA6012">
                            <w:pPr>
                              <w:spacing w:line="275" w:lineRule="auto"/>
                              <w:textDirection w:val="btLr"/>
                            </w:pPr>
                            <w:r>
                              <w:rPr>
                                <w:b/>
                                <w:color w:val="000000"/>
                                <w:sz w:val="16"/>
                              </w:rPr>
                              <w:t>3. Proveedores de servicio en la nube</w:t>
                            </w:r>
                          </w:p>
                        </w:txbxContent>
                      </wps:txbx>
                      <wps:bodyPr spcFirstLastPara="1" wrap="square" lIns="91425" tIns="45700" rIns="91425" bIns="45700" anchor="ctr" anchorCtr="0">
                        <a:noAutofit/>
                      </wps:bodyPr>
                    </wps:wsp>
                  </a:graphicData>
                </a:graphic>
              </wp:anchor>
            </w:drawing>
          </mc:Choice>
          <mc:Fallback>
            <w:pict>
              <v:rect w14:anchorId="1EC32BF3" id="Rectángulo 103" o:spid="_x0000_s1041" style="position:absolute;margin-left:0;margin-top:0;width:502.15pt;height:108.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V1ueQIAAPAEAAAOAAAAZHJzL2Uyb0RvYy54bWysVNuO0zAQfUfiHyy/09x62VZNV+yWIqQV&#10;VCx8wNRxEkuObWz39jl8Cz/G2AltuUhIiDw44/jM+MyZmSzvT50kB26d0Kqk2SilhCumK6Gakn7+&#10;tHl1R4nzoCqQWvGSnrmj96uXL5ZHs+C5brWsuCUYRLnF0ZS09d4sksSxlnfgRtpwhYe1th143Nom&#10;qSwcMXonkzxNp8lR28pYzbhz+HXdH9JVjF/XnPkPde24J7KkyM3H1cZ1F9ZktYRFY8G0gg004B9Y&#10;dCAUXnoJtQYPZG/Fb6E6wax2uvYjprtE17VgPOaA2WTpL9k8t2B4zAXFceYik/t/Ydn7w9YSUWHt&#10;0oISBR0W6SPK9u2ravZSk/AZRToat0Dss9naYefQDBmfatuFN+ZCTiXNs1k2LSaUnEtaZGk+Hee9&#10;yPzkCUPAtBjfzQqsBUNEVkzGs2wWEMk1lLHOv+W6I8EoqUU6UVw4PDnfQ39ABs2rjZAy2g4hvUGM&#10;RqHS6Olss3uUlhwA+2CzmRf5w3Bn427RWRqeP7k8TGdRCKQZXOJruEoKRSD0ezbFlgz+xDGQHEWN&#10;DRawFi4UpSLHks4nOYrEAHu+luDR7Aw6ONX0t2spLh4/s5/Ms2IzsHe3sKDJGlzbZxmPeumt3qsK&#10;dYNFy6F6oyrizwbrrHAkaSDjOkokxwFGI+I8CPl3HCYmFWoRmqNvh2D50+7Ud9QkBAufdro6Y5s5&#10;wzYCST6B81uwOGgZXo/Dhxd/2YNFMvKdwqLNs3FQx8fNeDILktrbk93tCSjWapxp5i3FQoTNo48z&#10;HlJW+vXe61rExrmSGWjjWPXF7H8BYW5v9xF1/VGtvgMAAP//AwBQSwMEFAAGAAgAAAAhAKr4Byzd&#10;AAAABgEAAA8AAABkcnMvZG93bnJldi54bWxMj8FuwjAQRO+V+g/WVuJW7EBVUBoHQVEplx6AfoCJ&#10;N3FUex3FBlK+vqaX9rLSaEYzb4vF4Cw7Yx9aTxKysQCGVHndUiPh8/D2OAcWoiKtrCeU8I0BFuX9&#10;XaFy7S+0w/M+NiyVUMiVBBNjl3MeKoNOhbHvkJJX+96pmGTfcN2rSyp3lk+EeOZOtZQWjOrw1WD1&#10;tT85CbS079uNqVebw/Z6Xa/r1UfGBylHD8PyBVjEIf6F4Yaf0KFMTEd/Ih2YlZAeib/35gnxNAV2&#10;lDDJZnPgZcH/45c/AAAA//8DAFBLAQItABQABgAIAAAAIQC2gziS/gAAAOEBAAATAAAAAAAAAAAA&#10;AAAAAAAAAABbQ29udGVudF9UeXBlc10ueG1sUEsBAi0AFAAGAAgAAAAhADj9If/WAAAAlAEAAAsA&#10;AAAAAAAAAAAAAAAALwEAAF9yZWxzLy5yZWxzUEsBAi0AFAAGAAgAAAAhAM99XW55AgAA8AQAAA4A&#10;AAAAAAAAAAAAAAAALgIAAGRycy9lMm9Eb2MueG1sUEsBAi0AFAAGAAgAAAAhAKr4ByzdAAAABgEA&#10;AA8AAAAAAAAAAAAAAAAA0wQAAGRycy9kb3ducmV2LnhtbFBLBQYAAAAABAAEAPMAAADdBQAAAAA=&#10;" fillcolor="#ff932b" strokecolor="#f5913f">
                <v:fill color2="#ffb673" angle="180" focus="100%" type="gradient">
                  <o:fill v:ext="view" type="gradientUnscaled"/>
                </v:fill>
                <v:stroke startarrowwidth="narrow" startarrowlength="short" endarrowwidth="narrow" endarrowlength="short" joinstyle="round"/>
                <v:textbox inset="2.53958mm,1.2694mm,2.53958mm,1.2694mm">
                  <w:txbxContent>
                    <w:p w14:paraId="3BEBBD83" w14:textId="77777777" w:rsidR="00CA6012" w:rsidRDefault="00CA6012">
                      <w:pPr>
                        <w:spacing w:line="240" w:lineRule="auto"/>
                        <w:textDirection w:val="btLr"/>
                      </w:pPr>
                      <w:r>
                        <w:rPr>
                          <w:color w:val="000000"/>
                          <w:sz w:val="16"/>
                        </w:rPr>
                        <w:t>Para estas temáticas por favor hacer reúso del programa 228132 - Tecnólogo en gestión de servicios en la nube</w:t>
                      </w:r>
                    </w:p>
                    <w:p w14:paraId="5DD22D32" w14:textId="77777777" w:rsidR="00CA6012" w:rsidRDefault="00CA6012">
                      <w:pPr>
                        <w:spacing w:line="240" w:lineRule="auto"/>
                        <w:textDirection w:val="btLr"/>
                      </w:pPr>
                    </w:p>
                    <w:p w14:paraId="631CB280" w14:textId="77777777" w:rsidR="00CA6012" w:rsidRDefault="00CA6012">
                      <w:pPr>
                        <w:spacing w:line="240" w:lineRule="auto"/>
                        <w:textDirection w:val="btLr"/>
                      </w:pPr>
                      <w:r>
                        <w:rPr>
                          <w:b/>
                          <w:color w:val="000000"/>
                          <w:sz w:val="16"/>
                        </w:rPr>
                        <w:t xml:space="preserve">Ruta:  </w:t>
                      </w:r>
                      <w:r>
                        <w:rPr>
                          <w:color w:val="000000"/>
                          <w:sz w:val="16"/>
                        </w:rPr>
                        <w:t>CF</w:t>
                      </w:r>
                      <w:proofErr w:type="gramStart"/>
                      <w:r>
                        <w:rPr>
                          <w:color w:val="000000"/>
                          <w:sz w:val="16"/>
                        </w:rPr>
                        <w:t>04:Diseño</w:t>
                      </w:r>
                      <w:proofErr w:type="gramEnd"/>
                      <w:r>
                        <w:rPr>
                          <w:color w:val="000000"/>
                          <w:sz w:val="16"/>
                        </w:rPr>
                        <w:t xml:space="preserve"> y documentación de propuesta para servicios en la nube</w:t>
                      </w:r>
                    </w:p>
                    <w:p w14:paraId="5EF8C272" w14:textId="77777777" w:rsidR="00CA6012" w:rsidRDefault="00CA6012">
                      <w:pPr>
                        <w:spacing w:line="240" w:lineRule="auto"/>
                        <w:textDirection w:val="btLr"/>
                      </w:pPr>
                      <w:r>
                        <w:rPr>
                          <w:color w:val="0000FF"/>
                          <w:sz w:val="16"/>
                          <w:u w:val="single"/>
                        </w:rPr>
                        <w:t>https://drive.google.com/drive/folders/1ndRKoExKUstVA7zD-3jEkiwxBS9g0PT5?usp=sharing</w:t>
                      </w:r>
                    </w:p>
                    <w:p w14:paraId="0848897A" w14:textId="77777777" w:rsidR="00CA6012" w:rsidRDefault="00CA6012">
                      <w:pPr>
                        <w:spacing w:line="240" w:lineRule="auto"/>
                        <w:textDirection w:val="btLr"/>
                      </w:pPr>
                    </w:p>
                    <w:p w14:paraId="61CEBCAC" w14:textId="77777777" w:rsidR="00CA6012" w:rsidRDefault="00CA6012">
                      <w:pPr>
                        <w:spacing w:line="240" w:lineRule="auto"/>
                        <w:textDirection w:val="btLr"/>
                      </w:pPr>
                      <w:r>
                        <w:rPr>
                          <w:b/>
                          <w:color w:val="000000"/>
                          <w:sz w:val="16"/>
                        </w:rPr>
                        <w:t>Temáticas:</w:t>
                      </w:r>
                    </w:p>
                    <w:p w14:paraId="53290AE5" w14:textId="77777777" w:rsidR="00CA6012" w:rsidRDefault="00CA6012">
                      <w:pPr>
                        <w:spacing w:line="275" w:lineRule="auto"/>
                        <w:textDirection w:val="btLr"/>
                      </w:pPr>
                      <w:r>
                        <w:rPr>
                          <w:b/>
                          <w:color w:val="000000"/>
                          <w:sz w:val="16"/>
                        </w:rPr>
                        <w:t>2. Contratación</w:t>
                      </w:r>
                    </w:p>
                    <w:p w14:paraId="6893C90F" w14:textId="77777777" w:rsidR="00CA6012" w:rsidRDefault="00CA6012">
                      <w:pPr>
                        <w:spacing w:line="275" w:lineRule="auto"/>
                        <w:textDirection w:val="btLr"/>
                      </w:pPr>
                      <w:r>
                        <w:rPr>
                          <w:color w:val="000000"/>
                          <w:sz w:val="16"/>
                        </w:rPr>
                        <w:t xml:space="preserve">    2.1 Concepto</w:t>
                      </w:r>
                    </w:p>
                    <w:p w14:paraId="08952470" w14:textId="77777777" w:rsidR="00CA6012" w:rsidRDefault="00CA6012">
                      <w:pPr>
                        <w:spacing w:line="275" w:lineRule="auto"/>
                        <w:textDirection w:val="btLr"/>
                      </w:pPr>
                      <w:r>
                        <w:rPr>
                          <w:color w:val="000000"/>
                          <w:sz w:val="16"/>
                        </w:rPr>
                        <w:t xml:space="preserve">    2.2 Tipos de contrato</w:t>
                      </w:r>
                    </w:p>
                    <w:p w14:paraId="5CA383F3" w14:textId="77777777" w:rsidR="00CA6012" w:rsidRDefault="00CA6012">
                      <w:pPr>
                        <w:spacing w:line="275" w:lineRule="auto"/>
                        <w:textDirection w:val="btLr"/>
                      </w:pPr>
                      <w:r>
                        <w:rPr>
                          <w:b/>
                          <w:color w:val="000000"/>
                          <w:sz w:val="16"/>
                        </w:rPr>
                        <w:t>3. Proveedores de servicio en la nube</w:t>
                      </w:r>
                    </w:p>
                  </w:txbxContent>
                </v:textbox>
              </v:rect>
            </w:pict>
          </mc:Fallback>
        </mc:AlternateContent>
      </w:r>
    </w:p>
    <w:p w14:paraId="00000107" w14:textId="77777777" w:rsidR="00364926" w:rsidRDefault="00364926">
      <w:pPr>
        <w:rPr>
          <w:sz w:val="20"/>
          <w:szCs w:val="20"/>
        </w:rPr>
      </w:pPr>
    </w:p>
    <w:p w14:paraId="00000108" w14:textId="77777777" w:rsidR="00364926" w:rsidRDefault="00364926">
      <w:pPr>
        <w:rPr>
          <w:sz w:val="20"/>
          <w:szCs w:val="20"/>
        </w:rPr>
      </w:pPr>
    </w:p>
    <w:p w14:paraId="00000109" w14:textId="77777777" w:rsidR="00364926" w:rsidRDefault="00364926">
      <w:pPr>
        <w:rPr>
          <w:sz w:val="20"/>
          <w:szCs w:val="20"/>
        </w:rPr>
      </w:pPr>
    </w:p>
    <w:p w14:paraId="0000010A" w14:textId="77777777" w:rsidR="00364926" w:rsidRDefault="00364926">
      <w:pPr>
        <w:rPr>
          <w:sz w:val="20"/>
          <w:szCs w:val="20"/>
        </w:rPr>
      </w:pPr>
    </w:p>
    <w:p w14:paraId="0000010B" w14:textId="77777777" w:rsidR="00364926" w:rsidRDefault="00364926">
      <w:pPr>
        <w:rPr>
          <w:sz w:val="20"/>
          <w:szCs w:val="20"/>
        </w:rPr>
      </w:pPr>
    </w:p>
    <w:p w14:paraId="0000010C" w14:textId="77777777" w:rsidR="00364926" w:rsidRDefault="00364926">
      <w:pPr>
        <w:rPr>
          <w:sz w:val="20"/>
          <w:szCs w:val="20"/>
        </w:rPr>
      </w:pPr>
    </w:p>
    <w:commentRangeEnd w:id="20"/>
    <w:p w14:paraId="0000010D" w14:textId="77777777" w:rsidR="00364926" w:rsidRDefault="005173FB">
      <w:pPr>
        <w:rPr>
          <w:sz w:val="20"/>
          <w:szCs w:val="20"/>
        </w:rPr>
      </w:pPr>
      <w:r>
        <w:rPr>
          <w:rStyle w:val="Refdecomentario"/>
        </w:rPr>
        <w:commentReference w:id="20"/>
      </w:r>
    </w:p>
    <w:p w14:paraId="0000010E" w14:textId="77777777" w:rsidR="00364926" w:rsidRDefault="00364926">
      <w:pPr>
        <w:rPr>
          <w:sz w:val="20"/>
          <w:szCs w:val="20"/>
        </w:rPr>
      </w:pPr>
    </w:p>
    <w:p w14:paraId="0000010F" w14:textId="77777777" w:rsidR="00364926" w:rsidRDefault="00364926">
      <w:pPr>
        <w:rPr>
          <w:sz w:val="20"/>
          <w:szCs w:val="20"/>
        </w:rPr>
      </w:pPr>
    </w:p>
    <w:p w14:paraId="00000110" w14:textId="77777777" w:rsidR="00364926" w:rsidRDefault="007F0FD4">
      <w:pPr>
        <w:numPr>
          <w:ilvl w:val="0"/>
          <w:numId w:val="1"/>
        </w:numPr>
        <w:ind w:left="284"/>
        <w:jc w:val="both"/>
        <w:rPr>
          <w:b/>
          <w:sz w:val="20"/>
          <w:szCs w:val="20"/>
        </w:rPr>
      </w:pPr>
      <w:r>
        <w:rPr>
          <w:b/>
          <w:sz w:val="20"/>
          <w:szCs w:val="20"/>
        </w:rPr>
        <w:t xml:space="preserve">SÍNTESIS </w:t>
      </w:r>
    </w:p>
    <w:p w14:paraId="00000111" w14:textId="77777777" w:rsidR="00364926" w:rsidRDefault="00364926">
      <w:pPr>
        <w:rPr>
          <w:color w:val="000000"/>
          <w:sz w:val="20"/>
          <w:szCs w:val="20"/>
        </w:rPr>
      </w:pPr>
    </w:p>
    <w:p w14:paraId="00000112" w14:textId="77777777" w:rsidR="00364926" w:rsidRDefault="007F0FD4">
      <w:pPr>
        <w:ind w:left="426"/>
        <w:jc w:val="both"/>
        <w:rPr>
          <w:color w:val="000000"/>
          <w:sz w:val="20"/>
          <w:szCs w:val="20"/>
        </w:rPr>
      </w:pPr>
      <w:r>
        <w:rPr>
          <w:color w:val="000000"/>
          <w:sz w:val="20"/>
          <w:szCs w:val="20"/>
        </w:rPr>
        <w:t xml:space="preserve">A continuación, se presenta el diagrama que representa el resumen de las temáticas que están desarrolladas en el componente </w:t>
      </w:r>
      <w:sdt>
        <w:sdtPr>
          <w:tag w:val="goog_rdk_17"/>
          <w:id w:val="269745247"/>
        </w:sdtPr>
        <w:sdtContent>
          <w:commentRangeStart w:id="21"/>
        </w:sdtContent>
      </w:sdt>
      <w:r>
        <w:rPr>
          <w:color w:val="000000"/>
          <w:sz w:val="20"/>
          <w:szCs w:val="20"/>
        </w:rPr>
        <w:t xml:space="preserve">formativo: </w:t>
      </w:r>
      <w:commentRangeEnd w:id="21"/>
      <w:r>
        <w:commentReference w:id="21"/>
      </w:r>
    </w:p>
    <w:p w14:paraId="00000113" w14:textId="77777777" w:rsidR="00364926" w:rsidRDefault="007F0FD4">
      <w:pPr>
        <w:ind w:left="426"/>
        <w:jc w:val="both"/>
        <w:rPr>
          <w:color w:val="000000"/>
          <w:sz w:val="20"/>
          <w:szCs w:val="20"/>
        </w:rPr>
      </w:pPr>
      <w:r>
        <w:rPr>
          <w:noProof/>
        </w:rPr>
        <mc:AlternateContent>
          <mc:Choice Requires="wps">
            <w:drawing>
              <wp:anchor distT="0" distB="0" distL="114300" distR="114300" simplePos="0" relativeHeight="251674624" behindDoc="0" locked="0" layoutInCell="1" hidden="0" allowOverlap="1" wp14:anchorId="1C0E29F9" wp14:editId="666CFE83">
                <wp:simplePos x="0" y="0"/>
                <wp:positionH relativeFrom="column">
                  <wp:posOffset>241300</wp:posOffset>
                </wp:positionH>
                <wp:positionV relativeFrom="paragraph">
                  <wp:posOffset>25400</wp:posOffset>
                </wp:positionV>
                <wp:extent cx="6360795" cy="1009650"/>
                <wp:effectExtent l="0" t="0" r="0" b="0"/>
                <wp:wrapNone/>
                <wp:docPr id="108" name="Rectángulo: esquinas redondeadas 108"/>
                <wp:cNvGraphicFramePr/>
                <a:graphic xmlns:a="http://schemas.openxmlformats.org/drawingml/2006/main">
                  <a:graphicData uri="http://schemas.microsoft.com/office/word/2010/wordprocessingShape">
                    <wps:wsp>
                      <wps:cNvSpPr/>
                      <wps:spPr>
                        <a:xfrm>
                          <a:off x="2170365" y="3279938"/>
                          <a:ext cx="6351270" cy="1000125"/>
                        </a:xfrm>
                        <a:prstGeom prst="roundRect">
                          <a:avLst>
                            <a:gd name="adj" fmla="val 16667"/>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0AD04D11" w14:textId="77777777" w:rsidR="00CA6012" w:rsidRDefault="00CA6012">
                            <w:pPr>
                              <w:spacing w:line="275" w:lineRule="auto"/>
                              <w:jc w:val="center"/>
                              <w:textDirection w:val="btLr"/>
                            </w:pPr>
                            <w:r>
                              <w:rPr>
                                <w:color w:val="000000"/>
                              </w:rPr>
                              <w:t>Anexo_CF07_Sintesis</w:t>
                            </w:r>
                          </w:p>
                        </w:txbxContent>
                      </wps:txbx>
                      <wps:bodyPr spcFirstLastPara="1" wrap="square" lIns="91425" tIns="45700" rIns="91425" bIns="45700" anchor="ctr" anchorCtr="0">
                        <a:noAutofit/>
                      </wps:bodyPr>
                    </wps:wsp>
                  </a:graphicData>
                </a:graphic>
              </wp:anchor>
            </w:drawing>
          </mc:Choice>
          <mc:Fallback>
            <w:pict>
              <v:roundrect w14:anchorId="1C0E29F9" id="Rectángulo: esquinas redondeadas 108" o:spid="_x0000_s1042" style="position:absolute;left:0;text-align:left;margin-left:19pt;margin-top:2pt;width:500.85pt;height:79.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GqVoAIAADcFAAAOAAAAZHJzL2Uyb0RvYy54bWysVNuO0zAQfUfiHyy/s0nabUqjTVfsLkVI&#10;K6hY+ICp7SRGju213dvn8C38GGMn2y0XCQnx4szEM2fO3Hx1fegV2QnnpdE1LS5ySoRmhkvd1vTL&#10;59Wr15T4AJqDMlrU9Cg8vV6+fHG1t5WYmM4oLhxBEO2rva1pF4KtssyzTvTgL4wVGi8b43oIqLo2&#10;4w72iN6rbJLnZbY3jltnmPAe/94Nl3SZ8JtGsPCxabwIRNUUuYV0unRu4pktr6BqHdhOspEG/AOL&#10;HqTGoCeoOwhAtk7+BtVL5ow3Tbhgps9M00gmUg6YTZH/ks1DB1akXLA43p7K5P8fLPuwWzsiOfYu&#10;x1Zp6LFJn7Bs37/pdqtMRYR/3EoNnjjBjeYCOMrRGEu3t75ChAe7dqPmUYx1ODSuj1/MkBxqOinm&#10;+bScUXKs6XQyXyymyR8qcQiEoUE5nRWTOXaIoUWR53kxmcUI2TOUdT68E6YnUaipM1vNI9NUd9jd&#10;+5AawMckgH+lpOkVtnMHihRlWc5HxNEYsZ8wx9bxlVQqyf4JzhNrsN55iuJdu7lVjiBgTVerxXRy&#10;M0K2fnAbrGMC+R9dbsr59MwFKbRPoZTUBOLaFCVOdvQnnoES2Js0p9HWwYmi0mRf08UM60QY4Oo0&#10;CgKKvUUHr9uBsFHy5PEz+9mimK5GKv7cLNbkDnw3ZJmuohlUqeJJ6nAK3mpOwtHiuGjcbBrJ+J4S&#10;JfAdQCHZBZDq73aYmNLY6jhNw/xEKRw2h2EwywgWf20MP+K0estWEknegw9rcNjgAsPjDmPgxy04&#10;JKPea2zaoriM1QlJuZzNY0nd+c3m/AY06ww+DSw4io2Iym1IT0VMXps322AaGZBLYjqQGRXczjSr&#10;40sS1/9cT1bP793yBwAAAP//AwBQSwMEFAAGAAgAAAAhAHptSQ7gAAAACQEAAA8AAABkcnMvZG93&#10;bnJldi54bWxMj0FPwzAMhe9I/IfISNxYAh1jlKYTQmJwACHKtHPWmKZa41RNtnX8erwTnGzrPT1/&#10;r1iMvhN7HGIbSMP1RIFAqoNtqdGw+nq+moOIyZA1XSDUcMQIi/L8rDC5DQf6xH2VGsEhFHOjwaXU&#10;51LG2qE3cRJ6JNa+w+BN4nNopB3MgcN9J2+UmklvWuIPzvT45LDeVjuv4adefoRttXxz79PV+jar&#10;Xo/rl6D15cX4+AAi4Zj+zHDCZ3QomWkTdmSj6DRkc66SNEx5nGSV3d+B2PA2yxTIspD/G5S/AAAA&#10;//8DAFBLAQItABQABgAIAAAAIQC2gziS/gAAAOEBAAATAAAAAAAAAAAAAAAAAAAAAABbQ29udGVu&#10;dF9UeXBlc10ueG1sUEsBAi0AFAAGAAgAAAAhADj9If/WAAAAlAEAAAsAAAAAAAAAAAAAAAAALwEA&#10;AF9yZWxzLy5yZWxzUEsBAi0AFAAGAAgAAAAhAOG0apWgAgAANwUAAA4AAAAAAAAAAAAAAAAALgIA&#10;AGRycy9lMm9Eb2MueG1sUEsBAi0AFAAGAAgAAAAhAHptSQ7gAAAACQEAAA8AAAAAAAAAAAAAAAAA&#10;+gQAAGRycy9kb3ducmV2LnhtbFBLBQYAAAAABAAEAPMAAAAHBgAAAAA=&#10;" fillcolor="#ff932b" strokecolor="#f5913f">
                <v:fill color2="#ffb673" angle="180" focus="100%" type="gradient">
                  <o:fill v:ext="view" type="gradientUnscaled"/>
                </v:fill>
                <v:stroke startarrowwidth="narrow" startarrowlength="short" endarrowwidth="narrow" endarrowlength="short"/>
                <v:textbox inset="2.53958mm,1.2694mm,2.53958mm,1.2694mm">
                  <w:txbxContent>
                    <w:p w14:paraId="0AD04D11" w14:textId="77777777" w:rsidR="00CA6012" w:rsidRDefault="00CA6012">
                      <w:pPr>
                        <w:spacing w:line="275" w:lineRule="auto"/>
                        <w:jc w:val="center"/>
                        <w:textDirection w:val="btLr"/>
                      </w:pPr>
                      <w:r>
                        <w:rPr>
                          <w:color w:val="000000"/>
                        </w:rPr>
                        <w:t>Anexo_CF07_Sintesis</w:t>
                      </w:r>
                    </w:p>
                  </w:txbxContent>
                </v:textbox>
              </v:roundrect>
            </w:pict>
          </mc:Fallback>
        </mc:AlternateContent>
      </w:r>
    </w:p>
    <w:p w14:paraId="00000114" w14:textId="77777777" w:rsidR="00364926" w:rsidRDefault="00364926">
      <w:pPr>
        <w:ind w:left="426"/>
        <w:jc w:val="both"/>
        <w:rPr>
          <w:color w:val="000000"/>
          <w:sz w:val="20"/>
          <w:szCs w:val="20"/>
        </w:rPr>
      </w:pPr>
    </w:p>
    <w:p w14:paraId="00000115" w14:textId="77777777" w:rsidR="00364926" w:rsidRDefault="00364926">
      <w:pPr>
        <w:ind w:left="426"/>
        <w:jc w:val="both"/>
        <w:rPr>
          <w:color w:val="000000"/>
          <w:sz w:val="20"/>
          <w:szCs w:val="20"/>
        </w:rPr>
      </w:pPr>
    </w:p>
    <w:p w14:paraId="00000116" w14:textId="77777777" w:rsidR="00364926" w:rsidRDefault="00364926">
      <w:pPr>
        <w:ind w:left="426"/>
        <w:jc w:val="both"/>
        <w:rPr>
          <w:color w:val="000000"/>
          <w:sz w:val="20"/>
          <w:szCs w:val="20"/>
        </w:rPr>
      </w:pPr>
    </w:p>
    <w:p w14:paraId="00000117" w14:textId="77777777" w:rsidR="00364926" w:rsidRDefault="00364926">
      <w:pPr>
        <w:ind w:left="426"/>
        <w:jc w:val="both"/>
        <w:rPr>
          <w:color w:val="000000"/>
          <w:sz w:val="20"/>
          <w:szCs w:val="20"/>
        </w:rPr>
      </w:pPr>
    </w:p>
    <w:p w14:paraId="00000118" w14:textId="77777777" w:rsidR="00364926" w:rsidRDefault="00364926">
      <w:pPr>
        <w:ind w:left="426"/>
        <w:jc w:val="both"/>
        <w:rPr>
          <w:color w:val="000000"/>
          <w:sz w:val="20"/>
          <w:szCs w:val="20"/>
        </w:rPr>
      </w:pPr>
    </w:p>
    <w:p w14:paraId="00000119" w14:textId="77777777" w:rsidR="00364926" w:rsidRDefault="00364926">
      <w:pPr>
        <w:ind w:left="426"/>
        <w:jc w:val="both"/>
        <w:rPr>
          <w:color w:val="000000"/>
          <w:sz w:val="20"/>
          <w:szCs w:val="20"/>
        </w:rPr>
      </w:pPr>
    </w:p>
    <w:p w14:paraId="0000011A" w14:textId="77777777" w:rsidR="00364926" w:rsidRDefault="00364926">
      <w:pPr>
        <w:ind w:left="426"/>
        <w:jc w:val="both"/>
        <w:rPr>
          <w:color w:val="000000"/>
          <w:sz w:val="20"/>
          <w:szCs w:val="20"/>
        </w:rPr>
      </w:pPr>
    </w:p>
    <w:p w14:paraId="0000011B" w14:textId="77777777" w:rsidR="00364926" w:rsidRDefault="00364926">
      <w:pPr>
        <w:rPr>
          <w:color w:val="948A54"/>
          <w:sz w:val="20"/>
          <w:szCs w:val="20"/>
        </w:rPr>
      </w:pPr>
    </w:p>
    <w:p w14:paraId="0000011C" w14:textId="77777777" w:rsidR="00364926" w:rsidRDefault="007F0FD4">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ACTIVIDADES DIDÁCTICAS</w:t>
      </w:r>
    </w:p>
    <w:p w14:paraId="0000011D" w14:textId="77777777" w:rsidR="00364926" w:rsidRDefault="00364926">
      <w:pPr>
        <w:ind w:left="426"/>
        <w:jc w:val="both"/>
        <w:rPr>
          <w:color w:val="7F7F7F"/>
          <w:sz w:val="20"/>
          <w:szCs w:val="20"/>
        </w:rPr>
      </w:pPr>
    </w:p>
    <w:tbl>
      <w:tblPr>
        <w:tblStyle w:val="affc"/>
        <w:tblW w:w="9962" w:type="dxa"/>
        <w:tblInd w:w="0" w:type="dxa"/>
        <w:tblLayout w:type="fixed"/>
        <w:tblLook w:val="0400" w:firstRow="0" w:lastRow="0" w:firstColumn="0" w:lastColumn="0" w:noHBand="0" w:noVBand="1"/>
      </w:tblPr>
      <w:tblGrid>
        <w:gridCol w:w="2215"/>
        <w:gridCol w:w="7747"/>
      </w:tblGrid>
      <w:tr w:rsidR="00364926" w14:paraId="74292C96" w14:textId="77777777">
        <w:trPr>
          <w:trHeight w:val="298"/>
        </w:trPr>
        <w:tc>
          <w:tcPr>
            <w:tcW w:w="9962" w:type="dxa"/>
            <w:gridSpan w:val="2"/>
            <w:tcBorders>
              <w:top w:val="single" w:sz="4" w:space="0" w:color="000000"/>
              <w:left w:val="single" w:sz="4" w:space="0" w:color="000000"/>
              <w:bottom w:val="single" w:sz="4" w:space="0" w:color="000000"/>
              <w:right w:val="single" w:sz="4" w:space="0" w:color="000000"/>
            </w:tcBorders>
            <w:shd w:val="clear" w:color="auto" w:fill="FAC896"/>
            <w:tcMar>
              <w:top w:w="0" w:type="dxa"/>
              <w:left w:w="115" w:type="dxa"/>
              <w:bottom w:w="0" w:type="dxa"/>
              <w:right w:w="115" w:type="dxa"/>
            </w:tcMar>
            <w:vAlign w:val="center"/>
          </w:tcPr>
          <w:p w14:paraId="0000011E" w14:textId="77777777" w:rsidR="00364926" w:rsidRDefault="007F0FD4">
            <w:pPr>
              <w:jc w:val="center"/>
              <w:rPr>
                <w:sz w:val="20"/>
                <w:szCs w:val="20"/>
              </w:rPr>
            </w:pPr>
            <w:r>
              <w:rPr>
                <w:color w:val="000000"/>
                <w:sz w:val="20"/>
                <w:szCs w:val="20"/>
              </w:rPr>
              <w:t>DESCRIPCIÓN DE ACTIVIDAD DIDÁCTICA</w:t>
            </w:r>
          </w:p>
        </w:tc>
      </w:tr>
      <w:tr w:rsidR="00364926" w14:paraId="6AA06529" w14:textId="77777777">
        <w:trPr>
          <w:trHeight w:val="806"/>
        </w:trPr>
        <w:tc>
          <w:tcPr>
            <w:tcW w:w="2215" w:type="dxa"/>
            <w:tcBorders>
              <w:top w:val="single" w:sz="4" w:space="0" w:color="000000"/>
              <w:left w:val="single" w:sz="4" w:space="0" w:color="000000"/>
              <w:bottom w:val="single" w:sz="4" w:space="0" w:color="000000"/>
              <w:right w:val="single" w:sz="4" w:space="0" w:color="000000"/>
            </w:tcBorders>
            <w:shd w:val="clear" w:color="auto" w:fill="FAC896"/>
            <w:tcMar>
              <w:top w:w="0" w:type="dxa"/>
              <w:left w:w="115" w:type="dxa"/>
              <w:bottom w:w="0" w:type="dxa"/>
              <w:right w:w="115" w:type="dxa"/>
            </w:tcMar>
            <w:vAlign w:val="center"/>
          </w:tcPr>
          <w:p w14:paraId="00000120" w14:textId="77777777" w:rsidR="00364926" w:rsidRDefault="007F0FD4">
            <w:pPr>
              <w:rPr>
                <w:sz w:val="20"/>
                <w:szCs w:val="20"/>
              </w:rPr>
            </w:pPr>
            <w:r>
              <w:rPr>
                <w:color w:val="000000"/>
                <w:sz w:val="20"/>
                <w:szCs w:val="20"/>
              </w:rPr>
              <w:t>Nombre de la Actividad</w:t>
            </w:r>
          </w:p>
        </w:tc>
        <w:tc>
          <w:tcPr>
            <w:tcW w:w="77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000121" w14:textId="77777777" w:rsidR="00364926" w:rsidRDefault="007F0FD4">
            <w:pPr>
              <w:rPr>
                <w:b w:val="0"/>
                <w:sz w:val="20"/>
                <w:szCs w:val="20"/>
              </w:rPr>
            </w:pPr>
            <w:r>
              <w:rPr>
                <w:b w:val="0"/>
                <w:sz w:val="20"/>
                <w:szCs w:val="20"/>
              </w:rPr>
              <w:t>Autoevaluación de conceptos sobre despliegue de servicios de infraestructura y capacidades</w:t>
            </w:r>
          </w:p>
        </w:tc>
      </w:tr>
      <w:tr w:rsidR="00364926" w14:paraId="2655BAAD" w14:textId="77777777">
        <w:trPr>
          <w:trHeight w:val="806"/>
        </w:trPr>
        <w:tc>
          <w:tcPr>
            <w:tcW w:w="2215" w:type="dxa"/>
            <w:tcBorders>
              <w:top w:val="single" w:sz="4" w:space="0" w:color="000000"/>
              <w:left w:val="single" w:sz="4" w:space="0" w:color="000000"/>
              <w:bottom w:val="single" w:sz="4" w:space="0" w:color="000000"/>
              <w:right w:val="single" w:sz="4" w:space="0" w:color="000000"/>
            </w:tcBorders>
            <w:shd w:val="clear" w:color="auto" w:fill="FAC896"/>
            <w:tcMar>
              <w:top w:w="0" w:type="dxa"/>
              <w:left w:w="115" w:type="dxa"/>
              <w:bottom w:w="0" w:type="dxa"/>
              <w:right w:w="115" w:type="dxa"/>
            </w:tcMar>
            <w:vAlign w:val="center"/>
          </w:tcPr>
          <w:p w14:paraId="00000122" w14:textId="77777777" w:rsidR="00364926" w:rsidRDefault="007F0FD4">
            <w:pPr>
              <w:rPr>
                <w:sz w:val="20"/>
                <w:szCs w:val="20"/>
              </w:rPr>
            </w:pPr>
            <w:r>
              <w:rPr>
                <w:color w:val="000000"/>
                <w:sz w:val="20"/>
                <w:szCs w:val="20"/>
              </w:rPr>
              <w:t>Objetivo de la actividad</w:t>
            </w:r>
          </w:p>
        </w:tc>
        <w:tc>
          <w:tcPr>
            <w:tcW w:w="77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000123" w14:textId="77777777" w:rsidR="00364926" w:rsidRDefault="007F0FD4">
            <w:pPr>
              <w:rPr>
                <w:b w:val="0"/>
                <w:sz w:val="20"/>
                <w:szCs w:val="20"/>
              </w:rPr>
            </w:pPr>
            <w:r>
              <w:rPr>
                <w:b w:val="0"/>
                <w:sz w:val="20"/>
                <w:szCs w:val="20"/>
              </w:rPr>
              <w:t>Identificar los conceptos sobre despliegue de servicios de infraestructura y capacidades con el fin de reforzar los conocimientos adquiridos en el componente.</w:t>
            </w:r>
          </w:p>
        </w:tc>
      </w:tr>
      <w:tr w:rsidR="00364926" w14:paraId="41E73E16" w14:textId="77777777">
        <w:trPr>
          <w:trHeight w:val="806"/>
        </w:trPr>
        <w:tc>
          <w:tcPr>
            <w:tcW w:w="2215" w:type="dxa"/>
            <w:tcBorders>
              <w:top w:val="single" w:sz="4" w:space="0" w:color="000000"/>
              <w:left w:val="single" w:sz="4" w:space="0" w:color="000000"/>
              <w:bottom w:val="single" w:sz="4" w:space="0" w:color="000000"/>
              <w:right w:val="single" w:sz="4" w:space="0" w:color="000000"/>
            </w:tcBorders>
            <w:shd w:val="clear" w:color="auto" w:fill="FAC896"/>
            <w:tcMar>
              <w:top w:w="0" w:type="dxa"/>
              <w:left w:w="115" w:type="dxa"/>
              <w:bottom w:w="0" w:type="dxa"/>
              <w:right w:w="115" w:type="dxa"/>
            </w:tcMar>
            <w:vAlign w:val="center"/>
          </w:tcPr>
          <w:p w14:paraId="00000124" w14:textId="77777777" w:rsidR="00364926" w:rsidRDefault="007F0FD4">
            <w:pPr>
              <w:rPr>
                <w:sz w:val="20"/>
                <w:szCs w:val="20"/>
              </w:rPr>
            </w:pPr>
            <w:r>
              <w:rPr>
                <w:color w:val="000000"/>
                <w:sz w:val="20"/>
                <w:szCs w:val="20"/>
              </w:rPr>
              <w:t>Tipo de actividad sugerida</w:t>
            </w:r>
          </w:p>
        </w:tc>
        <w:tc>
          <w:tcPr>
            <w:tcW w:w="77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000125" w14:textId="77777777" w:rsidR="00364926" w:rsidRDefault="007F0FD4">
            <w:pPr>
              <w:rPr>
                <w:sz w:val="20"/>
                <w:szCs w:val="20"/>
              </w:rPr>
            </w:pPr>
            <w:r>
              <w:rPr>
                <w:noProof/>
                <w:color w:val="000000"/>
                <w:sz w:val="20"/>
                <w:szCs w:val="20"/>
              </w:rPr>
              <w:drawing>
                <wp:inline distT="0" distB="0" distL="0" distR="0" wp14:anchorId="7E6CC53F" wp14:editId="2DD8040A">
                  <wp:extent cx="810895" cy="612140"/>
                  <wp:effectExtent l="0" t="0" r="0" b="0"/>
                  <wp:docPr id="119" name="image4.png" descr="https://lh6.googleusercontent.com/FvABbrwgrnxeHtlHBpt0FdRjJH5VpWBdLbK0Y-NyHF0MxmgecZxbT_QLjV8v2h_0Gr5ETSV7C0ihbVBtf_VBqiBSiEmxWXfjkqpV-5uTXN3HQPFv2D2_nnl_RHrCosO6f6A5mfAWEenp2HD8W1mNoBi4amrW5VkKn7N1ZGfcpGbi1gj0WLQjzi5eb6uE_Sz7u4uqGA"/>
                  <wp:cNvGraphicFramePr/>
                  <a:graphic xmlns:a="http://schemas.openxmlformats.org/drawingml/2006/main">
                    <a:graphicData uri="http://schemas.openxmlformats.org/drawingml/2006/picture">
                      <pic:pic xmlns:pic="http://schemas.openxmlformats.org/drawingml/2006/picture">
                        <pic:nvPicPr>
                          <pic:cNvPr id="0" name="image4.png" descr="https://lh6.googleusercontent.com/FvABbrwgrnxeHtlHBpt0FdRjJH5VpWBdLbK0Y-NyHF0MxmgecZxbT_QLjV8v2h_0Gr5ETSV7C0ihbVBtf_VBqiBSiEmxWXfjkqpV-5uTXN3HQPFv2D2_nnl_RHrCosO6f6A5mfAWEenp2HD8W1mNoBi4amrW5VkKn7N1ZGfcpGbi1gj0WLQjzi5eb6uE_Sz7u4uqGA"/>
                          <pic:cNvPicPr preferRelativeResize="0"/>
                        </pic:nvPicPr>
                        <pic:blipFill>
                          <a:blip r:embed="rId15"/>
                          <a:srcRect/>
                          <a:stretch>
                            <a:fillRect/>
                          </a:stretch>
                        </pic:blipFill>
                        <pic:spPr>
                          <a:xfrm>
                            <a:off x="0" y="0"/>
                            <a:ext cx="810895" cy="612140"/>
                          </a:xfrm>
                          <a:prstGeom prst="rect">
                            <a:avLst/>
                          </a:prstGeom>
                          <a:ln/>
                        </pic:spPr>
                      </pic:pic>
                    </a:graphicData>
                  </a:graphic>
                </wp:inline>
              </w:drawing>
            </w:r>
          </w:p>
        </w:tc>
      </w:tr>
      <w:tr w:rsidR="00364926" w14:paraId="5F45B785" w14:textId="77777777">
        <w:trPr>
          <w:trHeight w:val="806"/>
        </w:trPr>
        <w:tc>
          <w:tcPr>
            <w:tcW w:w="2215" w:type="dxa"/>
            <w:tcBorders>
              <w:top w:val="single" w:sz="4" w:space="0" w:color="000000"/>
              <w:left w:val="single" w:sz="4" w:space="0" w:color="000000"/>
              <w:bottom w:val="single" w:sz="4" w:space="0" w:color="000000"/>
              <w:right w:val="single" w:sz="4" w:space="0" w:color="000000"/>
            </w:tcBorders>
            <w:shd w:val="clear" w:color="auto" w:fill="FAC896"/>
            <w:tcMar>
              <w:top w:w="0" w:type="dxa"/>
              <w:left w:w="115" w:type="dxa"/>
              <w:bottom w:w="0" w:type="dxa"/>
              <w:right w:w="115" w:type="dxa"/>
            </w:tcMar>
            <w:vAlign w:val="center"/>
          </w:tcPr>
          <w:p w14:paraId="00000126" w14:textId="77777777" w:rsidR="00364926" w:rsidRDefault="007F0FD4">
            <w:pPr>
              <w:rPr>
                <w:sz w:val="20"/>
                <w:szCs w:val="20"/>
              </w:rPr>
            </w:pPr>
            <w:r>
              <w:rPr>
                <w:color w:val="000000"/>
                <w:sz w:val="20"/>
                <w:szCs w:val="20"/>
              </w:rPr>
              <w:t>Archivo de la actividad </w:t>
            </w:r>
          </w:p>
          <w:p w14:paraId="00000127" w14:textId="77777777" w:rsidR="00364926" w:rsidRDefault="007F0FD4">
            <w:pPr>
              <w:rPr>
                <w:sz w:val="20"/>
                <w:szCs w:val="20"/>
              </w:rPr>
            </w:pPr>
            <w:r>
              <w:rPr>
                <w:color w:val="000000"/>
                <w:sz w:val="20"/>
                <w:szCs w:val="20"/>
              </w:rPr>
              <w:t>(Anexo donde se describe la actividad propuesta)</w:t>
            </w:r>
          </w:p>
        </w:tc>
        <w:tc>
          <w:tcPr>
            <w:tcW w:w="77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000128" w14:textId="77777777" w:rsidR="00364926" w:rsidRDefault="007F0FD4">
            <w:pPr>
              <w:rPr>
                <w:sz w:val="20"/>
                <w:szCs w:val="20"/>
              </w:rPr>
            </w:pPr>
            <w:r>
              <w:rPr>
                <w:color w:val="000000"/>
                <w:sz w:val="20"/>
                <w:szCs w:val="20"/>
              </w:rPr>
              <w:t>Anexo_CF07_ActividadDidactica</w:t>
            </w:r>
          </w:p>
        </w:tc>
      </w:tr>
    </w:tbl>
    <w:p w14:paraId="00000129" w14:textId="77777777" w:rsidR="00364926" w:rsidRDefault="00364926">
      <w:pPr>
        <w:ind w:left="426"/>
        <w:jc w:val="both"/>
        <w:rPr>
          <w:color w:val="7F7F7F"/>
          <w:sz w:val="20"/>
          <w:szCs w:val="20"/>
        </w:rPr>
      </w:pPr>
    </w:p>
    <w:p w14:paraId="0000012A" w14:textId="77777777" w:rsidR="00364926" w:rsidRDefault="00364926">
      <w:pPr>
        <w:rPr>
          <w:b/>
          <w:sz w:val="20"/>
          <w:szCs w:val="20"/>
          <w:u w:val="single"/>
        </w:rPr>
      </w:pPr>
    </w:p>
    <w:p w14:paraId="0000012B" w14:textId="77777777" w:rsidR="00364926" w:rsidRDefault="007F0FD4">
      <w:pPr>
        <w:rPr>
          <w:b/>
          <w:color w:val="000000"/>
          <w:sz w:val="20"/>
          <w:szCs w:val="20"/>
        </w:rPr>
      </w:pPr>
      <w:r>
        <w:br w:type="page"/>
      </w:r>
      <w:r>
        <w:rPr>
          <w:b/>
          <w:color w:val="000000"/>
          <w:sz w:val="20"/>
          <w:szCs w:val="20"/>
        </w:rPr>
        <w:t xml:space="preserve">MATERIAL COMPLEMENTARIO: </w:t>
      </w:r>
    </w:p>
    <w:p w14:paraId="0000012C" w14:textId="77777777" w:rsidR="00364926" w:rsidRDefault="00364926">
      <w:pPr>
        <w:rPr>
          <w:sz w:val="20"/>
          <w:szCs w:val="20"/>
        </w:rPr>
      </w:pPr>
      <w:bookmarkStart w:id="22" w:name="_heading=h.gjdgxs" w:colFirst="0" w:colLast="0"/>
      <w:bookmarkEnd w:id="22"/>
    </w:p>
    <w:p w14:paraId="0000012D" w14:textId="77777777" w:rsidR="00364926" w:rsidRDefault="00364926">
      <w:pPr>
        <w:rPr>
          <w:sz w:val="20"/>
          <w:szCs w:val="20"/>
        </w:rPr>
      </w:pPr>
    </w:p>
    <w:tbl>
      <w:tblPr>
        <w:tblStyle w:val="affd"/>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364926" w14:paraId="109E47E1" w14:textId="77777777">
        <w:trPr>
          <w:trHeight w:val="658"/>
        </w:trPr>
        <w:tc>
          <w:tcPr>
            <w:tcW w:w="2517" w:type="dxa"/>
            <w:tcBorders>
              <w:bottom w:val="single" w:sz="4" w:space="0" w:color="000000"/>
            </w:tcBorders>
            <w:shd w:val="clear" w:color="auto" w:fill="F9CB9C"/>
            <w:tcMar>
              <w:top w:w="100" w:type="dxa"/>
              <w:left w:w="100" w:type="dxa"/>
              <w:bottom w:w="100" w:type="dxa"/>
              <w:right w:w="100" w:type="dxa"/>
            </w:tcMar>
            <w:vAlign w:val="center"/>
          </w:tcPr>
          <w:p w14:paraId="0000012E" w14:textId="77777777" w:rsidR="00364926" w:rsidRDefault="007F0FD4">
            <w:pPr>
              <w:jc w:val="center"/>
              <w:rPr>
                <w:b/>
                <w:sz w:val="20"/>
                <w:szCs w:val="20"/>
              </w:rPr>
            </w:pPr>
            <w:r>
              <w:rPr>
                <w:b/>
                <w:sz w:val="20"/>
                <w:szCs w:val="20"/>
              </w:rPr>
              <w:t>Tema</w:t>
            </w:r>
          </w:p>
        </w:tc>
        <w:tc>
          <w:tcPr>
            <w:tcW w:w="2517" w:type="dxa"/>
            <w:tcBorders>
              <w:bottom w:val="single" w:sz="4" w:space="0" w:color="000000"/>
            </w:tcBorders>
            <w:shd w:val="clear" w:color="auto" w:fill="F9CB9C"/>
            <w:tcMar>
              <w:top w:w="100" w:type="dxa"/>
              <w:left w:w="100" w:type="dxa"/>
              <w:bottom w:w="100" w:type="dxa"/>
              <w:right w:w="100" w:type="dxa"/>
            </w:tcMar>
            <w:vAlign w:val="center"/>
          </w:tcPr>
          <w:p w14:paraId="0000012F" w14:textId="77777777" w:rsidR="00364926" w:rsidRDefault="007F0FD4">
            <w:pPr>
              <w:jc w:val="center"/>
              <w:rPr>
                <w:b/>
                <w:color w:val="000000"/>
                <w:sz w:val="20"/>
                <w:szCs w:val="20"/>
              </w:rPr>
            </w:pPr>
            <w:r>
              <w:rPr>
                <w:b/>
                <w:sz w:val="20"/>
                <w:szCs w:val="20"/>
              </w:rPr>
              <w:t>Referencia APA del Material</w:t>
            </w:r>
          </w:p>
        </w:tc>
        <w:tc>
          <w:tcPr>
            <w:tcW w:w="2519" w:type="dxa"/>
            <w:tcBorders>
              <w:bottom w:val="single" w:sz="4" w:space="0" w:color="000000"/>
            </w:tcBorders>
            <w:shd w:val="clear" w:color="auto" w:fill="F9CB9C"/>
            <w:tcMar>
              <w:top w:w="100" w:type="dxa"/>
              <w:left w:w="100" w:type="dxa"/>
              <w:bottom w:w="100" w:type="dxa"/>
              <w:right w:w="100" w:type="dxa"/>
            </w:tcMar>
            <w:vAlign w:val="center"/>
          </w:tcPr>
          <w:p w14:paraId="00000130" w14:textId="77777777" w:rsidR="00364926" w:rsidRDefault="007F0FD4">
            <w:pPr>
              <w:jc w:val="center"/>
              <w:rPr>
                <w:b/>
                <w:sz w:val="20"/>
                <w:szCs w:val="20"/>
              </w:rPr>
            </w:pPr>
            <w:r>
              <w:rPr>
                <w:b/>
                <w:sz w:val="20"/>
                <w:szCs w:val="20"/>
              </w:rPr>
              <w:t>Tipo de material</w:t>
            </w:r>
          </w:p>
          <w:p w14:paraId="00000131" w14:textId="77777777" w:rsidR="00364926" w:rsidRDefault="007F0FD4">
            <w:pPr>
              <w:jc w:val="center"/>
              <w:rPr>
                <w:b/>
                <w:color w:val="000000"/>
                <w:sz w:val="20"/>
                <w:szCs w:val="20"/>
              </w:rPr>
            </w:pPr>
            <w:r>
              <w:rPr>
                <w:b/>
                <w:sz w:val="20"/>
                <w:szCs w:val="20"/>
              </w:rPr>
              <w:t>(Video, capítulo de libro, artículo, otro)</w:t>
            </w:r>
          </w:p>
        </w:tc>
        <w:tc>
          <w:tcPr>
            <w:tcW w:w="2519" w:type="dxa"/>
            <w:tcBorders>
              <w:bottom w:val="single" w:sz="4" w:space="0" w:color="000000"/>
            </w:tcBorders>
            <w:shd w:val="clear" w:color="auto" w:fill="F9CB9C"/>
            <w:tcMar>
              <w:top w:w="100" w:type="dxa"/>
              <w:left w:w="100" w:type="dxa"/>
              <w:bottom w:w="100" w:type="dxa"/>
              <w:right w:w="100" w:type="dxa"/>
            </w:tcMar>
            <w:vAlign w:val="center"/>
          </w:tcPr>
          <w:p w14:paraId="00000132" w14:textId="77777777" w:rsidR="00364926" w:rsidRDefault="007F0FD4">
            <w:pPr>
              <w:jc w:val="center"/>
              <w:rPr>
                <w:b/>
                <w:sz w:val="20"/>
                <w:szCs w:val="20"/>
              </w:rPr>
            </w:pPr>
            <w:r>
              <w:rPr>
                <w:b/>
                <w:sz w:val="20"/>
                <w:szCs w:val="20"/>
              </w:rPr>
              <w:t>Enlace del recurso o</w:t>
            </w:r>
          </w:p>
          <w:p w14:paraId="00000133" w14:textId="77777777" w:rsidR="00364926" w:rsidRDefault="007F0FD4">
            <w:pPr>
              <w:jc w:val="center"/>
              <w:rPr>
                <w:b/>
                <w:color w:val="000000"/>
                <w:sz w:val="20"/>
                <w:szCs w:val="20"/>
              </w:rPr>
            </w:pPr>
            <w:r>
              <w:rPr>
                <w:b/>
                <w:sz w:val="20"/>
                <w:szCs w:val="20"/>
              </w:rPr>
              <w:t>archivo del documento o material</w:t>
            </w:r>
          </w:p>
        </w:tc>
      </w:tr>
      <w:tr w:rsidR="00364926" w14:paraId="23383F0F" w14:textId="77777777">
        <w:trPr>
          <w:trHeight w:val="182"/>
        </w:trPr>
        <w:tc>
          <w:tcPr>
            <w:tcW w:w="2517" w:type="dxa"/>
            <w:shd w:val="clear" w:color="auto" w:fill="DBE5F1"/>
            <w:tcMar>
              <w:top w:w="100" w:type="dxa"/>
              <w:left w:w="100" w:type="dxa"/>
              <w:bottom w:w="100" w:type="dxa"/>
              <w:right w:w="100" w:type="dxa"/>
            </w:tcMar>
          </w:tcPr>
          <w:p w14:paraId="00000134" w14:textId="77777777" w:rsidR="00364926" w:rsidRDefault="007F0FD4">
            <w:pPr>
              <w:jc w:val="both"/>
              <w:rPr>
                <w:color w:val="000000"/>
                <w:sz w:val="20"/>
                <w:szCs w:val="20"/>
              </w:rPr>
            </w:pPr>
            <w:r>
              <w:rPr>
                <w:color w:val="000000"/>
                <w:sz w:val="20"/>
                <w:szCs w:val="20"/>
              </w:rPr>
              <w:t>1.2 Plan de gestión de servicios de TI.</w:t>
            </w:r>
          </w:p>
        </w:tc>
        <w:tc>
          <w:tcPr>
            <w:tcW w:w="2517" w:type="dxa"/>
            <w:shd w:val="clear" w:color="auto" w:fill="DBE5F1"/>
            <w:tcMar>
              <w:top w:w="100" w:type="dxa"/>
              <w:left w:w="100" w:type="dxa"/>
              <w:bottom w:w="100" w:type="dxa"/>
              <w:right w:w="100" w:type="dxa"/>
            </w:tcMar>
          </w:tcPr>
          <w:p w14:paraId="00000135" w14:textId="77777777" w:rsidR="00364926" w:rsidRDefault="007F0FD4">
            <w:pPr>
              <w:jc w:val="both"/>
              <w:rPr>
                <w:sz w:val="20"/>
                <w:szCs w:val="20"/>
              </w:rPr>
            </w:pPr>
            <w:r>
              <w:rPr>
                <w:sz w:val="20"/>
                <w:szCs w:val="20"/>
              </w:rPr>
              <w:t xml:space="preserve">Ministerio de Tecnologías de la Información y Comunicaciones. 2019 </w:t>
            </w:r>
            <w:proofErr w:type="gramStart"/>
            <w:r>
              <w:rPr>
                <w:sz w:val="20"/>
                <w:szCs w:val="20"/>
              </w:rPr>
              <w:t>G</w:t>
            </w:r>
            <w:proofErr w:type="gramEnd"/>
            <w:r>
              <w:rPr>
                <w:sz w:val="20"/>
                <w:szCs w:val="20"/>
              </w:rPr>
              <w:t>.ST.01 Guía del dominio de servicios tecnológicos</w:t>
            </w:r>
          </w:p>
          <w:p w14:paraId="00000136" w14:textId="77777777" w:rsidR="00364926" w:rsidRDefault="00CA6012">
            <w:pPr>
              <w:pBdr>
                <w:top w:val="nil"/>
                <w:left w:val="nil"/>
                <w:bottom w:val="nil"/>
                <w:right w:val="nil"/>
                <w:between w:val="nil"/>
              </w:pBdr>
              <w:jc w:val="both"/>
              <w:rPr>
                <w:sz w:val="20"/>
                <w:szCs w:val="20"/>
              </w:rPr>
            </w:pPr>
            <w:hyperlink r:id="rId16">
              <w:r w:rsidR="007F0FD4">
                <w:rPr>
                  <w:color w:val="0000FF"/>
                  <w:sz w:val="20"/>
                  <w:szCs w:val="20"/>
                  <w:u w:val="single"/>
                </w:rPr>
                <w:t>https://mintic.gov.co/arquitecturati/630/articles-9277_recurso_pdf.pdf</w:t>
              </w:r>
            </w:hyperlink>
          </w:p>
        </w:tc>
        <w:tc>
          <w:tcPr>
            <w:tcW w:w="2519" w:type="dxa"/>
            <w:shd w:val="clear" w:color="auto" w:fill="DBE5F1"/>
            <w:tcMar>
              <w:top w:w="100" w:type="dxa"/>
              <w:left w:w="100" w:type="dxa"/>
              <w:bottom w:w="100" w:type="dxa"/>
              <w:right w:w="100" w:type="dxa"/>
            </w:tcMar>
          </w:tcPr>
          <w:p w14:paraId="00000137" w14:textId="77777777" w:rsidR="00364926" w:rsidRDefault="007F0FD4">
            <w:pPr>
              <w:jc w:val="both"/>
              <w:rPr>
                <w:sz w:val="20"/>
                <w:szCs w:val="20"/>
              </w:rPr>
            </w:pPr>
            <w:r>
              <w:rPr>
                <w:sz w:val="20"/>
                <w:szCs w:val="20"/>
              </w:rPr>
              <w:t>Documento Guía</w:t>
            </w:r>
          </w:p>
        </w:tc>
        <w:tc>
          <w:tcPr>
            <w:tcW w:w="2519" w:type="dxa"/>
            <w:shd w:val="clear" w:color="auto" w:fill="DBE5F1"/>
            <w:tcMar>
              <w:top w:w="100" w:type="dxa"/>
              <w:left w:w="100" w:type="dxa"/>
              <w:bottom w:w="100" w:type="dxa"/>
              <w:right w:w="100" w:type="dxa"/>
            </w:tcMar>
          </w:tcPr>
          <w:p w14:paraId="00000138" w14:textId="77777777" w:rsidR="00364926" w:rsidRDefault="00CA6012">
            <w:pPr>
              <w:pBdr>
                <w:top w:val="nil"/>
                <w:left w:val="nil"/>
                <w:bottom w:val="nil"/>
                <w:right w:val="nil"/>
                <w:between w:val="nil"/>
              </w:pBdr>
              <w:jc w:val="both"/>
              <w:rPr>
                <w:color w:val="0000FF"/>
                <w:sz w:val="20"/>
                <w:szCs w:val="20"/>
                <w:u w:val="single"/>
              </w:rPr>
            </w:pPr>
            <w:hyperlink r:id="rId17">
              <w:r w:rsidR="007F0FD4">
                <w:rPr>
                  <w:color w:val="0000FF"/>
                  <w:sz w:val="20"/>
                  <w:szCs w:val="20"/>
                  <w:u w:val="single"/>
                </w:rPr>
                <w:t>https://mintic.gov.co/arquitecturati/630/articles-9277_recurso_pdf.pdf</w:t>
              </w:r>
            </w:hyperlink>
          </w:p>
          <w:p w14:paraId="00000139" w14:textId="77777777" w:rsidR="00364926" w:rsidRDefault="00364926">
            <w:pPr>
              <w:jc w:val="both"/>
              <w:rPr>
                <w:sz w:val="20"/>
                <w:szCs w:val="20"/>
              </w:rPr>
            </w:pPr>
          </w:p>
        </w:tc>
      </w:tr>
      <w:tr w:rsidR="00364926" w14:paraId="3FD7DE64" w14:textId="77777777">
        <w:trPr>
          <w:trHeight w:val="182"/>
        </w:trPr>
        <w:tc>
          <w:tcPr>
            <w:tcW w:w="2517" w:type="dxa"/>
            <w:shd w:val="clear" w:color="auto" w:fill="DBE5F1"/>
            <w:tcMar>
              <w:top w:w="100" w:type="dxa"/>
              <w:left w:w="100" w:type="dxa"/>
              <w:bottom w:w="100" w:type="dxa"/>
              <w:right w:w="100" w:type="dxa"/>
            </w:tcMar>
          </w:tcPr>
          <w:p w14:paraId="0000013A" w14:textId="77777777" w:rsidR="00364926" w:rsidRDefault="007F0FD4">
            <w:pPr>
              <w:jc w:val="both"/>
              <w:rPr>
                <w:color w:val="000000"/>
                <w:sz w:val="20"/>
                <w:szCs w:val="20"/>
              </w:rPr>
            </w:pPr>
            <w:r>
              <w:rPr>
                <w:color w:val="000000"/>
                <w:sz w:val="20"/>
                <w:szCs w:val="20"/>
              </w:rPr>
              <w:t>3. Buenas prácticas en ciberseguridad.</w:t>
            </w:r>
          </w:p>
        </w:tc>
        <w:tc>
          <w:tcPr>
            <w:tcW w:w="2517" w:type="dxa"/>
            <w:shd w:val="clear" w:color="auto" w:fill="DBE5F1"/>
            <w:tcMar>
              <w:top w:w="100" w:type="dxa"/>
              <w:left w:w="100" w:type="dxa"/>
              <w:bottom w:w="100" w:type="dxa"/>
              <w:right w:w="100" w:type="dxa"/>
            </w:tcMar>
          </w:tcPr>
          <w:p w14:paraId="0000013B" w14:textId="77777777" w:rsidR="00364926" w:rsidRDefault="007F0FD4">
            <w:pPr>
              <w:jc w:val="both"/>
              <w:rPr>
                <w:sz w:val="20"/>
                <w:szCs w:val="20"/>
              </w:rPr>
            </w:pPr>
            <w:r>
              <w:rPr>
                <w:sz w:val="20"/>
                <w:szCs w:val="20"/>
              </w:rPr>
              <w:t xml:space="preserve">Center </w:t>
            </w:r>
            <w:proofErr w:type="spellStart"/>
            <w:r>
              <w:rPr>
                <w:sz w:val="20"/>
                <w:szCs w:val="20"/>
              </w:rPr>
              <w:t>for</w:t>
            </w:r>
            <w:proofErr w:type="spellEnd"/>
            <w:r>
              <w:rPr>
                <w:sz w:val="20"/>
                <w:szCs w:val="20"/>
              </w:rPr>
              <w:t xml:space="preserve"> Internet Security. (2021). CIS </w:t>
            </w:r>
            <w:proofErr w:type="spellStart"/>
            <w:r>
              <w:rPr>
                <w:sz w:val="20"/>
                <w:szCs w:val="20"/>
              </w:rPr>
              <w:t>Benchmarks</w:t>
            </w:r>
            <w:proofErr w:type="spellEnd"/>
            <w:r>
              <w:rPr>
                <w:sz w:val="20"/>
                <w:szCs w:val="20"/>
              </w:rPr>
              <w:t xml:space="preserve">. CISECURITY. </w:t>
            </w:r>
            <w:hyperlink r:id="rId18">
              <w:r>
                <w:rPr>
                  <w:color w:val="0000FF"/>
                  <w:sz w:val="20"/>
                  <w:szCs w:val="20"/>
                  <w:u w:val="single"/>
                </w:rPr>
                <w:t>https://www.cisecurity.org/cis-benchmarks/</w:t>
              </w:r>
            </w:hyperlink>
            <w:r>
              <w:rPr>
                <w:sz w:val="20"/>
                <w:szCs w:val="20"/>
              </w:rPr>
              <w:t xml:space="preserve"> </w:t>
            </w:r>
          </w:p>
        </w:tc>
        <w:tc>
          <w:tcPr>
            <w:tcW w:w="2519" w:type="dxa"/>
            <w:shd w:val="clear" w:color="auto" w:fill="DBE5F1"/>
            <w:tcMar>
              <w:top w:w="100" w:type="dxa"/>
              <w:left w:w="100" w:type="dxa"/>
              <w:bottom w:w="100" w:type="dxa"/>
              <w:right w:w="100" w:type="dxa"/>
            </w:tcMar>
          </w:tcPr>
          <w:p w14:paraId="0000013C" w14:textId="77777777" w:rsidR="00364926" w:rsidRDefault="007F0FD4">
            <w:pPr>
              <w:jc w:val="both"/>
              <w:rPr>
                <w:sz w:val="20"/>
                <w:szCs w:val="20"/>
              </w:rPr>
            </w:pPr>
            <w:r>
              <w:rPr>
                <w:sz w:val="20"/>
                <w:szCs w:val="20"/>
              </w:rPr>
              <w:t>Norma técnica</w:t>
            </w:r>
          </w:p>
        </w:tc>
        <w:tc>
          <w:tcPr>
            <w:tcW w:w="2519" w:type="dxa"/>
            <w:shd w:val="clear" w:color="auto" w:fill="DBE5F1"/>
            <w:tcMar>
              <w:top w:w="100" w:type="dxa"/>
              <w:left w:w="100" w:type="dxa"/>
              <w:bottom w:w="100" w:type="dxa"/>
              <w:right w:w="100" w:type="dxa"/>
            </w:tcMar>
          </w:tcPr>
          <w:p w14:paraId="0000013D" w14:textId="77777777" w:rsidR="00364926" w:rsidRDefault="00CA6012">
            <w:pPr>
              <w:pBdr>
                <w:top w:val="nil"/>
                <w:left w:val="nil"/>
                <w:bottom w:val="nil"/>
                <w:right w:val="nil"/>
                <w:between w:val="nil"/>
              </w:pBdr>
              <w:jc w:val="both"/>
              <w:rPr>
                <w:sz w:val="20"/>
                <w:szCs w:val="20"/>
              </w:rPr>
            </w:pPr>
            <w:hyperlink r:id="rId19">
              <w:r w:rsidR="007F0FD4">
                <w:rPr>
                  <w:color w:val="0000FF"/>
                  <w:sz w:val="20"/>
                  <w:szCs w:val="20"/>
                  <w:u w:val="single"/>
                </w:rPr>
                <w:t>https://www.cisecurity.org/cis-benchmarks/</w:t>
              </w:r>
            </w:hyperlink>
          </w:p>
        </w:tc>
      </w:tr>
      <w:tr w:rsidR="00364926" w14:paraId="577B8828" w14:textId="77777777">
        <w:trPr>
          <w:trHeight w:val="182"/>
        </w:trPr>
        <w:tc>
          <w:tcPr>
            <w:tcW w:w="2517" w:type="dxa"/>
            <w:shd w:val="clear" w:color="auto" w:fill="DBE5F1"/>
            <w:tcMar>
              <w:top w:w="100" w:type="dxa"/>
              <w:left w:w="100" w:type="dxa"/>
              <w:bottom w:w="100" w:type="dxa"/>
              <w:right w:w="100" w:type="dxa"/>
            </w:tcMar>
          </w:tcPr>
          <w:p w14:paraId="0000013E" w14:textId="77777777" w:rsidR="00364926" w:rsidRDefault="007F0FD4">
            <w:pPr>
              <w:jc w:val="both"/>
              <w:rPr>
                <w:color w:val="000000"/>
                <w:sz w:val="20"/>
                <w:szCs w:val="20"/>
              </w:rPr>
            </w:pPr>
            <w:r>
              <w:rPr>
                <w:color w:val="000000"/>
                <w:sz w:val="20"/>
                <w:szCs w:val="20"/>
              </w:rPr>
              <w:t>3. Buenas prácticas en ciberseguridad.</w:t>
            </w:r>
          </w:p>
        </w:tc>
        <w:tc>
          <w:tcPr>
            <w:tcW w:w="2517" w:type="dxa"/>
            <w:shd w:val="clear" w:color="auto" w:fill="DBE5F1"/>
            <w:tcMar>
              <w:top w:w="100" w:type="dxa"/>
              <w:left w:w="100" w:type="dxa"/>
              <w:bottom w:w="100" w:type="dxa"/>
              <w:right w:w="100" w:type="dxa"/>
            </w:tcMar>
          </w:tcPr>
          <w:p w14:paraId="0000013F" w14:textId="77777777" w:rsidR="00364926" w:rsidRDefault="007F0FD4">
            <w:pPr>
              <w:widowControl w:val="0"/>
              <w:jc w:val="both"/>
              <w:rPr>
                <w:b/>
                <w:sz w:val="20"/>
                <w:szCs w:val="20"/>
              </w:rPr>
            </w:pPr>
            <w:r>
              <w:rPr>
                <w:sz w:val="20"/>
                <w:szCs w:val="20"/>
              </w:rPr>
              <w:t xml:space="preserve">MinTIC (2016) </w:t>
            </w:r>
          </w:p>
          <w:p w14:paraId="00000140" w14:textId="77777777" w:rsidR="00364926" w:rsidRDefault="007F0FD4">
            <w:pPr>
              <w:jc w:val="both"/>
              <w:rPr>
                <w:sz w:val="20"/>
                <w:szCs w:val="20"/>
              </w:rPr>
            </w:pPr>
            <w:r>
              <w:rPr>
                <w:sz w:val="20"/>
                <w:szCs w:val="20"/>
              </w:rPr>
              <w:t>Seguridad en la Nube. https://mintic.gov.co/gestionti/615/articles-5482_G12_Seguridad_Nube.pdf</w:t>
            </w:r>
          </w:p>
        </w:tc>
        <w:tc>
          <w:tcPr>
            <w:tcW w:w="2519" w:type="dxa"/>
            <w:shd w:val="clear" w:color="auto" w:fill="DBE5F1"/>
            <w:tcMar>
              <w:top w:w="100" w:type="dxa"/>
              <w:left w:w="100" w:type="dxa"/>
              <w:bottom w:w="100" w:type="dxa"/>
              <w:right w:w="100" w:type="dxa"/>
            </w:tcMar>
          </w:tcPr>
          <w:p w14:paraId="00000141" w14:textId="77777777" w:rsidR="00364926" w:rsidRDefault="007F0FD4">
            <w:pPr>
              <w:jc w:val="both"/>
              <w:rPr>
                <w:sz w:val="20"/>
                <w:szCs w:val="20"/>
              </w:rPr>
            </w:pPr>
            <w:r>
              <w:rPr>
                <w:sz w:val="20"/>
                <w:szCs w:val="20"/>
              </w:rPr>
              <w:t>Guía</w:t>
            </w:r>
          </w:p>
        </w:tc>
        <w:tc>
          <w:tcPr>
            <w:tcW w:w="2519" w:type="dxa"/>
            <w:shd w:val="clear" w:color="auto" w:fill="DBE5F1"/>
            <w:tcMar>
              <w:top w:w="100" w:type="dxa"/>
              <w:left w:w="100" w:type="dxa"/>
              <w:bottom w:w="100" w:type="dxa"/>
              <w:right w:w="100" w:type="dxa"/>
            </w:tcMar>
          </w:tcPr>
          <w:p w14:paraId="00000142" w14:textId="77777777" w:rsidR="00364926" w:rsidRDefault="00CA6012">
            <w:pPr>
              <w:pBdr>
                <w:top w:val="nil"/>
                <w:left w:val="nil"/>
                <w:bottom w:val="nil"/>
                <w:right w:val="nil"/>
                <w:between w:val="nil"/>
              </w:pBdr>
              <w:jc w:val="both"/>
              <w:rPr>
                <w:sz w:val="20"/>
                <w:szCs w:val="20"/>
              </w:rPr>
            </w:pPr>
            <w:hyperlink r:id="rId20">
              <w:r w:rsidR="007F0FD4">
                <w:rPr>
                  <w:color w:val="0000FF"/>
                  <w:sz w:val="20"/>
                  <w:szCs w:val="20"/>
                  <w:u w:val="single"/>
                </w:rPr>
                <w:t>https://mintic.gov.co/gestionti/615/articles-5482_G12_Seguridad_Nube.pdf</w:t>
              </w:r>
            </w:hyperlink>
          </w:p>
        </w:tc>
      </w:tr>
      <w:tr w:rsidR="00364926" w14:paraId="39233A9A" w14:textId="77777777">
        <w:trPr>
          <w:trHeight w:val="182"/>
        </w:trPr>
        <w:tc>
          <w:tcPr>
            <w:tcW w:w="2517" w:type="dxa"/>
            <w:tcBorders>
              <w:top w:val="single" w:sz="4" w:space="0" w:color="000000"/>
              <w:left w:val="single" w:sz="4" w:space="0" w:color="000000"/>
              <w:bottom w:val="single" w:sz="4" w:space="0" w:color="000000"/>
              <w:right w:val="single" w:sz="4" w:space="0" w:color="000000"/>
            </w:tcBorders>
            <w:shd w:val="clear" w:color="auto" w:fill="DBE5F1"/>
          </w:tcPr>
          <w:p w14:paraId="00000143" w14:textId="77777777" w:rsidR="00364926" w:rsidRDefault="007F0FD4">
            <w:pPr>
              <w:jc w:val="both"/>
              <w:rPr>
                <w:color w:val="000000"/>
                <w:sz w:val="20"/>
                <w:szCs w:val="20"/>
              </w:rPr>
            </w:pPr>
            <w:r>
              <w:rPr>
                <w:color w:val="000000"/>
                <w:sz w:val="20"/>
                <w:szCs w:val="20"/>
              </w:rPr>
              <w:t>9. Contratación</w:t>
            </w:r>
          </w:p>
        </w:tc>
        <w:tc>
          <w:tcPr>
            <w:tcW w:w="2517" w:type="dxa"/>
            <w:tcBorders>
              <w:top w:val="single" w:sz="4" w:space="0" w:color="000000"/>
              <w:left w:val="single" w:sz="4" w:space="0" w:color="000000"/>
              <w:bottom w:val="single" w:sz="4" w:space="0" w:color="000000"/>
              <w:right w:val="single" w:sz="4" w:space="0" w:color="000000"/>
            </w:tcBorders>
            <w:shd w:val="clear" w:color="auto" w:fill="DBE5F1"/>
          </w:tcPr>
          <w:p w14:paraId="00000144" w14:textId="77777777" w:rsidR="00364926" w:rsidRDefault="007F0FD4">
            <w:pPr>
              <w:jc w:val="both"/>
              <w:rPr>
                <w:sz w:val="20"/>
                <w:szCs w:val="20"/>
              </w:rPr>
            </w:pPr>
            <w:r>
              <w:rPr>
                <w:sz w:val="20"/>
                <w:szCs w:val="20"/>
              </w:rPr>
              <w:t xml:space="preserve">Ministerio de Comercio, Industria y Turismo. (2013). Decreto Número 1317 del 27 de junio de 2013. </w:t>
            </w:r>
            <w:hyperlink r:id="rId21">
              <w:r>
                <w:rPr>
                  <w:color w:val="0000FF"/>
                  <w:sz w:val="20"/>
                  <w:szCs w:val="20"/>
                  <w:u w:val="single"/>
                </w:rPr>
                <w:t>https://www.mintic.gov.co/arquitecturati/630/articles-9011_documento.pdf</w:t>
              </w:r>
            </w:hyperlink>
            <w:r>
              <w:rPr>
                <w:sz w:val="20"/>
                <w:szCs w:val="20"/>
              </w:rPr>
              <w:t xml:space="preserve"> </w:t>
            </w:r>
          </w:p>
        </w:tc>
        <w:tc>
          <w:tcPr>
            <w:tcW w:w="2519" w:type="dxa"/>
            <w:tcBorders>
              <w:top w:val="single" w:sz="4" w:space="0" w:color="000000"/>
              <w:left w:val="single" w:sz="4" w:space="0" w:color="000000"/>
              <w:bottom w:val="single" w:sz="4" w:space="0" w:color="000000"/>
              <w:right w:val="single" w:sz="4" w:space="0" w:color="000000"/>
            </w:tcBorders>
            <w:shd w:val="clear" w:color="auto" w:fill="DBE5F1"/>
          </w:tcPr>
          <w:p w14:paraId="00000145" w14:textId="77777777" w:rsidR="00364926" w:rsidRDefault="007F0FD4">
            <w:pPr>
              <w:jc w:val="both"/>
              <w:rPr>
                <w:sz w:val="20"/>
                <w:szCs w:val="20"/>
              </w:rPr>
            </w:pPr>
            <w:r>
              <w:rPr>
                <w:sz w:val="20"/>
                <w:szCs w:val="20"/>
              </w:rPr>
              <w:t>PDF</w:t>
            </w:r>
          </w:p>
        </w:tc>
        <w:tc>
          <w:tcPr>
            <w:tcW w:w="2519" w:type="dxa"/>
            <w:tcBorders>
              <w:top w:val="single" w:sz="4" w:space="0" w:color="000000"/>
              <w:left w:val="single" w:sz="4" w:space="0" w:color="000000"/>
              <w:bottom w:val="single" w:sz="4" w:space="0" w:color="000000"/>
              <w:right w:val="single" w:sz="4" w:space="0" w:color="000000"/>
            </w:tcBorders>
            <w:shd w:val="clear" w:color="auto" w:fill="DBE5F1"/>
          </w:tcPr>
          <w:p w14:paraId="00000146" w14:textId="77777777" w:rsidR="00364926" w:rsidRDefault="00CA6012">
            <w:pPr>
              <w:pBdr>
                <w:top w:val="nil"/>
                <w:left w:val="nil"/>
                <w:bottom w:val="nil"/>
                <w:right w:val="nil"/>
                <w:between w:val="nil"/>
              </w:pBdr>
              <w:jc w:val="both"/>
              <w:rPr>
                <w:sz w:val="20"/>
                <w:szCs w:val="20"/>
              </w:rPr>
            </w:pPr>
            <w:hyperlink r:id="rId22">
              <w:r w:rsidR="007F0FD4">
                <w:rPr>
                  <w:color w:val="0000FF"/>
                  <w:sz w:val="20"/>
                  <w:szCs w:val="20"/>
                  <w:u w:val="single"/>
                </w:rPr>
                <w:t>https://www.mintic.gov.co/arquitecturati/630/articles-9011_documento.pdf</w:t>
              </w:r>
            </w:hyperlink>
          </w:p>
          <w:p w14:paraId="00000147" w14:textId="77777777" w:rsidR="00364926" w:rsidRDefault="00364926">
            <w:pPr>
              <w:pBdr>
                <w:top w:val="nil"/>
                <w:left w:val="nil"/>
                <w:bottom w:val="nil"/>
                <w:right w:val="nil"/>
                <w:between w:val="nil"/>
              </w:pBdr>
              <w:jc w:val="both"/>
              <w:rPr>
                <w:sz w:val="20"/>
                <w:szCs w:val="20"/>
              </w:rPr>
            </w:pPr>
          </w:p>
        </w:tc>
      </w:tr>
      <w:tr w:rsidR="00364926" w14:paraId="178BF825" w14:textId="77777777">
        <w:trPr>
          <w:trHeight w:val="182"/>
        </w:trPr>
        <w:tc>
          <w:tcPr>
            <w:tcW w:w="2517" w:type="dxa"/>
            <w:tcBorders>
              <w:top w:val="single" w:sz="4" w:space="0" w:color="000000"/>
              <w:left w:val="single" w:sz="4" w:space="0" w:color="000000"/>
              <w:bottom w:val="single" w:sz="4" w:space="0" w:color="000000"/>
              <w:right w:val="single" w:sz="4" w:space="0" w:color="000000"/>
            </w:tcBorders>
            <w:shd w:val="clear" w:color="auto" w:fill="DBE5F1"/>
          </w:tcPr>
          <w:p w14:paraId="00000148" w14:textId="77777777" w:rsidR="00364926" w:rsidRDefault="007F0FD4">
            <w:pPr>
              <w:jc w:val="both"/>
              <w:rPr>
                <w:color w:val="000000"/>
                <w:sz w:val="20"/>
                <w:szCs w:val="20"/>
              </w:rPr>
            </w:pPr>
            <w:r>
              <w:rPr>
                <w:color w:val="000000"/>
                <w:sz w:val="20"/>
                <w:szCs w:val="20"/>
              </w:rPr>
              <w:t>9. Contratación</w:t>
            </w:r>
          </w:p>
        </w:tc>
        <w:tc>
          <w:tcPr>
            <w:tcW w:w="2517" w:type="dxa"/>
            <w:tcBorders>
              <w:top w:val="single" w:sz="4" w:space="0" w:color="000000"/>
              <w:left w:val="single" w:sz="4" w:space="0" w:color="000000"/>
              <w:bottom w:val="single" w:sz="4" w:space="0" w:color="000000"/>
              <w:right w:val="single" w:sz="4" w:space="0" w:color="000000"/>
            </w:tcBorders>
            <w:shd w:val="clear" w:color="auto" w:fill="DBE5F1"/>
          </w:tcPr>
          <w:p w14:paraId="00000149" w14:textId="77777777" w:rsidR="00364926" w:rsidRDefault="007F0FD4">
            <w:pPr>
              <w:jc w:val="both"/>
              <w:rPr>
                <w:sz w:val="20"/>
                <w:szCs w:val="20"/>
              </w:rPr>
            </w:pPr>
            <w:r>
              <w:rPr>
                <w:sz w:val="20"/>
                <w:szCs w:val="20"/>
              </w:rPr>
              <w:t xml:space="preserve">Agencia española de protección de datos. (2013). Guía para clientes que contraten servicios de Computing. </w:t>
            </w:r>
            <w:hyperlink r:id="rId23">
              <w:r>
                <w:rPr>
                  <w:color w:val="0000FF"/>
                  <w:sz w:val="20"/>
                  <w:szCs w:val="20"/>
                  <w:u w:val="single"/>
                </w:rPr>
                <w:t>http://www.oas.org/es/sla/ddi/docs/Gu%C3%ADa%20para%20clientes%20que%20contraten%20servicios%20de%20Cloud%20Computing%20-%20AGPD.pdf</w:t>
              </w:r>
            </w:hyperlink>
            <w:r>
              <w:rPr>
                <w:sz w:val="20"/>
                <w:szCs w:val="20"/>
              </w:rPr>
              <w:t xml:space="preserve"> </w:t>
            </w:r>
          </w:p>
        </w:tc>
        <w:tc>
          <w:tcPr>
            <w:tcW w:w="2519" w:type="dxa"/>
            <w:tcBorders>
              <w:top w:val="single" w:sz="4" w:space="0" w:color="000000"/>
              <w:left w:val="single" w:sz="4" w:space="0" w:color="000000"/>
              <w:bottom w:val="single" w:sz="4" w:space="0" w:color="000000"/>
              <w:right w:val="single" w:sz="4" w:space="0" w:color="000000"/>
            </w:tcBorders>
            <w:shd w:val="clear" w:color="auto" w:fill="DBE5F1"/>
          </w:tcPr>
          <w:p w14:paraId="0000014A" w14:textId="77777777" w:rsidR="00364926" w:rsidRDefault="007F0FD4">
            <w:pPr>
              <w:jc w:val="both"/>
              <w:rPr>
                <w:sz w:val="20"/>
                <w:szCs w:val="20"/>
              </w:rPr>
            </w:pPr>
            <w:r>
              <w:rPr>
                <w:sz w:val="20"/>
                <w:szCs w:val="20"/>
              </w:rPr>
              <w:t>PDF</w:t>
            </w:r>
          </w:p>
        </w:tc>
        <w:tc>
          <w:tcPr>
            <w:tcW w:w="2519" w:type="dxa"/>
            <w:tcBorders>
              <w:top w:val="single" w:sz="4" w:space="0" w:color="000000"/>
              <w:left w:val="single" w:sz="4" w:space="0" w:color="000000"/>
              <w:bottom w:val="single" w:sz="4" w:space="0" w:color="000000"/>
              <w:right w:val="single" w:sz="4" w:space="0" w:color="000000"/>
            </w:tcBorders>
            <w:shd w:val="clear" w:color="auto" w:fill="DBE5F1"/>
          </w:tcPr>
          <w:p w14:paraId="0000014B" w14:textId="77777777" w:rsidR="00364926" w:rsidRDefault="00CA6012">
            <w:pPr>
              <w:pBdr>
                <w:top w:val="nil"/>
                <w:left w:val="nil"/>
                <w:bottom w:val="nil"/>
                <w:right w:val="nil"/>
                <w:between w:val="nil"/>
              </w:pBdr>
              <w:jc w:val="both"/>
              <w:rPr>
                <w:sz w:val="20"/>
                <w:szCs w:val="20"/>
              </w:rPr>
            </w:pPr>
            <w:hyperlink r:id="rId24">
              <w:r w:rsidR="007F0FD4">
                <w:rPr>
                  <w:color w:val="0000FF"/>
                  <w:sz w:val="20"/>
                  <w:szCs w:val="20"/>
                  <w:u w:val="single"/>
                </w:rPr>
                <w:t>http://www.oas.org/es/sla/ddi/docs/Gu%C3%ADa%20para%20clientes%20que%20contraten%20servicios%20de%20Cloud%20Computing%20-%20AGPD.pdf</w:t>
              </w:r>
            </w:hyperlink>
          </w:p>
          <w:p w14:paraId="0000014C" w14:textId="77777777" w:rsidR="00364926" w:rsidRDefault="00364926">
            <w:pPr>
              <w:pBdr>
                <w:top w:val="nil"/>
                <w:left w:val="nil"/>
                <w:bottom w:val="nil"/>
                <w:right w:val="nil"/>
                <w:between w:val="nil"/>
              </w:pBdr>
              <w:jc w:val="both"/>
              <w:rPr>
                <w:sz w:val="20"/>
                <w:szCs w:val="20"/>
              </w:rPr>
            </w:pPr>
          </w:p>
        </w:tc>
      </w:tr>
      <w:tr w:rsidR="00364926" w14:paraId="6FBB60E1" w14:textId="77777777">
        <w:trPr>
          <w:trHeight w:val="182"/>
        </w:trPr>
        <w:tc>
          <w:tcPr>
            <w:tcW w:w="2517" w:type="dxa"/>
            <w:tcBorders>
              <w:top w:val="single" w:sz="4" w:space="0" w:color="000000"/>
              <w:left w:val="single" w:sz="4" w:space="0" w:color="000000"/>
              <w:bottom w:val="single" w:sz="4" w:space="0" w:color="000000"/>
              <w:right w:val="single" w:sz="4" w:space="0" w:color="000000"/>
            </w:tcBorders>
            <w:shd w:val="clear" w:color="auto" w:fill="DBE5F1"/>
          </w:tcPr>
          <w:p w14:paraId="0000014D" w14:textId="77777777" w:rsidR="00364926" w:rsidRDefault="007F0FD4">
            <w:pPr>
              <w:jc w:val="both"/>
              <w:rPr>
                <w:color w:val="000000"/>
                <w:sz w:val="20"/>
                <w:szCs w:val="20"/>
              </w:rPr>
            </w:pPr>
            <w:r>
              <w:rPr>
                <w:color w:val="000000"/>
                <w:sz w:val="20"/>
                <w:szCs w:val="20"/>
              </w:rPr>
              <w:t>9. Contratación</w:t>
            </w:r>
          </w:p>
        </w:tc>
        <w:tc>
          <w:tcPr>
            <w:tcW w:w="2517" w:type="dxa"/>
            <w:tcBorders>
              <w:top w:val="single" w:sz="4" w:space="0" w:color="000000"/>
              <w:left w:val="single" w:sz="4" w:space="0" w:color="000000"/>
              <w:bottom w:val="single" w:sz="4" w:space="0" w:color="000000"/>
              <w:right w:val="single" w:sz="4" w:space="0" w:color="000000"/>
            </w:tcBorders>
            <w:shd w:val="clear" w:color="auto" w:fill="DBE5F1"/>
          </w:tcPr>
          <w:p w14:paraId="0000014E" w14:textId="77777777" w:rsidR="00364926" w:rsidRDefault="007F0FD4">
            <w:pPr>
              <w:jc w:val="both"/>
              <w:rPr>
                <w:sz w:val="20"/>
                <w:szCs w:val="20"/>
              </w:rPr>
            </w:pPr>
            <w:r>
              <w:rPr>
                <w:sz w:val="20"/>
                <w:szCs w:val="20"/>
              </w:rPr>
              <w:t xml:space="preserve">República de Colombia, Ministerio de tecnologías de la información y las comunicaciones.  (2012). Ley 1581 de 2012. </w:t>
            </w:r>
            <w:hyperlink r:id="rId25">
              <w:r>
                <w:rPr>
                  <w:color w:val="0000FF"/>
                  <w:sz w:val="20"/>
                  <w:szCs w:val="20"/>
                  <w:u w:val="single"/>
                </w:rPr>
                <w:t>https://www.funcionpublica.gov.co/eva/gestornormativo/norma_pdf.php?i=49981</w:t>
              </w:r>
            </w:hyperlink>
          </w:p>
        </w:tc>
        <w:tc>
          <w:tcPr>
            <w:tcW w:w="2519" w:type="dxa"/>
            <w:tcBorders>
              <w:top w:val="single" w:sz="4" w:space="0" w:color="000000"/>
              <w:left w:val="single" w:sz="4" w:space="0" w:color="000000"/>
              <w:bottom w:val="single" w:sz="4" w:space="0" w:color="000000"/>
              <w:right w:val="single" w:sz="4" w:space="0" w:color="000000"/>
            </w:tcBorders>
            <w:shd w:val="clear" w:color="auto" w:fill="DBE5F1"/>
          </w:tcPr>
          <w:p w14:paraId="0000014F" w14:textId="77777777" w:rsidR="00364926" w:rsidRDefault="007F0FD4">
            <w:pPr>
              <w:jc w:val="both"/>
              <w:rPr>
                <w:sz w:val="20"/>
                <w:szCs w:val="20"/>
              </w:rPr>
            </w:pPr>
            <w:r>
              <w:rPr>
                <w:sz w:val="20"/>
                <w:szCs w:val="20"/>
              </w:rPr>
              <w:t>PDF</w:t>
            </w:r>
          </w:p>
        </w:tc>
        <w:tc>
          <w:tcPr>
            <w:tcW w:w="2519" w:type="dxa"/>
            <w:tcBorders>
              <w:top w:val="single" w:sz="4" w:space="0" w:color="000000"/>
              <w:left w:val="single" w:sz="4" w:space="0" w:color="000000"/>
              <w:bottom w:val="single" w:sz="4" w:space="0" w:color="000000"/>
              <w:right w:val="single" w:sz="4" w:space="0" w:color="000000"/>
            </w:tcBorders>
            <w:shd w:val="clear" w:color="auto" w:fill="DBE5F1"/>
          </w:tcPr>
          <w:p w14:paraId="00000150" w14:textId="77777777" w:rsidR="00364926" w:rsidRDefault="00CA6012">
            <w:pPr>
              <w:pBdr>
                <w:top w:val="nil"/>
                <w:left w:val="nil"/>
                <w:bottom w:val="nil"/>
                <w:right w:val="nil"/>
                <w:between w:val="nil"/>
              </w:pBdr>
              <w:jc w:val="both"/>
              <w:rPr>
                <w:sz w:val="20"/>
                <w:szCs w:val="20"/>
              </w:rPr>
            </w:pPr>
            <w:hyperlink r:id="rId26">
              <w:r w:rsidR="007F0FD4">
                <w:rPr>
                  <w:color w:val="0000FF"/>
                  <w:sz w:val="20"/>
                  <w:szCs w:val="20"/>
                  <w:u w:val="single"/>
                </w:rPr>
                <w:t>https://www.funcionpublica.gov.co/eva/gestornormativo/norma_pdf.php?i=49981</w:t>
              </w:r>
            </w:hyperlink>
          </w:p>
          <w:p w14:paraId="00000151" w14:textId="77777777" w:rsidR="00364926" w:rsidRDefault="00364926">
            <w:pPr>
              <w:pBdr>
                <w:top w:val="nil"/>
                <w:left w:val="nil"/>
                <w:bottom w:val="nil"/>
                <w:right w:val="nil"/>
                <w:between w:val="nil"/>
              </w:pBdr>
              <w:jc w:val="both"/>
              <w:rPr>
                <w:sz w:val="20"/>
                <w:szCs w:val="20"/>
              </w:rPr>
            </w:pPr>
          </w:p>
        </w:tc>
      </w:tr>
      <w:tr w:rsidR="00364926" w14:paraId="028095D9" w14:textId="77777777">
        <w:trPr>
          <w:trHeight w:val="182"/>
        </w:trPr>
        <w:tc>
          <w:tcPr>
            <w:tcW w:w="2517" w:type="dxa"/>
            <w:tcBorders>
              <w:top w:val="single" w:sz="4" w:space="0" w:color="000000"/>
              <w:left w:val="single" w:sz="4" w:space="0" w:color="000000"/>
              <w:bottom w:val="single" w:sz="4" w:space="0" w:color="000000"/>
              <w:right w:val="single" w:sz="4" w:space="0" w:color="000000"/>
            </w:tcBorders>
            <w:shd w:val="clear" w:color="auto" w:fill="DBE5F1"/>
          </w:tcPr>
          <w:p w14:paraId="00000152" w14:textId="77777777" w:rsidR="00364926" w:rsidRDefault="007F0FD4">
            <w:pPr>
              <w:jc w:val="both"/>
              <w:rPr>
                <w:color w:val="000000"/>
                <w:sz w:val="20"/>
                <w:szCs w:val="20"/>
              </w:rPr>
            </w:pPr>
            <w:r>
              <w:rPr>
                <w:color w:val="000000"/>
                <w:sz w:val="20"/>
                <w:szCs w:val="20"/>
              </w:rPr>
              <w:t>10. Proveedores de servicio en la nube.</w:t>
            </w:r>
          </w:p>
        </w:tc>
        <w:tc>
          <w:tcPr>
            <w:tcW w:w="2517" w:type="dxa"/>
            <w:tcBorders>
              <w:top w:val="single" w:sz="4" w:space="0" w:color="000000"/>
              <w:left w:val="single" w:sz="4" w:space="0" w:color="000000"/>
              <w:bottom w:val="single" w:sz="4" w:space="0" w:color="000000"/>
              <w:right w:val="single" w:sz="4" w:space="0" w:color="000000"/>
            </w:tcBorders>
            <w:shd w:val="clear" w:color="auto" w:fill="DBE5F1"/>
          </w:tcPr>
          <w:p w14:paraId="00000153" w14:textId="77777777" w:rsidR="00364926" w:rsidRDefault="007F0FD4">
            <w:pPr>
              <w:jc w:val="both"/>
              <w:rPr>
                <w:sz w:val="20"/>
                <w:szCs w:val="20"/>
              </w:rPr>
            </w:pPr>
            <w:proofErr w:type="spellStart"/>
            <w:r>
              <w:rPr>
                <w:sz w:val="20"/>
                <w:szCs w:val="20"/>
              </w:rPr>
              <w:t>Public</w:t>
            </w:r>
            <w:proofErr w:type="spellEnd"/>
            <w:r>
              <w:rPr>
                <w:sz w:val="20"/>
                <w:szCs w:val="20"/>
              </w:rPr>
              <w:t xml:space="preserve"> Cloud </w:t>
            </w:r>
            <w:proofErr w:type="spellStart"/>
            <w:r>
              <w:rPr>
                <w:sz w:val="20"/>
                <w:szCs w:val="20"/>
              </w:rPr>
              <w:t>Services</w:t>
            </w:r>
            <w:proofErr w:type="spellEnd"/>
            <w:r>
              <w:rPr>
                <w:sz w:val="20"/>
                <w:szCs w:val="20"/>
              </w:rPr>
              <w:t xml:space="preserve"> </w:t>
            </w:r>
            <w:proofErr w:type="spellStart"/>
            <w:r>
              <w:rPr>
                <w:sz w:val="20"/>
                <w:szCs w:val="20"/>
              </w:rPr>
              <w:t>Comparison</w:t>
            </w:r>
            <w:proofErr w:type="spellEnd"/>
            <w:r>
              <w:rPr>
                <w:sz w:val="20"/>
                <w:szCs w:val="20"/>
              </w:rPr>
              <w:t>, (</w:t>
            </w:r>
            <w:proofErr w:type="spellStart"/>
            <w:r>
              <w:rPr>
                <w:sz w:val="20"/>
                <w:szCs w:val="20"/>
              </w:rPr>
              <w:t>s.f</w:t>
            </w:r>
            <w:proofErr w:type="spellEnd"/>
            <w:r>
              <w:rPr>
                <w:sz w:val="20"/>
                <w:szCs w:val="20"/>
              </w:rPr>
              <w:t xml:space="preserve">) </w:t>
            </w:r>
            <w:hyperlink r:id="rId27">
              <w:r>
                <w:rPr>
                  <w:color w:val="0000FF"/>
                  <w:sz w:val="20"/>
                  <w:szCs w:val="20"/>
                  <w:u w:val="single"/>
                </w:rPr>
                <w:t>comparecloud.in</w:t>
              </w:r>
            </w:hyperlink>
          </w:p>
        </w:tc>
        <w:tc>
          <w:tcPr>
            <w:tcW w:w="2519" w:type="dxa"/>
            <w:tcBorders>
              <w:top w:val="single" w:sz="4" w:space="0" w:color="000000"/>
              <w:left w:val="single" w:sz="4" w:space="0" w:color="000000"/>
              <w:bottom w:val="single" w:sz="4" w:space="0" w:color="000000"/>
              <w:right w:val="single" w:sz="4" w:space="0" w:color="000000"/>
            </w:tcBorders>
            <w:shd w:val="clear" w:color="auto" w:fill="DBE5F1"/>
          </w:tcPr>
          <w:p w14:paraId="00000154" w14:textId="77777777" w:rsidR="00364926" w:rsidRDefault="007F0FD4">
            <w:pPr>
              <w:jc w:val="both"/>
              <w:rPr>
                <w:sz w:val="20"/>
                <w:szCs w:val="20"/>
              </w:rPr>
            </w:pPr>
            <w:r>
              <w:rPr>
                <w:sz w:val="20"/>
                <w:szCs w:val="20"/>
              </w:rPr>
              <w:t>Página web</w:t>
            </w:r>
          </w:p>
        </w:tc>
        <w:tc>
          <w:tcPr>
            <w:tcW w:w="2519" w:type="dxa"/>
            <w:tcBorders>
              <w:top w:val="single" w:sz="4" w:space="0" w:color="000000"/>
              <w:left w:val="single" w:sz="4" w:space="0" w:color="000000"/>
              <w:bottom w:val="single" w:sz="4" w:space="0" w:color="000000"/>
              <w:right w:val="single" w:sz="4" w:space="0" w:color="000000"/>
            </w:tcBorders>
            <w:shd w:val="clear" w:color="auto" w:fill="DBE5F1"/>
          </w:tcPr>
          <w:p w14:paraId="00000155" w14:textId="77777777" w:rsidR="00364926" w:rsidRDefault="00CA6012">
            <w:pPr>
              <w:pBdr>
                <w:top w:val="nil"/>
                <w:left w:val="nil"/>
                <w:bottom w:val="nil"/>
                <w:right w:val="nil"/>
                <w:between w:val="nil"/>
              </w:pBdr>
              <w:jc w:val="both"/>
              <w:rPr>
                <w:sz w:val="20"/>
                <w:szCs w:val="20"/>
              </w:rPr>
            </w:pPr>
            <w:hyperlink r:id="rId28">
              <w:r w:rsidR="007F0FD4">
                <w:rPr>
                  <w:color w:val="0000FF"/>
                  <w:sz w:val="20"/>
                  <w:szCs w:val="20"/>
                  <w:u w:val="single"/>
                </w:rPr>
                <w:t>https://comparecloud.in/</w:t>
              </w:r>
            </w:hyperlink>
          </w:p>
          <w:p w14:paraId="00000156" w14:textId="77777777" w:rsidR="00364926" w:rsidRDefault="00364926">
            <w:pPr>
              <w:pBdr>
                <w:top w:val="nil"/>
                <w:left w:val="nil"/>
                <w:bottom w:val="nil"/>
                <w:right w:val="nil"/>
                <w:between w:val="nil"/>
              </w:pBdr>
              <w:jc w:val="both"/>
              <w:rPr>
                <w:sz w:val="20"/>
                <w:szCs w:val="20"/>
              </w:rPr>
            </w:pPr>
          </w:p>
        </w:tc>
      </w:tr>
    </w:tbl>
    <w:p w14:paraId="00000157" w14:textId="77777777" w:rsidR="00364926" w:rsidRDefault="00364926">
      <w:pPr>
        <w:rPr>
          <w:sz w:val="20"/>
          <w:szCs w:val="20"/>
        </w:rPr>
      </w:pPr>
    </w:p>
    <w:p w14:paraId="00000158" w14:textId="77777777" w:rsidR="00364926" w:rsidRDefault="00364926">
      <w:pPr>
        <w:rPr>
          <w:sz w:val="20"/>
          <w:szCs w:val="20"/>
        </w:rPr>
      </w:pPr>
    </w:p>
    <w:p w14:paraId="00000159" w14:textId="77777777" w:rsidR="00364926" w:rsidRDefault="007F0FD4">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0000015A" w14:textId="77777777" w:rsidR="00364926" w:rsidRDefault="00364926">
      <w:pPr>
        <w:pBdr>
          <w:top w:val="nil"/>
          <w:left w:val="nil"/>
          <w:bottom w:val="nil"/>
          <w:right w:val="nil"/>
          <w:between w:val="nil"/>
        </w:pBdr>
        <w:ind w:left="426"/>
        <w:jc w:val="both"/>
        <w:rPr>
          <w:color w:val="000000"/>
          <w:sz w:val="20"/>
          <w:szCs w:val="20"/>
        </w:rPr>
      </w:pPr>
    </w:p>
    <w:tbl>
      <w:tblPr>
        <w:tblStyle w:val="aff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364926" w14:paraId="1A014DEC" w14:textId="77777777">
        <w:trPr>
          <w:trHeight w:val="214"/>
        </w:trPr>
        <w:tc>
          <w:tcPr>
            <w:tcW w:w="2122" w:type="dxa"/>
            <w:shd w:val="clear" w:color="auto" w:fill="F9CB9C"/>
            <w:tcMar>
              <w:top w:w="100" w:type="dxa"/>
              <w:left w:w="100" w:type="dxa"/>
              <w:bottom w:w="100" w:type="dxa"/>
              <w:right w:w="100" w:type="dxa"/>
            </w:tcMar>
          </w:tcPr>
          <w:p w14:paraId="0000015B" w14:textId="77777777" w:rsidR="00364926" w:rsidRDefault="007F0FD4">
            <w:pPr>
              <w:spacing w:line="276" w:lineRule="auto"/>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15C" w14:textId="77777777" w:rsidR="00364926" w:rsidRDefault="007F0FD4">
            <w:pPr>
              <w:spacing w:line="276" w:lineRule="auto"/>
              <w:jc w:val="center"/>
              <w:rPr>
                <w:color w:val="000000"/>
                <w:sz w:val="20"/>
                <w:szCs w:val="20"/>
              </w:rPr>
            </w:pPr>
            <w:r>
              <w:rPr>
                <w:color w:val="000000"/>
                <w:sz w:val="20"/>
                <w:szCs w:val="20"/>
              </w:rPr>
              <w:t>SIGNIFICADO</w:t>
            </w:r>
          </w:p>
        </w:tc>
      </w:tr>
      <w:tr w:rsidR="00364926" w14:paraId="3F171108" w14:textId="77777777">
        <w:trPr>
          <w:trHeight w:val="253"/>
        </w:trPr>
        <w:tc>
          <w:tcPr>
            <w:tcW w:w="2122" w:type="dxa"/>
            <w:tcMar>
              <w:top w:w="100" w:type="dxa"/>
              <w:left w:w="100" w:type="dxa"/>
              <w:bottom w:w="100" w:type="dxa"/>
              <w:right w:w="100" w:type="dxa"/>
            </w:tcMar>
          </w:tcPr>
          <w:p w14:paraId="0000015D" w14:textId="77777777" w:rsidR="00364926" w:rsidRDefault="007F0FD4">
            <w:pPr>
              <w:spacing w:line="276" w:lineRule="auto"/>
              <w:rPr>
                <w:b w:val="0"/>
                <w:sz w:val="20"/>
                <w:szCs w:val="20"/>
              </w:rPr>
            </w:pPr>
            <w:r>
              <w:rPr>
                <w:b w:val="0"/>
                <w:color w:val="000000"/>
                <w:sz w:val="20"/>
                <w:szCs w:val="20"/>
              </w:rPr>
              <w:t xml:space="preserve">Active </w:t>
            </w:r>
            <w:proofErr w:type="spellStart"/>
            <w:r>
              <w:rPr>
                <w:b w:val="0"/>
                <w:color w:val="000000"/>
                <w:sz w:val="20"/>
                <w:szCs w:val="20"/>
              </w:rPr>
              <w:t>Directory</w:t>
            </w:r>
            <w:proofErr w:type="spellEnd"/>
          </w:p>
        </w:tc>
        <w:tc>
          <w:tcPr>
            <w:tcW w:w="7840" w:type="dxa"/>
            <w:tcMar>
              <w:top w:w="100" w:type="dxa"/>
              <w:left w:w="100" w:type="dxa"/>
              <w:bottom w:w="100" w:type="dxa"/>
              <w:right w:w="100" w:type="dxa"/>
            </w:tcMar>
          </w:tcPr>
          <w:p w14:paraId="0000015E" w14:textId="77777777" w:rsidR="00364926" w:rsidRDefault="007F0FD4">
            <w:pPr>
              <w:spacing w:line="276" w:lineRule="auto"/>
              <w:rPr>
                <w:b w:val="0"/>
                <w:sz w:val="20"/>
                <w:szCs w:val="20"/>
              </w:rPr>
            </w:pPr>
            <w:r>
              <w:rPr>
                <w:b w:val="0"/>
                <w:color w:val="000000"/>
                <w:sz w:val="20"/>
                <w:szCs w:val="20"/>
              </w:rPr>
              <w:t>es una base de datos y un conjunto de servicios que conectan a los usuarios con los recursos de red que necesitan para realizar su trabajo.</w:t>
            </w:r>
          </w:p>
        </w:tc>
      </w:tr>
      <w:tr w:rsidR="00364926" w14:paraId="72F53685" w14:textId="77777777">
        <w:trPr>
          <w:trHeight w:val="253"/>
        </w:trPr>
        <w:tc>
          <w:tcPr>
            <w:tcW w:w="2122" w:type="dxa"/>
            <w:tcMar>
              <w:top w:w="100" w:type="dxa"/>
              <w:left w:w="100" w:type="dxa"/>
              <w:bottom w:w="100" w:type="dxa"/>
              <w:right w:w="100" w:type="dxa"/>
            </w:tcMar>
          </w:tcPr>
          <w:p w14:paraId="0000015F" w14:textId="77777777" w:rsidR="00364926" w:rsidRDefault="007F0FD4">
            <w:pPr>
              <w:spacing w:line="276" w:lineRule="auto"/>
              <w:rPr>
                <w:b w:val="0"/>
                <w:sz w:val="20"/>
                <w:szCs w:val="20"/>
              </w:rPr>
            </w:pPr>
            <w:r>
              <w:rPr>
                <w:b w:val="0"/>
                <w:color w:val="000000"/>
                <w:sz w:val="20"/>
                <w:szCs w:val="20"/>
              </w:rPr>
              <w:t>Capacidad</w:t>
            </w:r>
          </w:p>
        </w:tc>
        <w:tc>
          <w:tcPr>
            <w:tcW w:w="7840" w:type="dxa"/>
            <w:tcMar>
              <w:top w:w="100" w:type="dxa"/>
              <w:left w:w="100" w:type="dxa"/>
              <w:bottom w:w="100" w:type="dxa"/>
              <w:right w:w="100" w:type="dxa"/>
            </w:tcMar>
          </w:tcPr>
          <w:p w14:paraId="00000160" w14:textId="77777777" w:rsidR="00364926" w:rsidRDefault="007F0FD4">
            <w:pPr>
              <w:spacing w:line="276" w:lineRule="auto"/>
              <w:rPr>
                <w:b w:val="0"/>
                <w:sz w:val="20"/>
                <w:szCs w:val="20"/>
              </w:rPr>
            </w:pPr>
            <w:r>
              <w:rPr>
                <w:b w:val="0"/>
                <w:sz w:val="20"/>
                <w:szCs w:val="20"/>
              </w:rPr>
              <w:t>p</w:t>
            </w:r>
            <w:r>
              <w:rPr>
                <w:b w:val="0"/>
                <w:color w:val="000000"/>
                <w:sz w:val="20"/>
                <w:szCs w:val="20"/>
              </w:rPr>
              <w:t>ropiedad de poder contener cierta cantidad de alguna cosa hasta un límite determinado</w:t>
            </w:r>
          </w:p>
        </w:tc>
      </w:tr>
      <w:tr w:rsidR="00364926" w14:paraId="44398B9F" w14:textId="77777777">
        <w:trPr>
          <w:trHeight w:val="253"/>
        </w:trPr>
        <w:tc>
          <w:tcPr>
            <w:tcW w:w="2122" w:type="dxa"/>
            <w:tcMar>
              <w:top w:w="100" w:type="dxa"/>
              <w:left w:w="100" w:type="dxa"/>
              <w:bottom w:w="100" w:type="dxa"/>
              <w:right w:w="100" w:type="dxa"/>
            </w:tcMar>
          </w:tcPr>
          <w:p w14:paraId="00000161" w14:textId="77777777" w:rsidR="00364926" w:rsidRDefault="007F0FD4">
            <w:pPr>
              <w:spacing w:line="276" w:lineRule="auto"/>
              <w:rPr>
                <w:b w:val="0"/>
                <w:sz w:val="20"/>
                <w:szCs w:val="20"/>
              </w:rPr>
            </w:pPr>
            <w:r>
              <w:rPr>
                <w:b w:val="0"/>
                <w:color w:val="000000"/>
                <w:sz w:val="20"/>
                <w:szCs w:val="20"/>
              </w:rPr>
              <w:t>Ciberseguridad</w:t>
            </w:r>
          </w:p>
        </w:tc>
        <w:tc>
          <w:tcPr>
            <w:tcW w:w="7840" w:type="dxa"/>
            <w:tcMar>
              <w:top w:w="100" w:type="dxa"/>
              <w:left w:w="100" w:type="dxa"/>
              <w:bottom w:w="100" w:type="dxa"/>
              <w:right w:w="100" w:type="dxa"/>
            </w:tcMar>
          </w:tcPr>
          <w:p w14:paraId="00000162" w14:textId="77777777" w:rsidR="00364926" w:rsidRDefault="007F0FD4">
            <w:pPr>
              <w:spacing w:line="276" w:lineRule="auto"/>
              <w:rPr>
                <w:b w:val="0"/>
                <w:sz w:val="20"/>
                <w:szCs w:val="20"/>
              </w:rPr>
            </w:pPr>
            <w:r>
              <w:rPr>
                <w:b w:val="0"/>
                <w:sz w:val="20"/>
                <w:szCs w:val="20"/>
              </w:rPr>
              <w:t>c</w:t>
            </w:r>
            <w:r>
              <w:rPr>
                <w:b w:val="0"/>
                <w:color w:val="000000"/>
                <w:sz w:val="20"/>
                <w:szCs w:val="20"/>
              </w:rPr>
              <w:t>onjunto de elementos articulados para la protección de la información alojados en dispositivos en el ciberespacio.</w:t>
            </w:r>
          </w:p>
        </w:tc>
      </w:tr>
      <w:tr w:rsidR="00364926" w14:paraId="6EAE1D9D" w14:textId="77777777">
        <w:trPr>
          <w:trHeight w:val="253"/>
        </w:trPr>
        <w:tc>
          <w:tcPr>
            <w:tcW w:w="2122" w:type="dxa"/>
            <w:tcMar>
              <w:top w:w="100" w:type="dxa"/>
              <w:left w:w="100" w:type="dxa"/>
              <w:bottom w:w="100" w:type="dxa"/>
              <w:right w:w="100" w:type="dxa"/>
            </w:tcMar>
          </w:tcPr>
          <w:p w14:paraId="00000163" w14:textId="77777777" w:rsidR="00364926" w:rsidRDefault="007F0FD4">
            <w:pPr>
              <w:spacing w:line="276" w:lineRule="auto"/>
              <w:rPr>
                <w:b w:val="0"/>
                <w:sz w:val="20"/>
                <w:szCs w:val="20"/>
              </w:rPr>
            </w:pPr>
            <w:r>
              <w:rPr>
                <w:b w:val="0"/>
                <w:color w:val="000000"/>
                <w:sz w:val="20"/>
                <w:szCs w:val="20"/>
              </w:rPr>
              <w:t>Comunicación</w:t>
            </w:r>
          </w:p>
        </w:tc>
        <w:tc>
          <w:tcPr>
            <w:tcW w:w="7840" w:type="dxa"/>
            <w:tcMar>
              <w:top w:w="100" w:type="dxa"/>
              <w:left w:w="100" w:type="dxa"/>
              <w:bottom w:w="100" w:type="dxa"/>
              <w:right w:w="100" w:type="dxa"/>
            </w:tcMar>
          </w:tcPr>
          <w:p w14:paraId="00000164" w14:textId="77777777" w:rsidR="00364926" w:rsidRDefault="007F0FD4">
            <w:pPr>
              <w:spacing w:line="276" w:lineRule="auto"/>
              <w:rPr>
                <w:b w:val="0"/>
                <w:sz w:val="20"/>
                <w:szCs w:val="20"/>
              </w:rPr>
            </w:pPr>
            <w:r>
              <w:rPr>
                <w:b w:val="0"/>
                <w:sz w:val="20"/>
                <w:szCs w:val="20"/>
              </w:rPr>
              <w:t>l</w:t>
            </w:r>
            <w:r>
              <w:rPr>
                <w:b w:val="0"/>
                <w:color w:val="000000"/>
                <w:sz w:val="20"/>
                <w:szCs w:val="20"/>
              </w:rPr>
              <w:t>a comunicación consciente consiste en la transmisión y recepción de datos entre dos o más actores con el fin de transmitir o recibir mensajes u opiniones distintas.</w:t>
            </w:r>
          </w:p>
        </w:tc>
      </w:tr>
      <w:tr w:rsidR="00364926" w14:paraId="28B2FB7C" w14:textId="77777777">
        <w:trPr>
          <w:trHeight w:val="253"/>
        </w:trPr>
        <w:tc>
          <w:tcPr>
            <w:tcW w:w="2122" w:type="dxa"/>
            <w:tcMar>
              <w:top w:w="100" w:type="dxa"/>
              <w:left w:w="100" w:type="dxa"/>
              <w:bottom w:w="100" w:type="dxa"/>
              <w:right w:w="100" w:type="dxa"/>
            </w:tcMar>
          </w:tcPr>
          <w:p w14:paraId="00000165" w14:textId="77777777" w:rsidR="00364926" w:rsidRDefault="007F0FD4">
            <w:pPr>
              <w:spacing w:line="276" w:lineRule="auto"/>
              <w:rPr>
                <w:b w:val="0"/>
                <w:sz w:val="20"/>
                <w:szCs w:val="20"/>
              </w:rPr>
            </w:pPr>
            <w:r>
              <w:rPr>
                <w:b w:val="0"/>
                <w:color w:val="000000"/>
                <w:sz w:val="20"/>
                <w:szCs w:val="20"/>
              </w:rPr>
              <w:t>Continuidad</w:t>
            </w:r>
          </w:p>
        </w:tc>
        <w:tc>
          <w:tcPr>
            <w:tcW w:w="7840" w:type="dxa"/>
            <w:tcMar>
              <w:top w:w="100" w:type="dxa"/>
              <w:left w:w="100" w:type="dxa"/>
              <w:bottom w:w="100" w:type="dxa"/>
              <w:right w:w="100" w:type="dxa"/>
            </w:tcMar>
          </w:tcPr>
          <w:p w14:paraId="00000166" w14:textId="77777777" w:rsidR="00364926" w:rsidRDefault="007F0FD4">
            <w:pPr>
              <w:spacing w:line="276" w:lineRule="auto"/>
              <w:rPr>
                <w:b w:val="0"/>
                <w:sz w:val="20"/>
                <w:szCs w:val="20"/>
              </w:rPr>
            </w:pPr>
            <w:r>
              <w:rPr>
                <w:b w:val="0"/>
                <w:color w:val="000000"/>
                <w:sz w:val="20"/>
                <w:szCs w:val="20"/>
              </w:rPr>
              <w:t>hace referencia al principio en el que los recursos, información, servicios y aplicaciones se mantienen mantengan en funcionamiento continuo ante un evento no deseado.</w:t>
            </w:r>
          </w:p>
        </w:tc>
      </w:tr>
      <w:tr w:rsidR="00364926" w14:paraId="756689CD" w14:textId="77777777">
        <w:trPr>
          <w:trHeight w:val="253"/>
        </w:trPr>
        <w:tc>
          <w:tcPr>
            <w:tcW w:w="2122" w:type="dxa"/>
            <w:tcMar>
              <w:top w:w="100" w:type="dxa"/>
              <w:left w:w="100" w:type="dxa"/>
              <w:bottom w:w="100" w:type="dxa"/>
              <w:right w:w="100" w:type="dxa"/>
            </w:tcMar>
          </w:tcPr>
          <w:p w14:paraId="00000167" w14:textId="77777777" w:rsidR="00364926" w:rsidRDefault="007F0FD4">
            <w:pPr>
              <w:spacing w:line="276" w:lineRule="auto"/>
              <w:rPr>
                <w:color w:val="000000"/>
                <w:sz w:val="20"/>
                <w:szCs w:val="20"/>
              </w:rPr>
            </w:pPr>
            <w:r>
              <w:rPr>
                <w:b w:val="0"/>
                <w:color w:val="000000"/>
                <w:sz w:val="20"/>
                <w:szCs w:val="20"/>
              </w:rPr>
              <w:t>Contratación</w:t>
            </w:r>
          </w:p>
        </w:tc>
        <w:tc>
          <w:tcPr>
            <w:tcW w:w="7840" w:type="dxa"/>
            <w:tcMar>
              <w:top w:w="100" w:type="dxa"/>
              <w:left w:w="100" w:type="dxa"/>
              <w:bottom w:w="100" w:type="dxa"/>
              <w:right w:w="100" w:type="dxa"/>
            </w:tcMar>
          </w:tcPr>
          <w:p w14:paraId="00000168" w14:textId="77777777" w:rsidR="00364926" w:rsidRDefault="007F0FD4">
            <w:pPr>
              <w:spacing w:line="276" w:lineRule="auto"/>
              <w:rPr>
                <w:color w:val="000000"/>
                <w:sz w:val="20"/>
                <w:szCs w:val="20"/>
              </w:rPr>
            </w:pPr>
            <w:r>
              <w:rPr>
                <w:b w:val="0"/>
                <w:sz w:val="20"/>
                <w:szCs w:val="20"/>
              </w:rPr>
              <w:t>es el p</w:t>
            </w:r>
            <w:r>
              <w:rPr>
                <w:b w:val="0"/>
                <w:color w:val="000000"/>
                <w:sz w:val="20"/>
                <w:szCs w:val="20"/>
              </w:rPr>
              <w:t>acto o convenio, oral o escrito, entre partes que se obligan sobre materia o cosa determinada, y a cuyo cumplimiento pueden ser compelidas.</w:t>
            </w:r>
          </w:p>
        </w:tc>
      </w:tr>
      <w:tr w:rsidR="00364926" w14:paraId="79C181CB" w14:textId="77777777">
        <w:trPr>
          <w:trHeight w:val="253"/>
        </w:trPr>
        <w:tc>
          <w:tcPr>
            <w:tcW w:w="2122" w:type="dxa"/>
            <w:tcMar>
              <w:top w:w="100" w:type="dxa"/>
              <w:left w:w="100" w:type="dxa"/>
              <w:bottom w:w="100" w:type="dxa"/>
              <w:right w:w="100" w:type="dxa"/>
            </w:tcMar>
          </w:tcPr>
          <w:p w14:paraId="00000169" w14:textId="77777777" w:rsidR="00364926" w:rsidRDefault="007F0FD4">
            <w:pPr>
              <w:spacing w:line="276" w:lineRule="auto"/>
              <w:rPr>
                <w:b w:val="0"/>
                <w:color w:val="000000"/>
                <w:sz w:val="20"/>
                <w:szCs w:val="20"/>
              </w:rPr>
            </w:pPr>
            <w:r>
              <w:rPr>
                <w:b w:val="0"/>
                <w:color w:val="000000"/>
                <w:sz w:val="20"/>
                <w:szCs w:val="20"/>
              </w:rPr>
              <w:t>Cloud Computing</w:t>
            </w:r>
          </w:p>
        </w:tc>
        <w:tc>
          <w:tcPr>
            <w:tcW w:w="7840" w:type="dxa"/>
            <w:tcMar>
              <w:top w:w="100" w:type="dxa"/>
              <w:left w:w="100" w:type="dxa"/>
              <w:bottom w:w="100" w:type="dxa"/>
              <w:right w:w="100" w:type="dxa"/>
            </w:tcMar>
          </w:tcPr>
          <w:p w14:paraId="0000016A" w14:textId="77777777" w:rsidR="00364926" w:rsidRDefault="007F0FD4">
            <w:pPr>
              <w:spacing w:line="276" w:lineRule="auto"/>
              <w:rPr>
                <w:b w:val="0"/>
                <w:color w:val="000000"/>
                <w:sz w:val="20"/>
                <w:szCs w:val="20"/>
              </w:rPr>
            </w:pPr>
            <w:r>
              <w:rPr>
                <w:b w:val="0"/>
                <w:color w:val="000000"/>
                <w:sz w:val="20"/>
                <w:szCs w:val="20"/>
              </w:rPr>
              <w:t>conocida también como servicios en la nube, consiste en el uso de una red de servidores remotos alojados en Internet para almacenar, administrar y procesar datos e información, en lugar de un servidor local o una computadora personal.</w:t>
            </w:r>
          </w:p>
        </w:tc>
      </w:tr>
      <w:tr w:rsidR="00364926" w14:paraId="0F9D408F" w14:textId="77777777">
        <w:trPr>
          <w:trHeight w:val="253"/>
        </w:trPr>
        <w:tc>
          <w:tcPr>
            <w:tcW w:w="2122" w:type="dxa"/>
            <w:tcMar>
              <w:top w:w="100" w:type="dxa"/>
              <w:left w:w="100" w:type="dxa"/>
              <w:bottom w:w="100" w:type="dxa"/>
              <w:right w:w="100" w:type="dxa"/>
            </w:tcMar>
          </w:tcPr>
          <w:p w14:paraId="0000016B" w14:textId="77777777" w:rsidR="00364926" w:rsidRDefault="007F0FD4">
            <w:pPr>
              <w:spacing w:line="276" w:lineRule="auto"/>
              <w:rPr>
                <w:b w:val="0"/>
                <w:color w:val="000000"/>
                <w:sz w:val="20"/>
                <w:szCs w:val="20"/>
              </w:rPr>
            </w:pPr>
            <w:r>
              <w:rPr>
                <w:b w:val="0"/>
                <w:color w:val="000000"/>
                <w:sz w:val="20"/>
                <w:szCs w:val="20"/>
              </w:rPr>
              <w:t>Disponibilidad</w:t>
            </w:r>
          </w:p>
        </w:tc>
        <w:tc>
          <w:tcPr>
            <w:tcW w:w="7840" w:type="dxa"/>
            <w:tcMar>
              <w:top w:w="100" w:type="dxa"/>
              <w:left w:w="100" w:type="dxa"/>
              <w:bottom w:w="100" w:type="dxa"/>
              <w:right w:w="100" w:type="dxa"/>
            </w:tcMar>
          </w:tcPr>
          <w:p w14:paraId="0000016C" w14:textId="77777777" w:rsidR="00364926" w:rsidRDefault="007F0FD4">
            <w:pPr>
              <w:spacing w:line="276" w:lineRule="auto"/>
              <w:rPr>
                <w:b w:val="0"/>
                <w:color w:val="000000"/>
                <w:sz w:val="20"/>
                <w:szCs w:val="20"/>
              </w:rPr>
            </w:pPr>
            <w:r>
              <w:rPr>
                <w:b w:val="0"/>
                <w:sz w:val="20"/>
                <w:szCs w:val="20"/>
              </w:rPr>
              <w:t>e</w:t>
            </w:r>
            <w:r>
              <w:rPr>
                <w:b w:val="0"/>
                <w:color w:val="000000"/>
                <w:sz w:val="20"/>
                <w:szCs w:val="20"/>
              </w:rPr>
              <w:t>n tecnología, hace referencia al principio en el que los recursos, información, servicios y aplicaciones están disponibles para quienes tienen derecho de acceso a ellos.</w:t>
            </w:r>
          </w:p>
        </w:tc>
      </w:tr>
      <w:tr w:rsidR="00364926" w14:paraId="1EC27283" w14:textId="77777777">
        <w:trPr>
          <w:trHeight w:val="253"/>
        </w:trPr>
        <w:tc>
          <w:tcPr>
            <w:tcW w:w="2122" w:type="dxa"/>
            <w:tcMar>
              <w:top w:w="100" w:type="dxa"/>
              <w:left w:w="100" w:type="dxa"/>
              <w:bottom w:w="100" w:type="dxa"/>
              <w:right w:w="100" w:type="dxa"/>
            </w:tcMar>
          </w:tcPr>
          <w:p w14:paraId="0000016D" w14:textId="77777777" w:rsidR="00364926" w:rsidRDefault="007F0FD4">
            <w:pPr>
              <w:spacing w:line="276" w:lineRule="auto"/>
              <w:rPr>
                <w:b w:val="0"/>
                <w:color w:val="000000"/>
                <w:sz w:val="20"/>
                <w:szCs w:val="20"/>
              </w:rPr>
            </w:pPr>
            <w:r>
              <w:rPr>
                <w:b w:val="0"/>
                <w:color w:val="000000"/>
                <w:sz w:val="20"/>
                <w:szCs w:val="20"/>
              </w:rPr>
              <w:t>Dominio</w:t>
            </w:r>
          </w:p>
        </w:tc>
        <w:tc>
          <w:tcPr>
            <w:tcW w:w="7840" w:type="dxa"/>
            <w:tcMar>
              <w:top w:w="100" w:type="dxa"/>
              <w:left w:w="100" w:type="dxa"/>
              <w:bottom w:w="100" w:type="dxa"/>
              <w:right w:w="100" w:type="dxa"/>
            </w:tcMar>
          </w:tcPr>
          <w:p w14:paraId="0000016E" w14:textId="77777777" w:rsidR="00364926" w:rsidRDefault="007F0FD4">
            <w:pPr>
              <w:spacing w:line="276" w:lineRule="auto"/>
              <w:rPr>
                <w:b w:val="0"/>
                <w:color w:val="000000"/>
                <w:sz w:val="20"/>
                <w:szCs w:val="20"/>
              </w:rPr>
            </w:pPr>
            <w:r>
              <w:rPr>
                <w:b w:val="0"/>
                <w:color w:val="171717"/>
                <w:sz w:val="20"/>
                <w:szCs w:val="20"/>
              </w:rPr>
              <w:t>un dominio cuando hablamos de virtualización almacena una partición de directorio de dominio que consta de información sobre el dominio en el que se encuentra, más el esquema y las particiones del directorio de configuración para todo el bosque.</w:t>
            </w:r>
          </w:p>
        </w:tc>
      </w:tr>
      <w:tr w:rsidR="00364926" w14:paraId="24AFC6C9" w14:textId="77777777">
        <w:trPr>
          <w:trHeight w:val="253"/>
        </w:trPr>
        <w:tc>
          <w:tcPr>
            <w:tcW w:w="2122" w:type="dxa"/>
            <w:tcMar>
              <w:top w:w="100" w:type="dxa"/>
              <w:left w:w="100" w:type="dxa"/>
              <w:bottom w:w="100" w:type="dxa"/>
              <w:right w:w="100" w:type="dxa"/>
            </w:tcMar>
          </w:tcPr>
          <w:p w14:paraId="0000016F" w14:textId="77777777" w:rsidR="00364926" w:rsidRDefault="007F0FD4">
            <w:pPr>
              <w:spacing w:line="276" w:lineRule="auto"/>
              <w:rPr>
                <w:b w:val="0"/>
                <w:color w:val="000000"/>
                <w:sz w:val="20"/>
                <w:szCs w:val="20"/>
              </w:rPr>
            </w:pPr>
            <w:r>
              <w:rPr>
                <w:b w:val="0"/>
                <w:color w:val="000000"/>
                <w:sz w:val="20"/>
                <w:szCs w:val="20"/>
              </w:rPr>
              <w:t>Estándar</w:t>
            </w:r>
          </w:p>
        </w:tc>
        <w:tc>
          <w:tcPr>
            <w:tcW w:w="7840" w:type="dxa"/>
            <w:tcMar>
              <w:top w:w="100" w:type="dxa"/>
              <w:left w:w="100" w:type="dxa"/>
              <w:bottom w:w="100" w:type="dxa"/>
              <w:right w:w="100" w:type="dxa"/>
            </w:tcMar>
          </w:tcPr>
          <w:p w14:paraId="00000170" w14:textId="77777777" w:rsidR="00364926" w:rsidRDefault="007F0FD4">
            <w:pPr>
              <w:spacing w:line="276" w:lineRule="auto"/>
              <w:rPr>
                <w:b w:val="0"/>
                <w:color w:val="171717"/>
                <w:sz w:val="20"/>
                <w:szCs w:val="20"/>
              </w:rPr>
            </w:pPr>
            <w:r>
              <w:rPr>
                <w:b w:val="0"/>
                <w:sz w:val="20"/>
                <w:szCs w:val="20"/>
              </w:rPr>
              <w:t>en un d</w:t>
            </w:r>
            <w:r>
              <w:rPr>
                <w:b w:val="0"/>
                <w:color w:val="000000"/>
                <w:sz w:val="20"/>
                <w:szCs w:val="20"/>
              </w:rPr>
              <w:t>ocumento técnico que puede ser tomado como referencia para un caso específico.</w:t>
            </w:r>
          </w:p>
        </w:tc>
      </w:tr>
      <w:tr w:rsidR="00364926" w14:paraId="0669D388" w14:textId="77777777">
        <w:trPr>
          <w:trHeight w:val="253"/>
        </w:trPr>
        <w:tc>
          <w:tcPr>
            <w:tcW w:w="2122" w:type="dxa"/>
            <w:tcMar>
              <w:top w:w="100" w:type="dxa"/>
              <w:left w:w="100" w:type="dxa"/>
              <w:bottom w:w="100" w:type="dxa"/>
              <w:right w:w="100" w:type="dxa"/>
            </w:tcMar>
          </w:tcPr>
          <w:p w14:paraId="00000171" w14:textId="77777777" w:rsidR="00364926" w:rsidRDefault="007F0FD4">
            <w:pPr>
              <w:spacing w:line="276" w:lineRule="auto"/>
              <w:rPr>
                <w:b w:val="0"/>
                <w:color w:val="000000"/>
                <w:sz w:val="20"/>
                <w:szCs w:val="20"/>
              </w:rPr>
            </w:pPr>
            <w:r>
              <w:rPr>
                <w:b w:val="0"/>
                <w:color w:val="000000"/>
                <w:sz w:val="20"/>
                <w:szCs w:val="20"/>
              </w:rPr>
              <w:t>Framework</w:t>
            </w:r>
          </w:p>
        </w:tc>
        <w:tc>
          <w:tcPr>
            <w:tcW w:w="7840" w:type="dxa"/>
            <w:tcMar>
              <w:top w:w="100" w:type="dxa"/>
              <w:left w:w="100" w:type="dxa"/>
              <w:bottom w:w="100" w:type="dxa"/>
              <w:right w:w="100" w:type="dxa"/>
            </w:tcMar>
          </w:tcPr>
          <w:p w14:paraId="00000172" w14:textId="77777777" w:rsidR="00364926" w:rsidRDefault="007F0FD4">
            <w:pPr>
              <w:spacing w:line="276" w:lineRule="auto"/>
              <w:rPr>
                <w:b w:val="0"/>
                <w:color w:val="171717"/>
                <w:sz w:val="20"/>
                <w:szCs w:val="20"/>
              </w:rPr>
            </w:pPr>
            <w:r>
              <w:rPr>
                <w:b w:val="0"/>
                <w:sz w:val="20"/>
                <w:szCs w:val="20"/>
              </w:rPr>
              <w:t>e</w:t>
            </w:r>
            <w:r>
              <w:rPr>
                <w:b w:val="0"/>
                <w:color w:val="000000"/>
                <w:sz w:val="20"/>
                <w:szCs w:val="20"/>
              </w:rPr>
              <w:t>s un marco de trabajo específico, con instrucciones y estructuras, para la implementación de alguna acción.</w:t>
            </w:r>
          </w:p>
        </w:tc>
      </w:tr>
      <w:tr w:rsidR="00364926" w14:paraId="24E4B8F6" w14:textId="77777777">
        <w:trPr>
          <w:trHeight w:val="253"/>
        </w:trPr>
        <w:tc>
          <w:tcPr>
            <w:tcW w:w="2122" w:type="dxa"/>
            <w:tcMar>
              <w:top w:w="100" w:type="dxa"/>
              <w:left w:w="100" w:type="dxa"/>
              <w:bottom w:w="100" w:type="dxa"/>
              <w:right w:w="100" w:type="dxa"/>
            </w:tcMar>
          </w:tcPr>
          <w:p w14:paraId="00000173" w14:textId="77777777" w:rsidR="00364926" w:rsidRDefault="007F0FD4">
            <w:pPr>
              <w:spacing w:line="276" w:lineRule="auto"/>
              <w:rPr>
                <w:b w:val="0"/>
                <w:color w:val="000000"/>
                <w:sz w:val="20"/>
                <w:szCs w:val="20"/>
              </w:rPr>
            </w:pPr>
            <w:r>
              <w:rPr>
                <w:b w:val="0"/>
                <w:color w:val="000000"/>
                <w:sz w:val="20"/>
                <w:szCs w:val="20"/>
              </w:rPr>
              <w:t>Migración</w:t>
            </w:r>
          </w:p>
        </w:tc>
        <w:tc>
          <w:tcPr>
            <w:tcW w:w="7840" w:type="dxa"/>
            <w:tcMar>
              <w:top w:w="100" w:type="dxa"/>
              <w:left w:w="100" w:type="dxa"/>
              <w:bottom w:w="100" w:type="dxa"/>
              <w:right w:w="100" w:type="dxa"/>
            </w:tcMar>
          </w:tcPr>
          <w:p w14:paraId="00000174" w14:textId="77777777" w:rsidR="00364926" w:rsidRDefault="007F0FD4">
            <w:pPr>
              <w:spacing w:line="276" w:lineRule="auto"/>
              <w:rPr>
                <w:b w:val="0"/>
                <w:color w:val="171717"/>
                <w:sz w:val="20"/>
                <w:szCs w:val="20"/>
              </w:rPr>
            </w:pPr>
            <w:r>
              <w:rPr>
                <w:b w:val="0"/>
                <w:color w:val="000000"/>
                <w:sz w:val="20"/>
                <w:szCs w:val="20"/>
              </w:rPr>
              <w:t>consiste en el desplazamiento del software, aplicaciones o sistemas de información de una infraestructura tecnológica a otra, por ejemplo, la migración de una aplicación de un servidor local a un servidor en la nube.</w:t>
            </w:r>
          </w:p>
        </w:tc>
      </w:tr>
      <w:tr w:rsidR="00364926" w14:paraId="759883D0" w14:textId="77777777">
        <w:trPr>
          <w:trHeight w:val="253"/>
        </w:trPr>
        <w:tc>
          <w:tcPr>
            <w:tcW w:w="2122" w:type="dxa"/>
            <w:tcMar>
              <w:top w:w="100" w:type="dxa"/>
              <w:left w:w="100" w:type="dxa"/>
              <w:bottom w:w="100" w:type="dxa"/>
              <w:right w:w="100" w:type="dxa"/>
            </w:tcMar>
          </w:tcPr>
          <w:p w14:paraId="00000175" w14:textId="77777777" w:rsidR="00364926" w:rsidRDefault="007F0FD4">
            <w:pPr>
              <w:spacing w:line="276" w:lineRule="auto"/>
              <w:rPr>
                <w:b w:val="0"/>
                <w:color w:val="000000"/>
                <w:sz w:val="20"/>
                <w:szCs w:val="20"/>
              </w:rPr>
            </w:pPr>
            <w:r>
              <w:rPr>
                <w:b w:val="0"/>
                <w:color w:val="000000"/>
                <w:sz w:val="20"/>
                <w:szCs w:val="20"/>
              </w:rPr>
              <w:t>Proveedor</w:t>
            </w:r>
          </w:p>
        </w:tc>
        <w:tc>
          <w:tcPr>
            <w:tcW w:w="7840" w:type="dxa"/>
            <w:tcMar>
              <w:top w:w="100" w:type="dxa"/>
              <w:left w:w="100" w:type="dxa"/>
              <w:bottom w:w="100" w:type="dxa"/>
              <w:right w:w="100" w:type="dxa"/>
            </w:tcMar>
          </w:tcPr>
          <w:p w14:paraId="00000176" w14:textId="77777777" w:rsidR="00364926" w:rsidRDefault="007F0FD4">
            <w:pPr>
              <w:spacing w:line="276" w:lineRule="auto"/>
              <w:rPr>
                <w:b w:val="0"/>
                <w:color w:val="171717"/>
                <w:sz w:val="20"/>
                <w:szCs w:val="20"/>
              </w:rPr>
            </w:pPr>
            <w:r>
              <w:rPr>
                <w:b w:val="0"/>
                <w:sz w:val="20"/>
                <w:szCs w:val="20"/>
              </w:rPr>
              <w:t>es el s</w:t>
            </w:r>
            <w:r>
              <w:rPr>
                <w:b w:val="0"/>
                <w:color w:val="000000"/>
                <w:sz w:val="20"/>
                <w:szCs w:val="20"/>
              </w:rPr>
              <w:t>ujeto o entidad que suministra un producto o servicios.</w:t>
            </w:r>
          </w:p>
        </w:tc>
      </w:tr>
      <w:tr w:rsidR="00364926" w14:paraId="7705C995" w14:textId="77777777">
        <w:trPr>
          <w:trHeight w:val="253"/>
        </w:trPr>
        <w:tc>
          <w:tcPr>
            <w:tcW w:w="2122" w:type="dxa"/>
            <w:tcMar>
              <w:top w:w="100" w:type="dxa"/>
              <w:left w:w="100" w:type="dxa"/>
              <w:bottom w:w="100" w:type="dxa"/>
              <w:right w:w="100" w:type="dxa"/>
            </w:tcMar>
          </w:tcPr>
          <w:p w14:paraId="00000177" w14:textId="77777777" w:rsidR="00364926" w:rsidRDefault="007F0FD4">
            <w:pPr>
              <w:spacing w:line="276" w:lineRule="auto"/>
              <w:rPr>
                <w:b w:val="0"/>
                <w:color w:val="000000"/>
                <w:sz w:val="20"/>
                <w:szCs w:val="20"/>
              </w:rPr>
            </w:pPr>
            <w:r>
              <w:rPr>
                <w:b w:val="0"/>
                <w:color w:val="000000"/>
                <w:sz w:val="20"/>
                <w:szCs w:val="20"/>
              </w:rPr>
              <w:t>Servicio de TI</w:t>
            </w:r>
          </w:p>
        </w:tc>
        <w:tc>
          <w:tcPr>
            <w:tcW w:w="7840" w:type="dxa"/>
            <w:tcMar>
              <w:top w:w="100" w:type="dxa"/>
              <w:left w:w="100" w:type="dxa"/>
              <w:bottom w:w="100" w:type="dxa"/>
              <w:right w:w="100" w:type="dxa"/>
            </w:tcMar>
          </w:tcPr>
          <w:p w14:paraId="00000178" w14:textId="77777777" w:rsidR="00364926" w:rsidRDefault="007F0FD4">
            <w:pPr>
              <w:spacing w:line="276" w:lineRule="auto"/>
              <w:rPr>
                <w:b w:val="0"/>
                <w:color w:val="171717"/>
                <w:sz w:val="20"/>
                <w:szCs w:val="20"/>
              </w:rPr>
            </w:pPr>
            <w:r>
              <w:rPr>
                <w:b w:val="0"/>
                <w:sz w:val="20"/>
                <w:szCs w:val="20"/>
              </w:rPr>
              <w:t>son el c</w:t>
            </w:r>
            <w:r>
              <w:rPr>
                <w:b w:val="0"/>
                <w:color w:val="000000"/>
                <w:sz w:val="20"/>
                <w:szCs w:val="20"/>
              </w:rPr>
              <w:t>onjunto de recursos tecnológicos disponibles para ser utilizados como apoyo operativo de las actividades de negocio dentro de una organización, que entregan valor para la misma, facilitando el cumplimiento de las actividades y objetivos.</w:t>
            </w:r>
          </w:p>
        </w:tc>
      </w:tr>
      <w:tr w:rsidR="00364926" w14:paraId="34133F42" w14:textId="77777777">
        <w:trPr>
          <w:trHeight w:val="253"/>
        </w:trPr>
        <w:tc>
          <w:tcPr>
            <w:tcW w:w="2122" w:type="dxa"/>
            <w:tcMar>
              <w:top w:w="100" w:type="dxa"/>
              <w:left w:w="100" w:type="dxa"/>
              <w:bottom w:w="100" w:type="dxa"/>
              <w:right w:w="100" w:type="dxa"/>
            </w:tcMar>
          </w:tcPr>
          <w:p w14:paraId="00000179" w14:textId="77777777" w:rsidR="00364926" w:rsidRDefault="007F0FD4">
            <w:pPr>
              <w:spacing w:line="276" w:lineRule="auto"/>
              <w:rPr>
                <w:b w:val="0"/>
                <w:color w:val="000000"/>
                <w:sz w:val="20"/>
                <w:szCs w:val="20"/>
              </w:rPr>
            </w:pPr>
            <w:r>
              <w:rPr>
                <w:b w:val="0"/>
                <w:color w:val="000000"/>
                <w:sz w:val="20"/>
                <w:szCs w:val="20"/>
              </w:rPr>
              <w:t>Virtualización</w:t>
            </w:r>
          </w:p>
        </w:tc>
        <w:tc>
          <w:tcPr>
            <w:tcW w:w="7840" w:type="dxa"/>
            <w:tcMar>
              <w:top w:w="100" w:type="dxa"/>
              <w:left w:w="100" w:type="dxa"/>
              <w:bottom w:w="100" w:type="dxa"/>
              <w:right w:w="100" w:type="dxa"/>
            </w:tcMar>
          </w:tcPr>
          <w:p w14:paraId="0000017A" w14:textId="77777777" w:rsidR="00364926" w:rsidRDefault="007F0FD4">
            <w:pPr>
              <w:spacing w:line="276" w:lineRule="auto"/>
              <w:rPr>
                <w:b w:val="0"/>
                <w:color w:val="000000"/>
                <w:sz w:val="20"/>
                <w:szCs w:val="20"/>
              </w:rPr>
            </w:pPr>
            <w:r>
              <w:rPr>
                <w:b w:val="0"/>
                <w:color w:val="000000"/>
                <w:sz w:val="20"/>
                <w:szCs w:val="20"/>
              </w:rPr>
              <w:t>es una tecnología que permite crear servicios de TI útiles, con recursos que están tradicionalmente vinculados al hardware.  </w:t>
            </w:r>
          </w:p>
        </w:tc>
      </w:tr>
    </w:tbl>
    <w:p w14:paraId="0000017B" w14:textId="77777777" w:rsidR="00364926" w:rsidRDefault="00364926">
      <w:pPr>
        <w:rPr>
          <w:sz w:val="20"/>
          <w:szCs w:val="20"/>
        </w:rPr>
      </w:pPr>
    </w:p>
    <w:p w14:paraId="0000017C" w14:textId="77777777" w:rsidR="00364926" w:rsidRDefault="00364926">
      <w:pPr>
        <w:rPr>
          <w:sz w:val="20"/>
          <w:szCs w:val="20"/>
        </w:rPr>
      </w:pPr>
    </w:p>
    <w:p w14:paraId="0000017D" w14:textId="77777777" w:rsidR="00364926" w:rsidRDefault="00364926">
      <w:pPr>
        <w:rPr>
          <w:sz w:val="20"/>
          <w:szCs w:val="20"/>
        </w:rPr>
      </w:pPr>
    </w:p>
    <w:p w14:paraId="0000017E" w14:textId="77777777" w:rsidR="00364926" w:rsidRDefault="007F0FD4">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0000017F" w14:textId="77777777" w:rsidR="00364926" w:rsidRDefault="00364926">
      <w:pPr>
        <w:rPr>
          <w:color w:val="808080"/>
          <w:sz w:val="20"/>
          <w:szCs w:val="20"/>
        </w:rPr>
      </w:pPr>
    </w:p>
    <w:p w14:paraId="00000180" w14:textId="77777777" w:rsidR="00364926" w:rsidRDefault="007F0FD4">
      <w:pPr>
        <w:pBdr>
          <w:top w:val="nil"/>
          <w:left w:val="nil"/>
          <w:bottom w:val="nil"/>
          <w:right w:val="nil"/>
          <w:between w:val="nil"/>
        </w:pBdr>
        <w:ind w:left="964" w:hanging="964"/>
        <w:rPr>
          <w:color w:val="000000"/>
          <w:sz w:val="20"/>
          <w:szCs w:val="20"/>
        </w:rPr>
      </w:pPr>
      <w:r>
        <w:rPr>
          <w:color w:val="000000"/>
          <w:sz w:val="20"/>
          <w:szCs w:val="20"/>
        </w:rPr>
        <w:t xml:space="preserve">A Linux a Day. (2016). Almacenamiento, introducción y terminología. Página web. </w:t>
      </w:r>
      <w:hyperlink r:id="rId29">
        <w:r>
          <w:rPr>
            <w:color w:val="0000FF"/>
            <w:sz w:val="20"/>
            <w:szCs w:val="20"/>
            <w:u w:val="single"/>
          </w:rPr>
          <w:t>https://alinuxaday.wordpress.com/2016/01/19/almacenamiento-introduccion-y-terminologia</w:t>
        </w:r>
      </w:hyperlink>
    </w:p>
    <w:p w14:paraId="00000181" w14:textId="77777777" w:rsidR="00364926" w:rsidRDefault="00364926">
      <w:pPr>
        <w:ind w:left="964" w:hanging="964"/>
        <w:rPr>
          <w:sz w:val="20"/>
          <w:szCs w:val="20"/>
        </w:rPr>
      </w:pPr>
    </w:p>
    <w:p w14:paraId="00000182" w14:textId="77777777" w:rsidR="00364926" w:rsidRDefault="007F0FD4">
      <w:pPr>
        <w:pBdr>
          <w:top w:val="nil"/>
          <w:left w:val="nil"/>
          <w:bottom w:val="nil"/>
          <w:right w:val="nil"/>
          <w:between w:val="nil"/>
        </w:pBdr>
        <w:spacing w:after="120"/>
        <w:ind w:left="964" w:hanging="964"/>
        <w:rPr>
          <w:color w:val="000000"/>
          <w:sz w:val="20"/>
          <w:szCs w:val="20"/>
        </w:rPr>
      </w:pPr>
      <w:r>
        <w:rPr>
          <w:color w:val="000000"/>
          <w:sz w:val="20"/>
          <w:szCs w:val="20"/>
        </w:rPr>
        <w:t xml:space="preserve">Allcode.com (2021). 10 </w:t>
      </w:r>
      <w:proofErr w:type="gramStart"/>
      <w:r>
        <w:rPr>
          <w:color w:val="000000"/>
          <w:sz w:val="20"/>
          <w:szCs w:val="20"/>
        </w:rPr>
        <w:t>Top</w:t>
      </w:r>
      <w:proofErr w:type="gramEnd"/>
      <w:r>
        <w:rPr>
          <w:color w:val="000000"/>
          <w:sz w:val="20"/>
          <w:szCs w:val="20"/>
        </w:rPr>
        <w:t xml:space="preserve"> Cloud </w:t>
      </w:r>
      <w:proofErr w:type="spellStart"/>
      <w:r>
        <w:rPr>
          <w:color w:val="000000"/>
          <w:sz w:val="20"/>
          <w:szCs w:val="20"/>
        </w:rPr>
        <w:t>Providers</w:t>
      </w:r>
      <w:proofErr w:type="spellEnd"/>
      <w:r>
        <w:rPr>
          <w:color w:val="000000"/>
          <w:sz w:val="20"/>
          <w:szCs w:val="20"/>
        </w:rPr>
        <w:t xml:space="preserve"> in 2021. </w:t>
      </w:r>
      <w:hyperlink r:id="rId30">
        <w:r>
          <w:rPr>
            <w:color w:val="0000FF"/>
            <w:sz w:val="20"/>
            <w:szCs w:val="20"/>
            <w:u w:val="single"/>
          </w:rPr>
          <w:t>https://allcode.com/cloud-providers/</w:t>
        </w:r>
      </w:hyperlink>
    </w:p>
    <w:p w14:paraId="00000183" w14:textId="77777777" w:rsidR="00364926" w:rsidRDefault="00364926">
      <w:pPr>
        <w:pBdr>
          <w:top w:val="nil"/>
          <w:left w:val="nil"/>
          <w:bottom w:val="nil"/>
          <w:right w:val="nil"/>
          <w:between w:val="nil"/>
        </w:pBdr>
        <w:ind w:left="964" w:hanging="964"/>
        <w:jc w:val="both"/>
        <w:rPr>
          <w:color w:val="000000"/>
          <w:sz w:val="20"/>
          <w:szCs w:val="20"/>
        </w:rPr>
      </w:pPr>
    </w:p>
    <w:p w14:paraId="00000184" w14:textId="77777777" w:rsidR="00364926" w:rsidRDefault="007F0FD4">
      <w:pPr>
        <w:pBdr>
          <w:top w:val="nil"/>
          <w:left w:val="nil"/>
          <w:bottom w:val="nil"/>
          <w:right w:val="nil"/>
          <w:between w:val="nil"/>
        </w:pBdr>
        <w:ind w:left="964" w:hanging="964"/>
        <w:jc w:val="both"/>
        <w:rPr>
          <w:color w:val="000000"/>
          <w:sz w:val="20"/>
          <w:szCs w:val="20"/>
        </w:rPr>
      </w:pPr>
      <w:r>
        <w:rPr>
          <w:color w:val="000000"/>
          <w:sz w:val="20"/>
          <w:szCs w:val="20"/>
        </w:rPr>
        <w:t xml:space="preserve">Amazon (2021). AWS </w:t>
      </w:r>
      <w:proofErr w:type="spellStart"/>
      <w:r>
        <w:rPr>
          <w:color w:val="000000"/>
          <w:sz w:val="20"/>
          <w:szCs w:val="20"/>
        </w:rPr>
        <w:t>Directory</w:t>
      </w:r>
      <w:proofErr w:type="spellEnd"/>
      <w:r>
        <w:rPr>
          <w:color w:val="000000"/>
          <w:sz w:val="20"/>
          <w:szCs w:val="20"/>
        </w:rPr>
        <w:t xml:space="preserve"> </w:t>
      </w:r>
      <w:proofErr w:type="spellStart"/>
      <w:r>
        <w:rPr>
          <w:color w:val="000000"/>
          <w:sz w:val="20"/>
          <w:szCs w:val="20"/>
        </w:rPr>
        <w:t>Service</w:t>
      </w:r>
      <w:proofErr w:type="spellEnd"/>
      <w:r>
        <w:rPr>
          <w:color w:val="000000"/>
          <w:sz w:val="20"/>
          <w:szCs w:val="20"/>
        </w:rPr>
        <w:t xml:space="preserve">. Página web. </w:t>
      </w:r>
      <w:hyperlink r:id="rId31">
        <w:r>
          <w:rPr>
            <w:color w:val="0000FF"/>
            <w:sz w:val="20"/>
            <w:szCs w:val="20"/>
            <w:u w:val="single"/>
          </w:rPr>
          <w:t>https://aws.amazon.com/es/directoryservice/?nc=sn&amp;loc=1</w:t>
        </w:r>
      </w:hyperlink>
    </w:p>
    <w:p w14:paraId="00000185" w14:textId="77777777" w:rsidR="00364926" w:rsidRDefault="00364926">
      <w:pPr>
        <w:ind w:left="964" w:hanging="964"/>
        <w:rPr>
          <w:sz w:val="20"/>
          <w:szCs w:val="20"/>
        </w:rPr>
      </w:pPr>
    </w:p>
    <w:p w14:paraId="00000186" w14:textId="77777777" w:rsidR="00364926" w:rsidRDefault="007F0FD4">
      <w:pPr>
        <w:pBdr>
          <w:top w:val="nil"/>
          <w:left w:val="nil"/>
          <w:bottom w:val="nil"/>
          <w:right w:val="nil"/>
          <w:between w:val="nil"/>
        </w:pBdr>
        <w:ind w:left="964" w:hanging="964"/>
        <w:jc w:val="both"/>
        <w:rPr>
          <w:color w:val="000000"/>
          <w:sz w:val="20"/>
          <w:szCs w:val="20"/>
        </w:rPr>
      </w:pPr>
      <w:r>
        <w:rPr>
          <w:color w:val="000000"/>
          <w:sz w:val="20"/>
          <w:szCs w:val="20"/>
        </w:rPr>
        <w:t xml:space="preserve">Castillo (2018). Active </w:t>
      </w:r>
      <w:proofErr w:type="spellStart"/>
      <w:r>
        <w:rPr>
          <w:color w:val="000000"/>
          <w:sz w:val="20"/>
          <w:szCs w:val="20"/>
        </w:rPr>
        <w:t>Directory</w:t>
      </w:r>
      <w:proofErr w:type="spellEnd"/>
      <w:r>
        <w:rPr>
          <w:color w:val="000000"/>
          <w:sz w:val="20"/>
          <w:szCs w:val="20"/>
        </w:rPr>
        <w:t xml:space="preserve"> Que es y para qué sirve. Página web. </w:t>
      </w:r>
      <w:hyperlink r:id="rId32">
        <w:r>
          <w:rPr>
            <w:color w:val="0000FF"/>
            <w:sz w:val="20"/>
            <w:szCs w:val="20"/>
            <w:u w:val="single"/>
          </w:rPr>
          <w:t>https://www.profesionalreview.com/2018/12/15/active-directory/</w:t>
        </w:r>
      </w:hyperlink>
    </w:p>
    <w:p w14:paraId="00000187" w14:textId="77777777" w:rsidR="00364926" w:rsidRDefault="00364926">
      <w:pPr>
        <w:ind w:left="964" w:hanging="964"/>
        <w:rPr>
          <w:sz w:val="20"/>
          <w:szCs w:val="20"/>
        </w:rPr>
      </w:pPr>
    </w:p>
    <w:p w14:paraId="00000188" w14:textId="77777777" w:rsidR="00364926" w:rsidRDefault="007F0FD4">
      <w:pPr>
        <w:pBdr>
          <w:top w:val="nil"/>
          <w:left w:val="nil"/>
          <w:bottom w:val="nil"/>
          <w:right w:val="nil"/>
          <w:between w:val="nil"/>
        </w:pBdr>
        <w:spacing w:after="120"/>
        <w:ind w:left="964" w:hanging="964"/>
        <w:rPr>
          <w:color w:val="000000"/>
          <w:sz w:val="20"/>
          <w:szCs w:val="20"/>
        </w:rPr>
      </w:pPr>
      <w:r>
        <w:rPr>
          <w:color w:val="000000"/>
          <w:sz w:val="20"/>
          <w:szCs w:val="20"/>
        </w:rPr>
        <w:t xml:space="preserve">Claranet.es (2021). 6 enfoques para afrontar la migración a la nube. </w:t>
      </w:r>
      <w:hyperlink r:id="rId33">
        <w:r>
          <w:rPr>
            <w:color w:val="0000FF"/>
            <w:sz w:val="20"/>
            <w:szCs w:val="20"/>
            <w:u w:val="single"/>
          </w:rPr>
          <w:t>https://www.claranet.es/blog/6-enfoques-para-afrontar-la-migracion-a-la-nube</w:t>
        </w:r>
      </w:hyperlink>
    </w:p>
    <w:p w14:paraId="00000189" w14:textId="77777777" w:rsidR="00364926" w:rsidRDefault="00364926">
      <w:pPr>
        <w:pBdr>
          <w:top w:val="nil"/>
          <w:left w:val="nil"/>
          <w:bottom w:val="nil"/>
          <w:right w:val="nil"/>
          <w:between w:val="nil"/>
        </w:pBdr>
        <w:ind w:left="964" w:hanging="964"/>
        <w:jc w:val="both"/>
        <w:rPr>
          <w:color w:val="000000"/>
          <w:sz w:val="20"/>
          <w:szCs w:val="20"/>
        </w:rPr>
      </w:pPr>
    </w:p>
    <w:p w14:paraId="0000018A" w14:textId="77777777" w:rsidR="00364926" w:rsidRDefault="007F0FD4">
      <w:pPr>
        <w:pBdr>
          <w:top w:val="nil"/>
          <w:left w:val="nil"/>
          <w:bottom w:val="nil"/>
          <w:right w:val="nil"/>
          <w:between w:val="nil"/>
        </w:pBdr>
        <w:ind w:left="964" w:hanging="964"/>
        <w:rPr>
          <w:color w:val="000000"/>
          <w:sz w:val="20"/>
          <w:szCs w:val="20"/>
        </w:rPr>
      </w:pPr>
      <w:r>
        <w:rPr>
          <w:color w:val="000000"/>
          <w:sz w:val="20"/>
          <w:szCs w:val="20"/>
        </w:rPr>
        <w:t xml:space="preserve">Center </w:t>
      </w:r>
      <w:proofErr w:type="spellStart"/>
      <w:r>
        <w:rPr>
          <w:color w:val="000000"/>
          <w:sz w:val="20"/>
          <w:szCs w:val="20"/>
        </w:rPr>
        <w:t>for</w:t>
      </w:r>
      <w:proofErr w:type="spellEnd"/>
      <w:r>
        <w:rPr>
          <w:color w:val="000000"/>
          <w:sz w:val="20"/>
          <w:szCs w:val="20"/>
        </w:rPr>
        <w:t xml:space="preserve"> Internet Security (2021). </w:t>
      </w:r>
      <w:r>
        <w:rPr>
          <w:i/>
          <w:color w:val="000000"/>
          <w:sz w:val="20"/>
          <w:szCs w:val="20"/>
        </w:rPr>
        <w:t xml:space="preserve">CIS </w:t>
      </w:r>
      <w:proofErr w:type="spellStart"/>
      <w:r>
        <w:rPr>
          <w:i/>
          <w:color w:val="000000"/>
          <w:sz w:val="20"/>
          <w:szCs w:val="20"/>
        </w:rPr>
        <w:t>Benchmarks</w:t>
      </w:r>
      <w:proofErr w:type="spellEnd"/>
      <w:r>
        <w:rPr>
          <w:color w:val="000000"/>
          <w:sz w:val="20"/>
          <w:szCs w:val="20"/>
        </w:rPr>
        <w:t xml:space="preserve">. CISECURITY. </w:t>
      </w:r>
      <w:hyperlink r:id="rId34">
        <w:r>
          <w:rPr>
            <w:color w:val="0000FF"/>
            <w:sz w:val="20"/>
            <w:szCs w:val="20"/>
            <w:u w:val="single"/>
          </w:rPr>
          <w:t>https://www.cisecurity.org/cis-benchmarks/</w:t>
        </w:r>
      </w:hyperlink>
      <w:r>
        <w:rPr>
          <w:color w:val="000000"/>
          <w:sz w:val="20"/>
          <w:szCs w:val="20"/>
        </w:rPr>
        <w:t> </w:t>
      </w:r>
    </w:p>
    <w:p w14:paraId="0000018B" w14:textId="77777777" w:rsidR="00364926" w:rsidRDefault="00364926">
      <w:pPr>
        <w:pBdr>
          <w:top w:val="nil"/>
          <w:left w:val="nil"/>
          <w:bottom w:val="nil"/>
          <w:right w:val="nil"/>
          <w:between w:val="nil"/>
        </w:pBdr>
        <w:ind w:left="964" w:hanging="964"/>
        <w:jc w:val="both"/>
        <w:rPr>
          <w:color w:val="000000"/>
          <w:sz w:val="20"/>
          <w:szCs w:val="20"/>
        </w:rPr>
      </w:pPr>
    </w:p>
    <w:p w14:paraId="0000018C" w14:textId="77777777" w:rsidR="00364926" w:rsidRDefault="007F0FD4">
      <w:pPr>
        <w:pBdr>
          <w:top w:val="nil"/>
          <w:left w:val="nil"/>
          <w:bottom w:val="nil"/>
          <w:right w:val="nil"/>
          <w:between w:val="nil"/>
        </w:pBdr>
        <w:ind w:left="964" w:hanging="964"/>
        <w:rPr>
          <w:color w:val="000000"/>
          <w:sz w:val="20"/>
          <w:szCs w:val="20"/>
        </w:rPr>
      </w:pPr>
      <w:r>
        <w:rPr>
          <w:color w:val="000000"/>
          <w:sz w:val="20"/>
          <w:szCs w:val="20"/>
        </w:rPr>
        <w:t xml:space="preserve">ICONTEC. (2012). </w:t>
      </w:r>
      <w:r>
        <w:rPr>
          <w:i/>
          <w:color w:val="000000"/>
          <w:sz w:val="20"/>
          <w:szCs w:val="20"/>
        </w:rPr>
        <w:t>Tecnología de la información. Técnicas de seguridad. Gestión de incidentes de seguridad de la información</w:t>
      </w:r>
      <w:r>
        <w:rPr>
          <w:color w:val="000000"/>
          <w:sz w:val="20"/>
          <w:szCs w:val="20"/>
        </w:rPr>
        <w:t xml:space="preserve">. (GTC-ISO/IEC 27035).  </w:t>
      </w:r>
      <w:hyperlink r:id="rId35">
        <w:r>
          <w:rPr>
            <w:color w:val="0000FF"/>
            <w:sz w:val="20"/>
            <w:szCs w:val="20"/>
            <w:u w:val="single"/>
          </w:rPr>
          <w:t>https://e-collection-icontec-org.bdigital.sena.edu.co/normavw.aspx?ID=311</w:t>
        </w:r>
      </w:hyperlink>
    </w:p>
    <w:p w14:paraId="0000018D" w14:textId="77777777" w:rsidR="00364926" w:rsidRDefault="00364926">
      <w:pPr>
        <w:ind w:left="964" w:hanging="964"/>
        <w:rPr>
          <w:sz w:val="20"/>
          <w:szCs w:val="20"/>
        </w:rPr>
      </w:pPr>
    </w:p>
    <w:p w14:paraId="0000018E" w14:textId="77777777" w:rsidR="00364926" w:rsidRDefault="007F0FD4">
      <w:pPr>
        <w:pBdr>
          <w:top w:val="nil"/>
          <w:left w:val="nil"/>
          <w:bottom w:val="nil"/>
          <w:right w:val="nil"/>
          <w:between w:val="nil"/>
        </w:pBdr>
        <w:ind w:left="964" w:hanging="964"/>
        <w:rPr>
          <w:color w:val="000000"/>
          <w:sz w:val="20"/>
          <w:szCs w:val="20"/>
        </w:rPr>
      </w:pPr>
      <w:r>
        <w:rPr>
          <w:color w:val="000000"/>
          <w:sz w:val="20"/>
          <w:szCs w:val="20"/>
        </w:rPr>
        <w:t xml:space="preserve">ICONTEC. (2017). </w:t>
      </w:r>
      <w:r>
        <w:rPr>
          <w:i/>
          <w:color w:val="000000"/>
          <w:sz w:val="20"/>
          <w:szCs w:val="20"/>
        </w:rPr>
        <w:t xml:space="preserve">Tecnología de la información. Gestión del servicio. Parte 2: código de práctica </w:t>
      </w:r>
      <w:r>
        <w:rPr>
          <w:color w:val="000000"/>
          <w:sz w:val="20"/>
          <w:szCs w:val="20"/>
        </w:rPr>
        <w:t>(NTC-ISO/IEC 20000-2).</w:t>
      </w:r>
      <w:r>
        <w:rPr>
          <w:i/>
          <w:color w:val="000000"/>
          <w:sz w:val="20"/>
          <w:szCs w:val="20"/>
        </w:rPr>
        <w:t xml:space="preserve"> </w:t>
      </w:r>
      <w:hyperlink r:id="rId36">
        <w:r>
          <w:rPr>
            <w:color w:val="0000FF"/>
            <w:sz w:val="20"/>
            <w:szCs w:val="20"/>
            <w:u w:val="single"/>
          </w:rPr>
          <w:t>https://www.avancejuridico.com/docpdf/NORMA_TECNICA_20000-02.pdf</w:t>
        </w:r>
      </w:hyperlink>
      <w:r>
        <w:rPr>
          <w:color w:val="000000"/>
          <w:sz w:val="20"/>
          <w:szCs w:val="20"/>
        </w:rPr>
        <w:t> </w:t>
      </w:r>
    </w:p>
    <w:p w14:paraId="0000018F" w14:textId="77777777" w:rsidR="00364926" w:rsidRDefault="00364926">
      <w:pPr>
        <w:ind w:left="964" w:hanging="964"/>
        <w:rPr>
          <w:sz w:val="20"/>
          <w:szCs w:val="20"/>
        </w:rPr>
      </w:pPr>
    </w:p>
    <w:p w14:paraId="00000190" w14:textId="77777777" w:rsidR="00364926" w:rsidRDefault="007F0FD4">
      <w:pPr>
        <w:pBdr>
          <w:top w:val="nil"/>
          <w:left w:val="nil"/>
          <w:bottom w:val="nil"/>
          <w:right w:val="nil"/>
          <w:between w:val="nil"/>
        </w:pBdr>
        <w:ind w:left="964" w:hanging="964"/>
        <w:rPr>
          <w:color w:val="000000"/>
          <w:sz w:val="20"/>
          <w:szCs w:val="20"/>
        </w:rPr>
      </w:pPr>
      <w:r>
        <w:rPr>
          <w:color w:val="000000"/>
          <w:sz w:val="20"/>
          <w:szCs w:val="20"/>
        </w:rPr>
        <w:t xml:space="preserve">ICONTEC. (2020). </w:t>
      </w:r>
      <w:r>
        <w:rPr>
          <w:i/>
          <w:color w:val="000000"/>
          <w:sz w:val="20"/>
          <w:szCs w:val="20"/>
        </w:rPr>
        <w:t xml:space="preserve">Tecnologías de la información. Técnicas de seguridad. Directrices para ciberseguridad </w:t>
      </w:r>
      <w:r>
        <w:rPr>
          <w:color w:val="000000"/>
          <w:sz w:val="20"/>
          <w:szCs w:val="20"/>
        </w:rPr>
        <w:t xml:space="preserve">(GTC-ISO-IEC 27032:2020). </w:t>
      </w:r>
      <w:hyperlink r:id="rId37">
        <w:r>
          <w:rPr>
            <w:color w:val="0000FF"/>
            <w:sz w:val="20"/>
            <w:szCs w:val="20"/>
            <w:u w:val="single"/>
          </w:rPr>
          <w:t>https://tienda.icontec.org/gp-tecnologias-de-la-informacion-tecnicas-de-seguridad-directrices-para-ciberseguridad-gtc-iso-iec27032-2020.html</w:t>
        </w:r>
      </w:hyperlink>
      <w:r>
        <w:rPr>
          <w:color w:val="000000"/>
          <w:sz w:val="20"/>
          <w:szCs w:val="20"/>
        </w:rPr>
        <w:t> </w:t>
      </w:r>
    </w:p>
    <w:p w14:paraId="00000191" w14:textId="77777777" w:rsidR="00364926" w:rsidRDefault="00364926">
      <w:pPr>
        <w:ind w:left="964" w:hanging="964"/>
        <w:rPr>
          <w:sz w:val="20"/>
          <w:szCs w:val="20"/>
        </w:rPr>
      </w:pPr>
    </w:p>
    <w:p w14:paraId="00000192" w14:textId="77777777" w:rsidR="00364926" w:rsidRDefault="007F0FD4">
      <w:pPr>
        <w:pBdr>
          <w:top w:val="nil"/>
          <w:left w:val="nil"/>
          <w:bottom w:val="nil"/>
          <w:right w:val="nil"/>
          <w:between w:val="nil"/>
        </w:pBdr>
        <w:ind w:left="964" w:hanging="964"/>
        <w:rPr>
          <w:color w:val="000000"/>
          <w:sz w:val="20"/>
          <w:szCs w:val="20"/>
        </w:rPr>
      </w:pPr>
      <w:r>
        <w:rPr>
          <w:color w:val="000000"/>
          <w:sz w:val="20"/>
          <w:szCs w:val="20"/>
        </w:rPr>
        <w:t xml:space="preserve">ISO 27001. (s. f.-a). </w:t>
      </w:r>
      <w:r>
        <w:rPr>
          <w:i/>
          <w:color w:val="000000"/>
          <w:sz w:val="20"/>
          <w:szCs w:val="20"/>
        </w:rPr>
        <w:t>Evaluación del Desempeño en ISO 27001- Requisitos en detalle</w:t>
      </w:r>
      <w:r>
        <w:rPr>
          <w:color w:val="000000"/>
          <w:sz w:val="20"/>
          <w:szCs w:val="20"/>
        </w:rPr>
        <w:t xml:space="preserve">. </w:t>
      </w:r>
      <w:hyperlink r:id="rId38">
        <w:r>
          <w:rPr>
            <w:color w:val="0000FF"/>
            <w:sz w:val="20"/>
            <w:szCs w:val="20"/>
            <w:u w:val="single"/>
          </w:rPr>
          <w:t>https://normaiso27001.es/evaluacion-del-desempeno-en-iso-27001/</w:t>
        </w:r>
      </w:hyperlink>
    </w:p>
    <w:p w14:paraId="00000193" w14:textId="77777777" w:rsidR="00364926" w:rsidRDefault="00364926">
      <w:pPr>
        <w:ind w:left="964" w:hanging="964"/>
        <w:rPr>
          <w:sz w:val="20"/>
          <w:szCs w:val="20"/>
        </w:rPr>
      </w:pPr>
    </w:p>
    <w:p w14:paraId="00000194" w14:textId="77777777" w:rsidR="00364926" w:rsidRDefault="007F0FD4">
      <w:pPr>
        <w:pBdr>
          <w:top w:val="nil"/>
          <w:left w:val="nil"/>
          <w:bottom w:val="nil"/>
          <w:right w:val="nil"/>
          <w:between w:val="nil"/>
        </w:pBdr>
        <w:ind w:left="964" w:hanging="964"/>
        <w:rPr>
          <w:color w:val="000000"/>
          <w:sz w:val="20"/>
          <w:szCs w:val="20"/>
        </w:rPr>
      </w:pPr>
      <w:r>
        <w:rPr>
          <w:color w:val="000000"/>
          <w:sz w:val="20"/>
          <w:szCs w:val="20"/>
        </w:rPr>
        <w:t xml:space="preserve">ISO 27001. (s. f.-b). </w:t>
      </w:r>
      <w:r>
        <w:rPr>
          <w:i/>
          <w:color w:val="000000"/>
          <w:sz w:val="20"/>
          <w:szCs w:val="20"/>
        </w:rPr>
        <w:t>ISO 27001 Paso a Paso - 8 Auditoría Interna - ¿Cómo afrontarla?</w:t>
      </w:r>
      <w:r>
        <w:rPr>
          <w:color w:val="000000"/>
          <w:sz w:val="20"/>
          <w:szCs w:val="20"/>
        </w:rPr>
        <w:t xml:space="preserve"> </w:t>
      </w:r>
      <w:hyperlink r:id="rId39">
        <w:r>
          <w:rPr>
            <w:color w:val="0000FF"/>
            <w:sz w:val="20"/>
            <w:szCs w:val="20"/>
            <w:u w:val="single"/>
          </w:rPr>
          <w:t>https://normaiso27001.es/fase-8-auditoria-interna-segun-iso-27001/</w:t>
        </w:r>
      </w:hyperlink>
    </w:p>
    <w:p w14:paraId="00000195" w14:textId="77777777" w:rsidR="00364926" w:rsidRDefault="00364926">
      <w:pPr>
        <w:ind w:left="964" w:hanging="964"/>
        <w:rPr>
          <w:sz w:val="20"/>
          <w:szCs w:val="20"/>
        </w:rPr>
      </w:pPr>
    </w:p>
    <w:p w14:paraId="00000196" w14:textId="77777777" w:rsidR="00364926" w:rsidRDefault="007F0FD4">
      <w:pPr>
        <w:pBdr>
          <w:top w:val="nil"/>
          <w:left w:val="nil"/>
          <w:bottom w:val="nil"/>
          <w:right w:val="nil"/>
          <w:between w:val="nil"/>
        </w:pBdr>
        <w:ind w:left="964" w:hanging="964"/>
        <w:rPr>
          <w:color w:val="000000"/>
          <w:sz w:val="20"/>
          <w:szCs w:val="20"/>
        </w:rPr>
      </w:pPr>
      <w:r>
        <w:rPr>
          <w:color w:val="000000"/>
          <w:sz w:val="20"/>
          <w:szCs w:val="20"/>
        </w:rPr>
        <w:t xml:space="preserve">ISO. (2018). </w:t>
      </w:r>
      <w:r>
        <w:rPr>
          <w:i/>
          <w:color w:val="000000"/>
          <w:sz w:val="20"/>
          <w:szCs w:val="20"/>
        </w:rPr>
        <w:t>Directrices para la auditoría de los sistemas de gestión</w:t>
      </w:r>
      <w:r>
        <w:rPr>
          <w:color w:val="000000"/>
          <w:sz w:val="20"/>
          <w:szCs w:val="20"/>
        </w:rPr>
        <w:t>. (ISO 19011).</w:t>
      </w:r>
      <w:r>
        <w:rPr>
          <w:i/>
          <w:color w:val="000000"/>
          <w:sz w:val="20"/>
          <w:szCs w:val="20"/>
        </w:rPr>
        <w:t xml:space="preserve">  </w:t>
      </w:r>
      <w:hyperlink r:id="rId40">
        <w:r>
          <w:rPr>
            <w:color w:val="0000FF"/>
            <w:sz w:val="20"/>
            <w:szCs w:val="20"/>
            <w:u w:val="single"/>
          </w:rPr>
          <w:t>https://e-collection-icontec-org.bdigital.sena.edu.co/normavw.aspx?ID=75245</w:t>
        </w:r>
      </w:hyperlink>
      <w:r>
        <w:rPr>
          <w:color w:val="000000"/>
          <w:sz w:val="20"/>
          <w:szCs w:val="20"/>
        </w:rPr>
        <w:t> </w:t>
      </w:r>
    </w:p>
    <w:p w14:paraId="00000197" w14:textId="77777777" w:rsidR="00364926" w:rsidRDefault="00364926">
      <w:pPr>
        <w:ind w:left="964" w:hanging="964"/>
        <w:rPr>
          <w:sz w:val="20"/>
          <w:szCs w:val="20"/>
        </w:rPr>
      </w:pPr>
    </w:p>
    <w:p w14:paraId="00000198" w14:textId="77777777" w:rsidR="00364926" w:rsidRDefault="007F0FD4">
      <w:pPr>
        <w:pBdr>
          <w:top w:val="nil"/>
          <w:left w:val="nil"/>
          <w:bottom w:val="nil"/>
          <w:right w:val="nil"/>
          <w:between w:val="nil"/>
        </w:pBdr>
        <w:ind w:left="964" w:hanging="964"/>
        <w:rPr>
          <w:color w:val="000000"/>
          <w:sz w:val="20"/>
          <w:szCs w:val="20"/>
        </w:rPr>
      </w:pPr>
      <w:r>
        <w:rPr>
          <w:color w:val="000000"/>
          <w:sz w:val="20"/>
          <w:szCs w:val="20"/>
        </w:rPr>
        <w:t xml:space="preserve">ISO. (2020). </w:t>
      </w:r>
      <w:r>
        <w:rPr>
          <w:i/>
          <w:color w:val="000000"/>
          <w:sz w:val="20"/>
          <w:szCs w:val="20"/>
        </w:rPr>
        <w:t xml:space="preserve">ISO/IEC 27001:2013. </w:t>
      </w:r>
      <w:proofErr w:type="spellStart"/>
      <w:r>
        <w:rPr>
          <w:i/>
          <w:color w:val="000000"/>
          <w:sz w:val="20"/>
          <w:szCs w:val="20"/>
        </w:rPr>
        <w:t>Information</w:t>
      </w:r>
      <w:proofErr w:type="spellEnd"/>
      <w:r>
        <w:rPr>
          <w:i/>
          <w:color w:val="000000"/>
          <w:sz w:val="20"/>
          <w:szCs w:val="20"/>
        </w:rPr>
        <w:t xml:space="preserve"> </w:t>
      </w:r>
      <w:proofErr w:type="spellStart"/>
      <w:r>
        <w:rPr>
          <w:i/>
          <w:color w:val="000000"/>
          <w:sz w:val="20"/>
          <w:szCs w:val="20"/>
        </w:rPr>
        <w:t>technology</w:t>
      </w:r>
      <w:proofErr w:type="spellEnd"/>
      <w:r>
        <w:rPr>
          <w:i/>
          <w:color w:val="000000"/>
          <w:sz w:val="20"/>
          <w:szCs w:val="20"/>
        </w:rPr>
        <w:t xml:space="preserve"> — Security </w:t>
      </w:r>
      <w:proofErr w:type="spellStart"/>
      <w:r>
        <w:rPr>
          <w:i/>
          <w:color w:val="000000"/>
          <w:sz w:val="20"/>
          <w:szCs w:val="20"/>
        </w:rPr>
        <w:t>techniques</w:t>
      </w:r>
      <w:proofErr w:type="spellEnd"/>
      <w:r>
        <w:rPr>
          <w:i/>
          <w:color w:val="000000"/>
          <w:sz w:val="20"/>
          <w:szCs w:val="20"/>
        </w:rPr>
        <w:t xml:space="preserve"> — </w:t>
      </w:r>
      <w:proofErr w:type="spellStart"/>
      <w:r>
        <w:rPr>
          <w:i/>
          <w:color w:val="000000"/>
          <w:sz w:val="20"/>
          <w:szCs w:val="20"/>
        </w:rPr>
        <w:t>Information</w:t>
      </w:r>
      <w:proofErr w:type="spellEnd"/>
      <w:r>
        <w:rPr>
          <w:i/>
          <w:color w:val="000000"/>
          <w:sz w:val="20"/>
          <w:szCs w:val="20"/>
        </w:rPr>
        <w:t xml:space="preserve"> </w:t>
      </w:r>
      <w:proofErr w:type="spellStart"/>
      <w:r>
        <w:rPr>
          <w:i/>
          <w:color w:val="000000"/>
          <w:sz w:val="20"/>
          <w:szCs w:val="20"/>
        </w:rPr>
        <w:t>security</w:t>
      </w:r>
      <w:proofErr w:type="spellEnd"/>
      <w:r>
        <w:rPr>
          <w:i/>
          <w:color w:val="000000"/>
          <w:sz w:val="20"/>
          <w:szCs w:val="20"/>
        </w:rPr>
        <w:t xml:space="preserve"> </w:t>
      </w:r>
      <w:proofErr w:type="spellStart"/>
      <w:r>
        <w:rPr>
          <w:i/>
          <w:color w:val="000000"/>
          <w:sz w:val="20"/>
          <w:szCs w:val="20"/>
        </w:rPr>
        <w:t>management</w:t>
      </w:r>
      <w:proofErr w:type="spellEnd"/>
      <w:r>
        <w:rPr>
          <w:i/>
          <w:color w:val="000000"/>
          <w:sz w:val="20"/>
          <w:szCs w:val="20"/>
        </w:rPr>
        <w:t xml:space="preserve"> </w:t>
      </w:r>
      <w:proofErr w:type="spellStart"/>
      <w:r>
        <w:rPr>
          <w:i/>
          <w:color w:val="000000"/>
          <w:sz w:val="20"/>
          <w:szCs w:val="20"/>
        </w:rPr>
        <w:t>systems</w:t>
      </w:r>
      <w:proofErr w:type="spellEnd"/>
      <w:r>
        <w:rPr>
          <w:i/>
          <w:color w:val="000000"/>
          <w:sz w:val="20"/>
          <w:szCs w:val="20"/>
        </w:rPr>
        <w:t xml:space="preserve"> — </w:t>
      </w:r>
      <w:proofErr w:type="spellStart"/>
      <w:r>
        <w:rPr>
          <w:i/>
          <w:color w:val="000000"/>
          <w:sz w:val="20"/>
          <w:szCs w:val="20"/>
        </w:rPr>
        <w:t>Requirements</w:t>
      </w:r>
      <w:proofErr w:type="spellEnd"/>
      <w:r>
        <w:rPr>
          <w:i/>
          <w:color w:val="000000"/>
          <w:sz w:val="20"/>
          <w:szCs w:val="20"/>
        </w:rPr>
        <w:t>.</w:t>
      </w:r>
      <w:r>
        <w:rPr>
          <w:color w:val="000000"/>
          <w:sz w:val="20"/>
          <w:szCs w:val="20"/>
        </w:rPr>
        <w:t xml:space="preserve"> </w:t>
      </w:r>
      <w:hyperlink r:id="rId41">
        <w:r>
          <w:rPr>
            <w:color w:val="0000FF"/>
            <w:sz w:val="20"/>
            <w:szCs w:val="20"/>
            <w:u w:val="single"/>
          </w:rPr>
          <w:t>https://www.iso.org/standard/54534.html</w:t>
        </w:r>
      </w:hyperlink>
    </w:p>
    <w:p w14:paraId="00000199" w14:textId="77777777" w:rsidR="00364926" w:rsidRDefault="00364926">
      <w:pPr>
        <w:pBdr>
          <w:top w:val="nil"/>
          <w:left w:val="nil"/>
          <w:bottom w:val="nil"/>
          <w:right w:val="nil"/>
          <w:between w:val="nil"/>
        </w:pBdr>
        <w:ind w:left="964" w:hanging="964"/>
        <w:jc w:val="both"/>
        <w:rPr>
          <w:color w:val="000000"/>
          <w:sz w:val="20"/>
          <w:szCs w:val="20"/>
        </w:rPr>
      </w:pPr>
    </w:p>
    <w:p w14:paraId="0000019A" w14:textId="77777777" w:rsidR="00364926" w:rsidRDefault="007F0FD4">
      <w:pPr>
        <w:pBdr>
          <w:top w:val="nil"/>
          <w:left w:val="nil"/>
          <w:bottom w:val="nil"/>
          <w:right w:val="nil"/>
          <w:between w:val="nil"/>
        </w:pBdr>
        <w:ind w:left="964" w:hanging="964"/>
        <w:jc w:val="both"/>
        <w:rPr>
          <w:color w:val="000000"/>
          <w:sz w:val="20"/>
          <w:szCs w:val="20"/>
        </w:rPr>
      </w:pPr>
      <w:r>
        <w:rPr>
          <w:color w:val="000000"/>
          <w:sz w:val="20"/>
          <w:szCs w:val="20"/>
        </w:rPr>
        <w:t xml:space="preserve">Microsoft (2021). Cuentas de Active </w:t>
      </w:r>
      <w:proofErr w:type="spellStart"/>
      <w:r>
        <w:rPr>
          <w:color w:val="000000"/>
          <w:sz w:val="20"/>
          <w:szCs w:val="20"/>
        </w:rPr>
        <w:t>Directory</w:t>
      </w:r>
      <w:proofErr w:type="spellEnd"/>
      <w:r>
        <w:rPr>
          <w:color w:val="000000"/>
          <w:sz w:val="20"/>
          <w:szCs w:val="20"/>
        </w:rPr>
        <w:t xml:space="preserve">. Docs. </w:t>
      </w:r>
      <w:hyperlink r:id="rId42">
        <w:r>
          <w:rPr>
            <w:color w:val="0000FF"/>
            <w:sz w:val="20"/>
            <w:szCs w:val="20"/>
            <w:u w:val="single"/>
          </w:rPr>
          <w:t>https://docs.microsoft.com/es-es/windows/security/identity-protection/access-control/active-directory-accounts</w:t>
        </w:r>
      </w:hyperlink>
    </w:p>
    <w:p w14:paraId="0000019B" w14:textId="77777777" w:rsidR="00364926" w:rsidRDefault="00364926">
      <w:pPr>
        <w:ind w:left="964" w:hanging="964"/>
        <w:rPr>
          <w:sz w:val="20"/>
          <w:szCs w:val="20"/>
        </w:rPr>
      </w:pPr>
    </w:p>
    <w:p w14:paraId="0000019C" w14:textId="77777777" w:rsidR="00364926" w:rsidRDefault="007F0FD4">
      <w:pPr>
        <w:pBdr>
          <w:top w:val="nil"/>
          <w:left w:val="nil"/>
          <w:bottom w:val="nil"/>
          <w:right w:val="nil"/>
          <w:between w:val="nil"/>
        </w:pBdr>
        <w:ind w:left="964" w:hanging="964"/>
        <w:rPr>
          <w:color w:val="000000"/>
          <w:sz w:val="20"/>
          <w:szCs w:val="20"/>
        </w:rPr>
      </w:pPr>
      <w:r>
        <w:rPr>
          <w:color w:val="000000"/>
          <w:sz w:val="20"/>
          <w:szCs w:val="20"/>
        </w:rPr>
        <w:t xml:space="preserve">Microsoft (2021). Línea base de seguridad de Azure para Azure Active </w:t>
      </w:r>
      <w:proofErr w:type="spellStart"/>
      <w:r>
        <w:rPr>
          <w:color w:val="000000"/>
          <w:sz w:val="20"/>
          <w:szCs w:val="20"/>
        </w:rPr>
        <w:t>Directory</w:t>
      </w:r>
      <w:proofErr w:type="spellEnd"/>
      <w:r>
        <w:rPr>
          <w:color w:val="000000"/>
          <w:sz w:val="20"/>
          <w:szCs w:val="20"/>
        </w:rPr>
        <w:t xml:space="preserve">. Docs. </w:t>
      </w:r>
      <w:hyperlink r:id="rId43">
        <w:r>
          <w:rPr>
            <w:color w:val="0000FF"/>
            <w:sz w:val="20"/>
            <w:szCs w:val="20"/>
            <w:u w:val="single"/>
          </w:rPr>
          <w:t>https://docs.microsoft.com/es-es/security/benchmark/azure/baselines/aad-security-baseline?toc=/azure/active-directory/fundamentals/toc.json</w:t>
        </w:r>
      </w:hyperlink>
    </w:p>
    <w:p w14:paraId="0000019D" w14:textId="77777777" w:rsidR="00364926" w:rsidRDefault="00364926">
      <w:pPr>
        <w:ind w:left="964" w:hanging="964"/>
        <w:rPr>
          <w:sz w:val="20"/>
          <w:szCs w:val="20"/>
        </w:rPr>
      </w:pPr>
    </w:p>
    <w:p w14:paraId="0000019E" w14:textId="77777777" w:rsidR="00364926" w:rsidRDefault="007F0FD4">
      <w:pPr>
        <w:pBdr>
          <w:top w:val="nil"/>
          <w:left w:val="nil"/>
          <w:bottom w:val="nil"/>
          <w:right w:val="nil"/>
          <w:between w:val="nil"/>
        </w:pBdr>
        <w:ind w:left="964" w:hanging="964"/>
        <w:rPr>
          <w:color w:val="000000"/>
          <w:sz w:val="20"/>
          <w:szCs w:val="20"/>
        </w:rPr>
      </w:pPr>
      <w:r>
        <w:rPr>
          <w:color w:val="000000"/>
          <w:sz w:val="20"/>
          <w:szCs w:val="20"/>
        </w:rPr>
        <w:t xml:space="preserve">Microsoft (2021). Configuración de redundancia geográfica con Replicación de SQL Server. Docs. </w:t>
      </w:r>
    </w:p>
    <w:p w14:paraId="0000019F" w14:textId="77777777" w:rsidR="00364926" w:rsidRDefault="00CA6012">
      <w:pPr>
        <w:pBdr>
          <w:top w:val="nil"/>
          <w:left w:val="nil"/>
          <w:bottom w:val="nil"/>
          <w:right w:val="nil"/>
          <w:between w:val="nil"/>
        </w:pBdr>
        <w:ind w:left="964" w:hanging="964"/>
        <w:rPr>
          <w:color w:val="000000"/>
          <w:sz w:val="20"/>
          <w:szCs w:val="20"/>
        </w:rPr>
      </w:pPr>
      <w:hyperlink r:id="rId44">
        <w:r w:rsidR="007F0FD4">
          <w:rPr>
            <w:color w:val="0000FF"/>
            <w:sz w:val="20"/>
            <w:szCs w:val="20"/>
            <w:u w:val="single"/>
          </w:rPr>
          <w:t>https://docs.microsoft.com/es-es/windows-server/identity/ad-fs/deployment/set-up-geographic-redundancy-with-sql-server-replication</w:t>
        </w:r>
      </w:hyperlink>
    </w:p>
    <w:p w14:paraId="000001A0" w14:textId="77777777" w:rsidR="00364926" w:rsidRDefault="00364926">
      <w:pPr>
        <w:ind w:left="964" w:hanging="964"/>
        <w:rPr>
          <w:sz w:val="20"/>
          <w:szCs w:val="20"/>
        </w:rPr>
      </w:pPr>
    </w:p>
    <w:p w14:paraId="000001A1" w14:textId="77777777" w:rsidR="00364926" w:rsidRDefault="007F0FD4">
      <w:pPr>
        <w:pBdr>
          <w:top w:val="nil"/>
          <w:left w:val="nil"/>
          <w:bottom w:val="nil"/>
          <w:right w:val="nil"/>
          <w:between w:val="nil"/>
        </w:pBdr>
        <w:ind w:left="964" w:hanging="964"/>
        <w:rPr>
          <w:color w:val="000000"/>
          <w:sz w:val="20"/>
          <w:szCs w:val="20"/>
        </w:rPr>
      </w:pPr>
      <w:r>
        <w:rPr>
          <w:color w:val="000000"/>
          <w:sz w:val="20"/>
          <w:szCs w:val="20"/>
        </w:rPr>
        <w:t xml:space="preserve">MinTIC (2016). Seguridad en la Nube. MinTIC. </w:t>
      </w:r>
      <w:hyperlink r:id="rId45">
        <w:r>
          <w:rPr>
            <w:color w:val="0000FF"/>
            <w:sz w:val="20"/>
            <w:szCs w:val="20"/>
            <w:u w:val="single"/>
          </w:rPr>
          <w:t>https://mintic.gov.co/gestionti/615/articles-5482_G12_Seguridad_Nube.pdf</w:t>
        </w:r>
      </w:hyperlink>
    </w:p>
    <w:p w14:paraId="000001A2" w14:textId="77777777" w:rsidR="00364926" w:rsidRDefault="00364926">
      <w:pPr>
        <w:ind w:left="964" w:hanging="964"/>
        <w:rPr>
          <w:sz w:val="20"/>
          <w:szCs w:val="20"/>
        </w:rPr>
      </w:pPr>
    </w:p>
    <w:p w14:paraId="000001A3" w14:textId="77777777" w:rsidR="00364926" w:rsidRDefault="007F0FD4">
      <w:pPr>
        <w:pBdr>
          <w:top w:val="nil"/>
          <w:left w:val="nil"/>
          <w:bottom w:val="nil"/>
          <w:right w:val="nil"/>
          <w:between w:val="nil"/>
        </w:pBdr>
        <w:ind w:left="964" w:hanging="964"/>
        <w:jc w:val="both"/>
        <w:rPr>
          <w:color w:val="000000"/>
          <w:sz w:val="20"/>
          <w:szCs w:val="20"/>
        </w:rPr>
      </w:pPr>
      <w:r>
        <w:rPr>
          <w:color w:val="000000"/>
          <w:sz w:val="20"/>
          <w:szCs w:val="20"/>
        </w:rPr>
        <w:t xml:space="preserve">MinTIC (2016). </w:t>
      </w:r>
      <w:r>
        <w:rPr>
          <w:i/>
          <w:color w:val="000000"/>
          <w:sz w:val="20"/>
          <w:szCs w:val="20"/>
        </w:rPr>
        <w:t>Guía de auditoría. Seguridad y privacidad de la información</w:t>
      </w:r>
      <w:r>
        <w:rPr>
          <w:color w:val="000000"/>
          <w:sz w:val="20"/>
          <w:szCs w:val="20"/>
        </w:rPr>
        <w:t xml:space="preserve">. MinTIC. </w:t>
      </w:r>
      <w:hyperlink r:id="rId46">
        <w:r>
          <w:rPr>
            <w:color w:val="0000FF"/>
            <w:sz w:val="20"/>
            <w:szCs w:val="20"/>
            <w:u w:val="single"/>
          </w:rPr>
          <w:t>https://www.mintic.gov.co/gestionti/615/articles-5482_G15_Auditoría.pdf</w:t>
        </w:r>
      </w:hyperlink>
    </w:p>
    <w:p w14:paraId="000001A4" w14:textId="77777777" w:rsidR="00364926" w:rsidRDefault="00364926">
      <w:pPr>
        <w:ind w:left="964" w:hanging="964"/>
        <w:rPr>
          <w:color w:val="000000"/>
          <w:sz w:val="20"/>
          <w:szCs w:val="20"/>
        </w:rPr>
      </w:pPr>
    </w:p>
    <w:p w14:paraId="000001A5" w14:textId="77777777" w:rsidR="00364926" w:rsidRDefault="007F0FD4">
      <w:pPr>
        <w:ind w:left="964" w:hanging="964"/>
        <w:rPr>
          <w:sz w:val="20"/>
          <w:szCs w:val="20"/>
        </w:rPr>
      </w:pPr>
      <w:r>
        <w:rPr>
          <w:color w:val="000000"/>
          <w:sz w:val="20"/>
          <w:szCs w:val="20"/>
        </w:rPr>
        <w:t>MinTIC. (2019).</w:t>
      </w:r>
      <w:r>
        <w:t xml:space="preserve"> </w:t>
      </w:r>
      <w:r>
        <w:rPr>
          <w:color w:val="000000"/>
          <w:sz w:val="20"/>
          <w:szCs w:val="20"/>
        </w:rPr>
        <w:t xml:space="preserve">G.ST.01 Guía del dominio de servicios tecnológicos. MinTIC. </w:t>
      </w:r>
      <w:hyperlink r:id="rId47">
        <w:r>
          <w:rPr>
            <w:color w:val="0000FF"/>
            <w:sz w:val="20"/>
            <w:szCs w:val="20"/>
            <w:u w:val="single"/>
          </w:rPr>
          <w:t>https://mintic.gov.co/arquitecturati/630/articles-9277_recurso_pdf.pdf</w:t>
        </w:r>
      </w:hyperlink>
    </w:p>
    <w:p w14:paraId="000001A6" w14:textId="77777777" w:rsidR="00364926" w:rsidRDefault="00364926">
      <w:pPr>
        <w:ind w:left="964" w:hanging="964"/>
        <w:rPr>
          <w:sz w:val="20"/>
          <w:szCs w:val="20"/>
        </w:rPr>
      </w:pPr>
    </w:p>
    <w:p w14:paraId="000001A7" w14:textId="77777777" w:rsidR="00364926" w:rsidRDefault="00364926">
      <w:pPr>
        <w:ind w:left="964" w:hanging="964"/>
        <w:rPr>
          <w:sz w:val="20"/>
          <w:szCs w:val="20"/>
        </w:rPr>
      </w:pPr>
    </w:p>
    <w:p w14:paraId="000001A8" w14:textId="77777777" w:rsidR="00364926" w:rsidRDefault="007F0FD4">
      <w:pPr>
        <w:pBdr>
          <w:top w:val="nil"/>
          <w:left w:val="nil"/>
          <w:bottom w:val="nil"/>
          <w:right w:val="nil"/>
          <w:between w:val="nil"/>
        </w:pBdr>
        <w:ind w:left="964" w:hanging="964"/>
        <w:rPr>
          <w:color w:val="000000"/>
          <w:sz w:val="20"/>
          <w:szCs w:val="20"/>
        </w:rPr>
      </w:pPr>
      <w:r>
        <w:rPr>
          <w:color w:val="000000"/>
          <w:sz w:val="20"/>
          <w:szCs w:val="20"/>
        </w:rPr>
        <w:t xml:space="preserve">RDR-IT.COM (2021). Active </w:t>
      </w:r>
      <w:proofErr w:type="spellStart"/>
      <w:r>
        <w:rPr>
          <w:color w:val="000000"/>
          <w:sz w:val="20"/>
          <w:szCs w:val="20"/>
        </w:rPr>
        <w:t>Directory</w:t>
      </w:r>
      <w:proofErr w:type="spellEnd"/>
      <w:r>
        <w:rPr>
          <w:color w:val="000000"/>
          <w:sz w:val="20"/>
          <w:szCs w:val="20"/>
        </w:rPr>
        <w:t>: relación de confianza entre dos bosques / dominios</w:t>
      </w:r>
    </w:p>
    <w:p w14:paraId="000001A9" w14:textId="77777777" w:rsidR="00364926" w:rsidRDefault="00CA6012">
      <w:pPr>
        <w:pBdr>
          <w:top w:val="nil"/>
          <w:left w:val="nil"/>
          <w:bottom w:val="nil"/>
          <w:right w:val="nil"/>
          <w:between w:val="nil"/>
        </w:pBdr>
        <w:ind w:left="964" w:hanging="964"/>
        <w:rPr>
          <w:color w:val="000000"/>
          <w:sz w:val="20"/>
          <w:szCs w:val="20"/>
        </w:rPr>
      </w:pPr>
      <w:hyperlink r:id="rId48">
        <w:r w:rsidR="007F0FD4">
          <w:rPr>
            <w:color w:val="0000FF"/>
            <w:sz w:val="20"/>
            <w:szCs w:val="20"/>
            <w:u w:val="single"/>
          </w:rPr>
          <w:t>https://rdr-it.com/es/active-directory-relacion-de-confianza-entre-dos-bosques-dominios/</w:t>
        </w:r>
      </w:hyperlink>
    </w:p>
    <w:p w14:paraId="000001AA" w14:textId="77777777" w:rsidR="00364926" w:rsidRDefault="00364926">
      <w:pPr>
        <w:ind w:left="964" w:hanging="964"/>
        <w:rPr>
          <w:sz w:val="20"/>
          <w:szCs w:val="20"/>
        </w:rPr>
      </w:pPr>
    </w:p>
    <w:p w14:paraId="000001AB" w14:textId="77777777" w:rsidR="00364926" w:rsidRDefault="007F0FD4">
      <w:pPr>
        <w:pBdr>
          <w:top w:val="nil"/>
          <w:left w:val="nil"/>
          <w:bottom w:val="nil"/>
          <w:right w:val="nil"/>
          <w:between w:val="nil"/>
        </w:pBdr>
        <w:ind w:left="964" w:hanging="964"/>
        <w:rPr>
          <w:color w:val="000000"/>
          <w:sz w:val="20"/>
          <w:szCs w:val="20"/>
        </w:rPr>
      </w:pPr>
      <w:r>
        <w:rPr>
          <w:color w:val="000000"/>
          <w:sz w:val="20"/>
          <w:szCs w:val="20"/>
        </w:rPr>
        <w:t xml:space="preserve">SANS </w:t>
      </w:r>
      <w:proofErr w:type="spellStart"/>
      <w:r>
        <w:rPr>
          <w:color w:val="000000"/>
          <w:sz w:val="20"/>
          <w:szCs w:val="20"/>
        </w:rPr>
        <w:t>Institute</w:t>
      </w:r>
      <w:proofErr w:type="spellEnd"/>
      <w:r>
        <w:rPr>
          <w:color w:val="000000"/>
          <w:sz w:val="20"/>
          <w:szCs w:val="20"/>
        </w:rPr>
        <w:t xml:space="preserve"> (2003). Global </w:t>
      </w:r>
      <w:proofErr w:type="spellStart"/>
      <w:r>
        <w:rPr>
          <w:color w:val="000000"/>
          <w:sz w:val="20"/>
          <w:szCs w:val="20"/>
        </w:rPr>
        <w:t>Information</w:t>
      </w:r>
      <w:proofErr w:type="spellEnd"/>
      <w:r>
        <w:rPr>
          <w:color w:val="000000"/>
          <w:sz w:val="20"/>
          <w:szCs w:val="20"/>
        </w:rPr>
        <w:t xml:space="preserve"> </w:t>
      </w:r>
      <w:proofErr w:type="spellStart"/>
      <w:r>
        <w:rPr>
          <w:color w:val="000000"/>
          <w:sz w:val="20"/>
          <w:szCs w:val="20"/>
        </w:rPr>
        <w:t>Assurance</w:t>
      </w:r>
      <w:proofErr w:type="spellEnd"/>
      <w:r>
        <w:rPr>
          <w:color w:val="000000"/>
          <w:sz w:val="20"/>
          <w:szCs w:val="20"/>
        </w:rPr>
        <w:t xml:space="preserve"> </w:t>
      </w:r>
      <w:proofErr w:type="spellStart"/>
      <w:r>
        <w:rPr>
          <w:color w:val="000000"/>
          <w:sz w:val="20"/>
          <w:szCs w:val="20"/>
        </w:rPr>
        <w:t>Certification</w:t>
      </w:r>
      <w:proofErr w:type="spellEnd"/>
      <w:r>
        <w:rPr>
          <w:color w:val="000000"/>
          <w:sz w:val="20"/>
          <w:szCs w:val="20"/>
        </w:rPr>
        <w:t xml:space="preserve"> </w:t>
      </w:r>
      <w:proofErr w:type="spellStart"/>
      <w:r>
        <w:rPr>
          <w:color w:val="000000"/>
          <w:sz w:val="20"/>
          <w:szCs w:val="20"/>
        </w:rPr>
        <w:t>Paper</w:t>
      </w:r>
      <w:proofErr w:type="spellEnd"/>
      <w:r>
        <w:rPr>
          <w:color w:val="000000"/>
          <w:sz w:val="20"/>
          <w:szCs w:val="20"/>
        </w:rPr>
        <w:t xml:space="preserve"> </w:t>
      </w:r>
      <w:hyperlink r:id="rId49" w:anchor=":~:text=Las%20pol%C3%ADticas%20de%20grupo%20del,las%20necesidades%20de%20cada%20usuario">
        <w:r>
          <w:rPr>
            <w:color w:val="0000FF"/>
            <w:sz w:val="20"/>
            <w:szCs w:val="20"/>
            <w:u w:val="single"/>
          </w:rPr>
          <w:t>https://www.giac.org/paper/gsec/3292/seguridad-con-el-directorio-activo-politicas-de-grupo/105441#:~:text=Las%20pol%C3%ADticas%20de%20grupo%20del,las%20necesidades%20de%20cada%20usuario</w:t>
        </w:r>
      </w:hyperlink>
      <w:r>
        <w:rPr>
          <w:color w:val="000000"/>
          <w:sz w:val="20"/>
          <w:szCs w:val="20"/>
        </w:rPr>
        <w:t>.</w:t>
      </w:r>
    </w:p>
    <w:p w14:paraId="000001AC" w14:textId="77777777" w:rsidR="00364926" w:rsidRDefault="00364926">
      <w:pPr>
        <w:ind w:left="964" w:hanging="964"/>
        <w:rPr>
          <w:sz w:val="20"/>
          <w:szCs w:val="20"/>
        </w:rPr>
      </w:pPr>
    </w:p>
    <w:p w14:paraId="000001AD" w14:textId="77777777" w:rsidR="00364926" w:rsidRDefault="007F0FD4">
      <w:pPr>
        <w:pBdr>
          <w:top w:val="nil"/>
          <w:left w:val="nil"/>
          <w:bottom w:val="nil"/>
          <w:right w:val="nil"/>
          <w:between w:val="nil"/>
        </w:pBdr>
        <w:spacing w:after="120"/>
        <w:ind w:left="964" w:hanging="964"/>
        <w:rPr>
          <w:color w:val="000000"/>
          <w:sz w:val="20"/>
          <w:szCs w:val="20"/>
        </w:rPr>
      </w:pPr>
      <w:r>
        <w:rPr>
          <w:color w:val="000000"/>
          <w:sz w:val="20"/>
          <w:szCs w:val="20"/>
        </w:rPr>
        <w:t xml:space="preserve">Santos García, D. V. (2012).  Comunicación oral y escrita.  </w:t>
      </w:r>
      <w:hyperlink r:id="rId50">
        <w:r>
          <w:rPr>
            <w:color w:val="0000FF"/>
            <w:sz w:val="20"/>
            <w:szCs w:val="20"/>
            <w:u w:val="single"/>
          </w:rPr>
          <w:t>http://190.57.147.202:90/jspui/bitstream/123456789/650/1/Comunicacion_oral_y_escrita.pdf</w:t>
        </w:r>
      </w:hyperlink>
    </w:p>
    <w:p w14:paraId="000001AE" w14:textId="77777777" w:rsidR="00364926" w:rsidRDefault="00364926">
      <w:pPr>
        <w:pBdr>
          <w:top w:val="nil"/>
          <w:left w:val="nil"/>
          <w:bottom w:val="nil"/>
          <w:right w:val="nil"/>
          <w:between w:val="nil"/>
        </w:pBdr>
        <w:ind w:left="964" w:hanging="964"/>
        <w:rPr>
          <w:color w:val="000000"/>
          <w:sz w:val="20"/>
          <w:szCs w:val="20"/>
        </w:rPr>
      </w:pPr>
    </w:p>
    <w:p w14:paraId="000001AF" w14:textId="77777777" w:rsidR="00364926" w:rsidRDefault="007F0FD4">
      <w:pPr>
        <w:pBdr>
          <w:top w:val="nil"/>
          <w:left w:val="nil"/>
          <w:bottom w:val="nil"/>
          <w:right w:val="nil"/>
          <w:between w:val="nil"/>
        </w:pBdr>
        <w:ind w:left="964" w:hanging="964"/>
        <w:rPr>
          <w:color w:val="000000"/>
          <w:sz w:val="20"/>
          <w:szCs w:val="20"/>
        </w:rPr>
      </w:pPr>
      <w:r>
        <w:rPr>
          <w:color w:val="000000"/>
          <w:sz w:val="20"/>
          <w:szCs w:val="20"/>
        </w:rPr>
        <w:t xml:space="preserve">Secretaria General De La Organización De Los Estados Americanos (1992). Honduras - Proyecto de Manejo de los Recursos Naturales Renovables de la Cuenca del Embalse el Cajón - Estudio de Factibilidad. Costos y financiamiento. </w:t>
      </w:r>
      <w:hyperlink r:id="rId51">
        <w:r>
          <w:rPr>
            <w:color w:val="0000FF"/>
            <w:sz w:val="20"/>
            <w:szCs w:val="20"/>
            <w:u w:val="single"/>
          </w:rPr>
          <w:t>https://www.oas.org/dsd/publications/Unit/oea15s/ch09.htm</w:t>
        </w:r>
      </w:hyperlink>
    </w:p>
    <w:p w14:paraId="000001B0" w14:textId="77777777" w:rsidR="00364926" w:rsidRDefault="00364926">
      <w:pPr>
        <w:pBdr>
          <w:top w:val="nil"/>
          <w:left w:val="nil"/>
          <w:bottom w:val="nil"/>
          <w:right w:val="nil"/>
          <w:between w:val="nil"/>
        </w:pBdr>
        <w:ind w:left="964" w:hanging="964"/>
        <w:jc w:val="both"/>
        <w:rPr>
          <w:color w:val="000000"/>
          <w:sz w:val="20"/>
          <w:szCs w:val="20"/>
        </w:rPr>
      </w:pPr>
    </w:p>
    <w:p w14:paraId="000001B1" w14:textId="77777777" w:rsidR="00364926" w:rsidRDefault="007F0FD4">
      <w:pPr>
        <w:pBdr>
          <w:top w:val="nil"/>
          <w:left w:val="nil"/>
          <w:bottom w:val="nil"/>
          <w:right w:val="nil"/>
          <w:between w:val="nil"/>
        </w:pBdr>
        <w:ind w:left="964" w:hanging="964"/>
        <w:rPr>
          <w:color w:val="000000"/>
          <w:sz w:val="20"/>
          <w:szCs w:val="20"/>
        </w:rPr>
      </w:pPr>
      <w:r>
        <w:rPr>
          <w:color w:val="000000"/>
          <w:sz w:val="20"/>
          <w:szCs w:val="20"/>
        </w:rPr>
        <w:t xml:space="preserve">South Security </w:t>
      </w:r>
      <w:proofErr w:type="spellStart"/>
      <w:r>
        <w:rPr>
          <w:color w:val="000000"/>
          <w:sz w:val="20"/>
          <w:szCs w:val="20"/>
        </w:rPr>
        <w:t>Cyber</w:t>
      </w:r>
      <w:proofErr w:type="spellEnd"/>
      <w:r>
        <w:rPr>
          <w:color w:val="000000"/>
          <w:sz w:val="20"/>
          <w:szCs w:val="20"/>
        </w:rPr>
        <w:t xml:space="preserve"> </w:t>
      </w:r>
      <w:proofErr w:type="spellStart"/>
      <w:r>
        <w:rPr>
          <w:color w:val="000000"/>
          <w:sz w:val="20"/>
          <w:szCs w:val="20"/>
        </w:rPr>
        <w:t>Community</w:t>
      </w:r>
      <w:proofErr w:type="spellEnd"/>
      <w:r>
        <w:rPr>
          <w:color w:val="000000"/>
          <w:sz w:val="20"/>
          <w:szCs w:val="20"/>
        </w:rPr>
        <w:t xml:space="preserve">. (2021). </w:t>
      </w:r>
      <w:r>
        <w:rPr>
          <w:i/>
          <w:color w:val="000000"/>
          <w:sz w:val="20"/>
          <w:szCs w:val="20"/>
        </w:rPr>
        <w:t>CIS Mapeo de Controles</w:t>
      </w:r>
      <w:r>
        <w:rPr>
          <w:color w:val="000000"/>
          <w:sz w:val="20"/>
          <w:szCs w:val="20"/>
        </w:rPr>
        <w:t xml:space="preserve">. </w:t>
      </w:r>
      <w:hyperlink r:id="rId52">
        <w:r>
          <w:rPr>
            <w:color w:val="0000FF"/>
            <w:sz w:val="20"/>
            <w:szCs w:val="20"/>
            <w:u w:val="single"/>
          </w:rPr>
          <w:t>https://www.southsecurity.org/resources/SouthSecurity-CIS_Mapeo_de_Controles.pdf</w:t>
        </w:r>
      </w:hyperlink>
    </w:p>
    <w:p w14:paraId="000001B2" w14:textId="77777777" w:rsidR="00364926" w:rsidRDefault="00364926">
      <w:pPr>
        <w:pBdr>
          <w:top w:val="nil"/>
          <w:left w:val="nil"/>
          <w:bottom w:val="nil"/>
          <w:right w:val="nil"/>
          <w:between w:val="nil"/>
        </w:pBdr>
        <w:ind w:left="964" w:hanging="964"/>
        <w:jc w:val="both"/>
        <w:rPr>
          <w:color w:val="000000"/>
          <w:sz w:val="20"/>
          <w:szCs w:val="20"/>
        </w:rPr>
      </w:pPr>
    </w:p>
    <w:p w14:paraId="000001B3" w14:textId="77777777" w:rsidR="00364926" w:rsidRDefault="007F0FD4">
      <w:pPr>
        <w:pBdr>
          <w:top w:val="nil"/>
          <w:left w:val="nil"/>
          <w:bottom w:val="nil"/>
          <w:right w:val="nil"/>
          <w:between w:val="nil"/>
        </w:pBdr>
        <w:ind w:left="964" w:hanging="964"/>
        <w:jc w:val="both"/>
        <w:rPr>
          <w:color w:val="000000"/>
          <w:sz w:val="20"/>
          <w:szCs w:val="20"/>
        </w:rPr>
      </w:pPr>
      <w:r>
        <w:rPr>
          <w:color w:val="000000"/>
          <w:sz w:val="20"/>
          <w:szCs w:val="20"/>
        </w:rPr>
        <w:t>TECNOLOGIA-INFORMATICA.COM (2021). ¿Qué es RAID? Los niveles de RAID.</w:t>
      </w:r>
    </w:p>
    <w:p w14:paraId="000001B4" w14:textId="77777777" w:rsidR="00364926" w:rsidRDefault="00CA6012">
      <w:pPr>
        <w:pBdr>
          <w:top w:val="nil"/>
          <w:left w:val="nil"/>
          <w:bottom w:val="nil"/>
          <w:right w:val="nil"/>
          <w:between w:val="nil"/>
        </w:pBdr>
        <w:ind w:left="964" w:hanging="964"/>
        <w:jc w:val="both"/>
        <w:rPr>
          <w:color w:val="000000"/>
          <w:sz w:val="20"/>
          <w:szCs w:val="20"/>
        </w:rPr>
      </w:pPr>
      <w:hyperlink r:id="rId53">
        <w:r w:rsidR="007F0FD4">
          <w:rPr>
            <w:color w:val="0000FF"/>
            <w:sz w:val="20"/>
            <w:szCs w:val="20"/>
            <w:u w:val="single"/>
          </w:rPr>
          <w:t>https://www.tecnologia-informatica.com/que-es-raid-los-niveles-de-raid</w:t>
        </w:r>
      </w:hyperlink>
      <w:r w:rsidR="007F0FD4">
        <w:rPr>
          <w:color w:val="000000"/>
          <w:sz w:val="20"/>
          <w:szCs w:val="20"/>
        </w:rPr>
        <w:t> </w:t>
      </w:r>
    </w:p>
    <w:p w14:paraId="000001B5" w14:textId="77777777" w:rsidR="00364926" w:rsidRDefault="00364926">
      <w:pPr>
        <w:ind w:left="964" w:hanging="964"/>
        <w:rPr>
          <w:sz w:val="20"/>
          <w:szCs w:val="20"/>
        </w:rPr>
      </w:pPr>
    </w:p>
    <w:p w14:paraId="000001B6" w14:textId="77777777" w:rsidR="00364926" w:rsidRDefault="007F0FD4">
      <w:pPr>
        <w:pBdr>
          <w:top w:val="nil"/>
          <w:left w:val="nil"/>
          <w:bottom w:val="nil"/>
          <w:right w:val="nil"/>
          <w:between w:val="nil"/>
        </w:pBdr>
        <w:ind w:left="964" w:hanging="964"/>
        <w:jc w:val="both"/>
        <w:rPr>
          <w:color w:val="000000"/>
          <w:sz w:val="20"/>
          <w:szCs w:val="20"/>
        </w:rPr>
      </w:pPr>
      <w:r>
        <w:rPr>
          <w:color w:val="000000"/>
          <w:sz w:val="20"/>
          <w:szCs w:val="20"/>
        </w:rPr>
        <w:t xml:space="preserve">VIRTUALIZAMOS.ES (2021). ¿Qué tecnología de almacenamiento elijo? </w:t>
      </w:r>
      <w:proofErr w:type="spellStart"/>
      <w:r>
        <w:rPr>
          <w:color w:val="000000"/>
          <w:sz w:val="20"/>
          <w:szCs w:val="20"/>
        </w:rPr>
        <w:t>Fibre</w:t>
      </w:r>
      <w:proofErr w:type="spellEnd"/>
      <w:r>
        <w:rPr>
          <w:color w:val="000000"/>
          <w:sz w:val="20"/>
          <w:szCs w:val="20"/>
        </w:rPr>
        <w:t xml:space="preserve"> </w:t>
      </w:r>
      <w:proofErr w:type="spellStart"/>
      <w:r>
        <w:rPr>
          <w:color w:val="000000"/>
          <w:sz w:val="20"/>
          <w:szCs w:val="20"/>
        </w:rPr>
        <w:t>Channel</w:t>
      </w:r>
      <w:proofErr w:type="spellEnd"/>
      <w:r>
        <w:rPr>
          <w:color w:val="000000"/>
          <w:sz w:val="20"/>
          <w:szCs w:val="20"/>
        </w:rPr>
        <w:t xml:space="preserve">, </w:t>
      </w:r>
      <w:proofErr w:type="spellStart"/>
      <w:r>
        <w:rPr>
          <w:color w:val="000000"/>
          <w:sz w:val="20"/>
          <w:szCs w:val="20"/>
        </w:rPr>
        <w:t>iSCSI</w:t>
      </w:r>
      <w:proofErr w:type="spellEnd"/>
      <w:r>
        <w:rPr>
          <w:color w:val="000000"/>
          <w:sz w:val="20"/>
          <w:szCs w:val="20"/>
        </w:rPr>
        <w:t xml:space="preserve"> o NAS.</w:t>
      </w:r>
    </w:p>
    <w:p w14:paraId="000001B7" w14:textId="77777777" w:rsidR="00364926" w:rsidRDefault="00CA6012">
      <w:pPr>
        <w:pBdr>
          <w:top w:val="nil"/>
          <w:left w:val="nil"/>
          <w:bottom w:val="nil"/>
          <w:right w:val="nil"/>
          <w:between w:val="nil"/>
        </w:pBdr>
        <w:ind w:left="964" w:hanging="964"/>
        <w:rPr>
          <w:color w:val="000000"/>
          <w:sz w:val="20"/>
          <w:szCs w:val="20"/>
        </w:rPr>
      </w:pPr>
      <w:hyperlink r:id="rId54">
        <w:r w:rsidR="007F0FD4">
          <w:rPr>
            <w:color w:val="0000FF"/>
            <w:sz w:val="20"/>
            <w:szCs w:val="20"/>
            <w:u w:val="single"/>
          </w:rPr>
          <w:t>https://www.virtualizamos.es/que-tecnologia-de-almacenamiento-elijo-fibre-channel-iscsi-o-nas</w:t>
        </w:r>
      </w:hyperlink>
    </w:p>
    <w:p w14:paraId="000001B8" w14:textId="77777777" w:rsidR="00364926" w:rsidRDefault="00364926">
      <w:pPr>
        <w:pBdr>
          <w:top w:val="nil"/>
          <w:left w:val="nil"/>
          <w:bottom w:val="nil"/>
          <w:right w:val="nil"/>
          <w:between w:val="nil"/>
        </w:pBdr>
        <w:rPr>
          <w:color w:val="000000"/>
          <w:sz w:val="20"/>
          <w:szCs w:val="20"/>
        </w:rPr>
      </w:pPr>
    </w:p>
    <w:p w14:paraId="000001B9" w14:textId="77777777" w:rsidR="00364926" w:rsidRDefault="00364926">
      <w:pPr>
        <w:rPr>
          <w:sz w:val="20"/>
          <w:szCs w:val="20"/>
        </w:rPr>
      </w:pPr>
    </w:p>
    <w:p w14:paraId="000001BA" w14:textId="77777777" w:rsidR="00364926" w:rsidRDefault="00364926">
      <w:pPr>
        <w:rPr>
          <w:sz w:val="20"/>
          <w:szCs w:val="20"/>
        </w:rPr>
      </w:pPr>
    </w:p>
    <w:p w14:paraId="000001BB" w14:textId="77777777" w:rsidR="00364926" w:rsidRDefault="007F0FD4">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1BC" w14:textId="77777777" w:rsidR="00364926" w:rsidRDefault="00364926">
      <w:pPr>
        <w:jc w:val="both"/>
        <w:rPr>
          <w:b/>
          <w:sz w:val="20"/>
          <w:szCs w:val="20"/>
        </w:rPr>
      </w:pPr>
    </w:p>
    <w:tbl>
      <w:tblPr>
        <w:tblStyle w:val="afff"/>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364926" w14:paraId="616E90A1" w14:textId="77777777">
        <w:tc>
          <w:tcPr>
            <w:tcW w:w="1272" w:type="dxa"/>
            <w:tcBorders>
              <w:top w:val="nil"/>
              <w:left w:val="nil"/>
            </w:tcBorders>
          </w:tcPr>
          <w:p w14:paraId="000001BD" w14:textId="77777777" w:rsidR="00364926" w:rsidRDefault="00364926">
            <w:pPr>
              <w:spacing w:line="276" w:lineRule="auto"/>
              <w:jc w:val="both"/>
              <w:rPr>
                <w:sz w:val="20"/>
                <w:szCs w:val="20"/>
              </w:rPr>
            </w:pPr>
          </w:p>
        </w:tc>
        <w:tc>
          <w:tcPr>
            <w:tcW w:w="1991" w:type="dxa"/>
            <w:vAlign w:val="center"/>
          </w:tcPr>
          <w:p w14:paraId="000001BE" w14:textId="77777777" w:rsidR="00364926" w:rsidRDefault="007F0FD4">
            <w:pPr>
              <w:spacing w:line="276" w:lineRule="auto"/>
              <w:rPr>
                <w:sz w:val="20"/>
                <w:szCs w:val="20"/>
              </w:rPr>
            </w:pPr>
            <w:r>
              <w:rPr>
                <w:sz w:val="20"/>
                <w:szCs w:val="20"/>
              </w:rPr>
              <w:t>Nombre</w:t>
            </w:r>
          </w:p>
        </w:tc>
        <w:tc>
          <w:tcPr>
            <w:tcW w:w="1559" w:type="dxa"/>
            <w:vAlign w:val="center"/>
          </w:tcPr>
          <w:p w14:paraId="000001BF" w14:textId="77777777" w:rsidR="00364926" w:rsidRDefault="007F0FD4">
            <w:pPr>
              <w:spacing w:line="276" w:lineRule="auto"/>
              <w:rPr>
                <w:sz w:val="20"/>
                <w:szCs w:val="20"/>
              </w:rPr>
            </w:pPr>
            <w:r>
              <w:rPr>
                <w:sz w:val="20"/>
                <w:szCs w:val="20"/>
              </w:rPr>
              <w:t>Cargo</w:t>
            </w:r>
          </w:p>
        </w:tc>
        <w:tc>
          <w:tcPr>
            <w:tcW w:w="3257" w:type="dxa"/>
            <w:vAlign w:val="center"/>
          </w:tcPr>
          <w:p w14:paraId="000001C0" w14:textId="77777777" w:rsidR="00364926" w:rsidRDefault="007F0FD4">
            <w:pPr>
              <w:spacing w:line="276" w:lineRule="auto"/>
              <w:rPr>
                <w:sz w:val="20"/>
                <w:szCs w:val="20"/>
              </w:rPr>
            </w:pPr>
            <w:r>
              <w:rPr>
                <w:sz w:val="20"/>
                <w:szCs w:val="20"/>
              </w:rPr>
              <w:t>Dependencia</w:t>
            </w:r>
          </w:p>
          <w:p w14:paraId="000001C1" w14:textId="77777777" w:rsidR="00364926" w:rsidRDefault="007F0FD4">
            <w:pPr>
              <w:spacing w:line="276" w:lineRule="auto"/>
              <w:rPr>
                <w:i/>
                <w:sz w:val="20"/>
                <w:szCs w:val="20"/>
              </w:rPr>
            </w:pPr>
            <w:r>
              <w:rPr>
                <w:i/>
                <w:color w:val="595959"/>
                <w:sz w:val="20"/>
                <w:szCs w:val="20"/>
              </w:rPr>
              <w:t>(Para el SENA indicar Regional y Centro de Formación)</w:t>
            </w:r>
          </w:p>
        </w:tc>
        <w:tc>
          <w:tcPr>
            <w:tcW w:w="1888" w:type="dxa"/>
            <w:vAlign w:val="center"/>
          </w:tcPr>
          <w:p w14:paraId="000001C2" w14:textId="77777777" w:rsidR="00364926" w:rsidRDefault="007F0FD4">
            <w:pPr>
              <w:spacing w:line="276" w:lineRule="auto"/>
              <w:rPr>
                <w:sz w:val="20"/>
                <w:szCs w:val="20"/>
              </w:rPr>
            </w:pPr>
            <w:r>
              <w:rPr>
                <w:sz w:val="20"/>
                <w:szCs w:val="20"/>
              </w:rPr>
              <w:t>Fecha</w:t>
            </w:r>
          </w:p>
        </w:tc>
      </w:tr>
      <w:tr w:rsidR="0077636B" w14:paraId="69AF5F88" w14:textId="77777777">
        <w:trPr>
          <w:trHeight w:val="340"/>
        </w:trPr>
        <w:tc>
          <w:tcPr>
            <w:tcW w:w="1272" w:type="dxa"/>
            <w:vMerge w:val="restart"/>
          </w:tcPr>
          <w:p w14:paraId="000001C3" w14:textId="77777777" w:rsidR="0077636B" w:rsidRDefault="0077636B">
            <w:pPr>
              <w:spacing w:line="276" w:lineRule="auto"/>
              <w:jc w:val="both"/>
              <w:rPr>
                <w:sz w:val="20"/>
                <w:szCs w:val="20"/>
              </w:rPr>
            </w:pPr>
            <w:r>
              <w:rPr>
                <w:sz w:val="20"/>
                <w:szCs w:val="20"/>
              </w:rPr>
              <w:t>Autor (es)</w:t>
            </w:r>
          </w:p>
        </w:tc>
        <w:tc>
          <w:tcPr>
            <w:tcW w:w="1991" w:type="dxa"/>
          </w:tcPr>
          <w:p w14:paraId="000001C4" w14:textId="77777777" w:rsidR="0077636B" w:rsidRDefault="0077636B">
            <w:pPr>
              <w:spacing w:line="276" w:lineRule="auto"/>
              <w:jc w:val="both"/>
              <w:rPr>
                <w:b w:val="0"/>
                <w:sz w:val="20"/>
                <w:szCs w:val="20"/>
              </w:rPr>
            </w:pPr>
            <w:r>
              <w:rPr>
                <w:b w:val="0"/>
                <w:sz w:val="20"/>
                <w:szCs w:val="20"/>
              </w:rPr>
              <w:t xml:space="preserve">Cesar Antonio Villamizar </w:t>
            </w:r>
            <w:proofErr w:type="spellStart"/>
            <w:r>
              <w:rPr>
                <w:b w:val="0"/>
                <w:sz w:val="20"/>
                <w:szCs w:val="20"/>
              </w:rPr>
              <w:t>Nuñez</w:t>
            </w:r>
            <w:proofErr w:type="spellEnd"/>
          </w:p>
        </w:tc>
        <w:tc>
          <w:tcPr>
            <w:tcW w:w="1559" w:type="dxa"/>
          </w:tcPr>
          <w:p w14:paraId="000001C5" w14:textId="77777777" w:rsidR="0077636B" w:rsidRDefault="0077636B">
            <w:pPr>
              <w:spacing w:line="276" w:lineRule="auto"/>
              <w:jc w:val="both"/>
              <w:rPr>
                <w:b w:val="0"/>
                <w:sz w:val="20"/>
                <w:szCs w:val="20"/>
              </w:rPr>
            </w:pPr>
            <w:r>
              <w:rPr>
                <w:b w:val="0"/>
                <w:sz w:val="20"/>
                <w:szCs w:val="20"/>
              </w:rPr>
              <w:t>Experto Temático</w:t>
            </w:r>
          </w:p>
        </w:tc>
        <w:tc>
          <w:tcPr>
            <w:tcW w:w="3257" w:type="dxa"/>
          </w:tcPr>
          <w:p w14:paraId="000001C6" w14:textId="77777777" w:rsidR="0077636B" w:rsidRDefault="0077636B">
            <w:pPr>
              <w:spacing w:line="276" w:lineRule="auto"/>
              <w:jc w:val="both"/>
              <w:rPr>
                <w:b w:val="0"/>
                <w:sz w:val="20"/>
                <w:szCs w:val="20"/>
              </w:rPr>
            </w:pPr>
            <w:r>
              <w:rPr>
                <w:b w:val="0"/>
                <w:sz w:val="20"/>
                <w:szCs w:val="20"/>
              </w:rPr>
              <w:t>Sena - Norte de Santander Centro CIES</w:t>
            </w:r>
          </w:p>
        </w:tc>
        <w:tc>
          <w:tcPr>
            <w:tcW w:w="1888" w:type="dxa"/>
          </w:tcPr>
          <w:p w14:paraId="000001C7" w14:textId="77777777" w:rsidR="0077636B" w:rsidRDefault="0077636B">
            <w:pPr>
              <w:spacing w:line="276" w:lineRule="auto"/>
              <w:jc w:val="both"/>
              <w:rPr>
                <w:b w:val="0"/>
                <w:sz w:val="20"/>
                <w:szCs w:val="20"/>
              </w:rPr>
            </w:pPr>
            <w:r>
              <w:rPr>
                <w:b w:val="0"/>
                <w:sz w:val="20"/>
                <w:szCs w:val="20"/>
              </w:rPr>
              <w:t>Noviembre de 2022</w:t>
            </w:r>
          </w:p>
        </w:tc>
      </w:tr>
      <w:tr w:rsidR="0077636B" w14:paraId="07F0C598" w14:textId="77777777">
        <w:trPr>
          <w:trHeight w:val="340"/>
        </w:trPr>
        <w:tc>
          <w:tcPr>
            <w:tcW w:w="1272" w:type="dxa"/>
            <w:vMerge/>
          </w:tcPr>
          <w:p w14:paraId="000001C8" w14:textId="77777777" w:rsidR="0077636B" w:rsidRDefault="0077636B">
            <w:pPr>
              <w:widowControl w:val="0"/>
              <w:pBdr>
                <w:top w:val="nil"/>
                <w:left w:val="nil"/>
                <w:bottom w:val="nil"/>
                <w:right w:val="nil"/>
                <w:between w:val="nil"/>
              </w:pBdr>
              <w:spacing w:line="276" w:lineRule="auto"/>
              <w:rPr>
                <w:b w:val="0"/>
                <w:sz w:val="20"/>
                <w:szCs w:val="20"/>
              </w:rPr>
            </w:pPr>
          </w:p>
        </w:tc>
        <w:tc>
          <w:tcPr>
            <w:tcW w:w="1991" w:type="dxa"/>
          </w:tcPr>
          <w:p w14:paraId="000001C9" w14:textId="77777777" w:rsidR="0077636B" w:rsidRDefault="0077636B">
            <w:pPr>
              <w:spacing w:line="276" w:lineRule="auto"/>
              <w:jc w:val="both"/>
              <w:rPr>
                <w:b w:val="0"/>
                <w:sz w:val="20"/>
                <w:szCs w:val="20"/>
              </w:rPr>
            </w:pPr>
            <w:r>
              <w:rPr>
                <w:b w:val="0"/>
                <w:sz w:val="20"/>
                <w:szCs w:val="20"/>
              </w:rPr>
              <w:t>Giovanna Andrea Escobar Ospina</w:t>
            </w:r>
          </w:p>
        </w:tc>
        <w:tc>
          <w:tcPr>
            <w:tcW w:w="1559" w:type="dxa"/>
          </w:tcPr>
          <w:p w14:paraId="000001CA" w14:textId="77777777" w:rsidR="0077636B" w:rsidRDefault="0077636B">
            <w:pPr>
              <w:spacing w:line="276" w:lineRule="auto"/>
              <w:jc w:val="both"/>
              <w:rPr>
                <w:b w:val="0"/>
                <w:sz w:val="20"/>
                <w:szCs w:val="20"/>
              </w:rPr>
            </w:pPr>
            <w:r>
              <w:rPr>
                <w:b w:val="0"/>
                <w:sz w:val="20"/>
                <w:szCs w:val="20"/>
              </w:rPr>
              <w:t>Diseñador Instruccional</w:t>
            </w:r>
          </w:p>
        </w:tc>
        <w:tc>
          <w:tcPr>
            <w:tcW w:w="3257" w:type="dxa"/>
          </w:tcPr>
          <w:p w14:paraId="000001CB" w14:textId="77777777" w:rsidR="0077636B" w:rsidRDefault="0077636B">
            <w:pPr>
              <w:spacing w:line="276" w:lineRule="auto"/>
              <w:jc w:val="both"/>
              <w:rPr>
                <w:b w:val="0"/>
                <w:sz w:val="20"/>
                <w:szCs w:val="20"/>
              </w:rPr>
            </w:pPr>
            <w:r>
              <w:rPr>
                <w:b w:val="0"/>
                <w:sz w:val="20"/>
                <w:szCs w:val="20"/>
              </w:rPr>
              <w:t>Sena - Norte de Santander Centro CIES</w:t>
            </w:r>
          </w:p>
        </w:tc>
        <w:tc>
          <w:tcPr>
            <w:tcW w:w="1888" w:type="dxa"/>
          </w:tcPr>
          <w:p w14:paraId="000001CC" w14:textId="77777777" w:rsidR="0077636B" w:rsidRDefault="0077636B">
            <w:pPr>
              <w:spacing w:line="276" w:lineRule="auto"/>
              <w:jc w:val="both"/>
              <w:rPr>
                <w:b w:val="0"/>
                <w:sz w:val="20"/>
                <w:szCs w:val="20"/>
              </w:rPr>
            </w:pPr>
            <w:r>
              <w:rPr>
                <w:b w:val="0"/>
                <w:sz w:val="20"/>
                <w:szCs w:val="20"/>
              </w:rPr>
              <w:t>Noviembre de 2022</w:t>
            </w:r>
          </w:p>
        </w:tc>
      </w:tr>
      <w:tr w:rsidR="0077636B" w14:paraId="3AD8FBE3" w14:textId="77777777">
        <w:trPr>
          <w:trHeight w:val="340"/>
        </w:trPr>
        <w:tc>
          <w:tcPr>
            <w:tcW w:w="1272" w:type="dxa"/>
            <w:vMerge/>
          </w:tcPr>
          <w:p w14:paraId="000001CD" w14:textId="77777777" w:rsidR="0077636B" w:rsidRDefault="0077636B">
            <w:pPr>
              <w:widowControl w:val="0"/>
              <w:pBdr>
                <w:top w:val="nil"/>
                <w:left w:val="nil"/>
                <w:bottom w:val="nil"/>
                <w:right w:val="nil"/>
                <w:between w:val="nil"/>
              </w:pBdr>
              <w:rPr>
                <w:sz w:val="20"/>
                <w:szCs w:val="20"/>
              </w:rPr>
            </w:pPr>
          </w:p>
        </w:tc>
        <w:tc>
          <w:tcPr>
            <w:tcW w:w="1991" w:type="dxa"/>
          </w:tcPr>
          <w:p w14:paraId="000001CE" w14:textId="77DD7293" w:rsidR="0077636B" w:rsidRDefault="0077636B">
            <w:pPr>
              <w:jc w:val="both"/>
              <w:rPr>
                <w:b w:val="0"/>
                <w:sz w:val="20"/>
                <w:szCs w:val="20"/>
              </w:rPr>
            </w:pPr>
            <w:r>
              <w:rPr>
                <w:b w:val="0"/>
                <w:sz w:val="20"/>
                <w:szCs w:val="20"/>
              </w:rPr>
              <w:t>Carolina Coca Salazar</w:t>
            </w:r>
          </w:p>
        </w:tc>
        <w:tc>
          <w:tcPr>
            <w:tcW w:w="1559" w:type="dxa"/>
          </w:tcPr>
          <w:p w14:paraId="000001CF" w14:textId="4BBFB104" w:rsidR="0077636B" w:rsidRDefault="0077636B">
            <w:pPr>
              <w:jc w:val="both"/>
              <w:rPr>
                <w:b w:val="0"/>
                <w:sz w:val="20"/>
                <w:szCs w:val="20"/>
              </w:rPr>
            </w:pPr>
            <w:r>
              <w:rPr>
                <w:b w:val="0"/>
                <w:sz w:val="20"/>
                <w:szCs w:val="20"/>
              </w:rPr>
              <w:t>Asesora Metodológica</w:t>
            </w:r>
          </w:p>
        </w:tc>
        <w:tc>
          <w:tcPr>
            <w:tcW w:w="3257" w:type="dxa"/>
          </w:tcPr>
          <w:p w14:paraId="000001D0" w14:textId="549D1C6B" w:rsidR="0077636B" w:rsidRDefault="0077636B">
            <w:pPr>
              <w:jc w:val="both"/>
              <w:rPr>
                <w:b w:val="0"/>
                <w:sz w:val="20"/>
                <w:szCs w:val="20"/>
              </w:rPr>
            </w:pPr>
            <w:r>
              <w:rPr>
                <w:b w:val="0"/>
                <w:sz w:val="20"/>
                <w:szCs w:val="20"/>
              </w:rPr>
              <w:t>Regional Distrito Capital-Centro de Diseño y Metrología</w:t>
            </w:r>
          </w:p>
        </w:tc>
        <w:tc>
          <w:tcPr>
            <w:tcW w:w="1888" w:type="dxa"/>
          </w:tcPr>
          <w:p w14:paraId="000001D1" w14:textId="08F5D234" w:rsidR="0077636B" w:rsidRDefault="0077636B">
            <w:pPr>
              <w:jc w:val="both"/>
              <w:rPr>
                <w:b w:val="0"/>
                <w:sz w:val="20"/>
                <w:szCs w:val="20"/>
              </w:rPr>
            </w:pPr>
            <w:r>
              <w:rPr>
                <w:b w:val="0"/>
                <w:sz w:val="20"/>
                <w:szCs w:val="20"/>
              </w:rPr>
              <w:t>Noviembre de 2022</w:t>
            </w:r>
            <w:bookmarkStart w:id="23" w:name="_GoBack"/>
            <w:bookmarkEnd w:id="23"/>
          </w:p>
        </w:tc>
      </w:tr>
      <w:tr w:rsidR="0077636B" w14:paraId="3143F8A0" w14:textId="77777777">
        <w:trPr>
          <w:trHeight w:val="340"/>
        </w:trPr>
        <w:tc>
          <w:tcPr>
            <w:tcW w:w="1272" w:type="dxa"/>
            <w:vMerge/>
          </w:tcPr>
          <w:p w14:paraId="000001D2" w14:textId="77777777" w:rsidR="0077636B" w:rsidRDefault="0077636B">
            <w:pPr>
              <w:widowControl w:val="0"/>
              <w:pBdr>
                <w:top w:val="nil"/>
                <w:left w:val="nil"/>
                <w:bottom w:val="nil"/>
                <w:right w:val="nil"/>
                <w:between w:val="nil"/>
              </w:pBdr>
              <w:rPr>
                <w:sz w:val="20"/>
                <w:szCs w:val="20"/>
              </w:rPr>
            </w:pPr>
          </w:p>
        </w:tc>
        <w:tc>
          <w:tcPr>
            <w:tcW w:w="1991" w:type="dxa"/>
            <w:vAlign w:val="center"/>
          </w:tcPr>
          <w:p w14:paraId="000001D3" w14:textId="77777777" w:rsidR="0077636B" w:rsidRDefault="0077636B">
            <w:pPr>
              <w:jc w:val="both"/>
              <w:rPr>
                <w:b w:val="0"/>
                <w:sz w:val="20"/>
                <w:szCs w:val="20"/>
              </w:rPr>
            </w:pPr>
            <w:r>
              <w:rPr>
                <w:b w:val="0"/>
                <w:sz w:val="20"/>
                <w:szCs w:val="20"/>
              </w:rPr>
              <w:t>Rafael Neftalí Lizcano Reyes</w:t>
            </w:r>
          </w:p>
        </w:tc>
        <w:tc>
          <w:tcPr>
            <w:tcW w:w="1559" w:type="dxa"/>
            <w:vAlign w:val="center"/>
          </w:tcPr>
          <w:p w14:paraId="000001D4" w14:textId="77777777" w:rsidR="0077636B" w:rsidRDefault="0077636B">
            <w:pPr>
              <w:jc w:val="both"/>
              <w:rPr>
                <w:b w:val="0"/>
                <w:sz w:val="20"/>
                <w:szCs w:val="20"/>
              </w:rPr>
            </w:pPr>
            <w:r>
              <w:rPr>
                <w:b w:val="0"/>
                <w:sz w:val="20"/>
                <w:szCs w:val="20"/>
              </w:rPr>
              <w:t>Responsable Desarrollo Curricular</w:t>
            </w:r>
          </w:p>
        </w:tc>
        <w:tc>
          <w:tcPr>
            <w:tcW w:w="3257" w:type="dxa"/>
            <w:vAlign w:val="center"/>
          </w:tcPr>
          <w:p w14:paraId="000001D5" w14:textId="77777777" w:rsidR="0077636B" w:rsidRDefault="0077636B">
            <w:pPr>
              <w:jc w:val="both"/>
              <w:rPr>
                <w:b w:val="0"/>
                <w:sz w:val="20"/>
                <w:szCs w:val="20"/>
              </w:rPr>
            </w:pPr>
            <w:r>
              <w:rPr>
                <w:b w:val="0"/>
                <w:sz w:val="20"/>
                <w:szCs w:val="20"/>
              </w:rPr>
              <w:t>Regional Santander - Centro Industrial del Diseño y la Manufactura.</w:t>
            </w:r>
          </w:p>
        </w:tc>
        <w:tc>
          <w:tcPr>
            <w:tcW w:w="1888" w:type="dxa"/>
          </w:tcPr>
          <w:p w14:paraId="000001D6" w14:textId="77777777" w:rsidR="0077636B" w:rsidRDefault="0077636B">
            <w:pPr>
              <w:jc w:val="both"/>
              <w:rPr>
                <w:b w:val="0"/>
                <w:sz w:val="20"/>
                <w:szCs w:val="20"/>
              </w:rPr>
            </w:pPr>
            <w:r>
              <w:rPr>
                <w:b w:val="0"/>
                <w:sz w:val="20"/>
                <w:szCs w:val="20"/>
              </w:rPr>
              <w:t>Noviembre de 2022</w:t>
            </w:r>
          </w:p>
        </w:tc>
      </w:tr>
    </w:tbl>
    <w:p w14:paraId="000001D7" w14:textId="77777777" w:rsidR="00364926" w:rsidRDefault="00364926">
      <w:pPr>
        <w:rPr>
          <w:sz w:val="20"/>
          <w:szCs w:val="20"/>
        </w:rPr>
      </w:pPr>
    </w:p>
    <w:p w14:paraId="000001D8" w14:textId="77777777" w:rsidR="00364926" w:rsidRDefault="00364926">
      <w:pPr>
        <w:rPr>
          <w:sz w:val="20"/>
          <w:szCs w:val="20"/>
        </w:rPr>
      </w:pPr>
    </w:p>
    <w:p w14:paraId="000001D9" w14:textId="77777777" w:rsidR="00364926" w:rsidRDefault="007F0FD4">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1DA" w14:textId="77777777" w:rsidR="00364926" w:rsidRDefault="007F0FD4">
      <w:pPr>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14:paraId="000001DB" w14:textId="77777777" w:rsidR="00364926" w:rsidRDefault="00364926">
      <w:pPr>
        <w:rPr>
          <w:sz w:val="20"/>
          <w:szCs w:val="20"/>
        </w:rPr>
      </w:pPr>
    </w:p>
    <w:tbl>
      <w:tblPr>
        <w:tblStyle w:val="afff0"/>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364926" w14:paraId="17A5DEB4" w14:textId="77777777">
        <w:tc>
          <w:tcPr>
            <w:tcW w:w="1264" w:type="dxa"/>
            <w:tcBorders>
              <w:top w:val="nil"/>
              <w:left w:val="nil"/>
            </w:tcBorders>
          </w:tcPr>
          <w:p w14:paraId="000001DC" w14:textId="77777777" w:rsidR="00364926" w:rsidRDefault="00364926">
            <w:pPr>
              <w:spacing w:line="276" w:lineRule="auto"/>
              <w:jc w:val="both"/>
              <w:rPr>
                <w:sz w:val="20"/>
                <w:szCs w:val="20"/>
              </w:rPr>
            </w:pPr>
          </w:p>
        </w:tc>
        <w:tc>
          <w:tcPr>
            <w:tcW w:w="2138" w:type="dxa"/>
          </w:tcPr>
          <w:p w14:paraId="000001DD" w14:textId="77777777" w:rsidR="00364926" w:rsidRDefault="007F0FD4">
            <w:pPr>
              <w:spacing w:line="276" w:lineRule="auto"/>
              <w:jc w:val="both"/>
              <w:rPr>
                <w:sz w:val="20"/>
                <w:szCs w:val="20"/>
              </w:rPr>
            </w:pPr>
            <w:r>
              <w:rPr>
                <w:sz w:val="20"/>
                <w:szCs w:val="20"/>
              </w:rPr>
              <w:t>Nombre</w:t>
            </w:r>
          </w:p>
        </w:tc>
        <w:tc>
          <w:tcPr>
            <w:tcW w:w="1701" w:type="dxa"/>
          </w:tcPr>
          <w:p w14:paraId="000001DE" w14:textId="77777777" w:rsidR="00364926" w:rsidRDefault="007F0FD4">
            <w:pPr>
              <w:spacing w:line="276" w:lineRule="auto"/>
              <w:jc w:val="both"/>
              <w:rPr>
                <w:sz w:val="20"/>
                <w:szCs w:val="20"/>
              </w:rPr>
            </w:pPr>
            <w:r>
              <w:rPr>
                <w:sz w:val="20"/>
                <w:szCs w:val="20"/>
              </w:rPr>
              <w:t>Cargo</w:t>
            </w:r>
          </w:p>
        </w:tc>
        <w:tc>
          <w:tcPr>
            <w:tcW w:w="1843" w:type="dxa"/>
          </w:tcPr>
          <w:p w14:paraId="000001DF" w14:textId="77777777" w:rsidR="00364926" w:rsidRDefault="007F0FD4">
            <w:pPr>
              <w:spacing w:line="276" w:lineRule="auto"/>
              <w:jc w:val="both"/>
              <w:rPr>
                <w:sz w:val="20"/>
                <w:szCs w:val="20"/>
              </w:rPr>
            </w:pPr>
            <w:r>
              <w:rPr>
                <w:sz w:val="20"/>
                <w:szCs w:val="20"/>
              </w:rPr>
              <w:t>Dependencia</w:t>
            </w:r>
          </w:p>
        </w:tc>
        <w:tc>
          <w:tcPr>
            <w:tcW w:w="1044" w:type="dxa"/>
          </w:tcPr>
          <w:p w14:paraId="000001E0" w14:textId="77777777" w:rsidR="00364926" w:rsidRDefault="007F0FD4">
            <w:pPr>
              <w:spacing w:line="276" w:lineRule="auto"/>
              <w:jc w:val="both"/>
              <w:rPr>
                <w:sz w:val="20"/>
                <w:szCs w:val="20"/>
              </w:rPr>
            </w:pPr>
            <w:r>
              <w:rPr>
                <w:sz w:val="20"/>
                <w:szCs w:val="20"/>
              </w:rPr>
              <w:t>Fecha</w:t>
            </w:r>
          </w:p>
        </w:tc>
        <w:tc>
          <w:tcPr>
            <w:tcW w:w="1977" w:type="dxa"/>
          </w:tcPr>
          <w:p w14:paraId="000001E1" w14:textId="77777777" w:rsidR="00364926" w:rsidRDefault="007F0FD4">
            <w:pPr>
              <w:spacing w:line="276" w:lineRule="auto"/>
              <w:jc w:val="both"/>
              <w:rPr>
                <w:sz w:val="20"/>
                <w:szCs w:val="20"/>
              </w:rPr>
            </w:pPr>
            <w:r>
              <w:rPr>
                <w:sz w:val="20"/>
                <w:szCs w:val="20"/>
              </w:rPr>
              <w:t>Razón del Cambio</w:t>
            </w:r>
          </w:p>
        </w:tc>
      </w:tr>
      <w:tr w:rsidR="00364926" w14:paraId="515D6B4B" w14:textId="77777777">
        <w:tc>
          <w:tcPr>
            <w:tcW w:w="1264" w:type="dxa"/>
          </w:tcPr>
          <w:p w14:paraId="000001E2" w14:textId="77777777" w:rsidR="00364926" w:rsidRDefault="007F0FD4">
            <w:pPr>
              <w:spacing w:line="276" w:lineRule="auto"/>
              <w:jc w:val="both"/>
              <w:rPr>
                <w:sz w:val="20"/>
                <w:szCs w:val="20"/>
              </w:rPr>
            </w:pPr>
            <w:r>
              <w:rPr>
                <w:sz w:val="20"/>
                <w:szCs w:val="20"/>
              </w:rPr>
              <w:t>Autor (es)</w:t>
            </w:r>
          </w:p>
        </w:tc>
        <w:tc>
          <w:tcPr>
            <w:tcW w:w="2138" w:type="dxa"/>
          </w:tcPr>
          <w:p w14:paraId="000001E3" w14:textId="77777777" w:rsidR="00364926" w:rsidRDefault="00364926">
            <w:pPr>
              <w:spacing w:line="276" w:lineRule="auto"/>
              <w:jc w:val="both"/>
              <w:rPr>
                <w:sz w:val="20"/>
                <w:szCs w:val="20"/>
              </w:rPr>
            </w:pPr>
          </w:p>
        </w:tc>
        <w:tc>
          <w:tcPr>
            <w:tcW w:w="1701" w:type="dxa"/>
          </w:tcPr>
          <w:p w14:paraId="000001E4" w14:textId="77777777" w:rsidR="00364926" w:rsidRDefault="00364926">
            <w:pPr>
              <w:spacing w:line="276" w:lineRule="auto"/>
              <w:jc w:val="both"/>
              <w:rPr>
                <w:sz w:val="20"/>
                <w:szCs w:val="20"/>
              </w:rPr>
            </w:pPr>
          </w:p>
        </w:tc>
        <w:tc>
          <w:tcPr>
            <w:tcW w:w="1843" w:type="dxa"/>
          </w:tcPr>
          <w:p w14:paraId="000001E5" w14:textId="77777777" w:rsidR="00364926" w:rsidRDefault="00364926">
            <w:pPr>
              <w:spacing w:line="276" w:lineRule="auto"/>
              <w:jc w:val="both"/>
              <w:rPr>
                <w:sz w:val="20"/>
                <w:szCs w:val="20"/>
              </w:rPr>
            </w:pPr>
          </w:p>
        </w:tc>
        <w:tc>
          <w:tcPr>
            <w:tcW w:w="1044" w:type="dxa"/>
          </w:tcPr>
          <w:p w14:paraId="000001E6" w14:textId="77777777" w:rsidR="00364926" w:rsidRDefault="00364926">
            <w:pPr>
              <w:spacing w:line="276" w:lineRule="auto"/>
              <w:jc w:val="both"/>
              <w:rPr>
                <w:sz w:val="20"/>
                <w:szCs w:val="20"/>
              </w:rPr>
            </w:pPr>
          </w:p>
        </w:tc>
        <w:tc>
          <w:tcPr>
            <w:tcW w:w="1977" w:type="dxa"/>
          </w:tcPr>
          <w:p w14:paraId="000001E7" w14:textId="77777777" w:rsidR="00364926" w:rsidRDefault="00364926">
            <w:pPr>
              <w:spacing w:line="276" w:lineRule="auto"/>
              <w:jc w:val="both"/>
              <w:rPr>
                <w:sz w:val="20"/>
                <w:szCs w:val="20"/>
              </w:rPr>
            </w:pPr>
          </w:p>
        </w:tc>
      </w:tr>
    </w:tbl>
    <w:p w14:paraId="000001E8" w14:textId="77777777" w:rsidR="00364926" w:rsidRDefault="00364926">
      <w:pPr>
        <w:rPr>
          <w:color w:val="000000"/>
          <w:sz w:val="20"/>
          <w:szCs w:val="20"/>
        </w:rPr>
      </w:pPr>
    </w:p>
    <w:p w14:paraId="000001E9" w14:textId="77777777" w:rsidR="00364926" w:rsidRDefault="00364926">
      <w:pPr>
        <w:rPr>
          <w:sz w:val="20"/>
          <w:szCs w:val="20"/>
        </w:rPr>
      </w:pPr>
    </w:p>
    <w:p w14:paraId="000001EA" w14:textId="77777777" w:rsidR="00364926" w:rsidRDefault="00364926">
      <w:pPr>
        <w:rPr>
          <w:sz w:val="20"/>
          <w:szCs w:val="20"/>
        </w:rPr>
      </w:pPr>
    </w:p>
    <w:p w14:paraId="000001EB" w14:textId="77777777" w:rsidR="00364926" w:rsidRDefault="007F0FD4">
      <w:pPr>
        <w:rPr>
          <w:sz w:val="20"/>
          <w:szCs w:val="20"/>
        </w:rPr>
      </w:pPr>
      <w:r>
        <w:rPr>
          <w:b/>
          <w:sz w:val="20"/>
          <w:szCs w:val="20"/>
        </w:rPr>
        <w:t xml:space="preserve">Nota: </w:t>
      </w:r>
      <w:r>
        <w:rPr>
          <w:b/>
          <w:sz w:val="20"/>
          <w:szCs w:val="20"/>
        </w:rPr>
        <w:br/>
      </w:r>
      <w:r>
        <w:rPr>
          <w:sz w:val="20"/>
          <w:szCs w:val="20"/>
        </w:rPr>
        <w:t xml:space="preserve">Para la propuesta instruccional se deben tener en cuenta las métricas desarrolladas en el equipo: </w:t>
      </w:r>
    </w:p>
    <w:p w14:paraId="000001EC" w14:textId="77777777" w:rsidR="00364926" w:rsidRDefault="00CA6012">
      <w:pPr>
        <w:rPr>
          <w:sz w:val="20"/>
          <w:szCs w:val="20"/>
        </w:rPr>
      </w:pPr>
      <w:hyperlink r:id="rId55">
        <w:r w:rsidR="007F0FD4">
          <w:rPr>
            <w:color w:val="0000FF"/>
            <w:sz w:val="20"/>
            <w:szCs w:val="20"/>
            <w:u w:val="single"/>
          </w:rPr>
          <w:t>https://drive.google.com/drive/u/1/folders/1UiJvaklSCICR4BaQ7ga_q04JFa53h_u_</w:t>
        </w:r>
      </w:hyperlink>
      <w:r w:rsidR="007F0FD4">
        <w:rPr>
          <w:sz w:val="20"/>
          <w:szCs w:val="20"/>
        </w:rPr>
        <w:t xml:space="preserve"> </w:t>
      </w:r>
    </w:p>
    <w:sectPr w:rsidR="00364926">
      <w:headerReference w:type="default" r:id="rId56"/>
      <w:footerReference w:type="default" r:id="rId57"/>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IOVANNA ANDREA ESCOBAR OSPINA" w:date="2022-11-03T11:20:00Z" w:initials="">
    <w:p w14:paraId="000001FB" w14:textId="77777777" w:rsidR="00CA6012" w:rsidRDefault="00CA6012">
      <w:pPr>
        <w:widowControl w:val="0"/>
        <w:pBdr>
          <w:top w:val="nil"/>
          <w:left w:val="nil"/>
          <w:bottom w:val="nil"/>
          <w:right w:val="nil"/>
          <w:between w:val="nil"/>
        </w:pBdr>
        <w:spacing w:line="240" w:lineRule="auto"/>
        <w:rPr>
          <w:color w:val="000000"/>
        </w:rPr>
      </w:pPr>
      <w:r>
        <w:rPr>
          <w:color w:val="000000"/>
        </w:rPr>
        <w:t>Equipo de producción insertar en este espacio el recurso: DI_CF07_1_Introduccion_Video_228138</w:t>
      </w:r>
    </w:p>
  </w:comment>
  <w:comment w:id="1" w:author="GIOVANNA ANDREA ESCOBAR OSPINA" w:date="2022-11-03T12:44:00Z" w:initials="">
    <w:p w14:paraId="000001F9" w14:textId="77777777" w:rsidR="00CA6012" w:rsidRDefault="00CA6012">
      <w:pPr>
        <w:widowControl w:val="0"/>
        <w:pBdr>
          <w:top w:val="nil"/>
          <w:left w:val="nil"/>
          <w:bottom w:val="nil"/>
          <w:right w:val="nil"/>
          <w:between w:val="nil"/>
        </w:pBdr>
        <w:spacing w:line="240" w:lineRule="auto"/>
        <w:rPr>
          <w:color w:val="000000"/>
        </w:rPr>
      </w:pPr>
      <w:r>
        <w:rPr>
          <w:color w:val="000000"/>
        </w:rPr>
        <w:t>Equipo de producción insertar en este espacio el recurso de aprendizaje: DI_CF07_1_ClasificacionTIC_Slide_diapositivas_titulos</w:t>
      </w:r>
    </w:p>
  </w:comment>
  <w:comment w:id="2" w:author="GIOVANNA ANDREA ESCOBAR OSPINA" w:date="2022-11-03T13:44:00Z" w:initials="">
    <w:p w14:paraId="000001FF" w14:textId="77777777" w:rsidR="00CA6012" w:rsidRDefault="00CA6012">
      <w:pPr>
        <w:widowControl w:val="0"/>
        <w:pBdr>
          <w:top w:val="nil"/>
          <w:left w:val="nil"/>
          <w:bottom w:val="nil"/>
          <w:right w:val="nil"/>
          <w:between w:val="nil"/>
        </w:pBdr>
        <w:spacing w:line="240" w:lineRule="auto"/>
        <w:rPr>
          <w:color w:val="000000"/>
        </w:rPr>
      </w:pPr>
      <w:r>
        <w:rPr>
          <w:color w:val="000000"/>
        </w:rPr>
        <w:t>Equipo de producción insertar en este espacio el recurso de aprendizaje: DI_CF07_1-1_CaracterisiticasTIC_Infografia_interactiva_puntocaliente</w:t>
      </w:r>
    </w:p>
  </w:comment>
  <w:comment w:id="3" w:author="Carolina Coca Salazar" w:date="2022-11-10T08:36:00Z" w:initials="CCS">
    <w:p w14:paraId="125C9A9D" w14:textId="41014436" w:rsidR="00CA6012" w:rsidRDefault="00CA6012">
      <w:pPr>
        <w:pStyle w:val="Textocomentario"/>
      </w:pPr>
      <w:r>
        <w:rPr>
          <w:rStyle w:val="Refdecomentario"/>
        </w:rPr>
        <w:annotationRef/>
      </w:r>
      <w:r>
        <w:t>Nota: continuar con la numeración</w:t>
      </w:r>
      <w:r w:rsidR="00F4013D">
        <w:t>, de acuerdo a lo planteado en este CF</w:t>
      </w:r>
    </w:p>
  </w:comment>
  <w:comment w:id="4" w:author="GIOVANNA ANDREA ESCOBAR OSPINA" w:date="2022-11-04T15:42:00Z" w:initials="">
    <w:p w14:paraId="00000202" w14:textId="77777777" w:rsidR="00CA6012" w:rsidRDefault="00CA6012">
      <w:pPr>
        <w:widowControl w:val="0"/>
        <w:pBdr>
          <w:top w:val="nil"/>
          <w:left w:val="nil"/>
          <w:bottom w:val="nil"/>
          <w:right w:val="nil"/>
          <w:between w:val="nil"/>
        </w:pBdr>
        <w:spacing w:line="240" w:lineRule="auto"/>
        <w:rPr>
          <w:color w:val="000000"/>
        </w:rPr>
      </w:pPr>
      <w:r>
        <w:rPr>
          <w:color w:val="000000"/>
        </w:rPr>
        <w:t>Equipo de producción insertar en este espacio el recurso de aprendizaje: DI_CF07_4_ConceptosDimensionamiento_Acordeon</w:t>
      </w:r>
    </w:p>
  </w:comment>
  <w:comment w:id="5" w:author="GIOVANNA ANDREA ESCOBAR OSPINA" w:date="2022-11-04T15:43:00Z" w:initials="">
    <w:p w14:paraId="00000205" w14:textId="77777777" w:rsidR="00CA6012" w:rsidRDefault="00CA6012">
      <w:pPr>
        <w:widowControl w:val="0"/>
        <w:pBdr>
          <w:top w:val="nil"/>
          <w:left w:val="nil"/>
          <w:bottom w:val="nil"/>
          <w:right w:val="nil"/>
          <w:between w:val="nil"/>
        </w:pBdr>
        <w:spacing w:line="240" w:lineRule="auto"/>
        <w:rPr>
          <w:color w:val="000000"/>
        </w:rPr>
      </w:pPr>
      <w:r>
        <w:rPr>
          <w:color w:val="000000"/>
        </w:rPr>
        <w:t>Equipo de producción insertar en este espacio el recurso de aprendizaje: DI_CF07_4-1_TiposdeProtocolos_Acordeon</w:t>
      </w:r>
    </w:p>
  </w:comment>
  <w:comment w:id="6" w:author="GIOVANNA ANDREA ESCOBAR OSPINA" w:date="2022-11-03T20:17:00Z" w:initials="">
    <w:p w14:paraId="000001F5" w14:textId="77777777" w:rsidR="00CA6012" w:rsidRDefault="00CA6012">
      <w:pPr>
        <w:widowControl w:val="0"/>
        <w:pBdr>
          <w:top w:val="nil"/>
          <w:left w:val="nil"/>
          <w:bottom w:val="nil"/>
          <w:right w:val="nil"/>
          <w:between w:val="nil"/>
        </w:pBdr>
        <w:spacing w:line="240" w:lineRule="auto"/>
        <w:rPr>
          <w:color w:val="000000"/>
        </w:rPr>
      </w:pPr>
      <w:r>
        <w:rPr>
          <w:color w:val="000000"/>
        </w:rPr>
        <w:t>Equipos de producción por favor integrar el video</w:t>
      </w:r>
    </w:p>
    <w:p w14:paraId="000001F6" w14:textId="77777777" w:rsidR="00CA6012" w:rsidRDefault="00CA6012">
      <w:pPr>
        <w:widowControl w:val="0"/>
        <w:pBdr>
          <w:top w:val="nil"/>
          <w:left w:val="nil"/>
          <w:bottom w:val="nil"/>
          <w:right w:val="nil"/>
          <w:between w:val="nil"/>
        </w:pBdr>
        <w:spacing w:line="240" w:lineRule="auto"/>
        <w:rPr>
          <w:color w:val="000000"/>
        </w:rPr>
      </w:pPr>
      <w:r>
        <w:rPr>
          <w:color w:val="000000"/>
        </w:rPr>
        <w:t>Conceptos básicos y componentes de una red, diseñado por el Ecosistema de Recursos Educativos Digitales SENA.</w:t>
      </w:r>
    </w:p>
    <w:p w14:paraId="000001F7" w14:textId="77777777" w:rsidR="00CA6012" w:rsidRDefault="00CA6012">
      <w:pPr>
        <w:widowControl w:val="0"/>
        <w:pBdr>
          <w:top w:val="nil"/>
          <w:left w:val="nil"/>
          <w:bottom w:val="nil"/>
          <w:right w:val="nil"/>
          <w:between w:val="nil"/>
        </w:pBdr>
        <w:spacing w:line="240" w:lineRule="auto"/>
        <w:rPr>
          <w:color w:val="000000"/>
        </w:rPr>
      </w:pPr>
      <w:r>
        <w:rPr>
          <w:color w:val="000000"/>
        </w:rPr>
        <w:t>https://youtu.be/Rr8POxBrOlo</w:t>
      </w:r>
    </w:p>
  </w:comment>
  <w:comment w:id="7" w:author="GIOVANNA ANDREA ESCOBAR OSPINA" w:date="2022-11-04T15:43:00Z" w:initials="">
    <w:p w14:paraId="00000200" w14:textId="77777777" w:rsidR="00CA6012" w:rsidRDefault="00CA6012">
      <w:pPr>
        <w:widowControl w:val="0"/>
        <w:pBdr>
          <w:top w:val="nil"/>
          <w:left w:val="nil"/>
          <w:bottom w:val="nil"/>
          <w:right w:val="nil"/>
          <w:between w:val="nil"/>
        </w:pBdr>
        <w:spacing w:line="240" w:lineRule="auto"/>
        <w:rPr>
          <w:color w:val="000000"/>
        </w:rPr>
      </w:pPr>
      <w:r>
        <w:rPr>
          <w:color w:val="000000"/>
        </w:rPr>
        <w:t>Equipo de producción insertar en este espacio el recurso de aprendizaje: DI_CF07_4-1_TiposConectividad_Slide_diapositivas_titulos</w:t>
      </w:r>
    </w:p>
  </w:comment>
  <w:comment w:id="8" w:author="GIOVANNA ANDREA ESCOBAR OSPINA" w:date="2022-11-04T15:43:00Z" w:initials="">
    <w:p w14:paraId="000001F4" w14:textId="77777777" w:rsidR="00CA6012" w:rsidRDefault="00CA6012">
      <w:pPr>
        <w:widowControl w:val="0"/>
        <w:pBdr>
          <w:top w:val="nil"/>
          <w:left w:val="nil"/>
          <w:bottom w:val="nil"/>
          <w:right w:val="nil"/>
          <w:between w:val="nil"/>
        </w:pBdr>
        <w:spacing w:line="240" w:lineRule="auto"/>
        <w:rPr>
          <w:color w:val="000000"/>
        </w:rPr>
      </w:pPr>
      <w:r>
        <w:rPr>
          <w:color w:val="000000"/>
        </w:rPr>
        <w:t>Equipo de producción insertar en este espacio el recurso de aprendizaje: DI_CF07_4-2_EtapasProcesamiento_Pasos_Horizontales</w:t>
      </w:r>
    </w:p>
  </w:comment>
  <w:comment w:id="9" w:author="Carolina Coca Salazar" w:date="2022-11-10T08:40:00Z" w:initials="CCS">
    <w:p w14:paraId="76AAFAFC" w14:textId="4BB195C4" w:rsidR="00F4013D" w:rsidRPr="005173FB" w:rsidRDefault="00CA6012" w:rsidP="00F4013D">
      <w:pPr>
        <w:spacing w:line="240" w:lineRule="auto"/>
        <w:textDirection w:val="btLr"/>
        <w:rPr>
          <w:sz w:val="20"/>
          <w:szCs w:val="20"/>
        </w:rPr>
      </w:pPr>
      <w:r>
        <w:rPr>
          <w:rStyle w:val="Refdecomentario"/>
        </w:rPr>
        <w:annotationRef/>
      </w:r>
      <w:r w:rsidR="00F4013D">
        <w:t>Nota: continuar con la numeración, de acuerdo a lo planteado en este CF</w:t>
      </w:r>
      <w:r w:rsidR="00F4013D">
        <w:t xml:space="preserve"> y manejar viñetas después del 4.1 hasta el 4.5</w:t>
      </w:r>
    </w:p>
    <w:p w14:paraId="402CF309" w14:textId="414DDB36" w:rsidR="00CA6012" w:rsidRPr="005173FB" w:rsidRDefault="00CA6012" w:rsidP="005173FB">
      <w:pPr>
        <w:rPr>
          <w:sz w:val="20"/>
          <w:szCs w:val="20"/>
        </w:rPr>
      </w:pPr>
    </w:p>
  </w:comment>
  <w:comment w:id="10" w:author="GIOVANNA ANDREA ESCOBAR OSPINA" w:date="2022-11-04T09:25:00Z" w:initials="">
    <w:p w14:paraId="00000206" w14:textId="77777777" w:rsidR="00CA6012" w:rsidRDefault="00CA6012">
      <w:pPr>
        <w:widowControl w:val="0"/>
        <w:pBdr>
          <w:top w:val="nil"/>
          <w:left w:val="nil"/>
          <w:bottom w:val="nil"/>
          <w:right w:val="nil"/>
          <w:between w:val="nil"/>
        </w:pBdr>
        <w:spacing w:line="240" w:lineRule="auto"/>
        <w:rPr>
          <w:color w:val="000000"/>
        </w:rPr>
      </w:pPr>
      <w:r>
        <w:rPr>
          <w:color w:val="000000"/>
        </w:rPr>
        <w:t xml:space="preserve">Equipo de producción insertar en este espacio el recurso la ilustración que puede ser mejorada por producción y que se entrega en el </w:t>
      </w:r>
      <w:proofErr w:type="spellStart"/>
      <w:r>
        <w:rPr>
          <w:color w:val="000000"/>
        </w:rPr>
        <w:t>Anexo_Gestion_de_capacidad</w:t>
      </w:r>
      <w:proofErr w:type="spellEnd"/>
    </w:p>
  </w:comment>
  <w:comment w:id="11" w:author="GIOVANNA ANDREA ESCOBAR OSPINA" w:date="2022-11-04T09:56:00Z" w:initials="">
    <w:p w14:paraId="000001FD" w14:textId="77777777" w:rsidR="00CA6012" w:rsidRDefault="00CA6012">
      <w:pPr>
        <w:widowControl w:val="0"/>
        <w:pBdr>
          <w:top w:val="nil"/>
          <w:left w:val="nil"/>
          <w:bottom w:val="nil"/>
          <w:right w:val="nil"/>
          <w:between w:val="nil"/>
        </w:pBdr>
        <w:spacing w:line="240" w:lineRule="auto"/>
        <w:rPr>
          <w:color w:val="000000"/>
        </w:rPr>
      </w:pPr>
      <w:r>
        <w:rPr>
          <w:color w:val="000000"/>
        </w:rPr>
        <w:t>Equipo de producción insertar en este espacio el recurso de aprendizaje: DI_CF07_6_OLA_Slide_diapositivas_titulos</w:t>
      </w:r>
    </w:p>
  </w:comment>
  <w:comment w:id="13" w:author="GIOVANNA ANDREA ESCOBAR OSPINA" w:date="2022-11-04T14:39:00Z" w:initials="">
    <w:p w14:paraId="000001FE" w14:textId="77777777" w:rsidR="00CA6012" w:rsidRDefault="00CA6012">
      <w:pPr>
        <w:widowControl w:val="0"/>
        <w:pBdr>
          <w:top w:val="nil"/>
          <w:left w:val="nil"/>
          <w:bottom w:val="nil"/>
          <w:right w:val="nil"/>
          <w:between w:val="nil"/>
        </w:pBdr>
        <w:spacing w:line="240" w:lineRule="auto"/>
        <w:rPr>
          <w:color w:val="000000"/>
        </w:rPr>
      </w:pPr>
      <w:r>
        <w:rPr>
          <w:color w:val="000000"/>
        </w:rPr>
        <w:t>Equipo de Producción, por favor acompañar la imagen con Cajón texto color</w:t>
      </w:r>
    </w:p>
  </w:comment>
  <w:comment w:id="14" w:author="GIOVANNA ANDREA ESCOBAR OSPINA" w:date="2022-11-04T14:39:00Z" w:initials="">
    <w:p w14:paraId="000001F8" w14:textId="77777777" w:rsidR="00CA6012" w:rsidRDefault="00CA6012">
      <w:pPr>
        <w:widowControl w:val="0"/>
        <w:pBdr>
          <w:top w:val="nil"/>
          <w:left w:val="nil"/>
          <w:bottom w:val="nil"/>
          <w:right w:val="nil"/>
          <w:between w:val="nil"/>
        </w:pBdr>
        <w:spacing w:line="240" w:lineRule="auto"/>
        <w:rPr>
          <w:color w:val="000000"/>
        </w:rPr>
      </w:pPr>
      <w:r>
        <w:rPr>
          <w:color w:val="000000"/>
        </w:rPr>
        <w:t>Imagen sugerida tomada de https://img.freepik.com/vector-gratis/ilustracion-concepto-teletrabajo_114360-5594.jpg?w=360&amp;t=st=1667587120~exp=1667587720~hmac=6e783e6d85cbdf278c05ba01417e62e3665a98044d1470470b04e0fae290e9da</w:t>
      </w:r>
    </w:p>
  </w:comment>
  <w:comment w:id="15" w:author="GIOVANNA ANDREA ESCOBAR OSPINA" w:date="2022-11-04T15:44:00Z" w:initials="">
    <w:p w14:paraId="00000201" w14:textId="77777777" w:rsidR="00CA6012" w:rsidRDefault="00CA6012">
      <w:pPr>
        <w:widowControl w:val="0"/>
        <w:pBdr>
          <w:top w:val="nil"/>
          <w:left w:val="nil"/>
          <w:bottom w:val="nil"/>
          <w:right w:val="nil"/>
          <w:between w:val="nil"/>
        </w:pBdr>
        <w:spacing w:line="240" w:lineRule="auto"/>
        <w:rPr>
          <w:color w:val="000000"/>
        </w:rPr>
      </w:pPr>
      <w:r>
        <w:rPr>
          <w:color w:val="000000"/>
        </w:rPr>
        <w:t>Equipo de producción insertar en este espacio el recurso de aprendizaje: DI_CF07_8_Propuesta_Pasos_Horizontales</w:t>
      </w:r>
    </w:p>
  </w:comment>
  <w:comment w:id="16" w:author="GIOVANNA ANDREA ESCOBAR OSPINA" w:date="2022-11-04T15:14:00Z" w:initials="">
    <w:p w14:paraId="00000207" w14:textId="77777777" w:rsidR="00CA6012" w:rsidRDefault="00CA6012">
      <w:pPr>
        <w:widowControl w:val="0"/>
        <w:pBdr>
          <w:top w:val="nil"/>
          <w:left w:val="nil"/>
          <w:bottom w:val="nil"/>
          <w:right w:val="nil"/>
          <w:between w:val="nil"/>
        </w:pBdr>
        <w:spacing w:line="240" w:lineRule="auto"/>
        <w:rPr>
          <w:color w:val="000000"/>
        </w:rPr>
      </w:pPr>
      <w:r>
        <w:rPr>
          <w:color w:val="000000"/>
        </w:rPr>
        <w:t>Equipos de producción por favor integrar el video</w:t>
      </w:r>
    </w:p>
    <w:p w14:paraId="00000208" w14:textId="77777777" w:rsidR="00CA6012" w:rsidRDefault="00CA6012">
      <w:pPr>
        <w:widowControl w:val="0"/>
        <w:pBdr>
          <w:top w:val="nil"/>
          <w:left w:val="nil"/>
          <w:bottom w:val="nil"/>
          <w:right w:val="nil"/>
          <w:between w:val="nil"/>
        </w:pBdr>
        <w:spacing w:line="240" w:lineRule="auto"/>
        <w:rPr>
          <w:color w:val="000000"/>
        </w:rPr>
      </w:pPr>
      <w:r>
        <w:rPr>
          <w:color w:val="000000"/>
        </w:rPr>
        <w:t>Elaboración de la propuesta técnica, diseñado por el Ecosistema de Recursos Educativos Digitales SENA.</w:t>
      </w:r>
    </w:p>
    <w:p w14:paraId="00000209" w14:textId="77777777" w:rsidR="00CA6012" w:rsidRDefault="00CA6012">
      <w:pPr>
        <w:widowControl w:val="0"/>
        <w:pBdr>
          <w:top w:val="nil"/>
          <w:left w:val="nil"/>
          <w:bottom w:val="nil"/>
          <w:right w:val="nil"/>
          <w:between w:val="nil"/>
        </w:pBdr>
        <w:spacing w:line="240" w:lineRule="auto"/>
        <w:rPr>
          <w:color w:val="000000"/>
        </w:rPr>
      </w:pPr>
    </w:p>
    <w:p w14:paraId="0000020A" w14:textId="77777777" w:rsidR="00CA6012" w:rsidRDefault="00CA6012">
      <w:pPr>
        <w:widowControl w:val="0"/>
        <w:pBdr>
          <w:top w:val="nil"/>
          <w:left w:val="nil"/>
          <w:bottom w:val="nil"/>
          <w:right w:val="nil"/>
          <w:between w:val="nil"/>
        </w:pBdr>
        <w:spacing w:line="240" w:lineRule="auto"/>
        <w:rPr>
          <w:color w:val="000000"/>
        </w:rPr>
      </w:pPr>
      <w:r>
        <w:rPr>
          <w:color w:val="000000"/>
        </w:rPr>
        <w:t>https://youtu.be/mOO9X9QcNMg</w:t>
      </w:r>
    </w:p>
  </w:comment>
  <w:comment w:id="17" w:author="GIOVANNA ANDREA ESCOBAR OSPINA" w:date="2022-11-04T15:32:00Z" w:initials="">
    <w:p w14:paraId="000001FA" w14:textId="77777777" w:rsidR="00CA6012" w:rsidRDefault="00CA6012">
      <w:pPr>
        <w:widowControl w:val="0"/>
        <w:pBdr>
          <w:top w:val="nil"/>
          <w:left w:val="nil"/>
          <w:bottom w:val="nil"/>
          <w:right w:val="nil"/>
          <w:between w:val="nil"/>
        </w:pBdr>
        <w:spacing w:line="240" w:lineRule="auto"/>
        <w:rPr>
          <w:color w:val="000000"/>
        </w:rPr>
      </w:pPr>
      <w:r>
        <w:rPr>
          <w:color w:val="000000"/>
        </w:rPr>
        <w:t>Equipo de producción insertar en este espacio el recurso de aprendizaje: DI_CF07_8-2_EvaluacionPropuesta_Slide_diapositivas_titulos</w:t>
      </w:r>
    </w:p>
  </w:comment>
  <w:comment w:id="18" w:author="GIOVANNA ANDREA ESCOBAR OSPINA" w:date="2022-11-04T15:34:00Z" w:initials="">
    <w:p w14:paraId="00000203" w14:textId="77777777" w:rsidR="00CA6012" w:rsidRDefault="00CA6012">
      <w:pPr>
        <w:widowControl w:val="0"/>
        <w:pBdr>
          <w:top w:val="nil"/>
          <w:left w:val="nil"/>
          <w:bottom w:val="nil"/>
          <w:right w:val="nil"/>
          <w:between w:val="nil"/>
        </w:pBdr>
        <w:spacing w:line="240" w:lineRule="auto"/>
        <w:rPr>
          <w:color w:val="000000"/>
        </w:rPr>
      </w:pPr>
      <w:r>
        <w:rPr>
          <w:color w:val="000000"/>
        </w:rPr>
        <w:t>Equipo de Producción, por favor acompañar la imagen con Cajón texto color</w:t>
      </w:r>
    </w:p>
  </w:comment>
  <w:comment w:id="19" w:author="GIOVANNA ANDREA ESCOBAR OSPINA" w:date="2022-11-04T15:34:00Z" w:initials="">
    <w:p w14:paraId="00000204" w14:textId="77777777" w:rsidR="00CA6012" w:rsidRDefault="00CA6012">
      <w:pPr>
        <w:widowControl w:val="0"/>
        <w:pBdr>
          <w:top w:val="nil"/>
          <w:left w:val="nil"/>
          <w:bottom w:val="nil"/>
          <w:right w:val="nil"/>
          <w:between w:val="nil"/>
        </w:pBdr>
        <w:spacing w:line="240" w:lineRule="auto"/>
        <w:rPr>
          <w:color w:val="000000"/>
        </w:rPr>
      </w:pPr>
      <w:r>
        <w:rPr>
          <w:color w:val="000000"/>
        </w:rPr>
        <w:t>Imagen sugerida tomada de https://img.freepik.com/vector-gratis/ilustracion-concepto-revision-codigo_114360-6604.jpg?w=740&amp;t=st=1667590425~exp=1667591025~hmac=3098ae30530f493ed17cee885e5f63861194e3780e964b2334f0b12db347bb45</w:t>
      </w:r>
    </w:p>
  </w:comment>
  <w:comment w:id="20" w:author="Carolina Coca Salazar" w:date="2022-11-10T08:41:00Z" w:initials="CCS">
    <w:p w14:paraId="60C1808A" w14:textId="7180F2B8" w:rsidR="00CA6012" w:rsidRDefault="00CA6012">
      <w:pPr>
        <w:pStyle w:val="Textocomentario"/>
      </w:pPr>
      <w:r>
        <w:rPr>
          <w:rStyle w:val="Refdecomentario"/>
        </w:rPr>
        <w:annotationRef/>
      </w:r>
      <w:r w:rsidR="00F4013D">
        <w:t>Nota: continuar con la numeración, de acuerdo a lo planteado en este CF</w:t>
      </w:r>
    </w:p>
  </w:comment>
  <w:comment w:id="21" w:author="GIOVANNA ANDREA ESCOBAR OSPINA" w:date="2022-11-04T17:29:00Z" w:initials="">
    <w:p w14:paraId="000001FC" w14:textId="77777777" w:rsidR="00CA6012" w:rsidRDefault="00CA6012">
      <w:pPr>
        <w:widowControl w:val="0"/>
        <w:pBdr>
          <w:top w:val="nil"/>
          <w:left w:val="nil"/>
          <w:bottom w:val="nil"/>
          <w:right w:val="nil"/>
          <w:between w:val="nil"/>
        </w:pBdr>
        <w:spacing w:line="240" w:lineRule="auto"/>
        <w:rPr>
          <w:color w:val="000000"/>
        </w:rPr>
      </w:pPr>
      <w:r>
        <w:rPr>
          <w:color w:val="000000"/>
        </w:rPr>
        <w:t>Equipo de producción se relaciona el Anexo_CF07_Sintesis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1FB" w15:done="0"/>
  <w15:commentEx w15:paraId="000001F9" w15:done="0"/>
  <w15:commentEx w15:paraId="000001FF" w15:done="0"/>
  <w15:commentEx w15:paraId="125C9A9D" w15:done="0"/>
  <w15:commentEx w15:paraId="00000202" w15:done="0"/>
  <w15:commentEx w15:paraId="00000205" w15:done="0"/>
  <w15:commentEx w15:paraId="000001F7" w15:done="0"/>
  <w15:commentEx w15:paraId="00000200" w15:done="0"/>
  <w15:commentEx w15:paraId="000001F4" w15:done="0"/>
  <w15:commentEx w15:paraId="402CF309" w15:done="0"/>
  <w15:commentEx w15:paraId="00000206" w15:done="0"/>
  <w15:commentEx w15:paraId="000001FD" w15:done="0"/>
  <w15:commentEx w15:paraId="000001FE" w15:done="0"/>
  <w15:commentEx w15:paraId="000001F8" w15:done="0"/>
  <w15:commentEx w15:paraId="00000201" w15:done="0"/>
  <w15:commentEx w15:paraId="0000020A" w15:done="0"/>
  <w15:commentEx w15:paraId="000001FA" w15:done="0"/>
  <w15:commentEx w15:paraId="00000203" w15:done="0"/>
  <w15:commentEx w15:paraId="00000204" w15:done="0"/>
  <w15:commentEx w15:paraId="60C1808A" w15:done="0"/>
  <w15:commentEx w15:paraId="000001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1FB" w16cid:durableId="27173517"/>
  <w16cid:commentId w16cid:paraId="000001F9" w16cid:durableId="27173516"/>
  <w16cid:commentId w16cid:paraId="000001FF" w16cid:durableId="27173515"/>
  <w16cid:commentId w16cid:paraId="125C9A9D" w16cid:durableId="2717369C"/>
  <w16cid:commentId w16cid:paraId="00000202" w16cid:durableId="27173514"/>
  <w16cid:commentId w16cid:paraId="00000205" w16cid:durableId="27173513"/>
  <w16cid:commentId w16cid:paraId="000001F7" w16cid:durableId="27173512"/>
  <w16cid:commentId w16cid:paraId="00000200" w16cid:durableId="27173511"/>
  <w16cid:commentId w16cid:paraId="000001F4" w16cid:durableId="27173510"/>
  <w16cid:commentId w16cid:paraId="402CF309" w16cid:durableId="27173773"/>
  <w16cid:commentId w16cid:paraId="00000206" w16cid:durableId="2717350F"/>
  <w16cid:commentId w16cid:paraId="000001FD" w16cid:durableId="2717350E"/>
  <w16cid:commentId w16cid:paraId="000001FE" w16cid:durableId="2717350D"/>
  <w16cid:commentId w16cid:paraId="000001F8" w16cid:durableId="2717350C"/>
  <w16cid:commentId w16cid:paraId="00000201" w16cid:durableId="2717350B"/>
  <w16cid:commentId w16cid:paraId="0000020A" w16cid:durableId="2717350A"/>
  <w16cid:commentId w16cid:paraId="000001FA" w16cid:durableId="27173509"/>
  <w16cid:commentId w16cid:paraId="00000203" w16cid:durableId="27173508"/>
  <w16cid:commentId w16cid:paraId="00000204" w16cid:durableId="27173507"/>
  <w16cid:commentId w16cid:paraId="60C1808A" w16cid:durableId="271737D5"/>
  <w16cid:commentId w16cid:paraId="000001FC" w16cid:durableId="271735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75EAF" w14:textId="77777777" w:rsidR="00902450" w:rsidRDefault="00902450">
      <w:pPr>
        <w:spacing w:line="240" w:lineRule="auto"/>
      </w:pPr>
      <w:r>
        <w:separator/>
      </w:r>
    </w:p>
  </w:endnote>
  <w:endnote w:type="continuationSeparator" w:id="0">
    <w:p w14:paraId="25B99AC9" w14:textId="77777777" w:rsidR="00902450" w:rsidRDefault="00902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EF" w14:textId="77777777" w:rsidR="00CA6012" w:rsidRDefault="00CA6012">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F0" w14:textId="77777777" w:rsidR="00CA6012" w:rsidRDefault="00CA6012">
    <w:pPr>
      <w:spacing w:line="240" w:lineRule="auto"/>
      <w:ind w:left="-2" w:hanging="2"/>
      <w:jc w:val="right"/>
      <w:rPr>
        <w:rFonts w:ascii="Times New Roman" w:eastAsia="Times New Roman" w:hAnsi="Times New Roman" w:cs="Times New Roman"/>
        <w:sz w:val="24"/>
        <w:szCs w:val="24"/>
      </w:rPr>
    </w:pPr>
  </w:p>
  <w:p w14:paraId="000001F1" w14:textId="77777777" w:rsidR="00CA6012" w:rsidRDefault="00CA6012">
    <w:pPr>
      <w:spacing w:line="240" w:lineRule="auto"/>
      <w:rPr>
        <w:rFonts w:ascii="Times New Roman" w:eastAsia="Times New Roman" w:hAnsi="Times New Roman" w:cs="Times New Roman"/>
        <w:sz w:val="24"/>
        <w:szCs w:val="24"/>
      </w:rPr>
    </w:pPr>
  </w:p>
  <w:p w14:paraId="000001F2" w14:textId="77777777" w:rsidR="00CA6012" w:rsidRDefault="00CA6012">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F3" w14:textId="77777777" w:rsidR="00CA6012" w:rsidRDefault="00CA6012">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6E782" w14:textId="77777777" w:rsidR="00902450" w:rsidRDefault="00902450">
      <w:pPr>
        <w:spacing w:line="240" w:lineRule="auto"/>
      </w:pPr>
      <w:r>
        <w:separator/>
      </w:r>
    </w:p>
  </w:footnote>
  <w:footnote w:type="continuationSeparator" w:id="0">
    <w:p w14:paraId="61DAF6FE" w14:textId="77777777" w:rsidR="00902450" w:rsidRDefault="009024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ED" w14:textId="77777777" w:rsidR="00CA6012" w:rsidRDefault="00CA6012">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531FBABD" wp14:editId="034BCCF7">
          <wp:simplePos x="0" y="0"/>
          <wp:positionH relativeFrom="margin">
            <wp:align>center</wp:align>
          </wp:positionH>
          <wp:positionV relativeFrom="page">
            <wp:posOffset>276225</wp:posOffset>
          </wp:positionV>
          <wp:extent cx="629920" cy="588645"/>
          <wp:effectExtent l="0" t="0" r="0" b="0"/>
          <wp:wrapNone/>
          <wp:docPr id="1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EE" w14:textId="77777777" w:rsidR="00CA6012" w:rsidRDefault="00CA6012">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4250"/>
    <w:multiLevelType w:val="multilevel"/>
    <w:tmpl w:val="69F2EB2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767F21"/>
    <w:multiLevelType w:val="multilevel"/>
    <w:tmpl w:val="C1020A7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2025667A"/>
    <w:multiLevelType w:val="multilevel"/>
    <w:tmpl w:val="2CB0CB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a Coca Salazar">
    <w15:presenceInfo w15:providerId="Windows Live" w15:userId="f1865f83afa85c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926"/>
    <w:rsid w:val="00364926"/>
    <w:rsid w:val="005173FB"/>
    <w:rsid w:val="0077636B"/>
    <w:rsid w:val="007F0FD4"/>
    <w:rsid w:val="00902450"/>
    <w:rsid w:val="00B36523"/>
    <w:rsid w:val="00CA6012"/>
    <w:rsid w:val="00F4013D"/>
    <w:rsid w:val="00F95F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141B"/>
  <w15:docId w15:val="{C9838036-4E88-4F0E-ABFE-7D3D3E31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3"/>
    <w:tblPr>
      <w:tblStyleRowBandSize w:val="1"/>
      <w:tblStyleColBandSize w:val="1"/>
      <w:tblCellMar>
        <w:left w:w="70" w:type="dxa"/>
        <w:right w:w="70" w:type="dxa"/>
      </w:tblCellMar>
    </w:tblPr>
  </w:style>
  <w:style w:type="table" w:customStyle="1" w:styleId="a7">
    <w:basedOn w:val="TableNormal3"/>
    <w:tblPr>
      <w:tblStyleRowBandSize w:val="1"/>
      <w:tblStyleColBandSize w:val="1"/>
      <w:tblCellMar>
        <w:top w:w="15" w:type="dxa"/>
        <w:left w:w="15" w:type="dxa"/>
        <w:bottom w:w="15" w:type="dxa"/>
        <w:right w:w="15" w:type="dxa"/>
      </w:tblCellMar>
    </w:tblPr>
  </w:style>
  <w:style w:type="table" w:customStyle="1" w:styleId="a8">
    <w:basedOn w:val="TableNormal3"/>
    <w:tblPr>
      <w:tblStyleRowBandSize w:val="1"/>
      <w:tblStyleColBandSize w:val="1"/>
      <w:tblCellMar>
        <w:top w:w="15" w:type="dxa"/>
        <w:left w:w="15" w:type="dxa"/>
        <w:bottom w:w="15" w:type="dxa"/>
        <w:right w:w="15" w:type="dxa"/>
      </w:tblCellMar>
    </w:tblPr>
  </w:style>
  <w:style w:type="table" w:customStyle="1" w:styleId="a9">
    <w:basedOn w:val="TableNormal3"/>
    <w:tblPr>
      <w:tblStyleRowBandSize w:val="1"/>
      <w:tblStyleColBandSize w:val="1"/>
      <w:tblCellMar>
        <w:left w:w="115" w:type="dxa"/>
        <w:right w:w="115" w:type="dxa"/>
      </w:tblCellMar>
    </w:tblPr>
  </w:style>
  <w:style w:type="table" w:customStyle="1" w:styleId="aa">
    <w:basedOn w:val="TableNormal3"/>
    <w:tblPr>
      <w:tblStyleRowBandSize w:val="1"/>
      <w:tblStyleColBandSize w:val="1"/>
      <w:tblCellMar>
        <w:left w:w="115" w:type="dxa"/>
        <w:right w:w="115" w:type="dxa"/>
      </w:tblCellMar>
    </w:tblPr>
  </w:style>
  <w:style w:type="table" w:customStyle="1" w:styleId="ab">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7C4702"/>
    <w:rPr>
      <w:color w:val="605E5C"/>
      <w:shd w:val="clear" w:color="auto" w:fill="E1DFDD"/>
    </w:rPr>
  </w:style>
  <w:style w:type="character" w:customStyle="1" w:styleId="apple-tab-span">
    <w:name w:val="apple-tab-span"/>
    <w:basedOn w:val="Fuentedeprrafopredeter"/>
    <w:rsid w:val="00987CB2"/>
  </w:style>
  <w:style w:type="table" w:customStyle="1" w:styleId="a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B66DAA"/>
    <w:rPr>
      <w:b/>
      <w:bCs/>
    </w:rPr>
  </w:style>
  <w:style w:type="paragraph" w:styleId="Sinespaciado">
    <w:name w:val="No Spacing"/>
    <w:uiPriority w:val="1"/>
    <w:qFormat/>
    <w:rsid w:val="00B66DAA"/>
    <w:pPr>
      <w:spacing w:line="240" w:lineRule="auto"/>
    </w:pPr>
  </w:style>
  <w:style w:type="character" w:styleId="nfasissutil">
    <w:name w:val="Subtle Emphasis"/>
    <w:basedOn w:val="Fuentedeprrafopredeter"/>
    <w:uiPriority w:val="19"/>
    <w:qFormat/>
    <w:rsid w:val="00B66DAA"/>
    <w:rPr>
      <w:i/>
      <w:iCs/>
      <w:color w:val="404040" w:themeColor="text1" w:themeTint="BF"/>
    </w:rPr>
  </w:style>
  <w:style w:type="character" w:styleId="nfasis">
    <w:name w:val="Emphasis"/>
    <w:basedOn w:val="Fuentedeprrafopredeter"/>
    <w:uiPriority w:val="20"/>
    <w:qFormat/>
    <w:rsid w:val="00F36B4E"/>
    <w:rPr>
      <w:i/>
      <w:iCs/>
    </w:rPr>
  </w:style>
  <w:style w:type="table" w:customStyle="1" w:styleId="a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1"/>
    <w:tblPr>
      <w:tblStyleRowBandSize w:val="1"/>
      <w:tblStyleColBandSize w:val="1"/>
      <w:tblCellMar>
        <w:top w:w="15" w:type="dxa"/>
        <w:left w:w="15" w:type="dxa"/>
        <w:bottom w:w="15" w:type="dxa"/>
        <w:right w:w="15" w:type="dxa"/>
      </w:tblCellMar>
    </w:tblPr>
  </w:style>
  <w:style w:type="table" w:customStyle="1" w:styleId="a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0"/>
    <w:tblPr>
      <w:tblStyleRowBandSize w:val="1"/>
      <w:tblStyleColBandSize w:val="1"/>
      <w:tblCellMar>
        <w:left w:w="115" w:type="dxa"/>
        <w:right w:w="115" w:type="dxa"/>
      </w:tblCellMar>
    </w:tblPr>
  </w:style>
  <w:style w:type="table" w:customStyle="1" w:styleId="a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cisecurity.org/cis-benchmarks/" TargetMode="External"/><Relationship Id="rId26" Type="http://schemas.openxmlformats.org/officeDocument/2006/relationships/hyperlink" Target="https://www.funcionpublica.gov.co/eva/gestornormativo/norma_pdf.php?i=49981" TargetMode="External"/><Relationship Id="rId39" Type="http://schemas.openxmlformats.org/officeDocument/2006/relationships/hyperlink" Target="https://normaiso27001.es/fase-8-auditoria-interna-segun-iso-27001/" TargetMode="External"/><Relationship Id="rId21" Type="http://schemas.openxmlformats.org/officeDocument/2006/relationships/hyperlink" Target="https://www.mintic.gov.co/arquitecturati/630/articles-9011_documento.pdf" TargetMode="External"/><Relationship Id="rId34" Type="http://schemas.openxmlformats.org/officeDocument/2006/relationships/hyperlink" Target="https://www.cisecurity.org/cis-benchmarks/" TargetMode="External"/><Relationship Id="rId42" Type="http://schemas.openxmlformats.org/officeDocument/2006/relationships/hyperlink" Target="https://docs.microsoft.com/es-es/windows/security/identity-protection/access-control/active-directory-accounts" TargetMode="External"/><Relationship Id="rId47" Type="http://schemas.openxmlformats.org/officeDocument/2006/relationships/hyperlink" Target="https://mintic.gov.co/arquitecturati/630/articles-9277_recurso_pdf.pdf" TargetMode="External"/><Relationship Id="rId50" Type="http://schemas.openxmlformats.org/officeDocument/2006/relationships/hyperlink" Target="http://190.57.147.202:90/jspui/bitstream/123456789/650/1/Comunicacion_oral_y_escrita.pdf" TargetMode="External"/><Relationship Id="rId55" Type="http://schemas.openxmlformats.org/officeDocument/2006/relationships/hyperlink" Target="https://drive.google.com/drive/u/1/folders/1UiJvaklSCICR4BaQ7ga_q04JFa53h_u_" TargetMode="External"/><Relationship Id="rId63"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intic.gov.co/arquitecturati/630/articles-9277_recurso_pdf.pdf" TargetMode="External"/><Relationship Id="rId29" Type="http://schemas.openxmlformats.org/officeDocument/2006/relationships/hyperlink" Target="https://alinuxaday.wordpress.com/2016/01/19/almacenamiento-introduccion-y-terminologia" TargetMode="External"/><Relationship Id="rId11" Type="http://schemas.openxmlformats.org/officeDocument/2006/relationships/image" Target="media/image1.png"/><Relationship Id="rId24" Type="http://schemas.openxmlformats.org/officeDocument/2006/relationships/hyperlink" Target="http://www.oas.org/es/sla/ddi/docs/Gu%C3%ADa%20para%20clientes%20que%20contraten%20servicios%20de%20Cloud%20Computing%20-%20AGPD.pdf" TargetMode="External"/><Relationship Id="rId32" Type="http://schemas.openxmlformats.org/officeDocument/2006/relationships/hyperlink" Target="https://www.profesionalreview.com/2018/12/15/active-directory/" TargetMode="External"/><Relationship Id="rId37" Type="http://schemas.openxmlformats.org/officeDocument/2006/relationships/hyperlink" Target="https://tienda.icontec.org/gp-tecnologias-de-la-informacion-tecnicas-de-seguridad-directrices-para-ciberseguridad-gtc-iso-iec27032-2020.html" TargetMode="External"/><Relationship Id="rId40" Type="http://schemas.openxmlformats.org/officeDocument/2006/relationships/hyperlink" Target="https://e-collection-icontec-org.bdigital.sena.edu.co/normavw.aspx?ID=75245" TargetMode="External"/><Relationship Id="rId45" Type="http://schemas.openxmlformats.org/officeDocument/2006/relationships/hyperlink" Target="https://mintic.gov.co/gestionti/615/articles-5482_G12_Seguridad_Nube.pdf" TargetMode="External"/><Relationship Id="rId53" Type="http://schemas.openxmlformats.org/officeDocument/2006/relationships/hyperlink" Target="https://www.tecnologia-informatica.com/que-es-raid-los-niveles-de-raid" TargetMode="External"/><Relationship Id="rId58"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customXml" Target="../customXml/item2.xml"/><Relationship Id="rId19" Type="http://schemas.openxmlformats.org/officeDocument/2006/relationships/hyperlink" Target="https://www.cisecurity.org/cis-benchmarks/" TargetMode="External"/><Relationship Id="rId14" Type="http://schemas.openxmlformats.org/officeDocument/2006/relationships/image" Target="media/image4.jpg"/><Relationship Id="rId22" Type="http://schemas.openxmlformats.org/officeDocument/2006/relationships/hyperlink" Target="https://www.mintic.gov.co/arquitecturati/630/articles-9011_documento.pdf" TargetMode="External"/><Relationship Id="rId27" Type="http://schemas.openxmlformats.org/officeDocument/2006/relationships/hyperlink" Target="https://comparecloud.in/" TargetMode="External"/><Relationship Id="rId30" Type="http://schemas.openxmlformats.org/officeDocument/2006/relationships/hyperlink" Target="https://allcode.com/cloud-providers/" TargetMode="External"/><Relationship Id="rId35" Type="http://schemas.openxmlformats.org/officeDocument/2006/relationships/hyperlink" Target="https://e-collection-icontec-org.bdigital.sena.edu.co/normavw.aspx?ID=311" TargetMode="External"/><Relationship Id="rId43" Type="http://schemas.openxmlformats.org/officeDocument/2006/relationships/hyperlink" Target="https://docs.microsoft.com/es-es/security/benchmark/azure/baselines/aad-security-baseline?toc=/azure/active-directory/fundamentals/toc.json" TargetMode="External"/><Relationship Id="rId48" Type="http://schemas.openxmlformats.org/officeDocument/2006/relationships/hyperlink" Target="https://rdr-it.com/es/active-directory-relacion-de-confianza-entre-dos-bosques-dominios/" TargetMode="External"/><Relationship Id="rId56" Type="http://schemas.openxmlformats.org/officeDocument/2006/relationships/header" Target="header1.xml"/><Relationship Id="rId8" Type="http://schemas.openxmlformats.org/officeDocument/2006/relationships/comments" Target="comments.xml"/><Relationship Id="rId51" Type="http://schemas.openxmlformats.org/officeDocument/2006/relationships/hyperlink" Target="https://www.oas.org/dsd/publications/Unit/oea15s/ch09.htm" TargetMode="External"/><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hyperlink" Target="https://mintic.gov.co/arquitecturati/630/articles-9277_recurso_pdf.pdf" TargetMode="External"/><Relationship Id="rId25" Type="http://schemas.openxmlformats.org/officeDocument/2006/relationships/hyperlink" Target="https://www.funcionpublica.gov.co/eva/gestornormativo/norma_pdf.php?i=49981" TargetMode="External"/><Relationship Id="rId33" Type="http://schemas.openxmlformats.org/officeDocument/2006/relationships/hyperlink" Target="https://www.claranet.es/blog/6-enfoques-para-afrontar-la-migracion-a-la-nube" TargetMode="External"/><Relationship Id="rId38" Type="http://schemas.openxmlformats.org/officeDocument/2006/relationships/hyperlink" Target="https://normaiso27001.es/evaluacion-del-desempeno-en-iso-27001/" TargetMode="External"/><Relationship Id="rId46" Type="http://schemas.openxmlformats.org/officeDocument/2006/relationships/hyperlink" Target="https://www.mintic.gov.co/gestionti/615/articles-5482_G15_Auditor%C3%ADa.pdf" TargetMode="External"/><Relationship Id="rId59" Type="http://schemas.microsoft.com/office/2011/relationships/people" Target="people.xml"/><Relationship Id="rId20" Type="http://schemas.openxmlformats.org/officeDocument/2006/relationships/hyperlink" Target="https://mintic.gov.co/gestionti/615/articles-5482_G12_Seguridad_Nube.pdf" TargetMode="External"/><Relationship Id="rId41" Type="http://schemas.openxmlformats.org/officeDocument/2006/relationships/hyperlink" Target="https://www.iso.org/standard/54534.html" TargetMode="External"/><Relationship Id="rId54" Type="http://schemas.openxmlformats.org/officeDocument/2006/relationships/hyperlink" Target="https://www.virtualizamos.es/que-tecnologia-de-almacenamiento-elijo-fibre-channel-iscsi-o-nas" TargetMode="External"/><Relationship Id="rId62"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www.oas.org/es/sla/ddi/docs/Gu%C3%ADa%20para%20clientes%20que%20contraten%20servicios%20de%20Cloud%20Computing%20-%20AGPD.pdf" TargetMode="External"/><Relationship Id="rId28" Type="http://schemas.openxmlformats.org/officeDocument/2006/relationships/hyperlink" Target="https://comparecloud.in/" TargetMode="External"/><Relationship Id="rId36" Type="http://schemas.openxmlformats.org/officeDocument/2006/relationships/hyperlink" Target="https://www.avancejuridico.com/docpdf/NORMA_TECNICA_20000-02.pdf" TargetMode="External"/><Relationship Id="rId49" Type="http://schemas.openxmlformats.org/officeDocument/2006/relationships/hyperlink" Target="https://www.giac.org/paper/gsec/3292/seguridad-con-el-directorio-activo-politicas-de-grupo/105441" TargetMode="External"/><Relationship Id="rId57" Type="http://schemas.openxmlformats.org/officeDocument/2006/relationships/footer" Target="footer1.xml"/><Relationship Id="rId10" Type="http://schemas.microsoft.com/office/2016/09/relationships/commentsIds" Target="commentsIds.xml"/><Relationship Id="rId31" Type="http://schemas.openxmlformats.org/officeDocument/2006/relationships/hyperlink" Target="https://aws.amazon.com/es/directoryservice/?nc=sn&amp;loc=1" TargetMode="External"/><Relationship Id="rId44" Type="http://schemas.openxmlformats.org/officeDocument/2006/relationships/hyperlink" Target="https://docs.microsoft.com/es-es/windows-server/identity/ad-fs/deployment/set-up-geographic-redundancy-with-sql-server-replication" TargetMode="External"/><Relationship Id="rId52" Type="http://schemas.openxmlformats.org/officeDocument/2006/relationships/hyperlink" Target="https://www.southsecurity.org/resources/SouthSecurity-CIS_Mapeo_de_Controles.pdf" TargetMode="External"/><Relationship Id="rId60"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9WoOwcxRRu2C70Sry9nvL2OdWg==">AMUW2mUNgcdIezBjaZ1+dm5r/AsD1diVVOls2Vl72HQz290WQw/oI9vju5tUu+13Uoa1JEg6P+gHOani1eL9arMv/cp1887AovFyYINzcGpJ937COQDnx5GFJmK8wMtpp/6fxkN4UGf8tN6uvrAqVg1bsC3mTyKvDpXauBUA88wAnAt0ewUhHjYDuUvz/dzlVzfLEEFSO079I0C1S3iORSG9nardetLPnQ3OUV0Au3rLWbInXDVcyThwUAv9pkQcXwotOQmjeu+r/CNJhPQRGJQrxnAoQM+tBwFIVYcMoM6rviHMO5u1ngtRgXib1Gxv0IHZFfOY/IQgWZ1OgzX+mO0187SNqib86/qwdggKFblI1k0woFd2oj5Ut8GMkpxZSxvUar7vLPdKdMVNTViizv+FBoQSbzGQl9awBmb/WQWLgEyDLsEVjVlv7zdKU7wYZgCeuU4jsPgptSsw/2bloTsw0YGIihF4rAPKs3qVlcNQqk8QPrsJEzIV2LYmKXbSVEHxt1Zz1a16P4H/Q/p1yGlmYsQOJsDeUQnB9hElLMojlVoT630K0orzxviQAvBenMm+xEoQo1OdYe1qdh+/+D7rUkbNVWzhLI7VafikuzAWlISDTGkzEDm9II94HZPvk3IYq7NRTOIyaajEqdHFO6RJz4iGYvYFsUd0cex1da9Sj7OFkxkokS6olLvSO3xyh1ml1b8uEkZsstCJvBLaBk49NgVL2rLHOu+GNg0cQF4RpDRZkfmFZkjMojUCxccyE67x1P1uD7e7d9eUxN8nRypCM1qXm5JXhuLmRODWhNbYkLsFVrj0D+lTLhQD7+N2cx+XvJK783EggvEkX6vMWcvMlLgOBCbVO9VISVsLC60bmj2NrcDGEgCfswqpXVc3tpjwVZNVCvh064Uq2+p5TMGjfhvrxInhlyvO5mWi2Aup6vIwKNfx7P/gdWDmjmioh6EPL5fflfPsY3klpkIkH2jNXmPaTiO1C8+dujJUOnN+g0XydJwrAmayQBumAmkGOQeptJKG/ZBZO1AcZ3p5SzcZnH+c6/lpbnY/pHolv1OJh9pPFvEt+zYlOqxyF2xizdffUHP6hmrpxP2xMKUwq3ILZXmRaKtCfa4F1+8r6Rdx/I5cXuu/fy/Bruburce1FR5eJHCVfnkRij3L91vs8goheSsDqHPfg+YH5sZmFSKeBVU2IJ8huy2E+084Ne8PlwEaViwtC6dx1oaixfkKFIfle4VaczVEV5SKXQJEOrXvD9Fvs1a+l2ceEJ42T6KCDf+PuNOZNXLCBlCMc6KBR2zozsRfMu+nZnSy/3kDEyEPoJ+5pXMgMV5Oj4fnJMB6U4wNbWjES9kcjU4cjgJ7l0u/gd8fNQBhbMGC1/+E/Pi1X0jps47FJ3WhcoZyCZi1vDDmvrF1GM39ZMHqPZdkyV2PuMYUElYdTlsIBGV4X3qC30gn0ON3ck9mL5yovh56mWkOd56FnIFPt5gkpIXl7SOMavRY1TWTCF4SXqwDie8QDcPUDvG9mLY9AgU0prOZpY/3jW57JGy+1c7WcrNUBhXNK+4br0h9CeL3/cBlhU69SD1HQ7rJFMU2KaOsIoAoy6MITHy12ReVSAESqjCNasJMk6KFtAHLoGeqa/lX+/4eTWaB43PMpPwVNimfNAfCxGekgPnNyiDB8Z8OhPPWsRXjREz++HAYC8149HR9fJunOTIG5DhZ1U+50vAxuniy1sXb68SUXCP4m/lSEhgGtnenQxEVHPdBaP4jfkR6oRaQVIJ/Ah+wDXNllny+vpaGwv1QLTjRjGVHbbjOk6C++s2ddlJ+CP5FFz30l4OdTICTvNk620XNc3HlV4pWC36iT/ITAW5Yzc2FctUVFJbVkd3nHpWFmSYIQvYF1yFAwzDvYKKQFFy4LhoNss3jCdUsUFV/7kw79o+/H/3w90LpiETpHB3A0PV+Ply1b7owNKuurJOMJrI/isBYsk1+OpD1hYfo6gEVmWQpokBI8bgjjry19ZdM001s/1KTqCPpzu0oMVbCmudtwjEt1epcFhfX/oUTpBvFtiFm4SuSSa5dBs3TGogm0mTNIwda7t6aD8XW/HXKXmDzYFsCu0zrCauSm5RDL6ZkoL80qi7wKpu3G2I/L7Vz5vAcaqKX9RcNrmTBNQxUqAd5L96lwhBlkdzwyLNTpEmiUy4/dkcigXvExf0ZMTPqcKDWzAsLaKn6p8pm0rUWa47j0gv8KFJ3RAZbvncFNk78lO6F1zDxC+WwrHP/yVQitIOimtaRaZrQaEb5dAeiiSqvzCjFmmt0w9i9IvQK9TiFpnOB5IljPUv1nPabDaDl0XPIrgatdJDbPm1i9qz4ZDZ2s+Um31gCYhx1wUjC4tDIBElJ8TZPrEY4QNRYHMF9p71SfqarUFYTM/HjWHJEorX5CxZ4joEvo5PP10W4VeDYBofU+lhB/X7l1MWp2A2oJkIarcuXJ2UwSYmUnI15PqVrksF2wepnbcBkOp6NU6QZteic0a3r3FnpysU3x3AJ+pQlmJ1Q58ET0uaR8PM3pHL1DYyEkuyLR67ocu+DH5bbaEF8xYbkUNNqwAHCIZUZMeeUO8s4/+E1R2I9xhmtMfR23TChysyF23wl+hXcwie92RE0TH2ontNjW78aA2oQNQrYn1KFyQWgF9uW5seulutVfTKOWRXu8WRetM9FgSwXeO6a9qW9tVzrH0k62nW21OHu7Mg1qdW3r+ko77IxmSorPDYTnL3b2ZyVl8O+vsMRd/x9xmufFf1eqAocCWisVxCysMib7bGhZGw15yM3jQybYPcMOLVWrzU1pSq4iI1t+/JPKZY8XwYLWVS+a8kiz5lH/uJju93IiHUOMo0imQQsqDjquEoPFp0SulLkiTCmMADVMeFFrmDo0aNdb01Fk1M4cXoHTJh4eIwxU9e5G8C+RuoZFdWZYTpAEFw9vFUhXstbNMuNv/ilwYzzOl5pUieHZglqQ5C0xXEjMRb7PjIPKUYYh41u/C1pB3Zip9CK/DZ0dJnDZ4oKUNJIbUHWI8DqAstCuHx+6lg0Aj0BqaQlDpoFpVobRgXBKfLiAFUBQHIG7gt04gZdZuFo2eoNtWEKZfjm3qfgSxvBxqlrsxWrde+nH+XZURQcLBe5yvd75EhzLQaxg6v8uiDgvkMALGB68Vx7Grjx3/esJ4uR0gyhnFYwUxZOWFU4LIHSJZ3h3Gky2nNdxPRp82ja8jJK/CopUE5efAcHQczkoahOIYa79e6LxntDucu4XoRKyLWGmb29i2JgdNO9q36FuhZyckr/ehjUA4d+tNPQj1fXRZcUrcRvFDExsYV7WqWO9akFKX2ueW0GWMWdXD/XML9ohFUR/Uds9keq63RgNQaketK3g54qr7dVkQEi1yLlT65NR1OtjwhV31brIPNzZsYF4mIAphXC7MxU8b4JwLfcfc2nLl2/AcvbUK+OKkr/trsFKgKjUijaKn9bPGY2jgE2MUoqYdN0esnb2vxePaPegvuNs5+7FnTr4gNd8WWATkhFzN8WujZSSvSwYd9E1qHqemxCMHBp5uA8sfM9qO5gSZOnx0zJ3i+lo7Em5uIEf22I5oPCvbitN/nz+z+6RlutR+CssULgPCBb0ycVMYdxKDokkxdqa0ryPc1vzmGvhuGpfR1HQeKdqr2wZg0xyqkFLwj/Ktq7biakD5NsUtMtfslXf0rkO6Jh+7f/l2XOrHTnbElhM5VdhOdq4mzpqIj3GZDWvx49fLAS8EcF2phMt+4rsuxt+QCJWd/8Wxz5ZB8L822KQDtaLUXlgdt/KRv1jEWsELTjgELGwUaHHDsE8EC5tT856aKqUXUuj6uGjsHT/4kvFZ296FVkPF/Nsk34mmeTg97NGm1pzQHdHjjIog7fYRmmL7co1mL4rq44yahr1Vo2juQgiUL6vDG1Ajk1MeA81WH7DYZ3H7GpMWklT5Qte6BZHyBBqDwOdoNC4HjfSQD+uUUuihMSqGF7uBpf1u7TKkEE6iFeXByfv2mDdQtNhnA+P99FnHo7bxMqkKmQvr+tQydTNwCxXVJ1ipsWgQQGZkbq28X+lsnqYFcDBWLiCLaUQv/7DOVxZF8+KMd1JES+gUV8vBUZ9WzA0ROZXIGoedGIEvR24PZnZYjhnenuXYiKx37820o0BIxh2c+QrS29su2caMvxI480gMKzMgHUbsAuKDq8SXwbOX5ZftbQ/kPQwUNtjgF2Tz5g/B7jC4XUU8rPgIGkBuvtH60qBjYjBodwNUGwgSDd8A1OGT0HdTiWDMOHqdvyLbfQ3BFkRdoKtkjLZ6nVnbSB90k7Xk56NlIfkDRjgygVTGjLNYNVKJg7vVvrpsmOyHL17MorqK8tM998OoQFjkJTBKpG2il0Dww82SzEcGX+2MxghzRX1KehTRXI4fX/ULJmE1mBfZkJbEAckZREEbbWbZB3RDcUU8zlZOFB1kmebqhDJdEYFpCBRP3GNDejaPQ/cfpOw2rhoxqtyA1AevEyRDQTlFBfKFMmrpMUvPiowXAJFE03GZc1FjpXa5hd5KortJ++7c4rMWQJiOQvYk4Z14ZhIRoyr1jOWEQ2ptAEUMH5VfyHHLWtyL4XD/vA0rh7P7t+zBJGgKWsOCh9ubwW1Ag6l6u4puTSHQjzlW/TG2ecpN5456z3213+MMkr/5JiAy45s/YNaaS2B8MBEQX+FvWKGes1pkpRE35L0+fEtrs1327HUiDGG2SpIJIDklZIGK7qMIbQj7SmA3JhGcPCPb/hVaEG+7U09bo0Du/fyTHk2XAbfDwi6zXuXVVfpJ7AyWk8Te1986Ast1klu6Jt8BWTCB2CR/caT1IfIBrRcpkURdiUOVXShiibRMJel7SaG2LELaVrl4EnJCjRGTdqjRaHZrHw42mvnBO2f1OnLuVQgCiNguA1YJoDzu93Rc5LQQw01sheSDCfYlcWVF6v9fi5fAMDIVZ2WN23Q6MZVuqD4d/dFNhQ/+SnzrkLiES5L7KdVijUY/FZguSW7OkE1HNrsWX9RN6T+ovSobm+Bs7UZIIy+vRT0DZIcFE4fwQ3D04uBV9GrNehR2nfXlApwTpNdkwOIX8moZ0m1rJGnBGAkr7UPuryFu/y84vBOrlNpoH/qTdGlpYbc4pZnD45YXesnY0g7Pfra43Sdm8IwXFYuWsY2EEr6NEVvzLmPCenLEyCFDeel3OG+HzjaZX1I0Vya8IBUaFYs0ZNM8FWE0uWbh4bHJdwnpgK31nSkBfDDBg+AhSJHCPypV1kYSTEQJukj5kxQR6wVNMhGP8nWxZ2sCnEDEbtkulAuMcVwY3d3t3fZkde370xmGjDbKy3Iu1dYchCrxzYybsqRR7TYV3pUh8IpzwZ8egU4KoXBQb5N3PXZgp6kPVs1CwzdWfRASX1cWw4LTIqfXlj6N3MNYSB/FHEOxWzEWGKNTNU/bkgBepHHdeTggcsc9XbdmZqWxlibQwqhh1RuW69kKZWfRTKRuqItHsdN+xANBNkO7tnB4yFMbhO1O3+nON54j9yEayJ5HlRHfTCE1+37WOfHYRhZCrDlbK6V0f+DdJPZd2imDNGsv19L6ooaN1G4+zvTEpQil9UZltzR1G1U0IBnKrgASySWYPBau7klDIkjId7rrTcrBwmSPTBp0p/QSbP2dEyO6/urDO2Ex4aDhsX5ALrw8AOUTIABS1Qk9CVjv62S8wXaIFH7mtrsHzthkp+pnlCIDsR/BM62VXdyNLnPWRCVVmtuidhEGgLjvkb7iAN5S/KvZBQ7zaTKfcAwojld03JouAPTMotyrZDXyeGjcjIRaVyGr3EcVlCQPkGSw/eczW4siCS2rYg1SvsG1cSxRfn3XsI7czhwcD9NobGMEdsU/7GH483iNE9b1rxA9DIdLS1were8Xp0kkDgvsGvMRmYmZGUFfsxjo+EXRb6LF+Z9muWJ6iyAiy6JRxOBMRaPbeijk++8k1MVTVRer41A3I0gaH428SfDMT80I9S29WMJGiU9vyokqORNPGZ3FJw/a3xZxvF2u9KvCGrIZituupYZg1pFJ2v5VGOXjxW1mWznFpberpDtW0/nw2e48nuAbYqVax3ghYgiJVnTDFSAWdmhZE2S3JcbkPvIgAAvYHfjcxkNWYXphIcvsnQuEwd1rzJcmHV7v0b4N9ORBE/Y0j4xfeoddqib9FRfas2wmsYIlNIUiYlV0UzdbcsUZVdMp4BE44XWlcLuySorRtyo4/qfr/OMu5I7tYTlANn2vvOE5DIKIm338dRBfoorHAhQEGA9epEtUrdMt5lvYvE5Vep+/yy6ESO/IWZUaMlSYW9riqjdidUZHd7Cwc9uRkpE195JM2ydivqCrqxOo+BZmEFIgf0W5lU1VylbGIEQlxeotBwi5SdcT4QEylvI4r9VLkS+dxflDQL62NQTK6W7kOIfPUklRgPKkq9ZAa8uYWV4Sz5pzrqRITENb6vhi8i6V4uA7SCR4RzE1G8L5AEOq3KasS/JHDIZPg7cQu9HdLIJ06tQ3eXgrNJ0sMuQcBN+4Ksz1GpGVSmaXivBvvlWjK7Xj6SXKe26HuoF9EpBlHeRI/YeTzDqtiGwpknb5ftnl+2rmUgLeaR2o/fF8XTcdoZbFzkF+tzbjnKUlJemd8K8S4AflN3uSwIQAIfjHNPC94akKvNBZTcPonwwshVUqewssm0WMvl/17shLRDxAoXzSQUCMRLE0usiJcamucJeVx9R6C+OONmNLwewxkx7R/gdZ7wIKqR2Pfnhzm4fLqZO62tTUFlnQ6/5L8w7kbBwfQjWewBVU66dsV/a5SrMyvfAQ/MrQzFvI4eTMd3WWNlLnlFmta3kFLr4z5pTlKrQoOPaBu7lEW1QLWg1AxH2qoTX1lZ0OCOw9JIDR6U932yHnHgK1JBMP1GPcj/F2lRFGMKJqGhU3UR49IX6yhlA0eNjG558oYh61PSQjOxIPu4tQ1YhLgrT2XLexIGupHa9OsJpcg9VRzTtSqZ2xjSg7rOk/70LKr/PSt0SVJ86l5miTBL7/Y4RxC53X2Q+tiVc+9S6MLZySonHvqobOa0L+V8MffJ76Y8YedgTRClsE3/e5i+wQu5SwtAedWKj2lrsUdCs+baeefFlT1qKszf6Ug1AVP30dl52YrTxkEbuuy9O8TXJK+QBJYRQFlrwaLXbaBPeVsVs0LPDWexOp6rVwlh3nJBu3F5+59sJa+hZwmoq2pmCkRbYy3vlgF/dRhX74mzldVrWZ5gvIpFK9AjhaRBUMYrqlpn7CASoinXkf0up5RdLIQJ1Vrx8FCT8LIWw9GgTwXGptfWlCRZNftZPm/OA4I2Ys2LY2OYqHKrcXD2B1IfjTIGrwszTFKNkNcSE88Ay808kS/bA/PmNwmkannTRB00nW0PLCbaDOsETzc3A1wO0IrQuI/97+86ic77hBxnmwKrae8kVOO/fPff4y2EzkCov2DhXFBhfUjXbHZJtnVIW2k45UnkeltqiXnKxRyYYj52XNuVcJuVFVEoSxMjtkqsF181LItU2f+dMSdh9rOSN0v94P4joOAba8w+9vpPv51EmC3Un4R1Wj91d9vUxlv2klMgCcpRqh7TkghXrkXpd2tO3Nlbjgll/g4ph61bwF0aM6yeiMHvV58lvMPNV2con5bHMEzBD7BZffzKztax4BuXTPe9VQidN25dRHpMhKuFGANxyHh2G3Qj/aqvw7bmJMuhhHEBMvZF9VcInvvuljCP1w6hygW4sNWPawggUEjM4iIO7xq4aWytH9GlcCaWEiJK9YCXyQhw2kXp+xuLlnc3r6ruVVKpqW/vF/tV4m/c4/sLsZW/8aIWRj+b7vg7/qchJk656Y4dYaYr50oZIuZtvaw8bSC0+kjEdJ9I5pJ5umV33mpPv5HL1nrdHTlJl62k5GyUnSrQWNVa/EBGaCbCFTSV7ot9qwTCcyCDjJ75448D/RTyPxvP612QLRMD19+0RRvTSa3j1C1CVr6cBIW6KmsCe+XaKDWIJPPrTikSjeMKa4/tD1CKdocKkaDeTHaowfdOk6ajEEAmk0N2LTtrOMJvL4uGynE459t+3VnOIcIT9oJJUo14Q77QxEIkgUrRW03bU1n2HJQ9pn6ytShYR7vXYoaESpHsvBGPvi/NovI3cGshhCPJQxlyZS0GL5yu6Dm/e4JNlzvnqi8XYUxeKDaak2PrnGvSrvox8OjSf1MQvUBKpmgFL8PbV6+CR79M/z9LG8+yGLmEiJDRSyghwhxJwEGk9t9Zm7KfG8lcy8kVgCofH5PElph0YcMfU7+7jOHzw9AeCETtEsqKECX8mchorCcN0ODROVBYsBJTkWU1hXF5FCF+5E3kXmNxPNjylOlN3d57q64w3PbWUmyoOV99Zbzzw6OCSQ5F31xVdIBVxY8Qih2qB+1U9S3mPmgHbzsnB+cL53Oqn2Jq4SJznOvm1f+8Mi07vPPb0wjCTHWawfWSqFe3NldFeOIxzGdtEu3NkbntPz5P0z1wHDUwrxuQF7p3GB4cpfAb6iwGgKH8fdEp8BuGGh8qka/oSOyhmkKpHMAlPkpaYZRwRcziFczcrMKQDvM8YVIIWUJZZcPeeI9tOyNBV4tTTBSfMPisG/pdinCqv4GmFQvs1GAJSMoUId5FOAXFau2Pn84y51ZDJ7t50S6PRR5RR45myd6BqqQhwN6RVAZ8oZqpC/nvK681SIrZfqyqY+IhOP/JESDteBZPhswuzZ9/gfjzWwnZTDAfCg0PSkCaFYPo+rffM16qrCPJl7UlTaThmO4qeefMprWR6/w8ZIBos4JoiwVGz3iP4Z96KR7nK561FrLN4ffpW8DvodZaiFpNMJDk/JoBw9tzC7sEsEFESsjyN8sEVT5VvRox0aYsHluRBHIpDtNCDv6fZ9ymK9CENv6jzVilY4l/ccaHucC7POP46vvkI7qgnaGht1Z2yJ34Ucl3MNdax3uyon4Arbgb+q7pI6liPjwODZGnPgf6TGABNjxqH4V3u4Qs3ffjzXBK9KmnQPCZSxWq/QS6D/8+CUldYc6Vkj0oKE2Iu9nwZJ9HTdqxzeigGbkyaNwtDLlHpRsrXjma/G5/d/WJF7xSyEFLwDKjqn32h0UX3uAid0YW0yggEHtupvSiFT8hCSkATUvSJmrfHDvLSwes7+w2ztK8AjasH0m8qn0yCl6nfXaAvqUqAocI1I594scKo77WBlA/euxBGHCH0v3v8npitZkgVfxw1mvoZi7UGu4E2CHxm6OZWHEjjFPVvTMt2GqNhr2jHzu/Esyx3AlWNPfyotCOAix1D4WrPAarj3CN13GbJL7KUIcxxqtrH/C06RSYGz6LkGheBETqurdHckvoeN/1jFfqglES8xWMBoqBkwPgmQ+LsJUqF0j3HqTzuiMf33yTZ1RoiAs5Zx4oLfIavdzJuzMP2g6utZ8YCh63fuygXALEYO/9ywFTq0Y5dQJBtaON4MVmBGnOeUMZ9KjFdwXL5fIRE6tahkzYqErAJDc0WMa+1Jfq0OYeDLkORcRKjjn3jFnZ5WIbNRHOUbikO7r9xCv0+vWCH+jvTd/7ktnK2BeuJQ78iap3IYa7NpkzdIRwNC0KrKiTcKeXInARXvqzQxi4qkTBA35ds3dUMXK4N9QIt/EDTZwnwtnN2+RYm/XN2MDtFYnJTPoFwaqe7X1zyhg3r7hFaRT0LwOFaz1BClLEqmk3rFqUZSjGFOglVzjh1PyGWY6Lfn2BHjn2TAXIyK7R25zm9xijOMW73N8L3FAjYSXSqTJgpedCe016duBriUXZ8TyC76yXv+nReAESq+d6wpFutqO1SL30I/FGpjVwKfnth/nNphLLvOWEQlFk/HKgKbV5MAGiwM0CqSiBbEfn9EyzQLM2sc9sVJVSZFPuXhlfzahrPXJzW3GEf9YJvz/2lTZh5U6p8h2d/HvFeMn2+a+7G5c5CxrlqMJTgWJoILpOgw9E7R00xrv/Oh5ssDsp98v3g9CXso4uTElTp/j0WPwpaV3H/C8U2fl2OfkYfUPnkph8yRpWJ9kNViE6oZ1iyE30kpiYnPT1Cj82okz9v9F8OaAHorbtiPe7CP6qYQnIVDxSarI5vsA/bTwexU9W0FCculxUHgzCbTncl6UIV+uMj/WdzWqlD6HjxkpTJgFUi3/9+MR1QRqySXXJsHP9Uv2fT6uSUYYtfngZZwgAfyLcMWVLDdDsEDph9RLpKCX59Wtmh+vmItLnNgGnm5XeBZvdBqfu0Q1aycVAWoqH9wCa9n01OYZYqeSExpxwIVhsF2xRqsDaKnQ4sV3fmcZJm7WmU8RbCIf6rgqCc9m+Y2Tdb82E4aCjr7V1b9mGfbm78ElwjVF+JSRlFgf+iDS2IilyNVA5UvbPM8SUcfupEn84Nx7pmS34rjg8QW9mWWU8gsjKMYQAIfCjptxiimpsfF+/bBg2crpNXY3firid1F9kzbF64idriaAJ2EPD0sAZMkSQjWN2OkgUS7CrvZtf9oQ2mmvfDUWiZ/YcF66+Wq3Ojl9Nfg1SBASFCWxEHH6NWd2w308DBp/6E/kfJgY3q8qn++p7u15taUd8nhE65CIgJ19Klcy9bGCepzv1LLVrWpGjcNSlni4TekN+Xgk1hHM8iD6665PCU54DiwCEq2lnMGsvNtyf0EvUAhYiDfsfjTLSZDt/UMMzvON2W+FlV+v8xer9mexIVPgZanikM8i2I8Zx0oOpxGWv6BS8129HEEOnEduuelZDwdfAW0VDW1glwxzupHUGf7F0nYyaNDiZjfM4lF2YuM7Ev2fa/a6Rbe+/Tz9Zz5fCYF9IJJilQ575zVX7fr6lOpHQal29+nJKMAE6fNcHRP6BrjY8rK7metHZNSzEZUa52MKwpxSBfsVPVU5VuYQqlHRVD1BTPFqYJPXtcQKOzz15bMW947LTEwfcqJGpZyU28UFzdHz3b00bN5P8N4cjSpEUxDgaJVHjaO6XFrZtqvGvVdf9YP+t0UlvZ/Op7H6mX0RBqgu1Npvbncke4EMatTNwBQVK85YGqzg0TpvYPLbykJGMF/tkIMaPCgJe3we5k8xyGrRegW1SuYgnCYh1xqFlehJRpu/4ERJWJCJ3p2M7QC7qabHZdO5q+Atx6HVp+KL5a7PMylPDxxYb8nC8A7HsXX3oO5iZQj4lZl3ofh8hV89NNmy+U2fduXLnVtHmRsx32ZG3phoP6lmkZQxaJVkQWfXdVTnpXvYDzE8n5oyMshrsjYyxemsYZH2rJuon0qxu1j0dw0lUgvxGOdd25D+foyDwgS3XKA4IQTF+8n0+j336o6HsZQ9OmOtSjbPbJrg5oNl/BBon0cejplcM/DsnH5flXo7vGkZXSV9tNj118Ga+1lzlW/cxe1MxgC+VXcuHsaRjZ3fPJZ06e1S6/YEGbct4THtWoakNO6OZBYI55TYtpZdmbmzJ+9/0IgYAb5U3kd573V0WfNO2No7aOhglAkOo/TfDT+3lrCw1Bc2LhpqQCq0qkCJYjSo0trcF1MAPdGMtwDYwCM3uKVrznTPl/eAkNDceAl0aThOC7Jh4sl8wEjx14K8ucea94dBvEu2i3X6YUnvD5fV8emQa2MIA7JlZLTBnbRdDcF/fSdH57LUJn5JLuZHaMhqzxY6yQArGH8B9GCfwm5jk8QiW35Ir1a5k8VTP78jLgm/libVFxg000ozLPLPWqNWR16y7aNNq4kPETsJM0xDWHNsEv0kZGiH68lFO77ayUkU+XriTpzE3qFy22eGdX9Xnc59iSu5VxkWYcuSgCw7yItFjsv0ZPlo0/mWdwqxwl1ADAfpMg4FYxnhFM4myHkScjRmB+QjjC3eN2u/6ycd1jETdTeSwRni8cW8MDdvJUq7JFF2nC853cf43Y/AhtCEO5RzsJ0y1NWNmh3pmtoTSOmS/n1H2urNNgzw9zXUrSm2bEXMSmBVfnsGZZmBL8cI0J0LuDSfu6rHqhejKBNT01uBPs3rp2S4Y2K1wieOALeVU6OwoCMeeFH2w9+8860l1tHUgvFCA4y/0eVDlwdh2KnpEj4wZOrRjzLMRuIQJsVwdZIlaB9EN+OJY6HigHtA3WEcbPua4FBB5aAOVk2dewWYW9EWW5pURTPG8Bc5nTkfqBcAltYLlfqMmjqL5K3TY+vgld/dy1F0u8YtivP0Vo6E6MHTFQ7W7/EbBDbDPWdcQUBVeqcH6he+Yy55GnNT609RdLKH+isVNlSkQ/p5IKymZmdK8zE0cRBTZjz5CNCC4OmvO4T9lClYzkj9vI5lNSbs09YYOPbkMFbK+akro8vDlO1QWoDnSOVBMONsLa7+daVU+ebl/C3vUVTBNy2DvUIigp5pkTbYaRwDkc84pRR3zIgPuKuiLeIZQC7iAmowNLBZrFKpchgvofxBeT22wJXWW7jbLlOyMpC78OmvuapGDkM2VAPLDPmQdPC1iKTMQFnoecv+JmKZbNkg/MO8ssPRwhotUs5g/1NIOtMXVPQ5wMir2QFiDhUF1EciSSoPT0FPvzQxYV3F3uiQ5O5sx/wFmxxDpUbnxhLMiGv7NlTLUN5O0nQQTH4v+re8nyLROSd4jRr+NAM/Y+13wJH/kpWyt3WYpK5eioZDihqzzpipYUh0ewe3zmBZE8l7OehiXjKgijlQ9qz9psJVw3Yf4flwlWvds27rYnmkMLUDh5d6A9qfs5jyFQ9JlOeTNxlKc61UKqygBF56uFCjoqzZZlDNtFwPiIZYD89LqEpftZpPLyW0z5W4er5QAHw/ybXRE1MTafbb/Q49DpVCa98v0t8XjDCZVa9thXdsqsqh9NvJUQQXRy6BwCjhOEAdATyj4i3b+dFR6x46YPgEMvUOofj9qK512+CyACvW11eVLPYw+OyUILw6Ac+MYNJwFRZIKABUZRnNX/gZ+7hc4oy1iFhCOaZF2pSkSusR6qMB9qfFv87ArZA0L53PzXKeXtlmREIjaHShoBMyOGBt6DZ7vjWQTvC5+LCH/HSklNO7rsmHPxFKoy7sM6hZowuePxPIw+xEJloET78NmtyYiuzW2MBMgXTRLZNO6k3zgtwJ+K05dA41ea+FXIVwi7RU5Fv46lKz0ZasiSC4xORQV41QkmR9vaJD1OxY2mHvZwpF4xlsgVgkg9n6YpOOLfIBuszKOtp63UHup/I+gWauEX2zYzwSvbWMJAzN+5n2qygwxbEFRQno2ip4zHbNuNTEkTeXJNRkb6WAtgyolm9Ws21t20PaFa/gfqmgh0O9ypoX7WSDz78SESsUo0aoQUgQakIpd0bLFFnekgYkgf0o1FRpru8wz5rpMbYePF9ulCTMotS3T1IiJbD/JAqR3BUA5Oa7M5YPu4XGJ6PiIYU4XcRcAl50TSZt+QV7j9gMVzO75ZZSCHMxsLJzkTSetJo2C/yq4ZlOmJlcD3eicwjB11iNgPvodMm2ym49YgstXzipOZoZnft3KAseE+dC92NLZdXoUcLVnRuIH5hAN1Wo6J3wORPrFXFg2TuJbvwxXrdN7lBL+DLF04WqVryWEBiFo5ic/McCMDlLLcwgqxqb2O4jeIPFZ2v2ZD4WUTR6e0dczROQecw3kWJEqL+O4RZ82xaNm5ttmNDvwgEcJJsifK9zuhXa7VkHkxA4Sdxj4PLvcbRb6IIF3CksBdfVWyzFjcYbJOaZvkTC2mHQ+kL8anBBr8LjSRsKrlp4tkbhrvTEj8E49kI7CT3CwfLahYL/JPB85ggz1RfE1xSr6+PklV2xCGblNRM7c3iElTkDju6eA6bMiScx6ckqKlJaLR4RX8Nm0r4Vy2Lhg7XHmwB6c9DdKIZFE5vx1dSVL633Bv91BRPBrCLvodiWK/oubQTlC05cKzhgKLJfiTt8Gbl4Nm28dch6IiqVARnLbz6wrJVyhB8FDRxGbuXmcTZzjP1AdIGtvBaBySX2/qSTDkqte0Z3v/6AyIZYUzCmP1lpZeHrJ5aIoVWnn6gv0smLBbtpWKVRBsbhK4bzXFjgpq/kJDXjrMEsyw+2cL1EYsPa/IgbHoOt5AW4wCm6RcDrY1mJi9GBSyYSr3ZmsjSRWcmq3EbYbSNfG7TJZCLTGJDAfxpQNfkY9okBpW1Ny+YQr+pHwooNwD6N722gG6m0Y/RUL7oR+Fs/ewWSh+pEW55aZh7umjs+jEoXogiC3NEqS4S5sVCmhZlKHnVDCBGS4D+MR6aaHsayJg3DniemJ7x3207a7BsowJQ4UeHNOR6tLrDC5w6PxG5j+6CGbUj1W2AAAcSqZVKTNjrIpK7mO/dDelhKczEwZdTJHaPe6k0Hv79MT5fcjv2dY7UOCr8rhiqMIrxQFBvyQ/MXW9//009/hLEZQ973oTaN2z4m2qladaAp+a9XvleX0791RQh/3PEeEx4+HXbzSjcElRN5XRoK9zztgZMVRi/bNoiABMD5I4ta5KiiNYV5Yf+8dtscnsiF2kk2GlHLubEC9dyUxSjUlhZK9rskHy6x6S+3TrV1P5DgRdhyoDqEFd4tK5QIkefkRkEXQOfOKhmkQSDyT30QFCoOVhhEp7jcI4C5xnKsC1EeR9TK2Xf/rpz2DBjWt9tZEKMljMBErIywpvD7VvG9AaUO69+XC+MdMjD5rubIorlQqyGoWPiVEA/DWIDsAfSOlwLxxVlEd2JI0BbD3gv37fy80AxrD06auQ9P89kXC8U7jMTbkHstJsAK4bdKr2Hxw048r0hEJvIsdttwMZbUJPXAxyKOSN1KCdQ76/hIx2Hwj3tnqOWmKCNp4q+jomDX4vpm2MpJ0bvwXIWFAxIQHFjiOW8ndHOjn1MXZy2ViKyLmFq82L916rGsPbuIZY/unNarOHaPn6oD8SB4sWVfzIiXzp5qF0VNM+sXi7hcGoK69JI8lc0NTBihl0LZ7Zo/H742lhVJZ/FxnkDJQ3E2JQ+CK/sdeMmZf506jaMk51Gj2WhEmKwup2rE3nWQA626QSDqi09rVMIUUVw48qdZD4sNZYclrGaRpbd1W2expR/8tgq7SAtZk4t0rNoVGZQh8SrK0wQi4xrt6CKg0qlRvJwaxdGkJHIk7tG81glIUqi7yrx1nx38b4FZTVCS9/UE9bXrDw3LQYYAkVNOrv6v/ZyOvwc7YiVxeP+JTJAtNmH2stj3hO3d87FQjYUQ9BLODO6JwrCNA+/KvtzADWS1WY0XocE3/WnlCZHO2gUrz+VjCYm34Cv89HF3FCaSDJnqnzzQvexfNXGVkyyMGsVrQHviUodLShHmZYIgOUdPnvsndSkLvRZRu0r9Neg0+RD1RkNzxrYB73Yf4bHX5WBCnG8QlWTd6Q9RbQ7p5r/0oE4us/+U42cHm/ldCM+2lgqFqsQnnaqoF/JCgsBIRMebSAX3WAP4bWz+a3R8hLuNh4YgAgLsxmiOD2rjYoS53NIwiStDnSgdVBBhSvz5oFuEYxruVQRYTo1UYg9/NL/Pws9qqzoIuxUwbfkUDdOtbCAQU7WkrD6CxVI7/Xyjq/PJMuOcnVtO3uqz/TxZOeRLohYt/ST7iw2XAeZg+l2pu+aRqGZEXUbBRs3iGzyyvnB0WG05NSPtyEOu6jvCoRtdxoPOzhzj38SmMeY/p1TYRRtFpMWzYExkRrPR5OEig7Qqf7ymLy1DwEl6VduDhvgYt4PrjNxrrkSVjThGnDARuapRD0LOLfTwNg7XhXDChVWzvQVHBVJJElMoZrkG8D2Nh6luFJzsZg0yMOSH9nWMcpS1apw8O3EleFupdPmJGbztC1v7JTtnMoM+3EJe7sHm5L8F4AxCgOfdRQEb48Etk6YQEBcm1ito0q92J6VFKc51WERSnWK0nuUPy4SrebeND3O4dU4eSJ/3BR39Y+LjPunvalmA2y4mgqwiKhl+hN+yla9RW/L10aKDNeueyEUG6aOAaPQn+I+vTNjSnaJzn3/ZIzTiy9BTM8YIFlOmiLWkLX6ydZ02WNFPSsc3pAi/1bUGZcxaV1ok9Rm2Clg8pt5CW0qH+ec6towo3SU5aHpp27+pbd+lNuMsUb5Ds2Wp62p1wnkCRlH6mPQ4P4UN+lawm6/o5hLvmNqfgAfvQJ/ZA99a9qbtHtGEqedwOpcPNG+rAwIb6grw1/rHJ7jfUBE7ff2XJNqZLCUkVWjqlA1l//NFx2z63ikWUIWMXwsrqSugFIZTDB0uARlydiuXmoZAgzjOBscHt6NXJp72IbbYlBpC/ck0vLBg8iz6UZEzbbYZeN5a2awxcTmmIEdXvNv4K2cEdDoBzMGm8W5iO2ZrZKrBmyHGaHG9ZU+IhWPMkjClSCle55HUN4GChskg0rFh59xNyVWR2JjSJrQAbREoqO8bURtZ+4oqX7rfQW3anRQ540EQTxxJhuIbbDZSrEbHWVjjxCiFM6OoL7acNjVrBAqwcyAahKK1Us6BOsHXRUkCf1uY/R8GE+eT7x4jNw9/iXJd9+z4ZF6LmpfFODBFpsYG/R+QjfkxqCCWnnahzPeQGsNaI0+6c6+DlCekBOXx91nXTkOjo19R0X2J0TI2I+PyOEvBLNJT/M71sPgnD2mz0Y4mQTIVs1ZKrYwcvAm61GJbf/nJOHafwDsyPEqInoklrq8EgYaAhY3v87UtTIZttS6ydpKZccvDdWj4kyq1PMdDVmbY8ERWju9Eh6q3QZGvkDbkO0Xmjt/LADC65voc6h/IQIBLIBQJOgDlbBVeMz3jBN+3eeAOmgnea/dQktIHuAYrA4L3SofSQSG6clfqIKlhkdYrziQJ3s7QkPHoDZ7s1zc9PKbmhxPXYeetJLNKwpTotC8PRIsntgAdNmIFWqPPTr8JGf8iGqrROVZl7OxAxDO9kZQrWylUWlEcz10pXd4VPQaVj6a3lXDE0gWCvoXUW+ADl9PZxEzR7IlmzX3dO2Zf4MP5FYepMg+0WZTxgKw4l6o51UjMiQQKrO/1TOrYqccvzvadc/rG3eVAG4VUUHykAehTDgFGgCH9CgLOCpRGEDUKzp3sJ9PzLL/WdLr61wjTiB5f4rcWuLOHNbF0Mwtjo/tLL4gMUnuug4ejnLubARB2QZ11MkZKz4v2WvJJ3Raf2/HA010uwA3tDLs8cr5kwh3HB5cQyl3vl1oQDkdGzmQrh+2un2vX48FDpgoh4bwkAaUqjRIjthdmq6R2N2gAKk7/PpJWQP7uIwDRvyWlfp2IclVRgxwgzoUrcXyRtPaUO1T+UtbkaoQ7rrmJw6HPRQ9eKb26BvJOwSLir/kfysAZGtzOvLjN1sWX//BpuI5LSI+mJEcGhbiJ9bAGuWlqqvsYbyNZN/R6w9Awl2yHcxuIxs6MTAqcXx+vPjkJmT++jb+BzbEAZJxSL51TKOr5RB+s8DmSGy6B787z3bt0KPUUZ2bSQOZBsK4iiSDYaOTjEmn3q7g1fMml6omvmV4TkMonAh5Idh6QvMwVYU5JGOoSvTuSDQex2YmnUK6UfYP9b0AyFNP5ObvKJDaLRcabzZlaeCRAAOX6caDjsyCbffaJbvQCvUHu3MpikPrARhxU5I5G9msMMxqVVeq4FJYPIZT0F7AwaHn5WDo7gWfYjZUSt99hFYUbmV3ncVPjECrpYANxtg6K2xt+YIndrmi+DK0+gdxBbCUnweUpihjsxF4vQM1T7UxmSpjWN1lQYCmC2FTuko16JvEcWfFCu+UgpqJ4My/cCGOPKAfk8r4JoIIwFYcBCXl/IJMTKyUASCL/bW8ZAU0TJfNtNPMqwGxUS1qQCol5IJvwTEWTl8m3UiXensQOlnvL5IpbvfbabH/t6Bsv3Do2t/sE6J25yNaab28V35ltSUZcuUfmIDOC/Nz5iyjgdu/te0USVYqOYP3BIBgQrq4GdV/50xXk3JEKWdgDD4DFc3/AE1JdSeVmo8eF/8v11SpntI4k+585t2gJDBRL/P7O2h8qybdCdxUyiE/3ITOn17IEFoiNLA3aGTUw5CeRX1IV7p99Mc8E/Nv2NK7WeDfnr2WeCZhdOV5Hnm1CkbnPO2fgsGjrDq4GkbMEdBCInYp/HTdo3xExdDoYKWwHAd/N18irNYqAI7SesIUmkjKTKd1rTa1vwP+RBm7Ql6Uvo6iqYjhi8qc4UYjFTkIUGVxXs735Z9+LuokpQOih+cMwI2ixvz6ywX0LnGaZWI1bGInuOT3QqwzcLjI20cAsMwcqD1lwNH0ZcWv5hKrIceUki6yLduhkkS0tgwLvn0fEj3iVOT3pZJ7bwA6EtTbmDx5aKphTBRNIrslovgjCxtLnvW21XkOjjFwTjHlz93laEmc8Jpk/WQEE8pkrScICAbn1cCkK2m3M/0nO/6REIKRMGpqs3lUj8PbwCEvCX5IqUDTkXK2OHOX7Vb/zPQBWbjSUT21jlsWzgJXg+d16gKo5e5xaB593zif0nCZ02uO03Zl00TKPM74wNrz7kxpUvEGPUgw6EyR469ScOe4OZslxZEzVLuBqKHDXyGMM/+Nz/pbbi9tNSvrK5MRXpILGmuDThTK7TaWPZYFiECEoOwxr9GuWPqU17dG8UBvjWNSZzf5DmlBU8PMV668tn76vSxuOWM20rnel/FWFhuj/wA23qMSHjh0Cl+bdLjqtcjJEq8yCVx6u0XlelcwnAdaa5eZpX59TPWMg1CC3uP0yu8IueEdv+hzZigK2koZzBedltHX7iwh7jfu0+Ucz9wmZYoA/Uhwus9edrZCCdluk7PjnzeVjAQSsQMWsLnPmxZY3P+lcvBe8Yaw+X2C38RlEL74VbGFmpPl9pH5Efl1Oa78ScUGrqL4XSJGf6HnEHMKZyDvPq9vmIDOVGd3rmONyXpYzxKk9jYtf32eRhLVs1PX5jRwwR9L2uMkOnvO+0/wckLh2zosrOOktLPiAXt7qyXLxx/CYzFvwHAfhGaScaV8VwYGNgFHjmsyhisTkF28jRd2bLD5vGoqdRScxPZ4ShLUwhtqGodoFIX/iSsIYatusPMpma8bekU38z1RSrzi/O/AN4uRJu2LehB4cOhq3o+1syWklppH34GnutTnozj93IqEKG5jvjH1EGXz8dKrDnmQAxfj/IdOiEJZZwsLWzfGCQRfsO1qB3T4aDtI8enBR48G29qfWorxcr7cnojK5Qh2035B+bY82X5kV/Baafzb8IiLd1mOgOHN9Vbk6SbOKbm3ubGD/YpimQxXkm1d3rQKgWXepe6SogXaEKhX+cx08UHlCLsi2hMJ+yNLxRcZLZBZF/bGvkj1LSPc9RdhiM+0f7SUShtyglc5HD+XygXwWMKwXuwE7gRjeZ+dtuulJD3uYmgyzGmlzCFxlPTdvjSOrU4etlddRz6/bWaJe+Hjw8axG3BLbwYnUKBsVYagGiQni+DcS+Wvabye7bJT5dWM1nfzmsAYf9cgkuri09YO7yolZlbtzHzSc62wpGhkjZyHxtUsldPuLR3FSlBoa2U+SaMxoj+cOSHV8Mfg/t1MY7dVn4sZS0Tdndu8yNHAxd+FM5w2GvD9wPYciXwDlLbOlBD1k5AiTr7pcA5quQHgLJZH4OHJOkIli4PFuvvdpWlFUUx4pleHodcDfDO+WF3Mh2RzSD7GPy8vGjx/sc9lj7YqCPGYsQuPsqNZZR5SM62/rsOWBtXFUk4Gc8miEWp/QVK3ror0gqNSTQzya5hWxt4Ya1KOeLYa+Z+YgmM1WcPBpoaoYBwWdhHxi74dtmocslQV8kRRszgfJOHcNKPSuxho+cmZh57v9DTRt+BaVVgwHsR/CippeDpJ0Zm9LY8Hubwa9RqldZMvscpX/OfvJ30Eh1NrZ8LUlbYzHPGYSPd+U3Y1XvtSrBChdH9zIEEA6MC6U0Wa7dn3mqvQt5AquIJ4L4CQuNRLZrlty8b3C80fRip4tWroV+6V2qEv6xTv1A5eFzUJ5hSaOL96Czy16eZFdxLB1tqyXy+50ivOtyGIaR1rGdkJuXol4k8qrc7sWCGvtGjtAZo1Abg4TOGKBdwserYE1JWC/5/9xFxa3kNfvoYtXJQF+uS5UgSbF0rxGQ5FpB1W9cIcJBUj0wK1z3oKE8EBTlccPscvF6BDoUocLU0YQymUMWE1CTdVMJAKnAmG5TE6CTTSpCHnToI/rGVL0+XVVwxPxftj/6KSfbNGBSkYE+tzhCak+UViJ71pQLYaRQ4Qngyy5ZruqpFUr2KWO2+WxNTAeOWDPzSpBgpLNx7yRAwqHoet42Vma8xhCBx/Qb5za+2u+ARj2/IHDAVGOIil3dCcVmnk4+TiVYLxaplTjRtAZE99M/SqiHvZXwuCz4uWJyTyjKgQoKR3Ym7rufdhpLERYueSbs9/od6xj3QYagxIGDOp8UdXYmwZcj45k7LYBqxbeF2HWazf9C4MujpkIurC3RRLWFZAqTfjBJn1vpZ5yQrYyAJSwOMpKFe/N4XHoCE19YQhsWtUoeGJrZPb51YxUhGW2HwG1TO9Y1dCKaskDI3LFMql9r0HAHVWaGBUBDnVVE1+wyV1y0yzLxqHc3dvIKqVW6p5RokrtJFUnxJUcOTeHjz/cE1IkXKw2LmmIJyW1yCguKSJl+uif0YqIPVrKJZmnSAxcCrXhKZJsX9uutHNsd9k06S8HKgGn8y2a26japm5mQfdJhP8/Q8uCvzxV5hbc1HkRX9pB7sAnj811LACVTuNlwfXAVPinWOWeHVKeBjKXvhkt770Qj1pd33Kn1e5cASBUhIiVeK0Nvg895cqwU5Ad5xmMXlSi6DDMdFaqZ7nfA5c+5zKmspWTnOJwGShsKyRKMdrU3dzNcpnlIDu1tztyezPBqF9KW4VTFH01ATUG/WUO/gIqyFUix3xJ21TMiS+Jz4jPC4HdCPrmkqGdlxJXE2L+7omHsHR5IbswLTlHkGXU/hiJthz52k8Ht0H4tEyzbaRR7DTKNBNqF6z/e+0wWflb/q0xRavbJ/vwHV5ce1tMZqct7sQW3Zl3Qku4sFzZDyRcDKdThkxOsfxjFgQQ1RGGLXTFJDIMSOLbRYe6OSJMMuXlsFWILS+zxtr7N5K98jbmqweFzcVddHtkd4gOl7QX/TTLhHn7X58Y81wcD79rvNlaPe+SCKLivTinob1yIYuveaxBCBIzAqLGhe+4eThbG03AxRfIZWU1u776W29a0Mja0MwZ0/Wlr2Dj9uiBHL9u7KEKZy+mW98CGTqxxdll82RXsgK4SbOQmFbYB9lngBUWBI5QvIbv3Cdc7i7k79USUS9YYxkfY6QiWGLCl4mIlZJords7bTgUFdF08nAakX8yNXBbBaariTpCi5H2qcnZFZSMLUy5dOAeTllX/DWlB8qlduBVUcch+vFwooYFng5SHmAjasYwIs78zIW1BaIwVuuZCvbzTVb9yzAZuodn5Khntmf7MHFUGX/A18WS5o6YXd8jU3koXMG/rtfZFeNRsjoaALKzQb0kl6XYYM598c91OsYfKnEftJ2GfTMQhZR8bSqu7Idi09EBVl1QrV92+ZfR6DxuBqz+quoH1C62EHn4L94PBLIkTAjFlsYSzbeDDcBM5UgfqRxEZcvd/NJa8UTctz2eIkOIEw6YOal3dPpeT/jKe7ArCNPvWJ14UkW4E+qwtsrvjv3On8ZTd2zU2aPwCq9ijw2uT0mPmi0YOO4fUj3CeUaNlUSu+O2gKBeTyOwZbP60GTXDh+yUAmDBxetlq4o2pEbsEpVKeLmhOVDGtfxBlbl6D9fVkW00Jb21GPKEIKvjMozJ6OeE0NVLGy/HPY0UfcAei8ZhJNqWE5eIt8QNkMt70qU+J5iq3fl0KXa/hX5xhRE5h+5sgHx713ynb5lAQlei4vK1P7rN5uRhHx1iJ+yqVUfsasZbcC5UTjI1AR71/nV6yBxML9TKzQKq4NedHBqaslslcLvtBwJXCFH1IMWVCwp0X+ZetGMz0FWBTKoB25H6nBYUo5nUQ2e7QIByzDfu3r5lfMaWe2KF2AOswpmDQ1QnOyX1/howtj/Ll1pzdTFCIIQQWKIAIxmJSP3xwtkYCE5rBTSMrCwizb8CIpziq1424H4NLXJ77tX0LBEp9VkJMQlc/sEfcKSYT/Kg1+aTnXtzZ5cQerktPdgrufRlNkp/PgbQl+5AJNGYGWiUKrR6fXMuMHJUN8CLf8CUayWweD/NHB+TpxJKeTtLESqjYstBU6cDCRKMQMa8VOV5sHJctCufeKXB/WX+NJfFfnhvBC/wsmN8vo30Krvuoi798k4OYaBKxqKNnbeJac1uP6UNr3waZOsCrCoN3iUby6stqzGuKnnbMSXYuatcJ+QdE/Li34Vr6L1ZfM/oF2RmKZjNKZBZjNJA4zjopUjRLNGyU0+q/T60tTFMxLyEueBcazT2PdjAG4FY1RGifqIq5EYVJ0fT2sq09giyJZVQF/ir7oUF7AtHuCAt4Xtcn2/+54VEbJT6kDsfwWuipFzqbNGK3vJrGtFpGpzyxxf0GGMwxNDqcpsHJYkYUiQ5LYlBotobrhht1V7UIDXshL4tKAXurxce2g1fQV4/YeBDj40fmwBATTZOal2x4wGi4x3xQUdHmMz30sboaDqqpy4ZmmbyfucUoJxYYAik6TD/Qyrd6VeQDampoiU1Ltv2bBc4FAiLOjoUWiVUHKuH+ZGupneILGSF170o1lhJIhgW6QqnVBAViz9B6f2RmXb0NevKv1brwE0OZo9WNKxQuU/b1x3jyFQ54IrM8fklAGa2Yx5Zs1OyICFfHbiCBuBbQ9biBpA/L+9FYMz8FkmCJ4/NgPSKKu47n7cw8hFiSBDKDpsCkJvLtsun7ybAT5L8lRFe0VCdDEO60wEQ7FbHSG86SqFco5+ql9yh6DByC+W3PSA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008E858-C805-4F9D-B365-644D314508A4}"/>
</file>

<file path=customXml/itemProps3.xml><?xml version="1.0" encoding="utf-8"?>
<ds:datastoreItem xmlns:ds="http://schemas.openxmlformats.org/officeDocument/2006/customXml" ds:itemID="{4277643D-B106-4A7A-8863-184B362A57D9}"/>
</file>

<file path=customXml/itemProps4.xml><?xml version="1.0" encoding="utf-8"?>
<ds:datastoreItem xmlns:ds="http://schemas.openxmlformats.org/officeDocument/2006/customXml" ds:itemID="{FD9D8B28-E127-4AAE-B8DA-4D42D3B470A8}"/>
</file>

<file path=docProps/app.xml><?xml version="1.0" encoding="utf-8"?>
<Properties xmlns="http://schemas.openxmlformats.org/officeDocument/2006/extended-properties" xmlns:vt="http://schemas.openxmlformats.org/officeDocument/2006/docPropsVTypes">
  <Template>Normal</Template>
  <TotalTime>1</TotalTime>
  <Pages>15</Pages>
  <Words>4224</Words>
  <Characters>23237</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Carolina Coca Salazar</cp:lastModifiedBy>
  <cp:revision>3</cp:revision>
  <dcterms:created xsi:type="dcterms:W3CDTF">2022-11-11T16:08:00Z</dcterms:created>
  <dcterms:modified xsi:type="dcterms:W3CDTF">2022-11-11T16:09:00Z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21368900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