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DD7A44" w:rsidRDefault="00C407C1" w:rsidP="002A37B1">
      <w:pPr>
        <w:spacing w:before="0" w:after="0"/>
        <w:ind w:firstLine="1"/>
        <w:rPr>
          <w:rFonts w:ascii="Calibri" w:hAnsi="Calibri" w:cs="Calibri"/>
        </w:rPr>
      </w:pPr>
      <w:r w:rsidRPr="00DD7A44">
        <w:rPr>
          <w:rFonts w:ascii="Calibri" w:hAnsi="Calibri" w:cs="Calibri"/>
          <w:noProof/>
          <w:lang w:eastAsia="es-CO"/>
        </w:rPr>
        <w:drawing>
          <wp:anchor distT="0" distB="0" distL="114300" distR="114300" simplePos="0" relativeHeight="251659264" behindDoc="1" locked="0" layoutInCell="1" allowOverlap="1" wp14:anchorId="6A55977C" wp14:editId="6A7D02FB">
            <wp:simplePos x="0" y="0"/>
            <wp:positionH relativeFrom="column">
              <wp:posOffset>-749106</wp:posOffset>
            </wp:positionH>
            <wp:positionV relativeFrom="paragraph">
              <wp:posOffset>-1082040</wp:posOffset>
            </wp:positionV>
            <wp:extent cx="7795910" cy="3209925"/>
            <wp:effectExtent l="0" t="0" r="0" b="0"/>
            <wp:wrapNone/>
            <wp:docPr id="720828608"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descr="P1#y1">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DD7A44" w:rsidRDefault="00C407C1" w:rsidP="002A37B1">
      <w:pPr>
        <w:spacing w:before="0" w:after="0"/>
        <w:rPr>
          <w:rFonts w:ascii="Calibri" w:hAnsi="Calibri" w:cs="Calibri"/>
          <w:b/>
          <w:bCs/>
          <w:color w:val="000000" w:themeColor="text1"/>
          <w:kern w:val="0"/>
          <w14:ligatures w14:val="none"/>
        </w:rPr>
      </w:pPr>
    </w:p>
    <w:p w14:paraId="37B855DA" w14:textId="77777777" w:rsidR="00C407C1" w:rsidRPr="00DD7A44" w:rsidRDefault="00C407C1" w:rsidP="002A37B1">
      <w:pPr>
        <w:spacing w:before="0" w:after="0"/>
        <w:jc w:val="center"/>
        <w:rPr>
          <w:rFonts w:ascii="Calibri" w:hAnsi="Calibri" w:cs="Calibri"/>
          <w:b/>
          <w:bCs/>
          <w:color w:val="000000" w:themeColor="text1"/>
          <w:kern w:val="0"/>
          <w14:ligatures w14:val="none"/>
        </w:rPr>
      </w:pPr>
    </w:p>
    <w:p w14:paraId="7B13D87E" w14:textId="20D3D6EE" w:rsidR="00C407C1" w:rsidRPr="00DD7A44" w:rsidRDefault="00C407C1" w:rsidP="002A37B1">
      <w:pPr>
        <w:spacing w:before="0" w:after="0"/>
        <w:rPr>
          <w:rFonts w:ascii="Calibri" w:hAnsi="Calibri" w:cs="Calibri"/>
          <w:b/>
          <w:bCs/>
          <w:color w:val="000000" w:themeColor="text1"/>
          <w:kern w:val="0"/>
          <w14:ligatures w14:val="none"/>
        </w:rPr>
      </w:pPr>
    </w:p>
    <w:p w14:paraId="235ED061" w14:textId="075BA552" w:rsidR="00C407C1" w:rsidRPr="00DD7A44" w:rsidRDefault="001A6D42" w:rsidP="002A37B1">
      <w:pPr>
        <w:spacing w:before="0" w:after="0"/>
        <w:rPr>
          <w:rFonts w:ascii="Calibri" w:hAnsi="Calibri" w:cs="Calibri"/>
          <w:b/>
          <w:bCs/>
          <w:color w:val="000000" w:themeColor="text1"/>
          <w:kern w:val="0"/>
          <w14:ligatures w14:val="none"/>
        </w:rPr>
      </w:pPr>
      <w:r w:rsidRPr="00DD7A44">
        <w:rPr>
          <w:rFonts w:ascii="Calibri" w:hAnsi="Calibri" w:cs="Calibri"/>
          <w:noProof/>
          <w:lang w:eastAsia="es-CO"/>
        </w:rPr>
        <mc:AlternateContent>
          <mc:Choice Requires="wps">
            <w:drawing>
              <wp:anchor distT="0" distB="0" distL="114300" distR="114300" simplePos="0" relativeHeight="251661312" behindDoc="1" locked="0" layoutInCell="1" allowOverlap="1" wp14:anchorId="0853532D" wp14:editId="58E8500B">
                <wp:simplePos x="0" y="0"/>
                <wp:positionH relativeFrom="column">
                  <wp:posOffset>-710565</wp:posOffset>
                </wp:positionH>
                <wp:positionV relativeFrom="paragraph">
                  <wp:posOffset>335280</wp:posOffset>
                </wp:positionV>
                <wp:extent cx="7795895" cy="2085975"/>
                <wp:effectExtent l="0" t="0" r="0" b="9525"/>
                <wp:wrapNone/>
                <wp:docPr id="705825447" name="Rectángulo 3" descr="P5#y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0BCE30" id="Rectángulo 3" o:spid="_x0000_s1026" alt="P5#y1"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DD7A44" w:rsidRDefault="00217419" w:rsidP="002A37B1">
      <w:pPr>
        <w:spacing w:before="0" w:after="0"/>
        <w:rPr>
          <w:rFonts w:ascii="Calibri" w:hAnsi="Calibri" w:cs="Calibri"/>
          <w:b/>
          <w:bCs/>
          <w:color w:val="000000" w:themeColor="text1"/>
          <w:kern w:val="0"/>
          <w14:ligatures w14:val="none"/>
        </w:rPr>
      </w:pPr>
      <w:r w:rsidRPr="00DD7A44">
        <w:rPr>
          <w:rFonts w:ascii="Calibri" w:hAnsi="Calibri" w:cs="Calibri"/>
          <w:noProof/>
          <w:lang w:eastAsia="es-CO"/>
        </w:rPr>
        <mc:AlternateContent>
          <mc:Choice Requires="wps">
            <w:drawing>
              <wp:anchor distT="45720" distB="45720" distL="114300" distR="114300" simplePos="0" relativeHeight="251663360" behindDoc="0" locked="0" layoutInCell="1" allowOverlap="1" wp14:anchorId="2E2DABF6" wp14:editId="41F0C919">
                <wp:simplePos x="0" y="0"/>
                <wp:positionH relativeFrom="margin">
                  <wp:posOffset>-24765</wp:posOffset>
                </wp:positionH>
                <wp:positionV relativeFrom="paragraph">
                  <wp:posOffset>273685</wp:posOffset>
                </wp:positionV>
                <wp:extent cx="6680200" cy="1307465"/>
                <wp:effectExtent l="0" t="0" r="0" b="0"/>
                <wp:wrapNone/>
                <wp:docPr id="217"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0200" cy="130746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13999F63" w14:textId="5AE8470B" w:rsidR="00C023EF" w:rsidRPr="000059EE" w:rsidRDefault="00C023EF" w:rsidP="00217419">
                            <w:pPr>
                              <w:pStyle w:val="TituloPortada"/>
                              <w:ind w:firstLine="0"/>
                              <w:rPr>
                                <w:sz w:val="68"/>
                                <w:szCs w:val="68"/>
                                <w:lang w:val="es-CO"/>
                              </w:rPr>
                            </w:pPr>
                            <w:r w:rsidRPr="00B00F37">
                              <w:rPr>
                                <w:bCs/>
                                <w:sz w:val="68"/>
                                <w:szCs w:val="68"/>
                                <w:lang w:val="es-ES"/>
                              </w:rPr>
                              <w:t>Procedimiento de inspecciones de calidad utilizando muestreo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P6TB3bA#y1" style="position:absolute;left:0;text-align:left;margin-left:-1.95pt;margin-top:21.55pt;width:526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" filled="f">
                <v:stroke opacity="0" joinstyle="round"/>
                <v:textbox>
                  <w:txbxContent>
                    <w:p w14:paraId="13999F63" w14:textId="5AE8470B" w:rsidR="00C023EF" w:rsidRPr="000059EE" w:rsidRDefault="00C023EF" w:rsidP="00217419">
                      <w:pPr>
                        <w:pStyle w:val="TituloPortada"/>
                        <w:ind w:firstLine="0"/>
                        <w:rPr>
                          <w:sz w:val="68"/>
                          <w:szCs w:val="68"/>
                          <w:lang w:val="es-CO"/>
                        </w:rPr>
                      </w:pPr>
                      <w:r w:rsidRPr="00B00F37">
                        <w:rPr>
                          <w:bCs/>
                          <w:sz w:val="68"/>
                          <w:szCs w:val="68"/>
                          <w:lang w:val="es-ES"/>
                        </w:rPr>
                        <w:t>Procedimiento de inspecciones de calidad utilizando muestreo</w:t>
                      </w:r>
                    </w:p>
                  </w:txbxContent>
                </v:textbox>
                <w10:wrap anchorx="margin"/>
              </v:shape>
            </w:pict>
          </mc:Fallback>
        </mc:AlternateContent>
      </w:r>
    </w:p>
    <w:p w14:paraId="318F596D" w14:textId="517FA5AA" w:rsidR="00C407C1" w:rsidRPr="00DD7A44" w:rsidRDefault="00C407C1" w:rsidP="002A37B1">
      <w:pPr>
        <w:spacing w:before="0" w:after="0"/>
        <w:rPr>
          <w:rFonts w:ascii="Calibri" w:hAnsi="Calibri" w:cs="Calibri"/>
          <w:b/>
          <w:bCs/>
          <w:color w:val="000000" w:themeColor="text1"/>
          <w:kern w:val="0"/>
          <w14:ligatures w14:val="none"/>
        </w:rPr>
      </w:pPr>
    </w:p>
    <w:p w14:paraId="6EE52F01" w14:textId="5D0F52E9" w:rsidR="00C407C1" w:rsidRPr="00DD7A44" w:rsidRDefault="00C407C1" w:rsidP="002A37B1">
      <w:pPr>
        <w:spacing w:before="0" w:after="0"/>
        <w:rPr>
          <w:rFonts w:ascii="Calibri" w:hAnsi="Calibri" w:cs="Calibri"/>
          <w:b/>
          <w:bCs/>
          <w:color w:val="000000" w:themeColor="text1"/>
          <w:kern w:val="0"/>
          <w14:ligatures w14:val="none"/>
        </w:rPr>
      </w:pPr>
    </w:p>
    <w:p w14:paraId="3677C0C6" w14:textId="77777777" w:rsidR="00C407C1" w:rsidRPr="00DD7A44" w:rsidRDefault="00C407C1" w:rsidP="002A37B1">
      <w:pPr>
        <w:spacing w:before="0" w:after="0"/>
        <w:rPr>
          <w:rFonts w:ascii="Calibri" w:hAnsi="Calibri" w:cs="Calibri"/>
          <w:b/>
          <w:bCs/>
          <w:color w:val="000000" w:themeColor="text1"/>
          <w:kern w:val="0"/>
          <w14:ligatures w14:val="none"/>
        </w:rPr>
      </w:pPr>
    </w:p>
    <w:p w14:paraId="36A78229" w14:textId="77777777" w:rsidR="00C407C1" w:rsidRPr="00DD7A44" w:rsidRDefault="00C407C1" w:rsidP="002A37B1">
      <w:pPr>
        <w:spacing w:before="0" w:after="0"/>
        <w:rPr>
          <w:rFonts w:ascii="Calibri" w:hAnsi="Calibri" w:cs="Calibri"/>
          <w:b/>
          <w:bCs/>
          <w:color w:val="000000" w:themeColor="text1"/>
          <w:kern w:val="0"/>
          <w14:ligatures w14:val="none"/>
        </w:rPr>
      </w:pPr>
    </w:p>
    <w:p w14:paraId="3E37438E" w14:textId="77777777" w:rsidR="00570601" w:rsidRPr="00DD7A44" w:rsidRDefault="00570601" w:rsidP="002A37B1">
      <w:pPr>
        <w:spacing w:before="0" w:after="0"/>
        <w:rPr>
          <w:rFonts w:ascii="Calibri" w:hAnsi="Calibri" w:cs="Calibri"/>
          <w:b/>
          <w:bCs/>
          <w:color w:val="000000" w:themeColor="text1"/>
          <w:kern w:val="0"/>
          <w14:ligatures w14:val="none"/>
        </w:rPr>
      </w:pPr>
    </w:p>
    <w:p w14:paraId="5A78814D" w14:textId="77777777" w:rsidR="002A37B1" w:rsidRDefault="002A37B1" w:rsidP="002A37B1">
      <w:pPr>
        <w:spacing w:before="0" w:after="0"/>
        <w:rPr>
          <w:rFonts w:ascii="Calibri" w:hAnsi="Calibri" w:cs="Calibri"/>
          <w:b/>
          <w:bCs/>
          <w:color w:val="000000" w:themeColor="text1"/>
          <w:kern w:val="0"/>
          <w14:ligatures w14:val="none"/>
        </w:rPr>
      </w:pPr>
    </w:p>
    <w:p w14:paraId="5479B05B" w14:textId="77777777" w:rsidR="002A37B1" w:rsidRDefault="002A37B1" w:rsidP="002A37B1">
      <w:pPr>
        <w:spacing w:before="0" w:after="0"/>
        <w:rPr>
          <w:rFonts w:ascii="Calibri" w:hAnsi="Calibri" w:cs="Calibri"/>
          <w:b/>
          <w:bCs/>
          <w:color w:val="000000" w:themeColor="text1"/>
          <w:kern w:val="0"/>
          <w14:ligatures w14:val="none"/>
        </w:rPr>
      </w:pPr>
    </w:p>
    <w:p w14:paraId="7819A49C" w14:textId="5C055ACF" w:rsidR="00C407C1" w:rsidRPr="00DD7A44" w:rsidRDefault="00C407C1" w:rsidP="00DB6B08">
      <w:pPr>
        <w:spacing w:before="0" w:after="0"/>
        <w:ind w:left="142" w:firstLine="0"/>
        <w:rPr>
          <w:rFonts w:ascii="Calibri" w:hAnsi="Calibri" w:cs="Calibri"/>
          <w:b/>
          <w:bCs/>
          <w:color w:val="000000" w:themeColor="text1"/>
          <w:kern w:val="0"/>
          <w14:ligatures w14:val="none"/>
        </w:rPr>
      </w:pPr>
      <w:r w:rsidRPr="00DD7A44">
        <w:rPr>
          <w:rFonts w:ascii="Calibri" w:hAnsi="Calibri" w:cs="Calibri"/>
          <w:b/>
          <w:bCs/>
          <w:color w:val="000000" w:themeColor="text1"/>
          <w:kern w:val="0"/>
          <w14:ligatures w14:val="none"/>
        </w:rPr>
        <w:t>Breve descripción:</w:t>
      </w:r>
    </w:p>
    <w:p w14:paraId="7784B5BB" w14:textId="00A8954B" w:rsidR="00244545" w:rsidRDefault="00244545" w:rsidP="00DB6B08">
      <w:pPr>
        <w:pBdr>
          <w:bottom w:val="single" w:sz="12" w:space="1" w:color="auto"/>
        </w:pBdr>
        <w:spacing w:before="0" w:after="0"/>
        <w:ind w:left="142" w:firstLine="708"/>
        <w:rPr>
          <w:rFonts w:ascii="Calibri" w:hAnsi="Calibri" w:cs="Calibri"/>
          <w:color w:val="000000" w:themeColor="text1"/>
          <w:kern w:val="0"/>
          <w14:ligatures w14:val="none"/>
        </w:rPr>
      </w:pPr>
      <w:r w:rsidRPr="00244545">
        <w:rPr>
          <w:rFonts w:ascii="Calibri" w:hAnsi="Calibri" w:cs="Calibri"/>
          <w:color w:val="000000" w:themeColor="text1"/>
          <w:kern w:val="0"/>
          <w14:ligatures w14:val="none"/>
        </w:rPr>
        <w:t>Bienvenido a este componente formativo, en el que aprenderá a aplicar procedimientos de inspección de calidad mediante muestreo, apoyados en herramientas estadísticas, informáticas y técnicas de manufactura esbelta para analizar resultados, tomar decisiones y fortalecer el control de calidad en procesos de confección industrial.</w:t>
      </w:r>
    </w:p>
    <w:p w14:paraId="70915741" w14:textId="77777777" w:rsidR="00A77004" w:rsidRPr="00DD7A44" w:rsidRDefault="00A77004" w:rsidP="00A77004">
      <w:pPr>
        <w:pBdr>
          <w:bottom w:val="single" w:sz="12" w:space="1" w:color="auto"/>
        </w:pBdr>
        <w:spacing w:before="0" w:after="0"/>
        <w:ind w:left="142" w:firstLine="708"/>
        <w:rPr>
          <w:rFonts w:ascii="Calibri" w:hAnsi="Calibri" w:cs="Calibri"/>
          <w:color w:val="000000" w:themeColor="text1"/>
          <w:kern w:val="0"/>
          <w14:ligatures w14:val="none"/>
        </w:rPr>
      </w:pPr>
    </w:p>
    <w:p w14:paraId="676EB408" w14:textId="4C320C45" w:rsidR="00C407C1" w:rsidRPr="00DD7A44" w:rsidRDefault="002D4305" w:rsidP="002D6E22">
      <w:pPr>
        <w:spacing w:before="0" w:after="0"/>
        <w:ind w:firstLine="0"/>
        <w:jc w:val="center"/>
        <w:rPr>
          <w:rFonts w:ascii="Calibri" w:hAnsi="Calibri" w:cs="Calibri"/>
        </w:rPr>
      </w:pPr>
      <w:r w:rsidRPr="00DD7A44">
        <w:rPr>
          <w:rFonts w:ascii="Calibri" w:hAnsi="Calibri" w:cs="Calibri"/>
          <w:b/>
          <w:bCs/>
          <w:color w:val="000000" w:themeColor="text1"/>
          <w:kern w:val="0"/>
          <w14:ligatures w14:val="none"/>
        </w:rPr>
        <w:t>Junio</w:t>
      </w:r>
      <w:r w:rsidR="00C407C1" w:rsidRPr="00DD7A44">
        <w:rPr>
          <w:rFonts w:ascii="Calibri" w:hAnsi="Calibri" w:cs="Calibri"/>
          <w:b/>
          <w:bCs/>
          <w:color w:val="000000" w:themeColor="text1"/>
          <w:kern w:val="0"/>
          <w14:ligatures w14:val="none"/>
        </w:rPr>
        <w:t xml:space="preserve"> 202</w:t>
      </w:r>
      <w:r w:rsidR="00B54E47" w:rsidRPr="00DD7A44">
        <w:rPr>
          <w:rFonts w:ascii="Calibri" w:hAnsi="Calibri" w:cs="Calibri"/>
          <w:b/>
          <w:bCs/>
          <w:color w:val="000000" w:themeColor="text1"/>
          <w:kern w:val="0"/>
          <w14:ligatures w14:val="none"/>
        </w:rPr>
        <w:t>6</w:t>
      </w:r>
      <w:r w:rsidR="00C407C1" w:rsidRPr="00DD7A44">
        <w:rPr>
          <w:rFonts w:ascii="Calibri" w:hAnsi="Calibri" w:cs="Calibri"/>
        </w:rPr>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DD7A44" w:rsidRDefault="00EC0858" w:rsidP="006D0F84">
          <w:pPr>
            <w:pStyle w:val="TtuloTDC"/>
            <w:spacing w:before="0" w:line="360" w:lineRule="auto"/>
          </w:pPr>
          <w:r w:rsidRPr="00DD7A44">
            <w:t>Tabla de c</w:t>
          </w:r>
          <w:r w:rsidR="000434FA" w:rsidRPr="00DD7A44">
            <w:t>ontenido</w:t>
          </w:r>
        </w:p>
        <w:p w14:paraId="745E920D" w14:textId="7B8DFFC7" w:rsidR="00245B5E" w:rsidRDefault="00436C80" w:rsidP="006D0F84">
          <w:pPr>
            <w:pStyle w:val="TDC1"/>
            <w:rPr>
              <w:rFonts w:eastAsiaTheme="minorEastAsia"/>
              <w:noProof/>
              <w:sz w:val="24"/>
              <w:szCs w:val="24"/>
              <w:lang w:eastAsia="es-CO"/>
            </w:rPr>
          </w:pPr>
          <w:r w:rsidRPr="00DD7A44">
            <w:fldChar w:fldCharType="begin"/>
          </w:r>
          <w:r w:rsidRPr="00DD7A44">
            <w:instrText xml:space="preserve"> TOC \o "1-2" \h \z \u </w:instrText>
          </w:r>
          <w:r w:rsidRPr="00DD7A44">
            <w:fldChar w:fldCharType="separate"/>
          </w:r>
          <w:hyperlink w:anchor="_Toc236802625" w:history="1">
            <w:r w:rsidR="00245B5E" w:rsidRPr="00095334">
              <w:rPr>
                <w:rStyle w:val="Hipervnculo"/>
                <w:noProof/>
              </w:rPr>
              <w:t>Introducción</w:t>
            </w:r>
            <w:r w:rsidR="00245B5E">
              <w:rPr>
                <w:noProof/>
                <w:webHidden/>
              </w:rPr>
              <w:tab/>
            </w:r>
            <w:r w:rsidR="00245B5E">
              <w:rPr>
                <w:noProof/>
                <w:webHidden/>
              </w:rPr>
              <w:fldChar w:fldCharType="begin"/>
            </w:r>
            <w:r w:rsidR="00245B5E">
              <w:rPr>
                <w:noProof/>
                <w:webHidden/>
              </w:rPr>
              <w:instrText xml:space="preserve"> PAGEREF _Toc236802625 \h </w:instrText>
            </w:r>
            <w:r w:rsidR="00245B5E">
              <w:rPr>
                <w:noProof/>
                <w:webHidden/>
              </w:rPr>
            </w:r>
            <w:r w:rsidR="00245B5E">
              <w:rPr>
                <w:noProof/>
                <w:webHidden/>
              </w:rPr>
              <w:fldChar w:fldCharType="separate"/>
            </w:r>
            <w:r w:rsidR="00245B5E">
              <w:rPr>
                <w:noProof/>
                <w:webHidden/>
              </w:rPr>
              <w:t>3</w:t>
            </w:r>
            <w:r w:rsidR="00245B5E">
              <w:rPr>
                <w:noProof/>
                <w:webHidden/>
              </w:rPr>
              <w:fldChar w:fldCharType="end"/>
            </w:r>
          </w:hyperlink>
        </w:p>
        <w:p w14:paraId="6B15DF7A" w14:textId="6C61090D" w:rsidR="00245B5E" w:rsidRDefault="00245B5E" w:rsidP="006D0F84">
          <w:pPr>
            <w:pStyle w:val="TDC1"/>
            <w:rPr>
              <w:rFonts w:eastAsiaTheme="minorEastAsia"/>
              <w:noProof/>
              <w:sz w:val="24"/>
              <w:szCs w:val="24"/>
              <w:lang w:eastAsia="es-CO"/>
            </w:rPr>
          </w:pPr>
          <w:hyperlink w:anchor="_Toc236802626" w:history="1">
            <w:r w:rsidRPr="00095334">
              <w:rPr>
                <w:rStyle w:val="Hipervnculo"/>
                <w:noProof/>
              </w:rPr>
              <w:t>1. Procedimientos de inspecciones de calidad</w:t>
            </w:r>
            <w:r>
              <w:rPr>
                <w:noProof/>
                <w:webHidden/>
              </w:rPr>
              <w:tab/>
            </w:r>
            <w:r>
              <w:rPr>
                <w:noProof/>
                <w:webHidden/>
              </w:rPr>
              <w:fldChar w:fldCharType="begin"/>
            </w:r>
            <w:r>
              <w:rPr>
                <w:noProof/>
                <w:webHidden/>
              </w:rPr>
              <w:instrText xml:space="preserve"> PAGEREF _Toc236802626 \h </w:instrText>
            </w:r>
            <w:r>
              <w:rPr>
                <w:noProof/>
                <w:webHidden/>
              </w:rPr>
            </w:r>
            <w:r>
              <w:rPr>
                <w:noProof/>
                <w:webHidden/>
              </w:rPr>
              <w:fldChar w:fldCharType="separate"/>
            </w:r>
            <w:r>
              <w:rPr>
                <w:noProof/>
                <w:webHidden/>
              </w:rPr>
              <w:t>4</w:t>
            </w:r>
            <w:r>
              <w:rPr>
                <w:noProof/>
                <w:webHidden/>
              </w:rPr>
              <w:fldChar w:fldCharType="end"/>
            </w:r>
          </w:hyperlink>
        </w:p>
        <w:p w14:paraId="412B34BF" w14:textId="2C7482BD" w:rsidR="00245B5E" w:rsidRDefault="00245B5E" w:rsidP="006D0F84">
          <w:pPr>
            <w:pStyle w:val="TDC2"/>
            <w:ind w:left="708" w:firstLine="281"/>
            <w:rPr>
              <w:rFonts w:eastAsiaTheme="minorEastAsia"/>
              <w:noProof/>
              <w:sz w:val="24"/>
              <w:szCs w:val="24"/>
              <w:lang w:eastAsia="es-CO"/>
            </w:rPr>
          </w:pPr>
          <w:hyperlink w:anchor="_Toc236802627" w:history="1">
            <w:r w:rsidRPr="00095334">
              <w:rPr>
                <w:rStyle w:val="Hipervnculo"/>
                <w:noProof/>
              </w:rPr>
              <w:t>1.1. Procedimiento de inspección de calidad con muestreo según normatividad</w:t>
            </w:r>
            <w:r>
              <w:rPr>
                <w:rStyle w:val="Hipervnculo"/>
                <w:noProof/>
              </w:rPr>
              <w:t>.</w:t>
            </w:r>
            <w:r>
              <w:rPr>
                <w:rStyle w:val="Hipervnculo"/>
                <w:noProof/>
              </w:rPr>
              <w:tab/>
            </w:r>
            <w:r>
              <w:rPr>
                <w:noProof/>
                <w:webHidden/>
              </w:rPr>
              <w:fldChar w:fldCharType="begin"/>
            </w:r>
            <w:r>
              <w:rPr>
                <w:noProof/>
                <w:webHidden/>
              </w:rPr>
              <w:instrText xml:space="preserve"> PAGEREF _Toc236802627 \h </w:instrText>
            </w:r>
            <w:r>
              <w:rPr>
                <w:noProof/>
                <w:webHidden/>
              </w:rPr>
            </w:r>
            <w:r>
              <w:rPr>
                <w:noProof/>
                <w:webHidden/>
              </w:rPr>
              <w:fldChar w:fldCharType="separate"/>
            </w:r>
            <w:r>
              <w:rPr>
                <w:noProof/>
                <w:webHidden/>
              </w:rPr>
              <w:t>4</w:t>
            </w:r>
            <w:r>
              <w:rPr>
                <w:noProof/>
                <w:webHidden/>
              </w:rPr>
              <w:fldChar w:fldCharType="end"/>
            </w:r>
          </w:hyperlink>
        </w:p>
        <w:p w14:paraId="31934CBE" w14:textId="493A054C" w:rsidR="00245B5E" w:rsidRDefault="00245B5E" w:rsidP="006D0F84">
          <w:pPr>
            <w:pStyle w:val="TDC2"/>
            <w:ind w:left="708" w:firstLine="281"/>
            <w:rPr>
              <w:rFonts w:eastAsiaTheme="minorEastAsia"/>
              <w:noProof/>
              <w:sz w:val="24"/>
              <w:szCs w:val="24"/>
              <w:lang w:eastAsia="es-CO"/>
            </w:rPr>
          </w:pPr>
          <w:hyperlink w:anchor="_Toc236802628" w:history="1">
            <w:r w:rsidRPr="00095334">
              <w:rPr>
                <w:rStyle w:val="Hipervnculo"/>
                <w:noProof/>
              </w:rPr>
              <w:t>1.2. Procedimiento de inspección de calidad con muestreo del lote por variables</w:t>
            </w:r>
            <w:r>
              <w:rPr>
                <w:noProof/>
                <w:webHidden/>
              </w:rPr>
              <w:tab/>
            </w:r>
            <w:r>
              <w:rPr>
                <w:noProof/>
                <w:webHidden/>
              </w:rPr>
              <w:fldChar w:fldCharType="begin"/>
            </w:r>
            <w:r>
              <w:rPr>
                <w:noProof/>
                <w:webHidden/>
              </w:rPr>
              <w:instrText xml:space="preserve"> PAGEREF _Toc236802628 \h </w:instrText>
            </w:r>
            <w:r>
              <w:rPr>
                <w:noProof/>
                <w:webHidden/>
              </w:rPr>
            </w:r>
            <w:r>
              <w:rPr>
                <w:noProof/>
                <w:webHidden/>
              </w:rPr>
              <w:fldChar w:fldCharType="separate"/>
            </w:r>
            <w:r>
              <w:rPr>
                <w:noProof/>
                <w:webHidden/>
              </w:rPr>
              <w:t>23</w:t>
            </w:r>
            <w:r>
              <w:rPr>
                <w:noProof/>
                <w:webHidden/>
              </w:rPr>
              <w:fldChar w:fldCharType="end"/>
            </w:r>
          </w:hyperlink>
        </w:p>
        <w:p w14:paraId="7AF3E831" w14:textId="1A1C9041" w:rsidR="00245B5E" w:rsidRDefault="00245B5E" w:rsidP="006D0F84">
          <w:pPr>
            <w:pStyle w:val="TDC2"/>
            <w:ind w:left="708" w:firstLine="281"/>
            <w:rPr>
              <w:rFonts w:eastAsiaTheme="minorEastAsia"/>
              <w:noProof/>
              <w:sz w:val="24"/>
              <w:szCs w:val="24"/>
              <w:lang w:eastAsia="es-CO"/>
            </w:rPr>
          </w:pPr>
          <w:hyperlink w:anchor="_Toc236802629" w:history="1">
            <w:r w:rsidRPr="00095334">
              <w:rPr>
                <w:rStyle w:val="Hipervnculo"/>
                <w:noProof/>
              </w:rPr>
              <w:t>1.3. Procedimiento de inspección de calidad con muestreo del lote por atributos</w:t>
            </w:r>
            <w:r>
              <w:rPr>
                <w:noProof/>
                <w:webHidden/>
              </w:rPr>
              <w:tab/>
            </w:r>
            <w:r>
              <w:rPr>
                <w:noProof/>
                <w:webHidden/>
              </w:rPr>
              <w:fldChar w:fldCharType="begin"/>
            </w:r>
            <w:r>
              <w:rPr>
                <w:noProof/>
                <w:webHidden/>
              </w:rPr>
              <w:instrText xml:space="preserve"> PAGEREF _Toc236802629 \h </w:instrText>
            </w:r>
            <w:r>
              <w:rPr>
                <w:noProof/>
                <w:webHidden/>
              </w:rPr>
            </w:r>
            <w:r>
              <w:rPr>
                <w:noProof/>
                <w:webHidden/>
              </w:rPr>
              <w:fldChar w:fldCharType="separate"/>
            </w:r>
            <w:r>
              <w:rPr>
                <w:noProof/>
                <w:webHidden/>
              </w:rPr>
              <w:t>27</w:t>
            </w:r>
            <w:r>
              <w:rPr>
                <w:noProof/>
                <w:webHidden/>
              </w:rPr>
              <w:fldChar w:fldCharType="end"/>
            </w:r>
          </w:hyperlink>
        </w:p>
        <w:p w14:paraId="7A1F9177" w14:textId="514F57C6" w:rsidR="00245B5E" w:rsidRDefault="00245B5E" w:rsidP="006D0F84">
          <w:pPr>
            <w:pStyle w:val="TDC1"/>
            <w:rPr>
              <w:rFonts w:eastAsiaTheme="minorEastAsia"/>
              <w:noProof/>
              <w:sz w:val="24"/>
              <w:szCs w:val="24"/>
              <w:lang w:eastAsia="es-CO"/>
            </w:rPr>
          </w:pPr>
          <w:hyperlink w:anchor="_Toc236802630" w:history="1">
            <w:r w:rsidRPr="00095334">
              <w:rPr>
                <w:rStyle w:val="Hipervnculo"/>
                <w:noProof/>
              </w:rPr>
              <w:t>Síntesis</w:t>
            </w:r>
            <w:r>
              <w:rPr>
                <w:noProof/>
                <w:webHidden/>
              </w:rPr>
              <w:tab/>
            </w:r>
            <w:r>
              <w:rPr>
                <w:noProof/>
                <w:webHidden/>
              </w:rPr>
              <w:fldChar w:fldCharType="begin"/>
            </w:r>
            <w:r>
              <w:rPr>
                <w:noProof/>
                <w:webHidden/>
              </w:rPr>
              <w:instrText xml:space="preserve"> PAGEREF _Toc236802630 \h </w:instrText>
            </w:r>
            <w:r>
              <w:rPr>
                <w:noProof/>
                <w:webHidden/>
              </w:rPr>
            </w:r>
            <w:r>
              <w:rPr>
                <w:noProof/>
                <w:webHidden/>
              </w:rPr>
              <w:fldChar w:fldCharType="separate"/>
            </w:r>
            <w:r>
              <w:rPr>
                <w:noProof/>
                <w:webHidden/>
              </w:rPr>
              <w:t>32</w:t>
            </w:r>
            <w:r>
              <w:rPr>
                <w:noProof/>
                <w:webHidden/>
              </w:rPr>
              <w:fldChar w:fldCharType="end"/>
            </w:r>
          </w:hyperlink>
        </w:p>
        <w:p w14:paraId="281C7133" w14:textId="1B45E9BC" w:rsidR="00245B5E" w:rsidRDefault="00245B5E" w:rsidP="006D0F84">
          <w:pPr>
            <w:pStyle w:val="TDC1"/>
            <w:rPr>
              <w:rFonts w:eastAsiaTheme="minorEastAsia"/>
              <w:noProof/>
              <w:sz w:val="24"/>
              <w:szCs w:val="24"/>
              <w:lang w:eastAsia="es-CO"/>
            </w:rPr>
          </w:pPr>
          <w:hyperlink w:anchor="_Toc236802631" w:history="1">
            <w:r w:rsidRPr="00095334">
              <w:rPr>
                <w:rStyle w:val="Hipervnculo"/>
                <w:noProof/>
              </w:rPr>
              <w:t>Glosario</w:t>
            </w:r>
            <w:r>
              <w:rPr>
                <w:noProof/>
                <w:webHidden/>
              </w:rPr>
              <w:tab/>
            </w:r>
            <w:r>
              <w:rPr>
                <w:noProof/>
                <w:webHidden/>
              </w:rPr>
              <w:fldChar w:fldCharType="begin"/>
            </w:r>
            <w:r>
              <w:rPr>
                <w:noProof/>
                <w:webHidden/>
              </w:rPr>
              <w:instrText xml:space="preserve"> PAGEREF _Toc236802631 \h </w:instrText>
            </w:r>
            <w:r>
              <w:rPr>
                <w:noProof/>
                <w:webHidden/>
              </w:rPr>
            </w:r>
            <w:r>
              <w:rPr>
                <w:noProof/>
                <w:webHidden/>
              </w:rPr>
              <w:fldChar w:fldCharType="separate"/>
            </w:r>
            <w:r>
              <w:rPr>
                <w:noProof/>
                <w:webHidden/>
              </w:rPr>
              <w:t>33</w:t>
            </w:r>
            <w:r>
              <w:rPr>
                <w:noProof/>
                <w:webHidden/>
              </w:rPr>
              <w:fldChar w:fldCharType="end"/>
            </w:r>
          </w:hyperlink>
        </w:p>
        <w:p w14:paraId="662F8BD0" w14:textId="6A0BDA52" w:rsidR="00245B5E" w:rsidRDefault="00245B5E" w:rsidP="006D0F84">
          <w:pPr>
            <w:pStyle w:val="TDC1"/>
            <w:rPr>
              <w:rFonts w:eastAsiaTheme="minorEastAsia"/>
              <w:noProof/>
              <w:sz w:val="24"/>
              <w:szCs w:val="24"/>
              <w:lang w:eastAsia="es-CO"/>
            </w:rPr>
          </w:pPr>
          <w:hyperlink w:anchor="_Toc236802632" w:history="1">
            <w:r w:rsidRPr="00095334">
              <w:rPr>
                <w:rStyle w:val="Hipervnculo"/>
                <w:noProof/>
              </w:rPr>
              <w:t>Referencias bibliográficas</w:t>
            </w:r>
            <w:r>
              <w:rPr>
                <w:noProof/>
                <w:webHidden/>
              </w:rPr>
              <w:tab/>
            </w:r>
            <w:r>
              <w:rPr>
                <w:noProof/>
                <w:webHidden/>
              </w:rPr>
              <w:fldChar w:fldCharType="begin"/>
            </w:r>
            <w:r>
              <w:rPr>
                <w:noProof/>
                <w:webHidden/>
              </w:rPr>
              <w:instrText xml:space="preserve"> PAGEREF _Toc236802632 \h </w:instrText>
            </w:r>
            <w:r>
              <w:rPr>
                <w:noProof/>
                <w:webHidden/>
              </w:rPr>
            </w:r>
            <w:r>
              <w:rPr>
                <w:noProof/>
                <w:webHidden/>
              </w:rPr>
              <w:fldChar w:fldCharType="separate"/>
            </w:r>
            <w:r>
              <w:rPr>
                <w:noProof/>
                <w:webHidden/>
              </w:rPr>
              <w:t>34</w:t>
            </w:r>
            <w:r>
              <w:rPr>
                <w:noProof/>
                <w:webHidden/>
              </w:rPr>
              <w:fldChar w:fldCharType="end"/>
            </w:r>
          </w:hyperlink>
        </w:p>
        <w:p w14:paraId="4913A60B" w14:textId="5B78E7F7" w:rsidR="00245B5E" w:rsidRDefault="00245B5E" w:rsidP="006D0F84">
          <w:pPr>
            <w:pStyle w:val="TDC1"/>
            <w:rPr>
              <w:rFonts w:eastAsiaTheme="minorEastAsia"/>
              <w:noProof/>
              <w:sz w:val="24"/>
              <w:szCs w:val="24"/>
              <w:lang w:eastAsia="es-CO"/>
            </w:rPr>
          </w:pPr>
          <w:hyperlink w:anchor="_Toc236802633" w:history="1">
            <w:r w:rsidRPr="00095334">
              <w:rPr>
                <w:rStyle w:val="Hipervnculo"/>
                <w:noProof/>
              </w:rPr>
              <w:t>Créditos</w:t>
            </w:r>
            <w:r>
              <w:rPr>
                <w:noProof/>
                <w:webHidden/>
              </w:rPr>
              <w:tab/>
            </w:r>
            <w:r>
              <w:rPr>
                <w:noProof/>
                <w:webHidden/>
              </w:rPr>
              <w:fldChar w:fldCharType="begin"/>
            </w:r>
            <w:r>
              <w:rPr>
                <w:noProof/>
                <w:webHidden/>
              </w:rPr>
              <w:instrText xml:space="preserve"> PAGEREF _Toc236802633 \h </w:instrText>
            </w:r>
            <w:r>
              <w:rPr>
                <w:noProof/>
                <w:webHidden/>
              </w:rPr>
            </w:r>
            <w:r>
              <w:rPr>
                <w:noProof/>
                <w:webHidden/>
              </w:rPr>
              <w:fldChar w:fldCharType="separate"/>
            </w:r>
            <w:r>
              <w:rPr>
                <w:noProof/>
                <w:webHidden/>
              </w:rPr>
              <w:t>35</w:t>
            </w:r>
            <w:r>
              <w:rPr>
                <w:noProof/>
                <w:webHidden/>
              </w:rPr>
              <w:fldChar w:fldCharType="end"/>
            </w:r>
          </w:hyperlink>
        </w:p>
        <w:p w14:paraId="3AFC5851" w14:textId="11D5DB07" w:rsidR="000434FA" w:rsidRPr="00DD7A44" w:rsidRDefault="00436C80" w:rsidP="006D0F84">
          <w:pPr>
            <w:pStyle w:val="TDC1"/>
            <w:tabs>
              <w:tab w:val="clear" w:pos="9962"/>
              <w:tab w:val="right" w:leader="dot" w:pos="9781"/>
            </w:tabs>
            <w:ind w:left="284" w:firstLine="0"/>
          </w:pPr>
          <w:r w:rsidRPr="00DD7A44">
            <w:fldChar w:fldCharType="end"/>
          </w:r>
        </w:p>
      </w:sdtContent>
    </w:sdt>
    <w:p w14:paraId="51859525" w14:textId="48E2B67D" w:rsidR="007F2B44" w:rsidRPr="00DD7A44" w:rsidRDefault="007F2B44" w:rsidP="00735FF1">
      <w:pPr>
        <w:pStyle w:val="Titulosgenerales"/>
      </w:pPr>
      <w:bookmarkStart w:id="0" w:name="_Toc236802625"/>
      <w:r w:rsidRPr="00DD7A44">
        <w:lastRenderedPageBreak/>
        <w:t>Introducción</w:t>
      </w:r>
      <w:bookmarkEnd w:id="0"/>
    </w:p>
    <w:p w14:paraId="1416F76B" w14:textId="77777777" w:rsidR="00B00F37" w:rsidRPr="00DD7A44" w:rsidRDefault="00B00F37" w:rsidP="00735FF1">
      <w:pPr>
        <w:spacing w:before="0" w:after="0"/>
        <w:ind w:firstLine="708"/>
        <w:rPr>
          <w:rFonts w:ascii="Calibri" w:hAnsi="Calibri" w:cs="Calibri"/>
        </w:rPr>
      </w:pPr>
      <w:r w:rsidRPr="00DD7A44">
        <w:rPr>
          <w:rFonts w:ascii="Calibri" w:hAnsi="Calibri" w:cs="Calibri"/>
        </w:rPr>
        <w:t>En toda empresa de producción manufacturera es necesario definir los métodos y los recursos necesarios para realizar las inspecciones utilizando la técnica de muestreo, sea inspeccionando variables o atributos de las prendas, teniendo en cuenta el contexto de la empresa, sus propias normas y las normas técnicas aplicables a la industria de la confección de acuerdo con su línea de producto y el sistema de producción.</w:t>
      </w:r>
    </w:p>
    <w:p w14:paraId="501E6D3B" w14:textId="77777777" w:rsidR="00B00F37" w:rsidRPr="00DD7A44" w:rsidRDefault="00B00F37" w:rsidP="002A37B1">
      <w:pPr>
        <w:spacing w:before="0" w:after="0"/>
        <w:ind w:firstLine="0"/>
        <w:rPr>
          <w:rFonts w:ascii="Calibri" w:hAnsi="Calibri" w:cs="Calibri"/>
        </w:rPr>
      </w:pPr>
    </w:p>
    <w:p w14:paraId="3A515477" w14:textId="77777777" w:rsidR="00B00F37" w:rsidRPr="00DD7A44" w:rsidRDefault="00B00F37" w:rsidP="002A37B1">
      <w:pPr>
        <w:spacing w:before="0" w:after="0"/>
        <w:ind w:firstLine="708"/>
        <w:rPr>
          <w:rFonts w:ascii="Calibri" w:hAnsi="Calibri" w:cs="Calibri"/>
        </w:rPr>
      </w:pPr>
      <w:r w:rsidRPr="00DD7A44">
        <w:rPr>
          <w:rFonts w:ascii="Calibri" w:hAnsi="Calibri" w:cs="Calibri"/>
        </w:rPr>
        <w:t>Con respecto al sistema de producción de la empresa se debe conocer de acuerdo con la metodología que promueve la manufactura esbelta, otras técnicas aplicables y así generar la cultura de mejora basada en las personas, enfocándose en eliminar los desperdicios o mudas del proceso productivo, es decir, lo que no agrega valor al cliente.</w:t>
      </w:r>
    </w:p>
    <w:p w14:paraId="5D221F83" w14:textId="77777777" w:rsidR="00B00F37" w:rsidRPr="00DD7A44" w:rsidRDefault="00B00F37" w:rsidP="002A37B1">
      <w:pPr>
        <w:spacing w:before="0" w:after="0"/>
        <w:ind w:firstLine="0"/>
        <w:rPr>
          <w:rFonts w:ascii="Calibri" w:hAnsi="Calibri" w:cs="Calibri"/>
        </w:rPr>
      </w:pPr>
    </w:p>
    <w:p w14:paraId="537C993E" w14:textId="5D7E4DD4" w:rsidR="00BF7EA0" w:rsidRPr="009F70B5" w:rsidRDefault="00B00F37" w:rsidP="002A37B1">
      <w:pPr>
        <w:spacing w:before="0" w:after="0"/>
        <w:ind w:firstLine="708"/>
        <w:rPr>
          <w:rFonts w:ascii="Calibri" w:hAnsi="Calibri" w:cs="Calibri"/>
        </w:rPr>
      </w:pPr>
      <w:r w:rsidRPr="00DD7A44">
        <w:rPr>
          <w:rFonts w:ascii="Calibri" w:hAnsi="Calibri" w:cs="Calibri"/>
        </w:rPr>
        <w:t xml:space="preserve">Es por esto </w:t>
      </w:r>
      <w:proofErr w:type="gramStart"/>
      <w:r w:rsidRPr="00DD7A44">
        <w:rPr>
          <w:rFonts w:ascii="Calibri" w:hAnsi="Calibri" w:cs="Calibri"/>
        </w:rPr>
        <w:t>que</w:t>
      </w:r>
      <w:proofErr w:type="gramEnd"/>
      <w:r w:rsidRPr="00DD7A44">
        <w:rPr>
          <w:rFonts w:ascii="Calibri" w:hAnsi="Calibri" w:cs="Calibri"/>
        </w:rPr>
        <w:t xml:space="preserve"> surge la necesidad de establecer un procedimiento examinando las diferentes técnicas asociadas de la filosofía </w:t>
      </w:r>
      <w:r w:rsidRPr="007B0991">
        <w:rPr>
          <w:rStyle w:val="Extranjerismo"/>
        </w:rPr>
        <w:t>Lean manufacturing</w:t>
      </w:r>
      <w:r w:rsidRPr="00DD7A44">
        <w:rPr>
          <w:rFonts w:ascii="Calibri" w:hAnsi="Calibri" w:cs="Calibri"/>
        </w:rPr>
        <w:t xml:space="preserve"> aplicadas, pues su combinación se relaciona directamente con la calidad de la empresa, en esta oportunidad se mencionan</w:t>
      </w:r>
      <w:r w:rsidRPr="009F70B5">
        <w:rPr>
          <w:rStyle w:val="Extranjerismo"/>
        </w:rPr>
        <w:t xml:space="preserve"> Jidoka, Heijunka, Kanban, </w:t>
      </w:r>
      <w:r w:rsidRPr="00D75A84">
        <w:rPr>
          <w:rFonts w:ascii="Calibri" w:hAnsi="Calibri" w:cs="Calibri"/>
        </w:rPr>
        <w:t>Control visual y</w:t>
      </w:r>
      <w:r w:rsidRPr="009F70B5">
        <w:rPr>
          <w:rStyle w:val="Extranjerismo"/>
        </w:rPr>
        <w:t xml:space="preserve"> </w:t>
      </w:r>
      <w:r w:rsidRPr="003F3782">
        <w:rPr>
          <w:rStyle w:val="Extranjerismo"/>
        </w:rPr>
        <w:t xml:space="preserve">Just </w:t>
      </w:r>
      <w:proofErr w:type="gramStart"/>
      <w:r w:rsidR="009F70B5" w:rsidRPr="003F3782">
        <w:rPr>
          <w:rStyle w:val="Extranjerismo"/>
        </w:rPr>
        <w:t>in time</w:t>
      </w:r>
      <w:proofErr w:type="gramEnd"/>
      <w:r w:rsidRPr="009F70B5">
        <w:rPr>
          <w:rStyle w:val="Extranjerismo"/>
        </w:rPr>
        <w:t xml:space="preserve"> (</w:t>
      </w:r>
      <w:r w:rsidRPr="003F3782">
        <w:rPr>
          <w:rStyle w:val="Extranjerismo"/>
        </w:rPr>
        <w:t>JIT</w:t>
      </w:r>
      <w:r w:rsidRPr="009F70B5">
        <w:rPr>
          <w:rStyle w:val="Extranjerismo"/>
        </w:rPr>
        <w:t>).</w:t>
      </w:r>
      <w:r w:rsidR="00BF7EA0" w:rsidRPr="009F70B5">
        <w:rPr>
          <w:rStyle w:val="Extranjerismo"/>
        </w:rPr>
        <w:br w:type="page"/>
      </w:r>
    </w:p>
    <w:p w14:paraId="7DE8DBC8" w14:textId="4FF8E397" w:rsidR="00B00F37" w:rsidRPr="00DD7A44" w:rsidRDefault="00E3191F" w:rsidP="00E3191F">
      <w:pPr>
        <w:pStyle w:val="Ttulo1"/>
        <w:numPr>
          <w:ilvl w:val="0"/>
          <w:numId w:val="0"/>
        </w:numPr>
      </w:pPr>
      <w:bookmarkStart w:id="1" w:name="_Toc236802626"/>
      <w:r>
        <w:lastRenderedPageBreak/>
        <w:t xml:space="preserve">1. </w:t>
      </w:r>
      <w:r w:rsidR="00B00F37" w:rsidRPr="00DD7A44">
        <w:t>Procedimientos de inspecciones de calidad</w:t>
      </w:r>
      <w:bookmarkEnd w:id="1"/>
    </w:p>
    <w:p w14:paraId="71D6F74C" w14:textId="77777777" w:rsidR="00B00F37" w:rsidRPr="00DD7A44" w:rsidRDefault="00B00F37" w:rsidP="002A37B1">
      <w:pPr>
        <w:spacing w:before="0" w:after="0"/>
        <w:rPr>
          <w:rFonts w:ascii="Calibri" w:hAnsi="Calibri" w:cs="Calibri"/>
        </w:rPr>
      </w:pPr>
      <w:r w:rsidRPr="00DD7A44">
        <w:rPr>
          <w:rFonts w:ascii="Calibri" w:hAnsi="Calibri" w:cs="Calibri"/>
        </w:rPr>
        <w:t>El método para desarrollar las actividades de inspección de productos de las empresas de confecciones puede realizarse mediante la observación o con la ayuda de la tecnología, haciendo el procedimiento de inspección, semi o automatizado completamente; pero la labor del inspector no es reemplazada al analizar y hallar las soluciones en los errores y problemas presentados.</w:t>
      </w:r>
    </w:p>
    <w:p w14:paraId="6F9548FA" w14:textId="77777777" w:rsidR="00B00F37" w:rsidRPr="00DD7A44" w:rsidRDefault="00B00F37" w:rsidP="002A37B1">
      <w:pPr>
        <w:spacing w:before="0" w:after="0"/>
        <w:rPr>
          <w:rFonts w:ascii="Calibri" w:hAnsi="Calibri" w:cs="Calibri"/>
        </w:rPr>
      </w:pPr>
      <w:r w:rsidRPr="00DD7A44">
        <w:rPr>
          <w:rFonts w:ascii="Calibri" w:hAnsi="Calibri" w:cs="Calibri"/>
        </w:rPr>
        <w:t>Es necesario determinar procedimientos en una empresa, porque organiza las actividades obteniendo mejor eficiencia y optimizando los recursos. Teniendo en cuenta lo anterior, es necesario establecer los procedimientos de las inspecciones para asegurar el excelente desempeño de las actividades de calidad de la empresa.</w:t>
      </w:r>
    </w:p>
    <w:p w14:paraId="04679B22" w14:textId="77777777" w:rsidR="00B00F37" w:rsidRDefault="00B00F37" w:rsidP="002A37B1">
      <w:pPr>
        <w:spacing w:before="0" w:after="0"/>
        <w:rPr>
          <w:rFonts w:ascii="Calibri" w:hAnsi="Calibri" w:cs="Calibri"/>
        </w:rPr>
      </w:pPr>
      <w:r w:rsidRPr="00DD7A44">
        <w:rPr>
          <w:rFonts w:ascii="Calibri" w:hAnsi="Calibri" w:cs="Calibri"/>
        </w:rPr>
        <w:t>Conforme a la optimización de los recursos, utilizar el muestreo en la inspección aumenta la eficiencia de la actividad de inspección, combinada con la utilización de las técnicas de manufactura esbelta.</w:t>
      </w:r>
    </w:p>
    <w:p w14:paraId="68A066D6" w14:textId="77777777" w:rsidR="001C51F2" w:rsidRPr="00DD7A44" w:rsidRDefault="001C51F2" w:rsidP="002A37B1">
      <w:pPr>
        <w:spacing w:before="0" w:after="0"/>
        <w:rPr>
          <w:rFonts w:ascii="Calibri" w:hAnsi="Calibri" w:cs="Calibri"/>
        </w:rPr>
      </w:pPr>
    </w:p>
    <w:p w14:paraId="2F308A4C" w14:textId="3B06D014" w:rsidR="00B00F37" w:rsidRPr="007D39D9" w:rsidRDefault="00E3191F" w:rsidP="00E3191F">
      <w:pPr>
        <w:pStyle w:val="Ttulo2"/>
      </w:pPr>
      <w:bookmarkStart w:id="2" w:name="_Toc236802627"/>
      <w:r>
        <w:t xml:space="preserve">1.1. </w:t>
      </w:r>
      <w:r w:rsidR="00B00F37" w:rsidRPr="007D39D9">
        <w:t>Procedimiento de inspección de calidad con muestreo según normatividad</w:t>
      </w:r>
      <w:bookmarkEnd w:id="2"/>
    </w:p>
    <w:p w14:paraId="63800164" w14:textId="77777777" w:rsidR="00B00F37" w:rsidRDefault="00B00F37" w:rsidP="001E5E3D">
      <w:pPr>
        <w:spacing w:before="0" w:after="0"/>
        <w:ind w:left="360"/>
        <w:rPr>
          <w:rFonts w:ascii="Calibri" w:hAnsi="Calibri" w:cs="Calibri"/>
        </w:rPr>
      </w:pPr>
      <w:r w:rsidRPr="00DD7A44">
        <w:rPr>
          <w:rFonts w:ascii="Calibri" w:hAnsi="Calibri" w:cs="Calibri"/>
        </w:rPr>
        <w:t>Con el fin de seguir los lineamientos establecidos en las normas técnicas de calidad como en la normatividad de la empresa, se presenta el procedimiento de la inspección utilizando el muestreo con el fin de estandarizar los procesos, además de tener en cuenta las normas técnicas asociadas para dar soporte a la toma de decisiones al momento de inspeccionar un producto.</w:t>
      </w:r>
    </w:p>
    <w:p w14:paraId="6BECDA00" w14:textId="030C0680" w:rsidR="00B00F37" w:rsidRPr="00DD7A44" w:rsidRDefault="00B00F37" w:rsidP="001E5E3D">
      <w:pPr>
        <w:spacing w:before="0" w:after="0"/>
        <w:ind w:left="360"/>
        <w:rPr>
          <w:rFonts w:ascii="Calibri" w:hAnsi="Calibri" w:cs="Calibri"/>
        </w:rPr>
      </w:pPr>
      <w:r w:rsidRPr="00DD7A44">
        <w:rPr>
          <w:rFonts w:ascii="Calibri" w:hAnsi="Calibri" w:cs="Calibri"/>
        </w:rPr>
        <w:t xml:space="preserve">Es necesario recalcar la elección del tamaño de la muestra, el cual es de especial atención, porque debe garantizar la representación del lote, pues una </w:t>
      </w:r>
      <w:r w:rsidRPr="00DD7A44">
        <w:rPr>
          <w:rFonts w:ascii="Calibri" w:hAnsi="Calibri" w:cs="Calibri"/>
        </w:rPr>
        <w:lastRenderedPageBreak/>
        <w:t xml:space="preserve">muestra pequeña puede ser insuficiente para aceptar o rechazar un lote </w:t>
      </w:r>
      <w:r w:rsidR="009F70B5">
        <w:rPr>
          <w:rFonts w:ascii="Calibri" w:hAnsi="Calibri" w:cs="Calibri"/>
        </w:rPr>
        <w:t>mientras que</w:t>
      </w:r>
      <w:r w:rsidRPr="00DD7A44">
        <w:rPr>
          <w:rFonts w:ascii="Calibri" w:hAnsi="Calibri" w:cs="Calibri"/>
        </w:rPr>
        <w:t xml:space="preserve"> una muestra grande dificulta la eficacia de la medición.</w:t>
      </w:r>
    </w:p>
    <w:p w14:paraId="1C01AEB6" w14:textId="77777777" w:rsidR="00B00F37" w:rsidRDefault="00B00F37" w:rsidP="001E5E3D">
      <w:pPr>
        <w:spacing w:before="0" w:after="0"/>
        <w:ind w:left="360" w:firstLine="349"/>
        <w:rPr>
          <w:rFonts w:ascii="Calibri" w:hAnsi="Calibri" w:cs="Calibri"/>
        </w:rPr>
      </w:pPr>
      <w:r w:rsidRPr="00DD7A44">
        <w:rPr>
          <w:rFonts w:ascii="Calibri" w:hAnsi="Calibri" w:cs="Calibri"/>
        </w:rPr>
        <w:t>Para elegir el tamaño de la muestra es necesario tener en cuenta el plazo de entrega de la producción, la duración de la inspección, la disponibilidad de los productos y los costos unitarios del producto.</w:t>
      </w:r>
    </w:p>
    <w:p w14:paraId="78C1F9B6" w14:textId="4D764366" w:rsidR="00B00F37" w:rsidRPr="00DD7A44" w:rsidRDefault="00B00F37" w:rsidP="001E5E3D">
      <w:pPr>
        <w:spacing w:before="0" w:after="0"/>
        <w:ind w:left="360" w:firstLine="349"/>
        <w:rPr>
          <w:rFonts w:ascii="Calibri" w:hAnsi="Calibri" w:cs="Calibri"/>
        </w:rPr>
      </w:pPr>
      <w:r w:rsidRPr="00DD7A44">
        <w:rPr>
          <w:rFonts w:ascii="Calibri" w:hAnsi="Calibri" w:cs="Calibri"/>
        </w:rPr>
        <w:t xml:space="preserve">Antes de examinar el producto hay que considerar que el procedimiento tiene en cuenta técnicas de Manufactura Esbelta que apoyan la gestión de calidad de una planta, como son: </w:t>
      </w:r>
      <w:r w:rsidRPr="00E86455">
        <w:rPr>
          <w:rStyle w:val="Extranjerismo"/>
        </w:rPr>
        <w:t>Heijunka</w:t>
      </w:r>
      <w:r w:rsidRPr="00DD7A44">
        <w:rPr>
          <w:rFonts w:ascii="Calibri" w:hAnsi="Calibri" w:cs="Calibri"/>
        </w:rPr>
        <w:t xml:space="preserve">, Control visual, </w:t>
      </w:r>
      <w:r w:rsidRPr="00E86455">
        <w:rPr>
          <w:rStyle w:val="Extranjerismo"/>
        </w:rPr>
        <w:t xml:space="preserve">Kanban, Just </w:t>
      </w:r>
      <w:r w:rsidR="001E5E3D" w:rsidRPr="00E86455">
        <w:rPr>
          <w:rStyle w:val="Extranjerismo"/>
        </w:rPr>
        <w:t>in</w:t>
      </w:r>
      <w:r w:rsidR="001E5E3D">
        <w:rPr>
          <w:rStyle w:val="Extranjerismo"/>
        </w:rPr>
        <w:t xml:space="preserve"> t</w:t>
      </w:r>
      <w:r w:rsidR="001E5E3D" w:rsidRPr="00E86455">
        <w:rPr>
          <w:rStyle w:val="Extranjerismo"/>
        </w:rPr>
        <w:t>ime</w:t>
      </w:r>
      <w:r w:rsidRPr="00DD7A44">
        <w:rPr>
          <w:rFonts w:ascii="Calibri" w:hAnsi="Calibri" w:cs="Calibri"/>
        </w:rPr>
        <w:t xml:space="preserve"> (JIT) o Justo a Tiempo, </w:t>
      </w:r>
      <w:r w:rsidRPr="00E86455">
        <w:rPr>
          <w:rStyle w:val="Extranjerismo"/>
        </w:rPr>
        <w:t>Jidoka,</w:t>
      </w:r>
      <w:r w:rsidRPr="00DD7A44">
        <w:rPr>
          <w:rFonts w:ascii="Calibri" w:hAnsi="Calibri" w:cs="Calibri"/>
        </w:rPr>
        <w:t xml:space="preserve"> entre otras y las cuales ayudan al control de la variabilidad de los procesos.</w:t>
      </w:r>
    </w:p>
    <w:p w14:paraId="4495A0CC" w14:textId="77777777" w:rsidR="00B00F37" w:rsidRPr="00DD7A44" w:rsidRDefault="00B00F37" w:rsidP="002A37B1">
      <w:pPr>
        <w:spacing w:before="0" w:after="0"/>
        <w:rPr>
          <w:rFonts w:ascii="Calibri" w:hAnsi="Calibri" w:cs="Calibri"/>
        </w:rPr>
      </w:pPr>
    </w:p>
    <w:p w14:paraId="19829CD6" w14:textId="77777777" w:rsidR="00B00F37" w:rsidRPr="00F56D60" w:rsidRDefault="00B00F37">
      <w:pPr>
        <w:pStyle w:val="Prrafodelista"/>
        <w:numPr>
          <w:ilvl w:val="0"/>
          <w:numId w:val="20"/>
        </w:numPr>
        <w:spacing w:before="0" w:after="0"/>
        <w:rPr>
          <w:rStyle w:val="Extranjerismo"/>
          <w:b/>
          <w:bCs/>
        </w:rPr>
      </w:pPr>
      <w:r w:rsidRPr="00F56D60">
        <w:rPr>
          <w:rStyle w:val="Extranjerismo"/>
          <w:b/>
          <w:bCs/>
        </w:rPr>
        <w:t>Heijunka</w:t>
      </w:r>
    </w:p>
    <w:p w14:paraId="42C77650" w14:textId="77777777" w:rsidR="00B00F37" w:rsidRPr="00DD7A44" w:rsidRDefault="00B00F37" w:rsidP="00F56D60">
      <w:pPr>
        <w:spacing w:before="0" w:after="0"/>
        <w:ind w:left="360" w:firstLine="349"/>
        <w:rPr>
          <w:rFonts w:ascii="Calibri" w:hAnsi="Calibri" w:cs="Calibri"/>
        </w:rPr>
      </w:pPr>
      <w:r w:rsidRPr="00DD7A44">
        <w:rPr>
          <w:rFonts w:ascii="Calibri" w:hAnsi="Calibri" w:cs="Calibri"/>
        </w:rPr>
        <w:t>Es la técnica para planificar y nivelar los pedidos teniendo en cuenta la cantidad y la variedad de productos de cada pedido. Es necesario conocer la demanda, aplicar la estandarización del producto y el proceso con el fin de establecer el manejo de lotes pequeños o utilizar un lote único para mantener una producción continua y nivelada.</w:t>
      </w:r>
    </w:p>
    <w:p w14:paraId="76795802" w14:textId="107179B3" w:rsidR="001E5E3D" w:rsidRDefault="00B00F37" w:rsidP="00F56D60">
      <w:pPr>
        <w:spacing w:before="0" w:after="0"/>
        <w:ind w:left="360" w:firstLine="349"/>
        <w:rPr>
          <w:rFonts w:ascii="Calibri" w:hAnsi="Calibri" w:cs="Calibri"/>
        </w:rPr>
      </w:pPr>
      <w:r w:rsidRPr="00DD7A44">
        <w:rPr>
          <w:rFonts w:ascii="Calibri" w:hAnsi="Calibri" w:cs="Calibri"/>
        </w:rPr>
        <w:t xml:space="preserve">Para aplicar esta técnica se utilizan células de trabajo las cuales </w:t>
      </w:r>
      <w:r w:rsidR="00D75A84">
        <w:rPr>
          <w:rFonts w:ascii="Calibri" w:hAnsi="Calibri" w:cs="Calibri"/>
        </w:rPr>
        <w:t>s</w:t>
      </w:r>
      <w:r w:rsidRPr="00DD7A44">
        <w:rPr>
          <w:rFonts w:ascii="Calibri" w:hAnsi="Calibri" w:cs="Calibri"/>
        </w:rPr>
        <w:t xml:space="preserve">e caracterizan por ser flexibles, </w:t>
      </w:r>
      <w:r w:rsidR="00D75A84">
        <w:rPr>
          <w:rFonts w:ascii="Calibri" w:hAnsi="Calibri" w:cs="Calibri"/>
        </w:rPr>
        <w:t>éstas</w:t>
      </w:r>
      <w:r w:rsidRPr="00DD7A44">
        <w:rPr>
          <w:rFonts w:ascii="Calibri" w:hAnsi="Calibri" w:cs="Calibri"/>
        </w:rPr>
        <w:t xml:space="preserve"> se unen para obtener una célula de trabajo conjunta en donde los procesos van coordinados para conseguir el producto planificado.</w:t>
      </w:r>
    </w:p>
    <w:p w14:paraId="29715A61" w14:textId="481C085B" w:rsidR="00B00F37" w:rsidRPr="00DD7A44" w:rsidRDefault="00B00F37" w:rsidP="00F56D60">
      <w:pPr>
        <w:spacing w:before="0" w:after="0"/>
        <w:ind w:left="360" w:firstLine="349"/>
        <w:rPr>
          <w:rFonts w:ascii="Calibri" w:hAnsi="Calibri" w:cs="Calibri"/>
        </w:rPr>
      </w:pPr>
      <w:r w:rsidRPr="00DD7A44">
        <w:rPr>
          <w:rFonts w:ascii="Calibri" w:hAnsi="Calibri" w:cs="Calibri"/>
        </w:rPr>
        <w:t xml:space="preserve">Las </w:t>
      </w:r>
      <w:r w:rsidR="00D44166" w:rsidRPr="00DD7A44">
        <w:rPr>
          <w:rFonts w:ascii="Calibri" w:hAnsi="Calibri" w:cs="Calibri"/>
        </w:rPr>
        <w:t>células</w:t>
      </w:r>
      <w:r w:rsidRPr="00DD7A44">
        <w:rPr>
          <w:rFonts w:ascii="Calibri" w:hAnsi="Calibri" w:cs="Calibri"/>
        </w:rPr>
        <w:t xml:space="preserve"> o módulos de producción son pequeñas empresas dentro de la planta, las cuales se crean teniendo en cuenta lo siguiente:</w:t>
      </w:r>
    </w:p>
    <w:p w14:paraId="6B07854A"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Identificar familias de productos, por ejemplo, módulos de pantalón o de camiseta.</w:t>
      </w:r>
    </w:p>
    <w:p w14:paraId="5225C16F"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Contar con personal polivalente.</w:t>
      </w:r>
    </w:p>
    <w:p w14:paraId="3297DA56"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lastRenderedPageBreak/>
        <w:t>Disponer de personal de apoyo flexible, proactivo y que aporte ideas para el montaje de los módulos o celdas nuevas.</w:t>
      </w:r>
    </w:p>
    <w:p w14:paraId="4078AC3E"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Diseñar sistemas “anti-error” en cada estación o puesto de trabajo del módulo.</w:t>
      </w:r>
    </w:p>
    <w:p w14:paraId="5B08418A" w14:textId="77777777" w:rsidR="00F56D60" w:rsidRDefault="00F56D60" w:rsidP="001E5E3D">
      <w:pPr>
        <w:spacing w:before="0" w:after="0"/>
        <w:ind w:left="708" w:firstLine="492"/>
        <w:rPr>
          <w:rFonts w:ascii="Calibri" w:hAnsi="Calibri" w:cs="Calibri"/>
        </w:rPr>
      </w:pPr>
    </w:p>
    <w:p w14:paraId="0A4AABB9" w14:textId="305C2BC7" w:rsidR="00B00F37" w:rsidRPr="00DD7A44" w:rsidRDefault="00B00F37" w:rsidP="001E5E3D">
      <w:pPr>
        <w:spacing w:before="0" w:after="0"/>
        <w:ind w:left="708" w:firstLine="492"/>
        <w:rPr>
          <w:rFonts w:ascii="Calibri" w:hAnsi="Calibri" w:cs="Calibri"/>
        </w:rPr>
      </w:pPr>
      <w:r w:rsidRPr="00DD7A44">
        <w:rPr>
          <w:rFonts w:ascii="Calibri" w:hAnsi="Calibri" w:cs="Calibri"/>
        </w:rPr>
        <w:t>Un sistema de producción que adopta la implementación de células de producción permite mejorar la eficiencia porque:</w:t>
      </w:r>
    </w:p>
    <w:p w14:paraId="4CD6392F"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Mejora el cumplimiento de los requisitos de calidad y de tiempo establecidos por el cliente.</w:t>
      </w:r>
    </w:p>
    <w:p w14:paraId="6744A64B"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Reduce el inventario en proceso al manejar pequeños lotes para el flujo continuo entre puestos de trabajo.</w:t>
      </w:r>
    </w:p>
    <w:p w14:paraId="2469A643"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Optimiza el espacio de la planta al reducir la distancia entre los puestos de trabajo.</w:t>
      </w:r>
    </w:p>
    <w:p w14:paraId="4306C236" w14:textId="77777777"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Reduce el transporte al disminuir el espacio entre las máquinas y la organización del proceso.</w:t>
      </w:r>
    </w:p>
    <w:p w14:paraId="671CAF4A" w14:textId="6D7D7C8F" w:rsidR="00B00F37" w:rsidRPr="00DD7A44" w:rsidRDefault="00B00F37">
      <w:pPr>
        <w:pStyle w:val="Prrafodelista"/>
        <w:numPr>
          <w:ilvl w:val="0"/>
          <w:numId w:val="13"/>
        </w:numPr>
        <w:spacing w:before="0" w:after="0"/>
        <w:ind w:left="1134"/>
        <w:rPr>
          <w:rFonts w:ascii="Calibri" w:hAnsi="Calibri" w:cs="Calibri"/>
        </w:rPr>
      </w:pPr>
      <w:r w:rsidRPr="00DD7A44">
        <w:rPr>
          <w:rFonts w:ascii="Calibri" w:hAnsi="Calibri" w:cs="Calibri"/>
        </w:rPr>
        <w:t>Mejora el uso de la maquinaria y equipos por la mejor</w:t>
      </w:r>
      <w:r w:rsidR="00DD7A44" w:rsidRPr="00DD7A44">
        <w:rPr>
          <w:rFonts w:ascii="Calibri" w:hAnsi="Calibri" w:cs="Calibri"/>
        </w:rPr>
        <w:t>a</w:t>
      </w:r>
      <w:r w:rsidRPr="00DD7A44">
        <w:rPr>
          <w:rFonts w:ascii="Calibri" w:hAnsi="Calibri" w:cs="Calibri"/>
        </w:rPr>
        <w:t xml:space="preserve"> en la planificación y el flujo de los procesos.</w:t>
      </w:r>
    </w:p>
    <w:p w14:paraId="527D9182" w14:textId="77777777" w:rsidR="00B00F37" w:rsidRDefault="00B00F37" w:rsidP="002A37B1">
      <w:pPr>
        <w:spacing w:before="0" w:after="0"/>
        <w:rPr>
          <w:rFonts w:ascii="Calibri" w:hAnsi="Calibri" w:cs="Calibri"/>
        </w:rPr>
      </w:pPr>
      <w:r w:rsidRPr="00DD7A44">
        <w:rPr>
          <w:rFonts w:ascii="Calibri" w:hAnsi="Calibri" w:cs="Calibri"/>
        </w:rPr>
        <w:t>Una de las herramientas utilizadas son los balanceos de línea en hojas de cálculo o programas especiales. Para la distribución de cargas de trabajo, se tiene en cuenta además de la eficiencia del coequipero, la calidad aportada en la célula de trabajo con el fin de mejorar en conjunto desempeño y calidad.</w:t>
      </w:r>
    </w:p>
    <w:p w14:paraId="51412A2E" w14:textId="77777777" w:rsidR="00F56D60" w:rsidRDefault="00F56D60" w:rsidP="002A37B1">
      <w:pPr>
        <w:spacing w:before="0" w:after="0"/>
        <w:rPr>
          <w:rFonts w:ascii="Calibri" w:hAnsi="Calibri" w:cs="Calibri"/>
        </w:rPr>
      </w:pPr>
    </w:p>
    <w:p w14:paraId="614852D9" w14:textId="77777777" w:rsidR="005C43EE" w:rsidRPr="00F56D60" w:rsidRDefault="005C43EE">
      <w:pPr>
        <w:pStyle w:val="Prrafodelista"/>
        <w:numPr>
          <w:ilvl w:val="0"/>
          <w:numId w:val="20"/>
        </w:numPr>
        <w:spacing w:before="0" w:after="0"/>
        <w:rPr>
          <w:rFonts w:ascii="Calibri" w:hAnsi="Calibri" w:cs="Calibri"/>
          <w:b/>
          <w:bCs/>
        </w:rPr>
      </w:pPr>
      <w:r w:rsidRPr="00F56D60">
        <w:rPr>
          <w:rFonts w:ascii="Calibri" w:hAnsi="Calibri" w:cs="Calibri"/>
          <w:b/>
          <w:bCs/>
        </w:rPr>
        <w:t>Control visual</w:t>
      </w:r>
    </w:p>
    <w:p w14:paraId="680713A0" w14:textId="68FD879C" w:rsidR="00B00F37" w:rsidRPr="00DD7A44" w:rsidRDefault="00B00F37" w:rsidP="002A37B1">
      <w:pPr>
        <w:spacing w:before="0" w:after="0"/>
        <w:rPr>
          <w:rFonts w:ascii="Calibri" w:hAnsi="Calibri" w:cs="Calibri"/>
        </w:rPr>
      </w:pPr>
      <w:r w:rsidRPr="00DD7A44">
        <w:rPr>
          <w:rFonts w:ascii="Calibri" w:hAnsi="Calibri" w:cs="Calibri"/>
        </w:rPr>
        <w:t xml:space="preserve">Es el conjunto de técnicas para el control y comunicación visual, su finalidad es facilitar el conocimiento a los empleados, sobre el estado del sistema y los avances de </w:t>
      </w:r>
      <w:r w:rsidRPr="00DD7A44">
        <w:rPr>
          <w:rFonts w:ascii="Calibri" w:hAnsi="Calibri" w:cs="Calibri"/>
        </w:rPr>
        <w:lastRenderedPageBreak/>
        <w:t>las acciones de mejora. El control visual hace que participe todo el personal, porque al conocer cómo afectan los esfuerzos de su trabajo en los resultados, hace que asuman la responsabilidad y genere compromiso para alcanzar las metas de la empresa.</w:t>
      </w:r>
    </w:p>
    <w:p w14:paraId="072251BC" w14:textId="77777777" w:rsidR="00B00F37" w:rsidRPr="00DD7A44" w:rsidRDefault="00B00F37" w:rsidP="002A37B1">
      <w:pPr>
        <w:spacing w:before="0" w:after="0"/>
        <w:rPr>
          <w:rFonts w:ascii="Calibri" w:hAnsi="Calibri" w:cs="Calibri"/>
        </w:rPr>
      </w:pPr>
      <w:r w:rsidRPr="00DD7A44">
        <w:rPr>
          <w:rFonts w:ascii="Calibri" w:hAnsi="Calibri" w:cs="Calibri"/>
        </w:rPr>
        <w:t>Esta técnica presenta ventajas como la rápida captación de la información y su fácil difusión, aumenta la motivación del personal, por tener la oportunidad de contribuir y recibir reconocimientos.</w:t>
      </w:r>
    </w:p>
    <w:p w14:paraId="7B33361F" w14:textId="77777777" w:rsidR="00B00F37" w:rsidRPr="005C43EE" w:rsidRDefault="00B00F37" w:rsidP="002A37B1">
      <w:pPr>
        <w:spacing w:before="0" w:after="0"/>
        <w:rPr>
          <w:rFonts w:ascii="Calibri" w:hAnsi="Calibri" w:cs="Calibri"/>
          <w:b/>
          <w:bCs/>
        </w:rPr>
      </w:pPr>
      <w:r w:rsidRPr="005C43EE">
        <w:rPr>
          <w:rFonts w:ascii="Calibri" w:hAnsi="Calibri" w:cs="Calibri"/>
          <w:b/>
          <w:bCs/>
        </w:rPr>
        <w:t>Para su aplicación utiliza algunos métodos como:</w:t>
      </w:r>
    </w:p>
    <w:p w14:paraId="606FBCB3"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Tableros de gestión visual, los cuales brindan un contexto de la situación a analizar.</w:t>
      </w:r>
    </w:p>
    <w:p w14:paraId="5A51F885" w14:textId="4B50054D"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 xml:space="preserve">Señales de monitorización de máquinas: </w:t>
      </w:r>
      <w:r w:rsidR="00D75A84">
        <w:rPr>
          <w:rFonts w:ascii="Calibri" w:hAnsi="Calibri" w:cs="Calibri"/>
        </w:rPr>
        <w:t>p</w:t>
      </w:r>
      <w:r w:rsidRPr="00DD7A44">
        <w:rPr>
          <w:rFonts w:ascii="Calibri" w:hAnsi="Calibri" w:cs="Calibri"/>
        </w:rPr>
        <w:t>or ejemplo, identificar la necesidad de mantenimiento.</w:t>
      </w:r>
    </w:p>
    <w:p w14:paraId="4BD9DC49"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Control estadístico del proceso con la aplicación de las herramientas de calidad, las cuales se publican en lugares visibles de la empresa.</w:t>
      </w:r>
    </w:p>
    <w:p w14:paraId="06C41B9C"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Registro de problemas.</w:t>
      </w:r>
    </w:p>
    <w:p w14:paraId="11EDD95F"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Actividades de mejora.</w:t>
      </w:r>
    </w:p>
    <w:p w14:paraId="0A388F41" w14:textId="77777777" w:rsidR="00B00F37" w:rsidRPr="00DD7A44" w:rsidRDefault="00B00F37">
      <w:pPr>
        <w:pStyle w:val="Prrafodelista"/>
        <w:numPr>
          <w:ilvl w:val="0"/>
          <w:numId w:val="14"/>
        </w:numPr>
        <w:spacing w:before="0" w:after="0"/>
        <w:ind w:left="1134"/>
        <w:rPr>
          <w:rFonts w:ascii="Calibri" w:hAnsi="Calibri" w:cs="Calibri"/>
        </w:rPr>
      </w:pPr>
      <w:r w:rsidRPr="00DD7A44">
        <w:rPr>
          <w:rFonts w:ascii="Calibri" w:hAnsi="Calibri" w:cs="Calibri"/>
        </w:rPr>
        <w:t>Identificación de defectos y reprocesos.</w:t>
      </w:r>
    </w:p>
    <w:p w14:paraId="0EC7F0F8" w14:textId="09A13E80" w:rsidR="002D4305" w:rsidRDefault="00B00F37">
      <w:pPr>
        <w:pStyle w:val="Prrafodelista"/>
        <w:numPr>
          <w:ilvl w:val="0"/>
          <w:numId w:val="14"/>
        </w:numPr>
        <w:spacing w:before="0" w:after="0"/>
        <w:ind w:left="1134"/>
        <w:rPr>
          <w:rFonts w:ascii="Calibri" w:hAnsi="Calibri" w:cs="Calibri"/>
        </w:rPr>
      </w:pPr>
      <w:r w:rsidRPr="00DD7A44">
        <w:rPr>
          <w:rFonts w:ascii="Calibri" w:hAnsi="Calibri" w:cs="Calibri"/>
        </w:rPr>
        <w:t>Recomendaciones de calidad.</w:t>
      </w:r>
    </w:p>
    <w:p w14:paraId="6B9EE3AA" w14:textId="77777777" w:rsidR="00E86455" w:rsidRPr="00DD7A44" w:rsidRDefault="00E86455" w:rsidP="00E86455">
      <w:pPr>
        <w:pStyle w:val="Prrafodelista"/>
        <w:spacing w:before="0" w:after="0"/>
        <w:ind w:left="1429" w:firstLine="0"/>
        <w:rPr>
          <w:rFonts w:ascii="Calibri" w:hAnsi="Calibri" w:cs="Calibri"/>
        </w:rPr>
      </w:pPr>
    </w:p>
    <w:p w14:paraId="14FA3AFD" w14:textId="77777777" w:rsidR="00B00F37" w:rsidRPr="00F56D60" w:rsidRDefault="00B00F37">
      <w:pPr>
        <w:pStyle w:val="Prrafodelista"/>
        <w:numPr>
          <w:ilvl w:val="0"/>
          <w:numId w:val="20"/>
        </w:numPr>
        <w:spacing w:before="0" w:after="0"/>
        <w:rPr>
          <w:rStyle w:val="Extranjerismo"/>
          <w:b/>
          <w:bCs/>
          <w:lang w:val="es-CO"/>
        </w:rPr>
      </w:pPr>
      <w:r w:rsidRPr="00F56D60">
        <w:rPr>
          <w:rStyle w:val="Extranjerismo"/>
          <w:b/>
          <w:bCs/>
          <w:lang w:val="es-CO"/>
        </w:rPr>
        <w:t>Kanban</w:t>
      </w:r>
    </w:p>
    <w:p w14:paraId="38489C14" w14:textId="77777777" w:rsidR="00B00F37" w:rsidRPr="00DD7A44" w:rsidRDefault="00B00F37" w:rsidP="00F56D60">
      <w:pPr>
        <w:spacing w:before="0" w:after="0"/>
        <w:ind w:left="360" w:firstLine="349"/>
        <w:rPr>
          <w:rFonts w:ascii="Calibri" w:hAnsi="Calibri" w:cs="Calibri"/>
        </w:rPr>
      </w:pPr>
      <w:r w:rsidRPr="00DD7A44">
        <w:rPr>
          <w:rFonts w:ascii="Calibri" w:hAnsi="Calibri" w:cs="Calibri"/>
        </w:rPr>
        <w:t>Es un sistema de programación y control que sincroniza la producción basándose en el uso de tarjetas, consiste en colocar las tarjetas en cada contenedor de los materiales o piezas que describe su cantidad, cada proceso a medida de su sincronización va retirando los materiales que requiera, para llegar a su ensamble final; es una herramienta que asegura alta calidad y la producción en el tiempo adecuado.</w:t>
      </w:r>
    </w:p>
    <w:p w14:paraId="771DD22C" w14:textId="77777777" w:rsidR="00B00F37" w:rsidRDefault="00B00F37" w:rsidP="00F56D60">
      <w:pPr>
        <w:spacing w:before="0" w:after="0"/>
        <w:ind w:left="360" w:firstLine="349"/>
        <w:rPr>
          <w:rFonts w:ascii="Calibri" w:hAnsi="Calibri" w:cs="Calibri"/>
        </w:rPr>
      </w:pPr>
      <w:r w:rsidRPr="00DD7A44">
        <w:rPr>
          <w:rFonts w:ascii="Calibri" w:hAnsi="Calibri" w:cs="Calibri"/>
        </w:rPr>
        <w:lastRenderedPageBreak/>
        <w:t xml:space="preserve">Además, se pueden utilizar las tarjetas en los tableros, llamados “tableros </w:t>
      </w:r>
      <w:r w:rsidRPr="00DF14AF">
        <w:rPr>
          <w:rStyle w:val="Extranjerismo"/>
        </w:rPr>
        <w:t>Kanban</w:t>
      </w:r>
      <w:r w:rsidRPr="00DD7A44">
        <w:rPr>
          <w:rFonts w:ascii="Calibri" w:hAnsi="Calibri" w:cs="Calibri"/>
        </w:rPr>
        <w:t>”, en los cuales se visualiza de manera fácil el flujo de trabajo pues se organizan las actividades de producción, facilitando el seguimiento de los avances de cada proceso y la respuesta de las personas responsables.</w:t>
      </w:r>
    </w:p>
    <w:p w14:paraId="348CD037" w14:textId="77777777" w:rsidR="005C43EE" w:rsidRPr="00DD7A44" w:rsidRDefault="005C43EE" w:rsidP="002A37B1">
      <w:pPr>
        <w:spacing w:before="0" w:after="0"/>
        <w:rPr>
          <w:rFonts w:ascii="Calibri" w:hAnsi="Calibri" w:cs="Calibri"/>
        </w:rPr>
      </w:pPr>
    </w:p>
    <w:p w14:paraId="101F753E" w14:textId="5D27EF65" w:rsidR="00B00F37" w:rsidRPr="00DD7A44" w:rsidRDefault="00B00F37" w:rsidP="00F56D60">
      <w:pPr>
        <w:spacing w:before="0" w:after="0"/>
        <w:ind w:left="360" w:firstLine="349"/>
        <w:rPr>
          <w:rFonts w:ascii="Calibri" w:hAnsi="Calibri" w:cs="Calibri"/>
        </w:rPr>
      </w:pPr>
      <w:r w:rsidRPr="00DD7A44">
        <w:rPr>
          <w:rFonts w:ascii="Calibri" w:hAnsi="Calibri" w:cs="Calibri"/>
        </w:rPr>
        <w:t>Para comprender mejor esta dinámica, en el siguiente esquema se ilustra cómo interactúan estos elementos en el flujo de trabajo.</w:t>
      </w:r>
    </w:p>
    <w:p w14:paraId="09E775D7" w14:textId="5F2CD4E8" w:rsidR="00B00F37" w:rsidRPr="00DD7A44" w:rsidRDefault="00B00F37" w:rsidP="00DB6B08">
      <w:pPr>
        <w:pStyle w:val="Figura"/>
      </w:pPr>
      <w:r w:rsidRPr="00DD7A44">
        <w:t xml:space="preserve">Tablero </w:t>
      </w:r>
      <w:r w:rsidRPr="00DF14AF">
        <w:rPr>
          <w:rStyle w:val="Extranjerismo"/>
        </w:rPr>
        <w:t>Kanban</w:t>
      </w:r>
    </w:p>
    <w:p w14:paraId="72C68607" w14:textId="7D3C8C9F" w:rsidR="00B00F37" w:rsidRPr="00DD7A44" w:rsidRDefault="005C43EE" w:rsidP="005C43EE">
      <w:pPr>
        <w:spacing w:before="0" w:after="0"/>
        <w:ind w:firstLine="0"/>
        <w:jc w:val="center"/>
        <w:rPr>
          <w:rFonts w:ascii="Calibri" w:hAnsi="Calibri" w:cs="Calibri"/>
        </w:rPr>
      </w:pPr>
      <w:r>
        <w:rPr>
          <w:rFonts w:ascii="Calibri" w:hAnsi="Calibri" w:cs="Calibri"/>
          <w:noProof/>
        </w:rPr>
        <w:drawing>
          <wp:inline distT="0" distB="0" distL="0" distR="0" wp14:anchorId="16EBBA02" wp14:editId="4E0451A6">
            <wp:extent cx="4680000" cy="3051025"/>
            <wp:effectExtent l="0" t="0" r="6350" b="0"/>
            <wp:docPr id="211644743" name="Gráfico 3" descr="P7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4743" name="Gráfico 3" descr="P79#yIS1"/>
                    <pic:cNvPicPr/>
                  </pic:nvPicPr>
                  <pic:blipFill>
                    <a:blip r:embed="rId12">
                      <a:extLst>
                        <a:ext uri="{96DAC541-7B7A-43D3-8B79-37D633B846F1}">
                          <asvg:svgBlip xmlns:asvg="http://schemas.microsoft.com/office/drawing/2016/SVG/main" r:embed="rId13"/>
                        </a:ext>
                      </a:extLst>
                    </a:blip>
                    <a:stretch>
                      <a:fillRect/>
                    </a:stretch>
                  </pic:blipFill>
                  <pic:spPr>
                    <a:xfrm>
                      <a:off x="0" y="0"/>
                      <a:ext cx="4680000" cy="3051025"/>
                    </a:xfrm>
                    <a:prstGeom prst="rect">
                      <a:avLst/>
                    </a:prstGeom>
                  </pic:spPr>
                </pic:pic>
              </a:graphicData>
            </a:graphic>
          </wp:inline>
        </w:drawing>
      </w:r>
    </w:p>
    <w:p w14:paraId="148BB869" w14:textId="77777777" w:rsidR="00B00F37" w:rsidRPr="00DD7A44" w:rsidRDefault="00B00F37" w:rsidP="00F56D60">
      <w:pPr>
        <w:spacing w:before="0" w:after="0"/>
        <w:ind w:left="360" w:firstLine="349"/>
        <w:rPr>
          <w:rFonts w:ascii="Calibri" w:hAnsi="Calibri" w:cs="Calibri"/>
        </w:rPr>
      </w:pPr>
      <w:r w:rsidRPr="00DD7A44">
        <w:rPr>
          <w:rFonts w:ascii="Calibri" w:hAnsi="Calibri" w:cs="Calibri"/>
        </w:rPr>
        <w:t xml:space="preserve">Las tarjetas </w:t>
      </w:r>
      <w:r w:rsidRPr="00F56D60">
        <w:rPr>
          <w:rFonts w:ascii="Calibri" w:hAnsi="Calibri" w:cs="Calibri"/>
        </w:rPr>
        <w:t>Kanban</w:t>
      </w:r>
      <w:r w:rsidRPr="00DD7A44">
        <w:rPr>
          <w:rFonts w:ascii="Calibri" w:hAnsi="Calibri" w:cs="Calibri"/>
        </w:rPr>
        <w:t xml:space="preserve"> son un mecanismo de comunicación de las órdenes de producción entre los diferentes puestos de trabajo, en las tarjetas se puede incluir su nombre, código de pieza, el lugar donde se fabricará, cantidad de piezas a producir, el lugar donde se almacenarán las prendas terminadas.</w:t>
      </w:r>
    </w:p>
    <w:p w14:paraId="418941E0" w14:textId="77777777" w:rsidR="00B00F37" w:rsidRDefault="00B00F37" w:rsidP="00AA6097">
      <w:pPr>
        <w:spacing w:before="0" w:after="0"/>
        <w:ind w:left="360" w:firstLine="349"/>
        <w:rPr>
          <w:rFonts w:ascii="Calibri" w:hAnsi="Calibri" w:cs="Calibri"/>
        </w:rPr>
      </w:pPr>
      <w:r w:rsidRPr="00DD7A44">
        <w:rPr>
          <w:rFonts w:ascii="Calibri" w:hAnsi="Calibri" w:cs="Calibri"/>
        </w:rPr>
        <w:t>Para conocer la distribución de estos datos, a continuación, se presenta un modelo de referencia que detalla la estructura de la tarjeta.</w:t>
      </w:r>
    </w:p>
    <w:p w14:paraId="6A866302" w14:textId="77777777" w:rsidR="00DB6B08" w:rsidRPr="00DD7A44" w:rsidRDefault="00DB6B08" w:rsidP="002A37B1">
      <w:pPr>
        <w:spacing w:before="0" w:after="0"/>
        <w:rPr>
          <w:rFonts w:ascii="Calibri" w:hAnsi="Calibri" w:cs="Calibri"/>
        </w:rPr>
      </w:pPr>
    </w:p>
    <w:p w14:paraId="5667F7DE" w14:textId="30D27E29" w:rsidR="00B00F37" w:rsidRPr="00DD7A44" w:rsidRDefault="00B00F37" w:rsidP="00DB6B08">
      <w:pPr>
        <w:pStyle w:val="Figura"/>
      </w:pPr>
      <w:r w:rsidRPr="00DD7A44">
        <w:lastRenderedPageBreak/>
        <w:t xml:space="preserve">Tarjetas </w:t>
      </w:r>
      <w:r w:rsidRPr="00DF14AF">
        <w:rPr>
          <w:rStyle w:val="Extranjerismo"/>
        </w:rPr>
        <w:t>Kanban</w:t>
      </w:r>
    </w:p>
    <w:p w14:paraId="75614AC3" w14:textId="7820880D" w:rsidR="00B00F37" w:rsidRPr="00DD7A44" w:rsidRDefault="00632E88" w:rsidP="00E86455">
      <w:pPr>
        <w:spacing w:before="0" w:after="0"/>
        <w:ind w:firstLine="0"/>
        <w:jc w:val="center"/>
        <w:rPr>
          <w:rFonts w:ascii="Calibri" w:hAnsi="Calibri" w:cs="Calibri"/>
        </w:rPr>
      </w:pPr>
      <w:r>
        <w:rPr>
          <w:rFonts w:ascii="Calibri" w:hAnsi="Calibri" w:cs="Calibri"/>
          <w:noProof/>
        </w:rPr>
        <w:drawing>
          <wp:inline distT="0" distB="0" distL="0" distR="0" wp14:anchorId="1310505D" wp14:editId="700C99B3">
            <wp:extent cx="3519103" cy="6708038"/>
            <wp:effectExtent l="0" t="0" r="5715" b="0"/>
            <wp:docPr id="145995990" name="Gráfico 4" descr="P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5990" name="Gráfico 4" descr="P84#yIS1"/>
                    <pic:cNvPicPr/>
                  </pic:nvPicPr>
                  <pic:blipFill>
                    <a:blip r:embed="rId14">
                      <a:extLst>
                        <a:ext uri="{96DAC541-7B7A-43D3-8B79-37D633B846F1}">
                          <asvg:svgBlip xmlns:asvg="http://schemas.microsoft.com/office/drawing/2016/SVG/main" r:embed="rId15"/>
                        </a:ext>
                      </a:extLst>
                    </a:blip>
                    <a:stretch>
                      <a:fillRect/>
                    </a:stretch>
                  </pic:blipFill>
                  <pic:spPr>
                    <a:xfrm>
                      <a:off x="0" y="0"/>
                      <a:ext cx="3520991" cy="6711637"/>
                    </a:xfrm>
                    <a:prstGeom prst="rect">
                      <a:avLst/>
                    </a:prstGeom>
                  </pic:spPr>
                </pic:pic>
              </a:graphicData>
            </a:graphic>
          </wp:inline>
        </w:drawing>
      </w:r>
    </w:p>
    <w:p w14:paraId="214A1DA4" w14:textId="77777777" w:rsidR="00B00F37" w:rsidRPr="00DD7A44" w:rsidRDefault="00B00F37" w:rsidP="00AA6097">
      <w:pPr>
        <w:spacing w:before="0" w:after="0"/>
        <w:ind w:left="360" w:firstLine="349"/>
        <w:rPr>
          <w:rFonts w:ascii="Calibri" w:hAnsi="Calibri" w:cs="Calibri"/>
        </w:rPr>
      </w:pPr>
      <w:r w:rsidRPr="00DD7A44">
        <w:rPr>
          <w:rFonts w:ascii="Calibri" w:hAnsi="Calibri" w:cs="Calibri"/>
        </w:rPr>
        <w:t xml:space="preserve">Existen dos tipos de </w:t>
      </w:r>
      <w:r w:rsidRPr="00AA6097">
        <w:rPr>
          <w:rFonts w:ascii="Calibri" w:hAnsi="Calibri" w:cs="Calibri"/>
        </w:rPr>
        <w:t>Kanban</w:t>
      </w:r>
      <w:r w:rsidRPr="00DD7A44">
        <w:rPr>
          <w:rFonts w:ascii="Calibri" w:hAnsi="Calibri" w:cs="Calibri"/>
        </w:rPr>
        <w:t>, el de producción que indica o autoriza qué y cuánto se debe confeccionar en el proceso posterior; y el de transporte que indica o autoriza qué y cuánto material se retira del proceso anterior.</w:t>
      </w:r>
    </w:p>
    <w:p w14:paraId="7F83A652" w14:textId="364BF739" w:rsidR="00B00F37" w:rsidRPr="00DD7A44" w:rsidRDefault="00B00F37" w:rsidP="00AA6097">
      <w:pPr>
        <w:spacing w:before="0" w:after="0"/>
        <w:ind w:left="360" w:firstLine="349"/>
        <w:rPr>
          <w:rFonts w:ascii="Calibri" w:hAnsi="Calibri" w:cs="Calibri"/>
        </w:rPr>
      </w:pPr>
      <w:r w:rsidRPr="00DD7A44">
        <w:rPr>
          <w:rFonts w:ascii="Calibri" w:hAnsi="Calibri" w:cs="Calibri"/>
        </w:rPr>
        <w:lastRenderedPageBreak/>
        <w:t xml:space="preserve">La finalidad del uso de estas tarjetas es conseguir un reaprovisionamiento del material vendido sin generar </w:t>
      </w:r>
      <w:r w:rsidRPr="00244545">
        <w:rPr>
          <w:rStyle w:val="Extranjerismo"/>
        </w:rPr>
        <w:t>stocks</w:t>
      </w:r>
      <w:r w:rsidRPr="00DD7A44">
        <w:rPr>
          <w:rFonts w:ascii="Calibri" w:hAnsi="Calibri" w:cs="Calibri"/>
        </w:rPr>
        <w:t xml:space="preserve"> innecesarios y por tanto disminuir desperdicio de inventario.</w:t>
      </w:r>
    </w:p>
    <w:p w14:paraId="1B580819" w14:textId="77777777" w:rsidR="009806B9" w:rsidRPr="00DD7A44" w:rsidRDefault="009806B9" w:rsidP="002A37B1">
      <w:pPr>
        <w:spacing w:before="0" w:after="0"/>
        <w:rPr>
          <w:rFonts w:ascii="Calibri" w:hAnsi="Calibri" w:cs="Calibri"/>
        </w:rPr>
      </w:pPr>
    </w:p>
    <w:p w14:paraId="0E4A9861" w14:textId="77777777" w:rsidR="00B00F37" w:rsidRPr="006D029D" w:rsidRDefault="00B00F37">
      <w:pPr>
        <w:pStyle w:val="Prrafodelista"/>
        <w:numPr>
          <w:ilvl w:val="0"/>
          <w:numId w:val="20"/>
        </w:numPr>
        <w:spacing w:before="0" w:after="0"/>
        <w:rPr>
          <w:rFonts w:ascii="Calibri" w:hAnsi="Calibri" w:cs="Calibri"/>
          <w:b/>
          <w:bCs/>
        </w:rPr>
      </w:pPr>
      <w:r w:rsidRPr="006D029D">
        <w:rPr>
          <w:rFonts w:ascii="Calibri" w:hAnsi="Calibri" w:cs="Calibri"/>
          <w:b/>
          <w:bCs/>
        </w:rPr>
        <w:t>Justo a tiempo (</w:t>
      </w:r>
      <w:r w:rsidRPr="00EE0155">
        <w:rPr>
          <w:rStyle w:val="Extranjerismo"/>
          <w:b/>
          <w:bCs/>
        </w:rPr>
        <w:t>JIT</w:t>
      </w:r>
      <w:r w:rsidRPr="006D029D">
        <w:rPr>
          <w:rFonts w:ascii="Calibri" w:hAnsi="Calibri" w:cs="Calibri"/>
          <w:b/>
          <w:bCs/>
        </w:rPr>
        <w:t>)</w:t>
      </w:r>
    </w:p>
    <w:p w14:paraId="30E10C1D" w14:textId="767E55E4" w:rsidR="00B00F37" w:rsidRPr="00DD7A44" w:rsidRDefault="00B00F37" w:rsidP="002A37B1">
      <w:pPr>
        <w:spacing w:before="0" w:after="0"/>
        <w:rPr>
          <w:rFonts w:ascii="Calibri" w:hAnsi="Calibri" w:cs="Calibri"/>
        </w:rPr>
      </w:pPr>
      <w:r w:rsidRPr="00DD7A44">
        <w:rPr>
          <w:rFonts w:ascii="Calibri" w:hAnsi="Calibri" w:cs="Calibri"/>
        </w:rPr>
        <w:t xml:space="preserve">Su filosofía consiste en producir según las necesidades del cliente en cuanto al tiempo y la cantidad eliminando los desperdicios relacionados en la línea de producción. El método justo a tiempo se caracteriza por producir al ritmo del </w:t>
      </w:r>
      <w:r w:rsidRPr="00244545">
        <w:rPr>
          <w:rStyle w:val="Extranjerismo"/>
        </w:rPr>
        <w:t>Ta</w:t>
      </w:r>
      <w:r w:rsidR="001B73B0">
        <w:rPr>
          <w:rStyle w:val="Extranjerismo"/>
        </w:rPr>
        <w:t>kt</w:t>
      </w:r>
      <w:r w:rsidRPr="00244545">
        <w:rPr>
          <w:rStyle w:val="Extranjerismo"/>
        </w:rPr>
        <w:t xml:space="preserve"> </w:t>
      </w:r>
      <w:r w:rsidR="001B73B0">
        <w:rPr>
          <w:rStyle w:val="Extranjerismo"/>
        </w:rPr>
        <w:t>t</w:t>
      </w:r>
      <w:r w:rsidRPr="00244545">
        <w:rPr>
          <w:rStyle w:val="Extranjerismo"/>
        </w:rPr>
        <w:t>ime</w:t>
      </w:r>
      <w:r w:rsidRPr="00DD7A44">
        <w:rPr>
          <w:rFonts w:ascii="Calibri" w:hAnsi="Calibri" w:cs="Calibri"/>
        </w:rPr>
        <w:t>, trabajar de manera estandarizada y utilizar el flujo de una pieza para detectar de manera temprana los errores y no en la inspección por muestreo.</w:t>
      </w:r>
    </w:p>
    <w:p w14:paraId="639246C6" w14:textId="089FE24D" w:rsidR="00B00F37" w:rsidRPr="006D029D" w:rsidRDefault="00B00F37">
      <w:pPr>
        <w:pStyle w:val="Prrafodelista"/>
        <w:numPr>
          <w:ilvl w:val="0"/>
          <w:numId w:val="21"/>
        </w:numPr>
        <w:spacing w:before="0" w:after="0"/>
        <w:rPr>
          <w:rStyle w:val="Extranjerismo"/>
          <w:b/>
          <w:bCs/>
        </w:rPr>
      </w:pPr>
      <w:r w:rsidRPr="006D029D">
        <w:rPr>
          <w:rStyle w:val="Extranjerismo"/>
          <w:b/>
          <w:bCs/>
          <w:lang w:val="es-CO"/>
        </w:rPr>
        <w:t>Takt</w:t>
      </w:r>
      <w:r w:rsidRPr="006D029D">
        <w:rPr>
          <w:rStyle w:val="Extranjerismo"/>
          <w:b/>
          <w:bCs/>
        </w:rPr>
        <w:t xml:space="preserve"> </w:t>
      </w:r>
      <w:r w:rsidR="00BB7D4B">
        <w:rPr>
          <w:rStyle w:val="Extranjerismo"/>
          <w:b/>
          <w:bCs/>
        </w:rPr>
        <w:t>t</w:t>
      </w:r>
      <w:r w:rsidRPr="006D029D">
        <w:rPr>
          <w:rStyle w:val="Extranjerismo"/>
          <w:b/>
          <w:bCs/>
          <w:lang w:val="es-CO"/>
        </w:rPr>
        <w:t>ime</w:t>
      </w:r>
    </w:p>
    <w:p w14:paraId="7DB211F6" w14:textId="77777777" w:rsidR="00B00F37" w:rsidRDefault="00B00F37" w:rsidP="006D029D">
      <w:pPr>
        <w:spacing w:before="0" w:after="0"/>
        <w:ind w:left="708" w:firstLine="361"/>
        <w:rPr>
          <w:rFonts w:ascii="Calibri" w:hAnsi="Calibri" w:cs="Calibri"/>
        </w:rPr>
      </w:pPr>
      <w:r w:rsidRPr="00DD7A44">
        <w:rPr>
          <w:rFonts w:ascii="Calibri" w:hAnsi="Calibri" w:cs="Calibri"/>
        </w:rPr>
        <w:t>Conocido como los latidos del negocio, se calcula para sincronizar el ritmo de lo que se produce y lo que se vende, con el fin de cumplir al cliente, este es una de las quejas recurrentes del sector de confecciones, relacionado con el manejo del tiempo en las plantas de producción.</w:t>
      </w:r>
    </w:p>
    <w:p w14:paraId="239CAD22" w14:textId="77777777" w:rsidR="00433564" w:rsidRDefault="00433564" w:rsidP="00433564">
      <w:pPr>
        <w:spacing w:before="0" w:after="0"/>
        <w:ind w:left="708" w:firstLine="361"/>
        <w:rPr>
          <w:rFonts w:ascii="Calibri" w:hAnsi="Calibri" w:cs="Calibri"/>
        </w:rPr>
      </w:pPr>
    </w:p>
    <w:p w14:paraId="6B063E9B" w14:textId="35DCE51C" w:rsidR="00433564" w:rsidRPr="00433564" w:rsidRDefault="00433564" w:rsidP="002D6E2F">
      <w:pPr>
        <w:spacing w:before="0" w:after="0"/>
        <w:ind w:firstLine="0"/>
        <w:jc w:val="center"/>
        <w:rPr>
          <w:rFonts w:ascii="Calibri" w:hAnsi="Calibri" w:cs="Calibri"/>
        </w:rPr>
      </w:pPr>
      <w:r>
        <w:rPr>
          <w:noProof/>
          <w:spacing w:val="20"/>
          <w:lang w:val="en-US"/>
        </w:rPr>
        <mc:AlternateContent>
          <mc:Choice Requires="wps">
            <w:drawing>
              <wp:anchor distT="0" distB="0" distL="114300" distR="114300" simplePos="0" relativeHeight="251664384" behindDoc="0" locked="0" layoutInCell="1" allowOverlap="1" wp14:anchorId="764E3D9B" wp14:editId="588F1FDB">
                <wp:simplePos x="0" y="0"/>
                <wp:positionH relativeFrom="column">
                  <wp:posOffset>3080385</wp:posOffset>
                </wp:positionH>
                <wp:positionV relativeFrom="paragraph">
                  <wp:posOffset>273685</wp:posOffset>
                </wp:positionV>
                <wp:extent cx="1552575" cy="0"/>
                <wp:effectExtent l="0" t="0" r="0" b="0"/>
                <wp:wrapNone/>
                <wp:docPr id="231868863" name="Conector recto 4"/>
                <wp:cNvGraphicFramePr/>
                <a:graphic xmlns:a="http://schemas.openxmlformats.org/drawingml/2006/main">
                  <a:graphicData uri="http://schemas.microsoft.com/office/word/2010/wordprocessingShape">
                    <wps:wsp>
                      <wps:cNvCnPr/>
                      <wps:spPr>
                        <a:xfrm flipV="1">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CB29518" id="Conector recto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55pt,21.55pt" to="364.8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" strokecolor="black [3200]" strokeweight=".5pt">
                <v:stroke joinstyle="miter"/>
              </v:line>
            </w:pict>
          </mc:Fallback>
        </mc:AlternateContent>
      </w:r>
      <w:r w:rsidRPr="00433564">
        <w:rPr>
          <w:rStyle w:val="Extranjerismo"/>
        </w:rPr>
        <w:t xml:space="preserve">Takt time </w:t>
      </w:r>
      <w:r w:rsidRPr="00433564">
        <w:rPr>
          <w:rFonts w:ascii="Calibri" w:hAnsi="Calibri" w:cs="Calibri"/>
        </w:rPr>
        <w:t>(T / T) =</w:t>
      </w:r>
      <w:r>
        <w:rPr>
          <w:rFonts w:ascii="Calibri" w:hAnsi="Calibri" w:cs="Calibri"/>
        </w:rPr>
        <w:t xml:space="preserve"> </w:t>
      </w:r>
      <w:r w:rsidRPr="00433564">
        <w:rPr>
          <w:rFonts w:ascii="Calibri" w:hAnsi="Calibri" w:cs="Calibri"/>
        </w:rPr>
        <w:t>(Tiempo disponible)</w:t>
      </w:r>
    </w:p>
    <w:p w14:paraId="7BF7DA35" w14:textId="5DE2059D" w:rsidR="00433564" w:rsidRDefault="00433564" w:rsidP="00433564">
      <w:pPr>
        <w:spacing w:before="0" w:after="0"/>
        <w:ind w:left="2832" w:firstLine="0"/>
        <w:rPr>
          <w:rFonts w:ascii="Calibri" w:hAnsi="Calibri" w:cs="Calibri"/>
        </w:rPr>
      </w:pPr>
      <w:r>
        <w:rPr>
          <w:rFonts w:ascii="Calibri" w:hAnsi="Calibri" w:cs="Calibri"/>
        </w:rPr>
        <w:t xml:space="preserve">     </w:t>
      </w:r>
      <w:r w:rsidR="002D6E2F">
        <w:rPr>
          <w:rFonts w:ascii="Calibri" w:hAnsi="Calibri" w:cs="Calibri"/>
        </w:rPr>
        <w:tab/>
      </w:r>
      <w:r w:rsidR="002D6E2F">
        <w:rPr>
          <w:rFonts w:ascii="Calibri" w:hAnsi="Calibri" w:cs="Calibri"/>
        </w:rPr>
        <w:tab/>
        <w:t xml:space="preserve">          </w:t>
      </w:r>
      <w:r w:rsidRPr="00433564">
        <w:rPr>
          <w:rFonts w:ascii="Calibri" w:hAnsi="Calibri" w:cs="Calibri"/>
        </w:rPr>
        <w:t>(Demanda del cliente)</w:t>
      </w:r>
    </w:p>
    <w:p w14:paraId="576A0548" w14:textId="77777777" w:rsidR="00433564" w:rsidRDefault="00433564" w:rsidP="002D6E2F">
      <w:pPr>
        <w:spacing w:before="0" w:after="0"/>
        <w:ind w:left="708" w:firstLine="426"/>
        <w:rPr>
          <w:rFonts w:ascii="Calibri" w:hAnsi="Calibri" w:cs="Calibri"/>
        </w:rPr>
      </w:pPr>
    </w:p>
    <w:p w14:paraId="3D258728" w14:textId="4AF295CF" w:rsidR="00A7581F" w:rsidRDefault="00A7581F" w:rsidP="006D029D">
      <w:pPr>
        <w:spacing w:before="0" w:after="0"/>
        <w:ind w:left="708" w:firstLine="426"/>
        <w:rPr>
          <w:rFonts w:ascii="Calibri" w:hAnsi="Calibri" w:cs="Calibri"/>
        </w:rPr>
      </w:pPr>
      <w:r w:rsidRPr="00A7581F">
        <w:rPr>
          <w:rFonts w:ascii="Calibri" w:hAnsi="Calibri" w:cs="Calibri"/>
        </w:rPr>
        <w:t xml:space="preserve">La fórmula del </w:t>
      </w:r>
      <w:r w:rsidRPr="00A7581F">
        <w:rPr>
          <w:rStyle w:val="Extranjerismo"/>
        </w:rPr>
        <w:t xml:space="preserve">Takt </w:t>
      </w:r>
      <w:r w:rsidR="00BB7D4B">
        <w:rPr>
          <w:rStyle w:val="Extranjerismo"/>
        </w:rPr>
        <w:t>t</w:t>
      </w:r>
      <w:r w:rsidRPr="00A7581F">
        <w:rPr>
          <w:rStyle w:val="Extranjerismo"/>
        </w:rPr>
        <w:t>ime</w:t>
      </w:r>
      <w:r w:rsidRPr="00A7581F">
        <w:rPr>
          <w:rFonts w:ascii="Calibri" w:hAnsi="Calibri" w:cs="Calibri"/>
          <w:b/>
          <w:bCs/>
        </w:rPr>
        <w:t xml:space="preserve"> </w:t>
      </w:r>
      <w:r w:rsidRPr="00A7581F">
        <w:rPr>
          <w:rStyle w:val="Extranjerismo"/>
        </w:rPr>
        <w:t>(T/T),</w:t>
      </w:r>
      <w:r w:rsidRPr="00A7581F">
        <w:rPr>
          <w:rFonts w:ascii="Calibri" w:hAnsi="Calibri" w:cs="Calibri"/>
        </w:rPr>
        <w:t xml:space="preserve"> también conocido como "tiempo de ritmo", se utiliza en la gestión de producción y operaciones para calcular la velocidad o el ritmo al que se debe fabricar un producto para satisfacer exactamente la demanda del cliente.</w:t>
      </w:r>
    </w:p>
    <w:p w14:paraId="527DE4A4" w14:textId="330CF594" w:rsidR="00632E88" w:rsidRDefault="00B00F37" w:rsidP="006D029D">
      <w:pPr>
        <w:spacing w:before="0" w:after="0"/>
        <w:ind w:left="708" w:firstLine="426"/>
        <w:rPr>
          <w:rFonts w:ascii="Calibri" w:hAnsi="Calibri" w:cs="Calibri"/>
        </w:rPr>
      </w:pPr>
      <w:r w:rsidRPr="00DD7A44">
        <w:rPr>
          <w:rFonts w:ascii="Calibri" w:hAnsi="Calibri" w:cs="Calibri"/>
        </w:rPr>
        <w:t xml:space="preserve">El </w:t>
      </w:r>
      <w:r w:rsidRPr="00632E88">
        <w:rPr>
          <w:rStyle w:val="Extranjerismo"/>
          <w:lang w:val="es-CO"/>
        </w:rPr>
        <w:t>Takt</w:t>
      </w:r>
      <w:r w:rsidRPr="00632E88">
        <w:rPr>
          <w:rStyle w:val="Extranjerismo"/>
        </w:rPr>
        <w:t xml:space="preserve"> </w:t>
      </w:r>
      <w:r w:rsidR="00BB7D4B">
        <w:rPr>
          <w:rStyle w:val="Extranjerismo"/>
          <w:lang w:val="es-CO"/>
        </w:rPr>
        <w:t>t</w:t>
      </w:r>
      <w:r w:rsidRPr="00632E88">
        <w:rPr>
          <w:rStyle w:val="Extranjerismo"/>
          <w:lang w:val="es-CO"/>
        </w:rPr>
        <w:t>ime</w:t>
      </w:r>
      <w:r w:rsidRPr="00DD7A44">
        <w:rPr>
          <w:rFonts w:ascii="Calibri" w:hAnsi="Calibri" w:cs="Calibri"/>
        </w:rPr>
        <w:t xml:space="preserve">, es la frecuencia con la que se fabrica una pieza o producto en función del ritmo de las ventas con el fin de satisfacer las necesidades del cliente. </w:t>
      </w:r>
    </w:p>
    <w:p w14:paraId="24E5A35D" w14:textId="3D894B52" w:rsidR="002360BC" w:rsidRDefault="00B00F37" w:rsidP="006D029D">
      <w:pPr>
        <w:spacing w:before="0" w:after="0"/>
        <w:ind w:left="708" w:firstLine="426"/>
        <w:rPr>
          <w:rFonts w:ascii="Calibri" w:hAnsi="Calibri" w:cs="Calibri"/>
        </w:rPr>
      </w:pPr>
      <w:r w:rsidRPr="00DD7A44">
        <w:rPr>
          <w:rFonts w:ascii="Calibri" w:hAnsi="Calibri" w:cs="Calibri"/>
        </w:rPr>
        <w:lastRenderedPageBreak/>
        <w:t xml:space="preserve">Es importante hacer la diferencia con el tiempo de ciclo porque el </w:t>
      </w:r>
      <w:r w:rsidRPr="00DD7A44">
        <w:rPr>
          <w:rStyle w:val="Extranjerismo"/>
          <w:rFonts w:ascii="Calibri" w:hAnsi="Calibri" w:cs="Calibri"/>
        </w:rPr>
        <w:t xml:space="preserve">takt </w:t>
      </w:r>
      <w:r w:rsidR="005414D1">
        <w:rPr>
          <w:rStyle w:val="Extranjerismo"/>
          <w:rFonts w:ascii="Calibri" w:hAnsi="Calibri" w:cs="Calibri"/>
        </w:rPr>
        <w:t>t</w:t>
      </w:r>
      <w:r w:rsidRPr="00DD7A44">
        <w:rPr>
          <w:rStyle w:val="Extranjerismo"/>
          <w:rFonts w:ascii="Calibri" w:hAnsi="Calibri" w:cs="Calibri"/>
        </w:rPr>
        <w:t>ime</w:t>
      </w:r>
      <w:r w:rsidRPr="00DD7A44">
        <w:rPr>
          <w:rFonts w:ascii="Calibri" w:hAnsi="Calibri" w:cs="Calibri"/>
        </w:rPr>
        <w:t xml:space="preserve"> es determinado por el cliente y el tiempo de ciclo es definido por la empresa. </w:t>
      </w:r>
    </w:p>
    <w:p w14:paraId="1B4CF1E2" w14:textId="49DBA0EF" w:rsidR="00B00F37" w:rsidRDefault="00B00F37" w:rsidP="00EF2530">
      <w:pPr>
        <w:spacing w:before="0" w:after="0"/>
        <w:ind w:left="708" w:firstLine="426"/>
        <w:rPr>
          <w:rFonts w:ascii="Calibri" w:hAnsi="Calibri" w:cs="Calibri"/>
        </w:rPr>
      </w:pPr>
      <w:r w:rsidRPr="00DD7A44">
        <w:rPr>
          <w:rFonts w:ascii="Calibri" w:hAnsi="Calibri" w:cs="Calibri"/>
        </w:rPr>
        <w:t>Es por lo anterior que las empresas deben tener un tiempo de ciclo menor</w:t>
      </w:r>
      <w:r w:rsidR="00EF2530">
        <w:rPr>
          <w:rFonts w:ascii="Calibri" w:hAnsi="Calibri" w:cs="Calibri"/>
        </w:rPr>
        <w:t xml:space="preserve"> </w:t>
      </w:r>
      <w:r w:rsidRPr="00DD7A44">
        <w:rPr>
          <w:rFonts w:ascii="Calibri" w:hAnsi="Calibri" w:cs="Calibri"/>
        </w:rPr>
        <w:t xml:space="preserve">al </w:t>
      </w:r>
      <w:r w:rsidRPr="00EF2530">
        <w:rPr>
          <w:rStyle w:val="Extranjerismo"/>
          <w:lang w:val="es-CO"/>
        </w:rPr>
        <w:t>takt time</w:t>
      </w:r>
      <w:r w:rsidRPr="00DD7A44">
        <w:rPr>
          <w:rFonts w:ascii="Calibri" w:hAnsi="Calibri" w:cs="Calibri"/>
        </w:rPr>
        <w:t>, de allí el problema de incumplimiento de los pedidos y las necesidades de horas y turnos extras en las empresas sobre todo en lo que se llama la temporada alta del año.</w:t>
      </w:r>
    </w:p>
    <w:p w14:paraId="1C742EFD" w14:textId="77777777" w:rsidR="00632E88" w:rsidRPr="00DD7A44" w:rsidRDefault="00632E88" w:rsidP="00632E88">
      <w:pPr>
        <w:spacing w:before="0" w:after="0"/>
        <w:ind w:left="1134" w:firstLine="284"/>
        <w:rPr>
          <w:rFonts w:ascii="Calibri" w:hAnsi="Calibri" w:cs="Calibri"/>
        </w:rPr>
      </w:pPr>
    </w:p>
    <w:p w14:paraId="7556727B" w14:textId="77777777" w:rsidR="00B00F37" w:rsidRPr="00632E88" w:rsidRDefault="00B00F37" w:rsidP="002A37B1">
      <w:pPr>
        <w:spacing w:before="0" w:after="0"/>
        <w:rPr>
          <w:rFonts w:ascii="Calibri" w:hAnsi="Calibri" w:cs="Calibri"/>
          <w:b/>
          <w:bCs/>
        </w:rPr>
      </w:pPr>
      <w:r w:rsidRPr="00632E88">
        <w:rPr>
          <w:rFonts w:ascii="Calibri" w:hAnsi="Calibri" w:cs="Calibri"/>
          <w:b/>
          <w:bCs/>
        </w:rPr>
        <w:t xml:space="preserve">En el siguiente ejemplo se puede observar el cálculo del </w:t>
      </w:r>
      <w:r w:rsidRPr="00632E88">
        <w:rPr>
          <w:rStyle w:val="Extranjerismo"/>
          <w:rFonts w:ascii="Calibri" w:hAnsi="Calibri" w:cs="Calibri"/>
          <w:b/>
          <w:bCs/>
        </w:rPr>
        <w:t>takt time</w:t>
      </w:r>
      <w:r w:rsidRPr="00632E88">
        <w:rPr>
          <w:rFonts w:ascii="Calibri" w:hAnsi="Calibri" w:cs="Calibri"/>
          <w:b/>
          <w:bCs/>
        </w:rPr>
        <w:t>:</w:t>
      </w:r>
    </w:p>
    <w:p w14:paraId="1F08E475" w14:textId="7C62ACB8" w:rsidR="00B00F37" w:rsidRDefault="00B00F37" w:rsidP="00EF2530">
      <w:pPr>
        <w:spacing w:before="0" w:after="0"/>
        <w:ind w:left="708" w:firstLine="0"/>
        <w:rPr>
          <w:rFonts w:ascii="Calibri" w:hAnsi="Calibri" w:cs="Calibri"/>
        </w:rPr>
      </w:pPr>
      <w:r w:rsidRPr="00DD7A44">
        <w:rPr>
          <w:rFonts w:ascii="Calibri" w:hAnsi="Calibri" w:cs="Calibri"/>
        </w:rPr>
        <w:t xml:space="preserve">Una empresa de confección de pijamas tiene un pedido de 1000 unidades para entregar en 12 horas. En primer </w:t>
      </w:r>
      <w:r w:rsidR="00E86455" w:rsidRPr="00DD7A44">
        <w:rPr>
          <w:rFonts w:ascii="Calibri" w:hAnsi="Calibri" w:cs="Calibri"/>
        </w:rPr>
        <w:t>lugar,</w:t>
      </w:r>
      <w:r w:rsidRPr="00DD7A44">
        <w:rPr>
          <w:rFonts w:ascii="Calibri" w:hAnsi="Calibri" w:cs="Calibri"/>
        </w:rPr>
        <w:t xml:space="preserve"> se convierten las horas disponibles a segundos (43200 segundos). Luego se aplica la fórmula:</w:t>
      </w:r>
    </w:p>
    <w:p w14:paraId="4D964372" w14:textId="77777777" w:rsidR="00433564" w:rsidRDefault="00433564" w:rsidP="000A2CD4">
      <w:pPr>
        <w:spacing w:before="0" w:after="0"/>
        <w:ind w:left="708" w:firstLine="1"/>
        <w:rPr>
          <w:rFonts w:ascii="Calibri" w:hAnsi="Calibri" w:cs="Calibri"/>
          <w:i/>
          <w:iCs/>
        </w:rPr>
      </w:pPr>
    </w:p>
    <w:p w14:paraId="1094694F" w14:textId="238F268F" w:rsidR="00433564" w:rsidRPr="00433564" w:rsidRDefault="00433564" w:rsidP="000C2FF2">
      <w:pPr>
        <w:spacing w:before="0" w:after="0"/>
        <w:ind w:firstLine="0"/>
        <w:jc w:val="center"/>
        <w:rPr>
          <w:rFonts w:ascii="Calibri" w:hAnsi="Calibri" w:cs="Calibri"/>
        </w:rPr>
      </w:pPr>
      <w:r>
        <w:rPr>
          <w:noProof/>
          <w:spacing w:val="20"/>
          <w:lang w:val="en-US"/>
        </w:rPr>
        <mc:AlternateContent>
          <mc:Choice Requires="wps">
            <w:drawing>
              <wp:anchor distT="0" distB="0" distL="114300" distR="114300" simplePos="0" relativeHeight="251665408" behindDoc="0" locked="0" layoutInCell="1" allowOverlap="1" wp14:anchorId="71049344" wp14:editId="2D4C45AD">
                <wp:simplePos x="0" y="0"/>
                <wp:positionH relativeFrom="column">
                  <wp:posOffset>3404235</wp:posOffset>
                </wp:positionH>
                <wp:positionV relativeFrom="paragraph">
                  <wp:posOffset>280670</wp:posOffset>
                </wp:positionV>
                <wp:extent cx="895350" cy="9525"/>
                <wp:effectExtent l="0" t="0" r="19050" b="28575"/>
                <wp:wrapNone/>
                <wp:docPr id="1135242084" name="Conector recto 5"/>
                <wp:cNvGraphicFramePr/>
                <a:graphic xmlns:a="http://schemas.openxmlformats.org/drawingml/2006/main">
                  <a:graphicData uri="http://schemas.microsoft.com/office/word/2010/wordprocessingShape">
                    <wps:wsp>
                      <wps:cNvCnPr/>
                      <wps:spPr>
                        <a:xfrm flipV="1">
                          <a:off x="0" y="0"/>
                          <a:ext cx="8953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C6525E7" id="Conector recto 5"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8.05pt,22.1pt" to="338.5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" strokecolor="black [3200]" strokeweight=".5pt">
                <v:stroke joinstyle="miter"/>
              </v:line>
            </w:pict>
          </mc:Fallback>
        </mc:AlternateContent>
      </w:r>
      <w:r w:rsidRPr="00433564">
        <w:rPr>
          <w:rStyle w:val="Extranjerismo"/>
        </w:rPr>
        <w:t>Takt time</w:t>
      </w:r>
      <w:r w:rsidRPr="00433564">
        <w:rPr>
          <w:rFonts w:ascii="Calibri" w:hAnsi="Calibri" w:cs="Calibri"/>
        </w:rPr>
        <w:t xml:space="preserve"> (T / T) </w:t>
      </w:r>
      <w:r w:rsidR="000C2FF2" w:rsidRPr="00433564">
        <w:rPr>
          <w:rFonts w:ascii="Calibri" w:hAnsi="Calibri" w:cs="Calibri"/>
        </w:rPr>
        <w:t>=</w:t>
      </w:r>
      <w:r w:rsidR="000C2FF2">
        <w:rPr>
          <w:rFonts w:ascii="Calibri" w:hAnsi="Calibri" w:cs="Calibri"/>
        </w:rPr>
        <w:t xml:space="preserve"> 43200</w:t>
      </w:r>
      <w:r w:rsidRPr="00433564">
        <w:rPr>
          <w:rFonts w:ascii="Calibri" w:hAnsi="Calibri" w:cs="Calibri"/>
        </w:rPr>
        <w:t xml:space="preserve"> </w:t>
      </w:r>
      <w:proofErr w:type="spellStart"/>
      <w:r w:rsidRPr="00433564">
        <w:rPr>
          <w:rFonts w:ascii="Calibri" w:hAnsi="Calibri" w:cs="Calibri"/>
        </w:rPr>
        <w:t>seg</w:t>
      </w:r>
      <w:proofErr w:type="spellEnd"/>
      <w:r w:rsidRPr="00433564">
        <w:rPr>
          <w:rFonts w:ascii="Calibri" w:hAnsi="Calibri" w:cs="Calibri"/>
        </w:rPr>
        <w:t>.</w:t>
      </w:r>
    </w:p>
    <w:p w14:paraId="2898ABE1" w14:textId="451D6741" w:rsidR="00433564" w:rsidRDefault="000C2FF2" w:rsidP="000C2FF2">
      <w:pPr>
        <w:spacing w:before="0" w:after="0"/>
        <w:ind w:firstLine="0"/>
        <w:jc w:val="center"/>
        <w:rPr>
          <w:rFonts w:ascii="Calibri" w:hAnsi="Calibri" w:cs="Calibri"/>
        </w:rPr>
      </w:pPr>
      <w:r>
        <w:rPr>
          <w:rFonts w:ascii="Calibri" w:hAnsi="Calibri" w:cs="Calibri"/>
        </w:rPr>
        <w:t xml:space="preserve">                                   </w:t>
      </w:r>
      <w:r w:rsidR="00433564" w:rsidRPr="00433564">
        <w:rPr>
          <w:rFonts w:ascii="Calibri" w:hAnsi="Calibri" w:cs="Calibri"/>
        </w:rPr>
        <w:t xml:space="preserve">1000 </w:t>
      </w:r>
      <w:proofErr w:type="spellStart"/>
      <w:r w:rsidR="00433564" w:rsidRPr="00433564">
        <w:rPr>
          <w:rFonts w:ascii="Calibri" w:hAnsi="Calibri" w:cs="Calibri"/>
        </w:rPr>
        <w:t>und</w:t>
      </w:r>
      <w:proofErr w:type="spellEnd"/>
      <w:r w:rsidR="00433564" w:rsidRPr="00433564">
        <w:rPr>
          <w:rFonts w:ascii="Calibri" w:hAnsi="Calibri" w:cs="Calibri"/>
        </w:rPr>
        <w:t>.</w:t>
      </w:r>
    </w:p>
    <w:p w14:paraId="3A54137F" w14:textId="77777777" w:rsidR="00433564" w:rsidRPr="00433564" w:rsidRDefault="00433564" w:rsidP="000C2FF2">
      <w:pPr>
        <w:spacing w:before="0" w:after="0"/>
        <w:ind w:firstLine="0"/>
        <w:jc w:val="center"/>
        <w:rPr>
          <w:rFonts w:ascii="Calibri" w:hAnsi="Calibri" w:cs="Calibri"/>
        </w:rPr>
      </w:pPr>
    </w:p>
    <w:p w14:paraId="0406A8B7" w14:textId="77777777" w:rsidR="00433564" w:rsidRPr="00433564" w:rsidRDefault="00433564" w:rsidP="000C2FF2">
      <w:pPr>
        <w:spacing w:before="0" w:after="0"/>
        <w:ind w:firstLine="0"/>
        <w:jc w:val="center"/>
        <w:rPr>
          <w:rFonts w:ascii="Calibri" w:hAnsi="Calibri" w:cs="Calibri"/>
        </w:rPr>
      </w:pPr>
      <w:r w:rsidRPr="00433564">
        <w:rPr>
          <w:rStyle w:val="Extranjerismo"/>
        </w:rPr>
        <w:t>Takt time</w:t>
      </w:r>
      <w:r w:rsidRPr="00433564">
        <w:rPr>
          <w:rFonts w:ascii="Calibri" w:hAnsi="Calibri" w:cs="Calibri"/>
        </w:rPr>
        <w:t> (T / T) = 43.2 seg.</w:t>
      </w:r>
    </w:p>
    <w:p w14:paraId="62ECC3E5" w14:textId="77777777" w:rsidR="00EF2530" w:rsidRDefault="00EF2530" w:rsidP="00433564">
      <w:pPr>
        <w:spacing w:before="0" w:after="0"/>
        <w:ind w:left="708" w:firstLine="1"/>
        <w:rPr>
          <w:rFonts w:ascii="Calibri" w:hAnsi="Calibri" w:cs="Calibri"/>
        </w:rPr>
      </w:pPr>
    </w:p>
    <w:p w14:paraId="4356BA5B" w14:textId="2A5D70F1" w:rsidR="00A7581F" w:rsidRPr="00DD7A44" w:rsidRDefault="00A7581F" w:rsidP="00EF2530">
      <w:pPr>
        <w:spacing w:before="0" w:after="0"/>
        <w:ind w:left="708" w:firstLine="1"/>
        <w:rPr>
          <w:rFonts w:ascii="Calibri" w:hAnsi="Calibri" w:cs="Calibri"/>
        </w:rPr>
      </w:pPr>
      <w:r w:rsidRPr="00A7581F">
        <w:rPr>
          <w:rFonts w:ascii="Calibri" w:hAnsi="Calibri" w:cs="Calibri"/>
        </w:rPr>
        <w:t xml:space="preserve">Al </w:t>
      </w:r>
      <w:r>
        <w:rPr>
          <w:rFonts w:ascii="Calibri" w:hAnsi="Calibri" w:cs="Calibri"/>
        </w:rPr>
        <w:t xml:space="preserve">aplicar la fórmula </w:t>
      </w:r>
      <w:r w:rsidRPr="00A7581F">
        <w:rPr>
          <w:rStyle w:val="Extranjerismo"/>
        </w:rPr>
        <w:t xml:space="preserve">Takt </w:t>
      </w:r>
      <w:r w:rsidR="004A003B">
        <w:rPr>
          <w:rStyle w:val="Extranjerismo"/>
        </w:rPr>
        <w:t>t</w:t>
      </w:r>
      <w:r w:rsidRPr="00A7581F">
        <w:rPr>
          <w:rStyle w:val="Extranjerismo"/>
        </w:rPr>
        <w:t>ime</w:t>
      </w:r>
      <w:r>
        <w:rPr>
          <w:rFonts w:ascii="Calibri" w:hAnsi="Calibri" w:cs="Calibri"/>
        </w:rPr>
        <w:t xml:space="preserve"> que permite </w:t>
      </w:r>
      <w:r w:rsidRPr="00A7581F">
        <w:rPr>
          <w:rFonts w:ascii="Calibri" w:hAnsi="Calibri" w:cs="Calibri"/>
        </w:rPr>
        <w:t>realizar la división (43200 ÷ 1000), la fórmula arroja un resultado exacto:</w:t>
      </w:r>
      <w:r>
        <w:rPr>
          <w:rFonts w:ascii="Calibri" w:hAnsi="Calibri" w:cs="Calibri"/>
        </w:rPr>
        <w:t xml:space="preserve"> </w:t>
      </w:r>
      <w:r w:rsidRPr="00DD7A44">
        <w:rPr>
          <w:rFonts w:ascii="Calibri" w:hAnsi="Calibri" w:cs="Calibri"/>
        </w:rPr>
        <w:t>43,2 segundos</w:t>
      </w:r>
      <w:r>
        <w:rPr>
          <w:rFonts w:ascii="Calibri" w:hAnsi="Calibri" w:cs="Calibri"/>
        </w:rPr>
        <w:t>.</w:t>
      </w:r>
    </w:p>
    <w:p w14:paraId="7D569667" w14:textId="18997059" w:rsidR="00B00F37" w:rsidRPr="00DD7A44" w:rsidRDefault="00B00F37" w:rsidP="00E86455">
      <w:pPr>
        <w:spacing w:before="0" w:after="0"/>
        <w:rPr>
          <w:rFonts w:ascii="Calibri" w:hAnsi="Calibri" w:cs="Calibri"/>
        </w:rPr>
      </w:pPr>
      <w:r w:rsidRPr="00DD7A44">
        <w:rPr>
          <w:rFonts w:ascii="Calibri" w:hAnsi="Calibri" w:cs="Calibri"/>
        </w:rPr>
        <w:t xml:space="preserve">Es decir, se debe producir </w:t>
      </w:r>
      <w:r w:rsidR="00A7581F" w:rsidRPr="00DD7A44">
        <w:rPr>
          <w:rFonts w:ascii="Calibri" w:hAnsi="Calibri" w:cs="Calibri"/>
        </w:rPr>
        <w:t>un</w:t>
      </w:r>
      <w:r w:rsidR="00C755E2">
        <w:rPr>
          <w:rFonts w:ascii="Calibri" w:hAnsi="Calibri" w:cs="Calibri"/>
        </w:rPr>
        <w:t>a</w:t>
      </w:r>
      <w:r w:rsidR="00A7581F">
        <w:rPr>
          <w:rFonts w:ascii="Calibri" w:hAnsi="Calibri" w:cs="Calibri"/>
        </w:rPr>
        <w:t xml:space="preserve"> pijama</w:t>
      </w:r>
      <w:r w:rsidRPr="00DD7A44">
        <w:rPr>
          <w:rFonts w:ascii="Calibri" w:hAnsi="Calibri" w:cs="Calibri"/>
        </w:rPr>
        <w:t xml:space="preserve"> cada 43,2 segundos.</w:t>
      </w:r>
    </w:p>
    <w:p w14:paraId="6BC6F9E8" w14:textId="77777777" w:rsidR="002360BC" w:rsidRDefault="002360BC" w:rsidP="00E86455">
      <w:pPr>
        <w:spacing w:before="0" w:after="0"/>
        <w:rPr>
          <w:rFonts w:ascii="Calibri" w:hAnsi="Calibri" w:cs="Calibri"/>
        </w:rPr>
      </w:pPr>
    </w:p>
    <w:p w14:paraId="6EA9878A" w14:textId="52A70065" w:rsidR="00B00F37" w:rsidRPr="00632E88" w:rsidRDefault="00B00F37" w:rsidP="00E86455">
      <w:pPr>
        <w:spacing w:before="0" w:after="0"/>
        <w:rPr>
          <w:rFonts w:ascii="Calibri" w:hAnsi="Calibri" w:cs="Calibri"/>
          <w:b/>
          <w:bCs/>
        </w:rPr>
      </w:pPr>
      <w:r w:rsidRPr="00632E88">
        <w:rPr>
          <w:rFonts w:ascii="Calibri" w:hAnsi="Calibri" w:cs="Calibri"/>
          <w:b/>
          <w:bCs/>
        </w:rPr>
        <w:t xml:space="preserve">La metodología del </w:t>
      </w:r>
      <w:r w:rsidRPr="00EE0155">
        <w:rPr>
          <w:rStyle w:val="Extranjerismo"/>
          <w:b/>
          <w:bCs/>
        </w:rPr>
        <w:t>JIT</w:t>
      </w:r>
      <w:r w:rsidRPr="00632E88">
        <w:rPr>
          <w:rFonts w:ascii="Calibri" w:hAnsi="Calibri" w:cs="Calibri"/>
          <w:b/>
          <w:bCs/>
        </w:rPr>
        <w:t xml:space="preserve"> incluye el sistema</w:t>
      </w:r>
      <w:r w:rsidRPr="00632E88">
        <w:rPr>
          <w:rStyle w:val="Extranjerismo"/>
          <w:b/>
          <w:bCs/>
        </w:rPr>
        <w:t xml:space="preserve"> push and pull:</w:t>
      </w:r>
    </w:p>
    <w:p w14:paraId="3ACD6B8B" w14:textId="77777777" w:rsidR="00B00F37" w:rsidRPr="00DD7A44" w:rsidRDefault="00B00F37">
      <w:pPr>
        <w:pStyle w:val="Prrafodelista"/>
        <w:numPr>
          <w:ilvl w:val="0"/>
          <w:numId w:val="15"/>
        </w:numPr>
        <w:spacing w:before="0" w:after="0"/>
        <w:rPr>
          <w:rFonts w:ascii="Calibri" w:hAnsi="Calibri" w:cs="Calibri"/>
          <w:b/>
        </w:rPr>
      </w:pPr>
      <w:r w:rsidRPr="00DD7A44">
        <w:rPr>
          <w:rFonts w:ascii="Calibri" w:hAnsi="Calibri" w:cs="Calibri"/>
          <w:b/>
        </w:rPr>
        <w:t xml:space="preserve">Sistema de empujar o </w:t>
      </w:r>
      <w:r w:rsidRPr="007B0991">
        <w:rPr>
          <w:rStyle w:val="Extranjerismo"/>
          <w:b/>
          <w:bCs/>
        </w:rPr>
        <w:t>Push System</w:t>
      </w:r>
    </w:p>
    <w:p w14:paraId="75A378A7" w14:textId="5177C3B3" w:rsidR="00B00F37" w:rsidRDefault="00B00F37" w:rsidP="002A37B1">
      <w:pPr>
        <w:spacing w:before="0" w:after="0"/>
        <w:rPr>
          <w:rFonts w:ascii="Calibri" w:hAnsi="Calibri" w:cs="Calibri"/>
        </w:rPr>
      </w:pPr>
      <w:r w:rsidRPr="00DD7A44">
        <w:rPr>
          <w:rFonts w:ascii="Calibri" w:hAnsi="Calibri" w:cs="Calibri"/>
        </w:rPr>
        <w:t xml:space="preserve">El ritmo de los proceso es determinado según un programa maestro de producción en el que las entregas son programadas según pronósticos previos, por </w:t>
      </w:r>
      <w:r w:rsidRPr="00DD7A44">
        <w:rPr>
          <w:rFonts w:ascii="Calibri" w:hAnsi="Calibri" w:cs="Calibri"/>
        </w:rPr>
        <w:lastRenderedPageBreak/>
        <w:t>tanto, es controlado por información a contracorriente del flujo de producción, es decir, se produce por si acaso, consumos anticipados, lotes grandes, inventarios altos y alto desperdicio.</w:t>
      </w:r>
    </w:p>
    <w:p w14:paraId="606B760E" w14:textId="77777777" w:rsidR="00B00F37" w:rsidRPr="00DD7A44" w:rsidRDefault="00B00F37">
      <w:pPr>
        <w:pStyle w:val="Prrafodelista"/>
        <w:numPr>
          <w:ilvl w:val="0"/>
          <w:numId w:val="6"/>
        </w:numPr>
        <w:spacing w:before="0" w:after="0"/>
        <w:rPr>
          <w:rFonts w:ascii="Calibri" w:hAnsi="Calibri" w:cs="Calibri"/>
          <w:b/>
        </w:rPr>
      </w:pPr>
      <w:r w:rsidRPr="00DD7A44">
        <w:rPr>
          <w:rFonts w:ascii="Calibri" w:hAnsi="Calibri" w:cs="Calibri"/>
          <w:b/>
        </w:rPr>
        <w:t xml:space="preserve">Sistema de jalar o </w:t>
      </w:r>
      <w:r w:rsidRPr="002360BC">
        <w:rPr>
          <w:rStyle w:val="Extranjerismo"/>
          <w:b/>
          <w:bCs/>
        </w:rPr>
        <w:t>Pull System</w:t>
      </w:r>
    </w:p>
    <w:p w14:paraId="159CEDDA" w14:textId="77777777" w:rsidR="00B00F37" w:rsidRPr="00DD7A44" w:rsidRDefault="00B00F37" w:rsidP="002A37B1">
      <w:pPr>
        <w:spacing w:before="0" w:after="0"/>
        <w:rPr>
          <w:rFonts w:ascii="Calibri" w:hAnsi="Calibri" w:cs="Calibri"/>
        </w:rPr>
      </w:pPr>
      <w:r w:rsidRPr="00DD7A44">
        <w:rPr>
          <w:rFonts w:ascii="Calibri" w:hAnsi="Calibri" w:cs="Calibri"/>
        </w:rPr>
        <w:t>Las entregas son autorizadas, es controlado por información en dirección de la corriente del flujo de producción, es decir, según la demanda, por tanto, hay más precisión en la producción con consumos reales, lotes pequeños, inventarios bajos y reducción de desperdicios de los procesos.</w:t>
      </w:r>
    </w:p>
    <w:p w14:paraId="5C3239C0" w14:textId="77777777" w:rsidR="00B00F37" w:rsidRPr="00DD7A44" w:rsidRDefault="00B00F37" w:rsidP="002A37B1">
      <w:pPr>
        <w:spacing w:before="0" w:after="0"/>
        <w:rPr>
          <w:rFonts w:ascii="Calibri" w:hAnsi="Calibri" w:cs="Calibri"/>
        </w:rPr>
      </w:pPr>
      <w:r w:rsidRPr="00DD7A44">
        <w:rPr>
          <w:rFonts w:ascii="Calibri" w:hAnsi="Calibri" w:cs="Calibri"/>
        </w:rPr>
        <w:t xml:space="preserve">Algunos de los beneficios que tiene la aplicación del método </w:t>
      </w:r>
      <w:r w:rsidRPr="00EE0155">
        <w:rPr>
          <w:rStyle w:val="Extranjerismo"/>
        </w:rPr>
        <w:t>JIT</w:t>
      </w:r>
      <w:r w:rsidRPr="00DD7A44">
        <w:rPr>
          <w:rFonts w:ascii="Calibri" w:hAnsi="Calibri" w:cs="Calibri"/>
        </w:rPr>
        <w:t xml:space="preserve"> son:</w:t>
      </w:r>
    </w:p>
    <w:p w14:paraId="2E4EBB03" w14:textId="77777777"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Reducción de inventarios hasta un 50 %.</w:t>
      </w:r>
    </w:p>
    <w:p w14:paraId="67699F6F" w14:textId="77777777"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Reducción del tiempo del proceso entre el 50 % y 70 %.</w:t>
      </w:r>
    </w:p>
    <w:p w14:paraId="276A276B" w14:textId="77777777"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Reducción en cambios de herramientas de 50 % al 80 % sin grandes inversiones en equipos y maquinaria.</w:t>
      </w:r>
    </w:p>
    <w:p w14:paraId="22D83008" w14:textId="488F7DD8" w:rsidR="00B00F37" w:rsidRPr="00DD7A44" w:rsidRDefault="00B00F37">
      <w:pPr>
        <w:pStyle w:val="Prrafodelista"/>
        <w:numPr>
          <w:ilvl w:val="0"/>
          <w:numId w:val="19"/>
        </w:numPr>
        <w:spacing w:before="0" w:after="0"/>
        <w:rPr>
          <w:rFonts w:ascii="Calibri" w:hAnsi="Calibri" w:cs="Calibri"/>
        </w:rPr>
      </w:pPr>
      <w:r w:rsidRPr="00DD7A44">
        <w:rPr>
          <w:rFonts w:ascii="Calibri" w:hAnsi="Calibri" w:cs="Calibri"/>
        </w:rPr>
        <w:t>Incremento de la productividad del 20 % al 50 %.</w:t>
      </w:r>
    </w:p>
    <w:p w14:paraId="43DB952B" w14:textId="77777777" w:rsidR="007914C8" w:rsidRPr="00DD7A44" w:rsidRDefault="007914C8" w:rsidP="002A37B1">
      <w:pPr>
        <w:pStyle w:val="Prrafodelista"/>
        <w:spacing w:before="0" w:after="0"/>
        <w:ind w:left="1429" w:firstLine="0"/>
        <w:rPr>
          <w:rFonts w:ascii="Calibri" w:hAnsi="Calibri" w:cs="Calibri"/>
        </w:rPr>
      </w:pPr>
    </w:p>
    <w:p w14:paraId="49737D00" w14:textId="77777777" w:rsidR="00B00F37" w:rsidRPr="004A003B" w:rsidRDefault="00B00F37">
      <w:pPr>
        <w:pStyle w:val="Prrafodelista"/>
        <w:numPr>
          <w:ilvl w:val="0"/>
          <w:numId w:val="20"/>
        </w:numPr>
        <w:spacing w:before="0" w:after="0"/>
        <w:rPr>
          <w:rFonts w:ascii="Calibri" w:hAnsi="Calibri" w:cs="Calibri"/>
          <w:b/>
          <w:bCs/>
        </w:rPr>
      </w:pPr>
      <w:r w:rsidRPr="00DD7A44">
        <w:rPr>
          <w:rFonts w:ascii="Calibri" w:hAnsi="Calibri" w:cs="Calibri"/>
          <w:b/>
        </w:rPr>
        <w:t>Trabajo estandarizado</w:t>
      </w:r>
    </w:p>
    <w:p w14:paraId="6E8F56D8" w14:textId="77777777" w:rsidR="00B00F37" w:rsidRDefault="00B00F37" w:rsidP="004A003B">
      <w:pPr>
        <w:spacing w:before="0" w:after="0"/>
        <w:ind w:left="360" w:firstLine="349"/>
        <w:rPr>
          <w:rFonts w:ascii="Calibri" w:hAnsi="Calibri" w:cs="Calibri"/>
        </w:rPr>
      </w:pPr>
      <w:r w:rsidRPr="00DD7A44">
        <w:rPr>
          <w:rFonts w:ascii="Calibri" w:hAnsi="Calibri" w:cs="Calibri"/>
        </w:rPr>
        <w:t>La estandarización es la descripción eficiente del flujo del trabajo en términos de calidad, costo, cantidad y seguridad; combinado de manera efectiva con los recursos de mano de obra, maquina y equipos, insumos, textiles y materiales.</w:t>
      </w:r>
    </w:p>
    <w:p w14:paraId="7D823390" w14:textId="77777777" w:rsidR="00B00F37" w:rsidRDefault="00B00F37" w:rsidP="004A003B">
      <w:pPr>
        <w:spacing w:before="0" w:after="0"/>
        <w:ind w:firstLine="360"/>
        <w:rPr>
          <w:rFonts w:ascii="Calibri" w:hAnsi="Calibri" w:cs="Calibri"/>
        </w:rPr>
      </w:pPr>
      <w:r w:rsidRPr="00DD7A44">
        <w:rPr>
          <w:rFonts w:ascii="Calibri" w:hAnsi="Calibri" w:cs="Calibri"/>
        </w:rPr>
        <w:t>Se utilizan tres instrumentos para los componentes del trabajo estandarizado:</w:t>
      </w:r>
    </w:p>
    <w:p w14:paraId="5E1C68B4" w14:textId="77777777" w:rsidR="000A2CD4" w:rsidRPr="00DD7A44" w:rsidRDefault="000A2CD4" w:rsidP="004A003B">
      <w:pPr>
        <w:spacing w:before="0" w:after="0"/>
        <w:ind w:firstLine="360"/>
        <w:rPr>
          <w:rFonts w:ascii="Calibri" w:hAnsi="Calibri" w:cs="Calibri"/>
        </w:rPr>
      </w:pPr>
    </w:p>
    <w:p w14:paraId="51177FDA" w14:textId="77777777" w:rsidR="00B00F37" w:rsidRPr="00DD7A44" w:rsidRDefault="00B00F37">
      <w:pPr>
        <w:pStyle w:val="Prrafodelista"/>
        <w:numPr>
          <w:ilvl w:val="0"/>
          <w:numId w:val="16"/>
        </w:numPr>
        <w:spacing w:before="0" w:after="0"/>
        <w:ind w:left="1134"/>
        <w:rPr>
          <w:rFonts w:ascii="Calibri" w:hAnsi="Calibri" w:cs="Calibri"/>
          <w:b/>
        </w:rPr>
      </w:pPr>
      <w:r w:rsidRPr="00DD7A44">
        <w:rPr>
          <w:rFonts w:ascii="Calibri" w:hAnsi="Calibri" w:cs="Calibri"/>
          <w:b/>
        </w:rPr>
        <w:t>Hoja de trabajo estándar</w:t>
      </w:r>
    </w:p>
    <w:p w14:paraId="0D909F7F" w14:textId="77777777" w:rsidR="00B00F37" w:rsidRPr="00DD7A44" w:rsidRDefault="00B00F37" w:rsidP="00C755E2">
      <w:pPr>
        <w:spacing w:before="0" w:after="0"/>
        <w:ind w:left="425"/>
        <w:rPr>
          <w:rFonts w:ascii="Calibri" w:hAnsi="Calibri" w:cs="Calibri"/>
        </w:rPr>
      </w:pPr>
      <w:r w:rsidRPr="00DD7A44">
        <w:rPr>
          <w:rFonts w:ascii="Calibri" w:hAnsi="Calibri" w:cs="Calibri"/>
        </w:rPr>
        <w:t>El diagrama ilustra la secuencia en un puesto de trabajo.</w:t>
      </w:r>
    </w:p>
    <w:p w14:paraId="10B6D4AA" w14:textId="77777777" w:rsidR="00B00F37" w:rsidRPr="00DD7A44" w:rsidRDefault="00B00F37">
      <w:pPr>
        <w:pStyle w:val="Prrafodelista"/>
        <w:numPr>
          <w:ilvl w:val="1"/>
          <w:numId w:val="7"/>
        </w:numPr>
        <w:spacing w:before="0" w:after="0"/>
        <w:ind w:left="1560"/>
        <w:rPr>
          <w:rFonts w:ascii="Calibri" w:hAnsi="Calibri" w:cs="Calibri"/>
        </w:rPr>
      </w:pPr>
      <w:r w:rsidRPr="00DD7A44">
        <w:rPr>
          <w:rFonts w:ascii="Calibri" w:hAnsi="Calibri" w:cs="Calibri"/>
        </w:rPr>
        <w:t>Utilizada para cada coequipero.</w:t>
      </w:r>
    </w:p>
    <w:p w14:paraId="6B6A3D2B" w14:textId="77777777" w:rsidR="00B00F37" w:rsidRPr="00DD7A44" w:rsidRDefault="00B00F37">
      <w:pPr>
        <w:pStyle w:val="Prrafodelista"/>
        <w:numPr>
          <w:ilvl w:val="1"/>
          <w:numId w:val="7"/>
        </w:numPr>
        <w:spacing w:before="0" w:after="0"/>
        <w:ind w:left="1560"/>
        <w:rPr>
          <w:rFonts w:ascii="Calibri" w:hAnsi="Calibri" w:cs="Calibri"/>
        </w:rPr>
      </w:pPr>
      <w:r w:rsidRPr="00DD7A44">
        <w:rPr>
          <w:rFonts w:ascii="Calibri" w:hAnsi="Calibri" w:cs="Calibri"/>
        </w:rPr>
        <w:t>Representa secuencia de las operaciones.</w:t>
      </w:r>
    </w:p>
    <w:p w14:paraId="1C69E2EB" w14:textId="1DC74195" w:rsidR="00B00F37" w:rsidRPr="00DD7A44" w:rsidRDefault="00B00F37">
      <w:pPr>
        <w:pStyle w:val="Prrafodelista"/>
        <w:numPr>
          <w:ilvl w:val="1"/>
          <w:numId w:val="7"/>
        </w:numPr>
        <w:spacing w:before="0" w:after="0"/>
        <w:ind w:left="1560"/>
        <w:rPr>
          <w:rFonts w:ascii="Calibri" w:hAnsi="Calibri" w:cs="Calibri"/>
        </w:rPr>
      </w:pPr>
      <w:r w:rsidRPr="00DD7A44">
        <w:rPr>
          <w:rFonts w:ascii="Calibri" w:hAnsi="Calibri" w:cs="Calibri"/>
        </w:rPr>
        <w:lastRenderedPageBreak/>
        <w:t xml:space="preserve">Muestra el </w:t>
      </w:r>
      <w:r w:rsidRPr="006A2417">
        <w:rPr>
          <w:rStyle w:val="Extranjerismo"/>
        </w:rPr>
        <w:t>WIP</w:t>
      </w:r>
      <w:r w:rsidR="00C23E66">
        <w:rPr>
          <w:rFonts w:ascii="Calibri" w:hAnsi="Calibri" w:cs="Calibri"/>
        </w:rPr>
        <w:t xml:space="preserve"> (</w:t>
      </w:r>
      <w:r w:rsidR="00C23E66" w:rsidRPr="00C23E66">
        <w:rPr>
          <w:rStyle w:val="Extranjerismo"/>
        </w:rPr>
        <w:t>Work in Progress</w:t>
      </w:r>
      <w:r w:rsidR="00C23E66">
        <w:rPr>
          <w:rFonts w:ascii="Calibri" w:hAnsi="Calibri" w:cs="Calibri"/>
        </w:rPr>
        <w:t xml:space="preserve">) </w:t>
      </w:r>
      <w:r w:rsidRPr="00DD7A44">
        <w:rPr>
          <w:rFonts w:ascii="Calibri" w:hAnsi="Calibri" w:cs="Calibri"/>
        </w:rPr>
        <w:t>y su localización.</w:t>
      </w:r>
    </w:p>
    <w:p w14:paraId="34115070" w14:textId="4ECF8CB0" w:rsidR="00B00F37" w:rsidRDefault="00B00F37">
      <w:pPr>
        <w:pStyle w:val="Prrafodelista"/>
        <w:numPr>
          <w:ilvl w:val="1"/>
          <w:numId w:val="7"/>
        </w:numPr>
        <w:spacing w:before="0" w:after="0"/>
        <w:ind w:left="1560"/>
        <w:rPr>
          <w:rFonts w:ascii="Calibri" w:hAnsi="Calibri" w:cs="Calibri"/>
        </w:rPr>
      </w:pPr>
      <w:r w:rsidRPr="00DD7A44">
        <w:rPr>
          <w:rFonts w:ascii="Calibri" w:hAnsi="Calibri" w:cs="Calibri"/>
        </w:rPr>
        <w:t>Tiempo de ciclo para cada trabajo.</w:t>
      </w:r>
    </w:p>
    <w:p w14:paraId="5F819C00" w14:textId="77777777" w:rsidR="001920F7" w:rsidRDefault="001920F7" w:rsidP="001920F7">
      <w:pPr>
        <w:pStyle w:val="Prrafodelista"/>
        <w:spacing w:before="0" w:after="0"/>
        <w:ind w:left="2149" w:firstLine="0"/>
        <w:rPr>
          <w:rFonts w:ascii="Calibri" w:hAnsi="Calibri" w:cs="Calibri"/>
        </w:rPr>
      </w:pPr>
    </w:p>
    <w:p w14:paraId="46D8D0E6" w14:textId="77777777" w:rsidR="00B00F37" w:rsidRPr="00DD7A44" w:rsidRDefault="00B00F37">
      <w:pPr>
        <w:pStyle w:val="Prrafodelista"/>
        <w:numPr>
          <w:ilvl w:val="0"/>
          <w:numId w:val="16"/>
        </w:numPr>
        <w:spacing w:before="0" w:after="0"/>
        <w:ind w:left="1134"/>
        <w:rPr>
          <w:rFonts w:ascii="Calibri" w:hAnsi="Calibri" w:cs="Calibri"/>
          <w:b/>
        </w:rPr>
      </w:pPr>
      <w:r w:rsidRPr="00DD7A44">
        <w:rPr>
          <w:rFonts w:ascii="Calibri" w:hAnsi="Calibri" w:cs="Calibri"/>
          <w:b/>
        </w:rPr>
        <w:t>Hoja de combinación de trabajo estándar</w:t>
      </w:r>
    </w:p>
    <w:p w14:paraId="06D2E1D9" w14:textId="77777777" w:rsidR="00B00F37" w:rsidRPr="00DD7A44" w:rsidRDefault="00B00F37" w:rsidP="00C755E2">
      <w:pPr>
        <w:spacing w:before="0" w:after="0"/>
        <w:ind w:left="425"/>
        <w:rPr>
          <w:rFonts w:ascii="Calibri" w:hAnsi="Calibri" w:cs="Calibri"/>
        </w:rPr>
      </w:pPr>
      <w:r w:rsidRPr="00DD7A44">
        <w:rPr>
          <w:rFonts w:ascii="Calibri" w:hAnsi="Calibri" w:cs="Calibri"/>
        </w:rPr>
        <w:t>Diagrama que ilustra las operaciones de un coequipero.</w:t>
      </w:r>
    </w:p>
    <w:p w14:paraId="4E6B6BCA" w14:textId="77777777" w:rsidR="00B00F37" w:rsidRPr="00DD7A44" w:rsidRDefault="00B00F37">
      <w:pPr>
        <w:pStyle w:val="Prrafodelista"/>
        <w:numPr>
          <w:ilvl w:val="1"/>
          <w:numId w:val="8"/>
        </w:numPr>
        <w:spacing w:before="0" w:after="0"/>
        <w:ind w:left="1560"/>
        <w:rPr>
          <w:rFonts w:ascii="Calibri" w:hAnsi="Calibri" w:cs="Calibri"/>
        </w:rPr>
      </w:pPr>
      <w:r w:rsidRPr="00DD7A44">
        <w:rPr>
          <w:rFonts w:ascii="Calibri" w:hAnsi="Calibri" w:cs="Calibri"/>
        </w:rPr>
        <w:t>Utilizada para cada coequipero.</w:t>
      </w:r>
    </w:p>
    <w:p w14:paraId="16285CF3" w14:textId="77777777" w:rsidR="00B00F37" w:rsidRPr="00DD7A44" w:rsidRDefault="00B00F37">
      <w:pPr>
        <w:pStyle w:val="Prrafodelista"/>
        <w:numPr>
          <w:ilvl w:val="1"/>
          <w:numId w:val="8"/>
        </w:numPr>
        <w:spacing w:before="0" w:after="0"/>
        <w:ind w:left="1560"/>
        <w:rPr>
          <w:rFonts w:ascii="Calibri" w:hAnsi="Calibri" w:cs="Calibri"/>
        </w:rPr>
      </w:pPr>
      <w:r w:rsidRPr="00DD7A44">
        <w:rPr>
          <w:rFonts w:ascii="Calibri" w:hAnsi="Calibri" w:cs="Calibri"/>
        </w:rPr>
        <w:t>Listado de cada paso de cada operación: operaciones manuales, los movimientos y los procesos automáticos.</w:t>
      </w:r>
    </w:p>
    <w:p w14:paraId="7C470A2C" w14:textId="50221FBB" w:rsidR="00B00F37" w:rsidRDefault="00B00F37">
      <w:pPr>
        <w:pStyle w:val="Prrafodelista"/>
        <w:numPr>
          <w:ilvl w:val="1"/>
          <w:numId w:val="8"/>
        </w:numPr>
        <w:spacing w:before="0" w:after="0"/>
        <w:ind w:left="1560"/>
        <w:rPr>
          <w:rFonts w:ascii="Calibri" w:hAnsi="Calibri" w:cs="Calibri"/>
        </w:rPr>
      </w:pPr>
      <w:r w:rsidRPr="00DD7A44">
        <w:rPr>
          <w:rFonts w:ascii="Calibri" w:hAnsi="Calibri" w:cs="Calibri"/>
        </w:rPr>
        <w:t>Tiempo para cada operación.</w:t>
      </w:r>
    </w:p>
    <w:p w14:paraId="77E88DA4" w14:textId="77777777" w:rsidR="001F6F8F" w:rsidRPr="00DD7A44" w:rsidRDefault="001F6F8F" w:rsidP="001F6F8F">
      <w:pPr>
        <w:pStyle w:val="Prrafodelista"/>
        <w:spacing w:before="0" w:after="0"/>
        <w:ind w:left="2149" w:firstLine="0"/>
        <w:rPr>
          <w:rFonts w:ascii="Calibri" w:hAnsi="Calibri" w:cs="Calibri"/>
        </w:rPr>
      </w:pPr>
    </w:p>
    <w:p w14:paraId="695D87C1" w14:textId="77777777" w:rsidR="00B00F37" w:rsidRPr="00DD7A44" w:rsidRDefault="00B00F37">
      <w:pPr>
        <w:pStyle w:val="Prrafodelista"/>
        <w:numPr>
          <w:ilvl w:val="0"/>
          <w:numId w:val="16"/>
        </w:numPr>
        <w:spacing w:before="0" w:after="0"/>
        <w:ind w:left="1134"/>
        <w:rPr>
          <w:rFonts w:ascii="Calibri" w:hAnsi="Calibri" w:cs="Calibri"/>
          <w:b/>
        </w:rPr>
      </w:pPr>
      <w:r w:rsidRPr="00DD7A44">
        <w:rPr>
          <w:rFonts w:ascii="Calibri" w:hAnsi="Calibri" w:cs="Calibri"/>
          <w:b/>
        </w:rPr>
        <w:t>Diagrama de distribución de trabajo</w:t>
      </w:r>
    </w:p>
    <w:p w14:paraId="442DD7B2" w14:textId="77777777" w:rsidR="00B00F37" w:rsidRPr="00DD7A44" w:rsidRDefault="00B00F37" w:rsidP="00C755E2">
      <w:pPr>
        <w:spacing w:before="0" w:after="0"/>
        <w:ind w:left="708" w:firstLine="426"/>
        <w:rPr>
          <w:rFonts w:ascii="Calibri" w:hAnsi="Calibri" w:cs="Calibri"/>
        </w:rPr>
      </w:pPr>
      <w:r w:rsidRPr="00DD7A44">
        <w:rPr>
          <w:rFonts w:ascii="Calibri" w:hAnsi="Calibri" w:cs="Calibri"/>
        </w:rPr>
        <w:t>Muestra la distribución de las cargas en los coequiperos para la confección de una prenda.</w:t>
      </w:r>
    </w:p>
    <w:p w14:paraId="482825D8" w14:textId="40FCAA0D" w:rsidR="00B00F37" w:rsidRPr="00DD7A44" w:rsidRDefault="00B00F37">
      <w:pPr>
        <w:pStyle w:val="Prrafodelista"/>
        <w:numPr>
          <w:ilvl w:val="1"/>
          <w:numId w:val="8"/>
        </w:numPr>
        <w:spacing w:before="0" w:after="0"/>
        <w:ind w:left="1560"/>
        <w:rPr>
          <w:rFonts w:ascii="Calibri" w:hAnsi="Calibri" w:cs="Calibri"/>
        </w:rPr>
      </w:pPr>
      <w:r w:rsidRPr="00DD7A44">
        <w:rPr>
          <w:rFonts w:ascii="Calibri" w:hAnsi="Calibri" w:cs="Calibri"/>
        </w:rPr>
        <w:t>Balanceo de línea.</w:t>
      </w:r>
    </w:p>
    <w:p w14:paraId="59FEACC1" w14:textId="7C40A669" w:rsidR="00B00F37" w:rsidRPr="00DD7A44" w:rsidRDefault="00B00F37" w:rsidP="002A37B1">
      <w:pPr>
        <w:spacing w:before="0" w:after="0"/>
        <w:rPr>
          <w:rFonts w:ascii="Calibri" w:hAnsi="Calibri" w:cs="Calibri"/>
        </w:rPr>
      </w:pPr>
      <w:r w:rsidRPr="00DD7A44">
        <w:rPr>
          <w:rFonts w:ascii="Calibri" w:hAnsi="Calibri" w:cs="Calibri"/>
        </w:rPr>
        <w:t>El trabajo estandarizado disminuye los desperdicios, se identifica el trabajo en proceso, ayuda en el cálculo de requerimiento de mano de obra, para atender los pedidos, apoya la administración visual del trabajo en proceso y los defectos que se presenten en ellos. Las herramientas de control estadístico apoyan la estandarización de los procesos, por eso son fundamentales en el desarrollo y aplicación de las metodologías de la manufactura esbelta.</w:t>
      </w:r>
    </w:p>
    <w:p w14:paraId="2DA709A9" w14:textId="77777777" w:rsidR="00B00F37" w:rsidRPr="00DD7A44" w:rsidRDefault="00B00F37" w:rsidP="002A37B1">
      <w:pPr>
        <w:spacing w:before="0" w:after="0"/>
        <w:rPr>
          <w:rFonts w:ascii="Calibri" w:hAnsi="Calibri" w:cs="Calibri"/>
        </w:rPr>
      </w:pPr>
    </w:p>
    <w:p w14:paraId="7C2A6232" w14:textId="77777777" w:rsidR="00B00F37" w:rsidRPr="00DD7A44" w:rsidRDefault="00B00F37">
      <w:pPr>
        <w:pStyle w:val="Prrafodelista"/>
        <w:numPr>
          <w:ilvl w:val="0"/>
          <w:numId w:val="20"/>
        </w:numPr>
        <w:spacing w:before="0" w:after="0"/>
        <w:rPr>
          <w:rFonts w:ascii="Calibri" w:hAnsi="Calibri" w:cs="Calibri"/>
          <w:b/>
        </w:rPr>
      </w:pPr>
      <w:r w:rsidRPr="00DD7A44">
        <w:rPr>
          <w:rFonts w:ascii="Calibri" w:hAnsi="Calibri" w:cs="Calibri"/>
          <w:b/>
        </w:rPr>
        <w:t>Flujo de trabajo</w:t>
      </w:r>
    </w:p>
    <w:p w14:paraId="61660561" w14:textId="77777777" w:rsidR="00B00F37" w:rsidRDefault="00B00F37" w:rsidP="002A37B1">
      <w:pPr>
        <w:spacing w:before="0" w:after="0"/>
        <w:rPr>
          <w:rFonts w:ascii="Calibri" w:hAnsi="Calibri" w:cs="Calibri"/>
        </w:rPr>
      </w:pPr>
      <w:r w:rsidRPr="00DD7A44">
        <w:rPr>
          <w:rFonts w:ascii="Calibri" w:hAnsi="Calibri" w:cs="Calibri"/>
        </w:rPr>
        <w:t xml:space="preserve">El flujo de productos, materiales e información debe ser continuo, para mantener la calidad de la producción, mejorando la flexibilidad y confiabilidad de los procesos, de esta manera se eliminan los paros y demoras de los productos para entregar al cliente. </w:t>
      </w:r>
      <w:r w:rsidRPr="00DD7A44">
        <w:rPr>
          <w:rFonts w:ascii="Calibri" w:hAnsi="Calibri" w:cs="Calibri"/>
        </w:rPr>
        <w:lastRenderedPageBreak/>
        <w:t>Suele suceder que cuando se realiza una inspección se detectan de manera tardía los defectos y se hace dispendioso cuantificar las unidades defectuosas, la ubicación de dichas unidades y la causa del defecto.</w:t>
      </w:r>
    </w:p>
    <w:p w14:paraId="0DFDB82F" w14:textId="77777777" w:rsidR="00B00F37" w:rsidRPr="00DD7A44" w:rsidRDefault="00B00F37" w:rsidP="002A37B1">
      <w:pPr>
        <w:spacing w:before="0" w:after="0"/>
        <w:rPr>
          <w:rFonts w:ascii="Calibri" w:hAnsi="Calibri" w:cs="Calibri"/>
        </w:rPr>
      </w:pPr>
      <w:r w:rsidRPr="00DD7A44">
        <w:rPr>
          <w:rFonts w:ascii="Calibri" w:hAnsi="Calibri" w:cs="Calibri"/>
        </w:rPr>
        <w:t>Con respecto a mejorar el flujo de los procesos, se debe adaptar el flujo de una pieza con el fin de detectar los defectos de manera inmediata, porque se detecta rápidamente los defectos en el lugar que se ocasiona y seguramente en la primera unidad defectuosa.</w:t>
      </w:r>
    </w:p>
    <w:p w14:paraId="76B19852" w14:textId="77777777" w:rsidR="00B00F37" w:rsidRPr="00DD7A44" w:rsidRDefault="00B00F37" w:rsidP="002A37B1">
      <w:pPr>
        <w:spacing w:before="0" w:after="0"/>
        <w:rPr>
          <w:rFonts w:ascii="Calibri" w:hAnsi="Calibri" w:cs="Calibri"/>
        </w:rPr>
      </w:pPr>
      <w:r w:rsidRPr="00DD7A44">
        <w:rPr>
          <w:rFonts w:ascii="Calibri" w:hAnsi="Calibri" w:cs="Calibri"/>
        </w:rPr>
        <w:t>El flujo continuo se realiza en tres niveles:</w:t>
      </w:r>
    </w:p>
    <w:p w14:paraId="3FA3AACB" w14:textId="77777777" w:rsidR="00B00F37" w:rsidRPr="00DD7A44" w:rsidRDefault="00B00F37">
      <w:pPr>
        <w:pStyle w:val="Prrafodelista"/>
        <w:numPr>
          <w:ilvl w:val="0"/>
          <w:numId w:val="17"/>
        </w:numPr>
        <w:spacing w:before="0" w:after="0"/>
        <w:rPr>
          <w:rFonts w:ascii="Calibri" w:hAnsi="Calibri" w:cs="Calibri"/>
          <w:b/>
        </w:rPr>
      </w:pPr>
      <w:r w:rsidRPr="00DD7A44">
        <w:rPr>
          <w:rFonts w:ascii="Calibri" w:hAnsi="Calibri" w:cs="Calibri"/>
          <w:b/>
        </w:rPr>
        <w:t>Flujo de información</w:t>
      </w:r>
    </w:p>
    <w:p w14:paraId="04DBF3A8" w14:textId="77777777" w:rsidR="00B00F37" w:rsidRPr="00DD7A44" w:rsidRDefault="00B00F37" w:rsidP="002A37B1">
      <w:pPr>
        <w:spacing w:before="0" w:after="0"/>
        <w:rPr>
          <w:rFonts w:ascii="Calibri" w:hAnsi="Calibri" w:cs="Calibri"/>
        </w:rPr>
      </w:pPr>
      <w:r w:rsidRPr="00DD7A44">
        <w:rPr>
          <w:rFonts w:ascii="Calibri" w:hAnsi="Calibri" w:cs="Calibri"/>
        </w:rPr>
        <w:t xml:space="preserve">Para la toma de decisiones aplicando las técnicas de balanceo de líneas, uso de tarjetas </w:t>
      </w:r>
      <w:r w:rsidRPr="00DF14AF">
        <w:rPr>
          <w:rStyle w:val="Extranjerismo"/>
        </w:rPr>
        <w:t>KANBAN</w:t>
      </w:r>
      <w:r w:rsidRPr="00DD7A44">
        <w:rPr>
          <w:rFonts w:ascii="Calibri" w:hAnsi="Calibri" w:cs="Calibri"/>
        </w:rPr>
        <w:t>, seguimiento diario de los procesos para localizar desviaciones y resolver problemas.</w:t>
      </w:r>
    </w:p>
    <w:p w14:paraId="2FBD3B98" w14:textId="77777777" w:rsidR="00B00F37" w:rsidRPr="00DD7A44" w:rsidRDefault="00B00F37">
      <w:pPr>
        <w:pStyle w:val="Prrafodelista"/>
        <w:numPr>
          <w:ilvl w:val="0"/>
          <w:numId w:val="17"/>
        </w:numPr>
        <w:spacing w:before="0" w:after="0"/>
        <w:rPr>
          <w:rFonts w:ascii="Calibri" w:hAnsi="Calibri" w:cs="Calibri"/>
          <w:b/>
        </w:rPr>
      </w:pPr>
      <w:r w:rsidRPr="00DD7A44">
        <w:rPr>
          <w:rFonts w:ascii="Calibri" w:hAnsi="Calibri" w:cs="Calibri"/>
          <w:b/>
        </w:rPr>
        <w:t>Flujo de materiales</w:t>
      </w:r>
    </w:p>
    <w:p w14:paraId="09A41202" w14:textId="77777777" w:rsidR="00B00F37" w:rsidRPr="00DD7A44" w:rsidRDefault="00B00F37" w:rsidP="002A37B1">
      <w:pPr>
        <w:spacing w:before="0" w:after="0"/>
        <w:rPr>
          <w:rFonts w:ascii="Calibri" w:hAnsi="Calibri" w:cs="Calibri"/>
        </w:rPr>
      </w:pPr>
      <w:r w:rsidRPr="00DD7A44">
        <w:rPr>
          <w:rFonts w:ascii="Calibri" w:hAnsi="Calibri" w:cs="Calibri"/>
        </w:rPr>
        <w:t>Reducir desperdicio en cada proceso mediante la técnica de Pull, frecuencia de materiales permanente, organización de los procesos.</w:t>
      </w:r>
    </w:p>
    <w:p w14:paraId="790A693D" w14:textId="77777777" w:rsidR="00B00F37" w:rsidRPr="00DD7A44" w:rsidRDefault="00B00F37">
      <w:pPr>
        <w:pStyle w:val="Prrafodelista"/>
        <w:numPr>
          <w:ilvl w:val="0"/>
          <w:numId w:val="17"/>
        </w:numPr>
        <w:spacing w:before="0" w:after="0"/>
        <w:rPr>
          <w:rFonts w:ascii="Calibri" w:hAnsi="Calibri" w:cs="Calibri"/>
          <w:b/>
        </w:rPr>
      </w:pPr>
      <w:r w:rsidRPr="00DD7A44">
        <w:rPr>
          <w:rFonts w:ascii="Calibri" w:hAnsi="Calibri" w:cs="Calibri"/>
          <w:b/>
        </w:rPr>
        <w:t>Flujo de operaciones</w:t>
      </w:r>
    </w:p>
    <w:p w14:paraId="1F743369" w14:textId="77777777" w:rsidR="00B00F37" w:rsidRPr="00DD7A44" w:rsidRDefault="00B00F37" w:rsidP="002A37B1">
      <w:pPr>
        <w:spacing w:before="0" w:after="0"/>
        <w:rPr>
          <w:rFonts w:ascii="Calibri" w:hAnsi="Calibri" w:cs="Calibri"/>
        </w:rPr>
      </w:pPr>
      <w:r w:rsidRPr="00DD7A44">
        <w:rPr>
          <w:rFonts w:ascii="Calibri" w:hAnsi="Calibri" w:cs="Calibri"/>
        </w:rPr>
        <w:t xml:space="preserve">Coequiperos bien entrenados y asignar las operaciones adecuadas para sincronizar el proceso según el </w:t>
      </w:r>
      <w:r w:rsidRPr="002360BC">
        <w:rPr>
          <w:rStyle w:val="Extranjerismo"/>
        </w:rPr>
        <w:t xml:space="preserve">takt </w:t>
      </w:r>
      <w:r w:rsidRPr="00DD7A44">
        <w:rPr>
          <w:rFonts w:ascii="Calibri" w:hAnsi="Calibri" w:cs="Calibri"/>
        </w:rPr>
        <w:t>time, crear módulos flexibles, tener operarios polivalentes, balancear la línea de producción teniendo en cuenta los pedidos.</w:t>
      </w:r>
    </w:p>
    <w:p w14:paraId="27619864" w14:textId="77777777" w:rsidR="00893E0A" w:rsidRPr="00DD7A44" w:rsidRDefault="00893E0A" w:rsidP="002A37B1">
      <w:pPr>
        <w:spacing w:before="0" w:after="0"/>
        <w:rPr>
          <w:rFonts w:ascii="Calibri" w:hAnsi="Calibri" w:cs="Calibri"/>
        </w:rPr>
      </w:pPr>
    </w:p>
    <w:p w14:paraId="306E3A2B" w14:textId="1FE90681" w:rsidR="00B00F37" w:rsidRPr="00C755E2" w:rsidRDefault="00B00F37">
      <w:pPr>
        <w:pStyle w:val="Prrafodelista"/>
        <w:numPr>
          <w:ilvl w:val="0"/>
          <w:numId w:val="20"/>
        </w:numPr>
        <w:spacing w:before="0" w:after="0"/>
        <w:rPr>
          <w:rStyle w:val="Extranjerismo"/>
          <w:b/>
          <w:bCs/>
          <w:lang w:val="es-CO"/>
        </w:rPr>
      </w:pPr>
      <w:r w:rsidRPr="00C755E2">
        <w:rPr>
          <w:rStyle w:val="Extranjerismo"/>
          <w:b/>
          <w:bCs/>
          <w:lang w:val="es-CO"/>
        </w:rPr>
        <w:t>Jid</w:t>
      </w:r>
      <w:r w:rsidR="00AC77EA">
        <w:rPr>
          <w:rStyle w:val="Extranjerismo"/>
          <w:b/>
          <w:bCs/>
          <w:lang w:val="es-CO"/>
        </w:rPr>
        <w:t>o</w:t>
      </w:r>
      <w:r w:rsidRPr="00C755E2">
        <w:rPr>
          <w:rStyle w:val="Extranjerismo"/>
          <w:b/>
          <w:bCs/>
          <w:lang w:val="es-CO"/>
        </w:rPr>
        <w:t>ka</w:t>
      </w:r>
    </w:p>
    <w:p w14:paraId="6EA7CE81" w14:textId="77777777" w:rsidR="002360BC" w:rsidRDefault="00B00F37" w:rsidP="002A37B1">
      <w:pPr>
        <w:spacing w:before="0" w:after="0"/>
        <w:rPr>
          <w:rFonts w:ascii="Calibri" w:hAnsi="Calibri" w:cs="Calibri"/>
        </w:rPr>
      </w:pPr>
      <w:r w:rsidRPr="00DD7A44">
        <w:rPr>
          <w:rFonts w:ascii="Calibri" w:hAnsi="Calibri" w:cs="Calibri"/>
        </w:rPr>
        <w:t xml:space="preserve">Es un término japonés que significa automatización con un toque humano o también llamado autonomación, define un sistema de control autónomo para que los procesos tengan autocontrol de calidad, de allí que cuando se presente un problema de manera automática o manual el proceso se detiene para que no se sigan produciendo </w:t>
      </w:r>
      <w:r w:rsidRPr="00DD7A44">
        <w:rPr>
          <w:rFonts w:ascii="Calibri" w:hAnsi="Calibri" w:cs="Calibri"/>
        </w:rPr>
        <w:lastRenderedPageBreak/>
        <w:t>piezas defectuosas, y se reanuda una vez se dé solución al problema para producir sin defectos y así se evite pasar al proceso siguiente.</w:t>
      </w:r>
      <w:r w:rsidR="002360BC">
        <w:rPr>
          <w:rFonts w:ascii="Calibri" w:hAnsi="Calibri" w:cs="Calibri"/>
        </w:rPr>
        <w:t xml:space="preserve"> </w:t>
      </w:r>
    </w:p>
    <w:p w14:paraId="0FBA5EBD" w14:textId="23A0E617" w:rsidR="00B00F37" w:rsidRDefault="00B00F37" w:rsidP="002A37B1">
      <w:pPr>
        <w:spacing w:before="0" w:after="0"/>
        <w:rPr>
          <w:rFonts w:ascii="Calibri" w:hAnsi="Calibri" w:cs="Calibri"/>
        </w:rPr>
      </w:pPr>
      <w:r w:rsidRPr="00DD7A44">
        <w:rPr>
          <w:rFonts w:ascii="Calibri" w:hAnsi="Calibri" w:cs="Calibri"/>
        </w:rPr>
        <w:t>Con el uso de esta técnica se replantea el enfoque de la inspección, porque se centra en la prevención de los defectos y controlar los procesos, produciendo las piezas exactas sin unidades adicionales, disminuyendo los desperdicios de sobreproducción.</w:t>
      </w:r>
    </w:p>
    <w:p w14:paraId="394FF53C" w14:textId="77777777" w:rsidR="00B543AE" w:rsidRDefault="00B543AE" w:rsidP="002A37B1">
      <w:pPr>
        <w:spacing w:before="0" w:after="0"/>
        <w:rPr>
          <w:rFonts w:ascii="Calibri" w:hAnsi="Calibri" w:cs="Calibri"/>
        </w:rPr>
      </w:pPr>
    </w:p>
    <w:p w14:paraId="06289281" w14:textId="77777777" w:rsidR="00B00F37" w:rsidRDefault="00B00F37" w:rsidP="002A37B1">
      <w:pPr>
        <w:spacing w:before="0" w:after="0"/>
        <w:rPr>
          <w:rFonts w:ascii="Calibri" w:hAnsi="Calibri" w:cs="Calibri"/>
        </w:rPr>
      </w:pPr>
      <w:r w:rsidRPr="00DD7A44">
        <w:rPr>
          <w:rFonts w:ascii="Calibri" w:hAnsi="Calibri" w:cs="Calibri"/>
        </w:rPr>
        <w:t xml:space="preserve">La autoridad de parar una línea de producción debe ser otorgada a un coequipero o al inspector con la capacidad de esa toma de decisión, quien pulse el botón de alerta </w:t>
      </w:r>
      <w:r w:rsidRPr="006A2417">
        <w:rPr>
          <w:rStyle w:val="Extranjerismo"/>
        </w:rPr>
        <w:t>ANDON</w:t>
      </w:r>
      <w:r w:rsidRPr="00DD7A44">
        <w:rPr>
          <w:rFonts w:ascii="Calibri" w:hAnsi="Calibri" w:cs="Calibri"/>
        </w:rPr>
        <w:t>, indica el problema e informa al equipo. Una máquina automatizada puede tener un dispositivo que detecta de manera automática piezas defectuosas, se detiene y requiere la intervención humana para analizar, corregir y establecer las demás acciones necesarias.</w:t>
      </w:r>
    </w:p>
    <w:p w14:paraId="74D382DE" w14:textId="77777777" w:rsidR="00B543AE" w:rsidRPr="00DD7A44" w:rsidRDefault="00B543AE" w:rsidP="002A37B1">
      <w:pPr>
        <w:spacing w:before="0" w:after="0"/>
        <w:rPr>
          <w:rFonts w:ascii="Calibri" w:hAnsi="Calibri" w:cs="Calibri"/>
        </w:rPr>
      </w:pPr>
    </w:p>
    <w:p w14:paraId="7112686F" w14:textId="77777777" w:rsidR="00B00F37" w:rsidRPr="00DD7A44" w:rsidRDefault="00B00F37" w:rsidP="002A37B1">
      <w:pPr>
        <w:spacing w:before="0" w:after="0"/>
        <w:rPr>
          <w:rFonts w:ascii="Calibri" w:hAnsi="Calibri" w:cs="Calibri"/>
        </w:rPr>
      </w:pPr>
      <w:r w:rsidRPr="00DD7A44">
        <w:rPr>
          <w:rFonts w:ascii="Calibri" w:hAnsi="Calibri" w:cs="Calibri"/>
        </w:rPr>
        <w:t>La aplicación de la técnica funciona de la siguiente manera:</w:t>
      </w:r>
    </w:p>
    <w:p w14:paraId="0818E404" w14:textId="77777777" w:rsidR="00B00F37" w:rsidRPr="00DD7A44" w:rsidRDefault="00B00F37">
      <w:pPr>
        <w:pStyle w:val="Prrafodelista"/>
        <w:numPr>
          <w:ilvl w:val="0"/>
          <w:numId w:val="22"/>
        </w:numPr>
        <w:spacing w:before="0" w:after="0"/>
        <w:ind w:left="1134"/>
        <w:rPr>
          <w:rFonts w:ascii="Calibri" w:hAnsi="Calibri" w:cs="Calibri"/>
        </w:rPr>
      </w:pPr>
      <w:r w:rsidRPr="00DD7A44">
        <w:rPr>
          <w:rFonts w:ascii="Calibri" w:hAnsi="Calibri" w:cs="Calibri"/>
        </w:rPr>
        <w:t>Se detecta el defecto.</w:t>
      </w:r>
    </w:p>
    <w:p w14:paraId="3F62E530" w14:textId="7F1CFD72" w:rsidR="00B00F37" w:rsidRPr="00DD7A44" w:rsidRDefault="00B00F37">
      <w:pPr>
        <w:pStyle w:val="Prrafodelista"/>
        <w:numPr>
          <w:ilvl w:val="0"/>
          <w:numId w:val="22"/>
        </w:numPr>
        <w:spacing w:before="0" w:after="0"/>
        <w:ind w:left="1134"/>
        <w:rPr>
          <w:rFonts w:ascii="Calibri" w:hAnsi="Calibri" w:cs="Calibri"/>
        </w:rPr>
      </w:pPr>
      <w:r w:rsidRPr="00DD7A44">
        <w:rPr>
          <w:rFonts w:ascii="Calibri" w:hAnsi="Calibri" w:cs="Calibri"/>
        </w:rPr>
        <w:t xml:space="preserve">Se oprime el botón de alerta </w:t>
      </w:r>
      <w:r w:rsidRPr="006A2417">
        <w:rPr>
          <w:rStyle w:val="Extranjerismo"/>
        </w:rPr>
        <w:t>ANDON</w:t>
      </w:r>
      <w:r w:rsidRPr="00DD7A44">
        <w:rPr>
          <w:rFonts w:ascii="Calibri" w:hAnsi="Calibri" w:cs="Calibri"/>
        </w:rPr>
        <w:t xml:space="preserve"> para detener el proceso. Teniendo en cuenta el color de la alerta se actúa en concordancia, cuando el botón es verde la actividad es óptima, cuando el color es amarillo es una alerta en donde se debe realizar alguna corrección en las piezas, el inspector debe coordinar la acción, debido a que el proceso entra en demora, así mismo el responsable de la operación debe comunicar cuando se presente algún problema de manera temprana; y si es luz roja se detiene completamente la línea de producción, en donde todos los integrantes del equipo deben encontrar la solución factible.</w:t>
      </w:r>
    </w:p>
    <w:p w14:paraId="1633FE52" w14:textId="77777777" w:rsidR="00AA7E7E" w:rsidRPr="00DD7A44" w:rsidRDefault="00AA7E7E" w:rsidP="002A37B1">
      <w:pPr>
        <w:pStyle w:val="Prrafodelista"/>
        <w:spacing w:before="0" w:after="0"/>
        <w:ind w:left="1429" w:firstLine="0"/>
        <w:rPr>
          <w:rFonts w:ascii="Calibri" w:hAnsi="Calibri" w:cs="Calibri"/>
        </w:rPr>
      </w:pPr>
    </w:p>
    <w:p w14:paraId="4FFF2965" w14:textId="4C444BC1" w:rsidR="00B00F37" w:rsidRPr="00DD7A44" w:rsidRDefault="00B00F37" w:rsidP="002A37B1">
      <w:pPr>
        <w:spacing w:before="0" w:after="0"/>
        <w:rPr>
          <w:rFonts w:ascii="Calibri" w:hAnsi="Calibri" w:cs="Calibri"/>
        </w:rPr>
      </w:pPr>
      <w:r w:rsidRPr="00DD7A44">
        <w:rPr>
          <w:rFonts w:ascii="Calibri" w:hAnsi="Calibri" w:cs="Calibri"/>
        </w:rPr>
        <w:lastRenderedPageBreak/>
        <w:t xml:space="preserve">A continuación, se pueden observar las 10 fases para la aplicación de la técnica de </w:t>
      </w:r>
      <w:r w:rsidRPr="002360BC">
        <w:rPr>
          <w:rStyle w:val="Extranjerismo"/>
        </w:rPr>
        <w:t>Jid</w:t>
      </w:r>
      <w:r w:rsidR="00AC77EA">
        <w:rPr>
          <w:rStyle w:val="Extranjerismo"/>
        </w:rPr>
        <w:t>o</w:t>
      </w:r>
      <w:r w:rsidRPr="002360BC">
        <w:rPr>
          <w:rStyle w:val="Extranjerismo"/>
        </w:rPr>
        <w:t>ka:</w:t>
      </w:r>
    </w:p>
    <w:p w14:paraId="06B06881" w14:textId="6F9C8AAC" w:rsidR="00B00F37" w:rsidRPr="00DD7A44" w:rsidRDefault="00B00F37" w:rsidP="002A37B1">
      <w:pPr>
        <w:pStyle w:val="Tabla"/>
        <w:spacing w:before="0" w:after="0" w:line="360" w:lineRule="auto"/>
        <w:rPr>
          <w:rFonts w:cs="Calibri"/>
        </w:rPr>
      </w:pPr>
      <w:r w:rsidRPr="00DD7A44">
        <w:rPr>
          <w:rFonts w:cs="Calibri"/>
        </w:rPr>
        <w:t xml:space="preserve">10 etapas de automatización </w:t>
      </w:r>
      <w:r w:rsidRPr="002360BC">
        <w:rPr>
          <w:rStyle w:val="Extranjerismo"/>
        </w:rPr>
        <w:t>Jid</w:t>
      </w:r>
      <w:r w:rsidR="00AC77EA">
        <w:rPr>
          <w:rStyle w:val="Extranjerismo"/>
        </w:rPr>
        <w:t>o</w:t>
      </w:r>
      <w:r w:rsidRPr="002360BC">
        <w:rPr>
          <w:rStyle w:val="Extranjerismo"/>
        </w:rPr>
        <w:t>ka</w:t>
      </w:r>
    </w:p>
    <w:tbl>
      <w:tblPr>
        <w:tblStyle w:val="SENA"/>
        <w:tblW w:w="0" w:type="auto"/>
        <w:tblLook w:val="04A0" w:firstRow="1" w:lastRow="0" w:firstColumn="1" w:lastColumn="0" w:noHBand="0" w:noVBand="1"/>
      </w:tblPr>
      <w:tblGrid>
        <w:gridCol w:w="703"/>
        <w:gridCol w:w="2269"/>
        <w:gridCol w:w="2977"/>
        <w:gridCol w:w="4013"/>
      </w:tblGrid>
      <w:tr w:rsidR="00B00F37" w:rsidRPr="002A37B1" w14:paraId="52229391" w14:textId="77777777" w:rsidTr="00B543AE">
        <w:trPr>
          <w:cnfStyle w:val="100000000000" w:firstRow="1" w:lastRow="0" w:firstColumn="0" w:lastColumn="0" w:oddVBand="0" w:evenVBand="0" w:oddHBand="0" w:evenHBand="0" w:firstRowFirstColumn="0" w:firstRowLastColumn="0" w:lastRowFirstColumn="0" w:lastRowLastColumn="0"/>
          <w:tblHeader/>
        </w:trPr>
        <w:tc>
          <w:tcPr>
            <w:tcW w:w="703" w:type="dxa"/>
          </w:tcPr>
          <w:p w14:paraId="6DD0B05C" w14:textId="6C6E087D"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No.</w:t>
            </w:r>
          </w:p>
        </w:tc>
        <w:tc>
          <w:tcPr>
            <w:tcW w:w="2269" w:type="dxa"/>
          </w:tcPr>
          <w:p w14:paraId="7A0A9B5A" w14:textId="54489D2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Nombre del paso</w:t>
            </w:r>
          </w:p>
        </w:tc>
        <w:tc>
          <w:tcPr>
            <w:tcW w:w="2977" w:type="dxa"/>
          </w:tcPr>
          <w:p w14:paraId="03F6B520" w14:textId="00C25AE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Descripción del paso</w:t>
            </w:r>
          </w:p>
        </w:tc>
        <w:tc>
          <w:tcPr>
            <w:tcW w:w="4013" w:type="dxa"/>
          </w:tcPr>
          <w:p w14:paraId="2A8F2F9E" w14:textId="3B26396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Ejemplo</w:t>
            </w:r>
          </w:p>
        </w:tc>
      </w:tr>
      <w:tr w:rsidR="00B00F37" w:rsidRPr="002A37B1" w14:paraId="779248CD" w14:textId="77777777" w:rsidTr="00B543AE">
        <w:trPr>
          <w:cnfStyle w:val="000000100000" w:firstRow="0" w:lastRow="0" w:firstColumn="0" w:lastColumn="0" w:oddVBand="0" w:evenVBand="0" w:oddHBand="1" w:evenHBand="0" w:firstRowFirstColumn="0" w:firstRowLastColumn="0" w:lastRowFirstColumn="0" w:lastRowLastColumn="0"/>
        </w:trPr>
        <w:tc>
          <w:tcPr>
            <w:tcW w:w="703" w:type="dxa"/>
          </w:tcPr>
          <w:p w14:paraId="13841358" w14:textId="44758E1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1</w:t>
            </w:r>
          </w:p>
        </w:tc>
        <w:tc>
          <w:tcPr>
            <w:tcW w:w="2269" w:type="dxa"/>
          </w:tcPr>
          <w:p w14:paraId="4CE6DF80" w14:textId="6CDA0ECE"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del proceso.</w:t>
            </w:r>
          </w:p>
        </w:tc>
        <w:tc>
          <w:tcPr>
            <w:tcW w:w="2977" w:type="dxa"/>
          </w:tcPr>
          <w:p w14:paraId="501904BF" w14:textId="0476E2FC"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Transferir esfuerzo de operario en esfuerzo de máquina.</w:t>
            </w:r>
          </w:p>
        </w:tc>
        <w:tc>
          <w:tcPr>
            <w:tcW w:w="4013" w:type="dxa"/>
          </w:tcPr>
          <w:p w14:paraId="6AD7E5A8" w14:textId="5FEE919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Operación automatizada de pegar pecheras.</w:t>
            </w:r>
          </w:p>
        </w:tc>
      </w:tr>
      <w:tr w:rsidR="00B00F37" w:rsidRPr="002A37B1" w14:paraId="7D87AAE1" w14:textId="77777777" w:rsidTr="00B543AE">
        <w:tc>
          <w:tcPr>
            <w:tcW w:w="703" w:type="dxa"/>
          </w:tcPr>
          <w:p w14:paraId="41FFDA88" w14:textId="5E5563D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2</w:t>
            </w:r>
          </w:p>
        </w:tc>
        <w:tc>
          <w:tcPr>
            <w:tcW w:w="2269" w:type="dxa"/>
          </w:tcPr>
          <w:p w14:paraId="0F6F6934" w14:textId="0CE327B7"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sujetar.</w:t>
            </w:r>
          </w:p>
        </w:tc>
        <w:tc>
          <w:tcPr>
            <w:tcW w:w="2977" w:type="dxa"/>
          </w:tcPr>
          <w:p w14:paraId="4023A28B" w14:textId="0177425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Sustituir de apretar manualmente una pieza a realizarlo mecánicamente.</w:t>
            </w:r>
          </w:p>
        </w:tc>
        <w:tc>
          <w:tcPr>
            <w:tcW w:w="4013" w:type="dxa"/>
          </w:tcPr>
          <w:p w14:paraId="321F803E" w14:textId="5738D98C"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Al tomar la pieza del posterior de un pantalón para desplazarlo y posicionarlo en una máquina plana y proceder a pegar un bolsillo.</w:t>
            </w:r>
          </w:p>
        </w:tc>
      </w:tr>
      <w:tr w:rsidR="00B00F37" w:rsidRPr="002A37B1" w14:paraId="22E6782B" w14:textId="77777777" w:rsidTr="00B543AE">
        <w:trPr>
          <w:cnfStyle w:val="000000100000" w:firstRow="0" w:lastRow="0" w:firstColumn="0" w:lastColumn="0" w:oddVBand="0" w:evenVBand="0" w:oddHBand="1" w:evenHBand="0" w:firstRowFirstColumn="0" w:firstRowLastColumn="0" w:lastRowFirstColumn="0" w:lastRowLastColumn="0"/>
        </w:trPr>
        <w:tc>
          <w:tcPr>
            <w:tcW w:w="703" w:type="dxa"/>
          </w:tcPr>
          <w:p w14:paraId="58B36A34" w14:textId="3AFEB6D0"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3</w:t>
            </w:r>
          </w:p>
        </w:tc>
        <w:tc>
          <w:tcPr>
            <w:tcW w:w="2269" w:type="dxa"/>
          </w:tcPr>
          <w:p w14:paraId="75FE3F74" w14:textId="58B81E8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alimentación.</w:t>
            </w:r>
          </w:p>
        </w:tc>
        <w:tc>
          <w:tcPr>
            <w:tcW w:w="2977" w:type="dxa"/>
          </w:tcPr>
          <w:p w14:paraId="35D53AEE" w14:textId="2A78207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Alimentación automática. El operario solo interviene para detener la alimentación en caso de errores.</w:t>
            </w:r>
          </w:p>
        </w:tc>
        <w:tc>
          <w:tcPr>
            <w:tcW w:w="4013" w:type="dxa"/>
          </w:tcPr>
          <w:p w14:paraId="5042849E" w14:textId="5D8380DA"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En operación de pegar botones se sustituye de manera manual la alimentación del botón, al realizarlo con un sistema de tolva que va alimentando los botones.</w:t>
            </w:r>
          </w:p>
        </w:tc>
      </w:tr>
      <w:tr w:rsidR="00B00F37" w:rsidRPr="002A37B1" w14:paraId="17522177" w14:textId="77777777" w:rsidTr="00B543AE">
        <w:tc>
          <w:tcPr>
            <w:tcW w:w="703" w:type="dxa"/>
          </w:tcPr>
          <w:p w14:paraId="7E9CCA22" w14:textId="18F3076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4</w:t>
            </w:r>
          </w:p>
        </w:tc>
        <w:tc>
          <w:tcPr>
            <w:tcW w:w="2269" w:type="dxa"/>
          </w:tcPr>
          <w:p w14:paraId="60036340" w14:textId="3E70F7CE"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paradas.</w:t>
            </w:r>
          </w:p>
        </w:tc>
        <w:tc>
          <w:tcPr>
            <w:tcW w:w="2977" w:type="dxa"/>
          </w:tcPr>
          <w:p w14:paraId="7D03737A" w14:textId="51DE22C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El proceso se detiene de manera automática sin la </w:t>
            </w:r>
            <w:r w:rsidR="00751E6F">
              <w:rPr>
                <w:rFonts w:cs="Calibri"/>
                <w:sz w:val="28"/>
                <w:szCs w:val="28"/>
              </w:rPr>
              <w:t>i</w:t>
            </w:r>
            <w:r w:rsidRPr="002A37B1">
              <w:rPr>
                <w:rFonts w:cs="Calibri"/>
                <w:sz w:val="28"/>
                <w:szCs w:val="28"/>
              </w:rPr>
              <w:t>ntervención del coequipero.</w:t>
            </w:r>
          </w:p>
        </w:tc>
        <w:tc>
          <w:tcPr>
            <w:tcW w:w="4013" w:type="dxa"/>
          </w:tcPr>
          <w:p w14:paraId="0871F860" w14:textId="2AD06344"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El sistema de empaque se detiene de manera automática al no tener artículos para empacar.</w:t>
            </w:r>
          </w:p>
        </w:tc>
      </w:tr>
      <w:tr w:rsidR="00B00F37" w:rsidRPr="002A37B1" w14:paraId="04F2026C" w14:textId="77777777" w:rsidTr="00B543AE">
        <w:trPr>
          <w:cnfStyle w:val="000000100000" w:firstRow="0" w:lastRow="0" w:firstColumn="0" w:lastColumn="0" w:oddVBand="0" w:evenVBand="0" w:oddHBand="1" w:evenHBand="0" w:firstRowFirstColumn="0" w:firstRowLastColumn="0" w:lastRowFirstColumn="0" w:lastRowLastColumn="0"/>
        </w:trPr>
        <w:tc>
          <w:tcPr>
            <w:tcW w:w="703" w:type="dxa"/>
          </w:tcPr>
          <w:p w14:paraId="44DA9A9C" w14:textId="177CF5D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lastRenderedPageBreak/>
              <w:t>5</w:t>
            </w:r>
          </w:p>
        </w:tc>
        <w:tc>
          <w:tcPr>
            <w:tcW w:w="2269" w:type="dxa"/>
          </w:tcPr>
          <w:p w14:paraId="116A3E59" w14:textId="2FF09758"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Automatización de retornos.</w:t>
            </w:r>
          </w:p>
        </w:tc>
        <w:tc>
          <w:tcPr>
            <w:tcW w:w="2977" w:type="dxa"/>
          </w:tcPr>
          <w:p w14:paraId="33E6907C" w14:textId="3BEADB1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El sistema vuelve al inicio del proceso sin intervención del coequipero.</w:t>
            </w:r>
          </w:p>
        </w:tc>
        <w:tc>
          <w:tcPr>
            <w:tcW w:w="4013" w:type="dxa"/>
          </w:tcPr>
          <w:p w14:paraId="2F41A8B5" w14:textId="3BE2FBAF"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La máquina vuelve a iniciar el proceso en operaciones de planchado.</w:t>
            </w:r>
          </w:p>
        </w:tc>
      </w:tr>
      <w:tr w:rsidR="00B00F37" w:rsidRPr="002A37B1" w14:paraId="7447EEB1" w14:textId="77777777" w:rsidTr="00B543AE">
        <w:tc>
          <w:tcPr>
            <w:tcW w:w="703" w:type="dxa"/>
          </w:tcPr>
          <w:p w14:paraId="53539478" w14:textId="0DDE409E"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6</w:t>
            </w:r>
          </w:p>
        </w:tc>
        <w:tc>
          <w:tcPr>
            <w:tcW w:w="2269" w:type="dxa"/>
          </w:tcPr>
          <w:p w14:paraId="48739204" w14:textId="70894EC7" w:rsidR="00B00F37" w:rsidRPr="002A37B1" w:rsidRDefault="00D90A86" w:rsidP="002A37B1">
            <w:pPr>
              <w:pStyle w:val="TextoTablas"/>
              <w:spacing w:before="0" w:after="0" w:line="360" w:lineRule="auto"/>
              <w:rPr>
                <w:rFonts w:cs="Calibri"/>
                <w:sz w:val="28"/>
                <w:szCs w:val="28"/>
              </w:rPr>
            </w:pPr>
            <w:r w:rsidRPr="00D90A86">
              <w:rPr>
                <w:rFonts w:cs="Calibri"/>
                <w:sz w:val="28"/>
                <w:szCs w:val="28"/>
                <w:lang w:val="es-CO"/>
              </w:rPr>
              <w:t>Automatización del retiro de piezas.</w:t>
            </w:r>
          </w:p>
        </w:tc>
        <w:tc>
          <w:tcPr>
            <w:tcW w:w="2977" w:type="dxa"/>
          </w:tcPr>
          <w:p w14:paraId="14B575CD" w14:textId="5B8ECAE7" w:rsidR="00B00F37" w:rsidRPr="002A37B1" w:rsidRDefault="00D90A86" w:rsidP="002A37B1">
            <w:pPr>
              <w:pStyle w:val="TextoTablas"/>
              <w:spacing w:before="0" w:after="0" w:line="360" w:lineRule="auto"/>
              <w:rPr>
                <w:rFonts w:cs="Calibri"/>
                <w:sz w:val="28"/>
                <w:szCs w:val="28"/>
              </w:rPr>
            </w:pPr>
            <w:r w:rsidRPr="00D90A86">
              <w:rPr>
                <w:rFonts w:cs="Calibri"/>
                <w:sz w:val="28"/>
                <w:szCs w:val="28"/>
                <w:lang w:val="es-CO"/>
              </w:rPr>
              <w:t>La pieza defectuosa se retira automáticamente sin interrumpir la continuidad del proceso.</w:t>
            </w:r>
          </w:p>
        </w:tc>
        <w:tc>
          <w:tcPr>
            <w:tcW w:w="4013" w:type="dxa"/>
          </w:tcPr>
          <w:p w14:paraId="107504DB" w14:textId="3E462E1C" w:rsidR="00B00F37" w:rsidRPr="002A37B1" w:rsidRDefault="00D90A86" w:rsidP="002A37B1">
            <w:pPr>
              <w:pStyle w:val="TextoTablas"/>
              <w:spacing w:before="0" w:after="0" w:line="360" w:lineRule="auto"/>
              <w:rPr>
                <w:rFonts w:cs="Calibri"/>
                <w:sz w:val="28"/>
                <w:szCs w:val="28"/>
              </w:rPr>
            </w:pPr>
            <w:r w:rsidRPr="00D90A86">
              <w:rPr>
                <w:rFonts w:cs="Calibri"/>
                <w:sz w:val="28"/>
                <w:szCs w:val="28"/>
                <w:lang w:val="es-CO"/>
              </w:rPr>
              <w:t>Una pieza que presenta un defecto en el encaje de uno de sus puños se retira automáticamente y el proceso continúa con la siguiente pieza. </w:t>
            </w:r>
          </w:p>
        </w:tc>
      </w:tr>
      <w:tr w:rsidR="00B00F37" w:rsidRPr="002A37B1" w14:paraId="64DE0D3F" w14:textId="77777777" w:rsidTr="00B543AE">
        <w:trPr>
          <w:cnfStyle w:val="000000100000" w:firstRow="0" w:lastRow="0" w:firstColumn="0" w:lastColumn="0" w:oddVBand="0" w:evenVBand="0" w:oddHBand="1" w:evenHBand="0" w:firstRowFirstColumn="0" w:firstRowLastColumn="0" w:lastRowFirstColumn="0" w:lastRowLastColumn="0"/>
        </w:trPr>
        <w:tc>
          <w:tcPr>
            <w:tcW w:w="703" w:type="dxa"/>
          </w:tcPr>
          <w:p w14:paraId="069CF1CB" w14:textId="32ACFC62"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7</w:t>
            </w:r>
          </w:p>
        </w:tc>
        <w:tc>
          <w:tcPr>
            <w:tcW w:w="2269" w:type="dxa"/>
          </w:tcPr>
          <w:p w14:paraId="4DF4A507" w14:textId="315B0362"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Mecanismo anti-error: </w:t>
            </w:r>
            <w:r w:rsidRPr="006A2417">
              <w:rPr>
                <w:rStyle w:val="Extranjerismo"/>
              </w:rPr>
              <w:t>POKA YOKE</w:t>
            </w:r>
            <w:r w:rsidRPr="002A37B1">
              <w:rPr>
                <w:rFonts w:cs="Calibri"/>
                <w:sz w:val="28"/>
                <w:szCs w:val="28"/>
              </w:rPr>
              <w:t>.</w:t>
            </w:r>
          </w:p>
        </w:tc>
        <w:tc>
          <w:tcPr>
            <w:tcW w:w="2977" w:type="dxa"/>
          </w:tcPr>
          <w:p w14:paraId="3D6BE4CB" w14:textId="0B9DA0E5"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Dispositivos a prueba de error con el fin de prevenir los errores y alertar al operario.</w:t>
            </w:r>
          </w:p>
        </w:tc>
        <w:tc>
          <w:tcPr>
            <w:tcW w:w="4013" w:type="dxa"/>
          </w:tcPr>
          <w:p w14:paraId="6F35251F" w14:textId="39321FF3"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Utilizar una guía que detecte la medida de un largo de pasador para luego pegar en pretina.</w:t>
            </w:r>
          </w:p>
        </w:tc>
      </w:tr>
      <w:tr w:rsidR="00B00F37" w:rsidRPr="002A37B1" w14:paraId="60A7B64E" w14:textId="77777777" w:rsidTr="00B543AE">
        <w:tc>
          <w:tcPr>
            <w:tcW w:w="703" w:type="dxa"/>
          </w:tcPr>
          <w:p w14:paraId="0A35FFAF" w14:textId="53006DF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8</w:t>
            </w:r>
          </w:p>
        </w:tc>
        <w:tc>
          <w:tcPr>
            <w:tcW w:w="2269" w:type="dxa"/>
          </w:tcPr>
          <w:p w14:paraId="549E96DE" w14:textId="52868706"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Autonomación de carga.</w:t>
            </w:r>
          </w:p>
        </w:tc>
        <w:tc>
          <w:tcPr>
            <w:tcW w:w="2977" w:type="dxa"/>
          </w:tcPr>
          <w:p w14:paraId="630EA8A0" w14:textId="0DF6CE2B"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La pieza es cargada sin intervención del operario. El proceso cuenta con la capacidad de detectar errores y parar.</w:t>
            </w:r>
          </w:p>
        </w:tc>
        <w:tc>
          <w:tcPr>
            <w:tcW w:w="4013" w:type="dxa"/>
          </w:tcPr>
          <w:p w14:paraId="4467E422" w14:textId="7812BF9C"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En el proceso de </w:t>
            </w:r>
            <w:r w:rsidR="00DD7A44" w:rsidRPr="002A37B1">
              <w:rPr>
                <w:rFonts w:cs="Calibri"/>
                <w:sz w:val="28"/>
                <w:szCs w:val="28"/>
              </w:rPr>
              <w:t>lavandería</w:t>
            </w:r>
            <w:r w:rsidRPr="002A37B1">
              <w:rPr>
                <w:rFonts w:cs="Calibri"/>
                <w:sz w:val="28"/>
                <w:szCs w:val="28"/>
              </w:rPr>
              <w:t xml:space="preserve"> se carga la máquina y detecta errores y se detiene.</w:t>
            </w:r>
          </w:p>
        </w:tc>
      </w:tr>
      <w:tr w:rsidR="00B00F37" w:rsidRPr="002A37B1" w14:paraId="5D8CDDD0" w14:textId="77777777" w:rsidTr="00B543AE">
        <w:trPr>
          <w:cnfStyle w:val="000000100000" w:firstRow="0" w:lastRow="0" w:firstColumn="0" w:lastColumn="0" w:oddVBand="0" w:evenVBand="0" w:oddHBand="1" w:evenHBand="0" w:firstRowFirstColumn="0" w:firstRowLastColumn="0" w:lastRowFirstColumn="0" w:lastRowLastColumn="0"/>
        </w:trPr>
        <w:tc>
          <w:tcPr>
            <w:tcW w:w="703" w:type="dxa"/>
          </w:tcPr>
          <w:p w14:paraId="3FD90434" w14:textId="29C50436"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9</w:t>
            </w:r>
          </w:p>
        </w:tc>
        <w:tc>
          <w:tcPr>
            <w:tcW w:w="2269" w:type="dxa"/>
          </w:tcPr>
          <w:p w14:paraId="0383124A" w14:textId="51EABC21"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 xml:space="preserve">Autonomación de </w:t>
            </w:r>
            <w:r w:rsidR="00751E6F">
              <w:rPr>
                <w:rFonts w:cs="Calibri"/>
                <w:sz w:val="28"/>
                <w:szCs w:val="28"/>
              </w:rPr>
              <w:t>i</w:t>
            </w:r>
            <w:r w:rsidRPr="002A37B1">
              <w:rPr>
                <w:rFonts w:cs="Calibri"/>
                <w:sz w:val="28"/>
                <w:szCs w:val="28"/>
              </w:rPr>
              <w:t>nicio.</w:t>
            </w:r>
          </w:p>
        </w:tc>
        <w:tc>
          <w:tcPr>
            <w:tcW w:w="2977" w:type="dxa"/>
          </w:tcPr>
          <w:p w14:paraId="56615ABA" w14:textId="44026647"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La máquina puede iniciar a procesar la pieza de manera automática.</w:t>
            </w:r>
          </w:p>
        </w:tc>
        <w:tc>
          <w:tcPr>
            <w:tcW w:w="4013" w:type="dxa"/>
          </w:tcPr>
          <w:p w14:paraId="6FE27419" w14:textId="2B1A8EB5"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Inicio de procesos de bordado.</w:t>
            </w:r>
          </w:p>
        </w:tc>
      </w:tr>
      <w:tr w:rsidR="00B00F37" w:rsidRPr="002A37B1" w14:paraId="427E523F" w14:textId="77777777" w:rsidTr="00B543AE">
        <w:tc>
          <w:tcPr>
            <w:tcW w:w="703" w:type="dxa"/>
          </w:tcPr>
          <w:p w14:paraId="5E927D53" w14:textId="34E17239"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lastRenderedPageBreak/>
              <w:t>10</w:t>
            </w:r>
          </w:p>
        </w:tc>
        <w:tc>
          <w:tcPr>
            <w:tcW w:w="2269" w:type="dxa"/>
          </w:tcPr>
          <w:p w14:paraId="34DEAFEC" w14:textId="47E7BE96"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Autonomación de transferencia.</w:t>
            </w:r>
          </w:p>
        </w:tc>
        <w:tc>
          <w:tcPr>
            <w:tcW w:w="2977" w:type="dxa"/>
          </w:tcPr>
          <w:p w14:paraId="5E0FB13F" w14:textId="20875E14"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La máquina realiza operaciones de enlace entre una y otra operación.</w:t>
            </w:r>
          </w:p>
        </w:tc>
        <w:tc>
          <w:tcPr>
            <w:tcW w:w="4013" w:type="dxa"/>
          </w:tcPr>
          <w:p w14:paraId="1B0FA6CA" w14:textId="0430FA17" w:rsidR="00B00F37" w:rsidRPr="002A37B1" w:rsidRDefault="00B00F37" w:rsidP="002A37B1">
            <w:pPr>
              <w:pStyle w:val="TextoTablas"/>
              <w:spacing w:before="0" w:after="0" w:line="360" w:lineRule="auto"/>
              <w:rPr>
                <w:rFonts w:cs="Calibri"/>
                <w:sz w:val="28"/>
                <w:szCs w:val="28"/>
              </w:rPr>
            </w:pPr>
            <w:r w:rsidRPr="002A37B1">
              <w:rPr>
                <w:rFonts w:cs="Calibri"/>
                <w:sz w:val="28"/>
                <w:szCs w:val="28"/>
              </w:rPr>
              <w:t>Transporte por medio de bandas entre uno y otro puesto de trabajo.</w:t>
            </w:r>
          </w:p>
        </w:tc>
      </w:tr>
    </w:tbl>
    <w:p w14:paraId="31B5AE39" w14:textId="77777777" w:rsidR="000A2CD4" w:rsidRDefault="000A2CD4" w:rsidP="002A37B1">
      <w:pPr>
        <w:spacing w:before="0" w:after="0"/>
        <w:rPr>
          <w:rFonts w:ascii="Calibri" w:hAnsi="Calibri" w:cs="Calibri"/>
        </w:rPr>
      </w:pPr>
    </w:p>
    <w:p w14:paraId="70AA8741" w14:textId="3A719032" w:rsidR="00B00F37" w:rsidRPr="00DD7A44" w:rsidRDefault="00B00F37" w:rsidP="002A37B1">
      <w:pPr>
        <w:spacing w:before="0" w:after="0"/>
        <w:rPr>
          <w:rFonts w:ascii="Calibri" w:hAnsi="Calibri" w:cs="Calibri"/>
        </w:rPr>
      </w:pPr>
      <w:r w:rsidRPr="00DD7A44">
        <w:rPr>
          <w:rFonts w:ascii="Calibri" w:hAnsi="Calibri" w:cs="Calibri"/>
        </w:rPr>
        <w:t xml:space="preserve">Antes de examinar los procedimientos, se tienen en cuenta las diferentes </w:t>
      </w:r>
      <w:r w:rsidR="00D90A86">
        <w:rPr>
          <w:rFonts w:ascii="Calibri" w:hAnsi="Calibri" w:cs="Calibri"/>
        </w:rPr>
        <w:t>n</w:t>
      </w:r>
      <w:r w:rsidRPr="00DD7A44">
        <w:rPr>
          <w:rFonts w:ascii="Calibri" w:hAnsi="Calibri" w:cs="Calibri"/>
        </w:rPr>
        <w:t xml:space="preserve">ormas técnicas </w:t>
      </w:r>
      <w:r w:rsidR="00244545">
        <w:rPr>
          <w:rFonts w:ascii="Calibri" w:hAnsi="Calibri" w:cs="Calibri"/>
        </w:rPr>
        <w:t>c</w:t>
      </w:r>
      <w:r w:rsidRPr="00DD7A44">
        <w:rPr>
          <w:rFonts w:ascii="Calibri" w:hAnsi="Calibri" w:cs="Calibri"/>
        </w:rPr>
        <w:t>olombianas relacionadas, las cuales se debe</w:t>
      </w:r>
      <w:r w:rsidR="003F3782">
        <w:rPr>
          <w:rFonts w:ascii="Calibri" w:hAnsi="Calibri" w:cs="Calibri"/>
        </w:rPr>
        <w:t>n</w:t>
      </w:r>
      <w:r w:rsidRPr="00DD7A44">
        <w:rPr>
          <w:rFonts w:ascii="Calibri" w:hAnsi="Calibri" w:cs="Calibri"/>
        </w:rPr>
        <w:t xml:space="preserve"> aplicar dependiendo de la línea de producto, los insumos, los textiles y se incluyen las normas relacionadas con el control estadístico de calidad.</w:t>
      </w:r>
    </w:p>
    <w:p w14:paraId="5913A945" w14:textId="77777777" w:rsidR="00B00F37" w:rsidRPr="00DD7A44" w:rsidRDefault="00B00F37" w:rsidP="002A37B1">
      <w:pPr>
        <w:spacing w:before="0" w:after="0"/>
        <w:rPr>
          <w:rFonts w:ascii="Calibri" w:hAnsi="Calibri" w:cs="Calibri"/>
        </w:rPr>
      </w:pPr>
    </w:p>
    <w:p w14:paraId="36346751" w14:textId="1E1E5F10" w:rsidR="00B00F37" w:rsidRPr="00DD7A44" w:rsidRDefault="00B00F37" w:rsidP="002A37B1">
      <w:pPr>
        <w:pStyle w:val="Tabla"/>
        <w:spacing w:before="0" w:after="0" w:line="360" w:lineRule="auto"/>
        <w:rPr>
          <w:rFonts w:cs="Calibri"/>
        </w:rPr>
      </w:pPr>
      <w:r w:rsidRPr="00DD7A44">
        <w:rPr>
          <w:rFonts w:cs="Calibri"/>
        </w:rPr>
        <w:t xml:space="preserve">Normas técnicas </w:t>
      </w:r>
      <w:r w:rsidR="00244545">
        <w:rPr>
          <w:rFonts w:cs="Calibri"/>
        </w:rPr>
        <w:t>c</w:t>
      </w:r>
      <w:r w:rsidRPr="00DD7A44">
        <w:rPr>
          <w:rFonts w:cs="Calibri"/>
        </w:rPr>
        <w:t>olombianas</w:t>
      </w:r>
    </w:p>
    <w:tbl>
      <w:tblPr>
        <w:tblStyle w:val="SENA"/>
        <w:tblW w:w="0" w:type="auto"/>
        <w:tblInd w:w="137" w:type="dxa"/>
        <w:tblLook w:val="04A0" w:firstRow="1" w:lastRow="0" w:firstColumn="1" w:lastColumn="0" w:noHBand="0" w:noVBand="1"/>
      </w:tblPr>
      <w:tblGrid>
        <w:gridCol w:w="2126"/>
        <w:gridCol w:w="7513"/>
      </w:tblGrid>
      <w:tr w:rsidR="00B00F37" w:rsidRPr="0028653C" w14:paraId="1EFF1057" w14:textId="77777777" w:rsidTr="001F6F8F">
        <w:trPr>
          <w:cnfStyle w:val="100000000000" w:firstRow="1" w:lastRow="0" w:firstColumn="0" w:lastColumn="0" w:oddVBand="0" w:evenVBand="0" w:oddHBand="0" w:evenHBand="0" w:firstRowFirstColumn="0" w:firstRowLastColumn="0" w:lastRowFirstColumn="0" w:lastRowLastColumn="0"/>
          <w:tblHeader/>
        </w:trPr>
        <w:tc>
          <w:tcPr>
            <w:tcW w:w="2126" w:type="dxa"/>
          </w:tcPr>
          <w:p w14:paraId="7C8BDB51" w14:textId="50D0F9B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Norma</w:t>
            </w:r>
          </w:p>
        </w:tc>
        <w:tc>
          <w:tcPr>
            <w:tcW w:w="7513" w:type="dxa"/>
          </w:tcPr>
          <w:p w14:paraId="1C69B986" w14:textId="7C085FE7"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Detalle</w:t>
            </w:r>
          </w:p>
        </w:tc>
      </w:tr>
      <w:tr w:rsidR="00B00F37" w:rsidRPr="0028653C" w14:paraId="7B37A149"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3A229819" w14:textId="6854283D"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2398</w:t>
            </w:r>
          </w:p>
        </w:tc>
        <w:tc>
          <w:tcPr>
            <w:tcW w:w="7513" w:type="dxa"/>
          </w:tcPr>
          <w:p w14:paraId="5C31BD4A" w14:textId="7F9887CB"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Prendas interiores femeninas.</w:t>
            </w:r>
          </w:p>
        </w:tc>
      </w:tr>
      <w:tr w:rsidR="00B00F37" w:rsidRPr="0028653C" w14:paraId="5AF54890" w14:textId="77777777" w:rsidTr="001F6F8F">
        <w:tc>
          <w:tcPr>
            <w:tcW w:w="2126" w:type="dxa"/>
          </w:tcPr>
          <w:p w14:paraId="203372D2" w14:textId="199E7C9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2260</w:t>
            </w:r>
          </w:p>
        </w:tc>
        <w:tc>
          <w:tcPr>
            <w:tcW w:w="7513" w:type="dxa"/>
          </w:tcPr>
          <w:p w14:paraId="70C89B28" w14:textId="291DF56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 xml:space="preserve">Pantalones tipo </w:t>
            </w:r>
            <w:r w:rsidR="00D90A86">
              <w:rPr>
                <w:rFonts w:ascii="Calibri" w:hAnsi="Calibri" w:cs="Calibri"/>
                <w:sz w:val="28"/>
                <w:szCs w:val="28"/>
              </w:rPr>
              <w:t>j</w:t>
            </w:r>
            <w:r w:rsidRPr="0028653C">
              <w:rPr>
                <w:rFonts w:ascii="Calibri" w:hAnsi="Calibri" w:cs="Calibri"/>
                <w:sz w:val="28"/>
                <w:szCs w:val="28"/>
              </w:rPr>
              <w:t>ean y otros pantalones.</w:t>
            </w:r>
          </w:p>
        </w:tc>
      </w:tr>
      <w:tr w:rsidR="00B00F37" w:rsidRPr="0028653C" w14:paraId="1CA1D611"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0EEDA00C" w14:textId="3E051E3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340</w:t>
            </w:r>
          </w:p>
        </w:tc>
        <w:tc>
          <w:tcPr>
            <w:tcW w:w="7513" w:type="dxa"/>
          </w:tcPr>
          <w:p w14:paraId="4D2196C5" w14:textId="6564B97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Rotulado de textiles y confecciones.</w:t>
            </w:r>
          </w:p>
        </w:tc>
      </w:tr>
      <w:tr w:rsidR="00B00F37" w:rsidRPr="0028653C" w14:paraId="73D11AC2" w14:textId="77777777" w:rsidTr="001F6F8F">
        <w:tc>
          <w:tcPr>
            <w:tcW w:w="2126" w:type="dxa"/>
          </w:tcPr>
          <w:p w14:paraId="079DFD21" w14:textId="642CA8E7"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617:1972</w:t>
            </w:r>
          </w:p>
        </w:tc>
        <w:tc>
          <w:tcPr>
            <w:tcW w:w="7513" w:type="dxa"/>
          </w:tcPr>
          <w:p w14:paraId="5304A23F" w14:textId="2058A479"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Planchado permanente. Telas y confecciones. Evaluación de la apariencia de lisura.</w:t>
            </w:r>
          </w:p>
        </w:tc>
      </w:tr>
      <w:tr w:rsidR="00B00F37" w:rsidRPr="0028653C" w14:paraId="449F7823"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37FC7671" w14:textId="03AA87C8"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2089</w:t>
            </w:r>
          </w:p>
        </w:tc>
        <w:tc>
          <w:tcPr>
            <w:tcW w:w="7513" w:type="dxa"/>
          </w:tcPr>
          <w:p w14:paraId="6B58B187" w14:textId="4027C49F"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Hilos de algodón.</w:t>
            </w:r>
          </w:p>
        </w:tc>
      </w:tr>
      <w:tr w:rsidR="00B00F37" w:rsidRPr="0028653C" w14:paraId="4A91C13C" w14:textId="77777777" w:rsidTr="001F6F8F">
        <w:tc>
          <w:tcPr>
            <w:tcW w:w="2126" w:type="dxa"/>
          </w:tcPr>
          <w:p w14:paraId="34D0A65D" w14:textId="50AECDB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2274</w:t>
            </w:r>
          </w:p>
        </w:tc>
        <w:tc>
          <w:tcPr>
            <w:tcW w:w="7513" w:type="dxa"/>
          </w:tcPr>
          <w:p w14:paraId="438B1AD9" w14:textId="5D17E4E3"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Hilos de poliéster.</w:t>
            </w:r>
          </w:p>
        </w:tc>
      </w:tr>
      <w:tr w:rsidR="00B00F37" w:rsidRPr="0028653C" w14:paraId="1C682531"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54AF02CC" w14:textId="78B4C3C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2510</w:t>
            </w:r>
          </w:p>
        </w:tc>
        <w:tc>
          <w:tcPr>
            <w:tcW w:w="7513" w:type="dxa"/>
          </w:tcPr>
          <w:p w14:paraId="590B2A71" w14:textId="49C6EDE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Botones plásticos.</w:t>
            </w:r>
          </w:p>
        </w:tc>
      </w:tr>
      <w:tr w:rsidR="00B00F37" w:rsidRPr="0028653C" w14:paraId="20DB363F" w14:textId="77777777" w:rsidTr="001F6F8F">
        <w:tc>
          <w:tcPr>
            <w:tcW w:w="2126" w:type="dxa"/>
          </w:tcPr>
          <w:p w14:paraId="5C458939" w14:textId="6FA082B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1990</w:t>
            </w:r>
          </w:p>
        </w:tc>
        <w:tc>
          <w:tcPr>
            <w:tcW w:w="7513" w:type="dxa"/>
          </w:tcPr>
          <w:p w14:paraId="72AE395A" w14:textId="7BC3863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 cortada de poliéster.</w:t>
            </w:r>
          </w:p>
        </w:tc>
      </w:tr>
      <w:tr w:rsidR="00B00F37" w:rsidRPr="0028653C" w14:paraId="7F0E0EE0"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F937ABE" w14:textId="1701B16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703</w:t>
            </w:r>
          </w:p>
        </w:tc>
        <w:tc>
          <w:tcPr>
            <w:tcW w:w="7513" w:type="dxa"/>
          </w:tcPr>
          <w:p w14:paraId="67D8B113" w14:textId="36FF447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 tejido plano.</w:t>
            </w:r>
          </w:p>
        </w:tc>
      </w:tr>
      <w:tr w:rsidR="00B00F37" w:rsidRPr="0028653C" w14:paraId="76FBCABE" w14:textId="77777777" w:rsidTr="001F6F8F">
        <w:tc>
          <w:tcPr>
            <w:tcW w:w="2126" w:type="dxa"/>
          </w:tcPr>
          <w:p w14:paraId="0D10F346" w14:textId="79F140D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1902</w:t>
            </w:r>
          </w:p>
        </w:tc>
        <w:tc>
          <w:tcPr>
            <w:tcW w:w="7513" w:type="dxa"/>
          </w:tcPr>
          <w:p w14:paraId="5E517B80" w14:textId="37529017"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Tallas.</w:t>
            </w:r>
          </w:p>
        </w:tc>
      </w:tr>
      <w:tr w:rsidR="00B00F37" w:rsidRPr="0028653C" w14:paraId="55EC9584"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5740CCAF" w14:textId="12F3945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lastRenderedPageBreak/>
              <w:t>NTC 313</w:t>
            </w:r>
          </w:p>
        </w:tc>
        <w:tc>
          <w:tcPr>
            <w:tcW w:w="7513" w:type="dxa"/>
          </w:tcPr>
          <w:p w14:paraId="6BF94C2F" w14:textId="258F88D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Método de ensayo para determinar resistencia al desgarre.</w:t>
            </w:r>
          </w:p>
        </w:tc>
      </w:tr>
      <w:tr w:rsidR="00B00F37" w:rsidRPr="0028653C" w14:paraId="50AF876D" w14:textId="77777777" w:rsidTr="001F6F8F">
        <w:tc>
          <w:tcPr>
            <w:tcW w:w="2126" w:type="dxa"/>
          </w:tcPr>
          <w:p w14:paraId="68E78BDC" w14:textId="0E810D1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1785</w:t>
            </w:r>
          </w:p>
        </w:tc>
        <w:tc>
          <w:tcPr>
            <w:tcW w:w="7513" w:type="dxa"/>
          </w:tcPr>
          <w:p w14:paraId="15ED6E5C" w14:textId="07DF668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Fibras textiles. Determinación de los defectos.</w:t>
            </w:r>
          </w:p>
        </w:tc>
      </w:tr>
      <w:tr w:rsidR="00B00F37" w:rsidRPr="0028653C" w14:paraId="4709164F"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773F8C29" w14:textId="206BF2C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378</w:t>
            </w:r>
          </w:p>
        </w:tc>
        <w:tc>
          <w:tcPr>
            <w:tcW w:w="7513" w:type="dxa"/>
          </w:tcPr>
          <w:p w14:paraId="5BF0FC3A" w14:textId="684C76B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Textiles. Atmósfera normal para acondicionamiento y ensayo.</w:t>
            </w:r>
          </w:p>
        </w:tc>
      </w:tr>
      <w:tr w:rsidR="00B00F37" w:rsidRPr="0028653C" w14:paraId="45C52F76" w14:textId="77777777" w:rsidTr="001F6F8F">
        <w:tc>
          <w:tcPr>
            <w:tcW w:w="2126" w:type="dxa"/>
          </w:tcPr>
          <w:p w14:paraId="06E93488" w14:textId="5872D81E"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840</w:t>
            </w:r>
          </w:p>
        </w:tc>
        <w:tc>
          <w:tcPr>
            <w:tcW w:w="7513" w:type="dxa"/>
          </w:tcPr>
          <w:p w14:paraId="3B9106F8" w14:textId="48D9D2F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Fibras. Determinación de los rizos por centímetro.</w:t>
            </w:r>
          </w:p>
        </w:tc>
      </w:tr>
      <w:tr w:rsidR="00B00F37" w:rsidRPr="0028653C" w14:paraId="0FDA135B"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31309694" w14:textId="677FF073"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959</w:t>
            </w:r>
          </w:p>
        </w:tc>
        <w:tc>
          <w:tcPr>
            <w:tcW w:w="7513" w:type="dxa"/>
          </w:tcPr>
          <w:p w14:paraId="300D78A5" w14:textId="323862FD"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Fibras manufacturadas cortadas. Métodos de ensayo.</w:t>
            </w:r>
          </w:p>
        </w:tc>
      </w:tr>
      <w:tr w:rsidR="00B00F37" w:rsidRPr="0028653C" w14:paraId="1A39E968" w14:textId="77777777" w:rsidTr="001F6F8F">
        <w:tc>
          <w:tcPr>
            <w:tcW w:w="2126" w:type="dxa"/>
          </w:tcPr>
          <w:p w14:paraId="5A4E3467" w14:textId="383A5D6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481:1997</w:t>
            </w:r>
          </w:p>
        </w:tc>
        <w:tc>
          <w:tcPr>
            <w:tcW w:w="7513" w:type="dxa"/>
          </w:tcPr>
          <w:p w14:paraId="053D42D7" w14:textId="321D0112"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Determinación cuantitativa de fibras o hilazas.</w:t>
            </w:r>
          </w:p>
        </w:tc>
      </w:tr>
      <w:tr w:rsidR="00B00F37" w:rsidRPr="0028653C" w14:paraId="76344052"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72AE19D9" w14:textId="1DBED72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754:1983</w:t>
            </w:r>
          </w:p>
        </w:tc>
        <w:tc>
          <w:tcPr>
            <w:tcW w:w="7513" w:type="dxa"/>
          </w:tcPr>
          <w:p w14:paraId="1C22982A" w14:textId="3D517F5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Determinación de la resistencia a la rotura por tensión.</w:t>
            </w:r>
          </w:p>
        </w:tc>
      </w:tr>
      <w:tr w:rsidR="00B00F37" w:rsidRPr="0028653C" w14:paraId="4D66C57C" w14:textId="77777777" w:rsidTr="001F6F8F">
        <w:tc>
          <w:tcPr>
            <w:tcW w:w="2126" w:type="dxa"/>
          </w:tcPr>
          <w:p w14:paraId="031706F9" w14:textId="7A8EE399"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772:1996</w:t>
            </w:r>
          </w:p>
        </w:tc>
        <w:tc>
          <w:tcPr>
            <w:tcW w:w="7513" w:type="dxa"/>
          </w:tcPr>
          <w:p w14:paraId="25732532" w14:textId="56BE7139"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Determinación de la solidez del color al sudor.</w:t>
            </w:r>
          </w:p>
        </w:tc>
      </w:tr>
      <w:tr w:rsidR="00B00F37" w:rsidRPr="0028653C" w14:paraId="77312E80"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0179339A" w14:textId="630A6F4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786:1996</w:t>
            </w:r>
          </w:p>
        </w:tc>
        <w:tc>
          <w:tcPr>
            <w:tcW w:w="7513" w:type="dxa"/>
          </w:tcPr>
          <w:p w14:paraId="21BD534B" w14:textId="225C9D6A"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Determinación de la solidez del color al frotamiento.</w:t>
            </w:r>
          </w:p>
        </w:tc>
      </w:tr>
      <w:tr w:rsidR="00B00F37" w:rsidRPr="0028653C" w14:paraId="107F8614" w14:textId="77777777" w:rsidTr="001F6F8F">
        <w:tc>
          <w:tcPr>
            <w:tcW w:w="2126" w:type="dxa"/>
          </w:tcPr>
          <w:p w14:paraId="47FF6602" w14:textId="560FA713"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908:1997</w:t>
            </w:r>
          </w:p>
        </w:tc>
        <w:tc>
          <w:tcPr>
            <w:tcW w:w="7513" w:type="dxa"/>
          </w:tcPr>
          <w:p w14:paraId="2BF927FB" w14:textId="31896D41"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Textiles y confecciones. Cambios dimensionales en telas de tejido plano y de punto por lavado en máquina automática de uso doméstico.</w:t>
            </w:r>
          </w:p>
        </w:tc>
      </w:tr>
      <w:tr w:rsidR="00B00F37" w:rsidRPr="0028653C" w14:paraId="0795E076"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64013A15" w14:textId="385B26F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1068:1999</w:t>
            </w:r>
          </w:p>
        </w:tc>
        <w:tc>
          <w:tcPr>
            <w:tcW w:w="7513" w:type="dxa"/>
          </w:tcPr>
          <w:p w14:paraId="1E1E32F7" w14:textId="1BF2303D"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Solidez de los colores a los disolventes orgánicos.</w:t>
            </w:r>
          </w:p>
        </w:tc>
      </w:tr>
      <w:tr w:rsidR="00B00F37" w:rsidRPr="0028653C" w14:paraId="1C5E26A7" w14:textId="77777777" w:rsidTr="001F6F8F">
        <w:tc>
          <w:tcPr>
            <w:tcW w:w="2126" w:type="dxa"/>
          </w:tcPr>
          <w:p w14:paraId="75675A48" w14:textId="3531669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1155:1997</w:t>
            </w:r>
          </w:p>
        </w:tc>
        <w:tc>
          <w:tcPr>
            <w:tcW w:w="7513" w:type="dxa"/>
          </w:tcPr>
          <w:p w14:paraId="18FF7CA9" w14:textId="4339347A"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Materiales textiles. Determinación de la solidez del color al lavado.</w:t>
            </w:r>
          </w:p>
        </w:tc>
      </w:tr>
      <w:tr w:rsidR="00B00F37" w:rsidRPr="0028653C" w14:paraId="525630C1"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B41877C" w14:textId="049EF7B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1386:1997</w:t>
            </w:r>
          </w:p>
        </w:tc>
        <w:tc>
          <w:tcPr>
            <w:tcW w:w="7513" w:type="dxa"/>
          </w:tcPr>
          <w:p w14:paraId="2BF7892C" w14:textId="61915D86"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Telas. Determinación al deslizamiento de los hilos en la costura.</w:t>
            </w:r>
          </w:p>
        </w:tc>
      </w:tr>
      <w:tr w:rsidR="00B00F37" w:rsidRPr="0028653C" w14:paraId="557E7EEC" w14:textId="77777777" w:rsidTr="001F6F8F">
        <w:tc>
          <w:tcPr>
            <w:tcW w:w="2126" w:type="dxa"/>
          </w:tcPr>
          <w:p w14:paraId="5574C54C" w14:textId="20BDD32B"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NTC-ISO 2859-1:1994</w:t>
            </w:r>
          </w:p>
        </w:tc>
        <w:tc>
          <w:tcPr>
            <w:tcW w:w="7513" w:type="dxa"/>
          </w:tcPr>
          <w:p w14:paraId="7BC1D111" w14:textId="2D5AEB4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Procedimientos de muestreo para inspección por atributos. Parte 1: Planes de muestreo determinados por el nivel aceptable de calidad (NAC). Para inspección de lotes continuos.</w:t>
            </w:r>
          </w:p>
        </w:tc>
      </w:tr>
      <w:tr w:rsidR="00B00F37" w:rsidRPr="0028653C" w14:paraId="79B3BE3F"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9C1FB64" w14:textId="140076F5"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lastRenderedPageBreak/>
              <w:t>NTC-ISO 2859-2</w:t>
            </w:r>
          </w:p>
        </w:tc>
        <w:tc>
          <w:tcPr>
            <w:tcW w:w="7513" w:type="dxa"/>
          </w:tcPr>
          <w:p w14:paraId="31D5FF66" w14:textId="70E05404"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Procedimientos de muestreo para inspección por atributos. Parte 2: Planes de muestreo determinados por la calidad límite. Para inspección de lotes aislados.</w:t>
            </w:r>
          </w:p>
        </w:tc>
      </w:tr>
      <w:tr w:rsidR="00B00F37" w:rsidRPr="0028653C" w14:paraId="4A4C1771" w14:textId="77777777" w:rsidTr="001F6F8F">
        <w:tc>
          <w:tcPr>
            <w:tcW w:w="2126" w:type="dxa"/>
          </w:tcPr>
          <w:p w14:paraId="30A20C78" w14:textId="69041470"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NTC-ISO 3951-1</w:t>
            </w:r>
          </w:p>
        </w:tc>
        <w:tc>
          <w:tcPr>
            <w:tcW w:w="7513" w:type="dxa"/>
          </w:tcPr>
          <w:p w14:paraId="53C511E3" w14:textId="5C90F79C"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Procedimiento de muestreo para inspección por variables en series continuas de lotes.</w:t>
            </w:r>
          </w:p>
        </w:tc>
      </w:tr>
      <w:tr w:rsidR="00B00F37" w:rsidRPr="0028653C" w14:paraId="4BCA0B0F" w14:textId="77777777" w:rsidTr="001F6F8F">
        <w:trPr>
          <w:cnfStyle w:val="000000100000" w:firstRow="0" w:lastRow="0" w:firstColumn="0" w:lastColumn="0" w:oddVBand="0" w:evenVBand="0" w:oddHBand="1" w:evenHBand="0" w:firstRowFirstColumn="0" w:firstRowLastColumn="0" w:lastRowFirstColumn="0" w:lastRowLastColumn="0"/>
        </w:trPr>
        <w:tc>
          <w:tcPr>
            <w:tcW w:w="2126" w:type="dxa"/>
          </w:tcPr>
          <w:p w14:paraId="421324F9" w14:textId="4077FD3B"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NTC 2062-1</w:t>
            </w:r>
          </w:p>
        </w:tc>
        <w:tc>
          <w:tcPr>
            <w:tcW w:w="7513" w:type="dxa"/>
          </w:tcPr>
          <w:p w14:paraId="737E3527" w14:textId="563A86F1" w:rsidR="00B00F37" w:rsidRPr="0028653C" w:rsidRDefault="00B00F37" w:rsidP="0028653C">
            <w:pPr>
              <w:pStyle w:val="Tablas"/>
              <w:rPr>
                <w:rFonts w:ascii="Calibri" w:hAnsi="Calibri" w:cs="Calibri"/>
                <w:sz w:val="28"/>
                <w:szCs w:val="28"/>
              </w:rPr>
            </w:pPr>
            <w:r w:rsidRPr="0028653C">
              <w:rPr>
                <w:rFonts w:ascii="Calibri" w:hAnsi="Calibri" w:cs="Calibri"/>
                <w:sz w:val="28"/>
                <w:szCs w:val="28"/>
              </w:rPr>
              <w:t>Términos estadísticos generales.</w:t>
            </w:r>
          </w:p>
        </w:tc>
      </w:tr>
    </w:tbl>
    <w:p w14:paraId="684CE17D" w14:textId="77777777" w:rsidR="00B00F37" w:rsidRPr="00DD7A44" w:rsidRDefault="00B00F37" w:rsidP="002A37B1">
      <w:pPr>
        <w:spacing w:before="0" w:after="0"/>
        <w:rPr>
          <w:rFonts w:ascii="Calibri" w:hAnsi="Calibri" w:cs="Calibri"/>
        </w:rPr>
      </w:pPr>
    </w:p>
    <w:p w14:paraId="4C68C8F3" w14:textId="77777777" w:rsidR="00972592" w:rsidRDefault="00B00F37" w:rsidP="002A37B1">
      <w:pPr>
        <w:spacing w:before="0" w:after="0"/>
        <w:rPr>
          <w:rFonts w:ascii="Calibri" w:hAnsi="Calibri" w:cs="Calibri"/>
        </w:rPr>
      </w:pPr>
      <w:r w:rsidRPr="00DD7A44">
        <w:rPr>
          <w:rFonts w:ascii="Calibri" w:hAnsi="Calibri" w:cs="Calibri"/>
        </w:rPr>
        <w:t xml:space="preserve">Las normas mencionadas en la tabla anterior son algunas con las cuales se tiene en cuenta para definir las características a inspeccionar, y junto con el listado de defectos establecido se concluye </w:t>
      </w:r>
      <w:r w:rsidR="002A37B1" w:rsidRPr="00DD7A44">
        <w:rPr>
          <w:rFonts w:ascii="Calibri" w:hAnsi="Calibri" w:cs="Calibri"/>
        </w:rPr>
        <w:t>cuáles</w:t>
      </w:r>
      <w:r w:rsidRPr="00DD7A44">
        <w:rPr>
          <w:rFonts w:ascii="Calibri" w:hAnsi="Calibri" w:cs="Calibri"/>
        </w:rPr>
        <w:t xml:space="preserve"> son los niveles de aceptación de calidad. </w:t>
      </w:r>
    </w:p>
    <w:p w14:paraId="5044FFAD" w14:textId="77777777" w:rsidR="00D90A86" w:rsidRDefault="00D90A86" w:rsidP="002A37B1">
      <w:pPr>
        <w:spacing w:before="0" w:after="0"/>
        <w:rPr>
          <w:rFonts w:ascii="Calibri" w:hAnsi="Calibri" w:cs="Calibri"/>
        </w:rPr>
      </w:pPr>
    </w:p>
    <w:p w14:paraId="7A180EA7" w14:textId="424E2EDE" w:rsidR="00B00F37" w:rsidRDefault="00B00F37" w:rsidP="002A37B1">
      <w:pPr>
        <w:spacing w:before="0" w:after="0"/>
        <w:rPr>
          <w:rFonts w:ascii="Calibri" w:hAnsi="Calibri" w:cs="Calibri"/>
        </w:rPr>
      </w:pPr>
      <w:r w:rsidRPr="00DD7A44">
        <w:rPr>
          <w:rFonts w:ascii="Calibri" w:hAnsi="Calibri" w:cs="Calibri"/>
        </w:rPr>
        <w:t>Para la industria de la manufactura de confección se recomienda tener en cuenta los siguientes factores para los puntos de la inspección:</w:t>
      </w:r>
    </w:p>
    <w:p w14:paraId="0E5CE375"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En operaciones en donde se coloquen aditamentos, se ajusten guías.</w:t>
      </w:r>
    </w:p>
    <w:p w14:paraId="27922E96"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Realizarla en una operación antes que sea difícil o costosa su corrección.</w:t>
      </w:r>
    </w:p>
    <w:p w14:paraId="7F97306F"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Mientras se está desarrollando una operación, llamada crítica por su alto costo y dificultad derivada de la precisión requerida.</w:t>
      </w:r>
    </w:p>
    <w:p w14:paraId="7766132A"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En puntos acordados por consenso con el equipo de trabajo debido a su desarrollo común en todos los procesos.</w:t>
      </w:r>
    </w:p>
    <w:p w14:paraId="175D3FF5"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En almacenamiento y embalaje.</w:t>
      </w:r>
    </w:p>
    <w:p w14:paraId="05093C85" w14:textId="64D64E92" w:rsidR="00B00F37" w:rsidRDefault="00B00F37">
      <w:pPr>
        <w:pStyle w:val="Prrafodelista"/>
        <w:numPr>
          <w:ilvl w:val="0"/>
          <w:numId w:val="23"/>
        </w:numPr>
        <w:spacing w:before="0" w:after="0"/>
        <w:ind w:left="1134"/>
        <w:rPr>
          <w:rFonts w:ascii="Calibri" w:hAnsi="Calibri" w:cs="Calibri"/>
        </w:rPr>
      </w:pPr>
      <w:r w:rsidRPr="00DD7A44">
        <w:rPr>
          <w:rFonts w:ascii="Calibri" w:hAnsi="Calibri" w:cs="Calibri"/>
        </w:rPr>
        <w:t>En suministros o almacén de insumos y materiales.</w:t>
      </w:r>
    </w:p>
    <w:p w14:paraId="1C61D4EC" w14:textId="77777777" w:rsidR="001F6F8F" w:rsidRDefault="001F6F8F" w:rsidP="001F6F8F">
      <w:pPr>
        <w:pStyle w:val="Prrafodelista"/>
        <w:spacing w:before="0" w:after="0"/>
        <w:ind w:left="1134" w:firstLine="0"/>
        <w:rPr>
          <w:rFonts w:ascii="Calibri" w:hAnsi="Calibri" w:cs="Calibri"/>
        </w:rPr>
      </w:pPr>
    </w:p>
    <w:p w14:paraId="6BB76AA9" w14:textId="77777777" w:rsidR="00B543AE" w:rsidRDefault="00B543AE" w:rsidP="001F6F8F">
      <w:pPr>
        <w:pStyle w:val="Prrafodelista"/>
        <w:spacing w:before="0" w:after="0"/>
        <w:ind w:left="1134" w:firstLine="0"/>
        <w:rPr>
          <w:rFonts w:ascii="Calibri" w:hAnsi="Calibri" w:cs="Calibri"/>
        </w:rPr>
      </w:pPr>
    </w:p>
    <w:p w14:paraId="4E636F24" w14:textId="77777777" w:rsidR="00B00F37" w:rsidRPr="00DD7A44" w:rsidRDefault="00B00F37" w:rsidP="002A37B1">
      <w:pPr>
        <w:spacing w:before="0" w:after="0"/>
        <w:rPr>
          <w:rFonts w:ascii="Calibri" w:hAnsi="Calibri" w:cs="Calibri"/>
        </w:rPr>
      </w:pPr>
      <w:r w:rsidRPr="00DD7A44">
        <w:rPr>
          <w:rFonts w:ascii="Calibri" w:hAnsi="Calibri" w:cs="Calibri"/>
        </w:rPr>
        <w:lastRenderedPageBreak/>
        <w:t>Además, es importante tener en cuenta que en cada proceso el coequipero tiene:</w:t>
      </w:r>
    </w:p>
    <w:p w14:paraId="363A21FF"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Derecho de esperar material perfecto.</w:t>
      </w:r>
    </w:p>
    <w:p w14:paraId="2D2C9D15"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Obligación de inspeccionar el material antes de usarlo.</w:t>
      </w:r>
    </w:p>
    <w:p w14:paraId="57155F2B" w14:textId="77777777"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Obligación de informar los problemas a la operación o procesos anteriores.</w:t>
      </w:r>
    </w:p>
    <w:p w14:paraId="54FCA43F" w14:textId="48456D61" w:rsidR="00B00F37" w:rsidRPr="00DD7A44" w:rsidRDefault="00B00F37">
      <w:pPr>
        <w:pStyle w:val="Prrafodelista"/>
        <w:numPr>
          <w:ilvl w:val="0"/>
          <w:numId w:val="23"/>
        </w:numPr>
        <w:spacing w:before="0" w:after="0"/>
        <w:ind w:left="1134"/>
        <w:rPr>
          <w:rFonts w:ascii="Calibri" w:hAnsi="Calibri" w:cs="Calibri"/>
        </w:rPr>
      </w:pPr>
      <w:r w:rsidRPr="00DD7A44">
        <w:rPr>
          <w:rFonts w:ascii="Calibri" w:hAnsi="Calibri" w:cs="Calibri"/>
        </w:rPr>
        <w:t>Obligación de detener el proces</w:t>
      </w:r>
      <w:r w:rsidR="0028653C">
        <w:rPr>
          <w:rFonts w:ascii="Calibri" w:hAnsi="Calibri" w:cs="Calibri"/>
        </w:rPr>
        <w:t xml:space="preserve">o </w:t>
      </w:r>
      <w:r w:rsidRPr="00DD7A44">
        <w:rPr>
          <w:rFonts w:ascii="Calibri" w:hAnsi="Calibri" w:cs="Calibri"/>
        </w:rPr>
        <w:t>si es el caso para no seguir, hasta que sea resuelto el problema.</w:t>
      </w:r>
    </w:p>
    <w:p w14:paraId="3ADAE94A" w14:textId="77777777" w:rsidR="008C1D80" w:rsidRPr="00DD7A44" w:rsidRDefault="008C1D80" w:rsidP="002A37B1">
      <w:pPr>
        <w:pStyle w:val="Prrafodelista"/>
        <w:spacing w:before="0" w:after="0"/>
        <w:ind w:left="1429" w:firstLine="0"/>
        <w:rPr>
          <w:rFonts w:ascii="Calibri" w:hAnsi="Calibri" w:cs="Calibri"/>
        </w:rPr>
      </w:pPr>
    </w:p>
    <w:p w14:paraId="06A2FF6F" w14:textId="4E6371A3" w:rsidR="000A6F9E" w:rsidRDefault="00CF4491" w:rsidP="002A37B1">
      <w:pPr>
        <w:spacing w:before="0" w:after="0"/>
        <w:rPr>
          <w:rFonts w:ascii="Calibri" w:hAnsi="Calibri" w:cs="Calibri"/>
        </w:rPr>
      </w:pPr>
      <w:r w:rsidRPr="00CF4491">
        <w:rPr>
          <w:rFonts w:ascii="Calibri" w:hAnsi="Calibri" w:cs="Calibri"/>
        </w:rPr>
        <w:t>También es necesario planear acciones orientadas a prevenir defectos mediante herramientas de calidad aplicadas a los recursos de la empresa: mano de obra, materiales, métodos, máquinas e información. La manufactura esbelta busca reducir desperdicios, prevenir defectos y mejorar los procesos. Para estandarizar el trabajo, se presenta el siguiente esquema de acciones de mejora:</w:t>
      </w:r>
    </w:p>
    <w:p w14:paraId="0B00B225" w14:textId="77777777" w:rsidR="000A2CD4" w:rsidRDefault="000A2CD4" w:rsidP="002A37B1">
      <w:pPr>
        <w:spacing w:before="0" w:after="0"/>
        <w:rPr>
          <w:rFonts w:ascii="Calibri" w:hAnsi="Calibri" w:cs="Calibri"/>
        </w:rPr>
      </w:pPr>
    </w:p>
    <w:p w14:paraId="1B508D2A" w14:textId="77777777" w:rsidR="000A2CD4" w:rsidRDefault="000A2CD4" w:rsidP="002A37B1">
      <w:pPr>
        <w:spacing w:before="0" w:after="0"/>
        <w:rPr>
          <w:rFonts w:ascii="Calibri" w:hAnsi="Calibri" w:cs="Calibri"/>
        </w:rPr>
      </w:pPr>
    </w:p>
    <w:p w14:paraId="6481C645" w14:textId="77777777" w:rsidR="000A2CD4" w:rsidRDefault="000A2CD4" w:rsidP="002A37B1">
      <w:pPr>
        <w:spacing w:before="0" w:after="0"/>
        <w:rPr>
          <w:rFonts w:ascii="Calibri" w:hAnsi="Calibri" w:cs="Calibri"/>
        </w:rPr>
      </w:pPr>
    </w:p>
    <w:p w14:paraId="5BE1C17F" w14:textId="77777777" w:rsidR="000A2CD4" w:rsidRDefault="000A2CD4" w:rsidP="002A37B1">
      <w:pPr>
        <w:spacing w:before="0" w:after="0"/>
        <w:rPr>
          <w:rFonts w:ascii="Calibri" w:hAnsi="Calibri" w:cs="Calibri"/>
        </w:rPr>
      </w:pPr>
    </w:p>
    <w:p w14:paraId="0268B1C9" w14:textId="77777777" w:rsidR="000A2CD4" w:rsidRDefault="000A2CD4" w:rsidP="002A37B1">
      <w:pPr>
        <w:spacing w:before="0" w:after="0"/>
        <w:rPr>
          <w:rFonts w:ascii="Calibri" w:hAnsi="Calibri" w:cs="Calibri"/>
        </w:rPr>
      </w:pPr>
    </w:p>
    <w:p w14:paraId="13891381" w14:textId="77777777" w:rsidR="000A2CD4" w:rsidRDefault="000A2CD4" w:rsidP="002A37B1">
      <w:pPr>
        <w:spacing w:before="0" w:after="0"/>
        <w:rPr>
          <w:rFonts w:ascii="Calibri" w:hAnsi="Calibri" w:cs="Calibri"/>
        </w:rPr>
      </w:pPr>
    </w:p>
    <w:p w14:paraId="6CBBBC00" w14:textId="77777777" w:rsidR="000A2CD4" w:rsidRDefault="000A2CD4" w:rsidP="002A37B1">
      <w:pPr>
        <w:spacing w:before="0" w:after="0"/>
        <w:rPr>
          <w:rFonts w:ascii="Calibri" w:hAnsi="Calibri" w:cs="Calibri"/>
        </w:rPr>
      </w:pPr>
    </w:p>
    <w:p w14:paraId="1797A46B" w14:textId="77777777" w:rsidR="000A2CD4" w:rsidRDefault="000A2CD4" w:rsidP="002A37B1">
      <w:pPr>
        <w:spacing w:before="0" w:after="0"/>
        <w:rPr>
          <w:rFonts w:ascii="Calibri" w:hAnsi="Calibri" w:cs="Calibri"/>
        </w:rPr>
      </w:pPr>
    </w:p>
    <w:p w14:paraId="1056A3D5" w14:textId="77777777" w:rsidR="000A2CD4" w:rsidRDefault="000A2CD4" w:rsidP="002A37B1">
      <w:pPr>
        <w:spacing w:before="0" w:after="0"/>
        <w:rPr>
          <w:rFonts w:ascii="Calibri" w:hAnsi="Calibri" w:cs="Calibri"/>
        </w:rPr>
      </w:pPr>
    </w:p>
    <w:p w14:paraId="028734F9" w14:textId="77777777" w:rsidR="000A2CD4" w:rsidRDefault="000A2CD4" w:rsidP="002A37B1">
      <w:pPr>
        <w:spacing w:before="0" w:after="0"/>
        <w:rPr>
          <w:rFonts w:ascii="Calibri" w:hAnsi="Calibri" w:cs="Calibri"/>
        </w:rPr>
      </w:pPr>
    </w:p>
    <w:p w14:paraId="042578CF" w14:textId="77777777" w:rsidR="000A2CD4" w:rsidRDefault="000A2CD4" w:rsidP="002A37B1">
      <w:pPr>
        <w:spacing w:before="0" w:after="0"/>
        <w:rPr>
          <w:rFonts w:ascii="Calibri" w:hAnsi="Calibri" w:cs="Calibri"/>
        </w:rPr>
      </w:pPr>
    </w:p>
    <w:p w14:paraId="6CA91401" w14:textId="77777777" w:rsidR="000A2CD4" w:rsidRDefault="000A2CD4" w:rsidP="002A37B1">
      <w:pPr>
        <w:spacing w:before="0" w:after="0"/>
        <w:rPr>
          <w:rFonts w:ascii="Calibri" w:hAnsi="Calibri" w:cs="Calibri"/>
        </w:rPr>
      </w:pPr>
    </w:p>
    <w:p w14:paraId="740CF435" w14:textId="77777777" w:rsidR="00D90A86" w:rsidRDefault="00D90A86" w:rsidP="002A37B1">
      <w:pPr>
        <w:spacing w:before="0" w:after="0"/>
        <w:rPr>
          <w:rFonts w:ascii="Calibri" w:hAnsi="Calibri" w:cs="Calibri"/>
        </w:rPr>
      </w:pPr>
    </w:p>
    <w:p w14:paraId="4480B4CE" w14:textId="56AAF9B6" w:rsidR="00B00F37" w:rsidRDefault="00CF4491" w:rsidP="00CF4491">
      <w:pPr>
        <w:pStyle w:val="Figura"/>
        <w:rPr>
          <w:noProof/>
        </w:rPr>
      </w:pPr>
      <w:r w:rsidRPr="00CF4491">
        <w:lastRenderedPageBreak/>
        <w:t xml:space="preserve">Acciones de mejora en la manufactura esbelta. </w:t>
      </w:r>
    </w:p>
    <w:p w14:paraId="7D514291" w14:textId="52EF483F" w:rsidR="003E02A3" w:rsidRDefault="003E02A3" w:rsidP="003E02A3">
      <w:pPr>
        <w:ind w:firstLine="0"/>
        <w:jc w:val="center"/>
        <w:rPr>
          <w:lang w:eastAsia="es-CO"/>
        </w:rPr>
      </w:pPr>
      <w:r>
        <w:rPr>
          <w:noProof/>
          <w:lang w:eastAsia="es-CO"/>
        </w:rPr>
        <w:drawing>
          <wp:inline distT="0" distB="0" distL="0" distR="0" wp14:anchorId="40B36F21" wp14:editId="4D684BD2">
            <wp:extent cx="4680000" cy="7464748"/>
            <wp:effectExtent l="0" t="0" r="6350" b="3175"/>
            <wp:docPr id="2075497283" name="Gráfico 4" descr="P34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97283" name="Gráfico 4" descr="P340#yIS1"/>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7464748"/>
                    </a:xfrm>
                    <a:prstGeom prst="rect">
                      <a:avLst/>
                    </a:prstGeom>
                  </pic:spPr>
                </pic:pic>
              </a:graphicData>
            </a:graphic>
          </wp:inline>
        </w:drawing>
      </w:r>
    </w:p>
    <w:p w14:paraId="5EB7C2DD" w14:textId="6847E0B8" w:rsidR="00B00F37" w:rsidRPr="00DD7A44" w:rsidRDefault="00B00F37" w:rsidP="002A37B1">
      <w:pPr>
        <w:spacing w:before="0" w:after="0"/>
        <w:rPr>
          <w:rFonts w:ascii="Calibri" w:hAnsi="Calibri" w:cs="Calibri"/>
        </w:rPr>
      </w:pPr>
      <w:r w:rsidRPr="00DD7A44">
        <w:rPr>
          <w:rFonts w:ascii="Calibri" w:hAnsi="Calibri" w:cs="Calibri"/>
        </w:rPr>
        <w:lastRenderedPageBreak/>
        <w:t>Es importante tener clara la diferencia entre el proceso y procedimiento:</w:t>
      </w:r>
    </w:p>
    <w:p w14:paraId="5BBF9FFC" w14:textId="0932C8E5" w:rsidR="00B00F37" w:rsidRPr="00DD7A44" w:rsidRDefault="00B00F37" w:rsidP="00AB2E70">
      <w:pPr>
        <w:pStyle w:val="Tabla"/>
      </w:pPr>
      <w:r w:rsidRPr="00DD7A44">
        <w:t>Diferencia entre el proceso y procedimiento</w:t>
      </w:r>
    </w:p>
    <w:tbl>
      <w:tblPr>
        <w:tblStyle w:val="SENA"/>
        <w:tblW w:w="0" w:type="auto"/>
        <w:tblInd w:w="-5" w:type="dxa"/>
        <w:tblLook w:val="04A0" w:firstRow="1" w:lastRow="0" w:firstColumn="1" w:lastColumn="0" w:noHBand="0" w:noVBand="1"/>
      </w:tblPr>
      <w:tblGrid>
        <w:gridCol w:w="4678"/>
        <w:gridCol w:w="5103"/>
      </w:tblGrid>
      <w:tr w:rsidR="00B00F37" w:rsidRPr="00AB2E70" w14:paraId="132759CB" w14:textId="77777777" w:rsidTr="00B543AE">
        <w:trPr>
          <w:cnfStyle w:val="100000000000" w:firstRow="1" w:lastRow="0" w:firstColumn="0" w:lastColumn="0" w:oddVBand="0" w:evenVBand="0" w:oddHBand="0" w:evenHBand="0" w:firstRowFirstColumn="0" w:firstRowLastColumn="0" w:lastRowFirstColumn="0" w:lastRowLastColumn="0"/>
          <w:tblHeader/>
        </w:trPr>
        <w:tc>
          <w:tcPr>
            <w:tcW w:w="4678" w:type="dxa"/>
          </w:tcPr>
          <w:p w14:paraId="512375E1" w14:textId="605E8383"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Proceso</w:t>
            </w:r>
          </w:p>
        </w:tc>
        <w:tc>
          <w:tcPr>
            <w:tcW w:w="5103" w:type="dxa"/>
          </w:tcPr>
          <w:p w14:paraId="586E1BA4" w14:textId="24E8351F"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Procedimiento</w:t>
            </w:r>
          </w:p>
        </w:tc>
      </w:tr>
      <w:tr w:rsidR="00B00F37" w:rsidRPr="00AB2E70" w14:paraId="3A30D12D" w14:textId="77777777" w:rsidTr="00B543AE">
        <w:trPr>
          <w:cnfStyle w:val="000000100000" w:firstRow="0" w:lastRow="0" w:firstColumn="0" w:lastColumn="0" w:oddVBand="0" w:evenVBand="0" w:oddHBand="1" w:evenHBand="0" w:firstRowFirstColumn="0" w:firstRowLastColumn="0" w:lastRowFirstColumn="0" w:lastRowLastColumn="0"/>
        </w:trPr>
        <w:tc>
          <w:tcPr>
            <w:tcW w:w="4678" w:type="dxa"/>
          </w:tcPr>
          <w:p w14:paraId="67AC73D8" w14:textId="0F968413"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Tiene etapas.</w:t>
            </w:r>
          </w:p>
        </w:tc>
        <w:tc>
          <w:tcPr>
            <w:tcW w:w="5103" w:type="dxa"/>
          </w:tcPr>
          <w:p w14:paraId="5DE52106" w14:textId="1C558540"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Tiene pasos o tareas.</w:t>
            </w:r>
          </w:p>
        </w:tc>
      </w:tr>
      <w:tr w:rsidR="00B00F37" w:rsidRPr="00AB2E70" w14:paraId="0B1C1B65" w14:textId="77777777" w:rsidTr="00B543AE">
        <w:tc>
          <w:tcPr>
            <w:tcW w:w="4678" w:type="dxa"/>
          </w:tcPr>
          <w:p w14:paraId="7DD577B2" w14:textId="2CCA95A2"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Cumple un objetivo común.</w:t>
            </w:r>
          </w:p>
        </w:tc>
        <w:tc>
          <w:tcPr>
            <w:tcW w:w="5103" w:type="dxa"/>
          </w:tcPr>
          <w:p w14:paraId="015DEB64" w14:textId="72DB206B"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Cumple objetivos específicos.</w:t>
            </w:r>
          </w:p>
        </w:tc>
      </w:tr>
      <w:tr w:rsidR="00B00F37" w:rsidRPr="00AB2E70" w14:paraId="00E253E1" w14:textId="77777777" w:rsidTr="00B543AE">
        <w:trPr>
          <w:cnfStyle w:val="000000100000" w:firstRow="0" w:lastRow="0" w:firstColumn="0" w:lastColumn="0" w:oddVBand="0" w:evenVBand="0" w:oddHBand="1" w:evenHBand="0" w:firstRowFirstColumn="0" w:firstRowLastColumn="0" w:lastRowFirstColumn="0" w:lastRowLastColumn="0"/>
        </w:trPr>
        <w:tc>
          <w:tcPr>
            <w:tcW w:w="4678" w:type="dxa"/>
          </w:tcPr>
          <w:p w14:paraId="5053B0C8" w14:textId="5B77AE64" w:rsidR="00B00F37" w:rsidRPr="00AB2E70" w:rsidRDefault="00B00F37" w:rsidP="003A7819">
            <w:pPr>
              <w:pStyle w:val="TextoTablas"/>
              <w:spacing w:before="0" w:after="0" w:line="360" w:lineRule="auto"/>
              <w:jc w:val="both"/>
              <w:rPr>
                <w:rFonts w:cs="Calibri"/>
                <w:sz w:val="28"/>
                <w:szCs w:val="28"/>
              </w:rPr>
            </w:pPr>
            <w:r w:rsidRPr="00AB2E70">
              <w:rPr>
                <w:rFonts w:cs="Calibri"/>
                <w:sz w:val="28"/>
                <w:szCs w:val="28"/>
              </w:rPr>
              <w:t>Lo realizan varias personas en las diferentes áreas.</w:t>
            </w:r>
          </w:p>
        </w:tc>
        <w:tc>
          <w:tcPr>
            <w:tcW w:w="5103" w:type="dxa"/>
          </w:tcPr>
          <w:p w14:paraId="35B1CBC0" w14:textId="196A268B"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Lo realiza una persona o una misma área.</w:t>
            </w:r>
          </w:p>
        </w:tc>
      </w:tr>
      <w:tr w:rsidR="00B00F37" w:rsidRPr="00AB2E70" w14:paraId="67534B0C" w14:textId="77777777" w:rsidTr="00B543AE">
        <w:tc>
          <w:tcPr>
            <w:tcW w:w="4678" w:type="dxa"/>
          </w:tcPr>
          <w:p w14:paraId="05B88B06" w14:textId="185571C6"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Se ejecuta continuamente.</w:t>
            </w:r>
          </w:p>
        </w:tc>
        <w:tc>
          <w:tcPr>
            <w:tcW w:w="5103" w:type="dxa"/>
          </w:tcPr>
          <w:p w14:paraId="13BA2612" w14:textId="20FA7327"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Se ejecuta de manera intermitente.</w:t>
            </w:r>
          </w:p>
        </w:tc>
      </w:tr>
      <w:tr w:rsidR="00B00F37" w:rsidRPr="00AB2E70" w14:paraId="3F970F9B" w14:textId="77777777" w:rsidTr="00B543AE">
        <w:trPr>
          <w:cnfStyle w:val="000000100000" w:firstRow="0" w:lastRow="0" w:firstColumn="0" w:lastColumn="0" w:oddVBand="0" w:evenVBand="0" w:oddHBand="1" w:evenHBand="0" w:firstRowFirstColumn="0" w:firstRowLastColumn="0" w:lastRowFirstColumn="0" w:lastRowLastColumn="0"/>
        </w:trPr>
        <w:tc>
          <w:tcPr>
            <w:tcW w:w="4678" w:type="dxa"/>
          </w:tcPr>
          <w:p w14:paraId="01730960" w14:textId="432057D0"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Son dinámicos (cambian frecuentemente).</w:t>
            </w:r>
          </w:p>
        </w:tc>
        <w:tc>
          <w:tcPr>
            <w:tcW w:w="5103" w:type="dxa"/>
          </w:tcPr>
          <w:p w14:paraId="353B50C9" w14:textId="4AD5ACB0"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Son estáticos (no varían fácilmente).</w:t>
            </w:r>
          </w:p>
        </w:tc>
      </w:tr>
      <w:tr w:rsidR="00B00F37" w:rsidRPr="00AB2E70" w14:paraId="786B886D" w14:textId="77777777" w:rsidTr="00B543AE">
        <w:tc>
          <w:tcPr>
            <w:tcW w:w="4678" w:type="dxa"/>
          </w:tcPr>
          <w:p w14:paraId="213E7175" w14:textId="024ECBE2"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Operan y gestionan.</w:t>
            </w:r>
          </w:p>
        </w:tc>
        <w:tc>
          <w:tcPr>
            <w:tcW w:w="5103" w:type="dxa"/>
          </w:tcPr>
          <w:p w14:paraId="739363E0" w14:textId="23F05ED1" w:rsidR="00B00F37" w:rsidRPr="00AB2E70" w:rsidRDefault="00B00F37" w:rsidP="002360BC">
            <w:pPr>
              <w:pStyle w:val="TextoTablas"/>
              <w:spacing w:before="0" w:after="0" w:line="360" w:lineRule="auto"/>
              <w:rPr>
                <w:rFonts w:cs="Calibri"/>
                <w:sz w:val="28"/>
                <w:szCs w:val="28"/>
              </w:rPr>
            </w:pPr>
            <w:r w:rsidRPr="00AB2E70">
              <w:rPr>
                <w:rFonts w:cs="Calibri"/>
                <w:sz w:val="28"/>
                <w:szCs w:val="28"/>
              </w:rPr>
              <w:t>Se implementan.</w:t>
            </w:r>
          </w:p>
        </w:tc>
      </w:tr>
    </w:tbl>
    <w:p w14:paraId="082D32CC" w14:textId="77777777" w:rsidR="00B00F37" w:rsidRPr="00DD7A44" w:rsidRDefault="00B00F37" w:rsidP="002A37B1">
      <w:pPr>
        <w:spacing w:before="0" w:after="0"/>
        <w:rPr>
          <w:rFonts w:ascii="Calibri" w:hAnsi="Calibri" w:cs="Calibri"/>
        </w:rPr>
      </w:pPr>
    </w:p>
    <w:p w14:paraId="17E48F82" w14:textId="62F96D43" w:rsidR="000318BE" w:rsidRDefault="000318BE" w:rsidP="000318BE">
      <w:pPr>
        <w:spacing w:before="0" w:after="0"/>
        <w:rPr>
          <w:rFonts w:ascii="Calibri" w:hAnsi="Calibri" w:cs="Calibri"/>
        </w:rPr>
      </w:pPr>
      <w:r w:rsidRPr="00957FB5">
        <w:rPr>
          <w:rFonts w:ascii="Calibri" w:hAnsi="Calibri" w:cs="Calibri"/>
        </w:rPr>
        <w:t>Para ampliar la información</w:t>
      </w:r>
      <w:r w:rsidR="00B81227">
        <w:rPr>
          <w:rFonts w:ascii="Calibri" w:hAnsi="Calibri" w:cs="Calibri"/>
        </w:rPr>
        <w:t xml:space="preserve"> sobre este tema</w:t>
      </w:r>
      <w:r w:rsidRPr="00957FB5">
        <w:rPr>
          <w:rFonts w:ascii="Calibri" w:hAnsi="Calibri" w:cs="Calibri"/>
        </w:rPr>
        <w:t xml:space="preserve">, </w:t>
      </w:r>
      <w:r w:rsidR="00B81227">
        <w:rPr>
          <w:rFonts w:ascii="Calibri" w:hAnsi="Calibri" w:cs="Calibri"/>
        </w:rPr>
        <w:t xml:space="preserve">consulte en el </w:t>
      </w:r>
      <w:r w:rsidR="00B81227" w:rsidRPr="00B81227">
        <w:rPr>
          <w:rFonts w:ascii="Calibri" w:hAnsi="Calibri" w:cs="Calibri"/>
          <w:b/>
          <w:bCs/>
        </w:rPr>
        <w:t>Anexo_01_</w:t>
      </w:r>
      <w:r w:rsidRPr="00DD7A44">
        <w:rPr>
          <w:rFonts w:ascii="Calibri" w:hAnsi="Calibri" w:cs="Calibri"/>
          <w:b/>
        </w:rPr>
        <w:t>Plantilla_</w:t>
      </w:r>
      <w:r w:rsidR="00B51ABD">
        <w:rPr>
          <w:rFonts w:ascii="Calibri" w:hAnsi="Calibri" w:cs="Calibri"/>
          <w:b/>
        </w:rPr>
        <w:t>de_</w:t>
      </w:r>
      <w:r w:rsidRPr="00DD7A44">
        <w:rPr>
          <w:rFonts w:ascii="Calibri" w:hAnsi="Calibri" w:cs="Calibri"/>
          <w:b/>
        </w:rPr>
        <w:t>Procedimiento</w:t>
      </w:r>
      <w:r w:rsidRPr="00DD7A44">
        <w:rPr>
          <w:rFonts w:ascii="Calibri" w:hAnsi="Calibri" w:cs="Calibri"/>
        </w:rPr>
        <w:t xml:space="preserve">, </w:t>
      </w:r>
      <w:r w:rsidR="00B81227">
        <w:rPr>
          <w:rFonts w:ascii="Calibri" w:hAnsi="Calibri" w:cs="Calibri"/>
        </w:rPr>
        <w:t xml:space="preserve">disponible </w:t>
      </w:r>
      <w:r w:rsidRPr="00DD7A44">
        <w:rPr>
          <w:rFonts w:ascii="Calibri" w:hAnsi="Calibri" w:cs="Calibri"/>
        </w:rPr>
        <w:t>en la carpeta anexos.</w:t>
      </w:r>
    </w:p>
    <w:p w14:paraId="51A36E02" w14:textId="05C031B3" w:rsidR="00B00F37" w:rsidRPr="00DD7A44" w:rsidRDefault="00B00F37" w:rsidP="00E3191F">
      <w:pPr>
        <w:spacing w:before="0" w:after="0"/>
        <w:rPr>
          <w:rFonts w:ascii="Calibri" w:hAnsi="Calibri" w:cs="Calibri"/>
        </w:rPr>
      </w:pPr>
    </w:p>
    <w:p w14:paraId="0A72EC43" w14:textId="3854D4DE" w:rsidR="00591C70" w:rsidRPr="00DD7A44" w:rsidRDefault="00E3191F" w:rsidP="00E3191F">
      <w:pPr>
        <w:pStyle w:val="Ttulo2"/>
      </w:pPr>
      <w:bookmarkStart w:id="3" w:name="_Toc236802628"/>
      <w:r>
        <w:t xml:space="preserve">1.2. </w:t>
      </w:r>
      <w:r w:rsidR="00591C70" w:rsidRPr="00DD7A44">
        <w:t>Procedimiento de inspección de calidad con muestreo del lote por variables</w:t>
      </w:r>
      <w:bookmarkEnd w:id="3"/>
    </w:p>
    <w:p w14:paraId="75DE6A4D" w14:textId="53FA5F54" w:rsidR="00591C70" w:rsidRPr="00DD7A44" w:rsidRDefault="00591C70" w:rsidP="002A37B1">
      <w:pPr>
        <w:spacing w:before="0" w:after="0"/>
        <w:rPr>
          <w:rFonts w:ascii="Calibri" w:hAnsi="Calibri" w:cs="Calibri"/>
        </w:rPr>
      </w:pPr>
      <w:r w:rsidRPr="00DD7A44">
        <w:rPr>
          <w:rFonts w:ascii="Calibri" w:hAnsi="Calibri" w:cs="Calibri"/>
        </w:rPr>
        <w:t xml:space="preserve">En los procesos de inspección las variaciones dan como resultado diferentes medidas de una variable, las cuales tienen una distribución normal o gaussiana, </w:t>
      </w:r>
      <w:r w:rsidR="003E02A3">
        <w:rPr>
          <w:rFonts w:ascii="Calibri" w:hAnsi="Calibri" w:cs="Calibri"/>
        </w:rPr>
        <w:t xml:space="preserve">que </w:t>
      </w:r>
      <w:r w:rsidRPr="00DD7A44">
        <w:rPr>
          <w:rFonts w:ascii="Calibri" w:hAnsi="Calibri" w:cs="Calibri"/>
        </w:rPr>
        <w:t>se puede observar en el diagrama en forma de campana o de Gauss.</w:t>
      </w:r>
    </w:p>
    <w:p w14:paraId="70A1135E" w14:textId="77777777" w:rsidR="00591C70" w:rsidRDefault="00591C70" w:rsidP="002A37B1">
      <w:pPr>
        <w:spacing w:before="0" w:after="0"/>
        <w:rPr>
          <w:rFonts w:ascii="Calibri" w:hAnsi="Calibri" w:cs="Calibri"/>
        </w:rPr>
      </w:pPr>
    </w:p>
    <w:p w14:paraId="23BBD78B" w14:textId="77777777" w:rsidR="00AB2E70" w:rsidRDefault="00AB2E70" w:rsidP="002A37B1">
      <w:pPr>
        <w:spacing w:before="0" w:after="0"/>
        <w:rPr>
          <w:rFonts w:ascii="Calibri" w:hAnsi="Calibri" w:cs="Calibri"/>
        </w:rPr>
      </w:pPr>
    </w:p>
    <w:p w14:paraId="1A35C75E" w14:textId="77777777" w:rsidR="00AB2E70" w:rsidRDefault="00AB2E70" w:rsidP="002A37B1">
      <w:pPr>
        <w:spacing w:before="0" w:after="0"/>
        <w:rPr>
          <w:rFonts w:ascii="Calibri" w:hAnsi="Calibri" w:cs="Calibri"/>
        </w:rPr>
      </w:pPr>
    </w:p>
    <w:p w14:paraId="2FCB84EF" w14:textId="77777777" w:rsidR="00AB2E70" w:rsidRDefault="00AB2E70" w:rsidP="002A37B1">
      <w:pPr>
        <w:spacing w:before="0" w:after="0"/>
        <w:rPr>
          <w:rFonts w:ascii="Calibri" w:hAnsi="Calibri" w:cs="Calibri"/>
        </w:rPr>
      </w:pPr>
    </w:p>
    <w:p w14:paraId="393F53E1" w14:textId="16A4AD89" w:rsidR="00B00F37" w:rsidRPr="00DD7A44" w:rsidRDefault="00591C70" w:rsidP="00DB6B08">
      <w:pPr>
        <w:pStyle w:val="Figura"/>
      </w:pPr>
      <w:r w:rsidRPr="00DD7A44">
        <w:lastRenderedPageBreak/>
        <w:t>Muestreo del lote por variables</w:t>
      </w:r>
    </w:p>
    <w:p w14:paraId="2AD3FDC8" w14:textId="565F66CA" w:rsidR="00591C70" w:rsidRPr="00DD7A44" w:rsidRDefault="003A7819" w:rsidP="00AB2E70">
      <w:pPr>
        <w:spacing w:before="0" w:after="0"/>
        <w:ind w:firstLine="0"/>
        <w:jc w:val="center"/>
        <w:rPr>
          <w:rFonts w:ascii="Calibri" w:hAnsi="Calibri" w:cs="Calibri"/>
        </w:rPr>
      </w:pPr>
      <w:r>
        <w:rPr>
          <w:rFonts w:ascii="Calibri" w:hAnsi="Calibri" w:cs="Calibri"/>
          <w:noProof/>
        </w:rPr>
        <w:drawing>
          <wp:inline distT="0" distB="0" distL="0" distR="0" wp14:anchorId="24F72E46" wp14:editId="4B513CDF">
            <wp:extent cx="4680000" cy="3586176"/>
            <wp:effectExtent l="0" t="0" r="6350" b="0"/>
            <wp:docPr id="2003797282" name="Gráfico 6" descr="P37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797282" name="Gráfico 6" descr="P374#yIS1"/>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3586176"/>
                    </a:xfrm>
                    <a:prstGeom prst="rect">
                      <a:avLst/>
                    </a:prstGeom>
                  </pic:spPr>
                </pic:pic>
              </a:graphicData>
            </a:graphic>
          </wp:inline>
        </w:drawing>
      </w:r>
    </w:p>
    <w:p w14:paraId="02D26B9E" w14:textId="5D773622" w:rsidR="00B00F37" w:rsidRPr="00DD7A44" w:rsidRDefault="00B00F37" w:rsidP="002A37B1">
      <w:pPr>
        <w:spacing w:before="0" w:after="0"/>
        <w:rPr>
          <w:rFonts w:ascii="Calibri" w:hAnsi="Calibri" w:cs="Calibri"/>
        </w:rPr>
      </w:pPr>
    </w:p>
    <w:p w14:paraId="13F27770" w14:textId="77777777" w:rsidR="00591C70" w:rsidRPr="00DD7A44" w:rsidRDefault="00591C70" w:rsidP="002A37B1">
      <w:pPr>
        <w:spacing w:before="0" w:after="0"/>
        <w:rPr>
          <w:rFonts w:ascii="Calibri" w:hAnsi="Calibri" w:cs="Calibri"/>
        </w:rPr>
      </w:pPr>
      <w:r w:rsidRPr="00DD7A44">
        <w:rPr>
          <w:rFonts w:ascii="Calibri" w:hAnsi="Calibri" w:cs="Calibri"/>
        </w:rPr>
        <w:t>Existen dos tipos de variables, las discretas y las continuas. Las variables discretas son aquellas que solo pueden tomar un valor dentro de un mínimo de conjunto numerable, es decir que no acepta cualquier valor, y las variables continuas toman un valor fijo dentro de un intervalo específico. Las diferencias de esas medidas dan como resultado los defectos, los cuales deben ser definidos contemplando el manejo de las tolerancias de dichas características, las cuales se aplican en los gráficos de control como los límites superiores e inferiores.</w:t>
      </w:r>
    </w:p>
    <w:p w14:paraId="57DCCE3D" w14:textId="77777777" w:rsidR="00591C70" w:rsidRPr="00DD7A44" w:rsidRDefault="00591C70" w:rsidP="002A37B1">
      <w:pPr>
        <w:spacing w:before="0" w:after="0"/>
        <w:rPr>
          <w:rFonts w:ascii="Calibri" w:hAnsi="Calibri" w:cs="Calibri"/>
        </w:rPr>
      </w:pPr>
    </w:p>
    <w:p w14:paraId="6C67C52C" w14:textId="77777777" w:rsidR="00591C70" w:rsidRPr="00DD7A44" w:rsidRDefault="00591C70" w:rsidP="002A37B1">
      <w:pPr>
        <w:spacing w:before="0" w:after="0"/>
        <w:rPr>
          <w:rFonts w:ascii="Calibri" w:hAnsi="Calibri" w:cs="Calibri"/>
        </w:rPr>
      </w:pPr>
      <w:r w:rsidRPr="00DD7A44">
        <w:rPr>
          <w:rFonts w:ascii="Calibri" w:hAnsi="Calibri" w:cs="Calibri"/>
        </w:rPr>
        <w:t>Se realiza inspección de calidad con muestreo de aceptación por variables cuando:</w:t>
      </w:r>
    </w:p>
    <w:p w14:paraId="0EC8DE13"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lastRenderedPageBreak/>
        <w:t>Se inspecciona una característica con la capacidad de convertirse con una escala medible.</w:t>
      </w:r>
    </w:p>
    <w:p w14:paraId="496D362B"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La inspección por atributos resulta más alta en su costo.</w:t>
      </w:r>
    </w:p>
    <w:p w14:paraId="5E64B69C" w14:textId="30F92C31"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Al realizar inspección por atributos no aporta suficiente información de calidad para ser analizada.</w:t>
      </w:r>
    </w:p>
    <w:p w14:paraId="62213116" w14:textId="77777777" w:rsidR="00990A8E" w:rsidRPr="00DD7A44" w:rsidRDefault="00990A8E" w:rsidP="002A37B1">
      <w:pPr>
        <w:pStyle w:val="Prrafodelista"/>
        <w:spacing w:before="0" w:after="0"/>
        <w:ind w:left="1429" w:firstLine="0"/>
        <w:rPr>
          <w:rFonts w:ascii="Calibri" w:hAnsi="Calibri" w:cs="Calibri"/>
        </w:rPr>
      </w:pPr>
    </w:p>
    <w:p w14:paraId="58BE5F1A" w14:textId="77777777" w:rsidR="00591C70" w:rsidRPr="00DD7A44" w:rsidRDefault="00591C70" w:rsidP="002A37B1">
      <w:pPr>
        <w:spacing w:before="0" w:after="0"/>
        <w:rPr>
          <w:rFonts w:ascii="Calibri" w:hAnsi="Calibri" w:cs="Calibri"/>
        </w:rPr>
      </w:pPr>
      <w:r w:rsidRPr="00DD7A44">
        <w:rPr>
          <w:rFonts w:ascii="Calibri" w:hAnsi="Calibri" w:cs="Calibri"/>
        </w:rPr>
        <w:t>Algunos ejemplos de variables a inspeccionar en los productos de confección son:</w:t>
      </w:r>
    </w:p>
    <w:p w14:paraId="013FE002"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La medida de un ojal.</w:t>
      </w:r>
    </w:p>
    <w:p w14:paraId="1DC51A0D"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El largo de una blusa.</w:t>
      </w:r>
    </w:p>
    <w:p w14:paraId="6A7A8A88"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Cantidad de botones en una camisa.</w:t>
      </w:r>
    </w:p>
    <w:p w14:paraId="704EB5A3" w14:textId="77777777"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Ancho de una pretina.</w:t>
      </w:r>
    </w:p>
    <w:p w14:paraId="57C12E1A" w14:textId="66B66418" w:rsidR="00591C70" w:rsidRPr="00DD7A44" w:rsidRDefault="00591C70">
      <w:pPr>
        <w:pStyle w:val="Prrafodelista"/>
        <w:numPr>
          <w:ilvl w:val="0"/>
          <w:numId w:val="9"/>
        </w:numPr>
        <w:spacing w:before="0" w:after="0"/>
        <w:ind w:left="1134"/>
        <w:rPr>
          <w:rFonts w:ascii="Calibri" w:hAnsi="Calibri" w:cs="Calibri"/>
        </w:rPr>
      </w:pPr>
      <w:r w:rsidRPr="00DD7A44">
        <w:rPr>
          <w:rFonts w:ascii="Calibri" w:hAnsi="Calibri" w:cs="Calibri"/>
        </w:rPr>
        <w:t>Medidas de un bolsillo.</w:t>
      </w:r>
    </w:p>
    <w:p w14:paraId="7E2ADA69" w14:textId="77777777" w:rsidR="00990A8E" w:rsidRPr="00DD7A44" w:rsidRDefault="00990A8E" w:rsidP="002A37B1">
      <w:pPr>
        <w:pStyle w:val="Prrafodelista"/>
        <w:spacing w:before="0" w:after="0"/>
        <w:ind w:left="1429" w:firstLine="0"/>
        <w:rPr>
          <w:rFonts w:ascii="Calibri" w:hAnsi="Calibri" w:cs="Calibri"/>
        </w:rPr>
      </w:pPr>
    </w:p>
    <w:p w14:paraId="29128EB0" w14:textId="77777777" w:rsidR="00591C70" w:rsidRPr="00DD7A44" w:rsidRDefault="00591C70" w:rsidP="002A37B1">
      <w:pPr>
        <w:spacing w:before="0" w:after="0"/>
        <w:rPr>
          <w:rFonts w:ascii="Calibri" w:hAnsi="Calibri" w:cs="Calibri"/>
        </w:rPr>
      </w:pPr>
      <w:r w:rsidRPr="00DD7A44">
        <w:rPr>
          <w:rFonts w:ascii="Calibri" w:hAnsi="Calibri" w:cs="Calibri"/>
        </w:rPr>
        <w:t>El análisis de la aplicación del muestreo por variables comprende distintos factores técnicos, los cuales se detallan en la siguiente recopilación de ventajas y desventajas:</w:t>
      </w:r>
    </w:p>
    <w:p w14:paraId="416496DD" w14:textId="6E01B60E" w:rsidR="00B00F37" w:rsidRPr="00DD7A44" w:rsidRDefault="00591C70" w:rsidP="002A37B1">
      <w:pPr>
        <w:pStyle w:val="Tabla"/>
        <w:spacing w:before="0" w:after="0" w:line="360" w:lineRule="auto"/>
        <w:rPr>
          <w:rFonts w:cs="Calibri"/>
        </w:rPr>
      </w:pPr>
      <w:r w:rsidRPr="00DD7A44">
        <w:rPr>
          <w:rFonts w:cs="Calibri"/>
        </w:rPr>
        <w:t>Ventajas y desventajas aplicación por variables</w:t>
      </w:r>
    </w:p>
    <w:tbl>
      <w:tblPr>
        <w:tblStyle w:val="SENA"/>
        <w:tblW w:w="0" w:type="auto"/>
        <w:tblLook w:val="04A0" w:firstRow="1" w:lastRow="0" w:firstColumn="1" w:lastColumn="0" w:noHBand="0" w:noVBand="1"/>
      </w:tblPr>
      <w:tblGrid>
        <w:gridCol w:w="4106"/>
        <w:gridCol w:w="5856"/>
      </w:tblGrid>
      <w:tr w:rsidR="00591C70" w:rsidRPr="00AB2E70" w14:paraId="0A952137" w14:textId="77777777" w:rsidTr="000E2462">
        <w:trPr>
          <w:cnfStyle w:val="100000000000" w:firstRow="1" w:lastRow="0" w:firstColumn="0" w:lastColumn="0" w:oddVBand="0" w:evenVBand="0" w:oddHBand="0" w:evenHBand="0" w:firstRowFirstColumn="0" w:firstRowLastColumn="0" w:lastRowFirstColumn="0" w:lastRowLastColumn="0"/>
          <w:tblHeader/>
        </w:trPr>
        <w:tc>
          <w:tcPr>
            <w:tcW w:w="4106" w:type="dxa"/>
          </w:tcPr>
          <w:p w14:paraId="7D3AA836" w14:textId="0F52A719"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Ventajas</w:t>
            </w:r>
          </w:p>
        </w:tc>
        <w:tc>
          <w:tcPr>
            <w:tcW w:w="5856" w:type="dxa"/>
          </w:tcPr>
          <w:p w14:paraId="4E541421" w14:textId="70E11F47"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Desventajas</w:t>
            </w:r>
          </w:p>
        </w:tc>
      </w:tr>
      <w:tr w:rsidR="00591C70" w:rsidRPr="00AB2E70" w14:paraId="7858D9C8" w14:textId="77777777" w:rsidTr="000E2462">
        <w:trPr>
          <w:cnfStyle w:val="000000100000" w:firstRow="0" w:lastRow="0" w:firstColumn="0" w:lastColumn="0" w:oddVBand="0" w:evenVBand="0" w:oddHBand="1" w:evenHBand="0" w:firstRowFirstColumn="0" w:firstRowLastColumn="0" w:lastRowFirstColumn="0" w:lastRowLastColumn="0"/>
        </w:trPr>
        <w:tc>
          <w:tcPr>
            <w:tcW w:w="4106" w:type="dxa"/>
          </w:tcPr>
          <w:p w14:paraId="1627EBB0" w14:textId="0779E5A6"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Uso de muestras pequeñas.</w:t>
            </w:r>
          </w:p>
        </w:tc>
        <w:tc>
          <w:tcPr>
            <w:tcW w:w="5856" w:type="dxa"/>
          </w:tcPr>
          <w:p w14:paraId="148974F7" w14:textId="6A6BD8B6" w:rsidR="00591C70" w:rsidRPr="00AB2E70" w:rsidRDefault="00591C70" w:rsidP="002A37B1">
            <w:pPr>
              <w:pStyle w:val="TextoTablas"/>
              <w:spacing w:before="0" w:after="0" w:line="360" w:lineRule="auto"/>
              <w:rPr>
                <w:rFonts w:cs="Calibri"/>
                <w:sz w:val="28"/>
                <w:szCs w:val="28"/>
              </w:rPr>
            </w:pPr>
            <w:r w:rsidRPr="00AB2E70">
              <w:rPr>
                <w:rFonts w:cs="Calibri"/>
                <w:sz w:val="28"/>
                <w:szCs w:val="28"/>
              </w:rPr>
              <w:t>Solo aplica a una característica.</w:t>
            </w:r>
          </w:p>
        </w:tc>
      </w:tr>
      <w:tr w:rsidR="00591C70" w:rsidRPr="00AB2E70" w14:paraId="0532D7A8" w14:textId="77777777" w:rsidTr="000E2462">
        <w:tc>
          <w:tcPr>
            <w:tcW w:w="4106" w:type="dxa"/>
          </w:tcPr>
          <w:p w14:paraId="03A7B463" w14:textId="5B8C8332"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Se valora el cumplimiento o incumplimiento de una especificación establecida.</w:t>
            </w:r>
          </w:p>
        </w:tc>
        <w:tc>
          <w:tcPr>
            <w:tcW w:w="5856" w:type="dxa"/>
          </w:tcPr>
          <w:p w14:paraId="53BFEEA3" w14:textId="5F8841E7"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Se asume que la variable presenta una distribución normal; esta condición debe verificarse.</w:t>
            </w:r>
          </w:p>
        </w:tc>
      </w:tr>
      <w:tr w:rsidR="00591C70" w:rsidRPr="00AB2E70" w14:paraId="213B14DC" w14:textId="77777777" w:rsidTr="000E2462">
        <w:trPr>
          <w:cnfStyle w:val="000000100000" w:firstRow="0" w:lastRow="0" w:firstColumn="0" w:lastColumn="0" w:oddVBand="0" w:evenVBand="0" w:oddHBand="1" w:evenHBand="0" w:firstRowFirstColumn="0" w:firstRowLastColumn="0" w:lastRowFirstColumn="0" w:lastRowLastColumn="0"/>
        </w:trPr>
        <w:tc>
          <w:tcPr>
            <w:tcW w:w="4106" w:type="dxa"/>
          </w:tcPr>
          <w:p w14:paraId="0A8805DA" w14:textId="4A040F3D"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lastRenderedPageBreak/>
              <w:t>Facilita la detección de errores de medición.</w:t>
            </w:r>
          </w:p>
        </w:tc>
        <w:tc>
          <w:tcPr>
            <w:tcW w:w="5856" w:type="dxa"/>
          </w:tcPr>
          <w:p w14:paraId="1F552A0E" w14:textId="58AE1125"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Implica mayores costos por la contratación de personal calificado y el uso de dispositivos de medición.</w:t>
            </w:r>
          </w:p>
        </w:tc>
      </w:tr>
      <w:tr w:rsidR="00591C70" w:rsidRPr="00AB2E70" w14:paraId="756F5584" w14:textId="77777777" w:rsidTr="000E2462">
        <w:tc>
          <w:tcPr>
            <w:tcW w:w="4106" w:type="dxa"/>
          </w:tcPr>
          <w:p w14:paraId="729BF11E" w14:textId="32504EF2"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Aporta mayor sustento para la toma de decisiones.</w:t>
            </w:r>
          </w:p>
        </w:tc>
        <w:tc>
          <w:tcPr>
            <w:tcW w:w="5856" w:type="dxa"/>
          </w:tcPr>
          <w:p w14:paraId="637E0AC0" w14:textId="43143184" w:rsidR="00591C70" w:rsidRPr="00AB2E70" w:rsidRDefault="000E2462" w:rsidP="002A37B1">
            <w:pPr>
              <w:pStyle w:val="TextoTablas"/>
              <w:spacing w:before="0" w:after="0" w:line="360" w:lineRule="auto"/>
              <w:rPr>
                <w:rFonts w:cs="Calibri"/>
                <w:sz w:val="28"/>
                <w:szCs w:val="28"/>
              </w:rPr>
            </w:pPr>
            <w:r w:rsidRPr="000E2462">
              <w:rPr>
                <w:rFonts w:cs="Calibri"/>
                <w:sz w:val="28"/>
                <w:szCs w:val="28"/>
                <w:lang w:val="es-CO"/>
              </w:rPr>
              <w:t>Requiere mayor tiempo para registrar, tabular y analizar los datos obtenidos.</w:t>
            </w:r>
          </w:p>
        </w:tc>
      </w:tr>
    </w:tbl>
    <w:p w14:paraId="119CBEE0" w14:textId="40CAB75C" w:rsidR="00591C70" w:rsidRPr="00DD7A44" w:rsidRDefault="00591C70" w:rsidP="002A37B1">
      <w:pPr>
        <w:spacing w:before="0" w:after="0"/>
        <w:rPr>
          <w:rFonts w:ascii="Calibri" w:hAnsi="Calibri" w:cs="Calibri"/>
        </w:rPr>
      </w:pPr>
    </w:p>
    <w:p w14:paraId="12F00623" w14:textId="77777777" w:rsidR="00591C70" w:rsidRPr="00DD7A44" w:rsidRDefault="00591C70" w:rsidP="000D6AB7">
      <w:pPr>
        <w:spacing w:before="0" w:after="0"/>
        <w:ind w:firstLine="708"/>
        <w:rPr>
          <w:rFonts w:ascii="Calibri" w:hAnsi="Calibri" w:cs="Calibri"/>
        </w:rPr>
      </w:pPr>
      <w:r w:rsidRPr="00DD7A44">
        <w:rPr>
          <w:rFonts w:ascii="Calibri" w:hAnsi="Calibri" w:cs="Calibri"/>
        </w:rPr>
        <w:t>Para realizar el procedimiento se debe tener definido:</w:t>
      </w:r>
    </w:p>
    <w:p w14:paraId="24C25C64"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Los lotes, los cuales están conformados por las unidades de los productos cuyas características deben ser las mismas, lo cual genera homogeneidad y garantiza la evaluación de calidad, así mismo se debe definir su tamaño.</w:t>
      </w:r>
    </w:p>
    <w:p w14:paraId="4F5F1F53"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El plan de muestreo teniendo en cuenta la muestra, su tamaño y los criterios de aceptación, así como los programas y sistema de muestreo.</w:t>
      </w:r>
    </w:p>
    <w:p w14:paraId="0F41996F"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Definir el tipo de inspección a usar según el lote, sea normal, estricta o reducida, además deben describirse las reglas en el caso necesario de los cambios generados por los resultados arrojados por la inspección. Posteriormente realizar la inspección de cada prenda que conforma la muestra.</w:t>
      </w:r>
    </w:p>
    <w:p w14:paraId="16E00621"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Definir el Nivel Aceptable de Calidad (NAC), el cual depende del tamaño de la muestra y dependiendo de las características a inspeccionar definidas, puede ser diferente, pero el NAC no puede ser superior a 10 %.</w:t>
      </w:r>
    </w:p>
    <w:p w14:paraId="2B57E466"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Definir el nivel de inspección, si se utilizan los de tipo general: I, II o III, en el caso de muestras pequeñas para ensayos se utilizan: S1, S2, S3 o S4.</w:t>
      </w:r>
    </w:p>
    <w:p w14:paraId="65E1F0AC"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lastRenderedPageBreak/>
        <w:t xml:space="preserve"> Determinar el tipo de plan de muestreo, si es simple, doble o múltiple, los cuales pueden observarse en las tablas 2, 3 y 4 de la Norma ISO 2859-1.</w:t>
      </w:r>
    </w:p>
    <w:p w14:paraId="27DAEB99"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Desarrollar la curva de operación y recolectar los datos del proceso.</w:t>
      </w:r>
    </w:p>
    <w:p w14:paraId="148D22C1"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Tabular la información recolectada en las tablas de frecuencias, así mismo graficar histograma, gráfico de control entre otras herramientas estadísticas.</w:t>
      </w:r>
    </w:p>
    <w:p w14:paraId="057AF53F" w14:textId="77777777" w:rsidR="003E02A3" w:rsidRP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Análisis de los datos.</w:t>
      </w:r>
    </w:p>
    <w:p w14:paraId="591F2F07" w14:textId="77777777" w:rsidR="003E02A3" w:rsidRDefault="003E02A3">
      <w:pPr>
        <w:pStyle w:val="Prrafodelista"/>
        <w:numPr>
          <w:ilvl w:val="0"/>
          <w:numId w:val="10"/>
        </w:numPr>
        <w:spacing w:before="0" w:after="0"/>
        <w:ind w:left="1134"/>
        <w:rPr>
          <w:rFonts w:ascii="Calibri" w:hAnsi="Calibri" w:cs="Calibri"/>
        </w:rPr>
      </w:pPr>
      <w:r w:rsidRPr="003E02A3">
        <w:rPr>
          <w:rFonts w:ascii="Calibri" w:hAnsi="Calibri" w:cs="Calibri"/>
        </w:rPr>
        <w:t xml:space="preserve"> Presentación de resultados.</w:t>
      </w:r>
    </w:p>
    <w:p w14:paraId="062B2475" w14:textId="77777777" w:rsidR="00EC61D0" w:rsidRDefault="00EC61D0" w:rsidP="00EC61D0">
      <w:pPr>
        <w:spacing w:before="0" w:after="0"/>
        <w:rPr>
          <w:rFonts w:ascii="Calibri" w:hAnsi="Calibri" w:cs="Calibri"/>
        </w:rPr>
      </w:pPr>
    </w:p>
    <w:p w14:paraId="73D2CC90" w14:textId="0969BB98" w:rsidR="00EC61D0" w:rsidRDefault="00EC61D0" w:rsidP="00EC61D0">
      <w:pPr>
        <w:spacing w:before="0" w:after="0"/>
        <w:rPr>
          <w:rFonts w:ascii="Calibri" w:hAnsi="Calibri" w:cs="Calibri"/>
        </w:rPr>
      </w:pPr>
      <w:r w:rsidRPr="00957FB5">
        <w:rPr>
          <w:rFonts w:ascii="Calibri" w:hAnsi="Calibri" w:cs="Calibri"/>
        </w:rPr>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EC61D0">
        <w:rPr>
          <w:rFonts w:ascii="Calibri" w:hAnsi="Calibri" w:cs="Calibri"/>
          <w:b/>
          <w:bCs/>
        </w:rPr>
        <w:t>Anexo_02_Ejemplo_1_muestreo_por_variables</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0C59A27D" w14:textId="01DB0A95" w:rsidR="00CB0F92" w:rsidRDefault="00CB0F92" w:rsidP="00EC61D0">
      <w:pPr>
        <w:spacing w:before="0" w:after="0"/>
        <w:rPr>
          <w:rFonts w:ascii="Calibri" w:hAnsi="Calibri" w:cs="Calibri"/>
        </w:rPr>
      </w:pPr>
      <w:r w:rsidRPr="00CB0F92">
        <w:rPr>
          <w:rFonts w:ascii="Calibri" w:hAnsi="Calibri" w:cs="Calibri"/>
        </w:rPr>
        <w:t>Descargue un ejemplo de aplicación de muestreo de lotes por variables.</w:t>
      </w:r>
    </w:p>
    <w:p w14:paraId="280CD3D1" w14:textId="77777777" w:rsidR="00CB0F92" w:rsidRDefault="00CB0F92" w:rsidP="00EC61D0">
      <w:pPr>
        <w:spacing w:before="0" w:after="0"/>
        <w:rPr>
          <w:rFonts w:ascii="Calibri" w:hAnsi="Calibri" w:cs="Calibri"/>
        </w:rPr>
      </w:pPr>
    </w:p>
    <w:p w14:paraId="2A7F7D33" w14:textId="465F81DF" w:rsidR="00237057" w:rsidRDefault="00710221" w:rsidP="00957FB5">
      <w:pPr>
        <w:spacing w:before="0" w:after="0"/>
        <w:rPr>
          <w:rFonts w:ascii="Calibri" w:hAnsi="Calibri" w:cs="Calibri"/>
        </w:rPr>
      </w:pPr>
      <w:r>
        <w:rPr>
          <w:rFonts w:ascii="Calibri" w:hAnsi="Calibri" w:cs="Calibri"/>
        </w:rPr>
        <w:t xml:space="preserve">Para completar este ejemplo observe la plantilla de Excel: </w:t>
      </w:r>
      <w:r w:rsidR="00233C8B" w:rsidRPr="00233C8B">
        <w:rPr>
          <w:rFonts w:ascii="Calibri" w:hAnsi="Calibri" w:cs="Calibri"/>
          <w:b/>
        </w:rPr>
        <w:t>Anexo_03_Ejemplo_1_calculo_y_grafico</w:t>
      </w:r>
      <w:r>
        <w:rPr>
          <w:rFonts w:ascii="Calibri" w:hAnsi="Calibri" w:cs="Calibri"/>
          <w:b/>
        </w:rPr>
        <w:t xml:space="preserve">, </w:t>
      </w:r>
      <w:r w:rsidR="00233C8B">
        <w:rPr>
          <w:rFonts w:ascii="Calibri" w:hAnsi="Calibri" w:cs="Calibri"/>
        </w:rPr>
        <w:t xml:space="preserve">disponible </w:t>
      </w:r>
      <w:r w:rsidR="00233C8B" w:rsidRPr="00DD7A44">
        <w:rPr>
          <w:rFonts w:ascii="Calibri" w:hAnsi="Calibri" w:cs="Calibri"/>
        </w:rPr>
        <w:t>en la carpeta anexos.</w:t>
      </w:r>
    </w:p>
    <w:p w14:paraId="5D6B1227" w14:textId="3D53BC41" w:rsidR="00CB0F92" w:rsidRDefault="00CB0F92" w:rsidP="00957FB5">
      <w:pPr>
        <w:spacing w:before="0" w:after="0"/>
        <w:rPr>
          <w:rFonts w:ascii="Calibri" w:hAnsi="Calibri" w:cs="Calibri"/>
        </w:rPr>
      </w:pPr>
      <w:r w:rsidRPr="00CB0F92">
        <w:rPr>
          <w:rFonts w:ascii="Calibri" w:hAnsi="Calibri" w:cs="Calibri"/>
        </w:rPr>
        <w:t>Descargue el ejemplo 1 de cálculo y gráfico.</w:t>
      </w:r>
    </w:p>
    <w:p w14:paraId="3C4F7692" w14:textId="77777777" w:rsidR="00237057" w:rsidRDefault="00237057" w:rsidP="00957FB5">
      <w:pPr>
        <w:spacing w:before="0" w:after="0"/>
        <w:rPr>
          <w:rFonts w:ascii="Calibri" w:hAnsi="Calibri" w:cs="Calibri"/>
        </w:rPr>
      </w:pPr>
    </w:p>
    <w:p w14:paraId="705EDD42" w14:textId="2C9FB8A5" w:rsidR="00591C70" w:rsidRPr="00DD7A44" w:rsidRDefault="00E3191F" w:rsidP="00E3191F">
      <w:pPr>
        <w:pStyle w:val="Ttulo2"/>
      </w:pPr>
      <w:bookmarkStart w:id="4" w:name="_Toc236802629"/>
      <w:r>
        <w:t xml:space="preserve">1.3. </w:t>
      </w:r>
      <w:r w:rsidR="00591C70" w:rsidRPr="00DD7A44">
        <w:t>Procedimiento de inspección de calidad con muestreo del lote por atributos</w:t>
      </w:r>
      <w:bookmarkEnd w:id="4"/>
    </w:p>
    <w:p w14:paraId="025B1DF9" w14:textId="5B353A8E" w:rsidR="00591C70" w:rsidRPr="00DD7A44" w:rsidRDefault="00591C70" w:rsidP="002A37B1">
      <w:pPr>
        <w:spacing w:before="0" w:after="0"/>
        <w:rPr>
          <w:rFonts w:ascii="Calibri" w:hAnsi="Calibri" w:cs="Calibri"/>
        </w:rPr>
      </w:pPr>
      <w:r w:rsidRPr="00DD7A44">
        <w:rPr>
          <w:rFonts w:ascii="Calibri" w:hAnsi="Calibri" w:cs="Calibri"/>
        </w:rPr>
        <w:t>Los atributos no pueden ser representados por una cifra, solo pueden ser inspeccionados de manera visual. Es importante tener definidos los defectos, las cantidades y niveles, para así determinar, cuándo la prenda es rechazada y cu</w:t>
      </w:r>
      <w:r w:rsidR="000D3054">
        <w:rPr>
          <w:rFonts w:ascii="Calibri" w:hAnsi="Calibri" w:cs="Calibri"/>
        </w:rPr>
        <w:t>á</w:t>
      </w:r>
      <w:r w:rsidRPr="00DD7A44">
        <w:rPr>
          <w:rFonts w:ascii="Calibri" w:hAnsi="Calibri" w:cs="Calibri"/>
        </w:rPr>
        <w:t>ndo es aceptada. El procedimiento se desarrolla de manera igual a la inspección realizada por variables.</w:t>
      </w:r>
    </w:p>
    <w:p w14:paraId="7C9989A2" w14:textId="77777777" w:rsidR="00591C70" w:rsidRPr="00DD7A44" w:rsidRDefault="00591C70" w:rsidP="002A37B1">
      <w:pPr>
        <w:spacing w:before="0" w:after="0"/>
        <w:rPr>
          <w:rFonts w:ascii="Calibri" w:hAnsi="Calibri" w:cs="Calibri"/>
        </w:rPr>
      </w:pPr>
    </w:p>
    <w:p w14:paraId="29420431" w14:textId="77777777" w:rsidR="00591C70" w:rsidRDefault="00591C70" w:rsidP="002A37B1">
      <w:pPr>
        <w:spacing w:before="0" w:after="0"/>
        <w:rPr>
          <w:rFonts w:ascii="Calibri" w:hAnsi="Calibri" w:cs="Calibri"/>
        </w:rPr>
      </w:pPr>
      <w:r w:rsidRPr="00DD7A44">
        <w:rPr>
          <w:rFonts w:ascii="Calibri" w:hAnsi="Calibri" w:cs="Calibri"/>
        </w:rPr>
        <w:lastRenderedPageBreak/>
        <w:t>Es importante asegurar por métodos estadísticos, basados en modelos de probabilidad que el comportamiento de la muestra es igual al lote, en cuyo caso se utilizan las curvas de operación llamadas Curva OP, para tomar decisiones en el lote.</w:t>
      </w:r>
    </w:p>
    <w:p w14:paraId="64A78B6A" w14:textId="77777777" w:rsidR="00591C70" w:rsidRPr="00DD7A44" w:rsidRDefault="00591C70" w:rsidP="002A37B1">
      <w:pPr>
        <w:spacing w:before="0" w:after="0"/>
        <w:rPr>
          <w:rFonts w:ascii="Calibri" w:hAnsi="Calibri" w:cs="Calibri"/>
        </w:rPr>
      </w:pPr>
      <w:r w:rsidRPr="00DD7A44">
        <w:rPr>
          <w:rFonts w:ascii="Calibri" w:hAnsi="Calibri" w:cs="Calibri"/>
        </w:rPr>
        <w:t>La curva característica de operación OP es la muestra del desempeño potencial del plan de muestreo, es decir su confiabilidad, se puede analizar el riesgo del consumidor y el fabricante mediante el cálculo de la probabilidad de aceptar o rechazar el lote con una calidad establecida. Para calcular la CO se procede de la siguiente manera:</w:t>
      </w:r>
    </w:p>
    <w:p w14:paraId="7AB1F0D5"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Determinar criterio de aceptación (c).</w:t>
      </w:r>
    </w:p>
    <w:p w14:paraId="67DD44A7"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Definir el tamaño de la muestra (n).</w:t>
      </w:r>
    </w:p>
    <w:p w14:paraId="3CA65EAA"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Establecer el porcentaje de defectuosos: proporción de productos defectuosos (p).</w:t>
      </w:r>
    </w:p>
    <w:p w14:paraId="3B7EDEBB"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Aplicar la fórmula para la probabilidad de aceptación del lote, (pa).</w:t>
      </w:r>
    </w:p>
    <w:p w14:paraId="0AD6C32B"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Desarrollar gráfica, en el eje X ubique el porcentaje de defectos y en el eje Y la probabilidad de aceptación de un lote con x número de defectos.</w:t>
      </w:r>
    </w:p>
    <w:p w14:paraId="567DB83A" w14:textId="77777777"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Analizar curva de operación.</w:t>
      </w:r>
    </w:p>
    <w:p w14:paraId="275F870F" w14:textId="4C958C16" w:rsidR="00591C70" w:rsidRPr="00DD7A44" w:rsidRDefault="00591C70">
      <w:pPr>
        <w:pStyle w:val="Prrafodelista"/>
        <w:numPr>
          <w:ilvl w:val="0"/>
          <w:numId w:val="11"/>
        </w:numPr>
        <w:spacing w:before="0" w:after="0"/>
        <w:ind w:left="1134"/>
        <w:rPr>
          <w:rFonts w:ascii="Calibri" w:hAnsi="Calibri" w:cs="Calibri"/>
        </w:rPr>
      </w:pPr>
      <w:r w:rsidRPr="00DD7A44">
        <w:rPr>
          <w:rFonts w:ascii="Calibri" w:hAnsi="Calibri" w:cs="Calibri"/>
        </w:rPr>
        <w:t>Definir la necesidad de mejorar el proceso, y los riesgos del consumidor y del fabricante.</w:t>
      </w:r>
    </w:p>
    <w:p w14:paraId="202BFC97" w14:textId="77777777" w:rsidR="00EF10E1" w:rsidRPr="00DD7A44" w:rsidRDefault="00EF10E1" w:rsidP="002A37B1">
      <w:pPr>
        <w:pStyle w:val="Prrafodelista"/>
        <w:spacing w:before="0" w:after="0"/>
        <w:ind w:left="1429" w:firstLine="0"/>
        <w:rPr>
          <w:rFonts w:ascii="Calibri" w:hAnsi="Calibri" w:cs="Calibri"/>
        </w:rPr>
      </w:pPr>
    </w:p>
    <w:p w14:paraId="53022A14" w14:textId="7FBB518C" w:rsidR="00591C70" w:rsidRDefault="00591C70" w:rsidP="002A37B1">
      <w:pPr>
        <w:spacing w:before="0" w:after="0"/>
        <w:rPr>
          <w:rFonts w:ascii="Calibri" w:hAnsi="Calibri" w:cs="Calibri"/>
        </w:rPr>
      </w:pPr>
      <w:r w:rsidRPr="00DD7A44">
        <w:rPr>
          <w:rFonts w:ascii="Calibri" w:hAnsi="Calibri" w:cs="Calibri"/>
        </w:rPr>
        <w:t xml:space="preserve">A </w:t>
      </w:r>
      <w:r w:rsidR="00DF14AF" w:rsidRPr="00DD7A44">
        <w:rPr>
          <w:rFonts w:ascii="Calibri" w:hAnsi="Calibri" w:cs="Calibri"/>
        </w:rPr>
        <w:t>continuación,</w:t>
      </w:r>
      <w:r w:rsidRPr="00DD7A44">
        <w:rPr>
          <w:rFonts w:ascii="Calibri" w:hAnsi="Calibri" w:cs="Calibri"/>
        </w:rPr>
        <w:t xml:space="preserve"> se puede revisar el flujograma del procedimiento de inspección por muestreo por atributos utilizando las tablas militares difundidas según la Norma ISO 2859-1, norma basada en la curva de operación:</w:t>
      </w:r>
    </w:p>
    <w:p w14:paraId="7A180A4B" w14:textId="77777777" w:rsidR="00807F10" w:rsidRDefault="00807F10" w:rsidP="002A37B1">
      <w:pPr>
        <w:spacing w:before="0" w:after="0"/>
        <w:rPr>
          <w:rFonts w:ascii="Calibri" w:hAnsi="Calibri" w:cs="Calibri"/>
        </w:rPr>
      </w:pPr>
    </w:p>
    <w:p w14:paraId="1D19BDAA" w14:textId="77777777" w:rsidR="00807F10" w:rsidRDefault="00807F10" w:rsidP="002A37B1">
      <w:pPr>
        <w:spacing w:before="0" w:after="0"/>
        <w:rPr>
          <w:rFonts w:ascii="Calibri" w:hAnsi="Calibri" w:cs="Calibri"/>
        </w:rPr>
      </w:pPr>
    </w:p>
    <w:p w14:paraId="079CE673" w14:textId="1A367103" w:rsidR="00591C70" w:rsidRPr="00807F10" w:rsidRDefault="00591C70" w:rsidP="00DB6B08">
      <w:pPr>
        <w:pStyle w:val="Figura"/>
      </w:pPr>
      <w:r w:rsidRPr="00DD7A44">
        <w:lastRenderedPageBreak/>
        <w:t>Flujograma del procedimiento según la Norma ISO 2859-1</w:t>
      </w:r>
    </w:p>
    <w:p w14:paraId="5069388B" w14:textId="464C562C" w:rsidR="00591C70" w:rsidRPr="00DD7A44" w:rsidRDefault="000D6AB7" w:rsidP="00DF14AF">
      <w:pPr>
        <w:spacing w:before="0" w:after="0"/>
        <w:ind w:firstLine="0"/>
        <w:jc w:val="center"/>
        <w:rPr>
          <w:rFonts w:ascii="Calibri" w:hAnsi="Calibri" w:cs="Calibri"/>
        </w:rPr>
      </w:pPr>
      <w:r>
        <w:rPr>
          <w:rFonts w:ascii="Calibri" w:hAnsi="Calibri" w:cs="Calibri"/>
          <w:noProof/>
        </w:rPr>
        <w:drawing>
          <wp:inline distT="0" distB="0" distL="0" distR="0" wp14:anchorId="79929F43" wp14:editId="3C55C845">
            <wp:extent cx="4680000" cy="4250115"/>
            <wp:effectExtent l="0" t="0" r="6350" b="0"/>
            <wp:docPr id="1301466171" name="Gráfico 7" descr="P4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66171" name="Gráfico 7" descr="P443#yIS1"/>
                    <pic:cNvPicPr/>
                  </pic:nvPicPr>
                  <pic:blipFill>
                    <a:blip r:embed="rId20">
                      <a:extLst>
                        <a:ext uri="{96DAC541-7B7A-43D3-8B79-37D633B846F1}">
                          <asvg:svgBlip xmlns:asvg="http://schemas.microsoft.com/office/drawing/2016/SVG/main" r:embed="rId21"/>
                        </a:ext>
                      </a:extLst>
                    </a:blip>
                    <a:stretch>
                      <a:fillRect/>
                    </a:stretch>
                  </pic:blipFill>
                  <pic:spPr>
                    <a:xfrm>
                      <a:off x="0" y="0"/>
                      <a:ext cx="4680000" cy="4250115"/>
                    </a:xfrm>
                    <a:prstGeom prst="rect">
                      <a:avLst/>
                    </a:prstGeom>
                  </pic:spPr>
                </pic:pic>
              </a:graphicData>
            </a:graphic>
          </wp:inline>
        </w:drawing>
      </w:r>
    </w:p>
    <w:p w14:paraId="2ED43C47" w14:textId="77777777" w:rsidR="00E57400" w:rsidRPr="00DD7A44" w:rsidRDefault="00E57400" w:rsidP="002A37B1">
      <w:pPr>
        <w:spacing w:before="0" w:after="0"/>
        <w:rPr>
          <w:rFonts w:ascii="Calibri" w:hAnsi="Calibri" w:cs="Calibri"/>
        </w:rPr>
      </w:pPr>
    </w:p>
    <w:p w14:paraId="46E2F1F5" w14:textId="78ECC87C" w:rsidR="00591C70" w:rsidRPr="00DD7A44" w:rsidRDefault="00591C70" w:rsidP="002A37B1">
      <w:pPr>
        <w:spacing w:before="0" w:after="0"/>
        <w:rPr>
          <w:rFonts w:ascii="Calibri" w:hAnsi="Calibri" w:cs="Calibri"/>
        </w:rPr>
      </w:pPr>
      <w:r w:rsidRPr="00DD7A44">
        <w:rPr>
          <w:rFonts w:ascii="Calibri" w:hAnsi="Calibri" w:cs="Calibri"/>
        </w:rPr>
        <w:t>La descripción del procedimiento es el siguiente:</w:t>
      </w:r>
    </w:p>
    <w:p w14:paraId="1840D34B" w14:textId="7B51394A"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 xml:space="preserve">Los lotes, conformados por las unidades de los productos cuyas características deben ser las mismas lo cual genera homogeneidad y garantiza la evaluación de calidad. A su vez </w:t>
      </w:r>
      <w:r w:rsidR="000D6AB7" w:rsidRPr="00DD7A44">
        <w:rPr>
          <w:rFonts w:ascii="Calibri" w:hAnsi="Calibri" w:cs="Calibri"/>
        </w:rPr>
        <w:t>el tamaño</w:t>
      </w:r>
      <w:r w:rsidRPr="00DD7A44">
        <w:rPr>
          <w:rFonts w:ascii="Calibri" w:hAnsi="Calibri" w:cs="Calibri"/>
        </w:rPr>
        <w:t xml:space="preserve"> de lotes, definiendo las unidades de los productos del lote.</w:t>
      </w:r>
    </w:p>
    <w:p w14:paraId="544FA411" w14:textId="6E202C0C"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 xml:space="preserve">Definir el plan de muestreo teniendo en cuenta la muestra, su tamaño y los criterios de aceptación, así como los programas y sistema de muestreo. El tamaño de la muestra debe ser conforme </w:t>
      </w:r>
      <w:r w:rsidR="00F41688">
        <w:rPr>
          <w:rFonts w:ascii="Calibri" w:hAnsi="Calibri" w:cs="Calibri"/>
        </w:rPr>
        <w:t>a</w:t>
      </w:r>
      <w:r w:rsidRPr="00DD7A44">
        <w:rPr>
          <w:rFonts w:ascii="Calibri" w:hAnsi="Calibri" w:cs="Calibri"/>
        </w:rPr>
        <w:t>l uso de las tablas de la Norma ISO 2859-1.</w:t>
      </w:r>
    </w:p>
    <w:p w14:paraId="162E1D0E"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lastRenderedPageBreak/>
        <w:t>Realizar la inspección de cada prenda que conforma la muestra.</w:t>
      </w:r>
    </w:p>
    <w:p w14:paraId="3C67EFF7"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Definir el tipo de inspección a usar según el lote, sea normal estricta o reducida, además deben describirse las reglas en el caso necesario de los cambios generados por los resultados arrojados por la inspección.</w:t>
      </w:r>
    </w:p>
    <w:p w14:paraId="5C584282" w14:textId="17D4F80A"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 xml:space="preserve">Definir el Nivel Aceptable de Calidad (NAC) el cual depende del tamaño de la muestra y dependiendo de </w:t>
      </w:r>
      <w:r w:rsidR="000D6AB7" w:rsidRPr="00DD7A44">
        <w:rPr>
          <w:rFonts w:ascii="Calibri" w:hAnsi="Calibri" w:cs="Calibri"/>
        </w:rPr>
        <w:t>las características</w:t>
      </w:r>
      <w:r w:rsidRPr="00DD7A44">
        <w:rPr>
          <w:rFonts w:ascii="Calibri" w:hAnsi="Calibri" w:cs="Calibri"/>
        </w:rPr>
        <w:t xml:space="preserve"> a inspeccionar puede ser diferente de un lote a otro, pero el NAC no puede ser superior a 10</w:t>
      </w:r>
      <w:r w:rsidR="00972592">
        <w:rPr>
          <w:rFonts w:ascii="Calibri" w:hAnsi="Calibri" w:cs="Calibri"/>
        </w:rPr>
        <w:t xml:space="preserve"> </w:t>
      </w:r>
      <w:r w:rsidRPr="00DD7A44">
        <w:rPr>
          <w:rFonts w:ascii="Calibri" w:hAnsi="Calibri" w:cs="Calibri"/>
        </w:rPr>
        <w:t>%.</w:t>
      </w:r>
    </w:p>
    <w:p w14:paraId="2AC84CF8"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Definir el nivel de inspección, si se utilizan los de tipo general: I, II o III; en el caso de muestras pequeñas para ensayos los S1, S2, S3 o S4.</w:t>
      </w:r>
    </w:p>
    <w:p w14:paraId="12D47505"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Determinar el tipo de plan de muestreo: simple, doble o múltiple, los cuales pueden observarse en las tablas 2, 3 y 4 de la Norma ISO 2859-1, de su material complementario.</w:t>
      </w:r>
    </w:p>
    <w:p w14:paraId="5B8B7AEF"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Utilizando las tablas contenidas en la NTC-ISO 2859-1 se define el plan de muestreo.</w:t>
      </w:r>
    </w:p>
    <w:p w14:paraId="185F2C7F"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Se recolectan los datos y se tabula la información en las tablas de frecuencias.</w:t>
      </w:r>
    </w:p>
    <w:p w14:paraId="677FFE3D" w14:textId="264240B3"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Se desarrollan gráficos de histograma, gr</w:t>
      </w:r>
      <w:r w:rsidR="00F41688">
        <w:rPr>
          <w:rFonts w:ascii="Calibri" w:hAnsi="Calibri" w:cs="Calibri"/>
        </w:rPr>
        <w:t>á</w:t>
      </w:r>
      <w:r w:rsidRPr="00DD7A44">
        <w:rPr>
          <w:rFonts w:ascii="Calibri" w:hAnsi="Calibri" w:cs="Calibri"/>
        </w:rPr>
        <w:t>fico de control entre otras herramientas estadísticas.</w:t>
      </w:r>
    </w:p>
    <w:p w14:paraId="7AA87B53"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Se desarrolla curva de operación.</w:t>
      </w:r>
    </w:p>
    <w:p w14:paraId="2C949FE6" w14:textId="56B8E2AD"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Análisis de los datos</w:t>
      </w:r>
      <w:r w:rsidR="00F41688">
        <w:rPr>
          <w:rFonts w:ascii="Calibri" w:hAnsi="Calibri" w:cs="Calibri"/>
        </w:rPr>
        <w:t>.</w:t>
      </w:r>
    </w:p>
    <w:p w14:paraId="595B3B69" w14:textId="77777777" w:rsidR="00591C70" w:rsidRPr="00DD7A44" w:rsidRDefault="00591C70">
      <w:pPr>
        <w:pStyle w:val="Prrafodelista"/>
        <w:numPr>
          <w:ilvl w:val="0"/>
          <w:numId w:val="12"/>
        </w:numPr>
        <w:spacing w:before="0" w:after="0"/>
        <w:rPr>
          <w:rFonts w:ascii="Calibri" w:hAnsi="Calibri" w:cs="Calibri"/>
        </w:rPr>
      </w:pPr>
      <w:r w:rsidRPr="00DD7A44">
        <w:rPr>
          <w:rFonts w:ascii="Calibri" w:hAnsi="Calibri" w:cs="Calibri"/>
        </w:rPr>
        <w:t>Presentación de resultados.</w:t>
      </w:r>
    </w:p>
    <w:p w14:paraId="1C0308CF" w14:textId="426E9174" w:rsidR="00591C70" w:rsidRPr="00DD7A44" w:rsidRDefault="00591C70" w:rsidP="002A37B1">
      <w:pPr>
        <w:spacing w:before="0" w:after="0"/>
        <w:rPr>
          <w:rFonts w:ascii="Calibri" w:hAnsi="Calibri" w:cs="Calibri"/>
        </w:rPr>
      </w:pPr>
    </w:p>
    <w:p w14:paraId="35C30FED" w14:textId="77777777" w:rsidR="0006480B" w:rsidRDefault="0006480B" w:rsidP="002A37B1">
      <w:pPr>
        <w:spacing w:before="0" w:after="0"/>
        <w:rPr>
          <w:rFonts w:ascii="Calibri" w:hAnsi="Calibri" w:cs="Calibri"/>
        </w:rPr>
      </w:pPr>
    </w:p>
    <w:p w14:paraId="126E5D00" w14:textId="77777777" w:rsidR="0006480B" w:rsidRDefault="0006480B" w:rsidP="002A37B1">
      <w:pPr>
        <w:spacing w:before="0" w:after="0"/>
        <w:rPr>
          <w:rFonts w:ascii="Calibri" w:hAnsi="Calibri" w:cs="Calibri"/>
        </w:rPr>
      </w:pPr>
    </w:p>
    <w:p w14:paraId="5917AD3A" w14:textId="09E2444F" w:rsidR="0006480B" w:rsidRDefault="0006480B" w:rsidP="0006480B">
      <w:pPr>
        <w:spacing w:before="0" w:after="0"/>
        <w:rPr>
          <w:rFonts w:ascii="Calibri" w:hAnsi="Calibri" w:cs="Calibri"/>
        </w:rPr>
      </w:pPr>
      <w:r w:rsidRPr="00957FB5">
        <w:rPr>
          <w:rFonts w:ascii="Calibri" w:hAnsi="Calibri" w:cs="Calibri"/>
        </w:rPr>
        <w:lastRenderedPageBreak/>
        <w:t>Para ampliar la información</w:t>
      </w:r>
      <w:r>
        <w:rPr>
          <w:rFonts w:ascii="Calibri" w:hAnsi="Calibri" w:cs="Calibri"/>
        </w:rPr>
        <w:t xml:space="preserve"> sobre este tema</w:t>
      </w:r>
      <w:r w:rsidRPr="00957FB5">
        <w:rPr>
          <w:rFonts w:ascii="Calibri" w:hAnsi="Calibri" w:cs="Calibri"/>
        </w:rPr>
        <w:t xml:space="preserve">, </w:t>
      </w:r>
      <w:r>
        <w:rPr>
          <w:rFonts w:ascii="Calibri" w:hAnsi="Calibri" w:cs="Calibri"/>
        </w:rPr>
        <w:t xml:space="preserve">consulte en el </w:t>
      </w:r>
      <w:r w:rsidRPr="0006480B">
        <w:rPr>
          <w:rFonts w:ascii="Calibri" w:hAnsi="Calibri" w:cs="Calibri"/>
          <w:b/>
          <w:bCs/>
        </w:rPr>
        <w:t>An</w:t>
      </w:r>
      <w:r w:rsidR="0085629F">
        <w:rPr>
          <w:rFonts w:ascii="Calibri" w:hAnsi="Calibri" w:cs="Calibri"/>
          <w:b/>
          <w:bCs/>
        </w:rPr>
        <w:t>e</w:t>
      </w:r>
      <w:r w:rsidRPr="0006480B">
        <w:rPr>
          <w:rFonts w:ascii="Calibri" w:hAnsi="Calibri" w:cs="Calibri"/>
          <w:b/>
          <w:bCs/>
        </w:rPr>
        <w:t>xo_04_Ejemplo_2_muestreo_por_atributos</w:t>
      </w:r>
      <w:r w:rsidRPr="00DD7A44">
        <w:rPr>
          <w:rFonts w:ascii="Calibri" w:hAnsi="Calibri" w:cs="Calibri"/>
        </w:rPr>
        <w:t xml:space="preserve">, </w:t>
      </w:r>
      <w:r>
        <w:rPr>
          <w:rFonts w:ascii="Calibri" w:hAnsi="Calibri" w:cs="Calibri"/>
        </w:rPr>
        <w:t xml:space="preserve">disponible </w:t>
      </w:r>
      <w:r w:rsidRPr="00DD7A44">
        <w:rPr>
          <w:rFonts w:ascii="Calibri" w:hAnsi="Calibri" w:cs="Calibri"/>
        </w:rPr>
        <w:t>en la carpeta anexos.</w:t>
      </w:r>
    </w:p>
    <w:p w14:paraId="25D187DF" w14:textId="77E6A95D" w:rsidR="00CB0F92" w:rsidRDefault="00CB0F92" w:rsidP="0006480B">
      <w:pPr>
        <w:spacing w:before="0" w:after="0"/>
        <w:rPr>
          <w:rFonts w:ascii="Calibri" w:hAnsi="Calibri" w:cs="Calibri"/>
        </w:rPr>
      </w:pPr>
      <w:r w:rsidRPr="00CB0F92">
        <w:rPr>
          <w:rFonts w:ascii="Calibri" w:hAnsi="Calibri" w:cs="Calibri"/>
        </w:rPr>
        <w:t>Descargue un ejemplo de aplicación de muestreo de lotes por atributos.</w:t>
      </w:r>
    </w:p>
    <w:p w14:paraId="35F97B60" w14:textId="77777777" w:rsidR="00CB0F92" w:rsidRDefault="00CB0F92" w:rsidP="0006480B">
      <w:pPr>
        <w:spacing w:before="0" w:after="0"/>
        <w:rPr>
          <w:rFonts w:ascii="Calibri" w:hAnsi="Calibri" w:cs="Calibri"/>
        </w:rPr>
      </w:pPr>
    </w:p>
    <w:p w14:paraId="7C5D6BA0" w14:textId="45F468AB" w:rsidR="0006480B" w:rsidRDefault="0006480B" w:rsidP="0006480B">
      <w:pPr>
        <w:spacing w:before="0" w:after="0"/>
        <w:rPr>
          <w:rFonts w:ascii="Calibri" w:hAnsi="Calibri" w:cs="Calibri"/>
        </w:rPr>
      </w:pPr>
      <w:r>
        <w:rPr>
          <w:rFonts w:ascii="Calibri" w:hAnsi="Calibri" w:cs="Calibri"/>
        </w:rPr>
        <w:t xml:space="preserve">Para completar este ejemplo observe la plantilla de Excel: </w:t>
      </w:r>
      <w:r w:rsidRPr="0006480B">
        <w:rPr>
          <w:rFonts w:ascii="Calibri" w:hAnsi="Calibri" w:cs="Calibri"/>
          <w:b/>
        </w:rPr>
        <w:t>Anexo_05_Ejemplo_2_calculo_y_grafico</w:t>
      </w:r>
      <w:r>
        <w:rPr>
          <w:rFonts w:ascii="Calibri" w:hAnsi="Calibri" w:cs="Calibri"/>
          <w:b/>
        </w:rPr>
        <w:t xml:space="preserve">, </w:t>
      </w:r>
      <w:r>
        <w:rPr>
          <w:rFonts w:ascii="Calibri" w:hAnsi="Calibri" w:cs="Calibri"/>
        </w:rPr>
        <w:t xml:space="preserve">disponible </w:t>
      </w:r>
      <w:r w:rsidRPr="00DD7A44">
        <w:rPr>
          <w:rFonts w:ascii="Calibri" w:hAnsi="Calibri" w:cs="Calibri"/>
        </w:rPr>
        <w:t>en la carpeta anexos.</w:t>
      </w:r>
    </w:p>
    <w:p w14:paraId="535B0C06" w14:textId="6FC00693" w:rsidR="00CB0F92" w:rsidRDefault="00CB0F92" w:rsidP="0006480B">
      <w:pPr>
        <w:spacing w:before="0" w:after="0"/>
        <w:rPr>
          <w:rFonts w:ascii="Calibri" w:hAnsi="Calibri" w:cs="Calibri"/>
        </w:rPr>
      </w:pPr>
      <w:r w:rsidRPr="00CB0F92">
        <w:rPr>
          <w:rFonts w:ascii="Calibri" w:hAnsi="Calibri" w:cs="Calibri"/>
        </w:rPr>
        <w:t>Descargue el ejemplo 2 de cálculo y gráfico.</w:t>
      </w:r>
    </w:p>
    <w:p w14:paraId="1728B89B" w14:textId="77777777" w:rsidR="00710221" w:rsidRDefault="00710221" w:rsidP="002A37B1">
      <w:pPr>
        <w:spacing w:before="0" w:after="0"/>
        <w:rPr>
          <w:rFonts w:ascii="Calibri" w:hAnsi="Calibri" w:cs="Calibri"/>
        </w:rPr>
      </w:pPr>
    </w:p>
    <w:p w14:paraId="50A0E26C" w14:textId="4E92DCA3" w:rsidR="00B00F37" w:rsidRPr="00DD7A44" w:rsidRDefault="00591C70" w:rsidP="002A37B1">
      <w:pPr>
        <w:spacing w:before="0" w:after="0"/>
        <w:rPr>
          <w:rFonts w:ascii="Calibri" w:hAnsi="Calibri" w:cs="Calibri"/>
        </w:rPr>
      </w:pPr>
      <w:r w:rsidRPr="00DD7A44">
        <w:rPr>
          <w:rFonts w:ascii="Calibri" w:hAnsi="Calibri" w:cs="Calibri"/>
        </w:rPr>
        <w:t>Una vez se establezca el procedimiento de los muestreos este debe estar documentado en un documento cuyo formato esté previamente definido, los cuales junto con los demás procedimientos forman parte del manual de calidad de la empresa, y se constituyen en la información para controlar los procesos y se debe garantizar su custodia y disponibilidad.</w:t>
      </w:r>
    </w:p>
    <w:p w14:paraId="768AC82B" w14:textId="452E055E" w:rsidR="00B00F37" w:rsidRPr="00DD7A44" w:rsidRDefault="00B00F37" w:rsidP="002A37B1">
      <w:pPr>
        <w:spacing w:before="0" w:after="0"/>
        <w:rPr>
          <w:rFonts w:ascii="Calibri" w:hAnsi="Calibri" w:cs="Calibri"/>
        </w:rPr>
      </w:pPr>
    </w:p>
    <w:p w14:paraId="1190C8C8" w14:textId="7A736E21" w:rsidR="00B00F37" w:rsidRPr="00DD7A44" w:rsidRDefault="00B00F37" w:rsidP="002A37B1">
      <w:pPr>
        <w:spacing w:before="0" w:after="0"/>
        <w:rPr>
          <w:rFonts w:ascii="Calibri" w:hAnsi="Calibri" w:cs="Calibri"/>
        </w:rPr>
      </w:pPr>
    </w:p>
    <w:p w14:paraId="3954E126" w14:textId="084E3DB5" w:rsidR="00B00F37" w:rsidRPr="00DD7A44" w:rsidRDefault="00B00F37" w:rsidP="002A37B1">
      <w:pPr>
        <w:spacing w:before="0" w:after="0"/>
        <w:rPr>
          <w:rFonts w:ascii="Calibri" w:hAnsi="Calibri" w:cs="Calibri"/>
        </w:rPr>
      </w:pPr>
    </w:p>
    <w:p w14:paraId="3CA2067F" w14:textId="2EE00364" w:rsidR="00B00F37" w:rsidRPr="00DD7A44" w:rsidRDefault="00B00F37" w:rsidP="002A37B1">
      <w:pPr>
        <w:spacing w:before="0" w:after="0"/>
        <w:rPr>
          <w:rFonts w:ascii="Calibri" w:hAnsi="Calibri" w:cs="Calibri"/>
        </w:rPr>
      </w:pPr>
    </w:p>
    <w:p w14:paraId="62EED138" w14:textId="7EDD2C87" w:rsidR="00B00F37" w:rsidRPr="00DD7A44" w:rsidRDefault="00B00F37" w:rsidP="002A37B1">
      <w:pPr>
        <w:spacing w:before="0" w:after="0"/>
        <w:rPr>
          <w:rFonts w:ascii="Calibri" w:hAnsi="Calibri" w:cs="Calibri"/>
        </w:rPr>
      </w:pPr>
    </w:p>
    <w:p w14:paraId="0602396C" w14:textId="1E6199CF" w:rsidR="00B00F37" w:rsidRPr="00DD7A44" w:rsidRDefault="00B00F37" w:rsidP="002A37B1">
      <w:pPr>
        <w:spacing w:before="0" w:after="0"/>
        <w:rPr>
          <w:rFonts w:ascii="Calibri" w:hAnsi="Calibri" w:cs="Calibri"/>
        </w:rPr>
      </w:pPr>
    </w:p>
    <w:p w14:paraId="6819BB6C" w14:textId="3E381512" w:rsidR="00B00F37" w:rsidRPr="00DD7A44" w:rsidRDefault="00B00F37" w:rsidP="002A37B1">
      <w:pPr>
        <w:spacing w:before="0" w:after="0"/>
        <w:rPr>
          <w:rFonts w:ascii="Calibri" w:hAnsi="Calibri" w:cs="Calibri"/>
        </w:rPr>
      </w:pPr>
    </w:p>
    <w:p w14:paraId="13F940B8" w14:textId="33A9B167" w:rsidR="002C225B" w:rsidRPr="00DD7A44" w:rsidRDefault="002C225B" w:rsidP="002A37B1">
      <w:pPr>
        <w:spacing w:before="0" w:after="0"/>
        <w:ind w:firstLine="0"/>
        <w:jc w:val="center"/>
        <w:rPr>
          <w:rFonts w:ascii="Calibri" w:hAnsi="Calibri" w:cs="Calibri"/>
          <w:lang w:eastAsia="es-CO"/>
        </w:rPr>
      </w:pPr>
    </w:p>
    <w:p w14:paraId="427B7F23" w14:textId="44611825" w:rsidR="00EE4C61" w:rsidRPr="00DD7A44" w:rsidRDefault="00EE4C61" w:rsidP="00245B5E">
      <w:pPr>
        <w:pStyle w:val="Titulosgenerales"/>
        <w:rPr>
          <w:u w:val="single"/>
        </w:rPr>
      </w:pPr>
      <w:bookmarkStart w:id="5" w:name="_Toc236802630"/>
      <w:r w:rsidRPr="00DD7A44">
        <w:lastRenderedPageBreak/>
        <w:t>Síntesis</w:t>
      </w:r>
      <w:bookmarkEnd w:id="5"/>
      <w:r w:rsidRPr="00DD7A44">
        <w:t xml:space="preserve"> </w:t>
      </w:r>
    </w:p>
    <w:p w14:paraId="6A580936" w14:textId="7D6C6BCF" w:rsidR="002D4305" w:rsidRDefault="00591C70" w:rsidP="002A37B1">
      <w:pPr>
        <w:spacing w:before="0" w:after="0"/>
        <w:rPr>
          <w:rFonts w:ascii="Calibri" w:hAnsi="Calibri" w:cs="Calibri"/>
          <w:noProof/>
          <w:lang w:eastAsia="es-CO"/>
        </w:rPr>
      </w:pPr>
      <w:r w:rsidRPr="00DD7A44">
        <w:rPr>
          <w:rFonts w:ascii="Calibri" w:hAnsi="Calibri" w:cs="Calibri"/>
          <w:noProof/>
          <w:lang w:eastAsia="es-CO"/>
        </w:rPr>
        <w:t>La articulación de los métodos de control y las estrategias de manufactura esbelta analizadas a lo largo del texto se consolida en la siguiente estructura de síntesis. En este apartado se detalla la secuencia que conecta la gestión de la calidad con la normatividad industrial, las herramientas de control visual y los procedimientos técnicos de muestreo requeridos para asegurar el valor en los procesos productivos.</w:t>
      </w:r>
    </w:p>
    <w:p w14:paraId="7C9FE2AE" w14:textId="764AEFA8" w:rsidR="00D21720" w:rsidRPr="00DD7A44" w:rsidRDefault="006E09D2" w:rsidP="006E09D2">
      <w:pPr>
        <w:spacing w:before="0" w:after="0"/>
        <w:ind w:firstLine="0"/>
        <w:jc w:val="center"/>
        <w:rPr>
          <w:rFonts w:ascii="Calibri" w:hAnsi="Calibri" w:cs="Calibri"/>
          <w:noProof/>
          <w:lang w:eastAsia="es-CO"/>
        </w:rPr>
      </w:pPr>
      <w:r>
        <w:rPr>
          <w:rFonts w:ascii="Calibri" w:hAnsi="Calibri" w:cs="Calibri"/>
          <w:noProof/>
          <w:lang w:eastAsia="es-CO"/>
        </w:rPr>
        <w:drawing>
          <wp:inline distT="0" distB="0" distL="0" distR="0" wp14:anchorId="33D8FBD0" wp14:editId="4D5F893E">
            <wp:extent cx="5616000" cy="5817123"/>
            <wp:effectExtent l="0" t="0" r="3810" b="0"/>
            <wp:docPr id="550406043" name="Gráfico 15" descr="P47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6043" name="Gráfico 15" descr="P472#yIS1"/>
                    <pic:cNvPicPr/>
                  </pic:nvPicPr>
                  <pic:blipFill rotWithShape="1">
                    <a:blip r:embed="rId22">
                      <a:extLst>
                        <a:ext uri="{96DAC541-7B7A-43D3-8B79-37D633B846F1}">
                          <asvg:svgBlip xmlns:asvg="http://schemas.microsoft.com/office/drawing/2016/SVG/main" r:embed="rId23"/>
                        </a:ext>
                      </a:extLst>
                    </a:blip>
                    <a:srcRect l="22713" t="27038" r="22684" b="13855"/>
                    <a:stretch>
                      <a:fillRect/>
                    </a:stretch>
                  </pic:blipFill>
                  <pic:spPr bwMode="auto">
                    <a:xfrm>
                      <a:off x="0" y="0"/>
                      <a:ext cx="5616000" cy="5817123"/>
                    </a:xfrm>
                    <a:prstGeom prst="rect">
                      <a:avLst/>
                    </a:prstGeom>
                    <a:ln>
                      <a:noFill/>
                    </a:ln>
                    <a:extLst>
                      <a:ext uri="{53640926-AAD7-44D8-BBD7-CCE9431645EC}">
                        <a14:shadowObscured xmlns:a14="http://schemas.microsoft.com/office/drawing/2010/main"/>
                      </a:ext>
                    </a:extLst>
                  </pic:spPr>
                </pic:pic>
              </a:graphicData>
            </a:graphic>
          </wp:inline>
        </w:drawing>
      </w:r>
    </w:p>
    <w:p w14:paraId="1C276251" w14:textId="30BD785F" w:rsidR="00F36C9D" w:rsidRPr="00DD7A44" w:rsidRDefault="00F36C9D" w:rsidP="006E09D2">
      <w:pPr>
        <w:pStyle w:val="Titulosgenerales"/>
      </w:pPr>
      <w:bookmarkStart w:id="6" w:name="_Toc236802631"/>
      <w:r w:rsidRPr="00DD7A44">
        <w:lastRenderedPageBreak/>
        <w:t>Glosario</w:t>
      </w:r>
      <w:bookmarkEnd w:id="6"/>
    </w:p>
    <w:p w14:paraId="2E36EF8F" w14:textId="77777777" w:rsidR="00591C70" w:rsidRPr="00DD7A44" w:rsidRDefault="00591C70" w:rsidP="002A37B1">
      <w:pPr>
        <w:spacing w:before="0" w:after="0"/>
        <w:rPr>
          <w:rFonts w:ascii="Calibri" w:hAnsi="Calibri" w:cs="Calibri"/>
          <w:bCs/>
        </w:rPr>
      </w:pPr>
      <w:r w:rsidRPr="006A2417">
        <w:rPr>
          <w:rStyle w:val="Extranjerismo"/>
          <w:b/>
          <w:bCs/>
        </w:rPr>
        <w:t>Andon</w:t>
      </w:r>
      <w:r w:rsidRPr="00DD7A44">
        <w:rPr>
          <w:rFonts w:ascii="Calibri" w:hAnsi="Calibri" w:cs="Calibri"/>
          <w:bCs/>
        </w:rPr>
        <w:t>: señal de alerta que se activa al parar una línea de producción.</w:t>
      </w:r>
    </w:p>
    <w:p w14:paraId="6EABCB45" w14:textId="77777777" w:rsidR="00591C70" w:rsidRPr="00DD7A44" w:rsidRDefault="00591C70" w:rsidP="002A37B1">
      <w:pPr>
        <w:spacing w:before="0" w:after="0"/>
        <w:rPr>
          <w:rFonts w:ascii="Calibri" w:hAnsi="Calibri" w:cs="Calibri"/>
          <w:bCs/>
        </w:rPr>
      </w:pPr>
      <w:r w:rsidRPr="00DD7A44">
        <w:rPr>
          <w:rFonts w:ascii="Calibri" w:hAnsi="Calibri" w:cs="Calibri"/>
          <w:b/>
          <w:bCs/>
        </w:rPr>
        <w:t>Estandarización</w:t>
      </w:r>
      <w:r w:rsidRPr="00DD7A44">
        <w:rPr>
          <w:rFonts w:ascii="Calibri" w:hAnsi="Calibri" w:cs="Calibri"/>
          <w:bCs/>
        </w:rPr>
        <w:t>: descripción escrita o gráfica de las características de un producto o proceso con el fin de hacer un producto de calidad más fiable, seguro, de menos precio y producirlo de manera más rápida.</w:t>
      </w:r>
    </w:p>
    <w:p w14:paraId="11811FD8" w14:textId="77777777" w:rsidR="00591C70" w:rsidRPr="00DD7A44" w:rsidRDefault="00591C70" w:rsidP="002A37B1">
      <w:pPr>
        <w:spacing w:before="0" w:after="0"/>
        <w:rPr>
          <w:rFonts w:ascii="Calibri" w:hAnsi="Calibri" w:cs="Calibri"/>
          <w:bCs/>
        </w:rPr>
      </w:pPr>
      <w:r w:rsidRPr="00DD7A44">
        <w:rPr>
          <w:rFonts w:ascii="Calibri" w:hAnsi="Calibri" w:cs="Calibri"/>
          <w:b/>
          <w:bCs/>
        </w:rPr>
        <w:t>Flujo de valor</w:t>
      </w:r>
      <w:r w:rsidRPr="00DD7A44">
        <w:rPr>
          <w:rFonts w:ascii="Calibri" w:hAnsi="Calibri" w:cs="Calibri"/>
          <w:bCs/>
        </w:rPr>
        <w:t>: movimiento de los productos, servicios e información hacia el cliente.</w:t>
      </w:r>
    </w:p>
    <w:p w14:paraId="0586518D" w14:textId="77777777" w:rsidR="00591C70" w:rsidRPr="00DD7A44" w:rsidRDefault="00591C70" w:rsidP="002A37B1">
      <w:pPr>
        <w:spacing w:before="0" w:after="0"/>
        <w:rPr>
          <w:rFonts w:ascii="Calibri" w:hAnsi="Calibri" w:cs="Calibri"/>
          <w:bCs/>
        </w:rPr>
      </w:pPr>
      <w:r w:rsidRPr="00DD7A44">
        <w:rPr>
          <w:rFonts w:ascii="Calibri" w:hAnsi="Calibri" w:cs="Calibri"/>
          <w:b/>
          <w:bCs/>
        </w:rPr>
        <w:t>Procedimiento</w:t>
      </w:r>
      <w:r w:rsidRPr="00DD7A44">
        <w:rPr>
          <w:rFonts w:ascii="Calibri" w:hAnsi="Calibri" w:cs="Calibri"/>
          <w:bCs/>
        </w:rPr>
        <w:t>: es la manera como se realiza el proceso.</w:t>
      </w:r>
    </w:p>
    <w:p w14:paraId="6BF85884" w14:textId="77777777" w:rsidR="00591C70" w:rsidRPr="00DD7A44" w:rsidRDefault="00591C70" w:rsidP="002A37B1">
      <w:pPr>
        <w:spacing w:before="0" w:after="0"/>
        <w:rPr>
          <w:rFonts w:ascii="Calibri" w:hAnsi="Calibri" w:cs="Calibri"/>
          <w:bCs/>
        </w:rPr>
      </w:pPr>
      <w:r w:rsidRPr="00DD7A44">
        <w:rPr>
          <w:rFonts w:ascii="Calibri" w:hAnsi="Calibri" w:cs="Calibri"/>
          <w:b/>
          <w:bCs/>
        </w:rPr>
        <w:t>Proceso</w:t>
      </w:r>
      <w:r w:rsidRPr="00DD7A44">
        <w:rPr>
          <w:rFonts w:ascii="Calibri" w:hAnsi="Calibri" w:cs="Calibri"/>
          <w:bCs/>
        </w:rPr>
        <w:t>: listado de operaciones o actividades que utiliza unos recursos y se realiza algún cambio.</w:t>
      </w:r>
    </w:p>
    <w:p w14:paraId="16F49A7F" w14:textId="77777777" w:rsidR="00591C70" w:rsidRPr="00DD7A44" w:rsidRDefault="00591C70" w:rsidP="002A37B1">
      <w:pPr>
        <w:spacing w:before="0" w:after="0"/>
        <w:rPr>
          <w:rFonts w:ascii="Calibri" w:hAnsi="Calibri" w:cs="Calibri"/>
          <w:bCs/>
        </w:rPr>
      </w:pPr>
      <w:r w:rsidRPr="00DD7A44">
        <w:rPr>
          <w:rFonts w:ascii="Calibri" w:hAnsi="Calibri" w:cs="Calibri"/>
          <w:b/>
          <w:bCs/>
        </w:rPr>
        <w:t>Programa de muestreo</w:t>
      </w:r>
      <w:r w:rsidRPr="00DD7A44">
        <w:rPr>
          <w:rFonts w:ascii="Calibri" w:hAnsi="Calibri" w:cs="Calibri"/>
          <w:bCs/>
        </w:rPr>
        <w:t>: combinación de los muestreos planeados y las normas para el cambio de un tipo de plan a otro.</w:t>
      </w:r>
    </w:p>
    <w:p w14:paraId="7DB62DB0" w14:textId="77777777" w:rsidR="00591C70" w:rsidRPr="00DD7A44" w:rsidRDefault="00591C70" w:rsidP="002A37B1">
      <w:pPr>
        <w:spacing w:before="0" w:after="0"/>
        <w:rPr>
          <w:rFonts w:ascii="Calibri" w:hAnsi="Calibri" w:cs="Calibri"/>
          <w:bCs/>
        </w:rPr>
      </w:pPr>
      <w:r w:rsidRPr="00DD7A44">
        <w:rPr>
          <w:rFonts w:ascii="Calibri" w:hAnsi="Calibri" w:cs="Calibri"/>
          <w:b/>
          <w:bCs/>
        </w:rPr>
        <w:t>Riesgo del productor</w:t>
      </w:r>
      <w:r w:rsidRPr="00DD7A44">
        <w:rPr>
          <w:rFonts w:ascii="Calibri" w:hAnsi="Calibri" w:cs="Calibri"/>
          <w:bCs/>
        </w:rPr>
        <w:t>: probabilidad de la no aceptación del lote según el nivel de calidad aceptable.</w:t>
      </w:r>
    </w:p>
    <w:p w14:paraId="55D146B4" w14:textId="73CA1DC6" w:rsidR="00591C70" w:rsidRPr="00DD7A44" w:rsidRDefault="00591C70" w:rsidP="002A37B1">
      <w:pPr>
        <w:spacing w:before="0" w:after="0"/>
        <w:rPr>
          <w:rFonts w:ascii="Calibri" w:hAnsi="Calibri" w:cs="Calibri"/>
          <w:bCs/>
        </w:rPr>
      </w:pPr>
      <w:r w:rsidRPr="00DD7A44">
        <w:rPr>
          <w:rFonts w:ascii="Calibri" w:hAnsi="Calibri" w:cs="Calibri"/>
          <w:b/>
          <w:bCs/>
        </w:rPr>
        <w:t>Sistema de muestreo</w:t>
      </w:r>
      <w:r w:rsidRPr="00DD7A44">
        <w:rPr>
          <w:rFonts w:ascii="Calibri" w:hAnsi="Calibri" w:cs="Calibri"/>
          <w:bCs/>
        </w:rPr>
        <w:t>: conjunto de planes o programas de muestreo que se interrelaci</w:t>
      </w:r>
      <w:r w:rsidR="00A21A4D">
        <w:rPr>
          <w:rFonts w:ascii="Calibri" w:hAnsi="Calibri" w:cs="Calibri"/>
          <w:bCs/>
        </w:rPr>
        <w:t>onan</w:t>
      </w:r>
      <w:r w:rsidRPr="00DD7A44">
        <w:rPr>
          <w:rFonts w:ascii="Calibri" w:hAnsi="Calibri" w:cs="Calibri"/>
          <w:bCs/>
        </w:rPr>
        <w:t xml:space="preserve"> entre sí.</w:t>
      </w:r>
    </w:p>
    <w:p w14:paraId="32CA399B" w14:textId="77777777" w:rsidR="00591C70" w:rsidRPr="00DD7A44" w:rsidRDefault="00591C70" w:rsidP="002A37B1">
      <w:pPr>
        <w:spacing w:before="0" w:after="0"/>
        <w:rPr>
          <w:rFonts w:ascii="Calibri" w:hAnsi="Calibri" w:cs="Calibri"/>
          <w:bCs/>
        </w:rPr>
      </w:pPr>
      <w:r w:rsidRPr="00DD7A44">
        <w:rPr>
          <w:rFonts w:ascii="Calibri" w:hAnsi="Calibri" w:cs="Calibri"/>
          <w:b/>
          <w:bCs/>
        </w:rPr>
        <w:t>Tiempo de ciclo</w:t>
      </w:r>
      <w:r w:rsidRPr="00DD7A44">
        <w:rPr>
          <w:rFonts w:ascii="Calibri" w:hAnsi="Calibri" w:cs="Calibri"/>
          <w:bCs/>
        </w:rPr>
        <w:t>: tiempo requerido para producir una pieza o producto.</w:t>
      </w:r>
    </w:p>
    <w:p w14:paraId="7A7B5694" w14:textId="4B405693" w:rsidR="002D4305" w:rsidRPr="00DD7A44" w:rsidRDefault="00591C70" w:rsidP="002A37B1">
      <w:pPr>
        <w:spacing w:before="0" w:after="0"/>
        <w:rPr>
          <w:rFonts w:ascii="Calibri" w:hAnsi="Calibri" w:cs="Calibri"/>
          <w:bCs/>
        </w:rPr>
      </w:pPr>
      <w:r w:rsidRPr="006A2417">
        <w:rPr>
          <w:rStyle w:val="Extranjerismo"/>
          <w:b/>
          <w:bCs/>
        </w:rPr>
        <w:t>WIP</w:t>
      </w:r>
      <w:r w:rsidRPr="00DD7A44">
        <w:rPr>
          <w:rFonts w:ascii="Calibri" w:hAnsi="Calibri" w:cs="Calibri"/>
          <w:bCs/>
        </w:rPr>
        <w:t xml:space="preserve">: cantidad de unidades en proceso, utilizando la herramienta </w:t>
      </w:r>
      <w:r w:rsidRPr="00DF14AF">
        <w:rPr>
          <w:rStyle w:val="Extranjerismo"/>
        </w:rPr>
        <w:t>kanban</w:t>
      </w:r>
      <w:r w:rsidRPr="00DD7A44">
        <w:rPr>
          <w:rFonts w:ascii="Calibri" w:hAnsi="Calibri" w:cs="Calibri"/>
          <w:bCs/>
        </w:rPr>
        <w:t>.</w:t>
      </w:r>
    </w:p>
    <w:p w14:paraId="0FB1A0D0" w14:textId="77777777" w:rsidR="002D4305" w:rsidRPr="00DD7A44" w:rsidRDefault="002D4305" w:rsidP="002A37B1">
      <w:pPr>
        <w:spacing w:before="0" w:after="0"/>
        <w:rPr>
          <w:rFonts w:ascii="Calibri" w:hAnsi="Calibri" w:cs="Calibri"/>
          <w:b/>
          <w:bCs/>
        </w:rPr>
      </w:pPr>
    </w:p>
    <w:p w14:paraId="7FD0ECA1" w14:textId="77777777" w:rsidR="00F27908" w:rsidRPr="00DD7A44" w:rsidRDefault="00F27908" w:rsidP="002A37B1">
      <w:pPr>
        <w:spacing w:before="0" w:after="0"/>
        <w:rPr>
          <w:rFonts w:ascii="Calibri" w:hAnsi="Calibri" w:cs="Calibri"/>
        </w:rPr>
      </w:pPr>
    </w:p>
    <w:p w14:paraId="40B682D2" w14:textId="55A1BD8D" w:rsidR="002E5B3A" w:rsidRPr="00DD7A44" w:rsidRDefault="002E5B3A" w:rsidP="00245B5E">
      <w:pPr>
        <w:pStyle w:val="Titulosgenerales"/>
      </w:pPr>
      <w:bookmarkStart w:id="7" w:name="_Toc236802632"/>
      <w:r w:rsidRPr="00DD7A44">
        <w:lastRenderedPageBreak/>
        <w:t>Referencias bibliográficas</w:t>
      </w:r>
      <w:bookmarkEnd w:id="7"/>
      <w:r w:rsidRPr="00DD7A44">
        <w:t xml:space="preserve"> </w:t>
      </w:r>
    </w:p>
    <w:p w14:paraId="5469EB72" w14:textId="77777777" w:rsidR="00C5056B" w:rsidRPr="00C5056B" w:rsidRDefault="00C5056B" w:rsidP="00C5056B">
      <w:pPr>
        <w:spacing w:before="0" w:after="0"/>
        <w:rPr>
          <w:rFonts w:ascii="Calibri" w:hAnsi="Calibri" w:cs="Calibri"/>
        </w:rPr>
      </w:pPr>
      <w:r w:rsidRPr="00C5056B">
        <w:rPr>
          <w:rFonts w:ascii="Calibri" w:hAnsi="Calibri" w:cs="Calibri"/>
        </w:rPr>
        <w:t>Duque de Serna, F. (1990). Procedimientos para el control de la calidad. Servicio Nacional de Aprendizaje (SENA).</w:t>
      </w:r>
    </w:p>
    <w:p w14:paraId="7E7A64F4" w14:textId="77777777" w:rsidR="00C5056B" w:rsidRPr="00C5056B" w:rsidRDefault="00C5056B" w:rsidP="00C5056B">
      <w:pPr>
        <w:spacing w:before="0" w:after="0"/>
        <w:rPr>
          <w:rFonts w:ascii="Calibri" w:hAnsi="Calibri" w:cs="Calibri"/>
        </w:rPr>
      </w:pPr>
      <w:r w:rsidRPr="00C5056B">
        <w:rPr>
          <w:rFonts w:ascii="Calibri" w:hAnsi="Calibri" w:cs="Calibri"/>
        </w:rPr>
        <w:t xml:space="preserve">Evans, J. R., &amp; Lindsay, W. M. (2015). Administración y control de la calidad (9.ª ed.). </w:t>
      </w:r>
      <w:r w:rsidRPr="00C5056B">
        <w:rPr>
          <w:rStyle w:val="Extranjerismo"/>
        </w:rPr>
        <w:t>Cengage Learning.</w:t>
      </w:r>
    </w:p>
    <w:p w14:paraId="387FDE1A" w14:textId="77777777" w:rsidR="00C5056B" w:rsidRPr="00C5056B" w:rsidRDefault="00C5056B" w:rsidP="00C5056B">
      <w:pPr>
        <w:spacing w:before="0" w:after="0"/>
        <w:rPr>
          <w:rFonts w:ascii="Calibri" w:hAnsi="Calibri" w:cs="Calibri"/>
        </w:rPr>
      </w:pPr>
      <w:r w:rsidRPr="00C5056B">
        <w:rPr>
          <w:rFonts w:ascii="Calibri" w:hAnsi="Calibri" w:cs="Calibri"/>
        </w:rPr>
        <w:t>Gómez, J. (2018). Guía para la aplicación de ISO 9001:2015 (1.ª ed.). AENOR.</w:t>
      </w:r>
    </w:p>
    <w:p w14:paraId="1C784FDB" w14:textId="77777777" w:rsidR="00C5056B" w:rsidRPr="00C5056B" w:rsidRDefault="00C5056B" w:rsidP="00C5056B">
      <w:pPr>
        <w:spacing w:before="0" w:after="0"/>
        <w:rPr>
          <w:rFonts w:ascii="Calibri" w:hAnsi="Calibri" w:cs="Calibri"/>
        </w:rPr>
      </w:pPr>
      <w:r w:rsidRPr="00C5056B">
        <w:rPr>
          <w:rFonts w:ascii="Calibri" w:hAnsi="Calibri" w:cs="Calibri"/>
        </w:rPr>
        <w:t>Gutiérrez Pulido, H. (2013). Control estadístico de la calidad y Seis Sigma (3.ª ed.). McGraw-Hill Interamericana.</w:t>
      </w:r>
    </w:p>
    <w:p w14:paraId="4E9C582E" w14:textId="77777777" w:rsidR="00C5056B" w:rsidRPr="00C5056B" w:rsidRDefault="00C5056B" w:rsidP="00C5056B">
      <w:pPr>
        <w:spacing w:before="0" w:after="0"/>
        <w:rPr>
          <w:rFonts w:ascii="Calibri" w:hAnsi="Calibri" w:cs="Calibri"/>
        </w:rPr>
      </w:pPr>
      <w:r w:rsidRPr="00C5056B">
        <w:rPr>
          <w:rFonts w:ascii="Calibri" w:hAnsi="Calibri" w:cs="Calibri"/>
        </w:rPr>
        <w:t>Hay, E., &amp; Cárdenas, M. (2003). Justo a tiempo: La técnica japonesa que genera mayor ventaja competitiva. Editorial Norma.</w:t>
      </w:r>
    </w:p>
    <w:p w14:paraId="5EEFAB76" w14:textId="77777777" w:rsidR="00C5056B" w:rsidRPr="00C5056B" w:rsidRDefault="00C5056B" w:rsidP="00C5056B">
      <w:pPr>
        <w:spacing w:before="0" w:after="0"/>
        <w:rPr>
          <w:rFonts w:ascii="Calibri" w:hAnsi="Calibri" w:cs="Calibri"/>
        </w:rPr>
      </w:pPr>
      <w:r w:rsidRPr="00C5056B">
        <w:rPr>
          <w:rStyle w:val="Extranjerismo"/>
        </w:rPr>
        <w:t>Lean Manufacturing</w:t>
      </w:r>
      <w:r w:rsidRPr="00C5056B">
        <w:rPr>
          <w:rFonts w:ascii="Calibri" w:hAnsi="Calibri" w:cs="Calibri"/>
        </w:rPr>
        <w:t xml:space="preserve"> 10. (s. f.). </w:t>
      </w:r>
      <w:r w:rsidRPr="00C5056B">
        <w:rPr>
          <w:rStyle w:val="Extranjerismo"/>
        </w:rPr>
        <w:t>Heijunka:</w:t>
      </w:r>
      <w:r w:rsidRPr="00C5056B">
        <w:rPr>
          <w:rFonts w:ascii="Calibri" w:hAnsi="Calibri" w:cs="Calibri"/>
        </w:rPr>
        <w:t xml:space="preserve"> cómo nivelar la producción con lean </w:t>
      </w:r>
      <w:r w:rsidRPr="00C5056B">
        <w:rPr>
          <w:rStyle w:val="Extranjerismo"/>
        </w:rPr>
        <w:t>manufacturing.</w:t>
      </w:r>
    </w:p>
    <w:p w14:paraId="2B91A409" w14:textId="77777777" w:rsidR="00C5056B" w:rsidRPr="00C5056B" w:rsidRDefault="00C5056B" w:rsidP="00C5056B">
      <w:pPr>
        <w:spacing w:before="0" w:after="0"/>
        <w:rPr>
          <w:rFonts w:ascii="Calibri" w:hAnsi="Calibri" w:cs="Calibri"/>
        </w:rPr>
      </w:pPr>
      <w:r w:rsidRPr="00C5056B">
        <w:rPr>
          <w:rFonts w:ascii="Calibri" w:hAnsi="Calibri" w:cs="Calibri"/>
        </w:rPr>
        <w:t xml:space="preserve">Naydenov, P. (s. f.). ¿Qué es Kanban? Explicación para principiantes. </w:t>
      </w:r>
      <w:r w:rsidRPr="00C5056B">
        <w:rPr>
          <w:rStyle w:val="Extranjerismo"/>
        </w:rPr>
        <w:t>Businessmap.</w:t>
      </w:r>
    </w:p>
    <w:p w14:paraId="0D4EC2C4" w14:textId="77777777" w:rsidR="00C5056B" w:rsidRPr="00C5056B" w:rsidRDefault="00C5056B" w:rsidP="00C5056B">
      <w:pPr>
        <w:spacing w:before="0" w:after="0"/>
        <w:rPr>
          <w:rFonts w:ascii="Calibri" w:hAnsi="Calibri" w:cs="Calibri"/>
        </w:rPr>
      </w:pPr>
      <w:r w:rsidRPr="00C5056B">
        <w:rPr>
          <w:rFonts w:ascii="Calibri" w:hAnsi="Calibri" w:cs="Calibri"/>
        </w:rPr>
        <w:t xml:space="preserve">Pérez Herrera, J. F. (2020, 11 de agosto). Definición de </w:t>
      </w:r>
      <w:r w:rsidRPr="00C5056B">
        <w:rPr>
          <w:rStyle w:val="Extranjerismo"/>
        </w:rPr>
        <w:t>Jidoka</w:t>
      </w:r>
      <w:r w:rsidRPr="00C5056B">
        <w:rPr>
          <w:rFonts w:ascii="Calibri" w:hAnsi="Calibri" w:cs="Calibri"/>
        </w:rPr>
        <w:t xml:space="preserve">: control automático de defectos. </w:t>
      </w:r>
      <w:r w:rsidRPr="00C5056B">
        <w:rPr>
          <w:rStyle w:val="Extranjerismo"/>
        </w:rPr>
        <w:t xml:space="preserve">Lean Construction </w:t>
      </w:r>
      <w:r w:rsidRPr="00C5056B">
        <w:rPr>
          <w:rFonts w:ascii="Calibri" w:hAnsi="Calibri" w:cs="Calibri"/>
        </w:rPr>
        <w:t>México.</w:t>
      </w:r>
    </w:p>
    <w:p w14:paraId="21929659" w14:textId="77777777" w:rsidR="00C5056B" w:rsidRPr="00C5056B" w:rsidRDefault="00C5056B" w:rsidP="00C5056B">
      <w:pPr>
        <w:spacing w:before="0" w:after="0"/>
        <w:rPr>
          <w:rFonts w:ascii="Calibri" w:hAnsi="Calibri" w:cs="Calibri"/>
        </w:rPr>
      </w:pPr>
      <w:r w:rsidRPr="00C5056B">
        <w:rPr>
          <w:rFonts w:ascii="Calibri" w:hAnsi="Calibri" w:cs="Calibri"/>
        </w:rPr>
        <w:t>Pérez Marqués, M. (2016). Control de calidad: Técnicas y herramientas (1.ª ed.). Alfaomega Grupo Editor.</w:t>
      </w:r>
    </w:p>
    <w:p w14:paraId="0F9E9034" w14:textId="77777777" w:rsidR="00C5056B" w:rsidRPr="00C5056B" w:rsidRDefault="00C5056B" w:rsidP="00C5056B">
      <w:pPr>
        <w:spacing w:before="0" w:after="0"/>
        <w:rPr>
          <w:rFonts w:ascii="Calibri" w:hAnsi="Calibri" w:cs="Calibri"/>
        </w:rPr>
      </w:pPr>
      <w:r w:rsidRPr="00C5056B">
        <w:rPr>
          <w:rFonts w:ascii="Calibri" w:hAnsi="Calibri" w:cs="Calibri"/>
        </w:rPr>
        <w:t xml:space="preserve">Rajadell Carreras, M., &amp; Sánchez García, J. (2010). </w:t>
      </w:r>
      <w:r w:rsidRPr="00C5056B">
        <w:rPr>
          <w:rStyle w:val="Extranjerismo"/>
        </w:rPr>
        <w:t>Lean manufacturing</w:t>
      </w:r>
      <w:r w:rsidRPr="00C5056B">
        <w:rPr>
          <w:rFonts w:ascii="Calibri" w:hAnsi="Calibri" w:cs="Calibri"/>
        </w:rPr>
        <w:t xml:space="preserve"> (1.ª ed.). Ediciones Díaz de Santos.</w:t>
      </w:r>
    </w:p>
    <w:p w14:paraId="510ED363" w14:textId="77777777" w:rsidR="00C5056B" w:rsidRPr="00C5056B" w:rsidRDefault="00C5056B" w:rsidP="00C5056B">
      <w:pPr>
        <w:spacing w:before="0" w:after="0"/>
        <w:rPr>
          <w:rFonts w:ascii="Calibri" w:hAnsi="Calibri" w:cs="Calibri"/>
        </w:rPr>
      </w:pPr>
      <w:r w:rsidRPr="00C5056B">
        <w:rPr>
          <w:rFonts w:ascii="Calibri" w:hAnsi="Calibri" w:cs="Calibri"/>
        </w:rPr>
        <w:t>Rodó, P. (2019, 10 de noviembre). Distribución normal: qué es, cómo se calcula y ejemplos. Economipedia.</w:t>
      </w:r>
    </w:p>
    <w:p w14:paraId="34500779" w14:textId="40D05528" w:rsidR="00C5056B" w:rsidRPr="007F07EC" w:rsidRDefault="00C5056B" w:rsidP="00C5056B">
      <w:pPr>
        <w:spacing w:before="0" w:after="0"/>
        <w:rPr>
          <w:rFonts w:ascii="Calibri" w:hAnsi="Calibri" w:cs="Calibri"/>
        </w:rPr>
      </w:pPr>
      <w:r w:rsidRPr="00C5056B">
        <w:rPr>
          <w:rFonts w:ascii="Calibri" w:hAnsi="Calibri" w:cs="Calibri"/>
        </w:rPr>
        <w:t xml:space="preserve">Socconini, L. V. (2019). </w:t>
      </w:r>
      <w:r w:rsidRPr="00C5056B">
        <w:rPr>
          <w:rStyle w:val="Extranjerismo"/>
        </w:rPr>
        <w:t>Lean manufacturing</w:t>
      </w:r>
      <w:r w:rsidRPr="00C5056B">
        <w:rPr>
          <w:rFonts w:ascii="Calibri" w:hAnsi="Calibri" w:cs="Calibri"/>
        </w:rPr>
        <w:t>: Paso a paso. Marge Books.</w:t>
      </w:r>
    </w:p>
    <w:p w14:paraId="0ACDF4A3" w14:textId="7B12755B" w:rsidR="002E5B3A" w:rsidRPr="00DD7A44" w:rsidRDefault="00F36C9D" w:rsidP="007F07EC">
      <w:pPr>
        <w:pStyle w:val="Titulosgenerales"/>
      </w:pPr>
      <w:bookmarkStart w:id="8" w:name="_Toc236802633"/>
      <w:r w:rsidRPr="00DD7A44">
        <w:lastRenderedPageBreak/>
        <w:t>Créditos</w:t>
      </w:r>
      <w:bookmarkEnd w:id="8"/>
    </w:p>
    <w:tbl>
      <w:tblPr>
        <w:tblStyle w:val="SENA"/>
        <w:tblW w:w="9776" w:type="dxa"/>
        <w:tblLayout w:type="fixed"/>
        <w:tblLook w:val="04A0" w:firstRow="1" w:lastRow="0" w:firstColumn="1" w:lastColumn="0" w:noHBand="0" w:noVBand="1"/>
      </w:tblPr>
      <w:tblGrid>
        <w:gridCol w:w="2830"/>
        <w:gridCol w:w="3402"/>
        <w:gridCol w:w="3544"/>
      </w:tblGrid>
      <w:tr w:rsidR="0086642E" w:rsidRPr="00E86455" w14:paraId="69BF4A9B" w14:textId="77777777" w:rsidTr="00807F1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E86455" w:rsidRDefault="0086642E" w:rsidP="00E86455">
            <w:pPr>
              <w:spacing w:before="0" w:after="0"/>
              <w:ind w:firstLine="0"/>
              <w:rPr>
                <w:rFonts w:cs="Calibri"/>
                <w:szCs w:val="28"/>
                <w:lang w:eastAsia="es-CO"/>
              </w:rPr>
            </w:pPr>
            <w:r w:rsidRPr="00E86455">
              <w:rPr>
                <w:rFonts w:cs="Calibri"/>
                <w:szCs w:val="28"/>
                <w:lang w:eastAsia="es-CO"/>
              </w:rPr>
              <w:t>Nombre</w:t>
            </w:r>
          </w:p>
        </w:tc>
        <w:tc>
          <w:tcPr>
            <w:tcW w:w="3402" w:type="dxa"/>
          </w:tcPr>
          <w:p w14:paraId="041F4671" w14:textId="77777777" w:rsidR="0086642E" w:rsidRPr="00E86455" w:rsidRDefault="0086642E" w:rsidP="00E86455">
            <w:pPr>
              <w:spacing w:before="0" w:after="0"/>
              <w:ind w:firstLine="0"/>
              <w:rPr>
                <w:rFonts w:cs="Calibri"/>
                <w:szCs w:val="28"/>
                <w:lang w:eastAsia="es-CO"/>
              </w:rPr>
            </w:pPr>
            <w:r w:rsidRPr="00E86455">
              <w:rPr>
                <w:rFonts w:cs="Calibri"/>
                <w:szCs w:val="28"/>
                <w:lang w:eastAsia="es-CO"/>
              </w:rPr>
              <w:t>Cargo</w:t>
            </w:r>
          </w:p>
        </w:tc>
        <w:tc>
          <w:tcPr>
            <w:tcW w:w="3544" w:type="dxa"/>
          </w:tcPr>
          <w:p w14:paraId="3EDE1B04" w14:textId="77777777" w:rsidR="0086642E" w:rsidRPr="00E86455" w:rsidRDefault="0086642E" w:rsidP="00E86455">
            <w:pPr>
              <w:spacing w:before="0" w:after="0"/>
              <w:ind w:firstLine="0"/>
              <w:rPr>
                <w:rFonts w:cs="Calibri"/>
                <w:szCs w:val="28"/>
                <w:lang w:eastAsia="es-CO"/>
              </w:rPr>
            </w:pPr>
            <w:r w:rsidRPr="00E86455">
              <w:rPr>
                <w:rFonts w:cs="Calibri"/>
                <w:szCs w:val="28"/>
                <w:lang w:eastAsia="es-CO"/>
              </w:rPr>
              <w:t>Centro de Formación y Regional</w:t>
            </w:r>
          </w:p>
        </w:tc>
      </w:tr>
      <w:tr w:rsidR="0086642E" w:rsidRPr="00E86455" w14:paraId="3FC2FCE3"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245B5E" w:rsidRDefault="0086642E" w:rsidP="00E86455">
            <w:pPr>
              <w:pStyle w:val="TextoTablas"/>
              <w:spacing w:before="0" w:after="0" w:line="360" w:lineRule="auto"/>
              <w:rPr>
                <w:rFonts w:cs="Calibri"/>
                <w:sz w:val="28"/>
                <w:szCs w:val="28"/>
                <w:lang w:val="es-CO"/>
              </w:rPr>
            </w:pPr>
            <w:r w:rsidRPr="00245B5E">
              <w:rPr>
                <w:rFonts w:cs="Calibri"/>
                <w:sz w:val="28"/>
                <w:szCs w:val="28"/>
                <w:lang w:val="es-CO"/>
              </w:rPr>
              <w:t>Claudia Johanna Gómez Pérez</w:t>
            </w:r>
          </w:p>
        </w:tc>
        <w:tc>
          <w:tcPr>
            <w:tcW w:w="3402" w:type="dxa"/>
          </w:tcPr>
          <w:p w14:paraId="4E6DE2A0" w14:textId="00F4E261" w:rsidR="0086642E" w:rsidRPr="00E86455" w:rsidRDefault="00603B3D" w:rsidP="00E86455">
            <w:pPr>
              <w:pStyle w:val="TextoTablas"/>
              <w:spacing w:before="0" w:after="0" w:line="360" w:lineRule="auto"/>
              <w:rPr>
                <w:rFonts w:cs="Calibri"/>
                <w:sz w:val="28"/>
                <w:szCs w:val="28"/>
                <w:lang w:val="es-CO"/>
              </w:rPr>
            </w:pPr>
            <w:r w:rsidRPr="00E86455">
              <w:rPr>
                <w:rFonts w:cs="Calibri"/>
                <w:sz w:val="28"/>
                <w:szCs w:val="28"/>
                <w:lang w:val="es-CO"/>
              </w:rPr>
              <w:t xml:space="preserve">Profesional </w:t>
            </w:r>
            <w:r w:rsidR="00174B47">
              <w:rPr>
                <w:rFonts w:cs="Calibri"/>
                <w:sz w:val="28"/>
                <w:szCs w:val="28"/>
                <w:lang w:val="es-CO"/>
              </w:rPr>
              <w:t xml:space="preserve">grado </w:t>
            </w:r>
            <w:r w:rsidRPr="00E86455">
              <w:rPr>
                <w:rFonts w:cs="Calibri"/>
                <w:sz w:val="28"/>
                <w:szCs w:val="28"/>
                <w:lang w:val="es-CO"/>
              </w:rPr>
              <w:t xml:space="preserve">06. </w:t>
            </w:r>
            <w:r w:rsidR="00174B47" w:rsidRPr="00174B47">
              <w:rPr>
                <w:rFonts w:cs="Calibri"/>
                <w:sz w:val="28"/>
                <w:szCs w:val="28"/>
                <w:lang w:val="es-CO"/>
              </w:rPr>
              <w:t>Responsable Ecosistema Virtual de Recursos Educativos Digitales</w:t>
            </w:r>
          </w:p>
        </w:tc>
        <w:tc>
          <w:tcPr>
            <w:tcW w:w="3544" w:type="dxa"/>
          </w:tcPr>
          <w:p w14:paraId="689BE592" w14:textId="77777777" w:rsidR="0086642E" w:rsidRPr="00E86455" w:rsidRDefault="0086642E" w:rsidP="00E86455">
            <w:pPr>
              <w:pStyle w:val="TextoTablas"/>
              <w:spacing w:before="0" w:after="0" w:line="360" w:lineRule="auto"/>
              <w:rPr>
                <w:rFonts w:cs="Calibri"/>
                <w:sz w:val="28"/>
                <w:szCs w:val="28"/>
                <w:lang w:val="es-CO"/>
              </w:rPr>
            </w:pPr>
            <w:r w:rsidRPr="00E86455">
              <w:rPr>
                <w:rFonts w:cs="Calibri"/>
                <w:sz w:val="28"/>
                <w:szCs w:val="28"/>
                <w:lang w:val="es-CO"/>
              </w:rPr>
              <w:t>Centro Agroturístico - Regional Santander</w:t>
            </w:r>
          </w:p>
        </w:tc>
      </w:tr>
      <w:tr w:rsidR="00591C70" w:rsidRPr="00E86455" w14:paraId="009D613B" w14:textId="77777777" w:rsidTr="00807F10">
        <w:tc>
          <w:tcPr>
            <w:tcW w:w="2830" w:type="dxa"/>
          </w:tcPr>
          <w:p w14:paraId="366C6B0E" w14:textId="67DC8BB8" w:rsidR="00591C70" w:rsidRPr="00245B5E" w:rsidRDefault="00591C70" w:rsidP="00E86455">
            <w:pPr>
              <w:pStyle w:val="TextoTablas"/>
              <w:spacing w:before="0" w:after="0" w:line="360" w:lineRule="auto"/>
              <w:rPr>
                <w:rFonts w:cs="Calibri"/>
                <w:sz w:val="28"/>
                <w:szCs w:val="28"/>
                <w:lang w:val="es-CO"/>
              </w:rPr>
            </w:pPr>
            <w:r w:rsidRPr="00245B5E">
              <w:rPr>
                <w:rFonts w:cs="Calibri"/>
                <w:sz w:val="28"/>
                <w:szCs w:val="28"/>
              </w:rPr>
              <w:t>Edison Eduardo Mantilla Cuadros</w:t>
            </w:r>
          </w:p>
        </w:tc>
        <w:tc>
          <w:tcPr>
            <w:tcW w:w="3402" w:type="dxa"/>
          </w:tcPr>
          <w:p w14:paraId="7853C2B6" w14:textId="12E8F61A"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Responsable de línea de producción</w:t>
            </w:r>
          </w:p>
        </w:tc>
        <w:tc>
          <w:tcPr>
            <w:tcW w:w="3544" w:type="dxa"/>
          </w:tcPr>
          <w:p w14:paraId="4061BD06" w14:textId="0E35F846"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6199CC8D"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AA728A6" w:rsidR="00591C70" w:rsidRPr="00245B5E" w:rsidRDefault="00591C70" w:rsidP="00E86455">
            <w:pPr>
              <w:pStyle w:val="TextoTablas"/>
              <w:spacing w:before="0" w:after="0" w:line="360" w:lineRule="auto"/>
              <w:rPr>
                <w:rFonts w:cs="Calibri"/>
                <w:sz w:val="28"/>
                <w:szCs w:val="28"/>
                <w:lang w:val="es-CO"/>
              </w:rPr>
            </w:pPr>
            <w:r w:rsidRPr="00245B5E">
              <w:rPr>
                <w:rFonts w:cs="Calibri"/>
                <w:sz w:val="28"/>
                <w:szCs w:val="28"/>
              </w:rPr>
              <w:t>Rafael Nelftalí Lizcano Reyes</w:t>
            </w:r>
          </w:p>
        </w:tc>
        <w:tc>
          <w:tcPr>
            <w:tcW w:w="3402" w:type="dxa"/>
          </w:tcPr>
          <w:p w14:paraId="2F14AE2C" w14:textId="69CF40DE"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Asesor metodológico y pedagógico</w:t>
            </w:r>
          </w:p>
        </w:tc>
        <w:tc>
          <w:tcPr>
            <w:tcW w:w="3544" w:type="dxa"/>
          </w:tcPr>
          <w:p w14:paraId="476AA71D" w14:textId="4EF87950"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Industrial del Diseño y la Manufactura - Regional Santander</w:t>
            </w:r>
          </w:p>
        </w:tc>
      </w:tr>
      <w:tr w:rsidR="00591C70" w:rsidRPr="00E86455" w14:paraId="049CF3D7" w14:textId="77777777" w:rsidTr="00807F10">
        <w:tc>
          <w:tcPr>
            <w:tcW w:w="2830" w:type="dxa"/>
          </w:tcPr>
          <w:p w14:paraId="64492A9E" w14:textId="2D52C4C9" w:rsidR="00591C70" w:rsidRPr="00245B5E" w:rsidRDefault="00591C70" w:rsidP="00E86455">
            <w:pPr>
              <w:pStyle w:val="TextoTablas"/>
              <w:spacing w:before="0" w:after="0" w:line="360" w:lineRule="auto"/>
              <w:rPr>
                <w:rFonts w:cs="Calibri"/>
                <w:sz w:val="28"/>
                <w:szCs w:val="28"/>
                <w:lang w:val="es-CO"/>
              </w:rPr>
            </w:pPr>
            <w:r w:rsidRPr="00245B5E">
              <w:rPr>
                <w:rFonts w:cs="Calibri"/>
                <w:sz w:val="28"/>
                <w:szCs w:val="28"/>
              </w:rPr>
              <w:t>Sandra Cecilia Gutiérrez</w:t>
            </w:r>
          </w:p>
        </w:tc>
        <w:tc>
          <w:tcPr>
            <w:tcW w:w="3402" w:type="dxa"/>
          </w:tcPr>
          <w:p w14:paraId="65F4D0BA" w14:textId="5B541AE0"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Experta temática</w:t>
            </w:r>
          </w:p>
        </w:tc>
        <w:tc>
          <w:tcPr>
            <w:tcW w:w="3544" w:type="dxa"/>
          </w:tcPr>
          <w:p w14:paraId="7BF86DE5" w14:textId="4497E4A2"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Industrial del Diseño y la Manufactura - Regional Santander</w:t>
            </w:r>
          </w:p>
        </w:tc>
      </w:tr>
      <w:tr w:rsidR="00591C70" w:rsidRPr="00E86455" w14:paraId="44549EED"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122AEBDA" w:rsidR="00591C70" w:rsidRPr="00245B5E" w:rsidRDefault="00591C70" w:rsidP="00E86455">
            <w:pPr>
              <w:pStyle w:val="TextoTablas"/>
              <w:spacing w:before="0" w:after="0" w:line="360" w:lineRule="auto"/>
              <w:rPr>
                <w:rFonts w:cs="Calibri"/>
                <w:sz w:val="28"/>
                <w:szCs w:val="28"/>
                <w:lang w:val="es-CO"/>
              </w:rPr>
            </w:pPr>
            <w:r w:rsidRPr="00245B5E">
              <w:rPr>
                <w:rFonts w:cs="Calibri"/>
                <w:sz w:val="28"/>
                <w:szCs w:val="28"/>
              </w:rPr>
              <w:t>Vilma Lucía Perilla Méndez</w:t>
            </w:r>
          </w:p>
        </w:tc>
        <w:tc>
          <w:tcPr>
            <w:tcW w:w="3402" w:type="dxa"/>
          </w:tcPr>
          <w:p w14:paraId="6F1B2544" w14:textId="13A6CB3C"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Diseñadora instruccional</w:t>
            </w:r>
          </w:p>
        </w:tc>
        <w:tc>
          <w:tcPr>
            <w:tcW w:w="3544" w:type="dxa"/>
          </w:tcPr>
          <w:p w14:paraId="7F719B02" w14:textId="0AE51C25" w:rsidR="00591C70" w:rsidRPr="00E86455" w:rsidRDefault="00627AFD" w:rsidP="00627AFD">
            <w:pPr>
              <w:ind w:firstLine="0"/>
              <w:rPr>
                <w:rFonts w:cs="Calibri"/>
                <w:szCs w:val="28"/>
              </w:rPr>
            </w:pPr>
            <w:r w:rsidRPr="00627AFD">
              <w:rPr>
                <w:rFonts w:cs="Calibri"/>
                <w:szCs w:val="28"/>
                <w:lang w:val="es-419" w:eastAsia="es-CO"/>
              </w:rPr>
              <w:t>Centro de Gestión Industrial – Regional Distrito Capital</w:t>
            </w:r>
          </w:p>
        </w:tc>
      </w:tr>
      <w:tr w:rsidR="00591C70" w:rsidRPr="00E86455" w14:paraId="455814B5" w14:textId="77777777" w:rsidTr="00807F10">
        <w:tc>
          <w:tcPr>
            <w:tcW w:w="2830" w:type="dxa"/>
          </w:tcPr>
          <w:p w14:paraId="7D61C608" w14:textId="34E45322" w:rsidR="00591C70" w:rsidRPr="00245B5E" w:rsidRDefault="00591C70" w:rsidP="00E86455">
            <w:pPr>
              <w:pStyle w:val="TextoTablas"/>
              <w:spacing w:before="0" w:after="0" w:line="360" w:lineRule="auto"/>
              <w:rPr>
                <w:rFonts w:cs="Calibri"/>
                <w:sz w:val="28"/>
                <w:szCs w:val="28"/>
                <w:lang w:val="es-CO"/>
              </w:rPr>
            </w:pPr>
            <w:r w:rsidRPr="00245B5E">
              <w:rPr>
                <w:rFonts w:cs="Calibri"/>
                <w:sz w:val="28"/>
                <w:szCs w:val="28"/>
              </w:rPr>
              <w:t>Oscar Andrés Fernández Urrego</w:t>
            </w:r>
          </w:p>
        </w:tc>
        <w:tc>
          <w:tcPr>
            <w:tcW w:w="3402" w:type="dxa"/>
          </w:tcPr>
          <w:p w14:paraId="2AF71C3D" w14:textId="365604AA"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Evaluador instruccional</w:t>
            </w:r>
          </w:p>
        </w:tc>
        <w:tc>
          <w:tcPr>
            <w:tcW w:w="3544" w:type="dxa"/>
          </w:tcPr>
          <w:p w14:paraId="65032966" w14:textId="3E4B7BDC" w:rsidR="00591C70" w:rsidRPr="00E86455" w:rsidRDefault="00627AFD" w:rsidP="00E86455">
            <w:pPr>
              <w:pStyle w:val="TextoTablas"/>
              <w:spacing w:before="0" w:after="0" w:line="360" w:lineRule="auto"/>
              <w:rPr>
                <w:rFonts w:cs="Calibri"/>
                <w:sz w:val="28"/>
                <w:szCs w:val="28"/>
                <w:lang w:val="es-CO"/>
              </w:rPr>
            </w:pPr>
            <w:r w:rsidRPr="00627AFD">
              <w:rPr>
                <w:rFonts w:cs="Calibri"/>
                <w:sz w:val="28"/>
                <w:szCs w:val="28"/>
                <w:lang w:val="es-CO"/>
              </w:rPr>
              <w:t>Centro para la Industria de la Comunicación Gráfica – Regional Distrito Capital</w:t>
            </w:r>
          </w:p>
        </w:tc>
      </w:tr>
      <w:tr w:rsidR="00591C70" w:rsidRPr="00E86455" w14:paraId="7CEFBFC0"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4AF2676A" w:rsidR="00591C70" w:rsidRPr="00245B5E" w:rsidRDefault="00591C70" w:rsidP="00E86455">
            <w:pPr>
              <w:pStyle w:val="TextoTablas"/>
              <w:spacing w:before="0" w:after="0" w:line="360" w:lineRule="auto"/>
              <w:rPr>
                <w:rFonts w:cs="Calibri"/>
                <w:sz w:val="28"/>
                <w:szCs w:val="28"/>
              </w:rPr>
            </w:pPr>
            <w:r w:rsidRPr="00245B5E">
              <w:rPr>
                <w:rFonts w:cs="Calibri"/>
                <w:sz w:val="28"/>
                <w:szCs w:val="28"/>
              </w:rPr>
              <w:t>Julieth Paola Vital López</w:t>
            </w:r>
          </w:p>
        </w:tc>
        <w:tc>
          <w:tcPr>
            <w:tcW w:w="3402" w:type="dxa"/>
          </w:tcPr>
          <w:p w14:paraId="4BAA8BFA" w14:textId="50763848"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Corrección de estilo</w:t>
            </w:r>
          </w:p>
        </w:tc>
        <w:tc>
          <w:tcPr>
            <w:tcW w:w="3544" w:type="dxa"/>
          </w:tcPr>
          <w:p w14:paraId="68C8DDBE" w14:textId="0B50C773" w:rsidR="00591C70" w:rsidRPr="00E86455" w:rsidRDefault="00627AFD" w:rsidP="00E86455">
            <w:pPr>
              <w:pStyle w:val="TextoTablas"/>
              <w:spacing w:before="0" w:after="0" w:line="360" w:lineRule="auto"/>
              <w:rPr>
                <w:rFonts w:cs="Calibri"/>
                <w:sz w:val="28"/>
                <w:szCs w:val="28"/>
                <w:lang w:val="es-CO"/>
              </w:rPr>
            </w:pPr>
            <w:r w:rsidRPr="00627AFD">
              <w:rPr>
                <w:rFonts w:cs="Calibri"/>
                <w:sz w:val="28"/>
                <w:szCs w:val="28"/>
                <w:lang w:val="es-CO"/>
              </w:rPr>
              <w:t>Centro para la Industria de la Comunicación Gráfica – Regional Distrito Capital</w:t>
            </w:r>
          </w:p>
        </w:tc>
      </w:tr>
      <w:tr w:rsidR="00591C70" w:rsidRPr="00E86455" w14:paraId="7F01DCC2" w14:textId="77777777" w:rsidTr="00807F10">
        <w:tc>
          <w:tcPr>
            <w:tcW w:w="2830" w:type="dxa"/>
          </w:tcPr>
          <w:p w14:paraId="149C2103" w14:textId="7BD2B89D" w:rsidR="00591C70" w:rsidRPr="00245B5E" w:rsidRDefault="00591C70" w:rsidP="00E86455">
            <w:pPr>
              <w:pStyle w:val="TextoTablas"/>
              <w:spacing w:before="0" w:after="0" w:line="360" w:lineRule="auto"/>
              <w:rPr>
                <w:rFonts w:cs="Calibri"/>
                <w:sz w:val="28"/>
                <w:szCs w:val="28"/>
              </w:rPr>
            </w:pPr>
            <w:r w:rsidRPr="00245B5E">
              <w:rPr>
                <w:rFonts w:cs="Calibri"/>
                <w:sz w:val="28"/>
                <w:szCs w:val="28"/>
              </w:rPr>
              <w:lastRenderedPageBreak/>
              <w:t>Yazmin Rocio Figueroa Pacheco</w:t>
            </w:r>
          </w:p>
        </w:tc>
        <w:tc>
          <w:tcPr>
            <w:tcW w:w="3402" w:type="dxa"/>
          </w:tcPr>
          <w:p w14:paraId="44AB3819" w14:textId="5E01617C"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Diseñadora de contenidos</w:t>
            </w:r>
          </w:p>
        </w:tc>
        <w:tc>
          <w:tcPr>
            <w:tcW w:w="3544" w:type="dxa"/>
          </w:tcPr>
          <w:p w14:paraId="7793DFE9" w14:textId="7605B506"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218CB5F9"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53FEA55C" w:rsidR="00591C70" w:rsidRPr="00245B5E" w:rsidRDefault="00591C70" w:rsidP="00E86455">
            <w:pPr>
              <w:pStyle w:val="TextoTablas"/>
              <w:spacing w:before="0" w:after="0" w:line="360" w:lineRule="auto"/>
              <w:rPr>
                <w:rFonts w:cs="Calibri"/>
                <w:sz w:val="28"/>
                <w:szCs w:val="28"/>
              </w:rPr>
            </w:pPr>
            <w:r w:rsidRPr="00245B5E">
              <w:rPr>
                <w:rFonts w:cs="Calibri"/>
                <w:sz w:val="28"/>
                <w:szCs w:val="28"/>
              </w:rPr>
              <w:t>Andrea Paola Botello De la Rosa</w:t>
            </w:r>
          </w:p>
        </w:tc>
        <w:tc>
          <w:tcPr>
            <w:tcW w:w="3402" w:type="dxa"/>
          </w:tcPr>
          <w:p w14:paraId="76251220" w14:textId="6B1A8FC3"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 xml:space="preserve">Desarrolladora </w:t>
            </w:r>
            <w:r w:rsidRPr="00E86455">
              <w:rPr>
                <w:rStyle w:val="Extranjerismo"/>
                <w:rFonts w:cs="Calibri"/>
                <w:sz w:val="28"/>
                <w:szCs w:val="28"/>
              </w:rPr>
              <w:t>full stack</w:t>
            </w:r>
          </w:p>
        </w:tc>
        <w:tc>
          <w:tcPr>
            <w:tcW w:w="3544" w:type="dxa"/>
          </w:tcPr>
          <w:p w14:paraId="0735445F" w14:textId="750A27C5"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070AE3D0" w14:textId="77777777" w:rsidTr="00807F10">
        <w:tc>
          <w:tcPr>
            <w:tcW w:w="2830" w:type="dxa"/>
          </w:tcPr>
          <w:p w14:paraId="2E2DD38C" w14:textId="39F37CD6" w:rsidR="00591C70" w:rsidRPr="00245B5E" w:rsidRDefault="00D21720" w:rsidP="00D21720">
            <w:pPr>
              <w:pStyle w:val="TextoTablas"/>
              <w:spacing w:before="0" w:after="0" w:line="360" w:lineRule="auto"/>
              <w:rPr>
                <w:rFonts w:cs="Calibri"/>
                <w:sz w:val="28"/>
                <w:szCs w:val="28"/>
                <w:lang w:val="es-CO"/>
              </w:rPr>
            </w:pPr>
            <w:r w:rsidRPr="00245B5E">
              <w:rPr>
                <w:rFonts w:cs="Calibri"/>
                <w:sz w:val="28"/>
                <w:szCs w:val="28"/>
                <w:lang w:val="es-CO"/>
              </w:rPr>
              <w:t>Yineth Ibette González Quintero</w:t>
            </w:r>
          </w:p>
        </w:tc>
        <w:tc>
          <w:tcPr>
            <w:tcW w:w="3402" w:type="dxa"/>
          </w:tcPr>
          <w:p w14:paraId="2F195D47" w14:textId="4D08E4A0"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Validador</w:t>
            </w:r>
            <w:r w:rsidR="00D21720">
              <w:rPr>
                <w:rFonts w:cs="Calibri"/>
                <w:sz w:val="28"/>
                <w:szCs w:val="28"/>
              </w:rPr>
              <w:t>a</w:t>
            </w:r>
            <w:r w:rsidRPr="00E86455">
              <w:rPr>
                <w:rFonts w:cs="Calibri"/>
                <w:sz w:val="28"/>
                <w:szCs w:val="28"/>
              </w:rPr>
              <w:t xml:space="preserve"> y vinculadora de recursos educativos digitales</w:t>
            </w:r>
          </w:p>
        </w:tc>
        <w:tc>
          <w:tcPr>
            <w:tcW w:w="3544" w:type="dxa"/>
          </w:tcPr>
          <w:p w14:paraId="7B1C4834" w14:textId="26DF22E8"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r w:rsidR="00591C70" w:rsidRPr="00E86455" w14:paraId="32341E38" w14:textId="77777777" w:rsidTr="00807F10">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67A45920" w:rsidR="00591C70" w:rsidRPr="00245B5E" w:rsidRDefault="00766676" w:rsidP="00E86455">
            <w:pPr>
              <w:pStyle w:val="TextoTablas"/>
              <w:spacing w:before="0" w:after="0" w:line="360" w:lineRule="auto"/>
              <w:rPr>
                <w:rFonts w:cs="Calibri"/>
                <w:sz w:val="28"/>
                <w:szCs w:val="28"/>
                <w:lang w:val="es-CO"/>
              </w:rPr>
            </w:pPr>
            <w:r w:rsidRPr="00245B5E">
              <w:rPr>
                <w:rFonts w:cs="Calibri"/>
                <w:sz w:val="28"/>
                <w:szCs w:val="28"/>
                <w:lang w:val="es-CO"/>
              </w:rPr>
              <w:t>Sandra Liliana Cristancho Cruz</w:t>
            </w:r>
          </w:p>
        </w:tc>
        <w:tc>
          <w:tcPr>
            <w:tcW w:w="3402" w:type="dxa"/>
          </w:tcPr>
          <w:p w14:paraId="69B4A0E4" w14:textId="594AD74D"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Evaluadora de contenidos inclusivos y accesibles</w:t>
            </w:r>
          </w:p>
        </w:tc>
        <w:tc>
          <w:tcPr>
            <w:tcW w:w="3544" w:type="dxa"/>
          </w:tcPr>
          <w:p w14:paraId="518D3B98" w14:textId="27328795" w:rsidR="00591C70" w:rsidRPr="00E86455" w:rsidRDefault="00591C70" w:rsidP="00E86455">
            <w:pPr>
              <w:pStyle w:val="TextoTablas"/>
              <w:spacing w:before="0" w:after="0" w:line="360" w:lineRule="auto"/>
              <w:rPr>
                <w:rFonts w:cs="Calibri"/>
                <w:sz w:val="28"/>
                <w:szCs w:val="28"/>
                <w:lang w:val="es-CO"/>
              </w:rPr>
            </w:pPr>
            <w:r w:rsidRPr="00E86455">
              <w:rPr>
                <w:rFonts w:cs="Calibri"/>
                <w:sz w:val="28"/>
                <w:szCs w:val="28"/>
              </w:rPr>
              <w:t>Centro Agroturístico - Regional Santander</w:t>
            </w:r>
          </w:p>
        </w:tc>
      </w:tr>
    </w:tbl>
    <w:p w14:paraId="77109462" w14:textId="77777777" w:rsidR="004554CA" w:rsidRPr="00DD7A44" w:rsidRDefault="004554CA" w:rsidP="002A37B1">
      <w:pPr>
        <w:spacing w:before="0" w:after="0"/>
        <w:rPr>
          <w:rFonts w:ascii="Calibri" w:hAnsi="Calibri" w:cs="Calibri"/>
          <w:lang w:eastAsia="es-CO"/>
        </w:rPr>
      </w:pPr>
    </w:p>
    <w:sectPr w:rsidR="004554CA" w:rsidRPr="00DD7A44" w:rsidSect="00A4197A">
      <w:headerReference w:type="default" r:id="rId24"/>
      <w:footerReference w:type="default" r:id="rId2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9F495" w14:textId="77777777" w:rsidR="007620A1" w:rsidRPr="003758F7" w:rsidRDefault="007620A1" w:rsidP="00EC0858">
      <w:pPr>
        <w:spacing w:before="0" w:after="0" w:line="240" w:lineRule="auto"/>
      </w:pPr>
      <w:r w:rsidRPr="003758F7">
        <w:separator/>
      </w:r>
    </w:p>
  </w:endnote>
  <w:endnote w:type="continuationSeparator" w:id="0">
    <w:p w14:paraId="42CB91BF" w14:textId="77777777" w:rsidR="007620A1" w:rsidRPr="003758F7" w:rsidRDefault="007620A1"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C023EF" w:rsidRPr="003758F7" w:rsidRDefault="00C023EF">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C023EF" w:rsidRPr="003758F7" w:rsidRDefault="00C023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8EDB" w14:textId="77777777" w:rsidR="007620A1" w:rsidRPr="003758F7" w:rsidRDefault="007620A1" w:rsidP="00EC0858">
      <w:pPr>
        <w:spacing w:before="0" w:after="0" w:line="240" w:lineRule="auto"/>
      </w:pPr>
      <w:r w:rsidRPr="003758F7">
        <w:separator/>
      </w:r>
    </w:p>
  </w:footnote>
  <w:footnote w:type="continuationSeparator" w:id="0">
    <w:p w14:paraId="40E9E35A" w14:textId="77777777" w:rsidR="007620A1" w:rsidRPr="003758F7" w:rsidRDefault="007620A1"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C023EF" w:rsidRPr="003758F7" w:rsidRDefault="00C023EF">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210869756" name="Gráfico 2108697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6A64D4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EAF68060"/>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CA30320E"/>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5F7215F8"/>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C0C4ECA"/>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9E295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2C293A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9F0EAFC"/>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F2C3874"/>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6FE6F10"/>
    <w:multiLevelType w:val="hybridMultilevel"/>
    <w:tmpl w:val="F966643A"/>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07B01D3F"/>
    <w:multiLevelType w:val="hybridMultilevel"/>
    <w:tmpl w:val="795C60A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92207A5"/>
    <w:multiLevelType w:val="hybridMultilevel"/>
    <w:tmpl w:val="F0CC65F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 w15:restartNumberingAfterBreak="0">
    <w:nsid w:val="1354344B"/>
    <w:multiLevelType w:val="hybridMultilevel"/>
    <w:tmpl w:val="E4808A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AC655D6"/>
    <w:multiLevelType w:val="hybridMultilevel"/>
    <w:tmpl w:val="9808F8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B3B4EAB"/>
    <w:multiLevelType w:val="hybridMultilevel"/>
    <w:tmpl w:val="A96ADE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E8510E9"/>
    <w:multiLevelType w:val="hybridMultilevel"/>
    <w:tmpl w:val="C4AEC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F1824E2"/>
    <w:multiLevelType w:val="hybridMultilevel"/>
    <w:tmpl w:val="7B3071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7412B07"/>
    <w:multiLevelType w:val="hybridMultilevel"/>
    <w:tmpl w:val="1F984D60"/>
    <w:lvl w:ilvl="0" w:tplc="AC747E0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0" w15:restartNumberingAfterBreak="0">
    <w:nsid w:val="3D0C2CC4"/>
    <w:multiLevelType w:val="hybridMultilevel"/>
    <w:tmpl w:val="B72A420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5723CA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F1A1047"/>
    <w:multiLevelType w:val="hybridMultilevel"/>
    <w:tmpl w:val="160887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C4F31AD"/>
    <w:multiLevelType w:val="multilevel"/>
    <w:tmpl w:val="42A06B12"/>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4"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5" w15:restartNumberingAfterBreak="0">
    <w:nsid w:val="507D7EE9"/>
    <w:multiLevelType w:val="hybridMultilevel"/>
    <w:tmpl w:val="3F5AB020"/>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5D240932"/>
    <w:multiLevelType w:val="hybridMultilevel"/>
    <w:tmpl w:val="03D2D1FE"/>
    <w:lvl w:ilvl="0" w:tplc="240A0003">
      <w:start w:val="1"/>
      <w:numFmt w:val="bullet"/>
      <w:lvlText w:val="o"/>
      <w:lvlJc w:val="left"/>
      <w:pPr>
        <w:ind w:left="2869" w:hanging="360"/>
      </w:pPr>
      <w:rPr>
        <w:rFonts w:ascii="Courier New" w:hAnsi="Courier New" w:cs="Courier New" w:hint="default"/>
      </w:rPr>
    </w:lvl>
    <w:lvl w:ilvl="1" w:tplc="FFFFFFFF" w:tentative="1">
      <w:start w:val="1"/>
      <w:numFmt w:val="bullet"/>
      <w:lvlText w:val="o"/>
      <w:lvlJc w:val="left"/>
      <w:pPr>
        <w:ind w:left="3589" w:hanging="360"/>
      </w:pPr>
      <w:rPr>
        <w:rFonts w:ascii="Courier New" w:hAnsi="Courier New" w:cs="Courier New" w:hint="default"/>
      </w:rPr>
    </w:lvl>
    <w:lvl w:ilvl="2" w:tplc="FFFFFFFF" w:tentative="1">
      <w:start w:val="1"/>
      <w:numFmt w:val="bullet"/>
      <w:lvlText w:val=""/>
      <w:lvlJc w:val="left"/>
      <w:pPr>
        <w:ind w:left="4309" w:hanging="360"/>
      </w:pPr>
      <w:rPr>
        <w:rFonts w:ascii="Wingdings" w:hAnsi="Wingdings" w:hint="default"/>
      </w:rPr>
    </w:lvl>
    <w:lvl w:ilvl="3" w:tplc="FFFFFFFF" w:tentative="1">
      <w:start w:val="1"/>
      <w:numFmt w:val="bullet"/>
      <w:lvlText w:val=""/>
      <w:lvlJc w:val="left"/>
      <w:pPr>
        <w:ind w:left="5029" w:hanging="360"/>
      </w:pPr>
      <w:rPr>
        <w:rFonts w:ascii="Symbol" w:hAnsi="Symbol" w:hint="default"/>
      </w:rPr>
    </w:lvl>
    <w:lvl w:ilvl="4" w:tplc="FFFFFFFF" w:tentative="1">
      <w:start w:val="1"/>
      <w:numFmt w:val="bullet"/>
      <w:lvlText w:val="o"/>
      <w:lvlJc w:val="left"/>
      <w:pPr>
        <w:ind w:left="5749" w:hanging="360"/>
      </w:pPr>
      <w:rPr>
        <w:rFonts w:ascii="Courier New" w:hAnsi="Courier New" w:cs="Courier New" w:hint="default"/>
      </w:rPr>
    </w:lvl>
    <w:lvl w:ilvl="5" w:tplc="FFFFFFFF" w:tentative="1">
      <w:start w:val="1"/>
      <w:numFmt w:val="bullet"/>
      <w:lvlText w:val=""/>
      <w:lvlJc w:val="left"/>
      <w:pPr>
        <w:ind w:left="6469" w:hanging="360"/>
      </w:pPr>
      <w:rPr>
        <w:rFonts w:ascii="Wingdings" w:hAnsi="Wingdings" w:hint="default"/>
      </w:rPr>
    </w:lvl>
    <w:lvl w:ilvl="6" w:tplc="FFFFFFFF" w:tentative="1">
      <w:start w:val="1"/>
      <w:numFmt w:val="bullet"/>
      <w:lvlText w:val=""/>
      <w:lvlJc w:val="left"/>
      <w:pPr>
        <w:ind w:left="7189" w:hanging="360"/>
      </w:pPr>
      <w:rPr>
        <w:rFonts w:ascii="Symbol" w:hAnsi="Symbol" w:hint="default"/>
      </w:rPr>
    </w:lvl>
    <w:lvl w:ilvl="7" w:tplc="FFFFFFFF" w:tentative="1">
      <w:start w:val="1"/>
      <w:numFmt w:val="bullet"/>
      <w:lvlText w:val="o"/>
      <w:lvlJc w:val="left"/>
      <w:pPr>
        <w:ind w:left="7909" w:hanging="360"/>
      </w:pPr>
      <w:rPr>
        <w:rFonts w:ascii="Courier New" w:hAnsi="Courier New" w:cs="Courier New" w:hint="default"/>
      </w:rPr>
    </w:lvl>
    <w:lvl w:ilvl="8" w:tplc="FFFFFFFF" w:tentative="1">
      <w:start w:val="1"/>
      <w:numFmt w:val="bullet"/>
      <w:lvlText w:val=""/>
      <w:lvlJc w:val="left"/>
      <w:pPr>
        <w:ind w:left="8629" w:hanging="360"/>
      </w:pPr>
      <w:rPr>
        <w:rFonts w:ascii="Wingdings" w:hAnsi="Wingdings" w:hint="default"/>
      </w:rPr>
    </w:lvl>
  </w:abstractNum>
  <w:abstractNum w:abstractNumId="27" w15:restartNumberingAfterBreak="0">
    <w:nsid w:val="618440A4"/>
    <w:multiLevelType w:val="hybridMultilevel"/>
    <w:tmpl w:val="5EC4E032"/>
    <w:lvl w:ilvl="0" w:tplc="240A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68C527EA"/>
    <w:multiLevelType w:val="hybridMultilevel"/>
    <w:tmpl w:val="26BC622C"/>
    <w:lvl w:ilvl="0" w:tplc="240A0003">
      <w:start w:val="1"/>
      <w:numFmt w:val="bullet"/>
      <w:lvlText w:val="o"/>
      <w:lvlJc w:val="left"/>
      <w:pPr>
        <w:ind w:left="1429"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9" w15:restartNumberingAfterBreak="0">
    <w:nsid w:val="69B34046"/>
    <w:multiLevelType w:val="hybridMultilevel"/>
    <w:tmpl w:val="BF524AE6"/>
    <w:lvl w:ilvl="0" w:tplc="240A0005">
      <w:start w:val="1"/>
      <w:numFmt w:val="bullet"/>
      <w:lvlText w:val=""/>
      <w:lvlJc w:val="left"/>
      <w:pPr>
        <w:ind w:left="1776" w:hanging="360"/>
      </w:pPr>
      <w:rPr>
        <w:rFonts w:ascii="Wingdings" w:hAnsi="Wingdings"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30" w15:restartNumberingAfterBreak="0">
    <w:nsid w:val="75ED51AB"/>
    <w:multiLevelType w:val="hybridMultilevel"/>
    <w:tmpl w:val="D258231A"/>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7AFE434A"/>
    <w:multiLevelType w:val="hybridMultilevel"/>
    <w:tmpl w:val="9850CF36"/>
    <w:lvl w:ilvl="0" w:tplc="240A0017">
      <w:start w:val="1"/>
      <w:numFmt w:val="lowerLetter"/>
      <w:lvlText w:val="%1)"/>
      <w:lvlJc w:val="left"/>
      <w:pPr>
        <w:ind w:left="1776" w:hanging="360"/>
      </w:pPr>
      <w:rPr>
        <w:rFonts w:hint="default"/>
      </w:rPr>
    </w:lvl>
    <w:lvl w:ilvl="1" w:tplc="FFFFFFFF">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num w:numId="1" w16cid:durableId="1750347311">
    <w:abstractNumId w:val="9"/>
  </w:num>
  <w:num w:numId="2" w16cid:durableId="1639611027">
    <w:abstractNumId w:val="18"/>
  </w:num>
  <w:num w:numId="3" w16cid:durableId="2111050035">
    <w:abstractNumId w:val="24"/>
  </w:num>
  <w:num w:numId="4" w16cid:durableId="931625797">
    <w:abstractNumId w:val="19"/>
  </w:num>
  <w:num w:numId="5" w16cid:durableId="130363839">
    <w:abstractNumId w:val="21"/>
  </w:num>
  <w:num w:numId="6" w16cid:durableId="146359316">
    <w:abstractNumId w:val="15"/>
  </w:num>
  <w:num w:numId="7" w16cid:durableId="460420679">
    <w:abstractNumId w:val="11"/>
  </w:num>
  <w:num w:numId="8" w16cid:durableId="1731227927">
    <w:abstractNumId w:val="20"/>
  </w:num>
  <w:num w:numId="9" w16cid:durableId="1412193922">
    <w:abstractNumId w:val="16"/>
  </w:num>
  <w:num w:numId="10" w16cid:durableId="516426653">
    <w:abstractNumId w:val="22"/>
  </w:num>
  <w:num w:numId="11" w16cid:durableId="1675567502">
    <w:abstractNumId w:val="14"/>
  </w:num>
  <w:num w:numId="12" w16cid:durableId="365184041">
    <w:abstractNumId w:val="17"/>
  </w:num>
  <w:num w:numId="13" w16cid:durableId="1914468152">
    <w:abstractNumId w:val="26"/>
  </w:num>
  <w:num w:numId="14" w16cid:durableId="468980471">
    <w:abstractNumId w:val="27"/>
  </w:num>
  <w:num w:numId="15" w16cid:durableId="80414653">
    <w:abstractNumId w:val="10"/>
  </w:num>
  <w:num w:numId="16" w16cid:durableId="506601469">
    <w:abstractNumId w:val="31"/>
  </w:num>
  <w:num w:numId="17" w16cid:durableId="178931240">
    <w:abstractNumId w:val="25"/>
  </w:num>
  <w:num w:numId="18" w16cid:durableId="1894077891">
    <w:abstractNumId w:val="23"/>
  </w:num>
  <w:num w:numId="19" w16cid:durableId="203831321">
    <w:abstractNumId w:val="29"/>
  </w:num>
  <w:num w:numId="20" w16cid:durableId="425423766">
    <w:abstractNumId w:val="13"/>
  </w:num>
  <w:num w:numId="21" w16cid:durableId="425003591">
    <w:abstractNumId w:val="12"/>
  </w:num>
  <w:num w:numId="22" w16cid:durableId="1876262563">
    <w:abstractNumId w:val="28"/>
  </w:num>
  <w:num w:numId="23" w16cid:durableId="1295983053">
    <w:abstractNumId w:val="30"/>
  </w:num>
  <w:num w:numId="24" w16cid:durableId="28655114">
    <w:abstractNumId w:val="8"/>
  </w:num>
  <w:num w:numId="25" w16cid:durableId="931937785">
    <w:abstractNumId w:val="3"/>
  </w:num>
  <w:num w:numId="26" w16cid:durableId="1850833253">
    <w:abstractNumId w:val="2"/>
  </w:num>
  <w:num w:numId="27" w16cid:durableId="1134525260">
    <w:abstractNumId w:val="1"/>
  </w:num>
  <w:num w:numId="28" w16cid:durableId="305941797">
    <w:abstractNumId w:val="0"/>
  </w:num>
  <w:num w:numId="29" w16cid:durableId="1348169500">
    <w:abstractNumId w:val="7"/>
  </w:num>
  <w:num w:numId="30" w16cid:durableId="1936283920">
    <w:abstractNumId w:val="6"/>
  </w:num>
  <w:num w:numId="31" w16cid:durableId="140853180">
    <w:abstractNumId w:val="5"/>
  </w:num>
  <w:num w:numId="32" w16cid:durableId="1340235593">
    <w:abstractNumId w:val="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8BE"/>
    <w:rsid w:val="00031B7B"/>
    <w:rsid w:val="000333E8"/>
    <w:rsid w:val="00033D7E"/>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480B"/>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2CD4"/>
    <w:rsid w:val="000A4731"/>
    <w:rsid w:val="000A4B5D"/>
    <w:rsid w:val="000A5361"/>
    <w:rsid w:val="000A57F1"/>
    <w:rsid w:val="000A6F9E"/>
    <w:rsid w:val="000B0550"/>
    <w:rsid w:val="000B1A62"/>
    <w:rsid w:val="000B1F55"/>
    <w:rsid w:val="000B3798"/>
    <w:rsid w:val="000B5E57"/>
    <w:rsid w:val="000B6137"/>
    <w:rsid w:val="000C113C"/>
    <w:rsid w:val="000C1A0B"/>
    <w:rsid w:val="000C1FB7"/>
    <w:rsid w:val="000C2FF2"/>
    <w:rsid w:val="000C343F"/>
    <w:rsid w:val="000C3AE2"/>
    <w:rsid w:val="000C3F4A"/>
    <w:rsid w:val="000C5834"/>
    <w:rsid w:val="000C5A51"/>
    <w:rsid w:val="000C636D"/>
    <w:rsid w:val="000C77C0"/>
    <w:rsid w:val="000D04ED"/>
    <w:rsid w:val="000D1C48"/>
    <w:rsid w:val="000D3054"/>
    <w:rsid w:val="000D3B7D"/>
    <w:rsid w:val="000D5447"/>
    <w:rsid w:val="000D6AB7"/>
    <w:rsid w:val="000E0356"/>
    <w:rsid w:val="000E081C"/>
    <w:rsid w:val="000E2462"/>
    <w:rsid w:val="000E3397"/>
    <w:rsid w:val="000E3C95"/>
    <w:rsid w:val="000E5BF2"/>
    <w:rsid w:val="000F32F8"/>
    <w:rsid w:val="000F42B7"/>
    <w:rsid w:val="000F4881"/>
    <w:rsid w:val="000F49F4"/>
    <w:rsid w:val="000F51A5"/>
    <w:rsid w:val="000F5555"/>
    <w:rsid w:val="000F571D"/>
    <w:rsid w:val="000F670F"/>
    <w:rsid w:val="000F6DA1"/>
    <w:rsid w:val="000F743F"/>
    <w:rsid w:val="000F79B5"/>
    <w:rsid w:val="001003D2"/>
    <w:rsid w:val="00101346"/>
    <w:rsid w:val="00101A41"/>
    <w:rsid w:val="00104FC4"/>
    <w:rsid w:val="0010596C"/>
    <w:rsid w:val="00105A4C"/>
    <w:rsid w:val="00106433"/>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4B47"/>
    <w:rsid w:val="00175672"/>
    <w:rsid w:val="001756CB"/>
    <w:rsid w:val="00176FF1"/>
    <w:rsid w:val="0017719B"/>
    <w:rsid w:val="00177505"/>
    <w:rsid w:val="00180369"/>
    <w:rsid w:val="00180A7F"/>
    <w:rsid w:val="00182157"/>
    <w:rsid w:val="0018299F"/>
    <w:rsid w:val="00183A41"/>
    <w:rsid w:val="001855AB"/>
    <w:rsid w:val="00186579"/>
    <w:rsid w:val="00190604"/>
    <w:rsid w:val="001909FD"/>
    <w:rsid w:val="001920F7"/>
    <w:rsid w:val="00193E42"/>
    <w:rsid w:val="00196449"/>
    <w:rsid w:val="0019727E"/>
    <w:rsid w:val="0019769B"/>
    <w:rsid w:val="001A4098"/>
    <w:rsid w:val="001A4924"/>
    <w:rsid w:val="001A5543"/>
    <w:rsid w:val="001A6D42"/>
    <w:rsid w:val="001A7647"/>
    <w:rsid w:val="001A77AF"/>
    <w:rsid w:val="001B0577"/>
    <w:rsid w:val="001B39AB"/>
    <w:rsid w:val="001B3C10"/>
    <w:rsid w:val="001B3DF0"/>
    <w:rsid w:val="001B408E"/>
    <w:rsid w:val="001B57A6"/>
    <w:rsid w:val="001B73B0"/>
    <w:rsid w:val="001B78AC"/>
    <w:rsid w:val="001B7C4C"/>
    <w:rsid w:val="001C3617"/>
    <w:rsid w:val="001C3AE0"/>
    <w:rsid w:val="001C40AD"/>
    <w:rsid w:val="001C4F97"/>
    <w:rsid w:val="001C51F2"/>
    <w:rsid w:val="001C6250"/>
    <w:rsid w:val="001C7639"/>
    <w:rsid w:val="001D36FE"/>
    <w:rsid w:val="001D37B6"/>
    <w:rsid w:val="001D3FDB"/>
    <w:rsid w:val="001D4F8D"/>
    <w:rsid w:val="001D62D8"/>
    <w:rsid w:val="001E08D3"/>
    <w:rsid w:val="001E4F25"/>
    <w:rsid w:val="001E58EF"/>
    <w:rsid w:val="001E5E3D"/>
    <w:rsid w:val="001E7298"/>
    <w:rsid w:val="001E793A"/>
    <w:rsid w:val="001F31A0"/>
    <w:rsid w:val="001F37E7"/>
    <w:rsid w:val="001F4392"/>
    <w:rsid w:val="001F6290"/>
    <w:rsid w:val="001F6F8F"/>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49F7"/>
    <w:rsid w:val="00227AC6"/>
    <w:rsid w:val="00230824"/>
    <w:rsid w:val="00230AE2"/>
    <w:rsid w:val="0023209A"/>
    <w:rsid w:val="002326B9"/>
    <w:rsid w:val="00233C8B"/>
    <w:rsid w:val="00234A1D"/>
    <w:rsid w:val="00235D84"/>
    <w:rsid w:val="0023608A"/>
    <w:rsid w:val="002360BC"/>
    <w:rsid w:val="002367DF"/>
    <w:rsid w:val="00236D09"/>
    <w:rsid w:val="00237057"/>
    <w:rsid w:val="002401C2"/>
    <w:rsid w:val="00240C7C"/>
    <w:rsid w:val="00243441"/>
    <w:rsid w:val="00244545"/>
    <w:rsid w:val="002450B6"/>
    <w:rsid w:val="002458C2"/>
    <w:rsid w:val="00245B5E"/>
    <w:rsid w:val="0025031F"/>
    <w:rsid w:val="002519B1"/>
    <w:rsid w:val="00252A96"/>
    <w:rsid w:val="00253833"/>
    <w:rsid w:val="00254C7E"/>
    <w:rsid w:val="00254E57"/>
    <w:rsid w:val="00257092"/>
    <w:rsid w:val="0025799D"/>
    <w:rsid w:val="0027064F"/>
    <w:rsid w:val="0027382B"/>
    <w:rsid w:val="0027413D"/>
    <w:rsid w:val="002743D9"/>
    <w:rsid w:val="0027730E"/>
    <w:rsid w:val="00277EA8"/>
    <w:rsid w:val="002802CE"/>
    <w:rsid w:val="00280F0A"/>
    <w:rsid w:val="002817FC"/>
    <w:rsid w:val="00281F4F"/>
    <w:rsid w:val="002821D8"/>
    <w:rsid w:val="00283647"/>
    <w:rsid w:val="002845EE"/>
    <w:rsid w:val="00284FD1"/>
    <w:rsid w:val="00285965"/>
    <w:rsid w:val="0028653C"/>
    <w:rsid w:val="00286B57"/>
    <w:rsid w:val="00291514"/>
    <w:rsid w:val="00291787"/>
    <w:rsid w:val="00292620"/>
    <w:rsid w:val="00293235"/>
    <w:rsid w:val="00294C43"/>
    <w:rsid w:val="00295308"/>
    <w:rsid w:val="00296B7D"/>
    <w:rsid w:val="00296CDD"/>
    <w:rsid w:val="002A04E6"/>
    <w:rsid w:val="002A1329"/>
    <w:rsid w:val="002A3659"/>
    <w:rsid w:val="002A37B1"/>
    <w:rsid w:val="002A3C99"/>
    <w:rsid w:val="002A6AAC"/>
    <w:rsid w:val="002B14F6"/>
    <w:rsid w:val="002B21E6"/>
    <w:rsid w:val="002B4853"/>
    <w:rsid w:val="002C1BC2"/>
    <w:rsid w:val="002C225B"/>
    <w:rsid w:val="002C3687"/>
    <w:rsid w:val="002C70BC"/>
    <w:rsid w:val="002D0E97"/>
    <w:rsid w:val="002D4305"/>
    <w:rsid w:val="002D5715"/>
    <w:rsid w:val="002D5738"/>
    <w:rsid w:val="002D5C42"/>
    <w:rsid w:val="002D6D62"/>
    <w:rsid w:val="002D6E22"/>
    <w:rsid w:val="002D6E2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1FA0"/>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9CB"/>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288C"/>
    <w:rsid w:val="0038306E"/>
    <w:rsid w:val="003842F1"/>
    <w:rsid w:val="003844B3"/>
    <w:rsid w:val="00384EBA"/>
    <w:rsid w:val="00387939"/>
    <w:rsid w:val="003902D9"/>
    <w:rsid w:val="00391546"/>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7819"/>
    <w:rsid w:val="003B0EC6"/>
    <w:rsid w:val="003B15D0"/>
    <w:rsid w:val="003C0A58"/>
    <w:rsid w:val="003C2A50"/>
    <w:rsid w:val="003C4559"/>
    <w:rsid w:val="003C6485"/>
    <w:rsid w:val="003C7451"/>
    <w:rsid w:val="003C77EA"/>
    <w:rsid w:val="003D0211"/>
    <w:rsid w:val="003D1FAE"/>
    <w:rsid w:val="003D745E"/>
    <w:rsid w:val="003E02A3"/>
    <w:rsid w:val="003E4B80"/>
    <w:rsid w:val="003E549C"/>
    <w:rsid w:val="003E5971"/>
    <w:rsid w:val="003E7363"/>
    <w:rsid w:val="003F0BA8"/>
    <w:rsid w:val="003F1297"/>
    <w:rsid w:val="003F17DC"/>
    <w:rsid w:val="003F3782"/>
    <w:rsid w:val="003F3BE1"/>
    <w:rsid w:val="003F4EF9"/>
    <w:rsid w:val="003F502F"/>
    <w:rsid w:val="003F625D"/>
    <w:rsid w:val="004007B9"/>
    <w:rsid w:val="0040084C"/>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0571"/>
    <w:rsid w:val="00431039"/>
    <w:rsid w:val="004326F0"/>
    <w:rsid w:val="00432753"/>
    <w:rsid w:val="004329E6"/>
    <w:rsid w:val="00433396"/>
    <w:rsid w:val="00433564"/>
    <w:rsid w:val="00433AEC"/>
    <w:rsid w:val="00435202"/>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003B"/>
    <w:rsid w:val="004A1FB6"/>
    <w:rsid w:val="004A2D9C"/>
    <w:rsid w:val="004A788B"/>
    <w:rsid w:val="004B15B9"/>
    <w:rsid w:val="004B15E9"/>
    <w:rsid w:val="004B1988"/>
    <w:rsid w:val="004B21EC"/>
    <w:rsid w:val="004B31C2"/>
    <w:rsid w:val="004B359C"/>
    <w:rsid w:val="004B3C9A"/>
    <w:rsid w:val="004B3DFF"/>
    <w:rsid w:val="004B4950"/>
    <w:rsid w:val="004B57D0"/>
    <w:rsid w:val="004B6B14"/>
    <w:rsid w:val="004B6B9D"/>
    <w:rsid w:val="004C13F9"/>
    <w:rsid w:val="004C2653"/>
    <w:rsid w:val="004C4AA8"/>
    <w:rsid w:val="004C592A"/>
    <w:rsid w:val="004C5A9A"/>
    <w:rsid w:val="004D119C"/>
    <w:rsid w:val="004D2A10"/>
    <w:rsid w:val="004D32F3"/>
    <w:rsid w:val="004D5F44"/>
    <w:rsid w:val="004D7102"/>
    <w:rsid w:val="004D787E"/>
    <w:rsid w:val="004E0040"/>
    <w:rsid w:val="004E23B1"/>
    <w:rsid w:val="004E3B2A"/>
    <w:rsid w:val="004E5A1C"/>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14D1"/>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6F0"/>
    <w:rsid w:val="00581755"/>
    <w:rsid w:val="0058441F"/>
    <w:rsid w:val="00586547"/>
    <w:rsid w:val="00586B76"/>
    <w:rsid w:val="0058737D"/>
    <w:rsid w:val="00590D20"/>
    <w:rsid w:val="00591371"/>
    <w:rsid w:val="005914A4"/>
    <w:rsid w:val="00591C70"/>
    <w:rsid w:val="00592D47"/>
    <w:rsid w:val="00595CA9"/>
    <w:rsid w:val="00596965"/>
    <w:rsid w:val="005A060C"/>
    <w:rsid w:val="005A0892"/>
    <w:rsid w:val="005A172A"/>
    <w:rsid w:val="005A1E6F"/>
    <w:rsid w:val="005A3C94"/>
    <w:rsid w:val="005A47E8"/>
    <w:rsid w:val="005A611E"/>
    <w:rsid w:val="005A62EC"/>
    <w:rsid w:val="005A6546"/>
    <w:rsid w:val="005A6C61"/>
    <w:rsid w:val="005B1E1A"/>
    <w:rsid w:val="005B202C"/>
    <w:rsid w:val="005B249A"/>
    <w:rsid w:val="005B4952"/>
    <w:rsid w:val="005B4EA7"/>
    <w:rsid w:val="005B54D0"/>
    <w:rsid w:val="005B5A73"/>
    <w:rsid w:val="005B5EEC"/>
    <w:rsid w:val="005B6F20"/>
    <w:rsid w:val="005C124F"/>
    <w:rsid w:val="005C404E"/>
    <w:rsid w:val="005C43E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3B3D"/>
    <w:rsid w:val="0060715F"/>
    <w:rsid w:val="006074C9"/>
    <w:rsid w:val="00607CDF"/>
    <w:rsid w:val="00610F9D"/>
    <w:rsid w:val="00613641"/>
    <w:rsid w:val="00614C05"/>
    <w:rsid w:val="00615E91"/>
    <w:rsid w:val="00616711"/>
    <w:rsid w:val="00616A9A"/>
    <w:rsid w:val="0061726D"/>
    <w:rsid w:val="0062163A"/>
    <w:rsid w:val="00621BEA"/>
    <w:rsid w:val="006244BB"/>
    <w:rsid w:val="006247CD"/>
    <w:rsid w:val="00627AFD"/>
    <w:rsid w:val="00630992"/>
    <w:rsid w:val="00631AE8"/>
    <w:rsid w:val="00632E8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42AF"/>
    <w:rsid w:val="00665632"/>
    <w:rsid w:val="00671AC2"/>
    <w:rsid w:val="0067213C"/>
    <w:rsid w:val="00672B11"/>
    <w:rsid w:val="00672B3D"/>
    <w:rsid w:val="00675420"/>
    <w:rsid w:val="006768A8"/>
    <w:rsid w:val="00680229"/>
    <w:rsid w:val="00683B08"/>
    <w:rsid w:val="00685BC3"/>
    <w:rsid w:val="00695FE2"/>
    <w:rsid w:val="0069718E"/>
    <w:rsid w:val="00697573"/>
    <w:rsid w:val="006A0025"/>
    <w:rsid w:val="006A0FE6"/>
    <w:rsid w:val="006A2417"/>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29D"/>
    <w:rsid w:val="006D0F84"/>
    <w:rsid w:val="006D0FF4"/>
    <w:rsid w:val="006D3FEA"/>
    <w:rsid w:val="006D4AE2"/>
    <w:rsid w:val="006D5341"/>
    <w:rsid w:val="006D6DAD"/>
    <w:rsid w:val="006E09D2"/>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221"/>
    <w:rsid w:val="0071056B"/>
    <w:rsid w:val="007109DD"/>
    <w:rsid w:val="00711BEC"/>
    <w:rsid w:val="00713455"/>
    <w:rsid w:val="0071459E"/>
    <w:rsid w:val="0071528F"/>
    <w:rsid w:val="00716903"/>
    <w:rsid w:val="007170B1"/>
    <w:rsid w:val="00722B63"/>
    <w:rsid w:val="007232E6"/>
    <w:rsid w:val="00723503"/>
    <w:rsid w:val="007246A8"/>
    <w:rsid w:val="0072538E"/>
    <w:rsid w:val="007269BA"/>
    <w:rsid w:val="007274CA"/>
    <w:rsid w:val="00731049"/>
    <w:rsid w:val="007315A0"/>
    <w:rsid w:val="0073162C"/>
    <w:rsid w:val="00731A57"/>
    <w:rsid w:val="00732067"/>
    <w:rsid w:val="007342AB"/>
    <w:rsid w:val="007348FD"/>
    <w:rsid w:val="007353FE"/>
    <w:rsid w:val="00735FF1"/>
    <w:rsid w:val="00736083"/>
    <w:rsid w:val="007364D8"/>
    <w:rsid w:val="0074065E"/>
    <w:rsid w:val="00741127"/>
    <w:rsid w:val="0074112D"/>
    <w:rsid w:val="00741A93"/>
    <w:rsid w:val="007428F4"/>
    <w:rsid w:val="00742FC8"/>
    <w:rsid w:val="007431CF"/>
    <w:rsid w:val="00743882"/>
    <w:rsid w:val="00746AD1"/>
    <w:rsid w:val="00750263"/>
    <w:rsid w:val="00750BC6"/>
    <w:rsid w:val="00750D66"/>
    <w:rsid w:val="00751E6F"/>
    <w:rsid w:val="00752082"/>
    <w:rsid w:val="00753156"/>
    <w:rsid w:val="00755D92"/>
    <w:rsid w:val="007613E2"/>
    <w:rsid w:val="007620A1"/>
    <w:rsid w:val="0076258C"/>
    <w:rsid w:val="007633CA"/>
    <w:rsid w:val="00763D12"/>
    <w:rsid w:val="00763FA3"/>
    <w:rsid w:val="00764004"/>
    <w:rsid w:val="00764CE8"/>
    <w:rsid w:val="00765BC4"/>
    <w:rsid w:val="007664E9"/>
    <w:rsid w:val="00766676"/>
    <w:rsid w:val="00766AAF"/>
    <w:rsid w:val="00767FD4"/>
    <w:rsid w:val="00770ADA"/>
    <w:rsid w:val="00771AE6"/>
    <w:rsid w:val="00774870"/>
    <w:rsid w:val="00780071"/>
    <w:rsid w:val="00781D51"/>
    <w:rsid w:val="00782BF9"/>
    <w:rsid w:val="00785B77"/>
    <w:rsid w:val="0078639A"/>
    <w:rsid w:val="00787E0E"/>
    <w:rsid w:val="00787EB0"/>
    <w:rsid w:val="0079146C"/>
    <w:rsid w:val="007914C8"/>
    <w:rsid w:val="00791907"/>
    <w:rsid w:val="00791B47"/>
    <w:rsid w:val="00792149"/>
    <w:rsid w:val="00794856"/>
    <w:rsid w:val="00796164"/>
    <w:rsid w:val="00796825"/>
    <w:rsid w:val="007A0917"/>
    <w:rsid w:val="007A0D3E"/>
    <w:rsid w:val="007A1B59"/>
    <w:rsid w:val="007A1C25"/>
    <w:rsid w:val="007A2387"/>
    <w:rsid w:val="007A372E"/>
    <w:rsid w:val="007A4638"/>
    <w:rsid w:val="007A65F8"/>
    <w:rsid w:val="007A6CC2"/>
    <w:rsid w:val="007A7F14"/>
    <w:rsid w:val="007B0419"/>
    <w:rsid w:val="007B0991"/>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39D9"/>
    <w:rsid w:val="007D4C1B"/>
    <w:rsid w:val="007D547E"/>
    <w:rsid w:val="007D6B11"/>
    <w:rsid w:val="007E28E9"/>
    <w:rsid w:val="007E29B0"/>
    <w:rsid w:val="007E2F05"/>
    <w:rsid w:val="007E2FA0"/>
    <w:rsid w:val="007E7603"/>
    <w:rsid w:val="007E7E11"/>
    <w:rsid w:val="007F07EC"/>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07F10"/>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2231"/>
    <w:rsid w:val="00854F38"/>
    <w:rsid w:val="00855831"/>
    <w:rsid w:val="0085604C"/>
    <w:rsid w:val="0085629F"/>
    <w:rsid w:val="0085782B"/>
    <w:rsid w:val="00861B22"/>
    <w:rsid w:val="00862091"/>
    <w:rsid w:val="00862096"/>
    <w:rsid w:val="0086642E"/>
    <w:rsid w:val="008731BA"/>
    <w:rsid w:val="0087370F"/>
    <w:rsid w:val="00873B99"/>
    <w:rsid w:val="0087499E"/>
    <w:rsid w:val="00876973"/>
    <w:rsid w:val="008775DD"/>
    <w:rsid w:val="00877656"/>
    <w:rsid w:val="00880BC2"/>
    <w:rsid w:val="00882968"/>
    <w:rsid w:val="00882A64"/>
    <w:rsid w:val="008843D5"/>
    <w:rsid w:val="0088563B"/>
    <w:rsid w:val="008866BD"/>
    <w:rsid w:val="00892BCF"/>
    <w:rsid w:val="008932B0"/>
    <w:rsid w:val="00893563"/>
    <w:rsid w:val="00893E0A"/>
    <w:rsid w:val="00893FA8"/>
    <w:rsid w:val="0089468F"/>
    <w:rsid w:val="00894D89"/>
    <w:rsid w:val="00895C6E"/>
    <w:rsid w:val="00896B88"/>
    <w:rsid w:val="0089796E"/>
    <w:rsid w:val="00897D1F"/>
    <w:rsid w:val="008A0447"/>
    <w:rsid w:val="008A0E90"/>
    <w:rsid w:val="008A196D"/>
    <w:rsid w:val="008A211B"/>
    <w:rsid w:val="008A2D58"/>
    <w:rsid w:val="008A7002"/>
    <w:rsid w:val="008A781A"/>
    <w:rsid w:val="008B0271"/>
    <w:rsid w:val="008B1099"/>
    <w:rsid w:val="008B1FDD"/>
    <w:rsid w:val="008B231A"/>
    <w:rsid w:val="008B497D"/>
    <w:rsid w:val="008B4FAD"/>
    <w:rsid w:val="008B5426"/>
    <w:rsid w:val="008B5995"/>
    <w:rsid w:val="008B7B79"/>
    <w:rsid w:val="008C1D80"/>
    <w:rsid w:val="008C258A"/>
    <w:rsid w:val="008C2614"/>
    <w:rsid w:val="008C3103"/>
    <w:rsid w:val="008C3664"/>
    <w:rsid w:val="008C37AD"/>
    <w:rsid w:val="008C3DDB"/>
    <w:rsid w:val="008C455D"/>
    <w:rsid w:val="008C59D7"/>
    <w:rsid w:val="008C7CC3"/>
    <w:rsid w:val="008C7CC5"/>
    <w:rsid w:val="008C7F43"/>
    <w:rsid w:val="008D149A"/>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57FB5"/>
    <w:rsid w:val="00960441"/>
    <w:rsid w:val="009615F4"/>
    <w:rsid w:val="009675C1"/>
    <w:rsid w:val="0096760E"/>
    <w:rsid w:val="009714D3"/>
    <w:rsid w:val="009714F7"/>
    <w:rsid w:val="00971A40"/>
    <w:rsid w:val="00971AC4"/>
    <w:rsid w:val="00971DFF"/>
    <w:rsid w:val="009724DB"/>
    <w:rsid w:val="00972539"/>
    <w:rsid w:val="00972592"/>
    <w:rsid w:val="00973829"/>
    <w:rsid w:val="00973DF1"/>
    <w:rsid w:val="00975057"/>
    <w:rsid w:val="0097598F"/>
    <w:rsid w:val="00975B31"/>
    <w:rsid w:val="009806B9"/>
    <w:rsid w:val="00981E65"/>
    <w:rsid w:val="0098428C"/>
    <w:rsid w:val="00985769"/>
    <w:rsid w:val="009862B2"/>
    <w:rsid w:val="009867BC"/>
    <w:rsid w:val="00986A99"/>
    <w:rsid w:val="00990035"/>
    <w:rsid w:val="00990A8E"/>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4216"/>
    <w:rsid w:val="009E5125"/>
    <w:rsid w:val="009E5280"/>
    <w:rsid w:val="009E63A2"/>
    <w:rsid w:val="009F0D67"/>
    <w:rsid w:val="009F4E1B"/>
    <w:rsid w:val="009F6683"/>
    <w:rsid w:val="009F70B5"/>
    <w:rsid w:val="009F7194"/>
    <w:rsid w:val="009F79EF"/>
    <w:rsid w:val="00A0000F"/>
    <w:rsid w:val="00A003D1"/>
    <w:rsid w:val="00A00B19"/>
    <w:rsid w:val="00A03383"/>
    <w:rsid w:val="00A04CE8"/>
    <w:rsid w:val="00A052D7"/>
    <w:rsid w:val="00A05674"/>
    <w:rsid w:val="00A05FD5"/>
    <w:rsid w:val="00A060DA"/>
    <w:rsid w:val="00A07A4B"/>
    <w:rsid w:val="00A1061E"/>
    <w:rsid w:val="00A10B21"/>
    <w:rsid w:val="00A13079"/>
    <w:rsid w:val="00A13DF3"/>
    <w:rsid w:val="00A2140A"/>
    <w:rsid w:val="00A21A4D"/>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54019"/>
    <w:rsid w:val="00A55636"/>
    <w:rsid w:val="00A55AFA"/>
    <w:rsid w:val="00A631E5"/>
    <w:rsid w:val="00A64A4B"/>
    <w:rsid w:val="00A667F5"/>
    <w:rsid w:val="00A67D01"/>
    <w:rsid w:val="00A702EE"/>
    <w:rsid w:val="00A7045B"/>
    <w:rsid w:val="00A7103F"/>
    <w:rsid w:val="00A71CDE"/>
    <w:rsid w:val="00A72866"/>
    <w:rsid w:val="00A72FDA"/>
    <w:rsid w:val="00A73177"/>
    <w:rsid w:val="00A7581F"/>
    <w:rsid w:val="00A75D68"/>
    <w:rsid w:val="00A76858"/>
    <w:rsid w:val="00A77004"/>
    <w:rsid w:val="00A7704C"/>
    <w:rsid w:val="00A7779D"/>
    <w:rsid w:val="00A81BB7"/>
    <w:rsid w:val="00A82660"/>
    <w:rsid w:val="00A82EF4"/>
    <w:rsid w:val="00A8404E"/>
    <w:rsid w:val="00A84338"/>
    <w:rsid w:val="00A84C1C"/>
    <w:rsid w:val="00A855C3"/>
    <w:rsid w:val="00A8600F"/>
    <w:rsid w:val="00A87431"/>
    <w:rsid w:val="00A900EF"/>
    <w:rsid w:val="00A92E92"/>
    <w:rsid w:val="00A93CD9"/>
    <w:rsid w:val="00A9471E"/>
    <w:rsid w:val="00A95A37"/>
    <w:rsid w:val="00A96807"/>
    <w:rsid w:val="00AA0DE0"/>
    <w:rsid w:val="00AA141C"/>
    <w:rsid w:val="00AA2575"/>
    <w:rsid w:val="00AA2E64"/>
    <w:rsid w:val="00AA480D"/>
    <w:rsid w:val="00AA6097"/>
    <w:rsid w:val="00AA7E7E"/>
    <w:rsid w:val="00AB2324"/>
    <w:rsid w:val="00AB2E61"/>
    <w:rsid w:val="00AB2E70"/>
    <w:rsid w:val="00AB4FA6"/>
    <w:rsid w:val="00AB5599"/>
    <w:rsid w:val="00AB7FB5"/>
    <w:rsid w:val="00AC1B99"/>
    <w:rsid w:val="00AC2375"/>
    <w:rsid w:val="00AC2703"/>
    <w:rsid w:val="00AC2C5F"/>
    <w:rsid w:val="00AC6CCF"/>
    <w:rsid w:val="00AC6D04"/>
    <w:rsid w:val="00AC7034"/>
    <w:rsid w:val="00AC72B7"/>
    <w:rsid w:val="00AC77EA"/>
    <w:rsid w:val="00AD0B6A"/>
    <w:rsid w:val="00AD342B"/>
    <w:rsid w:val="00AD499B"/>
    <w:rsid w:val="00AD6DAB"/>
    <w:rsid w:val="00AD6DEF"/>
    <w:rsid w:val="00AD7AC4"/>
    <w:rsid w:val="00AD7C36"/>
    <w:rsid w:val="00AE48A7"/>
    <w:rsid w:val="00AE59D3"/>
    <w:rsid w:val="00AF09C1"/>
    <w:rsid w:val="00AF29F6"/>
    <w:rsid w:val="00AF3441"/>
    <w:rsid w:val="00AF38F7"/>
    <w:rsid w:val="00AF6D61"/>
    <w:rsid w:val="00AF71A6"/>
    <w:rsid w:val="00B00EFB"/>
    <w:rsid w:val="00B00F37"/>
    <w:rsid w:val="00B012C9"/>
    <w:rsid w:val="00B01E15"/>
    <w:rsid w:val="00B0287E"/>
    <w:rsid w:val="00B028A7"/>
    <w:rsid w:val="00B04048"/>
    <w:rsid w:val="00B062CA"/>
    <w:rsid w:val="00B06AFC"/>
    <w:rsid w:val="00B10554"/>
    <w:rsid w:val="00B155B6"/>
    <w:rsid w:val="00B1613B"/>
    <w:rsid w:val="00B16408"/>
    <w:rsid w:val="00B20EEB"/>
    <w:rsid w:val="00B219ED"/>
    <w:rsid w:val="00B23853"/>
    <w:rsid w:val="00B241BE"/>
    <w:rsid w:val="00B25BE9"/>
    <w:rsid w:val="00B25F3B"/>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ABD"/>
    <w:rsid w:val="00B51B3E"/>
    <w:rsid w:val="00B52766"/>
    <w:rsid w:val="00B52F0B"/>
    <w:rsid w:val="00B531D5"/>
    <w:rsid w:val="00B54106"/>
    <w:rsid w:val="00B543AE"/>
    <w:rsid w:val="00B54732"/>
    <w:rsid w:val="00B54CC6"/>
    <w:rsid w:val="00B54E47"/>
    <w:rsid w:val="00B55188"/>
    <w:rsid w:val="00B551C0"/>
    <w:rsid w:val="00B5608A"/>
    <w:rsid w:val="00B61A10"/>
    <w:rsid w:val="00B63204"/>
    <w:rsid w:val="00B66214"/>
    <w:rsid w:val="00B70D1F"/>
    <w:rsid w:val="00B73C80"/>
    <w:rsid w:val="00B73E70"/>
    <w:rsid w:val="00B74D6A"/>
    <w:rsid w:val="00B7772D"/>
    <w:rsid w:val="00B8055E"/>
    <w:rsid w:val="00B81227"/>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4B"/>
    <w:rsid w:val="00BB7DBF"/>
    <w:rsid w:val="00BC07A3"/>
    <w:rsid w:val="00BC0BBC"/>
    <w:rsid w:val="00BC1543"/>
    <w:rsid w:val="00BC1EAD"/>
    <w:rsid w:val="00BC1F4D"/>
    <w:rsid w:val="00BC20BA"/>
    <w:rsid w:val="00BC2ED7"/>
    <w:rsid w:val="00BC32A6"/>
    <w:rsid w:val="00BC35E4"/>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3EF"/>
    <w:rsid w:val="00C02581"/>
    <w:rsid w:val="00C039F2"/>
    <w:rsid w:val="00C03E87"/>
    <w:rsid w:val="00C0427C"/>
    <w:rsid w:val="00C05612"/>
    <w:rsid w:val="00C0602C"/>
    <w:rsid w:val="00C06955"/>
    <w:rsid w:val="00C1243F"/>
    <w:rsid w:val="00C14433"/>
    <w:rsid w:val="00C16434"/>
    <w:rsid w:val="00C17137"/>
    <w:rsid w:val="00C2046D"/>
    <w:rsid w:val="00C2129E"/>
    <w:rsid w:val="00C2146B"/>
    <w:rsid w:val="00C22011"/>
    <w:rsid w:val="00C222FE"/>
    <w:rsid w:val="00C2257F"/>
    <w:rsid w:val="00C23E66"/>
    <w:rsid w:val="00C23F2B"/>
    <w:rsid w:val="00C31683"/>
    <w:rsid w:val="00C3218E"/>
    <w:rsid w:val="00C325FC"/>
    <w:rsid w:val="00C34C80"/>
    <w:rsid w:val="00C362C4"/>
    <w:rsid w:val="00C36497"/>
    <w:rsid w:val="00C37837"/>
    <w:rsid w:val="00C3799E"/>
    <w:rsid w:val="00C37EA9"/>
    <w:rsid w:val="00C40755"/>
    <w:rsid w:val="00C407C1"/>
    <w:rsid w:val="00C41130"/>
    <w:rsid w:val="00C411DE"/>
    <w:rsid w:val="00C432EF"/>
    <w:rsid w:val="00C438D1"/>
    <w:rsid w:val="00C43BEE"/>
    <w:rsid w:val="00C44444"/>
    <w:rsid w:val="00C44A2F"/>
    <w:rsid w:val="00C4557C"/>
    <w:rsid w:val="00C46131"/>
    <w:rsid w:val="00C467A9"/>
    <w:rsid w:val="00C503D0"/>
    <w:rsid w:val="00C5056B"/>
    <w:rsid w:val="00C5146D"/>
    <w:rsid w:val="00C51D48"/>
    <w:rsid w:val="00C53034"/>
    <w:rsid w:val="00C576B0"/>
    <w:rsid w:val="00C61353"/>
    <w:rsid w:val="00C62060"/>
    <w:rsid w:val="00C63502"/>
    <w:rsid w:val="00C637D2"/>
    <w:rsid w:val="00C63D9A"/>
    <w:rsid w:val="00C64415"/>
    <w:rsid w:val="00C64C40"/>
    <w:rsid w:val="00C64E95"/>
    <w:rsid w:val="00C72FB3"/>
    <w:rsid w:val="00C7377B"/>
    <w:rsid w:val="00C755E2"/>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0F92"/>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091"/>
    <w:rsid w:val="00CE1168"/>
    <w:rsid w:val="00CE2C4A"/>
    <w:rsid w:val="00CE45B0"/>
    <w:rsid w:val="00CE5DEC"/>
    <w:rsid w:val="00CE63C8"/>
    <w:rsid w:val="00CF01EC"/>
    <w:rsid w:val="00CF02EB"/>
    <w:rsid w:val="00CF4491"/>
    <w:rsid w:val="00CF785C"/>
    <w:rsid w:val="00CF7D52"/>
    <w:rsid w:val="00D000F1"/>
    <w:rsid w:val="00D003D0"/>
    <w:rsid w:val="00D01138"/>
    <w:rsid w:val="00D011D3"/>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720"/>
    <w:rsid w:val="00D21AE2"/>
    <w:rsid w:val="00D22870"/>
    <w:rsid w:val="00D2312A"/>
    <w:rsid w:val="00D233B1"/>
    <w:rsid w:val="00D2594D"/>
    <w:rsid w:val="00D30FF9"/>
    <w:rsid w:val="00D3136D"/>
    <w:rsid w:val="00D32E44"/>
    <w:rsid w:val="00D3480D"/>
    <w:rsid w:val="00D402F7"/>
    <w:rsid w:val="00D4355D"/>
    <w:rsid w:val="00D44166"/>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7CC"/>
    <w:rsid w:val="00D672C1"/>
    <w:rsid w:val="00D67509"/>
    <w:rsid w:val="00D67EE5"/>
    <w:rsid w:val="00D735DD"/>
    <w:rsid w:val="00D73C81"/>
    <w:rsid w:val="00D75A84"/>
    <w:rsid w:val="00D77283"/>
    <w:rsid w:val="00D77E5E"/>
    <w:rsid w:val="00D80D56"/>
    <w:rsid w:val="00D8122F"/>
    <w:rsid w:val="00D81496"/>
    <w:rsid w:val="00D817EF"/>
    <w:rsid w:val="00D8180B"/>
    <w:rsid w:val="00D8344C"/>
    <w:rsid w:val="00D83F26"/>
    <w:rsid w:val="00D83F32"/>
    <w:rsid w:val="00D84739"/>
    <w:rsid w:val="00D8572A"/>
    <w:rsid w:val="00D90778"/>
    <w:rsid w:val="00D90A86"/>
    <w:rsid w:val="00D92008"/>
    <w:rsid w:val="00D92EC4"/>
    <w:rsid w:val="00D9476A"/>
    <w:rsid w:val="00D94A40"/>
    <w:rsid w:val="00D9781F"/>
    <w:rsid w:val="00D97A38"/>
    <w:rsid w:val="00DA10BB"/>
    <w:rsid w:val="00DA1F7D"/>
    <w:rsid w:val="00DA2C37"/>
    <w:rsid w:val="00DA55F6"/>
    <w:rsid w:val="00DA57F2"/>
    <w:rsid w:val="00DB0E77"/>
    <w:rsid w:val="00DB3AF0"/>
    <w:rsid w:val="00DB4017"/>
    <w:rsid w:val="00DB4ADC"/>
    <w:rsid w:val="00DB4B2A"/>
    <w:rsid w:val="00DB6B08"/>
    <w:rsid w:val="00DC10D3"/>
    <w:rsid w:val="00DC44DB"/>
    <w:rsid w:val="00DC4A2C"/>
    <w:rsid w:val="00DC515A"/>
    <w:rsid w:val="00DC537C"/>
    <w:rsid w:val="00DC69C8"/>
    <w:rsid w:val="00DD1278"/>
    <w:rsid w:val="00DD22D9"/>
    <w:rsid w:val="00DD2507"/>
    <w:rsid w:val="00DD2F9B"/>
    <w:rsid w:val="00DD6B45"/>
    <w:rsid w:val="00DD7466"/>
    <w:rsid w:val="00DD7A44"/>
    <w:rsid w:val="00DE2964"/>
    <w:rsid w:val="00DE4166"/>
    <w:rsid w:val="00DE6BFC"/>
    <w:rsid w:val="00DE70BE"/>
    <w:rsid w:val="00DE7146"/>
    <w:rsid w:val="00DF14AF"/>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191F"/>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400"/>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6455"/>
    <w:rsid w:val="00E87D19"/>
    <w:rsid w:val="00E9065E"/>
    <w:rsid w:val="00E90D1F"/>
    <w:rsid w:val="00E92C3E"/>
    <w:rsid w:val="00E93F29"/>
    <w:rsid w:val="00EA0555"/>
    <w:rsid w:val="00EA0755"/>
    <w:rsid w:val="00EA0E83"/>
    <w:rsid w:val="00EA4AD4"/>
    <w:rsid w:val="00EA5A86"/>
    <w:rsid w:val="00EA6EA9"/>
    <w:rsid w:val="00EB0657"/>
    <w:rsid w:val="00EB07A3"/>
    <w:rsid w:val="00EB42F9"/>
    <w:rsid w:val="00EB538A"/>
    <w:rsid w:val="00EB596F"/>
    <w:rsid w:val="00EB77ED"/>
    <w:rsid w:val="00EC0858"/>
    <w:rsid w:val="00EC1AB3"/>
    <w:rsid w:val="00EC279D"/>
    <w:rsid w:val="00EC5915"/>
    <w:rsid w:val="00EC61D0"/>
    <w:rsid w:val="00EC6801"/>
    <w:rsid w:val="00ED0D13"/>
    <w:rsid w:val="00ED15CE"/>
    <w:rsid w:val="00ED4374"/>
    <w:rsid w:val="00ED50EA"/>
    <w:rsid w:val="00ED5B28"/>
    <w:rsid w:val="00EE0155"/>
    <w:rsid w:val="00EE3C30"/>
    <w:rsid w:val="00EE3DBF"/>
    <w:rsid w:val="00EE4C61"/>
    <w:rsid w:val="00EE5AF7"/>
    <w:rsid w:val="00EE6800"/>
    <w:rsid w:val="00EE7D2F"/>
    <w:rsid w:val="00EF047D"/>
    <w:rsid w:val="00EF0693"/>
    <w:rsid w:val="00EF10E1"/>
    <w:rsid w:val="00EF141A"/>
    <w:rsid w:val="00EF2530"/>
    <w:rsid w:val="00EF35FB"/>
    <w:rsid w:val="00EF3B34"/>
    <w:rsid w:val="00EF4BA8"/>
    <w:rsid w:val="00EF55BE"/>
    <w:rsid w:val="00EF71C1"/>
    <w:rsid w:val="00EF7EB9"/>
    <w:rsid w:val="00F014CE"/>
    <w:rsid w:val="00F026CF"/>
    <w:rsid w:val="00F02D19"/>
    <w:rsid w:val="00F05F3E"/>
    <w:rsid w:val="00F06565"/>
    <w:rsid w:val="00F06FF3"/>
    <w:rsid w:val="00F112F6"/>
    <w:rsid w:val="00F14B37"/>
    <w:rsid w:val="00F15A9D"/>
    <w:rsid w:val="00F168AF"/>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1688"/>
    <w:rsid w:val="00F43933"/>
    <w:rsid w:val="00F454D7"/>
    <w:rsid w:val="00F45F35"/>
    <w:rsid w:val="00F4686A"/>
    <w:rsid w:val="00F46D5D"/>
    <w:rsid w:val="00F47BF6"/>
    <w:rsid w:val="00F51B18"/>
    <w:rsid w:val="00F5213C"/>
    <w:rsid w:val="00F53921"/>
    <w:rsid w:val="00F56D60"/>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1A6"/>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14E"/>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7D39D9"/>
    <w:pPr>
      <w:numPr>
        <w:numId w:val="18"/>
      </w:numPr>
      <w:shd w:val="clear" w:color="auto" w:fill="FFFFFF"/>
      <w:spacing w:line="360" w:lineRule="auto"/>
      <w:outlineLvl w:val="0"/>
    </w:pPr>
    <w:rPr>
      <w:rFonts w:ascii="Calibri" w:eastAsia="Times New Roman" w:hAnsi="Calibri" w:cs="Calibri"/>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3191F"/>
    <w:pPr>
      <w:keepNext/>
      <w:keepLines/>
      <w:spacing w:before="0" w:after="0"/>
      <w:ind w:firstLine="0"/>
      <w:outlineLvl w:val="1"/>
    </w:pPr>
    <w:rPr>
      <w:rFonts w:ascii="Calibri" w:eastAsiaTheme="majorEastAsia" w:hAnsi="Calibri" w:cs="Calibr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D0F8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D0F8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D39D9"/>
    <w:rPr>
      <w:rFonts w:ascii="Calibri" w:eastAsia="Times New Roman" w:hAnsi="Calibri" w:cs="Calibri"/>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3191F"/>
    <w:rPr>
      <w:rFonts w:ascii="Calibri" w:eastAsiaTheme="majorEastAsia" w:hAnsi="Calibri" w:cs="Calibr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Calibr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B6B08"/>
    <w:pPr>
      <w:numPr>
        <w:numId w:val="2"/>
      </w:numPr>
      <w:tabs>
        <w:tab w:val="left" w:pos="1134"/>
      </w:tabs>
      <w:spacing w:before="0" w:after="0"/>
      <w:ind w:left="992" w:hanging="992"/>
    </w:pPr>
    <w:rPr>
      <w:rFonts w:ascii="Calibri" w:hAnsi="Calibri" w:cs="Calibri"/>
      <w:color w:val="000000" w:themeColor="text1"/>
      <w:kern w:val="0"/>
      <w:szCs w:val="24"/>
      <w:lang w:eastAsia="es-CO"/>
      <w14:ligatures w14:val="none"/>
    </w:rPr>
  </w:style>
  <w:style w:type="character" w:customStyle="1" w:styleId="FiguraCar">
    <w:name w:val="Figura Car"/>
    <w:basedOn w:val="Fuentedeprrafopredeter"/>
    <w:link w:val="Figura"/>
    <w:rsid w:val="00DB6B08"/>
    <w:rPr>
      <w:rFonts w:ascii="Calibri" w:hAnsi="Calibri" w:cs="Calibri"/>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Calibr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Calibr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2A37B1"/>
    <w:pPr>
      <w:tabs>
        <w:tab w:val="right" w:leader="dot" w:pos="9962"/>
      </w:tabs>
      <w:spacing w:before="0" w:after="0"/>
    </w:pPr>
  </w:style>
  <w:style w:type="paragraph" w:styleId="TDC2">
    <w:name w:val="toc 2"/>
    <w:basedOn w:val="Normal"/>
    <w:next w:val="Normal"/>
    <w:autoRedefine/>
    <w:uiPriority w:val="39"/>
    <w:unhideWhenUsed/>
    <w:rsid w:val="00A55636"/>
    <w:pPr>
      <w:tabs>
        <w:tab w:val="right" w:leader="dot" w:pos="9962"/>
      </w:tabs>
      <w:spacing w:before="0" w:after="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Calibr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semiHidden/>
    <w:unhideWhenUsed/>
    <w:rsid w:val="006D0F8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D0F84"/>
    <w:rPr>
      <w:sz w:val="20"/>
      <w:szCs w:val="20"/>
    </w:rPr>
  </w:style>
  <w:style w:type="paragraph" w:styleId="Asuntodelcomentario">
    <w:name w:val="annotation subject"/>
    <w:basedOn w:val="Textocomentario"/>
    <w:next w:val="Textocomentario"/>
    <w:link w:val="AsuntodelcomentarioCar"/>
    <w:uiPriority w:val="99"/>
    <w:semiHidden/>
    <w:unhideWhenUsed/>
    <w:rsid w:val="006D0F84"/>
    <w:rPr>
      <w:b/>
      <w:bCs/>
    </w:rPr>
  </w:style>
  <w:style w:type="character" w:customStyle="1" w:styleId="AsuntodelcomentarioCar">
    <w:name w:val="Asunto del comentario Car"/>
    <w:basedOn w:val="TextocomentarioCar"/>
    <w:link w:val="Asuntodelcomentario"/>
    <w:uiPriority w:val="99"/>
    <w:semiHidden/>
    <w:rsid w:val="006D0F84"/>
    <w:rPr>
      <w:b/>
      <w:bCs/>
      <w:sz w:val="20"/>
      <w:szCs w:val="20"/>
    </w:rPr>
  </w:style>
  <w:style w:type="paragraph" w:styleId="Bibliografa">
    <w:name w:val="Bibliography"/>
    <w:basedOn w:val="Normal"/>
    <w:next w:val="Normal"/>
    <w:uiPriority w:val="37"/>
    <w:semiHidden/>
    <w:unhideWhenUsed/>
    <w:rsid w:val="006D0F84"/>
  </w:style>
  <w:style w:type="paragraph" w:styleId="Cierre">
    <w:name w:val="Closing"/>
    <w:basedOn w:val="Normal"/>
    <w:link w:val="CierreCar"/>
    <w:uiPriority w:val="99"/>
    <w:semiHidden/>
    <w:unhideWhenUsed/>
    <w:rsid w:val="006D0F84"/>
    <w:pPr>
      <w:spacing w:before="0" w:after="0" w:line="240" w:lineRule="auto"/>
      <w:ind w:left="4252"/>
    </w:pPr>
  </w:style>
  <w:style w:type="character" w:customStyle="1" w:styleId="CierreCar">
    <w:name w:val="Cierre Car"/>
    <w:basedOn w:val="Fuentedeprrafopredeter"/>
    <w:link w:val="Cierre"/>
    <w:uiPriority w:val="99"/>
    <w:semiHidden/>
    <w:rsid w:val="006D0F84"/>
    <w:rPr>
      <w:sz w:val="28"/>
    </w:rPr>
  </w:style>
  <w:style w:type="paragraph" w:styleId="Citadestacada">
    <w:name w:val="Intense Quote"/>
    <w:basedOn w:val="Normal"/>
    <w:next w:val="Normal"/>
    <w:link w:val="CitadestacadaCar"/>
    <w:uiPriority w:val="30"/>
    <w:qFormat/>
    <w:rsid w:val="006D0F8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6D0F84"/>
    <w:rPr>
      <w:i/>
      <w:iCs/>
      <w:color w:val="4472C4" w:themeColor="accent1"/>
      <w:sz w:val="28"/>
    </w:rPr>
  </w:style>
  <w:style w:type="paragraph" w:styleId="Continuarlista">
    <w:name w:val="List Continue"/>
    <w:basedOn w:val="Normal"/>
    <w:uiPriority w:val="99"/>
    <w:semiHidden/>
    <w:unhideWhenUsed/>
    <w:rsid w:val="006D0F84"/>
    <w:pPr>
      <w:ind w:left="283"/>
      <w:contextualSpacing/>
    </w:pPr>
  </w:style>
  <w:style w:type="paragraph" w:styleId="Continuarlista2">
    <w:name w:val="List Continue 2"/>
    <w:basedOn w:val="Normal"/>
    <w:uiPriority w:val="99"/>
    <w:semiHidden/>
    <w:unhideWhenUsed/>
    <w:rsid w:val="006D0F84"/>
    <w:pPr>
      <w:ind w:left="566"/>
      <w:contextualSpacing/>
    </w:pPr>
  </w:style>
  <w:style w:type="paragraph" w:styleId="Continuarlista3">
    <w:name w:val="List Continue 3"/>
    <w:basedOn w:val="Normal"/>
    <w:uiPriority w:val="99"/>
    <w:semiHidden/>
    <w:unhideWhenUsed/>
    <w:rsid w:val="006D0F84"/>
    <w:pPr>
      <w:ind w:left="849"/>
      <w:contextualSpacing/>
    </w:pPr>
  </w:style>
  <w:style w:type="paragraph" w:styleId="Continuarlista4">
    <w:name w:val="List Continue 4"/>
    <w:basedOn w:val="Normal"/>
    <w:uiPriority w:val="99"/>
    <w:semiHidden/>
    <w:unhideWhenUsed/>
    <w:rsid w:val="006D0F84"/>
    <w:pPr>
      <w:ind w:left="1132"/>
      <w:contextualSpacing/>
    </w:pPr>
  </w:style>
  <w:style w:type="paragraph" w:styleId="Continuarlista5">
    <w:name w:val="List Continue 5"/>
    <w:basedOn w:val="Normal"/>
    <w:uiPriority w:val="99"/>
    <w:semiHidden/>
    <w:unhideWhenUsed/>
    <w:rsid w:val="006D0F84"/>
    <w:pPr>
      <w:ind w:left="1415"/>
      <w:contextualSpacing/>
    </w:pPr>
  </w:style>
  <w:style w:type="paragraph" w:styleId="Descripcin">
    <w:name w:val="caption"/>
    <w:basedOn w:val="Normal"/>
    <w:next w:val="Normal"/>
    <w:uiPriority w:val="35"/>
    <w:semiHidden/>
    <w:unhideWhenUsed/>
    <w:qFormat/>
    <w:rsid w:val="006D0F84"/>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6D0F84"/>
    <w:pPr>
      <w:spacing w:before="0" w:after="0" w:line="240" w:lineRule="auto"/>
    </w:pPr>
    <w:rPr>
      <w:i/>
      <w:iCs/>
    </w:rPr>
  </w:style>
  <w:style w:type="character" w:customStyle="1" w:styleId="DireccinHTMLCar">
    <w:name w:val="Dirección HTML Car"/>
    <w:basedOn w:val="Fuentedeprrafopredeter"/>
    <w:link w:val="DireccinHTML"/>
    <w:uiPriority w:val="99"/>
    <w:semiHidden/>
    <w:rsid w:val="006D0F84"/>
    <w:rPr>
      <w:i/>
      <w:iCs/>
      <w:sz w:val="28"/>
    </w:rPr>
  </w:style>
  <w:style w:type="paragraph" w:styleId="Direccinsobre">
    <w:name w:val="envelope address"/>
    <w:basedOn w:val="Normal"/>
    <w:uiPriority w:val="99"/>
    <w:semiHidden/>
    <w:unhideWhenUsed/>
    <w:rsid w:val="006D0F84"/>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6D0F84"/>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6D0F84"/>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6D0F84"/>
    <w:rPr>
      <w:rFonts w:asciiTheme="majorHAnsi" w:eastAsiaTheme="majorEastAsia" w:hAnsiTheme="majorHAnsi" w:cstheme="majorBidi"/>
      <w:sz w:val="24"/>
      <w:szCs w:val="24"/>
      <w:shd w:val="pct20" w:color="auto" w:fill="auto"/>
    </w:rPr>
  </w:style>
  <w:style w:type="paragraph" w:styleId="Encabezadodenota">
    <w:name w:val="Note Heading"/>
    <w:basedOn w:val="Normal"/>
    <w:next w:val="Normal"/>
    <w:link w:val="EncabezadodenotaCar"/>
    <w:uiPriority w:val="99"/>
    <w:semiHidden/>
    <w:unhideWhenUsed/>
    <w:rsid w:val="006D0F84"/>
    <w:pPr>
      <w:spacing w:before="0" w:after="0" w:line="240" w:lineRule="auto"/>
    </w:pPr>
  </w:style>
  <w:style w:type="character" w:customStyle="1" w:styleId="EncabezadodenotaCar">
    <w:name w:val="Encabezado de nota Car"/>
    <w:basedOn w:val="Fuentedeprrafopredeter"/>
    <w:link w:val="Encabezadodenota"/>
    <w:uiPriority w:val="99"/>
    <w:semiHidden/>
    <w:rsid w:val="006D0F84"/>
    <w:rPr>
      <w:sz w:val="28"/>
    </w:rPr>
  </w:style>
  <w:style w:type="paragraph" w:styleId="Fecha">
    <w:name w:val="Date"/>
    <w:basedOn w:val="Normal"/>
    <w:next w:val="Normal"/>
    <w:link w:val="FechaCar"/>
    <w:uiPriority w:val="99"/>
    <w:semiHidden/>
    <w:unhideWhenUsed/>
    <w:rsid w:val="006D0F84"/>
  </w:style>
  <w:style w:type="character" w:customStyle="1" w:styleId="FechaCar">
    <w:name w:val="Fecha Car"/>
    <w:basedOn w:val="Fuentedeprrafopredeter"/>
    <w:link w:val="Fecha"/>
    <w:uiPriority w:val="99"/>
    <w:semiHidden/>
    <w:rsid w:val="006D0F84"/>
    <w:rPr>
      <w:sz w:val="28"/>
    </w:rPr>
  </w:style>
  <w:style w:type="paragraph" w:styleId="Firma">
    <w:name w:val="Signature"/>
    <w:basedOn w:val="Normal"/>
    <w:link w:val="FirmaCar"/>
    <w:uiPriority w:val="99"/>
    <w:semiHidden/>
    <w:unhideWhenUsed/>
    <w:rsid w:val="006D0F84"/>
    <w:pPr>
      <w:spacing w:before="0" w:after="0" w:line="240" w:lineRule="auto"/>
      <w:ind w:left="4252"/>
    </w:pPr>
  </w:style>
  <w:style w:type="character" w:customStyle="1" w:styleId="FirmaCar">
    <w:name w:val="Firma Car"/>
    <w:basedOn w:val="Fuentedeprrafopredeter"/>
    <w:link w:val="Firma"/>
    <w:uiPriority w:val="99"/>
    <w:semiHidden/>
    <w:rsid w:val="006D0F84"/>
    <w:rPr>
      <w:sz w:val="28"/>
    </w:rPr>
  </w:style>
  <w:style w:type="paragraph" w:styleId="Firmadecorreoelectrnico">
    <w:name w:val="E-mail Signature"/>
    <w:basedOn w:val="Normal"/>
    <w:link w:val="FirmadecorreoelectrnicoCar"/>
    <w:uiPriority w:val="99"/>
    <w:semiHidden/>
    <w:unhideWhenUsed/>
    <w:rsid w:val="006D0F84"/>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6D0F84"/>
    <w:rPr>
      <w:sz w:val="28"/>
    </w:rPr>
  </w:style>
  <w:style w:type="paragraph" w:styleId="HTMLconformatoprevio">
    <w:name w:val="HTML Preformatted"/>
    <w:basedOn w:val="Normal"/>
    <w:link w:val="HTMLconformatoprevioCar"/>
    <w:uiPriority w:val="99"/>
    <w:semiHidden/>
    <w:unhideWhenUsed/>
    <w:rsid w:val="006D0F84"/>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6D0F84"/>
    <w:rPr>
      <w:rFonts w:ascii="Consolas" w:hAnsi="Consolas"/>
      <w:sz w:val="20"/>
      <w:szCs w:val="20"/>
    </w:rPr>
  </w:style>
  <w:style w:type="paragraph" w:styleId="ndice1">
    <w:name w:val="index 1"/>
    <w:basedOn w:val="Normal"/>
    <w:next w:val="Normal"/>
    <w:autoRedefine/>
    <w:uiPriority w:val="99"/>
    <w:semiHidden/>
    <w:unhideWhenUsed/>
    <w:rsid w:val="006D0F84"/>
    <w:pPr>
      <w:spacing w:before="0" w:after="0" w:line="240" w:lineRule="auto"/>
      <w:ind w:left="280" w:hanging="280"/>
    </w:pPr>
  </w:style>
  <w:style w:type="paragraph" w:styleId="ndice2">
    <w:name w:val="index 2"/>
    <w:basedOn w:val="Normal"/>
    <w:next w:val="Normal"/>
    <w:autoRedefine/>
    <w:uiPriority w:val="99"/>
    <w:semiHidden/>
    <w:unhideWhenUsed/>
    <w:rsid w:val="006D0F84"/>
    <w:pPr>
      <w:spacing w:before="0" w:after="0" w:line="240" w:lineRule="auto"/>
      <w:ind w:left="560" w:hanging="280"/>
    </w:pPr>
  </w:style>
  <w:style w:type="paragraph" w:styleId="ndice3">
    <w:name w:val="index 3"/>
    <w:basedOn w:val="Normal"/>
    <w:next w:val="Normal"/>
    <w:autoRedefine/>
    <w:uiPriority w:val="99"/>
    <w:semiHidden/>
    <w:unhideWhenUsed/>
    <w:rsid w:val="006D0F84"/>
    <w:pPr>
      <w:spacing w:before="0" w:after="0" w:line="240" w:lineRule="auto"/>
      <w:ind w:left="840" w:hanging="280"/>
    </w:pPr>
  </w:style>
  <w:style w:type="paragraph" w:styleId="ndice4">
    <w:name w:val="index 4"/>
    <w:basedOn w:val="Normal"/>
    <w:next w:val="Normal"/>
    <w:autoRedefine/>
    <w:uiPriority w:val="99"/>
    <w:semiHidden/>
    <w:unhideWhenUsed/>
    <w:rsid w:val="006D0F84"/>
    <w:pPr>
      <w:spacing w:before="0" w:after="0" w:line="240" w:lineRule="auto"/>
      <w:ind w:left="1120" w:hanging="280"/>
    </w:pPr>
  </w:style>
  <w:style w:type="paragraph" w:styleId="ndice5">
    <w:name w:val="index 5"/>
    <w:basedOn w:val="Normal"/>
    <w:next w:val="Normal"/>
    <w:autoRedefine/>
    <w:uiPriority w:val="99"/>
    <w:semiHidden/>
    <w:unhideWhenUsed/>
    <w:rsid w:val="006D0F84"/>
    <w:pPr>
      <w:spacing w:before="0" w:after="0" w:line="240" w:lineRule="auto"/>
      <w:ind w:left="1400" w:hanging="280"/>
    </w:pPr>
  </w:style>
  <w:style w:type="paragraph" w:styleId="ndice6">
    <w:name w:val="index 6"/>
    <w:basedOn w:val="Normal"/>
    <w:next w:val="Normal"/>
    <w:autoRedefine/>
    <w:uiPriority w:val="99"/>
    <w:semiHidden/>
    <w:unhideWhenUsed/>
    <w:rsid w:val="006D0F84"/>
    <w:pPr>
      <w:spacing w:before="0" w:after="0" w:line="240" w:lineRule="auto"/>
      <w:ind w:left="1680" w:hanging="280"/>
    </w:pPr>
  </w:style>
  <w:style w:type="paragraph" w:styleId="ndice7">
    <w:name w:val="index 7"/>
    <w:basedOn w:val="Normal"/>
    <w:next w:val="Normal"/>
    <w:autoRedefine/>
    <w:uiPriority w:val="99"/>
    <w:semiHidden/>
    <w:unhideWhenUsed/>
    <w:rsid w:val="006D0F84"/>
    <w:pPr>
      <w:spacing w:before="0" w:after="0" w:line="240" w:lineRule="auto"/>
      <w:ind w:left="1960" w:hanging="280"/>
    </w:pPr>
  </w:style>
  <w:style w:type="paragraph" w:styleId="ndice8">
    <w:name w:val="index 8"/>
    <w:basedOn w:val="Normal"/>
    <w:next w:val="Normal"/>
    <w:autoRedefine/>
    <w:uiPriority w:val="99"/>
    <w:semiHidden/>
    <w:unhideWhenUsed/>
    <w:rsid w:val="006D0F84"/>
    <w:pPr>
      <w:spacing w:before="0" w:after="0" w:line="240" w:lineRule="auto"/>
      <w:ind w:left="2240" w:hanging="280"/>
    </w:pPr>
  </w:style>
  <w:style w:type="paragraph" w:styleId="ndice9">
    <w:name w:val="index 9"/>
    <w:basedOn w:val="Normal"/>
    <w:next w:val="Normal"/>
    <w:autoRedefine/>
    <w:uiPriority w:val="99"/>
    <w:semiHidden/>
    <w:unhideWhenUsed/>
    <w:rsid w:val="006D0F84"/>
    <w:pPr>
      <w:spacing w:before="0" w:after="0" w:line="240" w:lineRule="auto"/>
      <w:ind w:left="2520" w:hanging="280"/>
    </w:pPr>
  </w:style>
  <w:style w:type="paragraph" w:styleId="Lista">
    <w:name w:val="List"/>
    <w:basedOn w:val="Normal"/>
    <w:uiPriority w:val="99"/>
    <w:semiHidden/>
    <w:unhideWhenUsed/>
    <w:rsid w:val="006D0F84"/>
    <w:pPr>
      <w:ind w:left="283" w:hanging="283"/>
      <w:contextualSpacing/>
    </w:pPr>
  </w:style>
  <w:style w:type="paragraph" w:styleId="Lista2">
    <w:name w:val="List 2"/>
    <w:basedOn w:val="Normal"/>
    <w:uiPriority w:val="99"/>
    <w:semiHidden/>
    <w:unhideWhenUsed/>
    <w:rsid w:val="006D0F84"/>
    <w:pPr>
      <w:ind w:left="566" w:hanging="283"/>
      <w:contextualSpacing/>
    </w:pPr>
  </w:style>
  <w:style w:type="paragraph" w:styleId="Lista3">
    <w:name w:val="List 3"/>
    <w:basedOn w:val="Normal"/>
    <w:uiPriority w:val="99"/>
    <w:semiHidden/>
    <w:unhideWhenUsed/>
    <w:rsid w:val="006D0F84"/>
    <w:pPr>
      <w:ind w:left="849" w:hanging="283"/>
      <w:contextualSpacing/>
    </w:pPr>
  </w:style>
  <w:style w:type="paragraph" w:styleId="Lista4">
    <w:name w:val="List 4"/>
    <w:basedOn w:val="Normal"/>
    <w:uiPriority w:val="99"/>
    <w:semiHidden/>
    <w:unhideWhenUsed/>
    <w:rsid w:val="006D0F84"/>
    <w:pPr>
      <w:ind w:left="1132" w:hanging="283"/>
      <w:contextualSpacing/>
    </w:pPr>
  </w:style>
  <w:style w:type="paragraph" w:styleId="Lista5">
    <w:name w:val="List 5"/>
    <w:basedOn w:val="Normal"/>
    <w:uiPriority w:val="99"/>
    <w:semiHidden/>
    <w:unhideWhenUsed/>
    <w:rsid w:val="006D0F84"/>
    <w:pPr>
      <w:ind w:left="1415" w:hanging="283"/>
      <w:contextualSpacing/>
    </w:pPr>
  </w:style>
  <w:style w:type="paragraph" w:styleId="Listaconnmeros">
    <w:name w:val="List Number"/>
    <w:basedOn w:val="Normal"/>
    <w:uiPriority w:val="99"/>
    <w:semiHidden/>
    <w:unhideWhenUsed/>
    <w:rsid w:val="006D0F84"/>
    <w:pPr>
      <w:numPr>
        <w:numId w:val="24"/>
      </w:numPr>
      <w:contextualSpacing/>
    </w:pPr>
  </w:style>
  <w:style w:type="paragraph" w:styleId="Listaconnmeros2">
    <w:name w:val="List Number 2"/>
    <w:basedOn w:val="Normal"/>
    <w:uiPriority w:val="99"/>
    <w:semiHidden/>
    <w:unhideWhenUsed/>
    <w:rsid w:val="006D0F84"/>
    <w:pPr>
      <w:numPr>
        <w:numId w:val="25"/>
      </w:numPr>
      <w:contextualSpacing/>
    </w:pPr>
  </w:style>
  <w:style w:type="paragraph" w:styleId="Listaconnmeros3">
    <w:name w:val="List Number 3"/>
    <w:basedOn w:val="Normal"/>
    <w:uiPriority w:val="99"/>
    <w:semiHidden/>
    <w:unhideWhenUsed/>
    <w:rsid w:val="006D0F84"/>
    <w:pPr>
      <w:numPr>
        <w:numId w:val="26"/>
      </w:numPr>
      <w:contextualSpacing/>
    </w:pPr>
  </w:style>
  <w:style w:type="paragraph" w:styleId="Listaconnmeros4">
    <w:name w:val="List Number 4"/>
    <w:basedOn w:val="Normal"/>
    <w:uiPriority w:val="99"/>
    <w:semiHidden/>
    <w:unhideWhenUsed/>
    <w:rsid w:val="006D0F84"/>
    <w:pPr>
      <w:numPr>
        <w:numId w:val="27"/>
      </w:numPr>
      <w:contextualSpacing/>
    </w:pPr>
  </w:style>
  <w:style w:type="paragraph" w:styleId="Listaconnmeros5">
    <w:name w:val="List Number 5"/>
    <w:basedOn w:val="Normal"/>
    <w:uiPriority w:val="99"/>
    <w:semiHidden/>
    <w:unhideWhenUsed/>
    <w:rsid w:val="006D0F84"/>
    <w:pPr>
      <w:numPr>
        <w:numId w:val="28"/>
      </w:numPr>
      <w:contextualSpacing/>
    </w:pPr>
  </w:style>
  <w:style w:type="paragraph" w:styleId="Listaconvietas2">
    <w:name w:val="List Bullet 2"/>
    <w:basedOn w:val="Normal"/>
    <w:uiPriority w:val="99"/>
    <w:semiHidden/>
    <w:unhideWhenUsed/>
    <w:rsid w:val="006D0F84"/>
    <w:pPr>
      <w:numPr>
        <w:numId w:val="29"/>
      </w:numPr>
      <w:contextualSpacing/>
    </w:pPr>
  </w:style>
  <w:style w:type="paragraph" w:styleId="Listaconvietas3">
    <w:name w:val="List Bullet 3"/>
    <w:basedOn w:val="Normal"/>
    <w:uiPriority w:val="99"/>
    <w:semiHidden/>
    <w:unhideWhenUsed/>
    <w:rsid w:val="006D0F84"/>
    <w:pPr>
      <w:numPr>
        <w:numId w:val="30"/>
      </w:numPr>
      <w:contextualSpacing/>
    </w:pPr>
  </w:style>
  <w:style w:type="paragraph" w:styleId="Listaconvietas4">
    <w:name w:val="List Bullet 4"/>
    <w:basedOn w:val="Normal"/>
    <w:uiPriority w:val="99"/>
    <w:semiHidden/>
    <w:unhideWhenUsed/>
    <w:rsid w:val="006D0F84"/>
    <w:pPr>
      <w:numPr>
        <w:numId w:val="31"/>
      </w:numPr>
      <w:contextualSpacing/>
    </w:pPr>
  </w:style>
  <w:style w:type="paragraph" w:styleId="Listaconvietas5">
    <w:name w:val="List Bullet 5"/>
    <w:basedOn w:val="Normal"/>
    <w:uiPriority w:val="99"/>
    <w:semiHidden/>
    <w:unhideWhenUsed/>
    <w:rsid w:val="006D0F84"/>
    <w:pPr>
      <w:numPr>
        <w:numId w:val="32"/>
      </w:numPr>
      <w:contextualSpacing/>
    </w:pPr>
  </w:style>
  <w:style w:type="paragraph" w:styleId="Mapadeldocumento">
    <w:name w:val="Document Map"/>
    <w:basedOn w:val="Normal"/>
    <w:link w:val="MapadeldocumentoCar"/>
    <w:uiPriority w:val="99"/>
    <w:semiHidden/>
    <w:unhideWhenUsed/>
    <w:rsid w:val="006D0F84"/>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6D0F84"/>
    <w:rPr>
      <w:rFonts w:ascii="Segoe UI" w:hAnsi="Segoe UI" w:cs="Segoe UI"/>
      <w:sz w:val="16"/>
      <w:szCs w:val="16"/>
    </w:rPr>
  </w:style>
  <w:style w:type="paragraph" w:styleId="Remitedesobre">
    <w:name w:val="envelope return"/>
    <w:basedOn w:val="Normal"/>
    <w:uiPriority w:val="99"/>
    <w:semiHidden/>
    <w:unhideWhenUsed/>
    <w:rsid w:val="006D0F84"/>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6D0F84"/>
  </w:style>
  <w:style w:type="character" w:customStyle="1" w:styleId="SaludoCar">
    <w:name w:val="Saludo Car"/>
    <w:basedOn w:val="Fuentedeprrafopredeter"/>
    <w:link w:val="Saludo"/>
    <w:uiPriority w:val="99"/>
    <w:semiHidden/>
    <w:rsid w:val="006D0F84"/>
    <w:rPr>
      <w:sz w:val="28"/>
    </w:rPr>
  </w:style>
  <w:style w:type="paragraph" w:styleId="Sangra2detindependiente">
    <w:name w:val="Body Text Indent 2"/>
    <w:basedOn w:val="Normal"/>
    <w:link w:val="Sangra2detindependienteCar"/>
    <w:uiPriority w:val="99"/>
    <w:semiHidden/>
    <w:unhideWhenUsed/>
    <w:rsid w:val="006D0F84"/>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6D0F84"/>
    <w:rPr>
      <w:sz w:val="28"/>
    </w:rPr>
  </w:style>
  <w:style w:type="paragraph" w:styleId="Sangra3detindependiente">
    <w:name w:val="Body Text Indent 3"/>
    <w:basedOn w:val="Normal"/>
    <w:link w:val="Sangra3detindependienteCar"/>
    <w:uiPriority w:val="99"/>
    <w:semiHidden/>
    <w:unhideWhenUsed/>
    <w:rsid w:val="006D0F84"/>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6D0F84"/>
    <w:rPr>
      <w:sz w:val="16"/>
      <w:szCs w:val="16"/>
    </w:rPr>
  </w:style>
  <w:style w:type="paragraph" w:styleId="Sangradetextonormal">
    <w:name w:val="Body Text Indent"/>
    <w:basedOn w:val="Normal"/>
    <w:link w:val="SangradetextonormalCar"/>
    <w:uiPriority w:val="99"/>
    <w:semiHidden/>
    <w:unhideWhenUsed/>
    <w:rsid w:val="006D0F84"/>
    <w:pPr>
      <w:ind w:left="283"/>
    </w:pPr>
  </w:style>
  <w:style w:type="character" w:customStyle="1" w:styleId="SangradetextonormalCar">
    <w:name w:val="Sangría de texto normal Car"/>
    <w:basedOn w:val="Fuentedeprrafopredeter"/>
    <w:link w:val="Sangradetextonormal"/>
    <w:uiPriority w:val="99"/>
    <w:semiHidden/>
    <w:rsid w:val="006D0F84"/>
    <w:rPr>
      <w:sz w:val="28"/>
    </w:rPr>
  </w:style>
  <w:style w:type="paragraph" w:styleId="Sangranormal">
    <w:name w:val="Normal Indent"/>
    <w:basedOn w:val="Normal"/>
    <w:uiPriority w:val="99"/>
    <w:semiHidden/>
    <w:unhideWhenUsed/>
    <w:rsid w:val="006D0F84"/>
    <w:pPr>
      <w:ind w:left="708"/>
    </w:pPr>
  </w:style>
  <w:style w:type="paragraph" w:styleId="Tabladeilustraciones">
    <w:name w:val="table of figures"/>
    <w:basedOn w:val="Normal"/>
    <w:next w:val="Normal"/>
    <w:uiPriority w:val="99"/>
    <w:semiHidden/>
    <w:unhideWhenUsed/>
    <w:rsid w:val="006D0F84"/>
    <w:pPr>
      <w:spacing w:after="0"/>
    </w:pPr>
  </w:style>
  <w:style w:type="paragraph" w:styleId="TDC4">
    <w:name w:val="toc 4"/>
    <w:basedOn w:val="Normal"/>
    <w:next w:val="Normal"/>
    <w:autoRedefine/>
    <w:uiPriority w:val="39"/>
    <w:semiHidden/>
    <w:unhideWhenUsed/>
    <w:rsid w:val="006D0F84"/>
    <w:pPr>
      <w:spacing w:after="100"/>
      <w:ind w:left="840"/>
    </w:pPr>
  </w:style>
  <w:style w:type="paragraph" w:styleId="TDC5">
    <w:name w:val="toc 5"/>
    <w:basedOn w:val="Normal"/>
    <w:next w:val="Normal"/>
    <w:autoRedefine/>
    <w:uiPriority w:val="39"/>
    <w:semiHidden/>
    <w:unhideWhenUsed/>
    <w:rsid w:val="006D0F84"/>
    <w:pPr>
      <w:spacing w:after="100"/>
      <w:ind w:left="1120"/>
    </w:pPr>
  </w:style>
  <w:style w:type="paragraph" w:styleId="TDC6">
    <w:name w:val="toc 6"/>
    <w:basedOn w:val="Normal"/>
    <w:next w:val="Normal"/>
    <w:autoRedefine/>
    <w:uiPriority w:val="39"/>
    <w:semiHidden/>
    <w:unhideWhenUsed/>
    <w:rsid w:val="006D0F84"/>
    <w:pPr>
      <w:spacing w:after="100"/>
      <w:ind w:left="1400"/>
    </w:pPr>
  </w:style>
  <w:style w:type="paragraph" w:styleId="TDC7">
    <w:name w:val="toc 7"/>
    <w:basedOn w:val="Normal"/>
    <w:next w:val="Normal"/>
    <w:autoRedefine/>
    <w:uiPriority w:val="39"/>
    <w:semiHidden/>
    <w:unhideWhenUsed/>
    <w:rsid w:val="006D0F84"/>
    <w:pPr>
      <w:spacing w:after="100"/>
      <w:ind w:left="1680"/>
    </w:pPr>
  </w:style>
  <w:style w:type="paragraph" w:styleId="TDC8">
    <w:name w:val="toc 8"/>
    <w:basedOn w:val="Normal"/>
    <w:next w:val="Normal"/>
    <w:autoRedefine/>
    <w:uiPriority w:val="39"/>
    <w:semiHidden/>
    <w:unhideWhenUsed/>
    <w:rsid w:val="006D0F84"/>
    <w:pPr>
      <w:spacing w:after="100"/>
      <w:ind w:left="1960"/>
    </w:pPr>
  </w:style>
  <w:style w:type="paragraph" w:styleId="TDC9">
    <w:name w:val="toc 9"/>
    <w:basedOn w:val="Normal"/>
    <w:next w:val="Normal"/>
    <w:autoRedefine/>
    <w:uiPriority w:val="39"/>
    <w:semiHidden/>
    <w:unhideWhenUsed/>
    <w:rsid w:val="006D0F84"/>
    <w:pPr>
      <w:spacing w:after="100"/>
      <w:ind w:left="2240"/>
    </w:pPr>
  </w:style>
  <w:style w:type="paragraph" w:styleId="Textoconsangra">
    <w:name w:val="table of authorities"/>
    <w:basedOn w:val="Normal"/>
    <w:next w:val="Normal"/>
    <w:uiPriority w:val="99"/>
    <w:semiHidden/>
    <w:unhideWhenUsed/>
    <w:rsid w:val="006D0F84"/>
    <w:pPr>
      <w:spacing w:after="0"/>
      <w:ind w:left="280" w:hanging="280"/>
    </w:pPr>
  </w:style>
  <w:style w:type="paragraph" w:styleId="Textodebloque">
    <w:name w:val="Block Text"/>
    <w:basedOn w:val="Normal"/>
    <w:uiPriority w:val="99"/>
    <w:semiHidden/>
    <w:unhideWhenUsed/>
    <w:rsid w:val="006D0F8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deglobo">
    <w:name w:val="Balloon Text"/>
    <w:basedOn w:val="Normal"/>
    <w:link w:val="TextodegloboCar"/>
    <w:uiPriority w:val="99"/>
    <w:semiHidden/>
    <w:unhideWhenUsed/>
    <w:rsid w:val="006D0F84"/>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0F84"/>
    <w:rPr>
      <w:rFonts w:ascii="Segoe UI" w:hAnsi="Segoe UI" w:cs="Segoe UI"/>
      <w:sz w:val="18"/>
      <w:szCs w:val="18"/>
    </w:rPr>
  </w:style>
  <w:style w:type="paragraph" w:styleId="Textoindependiente">
    <w:name w:val="Body Text"/>
    <w:basedOn w:val="Normal"/>
    <w:link w:val="TextoindependienteCar"/>
    <w:uiPriority w:val="99"/>
    <w:semiHidden/>
    <w:unhideWhenUsed/>
    <w:rsid w:val="006D0F84"/>
  </w:style>
  <w:style w:type="character" w:customStyle="1" w:styleId="TextoindependienteCar">
    <w:name w:val="Texto independiente Car"/>
    <w:basedOn w:val="Fuentedeprrafopredeter"/>
    <w:link w:val="Textoindependiente"/>
    <w:uiPriority w:val="99"/>
    <w:semiHidden/>
    <w:rsid w:val="006D0F84"/>
    <w:rPr>
      <w:sz w:val="28"/>
    </w:rPr>
  </w:style>
  <w:style w:type="paragraph" w:styleId="Textoindependiente2">
    <w:name w:val="Body Text 2"/>
    <w:basedOn w:val="Normal"/>
    <w:link w:val="Textoindependiente2Car"/>
    <w:uiPriority w:val="99"/>
    <w:semiHidden/>
    <w:unhideWhenUsed/>
    <w:rsid w:val="006D0F84"/>
    <w:pPr>
      <w:spacing w:line="480" w:lineRule="auto"/>
    </w:pPr>
  </w:style>
  <w:style w:type="character" w:customStyle="1" w:styleId="Textoindependiente2Car">
    <w:name w:val="Texto independiente 2 Car"/>
    <w:basedOn w:val="Fuentedeprrafopredeter"/>
    <w:link w:val="Textoindependiente2"/>
    <w:uiPriority w:val="99"/>
    <w:semiHidden/>
    <w:rsid w:val="006D0F84"/>
    <w:rPr>
      <w:sz w:val="28"/>
    </w:rPr>
  </w:style>
  <w:style w:type="paragraph" w:styleId="Textoindependiente3">
    <w:name w:val="Body Text 3"/>
    <w:basedOn w:val="Normal"/>
    <w:link w:val="Textoindependiente3Car"/>
    <w:uiPriority w:val="99"/>
    <w:semiHidden/>
    <w:unhideWhenUsed/>
    <w:rsid w:val="006D0F84"/>
    <w:rPr>
      <w:sz w:val="16"/>
      <w:szCs w:val="16"/>
    </w:rPr>
  </w:style>
  <w:style w:type="character" w:customStyle="1" w:styleId="Textoindependiente3Car">
    <w:name w:val="Texto independiente 3 Car"/>
    <w:basedOn w:val="Fuentedeprrafopredeter"/>
    <w:link w:val="Textoindependiente3"/>
    <w:uiPriority w:val="99"/>
    <w:semiHidden/>
    <w:rsid w:val="006D0F84"/>
    <w:rPr>
      <w:sz w:val="16"/>
      <w:szCs w:val="16"/>
    </w:rPr>
  </w:style>
  <w:style w:type="paragraph" w:styleId="Textoindependienteprimerasangra">
    <w:name w:val="Body Text First Indent"/>
    <w:basedOn w:val="Textoindependiente"/>
    <w:link w:val="TextoindependienteprimerasangraCar"/>
    <w:uiPriority w:val="99"/>
    <w:semiHidden/>
    <w:unhideWhenUsed/>
    <w:rsid w:val="006D0F84"/>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6D0F84"/>
    <w:rPr>
      <w:sz w:val="28"/>
    </w:rPr>
  </w:style>
  <w:style w:type="paragraph" w:styleId="Textoindependienteprimerasangra2">
    <w:name w:val="Body Text First Indent 2"/>
    <w:basedOn w:val="Sangradetextonormal"/>
    <w:link w:val="Textoindependienteprimerasangra2Car"/>
    <w:uiPriority w:val="99"/>
    <w:semiHidden/>
    <w:unhideWhenUsed/>
    <w:rsid w:val="006D0F84"/>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6D0F84"/>
    <w:rPr>
      <w:sz w:val="28"/>
    </w:rPr>
  </w:style>
  <w:style w:type="paragraph" w:styleId="Textomacro">
    <w:name w:val="macro"/>
    <w:link w:val="TextomacroCar"/>
    <w:uiPriority w:val="99"/>
    <w:semiHidden/>
    <w:unhideWhenUsed/>
    <w:rsid w:val="006D0F84"/>
    <w:pPr>
      <w:tabs>
        <w:tab w:val="left" w:pos="480"/>
        <w:tab w:val="left" w:pos="960"/>
        <w:tab w:val="left" w:pos="1440"/>
        <w:tab w:val="left" w:pos="1920"/>
        <w:tab w:val="left" w:pos="2400"/>
        <w:tab w:val="left" w:pos="2880"/>
        <w:tab w:val="left" w:pos="3360"/>
        <w:tab w:val="left" w:pos="3840"/>
        <w:tab w:val="left" w:pos="4320"/>
      </w:tabs>
      <w:spacing w:before="160" w:after="0" w:line="360" w:lineRule="auto"/>
      <w:ind w:firstLine="709"/>
    </w:pPr>
    <w:rPr>
      <w:rFonts w:ascii="Consolas" w:hAnsi="Consolas"/>
      <w:sz w:val="20"/>
      <w:szCs w:val="20"/>
    </w:rPr>
  </w:style>
  <w:style w:type="character" w:customStyle="1" w:styleId="TextomacroCar">
    <w:name w:val="Texto macro Car"/>
    <w:basedOn w:val="Fuentedeprrafopredeter"/>
    <w:link w:val="Textomacro"/>
    <w:uiPriority w:val="99"/>
    <w:semiHidden/>
    <w:rsid w:val="006D0F84"/>
    <w:rPr>
      <w:rFonts w:ascii="Consolas" w:hAnsi="Consolas"/>
      <w:sz w:val="20"/>
      <w:szCs w:val="20"/>
    </w:rPr>
  </w:style>
  <w:style w:type="paragraph" w:styleId="Textonotaalfinal">
    <w:name w:val="endnote text"/>
    <w:basedOn w:val="Normal"/>
    <w:link w:val="TextonotaalfinalCar"/>
    <w:uiPriority w:val="99"/>
    <w:semiHidden/>
    <w:unhideWhenUsed/>
    <w:rsid w:val="006D0F84"/>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D0F84"/>
    <w:rPr>
      <w:sz w:val="20"/>
      <w:szCs w:val="20"/>
    </w:rPr>
  </w:style>
  <w:style w:type="paragraph" w:styleId="Textonotapie">
    <w:name w:val="footnote text"/>
    <w:basedOn w:val="Normal"/>
    <w:link w:val="TextonotapieCar"/>
    <w:uiPriority w:val="99"/>
    <w:semiHidden/>
    <w:unhideWhenUsed/>
    <w:rsid w:val="006D0F84"/>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6D0F84"/>
    <w:rPr>
      <w:sz w:val="20"/>
      <w:szCs w:val="20"/>
    </w:rPr>
  </w:style>
  <w:style w:type="paragraph" w:styleId="Textosinformato">
    <w:name w:val="Plain Text"/>
    <w:basedOn w:val="Normal"/>
    <w:link w:val="TextosinformatoCar"/>
    <w:uiPriority w:val="99"/>
    <w:semiHidden/>
    <w:unhideWhenUsed/>
    <w:rsid w:val="006D0F84"/>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6D0F84"/>
    <w:rPr>
      <w:rFonts w:ascii="Consolas" w:hAnsi="Consolas"/>
      <w:sz w:val="21"/>
      <w:szCs w:val="21"/>
    </w:rPr>
  </w:style>
  <w:style w:type="character" w:customStyle="1" w:styleId="Ttulo8Car">
    <w:name w:val="Título 8 Car"/>
    <w:basedOn w:val="Fuentedeprrafopredeter"/>
    <w:link w:val="Ttulo8"/>
    <w:uiPriority w:val="9"/>
    <w:semiHidden/>
    <w:rsid w:val="006D0F8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D0F84"/>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6D0F84"/>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3118409">
      <w:bodyDiv w:val="1"/>
      <w:marLeft w:val="0"/>
      <w:marRight w:val="0"/>
      <w:marTop w:val="0"/>
      <w:marBottom w:val="0"/>
      <w:divBdr>
        <w:top w:val="none" w:sz="0" w:space="0" w:color="auto"/>
        <w:left w:val="none" w:sz="0" w:space="0" w:color="auto"/>
        <w:bottom w:val="none" w:sz="0" w:space="0" w:color="auto"/>
        <w:right w:val="none" w:sz="0" w:space="0" w:color="auto"/>
      </w:divBdr>
      <w:divsChild>
        <w:div w:id="219171986">
          <w:marLeft w:val="0"/>
          <w:marRight w:val="0"/>
          <w:marTop w:val="0"/>
          <w:marBottom w:val="0"/>
          <w:divBdr>
            <w:top w:val="none" w:sz="0" w:space="0" w:color="auto"/>
            <w:left w:val="none" w:sz="0" w:space="0" w:color="auto"/>
            <w:bottom w:val="none" w:sz="0" w:space="0" w:color="auto"/>
            <w:right w:val="none" w:sz="0" w:space="0" w:color="auto"/>
          </w:divBdr>
        </w:div>
        <w:div w:id="31614863">
          <w:marLeft w:val="0"/>
          <w:marRight w:val="0"/>
          <w:marTop w:val="0"/>
          <w:marBottom w:val="0"/>
          <w:divBdr>
            <w:top w:val="none" w:sz="0" w:space="0" w:color="auto"/>
            <w:left w:val="none" w:sz="0" w:space="0" w:color="auto"/>
            <w:bottom w:val="none" w:sz="0" w:space="0" w:color="auto"/>
            <w:right w:val="none" w:sz="0" w:space="0" w:color="auto"/>
          </w:divBdr>
          <w:divsChild>
            <w:div w:id="1928804649">
              <w:marLeft w:val="0"/>
              <w:marRight w:val="0"/>
              <w:marTop w:val="0"/>
              <w:marBottom w:val="0"/>
              <w:divBdr>
                <w:top w:val="none" w:sz="0" w:space="0" w:color="auto"/>
                <w:left w:val="none" w:sz="0" w:space="0" w:color="auto"/>
                <w:bottom w:val="none" w:sz="0" w:space="0" w:color="auto"/>
                <w:right w:val="none" w:sz="0" w:space="0" w:color="auto"/>
              </w:divBdr>
              <w:divsChild>
                <w:div w:id="203687292">
                  <w:marLeft w:val="-180"/>
                  <w:marRight w:val="-180"/>
                  <w:marTop w:val="0"/>
                  <w:marBottom w:val="0"/>
                  <w:divBdr>
                    <w:top w:val="none" w:sz="0" w:space="0" w:color="auto"/>
                    <w:left w:val="none" w:sz="0" w:space="0" w:color="auto"/>
                    <w:bottom w:val="none" w:sz="0" w:space="0" w:color="auto"/>
                    <w:right w:val="none" w:sz="0" w:space="0" w:color="auto"/>
                  </w:divBdr>
                  <w:divsChild>
                    <w:div w:id="203634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1706835">
      <w:bodyDiv w:val="1"/>
      <w:marLeft w:val="0"/>
      <w:marRight w:val="0"/>
      <w:marTop w:val="0"/>
      <w:marBottom w:val="0"/>
      <w:divBdr>
        <w:top w:val="none" w:sz="0" w:space="0" w:color="auto"/>
        <w:left w:val="none" w:sz="0" w:space="0" w:color="auto"/>
        <w:bottom w:val="none" w:sz="0" w:space="0" w:color="auto"/>
        <w:right w:val="none" w:sz="0" w:space="0" w:color="auto"/>
      </w:divBdr>
      <w:divsChild>
        <w:div w:id="311102105">
          <w:marLeft w:val="0"/>
          <w:marRight w:val="0"/>
          <w:marTop w:val="0"/>
          <w:marBottom w:val="0"/>
          <w:divBdr>
            <w:top w:val="none" w:sz="0" w:space="0" w:color="auto"/>
            <w:left w:val="none" w:sz="0" w:space="0" w:color="auto"/>
            <w:bottom w:val="none" w:sz="0" w:space="0" w:color="auto"/>
            <w:right w:val="none" w:sz="0" w:space="0" w:color="auto"/>
          </w:divBdr>
        </w:div>
        <w:div w:id="75636908">
          <w:marLeft w:val="0"/>
          <w:marRight w:val="0"/>
          <w:marTop w:val="0"/>
          <w:marBottom w:val="0"/>
          <w:divBdr>
            <w:top w:val="none" w:sz="0" w:space="0" w:color="auto"/>
            <w:left w:val="none" w:sz="0" w:space="0" w:color="auto"/>
            <w:bottom w:val="none" w:sz="0" w:space="0" w:color="auto"/>
            <w:right w:val="none" w:sz="0" w:space="0" w:color="auto"/>
          </w:divBdr>
          <w:divsChild>
            <w:div w:id="1034161013">
              <w:marLeft w:val="0"/>
              <w:marRight w:val="0"/>
              <w:marTop w:val="0"/>
              <w:marBottom w:val="0"/>
              <w:divBdr>
                <w:top w:val="none" w:sz="0" w:space="0" w:color="auto"/>
                <w:left w:val="none" w:sz="0" w:space="0" w:color="auto"/>
                <w:bottom w:val="none" w:sz="0" w:space="0" w:color="auto"/>
                <w:right w:val="none" w:sz="0" w:space="0" w:color="auto"/>
              </w:divBdr>
              <w:divsChild>
                <w:div w:id="1456949401">
                  <w:marLeft w:val="-180"/>
                  <w:marRight w:val="-180"/>
                  <w:marTop w:val="0"/>
                  <w:marBottom w:val="0"/>
                  <w:divBdr>
                    <w:top w:val="none" w:sz="0" w:space="0" w:color="auto"/>
                    <w:left w:val="none" w:sz="0" w:space="0" w:color="auto"/>
                    <w:bottom w:val="none" w:sz="0" w:space="0" w:color="auto"/>
                    <w:right w:val="none" w:sz="0" w:space="0" w:color="auto"/>
                  </w:divBdr>
                  <w:divsChild>
                    <w:div w:id="63032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8603569">
      <w:bodyDiv w:val="1"/>
      <w:marLeft w:val="0"/>
      <w:marRight w:val="0"/>
      <w:marTop w:val="0"/>
      <w:marBottom w:val="0"/>
      <w:divBdr>
        <w:top w:val="none" w:sz="0" w:space="0" w:color="auto"/>
        <w:left w:val="none" w:sz="0" w:space="0" w:color="auto"/>
        <w:bottom w:val="none" w:sz="0" w:space="0" w:color="auto"/>
        <w:right w:val="none" w:sz="0" w:space="0" w:color="auto"/>
      </w:divBdr>
      <w:divsChild>
        <w:div w:id="1201162013">
          <w:marLeft w:val="0"/>
          <w:marRight w:val="0"/>
          <w:marTop w:val="0"/>
          <w:marBottom w:val="0"/>
          <w:divBdr>
            <w:top w:val="none" w:sz="0" w:space="0" w:color="auto"/>
            <w:left w:val="none" w:sz="0" w:space="0" w:color="auto"/>
            <w:bottom w:val="none" w:sz="0" w:space="0" w:color="auto"/>
            <w:right w:val="none" w:sz="0" w:space="0" w:color="auto"/>
          </w:divBdr>
        </w:div>
        <w:div w:id="1997300472">
          <w:marLeft w:val="-180"/>
          <w:marRight w:val="-180"/>
          <w:marTop w:val="0"/>
          <w:marBottom w:val="0"/>
          <w:divBdr>
            <w:top w:val="none" w:sz="0" w:space="0" w:color="auto"/>
            <w:left w:val="none" w:sz="0" w:space="0" w:color="auto"/>
            <w:bottom w:val="none" w:sz="0" w:space="0" w:color="auto"/>
            <w:right w:val="none" w:sz="0" w:space="0" w:color="auto"/>
          </w:divBdr>
          <w:divsChild>
            <w:div w:id="1218513146">
              <w:marLeft w:val="0"/>
              <w:marRight w:val="0"/>
              <w:marTop w:val="0"/>
              <w:marBottom w:val="0"/>
              <w:divBdr>
                <w:top w:val="none" w:sz="0" w:space="0" w:color="auto"/>
                <w:left w:val="none" w:sz="0" w:space="0" w:color="auto"/>
                <w:bottom w:val="none" w:sz="0" w:space="0" w:color="auto"/>
                <w:right w:val="none" w:sz="0" w:space="0" w:color="auto"/>
              </w:divBdr>
            </w:div>
            <w:div w:id="2057195462">
              <w:marLeft w:val="0"/>
              <w:marRight w:val="0"/>
              <w:marTop w:val="0"/>
              <w:marBottom w:val="0"/>
              <w:divBdr>
                <w:top w:val="none" w:sz="0" w:space="0" w:color="auto"/>
                <w:left w:val="none" w:sz="0" w:space="0" w:color="auto"/>
                <w:bottom w:val="none" w:sz="0" w:space="0" w:color="auto"/>
                <w:right w:val="none" w:sz="0" w:space="0" w:color="auto"/>
              </w:divBdr>
            </w:div>
          </w:divsChild>
        </w:div>
        <w:div w:id="886989022">
          <w:marLeft w:val="-180"/>
          <w:marRight w:val="-180"/>
          <w:marTop w:val="0"/>
          <w:marBottom w:val="0"/>
          <w:divBdr>
            <w:top w:val="none" w:sz="0" w:space="0" w:color="auto"/>
            <w:left w:val="none" w:sz="0" w:space="0" w:color="auto"/>
            <w:bottom w:val="none" w:sz="0" w:space="0" w:color="auto"/>
            <w:right w:val="none" w:sz="0" w:space="0" w:color="auto"/>
          </w:divBdr>
          <w:divsChild>
            <w:div w:id="1551721069">
              <w:marLeft w:val="0"/>
              <w:marRight w:val="0"/>
              <w:marTop w:val="0"/>
              <w:marBottom w:val="0"/>
              <w:divBdr>
                <w:top w:val="none" w:sz="0" w:space="0" w:color="auto"/>
                <w:left w:val="none" w:sz="0" w:space="0" w:color="auto"/>
                <w:bottom w:val="none" w:sz="0" w:space="0" w:color="auto"/>
                <w:right w:val="none" w:sz="0" w:space="0" w:color="auto"/>
              </w:divBdr>
            </w:div>
            <w:div w:id="404911962">
              <w:marLeft w:val="0"/>
              <w:marRight w:val="0"/>
              <w:marTop w:val="0"/>
              <w:marBottom w:val="0"/>
              <w:divBdr>
                <w:top w:val="none" w:sz="0" w:space="0" w:color="auto"/>
                <w:left w:val="none" w:sz="0" w:space="0" w:color="auto"/>
                <w:bottom w:val="none" w:sz="0" w:space="0" w:color="auto"/>
                <w:right w:val="none" w:sz="0" w:space="0" w:color="auto"/>
              </w:divBdr>
            </w:div>
            <w:div w:id="922766139">
              <w:marLeft w:val="0"/>
              <w:marRight w:val="0"/>
              <w:marTop w:val="0"/>
              <w:marBottom w:val="0"/>
              <w:divBdr>
                <w:top w:val="none" w:sz="0" w:space="0" w:color="auto"/>
                <w:left w:val="none" w:sz="0" w:space="0" w:color="auto"/>
                <w:bottom w:val="none" w:sz="0" w:space="0" w:color="auto"/>
                <w:right w:val="none" w:sz="0" w:space="0" w:color="auto"/>
              </w:divBdr>
              <w:divsChild>
                <w:div w:id="2134862577">
                  <w:marLeft w:val="0"/>
                  <w:marRight w:val="0"/>
                  <w:marTop w:val="0"/>
                  <w:marBottom w:val="0"/>
                  <w:divBdr>
                    <w:top w:val="none" w:sz="0" w:space="0" w:color="auto"/>
                    <w:left w:val="none" w:sz="0" w:space="0" w:color="auto"/>
                    <w:bottom w:val="none" w:sz="0" w:space="0" w:color="auto"/>
                    <w:right w:val="none" w:sz="0" w:space="0" w:color="auto"/>
                  </w:divBdr>
                  <w:divsChild>
                    <w:div w:id="1510100284">
                      <w:marLeft w:val="0"/>
                      <w:marRight w:val="0"/>
                      <w:marTop w:val="0"/>
                      <w:marBottom w:val="0"/>
                      <w:divBdr>
                        <w:top w:val="none" w:sz="0" w:space="0" w:color="auto"/>
                        <w:left w:val="none" w:sz="0" w:space="0" w:color="auto"/>
                        <w:bottom w:val="none" w:sz="0" w:space="0" w:color="auto"/>
                        <w:right w:val="none" w:sz="0" w:space="0" w:color="auto"/>
                      </w:divBdr>
                    </w:div>
                    <w:div w:id="1493107892">
                      <w:marLeft w:val="0"/>
                      <w:marRight w:val="0"/>
                      <w:marTop w:val="0"/>
                      <w:marBottom w:val="0"/>
                      <w:divBdr>
                        <w:top w:val="none" w:sz="0" w:space="0" w:color="auto"/>
                        <w:left w:val="none" w:sz="0" w:space="0" w:color="auto"/>
                        <w:bottom w:val="none" w:sz="0" w:space="0" w:color="auto"/>
                        <w:right w:val="none" w:sz="0" w:space="0" w:color="auto"/>
                      </w:divBdr>
                      <w:divsChild>
                        <w:div w:id="36517290">
                          <w:marLeft w:val="0"/>
                          <w:marRight w:val="0"/>
                          <w:marTop w:val="0"/>
                          <w:marBottom w:val="0"/>
                          <w:divBdr>
                            <w:top w:val="none" w:sz="0" w:space="0" w:color="auto"/>
                            <w:left w:val="none" w:sz="0" w:space="0" w:color="auto"/>
                            <w:bottom w:val="none" w:sz="0" w:space="0" w:color="auto"/>
                            <w:right w:val="none" w:sz="0" w:space="0" w:color="auto"/>
                          </w:divBdr>
                          <w:divsChild>
                            <w:div w:id="816609058">
                              <w:marLeft w:val="0"/>
                              <w:marRight w:val="0"/>
                              <w:marTop w:val="0"/>
                              <w:marBottom w:val="0"/>
                              <w:divBdr>
                                <w:top w:val="none" w:sz="0" w:space="0" w:color="auto"/>
                                <w:left w:val="none" w:sz="0" w:space="0" w:color="auto"/>
                                <w:bottom w:val="none" w:sz="0" w:space="0" w:color="auto"/>
                                <w:right w:val="none" w:sz="0" w:space="0" w:color="auto"/>
                              </w:divBdr>
                              <w:divsChild>
                                <w:div w:id="1574854914">
                                  <w:marLeft w:val="0"/>
                                  <w:marRight w:val="0"/>
                                  <w:marTop w:val="0"/>
                                  <w:marBottom w:val="0"/>
                                  <w:divBdr>
                                    <w:top w:val="none" w:sz="0" w:space="0" w:color="auto"/>
                                    <w:left w:val="none" w:sz="0" w:space="0" w:color="auto"/>
                                    <w:bottom w:val="none" w:sz="0" w:space="0" w:color="auto"/>
                                    <w:right w:val="none" w:sz="0" w:space="0" w:color="auto"/>
                                  </w:divBdr>
                                  <w:divsChild>
                                    <w:div w:id="88888596">
                                      <w:marLeft w:val="0"/>
                                      <w:marRight w:val="0"/>
                                      <w:marTop w:val="0"/>
                                      <w:marBottom w:val="0"/>
                                      <w:divBdr>
                                        <w:top w:val="none" w:sz="0" w:space="0" w:color="auto"/>
                                        <w:left w:val="none" w:sz="0" w:space="0" w:color="auto"/>
                                        <w:bottom w:val="single" w:sz="12" w:space="2" w:color="auto"/>
                                        <w:right w:val="none" w:sz="0" w:space="0" w:color="auto"/>
                                      </w:divBdr>
                                    </w:div>
                                    <w:div w:id="2144155634">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4690968">
          <w:marLeft w:val="-180"/>
          <w:marRight w:val="-180"/>
          <w:marTop w:val="0"/>
          <w:marBottom w:val="0"/>
          <w:divBdr>
            <w:top w:val="none" w:sz="0" w:space="0" w:color="auto"/>
            <w:left w:val="none" w:sz="0" w:space="0" w:color="auto"/>
            <w:bottom w:val="none" w:sz="0" w:space="0" w:color="auto"/>
            <w:right w:val="none" w:sz="0" w:space="0" w:color="auto"/>
          </w:divBdr>
          <w:divsChild>
            <w:div w:id="1206138560">
              <w:marLeft w:val="0"/>
              <w:marRight w:val="0"/>
              <w:marTop w:val="0"/>
              <w:marBottom w:val="0"/>
              <w:divBdr>
                <w:top w:val="none" w:sz="0" w:space="0" w:color="auto"/>
                <w:left w:val="none" w:sz="0" w:space="0" w:color="auto"/>
                <w:bottom w:val="none" w:sz="0" w:space="0" w:color="auto"/>
                <w:right w:val="none" w:sz="0" w:space="0" w:color="auto"/>
              </w:divBdr>
            </w:div>
            <w:div w:id="1942715315">
              <w:marLeft w:val="0"/>
              <w:marRight w:val="0"/>
              <w:marTop w:val="0"/>
              <w:marBottom w:val="0"/>
              <w:divBdr>
                <w:top w:val="none" w:sz="0" w:space="0" w:color="auto"/>
                <w:left w:val="none" w:sz="0" w:space="0" w:color="auto"/>
                <w:bottom w:val="none" w:sz="0" w:space="0" w:color="auto"/>
                <w:right w:val="none" w:sz="0" w:space="0" w:color="auto"/>
              </w:divBdr>
              <w:divsChild>
                <w:div w:id="74788697">
                  <w:marLeft w:val="0"/>
                  <w:marRight w:val="0"/>
                  <w:marTop w:val="0"/>
                  <w:marBottom w:val="0"/>
                  <w:divBdr>
                    <w:top w:val="none" w:sz="0" w:space="0" w:color="auto"/>
                    <w:left w:val="none" w:sz="0" w:space="0" w:color="auto"/>
                    <w:bottom w:val="none" w:sz="0" w:space="0" w:color="auto"/>
                    <w:right w:val="none" w:sz="0" w:space="0" w:color="auto"/>
                  </w:divBdr>
                  <w:divsChild>
                    <w:div w:id="1785726516">
                      <w:marLeft w:val="0"/>
                      <w:marRight w:val="0"/>
                      <w:marTop w:val="0"/>
                      <w:marBottom w:val="0"/>
                      <w:divBdr>
                        <w:top w:val="none" w:sz="0" w:space="0" w:color="auto"/>
                        <w:left w:val="none" w:sz="0" w:space="0" w:color="auto"/>
                        <w:bottom w:val="none" w:sz="0" w:space="0" w:color="auto"/>
                        <w:right w:val="none" w:sz="0" w:space="0" w:color="auto"/>
                      </w:divBdr>
                      <w:divsChild>
                        <w:div w:id="1237084534">
                          <w:marLeft w:val="0"/>
                          <w:marRight w:val="0"/>
                          <w:marTop w:val="0"/>
                          <w:marBottom w:val="0"/>
                          <w:divBdr>
                            <w:top w:val="none" w:sz="0" w:space="0" w:color="auto"/>
                            <w:left w:val="none" w:sz="0" w:space="0" w:color="auto"/>
                            <w:bottom w:val="none" w:sz="0" w:space="0" w:color="auto"/>
                            <w:right w:val="none" w:sz="0" w:space="0" w:color="auto"/>
                          </w:divBdr>
                          <w:divsChild>
                            <w:div w:id="1142698313">
                              <w:marLeft w:val="0"/>
                              <w:marRight w:val="0"/>
                              <w:marTop w:val="0"/>
                              <w:marBottom w:val="0"/>
                              <w:divBdr>
                                <w:top w:val="none" w:sz="0" w:space="0" w:color="auto"/>
                                <w:left w:val="none" w:sz="0" w:space="0" w:color="auto"/>
                                <w:bottom w:val="none" w:sz="0" w:space="0" w:color="auto"/>
                                <w:right w:val="none" w:sz="0" w:space="0" w:color="auto"/>
                              </w:divBdr>
                              <w:divsChild>
                                <w:div w:id="2044792117">
                                  <w:marLeft w:val="0"/>
                                  <w:marRight w:val="0"/>
                                  <w:marTop w:val="0"/>
                                  <w:marBottom w:val="0"/>
                                  <w:divBdr>
                                    <w:top w:val="none" w:sz="0" w:space="0" w:color="auto"/>
                                    <w:left w:val="none" w:sz="0" w:space="0" w:color="auto"/>
                                    <w:bottom w:val="single" w:sz="12" w:space="2" w:color="auto"/>
                                    <w:right w:val="none" w:sz="0" w:space="0" w:color="auto"/>
                                  </w:divBdr>
                                </w:div>
                                <w:div w:id="75648816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1759712371">
                      <w:marLeft w:val="0"/>
                      <w:marRight w:val="0"/>
                      <w:marTop w:val="0"/>
                      <w:marBottom w:val="0"/>
                      <w:divBdr>
                        <w:top w:val="none" w:sz="0" w:space="0" w:color="auto"/>
                        <w:left w:val="none" w:sz="0" w:space="0" w:color="auto"/>
                        <w:bottom w:val="none" w:sz="0" w:space="0" w:color="auto"/>
                        <w:right w:val="none" w:sz="0" w:space="0" w:color="auto"/>
                      </w:divBdr>
                      <w:divsChild>
                        <w:div w:id="2501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09140">
          <w:marLeft w:val="-180"/>
          <w:marRight w:val="-180"/>
          <w:marTop w:val="0"/>
          <w:marBottom w:val="0"/>
          <w:divBdr>
            <w:top w:val="none" w:sz="0" w:space="0" w:color="auto"/>
            <w:left w:val="none" w:sz="0" w:space="0" w:color="auto"/>
            <w:bottom w:val="none" w:sz="0" w:space="0" w:color="auto"/>
            <w:right w:val="none" w:sz="0" w:space="0" w:color="auto"/>
          </w:divBdr>
          <w:divsChild>
            <w:div w:id="396441242">
              <w:marLeft w:val="0"/>
              <w:marRight w:val="0"/>
              <w:marTop w:val="0"/>
              <w:marBottom w:val="0"/>
              <w:divBdr>
                <w:top w:val="none" w:sz="0" w:space="0" w:color="auto"/>
                <w:left w:val="none" w:sz="0" w:space="0" w:color="auto"/>
                <w:bottom w:val="none" w:sz="0" w:space="0" w:color="auto"/>
                <w:right w:val="none" w:sz="0" w:space="0" w:color="auto"/>
              </w:divBdr>
              <w:divsChild>
                <w:div w:id="1462698054">
                  <w:marLeft w:val="-180"/>
                  <w:marRight w:val="-180"/>
                  <w:marTop w:val="0"/>
                  <w:marBottom w:val="0"/>
                  <w:divBdr>
                    <w:top w:val="none" w:sz="0" w:space="0" w:color="auto"/>
                    <w:left w:val="none" w:sz="0" w:space="0" w:color="auto"/>
                    <w:bottom w:val="none" w:sz="0" w:space="0" w:color="auto"/>
                    <w:right w:val="none" w:sz="0" w:space="0" w:color="auto"/>
                  </w:divBdr>
                  <w:divsChild>
                    <w:div w:id="402341371">
                      <w:marLeft w:val="0"/>
                      <w:marRight w:val="0"/>
                      <w:marTop w:val="0"/>
                      <w:marBottom w:val="0"/>
                      <w:divBdr>
                        <w:top w:val="none" w:sz="0" w:space="0" w:color="auto"/>
                        <w:left w:val="none" w:sz="0" w:space="0" w:color="auto"/>
                        <w:bottom w:val="none" w:sz="0" w:space="0" w:color="auto"/>
                        <w:right w:val="none" w:sz="0" w:space="0" w:color="auto"/>
                      </w:divBdr>
                      <w:divsChild>
                        <w:div w:id="1176651728">
                          <w:marLeft w:val="-180"/>
                          <w:marRight w:val="-180"/>
                          <w:marTop w:val="0"/>
                          <w:marBottom w:val="0"/>
                          <w:divBdr>
                            <w:top w:val="none" w:sz="0" w:space="0" w:color="auto"/>
                            <w:left w:val="none" w:sz="0" w:space="0" w:color="auto"/>
                            <w:bottom w:val="none" w:sz="0" w:space="0" w:color="auto"/>
                            <w:right w:val="none" w:sz="0" w:space="0" w:color="auto"/>
                          </w:divBdr>
                          <w:divsChild>
                            <w:div w:id="11934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5353">
                      <w:marLeft w:val="0"/>
                      <w:marRight w:val="0"/>
                      <w:marTop w:val="0"/>
                      <w:marBottom w:val="0"/>
                      <w:divBdr>
                        <w:top w:val="none" w:sz="0" w:space="0" w:color="auto"/>
                        <w:left w:val="none" w:sz="0" w:space="0" w:color="auto"/>
                        <w:bottom w:val="none" w:sz="0" w:space="0" w:color="auto"/>
                        <w:right w:val="none" w:sz="0" w:space="0" w:color="auto"/>
                      </w:divBdr>
                      <w:divsChild>
                        <w:div w:id="1348752950">
                          <w:marLeft w:val="-180"/>
                          <w:marRight w:val="-180"/>
                          <w:marTop w:val="0"/>
                          <w:marBottom w:val="0"/>
                          <w:divBdr>
                            <w:top w:val="none" w:sz="0" w:space="0" w:color="auto"/>
                            <w:left w:val="none" w:sz="0" w:space="0" w:color="auto"/>
                            <w:bottom w:val="none" w:sz="0" w:space="0" w:color="auto"/>
                            <w:right w:val="none" w:sz="0" w:space="0" w:color="auto"/>
                          </w:divBdr>
                          <w:divsChild>
                            <w:div w:id="191589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870242">
          <w:marLeft w:val="0"/>
          <w:marRight w:val="0"/>
          <w:marTop w:val="0"/>
          <w:marBottom w:val="0"/>
          <w:divBdr>
            <w:top w:val="none" w:sz="0" w:space="0" w:color="auto"/>
            <w:left w:val="none" w:sz="0" w:space="0" w:color="auto"/>
            <w:bottom w:val="none" w:sz="0" w:space="0" w:color="auto"/>
            <w:right w:val="none" w:sz="0" w:space="0" w:color="auto"/>
          </w:divBdr>
          <w:divsChild>
            <w:div w:id="203058380">
              <w:marLeft w:val="-180"/>
              <w:marRight w:val="-180"/>
              <w:marTop w:val="0"/>
              <w:marBottom w:val="0"/>
              <w:divBdr>
                <w:top w:val="none" w:sz="0" w:space="0" w:color="auto"/>
                <w:left w:val="none" w:sz="0" w:space="0" w:color="auto"/>
                <w:bottom w:val="none" w:sz="0" w:space="0" w:color="auto"/>
                <w:right w:val="none" w:sz="0" w:space="0" w:color="auto"/>
              </w:divBdr>
              <w:divsChild>
                <w:div w:id="1753576996">
                  <w:marLeft w:val="0"/>
                  <w:marRight w:val="0"/>
                  <w:marTop w:val="0"/>
                  <w:marBottom w:val="0"/>
                  <w:divBdr>
                    <w:top w:val="none" w:sz="0" w:space="0" w:color="auto"/>
                    <w:left w:val="none" w:sz="0" w:space="0" w:color="auto"/>
                    <w:bottom w:val="none" w:sz="0" w:space="0" w:color="auto"/>
                    <w:right w:val="none" w:sz="0" w:space="0" w:color="auto"/>
                  </w:divBdr>
                </w:div>
                <w:div w:id="4790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00033">
          <w:marLeft w:val="0"/>
          <w:marRight w:val="0"/>
          <w:marTop w:val="0"/>
          <w:marBottom w:val="0"/>
          <w:divBdr>
            <w:top w:val="none" w:sz="0" w:space="0" w:color="auto"/>
            <w:left w:val="none" w:sz="0" w:space="0" w:color="auto"/>
            <w:bottom w:val="none" w:sz="0" w:space="0" w:color="auto"/>
            <w:right w:val="none" w:sz="0" w:space="0" w:color="auto"/>
          </w:divBdr>
        </w:div>
        <w:div w:id="245501553">
          <w:marLeft w:val="-180"/>
          <w:marRight w:val="-180"/>
          <w:marTop w:val="0"/>
          <w:marBottom w:val="0"/>
          <w:divBdr>
            <w:top w:val="none" w:sz="0" w:space="0" w:color="auto"/>
            <w:left w:val="none" w:sz="0" w:space="0" w:color="auto"/>
            <w:bottom w:val="none" w:sz="0" w:space="0" w:color="auto"/>
            <w:right w:val="none" w:sz="0" w:space="0" w:color="auto"/>
          </w:divBdr>
          <w:divsChild>
            <w:div w:id="1573199285">
              <w:marLeft w:val="0"/>
              <w:marRight w:val="0"/>
              <w:marTop w:val="0"/>
              <w:marBottom w:val="0"/>
              <w:divBdr>
                <w:top w:val="none" w:sz="0" w:space="0" w:color="auto"/>
                <w:left w:val="none" w:sz="0" w:space="0" w:color="auto"/>
                <w:bottom w:val="none" w:sz="0" w:space="0" w:color="auto"/>
                <w:right w:val="none" w:sz="0" w:space="0" w:color="auto"/>
              </w:divBdr>
            </w:div>
            <w:div w:id="227232610">
              <w:marLeft w:val="0"/>
              <w:marRight w:val="0"/>
              <w:marTop w:val="0"/>
              <w:marBottom w:val="0"/>
              <w:divBdr>
                <w:top w:val="none" w:sz="0" w:space="0" w:color="auto"/>
                <w:left w:val="none" w:sz="0" w:space="0" w:color="auto"/>
                <w:bottom w:val="none" w:sz="0" w:space="0" w:color="auto"/>
                <w:right w:val="none" w:sz="0" w:space="0" w:color="auto"/>
              </w:divBdr>
              <w:divsChild>
                <w:div w:id="1940212721">
                  <w:marLeft w:val="0"/>
                  <w:marRight w:val="0"/>
                  <w:marTop w:val="0"/>
                  <w:marBottom w:val="0"/>
                  <w:divBdr>
                    <w:top w:val="none" w:sz="0" w:space="0" w:color="auto"/>
                    <w:left w:val="none" w:sz="0" w:space="0" w:color="auto"/>
                    <w:bottom w:val="none" w:sz="0" w:space="0" w:color="auto"/>
                    <w:right w:val="none" w:sz="0" w:space="0" w:color="auto"/>
                  </w:divBdr>
                  <w:divsChild>
                    <w:div w:id="1961300185">
                      <w:marLeft w:val="-180"/>
                      <w:marRight w:val="-180"/>
                      <w:marTop w:val="0"/>
                      <w:marBottom w:val="0"/>
                      <w:divBdr>
                        <w:top w:val="none" w:sz="0" w:space="0" w:color="auto"/>
                        <w:left w:val="none" w:sz="0" w:space="0" w:color="auto"/>
                        <w:bottom w:val="none" w:sz="0" w:space="0" w:color="auto"/>
                        <w:right w:val="none" w:sz="0" w:space="0" w:color="auto"/>
                      </w:divBdr>
                      <w:divsChild>
                        <w:div w:id="486828534">
                          <w:marLeft w:val="0"/>
                          <w:marRight w:val="0"/>
                          <w:marTop w:val="0"/>
                          <w:marBottom w:val="0"/>
                          <w:divBdr>
                            <w:top w:val="none" w:sz="0" w:space="0" w:color="auto"/>
                            <w:left w:val="none" w:sz="0" w:space="0" w:color="auto"/>
                            <w:bottom w:val="none" w:sz="0" w:space="0" w:color="auto"/>
                            <w:right w:val="none" w:sz="0" w:space="0" w:color="auto"/>
                          </w:divBdr>
                          <w:divsChild>
                            <w:div w:id="866673875">
                              <w:marLeft w:val="0"/>
                              <w:marRight w:val="0"/>
                              <w:marTop w:val="0"/>
                              <w:marBottom w:val="0"/>
                              <w:divBdr>
                                <w:top w:val="none" w:sz="0" w:space="0" w:color="auto"/>
                                <w:left w:val="none" w:sz="0" w:space="0" w:color="auto"/>
                                <w:bottom w:val="none" w:sz="0" w:space="0" w:color="auto"/>
                                <w:right w:val="none" w:sz="0" w:space="0" w:color="auto"/>
                              </w:divBdr>
                            </w:div>
                          </w:divsChild>
                        </w:div>
                        <w:div w:id="214631888">
                          <w:marLeft w:val="0"/>
                          <w:marRight w:val="0"/>
                          <w:marTop w:val="0"/>
                          <w:marBottom w:val="0"/>
                          <w:divBdr>
                            <w:top w:val="none" w:sz="0" w:space="0" w:color="auto"/>
                            <w:left w:val="none" w:sz="0" w:space="0" w:color="auto"/>
                            <w:bottom w:val="none" w:sz="0" w:space="0" w:color="auto"/>
                            <w:right w:val="none" w:sz="0" w:space="0" w:color="auto"/>
                          </w:divBdr>
                          <w:divsChild>
                            <w:div w:id="1949006200">
                              <w:marLeft w:val="0"/>
                              <w:marRight w:val="0"/>
                              <w:marTop w:val="0"/>
                              <w:marBottom w:val="0"/>
                              <w:divBdr>
                                <w:top w:val="none" w:sz="0" w:space="0" w:color="auto"/>
                                <w:left w:val="none" w:sz="0" w:space="0" w:color="auto"/>
                                <w:bottom w:val="none" w:sz="0" w:space="0" w:color="auto"/>
                                <w:right w:val="none" w:sz="0" w:space="0" w:color="auto"/>
                              </w:divBdr>
                              <w:divsChild>
                                <w:div w:id="468479549">
                                  <w:marLeft w:val="0"/>
                                  <w:marRight w:val="0"/>
                                  <w:marTop w:val="0"/>
                                  <w:marBottom w:val="0"/>
                                  <w:divBdr>
                                    <w:top w:val="none" w:sz="0" w:space="0" w:color="auto"/>
                                    <w:left w:val="none" w:sz="0" w:space="0" w:color="auto"/>
                                    <w:bottom w:val="none" w:sz="0" w:space="0" w:color="auto"/>
                                    <w:right w:val="none" w:sz="0" w:space="0" w:color="auto"/>
                                  </w:divBdr>
                                </w:div>
                                <w:div w:id="311327615">
                                  <w:marLeft w:val="0"/>
                                  <w:marRight w:val="0"/>
                                  <w:marTop w:val="0"/>
                                  <w:marBottom w:val="0"/>
                                  <w:divBdr>
                                    <w:top w:val="none" w:sz="0" w:space="0" w:color="auto"/>
                                    <w:left w:val="none" w:sz="0" w:space="0" w:color="auto"/>
                                    <w:bottom w:val="none" w:sz="0" w:space="0" w:color="auto"/>
                                    <w:right w:val="none" w:sz="0" w:space="0" w:color="auto"/>
                                  </w:divBdr>
                                  <w:divsChild>
                                    <w:div w:id="981077200">
                                      <w:marLeft w:val="0"/>
                                      <w:marRight w:val="0"/>
                                      <w:marTop w:val="0"/>
                                      <w:marBottom w:val="0"/>
                                      <w:divBdr>
                                        <w:top w:val="none" w:sz="0" w:space="0" w:color="auto"/>
                                        <w:left w:val="none" w:sz="0" w:space="0" w:color="auto"/>
                                        <w:bottom w:val="none" w:sz="0" w:space="0" w:color="auto"/>
                                        <w:right w:val="none" w:sz="0" w:space="0" w:color="auto"/>
                                      </w:divBdr>
                                      <w:divsChild>
                                        <w:div w:id="1101295161">
                                          <w:marLeft w:val="-180"/>
                                          <w:marRight w:val="-180"/>
                                          <w:marTop w:val="0"/>
                                          <w:marBottom w:val="0"/>
                                          <w:divBdr>
                                            <w:top w:val="none" w:sz="0" w:space="0" w:color="auto"/>
                                            <w:left w:val="none" w:sz="0" w:space="0" w:color="auto"/>
                                            <w:bottom w:val="none" w:sz="0" w:space="0" w:color="auto"/>
                                            <w:right w:val="none" w:sz="0" w:space="0" w:color="auto"/>
                                          </w:divBdr>
                                          <w:divsChild>
                                            <w:div w:id="99457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0517659">
      <w:bodyDiv w:val="1"/>
      <w:marLeft w:val="0"/>
      <w:marRight w:val="0"/>
      <w:marTop w:val="0"/>
      <w:marBottom w:val="0"/>
      <w:divBdr>
        <w:top w:val="none" w:sz="0" w:space="0" w:color="auto"/>
        <w:left w:val="none" w:sz="0" w:space="0" w:color="auto"/>
        <w:bottom w:val="none" w:sz="0" w:space="0" w:color="auto"/>
        <w:right w:val="none" w:sz="0" w:space="0" w:color="auto"/>
      </w:divBdr>
      <w:divsChild>
        <w:div w:id="505946271">
          <w:marLeft w:val="0"/>
          <w:marRight w:val="0"/>
          <w:marTop w:val="0"/>
          <w:marBottom w:val="720"/>
          <w:divBdr>
            <w:top w:val="none" w:sz="0" w:space="0" w:color="auto"/>
            <w:left w:val="none" w:sz="0" w:space="0" w:color="auto"/>
            <w:bottom w:val="none" w:sz="0" w:space="0" w:color="auto"/>
            <w:right w:val="none" w:sz="0" w:space="0" w:color="auto"/>
          </w:divBdr>
        </w:div>
        <w:div w:id="495609572">
          <w:marLeft w:val="0"/>
          <w:marRight w:val="0"/>
          <w:marTop w:val="0"/>
          <w:marBottom w:val="0"/>
          <w:divBdr>
            <w:top w:val="none" w:sz="0" w:space="0" w:color="auto"/>
            <w:left w:val="none" w:sz="0" w:space="0" w:color="auto"/>
            <w:bottom w:val="none" w:sz="0" w:space="0" w:color="auto"/>
            <w:right w:val="none" w:sz="0" w:space="0" w:color="auto"/>
          </w:divBdr>
          <w:divsChild>
            <w:div w:id="105472258">
              <w:marLeft w:val="0"/>
              <w:marRight w:val="0"/>
              <w:marTop w:val="0"/>
              <w:marBottom w:val="0"/>
              <w:divBdr>
                <w:top w:val="none" w:sz="0" w:space="0" w:color="auto"/>
                <w:left w:val="none" w:sz="0" w:space="0" w:color="auto"/>
                <w:bottom w:val="none" w:sz="0" w:space="0" w:color="auto"/>
                <w:right w:val="none" w:sz="0" w:space="0" w:color="auto"/>
              </w:divBdr>
            </w:div>
          </w:divsChild>
        </w:div>
        <w:div w:id="1718891003">
          <w:marLeft w:val="-180"/>
          <w:marRight w:val="-180"/>
          <w:marTop w:val="0"/>
          <w:marBottom w:val="0"/>
          <w:divBdr>
            <w:top w:val="none" w:sz="0" w:space="0" w:color="auto"/>
            <w:left w:val="none" w:sz="0" w:space="0" w:color="auto"/>
            <w:bottom w:val="none" w:sz="0" w:space="0" w:color="auto"/>
            <w:right w:val="none" w:sz="0" w:space="0" w:color="auto"/>
          </w:divBdr>
          <w:divsChild>
            <w:div w:id="1147741947">
              <w:marLeft w:val="0"/>
              <w:marRight w:val="0"/>
              <w:marTop w:val="0"/>
              <w:marBottom w:val="0"/>
              <w:divBdr>
                <w:top w:val="none" w:sz="0" w:space="0" w:color="auto"/>
                <w:left w:val="none" w:sz="0" w:space="0" w:color="auto"/>
                <w:bottom w:val="none" w:sz="0" w:space="0" w:color="auto"/>
                <w:right w:val="none" w:sz="0" w:space="0" w:color="auto"/>
              </w:divBdr>
              <w:divsChild>
                <w:div w:id="1885363065">
                  <w:marLeft w:val="0"/>
                  <w:marRight w:val="0"/>
                  <w:marTop w:val="0"/>
                  <w:marBottom w:val="0"/>
                  <w:divBdr>
                    <w:top w:val="none" w:sz="0" w:space="0" w:color="auto"/>
                    <w:left w:val="none" w:sz="0" w:space="0" w:color="auto"/>
                    <w:bottom w:val="none" w:sz="0" w:space="0" w:color="auto"/>
                    <w:right w:val="none" w:sz="0" w:space="0" w:color="auto"/>
                  </w:divBdr>
                  <w:divsChild>
                    <w:div w:id="499271043">
                      <w:marLeft w:val="0"/>
                      <w:marRight w:val="120"/>
                      <w:marTop w:val="0"/>
                      <w:marBottom w:val="0"/>
                      <w:divBdr>
                        <w:top w:val="none" w:sz="0" w:space="0" w:color="auto"/>
                        <w:left w:val="none" w:sz="0" w:space="0" w:color="auto"/>
                        <w:bottom w:val="none" w:sz="0" w:space="0" w:color="auto"/>
                        <w:right w:val="none" w:sz="0" w:space="0" w:color="auto"/>
                      </w:divBdr>
                    </w:div>
                    <w:div w:id="1571114233">
                      <w:marLeft w:val="0"/>
                      <w:marRight w:val="120"/>
                      <w:marTop w:val="0"/>
                      <w:marBottom w:val="0"/>
                      <w:divBdr>
                        <w:top w:val="none" w:sz="0" w:space="0" w:color="auto"/>
                        <w:left w:val="none" w:sz="0" w:space="0" w:color="auto"/>
                        <w:bottom w:val="none" w:sz="0" w:space="0" w:color="auto"/>
                        <w:right w:val="none" w:sz="0" w:space="0" w:color="auto"/>
                      </w:divBdr>
                    </w:div>
                    <w:div w:id="107547051">
                      <w:marLeft w:val="0"/>
                      <w:marRight w:val="120"/>
                      <w:marTop w:val="0"/>
                      <w:marBottom w:val="0"/>
                      <w:divBdr>
                        <w:top w:val="none" w:sz="0" w:space="0" w:color="auto"/>
                        <w:left w:val="none" w:sz="0" w:space="0" w:color="auto"/>
                        <w:bottom w:val="none" w:sz="0" w:space="0" w:color="auto"/>
                        <w:right w:val="none" w:sz="0" w:space="0" w:color="auto"/>
                      </w:divBdr>
                    </w:div>
                    <w:div w:id="29494160">
                      <w:marLeft w:val="0"/>
                      <w:marRight w:val="120"/>
                      <w:marTop w:val="0"/>
                      <w:marBottom w:val="0"/>
                      <w:divBdr>
                        <w:top w:val="none" w:sz="0" w:space="0" w:color="auto"/>
                        <w:left w:val="none" w:sz="0" w:space="0" w:color="auto"/>
                        <w:bottom w:val="none" w:sz="0" w:space="0" w:color="auto"/>
                        <w:right w:val="none" w:sz="0" w:space="0" w:color="auto"/>
                      </w:divBdr>
                    </w:div>
                    <w:div w:id="254821466">
                      <w:marLeft w:val="0"/>
                      <w:marRight w:val="120"/>
                      <w:marTop w:val="0"/>
                      <w:marBottom w:val="0"/>
                      <w:divBdr>
                        <w:top w:val="none" w:sz="0" w:space="0" w:color="auto"/>
                        <w:left w:val="none" w:sz="0" w:space="0" w:color="auto"/>
                        <w:bottom w:val="none" w:sz="0" w:space="0" w:color="auto"/>
                        <w:right w:val="none" w:sz="0" w:space="0" w:color="auto"/>
                      </w:divBdr>
                    </w:div>
                    <w:div w:id="1127621258">
                      <w:marLeft w:val="0"/>
                      <w:marRight w:val="120"/>
                      <w:marTop w:val="0"/>
                      <w:marBottom w:val="0"/>
                      <w:divBdr>
                        <w:top w:val="none" w:sz="0" w:space="0" w:color="auto"/>
                        <w:left w:val="none" w:sz="0" w:space="0" w:color="auto"/>
                        <w:bottom w:val="none" w:sz="0" w:space="0" w:color="auto"/>
                        <w:right w:val="none" w:sz="0" w:space="0" w:color="auto"/>
                      </w:divBdr>
                    </w:div>
                    <w:div w:id="41714309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881163206">
              <w:marLeft w:val="0"/>
              <w:marRight w:val="0"/>
              <w:marTop w:val="0"/>
              <w:marBottom w:val="0"/>
              <w:divBdr>
                <w:top w:val="none" w:sz="0" w:space="0" w:color="auto"/>
                <w:left w:val="none" w:sz="0" w:space="0" w:color="auto"/>
                <w:bottom w:val="none" w:sz="0" w:space="0" w:color="auto"/>
                <w:right w:val="none" w:sz="0" w:space="0" w:color="auto"/>
              </w:divBdr>
            </w:div>
          </w:divsChild>
        </w:div>
        <w:div w:id="255752672">
          <w:marLeft w:val="-180"/>
          <w:marRight w:val="-180"/>
          <w:marTop w:val="0"/>
          <w:marBottom w:val="0"/>
          <w:divBdr>
            <w:top w:val="none" w:sz="0" w:space="0" w:color="auto"/>
            <w:left w:val="none" w:sz="0" w:space="0" w:color="auto"/>
            <w:bottom w:val="none" w:sz="0" w:space="0" w:color="auto"/>
            <w:right w:val="none" w:sz="0" w:space="0" w:color="auto"/>
          </w:divBdr>
          <w:divsChild>
            <w:div w:id="250552589">
              <w:marLeft w:val="0"/>
              <w:marRight w:val="0"/>
              <w:marTop w:val="0"/>
              <w:marBottom w:val="0"/>
              <w:divBdr>
                <w:top w:val="none" w:sz="0" w:space="0" w:color="auto"/>
                <w:left w:val="none" w:sz="0" w:space="0" w:color="auto"/>
                <w:bottom w:val="none" w:sz="0" w:space="0" w:color="auto"/>
                <w:right w:val="none" w:sz="0" w:space="0" w:color="auto"/>
              </w:divBdr>
              <w:divsChild>
                <w:div w:id="194892568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7042383">
      <w:bodyDiv w:val="1"/>
      <w:marLeft w:val="0"/>
      <w:marRight w:val="0"/>
      <w:marTop w:val="0"/>
      <w:marBottom w:val="0"/>
      <w:divBdr>
        <w:top w:val="none" w:sz="0" w:space="0" w:color="auto"/>
        <w:left w:val="none" w:sz="0" w:space="0" w:color="auto"/>
        <w:bottom w:val="none" w:sz="0" w:space="0" w:color="auto"/>
        <w:right w:val="none" w:sz="0" w:space="0" w:color="auto"/>
      </w:divBdr>
      <w:divsChild>
        <w:div w:id="1110978664">
          <w:marLeft w:val="0"/>
          <w:marRight w:val="0"/>
          <w:marTop w:val="0"/>
          <w:marBottom w:val="0"/>
          <w:divBdr>
            <w:top w:val="none" w:sz="0" w:space="0" w:color="auto"/>
            <w:left w:val="none" w:sz="0" w:space="0" w:color="auto"/>
            <w:bottom w:val="none" w:sz="0" w:space="0" w:color="auto"/>
            <w:right w:val="none" w:sz="0" w:space="0" w:color="auto"/>
          </w:divBdr>
          <w:divsChild>
            <w:div w:id="50109433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465128">
      <w:bodyDiv w:val="1"/>
      <w:marLeft w:val="0"/>
      <w:marRight w:val="0"/>
      <w:marTop w:val="0"/>
      <w:marBottom w:val="0"/>
      <w:divBdr>
        <w:top w:val="none" w:sz="0" w:space="0" w:color="auto"/>
        <w:left w:val="none" w:sz="0" w:space="0" w:color="auto"/>
        <w:bottom w:val="none" w:sz="0" w:space="0" w:color="auto"/>
        <w:right w:val="none" w:sz="0" w:space="0" w:color="auto"/>
      </w:divBdr>
      <w:divsChild>
        <w:div w:id="416024551">
          <w:marLeft w:val="-180"/>
          <w:marRight w:val="-180"/>
          <w:marTop w:val="0"/>
          <w:marBottom w:val="0"/>
          <w:divBdr>
            <w:top w:val="none" w:sz="0" w:space="0" w:color="auto"/>
            <w:left w:val="none" w:sz="0" w:space="0" w:color="auto"/>
            <w:bottom w:val="none" w:sz="0" w:space="0" w:color="auto"/>
            <w:right w:val="none" w:sz="0" w:space="0" w:color="auto"/>
          </w:divBdr>
          <w:divsChild>
            <w:div w:id="575094079">
              <w:marLeft w:val="0"/>
              <w:marRight w:val="0"/>
              <w:marTop w:val="0"/>
              <w:marBottom w:val="0"/>
              <w:divBdr>
                <w:top w:val="none" w:sz="0" w:space="0" w:color="auto"/>
                <w:left w:val="none" w:sz="0" w:space="0" w:color="auto"/>
                <w:bottom w:val="none" w:sz="0" w:space="0" w:color="auto"/>
                <w:right w:val="none" w:sz="0" w:space="0" w:color="auto"/>
              </w:divBdr>
            </w:div>
            <w:div w:id="60254009">
              <w:marLeft w:val="0"/>
              <w:marRight w:val="0"/>
              <w:marTop w:val="0"/>
              <w:marBottom w:val="0"/>
              <w:divBdr>
                <w:top w:val="none" w:sz="0" w:space="0" w:color="auto"/>
                <w:left w:val="none" w:sz="0" w:space="0" w:color="auto"/>
                <w:bottom w:val="none" w:sz="0" w:space="0" w:color="auto"/>
                <w:right w:val="none" w:sz="0" w:space="0" w:color="auto"/>
              </w:divBdr>
              <w:divsChild>
                <w:div w:id="1597205919">
                  <w:marLeft w:val="-180"/>
                  <w:marRight w:val="-180"/>
                  <w:marTop w:val="0"/>
                  <w:marBottom w:val="0"/>
                  <w:divBdr>
                    <w:top w:val="none" w:sz="0" w:space="0" w:color="auto"/>
                    <w:left w:val="none" w:sz="0" w:space="0" w:color="auto"/>
                    <w:bottom w:val="none" w:sz="0" w:space="0" w:color="auto"/>
                    <w:right w:val="none" w:sz="0" w:space="0" w:color="auto"/>
                  </w:divBdr>
                  <w:divsChild>
                    <w:div w:id="684286727">
                      <w:marLeft w:val="0"/>
                      <w:marRight w:val="0"/>
                      <w:marTop w:val="0"/>
                      <w:marBottom w:val="0"/>
                      <w:divBdr>
                        <w:top w:val="none" w:sz="0" w:space="0" w:color="auto"/>
                        <w:left w:val="none" w:sz="0" w:space="0" w:color="auto"/>
                        <w:bottom w:val="none" w:sz="0" w:space="0" w:color="auto"/>
                        <w:right w:val="none" w:sz="0" w:space="0" w:color="auto"/>
                      </w:divBdr>
                    </w:div>
                    <w:div w:id="8842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5319">
          <w:marLeft w:val="-180"/>
          <w:marRight w:val="-180"/>
          <w:marTop w:val="0"/>
          <w:marBottom w:val="0"/>
          <w:divBdr>
            <w:top w:val="none" w:sz="0" w:space="0" w:color="auto"/>
            <w:left w:val="none" w:sz="0" w:space="0" w:color="auto"/>
            <w:bottom w:val="none" w:sz="0" w:space="0" w:color="auto"/>
            <w:right w:val="none" w:sz="0" w:space="0" w:color="auto"/>
          </w:divBdr>
          <w:divsChild>
            <w:div w:id="842667056">
              <w:marLeft w:val="0"/>
              <w:marRight w:val="0"/>
              <w:marTop w:val="0"/>
              <w:marBottom w:val="0"/>
              <w:divBdr>
                <w:top w:val="none" w:sz="0" w:space="0" w:color="auto"/>
                <w:left w:val="none" w:sz="0" w:space="0" w:color="auto"/>
                <w:bottom w:val="none" w:sz="0" w:space="0" w:color="auto"/>
                <w:right w:val="none" w:sz="0" w:space="0" w:color="auto"/>
              </w:divBdr>
            </w:div>
            <w:div w:id="1929146879">
              <w:marLeft w:val="0"/>
              <w:marRight w:val="0"/>
              <w:marTop w:val="0"/>
              <w:marBottom w:val="0"/>
              <w:divBdr>
                <w:top w:val="none" w:sz="0" w:space="0" w:color="auto"/>
                <w:left w:val="none" w:sz="0" w:space="0" w:color="auto"/>
                <w:bottom w:val="none" w:sz="0" w:space="0" w:color="auto"/>
                <w:right w:val="none" w:sz="0" w:space="0" w:color="auto"/>
              </w:divBdr>
            </w:div>
            <w:div w:id="795491199">
              <w:marLeft w:val="0"/>
              <w:marRight w:val="0"/>
              <w:marTop w:val="0"/>
              <w:marBottom w:val="0"/>
              <w:divBdr>
                <w:top w:val="none" w:sz="0" w:space="0" w:color="auto"/>
                <w:left w:val="none" w:sz="0" w:space="0" w:color="auto"/>
                <w:bottom w:val="none" w:sz="0" w:space="0" w:color="auto"/>
                <w:right w:val="none" w:sz="0" w:space="0" w:color="auto"/>
              </w:divBdr>
              <w:divsChild>
                <w:div w:id="8731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97092">
          <w:marLeft w:val="-180"/>
          <w:marRight w:val="-180"/>
          <w:marTop w:val="0"/>
          <w:marBottom w:val="0"/>
          <w:divBdr>
            <w:top w:val="none" w:sz="0" w:space="0" w:color="auto"/>
            <w:left w:val="none" w:sz="0" w:space="0" w:color="auto"/>
            <w:bottom w:val="none" w:sz="0" w:space="0" w:color="auto"/>
            <w:right w:val="none" w:sz="0" w:space="0" w:color="auto"/>
          </w:divBdr>
          <w:divsChild>
            <w:div w:id="1343321377">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2435847">
      <w:bodyDiv w:val="1"/>
      <w:marLeft w:val="0"/>
      <w:marRight w:val="0"/>
      <w:marTop w:val="0"/>
      <w:marBottom w:val="0"/>
      <w:divBdr>
        <w:top w:val="none" w:sz="0" w:space="0" w:color="auto"/>
        <w:left w:val="none" w:sz="0" w:space="0" w:color="auto"/>
        <w:bottom w:val="none" w:sz="0" w:space="0" w:color="auto"/>
        <w:right w:val="none" w:sz="0" w:space="0" w:color="auto"/>
      </w:divBdr>
      <w:divsChild>
        <w:div w:id="505481106">
          <w:marLeft w:val="0"/>
          <w:marRight w:val="0"/>
          <w:marTop w:val="0"/>
          <w:marBottom w:val="0"/>
          <w:divBdr>
            <w:top w:val="none" w:sz="0" w:space="0" w:color="auto"/>
            <w:left w:val="none" w:sz="0" w:space="0" w:color="auto"/>
            <w:bottom w:val="none" w:sz="0" w:space="0" w:color="auto"/>
            <w:right w:val="none" w:sz="0" w:space="0" w:color="auto"/>
          </w:divBdr>
        </w:div>
        <w:div w:id="921764203">
          <w:marLeft w:val="-180"/>
          <w:marRight w:val="-180"/>
          <w:marTop w:val="0"/>
          <w:marBottom w:val="0"/>
          <w:divBdr>
            <w:top w:val="none" w:sz="0" w:space="0" w:color="auto"/>
            <w:left w:val="none" w:sz="0" w:space="0" w:color="auto"/>
            <w:bottom w:val="none" w:sz="0" w:space="0" w:color="auto"/>
            <w:right w:val="none" w:sz="0" w:space="0" w:color="auto"/>
          </w:divBdr>
          <w:divsChild>
            <w:div w:id="1891915464">
              <w:marLeft w:val="0"/>
              <w:marRight w:val="0"/>
              <w:marTop w:val="0"/>
              <w:marBottom w:val="0"/>
              <w:divBdr>
                <w:top w:val="none" w:sz="0" w:space="0" w:color="auto"/>
                <w:left w:val="none" w:sz="0" w:space="0" w:color="auto"/>
                <w:bottom w:val="none" w:sz="0" w:space="0" w:color="auto"/>
                <w:right w:val="none" w:sz="0" w:space="0" w:color="auto"/>
              </w:divBdr>
            </w:div>
            <w:div w:id="1496415986">
              <w:marLeft w:val="0"/>
              <w:marRight w:val="0"/>
              <w:marTop w:val="0"/>
              <w:marBottom w:val="0"/>
              <w:divBdr>
                <w:top w:val="none" w:sz="0" w:space="0" w:color="auto"/>
                <w:left w:val="none" w:sz="0" w:space="0" w:color="auto"/>
                <w:bottom w:val="none" w:sz="0" w:space="0" w:color="auto"/>
                <w:right w:val="none" w:sz="0" w:space="0" w:color="auto"/>
              </w:divBdr>
              <w:divsChild>
                <w:div w:id="895093943">
                  <w:marLeft w:val="-180"/>
                  <w:marRight w:val="-180"/>
                  <w:marTop w:val="0"/>
                  <w:marBottom w:val="0"/>
                  <w:divBdr>
                    <w:top w:val="none" w:sz="0" w:space="0" w:color="auto"/>
                    <w:left w:val="none" w:sz="0" w:space="0" w:color="auto"/>
                    <w:bottom w:val="none" w:sz="0" w:space="0" w:color="auto"/>
                    <w:right w:val="none" w:sz="0" w:space="0" w:color="auto"/>
                  </w:divBdr>
                  <w:divsChild>
                    <w:div w:id="1481994080">
                      <w:marLeft w:val="0"/>
                      <w:marRight w:val="0"/>
                      <w:marTop w:val="0"/>
                      <w:marBottom w:val="0"/>
                      <w:divBdr>
                        <w:top w:val="none" w:sz="0" w:space="0" w:color="auto"/>
                        <w:left w:val="none" w:sz="0" w:space="0" w:color="auto"/>
                        <w:bottom w:val="none" w:sz="0" w:space="0" w:color="auto"/>
                        <w:right w:val="none" w:sz="0" w:space="0" w:color="auto"/>
                      </w:divBdr>
                    </w:div>
                    <w:div w:id="12998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352653">
          <w:marLeft w:val="-180"/>
          <w:marRight w:val="-180"/>
          <w:marTop w:val="0"/>
          <w:marBottom w:val="0"/>
          <w:divBdr>
            <w:top w:val="none" w:sz="0" w:space="0" w:color="auto"/>
            <w:left w:val="none" w:sz="0" w:space="0" w:color="auto"/>
            <w:bottom w:val="none" w:sz="0" w:space="0" w:color="auto"/>
            <w:right w:val="none" w:sz="0" w:space="0" w:color="auto"/>
          </w:divBdr>
          <w:divsChild>
            <w:div w:id="1121920940">
              <w:marLeft w:val="0"/>
              <w:marRight w:val="0"/>
              <w:marTop w:val="0"/>
              <w:marBottom w:val="0"/>
              <w:divBdr>
                <w:top w:val="none" w:sz="0" w:space="0" w:color="auto"/>
                <w:left w:val="none" w:sz="0" w:space="0" w:color="auto"/>
                <w:bottom w:val="none" w:sz="0" w:space="0" w:color="auto"/>
                <w:right w:val="none" w:sz="0" w:space="0" w:color="auto"/>
              </w:divBdr>
              <w:divsChild>
                <w:div w:id="1539392075">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7348143">
      <w:bodyDiv w:val="1"/>
      <w:marLeft w:val="0"/>
      <w:marRight w:val="0"/>
      <w:marTop w:val="0"/>
      <w:marBottom w:val="0"/>
      <w:divBdr>
        <w:top w:val="none" w:sz="0" w:space="0" w:color="auto"/>
        <w:left w:val="none" w:sz="0" w:space="0" w:color="auto"/>
        <w:bottom w:val="none" w:sz="0" w:space="0" w:color="auto"/>
        <w:right w:val="none" w:sz="0" w:space="0" w:color="auto"/>
      </w:divBdr>
      <w:divsChild>
        <w:div w:id="477036886">
          <w:marLeft w:val="0"/>
          <w:marRight w:val="0"/>
          <w:marTop w:val="0"/>
          <w:marBottom w:val="0"/>
          <w:divBdr>
            <w:top w:val="none" w:sz="0" w:space="0" w:color="auto"/>
            <w:left w:val="none" w:sz="0" w:space="0" w:color="auto"/>
            <w:bottom w:val="none" w:sz="0" w:space="0" w:color="auto"/>
            <w:right w:val="none" w:sz="0" w:space="0" w:color="auto"/>
          </w:divBdr>
          <w:divsChild>
            <w:div w:id="2121760037">
              <w:marLeft w:val="-180"/>
              <w:marRight w:val="-180"/>
              <w:marTop w:val="0"/>
              <w:marBottom w:val="0"/>
              <w:divBdr>
                <w:top w:val="none" w:sz="0" w:space="0" w:color="auto"/>
                <w:left w:val="none" w:sz="0" w:space="0" w:color="auto"/>
                <w:bottom w:val="none" w:sz="0" w:space="0" w:color="auto"/>
                <w:right w:val="none" w:sz="0" w:space="0" w:color="auto"/>
              </w:divBdr>
              <w:divsChild>
                <w:div w:id="36398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275697">
          <w:marLeft w:val="0"/>
          <w:marRight w:val="0"/>
          <w:marTop w:val="0"/>
          <w:marBottom w:val="0"/>
          <w:divBdr>
            <w:top w:val="none" w:sz="0" w:space="0" w:color="auto"/>
            <w:left w:val="none" w:sz="0" w:space="0" w:color="auto"/>
            <w:bottom w:val="none" w:sz="0" w:space="0" w:color="auto"/>
            <w:right w:val="none" w:sz="0" w:space="0" w:color="auto"/>
          </w:divBdr>
        </w:div>
        <w:div w:id="662513374">
          <w:marLeft w:val="-180"/>
          <w:marRight w:val="-180"/>
          <w:marTop w:val="0"/>
          <w:marBottom w:val="0"/>
          <w:divBdr>
            <w:top w:val="none" w:sz="0" w:space="0" w:color="auto"/>
            <w:left w:val="none" w:sz="0" w:space="0" w:color="auto"/>
            <w:bottom w:val="none" w:sz="0" w:space="0" w:color="auto"/>
            <w:right w:val="none" w:sz="0" w:space="0" w:color="auto"/>
          </w:divBdr>
          <w:divsChild>
            <w:div w:id="1728265355">
              <w:marLeft w:val="0"/>
              <w:marRight w:val="0"/>
              <w:marTop w:val="0"/>
              <w:marBottom w:val="0"/>
              <w:divBdr>
                <w:top w:val="none" w:sz="0" w:space="0" w:color="auto"/>
                <w:left w:val="none" w:sz="0" w:space="0" w:color="auto"/>
                <w:bottom w:val="none" w:sz="0" w:space="0" w:color="auto"/>
                <w:right w:val="none" w:sz="0" w:space="0" w:color="auto"/>
              </w:divBdr>
            </w:div>
            <w:div w:id="1143808644">
              <w:marLeft w:val="0"/>
              <w:marRight w:val="0"/>
              <w:marTop w:val="0"/>
              <w:marBottom w:val="0"/>
              <w:divBdr>
                <w:top w:val="none" w:sz="0" w:space="0" w:color="auto"/>
                <w:left w:val="none" w:sz="0" w:space="0" w:color="auto"/>
                <w:bottom w:val="none" w:sz="0" w:space="0" w:color="auto"/>
                <w:right w:val="none" w:sz="0" w:space="0" w:color="auto"/>
              </w:divBdr>
            </w:div>
          </w:divsChild>
        </w:div>
        <w:div w:id="841435825">
          <w:marLeft w:val="-180"/>
          <w:marRight w:val="-180"/>
          <w:marTop w:val="0"/>
          <w:marBottom w:val="0"/>
          <w:divBdr>
            <w:top w:val="none" w:sz="0" w:space="0" w:color="auto"/>
            <w:left w:val="none" w:sz="0" w:space="0" w:color="auto"/>
            <w:bottom w:val="none" w:sz="0" w:space="0" w:color="auto"/>
            <w:right w:val="none" w:sz="0" w:space="0" w:color="auto"/>
          </w:divBdr>
          <w:divsChild>
            <w:div w:id="1151871565">
              <w:marLeft w:val="0"/>
              <w:marRight w:val="0"/>
              <w:marTop w:val="0"/>
              <w:marBottom w:val="0"/>
              <w:divBdr>
                <w:top w:val="none" w:sz="0" w:space="0" w:color="auto"/>
                <w:left w:val="none" w:sz="0" w:space="0" w:color="auto"/>
                <w:bottom w:val="none" w:sz="0" w:space="0" w:color="auto"/>
                <w:right w:val="none" w:sz="0" w:space="0" w:color="auto"/>
              </w:divBdr>
              <w:divsChild>
                <w:div w:id="1962999996">
                  <w:marLeft w:val="0"/>
                  <w:marRight w:val="0"/>
                  <w:marTop w:val="0"/>
                  <w:marBottom w:val="0"/>
                  <w:divBdr>
                    <w:top w:val="none" w:sz="0" w:space="0" w:color="auto"/>
                    <w:left w:val="none" w:sz="0" w:space="0" w:color="auto"/>
                    <w:bottom w:val="none" w:sz="0" w:space="0" w:color="auto"/>
                    <w:right w:val="none" w:sz="0" w:space="0" w:color="auto"/>
                  </w:divBdr>
                  <w:divsChild>
                    <w:div w:id="1129086601">
                      <w:marLeft w:val="-180"/>
                      <w:marRight w:val="-180"/>
                      <w:marTop w:val="0"/>
                      <w:marBottom w:val="0"/>
                      <w:divBdr>
                        <w:top w:val="none" w:sz="0" w:space="0" w:color="auto"/>
                        <w:left w:val="none" w:sz="0" w:space="0" w:color="auto"/>
                        <w:bottom w:val="none" w:sz="0" w:space="0" w:color="auto"/>
                        <w:right w:val="none" w:sz="0" w:space="0" w:color="auto"/>
                      </w:divBdr>
                      <w:divsChild>
                        <w:div w:id="7423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099399">
              <w:marLeft w:val="0"/>
              <w:marRight w:val="0"/>
              <w:marTop w:val="0"/>
              <w:marBottom w:val="0"/>
              <w:divBdr>
                <w:top w:val="none" w:sz="0" w:space="0" w:color="auto"/>
                <w:left w:val="none" w:sz="0" w:space="0" w:color="auto"/>
                <w:bottom w:val="none" w:sz="0" w:space="0" w:color="auto"/>
                <w:right w:val="none" w:sz="0" w:space="0" w:color="auto"/>
              </w:divBdr>
              <w:divsChild>
                <w:div w:id="1228145243">
                  <w:marLeft w:val="0"/>
                  <w:marRight w:val="0"/>
                  <w:marTop w:val="0"/>
                  <w:marBottom w:val="0"/>
                  <w:divBdr>
                    <w:top w:val="none" w:sz="0" w:space="0" w:color="auto"/>
                    <w:left w:val="none" w:sz="0" w:space="0" w:color="auto"/>
                    <w:bottom w:val="none" w:sz="0" w:space="0" w:color="auto"/>
                    <w:right w:val="none" w:sz="0" w:space="0" w:color="auto"/>
                  </w:divBdr>
                  <w:divsChild>
                    <w:div w:id="1990864374">
                      <w:marLeft w:val="-180"/>
                      <w:marRight w:val="-180"/>
                      <w:marTop w:val="0"/>
                      <w:marBottom w:val="0"/>
                      <w:divBdr>
                        <w:top w:val="none" w:sz="0" w:space="0" w:color="auto"/>
                        <w:left w:val="none" w:sz="0" w:space="0" w:color="auto"/>
                        <w:bottom w:val="none" w:sz="0" w:space="0" w:color="auto"/>
                        <w:right w:val="none" w:sz="0" w:space="0" w:color="auto"/>
                      </w:divBdr>
                      <w:divsChild>
                        <w:div w:id="18855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5068">
              <w:marLeft w:val="0"/>
              <w:marRight w:val="0"/>
              <w:marTop w:val="0"/>
              <w:marBottom w:val="0"/>
              <w:divBdr>
                <w:top w:val="none" w:sz="0" w:space="0" w:color="auto"/>
                <w:left w:val="none" w:sz="0" w:space="0" w:color="auto"/>
                <w:bottom w:val="none" w:sz="0" w:space="0" w:color="auto"/>
                <w:right w:val="none" w:sz="0" w:space="0" w:color="auto"/>
              </w:divBdr>
              <w:divsChild>
                <w:div w:id="1720930402">
                  <w:marLeft w:val="0"/>
                  <w:marRight w:val="0"/>
                  <w:marTop w:val="0"/>
                  <w:marBottom w:val="0"/>
                  <w:divBdr>
                    <w:top w:val="none" w:sz="0" w:space="0" w:color="auto"/>
                    <w:left w:val="none" w:sz="0" w:space="0" w:color="auto"/>
                    <w:bottom w:val="none" w:sz="0" w:space="0" w:color="auto"/>
                    <w:right w:val="none" w:sz="0" w:space="0" w:color="auto"/>
                  </w:divBdr>
                  <w:divsChild>
                    <w:div w:id="1881480430">
                      <w:marLeft w:val="-180"/>
                      <w:marRight w:val="-180"/>
                      <w:marTop w:val="0"/>
                      <w:marBottom w:val="0"/>
                      <w:divBdr>
                        <w:top w:val="none" w:sz="0" w:space="0" w:color="auto"/>
                        <w:left w:val="none" w:sz="0" w:space="0" w:color="auto"/>
                        <w:bottom w:val="none" w:sz="0" w:space="0" w:color="auto"/>
                        <w:right w:val="none" w:sz="0" w:space="0" w:color="auto"/>
                      </w:divBdr>
                      <w:divsChild>
                        <w:div w:id="14085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29951">
          <w:marLeft w:val="0"/>
          <w:marRight w:val="0"/>
          <w:marTop w:val="0"/>
          <w:marBottom w:val="0"/>
          <w:divBdr>
            <w:top w:val="none" w:sz="0" w:space="0" w:color="auto"/>
            <w:left w:val="none" w:sz="0" w:space="0" w:color="auto"/>
            <w:bottom w:val="none" w:sz="0" w:space="0" w:color="auto"/>
            <w:right w:val="none" w:sz="0" w:space="0" w:color="auto"/>
          </w:divBdr>
        </w:div>
        <w:div w:id="577136490">
          <w:marLeft w:val="0"/>
          <w:marRight w:val="0"/>
          <w:marTop w:val="0"/>
          <w:marBottom w:val="0"/>
          <w:divBdr>
            <w:top w:val="none" w:sz="0" w:space="0" w:color="auto"/>
            <w:left w:val="none" w:sz="0" w:space="0" w:color="auto"/>
            <w:bottom w:val="none" w:sz="0" w:space="0" w:color="auto"/>
            <w:right w:val="none" w:sz="0" w:space="0" w:color="auto"/>
          </w:divBdr>
          <w:divsChild>
            <w:div w:id="1950357063">
              <w:marLeft w:val="0"/>
              <w:marRight w:val="0"/>
              <w:marTop w:val="0"/>
              <w:marBottom w:val="0"/>
              <w:divBdr>
                <w:top w:val="none" w:sz="0" w:space="0" w:color="auto"/>
                <w:left w:val="none" w:sz="0" w:space="0" w:color="auto"/>
                <w:bottom w:val="none" w:sz="0" w:space="0" w:color="auto"/>
                <w:right w:val="none" w:sz="0" w:space="0" w:color="auto"/>
              </w:divBdr>
            </w:div>
          </w:divsChild>
        </w:div>
        <w:div w:id="807666806">
          <w:marLeft w:val="-180"/>
          <w:marRight w:val="-180"/>
          <w:marTop w:val="0"/>
          <w:marBottom w:val="0"/>
          <w:divBdr>
            <w:top w:val="none" w:sz="0" w:space="0" w:color="auto"/>
            <w:left w:val="none" w:sz="0" w:space="0" w:color="auto"/>
            <w:bottom w:val="none" w:sz="0" w:space="0" w:color="auto"/>
            <w:right w:val="none" w:sz="0" w:space="0" w:color="auto"/>
          </w:divBdr>
          <w:divsChild>
            <w:div w:id="1910335892">
              <w:marLeft w:val="0"/>
              <w:marRight w:val="0"/>
              <w:marTop w:val="0"/>
              <w:marBottom w:val="0"/>
              <w:divBdr>
                <w:top w:val="none" w:sz="0" w:space="0" w:color="auto"/>
                <w:left w:val="none" w:sz="0" w:space="0" w:color="auto"/>
                <w:bottom w:val="none" w:sz="0" w:space="0" w:color="auto"/>
                <w:right w:val="none" w:sz="0" w:space="0" w:color="auto"/>
              </w:divBdr>
            </w:div>
            <w:div w:id="1845629064">
              <w:marLeft w:val="0"/>
              <w:marRight w:val="0"/>
              <w:marTop w:val="0"/>
              <w:marBottom w:val="0"/>
              <w:divBdr>
                <w:top w:val="none" w:sz="0" w:space="0" w:color="auto"/>
                <w:left w:val="none" w:sz="0" w:space="0" w:color="auto"/>
                <w:bottom w:val="none" w:sz="0" w:space="0" w:color="auto"/>
                <w:right w:val="none" w:sz="0" w:space="0" w:color="auto"/>
              </w:divBdr>
              <w:divsChild>
                <w:div w:id="26295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586812">
          <w:marLeft w:val="0"/>
          <w:marRight w:val="0"/>
          <w:marTop w:val="0"/>
          <w:marBottom w:val="0"/>
          <w:divBdr>
            <w:top w:val="none" w:sz="0" w:space="0" w:color="auto"/>
            <w:left w:val="none" w:sz="0" w:space="0" w:color="auto"/>
            <w:bottom w:val="none" w:sz="0" w:space="0" w:color="auto"/>
            <w:right w:val="none" w:sz="0" w:space="0" w:color="auto"/>
          </w:divBdr>
          <w:divsChild>
            <w:div w:id="67726761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64143268">
      <w:bodyDiv w:val="1"/>
      <w:marLeft w:val="0"/>
      <w:marRight w:val="0"/>
      <w:marTop w:val="0"/>
      <w:marBottom w:val="0"/>
      <w:divBdr>
        <w:top w:val="none" w:sz="0" w:space="0" w:color="auto"/>
        <w:left w:val="none" w:sz="0" w:space="0" w:color="auto"/>
        <w:bottom w:val="none" w:sz="0" w:space="0" w:color="auto"/>
        <w:right w:val="none" w:sz="0" w:space="0" w:color="auto"/>
      </w:divBdr>
      <w:divsChild>
        <w:div w:id="1492679113">
          <w:marLeft w:val="0"/>
          <w:marRight w:val="0"/>
          <w:marTop w:val="0"/>
          <w:marBottom w:val="720"/>
          <w:divBdr>
            <w:top w:val="none" w:sz="0" w:space="0" w:color="auto"/>
            <w:left w:val="none" w:sz="0" w:space="0" w:color="auto"/>
            <w:bottom w:val="single" w:sz="18" w:space="15" w:color="auto"/>
            <w:right w:val="none" w:sz="0" w:space="0" w:color="auto"/>
          </w:divBdr>
          <w:divsChild>
            <w:div w:id="1921404395">
              <w:marLeft w:val="0"/>
              <w:marRight w:val="225"/>
              <w:marTop w:val="0"/>
              <w:marBottom w:val="0"/>
              <w:divBdr>
                <w:top w:val="none" w:sz="0" w:space="0" w:color="auto"/>
                <w:left w:val="none" w:sz="0" w:space="0" w:color="auto"/>
                <w:bottom w:val="none" w:sz="0" w:space="0" w:color="auto"/>
                <w:right w:val="none" w:sz="0" w:space="0" w:color="auto"/>
              </w:divBdr>
            </w:div>
          </w:divsChild>
        </w:div>
        <w:div w:id="1833594084">
          <w:marLeft w:val="-180"/>
          <w:marRight w:val="-180"/>
          <w:marTop w:val="0"/>
          <w:marBottom w:val="0"/>
          <w:divBdr>
            <w:top w:val="none" w:sz="0" w:space="0" w:color="auto"/>
            <w:left w:val="none" w:sz="0" w:space="0" w:color="auto"/>
            <w:bottom w:val="none" w:sz="0" w:space="0" w:color="auto"/>
            <w:right w:val="none" w:sz="0" w:space="0" w:color="auto"/>
          </w:divBdr>
          <w:divsChild>
            <w:div w:id="875193222">
              <w:marLeft w:val="0"/>
              <w:marRight w:val="0"/>
              <w:marTop w:val="0"/>
              <w:marBottom w:val="0"/>
              <w:divBdr>
                <w:top w:val="none" w:sz="0" w:space="0" w:color="auto"/>
                <w:left w:val="none" w:sz="0" w:space="0" w:color="auto"/>
                <w:bottom w:val="none" w:sz="0" w:space="0" w:color="auto"/>
                <w:right w:val="none" w:sz="0" w:space="0" w:color="auto"/>
              </w:divBdr>
            </w:div>
            <w:div w:id="72705581">
              <w:marLeft w:val="0"/>
              <w:marRight w:val="0"/>
              <w:marTop w:val="0"/>
              <w:marBottom w:val="0"/>
              <w:divBdr>
                <w:top w:val="none" w:sz="0" w:space="0" w:color="auto"/>
                <w:left w:val="none" w:sz="0" w:space="0" w:color="auto"/>
                <w:bottom w:val="none" w:sz="0" w:space="0" w:color="auto"/>
                <w:right w:val="none" w:sz="0" w:space="0" w:color="auto"/>
              </w:divBdr>
              <w:divsChild>
                <w:div w:id="1025516069">
                  <w:marLeft w:val="-180"/>
                  <w:marRight w:val="-180"/>
                  <w:marTop w:val="0"/>
                  <w:marBottom w:val="0"/>
                  <w:divBdr>
                    <w:top w:val="none" w:sz="0" w:space="0" w:color="auto"/>
                    <w:left w:val="none" w:sz="0" w:space="0" w:color="auto"/>
                    <w:bottom w:val="none" w:sz="0" w:space="0" w:color="auto"/>
                    <w:right w:val="none" w:sz="0" w:space="0" w:color="auto"/>
                  </w:divBdr>
                  <w:divsChild>
                    <w:div w:id="991368507">
                      <w:marLeft w:val="0"/>
                      <w:marRight w:val="0"/>
                      <w:marTop w:val="0"/>
                      <w:marBottom w:val="0"/>
                      <w:divBdr>
                        <w:top w:val="none" w:sz="0" w:space="0" w:color="auto"/>
                        <w:left w:val="none" w:sz="0" w:space="0" w:color="auto"/>
                        <w:bottom w:val="none" w:sz="0" w:space="0" w:color="auto"/>
                        <w:right w:val="none" w:sz="0" w:space="0" w:color="auto"/>
                      </w:divBdr>
                    </w:div>
                    <w:div w:id="214187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802051">
          <w:marLeft w:val="0"/>
          <w:marRight w:val="0"/>
          <w:marTop w:val="0"/>
          <w:marBottom w:val="720"/>
          <w:divBdr>
            <w:top w:val="none" w:sz="0" w:space="0" w:color="auto"/>
            <w:left w:val="none" w:sz="0" w:space="0" w:color="auto"/>
            <w:bottom w:val="none" w:sz="0" w:space="0" w:color="auto"/>
            <w:right w:val="none" w:sz="0" w:space="0" w:color="auto"/>
          </w:divBdr>
        </w:div>
        <w:div w:id="224882132">
          <w:marLeft w:val="0"/>
          <w:marRight w:val="0"/>
          <w:marTop w:val="0"/>
          <w:marBottom w:val="0"/>
          <w:divBdr>
            <w:top w:val="none" w:sz="0" w:space="0" w:color="auto"/>
            <w:left w:val="none" w:sz="0" w:space="0" w:color="auto"/>
            <w:bottom w:val="none" w:sz="0" w:space="0" w:color="auto"/>
            <w:right w:val="none" w:sz="0" w:space="0" w:color="auto"/>
          </w:divBdr>
        </w:div>
        <w:div w:id="1630940906">
          <w:marLeft w:val="-180"/>
          <w:marRight w:val="-180"/>
          <w:marTop w:val="0"/>
          <w:marBottom w:val="0"/>
          <w:divBdr>
            <w:top w:val="none" w:sz="0" w:space="0" w:color="auto"/>
            <w:left w:val="none" w:sz="0" w:space="0" w:color="auto"/>
            <w:bottom w:val="none" w:sz="0" w:space="0" w:color="auto"/>
            <w:right w:val="none" w:sz="0" w:space="0" w:color="auto"/>
          </w:divBdr>
          <w:divsChild>
            <w:div w:id="1956593091">
              <w:marLeft w:val="0"/>
              <w:marRight w:val="0"/>
              <w:marTop w:val="0"/>
              <w:marBottom w:val="0"/>
              <w:divBdr>
                <w:top w:val="none" w:sz="0" w:space="0" w:color="auto"/>
                <w:left w:val="none" w:sz="0" w:space="0" w:color="auto"/>
                <w:bottom w:val="none" w:sz="0" w:space="0" w:color="auto"/>
                <w:right w:val="none" w:sz="0" w:space="0" w:color="auto"/>
              </w:divBdr>
            </w:div>
            <w:div w:id="672294838">
              <w:marLeft w:val="0"/>
              <w:marRight w:val="0"/>
              <w:marTop w:val="0"/>
              <w:marBottom w:val="0"/>
              <w:divBdr>
                <w:top w:val="none" w:sz="0" w:space="0" w:color="auto"/>
                <w:left w:val="none" w:sz="0" w:space="0" w:color="auto"/>
                <w:bottom w:val="none" w:sz="0" w:space="0" w:color="auto"/>
                <w:right w:val="none" w:sz="0" w:space="0" w:color="auto"/>
              </w:divBdr>
              <w:divsChild>
                <w:div w:id="850997773">
                  <w:marLeft w:val="-180"/>
                  <w:marRight w:val="-180"/>
                  <w:marTop w:val="0"/>
                  <w:marBottom w:val="0"/>
                  <w:divBdr>
                    <w:top w:val="none" w:sz="0" w:space="0" w:color="auto"/>
                    <w:left w:val="none" w:sz="0" w:space="0" w:color="auto"/>
                    <w:bottom w:val="none" w:sz="0" w:space="0" w:color="auto"/>
                    <w:right w:val="none" w:sz="0" w:space="0" w:color="auto"/>
                  </w:divBdr>
                  <w:divsChild>
                    <w:div w:id="1766269996">
                      <w:marLeft w:val="0"/>
                      <w:marRight w:val="0"/>
                      <w:marTop w:val="0"/>
                      <w:marBottom w:val="0"/>
                      <w:divBdr>
                        <w:top w:val="none" w:sz="0" w:space="0" w:color="auto"/>
                        <w:left w:val="none" w:sz="0" w:space="0" w:color="auto"/>
                        <w:bottom w:val="none" w:sz="0" w:space="0" w:color="auto"/>
                        <w:right w:val="none" w:sz="0" w:space="0" w:color="auto"/>
                      </w:divBdr>
                    </w:div>
                    <w:div w:id="11539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113680">
          <w:marLeft w:val="0"/>
          <w:marRight w:val="0"/>
          <w:marTop w:val="0"/>
          <w:marBottom w:val="0"/>
          <w:divBdr>
            <w:top w:val="none" w:sz="0" w:space="0" w:color="auto"/>
            <w:left w:val="none" w:sz="0" w:space="0" w:color="auto"/>
            <w:bottom w:val="none" w:sz="0" w:space="0" w:color="auto"/>
            <w:right w:val="none" w:sz="0" w:space="0" w:color="auto"/>
          </w:divBdr>
        </w:div>
        <w:div w:id="14310732">
          <w:marLeft w:val="-180"/>
          <w:marRight w:val="-180"/>
          <w:marTop w:val="0"/>
          <w:marBottom w:val="0"/>
          <w:divBdr>
            <w:top w:val="none" w:sz="0" w:space="0" w:color="auto"/>
            <w:left w:val="none" w:sz="0" w:space="0" w:color="auto"/>
            <w:bottom w:val="none" w:sz="0" w:space="0" w:color="auto"/>
            <w:right w:val="none" w:sz="0" w:space="0" w:color="auto"/>
          </w:divBdr>
          <w:divsChild>
            <w:div w:id="106239874">
              <w:marLeft w:val="0"/>
              <w:marRight w:val="0"/>
              <w:marTop w:val="0"/>
              <w:marBottom w:val="0"/>
              <w:divBdr>
                <w:top w:val="none" w:sz="0" w:space="0" w:color="auto"/>
                <w:left w:val="none" w:sz="0" w:space="0" w:color="auto"/>
                <w:bottom w:val="none" w:sz="0" w:space="0" w:color="auto"/>
                <w:right w:val="none" w:sz="0" w:space="0" w:color="auto"/>
              </w:divBdr>
              <w:divsChild>
                <w:div w:id="959797037">
                  <w:marLeft w:val="0"/>
                  <w:marRight w:val="0"/>
                  <w:marTop w:val="0"/>
                  <w:marBottom w:val="0"/>
                  <w:divBdr>
                    <w:top w:val="none" w:sz="0" w:space="0" w:color="auto"/>
                    <w:left w:val="none" w:sz="0" w:space="0" w:color="auto"/>
                    <w:bottom w:val="none" w:sz="0" w:space="0" w:color="auto"/>
                    <w:right w:val="none" w:sz="0" w:space="0" w:color="auto"/>
                  </w:divBdr>
                </w:div>
              </w:divsChild>
            </w:div>
            <w:div w:id="1837720623">
              <w:marLeft w:val="0"/>
              <w:marRight w:val="0"/>
              <w:marTop w:val="0"/>
              <w:marBottom w:val="0"/>
              <w:divBdr>
                <w:top w:val="none" w:sz="0" w:space="0" w:color="auto"/>
                <w:left w:val="none" w:sz="0" w:space="0" w:color="auto"/>
                <w:bottom w:val="none" w:sz="0" w:space="0" w:color="auto"/>
                <w:right w:val="none" w:sz="0" w:space="0" w:color="auto"/>
              </w:divBdr>
            </w:div>
          </w:divsChild>
        </w:div>
        <w:div w:id="1733000510">
          <w:marLeft w:val="-180"/>
          <w:marRight w:val="-180"/>
          <w:marTop w:val="0"/>
          <w:marBottom w:val="0"/>
          <w:divBdr>
            <w:top w:val="none" w:sz="0" w:space="0" w:color="auto"/>
            <w:left w:val="none" w:sz="0" w:space="0" w:color="auto"/>
            <w:bottom w:val="none" w:sz="0" w:space="0" w:color="auto"/>
            <w:right w:val="none" w:sz="0" w:space="0" w:color="auto"/>
          </w:divBdr>
          <w:divsChild>
            <w:div w:id="1145508151">
              <w:marLeft w:val="0"/>
              <w:marRight w:val="0"/>
              <w:marTop w:val="0"/>
              <w:marBottom w:val="0"/>
              <w:divBdr>
                <w:top w:val="none" w:sz="0" w:space="0" w:color="auto"/>
                <w:left w:val="none" w:sz="0" w:space="0" w:color="auto"/>
                <w:bottom w:val="none" w:sz="0" w:space="0" w:color="auto"/>
                <w:right w:val="none" w:sz="0" w:space="0" w:color="auto"/>
              </w:divBdr>
            </w:div>
            <w:div w:id="563105406">
              <w:marLeft w:val="0"/>
              <w:marRight w:val="0"/>
              <w:marTop w:val="0"/>
              <w:marBottom w:val="0"/>
              <w:divBdr>
                <w:top w:val="none" w:sz="0" w:space="0" w:color="auto"/>
                <w:left w:val="none" w:sz="0" w:space="0" w:color="auto"/>
                <w:bottom w:val="none" w:sz="0" w:space="0" w:color="auto"/>
                <w:right w:val="none" w:sz="0" w:space="0" w:color="auto"/>
              </w:divBdr>
              <w:divsChild>
                <w:div w:id="58720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820992">
          <w:marLeft w:val="0"/>
          <w:marRight w:val="0"/>
          <w:marTop w:val="0"/>
          <w:marBottom w:val="0"/>
          <w:divBdr>
            <w:top w:val="none" w:sz="0" w:space="0" w:color="auto"/>
            <w:left w:val="none" w:sz="0" w:space="0" w:color="auto"/>
            <w:bottom w:val="none" w:sz="0" w:space="0" w:color="auto"/>
            <w:right w:val="none" w:sz="0" w:space="0" w:color="auto"/>
          </w:divBdr>
        </w:div>
        <w:div w:id="641882273">
          <w:marLeft w:val="-180"/>
          <w:marRight w:val="-180"/>
          <w:marTop w:val="0"/>
          <w:marBottom w:val="0"/>
          <w:divBdr>
            <w:top w:val="none" w:sz="0" w:space="0" w:color="auto"/>
            <w:left w:val="none" w:sz="0" w:space="0" w:color="auto"/>
            <w:bottom w:val="none" w:sz="0" w:space="0" w:color="auto"/>
            <w:right w:val="none" w:sz="0" w:space="0" w:color="auto"/>
          </w:divBdr>
          <w:divsChild>
            <w:div w:id="892230459">
              <w:marLeft w:val="0"/>
              <w:marRight w:val="0"/>
              <w:marTop w:val="0"/>
              <w:marBottom w:val="0"/>
              <w:divBdr>
                <w:top w:val="none" w:sz="0" w:space="0" w:color="auto"/>
                <w:left w:val="none" w:sz="0" w:space="0" w:color="auto"/>
                <w:bottom w:val="none" w:sz="0" w:space="0" w:color="auto"/>
                <w:right w:val="none" w:sz="0" w:space="0" w:color="auto"/>
              </w:divBdr>
            </w:div>
            <w:div w:id="2087073773">
              <w:marLeft w:val="0"/>
              <w:marRight w:val="0"/>
              <w:marTop w:val="0"/>
              <w:marBottom w:val="0"/>
              <w:divBdr>
                <w:top w:val="none" w:sz="0" w:space="0" w:color="auto"/>
                <w:left w:val="none" w:sz="0" w:space="0" w:color="auto"/>
                <w:bottom w:val="none" w:sz="0" w:space="0" w:color="auto"/>
                <w:right w:val="none" w:sz="0" w:space="0" w:color="auto"/>
              </w:divBdr>
            </w:div>
            <w:div w:id="1036663463">
              <w:marLeft w:val="0"/>
              <w:marRight w:val="0"/>
              <w:marTop w:val="0"/>
              <w:marBottom w:val="0"/>
              <w:divBdr>
                <w:top w:val="none" w:sz="0" w:space="0" w:color="auto"/>
                <w:left w:val="none" w:sz="0" w:space="0" w:color="auto"/>
                <w:bottom w:val="none" w:sz="0" w:space="0" w:color="auto"/>
                <w:right w:val="none" w:sz="0" w:space="0" w:color="auto"/>
              </w:divBdr>
              <w:divsChild>
                <w:div w:id="617762713">
                  <w:marLeft w:val="0"/>
                  <w:marRight w:val="0"/>
                  <w:marTop w:val="0"/>
                  <w:marBottom w:val="0"/>
                  <w:divBdr>
                    <w:top w:val="none" w:sz="0" w:space="0" w:color="auto"/>
                    <w:left w:val="none" w:sz="0" w:space="0" w:color="auto"/>
                    <w:bottom w:val="none" w:sz="0" w:space="0" w:color="auto"/>
                    <w:right w:val="none" w:sz="0" w:space="0" w:color="auto"/>
                  </w:divBdr>
                  <w:divsChild>
                    <w:div w:id="520776658">
                      <w:marLeft w:val="0"/>
                      <w:marRight w:val="0"/>
                      <w:marTop w:val="0"/>
                      <w:marBottom w:val="0"/>
                      <w:divBdr>
                        <w:top w:val="none" w:sz="0" w:space="0" w:color="auto"/>
                        <w:left w:val="none" w:sz="0" w:space="0" w:color="auto"/>
                        <w:bottom w:val="none" w:sz="0" w:space="0" w:color="auto"/>
                        <w:right w:val="none" w:sz="0" w:space="0" w:color="auto"/>
                      </w:divBdr>
                    </w:div>
                    <w:div w:id="12819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2592400">
      <w:bodyDiv w:val="1"/>
      <w:marLeft w:val="0"/>
      <w:marRight w:val="0"/>
      <w:marTop w:val="0"/>
      <w:marBottom w:val="0"/>
      <w:divBdr>
        <w:top w:val="none" w:sz="0" w:space="0" w:color="auto"/>
        <w:left w:val="none" w:sz="0" w:space="0" w:color="auto"/>
        <w:bottom w:val="none" w:sz="0" w:space="0" w:color="auto"/>
        <w:right w:val="none" w:sz="0" w:space="0" w:color="auto"/>
      </w:divBdr>
      <w:divsChild>
        <w:div w:id="1559049215">
          <w:marLeft w:val="-180"/>
          <w:marRight w:val="-180"/>
          <w:marTop w:val="0"/>
          <w:marBottom w:val="0"/>
          <w:divBdr>
            <w:top w:val="none" w:sz="0" w:space="0" w:color="auto"/>
            <w:left w:val="none" w:sz="0" w:space="0" w:color="auto"/>
            <w:bottom w:val="none" w:sz="0" w:space="0" w:color="auto"/>
            <w:right w:val="none" w:sz="0" w:space="0" w:color="auto"/>
          </w:divBdr>
          <w:divsChild>
            <w:div w:id="631594285">
              <w:marLeft w:val="0"/>
              <w:marRight w:val="0"/>
              <w:marTop w:val="0"/>
              <w:marBottom w:val="0"/>
              <w:divBdr>
                <w:top w:val="none" w:sz="0" w:space="0" w:color="auto"/>
                <w:left w:val="none" w:sz="0" w:space="0" w:color="auto"/>
                <w:bottom w:val="none" w:sz="0" w:space="0" w:color="auto"/>
                <w:right w:val="none" w:sz="0" w:space="0" w:color="auto"/>
              </w:divBdr>
            </w:div>
            <w:div w:id="1652320286">
              <w:marLeft w:val="0"/>
              <w:marRight w:val="0"/>
              <w:marTop w:val="0"/>
              <w:marBottom w:val="0"/>
              <w:divBdr>
                <w:top w:val="none" w:sz="0" w:space="0" w:color="auto"/>
                <w:left w:val="none" w:sz="0" w:space="0" w:color="auto"/>
                <w:bottom w:val="none" w:sz="0" w:space="0" w:color="auto"/>
                <w:right w:val="none" w:sz="0" w:space="0" w:color="auto"/>
              </w:divBdr>
              <w:divsChild>
                <w:div w:id="17410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110771">
          <w:marLeft w:val="-180"/>
          <w:marRight w:val="-180"/>
          <w:marTop w:val="0"/>
          <w:marBottom w:val="0"/>
          <w:divBdr>
            <w:top w:val="none" w:sz="0" w:space="0" w:color="auto"/>
            <w:left w:val="none" w:sz="0" w:space="0" w:color="auto"/>
            <w:bottom w:val="none" w:sz="0" w:space="0" w:color="auto"/>
            <w:right w:val="none" w:sz="0" w:space="0" w:color="auto"/>
          </w:divBdr>
          <w:divsChild>
            <w:div w:id="1926263144">
              <w:marLeft w:val="0"/>
              <w:marRight w:val="0"/>
              <w:marTop w:val="0"/>
              <w:marBottom w:val="0"/>
              <w:divBdr>
                <w:top w:val="none" w:sz="0" w:space="0" w:color="auto"/>
                <w:left w:val="none" w:sz="0" w:space="0" w:color="auto"/>
                <w:bottom w:val="none" w:sz="0" w:space="0" w:color="auto"/>
                <w:right w:val="none" w:sz="0" w:space="0" w:color="auto"/>
              </w:divBdr>
              <w:divsChild>
                <w:div w:id="321278908">
                  <w:marLeft w:val="0"/>
                  <w:marRight w:val="0"/>
                  <w:marTop w:val="0"/>
                  <w:marBottom w:val="0"/>
                  <w:divBdr>
                    <w:top w:val="none" w:sz="0" w:space="0" w:color="auto"/>
                    <w:left w:val="none" w:sz="0" w:space="0" w:color="auto"/>
                    <w:bottom w:val="none" w:sz="0" w:space="0" w:color="auto"/>
                    <w:right w:val="none" w:sz="0" w:space="0" w:color="auto"/>
                  </w:divBdr>
                </w:div>
              </w:divsChild>
            </w:div>
            <w:div w:id="1124274698">
              <w:marLeft w:val="0"/>
              <w:marRight w:val="0"/>
              <w:marTop w:val="0"/>
              <w:marBottom w:val="0"/>
              <w:divBdr>
                <w:top w:val="none" w:sz="0" w:space="0" w:color="auto"/>
                <w:left w:val="none" w:sz="0" w:space="0" w:color="auto"/>
                <w:bottom w:val="none" w:sz="0" w:space="0" w:color="auto"/>
                <w:right w:val="none" w:sz="0" w:space="0" w:color="auto"/>
              </w:divBdr>
            </w:div>
          </w:divsChild>
        </w:div>
        <w:div w:id="1155218425">
          <w:marLeft w:val="-180"/>
          <w:marRight w:val="-180"/>
          <w:marTop w:val="0"/>
          <w:marBottom w:val="0"/>
          <w:divBdr>
            <w:top w:val="none" w:sz="0" w:space="0" w:color="auto"/>
            <w:left w:val="none" w:sz="0" w:space="0" w:color="auto"/>
            <w:bottom w:val="none" w:sz="0" w:space="0" w:color="auto"/>
            <w:right w:val="none" w:sz="0" w:space="0" w:color="auto"/>
          </w:divBdr>
          <w:divsChild>
            <w:div w:id="1682926458">
              <w:marLeft w:val="0"/>
              <w:marRight w:val="0"/>
              <w:marTop w:val="0"/>
              <w:marBottom w:val="0"/>
              <w:divBdr>
                <w:top w:val="none" w:sz="0" w:space="0" w:color="auto"/>
                <w:left w:val="none" w:sz="0" w:space="0" w:color="auto"/>
                <w:bottom w:val="none" w:sz="0" w:space="0" w:color="auto"/>
                <w:right w:val="none" w:sz="0" w:space="0" w:color="auto"/>
              </w:divBdr>
              <w:divsChild>
                <w:div w:id="942499456">
                  <w:marLeft w:val="-180"/>
                  <w:marRight w:val="-180"/>
                  <w:marTop w:val="0"/>
                  <w:marBottom w:val="0"/>
                  <w:divBdr>
                    <w:top w:val="none" w:sz="0" w:space="0" w:color="auto"/>
                    <w:left w:val="none" w:sz="0" w:space="0" w:color="auto"/>
                    <w:bottom w:val="none" w:sz="0" w:space="0" w:color="auto"/>
                    <w:right w:val="none" w:sz="0" w:space="0" w:color="auto"/>
                  </w:divBdr>
                  <w:divsChild>
                    <w:div w:id="137378294">
                      <w:marLeft w:val="-180"/>
                      <w:marRight w:val="-180"/>
                      <w:marTop w:val="0"/>
                      <w:marBottom w:val="0"/>
                      <w:divBdr>
                        <w:top w:val="none" w:sz="0" w:space="0" w:color="auto"/>
                        <w:left w:val="none" w:sz="0" w:space="0" w:color="auto"/>
                        <w:bottom w:val="none" w:sz="0" w:space="0" w:color="auto"/>
                        <w:right w:val="none" w:sz="0" w:space="0" w:color="auto"/>
                      </w:divBdr>
                      <w:divsChild>
                        <w:div w:id="1858425462">
                          <w:marLeft w:val="0"/>
                          <w:marRight w:val="0"/>
                          <w:marTop w:val="0"/>
                          <w:marBottom w:val="0"/>
                          <w:divBdr>
                            <w:top w:val="none" w:sz="0" w:space="0" w:color="auto"/>
                            <w:left w:val="none" w:sz="0" w:space="0" w:color="auto"/>
                            <w:bottom w:val="none" w:sz="0" w:space="0" w:color="auto"/>
                            <w:right w:val="none" w:sz="0" w:space="0" w:color="auto"/>
                          </w:divBdr>
                          <w:divsChild>
                            <w:div w:id="2146074452">
                              <w:marLeft w:val="-180"/>
                              <w:marRight w:val="-180"/>
                              <w:marTop w:val="0"/>
                              <w:marBottom w:val="0"/>
                              <w:divBdr>
                                <w:top w:val="none" w:sz="0" w:space="0" w:color="auto"/>
                                <w:left w:val="none" w:sz="0" w:space="0" w:color="auto"/>
                                <w:bottom w:val="none" w:sz="0" w:space="0" w:color="auto"/>
                                <w:right w:val="none" w:sz="0" w:space="0" w:color="auto"/>
                              </w:divBdr>
                              <w:divsChild>
                                <w:div w:id="207884567">
                                  <w:marLeft w:val="0"/>
                                  <w:marRight w:val="0"/>
                                  <w:marTop w:val="0"/>
                                  <w:marBottom w:val="0"/>
                                  <w:divBdr>
                                    <w:top w:val="none" w:sz="0" w:space="0" w:color="auto"/>
                                    <w:left w:val="none" w:sz="0" w:space="0" w:color="auto"/>
                                    <w:bottom w:val="none" w:sz="0" w:space="0" w:color="auto"/>
                                    <w:right w:val="none" w:sz="0" w:space="0" w:color="auto"/>
                                  </w:divBdr>
                                </w:div>
                                <w:div w:id="1213300091">
                                  <w:marLeft w:val="0"/>
                                  <w:marRight w:val="0"/>
                                  <w:marTop w:val="0"/>
                                  <w:marBottom w:val="0"/>
                                  <w:divBdr>
                                    <w:top w:val="none" w:sz="0" w:space="0" w:color="auto"/>
                                    <w:left w:val="none" w:sz="0" w:space="0" w:color="auto"/>
                                    <w:bottom w:val="none" w:sz="0" w:space="0" w:color="auto"/>
                                    <w:right w:val="none" w:sz="0" w:space="0" w:color="auto"/>
                                  </w:divBdr>
                                  <w:divsChild>
                                    <w:div w:id="2127236289">
                                      <w:marLeft w:val="-180"/>
                                      <w:marRight w:val="-180"/>
                                      <w:marTop w:val="0"/>
                                      <w:marBottom w:val="0"/>
                                      <w:divBdr>
                                        <w:top w:val="none" w:sz="0" w:space="0" w:color="auto"/>
                                        <w:left w:val="none" w:sz="0" w:space="0" w:color="auto"/>
                                        <w:bottom w:val="none" w:sz="0" w:space="0" w:color="auto"/>
                                        <w:right w:val="none" w:sz="0" w:space="0" w:color="auto"/>
                                      </w:divBdr>
                                      <w:divsChild>
                                        <w:div w:id="72001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4903539">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827283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1667148">
      <w:bodyDiv w:val="1"/>
      <w:marLeft w:val="0"/>
      <w:marRight w:val="0"/>
      <w:marTop w:val="0"/>
      <w:marBottom w:val="0"/>
      <w:divBdr>
        <w:top w:val="none" w:sz="0" w:space="0" w:color="auto"/>
        <w:left w:val="none" w:sz="0" w:space="0" w:color="auto"/>
        <w:bottom w:val="none" w:sz="0" w:space="0" w:color="auto"/>
        <w:right w:val="none" w:sz="0" w:space="0" w:color="auto"/>
      </w:divBdr>
      <w:divsChild>
        <w:div w:id="426073080">
          <w:marLeft w:val="-180"/>
          <w:marRight w:val="-180"/>
          <w:marTop w:val="0"/>
          <w:marBottom w:val="0"/>
          <w:divBdr>
            <w:top w:val="none" w:sz="0" w:space="0" w:color="auto"/>
            <w:left w:val="none" w:sz="0" w:space="0" w:color="auto"/>
            <w:bottom w:val="none" w:sz="0" w:space="0" w:color="auto"/>
            <w:right w:val="none" w:sz="0" w:space="0" w:color="auto"/>
          </w:divBdr>
          <w:divsChild>
            <w:div w:id="1465124004">
              <w:marLeft w:val="0"/>
              <w:marRight w:val="0"/>
              <w:marTop w:val="0"/>
              <w:marBottom w:val="0"/>
              <w:divBdr>
                <w:top w:val="none" w:sz="0" w:space="0" w:color="auto"/>
                <w:left w:val="none" w:sz="0" w:space="0" w:color="auto"/>
                <w:bottom w:val="none" w:sz="0" w:space="0" w:color="auto"/>
                <w:right w:val="none" w:sz="0" w:space="0" w:color="auto"/>
              </w:divBdr>
              <w:divsChild>
                <w:div w:id="1100371075">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014427">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164892">
      <w:bodyDiv w:val="1"/>
      <w:marLeft w:val="0"/>
      <w:marRight w:val="0"/>
      <w:marTop w:val="0"/>
      <w:marBottom w:val="0"/>
      <w:divBdr>
        <w:top w:val="none" w:sz="0" w:space="0" w:color="auto"/>
        <w:left w:val="none" w:sz="0" w:space="0" w:color="auto"/>
        <w:bottom w:val="none" w:sz="0" w:space="0" w:color="auto"/>
        <w:right w:val="none" w:sz="0" w:space="0" w:color="auto"/>
      </w:divBdr>
      <w:divsChild>
        <w:div w:id="754588509">
          <w:marLeft w:val="-180"/>
          <w:marRight w:val="-180"/>
          <w:marTop w:val="0"/>
          <w:marBottom w:val="0"/>
          <w:divBdr>
            <w:top w:val="none" w:sz="0" w:space="0" w:color="auto"/>
            <w:left w:val="none" w:sz="0" w:space="0" w:color="auto"/>
            <w:bottom w:val="none" w:sz="0" w:space="0" w:color="auto"/>
            <w:right w:val="none" w:sz="0" w:space="0" w:color="auto"/>
          </w:divBdr>
          <w:divsChild>
            <w:div w:id="802775001">
              <w:marLeft w:val="0"/>
              <w:marRight w:val="0"/>
              <w:marTop w:val="0"/>
              <w:marBottom w:val="0"/>
              <w:divBdr>
                <w:top w:val="none" w:sz="0" w:space="0" w:color="auto"/>
                <w:left w:val="none" w:sz="0" w:space="0" w:color="auto"/>
                <w:bottom w:val="none" w:sz="0" w:space="0" w:color="auto"/>
                <w:right w:val="none" w:sz="0" w:space="0" w:color="auto"/>
              </w:divBdr>
              <w:divsChild>
                <w:div w:id="1251739216">
                  <w:marLeft w:val="-180"/>
                  <w:marRight w:val="-180"/>
                  <w:marTop w:val="0"/>
                  <w:marBottom w:val="0"/>
                  <w:divBdr>
                    <w:top w:val="none" w:sz="0" w:space="0" w:color="auto"/>
                    <w:left w:val="none" w:sz="0" w:space="0" w:color="auto"/>
                    <w:bottom w:val="none" w:sz="0" w:space="0" w:color="auto"/>
                    <w:right w:val="none" w:sz="0" w:space="0" w:color="auto"/>
                  </w:divBdr>
                  <w:divsChild>
                    <w:div w:id="1498501948">
                      <w:marLeft w:val="-180"/>
                      <w:marRight w:val="-180"/>
                      <w:marTop w:val="0"/>
                      <w:marBottom w:val="0"/>
                      <w:divBdr>
                        <w:top w:val="none" w:sz="0" w:space="0" w:color="auto"/>
                        <w:left w:val="none" w:sz="0" w:space="0" w:color="auto"/>
                        <w:bottom w:val="none" w:sz="0" w:space="0" w:color="auto"/>
                        <w:right w:val="none" w:sz="0" w:space="0" w:color="auto"/>
                      </w:divBdr>
                      <w:divsChild>
                        <w:div w:id="1508251324">
                          <w:marLeft w:val="0"/>
                          <w:marRight w:val="0"/>
                          <w:marTop w:val="0"/>
                          <w:marBottom w:val="0"/>
                          <w:divBdr>
                            <w:top w:val="none" w:sz="0" w:space="0" w:color="auto"/>
                            <w:left w:val="none" w:sz="0" w:space="0" w:color="auto"/>
                            <w:bottom w:val="none" w:sz="0" w:space="0" w:color="auto"/>
                            <w:right w:val="none" w:sz="0" w:space="0" w:color="auto"/>
                          </w:divBdr>
                        </w:div>
                        <w:div w:id="124630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937154">
          <w:marLeft w:val="-180"/>
          <w:marRight w:val="-180"/>
          <w:marTop w:val="0"/>
          <w:marBottom w:val="0"/>
          <w:divBdr>
            <w:top w:val="none" w:sz="0" w:space="0" w:color="auto"/>
            <w:left w:val="none" w:sz="0" w:space="0" w:color="auto"/>
            <w:bottom w:val="none" w:sz="0" w:space="0" w:color="auto"/>
            <w:right w:val="none" w:sz="0" w:space="0" w:color="auto"/>
          </w:divBdr>
          <w:divsChild>
            <w:div w:id="781653703">
              <w:marLeft w:val="0"/>
              <w:marRight w:val="0"/>
              <w:marTop w:val="0"/>
              <w:marBottom w:val="0"/>
              <w:divBdr>
                <w:top w:val="none" w:sz="0" w:space="0" w:color="auto"/>
                <w:left w:val="none" w:sz="0" w:space="0" w:color="auto"/>
                <w:bottom w:val="none" w:sz="0" w:space="0" w:color="auto"/>
                <w:right w:val="none" w:sz="0" w:space="0" w:color="auto"/>
              </w:divBdr>
              <w:divsChild>
                <w:div w:id="1587618282">
                  <w:marLeft w:val="-180"/>
                  <w:marRight w:val="-180"/>
                  <w:marTop w:val="0"/>
                  <w:marBottom w:val="0"/>
                  <w:divBdr>
                    <w:top w:val="none" w:sz="0" w:space="0" w:color="auto"/>
                    <w:left w:val="none" w:sz="0" w:space="0" w:color="auto"/>
                    <w:bottom w:val="none" w:sz="0" w:space="0" w:color="auto"/>
                    <w:right w:val="none" w:sz="0" w:space="0" w:color="auto"/>
                  </w:divBdr>
                  <w:divsChild>
                    <w:div w:id="348726417">
                      <w:marLeft w:val="-180"/>
                      <w:marRight w:val="-180"/>
                      <w:marTop w:val="0"/>
                      <w:marBottom w:val="0"/>
                      <w:divBdr>
                        <w:top w:val="none" w:sz="0" w:space="0" w:color="auto"/>
                        <w:left w:val="none" w:sz="0" w:space="0" w:color="auto"/>
                        <w:bottom w:val="none" w:sz="0" w:space="0" w:color="auto"/>
                        <w:right w:val="none" w:sz="0" w:space="0" w:color="auto"/>
                      </w:divBdr>
                      <w:divsChild>
                        <w:div w:id="1841656277">
                          <w:marLeft w:val="0"/>
                          <w:marRight w:val="0"/>
                          <w:marTop w:val="0"/>
                          <w:marBottom w:val="0"/>
                          <w:divBdr>
                            <w:top w:val="none" w:sz="0" w:space="0" w:color="auto"/>
                            <w:left w:val="none" w:sz="0" w:space="0" w:color="auto"/>
                            <w:bottom w:val="none" w:sz="0" w:space="0" w:color="auto"/>
                            <w:right w:val="none" w:sz="0" w:space="0" w:color="auto"/>
                          </w:divBdr>
                          <w:divsChild>
                            <w:div w:id="1188445244">
                              <w:marLeft w:val="-180"/>
                              <w:marRight w:val="-180"/>
                              <w:marTop w:val="0"/>
                              <w:marBottom w:val="0"/>
                              <w:divBdr>
                                <w:top w:val="none" w:sz="0" w:space="0" w:color="auto"/>
                                <w:left w:val="none" w:sz="0" w:space="0" w:color="auto"/>
                                <w:bottom w:val="none" w:sz="0" w:space="0" w:color="auto"/>
                                <w:right w:val="none" w:sz="0" w:space="0" w:color="auto"/>
                              </w:divBdr>
                              <w:divsChild>
                                <w:div w:id="1046373061">
                                  <w:marLeft w:val="0"/>
                                  <w:marRight w:val="0"/>
                                  <w:marTop w:val="0"/>
                                  <w:marBottom w:val="0"/>
                                  <w:divBdr>
                                    <w:top w:val="none" w:sz="0" w:space="0" w:color="auto"/>
                                    <w:left w:val="none" w:sz="0" w:space="0" w:color="auto"/>
                                    <w:bottom w:val="none" w:sz="0" w:space="0" w:color="auto"/>
                                    <w:right w:val="none" w:sz="0" w:space="0" w:color="auto"/>
                                  </w:divBdr>
                                </w:div>
                                <w:div w:id="1618440749">
                                  <w:marLeft w:val="0"/>
                                  <w:marRight w:val="0"/>
                                  <w:marTop w:val="0"/>
                                  <w:marBottom w:val="0"/>
                                  <w:divBdr>
                                    <w:top w:val="none" w:sz="0" w:space="0" w:color="auto"/>
                                    <w:left w:val="none" w:sz="0" w:space="0" w:color="auto"/>
                                    <w:bottom w:val="none" w:sz="0" w:space="0" w:color="auto"/>
                                    <w:right w:val="none" w:sz="0" w:space="0" w:color="auto"/>
                                  </w:divBdr>
                                  <w:divsChild>
                                    <w:div w:id="100221806">
                                      <w:marLeft w:val="-180"/>
                                      <w:marRight w:val="-180"/>
                                      <w:marTop w:val="0"/>
                                      <w:marBottom w:val="0"/>
                                      <w:divBdr>
                                        <w:top w:val="none" w:sz="0" w:space="0" w:color="auto"/>
                                        <w:left w:val="none" w:sz="0" w:space="0" w:color="auto"/>
                                        <w:bottom w:val="none" w:sz="0" w:space="0" w:color="auto"/>
                                        <w:right w:val="none" w:sz="0" w:space="0" w:color="auto"/>
                                      </w:divBdr>
                                      <w:divsChild>
                                        <w:div w:id="8879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5.svg"/><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4EE53D94-E52E-4188-8A65-F13479E94B4B}">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1540</TotalTime>
  <Pages>36</Pages>
  <Words>5766</Words>
  <Characters>30791</Characters>
  <Application>Microsoft Office Word</Application>
  <DocSecurity>0</DocSecurity>
  <Lines>855</Lines>
  <Paragraphs>451</Paragraphs>
  <ScaleCrop>false</ScaleCrop>
  <HeadingPairs>
    <vt:vector size="2" baseType="variant">
      <vt:variant>
        <vt:lpstr>Título</vt:lpstr>
      </vt:variant>
      <vt:variant>
        <vt:i4>1</vt:i4>
      </vt:variant>
    </vt:vector>
  </HeadingPairs>
  <TitlesOfParts>
    <vt:vector size="1" baseType="lpstr">
      <vt:lpstr>Procedimiento de inspecciones de calidad utilizando muestreo</vt:lpstr>
    </vt:vector>
  </TitlesOfParts>
  <Company/>
  <LinksUpToDate>false</LinksUpToDate>
  <CharactersWithSpaces>36106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inspecciones de calidad utilizando muestreo</dc:title>
  <dc:subject/>
  <dc:creator>SENA</dc:creator>
  <cp:keywords/>
  <dc:description/>
  <cp:lastModifiedBy>Sandra L. Cristancho C.</cp:lastModifiedBy>
  <cp:revision>149</cp:revision>
  <cp:lastPrinted>2026-08-05T11:11:00Z</cp:lastPrinted>
  <dcterms:created xsi:type="dcterms:W3CDTF">2026-03-16T19:49:00Z</dcterms:created>
  <dcterms:modified xsi:type="dcterms:W3CDTF">2026-09-10T14:55:00Z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