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89159A" w:rsidRDefault="00D376E1">
      <w:pPr>
        <w:pStyle w:val="Normal0"/>
        <w:jc w:val="center"/>
        <w:rPr>
          <w:b/>
          <w:sz w:val="20"/>
          <w:szCs w:val="20"/>
        </w:rPr>
      </w:pPr>
      <w:r w:rsidRPr="0089159A">
        <w:rPr>
          <w:b/>
          <w:sz w:val="20"/>
          <w:szCs w:val="20"/>
        </w:rPr>
        <w:t>FORMATO PARA EL DESARROLLO DE COMPONENTE FORMATIVO</w:t>
      </w:r>
    </w:p>
    <w:p w14:paraId="00000002" w14:textId="77777777" w:rsidR="00FF258C" w:rsidRPr="0089159A"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57121341" w14:textId="77777777">
        <w:trPr>
          <w:trHeight w:val="340"/>
        </w:trPr>
        <w:tc>
          <w:tcPr>
            <w:tcW w:w="3397" w:type="dxa"/>
            <w:vAlign w:val="center"/>
          </w:tcPr>
          <w:p w14:paraId="00000003" w14:textId="77777777" w:rsidR="00FF258C" w:rsidRPr="0089159A" w:rsidRDefault="00D376E1">
            <w:pPr>
              <w:pStyle w:val="Normal0"/>
              <w:spacing w:line="276" w:lineRule="auto"/>
              <w:rPr>
                <w:sz w:val="20"/>
                <w:szCs w:val="20"/>
              </w:rPr>
            </w:pPr>
            <w:r w:rsidRPr="0089159A">
              <w:rPr>
                <w:sz w:val="20"/>
                <w:szCs w:val="20"/>
              </w:rPr>
              <w:t>PROGRAMA DE FORMACIÓN</w:t>
            </w:r>
          </w:p>
        </w:tc>
        <w:tc>
          <w:tcPr>
            <w:tcW w:w="6565" w:type="dxa"/>
            <w:vAlign w:val="center"/>
          </w:tcPr>
          <w:p w14:paraId="00000004" w14:textId="00FC2290" w:rsidR="00FF258C" w:rsidRPr="0089159A" w:rsidRDefault="00314C04">
            <w:pPr>
              <w:pStyle w:val="Normal0"/>
              <w:spacing w:line="276" w:lineRule="auto"/>
              <w:rPr>
                <w:b w:val="0"/>
                <w:color w:val="E36C09"/>
                <w:sz w:val="20"/>
                <w:szCs w:val="20"/>
              </w:rPr>
            </w:pPr>
            <w:r w:rsidRPr="0089159A">
              <w:rPr>
                <w:b w:val="0"/>
                <w:sz w:val="20"/>
                <w:szCs w:val="20"/>
              </w:rPr>
              <w:t>Pedagogía humana</w:t>
            </w:r>
          </w:p>
        </w:tc>
      </w:tr>
    </w:tbl>
    <w:p w14:paraId="00000005" w14:textId="77777777" w:rsidR="00FF258C" w:rsidRPr="0089159A"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89159A" w14:paraId="3DB511B9" w14:textId="77777777">
        <w:trPr>
          <w:trHeight w:val="340"/>
        </w:trPr>
        <w:tc>
          <w:tcPr>
            <w:tcW w:w="1838" w:type="dxa"/>
            <w:vAlign w:val="center"/>
          </w:tcPr>
          <w:p w14:paraId="00000006" w14:textId="77777777" w:rsidR="00FF258C" w:rsidRPr="0089159A" w:rsidRDefault="00D376E1">
            <w:pPr>
              <w:pStyle w:val="Normal0"/>
              <w:rPr>
                <w:sz w:val="20"/>
                <w:szCs w:val="20"/>
              </w:rPr>
            </w:pPr>
            <w:r w:rsidRPr="0089159A">
              <w:rPr>
                <w:sz w:val="20"/>
                <w:szCs w:val="20"/>
              </w:rPr>
              <w:t>COMPETENCIA</w:t>
            </w:r>
          </w:p>
        </w:tc>
        <w:tc>
          <w:tcPr>
            <w:tcW w:w="2835" w:type="dxa"/>
            <w:vAlign w:val="center"/>
          </w:tcPr>
          <w:p w14:paraId="00000007" w14:textId="7D8B5D96" w:rsidR="00FF258C" w:rsidRPr="0089159A" w:rsidRDefault="00314C04">
            <w:pPr>
              <w:pStyle w:val="Normal0"/>
              <w:rPr>
                <w:b w:val="0"/>
                <w:sz w:val="20"/>
                <w:szCs w:val="20"/>
                <w:u w:val="single"/>
              </w:rPr>
            </w:pPr>
            <w:r w:rsidRPr="0089159A">
              <w:rPr>
                <w:sz w:val="20"/>
                <w:szCs w:val="20"/>
              </w:rPr>
              <w:t>240201056</w:t>
            </w:r>
            <w:r w:rsidR="001A7C1D">
              <w:rPr>
                <w:b w:val="0"/>
                <w:sz w:val="20"/>
                <w:szCs w:val="20"/>
              </w:rPr>
              <w:t xml:space="preserve">. </w:t>
            </w:r>
            <w:r w:rsidRPr="0089159A">
              <w:rPr>
                <w:b w:val="0"/>
                <w:sz w:val="20"/>
                <w:szCs w:val="20"/>
              </w:rPr>
              <w:t>Orientar formación presencial de acuerdo con procedimientos técnicos y normativa.</w:t>
            </w:r>
          </w:p>
        </w:tc>
        <w:tc>
          <w:tcPr>
            <w:tcW w:w="2126" w:type="dxa"/>
            <w:vAlign w:val="center"/>
          </w:tcPr>
          <w:p w14:paraId="00000008" w14:textId="77777777" w:rsidR="00FF258C" w:rsidRPr="0089159A" w:rsidRDefault="00D376E1">
            <w:pPr>
              <w:pStyle w:val="Normal0"/>
              <w:rPr>
                <w:sz w:val="20"/>
                <w:szCs w:val="20"/>
              </w:rPr>
            </w:pPr>
            <w:r w:rsidRPr="0089159A">
              <w:rPr>
                <w:sz w:val="20"/>
                <w:szCs w:val="20"/>
              </w:rPr>
              <w:t>RESULTADOS DE APRENDIZAJE</w:t>
            </w:r>
          </w:p>
        </w:tc>
        <w:tc>
          <w:tcPr>
            <w:tcW w:w="3163" w:type="dxa"/>
            <w:vAlign w:val="center"/>
          </w:tcPr>
          <w:p w14:paraId="5143B2FA" w14:textId="4D1CF50E" w:rsidR="00FF258C" w:rsidRPr="0089159A" w:rsidRDefault="00314C04">
            <w:pPr>
              <w:pStyle w:val="Normal0"/>
              <w:ind w:left="66"/>
              <w:rPr>
                <w:b w:val="0"/>
                <w:sz w:val="20"/>
                <w:szCs w:val="20"/>
              </w:rPr>
            </w:pPr>
            <w:r w:rsidRPr="0089159A">
              <w:rPr>
                <w:sz w:val="20"/>
                <w:szCs w:val="20"/>
              </w:rPr>
              <w:t>240201056-01</w:t>
            </w:r>
            <w:r w:rsidR="001A7C1D">
              <w:rPr>
                <w:b w:val="0"/>
                <w:sz w:val="20"/>
                <w:szCs w:val="20"/>
              </w:rPr>
              <w:t>.</w:t>
            </w:r>
            <w:r w:rsidRPr="0089159A">
              <w:rPr>
                <w:b w:val="0"/>
                <w:sz w:val="20"/>
                <w:szCs w:val="20"/>
              </w:rPr>
              <w:t xml:space="preserve"> Interpretar conceptos pedagógicos, con el fin de efectuar procesos básicos de planeación formativa.</w:t>
            </w:r>
          </w:p>
          <w:p w14:paraId="00000009" w14:textId="7E99C805" w:rsidR="00314C04" w:rsidRPr="0089159A" w:rsidRDefault="00314C04">
            <w:pPr>
              <w:pStyle w:val="Normal0"/>
              <w:ind w:left="66"/>
              <w:rPr>
                <w:b w:val="0"/>
                <w:sz w:val="20"/>
                <w:szCs w:val="20"/>
              </w:rPr>
            </w:pPr>
            <w:r w:rsidRPr="0089159A">
              <w:rPr>
                <w:sz w:val="20"/>
                <w:szCs w:val="20"/>
              </w:rPr>
              <w:t>240201056-02</w:t>
            </w:r>
            <w:r w:rsidR="001A7C1D">
              <w:rPr>
                <w:b w:val="0"/>
                <w:sz w:val="20"/>
                <w:szCs w:val="20"/>
              </w:rPr>
              <w:t xml:space="preserve">. </w:t>
            </w:r>
            <w:r w:rsidRPr="0089159A">
              <w:rPr>
                <w:b w:val="0"/>
                <w:sz w:val="20"/>
                <w:szCs w:val="20"/>
              </w:rPr>
              <w:t>Estructurar el plan de formación, de acuerdo con el resultado de la evaluación diagnóstica, el plan curricular y los lineamientos institucionales.</w:t>
            </w:r>
          </w:p>
        </w:tc>
      </w:tr>
    </w:tbl>
    <w:p w14:paraId="0000000A" w14:textId="77777777" w:rsidR="00FF258C" w:rsidRPr="0089159A" w:rsidRDefault="00FF258C">
      <w:pPr>
        <w:pStyle w:val="Normal0"/>
        <w:rPr>
          <w:sz w:val="20"/>
          <w:szCs w:val="20"/>
        </w:rPr>
      </w:pPr>
    </w:p>
    <w:p w14:paraId="0000000B" w14:textId="77777777" w:rsidR="00FF258C" w:rsidRPr="0089159A"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9D4BFBB" w14:textId="77777777">
        <w:trPr>
          <w:trHeight w:val="340"/>
        </w:trPr>
        <w:tc>
          <w:tcPr>
            <w:tcW w:w="3397" w:type="dxa"/>
            <w:vAlign w:val="center"/>
          </w:tcPr>
          <w:p w14:paraId="0000000C" w14:textId="77777777" w:rsidR="00FF258C" w:rsidRPr="0089159A" w:rsidRDefault="00D376E1">
            <w:pPr>
              <w:pStyle w:val="Normal0"/>
              <w:spacing w:line="276" w:lineRule="auto"/>
              <w:rPr>
                <w:sz w:val="20"/>
                <w:szCs w:val="20"/>
              </w:rPr>
            </w:pPr>
            <w:r w:rsidRPr="0089159A">
              <w:rPr>
                <w:sz w:val="20"/>
                <w:szCs w:val="20"/>
              </w:rPr>
              <w:t>NÚMERO DEL COMPONENTE FORMATIVO</w:t>
            </w:r>
          </w:p>
        </w:tc>
        <w:tc>
          <w:tcPr>
            <w:tcW w:w="6565" w:type="dxa"/>
            <w:vAlign w:val="center"/>
          </w:tcPr>
          <w:p w14:paraId="0000000D" w14:textId="0656628F" w:rsidR="00FF258C" w:rsidRPr="0089159A" w:rsidRDefault="00314C04">
            <w:pPr>
              <w:pStyle w:val="Normal0"/>
              <w:spacing w:line="276" w:lineRule="auto"/>
              <w:rPr>
                <w:b w:val="0"/>
                <w:color w:val="39A900"/>
                <w:sz w:val="20"/>
                <w:szCs w:val="20"/>
              </w:rPr>
            </w:pPr>
            <w:r w:rsidRPr="0089159A">
              <w:rPr>
                <w:b w:val="0"/>
                <w:sz w:val="20"/>
                <w:szCs w:val="20"/>
              </w:rPr>
              <w:t>01</w:t>
            </w:r>
          </w:p>
        </w:tc>
      </w:tr>
      <w:tr w:rsidR="00FF258C" w:rsidRPr="0089159A" w14:paraId="5196225A" w14:textId="77777777">
        <w:trPr>
          <w:trHeight w:val="340"/>
        </w:trPr>
        <w:tc>
          <w:tcPr>
            <w:tcW w:w="3397" w:type="dxa"/>
            <w:vAlign w:val="center"/>
          </w:tcPr>
          <w:p w14:paraId="0000000E" w14:textId="77777777" w:rsidR="00FF258C" w:rsidRPr="0089159A" w:rsidRDefault="00D376E1">
            <w:pPr>
              <w:pStyle w:val="Normal0"/>
              <w:spacing w:line="276" w:lineRule="auto"/>
              <w:rPr>
                <w:sz w:val="20"/>
                <w:szCs w:val="20"/>
              </w:rPr>
            </w:pPr>
            <w:r w:rsidRPr="0089159A">
              <w:rPr>
                <w:sz w:val="20"/>
                <w:szCs w:val="20"/>
              </w:rPr>
              <w:t>NOMBRE DEL COMPONENTE FORMATIVO</w:t>
            </w:r>
          </w:p>
        </w:tc>
        <w:tc>
          <w:tcPr>
            <w:tcW w:w="6565" w:type="dxa"/>
            <w:vAlign w:val="center"/>
          </w:tcPr>
          <w:p w14:paraId="0000000F" w14:textId="58FED3F6" w:rsidR="00FF258C" w:rsidRPr="00B91FBD" w:rsidRDefault="00314C04" w:rsidP="000915CE">
            <w:pPr>
              <w:pStyle w:val="Normal0"/>
              <w:spacing w:line="276" w:lineRule="auto"/>
              <w:rPr>
                <w:b w:val="0"/>
                <w:color w:val="39A900"/>
                <w:sz w:val="20"/>
                <w:szCs w:val="20"/>
              </w:rPr>
            </w:pPr>
            <w:r w:rsidRPr="00B91FBD">
              <w:rPr>
                <w:b w:val="0"/>
                <w:sz w:val="20"/>
                <w:szCs w:val="20"/>
              </w:rPr>
              <w:t>Aspectos pedagógicos y planeación formativa</w:t>
            </w:r>
          </w:p>
        </w:tc>
      </w:tr>
      <w:tr w:rsidR="00FF258C" w:rsidRPr="0089159A" w14:paraId="323364CF" w14:textId="77777777">
        <w:trPr>
          <w:trHeight w:val="340"/>
        </w:trPr>
        <w:tc>
          <w:tcPr>
            <w:tcW w:w="3397" w:type="dxa"/>
            <w:vAlign w:val="center"/>
          </w:tcPr>
          <w:p w14:paraId="00000010" w14:textId="77777777" w:rsidR="00FF258C" w:rsidRPr="0089159A" w:rsidRDefault="00D376E1">
            <w:pPr>
              <w:pStyle w:val="Normal0"/>
              <w:spacing w:line="276" w:lineRule="auto"/>
              <w:rPr>
                <w:sz w:val="20"/>
                <w:szCs w:val="20"/>
              </w:rPr>
            </w:pPr>
            <w:r w:rsidRPr="0089159A">
              <w:rPr>
                <w:sz w:val="20"/>
                <w:szCs w:val="20"/>
              </w:rPr>
              <w:t>BREVE DESCRIPCIÓN</w:t>
            </w:r>
          </w:p>
        </w:tc>
        <w:tc>
          <w:tcPr>
            <w:tcW w:w="6565" w:type="dxa"/>
            <w:vAlign w:val="center"/>
          </w:tcPr>
          <w:p w14:paraId="00000011" w14:textId="4050F66A" w:rsidR="000915CE" w:rsidRPr="0089159A" w:rsidRDefault="000915CE" w:rsidP="000915CE">
            <w:pPr>
              <w:pStyle w:val="Normal0"/>
              <w:spacing w:line="276" w:lineRule="auto"/>
              <w:rPr>
                <w:b w:val="0"/>
                <w:color w:val="39A900"/>
                <w:sz w:val="20"/>
                <w:szCs w:val="20"/>
              </w:rPr>
            </w:pPr>
            <w:r w:rsidRPr="0089159A">
              <w:rPr>
                <w:b w:val="0"/>
                <w:sz w:val="20"/>
                <w:szCs w:val="20"/>
              </w:rPr>
              <w:t>La pedagogía, originada en la Antigua Grecia, busca guiar a los aprendices para formar grandes individuos. Este material de formación contextualiza al aprendiz en componentes pedagógicos, planeación formativa y proyectos educativos. Los planes de formación son esenciales en la educación, determinando la estructura y recursos. Se abordan conceptos para diseñar planes según el PEI y la legislación colombiana.</w:t>
            </w:r>
          </w:p>
        </w:tc>
      </w:tr>
      <w:tr w:rsidR="00FF258C" w:rsidRPr="0089159A" w14:paraId="4789F7AB" w14:textId="77777777">
        <w:trPr>
          <w:trHeight w:val="340"/>
        </w:trPr>
        <w:tc>
          <w:tcPr>
            <w:tcW w:w="3397" w:type="dxa"/>
            <w:vAlign w:val="center"/>
          </w:tcPr>
          <w:p w14:paraId="00000012" w14:textId="77777777" w:rsidR="00FF258C" w:rsidRPr="0089159A" w:rsidRDefault="00D376E1">
            <w:pPr>
              <w:pStyle w:val="Normal0"/>
              <w:spacing w:line="276" w:lineRule="auto"/>
              <w:rPr>
                <w:sz w:val="20"/>
                <w:szCs w:val="20"/>
              </w:rPr>
            </w:pPr>
            <w:r w:rsidRPr="0089159A">
              <w:rPr>
                <w:sz w:val="20"/>
                <w:szCs w:val="20"/>
              </w:rPr>
              <w:t>PALABRAS CLAVE</w:t>
            </w:r>
          </w:p>
        </w:tc>
        <w:tc>
          <w:tcPr>
            <w:tcW w:w="6565" w:type="dxa"/>
            <w:vAlign w:val="center"/>
          </w:tcPr>
          <w:p w14:paraId="00000013" w14:textId="2EA46014" w:rsidR="00FF258C" w:rsidRPr="0089159A" w:rsidRDefault="000915CE" w:rsidP="0089159A">
            <w:pPr>
              <w:pStyle w:val="Normal0"/>
              <w:spacing w:line="276" w:lineRule="auto"/>
              <w:rPr>
                <w:b w:val="0"/>
                <w:color w:val="39A900"/>
                <w:sz w:val="20"/>
                <w:szCs w:val="20"/>
              </w:rPr>
            </w:pPr>
            <w:r w:rsidRPr="0089159A">
              <w:rPr>
                <w:b w:val="0"/>
                <w:sz w:val="20"/>
                <w:szCs w:val="20"/>
              </w:rPr>
              <w:t>Pedagogía, formación, aprendizaje, administración</w:t>
            </w:r>
            <w:r w:rsidR="0089159A" w:rsidRPr="0089159A">
              <w:rPr>
                <w:b w:val="0"/>
                <w:sz w:val="20"/>
                <w:szCs w:val="20"/>
              </w:rPr>
              <w:t>, educación</w:t>
            </w:r>
            <w:r w:rsidRPr="0089159A">
              <w:rPr>
                <w:b w:val="0"/>
                <w:sz w:val="20"/>
                <w:szCs w:val="20"/>
              </w:rPr>
              <w:t>.</w:t>
            </w:r>
          </w:p>
        </w:tc>
      </w:tr>
    </w:tbl>
    <w:p w14:paraId="00000014" w14:textId="77777777" w:rsidR="00FF258C" w:rsidRPr="0089159A"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F59971A" w14:textId="77777777">
        <w:trPr>
          <w:trHeight w:val="340"/>
        </w:trPr>
        <w:tc>
          <w:tcPr>
            <w:tcW w:w="3397" w:type="dxa"/>
            <w:vAlign w:val="center"/>
          </w:tcPr>
          <w:p w14:paraId="00000015" w14:textId="77777777" w:rsidR="00FF258C" w:rsidRPr="0089159A" w:rsidRDefault="00D376E1">
            <w:pPr>
              <w:pStyle w:val="Normal0"/>
              <w:spacing w:line="276" w:lineRule="auto"/>
              <w:rPr>
                <w:sz w:val="20"/>
                <w:szCs w:val="20"/>
              </w:rPr>
            </w:pPr>
            <w:r w:rsidRPr="0089159A">
              <w:rPr>
                <w:sz w:val="20"/>
                <w:szCs w:val="20"/>
              </w:rPr>
              <w:t>ÁREA OCUPACIONAL</w:t>
            </w:r>
          </w:p>
        </w:tc>
        <w:tc>
          <w:tcPr>
            <w:tcW w:w="6565" w:type="dxa"/>
            <w:vAlign w:val="center"/>
          </w:tcPr>
          <w:p w14:paraId="00000020" w14:textId="0AF76925" w:rsidR="00FF258C" w:rsidRPr="00ED7283" w:rsidRDefault="00ED7283">
            <w:pPr>
              <w:pStyle w:val="Normal0"/>
              <w:spacing w:line="276" w:lineRule="auto"/>
              <w:rPr>
                <w:b w:val="0"/>
                <w:color w:val="39A900"/>
                <w:sz w:val="20"/>
                <w:szCs w:val="20"/>
              </w:rPr>
            </w:pPr>
            <w:r w:rsidRPr="00ED7283">
              <w:rPr>
                <w:b w:val="0"/>
                <w:sz w:val="20"/>
                <w:szCs w:val="20"/>
              </w:rPr>
              <w:t>Servicios</w:t>
            </w:r>
          </w:p>
        </w:tc>
      </w:tr>
      <w:tr w:rsidR="00FF258C" w:rsidRPr="0089159A" w14:paraId="6E9ED268" w14:textId="77777777">
        <w:trPr>
          <w:trHeight w:val="465"/>
        </w:trPr>
        <w:tc>
          <w:tcPr>
            <w:tcW w:w="3397" w:type="dxa"/>
            <w:vAlign w:val="center"/>
          </w:tcPr>
          <w:p w14:paraId="00000021" w14:textId="77777777" w:rsidR="00FF258C" w:rsidRPr="0089159A" w:rsidRDefault="00D376E1">
            <w:pPr>
              <w:pStyle w:val="Normal0"/>
              <w:spacing w:line="276" w:lineRule="auto"/>
              <w:rPr>
                <w:sz w:val="20"/>
                <w:szCs w:val="20"/>
              </w:rPr>
            </w:pPr>
            <w:r w:rsidRPr="0089159A">
              <w:rPr>
                <w:sz w:val="20"/>
                <w:szCs w:val="20"/>
              </w:rPr>
              <w:t>IDIOMA</w:t>
            </w:r>
          </w:p>
        </w:tc>
        <w:tc>
          <w:tcPr>
            <w:tcW w:w="6565" w:type="dxa"/>
            <w:vAlign w:val="center"/>
          </w:tcPr>
          <w:p w14:paraId="00000022" w14:textId="72966BC9" w:rsidR="00FF258C" w:rsidRPr="0089159A" w:rsidRDefault="000915CE">
            <w:pPr>
              <w:pStyle w:val="Normal0"/>
              <w:spacing w:line="276" w:lineRule="auto"/>
              <w:rPr>
                <w:color w:val="39A900"/>
                <w:sz w:val="20"/>
                <w:szCs w:val="20"/>
              </w:rPr>
            </w:pPr>
            <w:r w:rsidRPr="0089159A">
              <w:rPr>
                <w:b w:val="0"/>
                <w:color w:val="000000"/>
                <w:sz w:val="20"/>
                <w:szCs w:val="20"/>
              </w:rPr>
              <w:t>Español</w:t>
            </w:r>
          </w:p>
        </w:tc>
      </w:tr>
    </w:tbl>
    <w:p w14:paraId="00000023" w14:textId="0FB1F4C9" w:rsidR="00FF258C" w:rsidRPr="0089159A" w:rsidRDefault="00FF258C">
      <w:pPr>
        <w:pStyle w:val="Normal0"/>
        <w:rPr>
          <w:sz w:val="20"/>
          <w:szCs w:val="20"/>
        </w:rPr>
      </w:pPr>
    </w:p>
    <w:p w14:paraId="49007BFE" w14:textId="568F07A6" w:rsidR="0041757E" w:rsidRDefault="0041757E">
      <w:pPr>
        <w:pStyle w:val="Normal0"/>
        <w:rPr>
          <w:sz w:val="20"/>
          <w:szCs w:val="20"/>
        </w:rPr>
      </w:pPr>
    </w:p>
    <w:p w14:paraId="48254A17" w14:textId="77777777" w:rsidR="00B2014E" w:rsidRDefault="00B2014E">
      <w:pPr>
        <w:pStyle w:val="Normal0"/>
        <w:rPr>
          <w:sz w:val="20"/>
          <w:szCs w:val="20"/>
        </w:rPr>
      </w:pPr>
    </w:p>
    <w:p w14:paraId="00000028" w14:textId="77777777" w:rsidR="00FF258C" w:rsidRPr="0089159A"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TABLA DE CONTENIDOS: </w:t>
      </w:r>
    </w:p>
    <w:p w14:paraId="00000029" w14:textId="77777777" w:rsidR="00FF258C" w:rsidRPr="0089159A" w:rsidRDefault="00FF258C">
      <w:pPr>
        <w:pStyle w:val="Normal0"/>
        <w:rPr>
          <w:b/>
          <w:sz w:val="20"/>
          <w:szCs w:val="20"/>
        </w:rPr>
      </w:pPr>
    </w:p>
    <w:p w14:paraId="0000002B" w14:textId="77777777" w:rsidR="00FF258C" w:rsidRPr="0089159A" w:rsidRDefault="00D376E1">
      <w:pPr>
        <w:pStyle w:val="Normal0"/>
        <w:ind w:left="284"/>
        <w:rPr>
          <w:b/>
          <w:sz w:val="20"/>
          <w:szCs w:val="20"/>
        </w:rPr>
      </w:pPr>
      <w:r w:rsidRPr="0089159A">
        <w:rPr>
          <w:b/>
          <w:sz w:val="20"/>
          <w:szCs w:val="20"/>
        </w:rPr>
        <w:t>Introducción</w:t>
      </w:r>
    </w:p>
    <w:p w14:paraId="00C097B2" w14:textId="77777777" w:rsidR="0056442B" w:rsidRDefault="00052F14" w:rsidP="0056442B">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Concepto sobre pedagogía y su historia</w:t>
      </w:r>
    </w:p>
    <w:p w14:paraId="0A8F0FD0" w14:textId="77777777" w:rsidR="0056442B"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1.1 </w:t>
      </w:r>
      <w:r w:rsidR="00052F14" w:rsidRPr="0056442B">
        <w:rPr>
          <w:color w:val="000000"/>
          <w:sz w:val="20"/>
          <w:szCs w:val="20"/>
        </w:rPr>
        <w:t>Pedagogía en la Edad Antigua</w:t>
      </w:r>
    </w:p>
    <w:p w14:paraId="320DF6D9" w14:textId="77777777" w:rsidR="0056442B"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1.2 </w:t>
      </w:r>
      <w:r w:rsidR="00052F14" w:rsidRPr="0056442B">
        <w:rPr>
          <w:color w:val="000000"/>
          <w:sz w:val="20"/>
          <w:szCs w:val="20"/>
        </w:rPr>
        <w:t>Educación en la Edad Media</w:t>
      </w:r>
    </w:p>
    <w:p w14:paraId="21567DF9" w14:textId="77777777" w:rsidR="0056442B"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1.3 </w:t>
      </w:r>
      <w:r w:rsidR="00052F14" w:rsidRPr="0056442B">
        <w:rPr>
          <w:color w:val="000000"/>
          <w:sz w:val="20"/>
          <w:szCs w:val="20"/>
        </w:rPr>
        <w:t>Educación en la Edad Contemporánea</w:t>
      </w:r>
    </w:p>
    <w:p w14:paraId="5277F332" w14:textId="7DD95B90"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1.4 </w:t>
      </w:r>
      <w:r w:rsidR="00052F14" w:rsidRPr="0056442B">
        <w:rPr>
          <w:color w:val="000000"/>
          <w:sz w:val="20"/>
          <w:szCs w:val="20"/>
        </w:rPr>
        <w:t>Pedagogía de hoy</w:t>
      </w:r>
    </w:p>
    <w:p w14:paraId="1A8938E7" w14:textId="550BE2D9" w:rsidR="00052F14" w:rsidRDefault="00052F14" w:rsidP="00052F14">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Estrategias pedagógicas</w:t>
      </w:r>
    </w:p>
    <w:p w14:paraId="006A6EC1" w14:textId="06929166"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2.1 </w:t>
      </w:r>
      <w:r w:rsidR="00052F14" w:rsidRPr="0056442B">
        <w:rPr>
          <w:color w:val="000000"/>
          <w:sz w:val="20"/>
          <w:szCs w:val="20"/>
        </w:rPr>
        <w:t>Los estilos de aprendizaje</w:t>
      </w:r>
    </w:p>
    <w:p w14:paraId="6EC8845E" w14:textId="0C1B6059"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2.2 </w:t>
      </w:r>
      <w:r w:rsidR="00052F14" w:rsidRPr="0056442B">
        <w:rPr>
          <w:color w:val="000000"/>
          <w:sz w:val="20"/>
          <w:szCs w:val="20"/>
        </w:rPr>
        <w:t>El modelo VAK</w:t>
      </w:r>
    </w:p>
    <w:p w14:paraId="2E240CC7" w14:textId="41A8D5AC" w:rsidR="00052F14" w:rsidRDefault="00052F14" w:rsidP="00052F14">
      <w:pPr>
        <w:pStyle w:val="Normal0"/>
        <w:numPr>
          <w:ilvl w:val="1"/>
          <w:numId w:val="5"/>
        </w:numPr>
        <w:pBdr>
          <w:top w:val="nil"/>
          <w:left w:val="nil"/>
          <w:bottom w:val="nil"/>
          <w:right w:val="nil"/>
          <w:between w:val="nil"/>
        </w:pBdr>
        <w:ind w:left="567" w:hanging="283"/>
        <w:rPr>
          <w:b/>
          <w:color w:val="000000"/>
          <w:sz w:val="20"/>
          <w:szCs w:val="20"/>
        </w:rPr>
      </w:pPr>
      <w:r w:rsidRPr="00052F14">
        <w:rPr>
          <w:b/>
          <w:color w:val="000000"/>
          <w:sz w:val="20"/>
          <w:szCs w:val="20"/>
        </w:rPr>
        <w:t>Modelos pedagógicos</w:t>
      </w:r>
    </w:p>
    <w:p w14:paraId="596CBC4E" w14:textId="760D4D90"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lastRenderedPageBreak/>
        <w:t xml:space="preserve">3.1 </w:t>
      </w:r>
      <w:r w:rsidR="00052F14" w:rsidRPr="0056442B">
        <w:rPr>
          <w:color w:val="000000"/>
          <w:sz w:val="20"/>
          <w:szCs w:val="20"/>
        </w:rPr>
        <w:t>Tipos de modelos pedagógicos</w:t>
      </w:r>
    </w:p>
    <w:p w14:paraId="5A0A0132" w14:textId="15CC3EC4"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3.2 </w:t>
      </w:r>
      <w:r w:rsidR="00052F14" w:rsidRPr="0056442B">
        <w:rPr>
          <w:color w:val="000000"/>
          <w:sz w:val="20"/>
          <w:szCs w:val="20"/>
        </w:rPr>
        <w:t>Autores, modelos y características</w:t>
      </w:r>
    </w:p>
    <w:p w14:paraId="5771EC04" w14:textId="41F669D3" w:rsidR="00052F14" w:rsidRDefault="00052F14" w:rsidP="00052F14">
      <w:pPr>
        <w:pStyle w:val="Normal0"/>
        <w:numPr>
          <w:ilvl w:val="1"/>
          <w:numId w:val="5"/>
        </w:numPr>
        <w:pBdr>
          <w:top w:val="nil"/>
          <w:left w:val="nil"/>
          <w:bottom w:val="nil"/>
          <w:right w:val="nil"/>
          <w:between w:val="nil"/>
        </w:pBdr>
        <w:ind w:left="567" w:hanging="283"/>
        <w:rPr>
          <w:b/>
          <w:color w:val="000000"/>
          <w:sz w:val="20"/>
          <w:szCs w:val="20"/>
        </w:rPr>
      </w:pPr>
      <w:r w:rsidRPr="00052F14">
        <w:rPr>
          <w:b/>
          <w:color w:val="000000"/>
          <w:sz w:val="20"/>
          <w:szCs w:val="20"/>
        </w:rPr>
        <w:t>Pedagogía y didáctica</w:t>
      </w:r>
    </w:p>
    <w:p w14:paraId="34B4A6A2" w14:textId="28AF084B"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4.1 </w:t>
      </w:r>
      <w:r w:rsidR="00052F14" w:rsidRPr="0056442B">
        <w:rPr>
          <w:color w:val="000000"/>
          <w:sz w:val="20"/>
          <w:szCs w:val="20"/>
        </w:rPr>
        <w:t>Componentes</w:t>
      </w:r>
    </w:p>
    <w:p w14:paraId="478C0C4C" w14:textId="46A1E6EB"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4.2 </w:t>
      </w:r>
      <w:r w:rsidR="00052F14" w:rsidRPr="0056442B">
        <w:rPr>
          <w:color w:val="000000"/>
          <w:sz w:val="20"/>
          <w:szCs w:val="20"/>
        </w:rPr>
        <w:t>Relación entre pedagogía y docencia</w:t>
      </w:r>
    </w:p>
    <w:p w14:paraId="4E15F510" w14:textId="07DB286F" w:rsidR="00052F14" w:rsidRDefault="00052F14" w:rsidP="00052F14">
      <w:pPr>
        <w:pStyle w:val="Normal0"/>
        <w:numPr>
          <w:ilvl w:val="1"/>
          <w:numId w:val="5"/>
        </w:numPr>
        <w:pBdr>
          <w:top w:val="nil"/>
          <w:left w:val="nil"/>
          <w:bottom w:val="nil"/>
          <w:right w:val="nil"/>
          <w:between w:val="nil"/>
        </w:pBdr>
        <w:ind w:left="567" w:hanging="283"/>
        <w:rPr>
          <w:b/>
          <w:color w:val="000000"/>
          <w:sz w:val="20"/>
          <w:szCs w:val="20"/>
        </w:rPr>
      </w:pPr>
      <w:r w:rsidRPr="00052F14">
        <w:rPr>
          <w:b/>
          <w:color w:val="000000"/>
          <w:sz w:val="20"/>
          <w:szCs w:val="20"/>
        </w:rPr>
        <w:t>Inducción al plan de formación</w:t>
      </w:r>
    </w:p>
    <w:p w14:paraId="630151E1" w14:textId="2B705711"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5.1 </w:t>
      </w:r>
      <w:r w:rsidR="00052F14" w:rsidRPr="0056442B">
        <w:rPr>
          <w:color w:val="000000"/>
          <w:sz w:val="20"/>
          <w:szCs w:val="20"/>
        </w:rPr>
        <w:t>Administración educativa</w:t>
      </w:r>
    </w:p>
    <w:p w14:paraId="5753416A" w14:textId="6FBA3CFD"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5.2 </w:t>
      </w:r>
      <w:r w:rsidR="00052F14" w:rsidRPr="0056442B">
        <w:rPr>
          <w:color w:val="000000"/>
          <w:sz w:val="20"/>
          <w:szCs w:val="20"/>
        </w:rPr>
        <w:t>Proyecto Educativo Institucional (PEI)</w:t>
      </w:r>
    </w:p>
    <w:p w14:paraId="25B649E2" w14:textId="3D4793D9" w:rsidR="00052F14" w:rsidRDefault="00052F14" w:rsidP="00052F14">
      <w:pPr>
        <w:pStyle w:val="Normal0"/>
        <w:numPr>
          <w:ilvl w:val="1"/>
          <w:numId w:val="5"/>
        </w:numPr>
        <w:pBdr>
          <w:top w:val="nil"/>
          <w:left w:val="nil"/>
          <w:bottom w:val="nil"/>
          <w:right w:val="nil"/>
          <w:between w:val="nil"/>
        </w:pBdr>
        <w:ind w:left="567" w:hanging="283"/>
        <w:rPr>
          <w:b/>
          <w:color w:val="000000"/>
          <w:sz w:val="20"/>
          <w:szCs w:val="20"/>
        </w:rPr>
      </w:pPr>
      <w:r w:rsidRPr="00052F14">
        <w:rPr>
          <w:b/>
          <w:color w:val="000000"/>
          <w:sz w:val="20"/>
          <w:szCs w:val="20"/>
        </w:rPr>
        <w:t>Plan de formación</w:t>
      </w:r>
    </w:p>
    <w:p w14:paraId="0B42F174" w14:textId="263D0629"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6.1 </w:t>
      </w:r>
      <w:r w:rsidR="00052F14" w:rsidRPr="0056442B">
        <w:rPr>
          <w:color w:val="000000"/>
          <w:sz w:val="20"/>
          <w:szCs w:val="20"/>
        </w:rPr>
        <w:t>Componentes</w:t>
      </w:r>
    </w:p>
    <w:p w14:paraId="3ABDFAAB" w14:textId="1213DD3F" w:rsidR="00052F14" w:rsidRPr="0056442B" w:rsidRDefault="0056442B" w:rsidP="0056442B">
      <w:pPr>
        <w:pStyle w:val="Normal0"/>
        <w:pBdr>
          <w:top w:val="nil"/>
          <w:left w:val="nil"/>
          <w:bottom w:val="nil"/>
          <w:right w:val="nil"/>
          <w:between w:val="nil"/>
        </w:pBdr>
        <w:ind w:left="426"/>
        <w:rPr>
          <w:color w:val="000000"/>
          <w:sz w:val="20"/>
          <w:szCs w:val="20"/>
        </w:rPr>
      </w:pPr>
      <w:r w:rsidRPr="0056442B">
        <w:rPr>
          <w:color w:val="000000"/>
          <w:sz w:val="20"/>
          <w:szCs w:val="20"/>
        </w:rPr>
        <w:t xml:space="preserve">6.2 </w:t>
      </w:r>
      <w:r w:rsidR="00052F14" w:rsidRPr="0056442B">
        <w:rPr>
          <w:color w:val="000000"/>
          <w:sz w:val="20"/>
          <w:szCs w:val="20"/>
        </w:rPr>
        <w:t>Procedimientos</w:t>
      </w:r>
    </w:p>
    <w:p w14:paraId="7A6EF98D" w14:textId="16FDE7E7" w:rsidR="00052F14" w:rsidRPr="00052F14" w:rsidRDefault="00052F14" w:rsidP="00052F14">
      <w:pPr>
        <w:pStyle w:val="Normal0"/>
        <w:numPr>
          <w:ilvl w:val="1"/>
          <w:numId w:val="5"/>
        </w:numPr>
        <w:pBdr>
          <w:top w:val="nil"/>
          <w:left w:val="nil"/>
          <w:bottom w:val="nil"/>
          <w:right w:val="nil"/>
          <w:between w:val="nil"/>
        </w:pBdr>
        <w:ind w:left="567" w:hanging="283"/>
        <w:rPr>
          <w:b/>
          <w:color w:val="000000"/>
          <w:sz w:val="20"/>
          <w:szCs w:val="20"/>
        </w:rPr>
      </w:pPr>
      <w:r w:rsidRPr="00052F14">
        <w:rPr>
          <w:b/>
          <w:color w:val="000000"/>
          <w:sz w:val="20"/>
          <w:szCs w:val="20"/>
        </w:rPr>
        <w:t>Administración educativa</w:t>
      </w:r>
    </w:p>
    <w:p w14:paraId="1FB4870E" w14:textId="7CF1D78F" w:rsidR="00052F14" w:rsidRPr="0056442B" w:rsidRDefault="0056442B" w:rsidP="0056442B">
      <w:pPr>
        <w:pStyle w:val="Normal0"/>
        <w:pBdr>
          <w:top w:val="nil"/>
          <w:left w:val="nil"/>
          <w:bottom w:val="nil"/>
          <w:right w:val="nil"/>
          <w:between w:val="nil"/>
        </w:pBdr>
        <w:ind w:left="426"/>
        <w:rPr>
          <w:sz w:val="20"/>
          <w:szCs w:val="20"/>
        </w:rPr>
      </w:pPr>
      <w:r w:rsidRPr="0056442B">
        <w:rPr>
          <w:sz w:val="20"/>
          <w:szCs w:val="20"/>
        </w:rPr>
        <w:t xml:space="preserve">7.1 </w:t>
      </w:r>
      <w:r w:rsidR="00052F14" w:rsidRPr="0056442B">
        <w:rPr>
          <w:sz w:val="20"/>
          <w:szCs w:val="20"/>
        </w:rPr>
        <w:t>Planeación educativa</w:t>
      </w:r>
    </w:p>
    <w:p w14:paraId="6BADF7A1" w14:textId="496EFB93" w:rsidR="00052F14" w:rsidRPr="0056442B" w:rsidRDefault="0056442B" w:rsidP="0056442B">
      <w:pPr>
        <w:pStyle w:val="Normal0"/>
        <w:pBdr>
          <w:top w:val="nil"/>
          <w:left w:val="nil"/>
          <w:bottom w:val="nil"/>
          <w:right w:val="nil"/>
          <w:between w:val="nil"/>
        </w:pBdr>
        <w:ind w:left="426"/>
        <w:rPr>
          <w:sz w:val="20"/>
          <w:szCs w:val="20"/>
        </w:rPr>
      </w:pPr>
      <w:r w:rsidRPr="0056442B">
        <w:rPr>
          <w:sz w:val="20"/>
          <w:szCs w:val="20"/>
        </w:rPr>
        <w:t xml:space="preserve">7.2 </w:t>
      </w:r>
      <w:r w:rsidR="00052F14" w:rsidRPr="0056442B">
        <w:rPr>
          <w:sz w:val="20"/>
          <w:szCs w:val="20"/>
        </w:rPr>
        <w:t>Normativa legal</w:t>
      </w:r>
    </w:p>
    <w:p w14:paraId="0C01C9A3" w14:textId="415D7DAE" w:rsidR="00052F14" w:rsidRPr="0056442B" w:rsidRDefault="0056442B" w:rsidP="0056442B">
      <w:pPr>
        <w:pStyle w:val="Normal0"/>
        <w:pBdr>
          <w:top w:val="nil"/>
          <w:left w:val="nil"/>
          <w:bottom w:val="nil"/>
          <w:right w:val="nil"/>
          <w:between w:val="nil"/>
        </w:pBdr>
        <w:ind w:left="426"/>
        <w:rPr>
          <w:sz w:val="20"/>
          <w:szCs w:val="20"/>
        </w:rPr>
      </w:pPr>
      <w:r w:rsidRPr="0056442B">
        <w:rPr>
          <w:sz w:val="20"/>
          <w:szCs w:val="20"/>
        </w:rPr>
        <w:t xml:space="preserve">7.3 </w:t>
      </w:r>
      <w:r w:rsidR="00052F14" w:rsidRPr="0056442B">
        <w:rPr>
          <w:sz w:val="20"/>
          <w:szCs w:val="20"/>
        </w:rPr>
        <w:t>Normativa internacional</w:t>
      </w:r>
    </w:p>
    <w:p w14:paraId="3BA1264A" w14:textId="72F76E8F" w:rsidR="00052F14" w:rsidRPr="0056442B" w:rsidRDefault="0056442B" w:rsidP="0056442B">
      <w:pPr>
        <w:pStyle w:val="Normal0"/>
        <w:pBdr>
          <w:top w:val="nil"/>
          <w:left w:val="nil"/>
          <w:bottom w:val="nil"/>
          <w:right w:val="nil"/>
          <w:between w:val="nil"/>
        </w:pBdr>
        <w:ind w:left="426"/>
        <w:rPr>
          <w:sz w:val="20"/>
          <w:szCs w:val="20"/>
        </w:rPr>
      </w:pPr>
      <w:r w:rsidRPr="0056442B">
        <w:rPr>
          <w:sz w:val="20"/>
          <w:szCs w:val="20"/>
        </w:rPr>
        <w:t xml:space="preserve">7.4 </w:t>
      </w:r>
      <w:r w:rsidR="00052F14" w:rsidRPr="0056442B">
        <w:rPr>
          <w:sz w:val="20"/>
          <w:szCs w:val="20"/>
        </w:rPr>
        <w:t>Ley 115</w:t>
      </w:r>
      <w:r w:rsidR="001B7E7E">
        <w:rPr>
          <w:sz w:val="20"/>
          <w:szCs w:val="20"/>
        </w:rPr>
        <w:t xml:space="preserve"> de 1994</w:t>
      </w:r>
    </w:p>
    <w:p w14:paraId="3046C7F0" w14:textId="107A132B" w:rsidR="00052F14" w:rsidRPr="0056442B" w:rsidRDefault="0056442B" w:rsidP="0056442B">
      <w:pPr>
        <w:pStyle w:val="Normal0"/>
        <w:pBdr>
          <w:top w:val="nil"/>
          <w:left w:val="nil"/>
          <w:bottom w:val="nil"/>
          <w:right w:val="nil"/>
          <w:between w:val="nil"/>
        </w:pBdr>
        <w:ind w:left="426"/>
        <w:rPr>
          <w:sz w:val="20"/>
          <w:szCs w:val="20"/>
        </w:rPr>
      </w:pPr>
      <w:r w:rsidRPr="0056442B">
        <w:rPr>
          <w:sz w:val="20"/>
          <w:szCs w:val="20"/>
        </w:rPr>
        <w:t xml:space="preserve">7.5 </w:t>
      </w:r>
      <w:r w:rsidR="00052F14" w:rsidRPr="0056442B">
        <w:rPr>
          <w:sz w:val="20"/>
          <w:szCs w:val="20"/>
        </w:rPr>
        <w:t>Decreto 4904 de 2009</w:t>
      </w:r>
    </w:p>
    <w:p w14:paraId="0072FD48" w14:textId="4FC233FF" w:rsidR="00052F14" w:rsidRPr="0056442B" w:rsidRDefault="0056442B" w:rsidP="0056442B">
      <w:pPr>
        <w:pStyle w:val="Normal0"/>
        <w:pBdr>
          <w:top w:val="nil"/>
          <w:left w:val="nil"/>
          <w:bottom w:val="nil"/>
          <w:right w:val="nil"/>
          <w:between w:val="nil"/>
        </w:pBdr>
        <w:ind w:left="426"/>
        <w:rPr>
          <w:sz w:val="20"/>
          <w:szCs w:val="20"/>
        </w:rPr>
      </w:pPr>
      <w:r w:rsidRPr="0056442B">
        <w:rPr>
          <w:sz w:val="20"/>
          <w:szCs w:val="20"/>
        </w:rPr>
        <w:t xml:space="preserve">7.6 </w:t>
      </w:r>
      <w:r w:rsidR="00052F14" w:rsidRPr="0056442B">
        <w:rPr>
          <w:sz w:val="20"/>
          <w:szCs w:val="20"/>
        </w:rPr>
        <w:t>Otras legislaciones</w:t>
      </w:r>
    </w:p>
    <w:p w14:paraId="00000035" w14:textId="392CD401" w:rsidR="00FF258C" w:rsidRDefault="00FF258C">
      <w:pPr>
        <w:pStyle w:val="Normal0"/>
        <w:pBdr>
          <w:top w:val="nil"/>
          <w:left w:val="nil"/>
          <w:bottom w:val="nil"/>
          <w:right w:val="nil"/>
          <w:between w:val="nil"/>
        </w:pBdr>
        <w:rPr>
          <w:b/>
          <w:sz w:val="20"/>
          <w:szCs w:val="20"/>
        </w:rPr>
      </w:pPr>
    </w:p>
    <w:p w14:paraId="07CDF06D" w14:textId="77777777" w:rsidR="00E04AD0" w:rsidRPr="0089159A" w:rsidRDefault="00E04AD0">
      <w:pPr>
        <w:pStyle w:val="Normal0"/>
        <w:pBdr>
          <w:top w:val="nil"/>
          <w:left w:val="nil"/>
          <w:bottom w:val="nil"/>
          <w:right w:val="nil"/>
          <w:between w:val="nil"/>
        </w:pBdr>
        <w:rPr>
          <w:b/>
          <w:sz w:val="20"/>
          <w:szCs w:val="20"/>
        </w:rPr>
      </w:pPr>
    </w:p>
    <w:p w14:paraId="00000036" w14:textId="77777777" w:rsidR="00FF258C" w:rsidRPr="0089159A" w:rsidRDefault="00D376E1">
      <w:pPr>
        <w:pStyle w:val="Normal0"/>
        <w:numPr>
          <w:ilvl w:val="0"/>
          <w:numId w:val="4"/>
        </w:numPr>
        <w:pBdr>
          <w:top w:val="nil"/>
          <w:left w:val="nil"/>
          <w:bottom w:val="nil"/>
          <w:right w:val="nil"/>
          <w:between w:val="nil"/>
        </w:pBdr>
        <w:ind w:left="284" w:hanging="284"/>
        <w:jc w:val="both"/>
        <w:rPr>
          <w:b/>
          <w:sz w:val="20"/>
          <w:szCs w:val="20"/>
        </w:rPr>
      </w:pPr>
      <w:r w:rsidRPr="0089159A">
        <w:rPr>
          <w:b/>
          <w:sz w:val="20"/>
          <w:szCs w:val="20"/>
        </w:rPr>
        <w:t>INTRODUCCIÓN</w:t>
      </w:r>
    </w:p>
    <w:p w14:paraId="00000037" w14:textId="3B294FAD" w:rsidR="00FF258C" w:rsidRPr="0089159A" w:rsidRDefault="00FF258C">
      <w:pPr>
        <w:pStyle w:val="Normal0"/>
        <w:pBdr>
          <w:top w:val="nil"/>
          <w:left w:val="nil"/>
          <w:bottom w:val="nil"/>
          <w:right w:val="nil"/>
          <w:between w:val="nil"/>
        </w:pBdr>
        <w:jc w:val="both"/>
        <w:rPr>
          <w:b/>
          <w:sz w:val="20"/>
          <w:szCs w:val="20"/>
        </w:rPr>
      </w:pPr>
    </w:p>
    <w:p w14:paraId="252083A0" w14:textId="77777777" w:rsidR="0089159A" w:rsidRPr="0089159A" w:rsidRDefault="0089159A" w:rsidP="0089159A">
      <w:pPr>
        <w:pStyle w:val="Normal0"/>
        <w:pBdr>
          <w:top w:val="nil"/>
          <w:left w:val="nil"/>
          <w:bottom w:val="nil"/>
          <w:right w:val="nil"/>
          <w:between w:val="nil"/>
        </w:pBdr>
        <w:jc w:val="both"/>
        <w:rPr>
          <w:sz w:val="20"/>
          <w:szCs w:val="20"/>
        </w:rPr>
      </w:pPr>
      <w:r w:rsidRPr="0089159A">
        <w:rPr>
          <w:sz w:val="20"/>
          <w:szCs w:val="20"/>
        </w:rPr>
        <w:t>La orientación de procesos formativos es tan antigua como la historia de la humanidad, originándose en la Antigua Grecia con pensadores como Sócrates, Platón y Aristóteles. Estos filósofos guiaron a sus discípulos mediante diversas metodologías, formando grandes filósofos, gobernantes y ciudadanos. Este material de formación tiene como objetivo contextualizar al aprendiz en los componentes pedagógicos esenciales, permitiéndole planificar procesos formativos básicos y reconocer los elementos de institucionalidad y los proyectos educativos institucionales y pedagógicos.</w:t>
      </w:r>
    </w:p>
    <w:p w14:paraId="6B666139" w14:textId="77777777" w:rsidR="0089159A" w:rsidRPr="0089159A" w:rsidRDefault="0089159A" w:rsidP="0089159A">
      <w:pPr>
        <w:pStyle w:val="Normal0"/>
        <w:pBdr>
          <w:top w:val="nil"/>
          <w:left w:val="nil"/>
          <w:bottom w:val="nil"/>
          <w:right w:val="nil"/>
          <w:between w:val="nil"/>
        </w:pBdr>
        <w:jc w:val="both"/>
        <w:rPr>
          <w:sz w:val="20"/>
          <w:szCs w:val="20"/>
        </w:rPr>
      </w:pPr>
    </w:p>
    <w:p w14:paraId="3AE270B2" w14:textId="79C3B34C" w:rsidR="000915CE" w:rsidRDefault="0089159A" w:rsidP="0089159A">
      <w:pPr>
        <w:pStyle w:val="Normal0"/>
        <w:pBdr>
          <w:top w:val="nil"/>
          <w:left w:val="nil"/>
          <w:bottom w:val="nil"/>
          <w:right w:val="nil"/>
          <w:between w:val="nil"/>
        </w:pBdr>
        <w:jc w:val="both"/>
        <w:rPr>
          <w:sz w:val="20"/>
          <w:szCs w:val="20"/>
        </w:rPr>
      </w:pPr>
      <w:r w:rsidRPr="0089159A">
        <w:rPr>
          <w:sz w:val="20"/>
          <w:szCs w:val="20"/>
        </w:rPr>
        <w:t>Los planes de formación son la columna vertebral de la educación, ya que determinan la forma, intensidad, intencionalidad y recursos a utilizar en cada institución educativa. Aunque cada institución posee un currículo y contenidos temáticos específicos según el nivel o temática de la formación, el plan formativo establece cómo se deben orientar estos contenidos. Este material abordará los conceptos y elementos necesarios para diseñar un plan de formación de acuerdo con los lineamientos institucionales, el Proyecto Educativo Institucional (PEI) y la legislación vigente en Colombia, incluyendo la Ley General de Educación (Ley 115) y el Decreto 4904, que regula las instituciones de formación laboral y desarrollo humano.</w:t>
      </w:r>
    </w:p>
    <w:p w14:paraId="51FC91E7" w14:textId="0C337ABD" w:rsidR="00B72025" w:rsidRDefault="00B72025" w:rsidP="0089159A">
      <w:pPr>
        <w:pStyle w:val="Normal0"/>
        <w:pBdr>
          <w:top w:val="nil"/>
          <w:left w:val="nil"/>
          <w:bottom w:val="nil"/>
          <w:right w:val="nil"/>
          <w:between w:val="nil"/>
        </w:pBdr>
        <w:jc w:val="both"/>
        <w:rPr>
          <w:sz w:val="20"/>
          <w:szCs w:val="20"/>
        </w:rPr>
      </w:pPr>
    </w:p>
    <w:p w14:paraId="2DF85D62" w14:textId="63BF8CEE" w:rsidR="00B72025" w:rsidRPr="0089159A" w:rsidRDefault="00B72025" w:rsidP="00B7202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382F38A1"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Guion_Introduccion_Video_CF01_11210046</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382F38A1"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Guion_Introduccion_Video_CF01_11210046</w:t>
                      </w:r>
                    </w:p>
                  </w:txbxContent>
                </v:textbox>
                <w10:anchorlock/>
              </v:rect>
            </w:pict>
          </mc:Fallback>
        </mc:AlternateContent>
      </w:r>
    </w:p>
    <w:p w14:paraId="00000040" w14:textId="28ADA562" w:rsidR="00FF258C" w:rsidRPr="0089159A" w:rsidRDefault="00FF258C">
      <w:pPr>
        <w:pStyle w:val="Normal0"/>
        <w:pBdr>
          <w:top w:val="nil"/>
          <w:left w:val="nil"/>
          <w:bottom w:val="nil"/>
          <w:right w:val="nil"/>
          <w:between w:val="nil"/>
        </w:pBdr>
        <w:rPr>
          <w:b/>
          <w:sz w:val="20"/>
          <w:szCs w:val="20"/>
        </w:rPr>
      </w:pPr>
    </w:p>
    <w:p w14:paraId="00000041" w14:textId="59982594" w:rsidR="00FF258C" w:rsidRDefault="00FF258C">
      <w:pPr>
        <w:pStyle w:val="Normal0"/>
        <w:pBdr>
          <w:top w:val="nil"/>
          <w:left w:val="nil"/>
          <w:bottom w:val="nil"/>
          <w:right w:val="nil"/>
          <w:between w:val="nil"/>
        </w:pBdr>
        <w:rPr>
          <w:b/>
          <w:sz w:val="20"/>
          <w:szCs w:val="20"/>
        </w:rPr>
      </w:pPr>
    </w:p>
    <w:p w14:paraId="3CE674B5" w14:textId="70182AB4" w:rsidR="00B2014E" w:rsidRDefault="00B2014E">
      <w:pPr>
        <w:pStyle w:val="Normal0"/>
        <w:pBdr>
          <w:top w:val="nil"/>
          <w:left w:val="nil"/>
          <w:bottom w:val="nil"/>
          <w:right w:val="nil"/>
          <w:between w:val="nil"/>
        </w:pBdr>
        <w:rPr>
          <w:b/>
          <w:sz w:val="20"/>
          <w:szCs w:val="20"/>
        </w:rPr>
      </w:pPr>
    </w:p>
    <w:p w14:paraId="6A2B2B42" w14:textId="15276429" w:rsidR="00B2014E" w:rsidRDefault="00B2014E">
      <w:pPr>
        <w:pStyle w:val="Normal0"/>
        <w:pBdr>
          <w:top w:val="nil"/>
          <w:left w:val="nil"/>
          <w:bottom w:val="nil"/>
          <w:right w:val="nil"/>
          <w:between w:val="nil"/>
        </w:pBdr>
        <w:rPr>
          <w:b/>
          <w:sz w:val="20"/>
          <w:szCs w:val="20"/>
        </w:rPr>
      </w:pPr>
    </w:p>
    <w:p w14:paraId="233A42ED" w14:textId="0D264343" w:rsidR="00B2014E" w:rsidRDefault="00B2014E">
      <w:pPr>
        <w:pStyle w:val="Normal0"/>
        <w:pBdr>
          <w:top w:val="nil"/>
          <w:left w:val="nil"/>
          <w:bottom w:val="nil"/>
          <w:right w:val="nil"/>
          <w:between w:val="nil"/>
        </w:pBdr>
        <w:rPr>
          <w:b/>
          <w:sz w:val="20"/>
          <w:szCs w:val="20"/>
        </w:rPr>
      </w:pPr>
    </w:p>
    <w:p w14:paraId="0FEF078E" w14:textId="77777777" w:rsidR="00B2014E" w:rsidRPr="0089159A" w:rsidRDefault="00B2014E">
      <w:pPr>
        <w:pStyle w:val="Normal0"/>
        <w:pBdr>
          <w:top w:val="nil"/>
          <w:left w:val="nil"/>
          <w:bottom w:val="nil"/>
          <w:right w:val="nil"/>
          <w:between w:val="nil"/>
        </w:pBdr>
        <w:rPr>
          <w:b/>
          <w:sz w:val="20"/>
          <w:szCs w:val="20"/>
        </w:rPr>
      </w:pPr>
    </w:p>
    <w:p w14:paraId="00000042" w14:textId="3A00F954" w:rsidR="00FF258C" w:rsidRDefault="00325A56" w:rsidP="00B72025">
      <w:pPr>
        <w:pStyle w:val="Normal0"/>
        <w:numPr>
          <w:ilvl w:val="0"/>
          <w:numId w:val="4"/>
        </w:numPr>
        <w:pBdr>
          <w:top w:val="nil"/>
          <w:left w:val="nil"/>
          <w:bottom w:val="nil"/>
          <w:right w:val="nil"/>
          <w:between w:val="nil"/>
        </w:pBdr>
        <w:ind w:left="284" w:hanging="284"/>
        <w:rPr>
          <w:b/>
          <w:color w:val="000000"/>
          <w:sz w:val="20"/>
          <w:szCs w:val="20"/>
        </w:rPr>
      </w:pPr>
      <w:r>
        <w:rPr>
          <w:b/>
          <w:color w:val="000000"/>
          <w:sz w:val="20"/>
          <w:szCs w:val="20"/>
        </w:rPr>
        <w:lastRenderedPageBreak/>
        <w:t>DESARROLLO DE CONTENIDOS:</w:t>
      </w:r>
    </w:p>
    <w:p w14:paraId="5269F05E" w14:textId="67D140CD" w:rsidR="00325A56" w:rsidRDefault="00325A56" w:rsidP="00325A56">
      <w:pPr>
        <w:pStyle w:val="Normal0"/>
        <w:pBdr>
          <w:top w:val="nil"/>
          <w:left w:val="nil"/>
          <w:bottom w:val="nil"/>
          <w:right w:val="nil"/>
          <w:between w:val="nil"/>
        </w:pBdr>
        <w:jc w:val="both"/>
        <w:rPr>
          <w:b/>
          <w:color w:val="000000"/>
          <w:sz w:val="20"/>
          <w:szCs w:val="20"/>
        </w:rPr>
      </w:pPr>
    </w:p>
    <w:p w14:paraId="61AFF3A7" w14:textId="77777777" w:rsidR="00B45DD1" w:rsidRDefault="00B45DD1" w:rsidP="00325A56">
      <w:pPr>
        <w:pStyle w:val="Normal0"/>
        <w:pBdr>
          <w:top w:val="nil"/>
          <w:left w:val="nil"/>
          <w:bottom w:val="nil"/>
          <w:right w:val="nil"/>
          <w:between w:val="nil"/>
        </w:pBdr>
        <w:jc w:val="both"/>
        <w:rPr>
          <w:b/>
          <w:color w:val="000000"/>
          <w:sz w:val="20"/>
          <w:szCs w:val="20"/>
        </w:rPr>
      </w:pPr>
    </w:p>
    <w:p w14:paraId="334BD64F" w14:textId="7E13DDDC"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Concepto sobre pedagogía y su historia</w:t>
      </w:r>
    </w:p>
    <w:p w14:paraId="5B333309" w14:textId="5639D2AF" w:rsidR="00F24EED" w:rsidRDefault="00F24EED" w:rsidP="00F24EED">
      <w:pPr>
        <w:pStyle w:val="Normal0"/>
        <w:pBdr>
          <w:top w:val="nil"/>
          <w:left w:val="nil"/>
          <w:bottom w:val="nil"/>
          <w:right w:val="nil"/>
          <w:between w:val="nil"/>
        </w:pBdr>
        <w:rPr>
          <w:b/>
          <w:color w:val="000000"/>
          <w:sz w:val="20"/>
          <w:szCs w:val="20"/>
        </w:rPr>
      </w:pPr>
    </w:p>
    <w:p w14:paraId="1FB1AFC5" w14:textId="77777777" w:rsidR="00F24EED" w:rsidRPr="00F24EED" w:rsidRDefault="00F24EED" w:rsidP="00F24EED">
      <w:pPr>
        <w:pStyle w:val="Normal0"/>
        <w:pBdr>
          <w:top w:val="nil"/>
          <w:left w:val="nil"/>
          <w:bottom w:val="nil"/>
          <w:right w:val="nil"/>
          <w:between w:val="nil"/>
        </w:pBdr>
        <w:rPr>
          <w:color w:val="000000"/>
          <w:sz w:val="20"/>
          <w:szCs w:val="20"/>
        </w:rPr>
      </w:pPr>
      <w:r w:rsidRPr="00F24EED">
        <w:rPr>
          <w:color w:val="000000"/>
          <w:sz w:val="20"/>
          <w:szCs w:val="20"/>
        </w:rPr>
        <w:t>La pedagogía es una ciencia dedicada a orientar las acciones educativas basadas en pilares como prácticas, técnicas, principios y métodos. Su origen es tan antiguo como la historia de la humanidad, y aunque todas las civilizaciones antiguas han contribuido, la historia ha reconocido el mayor aporte a la Grecia Antigua.</w:t>
      </w:r>
    </w:p>
    <w:p w14:paraId="7EB0D16F" w14:textId="77777777" w:rsidR="00F24EED" w:rsidRPr="00F24EED" w:rsidRDefault="00F24EED" w:rsidP="00F24EED">
      <w:pPr>
        <w:pStyle w:val="Normal0"/>
        <w:pBdr>
          <w:top w:val="nil"/>
          <w:left w:val="nil"/>
          <w:bottom w:val="nil"/>
          <w:right w:val="nil"/>
          <w:between w:val="nil"/>
        </w:pBdr>
        <w:rPr>
          <w:color w:val="000000"/>
          <w:sz w:val="20"/>
          <w:szCs w:val="20"/>
        </w:rPr>
      </w:pPr>
    </w:p>
    <w:p w14:paraId="0FCAE151" w14:textId="4C4BA8CA" w:rsidR="00F24EED" w:rsidRDefault="00F24EED" w:rsidP="00F24EED">
      <w:pPr>
        <w:pStyle w:val="Normal0"/>
        <w:pBdr>
          <w:top w:val="nil"/>
          <w:left w:val="nil"/>
          <w:bottom w:val="nil"/>
          <w:right w:val="nil"/>
          <w:between w:val="nil"/>
        </w:pBdr>
        <w:rPr>
          <w:color w:val="000000"/>
          <w:sz w:val="20"/>
          <w:szCs w:val="20"/>
        </w:rPr>
      </w:pPr>
      <w:r w:rsidRPr="00F24EED">
        <w:rPr>
          <w:color w:val="000000"/>
          <w:sz w:val="20"/>
          <w:szCs w:val="20"/>
        </w:rPr>
        <w:t>Explorar los orígenes de la pedagogía y los contextos espaciales, culturales, sociales y políticos constituye un punto importante para establecer una relación entre los métodos y la realidad que rodea a la educación. Por ello, un enfoque de la enseñanza como una función especializada del ser y del saber se comprende mejor a través del pensamiento y la práctica de los educadores que buscan acompañar a los estudiantes en su proceso de aprendizaje a lo largo de la vida. A continuación, se observan las características específicas de cada escuela pedagógica y los problemas que enfrenta el desarrollo del pensamiento pedagógico:</w:t>
      </w:r>
    </w:p>
    <w:p w14:paraId="0D971E29" w14:textId="77777777" w:rsidR="00F24EED" w:rsidRDefault="00F24EED" w:rsidP="00F24EED">
      <w:pPr>
        <w:pStyle w:val="Normal0"/>
        <w:pBdr>
          <w:top w:val="nil"/>
          <w:left w:val="nil"/>
          <w:bottom w:val="nil"/>
          <w:right w:val="nil"/>
          <w:between w:val="nil"/>
        </w:pBdr>
        <w:rPr>
          <w:b/>
          <w:color w:val="000000"/>
          <w:sz w:val="20"/>
          <w:szCs w:val="20"/>
        </w:rPr>
      </w:pPr>
    </w:p>
    <w:p w14:paraId="7F69695D" w14:textId="796CB706" w:rsidR="00325A56" w:rsidRPr="00F03602" w:rsidRDefault="00325A56" w:rsidP="00325A56">
      <w:pPr>
        <w:pStyle w:val="Normal0"/>
        <w:pBdr>
          <w:top w:val="nil"/>
          <w:left w:val="nil"/>
          <w:bottom w:val="nil"/>
          <w:right w:val="nil"/>
          <w:between w:val="nil"/>
        </w:pBdr>
        <w:ind w:left="426"/>
        <w:rPr>
          <w:b/>
          <w:color w:val="000000"/>
          <w:sz w:val="20"/>
          <w:szCs w:val="20"/>
        </w:rPr>
      </w:pPr>
      <w:r w:rsidRPr="00F03602">
        <w:rPr>
          <w:b/>
          <w:color w:val="000000"/>
          <w:sz w:val="20"/>
          <w:szCs w:val="20"/>
        </w:rPr>
        <w:t>1.1 Pedagogía en la Edad Antigua</w:t>
      </w:r>
    </w:p>
    <w:p w14:paraId="431D7796" w14:textId="6F425A1F" w:rsidR="00F24EED" w:rsidRDefault="00F24EED" w:rsidP="00F24EED">
      <w:pPr>
        <w:pStyle w:val="Normal0"/>
        <w:pBdr>
          <w:top w:val="nil"/>
          <w:left w:val="nil"/>
          <w:bottom w:val="nil"/>
          <w:right w:val="nil"/>
          <w:between w:val="nil"/>
        </w:pBdr>
        <w:rPr>
          <w:color w:val="000000"/>
          <w:sz w:val="20"/>
          <w:szCs w:val="20"/>
        </w:rPr>
      </w:pPr>
    </w:p>
    <w:p w14:paraId="6FC07CB1" w14:textId="77777777" w:rsidR="00F24EED" w:rsidRPr="00F24EED" w:rsidRDefault="00F24EED" w:rsidP="00F24EED">
      <w:pPr>
        <w:pStyle w:val="Normal0"/>
        <w:pBdr>
          <w:top w:val="nil"/>
          <w:left w:val="nil"/>
          <w:bottom w:val="nil"/>
          <w:right w:val="nil"/>
          <w:between w:val="nil"/>
        </w:pBdr>
        <w:rPr>
          <w:color w:val="000000"/>
          <w:sz w:val="20"/>
          <w:szCs w:val="20"/>
        </w:rPr>
      </w:pPr>
      <w:r w:rsidRPr="00F24EED">
        <w:rPr>
          <w:color w:val="000000"/>
          <w:sz w:val="20"/>
          <w:szCs w:val="20"/>
        </w:rPr>
        <w:t>La humanidad considera como antiguas las civilizaciones que dieron vida al mundo que hoy se conoce. Se ha determinado que los continentes más antiguos son Asia, África y Europa, dentro de los cuales existieron varias civilizaciones que no solo fueron la cuna del conocimiento, sino también de muchas instituciones actuales. Las civilizaciones a las que la historia les ha dado más trascendencia son la china, egipcia, india, romana y griega.</w:t>
      </w:r>
    </w:p>
    <w:p w14:paraId="467C8EC2" w14:textId="77777777" w:rsidR="00F24EED" w:rsidRPr="00F24EED" w:rsidRDefault="00F24EED" w:rsidP="00F24EED">
      <w:pPr>
        <w:pStyle w:val="Normal0"/>
        <w:pBdr>
          <w:top w:val="nil"/>
          <w:left w:val="nil"/>
          <w:bottom w:val="nil"/>
          <w:right w:val="nil"/>
          <w:between w:val="nil"/>
        </w:pBdr>
        <w:rPr>
          <w:color w:val="000000"/>
          <w:sz w:val="20"/>
          <w:szCs w:val="20"/>
        </w:rPr>
      </w:pPr>
    </w:p>
    <w:p w14:paraId="337D7714" w14:textId="77777777" w:rsidR="00F24EED" w:rsidRPr="00F24EED" w:rsidRDefault="00F24EED" w:rsidP="00F24EED">
      <w:pPr>
        <w:pStyle w:val="Normal0"/>
        <w:pBdr>
          <w:top w:val="nil"/>
          <w:left w:val="nil"/>
          <w:bottom w:val="nil"/>
          <w:right w:val="nil"/>
          <w:between w:val="nil"/>
        </w:pBdr>
        <w:rPr>
          <w:color w:val="000000"/>
          <w:sz w:val="20"/>
          <w:szCs w:val="20"/>
        </w:rPr>
      </w:pPr>
      <w:r w:rsidRPr="00F24EED">
        <w:rPr>
          <w:color w:val="000000"/>
          <w:sz w:val="20"/>
          <w:szCs w:val="20"/>
        </w:rPr>
        <w:t>Se puede decir que en Grecia nacieron la mayoría de las ciencias, artes y conocimientos de la Edad Moderna. Para esta civilización, el estudio era trascendental; por esta razón, los grandes pensadores de la época, a voto propio o al de sus padres, desarrollaban esta formación siempre acompañados de doctos maestros como Sócrates, Platón y Aristóteles. Estos maestros propugnaban por la perfección, principalmente a través del estudio de las artes como la poesía, la música, la estética, la literatura y la filosofía. La característica más importante de la educación de esta época y nación era su carácter individualista, espontáneo, asincrónico y heterogéneo.</w:t>
      </w:r>
    </w:p>
    <w:p w14:paraId="6F4E027E" w14:textId="77777777" w:rsidR="00F24EED" w:rsidRPr="00F24EED" w:rsidRDefault="00F24EED" w:rsidP="00F24EED">
      <w:pPr>
        <w:pStyle w:val="Normal0"/>
        <w:pBdr>
          <w:top w:val="nil"/>
          <w:left w:val="nil"/>
          <w:bottom w:val="nil"/>
          <w:right w:val="nil"/>
          <w:between w:val="nil"/>
        </w:pBdr>
        <w:rPr>
          <w:color w:val="000000"/>
          <w:sz w:val="20"/>
          <w:szCs w:val="20"/>
        </w:rPr>
      </w:pPr>
    </w:p>
    <w:p w14:paraId="1EC29FE0" w14:textId="77777777" w:rsidR="00F24EED" w:rsidRPr="00F24EED" w:rsidRDefault="00F24EED" w:rsidP="00F24EED">
      <w:pPr>
        <w:pStyle w:val="Normal0"/>
        <w:pBdr>
          <w:top w:val="nil"/>
          <w:left w:val="nil"/>
          <w:bottom w:val="nil"/>
          <w:right w:val="nil"/>
          <w:between w:val="nil"/>
        </w:pBdr>
        <w:rPr>
          <w:color w:val="000000"/>
          <w:sz w:val="20"/>
          <w:szCs w:val="20"/>
        </w:rPr>
      </w:pPr>
      <w:r w:rsidRPr="00F24EED">
        <w:rPr>
          <w:color w:val="000000"/>
          <w:sz w:val="20"/>
          <w:szCs w:val="20"/>
        </w:rPr>
        <w:t>Los principales representantes de la escuela pedagógica de la Grecia antigua fueron:</w:t>
      </w:r>
    </w:p>
    <w:p w14:paraId="2B7C10D8" w14:textId="77777777" w:rsidR="00F24EED" w:rsidRPr="00F24EED" w:rsidRDefault="00F24EED" w:rsidP="00F24EED">
      <w:pPr>
        <w:pStyle w:val="Normal0"/>
        <w:pBdr>
          <w:top w:val="nil"/>
          <w:left w:val="nil"/>
          <w:bottom w:val="nil"/>
          <w:right w:val="nil"/>
          <w:between w:val="nil"/>
        </w:pBdr>
        <w:rPr>
          <w:color w:val="000000"/>
          <w:sz w:val="20"/>
          <w:szCs w:val="20"/>
        </w:rPr>
      </w:pPr>
    </w:p>
    <w:p w14:paraId="519EF859" w14:textId="30B51848" w:rsidR="00F24EED" w:rsidRPr="00F24EED" w:rsidRDefault="00F24EED" w:rsidP="73D28970">
      <w:pPr>
        <w:pStyle w:val="Normal0"/>
        <w:numPr>
          <w:ilvl w:val="0"/>
          <w:numId w:val="14"/>
        </w:numPr>
        <w:pBdr>
          <w:top w:val="nil"/>
          <w:left w:val="nil"/>
          <w:bottom w:val="nil"/>
          <w:right w:val="nil"/>
          <w:between w:val="nil"/>
        </w:pBdr>
        <w:rPr>
          <w:color w:val="000000"/>
          <w:sz w:val="20"/>
          <w:szCs w:val="20"/>
        </w:rPr>
      </w:pPr>
      <w:commentRangeStart w:id="0"/>
      <w:r w:rsidRPr="73D28970">
        <w:rPr>
          <w:color w:val="000000" w:themeColor="text1"/>
          <w:sz w:val="20"/>
          <w:szCs w:val="20"/>
        </w:rPr>
        <w:t>Sócrates: su aporte a la pedagogía fue la Mayéutica, método que tenía por fin lograr que los estudiantes llegaran al conocimiento por medio de preguntas orientadoras y luego debatir las respuestas. A veces se confundió su método con la ironía, de ahí su muy popular frase: “Solo sé que nada sé”.</w:t>
      </w:r>
    </w:p>
    <w:p w14:paraId="522F4B30" w14:textId="31C7A38A" w:rsidR="00F24EED" w:rsidRPr="00F24EED" w:rsidRDefault="00F24EED" w:rsidP="00F24EED">
      <w:pPr>
        <w:pStyle w:val="Normal0"/>
        <w:numPr>
          <w:ilvl w:val="0"/>
          <w:numId w:val="14"/>
        </w:numPr>
        <w:pBdr>
          <w:top w:val="nil"/>
          <w:left w:val="nil"/>
          <w:bottom w:val="nil"/>
          <w:right w:val="nil"/>
          <w:between w:val="nil"/>
        </w:pBdr>
        <w:rPr>
          <w:color w:val="000000"/>
          <w:sz w:val="20"/>
          <w:szCs w:val="20"/>
        </w:rPr>
      </w:pPr>
      <w:r>
        <w:rPr>
          <w:color w:val="000000"/>
          <w:sz w:val="20"/>
          <w:szCs w:val="20"/>
        </w:rPr>
        <w:t>Platón: f</w:t>
      </w:r>
      <w:r w:rsidRPr="00F24EED">
        <w:rPr>
          <w:color w:val="000000"/>
          <w:sz w:val="20"/>
          <w:szCs w:val="20"/>
        </w:rPr>
        <w:t>ue discípulo de Sócrates y maestro de Aristóteles, fundador de la “Academia” en honor al héroe Academo, en la cual se reunía un grupo de jóvenes con su maestro para estudiar matemáticas, retórica, medicina y ciencias naturales. Le dio una singular importancia a la geometría, al punto de colocar en la entrada de la academia la siguiente frase: “Aquí no entra nadie que no sepa geometría”. Su método de enseñanza se basó en la Dialéctica o conversación sobre los diferentes temas.</w:t>
      </w:r>
    </w:p>
    <w:p w14:paraId="550EAE99" w14:textId="329DF89A" w:rsidR="00F24EED" w:rsidRPr="00F24EED" w:rsidRDefault="00F24EED" w:rsidP="73D28970">
      <w:pPr>
        <w:pStyle w:val="Normal0"/>
        <w:numPr>
          <w:ilvl w:val="0"/>
          <w:numId w:val="14"/>
        </w:numPr>
        <w:pBdr>
          <w:top w:val="nil"/>
          <w:left w:val="nil"/>
          <w:bottom w:val="nil"/>
          <w:right w:val="nil"/>
          <w:between w:val="nil"/>
        </w:pBdr>
        <w:rPr>
          <w:color w:val="000000"/>
          <w:sz w:val="20"/>
          <w:szCs w:val="20"/>
        </w:rPr>
      </w:pPr>
      <w:r w:rsidRPr="73D28970">
        <w:rPr>
          <w:color w:val="000000" w:themeColor="text1"/>
          <w:sz w:val="20"/>
          <w:szCs w:val="20"/>
        </w:rPr>
        <w:t>Aristóteles: discípulo de Platón y maestro de grandes héroes griegos, incluido Alejandro Magno, fue fundador del “Liceo”, escuela en la cual instruían a sus estudiantes mientras daban un paseo e iban mostrando y demostrando teoremas y conceptos. Entre los maestros que lo acompañaban están Teofrasto, Andrónico, Galeno y Ptolomeo. El principal objetivo del “Liceo” era formar a los futuros gobernantes y políticos; su enseñanza siempre se basó en el conocimiento empírico, partiendo de lo particular para llegar a lo general.</w:t>
      </w:r>
      <w:commentRangeEnd w:id="0"/>
      <w:r>
        <w:commentReference w:id="0"/>
      </w:r>
    </w:p>
    <w:p w14:paraId="2F4CFF38" w14:textId="77777777" w:rsidR="00F24EED" w:rsidRPr="00F24EED" w:rsidRDefault="00F24EED" w:rsidP="00F24EED">
      <w:pPr>
        <w:pStyle w:val="Normal0"/>
        <w:pBdr>
          <w:top w:val="nil"/>
          <w:left w:val="nil"/>
          <w:bottom w:val="nil"/>
          <w:right w:val="nil"/>
          <w:between w:val="nil"/>
        </w:pBdr>
        <w:rPr>
          <w:color w:val="000000"/>
          <w:sz w:val="20"/>
          <w:szCs w:val="20"/>
        </w:rPr>
      </w:pPr>
    </w:p>
    <w:p w14:paraId="6DB51DE5" w14:textId="568E300C" w:rsidR="00F24EED" w:rsidRDefault="00F24EED" w:rsidP="00F24EED">
      <w:pPr>
        <w:pStyle w:val="Normal0"/>
        <w:pBdr>
          <w:top w:val="nil"/>
          <w:left w:val="nil"/>
          <w:bottom w:val="nil"/>
          <w:right w:val="nil"/>
          <w:between w:val="nil"/>
        </w:pBdr>
        <w:rPr>
          <w:color w:val="000000"/>
          <w:sz w:val="20"/>
          <w:szCs w:val="20"/>
        </w:rPr>
      </w:pPr>
      <w:r w:rsidRPr="00F24EED">
        <w:rPr>
          <w:color w:val="000000"/>
          <w:sz w:val="20"/>
          <w:szCs w:val="20"/>
        </w:rPr>
        <w:lastRenderedPageBreak/>
        <w:t>Otro de los imperios antiguos que hizo profundos aportes a la educación fue el Imperio Romano. Aunque muchos de sus grandes pensadores viajaban a estudiar a Grecia, también es cierto que grandes teóricos de la época eran producto de su propio sistema pedagógico. Prueba de ello es que las obras escritas por los romanos aún subsisten y dieron grandes aportes a ciencias como la política, el derecho, la filosofía, la sociología y la física.</w:t>
      </w:r>
    </w:p>
    <w:p w14:paraId="27D61394" w14:textId="77777777" w:rsidR="00F24EED" w:rsidRPr="0056442B" w:rsidRDefault="00F24EED" w:rsidP="00F24EED">
      <w:pPr>
        <w:pStyle w:val="Normal0"/>
        <w:pBdr>
          <w:top w:val="nil"/>
          <w:left w:val="nil"/>
          <w:bottom w:val="nil"/>
          <w:right w:val="nil"/>
          <w:between w:val="nil"/>
        </w:pBdr>
        <w:rPr>
          <w:color w:val="000000"/>
          <w:sz w:val="20"/>
          <w:szCs w:val="20"/>
        </w:rPr>
      </w:pPr>
    </w:p>
    <w:p w14:paraId="09FC1EBB" w14:textId="7CC70FB5"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1.2 Educación en la Edad Media</w:t>
      </w:r>
    </w:p>
    <w:p w14:paraId="7BB28CCF" w14:textId="0BD0DD5C" w:rsidR="00F14DEB" w:rsidRDefault="00F14DEB" w:rsidP="00F14DEB">
      <w:pPr>
        <w:pStyle w:val="Normal0"/>
        <w:pBdr>
          <w:top w:val="nil"/>
          <w:left w:val="nil"/>
          <w:bottom w:val="nil"/>
          <w:right w:val="nil"/>
          <w:between w:val="nil"/>
        </w:pBdr>
        <w:rPr>
          <w:color w:val="000000"/>
          <w:sz w:val="20"/>
          <w:szCs w:val="20"/>
        </w:rPr>
      </w:pPr>
    </w:p>
    <w:p w14:paraId="08666244" w14:textId="2B628896" w:rsidR="00F14DEB" w:rsidRPr="00F14DEB" w:rsidRDefault="00F14DEB" w:rsidP="00F14DEB">
      <w:pPr>
        <w:pStyle w:val="Normal0"/>
        <w:pBdr>
          <w:top w:val="nil"/>
          <w:left w:val="nil"/>
          <w:bottom w:val="nil"/>
          <w:right w:val="nil"/>
          <w:between w:val="nil"/>
        </w:pBdr>
        <w:rPr>
          <w:color w:val="000000"/>
          <w:sz w:val="20"/>
          <w:szCs w:val="20"/>
        </w:rPr>
      </w:pPr>
      <w:r w:rsidRPr="00F14DEB">
        <w:rPr>
          <w:color w:val="000000"/>
          <w:sz w:val="20"/>
          <w:szCs w:val="20"/>
        </w:rPr>
        <w:t xml:space="preserve">Una de las características principales de la Edad Media es la influencia del </w:t>
      </w:r>
      <w:r w:rsidR="00543FD2" w:rsidRPr="00F14DEB">
        <w:rPr>
          <w:color w:val="000000"/>
          <w:sz w:val="20"/>
          <w:szCs w:val="20"/>
        </w:rPr>
        <w:t>cristianismo</w:t>
      </w:r>
      <w:r w:rsidRPr="00F14DEB">
        <w:rPr>
          <w:color w:val="000000"/>
          <w:sz w:val="20"/>
          <w:szCs w:val="20"/>
        </w:rPr>
        <w:t xml:space="preserve"> en todos los países de Europa. Debido a esto, en los procesos de colonización, esta forma de ver el mundo se impone a las comunidades conquistadas. Carlo Magno es uno de los máximos impulsores de la educación en este tiempo, fomentando la creación de escuelas no solo para las élites sociales, sino también para el pueblo. El logro más importante es el nacimiento de las primeras universidades, como la Universidad de Bolonia, la Universidad de París y la Universidad de Oxford, que sentaron las bases del sistema universitario moderno.</w:t>
      </w:r>
    </w:p>
    <w:p w14:paraId="5AD4854C" w14:textId="77777777" w:rsidR="00F14DEB" w:rsidRPr="00F14DEB" w:rsidRDefault="00F14DEB" w:rsidP="00F14DEB">
      <w:pPr>
        <w:pStyle w:val="Normal0"/>
        <w:pBdr>
          <w:top w:val="nil"/>
          <w:left w:val="nil"/>
          <w:bottom w:val="nil"/>
          <w:right w:val="nil"/>
          <w:between w:val="nil"/>
        </w:pBdr>
        <w:rPr>
          <w:color w:val="000000"/>
          <w:sz w:val="20"/>
          <w:szCs w:val="20"/>
        </w:rPr>
      </w:pPr>
    </w:p>
    <w:p w14:paraId="260A9019" w14:textId="77777777" w:rsidR="00F14DEB" w:rsidRPr="00F14DEB" w:rsidRDefault="493668C1" w:rsidP="00FD14AF">
      <w:pPr>
        <w:pStyle w:val="Normal0"/>
        <w:pBdr>
          <w:top w:val="nil"/>
          <w:left w:val="nil"/>
          <w:bottom w:val="nil"/>
          <w:right w:val="nil"/>
          <w:between w:val="nil"/>
        </w:pBdr>
        <w:rPr>
          <w:color w:val="000000"/>
          <w:sz w:val="20"/>
          <w:szCs w:val="20"/>
        </w:rPr>
      </w:pPr>
      <w:commentRangeStart w:id="1"/>
      <w:r w:rsidRPr="00FD14AF">
        <w:rPr>
          <w:color w:val="000000" w:themeColor="text1"/>
          <w:sz w:val="20"/>
          <w:szCs w:val="20"/>
        </w:rPr>
        <w:t>La información histórica referida a pedagogos de la época cita como ejes fundamentales del proceso educativo a personas del clero y monjes, principalmente de las comunidades Jesuitas, Franciscanas y Dominicanas. A este tipo de enseñanza, basada principalmente en la fe cristiana, se le conoce como Escolástica. Entre los principales representantes de la pedagogía de la Edad Media se encuentran Santo Tomás de Aquino (fundador de la escuela Tomística), San Agustín, Clemente de Alejandría, San Basilio y San Jerónimo, entre otros.</w:t>
      </w:r>
    </w:p>
    <w:p w14:paraId="7E46E09A" w14:textId="77777777" w:rsidR="00F14DEB" w:rsidRPr="00F14DEB" w:rsidRDefault="00F14DEB" w:rsidP="00F14DEB">
      <w:pPr>
        <w:pStyle w:val="Normal0"/>
        <w:pBdr>
          <w:top w:val="nil"/>
          <w:left w:val="nil"/>
          <w:bottom w:val="nil"/>
          <w:right w:val="nil"/>
          <w:between w:val="nil"/>
        </w:pBdr>
        <w:rPr>
          <w:color w:val="000000"/>
          <w:sz w:val="20"/>
          <w:szCs w:val="20"/>
        </w:rPr>
      </w:pPr>
    </w:p>
    <w:p w14:paraId="002365C4" w14:textId="77777777" w:rsidR="00F14DEB" w:rsidRPr="00F14DEB" w:rsidRDefault="00F14DEB" w:rsidP="00F14DEB">
      <w:pPr>
        <w:pStyle w:val="Normal0"/>
        <w:pBdr>
          <w:top w:val="nil"/>
          <w:left w:val="nil"/>
          <w:bottom w:val="nil"/>
          <w:right w:val="nil"/>
          <w:between w:val="nil"/>
        </w:pBdr>
        <w:rPr>
          <w:color w:val="000000"/>
          <w:sz w:val="20"/>
          <w:szCs w:val="20"/>
        </w:rPr>
      </w:pPr>
      <w:r w:rsidRPr="00F14DEB">
        <w:rPr>
          <w:color w:val="000000"/>
          <w:sz w:val="20"/>
          <w:szCs w:val="20"/>
        </w:rPr>
        <w:t>Además del predominio cristiano, la Edad Media también fue testigo de la influencia de la cultura árabe, especialmente en áreas como la matemática y la ciencia, a través de la traducción de textos antiguos. Los métodos educativos incluían el trivium (gramática, retórica y lógica) y el quadrivium (aritmética, geometría, música y astronomía), que formaban el currículo básico de la educación superior.</w:t>
      </w:r>
    </w:p>
    <w:p w14:paraId="6903C061" w14:textId="77777777" w:rsidR="00F14DEB" w:rsidRPr="00F14DEB" w:rsidRDefault="00F14DEB" w:rsidP="00F14DEB">
      <w:pPr>
        <w:pStyle w:val="Normal0"/>
        <w:pBdr>
          <w:top w:val="nil"/>
          <w:left w:val="nil"/>
          <w:bottom w:val="nil"/>
          <w:right w:val="nil"/>
          <w:between w:val="nil"/>
        </w:pBdr>
        <w:rPr>
          <w:color w:val="000000"/>
          <w:sz w:val="20"/>
          <w:szCs w:val="20"/>
        </w:rPr>
      </w:pPr>
    </w:p>
    <w:p w14:paraId="66C8C525" w14:textId="0F78A325" w:rsidR="00F14DEB" w:rsidRDefault="493668C1" w:rsidP="00FD14AF">
      <w:pPr>
        <w:pStyle w:val="Normal0"/>
        <w:pBdr>
          <w:top w:val="nil"/>
          <w:left w:val="nil"/>
          <w:bottom w:val="nil"/>
          <w:right w:val="nil"/>
          <w:between w:val="nil"/>
        </w:pBdr>
        <w:rPr>
          <w:color w:val="000000"/>
          <w:sz w:val="20"/>
          <w:szCs w:val="20"/>
        </w:rPr>
      </w:pPr>
      <w:r w:rsidRPr="00FD14AF">
        <w:rPr>
          <w:color w:val="000000" w:themeColor="text1"/>
          <w:sz w:val="20"/>
          <w:szCs w:val="20"/>
        </w:rPr>
        <w:t>Aunque la educación de las mujeres fue limitada, se les enseñaba en conventos, y algunas mujeres excepcionales lograron destacarse en el ámbito intelectual.</w:t>
      </w:r>
      <w:commentRangeEnd w:id="1"/>
      <w:r w:rsidR="00F14DEB">
        <w:commentReference w:id="1"/>
      </w:r>
    </w:p>
    <w:p w14:paraId="22177C97" w14:textId="77777777" w:rsidR="00F14DEB" w:rsidRPr="0056442B" w:rsidRDefault="00F14DEB" w:rsidP="00F14DEB">
      <w:pPr>
        <w:pStyle w:val="Normal0"/>
        <w:pBdr>
          <w:top w:val="nil"/>
          <w:left w:val="nil"/>
          <w:bottom w:val="nil"/>
          <w:right w:val="nil"/>
          <w:between w:val="nil"/>
        </w:pBdr>
        <w:rPr>
          <w:color w:val="000000"/>
          <w:sz w:val="20"/>
          <w:szCs w:val="20"/>
        </w:rPr>
      </w:pPr>
    </w:p>
    <w:p w14:paraId="2833AED9" w14:textId="7A135E88"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1.3 Educación en la Edad Contemporánea</w:t>
      </w:r>
    </w:p>
    <w:p w14:paraId="541E71A7" w14:textId="2EFB0363" w:rsidR="00F14DEB" w:rsidRDefault="00F14DEB" w:rsidP="00F14DEB">
      <w:pPr>
        <w:pStyle w:val="Normal0"/>
        <w:pBdr>
          <w:top w:val="nil"/>
          <w:left w:val="nil"/>
          <w:bottom w:val="nil"/>
          <w:right w:val="nil"/>
          <w:between w:val="nil"/>
        </w:pBdr>
        <w:rPr>
          <w:color w:val="000000"/>
          <w:sz w:val="20"/>
          <w:szCs w:val="20"/>
        </w:rPr>
      </w:pPr>
    </w:p>
    <w:p w14:paraId="3E52F625" w14:textId="77777777" w:rsidR="00F14DEB" w:rsidRPr="00F14DEB" w:rsidRDefault="00F14DEB" w:rsidP="00F14DEB">
      <w:pPr>
        <w:pStyle w:val="Normal0"/>
        <w:pBdr>
          <w:top w:val="nil"/>
          <w:left w:val="nil"/>
          <w:bottom w:val="nil"/>
          <w:right w:val="nil"/>
          <w:between w:val="nil"/>
        </w:pBdr>
        <w:rPr>
          <w:color w:val="000000"/>
          <w:sz w:val="20"/>
          <w:szCs w:val="20"/>
        </w:rPr>
      </w:pPr>
      <w:r w:rsidRPr="00F14DEB">
        <w:rPr>
          <w:color w:val="000000"/>
          <w:sz w:val="20"/>
          <w:szCs w:val="20"/>
        </w:rPr>
        <w:t>Superados los hechos históricos de conquista, colonización, fe y religión, las sociedades de los siglos XIX y XX se vieron permeadas por una serie de revoluciones demográficas, sociales, culturales, económicas y educativas. En este contexto global surgieron numerosos investigadores, maestros y pedagogos que, a través de diferentes medios, disciplinas y métodos, realizaron importantes contribuciones a la historia de la pedagogía.</w:t>
      </w:r>
    </w:p>
    <w:p w14:paraId="0FB9B86C" w14:textId="77777777" w:rsidR="00F14DEB" w:rsidRPr="00F14DEB" w:rsidRDefault="00F14DEB" w:rsidP="00F14DEB">
      <w:pPr>
        <w:pStyle w:val="Normal0"/>
        <w:pBdr>
          <w:top w:val="nil"/>
          <w:left w:val="nil"/>
          <w:bottom w:val="nil"/>
          <w:right w:val="nil"/>
          <w:between w:val="nil"/>
        </w:pBdr>
        <w:rPr>
          <w:color w:val="000000"/>
          <w:sz w:val="20"/>
          <w:szCs w:val="20"/>
        </w:rPr>
      </w:pPr>
    </w:p>
    <w:p w14:paraId="62E4B10B" w14:textId="77777777" w:rsidR="00F14DEB" w:rsidRPr="00F14DEB" w:rsidRDefault="00F14DEB" w:rsidP="00F14DEB">
      <w:pPr>
        <w:pStyle w:val="Normal0"/>
        <w:pBdr>
          <w:top w:val="nil"/>
          <w:left w:val="nil"/>
          <w:bottom w:val="nil"/>
          <w:right w:val="nil"/>
          <w:between w:val="nil"/>
        </w:pBdr>
        <w:rPr>
          <w:color w:val="000000"/>
          <w:sz w:val="20"/>
          <w:szCs w:val="20"/>
        </w:rPr>
      </w:pPr>
      <w:r w:rsidRPr="00F14DEB">
        <w:rPr>
          <w:color w:val="000000"/>
          <w:sz w:val="20"/>
          <w:szCs w:val="20"/>
        </w:rPr>
        <w:t>Entre los principales se destacan:</w:t>
      </w:r>
    </w:p>
    <w:p w14:paraId="7A68DA78" w14:textId="77777777" w:rsidR="00F14DEB" w:rsidRPr="00F14DEB" w:rsidRDefault="00F14DEB" w:rsidP="00F14DEB">
      <w:pPr>
        <w:pStyle w:val="Normal0"/>
        <w:pBdr>
          <w:top w:val="nil"/>
          <w:left w:val="nil"/>
          <w:bottom w:val="nil"/>
          <w:right w:val="nil"/>
          <w:between w:val="nil"/>
        </w:pBdr>
        <w:rPr>
          <w:color w:val="000000"/>
          <w:sz w:val="20"/>
          <w:szCs w:val="20"/>
        </w:rPr>
      </w:pPr>
    </w:p>
    <w:p w14:paraId="239227E1" w14:textId="6A0BEC59" w:rsidR="00F14DEB" w:rsidRPr="00F14DEB" w:rsidRDefault="6E4BF495" w:rsidP="00FD14AF">
      <w:pPr>
        <w:pStyle w:val="Normal0"/>
        <w:numPr>
          <w:ilvl w:val="0"/>
          <w:numId w:val="15"/>
        </w:numPr>
        <w:pBdr>
          <w:top w:val="nil"/>
          <w:left w:val="nil"/>
          <w:bottom w:val="nil"/>
          <w:right w:val="nil"/>
          <w:between w:val="nil"/>
        </w:pBdr>
        <w:rPr>
          <w:color w:val="000000"/>
          <w:sz w:val="20"/>
          <w:szCs w:val="20"/>
        </w:rPr>
      </w:pPr>
      <w:r w:rsidRPr="00FD14AF">
        <w:rPr>
          <w:color w:val="000000" w:themeColor="text1"/>
          <w:sz w:val="20"/>
          <w:szCs w:val="20"/>
        </w:rPr>
        <w:t>Pestalozzi: p</w:t>
      </w:r>
      <w:r w:rsidR="493668C1" w:rsidRPr="00FD14AF">
        <w:rPr>
          <w:color w:val="000000" w:themeColor="text1"/>
          <w:sz w:val="20"/>
          <w:szCs w:val="20"/>
        </w:rPr>
        <w:t xml:space="preserve">romovió el aprendizaje natural y enfatizó el rol del maestro como acompañante en </w:t>
      </w:r>
      <w:commentRangeStart w:id="2"/>
      <w:r w:rsidR="493668C1" w:rsidRPr="00FD14AF">
        <w:rPr>
          <w:color w:val="000000" w:themeColor="text1"/>
          <w:sz w:val="20"/>
          <w:szCs w:val="20"/>
        </w:rPr>
        <w:t xml:space="preserve">el </w:t>
      </w:r>
      <w:commentRangeEnd w:id="2"/>
      <w:r w:rsidR="00366E22">
        <w:commentReference w:id="2"/>
      </w:r>
      <w:r w:rsidR="493668C1" w:rsidRPr="00FD14AF">
        <w:rPr>
          <w:color w:val="000000" w:themeColor="text1"/>
          <w:sz w:val="20"/>
          <w:szCs w:val="20"/>
        </w:rPr>
        <w:t>proceso de aprendizaje del alumno.</w:t>
      </w:r>
    </w:p>
    <w:p w14:paraId="4EE370AF" w14:textId="6EB53F7E" w:rsidR="00F14DEB" w:rsidRPr="00F14DEB" w:rsidRDefault="00366E22" w:rsidP="00366E22">
      <w:pPr>
        <w:pStyle w:val="Normal0"/>
        <w:numPr>
          <w:ilvl w:val="0"/>
          <w:numId w:val="15"/>
        </w:numPr>
        <w:pBdr>
          <w:top w:val="nil"/>
          <w:left w:val="nil"/>
          <w:bottom w:val="nil"/>
          <w:right w:val="nil"/>
          <w:between w:val="nil"/>
        </w:pBdr>
        <w:rPr>
          <w:color w:val="000000"/>
          <w:sz w:val="20"/>
          <w:szCs w:val="20"/>
        </w:rPr>
      </w:pPr>
      <w:r>
        <w:rPr>
          <w:color w:val="000000"/>
          <w:sz w:val="20"/>
          <w:szCs w:val="20"/>
        </w:rPr>
        <w:t>María Montessori: i</w:t>
      </w:r>
      <w:r w:rsidR="00F14DEB" w:rsidRPr="00F14DEB">
        <w:rPr>
          <w:color w:val="000000"/>
          <w:sz w:val="20"/>
          <w:szCs w:val="20"/>
        </w:rPr>
        <w:t>mpulsó la educación temprana basada en el humanismo integral, con maestros guías y el uso abundante de material didáctico, integrando todos los sentidos en el aprendizaje.</w:t>
      </w:r>
    </w:p>
    <w:p w14:paraId="2EF65018" w14:textId="43BA842E" w:rsidR="00F14DEB" w:rsidRPr="00F14DEB" w:rsidRDefault="00366E22" w:rsidP="00366E22">
      <w:pPr>
        <w:pStyle w:val="Normal0"/>
        <w:numPr>
          <w:ilvl w:val="0"/>
          <w:numId w:val="15"/>
        </w:numPr>
        <w:pBdr>
          <w:top w:val="nil"/>
          <w:left w:val="nil"/>
          <w:bottom w:val="nil"/>
          <w:right w:val="nil"/>
          <w:between w:val="nil"/>
        </w:pBdr>
        <w:rPr>
          <w:color w:val="000000"/>
          <w:sz w:val="20"/>
          <w:szCs w:val="20"/>
        </w:rPr>
      </w:pPr>
      <w:r>
        <w:rPr>
          <w:color w:val="000000"/>
          <w:sz w:val="20"/>
          <w:szCs w:val="20"/>
        </w:rPr>
        <w:t>John Eliot: d</w:t>
      </w:r>
      <w:r w:rsidR="00F14DEB" w:rsidRPr="00F14DEB">
        <w:rPr>
          <w:color w:val="000000"/>
          <w:sz w:val="20"/>
          <w:szCs w:val="20"/>
        </w:rPr>
        <w:t>io un carácter ético a la pedagogía, enfocándose en la moralidad y los valores en la educación.</w:t>
      </w:r>
    </w:p>
    <w:p w14:paraId="49E3F4F7" w14:textId="3E63A357" w:rsidR="00F14DEB" w:rsidRPr="00F14DEB" w:rsidRDefault="00366E22" w:rsidP="00366E22">
      <w:pPr>
        <w:pStyle w:val="Normal0"/>
        <w:numPr>
          <w:ilvl w:val="0"/>
          <w:numId w:val="15"/>
        </w:numPr>
        <w:pBdr>
          <w:top w:val="nil"/>
          <w:left w:val="nil"/>
          <w:bottom w:val="nil"/>
          <w:right w:val="nil"/>
          <w:between w:val="nil"/>
        </w:pBdr>
        <w:rPr>
          <w:color w:val="000000"/>
          <w:sz w:val="20"/>
          <w:szCs w:val="20"/>
        </w:rPr>
      </w:pPr>
      <w:r>
        <w:rPr>
          <w:color w:val="000000"/>
          <w:sz w:val="20"/>
          <w:szCs w:val="20"/>
        </w:rPr>
        <w:t>John Dewey: o</w:t>
      </w:r>
      <w:r w:rsidR="00F14DEB" w:rsidRPr="00F14DEB">
        <w:rPr>
          <w:color w:val="000000"/>
          <w:sz w:val="20"/>
          <w:szCs w:val="20"/>
        </w:rPr>
        <w:t>rientó su enfoque pragmático hacia la educación, defendiendo la aplicación práctica de la teoría y la importancia de la experiencia como base del aprendizaje.</w:t>
      </w:r>
    </w:p>
    <w:p w14:paraId="49398637" w14:textId="60019E7D" w:rsidR="00F14DEB" w:rsidRDefault="00F14DEB" w:rsidP="00F14DEB">
      <w:pPr>
        <w:pStyle w:val="Normal0"/>
        <w:pBdr>
          <w:top w:val="nil"/>
          <w:left w:val="nil"/>
          <w:bottom w:val="nil"/>
          <w:right w:val="nil"/>
          <w:between w:val="nil"/>
        </w:pBdr>
        <w:rPr>
          <w:color w:val="000000"/>
          <w:sz w:val="20"/>
          <w:szCs w:val="20"/>
        </w:rPr>
      </w:pPr>
    </w:p>
    <w:p w14:paraId="3929FB53" w14:textId="77777777" w:rsidR="00B2014E" w:rsidRPr="00F14DEB" w:rsidRDefault="00B2014E" w:rsidP="00F14DEB">
      <w:pPr>
        <w:pStyle w:val="Normal0"/>
        <w:pBdr>
          <w:top w:val="nil"/>
          <w:left w:val="nil"/>
          <w:bottom w:val="nil"/>
          <w:right w:val="nil"/>
          <w:between w:val="nil"/>
        </w:pBdr>
        <w:rPr>
          <w:color w:val="000000"/>
          <w:sz w:val="20"/>
          <w:szCs w:val="20"/>
        </w:rPr>
      </w:pPr>
    </w:p>
    <w:p w14:paraId="3EDEC7B1" w14:textId="77777777" w:rsidR="00F14DEB" w:rsidRPr="00F14DEB" w:rsidRDefault="00F14DEB" w:rsidP="00F14DEB">
      <w:pPr>
        <w:pStyle w:val="Normal0"/>
        <w:pBdr>
          <w:top w:val="nil"/>
          <w:left w:val="nil"/>
          <w:bottom w:val="nil"/>
          <w:right w:val="nil"/>
          <w:between w:val="nil"/>
        </w:pBdr>
        <w:rPr>
          <w:color w:val="000000"/>
          <w:sz w:val="20"/>
          <w:szCs w:val="20"/>
        </w:rPr>
      </w:pPr>
      <w:r w:rsidRPr="00F14DEB">
        <w:rPr>
          <w:color w:val="000000"/>
          <w:sz w:val="20"/>
          <w:szCs w:val="20"/>
        </w:rPr>
        <w:lastRenderedPageBreak/>
        <w:t>En el siglo XX, surgieron teorías pedagógicas significativas como el conductismo y el constructivismo:</w:t>
      </w:r>
    </w:p>
    <w:p w14:paraId="039FB7BB" w14:textId="77777777" w:rsidR="00F14DEB" w:rsidRPr="00F14DEB" w:rsidRDefault="00F14DEB" w:rsidP="00F14DEB">
      <w:pPr>
        <w:pStyle w:val="Normal0"/>
        <w:pBdr>
          <w:top w:val="nil"/>
          <w:left w:val="nil"/>
          <w:bottom w:val="nil"/>
          <w:right w:val="nil"/>
          <w:between w:val="nil"/>
        </w:pBdr>
        <w:rPr>
          <w:color w:val="000000"/>
          <w:sz w:val="20"/>
          <w:szCs w:val="20"/>
        </w:rPr>
      </w:pPr>
    </w:p>
    <w:p w14:paraId="21584007" w14:textId="7F3C2F6A" w:rsidR="00F14DEB" w:rsidRPr="00F14DEB" w:rsidRDefault="6E4BF495" w:rsidP="00FD14AF">
      <w:pPr>
        <w:pStyle w:val="Normal0"/>
        <w:numPr>
          <w:ilvl w:val="0"/>
          <w:numId w:val="16"/>
        </w:numPr>
        <w:pBdr>
          <w:top w:val="nil"/>
          <w:left w:val="nil"/>
          <w:bottom w:val="nil"/>
          <w:right w:val="nil"/>
          <w:between w:val="nil"/>
        </w:pBdr>
        <w:rPr>
          <w:color w:val="000000"/>
          <w:sz w:val="20"/>
          <w:szCs w:val="20"/>
        </w:rPr>
      </w:pPr>
      <w:commentRangeStart w:id="3"/>
      <w:r w:rsidRPr="00FD14AF">
        <w:rPr>
          <w:color w:val="000000" w:themeColor="text1"/>
          <w:sz w:val="20"/>
          <w:szCs w:val="20"/>
        </w:rPr>
        <w:t>Conductismo: r</w:t>
      </w:r>
      <w:r w:rsidR="493668C1" w:rsidRPr="00FD14AF">
        <w:rPr>
          <w:color w:val="000000" w:themeColor="text1"/>
          <w:sz w:val="20"/>
          <w:szCs w:val="20"/>
        </w:rPr>
        <w:t>epresentado por Pavlov y Watson, se centró en el estudio del comportamiento observable y condicionamiento.</w:t>
      </w:r>
    </w:p>
    <w:p w14:paraId="0EC0555F" w14:textId="1DD05B30" w:rsidR="00F14DEB" w:rsidRPr="00F14DEB" w:rsidRDefault="6E4BF495" w:rsidP="00FD14AF">
      <w:pPr>
        <w:pStyle w:val="Normal0"/>
        <w:numPr>
          <w:ilvl w:val="0"/>
          <w:numId w:val="16"/>
        </w:numPr>
        <w:pBdr>
          <w:top w:val="nil"/>
          <w:left w:val="nil"/>
          <w:bottom w:val="nil"/>
          <w:right w:val="nil"/>
          <w:between w:val="nil"/>
        </w:pBdr>
        <w:rPr>
          <w:color w:val="000000"/>
          <w:sz w:val="20"/>
          <w:szCs w:val="20"/>
        </w:rPr>
      </w:pPr>
      <w:r w:rsidRPr="00FD14AF">
        <w:rPr>
          <w:color w:val="000000" w:themeColor="text1"/>
          <w:sz w:val="20"/>
          <w:szCs w:val="20"/>
        </w:rPr>
        <w:t>Constructivismo: p</w:t>
      </w:r>
      <w:r w:rsidR="493668C1" w:rsidRPr="00FD14AF">
        <w:rPr>
          <w:color w:val="000000" w:themeColor="text1"/>
          <w:sz w:val="20"/>
          <w:szCs w:val="20"/>
        </w:rPr>
        <w:t>romovido por pedagogos como Piaget, Vygotsky, Bruner y Ausubel, enfatizó el papel activo del alumno en la construcción de su propio conocimiento, a través de la interacción con el entorno y de estructuras mentales internas.</w:t>
      </w:r>
      <w:commentRangeEnd w:id="3"/>
      <w:r w:rsidR="00366E22">
        <w:commentReference w:id="3"/>
      </w:r>
    </w:p>
    <w:p w14:paraId="0397D915" w14:textId="77777777" w:rsidR="00F14DEB" w:rsidRPr="00F14DEB" w:rsidRDefault="00F14DEB" w:rsidP="00F14DEB">
      <w:pPr>
        <w:pStyle w:val="Normal0"/>
        <w:pBdr>
          <w:top w:val="nil"/>
          <w:left w:val="nil"/>
          <w:bottom w:val="nil"/>
          <w:right w:val="nil"/>
          <w:between w:val="nil"/>
        </w:pBdr>
        <w:rPr>
          <w:color w:val="000000"/>
          <w:sz w:val="20"/>
          <w:szCs w:val="20"/>
        </w:rPr>
      </w:pPr>
    </w:p>
    <w:p w14:paraId="6EBDC022" w14:textId="20CA18B6" w:rsidR="00F14DEB" w:rsidRDefault="00F14DEB" w:rsidP="00F14DEB">
      <w:pPr>
        <w:pStyle w:val="Normal0"/>
        <w:pBdr>
          <w:top w:val="nil"/>
          <w:left w:val="nil"/>
          <w:bottom w:val="nil"/>
          <w:right w:val="nil"/>
          <w:between w:val="nil"/>
        </w:pBdr>
        <w:rPr>
          <w:color w:val="000000"/>
          <w:sz w:val="20"/>
          <w:szCs w:val="20"/>
        </w:rPr>
      </w:pPr>
      <w:r w:rsidRPr="00F14DEB">
        <w:rPr>
          <w:color w:val="000000"/>
          <w:sz w:val="20"/>
          <w:szCs w:val="20"/>
        </w:rPr>
        <w:t>Estas corrientes marcaron un cambio significativo en la forma en que se comprende y se practica la educación en la era contemporánea, influyendo profundamente en los métodos y enfoques educativos utilizados hasta hoy.</w:t>
      </w:r>
    </w:p>
    <w:p w14:paraId="0422CE85" w14:textId="77777777" w:rsidR="00F14DEB" w:rsidRPr="0056442B" w:rsidRDefault="00F14DEB" w:rsidP="00F14DEB">
      <w:pPr>
        <w:pStyle w:val="Normal0"/>
        <w:pBdr>
          <w:top w:val="nil"/>
          <w:left w:val="nil"/>
          <w:bottom w:val="nil"/>
          <w:right w:val="nil"/>
          <w:between w:val="nil"/>
        </w:pBdr>
        <w:rPr>
          <w:color w:val="000000"/>
          <w:sz w:val="20"/>
          <w:szCs w:val="20"/>
        </w:rPr>
      </w:pPr>
    </w:p>
    <w:p w14:paraId="61C7762C" w14:textId="75BE244E"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1.4 Pedagogía de hoy</w:t>
      </w:r>
    </w:p>
    <w:p w14:paraId="77836040" w14:textId="3FDD793C" w:rsidR="00AB3F8B" w:rsidRDefault="00AB3F8B" w:rsidP="00AB3F8B">
      <w:pPr>
        <w:pStyle w:val="Normal0"/>
        <w:pBdr>
          <w:top w:val="nil"/>
          <w:left w:val="nil"/>
          <w:bottom w:val="nil"/>
          <w:right w:val="nil"/>
          <w:between w:val="nil"/>
        </w:pBdr>
        <w:rPr>
          <w:color w:val="000000"/>
          <w:sz w:val="20"/>
          <w:szCs w:val="20"/>
        </w:rPr>
      </w:pPr>
    </w:p>
    <w:p w14:paraId="14143E32" w14:textId="77777777" w:rsidR="00AB3F8B" w:rsidRPr="00AB3F8B" w:rsidRDefault="00AB3F8B" w:rsidP="00AB3F8B">
      <w:pPr>
        <w:pStyle w:val="Normal0"/>
        <w:pBdr>
          <w:top w:val="nil"/>
          <w:left w:val="nil"/>
          <w:bottom w:val="nil"/>
          <w:right w:val="nil"/>
          <w:between w:val="nil"/>
        </w:pBdr>
        <w:rPr>
          <w:color w:val="000000"/>
          <w:sz w:val="20"/>
          <w:szCs w:val="20"/>
        </w:rPr>
      </w:pPr>
      <w:r w:rsidRPr="00AB3F8B">
        <w:rPr>
          <w:color w:val="000000"/>
          <w:sz w:val="20"/>
          <w:szCs w:val="20"/>
        </w:rPr>
        <w:t>El mundo contemporáneo es diverso, lleno de opciones y necesidades que cada individuo debe enfrentar según las condiciones de su entorno, tanto a nivel micro como macro. Por esta razón, hoy en día no existe un único concepto del quehacer pedagógico. Cada uno de los modelos mencionados anteriormente puede ser válido o no, dependiendo del contexto físico, los estudiantes o las instituciones en las que se implementen. Además, se suele tomar lo necesario de cada teoría o modelo y complementarlo con ideas de otros autores o enfoques.</w:t>
      </w:r>
    </w:p>
    <w:p w14:paraId="67A2BBFC" w14:textId="77777777" w:rsidR="00AB3F8B" w:rsidRPr="00AB3F8B" w:rsidRDefault="00AB3F8B" w:rsidP="00AB3F8B">
      <w:pPr>
        <w:pStyle w:val="Normal0"/>
        <w:pBdr>
          <w:top w:val="nil"/>
          <w:left w:val="nil"/>
          <w:bottom w:val="nil"/>
          <w:right w:val="nil"/>
          <w:between w:val="nil"/>
        </w:pBdr>
        <w:rPr>
          <w:color w:val="000000"/>
          <w:sz w:val="20"/>
          <w:szCs w:val="20"/>
        </w:rPr>
      </w:pPr>
    </w:p>
    <w:p w14:paraId="691298BF" w14:textId="77777777" w:rsidR="00AB3F8B" w:rsidRPr="00AB3F8B" w:rsidRDefault="00AB3F8B" w:rsidP="00AB3F8B">
      <w:pPr>
        <w:pStyle w:val="Normal0"/>
        <w:pBdr>
          <w:top w:val="nil"/>
          <w:left w:val="nil"/>
          <w:bottom w:val="nil"/>
          <w:right w:val="nil"/>
          <w:between w:val="nil"/>
        </w:pBdr>
        <w:rPr>
          <w:color w:val="000000"/>
          <w:sz w:val="20"/>
          <w:szCs w:val="20"/>
        </w:rPr>
      </w:pPr>
      <w:r w:rsidRPr="00AB3F8B">
        <w:rPr>
          <w:color w:val="000000"/>
          <w:sz w:val="20"/>
          <w:szCs w:val="20"/>
        </w:rPr>
        <w:t>Una de las condiciones clave en el contexto pedagógico moderno es el papel de los gobiernos y sus políticas educativas, las cuales en gran medida dictan los modelos educativos en los países, especialmente en la educación básica y formal. Es así como los temas pedagógicos se han convertido en piezas fundamentales para el desarrollo de los estados, dado el énfasis creciente en la educación.</w:t>
      </w:r>
    </w:p>
    <w:p w14:paraId="097ACE4D" w14:textId="77777777" w:rsidR="00AB3F8B" w:rsidRPr="00AB3F8B" w:rsidRDefault="00AB3F8B" w:rsidP="00AB3F8B">
      <w:pPr>
        <w:pStyle w:val="Normal0"/>
        <w:pBdr>
          <w:top w:val="nil"/>
          <w:left w:val="nil"/>
          <w:bottom w:val="nil"/>
          <w:right w:val="nil"/>
          <w:between w:val="nil"/>
        </w:pBdr>
        <w:rPr>
          <w:color w:val="000000"/>
          <w:sz w:val="20"/>
          <w:szCs w:val="20"/>
        </w:rPr>
      </w:pPr>
    </w:p>
    <w:p w14:paraId="47491D90" w14:textId="77777777" w:rsidR="00AB3F8B" w:rsidRPr="00AB3F8B" w:rsidRDefault="00AB3F8B" w:rsidP="00AB3F8B">
      <w:pPr>
        <w:pStyle w:val="Normal0"/>
        <w:pBdr>
          <w:top w:val="nil"/>
          <w:left w:val="nil"/>
          <w:bottom w:val="nil"/>
          <w:right w:val="nil"/>
          <w:between w:val="nil"/>
        </w:pBdr>
        <w:rPr>
          <w:color w:val="000000"/>
          <w:sz w:val="20"/>
          <w:szCs w:val="20"/>
        </w:rPr>
      </w:pPr>
      <w:r w:rsidRPr="00AB3F8B">
        <w:rPr>
          <w:color w:val="000000"/>
          <w:sz w:val="20"/>
          <w:szCs w:val="20"/>
        </w:rPr>
        <w:t>Además, la integración de la tecnología ha transformado profundamente los métodos de enseñanza y aprendizaje en el siglo XXI. Plataformas educativas, herramientas digitales y el aprendizaje en línea han ampliado las oportunidades de acceso al conocimiento y han facilitado modelos educativos más flexibles y personalizados.</w:t>
      </w:r>
    </w:p>
    <w:p w14:paraId="5B0002FD" w14:textId="77777777" w:rsidR="00AB3F8B" w:rsidRPr="00AB3F8B" w:rsidRDefault="00AB3F8B" w:rsidP="00AB3F8B">
      <w:pPr>
        <w:pStyle w:val="Normal0"/>
        <w:pBdr>
          <w:top w:val="nil"/>
          <w:left w:val="nil"/>
          <w:bottom w:val="nil"/>
          <w:right w:val="nil"/>
          <w:between w:val="nil"/>
        </w:pBdr>
        <w:rPr>
          <w:color w:val="000000"/>
          <w:sz w:val="20"/>
          <w:szCs w:val="20"/>
        </w:rPr>
      </w:pPr>
    </w:p>
    <w:p w14:paraId="2A7F9068" w14:textId="77777777" w:rsidR="00AB3F8B" w:rsidRPr="00AB3F8B" w:rsidRDefault="00AB3F8B" w:rsidP="00AB3F8B">
      <w:pPr>
        <w:pStyle w:val="Normal0"/>
        <w:pBdr>
          <w:top w:val="nil"/>
          <w:left w:val="nil"/>
          <w:bottom w:val="nil"/>
          <w:right w:val="nil"/>
          <w:between w:val="nil"/>
        </w:pBdr>
        <w:rPr>
          <w:color w:val="000000"/>
          <w:sz w:val="20"/>
          <w:szCs w:val="20"/>
        </w:rPr>
      </w:pPr>
      <w:r w:rsidRPr="00AB3F8B">
        <w:rPr>
          <w:color w:val="000000"/>
          <w:sz w:val="20"/>
          <w:szCs w:val="20"/>
        </w:rPr>
        <w:t>Los enfoques pedagógicos contemporáneos también han evolucionado, incorporando prácticas como el aprendizaje basado en proyectos, el aprendizaje cooperativo, el aprendizaje personalizado y la educación inclusiva. Estos enfoques no solo buscan desarrollar conocimientos académicos, sino también competencias globales necesarias en un mundo cada vez más interconectado y diverso.</w:t>
      </w:r>
    </w:p>
    <w:p w14:paraId="7AD3C037" w14:textId="77777777" w:rsidR="00AB3F8B" w:rsidRPr="00AB3F8B" w:rsidRDefault="00AB3F8B" w:rsidP="00AB3F8B">
      <w:pPr>
        <w:pStyle w:val="Normal0"/>
        <w:pBdr>
          <w:top w:val="nil"/>
          <w:left w:val="nil"/>
          <w:bottom w:val="nil"/>
          <w:right w:val="nil"/>
          <w:between w:val="nil"/>
        </w:pBdr>
        <w:rPr>
          <w:color w:val="000000"/>
          <w:sz w:val="20"/>
          <w:szCs w:val="20"/>
        </w:rPr>
      </w:pPr>
    </w:p>
    <w:p w14:paraId="28820767" w14:textId="77777777" w:rsidR="00AB3F8B" w:rsidRPr="00AB3F8B" w:rsidRDefault="00AB3F8B" w:rsidP="00AB3F8B">
      <w:pPr>
        <w:pStyle w:val="Normal0"/>
        <w:pBdr>
          <w:top w:val="nil"/>
          <w:left w:val="nil"/>
          <w:bottom w:val="nil"/>
          <w:right w:val="nil"/>
          <w:between w:val="nil"/>
        </w:pBdr>
        <w:rPr>
          <w:color w:val="000000"/>
          <w:sz w:val="20"/>
          <w:szCs w:val="20"/>
        </w:rPr>
      </w:pPr>
      <w:r w:rsidRPr="00AB3F8B">
        <w:rPr>
          <w:color w:val="000000"/>
          <w:sz w:val="20"/>
          <w:szCs w:val="20"/>
        </w:rPr>
        <w:t>La globalización ha impactado profundamente los sistemas educativos, promoviendo la diversidad cultural y la necesidad de competencias globales en los estudiantes. Al mismo tiempo, la pedagogía enfrenta desafíos como la equidad educativa, la preparación para un mercado laboral globalizado y la sostenibilidad ambiental. Estos desafíos están siendo abordados mediante políticas educativas innovadoras y la colaboración entre pedagogos, investigadores y líderes educativos.</w:t>
      </w:r>
    </w:p>
    <w:p w14:paraId="1F62B2FE" w14:textId="77777777" w:rsidR="00AB3F8B" w:rsidRPr="00AB3F8B" w:rsidRDefault="00AB3F8B" w:rsidP="00AB3F8B">
      <w:pPr>
        <w:pStyle w:val="Normal0"/>
        <w:pBdr>
          <w:top w:val="nil"/>
          <w:left w:val="nil"/>
          <w:bottom w:val="nil"/>
          <w:right w:val="nil"/>
          <w:between w:val="nil"/>
        </w:pBdr>
        <w:rPr>
          <w:color w:val="000000"/>
          <w:sz w:val="20"/>
          <w:szCs w:val="20"/>
        </w:rPr>
      </w:pPr>
    </w:p>
    <w:p w14:paraId="2E80C392" w14:textId="5640473D" w:rsidR="00AB3F8B" w:rsidRDefault="00AB3F8B" w:rsidP="00AB3F8B">
      <w:pPr>
        <w:pStyle w:val="Normal0"/>
        <w:pBdr>
          <w:top w:val="nil"/>
          <w:left w:val="nil"/>
          <w:bottom w:val="nil"/>
          <w:right w:val="nil"/>
          <w:between w:val="nil"/>
        </w:pBdr>
        <w:rPr>
          <w:color w:val="000000"/>
          <w:sz w:val="20"/>
          <w:szCs w:val="20"/>
        </w:rPr>
      </w:pPr>
      <w:r w:rsidRPr="00AB3F8B">
        <w:rPr>
          <w:color w:val="000000"/>
          <w:sz w:val="20"/>
          <w:szCs w:val="20"/>
        </w:rPr>
        <w:t>En resumen, la pedagogía contemporánea se ha convertido en una ciencia dinámica y adaptativa que no solo facilita el acto educativo, sino que también juega un papel crucial en la construcción de sociedades más inclusivas, justas y preparadas para los desafíos del futuro.</w:t>
      </w:r>
    </w:p>
    <w:p w14:paraId="7AF9D6DC" w14:textId="5C4347F9" w:rsidR="00AB3F8B" w:rsidRDefault="00AB3F8B" w:rsidP="00AB3F8B">
      <w:pPr>
        <w:pStyle w:val="Normal0"/>
        <w:pBdr>
          <w:top w:val="nil"/>
          <w:left w:val="nil"/>
          <w:bottom w:val="nil"/>
          <w:right w:val="nil"/>
          <w:between w:val="nil"/>
        </w:pBdr>
        <w:rPr>
          <w:color w:val="000000"/>
          <w:sz w:val="20"/>
          <w:szCs w:val="20"/>
        </w:rPr>
      </w:pPr>
    </w:p>
    <w:p w14:paraId="1C2D0B54" w14:textId="1A9B77CC" w:rsidR="00F51312" w:rsidRDefault="00F51312" w:rsidP="00AB3F8B">
      <w:pPr>
        <w:pStyle w:val="Normal0"/>
        <w:pBdr>
          <w:top w:val="nil"/>
          <w:left w:val="nil"/>
          <w:bottom w:val="nil"/>
          <w:right w:val="nil"/>
          <w:between w:val="nil"/>
        </w:pBdr>
        <w:rPr>
          <w:color w:val="000000"/>
          <w:sz w:val="20"/>
          <w:szCs w:val="20"/>
        </w:rPr>
      </w:pPr>
    </w:p>
    <w:p w14:paraId="594F7C03" w14:textId="5955740D" w:rsidR="00B2014E" w:rsidRDefault="00B2014E" w:rsidP="00AB3F8B">
      <w:pPr>
        <w:pStyle w:val="Normal0"/>
        <w:pBdr>
          <w:top w:val="nil"/>
          <w:left w:val="nil"/>
          <w:bottom w:val="nil"/>
          <w:right w:val="nil"/>
          <w:between w:val="nil"/>
        </w:pBdr>
        <w:rPr>
          <w:color w:val="000000"/>
          <w:sz w:val="20"/>
          <w:szCs w:val="20"/>
        </w:rPr>
      </w:pPr>
    </w:p>
    <w:p w14:paraId="3E520551" w14:textId="77777777" w:rsidR="00B2014E" w:rsidRPr="0056442B" w:rsidRDefault="00B2014E" w:rsidP="00AB3F8B">
      <w:pPr>
        <w:pStyle w:val="Normal0"/>
        <w:pBdr>
          <w:top w:val="nil"/>
          <w:left w:val="nil"/>
          <w:bottom w:val="nil"/>
          <w:right w:val="nil"/>
          <w:between w:val="nil"/>
        </w:pBdr>
        <w:rPr>
          <w:color w:val="000000"/>
          <w:sz w:val="20"/>
          <w:szCs w:val="20"/>
        </w:rPr>
      </w:pPr>
    </w:p>
    <w:p w14:paraId="3C0D70CB" w14:textId="12503EAC"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lastRenderedPageBreak/>
        <w:t>Estrategias pedagógicas</w:t>
      </w:r>
    </w:p>
    <w:p w14:paraId="2B81189D" w14:textId="129A077E" w:rsidR="00EC4E97" w:rsidRDefault="00EC4E97" w:rsidP="00EC4E97">
      <w:pPr>
        <w:pStyle w:val="Normal0"/>
        <w:pBdr>
          <w:top w:val="nil"/>
          <w:left w:val="nil"/>
          <w:bottom w:val="nil"/>
          <w:right w:val="nil"/>
          <w:between w:val="nil"/>
        </w:pBdr>
        <w:rPr>
          <w:b/>
          <w:color w:val="000000"/>
          <w:sz w:val="20"/>
          <w:szCs w:val="20"/>
        </w:rPr>
      </w:pPr>
    </w:p>
    <w:p w14:paraId="6236D8F7" w14:textId="77777777" w:rsidR="00EC4E97" w:rsidRPr="00EC4E97" w:rsidRDefault="00EC4E97" w:rsidP="00EC4E97">
      <w:pPr>
        <w:pStyle w:val="Normal0"/>
        <w:pBdr>
          <w:top w:val="nil"/>
          <w:left w:val="nil"/>
          <w:bottom w:val="nil"/>
          <w:right w:val="nil"/>
          <w:between w:val="nil"/>
        </w:pBdr>
        <w:rPr>
          <w:color w:val="000000"/>
          <w:sz w:val="20"/>
          <w:szCs w:val="20"/>
        </w:rPr>
      </w:pPr>
      <w:r w:rsidRPr="00EC4E97">
        <w:rPr>
          <w:color w:val="000000"/>
          <w:sz w:val="20"/>
          <w:szCs w:val="20"/>
        </w:rPr>
        <w:t>En el campo educativo, el concepto de estrategia ha evolucionado para adaptarse a las necesidades cambiantes de los entornos educativos modernos. Según Mialaret (1984), la estrategia se define como "la ciencia o arte de combinar y coordinar acciones con vistas a alcanzar una finalidad", involucrando una planificación cuidadosa con objetivos claros y medios adecuados para lograrlos.</w:t>
      </w:r>
    </w:p>
    <w:p w14:paraId="6D2E73FD" w14:textId="77777777" w:rsidR="00EC4E97" w:rsidRPr="00EC4E97" w:rsidRDefault="00EC4E97" w:rsidP="00EC4E97">
      <w:pPr>
        <w:pStyle w:val="Normal0"/>
        <w:pBdr>
          <w:top w:val="nil"/>
          <w:left w:val="nil"/>
          <w:bottom w:val="nil"/>
          <w:right w:val="nil"/>
          <w:between w:val="nil"/>
        </w:pBdr>
        <w:rPr>
          <w:color w:val="000000"/>
          <w:sz w:val="20"/>
          <w:szCs w:val="20"/>
        </w:rPr>
      </w:pPr>
    </w:p>
    <w:p w14:paraId="2A249F35" w14:textId="77777777" w:rsidR="00EC4E97" w:rsidRPr="00EC4E97" w:rsidRDefault="00EC4E97" w:rsidP="00EC4E97">
      <w:pPr>
        <w:pStyle w:val="Normal0"/>
        <w:pBdr>
          <w:top w:val="nil"/>
          <w:left w:val="nil"/>
          <w:bottom w:val="nil"/>
          <w:right w:val="nil"/>
          <w:between w:val="nil"/>
        </w:pBdr>
        <w:rPr>
          <w:color w:val="000000"/>
          <w:sz w:val="20"/>
          <w:szCs w:val="20"/>
        </w:rPr>
      </w:pPr>
      <w:r w:rsidRPr="00EC4E97">
        <w:rPr>
          <w:color w:val="000000"/>
          <w:sz w:val="20"/>
          <w:szCs w:val="20"/>
        </w:rPr>
        <w:t>La Universidad Camilo José Cela, en la Enciclopedia de Pedagogía V. 5 (2002), amplía esta definición al describir las estrategias de aprendizaje como reglas que guían las decisiones oportunas para optimizar el proceso educativo. Estas estrategias son propositivas e intencionales, implicando operaciones mentales como selección, organización, transferencia y planificación.</w:t>
      </w:r>
    </w:p>
    <w:p w14:paraId="59FC761D" w14:textId="77777777" w:rsidR="00EC4E97" w:rsidRPr="00EC4E97" w:rsidRDefault="00EC4E97" w:rsidP="00EC4E97">
      <w:pPr>
        <w:pStyle w:val="Normal0"/>
        <w:pBdr>
          <w:top w:val="nil"/>
          <w:left w:val="nil"/>
          <w:bottom w:val="nil"/>
          <w:right w:val="nil"/>
          <w:between w:val="nil"/>
        </w:pBdr>
        <w:rPr>
          <w:color w:val="000000"/>
          <w:sz w:val="20"/>
          <w:szCs w:val="20"/>
        </w:rPr>
      </w:pPr>
    </w:p>
    <w:p w14:paraId="454C29C6" w14:textId="77777777" w:rsidR="00EC4E97" w:rsidRPr="00EC4E97" w:rsidRDefault="00EC4E97" w:rsidP="00EC4E97">
      <w:pPr>
        <w:pStyle w:val="Normal0"/>
        <w:pBdr>
          <w:top w:val="nil"/>
          <w:left w:val="nil"/>
          <w:bottom w:val="nil"/>
          <w:right w:val="nil"/>
          <w:between w:val="nil"/>
        </w:pBdr>
        <w:rPr>
          <w:color w:val="000000"/>
          <w:sz w:val="20"/>
          <w:szCs w:val="20"/>
        </w:rPr>
      </w:pPr>
      <w:r w:rsidRPr="00EC4E97">
        <w:rPr>
          <w:color w:val="000000"/>
          <w:sz w:val="20"/>
          <w:szCs w:val="20"/>
        </w:rPr>
        <w:t>En el contexto pedagógico contemporáneo, una estrategia pedagógica se concibe como un conjunto ordenado y coherente de acciones diseñadas para alcanzar objetivos educativos específicos (Picardo, Balmore y Escobar, 2004, citado en Aguirre et al., 2012). Esto incluye métodos planificados y actividades que no solo facilitan el aprendizaje profesional, sino que también promueven el crecimiento personal del estudiante.</w:t>
      </w:r>
    </w:p>
    <w:p w14:paraId="15EB78B5" w14:textId="77777777" w:rsidR="00EC4E97" w:rsidRPr="00EC4E97" w:rsidRDefault="00EC4E97" w:rsidP="00EC4E97">
      <w:pPr>
        <w:pStyle w:val="Normal0"/>
        <w:pBdr>
          <w:top w:val="nil"/>
          <w:left w:val="nil"/>
          <w:bottom w:val="nil"/>
          <w:right w:val="nil"/>
          <w:between w:val="nil"/>
        </w:pBdr>
        <w:rPr>
          <w:color w:val="000000"/>
          <w:sz w:val="20"/>
          <w:szCs w:val="20"/>
        </w:rPr>
      </w:pPr>
    </w:p>
    <w:p w14:paraId="05828130" w14:textId="38E57769" w:rsidR="00EC4E97" w:rsidRDefault="00EC4E97" w:rsidP="00EC4E97">
      <w:pPr>
        <w:pStyle w:val="Normal0"/>
        <w:pBdr>
          <w:top w:val="nil"/>
          <w:left w:val="nil"/>
          <w:bottom w:val="nil"/>
          <w:right w:val="nil"/>
          <w:between w:val="nil"/>
        </w:pBdr>
        <w:rPr>
          <w:color w:val="000000"/>
          <w:sz w:val="20"/>
          <w:szCs w:val="20"/>
        </w:rPr>
      </w:pPr>
      <w:r w:rsidRPr="00EC4E97">
        <w:rPr>
          <w:color w:val="000000"/>
          <w:sz w:val="20"/>
          <w:szCs w:val="20"/>
        </w:rPr>
        <w:t>Aguirre y colaboradores (2012) identifican diversas estrategias pedagógicas clave:</w:t>
      </w:r>
    </w:p>
    <w:p w14:paraId="5622C897" w14:textId="0F7633B5" w:rsidR="000E31FA" w:rsidRDefault="000E31FA" w:rsidP="00EC4E97">
      <w:pPr>
        <w:pStyle w:val="Normal0"/>
        <w:pBdr>
          <w:top w:val="nil"/>
          <w:left w:val="nil"/>
          <w:bottom w:val="nil"/>
          <w:right w:val="nil"/>
          <w:between w:val="nil"/>
        </w:pBdr>
        <w:rPr>
          <w:color w:val="000000"/>
          <w:sz w:val="20"/>
          <w:szCs w:val="20"/>
        </w:rPr>
      </w:pPr>
    </w:p>
    <w:p w14:paraId="51017F29" w14:textId="7A027333" w:rsidR="00EC4E97" w:rsidRPr="00EC4E97" w:rsidRDefault="78E37C20" w:rsidP="00FD14AF">
      <w:pPr>
        <w:pStyle w:val="Normal0"/>
        <w:numPr>
          <w:ilvl w:val="0"/>
          <w:numId w:val="17"/>
        </w:numPr>
        <w:pBdr>
          <w:top w:val="nil"/>
          <w:left w:val="nil"/>
          <w:bottom w:val="nil"/>
          <w:right w:val="nil"/>
          <w:between w:val="nil"/>
        </w:pBdr>
        <w:rPr>
          <w:color w:val="000000"/>
          <w:sz w:val="20"/>
          <w:szCs w:val="20"/>
        </w:rPr>
      </w:pPr>
      <w:commentRangeStart w:id="4"/>
      <w:r w:rsidRPr="00FD14AF">
        <w:rPr>
          <w:color w:val="000000" w:themeColor="text1"/>
          <w:sz w:val="20"/>
          <w:szCs w:val="20"/>
        </w:rPr>
        <w:t>Estrategias c</w:t>
      </w:r>
      <w:r w:rsidR="157B1DD0" w:rsidRPr="00FD14AF">
        <w:rPr>
          <w:color w:val="000000" w:themeColor="text1"/>
          <w:sz w:val="20"/>
          <w:szCs w:val="20"/>
        </w:rPr>
        <w:t>ognitivas: d</w:t>
      </w:r>
      <w:r w:rsidR="51918227" w:rsidRPr="00FD14AF">
        <w:rPr>
          <w:color w:val="000000" w:themeColor="text1"/>
          <w:sz w:val="20"/>
          <w:szCs w:val="20"/>
        </w:rPr>
        <w:t>irigidas al aprendizaje significativo mediante la comprensión profunda de los contenidos.</w:t>
      </w:r>
    </w:p>
    <w:p w14:paraId="3BEED5B9" w14:textId="0473B8CC" w:rsidR="00EC4E97" w:rsidRPr="00EC4E97" w:rsidRDefault="00EC4E97" w:rsidP="00A05295">
      <w:pPr>
        <w:pStyle w:val="Normal0"/>
        <w:numPr>
          <w:ilvl w:val="0"/>
          <w:numId w:val="17"/>
        </w:numPr>
        <w:pBdr>
          <w:top w:val="nil"/>
          <w:left w:val="nil"/>
          <w:bottom w:val="nil"/>
          <w:right w:val="nil"/>
          <w:between w:val="nil"/>
        </w:pBdr>
        <w:rPr>
          <w:color w:val="000000"/>
          <w:sz w:val="20"/>
          <w:szCs w:val="20"/>
        </w:rPr>
      </w:pPr>
      <w:r w:rsidRPr="00EC4E97">
        <w:rPr>
          <w:color w:val="000000"/>
          <w:sz w:val="20"/>
          <w:szCs w:val="20"/>
        </w:rPr>
        <w:t xml:space="preserve">Estrategias </w:t>
      </w:r>
      <w:r w:rsidR="000E31FA" w:rsidRPr="00EC4E97">
        <w:rPr>
          <w:color w:val="000000"/>
          <w:sz w:val="20"/>
          <w:szCs w:val="20"/>
        </w:rPr>
        <w:t xml:space="preserve">metacognitivas: fomentan </w:t>
      </w:r>
      <w:r w:rsidRPr="00EC4E97">
        <w:rPr>
          <w:color w:val="000000"/>
          <w:sz w:val="20"/>
          <w:szCs w:val="20"/>
        </w:rPr>
        <w:t>la reflexión sobre el propio proceso de aprendizaje, incluyendo cómo se aprende, con qué se aprende y su relevancia social.</w:t>
      </w:r>
    </w:p>
    <w:p w14:paraId="4BAEFEAB" w14:textId="6C3182BC" w:rsidR="00EC4E97" w:rsidRPr="00EC4E97" w:rsidRDefault="00EC4E97" w:rsidP="00A05295">
      <w:pPr>
        <w:pStyle w:val="Normal0"/>
        <w:numPr>
          <w:ilvl w:val="0"/>
          <w:numId w:val="17"/>
        </w:numPr>
        <w:pBdr>
          <w:top w:val="nil"/>
          <w:left w:val="nil"/>
          <w:bottom w:val="nil"/>
          <w:right w:val="nil"/>
          <w:between w:val="nil"/>
        </w:pBdr>
        <w:rPr>
          <w:color w:val="000000"/>
          <w:sz w:val="20"/>
          <w:szCs w:val="20"/>
        </w:rPr>
      </w:pPr>
      <w:r w:rsidRPr="00EC4E97">
        <w:rPr>
          <w:color w:val="000000"/>
          <w:sz w:val="20"/>
          <w:szCs w:val="20"/>
        </w:rPr>
        <w:t xml:space="preserve">Estrategias </w:t>
      </w:r>
      <w:r w:rsidR="000E31FA" w:rsidRPr="00EC4E97">
        <w:rPr>
          <w:color w:val="000000"/>
          <w:sz w:val="20"/>
          <w:szCs w:val="20"/>
        </w:rPr>
        <w:t xml:space="preserve">lúdicas: utilizan </w:t>
      </w:r>
      <w:r w:rsidRPr="00EC4E97">
        <w:rPr>
          <w:color w:val="000000"/>
          <w:sz w:val="20"/>
          <w:szCs w:val="20"/>
        </w:rPr>
        <w:t>el juego y la interacción emocional para mejorar la motivación y el compromiso con el aprendizaje.</w:t>
      </w:r>
    </w:p>
    <w:p w14:paraId="4F2C851B" w14:textId="119323FA" w:rsidR="00EC4E97" w:rsidRPr="00EC4E97" w:rsidRDefault="00EC4E97" w:rsidP="00A05295">
      <w:pPr>
        <w:pStyle w:val="Normal0"/>
        <w:numPr>
          <w:ilvl w:val="0"/>
          <w:numId w:val="17"/>
        </w:numPr>
        <w:pBdr>
          <w:top w:val="nil"/>
          <w:left w:val="nil"/>
          <w:bottom w:val="nil"/>
          <w:right w:val="nil"/>
          <w:between w:val="nil"/>
        </w:pBdr>
        <w:rPr>
          <w:color w:val="000000"/>
          <w:sz w:val="20"/>
          <w:szCs w:val="20"/>
        </w:rPr>
      </w:pPr>
      <w:r w:rsidRPr="00EC4E97">
        <w:rPr>
          <w:color w:val="000000"/>
          <w:sz w:val="20"/>
          <w:szCs w:val="20"/>
        </w:rPr>
        <w:t xml:space="preserve">Estrategias </w:t>
      </w:r>
      <w:r w:rsidR="000E31FA" w:rsidRPr="00EC4E97">
        <w:rPr>
          <w:color w:val="000000"/>
          <w:sz w:val="20"/>
          <w:szCs w:val="20"/>
        </w:rPr>
        <w:t xml:space="preserve">tecnológicas: incorporan </w:t>
      </w:r>
      <w:r w:rsidRPr="00EC4E97">
        <w:rPr>
          <w:color w:val="000000"/>
          <w:sz w:val="20"/>
          <w:szCs w:val="20"/>
        </w:rPr>
        <w:t>el uso efectivo de herramientas tecnológicas avanzadas, como la inteligencia artificial y la realidad aumentada, para enriquecer el proceso educativo.</w:t>
      </w:r>
    </w:p>
    <w:p w14:paraId="36D67FAF" w14:textId="7A2A03EC" w:rsidR="00EC4E97" w:rsidRPr="00EC4E97" w:rsidRDefault="51918227" w:rsidP="00FD14AF">
      <w:pPr>
        <w:pStyle w:val="Normal0"/>
        <w:numPr>
          <w:ilvl w:val="0"/>
          <w:numId w:val="17"/>
        </w:numPr>
        <w:pBdr>
          <w:top w:val="nil"/>
          <w:left w:val="nil"/>
          <w:bottom w:val="nil"/>
          <w:right w:val="nil"/>
          <w:between w:val="nil"/>
        </w:pBdr>
        <w:rPr>
          <w:color w:val="000000"/>
          <w:sz w:val="20"/>
          <w:szCs w:val="20"/>
        </w:rPr>
      </w:pPr>
      <w:r w:rsidRPr="00FD14AF">
        <w:rPr>
          <w:color w:val="000000" w:themeColor="text1"/>
          <w:sz w:val="20"/>
          <w:szCs w:val="20"/>
        </w:rPr>
        <w:t xml:space="preserve">Estrategias </w:t>
      </w:r>
      <w:r w:rsidR="157B1DD0" w:rsidRPr="00FD14AF">
        <w:rPr>
          <w:color w:val="000000" w:themeColor="text1"/>
          <w:sz w:val="20"/>
          <w:szCs w:val="20"/>
        </w:rPr>
        <w:t xml:space="preserve">socio-afectivas: crean </w:t>
      </w:r>
      <w:r w:rsidRPr="00FD14AF">
        <w:rPr>
          <w:color w:val="000000" w:themeColor="text1"/>
          <w:sz w:val="20"/>
          <w:szCs w:val="20"/>
        </w:rPr>
        <w:t>un ambiente de aprendizaje positivo y colaborativo, promoviendo el desarrollo socioemocional de los estudiantes.</w:t>
      </w:r>
      <w:commentRangeEnd w:id="4"/>
      <w:r w:rsidR="00EC4E97">
        <w:commentReference w:id="4"/>
      </w:r>
    </w:p>
    <w:p w14:paraId="5DED216F" w14:textId="77777777" w:rsidR="00EC4E97" w:rsidRPr="00EC4E97" w:rsidRDefault="00EC4E97" w:rsidP="00EC4E97">
      <w:pPr>
        <w:pStyle w:val="Normal0"/>
        <w:pBdr>
          <w:top w:val="nil"/>
          <w:left w:val="nil"/>
          <w:bottom w:val="nil"/>
          <w:right w:val="nil"/>
          <w:between w:val="nil"/>
        </w:pBdr>
        <w:rPr>
          <w:color w:val="000000"/>
          <w:sz w:val="20"/>
          <w:szCs w:val="20"/>
        </w:rPr>
      </w:pPr>
    </w:p>
    <w:p w14:paraId="6D287663" w14:textId="77777777" w:rsidR="00EC4E97" w:rsidRPr="00EC4E97" w:rsidRDefault="00EC4E97" w:rsidP="00EC4E97">
      <w:pPr>
        <w:pStyle w:val="Normal0"/>
        <w:pBdr>
          <w:top w:val="nil"/>
          <w:left w:val="nil"/>
          <w:bottom w:val="nil"/>
          <w:right w:val="nil"/>
          <w:between w:val="nil"/>
        </w:pBdr>
        <w:rPr>
          <w:color w:val="000000"/>
          <w:sz w:val="20"/>
          <w:szCs w:val="20"/>
        </w:rPr>
      </w:pPr>
      <w:r w:rsidRPr="00EC4E97">
        <w:rPr>
          <w:color w:val="000000"/>
          <w:sz w:val="20"/>
          <w:szCs w:val="20"/>
        </w:rPr>
        <w:t>Estas estrategias no solo se fundamentan en teorías educativas sólidas, sino que también dependen de la identificación de los estilos de aprendizaje individuales y de la capacidad creativa del educador para adaptar los recursos y el currículo a las necesidades específicas de los estudiantes.</w:t>
      </w:r>
    </w:p>
    <w:p w14:paraId="4452B6B7" w14:textId="77777777" w:rsidR="00EC4E97" w:rsidRPr="00EC4E97" w:rsidRDefault="00EC4E97" w:rsidP="00EC4E97">
      <w:pPr>
        <w:pStyle w:val="Normal0"/>
        <w:pBdr>
          <w:top w:val="nil"/>
          <w:left w:val="nil"/>
          <w:bottom w:val="nil"/>
          <w:right w:val="nil"/>
          <w:between w:val="nil"/>
        </w:pBdr>
        <w:rPr>
          <w:color w:val="000000"/>
          <w:sz w:val="20"/>
          <w:szCs w:val="20"/>
        </w:rPr>
      </w:pPr>
    </w:p>
    <w:p w14:paraId="3A1E390D" w14:textId="2E8E9A34" w:rsidR="00EC4E97" w:rsidRPr="00EC4E97" w:rsidRDefault="00F51312" w:rsidP="00EC4E97">
      <w:pPr>
        <w:pStyle w:val="Normal0"/>
        <w:pBdr>
          <w:top w:val="nil"/>
          <w:left w:val="nil"/>
          <w:bottom w:val="nil"/>
          <w:right w:val="nil"/>
          <w:between w:val="nil"/>
        </w:pBdr>
        <w:rPr>
          <w:color w:val="000000"/>
          <w:sz w:val="20"/>
          <w:szCs w:val="20"/>
        </w:rPr>
      </w:pPr>
      <w:r>
        <w:rPr>
          <w:color w:val="000000"/>
          <w:sz w:val="20"/>
          <w:szCs w:val="20"/>
        </w:rPr>
        <w:t>L</w:t>
      </w:r>
      <w:r w:rsidR="00EC4E97" w:rsidRPr="00EC4E97">
        <w:rPr>
          <w:color w:val="000000"/>
          <w:sz w:val="20"/>
          <w:szCs w:val="20"/>
        </w:rPr>
        <w:t>as estrategias pedagógicas actuales se ajustan dinámicamente a las demandas cambiantes de la educación contemporánea, integrando avances tecnológicos, enfoques innovadores y un profundo compromiso con la diversidad y la inclusión educativa. Están diseñadas para fortalecer no solo el conocimiento académico, sino también las habilidades críticas y el desarrollo integral de los estudiantes en un mundo globalizado y tecnológicamente avanzado.</w:t>
      </w:r>
    </w:p>
    <w:p w14:paraId="78C984BA" w14:textId="77777777" w:rsidR="008D1F14" w:rsidRDefault="008D1F14" w:rsidP="00B2014E">
      <w:pPr>
        <w:pStyle w:val="Normal0"/>
        <w:pBdr>
          <w:top w:val="nil"/>
          <w:left w:val="nil"/>
          <w:bottom w:val="nil"/>
          <w:right w:val="nil"/>
          <w:between w:val="nil"/>
        </w:pBdr>
        <w:rPr>
          <w:b/>
          <w:color w:val="000000"/>
          <w:sz w:val="20"/>
          <w:szCs w:val="20"/>
        </w:rPr>
      </w:pPr>
    </w:p>
    <w:p w14:paraId="4BF8171B" w14:textId="7E1E9CB5" w:rsidR="000E31FA" w:rsidRPr="00F51312" w:rsidRDefault="00325A56" w:rsidP="000E31FA">
      <w:pPr>
        <w:pStyle w:val="Normal0"/>
        <w:pBdr>
          <w:top w:val="nil"/>
          <w:left w:val="nil"/>
          <w:bottom w:val="nil"/>
          <w:right w:val="nil"/>
          <w:between w:val="nil"/>
        </w:pBdr>
        <w:ind w:left="426"/>
        <w:rPr>
          <w:b/>
          <w:color w:val="000000"/>
          <w:sz w:val="20"/>
          <w:szCs w:val="20"/>
        </w:rPr>
      </w:pPr>
      <w:r w:rsidRPr="00F51312">
        <w:rPr>
          <w:b/>
          <w:color w:val="000000"/>
          <w:sz w:val="20"/>
          <w:szCs w:val="20"/>
        </w:rPr>
        <w:t>2.1 Los estilos de aprendizaje</w:t>
      </w:r>
    </w:p>
    <w:p w14:paraId="7D3C498C" w14:textId="0CDE8A7B" w:rsidR="000E31FA" w:rsidRDefault="000E31FA" w:rsidP="000E31FA">
      <w:pPr>
        <w:pStyle w:val="Normal0"/>
        <w:pBdr>
          <w:top w:val="nil"/>
          <w:left w:val="nil"/>
          <w:bottom w:val="nil"/>
          <w:right w:val="nil"/>
          <w:between w:val="nil"/>
        </w:pBdr>
        <w:rPr>
          <w:color w:val="000000"/>
          <w:sz w:val="20"/>
          <w:szCs w:val="20"/>
        </w:rPr>
      </w:pPr>
    </w:p>
    <w:p w14:paraId="1EB0C8D2" w14:textId="77777777" w:rsidR="000E31FA" w:rsidRPr="000E31FA" w:rsidRDefault="000E31FA" w:rsidP="000E31FA">
      <w:pPr>
        <w:pStyle w:val="Normal0"/>
        <w:pBdr>
          <w:top w:val="nil"/>
          <w:left w:val="nil"/>
          <w:bottom w:val="nil"/>
          <w:right w:val="nil"/>
          <w:between w:val="nil"/>
        </w:pBdr>
        <w:rPr>
          <w:color w:val="000000"/>
          <w:sz w:val="20"/>
          <w:szCs w:val="20"/>
        </w:rPr>
      </w:pPr>
      <w:r w:rsidRPr="000E31FA">
        <w:rPr>
          <w:color w:val="000000"/>
          <w:sz w:val="20"/>
          <w:szCs w:val="20"/>
        </w:rPr>
        <w:t>Cada individuo posee características únicas de personalidad, inteligencia, comportamiento y atención, lo cual influye significativamente en la manera en que adquiere conocimientos. Por lo tanto, es crucial que los docentes y formadores identifiquen cómo aprenden mejor sus estudiantes para optimizar el proceso educativo.</w:t>
      </w:r>
    </w:p>
    <w:p w14:paraId="7F14DE67" w14:textId="77777777" w:rsidR="000E31FA" w:rsidRPr="000E31FA" w:rsidRDefault="000E31FA" w:rsidP="000E31FA">
      <w:pPr>
        <w:pStyle w:val="Normal0"/>
        <w:pBdr>
          <w:top w:val="nil"/>
          <w:left w:val="nil"/>
          <w:bottom w:val="nil"/>
          <w:right w:val="nil"/>
          <w:between w:val="nil"/>
        </w:pBdr>
        <w:rPr>
          <w:color w:val="000000"/>
          <w:sz w:val="20"/>
          <w:szCs w:val="20"/>
        </w:rPr>
      </w:pPr>
    </w:p>
    <w:p w14:paraId="5EA50582" w14:textId="77777777" w:rsidR="000E31FA" w:rsidRPr="000E31FA" w:rsidRDefault="000E31FA" w:rsidP="000E31FA">
      <w:pPr>
        <w:pStyle w:val="Normal0"/>
        <w:pBdr>
          <w:top w:val="nil"/>
          <w:left w:val="nil"/>
          <w:bottom w:val="nil"/>
          <w:right w:val="nil"/>
          <w:between w:val="nil"/>
        </w:pBdr>
        <w:rPr>
          <w:color w:val="000000"/>
          <w:sz w:val="20"/>
          <w:szCs w:val="20"/>
        </w:rPr>
      </w:pPr>
      <w:r w:rsidRPr="000E31FA">
        <w:rPr>
          <w:color w:val="000000"/>
          <w:sz w:val="20"/>
          <w:szCs w:val="20"/>
        </w:rPr>
        <w:t xml:space="preserve">Según Contreras y Bosque (2004), "cada persona aprende de manera diferente a las demás, utilizando diversas estrategias, con ritmos y eficacias distintas, a pesar de tener el mismo nivel de instrucción, edad o estudiar el </w:t>
      </w:r>
      <w:r w:rsidRPr="000E31FA">
        <w:rPr>
          <w:color w:val="000000"/>
          <w:sz w:val="20"/>
          <w:szCs w:val="20"/>
        </w:rPr>
        <w:lastRenderedPageBreak/>
        <w:t>mismo tema". Este concepto se conoce como estilo cognitivo, que se refiere a la preferencia individual en la representación, procesamiento y recuperación de la información para facilitar el aprendizaje óptimo.</w:t>
      </w:r>
    </w:p>
    <w:p w14:paraId="7BD1423C" w14:textId="77777777" w:rsidR="000E31FA" w:rsidRPr="000E31FA" w:rsidRDefault="000E31FA" w:rsidP="000E31FA">
      <w:pPr>
        <w:pStyle w:val="Normal0"/>
        <w:pBdr>
          <w:top w:val="nil"/>
          <w:left w:val="nil"/>
          <w:bottom w:val="nil"/>
          <w:right w:val="nil"/>
          <w:between w:val="nil"/>
        </w:pBdr>
        <w:rPr>
          <w:color w:val="000000"/>
          <w:sz w:val="20"/>
          <w:szCs w:val="20"/>
        </w:rPr>
      </w:pPr>
    </w:p>
    <w:p w14:paraId="25E6FB39" w14:textId="77777777" w:rsidR="000E31FA" w:rsidRPr="000E31FA" w:rsidRDefault="157B1DD0" w:rsidP="00FD14AF">
      <w:pPr>
        <w:pStyle w:val="Normal0"/>
        <w:pBdr>
          <w:top w:val="nil"/>
          <w:left w:val="nil"/>
          <w:bottom w:val="nil"/>
          <w:right w:val="nil"/>
          <w:between w:val="nil"/>
        </w:pBdr>
        <w:rPr>
          <w:color w:val="000000"/>
          <w:sz w:val="20"/>
          <w:szCs w:val="20"/>
        </w:rPr>
      </w:pPr>
      <w:commentRangeStart w:id="5"/>
      <w:r w:rsidRPr="00FD14AF">
        <w:rPr>
          <w:color w:val="000000" w:themeColor="text1"/>
          <w:sz w:val="20"/>
          <w:szCs w:val="20"/>
        </w:rPr>
        <w:t>En la actualidad, las teorías sobre estilos de aprendizaje han evolucionado, incluyendo enfoques como la teoría de las inteligencias múltiples de Howard Gardner, que reconoce la diversidad de habilidades y capacidades cognitivas entre los estudiantes. Además, se ha destacado la importancia del aprendizaje situado y contextualizado, que considera el entorno y las experiencias del estudiante como factores determinantes en el proceso educativo.</w:t>
      </w:r>
    </w:p>
    <w:p w14:paraId="29408443" w14:textId="77777777" w:rsidR="000E31FA" w:rsidRPr="000E31FA" w:rsidRDefault="000E31FA" w:rsidP="000E31FA">
      <w:pPr>
        <w:pStyle w:val="Normal0"/>
        <w:pBdr>
          <w:top w:val="nil"/>
          <w:left w:val="nil"/>
          <w:bottom w:val="nil"/>
          <w:right w:val="nil"/>
          <w:between w:val="nil"/>
        </w:pBdr>
        <w:rPr>
          <w:color w:val="000000"/>
          <w:sz w:val="20"/>
          <w:szCs w:val="20"/>
        </w:rPr>
      </w:pPr>
    </w:p>
    <w:p w14:paraId="2B1ECDEA" w14:textId="77777777" w:rsidR="000E31FA" w:rsidRPr="000E31FA" w:rsidRDefault="000E31FA" w:rsidP="000E31FA">
      <w:pPr>
        <w:pStyle w:val="Normal0"/>
        <w:pBdr>
          <w:top w:val="nil"/>
          <w:left w:val="nil"/>
          <w:bottom w:val="nil"/>
          <w:right w:val="nil"/>
          <w:between w:val="nil"/>
        </w:pBdr>
        <w:rPr>
          <w:color w:val="000000"/>
          <w:sz w:val="20"/>
          <w:szCs w:val="20"/>
        </w:rPr>
      </w:pPr>
      <w:r w:rsidRPr="000E31FA">
        <w:rPr>
          <w:color w:val="000000"/>
          <w:sz w:val="20"/>
          <w:szCs w:val="20"/>
        </w:rPr>
        <w:t>La diversidad cultural, lingüística y las diferencias individuales también juegan un papel crucial en los estilos de aprendizaje. Los educadores deben adaptar sus metodologías y estrategias pedagógicas para atender estas variadas formas de aprender, asegurando así un aprendizaje inclusivo y efectivo para todos los estudiantes.</w:t>
      </w:r>
    </w:p>
    <w:p w14:paraId="57CE6019" w14:textId="77777777" w:rsidR="000E31FA" w:rsidRPr="000E31FA" w:rsidRDefault="000E31FA" w:rsidP="000E31FA">
      <w:pPr>
        <w:pStyle w:val="Normal0"/>
        <w:pBdr>
          <w:top w:val="nil"/>
          <w:left w:val="nil"/>
          <w:bottom w:val="nil"/>
          <w:right w:val="nil"/>
          <w:between w:val="nil"/>
        </w:pBdr>
        <w:rPr>
          <w:color w:val="000000"/>
          <w:sz w:val="20"/>
          <w:szCs w:val="20"/>
        </w:rPr>
      </w:pPr>
    </w:p>
    <w:p w14:paraId="234993F9" w14:textId="77777777" w:rsidR="000E31FA" w:rsidRPr="000E31FA" w:rsidRDefault="000E31FA" w:rsidP="000E31FA">
      <w:pPr>
        <w:pStyle w:val="Normal0"/>
        <w:pBdr>
          <w:top w:val="nil"/>
          <w:left w:val="nil"/>
          <w:bottom w:val="nil"/>
          <w:right w:val="nil"/>
          <w:between w:val="nil"/>
        </w:pBdr>
        <w:rPr>
          <w:color w:val="000000"/>
          <w:sz w:val="20"/>
          <w:szCs w:val="20"/>
        </w:rPr>
      </w:pPr>
      <w:r w:rsidRPr="000E31FA">
        <w:rPr>
          <w:color w:val="000000"/>
          <w:sz w:val="20"/>
          <w:szCs w:val="20"/>
        </w:rPr>
        <w:t>La tecnología ha revolucionado la identificación y el apoyo a los estilos de aprendizaje, proporcionando herramientas y plataformas que permiten personalizar la enseñanza según las necesidades individuales. Desde aplicaciones de inteligencia artificial hasta recursos digitales adaptativos, estas tecnologías ayudan a los educadores a diseñar experiencias de aprendizaje más flexibles y accesibles.</w:t>
      </w:r>
    </w:p>
    <w:p w14:paraId="58BE78B8" w14:textId="77777777" w:rsidR="000E31FA" w:rsidRPr="000E31FA" w:rsidRDefault="000E31FA" w:rsidP="000E31FA">
      <w:pPr>
        <w:pStyle w:val="Normal0"/>
        <w:pBdr>
          <w:top w:val="nil"/>
          <w:left w:val="nil"/>
          <w:bottom w:val="nil"/>
          <w:right w:val="nil"/>
          <w:between w:val="nil"/>
        </w:pBdr>
        <w:rPr>
          <w:color w:val="000000"/>
          <w:sz w:val="20"/>
          <w:szCs w:val="20"/>
        </w:rPr>
      </w:pPr>
    </w:p>
    <w:p w14:paraId="507345A8" w14:textId="4E361168" w:rsidR="000E31FA" w:rsidRDefault="157B1DD0" w:rsidP="00FD14AF">
      <w:pPr>
        <w:pStyle w:val="Normal0"/>
        <w:pBdr>
          <w:top w:val="nil"/>
          <w:left w:val="nil"/>
          <w:bottom w:val="nil"/>
          <w:right w:val="nil"/>
          <w:between w:val="nil"/>
        </w:pBdr>
        <w:rPr>
          <w:color w:val="000000"/>
          <w:sz w:val="20"/>
          <w:szCs w:val="20"/>
        </w:rPr>
      </w:pPr>
      <w:r w:rsidRPr="00FD14AF">
        <w:rPr>
          <w:color w:val="000000" w:themeColor="text1"/>
          <w:sz w:val="20"/>
          <w:szCs w:val="20"/>
        </w:rPr>
        <w:t>En el aula, los educadores pueden implementar estrategias diferenciadas basadas en los estilos de aprendizaje para maximizar la participación y el rendimiento de los estudiantes. Por ejemplo, utilizando métodos visuales para estudiantes visuales-espaciales, o fomentando la colaboración y la discusión para estudiantes auditivos-verbales.</w:t>
      </w:r>
      <w:commentRangeEnd w:id="5"/>
      <w:r w:rsidR="000E31FA">
        <w:commentReference w:id="5"/>
      </w:r>
    </w:p>
    <w:p w14:paraId="0B46AF95" w14:textId="77777777" w:rsidR="000E31FA" w:rsidRPr="0056442B" w:rsidRDefault="000E31FA" w:rsidP="000E31FA">
      <w:pPr>
        <w:pStyle w:val="Normal0"/>
        <w:pBdr>
          <w:top w:val="nil"/>
          <w:left w:val="nil"/>
          <w:bottom w:val="nil"/>
          <w:right w:val="nil"/>
          <w:between w:val="nil"/>
        </w:pBdr>
        <w:rPr>
          <w:color w:val="000000"/>
          <w:sz w:val="20"/>
          <w:szCs w:val="20"/>
        </w:rPr>
      </w:pPr>
    </w:p>
    <w:p w14:paraId="61AF8745" w14:textId="7C0BF099" w:rsidR="000E31FA" w:rsidRPr="00F51312" w:rsidRDefault="00325A56" w:rsidP="000E31FA">
      <w:pPr>
        <w:pStyle w:val="Normal0"/>
        <w:pBdr>
          <w:top w:val="nil"/>
          <w:left w:val="nil"/>
          <w:bottom w:val="nil"/>
          <w:right w:val="nil"/>
          <w:between w:val="nil"/>
        </w:pBdr>
        <w:ind w:left="426"/>
        <w:rPr>
          <w:b/>
          <w:color w:val="000000"/>
          <w:sz w:val="20"/>
          <w:szCs w:val="20"/>
        </w:rPr>
      </w:pPr>
      <w:r w:rsidRPr="00F51312">
        <w:rPr>
          <w:b/>
          <w:color w:val="000000"/>
          <w:sz w:val="20"/>
          <w:szCs w:val="20"/>
        </w:rPr>
        <w:t>2.2 El modelo VAK</w:t>
      </w:r>
    </w:p>
    <w:p w14:paraId="711A0EDF" w14:textId="0FB9736E" w:rsidR="000E31FA" w:rsidRDefault="000E31FA" w:rsidP="000E31FA">
      <w:pPr>
        <w:pStyle w:val="Normal0"/>
        <w:pBdr>
          <w:top w:val="nil"/>
          <w:left w:val="nil"/>
          <w:bottom w:val="nil"/>
          <w:right w:val="nil"/>
          <w:between w:val="nil"/>
        </w:pBdr>
        <w:rPr>
          <w:color w:val="000000"/>
          <w:sz w:val="20"/>
          <w:szCs w:val="20"/>
        </w:rPr>
      </w:pPr>
    </w:p>
    <w:p w14:paraId="65E1BD59" w14:textId="77777777" w:rsidR="00FB5B11" w:rsidRPr="00FB5B11" w:rsidRDefault="00FB5B11" w:rsidP="00FB5B11">
      <w:pPr>
        <w:pStyle w:val="Normal0"/>
        <w:pBdr>
          <w:top w:val="nil"/>
          <w:left w:val="nil"/>
          <w:bottom w:val="nil"/>
          <w:right w:val="nil"/>
          <w:between w:val="nil"/>
        </w:pBdr>
        <w:rPr>
          <w:color w:val="000000"/>
          <w:sz w:val="20"/>
          <w:szCs w:val="20"/>
        </w:rPr>
      </w:pPr>
      <w:r w:rsidRPr="00FB5B11">
        <w:rPr>
          <w:color w:val="000000"/>
          <w:sz w:val="20"/>
          <w:szCs w:val="20"/>
        </w:rPr>
        <w:t>El modelo VAK (</w:t>
      </w:r>
      <w:r w:rsidRPr="00FB5B11">
        <w:rPr>
          <w:i/>
          <w:color w:val="000000"/>
          <w:sz w:val="20"/>
          <w:szCs w:val="20"/>
        </w:rPr>
        <w:t>Visual, Auditory, Kinesthetic</w:t>
      </w:r>
      <w:r w:rsidRPr="00FB5B11">
        <w:rPr>
          <w:color w:val="000000"/>
          <w:sz w:val="20"/>
          <w:szCs w:val="20"/>
        </w:rPr>
        <w:t>) se asocia frecuentemente con Neil Fleming, un educador de Nueva Zelanda, quien lo popularizó en los años 1980. Fleming se basó en su experiencia en la enseñanza y observaciones sobre cómo los estudiantes aprenden mejor. No obstante, el concepto de los tres canales de aprendizaje (visual, auditivo y kinestésico) tiene sus raíces en el trabajo de Richard Bandler y John Grinder, los creadores de la Programación Neurolingüística (PNL), en la década de 1970. Bandler y Grinder identificaron estos canales como formas principales en las que las personas perciben y procesan la información. Fleming adaptó y amplió estos conceptos para aplicarlos específicamente en el ámbito educativo.</w:t>
      </w:r>
    </w:p>
    <w:p w14:paraId="2029EB62" w14:textId="77777777" w:rsidR="00FB5B11" w:rsidRPr="00FB5B11" w:rsidRDefault="00FB5B11" w:rsidP="00FB5B11">
      <w:pPr>
        <w:pStyle w:val="Normal0"/>
        <w:pBdr>
          <w:top w:val="nil"/>
          <w:left w:val="nil"/>
          <w:bottom w:val="nil"/>
          <w:right w:val="nil"/>
          <w:between w:val="nil"/>
        </w:pBdr>
        <w:rPr>
          <w:color w:val="000000"/>
          <w:sz w:val="20"/>
          <w:szCs w:val="20"/>
        </w:rPr>
      </w:pPr>
    </w:p>
    <w:p w14:paraId="7BBE727D" w14:textId="0CB00FDB" w:rsidR="000E31FA" w:rsidRDefault="00FB5B11" w:rsidP="00FB5B11">
      <w:pPr>
        <w:pStyle w:val="Normal0"/>
        <w:pBdr>
          <w:top w:val="nil"/>
          <w:left w:val="nil"/>
          <w:bottom w:val="nil"/>
          <w:right w:val="nil"/>
          <w:between w:val="nil"/>
        </w:pBdr>
        <w:rPr>
          <w:color w:val="000000"/>
          <w:sz w:val="20"/>
          <w:szCs w:val="20"/>
        </w:rPr>
      </w:pPr>
      <w:r w:rsidRPr="00FB5B11">
        <w:rPr>
          <w:color w:val="000000"/>
          <w:sz w:val="20"/>
          <w:szCs w:val="20"/>
        </w:rPr>
        <w:t>El modelo VAK se ha convertido en una herramienta popular para adaptar las estrategias de enseñanza a los diferentes estilos de aprendizaje de los estudiantes, mejorando así la efectividad de la enseñanza. Comprender estos canales puede ayudar a los educadores a diseñar estrategias pedagógicas más efectivas.</w:t>
      </w:r>
    </w:p>
    <w:p w14:paraId="595CFABC" w14:textId="67DE67E9" w:rsidR="00FB5B11" w:rsidRDefault="00FB5B11" w:rsidP="00FB5B11">
      <w:pPr>
        <w:pStyle w:val="Normal0"/>
        <w:pBdr>
          <w:top w:val="nil"/>
          <w:left w:val="nil"/>
          <w:bottom w:val="nil"/>
          <w:right w:val="nil"/>
          <w:between w:val="nil"/>
        </w:pBdr>
        <w:rPr>
          <w:color w:val="000000"/>
          <w:sz w:val="20"/>
          <w:szCs w:val="20"/>
        </w:rPr>
      </w:pPr>
    </w:p>
    <w:p w14:paraId="543B28FC" w14:textId="77777777" w:rsidR="000E31FA" w:rsidRPr="000E31FA" w:rsidRDefault="157B1DD0" w:rsidP="00FD14AF">
      <w:pPr>
        <w:pStyle w:val="Normal0"/>
        <w:numPr>
          <w:ilvl w:val="0"/>
          <w:numId w:val="18"/>
        </w:numPr>
        <w:pBdr>
          <w:top w:val="nil"/>
          <w:left w:val="nil"/>
          <w:bottom w:val="nil"/>
          <w:right w:val="nil"/>
          <w:between w:val="nil"/>
        </w:pBdr>
        <w:rPr>
          <w:color w:val="000000"/>
          <w:sz w:val="20"/>
          <w:szCs w:val="20"/>
        </w:rPr>
      </w:pPr>
      <w:commentRangeStart w:id="6"/>
      <w:r w:rsidRPr="00FD14AF">
        <w:rPr>
          <w:color w:val="000000" w:themeColor="text1"/>
          <w:sz w:val="20"/>
          <w:szCs w:val="20"/>
        </w:rPr>
        <w:t>Visual:</w:t>
      </w:r>
    </w:p>
    <w:p w14:paraId="7CA023E2" w14:textId="77777777" w:rsidR="000E31FA" w:rsidRPr="000E31FA" w:rsidRDefault="000E31FA" w:rsidP="000E31FA">
      <w:pPr>
        <w:pStyle w:val="Normal0"/>
        <w:pBdr>
          <w:top w:val="nil"/>
          <w:left w:val="nil"/>
          <w:bottom w:val="nil"/>
          <w:right w:val="nil"/>
          <w:between w:val="nil"/>
        </w:pBdr>
        <w:rPr>
          <w:color w:val="000000"/>
          <w:sz w:val="20"/>
          <w:szCs w:val="20"/>
        </w:rPr>
      </w:pPr>
    </w:p>
    <w:p w14:paraId="268D9B3A" w14:textId="77777777" w:rsidR="000E31FA" w:rsidRPr="000E31FA" w:rsidRDefault="000E31FA" w:rsidP="000E31FA">
      <w:pPr>
        <w:pStyle w:val="Normal0"/>
        <w:numPr>
          <w:ilvl w:val="0"/>
          <w:numId w:val="19"/>
        </w:numPr>
        <w:pBdr>
          <w:top w:val="nil"/>
          <w:left w:val="nil"/>
          <w:bottom w:val="nil"/>
          <w:right w:val="nil"/>
          <w:between w:val="nil"/>
        </w:pBdr>
        <w:rPr>
          <w:color w:val="000000"/>
          <w:sz w:val="20"/>
          <w:szCs w:val="20"/>
        </w:rPr>
      </w:pPr>
      <w:r w:rsidRPr="000E31FA">
        <w:rPr>
          <w:color w:val="000000"/>
          <w:sz w:val="20"/>
          <w:szCs w:val="20"/>
        </w:rPr>
        <w:t>Este sistema de representación se activa cuando se recuerdan imágenes, letras y números. Las personas visuales aprenden mejor a través de la lectura, la observación de diagramas, gráficos y dibujos.</w:t>
      </w:r>
    </w:p>
    <w:p w14:paraId="2188B8F1" w14:textId="77777777" w:rsidR="000E31FA" w:rsidRPr="000E31FA" w:rsidRDefault="000E31FA" w:rsidP="000E31FA">
      <w:pPr>
        <w:pStyle w:val="Normal0"/>
        <w:numPr>
          <w:ilvl w:val="0"/>
          <w:numId w:val="19"/>
        </w:numPr>
        <w:pBdr>
          <w:top w:val="nil"/>
          <w:left w:val="nil"/>
          <w:bottom w:val="nil"/>
          <w:right w:val="nil"/>
          <w:between w:val="nil"/>
        </w:pBdr>
        <w:rPr>
          <w:color w:val="000000"/>
          <w:sz w:val="20"/>
          <w:szCs w:val="20"/>
        </w:rPr>
      </w:pPr>
      <w:r w:rsidRPr="000E31FA">
        <w:rPr>
          <w:color w:val="000000"/>
          <w:sz w:val="20"/>
          <w:szCs w:val="20"/>
        </w:rPr>
        <w:t>Acciones como leer, construir imágenes mentales, elaborar dibujos o diagramas facilitan este tipo de aprendizaje.</w:t>
      </w:r>
    </w:p>
    <w:p w14:paraId="152BCA39" w14:textId="77777777" w:rsidR="000E31FA" w:rsidRPr="000E31FA" w:rsidRDefault="000E31FA" w:rsidP="000E31FA">
      <w:pPr>
        <w:pStyle w:val="Normal0"/>
        <w:numPr>
          <w:ilvl w:val="0"/>
          <w:numId w:val="19"/>
        </w:numPr>
        <w:pBdr>
          <w:top w:val="nil"/>
          <w:left w:val="nil"/>
          <w:bottom w:val="nil"/>
          <w:right w:val="nil"/>
          <w:between w:val="nil"/>
        </w:pBdr>
        <w:rPr>
          <w:color w:val="000000"/>
          <w:sz w:val="20"/>
          <w:szCs w:val="20"/>
        </w:rPr>
      </w:pPr>
      <w:r w:rsidRPr="000E31FA">
        <w:rPr>
          <w:color w:val="000000"/>
          <w:sz w:val="20"/>
          <w:szCs w:val="20"/>
        </w:rPr>
        <w:t>La capacidad de abstracción y la planificación están estrechamente relacionadas con la capacidad de visualizar, ya que permite a las personas organizar y conceptualizar la información de manera efectiva.</w:t>
      </w:r>
    </w:p>
    <w:p w14:paraId="5DAD6E99" w14:textId="38E40981" w:rsidR="000E31FA" w:rsidRDefault="000E31FA" w:rsidP="000E31FA">
      <w:pPr>
        <w:pStyle w:val="Normal0"/>
        <w:pBdr>
          <w:top w:val="nil"/>
          <w:left w:val="nil"/>
          <w:bottom w:val="nil"/>
          <w:right w:val="nil"/>
          <w:between w:val="nil"/>
        </w:pBdr>
        <w:rPr>
          <w:color w:val="000000"/>
          <w:sz w:val="20"/>
          <w:szCs w:val="20"/>
        </w:rPr>
      </w:pPr>
    </w:p>
    <w:p w14:paraId="1F4D7D25" w14:textId="77777777" w:rsidR="00D41572" w:rsidRDefault="00D41572" w:rsidP="000E31FA">
      <w:pPr>
        <w:pStyle w:val="Normal0"/>
        <w:pBdr>
          <w:top w:val="nil"/>
          <w:left w:val="nil"/>
          <w:bottom w:val="nil"/>
          <w:right w:val="nil"/>
          <w:between w:val="nil"/>
        </w:pBdr>
        <w:rPr>
          <w:color w:val="000000"/>
          <w:sz w:val="20"/>
          <w:szCs w:val="20"/>
        </w:rPr>
      </w:pPr>
    </w:p>
    <w:p w14:paraId="4BF9A9EC" w14:textId="47CB4F49" w:rsidR="000E31FA" w:rsidRPr="000E31FA" w:rsidRDefault="000E31FA" w:rsidP="000E31FA">
      <w:pPr>
        <w:pStyle w:val="Normal0"/>
        <w:numPr>
          <w:ilvl w:val="0"/>
          <w:numId w:val="18"/>
        </w:numPr>
        <w:pBdr>
          <w:top w:val="nil"/>
          <w:left w:val="nil"/>
          <w:bottom w:val="nil"/>
          <w:right w:val="nil"/>
          <w:between w:val="nil"/>
        </w:pBdr>
        <w:rPr>
          <w:color w:val="000000"/>
          <w:sz w:val="20"/>
          <w:szCs w:val="20"/>
        </w:rPr>
      </w:pPr>
      <w:r w:rsidRPr="000E31FA">
        <w:rPr>
          <w:color w:val="000000"/>
          <w:sz w:val="20"/>
          <w:szCs w:val="20"/>
        </w:rPr>
        <w:lastRenderedPageBreak/>
        <w:t>Auditivo:</w:t>
      </w:r>
    </w:p>
    <w:p w14:paraId="43F8ABEF" w14:textId="77777777" w:rsidR="000E31FA" w:rsidRPr="000E31FA" w:rsidRDefault="000E31FA" w:rsidP="000E31FA">
      <w:pPr>
        <w:pStyle w:val="Normal0"/>
        <w:pBdr>
          <w:top w:val="nil"/>
          <w:left w:val="nil"/>
          <w:bottom w:val="nil"/>
          <w:right w:val="nil"/>
          <w:between w:val="nil"/>
        </w:pBdr>
        <w:rPr>
          <w:color w:val="000000"/>
          <w:sz w:val="20"/>
          <w:szCs w:val="20"/>
        </w:rPr>
      </w:pPr>
    </w:p>
    <w:p w14:paraId="35E8CA90" w14:textId="77777777" w:rsidR="000E31FA" w:rsidRPr="000E31FA" w:rsidRDefault="000E31FA" w:rsidP="000E31FA">
      <w:pPr>
        <w:pStyle w:val="Normal0"/>
        <w:numPr>
          <w:ilvl w:val="0"/>
          <w:numId w:val="20"/>
        </w:numPr>
        <w:pBdr>
          <w:top w:val="nil"/>
          <w:left w:val="nil"/>
          <w:bottom w:val="nil"/>
          <w:right w:val="nil"/>
          <w:between w:val="nil"/>
        </w:pBdr>
        <w:rPr>
          <w:color w:val="000000"/>
          <w:sz w:val="20"/>
          <w:szCs w:val="20"/>
        </w:rPr>
      </w:pPr>
      <w:r w:rsidRPr="000E31FA">
        <w:rPr>
          <w:color w:val="000000"/>
          <w:sz w:val="20"/>
          <w:szCs w:val="20"/>
        </w:rPr>
        <w:t>El sistema de representación auditivo se utiliza al oír voces, sonidos y música. Las personas con preferencia auditiva recuerdan melodías, conversaciones y pueden reconocer fácilmente las voces.</w:t>
      </w:r>
    </w:p>
    <w:p w14:paraId="3EAFCEE1" w14:textId="77777777" w:rsidR="000E31FA" w:rsidRPr="000E31FA" w:rsidRDefault="000E31FA" w:rsidP="000E31FA">
      <w:pPr>
        <w:pStyle w:val="Normal0"/>
        <w:numPr>
          <w:ilvl w:val="0"/>
          <w:numId w:val="20"/>
        </w:numPr>
        <w:pBdr>
          <w:top w:val="nil"/>
          <w:left w:val="nil"/>
          <w:bottom w:val="nil"/>
          <w:right w:val="nil"/>
          <w:between w:val="nil"/>
        </w:pBdr>
        <w:rPr>
          <w:color w:val="000000"/>
          <w:sz w:val="20"/>
          <w:szCs w:val="20"/>
        </w:rPr>
      </w:pPr>
      <w:r w:rsidRPr="000E31FA">
        <w:rPr>
          <w:color w:val="000000"/>
          <w:sz w:val="20"/>
          <w:szCs w:val="20"/>
        </w:rPr>
        <w:t>Este canal está relacionado con el sentido del oído y es especialmente útil para el aprendizaje de idiomas, la memorización de discursos y la comprensión auditiva.</w:t>
      </w:r>
    </w:p>
    <w:p w14:paraId="79A05C09" w14:textId="07FDBFF2" w:rsidR="000E31FA" w:rsidRDefault="000E31FA" w:rsidP="000E31FA">
      <w:pPr>
        <w:pStyle w:val="Normal0"/>
        <w:numPr>
          <w:ilvl w:val="0"/>
          <w:numId w:val="20"/>
        </w:numPr>
        <w:pBdr>
          <w:top w:val="nil"/>
          <w:left w:val="nil"/>
          <w:bottom w:val="nil"/>
          <w:right w:val="nil"/>
          <w:between w:val="nil"/>
        </w:pBdr>
        <w:rPr>
          <w:color w:val="000000"/>
          <w:sz w:val="20"/>
          <w:szCs w:val="20"/>
        </w:rPr>
      </w:pPr>
      <w:r w:rsidRPr="000E31FA">
        <w:rPr>
          <w:color w:val="000000"/>
          <w:sz w:val="20"/>
          <w:szCs w:val="20"/>
        </w:rPr>
        <w:t>Estrategias como escuchar grabaciones, participar en discusiones y leer en voz alta pueden ser muy efectivas para estos estudiantes.</w:t>
      </w:r>
    </w:p>
    <w:p w14:paraId="2CB9693A" w14:textId="77777777" w:rsidR="000E31FA" w:rsidRPr="000E31FA" w:rsidRDefault="000E31FA" w:rsidP="000E31FA">
      <w:pPr>
        <w:pStyle w:val="Normal0"/>
        <w:pBdr>
          <w:top w:val="nil"/>
          <w:left w:val="nil"/>
          <w:bottom w:val="nil"/>
          <w:right w:val="nil"/>
          <w:between w:val="nil"/>
        </w:pBdr>
        <w:rPr>
          <w:color w:val="000000"/>
          <w:sz w:val="20"/>
          <w:szCs w:val="20"/>
        </w:rPr>
      </w:pPr>
    </w:p>
    <w:p w14:paraId="17F7BE5B" w14:textId="77777777" w:rsidR="000E31FA" w:rsidRPr="000E31FA" w:rsidRDefault="000E31FA" w:rsidP="000E31FA">
      <w:pPr>
        <w:pStyle w:val="Normal0"/>
        <w:numPr>
          <w:ilvl w:val="0"/>
          <w:numId w:val="18"/>
        </w:numPr>
        <w:pBdr>
          <w:top w:val="nil"/>
          <w:left w:val="nil"/>
          <w:bottom w:val="nil"/>
          <w:right w:val="nil"/>
          <w:between w:val="nil"/>
        </w:pBdr>
        <w:rPr>
          <w:color w:val="000000"/>
          <w:sz w:val="20"/>
          <w:szCs w:val="20"/>
        </w:rPr>
      </w:pPr>
      <w:r w:rsidRPr="000E31FA">
        <w:rPr>
          <w:color w:val="000000"/>
          <w:sz w:val="20"/>
          <w:szCs w:val="20"/>
        </w:rPr>
        <w:t>Kinestésico:</w:t>
      </w:r>
    </w:p>
    <w:p w14:paraId="164E70EB" w14:textId="77777777" w:rsidR="000E31FA" w:rsidRPr="000E31FA" w:rsidRDefault="000E31FA" w:rsidP="000E31FA">
      <w:pPr>
        <w:pStyle w:val="Normal0"/>
        <w:pBdr>
          <w:top w:val="nil"/>
          <w:left w:val="nil"/>
          <w:bottom w:val="nil"/>
          <w:right w:val="nil"/>
          <w:between w:val="nil"/>
        </w:pBdr>
        <w:rPr>
          <w:color w:val="000000"/>
          <w:sz w:val="20"/>
          <w:szCs w:val="20"/>
        </w:rPr>
      </w:pPr>
    </w:p>
    <w:p w14:paraId="5A4EA243" w14:textId="77777777" w:rsidR="000E31FA" w:rsidRPr="000E31FA" w:rsidRDefault="000E31FA" w:rsidP="000E31FA">
      <w:pPr>
        <w:pStyle w:val="Normal0"/>
        <w:numPr>
          <w:ilvl w:val="0"/>
          <w:numId w:val="21"/>
        </w:numPr>
        <w:pBdr>
          <w:top w:val="nil"/>
          <w:left w:val="nil"/>
          <w:bottom w:val="nil"/>
          <w:right w:val="nil"/>
          <w:between w:val="nil"/>
        </w:pBdr>
        <w:rPr>
          <w:color w:val="000000"/>
          <w:sz w:val="20"/>
          <w:szCs w:val="20"/>
        </w:rPr>
      </w:pPr>
      <w:r w:rsidRPr="000E31FA">
        <w:rPr>
          <w:color w:val="000000"/>
          <w:sz w:val="20"/>
          <w:szCs w:val="20"/>
        </w:rPr>
        <w:t>Este sistema de representación se utiliza al percibir sensaciones y movimientos corporales. Está relacionado con las emociones y los sentidos del tacto, olfato y gusto.</w:t>
      </w:r>
    </w:p>
    <w:p w14:paraId="15B3DBB4" w14:textId="77777777" w:rsidR="000E31FA" w:rsidRPr="000E31FA" w:rsidRDefault="000E31FA" w:rsidP="000E31FA">
      <w:pPr>
        <w:pStyle w:val="Normal0"/>
        <w:numPr>
          <w:ilvl w:val="0"/>
          <w:numId w:val="21"/>
        </w:numPr>
        <w:pBdr>
          <w:top w:val="nil"/>
          <w:left w:val="nil"/>
          <w:bottom w:val="nil"/>
          <w:right w:val="nil"/>
          <w:between w:val="nil"/>
        </w:pBdr>
        <w:rPr>
          <w:color w:val="000000"/>
          <w:sz w:val="20"/>
          <w:szCs w:val="20"/>
        </w:rPr>
      </w:pPr>
      <w:r w:rsidRPr="000E31FA">
        <w:rPr>
          <w:color w:val="000000"/>
          <w:sz w:val="20"/>
          <w:szCs w:val="20"/>
        </w:rPr>
        <w:t>Las personas kinestésicas aprenden mejor a través de la experiencia directa y la manipulación física de los objetos.</w:t>
      </w:r>
    </w:p>
    <w:p w14:paraId="3000496E" w14:textId="77777777" w:rsidR="000E31FA" w:rsidRPr="000E31FA" w:rsidRDefault="000E31FA" w:rsidP="000E31FA">
      <w:pPr>
        <w:pStyle w:val="Normal0"/>
        <w:numPr>
          <w:ilvl w:val="0"/>
          <w:numId w:val="21"/>
        </w:numPr>
        <w:pBdr>
          <w:top w:val="nil"/>
          <w:left w:val="nil"/>
          <w:bottom w:val="nil"/>
          <w:right w:val="nil"/>
          <w:between w:val="nil"/>
        </w:pBdr>
        <w:rPr>
          <w:color w:val="000000"/>
          <w:sz w:val="20"/>
          <w:szCs w:val="20"/>
        </w:rPr>
      </w:pPr>
      <w:r w:rsidRPr="000E31FA">
        <w:rPr>
          <w:color w:val="000000"/>
          <w:sz w:val="20"/>
          <w:szCs w:val="20"/>
        </w:rPr>
        <w:t>Procesar la información mediante la conexión con sensaciones y movimientos puede llevar a un aprendizaje más profundo, aunque puede requerir más tiempo.</w:t>
      </w:r>
    </w:p>
    <w:p w14:paraId="160DCDEA" w14:textId="366B92CD" w:rsidR="000E31FA" w:rsidRDefault="157B1DD0" w:rsidP="00FD14AF">
      <w:pPr>
        <w:pStyle w:val="Normal0"/>
        <w:numPr>
          <w:ilvl w:val="0"/>
          <w:numId w:val="21"/>
        </w:numPr>
        <w:pBdr>
          <w:top w:val="nil"/>
          <w:left w:val="nil"/>
          <w:bottom w:val="nil"/>
          <w:right w:val="nil"/>
          <w:between w:val="nil"/>
        </w:pBdr>
        <w:rPr>
          <w:color w:val="000000"/>
          <w:sz w:val="20"/>
          <w:szCs w:val="20"/>
        </w:rPr>
      </w:pPr>
      <w:r w:rsidRPr="00FD14AF">
        <w:rPr>
          <w:color w:val="000000" w:themeColor="text1"/>
          <w:sz w:val="20"/>
          <w:szCs w:val="20"/>
        </w:rPr>
        <w:t>Actividades como el aprendizaje práctico, la dramatización y el uso de materiales táctiles pueden ser muy beneficiosas para estos estudiantes.</w:t>
      </w:r>
      <w:commentRangeEnd w:id="6"/>
      <w:r w:rsidR="000E31FA">
        <w:commentReference w:id="6"/>
      </w:r>
    </w:p>
    <w:p w14:paraId="57EB8E60" w14:textId="77777777" w:rsidR="000E31FA" w:rsidRPr="000E31FA" w:rsidRDefault="000E31FA" w:rsidP="000E31FA">
      <w:pPr>
        <w:pStyle w:val="Normal0"/>
        <w:pBdr>
          <w:top w:val="nil"/>
          <w:left w:val="nil"/>
          <w:bottom w:val="nil"/>
          <w:right w:val="nil"/>
          <w:between w:val="nil"/>
        </w:pBdr>
        <w:rPr>
          <w:color w:val="000000"/>
          <w:sz w:val="20"/>
          <w:szCs w:val="20"/>
        </w:rPr>
      </w:pPr>
    </w:p>
    <w:p w14:paraId="2AA15264" w14:textId="77777777" w:rsidR="000E31FA" w:rsidRPr="000E31FA" w:rsidRDefault="000E31FA" w:rsidP="000E31FA">
      <w:pPr>
        <w:pStyle w:val="Normal0"/>
        <w:pBdr>
          <w:top w:val="nil"/>
          <w:left w:val="nil"/>
          <w:bottom w:val="nil"/>
          <w:right w:val="nil"/>
          <w:between w:val="nil"/>
        </w:pBdr>
        <w:rPr>
          <w:color w:val="000000"/>
          <w:sz w:val="20"/>
          <w:szCs w:val="20"/>
        </w:rPr>
      </w:pPr>
      <w:r w:rsidRPr="000E31FA">
        <w:rPr>
          <w:color w:val="000000"/>
          <w:sz w:val="20"/>
          <w:szCs w:val="20"/>
        </w:rPr>
        <w:t>Aplicaciones del Modelo VAK en el Aula</w:t>
      </w:r>
    </w:p>
    <w:p w14:paraId="09E28BA4" w14:textId="77777777" w:rsidR="000E31FA" w:rsidRPr="000E31FA" w:rsidRDefault="000E31FA" w:rsidP="000E31FA">
      <w:pPr>
        <w:pStyle w:val="Normal0"/>
        <w:pBdr>
          <w:top w:val="nil"/>
          <w:left w:val="nil"/>
          <w:bottom w:val="nil"/>
          <w:right w:val="nil"/>
          <w:between w:val="nil"/>
        </w:pBdr>
        <w:rPr>
          <w:color w:val="000000"/>
          <w:sz w:val="20"/>
          <w:szCs w:val="20"/>
        </w:rPr>
      </w:pPr>
    </w:p>
    <w:p w14:paraId="5313C6BA" w14:textId="095BB377" w:rsidR="000E31FA" w:rsidRPr="000E31FA" w:rsidRDefault="157B1DD0" w:rsidP="00FD14AF">
      <w:pPr>
        <w:pStyle w:val="Normal0"/>
        <w:numPr>
          <w:ilvl w:val="0"/>
          <w:numId w:val="22"/>
        </w:numPr>
        <w:pBdr>
          <w:top w:val="nil"/>
          <w:left w:val="nil"/>
          <w:bottom w:val="nil"/>
          <w:right w:val="nil"/>
          <w:between w:val="nil"/>
        </w:pBdr>
        <w:rPr>
          <w:color w:val="000000"/>
          <w:sz w:val="20"/>
          <w:szCs w:val="20"/>
        </w:rPr>
      </w:pPr>
      <w:commentRangeStart w:id="7"/>
      <w:r w:rsidRPr="00FD14AF">
        <w:rPr>
          <w:color w:val="000000" w:themeColor="text1"/>
          <w:sz w:val="20"/>
          <w:szCs w:val="20"/>
        </w:rPr>
        <w:t>Visual: utilizar pizarras, presentaciones visuales, mapas conceptuales y gráficos para apoyar la enseñanza. Fomentar la toma de notas y la creación de diagramas para organizar la información.</w:t>
      </w:r>
    </w:p>
    <w:p w14:paraId="38BBB798" w14:textId="331A696C" w:rsidR="000E31FA" w:rsidRPr="000E31FA" w:rsidRDefault="000E31FA" w:rsidP="000E31FA">
      <w:pPr>
        <w:pStyle w:val="Normal0"/>
        <w:numPr>
          <w:ilvl w:val="0"/>
          <w:numId w:val="22"/>
        </w:numPr>
        <w:pBdr>
          <w:top w:val="nil"/>
          <w:left w:val="nil"/>
          <w:bottom w:val="nil"/>
          <w:right w:val="nil"/>
          <w:between w:val="nil"/>
        </w:pBdr>
        <w:rPr>
          <w:color w:val="000000"/>
          <w:sz w:val="20"/>
          <w:szCs w:val="20"/>
        </w:rPr>
      </w:pPr>
      <w:r>
        <w:rPr>
          <w:color w:val="000000"/>
          <w:sz w:val="20"/>
          <w:szCs w:val="20"/>
        </w:rPr>
        <w:t>Auditivo: i</w:t>
      </w:r>
      <w:r w:rsidRPr="000E31FA">
        <w:rPr>
          <w:color w:val="000000"/>
          <w:sz w:val="20"/>
          <w:szCs w:val="20"/>
        </w:rPr>
        <w:t>ncorporar debates, lecturas en voz alta, uso de música y grabaciones de audio en las lecciones. Promover la discusión grupal y el aprendizaje colaborativo.</w:t>
      </w:r>
    </w:p>
    <w:p w14:paraId="147F1CE3" w14:textId="5AB56BEB" w:rsidR="000E31FA" w:rsidRPr="000E31FA" w:rsidRDefault="000E31FA" w:rsidP="000E31FA">
      <w:pPr>
        <w:pStyle w:val="Normal0"/>
        <w:numPr>
          <w:ilvl w:val="0"/>
          <w:numId w:val="22"/>
        </w:numPr>
        <w:pBdr>
          <w:top w:val="nil"/>
          <w:left w:val="nil"/>
          <w:bottom w:val="nil"/>
          <w:right w:val="nil"/>
          <w:between w:val="nil"/>
        </w:pBdr>
        <w:rPr>
          <w:color w:val="000000"/>
          <w:sz w:val="20"/>
          <w:szCs w:val="20"/>
        </w:rPr>
      </w:pPr>
      <w:r>
        <w:rPr>
          <w:color w:val="000000"/>
          <w:sz w:val="20"/>
          <w:szCs w:val="20"/>
        </w:rPr>
        <w:t>Kinestésico: i</w:t>
      </w:r>
      <w:r w:rsidRPr="000E31FA">
        <w:rPr>
          <w:color w:val="000000"/>
          <w:sz w:val="20"/>
          <w:szCs w:val="20"/>
        </w:rPr>
        <w:t>ncluir actividades prácticas, experimentos, dramatizaciones y uso de materiales manipulativos. Fomentar el movimiento y la interacción física durante las actividades de aprendizaje.</w:t>
      </w:r>
    </w:p>
    <w:commentRangeEnd w:id="7"/>
    <w:p w14:paraId="77C3ABC2" w14:textId="77777777" w:rsidR="000E31FA" w:rsidRDefault="000E31FA" w:rsidP="00FD14AF">
      <w:pPr>
        <w:pStyle w:val="Normal0"/>
        <w:pBdr>
          <w:top w:val="nil"/>
          <w:left w:val="nil"/>
          <w:bottom w:val="nil"/>
          <w:right w:val="nil"/>
          <w:between w:val="nil"/>
        </w:pBdr>
        <w:rPr>
          <w:color w:val="000000"/>
          <w:sz w:val="20"/>
          <w:szCs w:val="20"/>
        </w:rPr>
      </w:pPr>
      <w:r>
        <w:commentReference w:id="7"/>
      </w:r>
    </w:p>
    <w:p w14:paraId="588E0486" w14:textId="40CC46C4" w:rsidR="000E31FA" w:rsidRDefault="000E31FA" w:rsidP="000E31FA">
      <w:pPr>
        <w:pStyle w:val="Normal0"/>
        <w:pBdr>
          <w:top w:val="nil"/>
          <w:left w:val="nil"/>
          <w:bottom w:val="nil"/>
          <w:right w:val="nil"/>
          <w:between w:val="nil"/>
        </w:pBdr>
        <w:rPr>
          <w:color w:val="000000"/>
          <w:sz w:val="20"/>
          <w:szCs w:val="20"/>
        </w:rPr>
      </w:pPr>
      <w:r w:rsidRPr="000E31FA">
        <w:rPr>
          <w:color w:val="000000"/>
          <w:sz w:val="20"/>
          <w:szCs w:val="20"/>
        </w:rPr>
        <w:t>Entender y aplicar el modelo VAK permite a los educadores crear un entorno de aprendizaje más inclusivo y adaptado a las necesidades individuales de los estudiantes, mejorando así su comprensión y retención de la información.</w:t>
      </w:r>
    </w:p>
    <w:p w14:paraId="0338F221" w14:textId="20E4BBA1" w:rsidR="000E31FA" w:rsidRDefault="000E31FA" w:rsidP="000E31FA">
      <w:pPr>
        <w:pStyle w:val="Normal0"/>
        <w:pBdr>
          <w:top w:val="nil"/>
          <w:left w:val="nil"/>
          <w:bottom w:val="nil"/>
          <w:right w:val="nil"/>
          <w:between w:val="nil"/>
        </w:pBdr>
        <w:rPr>
          <w:color w:val="000000"/>
          <w:sz w:val="20"/>
          <w:szCs w:val="20"/>
        </w:rPr>
      </w:pPr>
    </w:p>
    <w:p w14:paraId="657BF2C3" w14:textId="77777777" w:rsidR="00B45DD1" w:rsidRPr="0056442B" w:rsidRDefault="00B45DD1" w:rsidP="000E31FA">
      <w:pPr>
        <w:pStyle w:val="Normal0"/>
        <w:pBdr>
          <w:top w:val="nil"/>
          <w:left w:val="nil"/>
          <w:bottom w:val="nil"/>
          <w:right w:val="nil"/>
          <w:between w:val="nil"/>
        </w:pBdr>
        <w:rPr>
          <w:color w:val="000000"/>
          <w:sz w:val="20"/>
          <w:szCs w:val="20"/>
        </w:rPr>
      </w:pPr>
    </w:p>
    <w:p w14:paraId="42DF7BF0" w14:textId="386D52A7"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sidRPr="00052F14">
        <w:rPr>
          <w:b/>
          <w:color w:val="000000"/>
          <w:sz w:val="20"/>
          <w:szCs w:val="20"/>
        </w:rPr>
        <w:t>Modelos pedagógicos</w:t>
      </w:r>
    </w:p>
    <w:p w14:paraId="550897D9" w14:textId="45B64F1A" w:rsidR="00DC497E" w:rsidRDefault="00DC497E" w:rsidP="00DC497E">
      <w:pPr>
        <w:pStyle w:val="Normal0"/>
        <w:pBdr>
          <w:top w:val="nil"/>
          <w:left w:val="nil"/>
          <w:bottom w:val="nil"/>
          <w:right w:val="nil"/>
          <w:between w:val="nil"/>
        </w:pBdr>
        <w:rPr>
          <w:b/>
          <w:color w:val="000000"/>
          <w:sz w:val="20"/>
          <w:szCs w:val="20"/>
        </w:rPr>
      </w:pPr>
    </w:p>
    <w:p w14:paraId="3CE4D133"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Un modelo pedagógico es un conjunto de principios, estrategias y estándares cuya aplicación permite establecer reglas que orientan la formación, mejorando así el proceso de enseñanza-aprendizaje. La implementación efectiva de un modelo pedagógico requiere que los miembros de la institución educativa se planteen las siguientes preguntas fundamentales:</w:t>
      </w:r>
    </w:p>
    <w:p w14:paraId="313A5F01" w14:textId="77777777" w:rsidR="00DC497E" w:rsidRPr="00DC497E" w:rsidRDefault="00DC497E" w:rsidP="00DC497E">
      <w:pPr>
        <w:pStyle w:val="Normal0"/>
        <w:pBdr>
          <w:top w:val="nil"/>
          <w:left w:val="nil"/>
          <w:bottom w:val="nil"/>
          <w:right w:val="nil"/>
          <w:between w:val="nil"/>
        </w:pBdr>
        <w:rPr>
          <w:color w:val="000000"/>
          <w:sz w:val="20"/>
          <w:szCs w:val="20"/>
        </w:rPr>
      </w:pPr>
    </w:p>
    <w:p w14:paraId="0B5C5F64" w14:textId="77777777" w:rsidR="00DC497E" w:rsidRDefault="08F82A93" w:rsidP="00FD14AF">
      <w:pPr>
        <w:pStyle w:val="Normal0"/>
        <w:numPr>
          <w:ilvl w:val="0"/>
          <w:numId w:val="23"/>
        </w:numPr>
        <w:pBdr>
          <w:top w:val="nil"/>
          <w:left w:val="nil"/>
          <w:bottom w:val="nil"/>
          <w:right w:val="nil"/>
          <w:between w:val="nil"/>
        </w:pBdr>
        <w:rPr>
          <w:color w:val="000000"/>
          <w:sz w:val="20"/>
          <w:szCs w:val="20"/>
        </w:rPr>
      </w:pPr>
      <w:commentRangeStart w:id="8"/>
      <w:r w:rsidRPr="00FD14AF">
        <w:rPr>
          <w:color w:val="000000" w:themeColor="text1"/>
          <w:sz w:val="20"/>
          <w:szCs w:val="20"/>
        </w:rPr>
        <w:t>¿Qué tipo de estudiantes, aprendices o trabajadores se quiere formar?</w:t>
      </w:r>
    </w:p>
    <w:p w14:paraId="367D12FB" w14:textId="66594FEF"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Esta pregunta busca definir el perfil de los egresados, considerando sus competencias, habilidades, valores y actitudes.</w:t>
      </w:r>
    </w:p>
    <w:p w14:paraId="0EAA1CD7" w14:textId="77777777" w:rsidR="00DC497E" w:rsidRDefault="00DC497E" w:rsidP="00DC497E">
      <w:pPr>
        <w:pStyle w:val="Normal0"/>
        <w:pBdr>
          <w:top w:val="nil"/>
          <w:left w:val="nil"/>
          <w:bottom w:val="nil"/>
          <w:right w:val="nil"/>
          <w:between w:val="nil"/>
        </w:pBdr>
        <w:rPr>
          <w:color w:val="000000"/>
          <w:sz w:val="20"/>
          <w:szCs w:val="20"/>
        </w:rPr>
      </w:pPr>
    </w:p>
    <w:p w14:paraId="774DF8A1" w14:textId="71C43174"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¿A través de qué estrategias técnico-metodológicas?</w:t>
      </w:r>
    </w:p>
    <w:p w14:paraId="05482357" w14:textId="77777777" w:rsidR="00DC497E" w:rsidRPr="00DC497E" w:rsidRDefault="00DC497E" w:rsidP="00DC497E">
      <w:pPr>
        <w:pStyle w:val="Normal0"/>
        <w:pBdr>
          <w:top w:val="nil"/>
          <w:left w:val="nil"/>
          <w:bottom w:val="nil"/>
          <w:right w:val="nil"/>
          <w:between w:val="nil"/>
        </w:pBdr>
        <w:rPr>
          <w:color w:val="000000"/>
          <w:sz w:val="20"/>
          <w:szCs w:val="20"/>
        </w:rPr>
      </w:pPr>
    </w:p>
    <w:p w14:paraId="3B8074FB"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lastRenderedPageBreak/>
        <w:t>Aquí se trata de identificar las metodologías y técnicas didácticas que se utilizarán para facilitar el aprendizaje, tales como el aprendizaje basado en proyectos, el uso de tecnologías educativas, o el aprendizaje colaborativo.</w:t>
      </w:r>
    </w:p>
    <w:p w14:paraId="04219167" w14:textId="77777777" w:rsidR="00DC497E" w:rsidRDefault="00DC497E" w:rsidP="00DC497E">
      <w:pPr>
        <w:pStyle w:val="Normal0"/>
        <w:pBdr>
          <w:top w:val="nil"/>
          <w:left w:val="nil"/>
          <w:bottom w:val="nil"/>
          <w:right w:val="nil"/>
          <w:between w:val="nil"/>
        </w:pBdr>
        <w:rPr>
          <w:color w:val="000000"/>
          <w:sz w:val="20"/>
          <w:szCs w:val="20"/>
        </w:rPr>
      </w:pPr>
    </w:p>
    <w:p w14:paraId="4A1499C0" w14:textId="0B63863D"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¿Cuál es el currículo o los contenidos a orientar?</w:t>
      </w:r>
    </w:p>
    <w:p w14:paraId="135B290E" w14:textId="77777777" w:rsidR="00DC497E" w:rsidRPr="00DC497E" w:rsidRDefault="00DC497E" w:rsidP="00DC497E">
      <w:pPr>
        <w:pStyle w:val="Normal0"/>
        <w:pBdr>
          <w:top w:val="nil"/>
          <w:left w:val="nil"/>
          <w:bottom w:val="nil"/>
          <w:right w:val="nil"/>
          <w:between w:val="nil"/>
        </w:pBdr>
        <w:rPr>
          <w:color w:val="000000"/>
          <w:sz w:val="20"/>
          <w:szCs w:val="20"/>
        </w:rPr>
      </w:pPr>
    </w:p>
    <w:p w14:paraId="2B42AA72"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Es fundamental determinar el contenido curricular que se impartirá, asegurando que sea relevante, actualizado y alineado con los objetivos educativos.</w:t>
      </w:r>
    </w:p>
    <w:p w14:paraId="5AFB12B4" w14:textId="77777777" w:rsidR="00DC497E" w:rsidRDefault="00DC497E" w:rsidP="00DC497E">
      <w:pPr>
        <w:pStyle w:val="Normal0"/>
        <w:pBdr>
          <w:top w:val="nil"/>
          <w:left w:val="nil"/>
          <w:bottom w:val="nil"/>
          <w:right w:val="nil"/>
          <w:between w:val="nil"/>
        </w:pBdr>
        <w:rPr>
          <w:color w:val="000000"/>
          <w:sz w:val="20"/>
          <w:szCs w:val="20"/>
        </w:rPr>
      </w:pPr>
    </w:p>
    <w:p w14:paraId="37919F45" w14:textId="6A625F9E"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¿Cuáles son las prácticas o experiencias que se le deben transmitir a los estudiantes?</w:t>
      </w:r>
    </w:p>
    <w:p w14:paraId="6897FB52" w14:textId="77777777" w:rsidR="00DC497E" w:rsidRPr="00DC497E" w:rsidRDefault="00DC497E" w:rsidP="00DC497E">
      <w:pPr>
        <w:pStyle w:val="Normal0"/>
        <w:pBdr>
          <w:top w:val="nil"/>
          <w:left w:val="nil"/>
          <w:bottom w:val="nil"/>
          <w:right w:val="nil"/>
          <w:between w:val="nil"/>
        </w:pBdr>
        <w:rPr>
          <w:color w:val="000000"/>
          <w:sz w:val="20"/>
          <w:szCs w:val="20"/>
        </w:rPr>
      </w:pPr>
    </w:p>
    <w:p w14:paraId="29917027"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Este aspecto se refiere a las experiencias prácticas, como prácticas profesionales, laboratorios, simulaciones y actividades extracurriculares, que complementan la formación teórica.</w:t>
      </w:r>
    </w:p>
    <w:p w14:paraId="738B05EF" w14:textId="77777777" w:rsidR="00DC497E" w:rsidRDefault="00DC497E" w:rsidP="00DC497E">
      <w:pPr>
        <w:pStyle w:val="Normal0"/>
        <w:pBdr>
          <w:top w:val="nil"/>
          <w:left w:val="nil"/>
          <w:bottom w:val="nil"/>
          <w:right w:val="nil"/>
          <w:between w:val="nil"/>
        </w:pBdr>
        <w:rPr>
          <w:color w:val="000000"/>
          <w:sz w:val="20"/>
          <w:szCs w:val="20"/>
        </w:rPr>
      </w:pPr>
    </w:p>
    <w:p w14:paraId="4B884935" w14:textId="7E0A7DDA"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¿Cuáles deben ser los ritmos del proceso?</w:t>
      </w:r>
    </w:p>
    <w:p w14:paraId="466D4335" w14:textId="77777777" w:rsidR="00DC497E" w:rsidRPr="00DC497E" w:rsidRDefault="00DC497E" w:rsidP="00DC497E">
      <w:pPr>
        <w:pStyle w:val="Normal0"/>
        <w:pBdr>
          <w:top w:val="nil"/>
          <w:left w:val="nil"/>
          <w:bottom w:val="nil"/>
          <w:right w:val="nil"/>
          <w:between w:val="nil"/>
        </w:pBdr>
        <w:rPr>
          <w:color w:val="000000"/>
          <w:sz w:val="20"/>
          <w:szCs w:val="20"/>
        </w:rPr>
      </w:pPr>
    </w:p>
    <w:p w14:paraId="68B810A2"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Es importante considerar la secuencia y ritmo de aprendizaje, adaptándose a las necesidades y capacidades de los estudiantes, y promoviendo un aprendizaje progresivo y continuo.</w:t>
      </w:r>
    </w:p>
    <w:p w14:paraId="2F71AC0D" w14:textId="77777777" w:rsidR="00DC497E" w:rsidRDefault="00DC497E" w:rsidP="00DC497E">
      <w:pPr>
        <w:pStyle w:val="Normal0"/>
        <w:pBdr>
          <w:top w:val="nil"/>
          <w:left w:val="nil"/>
          <w:bottom w:val="nil"/>
          <w:right w:val="nil"/>
          <w:between w:val="nil"/>
        </w:pBdr>
        <w:rPr>
          <w:color w:val="000000"/>
          <w:sz w:val="20"/>
          <w:szCs w:val="20"/>
        </w:rPr>
      </w:pPr>
    </w:p>
    <w:p w14:paraId="78630285" w14:textId="37ED8E1C"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¿Cuáles son los énfasis que se dan en el proceso?</w:t>
      </w:r>
    </w:p>
    <w:p w14:paraId="0964A932" w14:textId="77777777" w:rsidR="00DC497E" w:rsidRPr="00DC497E" w:rsidRDefault="00DC497E" w:rsidP="00DC497E">
      <w:pPr>
        <w:pStyle w:val="Normal0"/>
        <w:pBdr>
          <w:top w:val="nil"/>
          <w:left w:val="nil"/>
          <w:bottom w:val="nil"/>
          <w:right w:val="nil"/>
          <w:between w:val="nil"/>
        </w:pBdr>
        <w:rPr>
          <w:color w:val="000000"/>
          <w:sz w:val="20"/>
          <w:szCs w:val="20"/>
        </w:rPr>
      </w:pPr>
    </w:p>
    <w:p w14:paraId="75BBA6D2" w14:textId="7062B8D4" w:rsidR="00DC497E" w:rsidRDefault="08F82A93" w:rsidP="00FD14AF">
      <w:pPr>
        <w:pStyle w:val="Normal0"/>
        <w:pBdr>
          <w:top w:val="nil"/>
          <w:left w:val="nil"/>
          <w:bottom w:val="nil"/>
          <w:right w:val="nil"/>
          <w:between w:val="nil"/>
        </w:pBdr>
        <w:rPr>
          <w:color w:val="000000"/>
          <w:sz w:val="20"/>
          <w:szCs w:val="20"/>
        </w:rPr>
      </w:pPr>
      <w:r w:rsidRPr="00FD14AF">
        <w:rPr>
          <w:color w:val="000000" w:themeColor="text1"/>
          <w:sz w:val="20"/>
          <w:szCs w:val="20"/>
        </w:rPr>
        <w:t>Determinar los aspectos prioritarios del proceso educativo, tales como el desarrollo de habilidades críticas, la formación en valores, la innovación, o el enfoque en competencias específicas.</w:t>
      </w:r>
      <w:commentRangeEnd w:id="8"/>
      <w:r w:rsidR="00DC497E">
        <w:commentReference w:id="8"/>
      </w:r>
    </w:p>
    <w:p w14:paraId="16598398" w14:textId="77777777" w:rsidR="00DC497E" w:rsidRPr="00DC497E" w:rsidRDefault="00DC497E" w:rsidP="00DC497E">
      <w:pPr>
        <w:pStyle w:val="Normal0"/>
        <w:pBdr>
          <w:top w:val="nil"/>
          <w:left w:val="nil"/>
          <w:bottom w:val="nil"/>
          <w:right w:val="nil"/>
          <w:between w:val="nil"/>
        </w:pBdr>
        <w:rPr>
          <w:color w:val="000000"/>
          <w:sz w:val="20"/>
          <w:szCs w:val="20"/>
        </w:rPr>
      </w:pPr>
    </w:p>
    <w:p w14:paraId="7E05682A" w14:textId="681A402C"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Responder a estas preguntas permite a las instituciones educativas diseñar e implementar un modelo pedagógico que no solo optimice el proceso de enseñanza-aprendizaje, sino que también se alinee con su misión, visión y objetivos estratégicos. Un modelo pedagógico bien definido facilita una educación de calidad, centrada en el estudiante y orientada al desarrollo integral de los individuos, preparando a los estudiantes para enfrentar los desafíos del mundo contemporáneo.</w:t>
      </w:r>
    </w:p>
    <w:p w14:paraId="521CB857" w14:textId="77777777" w:rsidR="00DC497E" w:rsidRDefault="00DC497E" w:rsidP="00DC497E">
      <w:pPr>
        <w:pStyle w:val="Normal0"/>
        <w:pBdr>
          <w:top w:val="nil"/>
          <w:left w:val="nil"/>
          <w:bottom w:val="nil"/>
          <w:right w:val="nil"/>
          <w:between w:val="nil"/>
        </w:pBdr>
        <w:rPr>
          <w:b/>
          <w:color w:val="000000"/>
          <w:sz w:val="20"/>
          <w:szCs w:val="20"/>
        </w:rPr>
      </w:pPr>
    </w:p>
    <w:p w14:paraId="1DFCBF1C" w14:textId="434D8F83" w:rsidR="00DC497E" w:rsidRPr="00F51312" w:rsidRDefault="00325A56" w:rsidP="00DC497E">
      <w:pPr>
        <w:pStyle w:val="Normal0"/>
        <w:pBdr>
          <w:top w:val="nil"/>
          <w:left w:val="nil"/>
          <w:bottom w:val="nil"/>
          <w:right w:val="nil"/>
          <w:between w:val="nil"/>
        </w:pBdr>
        <w:ind w:left="426"/>
        <w:rPr>
          <w:b/>
          <w:color w:val="000000"/>
          <w:sz w:val="20"/>
          <w:szCs w:val="20"/>
        </w:rPr>
      </w:pPr>
      <w:r w:rsidRPr="00F51312">
        <w:rPr>
          <w:b/>
          <w:color w:val="000000"/>
          <w:sz w:val="20"/>
          <w:szCs w:val="20"/>
        </w:rPr>
        <w:t>3.1 Tipos de modelos pedagógicos</w:t>
      </w:r>
    </w:p>
    <w:p w14:paraId="11876D3C" w14:textId="137645B4" w:rsidR="00DC497E" w:rsidRDefault="00DC497E" w:rsidP="00DC497E">
      <w:pPr>
        <w:pStyle w:val="Normal0"/>
        <w:pBdr>
          <w:top w:val="nil"/>
          <w:left w:val="nil"/>
          <w:bottom w:val="nil"/>
          <w:right w:val="nil"/>
          <w:between w:val="nil"/>
        </w:pBdr>
        <w:rPr>
          <w:color w:val="000000"/>
          <w:sz w:val="20"/>
          <w:szCs w:val="20"/>
        </w:rPr>
      </w:pPr>
    </w:p>
    <w:p w14:paraId="796007FC"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Para abordar el proceso pedagógico, es fundamental hablar de las instrucciones, técnicas y estrategias de aprendizaje, así como de las diferentes perspectivas del conocimiento desde diversos modelos pedagógicos y construcciones teórico-prácticas.</w:t>
      </w:r>
    </w:p>
    <w:p w14:paraId="741F53CE" w14:textId="77777777" w:rsidR="00DC497E" w:rsidRPr="00DC497E" w:rsidRDefault="00DC497E" w:rsidP="00DC497E">
      <w:pPr>
        <w:pStyle w:val="Normal0"/>
        <w:pBdr>
          <w:top w:val="nil"/>
          <w:left w:val="nil"/>
          <w:bottom w:val="nil"/>
          <w:right w:val="nil"/>
          <w:between w:val="nil"/>
        </w:pBdr>
        <w:rPr>
          <w:color w:val="000000"/>
          <w:sz w:val="20"/>
          <w:szCs w:val="20"/>
        </w:rPr>
      </w:pPr>
    </w:p>
    <w:p w14:paraId="3C9B69D2" w14:textId="206457FE" w:rsidR="00DC497E" w:rsidRPr="00DC497E" w:rsidRDefault="08F82A93" w:rsidP="00FD14AF">
      <w:pPr>
        <w:pStyle w:val="Normal0"/>
        <w:pBdr>
          <w:top w:val="nil"/>
          <w:left w:val="nil"/>
          <w:bottom w:val="nil"/>
          <w:right w:val="nil"/>
          <w:between w:val="nil"/>
        </w:pBdr>
        <w:rPr>
          <w:color w:val="000000"/>
          <w:sz w:val="20"/>
          <w:szCs w:val="20"/>
        </w:rPr>
      </w:pPr>
      <w:commentRangeStart w:id="9"/>
      <w:r w:rsidRPr="00FD14AF">
        <w:rPr>
          <w:b/>
          <w:bCs/>
          <w:color w:val="000000" w:themeColor="text1"/>
          <w:sz w:val="20"/>
          <w:szCs w:val="20"/>
        </w:rPr>
        <w:t>Tradicional</w:t>
      </w:r>
      <w:r w:rsidRPr="00FD14AF">
        <w:rPr>
          <w:color w:val="000000" w:themeColor="text1"/>
          <w:sz w:val="20"/>
          <w:szCs w:val="20"/>
        </w:rPr>
        <w:t>: este es el modelo más antiguo de pedagogía, basado en la transmisión de conocimiento de una generación a otra. Los contenidos temáticos o currículos son definidos por el docente, coordinador académico o por el Proyecto Educativo Institucional (PEI). El rol del estudiante es pasivo.</w:t>
      </w:r>
    </w:p>
    <w:p w14:paraId="313764EC" w14:textId="2A38F97A" w:rsid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Características:</w:t>
      </w:r>
    </w:p>
    <w:p w14:paraId="66C77837" w14:textId="77777777" w:rsidR="00F51312" w:rsidRPr="00DC497E" w:rsidRDefault="00F51312" w:rsidP="00DC497E">
      <w:pPr>
        <w:pStyle w:val="Normal0"/>
        <w:pBdr>
          <w:top w:val="nil"/>
          <w:left w:val="nil"/>
          <w:bottom w:val="nil"/>
          <w:right w:val="nil"/>
          <w:between w:val="nil"/>
        </w:pBdr>
        <w:rPr>
          <w:color w:val="000000"/>
          <w:sz w:val="20"/>
          <w:szCs w:val="20"/>
        </w:rPr>
      </w:pPr>
    </w:p>
    <w:p w14:paraId="35277E16" w14:textId="6F33F1E2"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Relación maestro-estudiante: autoridad.</w:t>
      </w:r>
    </w:p>
    <w:p w14:paraId="471CEF5A" w14:textId="678643FB"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Meta: formar el carácter mediante la disciplina.</w:t>
      </w:r>
    </w:p>
    <w:p w14:paraId="3C1735F9" w14:textId="61920F75"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Contenidos: rígidos y estrictamente adheridos a los currículos.</w:t>
      </w:r>
    </w:p>
    <w:p w14:paraId="617E68F9" w14:textId="3549D018" w:rsidR="00DC497E" w:rsidRPr="00DC497E" w:rsidRDefault="00F51312" w:rsidP="00DC497E">
      <w:pPr>
        <w:pStyle w:val="Normal0"/>
        <w:numPr>
          <w:ilvl w:val="0"/>
          <w:numId w:val="23"/>
        </w:numPr>
        <w:pBdr>
          <w:top w:val="nil"/>
          <w:left w:val="nil"/>
          <w:bottom w:val="nil"/>
          <w:right w:val="nil"/>
          <w:between w:val="nil"/>
        </w:pBdr>
        <w:rPr>
          <w:color w:val="000000"/>
          <w:sz w:val="20"/>
          <w:szCs w:val="20"/>
        </w:rPr>
      </w:pPr>
      <w:r>
        <w:rPr>
          <w:color w:val="000000"/>
          <w:sz w:val="20"/>
          <w:szCs w:val="20"/>
        </w:rPr>
        <w:t>Desarrollo: a</w:t>
      </w:r>
      <w:r w:rsidR="00DC497E" w:rsidRPr="00DC497E">
        <w:rPr>
          <w:color w:val="000000"/>
          <w:sz w:val="20"/>
          <w:szCs w:val="20"/>
        </w:rPr>
        <w:t xml:space="preserve"> través de la disciplina.</w:t>
      </w:r>
    </w:p>
    <w:p w14:paraId="498DF84A" w14:textId="1DB7915F"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Método: transmisionista, con alumnos receptivos e imitativos.</w:t>
      </w:r>
    </w:p>
    <w:p w14:paraId="667B14EF" w14:textId="569757BC" w:rsidR="00DC497E" w:rsidRDefault="00F51312" w:rsidP="00DC497E">
      <w:pPr>
        <w:pStyle w:val="Normal0"/>
        <w:numPr>
          <w:ilvl w:val="0"/>
          <w:numId w:val="23"/>
        </w:numPr>
        <w:pBdr>
          <w:top w:val="nil"/>
          <w:left w:val="nil"/>
          <w:bottom w:val="nil"/>
          <w:right w:val="nil"/>
          <w:between w:val="nil"/>
        </w:pBdr>
        <w:rPr>
          <w:color w:val="000000"/>
          <w:sz w:val="20"/>
          <w:szCs w:val="20"/>
        </w:rPr>
      </w:pPr>
      <w:r>
        <w:rPr>
          <w:color w:val="000000"/>
          <w:sz w:val="20"/>
          <w:szCs w:val="20"/>
        </w:rPr>
        <w:t>Desafíos: m</w:t>
      </w:r>
      <w:r w:rsidR="00DC497E" w:rsidRPr="00DC497E">
        <w:rPr>
          <w:color w:val="000000"/>
          <w:sz w:val="20"/>
          <w:szCs w:val="20"/>
        </w:rPr>
        <w:t>uy exigente en el diseño y recolección de resultados de aprendizaje, pero no profundiza en el conocimiento.</w:t>
      </w:r>
    </w:p>
    <w:p w14:paraId="02A76A9D" w14:textId="77777777" w:rsidR="00DC497E" w:rsidRPr="00DC497E" w:rsidRDefault="00DC497E" w:rsidP="00DC497E">
      <w:pPr>
        <w:pStyle w:val="Normal0"/>
        <w:pBdr>
          <w:top w:val="nil"/>
          <w:left w:val="nil"/>
          <w:bottom w:val="nil"/>
          <w:right w:val="nil"/>
          <w:between w:val="nil"/>
        </w:pBdr>
        <w:rPr>
          <w:color w:val="000000"/>
          <w:sz w:val="20"/>
          <w:szCs w:val="20"/>
        </w:rPr>
      </w:pPr>
    </w:p>
    <w:p w14:paraId="6B770043" w14:textId="070DB0F3" w:rsidR="00DC497E" w:rsidRDefault="00DC497E" w:rsidP="00DC497E">
      <w:pPr>
        <w:pStyle w:val="Normal0"/>
        <w:pBdr>
          <w:top w:val="nil"/>
          <w:left w:val="nil"/>
          <w:bottom w:val="nil"/>
          <w:right w:val="nil"/>
          <w:between w:val="nil"/>
        </w:pBdr>
        <w:rPr>
          <w:color w:val="000000"/>
          <w:sz w:val="20"/>
          <w:szCs w:val="20"/>
        </w:rPr>
      </w:pPr>
      <w:r w:rsidRPr="00F51312">
        <w:rPr>
          <w:b/>
          <w:color w:val="000000"/>
          <w:sz w:val="20"/>
          <w:szCs w:val="20"/>
        </w:rPr>
        <w:t>Romántico</w:t>
      </w:r>
      <w:r>
        <w:rPr>
          <w:color w:val="000000"/>
          <w:sz w:val="20"/>
          <w:szCs w:val="20"/>
        </w:rPr>
        <w:t>: u</w:t>
      </w:r>
      <w:r w:rsidRPr="00DC497E">
        <w:rPr>
          <w:color w:val="000000"/>
          <w:sz w:val="20"/>
          <w:szCs w:val="20"/>
        </w:rPr>
        <w:t>n modelo introspectivo que resalta los valores internos del individuo, combinando ambientes flexibles y adaptables a las necesidades de los estudiantes. Este modelo permite mayor libertad y espontaneidad.</w:t>
      </w:r>
    </w:p>
    <w:p w14:paraId="334A121A" w14:textId="77777777" w:rsidR="00F51312" w:rsidRPr="00DC497E" w:rsidRDefault="00F51312" w:rsidP="00DC497E">
      <w:pPr>
        <w:pStyle w:val="Normal0"/>
        <w:pBdr>
          <w:top w:val="nil"/>
          <w:left w:val="nil"/>
          <w:bottom w:val="nil"/>
          <w:right w:val="nil"/>
          <w:between w:val="nil"/>
        </w:pBdr>
        <w:rPr>
          <w:color w:val="000000"/>
          <w:sz w:val="20"/>
          <w:szCs w:val="20"/>
        </w:rPr>
      </w:pPr>
    </w:p>
    <w:p w14:paraId="4F51FDF4"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Características:</w:t>
      </w:r>
    </w:p>
    <w:p w14:paraId="17885DF9" w14:textId="7DFC8392"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Relación maestro-estudiante: acompañante y guía.</w:t>
      </w:r>
    </w:p>
    <w:p w14:paraId="6589D53F" w14:textId="372AAAD4"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Meta: resaltar los valores propios del estudiante.</w:t>
      </w:r>
    </w:p>
    <w:p w14:paraId="73C6D023" w14:textId="3E9F3154"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Contenidos: basados en las necesidades y requerimientos de los aprendices.</w:t>
      </w:r>
    </w:p>
    <w:p w14:paraId="2D2BD164" w14:textId="7967F1A5"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Desarrollo: mediante la libre expresión.</w:t>
      </w:r>
    </w:p>
    <w:p w14:paraId="050CBAC7" w14:textId="6D3A4739" w:rsid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Método: el maestro guía y permite la libre expresión.</w:t>
      </w:r>
    </w:p>
    <w:p w14:paraId="4955ECDD" w14:textId="77777777" w:rsidR="00DC497E" w:rsidRPr="00DC497E" w:rsidRDefault="00DC497E" w:rsidP="00DC497E">
      <w:pPr>
        <w:pStyle w:val="Normal0"/>
        <w:pBdr>
          <w:top w:val="nil"/>
          <w:left w:val="nil"/>
          <w:bottom w:val="nil"/>
          <w:right w:val="nil"/>
          <w:between w:val="nil"/>
        </w:pBdr>
        <w:rPr>
          <w:color w:val="000000"/>
          <w:sz w:val="20"/>
          <w:szCs w:val="20"/>
        </w:rPr>
      </w:pPr>
    </w:p>
    <w:p w14:paraId="56F48CBB" w14:textId="3BA52F49" w:rsidR="00DC497E" w:rsidRDefault="00DC497E" w:rsidP="00DC497E">
      <w:pPr>
        <w:pStyle w:val="Normal0"/>
        <w:pBdr>
          <w:top w:val="nil"/>
          <w:left w:val="nil"/>
          <w:bottom w:val="nil"/>
          <w:right w:val="nil"/>
          <w:between w:val="nil"/>
        </w:pBdr>
        <w:rPr>
          <w:color w:val="000000"/>
          <w:sz w:val="20"/>
          <w:szCs w:val="20"/>
        </w:rPr>
      </w:pPr>
      <w:r w:rsidRPr="00F51312">
        <w:rPr>
          <w:b/>
          <w:color w:val="000000"/>
          <w:sz w:val="20"/>
          <w:szCs w:val="20"/>
        </w:rPr>
        <w:t>Conductista</w:t>
      </w:r>
      <w:r>
        <w:rPr>
          <w:color w:val="000000"/>
          <w:sz w:val="20"/>
          <w:szCs w:val="20"/>
        </w:rPr>
        <w:t>: e</w:t>
      </w:r>
      <w:r w:rsidRPr="00DC497E">
        <w:rPr>
          <w:color w:val="000000"/>
          <w:sz w:val="20"/>
          <w:szCs w:val="20"/>
        </w:rPr>
        <w:t>ste modelo se enfoca en los objetivos y en el modelamiento o mejoramiento de la conducta del aprendiz mediante un adiestramiento experimental. El profesor actúa como transmisor de conocimientos, con un enfoque imperativo, autocrático y controlador.</w:t>
      </w:r>
    </w:p>
    <w:p w14:paraId="4B13D411" w14:textId="77777777" w:rsidR="00F51312" w:rsidRPr="00DC497E" w:rsidRDefault="00F51312" w:rsidP="00DC497E">
      <w:pPr>
        <w:pStyle w:val="Normal0"/>
        <w:pBdr>
          <w:top w:val="nil"/>
          <w:left w:val="nil"/>
          <w:bottom w:val="nil"/>
          <w:right w:val="nil"/>
          <w:between w:val="nil"/>
        </w:pBdr>
        <w:rPr>
          <w:color w:val="000000"/>
          <w:sz w:val="20"/>
          <w:szCs w:val="20"/>
        </w:rPr>
      </w:pPr>
    </w:p>
    <w:p w14:paraId="7EC7B879"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Características:</w:t>
      </w:r>
    </w:p>
    <w:p w14:paraId="4EFCF24B" w14:textId="256ACFBC"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Relación maestro-estudiante: de autoridad.</w:t>
      </w:r>
    </w:p>
    <w:p w14:paraId="58E7F64B" w14:textId="3BA10FFE"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Meta: mejorar la conducta del estudiante.</w:t>
      </w:r>
    </w:p>
    <w:p w14:paraId="55E08D49" w14:textId="74A900A7"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Contenidos: basados en competencias y conocimientos técnicos.</w:t>
      </w:r>
    </w:p>
    <w:p w14:paraId="229914E5" w14:textId="7B7F2027"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Desarrollo: basado en conocimientos, códigos y destrezas.</w:t>
      </w:r>
    </w:p>
    <w:p w14:paraId="65C353D4" w14:textId="6AC7B079" w:rsid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Método: instruccional.</w:t>
      </w:r>
    </w:p>
    <w:p w14:paraId="393D763C" w14:textId="77777777" w:rsidR="00DC497E" w:rsidRPr="00DC497E" w:rsidRDefault="00DC497E" w:rsidP="00ED4C73">
      <w:pPr>
        <w:pStyle w:val="Normal0"/>
        <w:pBdr>
          <w:top w:val="nil"/>
          <w:left w:val="nil"/>
          <w:bottom w:val="nil"/>
          <w:right w:val="nil"/>
          <w:between w:val="nil"/>
        </w:pBdr>
        <w:rPr>
          <w:color w:val="000000"/>
          <w:sz w:val="20"/>
          <w:szCs w:val="20"/>
        </w:rPr>
      </w:pPr>
    </w:p>
    <w:p w14:paraId="381EED27" w14:textId="2D33B90E" w:rsidR="00DC497E" w:rsidRDefault="00DC497E" w:rsidP="00ED4C73">
      <w:pPr>
        <w:pStyle w:val="Normal0"/>
        <w:pBdr>
          <w:top w:val="nil"/>
          <w:left w:val="nil"/>
          <w:bottom w:val="nil"/>
          <w:right w:val="nil"/>
          <w:between w:val="nil"/>
        </w:pBdr>
        <w:rPr>
          <w:color w:val="000000"/>
          <w:sz w:val="20"/>
          <w:szCs w:val="20"/>
        </w:rPr>
      </w:pPr>
      <w:r w:rsidRPr="00F51312">
        <w:rPr>
          <w:b/>
          <w:color w:val="000000"/>
          <w:sz w:val="20"/>
          <w:szCs w:val="20"/>
        </w:rPr>
        <w:t>Desarrollista</w:t>
      </w:r>
      <w:r>
        <w:rPr>
          <w:color w:val="000000"/>
          <w:sz w:val="20"/>
          <w:szCs w:val="20"/>
        </w:rPr>
        <w:t>: e</w:t>
      </w:r>
      <w:r w:rsidRPr="00DC497E">
        <w:rPr>
          <w:color w:val="000000"/>
          <w:sz w:val="20"/>
          <w:szCs w:val="20"/>
        </w:rPr>
        <w:t>l enfoque principal de este modelo es la creación de un ambiente adecuado por parte del docente, permitiendo que los estudiantes aprendan de forma progresiva y secuencial según cada etapa del proceso. El estudiante construye sus propios contenidos, mientras que el maestro facilita el acceso a estas experiencias.</w:t>
      </w:r>
    </w:p>
    <w:p w14:paraId="344F0ADB" w14:textId="77777777" w:rsidR="00F51312" w:rsidRPr="00DC497E" w:rsidRDefault="00F51312" w:rsidP="00ED4C73">
      <w:pPr>
        <w:pStyle w:val="Normal0"/>
        <w:pBdr>
          <w:top w:val="nil"/>
          <w:left w:val="nil"/>
          <w:bottom w:val="nil"/>
          <w:right w:val="nil"/>
          <w:between w:val="nil"/>
        </w:pBdr>
        <w:rPr>
          <w:color w:val="000000"/>
          <w:sz w:val="20"/>
          <w:szCs w:val="20"/>
        </w:rPr>
      </w:pPr>
    </w:p>
    <w:p w14:paraId="157CC949" w14:textId="77777777" w:rsidR="00DC497E" w:rsidRPr="00DC497E" w:rsidRDefault="00DC497E" w:rsidP="00ED4C73">
      <w:pPr>
        <w:pStyle w:val="Normal0"/>
        <w:pBdr>
          <w:top w:val="nil"/>
          <w:left w:val="nil"/>
          <w:bottom w:val="nil"/>
          <w:right w:val="nil"/>
          <w:between w:val="nil"/>
        </w:pBdr>
        <w:rPr>
          <w:color w:val="000000"/>
          <w:sz w:val="20"/>
          <w:szCs w:val="20"/>
        </w:rPr>
      </w:pPr>
      <w:r w:rsidRPr="00DC497E">
        <w:rPr>
          <w:color w:val="000000"/>
          <w:sz w:val="20"/>
          <w:szCs w:val="20"/>
        </w:rPr>
        <w:t>Características:</w:t>
      </w:r>
    </w:p>
    <w:p w14:paraId="6F42C05F" w14:textId="23115B4E"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Relación maestro-estudiante: facilitador del proceso.</w:t>
      </w:r>
    </w:p>
    <w:p w14:paraId="6EDAE7F5" w14:textId="4F9D8654"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Meta: alcanzar el más alto nivel de desarrollo.</w:t>
      </w:r>
    </w:p>
    <w:p w14:paraId="5F018E20" w14:textId="03F30AF5"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Contenidos: adecuados curricularmente.</w:t>
      </w:r>
    </w:p>
    <w:p w14:paraId="59B63FA9" w14:textId="4F57241D"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Desarrollo: secuencial y progresivo.</w:t>
      </w:r>
    </w:p>
    <w:p w14:paraId="3FB50EA9" w14:textId="7D43C5D5"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Método: adaptación de ambientes adecuados a cada estudiante.</w:t>
      </w:r>
    </w:p>
    <w:p w14:paraId="754E2C6D" w14:textId="77777777" w:rsidR="00DC497E" w:rsidRDefault="00DC497E" w:rsidP="00DC497E">
      <w:pPr>
        <w:pStyle w:val="Normal0"/>
        <w:pBdr>
          <w:top w:val="nil"/>
          <w:left w:val="nil"/>
          <w:bottom w:val="nil"/>
          <w:right w:val="nil"/>
          <w:between w:val="nil"/>
        </w:pBdr>
        <w:rPr>
          <w:color w:val="000000"/>
          <w:sz w:val="20"/>
          <w:szCs w:val="20"/>
        </w:rPr>
      </w:pPr>
    </w:p>
    <w:p w14:paraId="7596D883" w14:textId="576032F2" w:rsidR="00DC497E" w:rsidRDefault="00DC497E" w:rsidP="00DC497E">
      <w:pPr>
        <w:pStyle w:val="Normal0"/>
        <w:pBdr>
          <w:top w:val="nil"/>
          <w:left w:val="nil"/>
          <w:bottom w:val="nil"/>
          <w:right w:val="nil"/>
          <w:between w:val="nil"/>
        </w:pBdr>
        <w:rPr>
          <w:color w:val="000000"/>
          <w:sz w:val="20"/>
          <w:szCs w:val="20"/>
        </w:rPr>
      </w:pPr>
      <w:r w:rsidRPr="00F51312">
        <w:rPr>
          <w:b/>
          <w:color w:val="000000"/>
          <w:sz w:val="20"/>
          <w:szCs w:val="20"/>
        </w:rPr>
        <w:t>Socialista</w:t>
      </w:r>
      <w:r>
        <w:rPr>
          <w:color w:val="000000"/>
          <w:sz w:val="20"/>
          <w:szCs w:val="20"/>
        </w:rPr>
        <w:t>: c</w:t>
      </w:r>
      <w:r w:rsidRPr="00DC497E">
        <w:rPr>
          <w:color w:val="000000"/>
          <w:sz w:val="20"/>
          <w:szCs w:val="20"/>
        </w:rPr>
        <w:t>entrado en el desarrollo y aprovechamiento de habilidades y capacidades en el estudiante. Los contenidos se desarrollan de forma secuencial, enfocados en temas científicos y técnicos, y el método varía según las actitudes y necesidades de cada estudiante.</w:t>
      </w:r>
    </w:p>
    <w:p w14:paraId="208F6161" w14:textId="77777777" w:rsidR="00F51312" w:rsidRPr="00DC497E" w:rsidRDefault="00F51312" w:rsidP="00DC497E">
      <w:pPr>
        <w:pStyle w:val="Normal0"/>
        <w:pBdr>
          <w:top w:val="nil"/>
          <w:left w:val="nil"/>
          <w:bottom w:val="nil"/>
          <w:right w:val="nil"/>
          <w:between w:val="nil"/>
        </w:pBdr>
        <w:rPr>
          <w:color w:val="000000"/>
          <w:sz w:val="20"/>
          <w:szCs w:val="20"/>
        </w:rPr>
      </w:pPr>
    </w:p>
    <w:p w14:paraId="36FD08EF" w14:textId="77777777" w:rsidR="00DC497E" w:rsidRP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t>Características:</w:t>
      </w:r>
    </w:p>
    <w:p w14:paraId="244C8FAB" w14:textId="03CC2891"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Relación maestro-estudiante: facilitador del proceso.</w:t>
      </w:r>
    </w:p>
    <w:p w14:paraId="28305A9B" w14:textId="223D0B01"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Meta: desarrollo integral del individuo.</w:t>
      </w:r>
    </w:p>
    <w:p w14:paraId="6210AAB9" w14:textId="7F4B5F93"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Contenidos: científico-técnicos.</w:t>
      </w:r>
    </w:p>
    <w:p w14:paraId="347260D0" w14:textId="2326C366" w:rsidR="00DC497E" w:rsidRPr="00DC497E" w:rsidRDefault="00DC497E" w:rsidP="00DC497E">
      <w:pPr>
        <w:pStyle w:val="Normal0"/>
        <w:numPr>
          <w:ilvl w:val="0"/>
          <w:numId w:val="23"/>
        </w:numPr>
        <w:pBdr>
          <w:top w:val="nil"/>
          <w:left w:val="nil"/>
          <w:bottom w:val="nil"/>
          <w:right w:val="nil"/>
          <w:between w:val="nil"/>
        </w:pBdr>
        <w:rPr>
          <w:color w:val="000000"/>
          <w:sz w:val="20"/>
          <w:szCs w:val="20"/>
        </w:rPr>
      </w:pPr>
      <w:r w:rsidRPr="00DC497E">
        <w:rPr>
          <w:color w:val="000000"/>
          <w:sz w:val="20"/>
          <w:szCs w:val="20"/>
        </w:rPr>
        <w:t>Desarrollo: secuencial y progresivo.</w:t>
      </w:r>
    </w:p>
    <w:p w14:paraId="22F8CABB" w14:textId="529ADD3D" w:rsidR="00DC497E" w:rsidRPr="00DC497E" w:rsidRDefault="08F82A93" w:rsidP="00FD14AF">
      <w:pPr>
        <w:pStyle w:val="Normal0"/>
        <w:numPr>
          <w:ilvl w:val="0"/>
          <w:numId w:val="23"/>
        </w:numPr>
        <w:pBdr>
          <w:top w:val="nil"/>
          <w:left w:val="nil"/>
          <w:bottom w:val="nil"/>
          <w:right w:val="nil"/>
          <w:between w:val="nil"/>
        </w:pBdr>
        <w:rPr>
          <w:color w:val="000000"/>
          <w:sz w:val="20"/>
          <w:szCs w:val="20"/>
        </w:rPr>
      </w:pPr>
      <w:r w:rsidRPr="00FD14AF">
        <w:rPr>
          <w:color w:val="000000" w:themeColor="text1"/>
          <w:sz w:val="20"/>
          <w:szCs w:val="20"/>
        </w:rPr>
        <w:t>Método: estrategias didácticas variadas.</w:t>
      </w:r>
      <w:commentRangeEnd w:id="9"/>
      <w:r w:rsidR="00DC497E">
        <w:commentReference w:id="9"/>
      </w:r>
    </w:p>
    <w:p w14:paraId="49AF7A79" w14:textId="77777777" w:rsidR="00DC497E" w:rsidRDefault="00DC497E" w:rsidP="00DC497E">
      <w:pPr>
        <w:pStyle w:val="Normal0"/>
        <w:pBdr>
          <w:top w:val="nil"/>
          <w:left w:val="nil"/>
          <w:bottom w:val="nil"/>
          <w:right w:val="nil"/>
          <w:between w:val="nil"/>
        </w:pBdr>
        <w:rPr>
          <w:color w:val="000000"/>
          <w:sz w:val="20"/>
          <w:szCs w:val="20"/>
        </w:rPr>
      </w:pPr>
    </w:p>
    <w:p w14:paraId="3B5CD8FE" w14:textId="1A264847" w:rsidR="00DC497E" w:rsidRDefault="00DC497E" w:rsidP="00DC497E">
      <w:pPr>
        <w:pStyle w:val="Normal0"/>
        <w:pBdr>
          <w:top w:val="nil"/>
          <w:left w:val="nil"/>
          <w:bottom w:val="nil"/>
          <w:right w:val="nil"/>
          <w:between w:val="nil"/>
        </w:pBdr>
        <w:rPr>
          <w:color w:val="000000"/>
          <w:sz w:val="20"/>
          <w:szCs w:val="20"/>
        </w:rPr>
      </w:pPr>
      <w:r w:rsidRPr="00DC497E">
        <w:rPr>
          <w:color w:val="000000"/>
          <w:sz w:val="20"/>
          <w:szCs w:val="20"/>
        </w:rPr>
        <w:lastRenderedPageBreak/>
        <w:t>Estos modelos pedagógicos representan diferentes enfoques y metodologías en la enseñanza, cada uno con sus propias metas, métodos y maneras de interactuar con los estudiantes. Adaptar el modelo adecuado a las necesidades de los alumnos y del contexto educativo puede mejorar significativamente el proceso de enseñanza-aprendizaje.</w:t>
      </w:r>
    </w:p>
    <w:p w14:paraId="4A07A66D" w14:textId="77777777" w:rsidR="00DC497E" w:rsidRPr="0056442B" w:rsidRDefault="00DC497E" w:rsidP="00DC497E">
      <w:pPr>
        <w:pStyle w:val="Normal0"/>
        <w:pBdr>
          <w:top w:val="nil"/>
          <w:left w:val="nil"/>
          <w:bottom w:val="nil"/>
          <w:right w:val="nil"/>
          <w:between w:val="nil"/>
        </w:pBdr>
        <w:rPr>
          <w:color w:val="000000"/>
          <w:sz w:val="20"/>
          <w:szCs w:val="20"/>
        </w:rPr>
      </w:pPr>
    </w:p>
    <w:p w14:paraId="007ACE2F" w14:textId="0FE3EE1C"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3.2 Autores, modelos y características</w:t>
      </w:r>
    </w:p>
    <w:p w14:paraId="36325E7F" w14:textId="7E8767B7" w:rsidR="000F189D" w:rsidRDefault="000F189D" w:rsidP="000F189D">
      <w:pPr>
        <w:pStyle w:val="Normal0"/>
        <w:pBdr>
          <w:top w:val="nil"/>
          <w:left w:val="nil"/>
          <w:bottom w:val="nil"/>
          <w:right w:val="nil"/>
          <w:between w:val="nil"/>
        </w:pBdr>
        <w:rPr>
          <w:color w:val="000000"/>
          <w:sz w:val="20"/>
          <w:szCs w:val="20"/>
        </w:rPr>
      </w:pPr>
    </w:p>
    <w:p w14:paraId="0102AC35" w14:textId="6869D9B4" w:rsidR="000F189D" w:rsidRDefault="0022061F" w:rsidP="000F189D">
      <w:pPr>
        <w:pStyle w:val="Normal0"/>
        <w:pBdr>
          <w:top w:val="nil"/>
          <w:left w:val="nil"/>
          <w:bottom w:val="nil"/>
          <w:right w:val="nil"/>
          <w:between w:val="nil"/>
        </w:pBdr>
        <w:rPr>
          <w:color w:val="000000"/>
          <w:sz w:val="20"/>
          <w:szCs w:val="20"/>
        </w:rPr>
      </w:pPr>
      <w:r w:rsidRPr="0022061F">
        <w:rPr>
          <w:color w:val="000000"/>
          <w:sz w:val="20"/>
          <w:szCs w:val="20"/>
        </w:rPr>
        <w:t>A lo largo de la historia, diversos pedagogos y psicólogos han desarrollado teorías y modelos educativos que han influido profundamente en la práctica de la enseñanza y el aprendizaje. Cada uno de estos autores ha aportado enfoques únicos y valiosos, centrados en diferentes aspectos del proceso educativo. A continuación, se presentan algunos de los principales autores y las características de sus modelos pedagógicos:</w:t>
      </w:r>
    </w:p>
    <w:p w14:paraId="3FD1BC03" w14:textId="77777777" w:rsidR="0022061F" w:rsidRDefault="0022061F" w:rsidP="000F189D">
      <w:pPr>
        <w:pStyle w:val="Normal0"/>
        <w:pBdr>
          <w:top w:val="nil"/>
          <w:left w:val="nil"/>
          <w:bottom w:val="nil"/>
          <w:right w:val="nil"/>
          <w:between w:val="nil"/>
        </w:pBdr>
        <w:rPr>
          <w:color w:val="000000"/>
          <w:sz w:val="20"/>
          <w:szCs w:val="20"/>
        </w:rPr>
      </w:pPr>
    </w:p>
    <w:p w14:paraId="0293FC74" w14:textId="65F5C9F4" w:rsidR="003A5691" w:rsidRDefault="003A5691" w:rsidP="000F189D">
      <w:pPr>
        <w:pStyle w:val="Normal0"/>
        <w:pBdr>
          <w:top w:val="nil"/>
          <w:left w:val="nil"/>
          <w:bottom w:val="nil"/>
          <w:right w:val="nil"/>
          <w:between w:val="nil"/>
        </w:pBdr>
        <w:rPr>
          <w:i/>
          <w:color w:val="000000"/>
          <w:sz w:val="20"/>
          <w:szCs w:val="20"/>
        </w:rPr>
      </w:pPr>
      <w:r w:rsidRPr="00F51312">
        <w:rPr>
          <w:b/>
          <w:color w:val="000000"/>
          <w:sz w:val="20"/>
          <w:szCs w:val="20"/>
        </w:rPr>
        <w:t>Tabla 1</w:t>
      </w:r>
      <w:r>
        <w:rPr>
          <w:color w:val="000000"/>
          <w:sz w:val="20"/>
          <w:szCs w:val="20"/>
        </w:rPr>
        <w:t xml:space="preserve">. </w:t>
      </w:r>
      <w:r w:rsidR="0028298B" w:rsidRPr="0022061F">
        <w:rPr>
          <w:i/>
          <w:color w:val="000000"/>
          <w:sz w:val="20"/>
          <w:szCs w:val="20"/>
        </w:rPr>
        <w:t>Teorías</w:t>
      </w:r>
      <w:r w:rsidR="0022061F" w:rsidRPr="0022061F">
        <w:rPr>
          <w:i/>
          <w:color w:val="000000"/>
          <w:sz w:val="20"/>
          <w:szCs w:val="20"/>
        </w:rPr>
        <w:t xml:space="preserve"> de diferentes </w:t>
      </w:r>
      <w:commentRangeStart w:id="10"/>
      <w:r w:rsidR="0022061F" w:rsidRPr="0022061F">
        <w:rPr>
          <w:i/>
          <w:color w:val="000000"/>
          <w:sz w:val="20"/>
          <w:szCs w:val="20"/>
        </w:rPr>
        <w:t>autores</w:t>
      </w:r>
      <w:commentRangeEnd w:id="10"/>
      <w:r w:rsidR="00D41572">
        <w:rPr>
          <w:rStyle w:val="Refdecomentario"/>
        </w:rPr>
        <w:commentReference w:id="10"/>
      </w:r>
    </w:p>
    <w:p w14:paraId="2151958C" w14:textId="77777777" w:rsidR="008D1F14" w:rsidRPr="0022061F" w:rsidRDefault="008D1F14" w:rsidP="000F189D">
      <w:pPr>
        <w:pStyle w:val="Normal0"/>
        <w:pBdr>
          <w:top w:val="nil"/>
          <w:left w:val="nil"/>
          <w:bottom w:val="nil"/>
          <w:right w:val="nil"/>
          <w:between w:val="nil"/>
        </w:pBdr>
        <w:rPr>
          <w:i/>
          <w:color w:val="000000"/>
          <w:sz w:val="20"/>
          <w:szCs w:val="20"/>
        </w:rPr>
      </w:pPr>
    </w:p>
    <w:tbl>
      <w:tblPr>
        <w:tblStyle w:val="Tablaconcuadrcula"/>
        <w:tblW w:w="0" w:type="auto"/>
        <w:tblLook w:val="04A0" w:firstRow="1" w:lastRow="0" w:firstColumn="1" w:lastColumn="0" w:noHBand="0" w:noVBand="1"/>
      </w:tblPr>
      <w:tblGrid>
        <w:gridCol w:w="2122"/>
        <w:gridCol w:w="1842"/>
        <w:gridCol w:w="5954"/>
      </w:tblGrid>
      <w:tr w:rsidR="003A5691" w14:paraId="70DBBDF6" w14:textId="77777777" w:rsidTr="00B501B6">
        <w:tc>
          <w:tcPr>
            <w:tcW w:w="2122" w:type="dxa"/>
            <w:shd w:val="clear" w:color="auto" w:fill="D9D9D9" w:themeFill="background1" w:themeFillShade="D9"/>
          </w:tcPr>
          <w:p w14:paraId="164337EA" w14:textId="298BD816" w:rsidR="003A5691" w:rsidRPr="00B501B6" w:rsidRDefault="003A5691" w:rsidP="00B501B6">
            <w:pPr>
              <w:pStyle w:val="Normal0"/>
              <w:jc w:val="center"/>
              <w:rPr>
                <w:b/>
                <w:color w:val="000000"/>
                <w:sz w:val="20"/>
                <w:szCs w:val="20"/>
              </w:rPr>
            </w:pPr>
            <w:r w:rsidRPr="00B501B6">
              <w:rPr>
                <w:b/>
                <w:color w:val="000000"/>
                <w:sz w:val="20"/>
                <w:szCs w:val="20"/>
              </w:rPr>
              <w:t>Autor</w:t>
            </w:r>
          </w:p>
        </w:tc>
        <w:tc>
          <w:tcPr>
            <w:tcW w:w="1842" w:type="dxa"/>
            <w:shd w:val="clear" w:color="auto" w:fill="D9D9D9" w:themeFill="background1" w:themeFillShade="D9"/>
          </w:tcPr>
          <w:p w14:paraId="2BC4D4EA" w14:textId="54289E0A" w:rsidR="003A5691" w:rsidRPr="00B501B6" w:rsidRDefault="003A5691" w:rsidP="00B501B6">
            <w:pPr>
              <w:pStyle w:val="Normal0"/>
              <w:jc w:val="center"/>
              <w:rPr>
                <w:b/>
                <w:color w:val="000000"/>
                <w:sz w:val="20"/>
                <w:szCs w:val="20"/>
              </w:rPr>
            </w:pPr>
            <w:r w:rsidRPr="00B501B6">
              <w:rPr>
                <w:b/>
                <w:color w:val="000000"/>
                <w:sz w:val="20"/>
                <w:szCs w:val="20"/>
              </w:rPr>
              <w:t>Teoría</w:t>
            </w:r>
          </w:p>
        </w:tc>
        <w:tc>
          <w:tcPr>
            <w:tcW w:w="5954" w:type="dxa"/>
            <w:shd w:val="clear" w:color="auto" w:fill="D9D9D9" w:themeFill="background1" w:themeFillShade="D9"/>
          </w:tcPr>
          <w:p w14:paraId="3928E4BB" w14:textId="026E8FAB" w:rsidR="003A5691" w:rsidRPr="00B501B6" w:rsidRDefault="00B501B6" w:rsidP="00B501B6">
            <w:pPr>
              <w:pStyle w:val="Normal0"/>
              <w:jc w:val="center"/>
              <w:rPr>
                <w:b/>
                <w:color w:val="000000"/>
                <w:sz w:val="20"/>
                <w:szCs w:val="20"/>
              </w:rPr>
            </w:pPr>
            <w:r w:rsidRPr="00B501B6">
              <w:rPr>
                <w:b/>
                <w:color w:val="000000"/>
                <w:sz w:val="20"/>
                <w:szCs w:val="20"/>
              </w:rPr>
              <w:t>Características</w:t>
            </w:r>
          </w:p>
        </w:tc>
      </w:tr>
      <w:tr w:rsidR="003A5691" w14:paraId="76C5FB4F" w14:textId="77777777" w:rsidTr="00B501B6">
        <w:tc>
          <w:tcPr>
            <w:tcW w:w="2122" w:type="dxa"/>
          </w:tcPr>
          <w:p w14:paraId="39137304" w14:textId="5704BDDA" w:rsidR="003A5691" w:rsidRDefault="00B501B6" w:rsidP="003A5691">
            <w:pPr>
              <w:pStyle w:val="Normal0"/>
              <w:pBdr>
                <w:top w:val="nil"/>
                <w:left w:val="nil"/>
                <w:bottom w:val="nil"/>
                <w:right w:val="nil"/>
                <w:between w:val="nil"/>
              </w:pBdr>
              <w:rPr>
                <w:color w:val="000000"/>
                <w:sz w:val="20"/>
                <w:szCs w:val="20"/>
              </w:rPr>
            </w:pPr>
            <w:r w:rsidRPr="003A5691">
              <w:rPr>
                <w:color w:val="000000"/>
                <w:sz w:val="20"/>
                <w:szCs w:val="20"/>
              </w:rPr>
              <w:t>Jean Jacques Rousseau</w:t>
            </w:r>
          </w:p>
        </w:tc>
        <w:tc>
          <w:tcPr>
            <w:tcW w:w="1842" w:type="dxa"/>
          </w:tcPr>
          <w:p w14:paraId="3A30229E" w14:textId="372EFA35" w:rsidR="003A5691" w:rsidRDefault="00B501B6" w:rsidP="000F189D">
            <w:pPr>
              <w:pStyle w:val="Normal0"/>
              <w:rPr>
                <w:color w:val="000000"/>
                <w:sz w:val="20"/>
                <w:szCs w:val="20"/>
              </w:rPr>
            </w:pPr>
            <w:r w:rsidRPr="003A5691">
              <w:rPr>
                <w:color w:val="000000"/>
                <w:sz w:val="20"/>
                <w:szCs w:val="20"/>
              </w:rPr>
              <w:t>Educación activa.</w:t>
            </w:r>
          </w:p>
        </w:tc>
        <w:tc>
          <w:tcPr>
            <w:tcW w:w="5954" w:type="dxa"/>
          </w:tcPr>
          <w:p w14:paraId="63ACC9C8" w14:textId="00CEC8F2" w:rsidR="003A5691" w:rsidRDefault="00B501B6" w:rsidP="000F189D">
            <w:pPr>
              <w:pStyle w:val="Normal0"/>
              <w:rPr>
                <w:color w:val="000000"/>
                <w:sz w:val="20"/>
                <w:szCs w:val="20"/>
              </w:rPr>
            </w:pPr>
            <w:r w:rsidRPr="003A5691">
              <w:rPr>
                <w:color w:val="000000"/>
                <w:sz w:val="20"/>
                <w:szCs w:val="20"/>
              </w:rPr>
              <w:t>El niño es el centro de la formación, y todos los elementos pedagógicos se adaptan a él. Promueve la enseñanza intuitiva.</w:t>
            </w:r>
          </w:p>
        </w:tc>
      </w:tr>
      <w:tr w:rsidR="003A5691" w14:paraId="293F78C3" w14:textId="77777777" w:rsidTr="00B501B6">
        <w:tc>
          <w:tcPr>
            <w:tcW w:w="2122" w:type="dxa"/>
          </w:tcPr>
          <w:p w14:paraId="2446F6FE" w14:textId="1FF2BE66" w:rsidR="003A5691" w:rsidRDefault="00B501B6" w:rsidP="000F189D">
            <w:pPr>
              <w:pStyle w:val="Normal0"/>
              <w:rPr>
                <w:color w:val="000000"/>
                <w:sz w:val="20"/>
                <w:szCs w:val="20"/>
              </w:rPr>
            </w:pPr>
            <w:r w:rsidRPr="003A5691">
              <w:rPr>
                <w:color w:val="000000"/>
                <w:sz w:val="20"/>
                <w:szCs w:val="20"/>
              </w:rPr>
              <w:t>Johann Heinrich Pestalozzi</w:t>
            </w:r>
          </w:p>
        </w:tc>
        <w:tc>
          <w:tcPr>
            <w:tcW w:w="1842" w:type="dxa"/>
          </w:tcPr>
          <w:p w14:paraId="517E3A53" w14:textId="159CFADD" w:rsidR="003A5691" w:rsidRDefault="00B501B6" w:rsidP="000F189D">
            <w:pPr>
              <w:pStyle w:val="Normal0"/>
              <w:rPr>
                <w:color w:val="000000"/>
                <w:sz w:val="20"/>
                <w:szCs w:val="20"/>
              </w:rPr>
            </w:pPr>
            <w:r w:rsidRPr="003A5691">
              <w:rPr>
                <w:color w:val="000000"/>
                <w:sz w:val="20"/>
                <w:szCs w:val="20"/>
              </w:rPr>
              <w:t>Educación social.</w:t>
            </w:r>
          </w:p>
        </w:tc>
        <w:tc>
          <w:tcPr>
            <w:tcW w:w="5954" w:type="dxa"/>
          </w:tcPr>
          <w:p w14:paraId="72906A00" w14:textId="7AA64D6C" w:rsidR="003A5691" w:rsidRDefault="00B501B6" w:rsidP="000F189D">
            <w:pPr>
              <w:pStyle w:val="Normal0"/>
              <w:rPr>
                <w:color w:val="000000"/>
                <w:sz w:val="20"/>
                <w:szCs w:val="20"/>
              </w:rPr>
            </w:pPr>
            <w:r w:rsidRPr="003A5691">
              <w:rPr>
                <w:color w:val="000000"/>
                <w:sz w:val="20"/>
                <w:szCs w:val="20"/>
              </w:rPr>
              <w:t>La educación se basa en la familia y la formación inicial tiene una importancia marcada.</w:t>
            </w:r>
          </w:p>
        </w:tc>
      </w:tr>
      <w:tr w:rsidR="003A5691" w14:paraId="5B32EDDD" w14:textId="77777777" w:rsidTr="00B501B6">
        <w:tc>
          <w:tcPr>
            <w:tcW w:w="2122" w:type="dxa"/>
          </w:tcPr>
          <w:p w14:paraId="0308A6F0" w14:textId="1CE647D7" w:rsidR="003A5691" w:rsidRDefault="00B501B6" w:rsidP="000F189D">
            <w:pPr>
              <w:pStyle w:val="Normal0"/>
              <w:rPr>
                <w:color w:val="000000"/>
                <w:sz w:val="20"/>
                <w:szCs w:val="20"/>
              </w:rPr>
            </w:pPr>
            <w:r w:rsidRPr="003A5691">
              <w:rPr>
                <w:color w:val="000000"/>
                <w:sz w:val="20"/>
                <w:szCs w:val="20"/>
              </w:rPr>
              <w:t>Friedrich Froebel</w:t>
            </w:r>
          </w:p>
        </w:tc>
        <w:tc>
          <w:tcPr>
            <w:tcW w:w="1842" w:type="dxa"/>
          </w:tcPr>
          <w:p w14:paraId="7DF8ED58" w14:textId="2B5C6B97" w:rsidR="003A5691" w:rsidRDefault="00B501B6" w:rsidP="000F189D">
            <w:pPr>
              <w:pStyle w:val="Normal0"/>
              <w:rPr>
                <w:color w:val="000000"/>
                <w:sz w:val="20"/>
                <w:szCs w:val="20"/>
              </w:rPr>
            </w:pPr>
            <w:r w:rsidRPr="003A5691">
              <w:rPr>
                <w:color w:val="000000"/>
                <w:sz w:val="20"/>
                <w:szCs w:val="20"/>
              </w:rPr>
              <w:t>Educación inicial.</w:t>
            </w:r>
          </w:p>
        </w:tc>
        <w:tc>
          <w:tcPr>
            <w:tcW w:w="5954" w:type="dxa"/>
          </w:tcPr>
          <w:p w14:paraId="51B656F6" w14:textId="59DB6A03" w:rsidR="003A5691" w:rsidRDefault="00B501B6" w:rsidP="000F189D">
            <w:pPr>
              <w:pStyle w:val="Normal0"/>
              <w:rPr>
                <w:color w:val="000000"/>
                <w:sz w:val="20"/>
                <w:szCs w:val="20"/>
              </w:rPr>
            </w:pPr>
            <w:r w:rsidRPr="003A5691">
              <w:rPr>
                <w:color w:val="000000"/>
                <w:sz w:val="20"/>
                <w:szCs w:val="20"/>
              </w:rPr>
              <w:t>Pionero de la primera proposición curricular para la edad inicial. Su enfoque es filosófico y religioso, resaltando la individualidad, la libertad, las auto-actividades y el valor educativo del juego.</w:t>
            </w:r>
          </w:p>
        </w:tc>
      </w:tr>
      <w:tr w:rsidR="003A5691" w14:paraId="45245FCE" w14:textId="77777777" w:rsidTr="00B501B6">
        <w:tc>
          <w:tcPr>
            <w:tcW w:w="2122" w:type="dxa"/>
          </w:tcPr>
          <w:p w14:paraId="4BDC1099" w14:textId="11D3FBEE" w:rsidR="003A5691" w:rsidRDefault="00B501B6" w:rsidP="000F189D">
            <w:pPr>
              <w:pStyle w:val="Normal0"/>
              <w:rPr>
                <w:color w:val="000000"/>
                <w:sz w:val="20"/>
                <w:szCs w:val="20"/>
              </w:rPr>
            </w:pPr>
            <w:r w:rsidRPr="003A5691">
              <w:rPr>
                <w:color w:val="000000"/>
                <w:sz w:val="20"/>
                <w:szCs w:val="20"/>
              </w:rPr>
              <w:t>María Montessori</w:t>
            </w:r>
          </w:p>
        </w:tc>
        <w:tc>
          <w:tcPr>
            <w:tcW w:w="1842" w:type="dxa"/>
          </w:tcPr>
          <w:p w14:paraId="5475AB34" w14:textId="4941A1D0" w:rsidR="003A5691" w:rsidRDefault="00B501B6" w:rsidP="000F189D">
            <w:pPr>
              <w:pStyle w:val="Normal0"/>
              <w:rPr>
                <w:color w:val="000000"/>
                <w:sz w:val="20"/>
                <w:szCs w:val="20"/>
              </w:rPr>
            </w:pPr>
            <w:r w:rsidRPr="003A5691">
              <w:rPr>
                <w:color w:val="000000"/>
                <w:sz w:val="20"/>
                <w:szCs w:val="20"/>
              </w:rPr>
              <w:t>Educación biológica y psicológica.</w:t>
            </w:r>
          </w:p>
        </w:tc>
        <w:tc>
          <w:tcPr>
            <w:tcW w:w="5954" w:type="dxa"/>
          </w:tcPr>
          <w:p w14:paraId="4135B9C4" w14:textId="744C20D3" w:rsidR="003A5691" w:rsidRDefault="00B501B6" w:rsidP="000F189D">
            <w:pPr>
              <w:pStyle w:val="Normal0"/>
              <w:rPr>
                <w:color w:val="000000"/>
                <w:sz w:val="20"/>
                <w:szCs w:val="20"/>
              </w:rPr>
            </w:pPr>
            <w:r w:rsidRPr="003A5691">
              <w:rPr>
                <w:color w:val="000000"/>
                <w:sz w:val="20"/>
                <w:szCs w:val="20"/>
              </w:rPr>
              <w:t>Su modelo es ordenado, promoviendo el uso de las manos y la boca como factores de conocimiento. Requiere el manejo de objetos pequeños y tiene un profundo interés social. El maestro organiza los ambientes y presenta materiales sensoriales y académicos-artísticos.</w:t>
            </w:r>
          </w:p>
        </w:tc>
      </w:tr>
      <w:tr w:rsidR="003A5691" w14:paraId="1ED8BAB9" w14:textId="77777777" w:rsidTr="00B501B6">
        <w:tc>
          <w:tcPr>
            <w:tcW w:w="2122" w:type="dxa"/>
          </w:tcPr>
          <w:p w14:paraId="1F7C463E" w14:textId="21F9A4C5" w:rsidR="003A5691" w:rsidRDefault="00B501B6" w:rsidP="000F189D">
            <w:pPr>
              <w:pStyle w:val="Normal0"/>
              <w:rPr>
                <w:color w:val="000000"/>
                <w:sz w:val="20"/>
                <w:szCs w:val="20"/>
              </w:rPr>
            </w:pPr>
            <w:r w:rsidRPr="003A5691">
              <w:rPr>
                <w:color w:val="000000"/>
                <w:sz w:val="20"/>
                <w:szCs w:val="20"/>
              </w:rPr>
              <w:t>Célestin Freinet</w:t>
            </w:r>
          </w:p>
        </w:tc>
        <w:tc>
          <w:tcPr>
            <w:tcW w:w="1842" w:type="dxa"/>
          </w:tcPr>
          <w:p w14:paraId="7D9F7B48" w14:textId="4B7412A4" w:rsidR="003A5691" w:rsidRDefault="00B501B6" w:rsidP="000F189D">
            <w:pPr>
              <w:pStyle w:val="Normal0"/>
              <w:rPr>
                <w:color w:val="000000"/>
                <w:sz w:val="20"/>
                <w:szCs w:val="20"/>
              </w:rPr>
            </w:pPr>
            <w:r w:rsidRPr="003A5691">
              <w:rPr>
                <w:color w:val="000000"/>
                <w:sz w:val="20"/>
                <w:szCs w:val="20"/>
              </w:rPr>
              <w:t>Escuela moderna, nueva o activa.</w:t>
            </w:r>
          </w:p>
        </w:tc>
        <w:tc>
          <w:tcPr>
            <w:tcW w:w="5954" w:type="dxa"/>
          </w:tcPr>
          <w:p w14:paraId="6A49734A" w14:textId="2B889E21" w:rsidR="003A5691" w:rsidRDefault="00B501B6" w:rsidP="000F189D">
            <w:pPr>
              <w:pStyle w:val="Normal0"/>
              <w:rPr>
                <w:color w:val="000000"/>
                <w:sz w:val="20"/>
                <w:szCs w:val="20"/>
              </w:rPr>
            </w:pPr>
            <w:r w:rsidRPr="003A5691">
              <w:rPr>
                <w:color w:val="000000"/>
                <w:sz w:val="20"/>
                <w:szCs w:val="20"/>
              </w:rPr>
              <w:t>Promueve la actividad manual en juegos, la libertad, el respeto y la disciplina. El maestro organiza el tiempo y fomenta un aprendizaje individual.</w:t>
            </w:r>
          </w:p>
        </w:tc>
      </w:tr>
      <w:tr w:rsidR="003A5691" w14:paraId="35F24270" w14:textId="77777777" w:rsidTr="00B501B6">
        <w:tc>
          <w:tcPr>
            <w:tcW w:w="2122" w:type="dxa"/>
          </w:tcPr>
          <w:p w14:paraId="7B8000B4" w14:textId="35700168" w:rsidR="003A5691" w:rsidRDefault="00B501B6" w:rsidP="000F189D">
            <w:pPr>
              <w:pStyle w:val="Normal0"/>
              <w:rPr>
                <w:color w:val="000000"/>
                <w:sz w:val="20"/>
                <w:szCs w:val="20"/>
              </w:rPr>
            </w:pPr>
            <w:r w:rsidRPr="003A5691">
              <w:rPr>
                <w:color w:val="000000"/>
                <w:sz w:val="20"/>
                <w:szCs w:val="20"/>
              </w:rPr>
              <w:t>John Dewey</w:t>
            </w:r>
          </w:p>
        </w:tc>
        <w:tc>
          <w:tcPr>
            <w:tcW w:w="1842" w:type="dxa"/>
          </w:tcPr>
          <w:p w14:paraId="78A7EDC0" w14:textId="39B06B53" w:rsidR="003A5691" w:rsidRDefault="00B501B6" w:rsidP="000F189D">
            <w:pPr>
              <w:pStyle w:val="Normal0"/>
              <w:rPr>
                <w:color w:val="000000"/>
                <w:sz w:val="20"/>
                <w:szCs w:val="20"/>
              </w:rPr>
            </w:pPr>
            <w:r w:rsidRPr="003A5691">
              <w:rPr>
                <w:color w:val="000000"/>
                <w:sz w:val="20"/>
                <w:szCs w:val="20"/>
              </w:rPr>
              <w:t>Educación pragmática.</w:t>
            </w:r>
          </w:p>
        </w:tc>
        <w:tc>
          <w:tcPr>
            <w:tcW w:w="5954" w:type="dxa"/>
          </w:tcPr>
          <w:p w14:paraId="5D58E266" w14:textId="77E8788F" w:rsidR="003A5691" w:rsidRDefault="00B501B6" w:rsidP="000F189D">
            <w:pPr>
              <w:pStyle w:val="Normal0"/>
              <w:rPr>
                <w:color w:val="000000"/>
                <w:sz w:val="20"/>
                <w:szCs w:val="20"/>
              </w:rPr>
            </w:pPr>
            <w:r w:rsidRPr="003A5691">
              <w:rPr>
                <w:color w:val="000000"/>
                <w:sz w:val="20"/>
                <w:szCs w:val="20"/>
              </w:rPr>
              <w:t>El valor principal de la educación inicial debe orientarse por los propósitos de los alumnos.</w:t>
            </w:r>
          </w:p>
        </w:tc>
      </w:tr>
      <w:tr w:rsidR="00B501B6" w14:paraId="63BE9648" w14:textId="77777777" w:rsidTr="00B501B6">
        <w:tc>
          <w:tcPr>
            <w:tcW w:w="2122" w:type="dxa"/>
          </w:tcPr>
          <w:p w14:paraId="7E5398F5" w14:textId="30908A3A" w:rsidR="00B501B6" w:rsidRPr="003A5691" w:rsidRDefault="00B501B6" w:rsidP="000F189D">
            <w:pPr>
              <w:pStyle w:val="Normal0"/>
              <w:rPr>
                <w:color w:val="000000"/>
                <w:sz w:val="20"/>
                <w:szCs w:val="20"/>
              </w:rPr>
            </w:pPr>
            <w:r w:rsidRPr="003A5691">
              <w:rPr>
                <w:color w:val="000000"/>
                <w:sz w:val="20"/>
                <w:szCs w:val="20"/>
              </w:rPr>
              <w:t>Jean Piaget</w:t>
            </w:r>
          </w:p>
        </w:tc>
        <w:tc>
          <w:tcPr>
            <w:tcW w:w="1842" w:type="dxa"/>
          </w:tcPr>
          <w:p w14:paraId="681FD953" w14:textId="069DABCA" w:rsidR="00B501B6" w:rsidRPr="003A5691" w:rsidRDefault="00B501B6" w:rsidP="00B501B6">
            <w:pPr>
              <w:pStyle w:val="Normal0"/>
              <w:pBdr>
                <w:top w:val="nil"/>
                <w:left w:val="nil"/>
                <w:bottom w:val="nil"/>
                <w:right w:val="nil"/>
                <w:between w:val="nil"/>
              </w:pBdr>
              <w:rPr>
                <w:color w:val="000000"/>
                <w:sz w:val="20"/>
                <w:szCs w:val="20"/>
              </w:rPr>
            </w:pPr>
            <w:r w:rsidRPr="003A5691">
              <w:rPr>
                <w:color w:val="000000"/>
                <w:sz w:val="20"/>
                <w:szCs w:val="20"/>
              </w:rPr>
              <w:t>Desarrollo cognitivo.</w:t>
            </w:r>
          </w:p>
        </w:tc>
        <w:tc>
          <w:tcPr>
            <w:tcW w:w="5954" w:type="dxa"/>
          </w:tcPr>
          <w:p w14:paraId="28E13BC4" w14:textId="285FD8BE" w:rsidR="00B501B6" w:rsidRPr="003A5691" w:rsidRDefault="00B501B6" w:rsidP="000F189D">
            <w:pPr>
              <w:pStyle w:val="Normal0"/>
              <w:rPr>
                <w:color w:val="000000"/>
                <w:sz w:val="20"/>
                <w:szCs w:val="20"/>
              </w:rPr>
            </w:pPr>
            <w:r w:rsidRPr="003A5691">
              <w:rPr>
                <w:color w:val="000000"/>
                <w:sz w:val="20"/>
                <w:szCs w:val="20"/>
              </w:rPr>
              <w:t>El docente promueve el desarrollo de los estudiantes mediante la enseñanza indirecta y planteando dificultades cognitivas. El conocimiento es una adaptación biológica del ser. El docente reduce su autoridad en la medida de lo posible.</w:t>
            </w:r>
          </w:p>
        </w:tc>
      </w:tr>
      <w:tr w:rsidR="00B501B6" w14:paraId="0C6F385C" w14:textId="77777777" w:rsidTr="00B501B6">
        <w:tc>
          <w:tcPr>
            <w:tcW w:w="2122" w:type="dxa"/>
          </w:tcPr>
          <w:p w14:paraId="4CA14527" w14:textId="141BBE4C" w:rsidR="00B501B6" w:rsidRPr="003A5691" w:rsidRDefault="00B501B6" w:rsidP="000F189D">
            <w:pPr>
              <w:pStyle w:val="Normal0"/>
              <w:rPr>
                <w:color w:val="000000"/>
                <w:sz w:val="20"/>
                <w:szCs w:val="20"/>
              </w:rPr>
            </w:pPr>
            <w:r w:rsidRPr="003A5691">
              <w:rPr>
                <w:color w:val="000000"/>
                <w:sz w:val="20"/>
                <w:szCs w:val="20"/>
              </w:rPr>
              <w:t>Jerome Bruner, David Ausubel, Robert Sternberg</w:t>
            </w:r>
          </w:p>
        </w:tc>
        <w:tc>
          <w:tcPr>
            <w:tcW w:w="1842" w:type="dxa"/>
          </w:tcPr>
          <w:p w14:paraId="61E6CD58" w14:textId="04EFD3B8" w:rsidR="00B501B6" w:rsidRPr="003A5691" w:rsidRDefault="00B501B6" w:rsidP="000F189D">
            <w:pPr>
              <w:pStyle w:val="Normal0"/>
              <w:rPr>
                <w:color w:val="000000"/>
                <w:sz w:val="20"/>
                <w:szCs w:val="20"/>
              </w:rPr>
            </w:pPr>
            <w:r w:rsidRPr="003A5691">
              <w:rPr>
                <w:color w:val="000000"/>
                <w:sz w:val="20"/>
                <w:szCs w:val="20"/>
              </w:rPr>
              <w:t>Psicología cognitiva y teoría del procesamiento de la información</w:t>
            </w:r>
            <w:r>
              <w:rPr>
                <w:color w:val="000000"/>
                <w:sz w:val="20"/>
                <w:szCs w:val="20"/>
              </w:rPr>
              <w:t>.</w:t>
            </w:r>
          </w:p>
        </w:tc>
        <w:tc>
          <w:tcPr>
            <w:tcW w:w="5954" w:type="dxa"/>
          </w:tcPr>
          <w:p w14:paraId="6E60A38D" w14:textId="7B26E60D" w:rsidR="00B501B6" w:rsidRPr="003A5691" w:rsidRDefault="00B501B6" w:rsidP="000F189D">
            <w:pPr>
              <w:pStyle w:val="Normal0"/>
              <w:rPr>
                <w:color w:val="000000"/>
                <w:sz w:val="20"/>
                <w:szCs w:val="20"/>
              </w:rPr>
            </w:pPr>
            <w:r w:rsidRPr="003A5691">
              <w:rPr>
                <w:color w:val="000000"/>
                <w:sz w:val="20"/>
                <w:szCs w:val="20"/>
              </w:rPr>
              <w:t>Se enfocan en el procesamiento de la información, la estructura del conocimiento y el estudio experimental. Promueven la creatividad a través del método de experimentación natural en el aprendizaje creativo. Ausubel destaca la importancia del aprendizaje significativo y el papel de los conocimientos previos.</w:t>
            </w:r>
          </w:p>
        </w:tc>
      </w:tr>
      <w:tr w:rsidR="00B501B6" w14:paraId="123577ED" w14:textId="77777777" w:rsidTr="00B501B6">
        <w:tc>
          <w:tcPr>
            <w:tcW w:w="2122" w:type="dxa"/>
          </w:tcPr>
          <w:p w14:paraId="515A5622" w14:textId="1DD6971B" w:rsidR="00B501B6" w:rsidRPr="003A5691" w:rsidRDefault="00B501B6" w:rsidP="000F189D">
            <w:pPr>
              <w:pStyle w:val="Normal0"/>
              <w:rPr>
                <w:color w:val="000000"/>
                <w:sz w:val="20"/>
                <w:szCs w:val="20"/>
              </w:rPr>
            </w:pPr>
            <w:r w:rsidRPr="003A5691">
              <w:rPr>
                <w:color w:val="000000"/>
                <w:sz w:val="20"/>
                <w:szCs w:val="20"/>
              </w:rPr>
              <w:t>Carl Rogers, Abraham Maslow</w:t>
            </w:r>
          </w:p>
        </w:tc>
        <w:tc>
          <w:tcPr>
            <w:tcW w:w="1842" w:type="dxa"/>
          </w:tcPr>
          <w:p w14:paraId="11A72C5F" w14:textId="16574E59" w:rsidR="00B501B6" w:rsidRPr="003A5691" w:rsidRDefault="00B501B6" w:rsidP="000F189D">
            <w:pPr>
              <w:pStyle w:val="Normal0"/>
              <w:rPr>
                <w:color w:val="000000"/>
                <w:sz w:val="20"/>
                <w:szCs w:val="20"/>
              </w:rPr>
            </w:pPr>
            <w:r w:rsidRPr="003A5691">
              <w:rPr>
                <w:color w:val="000000"/>
                <w:sz w:val="20"/>
                <w:szCs w:val="20"/>
              </w:rPr>
              <w:t>Enfoque humanista.</w:t>
            </w:r>
          </w:p>
        </w:tc>
        <w:tc>
          <w:tcPr>
            <w:tcW w:w="5954" w:type="dxa"/>
          </w:tcPr>
          <w:p w14:paraId="555E0011" w14:textId="1D3F0A8E" w:rsidR="00B501B6" w:rsidRPr="003A5691" w:rsidRDefault="00B501B6" w:rsidP="000F189D">
            <w:pPr>
              <w:pStyle w:val="Normal0"/>
              <w:rPr>
                <w:color w:val="000000"/>
                <w:sz w:val="20"/>
                <w:szCs w:val="20"/>
              </w:rPr>
            </w:pPr>
            <w:r w:rsidRPr="003A5691">
              <w:rPr>
                <w:color w:val="000000"/>
                <w:sz w:val="20"/>
                <w:szCs w:val="20"/>
              </w:rPr>
              <w:t>Basan la educación en relaciones respetuosas entre docentes y estudiantes, centradas en las necesidades individuales. Promueven la comunicación y la emocionalidad, definiéndose como maestros interesados en sus estudiantes.</w:t>
            </w:r>
          </w:p>
        </w:tc>
      </w:tr>
      <w:tr w:rsidR="00B501B6" w14:paraId="03C31C0D" w14:textId="77777777" w:rsidTr="00B501B6">
        <w:tc>
          <w:tcPr>
            <w:tcW w:w="2122" w:type="dxa"/>
          </w:tcPr>
          <w:p w14:paraId="7EAD359B" w14:textId="5D882009" w:rsidR="00B501B6" w:rsidRPr="003A5691" w:rsidRDefault="00B501B6" w:rsidP="000F189D">
            <w:pPr>
              <w:pStyle w:val="Normal0"/>
              <w:rPr>
                <w:color w:val="000000"/>
                <w:sz w:val="20"/>
                <w:szCs w:val="20"/>
              </w:rPr>
            </w:pPr>
            <w:r w:rsidRPr="003A5691">
              <w:rPr>
                <w:color w:val="000000"/>
                <w:sz w:val="20"/>
                <w:szCs w:val="20"/>
              </w:rPr>
              <w:t>Lev Vygotsky</w:t>
            </w:r>
          </w:p>
        </w:tc>
        <w:tc>
          <w:tcPr>
            <w:tcW w:w="1842" w:type="dxa"/>
          </w:tcPr>
          <w:p w14:paraId="55EE681A" w14:textId="4109932E" w:rsidR="00B501B6" w:rsidRPr="003A5691" w:rsidRDefault="00B501B6" w:rsidP="000F189D">
            <w:pPr>
              <w:pStyle w:val="Normal0"/>
              <w:rPr>
                <w:color w:val="000000"/>
                <w:sz w:val="20"/>
                <w:szCs w:val="20"/>
              </w:rPr>
            </w:pPr>
            <w:r w:rsidRPr="003A5691">
              <w:rPr>
                <w:color w:val="000000"/>
                <w:sz w:val="20"/>
                <w:szCs w:val="20"/>
              </w:rPr>
              <w:t>Interacción entre teoría y práctica, Zona de Desarrollo Próximo (ZDP).</w:t>
            </w:r>
          </w:p>
        </w:tc>
        <w:tc>
          <w:tcPr>
            <w:tcW w:w="5954" w:type="dxa"/>
          </w:tcPr>
          <w:p w14:paraId="361CA3C2" w14:textId="4CF34FF1" w:rsidR="00B501B6" w:rsidRPr="003A5691" w:rsidRDefault="00B501B6" w:rsidP="000F189D">
            <w:pPr>
              <w:pStyle w:val="Normal0"/>
              <w:rPr>
                <w:color w:val="000000"/>
                <w:sz w:val="20"/>
                <w:szCs w:val="20"/>
              </w:rPr>
            </w:pPr>
            <w:r w:rsidRPr="003A5691">
              <w:rPr>
                <w:color w:val="000000"/>
                <w:sz w:val="20"/>
                <w:szCs w:val="20"/>
              </w:rPr>
              <w:t>Centra su enfoque en el análisis cualitativo y promueve un método genético-experimental. Fomenta el estudio de lo psíquico a través de la interacción entre teoría y práctica. Introduce la ZDP como el espacio entre lo que el alumno puede hacer sin ayuda y lo que puede lograr con guía.</w:t>
            </w:r>
          </w:p>
        </w:tc>
      </w:tr>
      <w:tr w:rsidR="00B501B6" w14:paraId="70A970DC" w14:textId="77777777" w:rsidTr="00B501B6">
        <w:tc>
          <w:tcPr>
            <w:tcW w:w="2122" w:type="dxa"/>
          </w:tcPr>
          <w:p w14:paraId="1BABB360" w14:textId="53426ED1" w:rsidR="00B501B6" w:rsidRPr="003A5691" w:rsidRDefault="00B501B6" w:rsidP="000F189D">
            <w:pPr>
              <w:pStyle w:val="Normal0"/>
              <w:rPr>
                <w:color w:val="000000"/>
                <w:sz w:val="20"/>
                <w:szCs w:val="20"/>
              </w:rPr>
            </w:pPr>
            <w:r w:rsidRPr="003A5691">
              <w:rPr>
                <w:color w:val="000000"/>
                <w:sz w:val="20"/>
                <w:szCs w:val="20"/>
              </w:rPr>
              <w:t>Howard Gardner</w:t>
            </w:r>
          </w:p>
        </w:tc>
        <w:tc>
          <w:tcPr>
            <w:tcW w:w="1842" w:type="dxa"/>
          </w:tcPr>
          <w:p w14:paraId="250D346E" w14:textId="0913C39F" w:rsidR="00B501B6" w:rsidRPr="003A5691" w:rsidRDefault="00B501B6" w:rsidP="000F189D">
            <w:pPr>
              <w:pStyle w:val="Normal0"/>
              <w:rPr>
                <w:color w:val="000000"/>
                <w:sz w:val="20"/>
                <w:szCs w:val="20"/>
              </w:rPr>
            </w:pPr>
            <w:r w:rsidRPr="003A5691">
              <w:rPr>
                <w:color w:val="000000"/>
                <w:sz w:val="20"/>
                <w:szCs w:val="20"/>
              </w:rPr>
              <w:t>Inteligencias múltiples.</w:t>
            </w:r>
          </w:p>
        </w:tc>
        <w:tc>
          <w:tcPr>
            <w:tcW w:w="5954" w:type="dxa"/>
          </w:tcPr>
          <w:p w14:paraId="06A12F8A" w14:textId="7769BACA" w:rsidR="00B501B6" w:rsidRPr="003A5691" w:rsidRDefault="00B501B6" w:rsidP="000F189D">
            <w:pPr>
              <w:pStyle w:val="Normal0"/>
              <w:rPr>
                <w:color w:val="000000"/>
                <w:sz w:val="20"/>
                <w:szCs w:val="20"/>
              </w:rPr>
            </w:pPr>
            <w:r w:rsidRPr="003A5691">
              <w:rPr>
                <w:color w:val="000000"/>
                <w:sz w:val="20"/>
                <w:szCs w:val="20"/>
              </w:rPr>
              <w:t xml:space="preserve">Propone diferentes tipos de inteligencia (lingüística, lógico-matemática, espacial, musical, corporal-kinestésica, </w:t>
            </w:r>
            <w:r w:rsidRPr="003A5691">
              <w:rPr>
                <w:color w:val="000000"/>
                <w:sz w:val="20"/>
                <w:szCs w:val="20"/>
              </w:rPr>
              <w:lastRenderedPageBreak/>
              <w:t>interpersonal, intrapersonal y naturalista). La educación debe atender a estas inteligencias para fomentar un aprendizaje integral.</w:t>
            </w:r>
          </w:p>
        </w:tc>
      </w:tr>
      <w:tr w:rsidR="00B501B6" w14:paraId="1012629A" w14:textId="77777777" w:rsidTr="00B501B6">
        <w:tc>
          <w:tcPr>
            <w:tcW w:w="2122" w:type="dxa"/>
          </w:tcPr>
          <w:p w14:paraId="633970B6" w14:textId="58672573" w:rsidR="00B501B6" w:rsidRPr="003A5691" w:rsidRDefault="00B501B6" w:rsidP="000F189D">
            <w:pPr>
              <w:pStyle w:val="Normal0"/>
              <w:rPr>
                <w:color w:val="000000"/>
                <w:sz w:val="20"/>
                <w:szCs w:val="20"/>
              </w:rPr>
            </w:pPr>
            <w:r w:rsidRPr="003A5691">
              <w:rPr>
                <w:color w:val="000000"/>
                <w:sz w:val="20"/>
                <w:szCs w:val="20"/>
              </w:rPr>
              <w:lastRenderedPageBreak/>
              <w:t>Paulo Freire</w:t>
            </w:r>
          </w:p>
        </w:tc>
        <w:tc>
          <w:tcPr>
            <w:tcW w:w="1842" w:type="dxa"/>
          </w:tcPr>
          <w:p w14:paraId="2DA5D5E1" w14:textId="21379810" w:rsidR="00B501B6" w:rsidRPr="003A5691" w:rsidRDefault="00B501B6" w:rsidP="000F189D">
            <w:pPr>
              <w:pStyle w:val="Normal0"/>
              <w:rPr>
                <w:color w:val="000000"/>
                <w:sz w:val="20"/>
                <w:szCs w:val="20"/>
              </w:rPr>
            </w:pPr>
            <w:r w:rsidRPr="003A5691">
              <w:rPr>
                <w:color w:val="000000"/>
                <w:sz w:val="20"/>
                <w:szCs w:val="20"/>
              </w:rPr>
              <w:t>Pedagogía del oprimido.</w:t>
            </w:r>
          </w:p>
        </w:tc>
        <w:tc>
          <w:tcPr>
            <w:tcW w:w="5954" w:type="dxa"/>
          </w:tcPr>
          <w:p w14:paraId="4E0AD175" w14:textId="49DF276B" w:rsidR="00B501B6" w:rsidRPr="003A5691" w:rsidRDefault="00B501B6" w:rsidP="000F189D">
            <w:pPr>
              <w:pStyle w:val="Normal0"/>
              <w:rPr>
                <w:color w:val="000000"/>
                <w:sz w:val="20"/>
                <w:szCs w:val="20"/>
              </w:rPr>
            </w:pPr>
            <w:r w:rsidRPr="003A5691">
              <w:rPr>
                <w:color w:val="000000"/>
                <w:sz w:val="20"/>
                <w:szCs w:val="20"/>
              </w:rPr>
              <w:t>Se enfoca en la educación liberadora y crítica, promoviendo el diálogo y la participación activa de los estudiantes para superar la opresión y fomentar la conciencia crítica.</w:t>
            </w:r>
          </w:p>
        </w:tc>
      </w:tr>
      <w:tr w:rsidR="00B501B6" w14:paraId="244D8907" w14:textId="77777777" w:rsidTr="00B501B6">
        <w:tc>
          <w:tcPr>
            <w:tcW w:w="2122" w:type="dxa"/>
          </w:tcPr>
          <w:p w14:paraId="2DA77BC2" w14:textId="42C33665" w:rsidR="00B501B6" w:rsidRPr="003A5691" w:rsidRDefault="00B501B6" w:rsidP="000F189D">
            <w:pPr>
              <w:pStyle w:val="Normal0"/>
              <w:rPr>
                <w:color w:val="000000"/>
                <w:sz w:val="20"/>
                <w:szCs w:val="20"/>
              </w:rPr>
            </w:pPr>
            <w:r w:rsidRPr="003A5691">
              <w:rPr>
                <w:color w:val="000000"/>
                <w:sz w:val="20"/>
                <w:szCs w:val="20"/>
              </w:rPr>
              <w:t>B.F. Skinner</w:t>
            </w:r>
          </w:p>
        </w:tc>
        <w:tc>
          <w:tcPr>
            <w:tcW w:w="1842" w:type="dxa"/>
          </w:tcPr>
          <w:p w14:paraId="0D438D3C" w14:textId="20DF0933" w:rsidR="00B501B6" w:rsidRPr="003A5691" w:rsidRDefault="00B501B6" w:rsidP="000F189D">
            <w:pPr>
              <w:pStyle w:val="Normal0"/>
              <w:rPr>
                <w:color w:val="000000"/>
                <w:sz w:val="20"/>
                <w:szCs w:val="20"/>
              </w:rPr>
            </w:pPr>
            <w:r w:rsidRPr="003A5691">
              <w:rPr>
                <w:color w:val="000000"/>
                <w:sz w:val="20"/>
                <w:szCs w:val="20"/>
              </w:rPr>
              <w:t>Conductismo.</w:t>
            </w:r>
          </w:p>
        </w:tc>
        <w:tc>
          <w:tcPr>
            <w:tcW w:w="5954" w:type="dxa"/>
          </w:tcPr>
          <w:p w14:paraId="738DDC68" w14:textId="4B06E81A" w:rsidR="00B501B6" w:rsidRPr="003A5691" w:rsidRDefault="00B501B6" w:rsidP="000F189D">
            <w:pPr>
              <w:pStyle w:val="Normal0"/>
              <w:rPr>
                <w:color w:val="000000"/>
                <w:sz w:val="20"/>
                <w:szCs w:val="20"/>
              </w:rPr>
            </w:pPr>
            <w:r w:rsidRPr="003A5691">
              <w:rPr>
                <w:color w:val="000000"/>
                <w:sz w:val="20"/>
                <w:szCs w:val="20"/>
              </w:rPr>
              <w:t>Enfatiza el uso de refuerzos y castigos para moldear el comportamiento. La enseñanza programada y el aprendizaje operante son parte de su enfoque.</w:t>
            </w:r>
          </w:p>
        </w:tc>
      </w:tr>
      <w:tr w:rsidR="00B501B6" w14:paraId="2ED8D9E5" w14:textId="77777777" w:rsidTr="00B501B6">
        <w:tc>
          <w:tcPr>
            <w:tcW w:w="2122" w:type="dxa"/>
          </w:tcPr>
          <w:p w14:paraId="089C3371" w14:textId="5323E33C" w:rsidR="00B501B6" w:rsidRPr="003A5691" w:rsidRDefault="00B501B6" w:rsidP="000F189D">
            <w:pPr>
              <w:pStyle w:val="Normal0"/>
              <w:rPr>
                <w:color w:val="000000"/>
                <w:sz w:val="20"/>
                <w:szCs w:val="20"/>
              </w:rPr>
            </w:pPr>
            <w:r w:rsidRPr="003A5691">
              <w:rPr>
                <w:color w:val="000000"/>
                <w:sz w:val="20"/>
                <w:szCs w:val="20"/>
              </w:rPr>
              <w:t>Albert Bandura</w:t>
            </w:r>
          </w:p>
        </w:tc>
        <w:tc>
          <w:tcPr>
            <w:tcW w:w="1842" w:type="dxa"/>
          </w:tcPr>
          <w:p w14:paraId="6B6E1C7D" w14:textId="5BD08AF0" w:rsidR="00B501B6" w:rsidRPr="003A5691" w:rsidRDefault="00B501B6" w:rsidP="000F189D">
            <w:pPr>
              <w:pStyle w:val="Normal0"/>
              <w:rPr>
                <w:color w:val="000000"/>
                <w:sz w:val="20"/>
                <w:szCs w:val="20"/>
              </w:rPr>
            </w:pPr>
            <w:r w:rsidRPr="003A5691">
              <w:rPr>
                <w:color w:val="000000"/>
                <w:sz w:val="20"/>
                <w:szCs w:val="20"/>
              </w:rPr>
              <w:t>Aprendizaje social.</w:t>
            </w:r>
          </w:p>
        </w:tc>
        <w:tc>
          <w:tcPr>
            <w:tcW w:w="5954" w:type="dxa"/>
          </w:tcPr>
          <w:p w14:paraId="7A47C837" w14:textId="6B7C7C8B" w:rsidR="00B501B6" w:rsidRPr="003A5691" w:rsidRDefault="00B501B6" w:rsidP="000F189D">
            <w:pPr>
              <w:pStyle w:val="Normal0"/>
              <w:rPr>
                <w:color w:val="000000"/>
                <w:sz w:val="20"/>
                <w:szCs w:val="20"/>
              </w:rPr>
            </w:pPr>
            <w:r w:rsidRPr="003A5691">
              <w:rPr>
                <w:color w:val="000000"/>
                <w:sz w:val="20"/>
                <w:szCs w:val="20"/>
              </w:rPr>
              <w:t>Plantea que el aprendizaje se realiza a través de la observación e imitación de comportamientos de otros. Introduce el concepto de autoeficacia.</w:t>
            </w:r>
          </w:p>
        </w:tc>
      </w:tr>
      <w:tr w:rsidR="00B501B6" w14:paraId="27656EED" w14:textId="77777777" w:rsidTr="00B501B6">
        <w:tc>
          <w:tcPr>
            <w:tcW w:w="2122" w:type="dxa"/>
          </w:tcPr>
          <w:p w14:paraId="1D198FE2" w14:textId="7A67CE82" w:rsidR="00B501B6" w:rsidRPr="003A5691" w:rsidRDefault="00B501B6" w:rsidP="000F189D">
            <w:pPr>
              <w:pStyle w:val="Normal0"/>
              <w:rPr>
                <w:color w:val="000000"/>
                <w:sz w:val="20"/>
                <w:szCs w:val="20"/>
              </w:rPr>
            </w:pPr>
            <w:r w:rsidRPr="003A5691">
              <w:rPr>
                <w:color w:val="000000"/>
                <w:sz w:val="20"/>
                <w:szCs w:val="20"/>
              </w:rPr>
              <w:t>Erik Erikson</w:t>
            </w:r>
          </w:p>
        </w:tc>
        <w:tc>
          <w:tcPr>
            <w:tcW w:w="1842" w:type="dxa"/>
          </w:tcPr>
          <w:p w14:paraId="78B19270" w14:textId="0552EC25" w:rsidR="00B501B6" w:rsidRPr="003A5691" w:rsidRDefault="00B501B6" w:rsidP="000F189D">
            <w:pPr>
              <w:pStyle w:val="Normal0"/>
              <w:rPr>
                <w:color w:val="000000"/>
                <w:sz w:val="20"/>
                <w:szCs w:val="20"/>
              </w:rPr>
            </w:pPr>
            <w:r w:rsidRPr="003A5691">
              <w:rPr>
                <w:color w:val="000000"/>
                <w:sz w:val="20"/>
                <w:szCs w:val="20"/>
              </w:rPr>
              <w:t>Desarrollo psicosocial.</w:t>
            </w:r>
          </w:p>
        </w:tc>
        <w:tc>
          <w:tcPr>
            <w:tcW w:w="5954" w:type="dxa"/>
          </w:tcPr>
          <w:p w14:paraId="4F4BBB83" w14:textId="1ED2307F" w:rsidR="00B501B6" w:rsidRPr="003A5691" w:rsidRDefault="00B501B6" w:rsidP="000F189D">
            <w:pPr>
              <w:pStyle w:val="Normal0"/>
              <w:rPr>
                <w:color w:val="000000"/>
                <w:sz w:val="20"/>
                <w:szCs w:val="20"/>
              </w:rPr>
            </w:pPr>
            <w:r w:rsidRPr="003A5691">
              <w:rPr>
                <w:color w:val="000000"/>
                <w:sz w:val="20"/>
                <w:szCs w:val="20"/>
              </w:rPr>
              <w:t>Propone ocho etapas de desarrollo que abarcan desde la infancia hasta la adultez, cada una con una crisis psicosocial que influye en el desarrollo de la personalidad.</w:t>
            </w:r>
          </w:p>
        </w:tc>
      </w:tr>
    </w:tbl>
    <w:p w14:paraId="6236A959" w14:textId="660BB2EA" w:rsidR="003A5691" w:rsidRDefault="003A5691" w:rsidP="000F189D">
      <w:pPr>
        <w:pStyle w:val="Normal0"/>
        <w:pBdr>
          <w:top w:val="nil"/>
          <w:left w:val="nil"/>
          <w:bottom w:val="nil"/>
          <w:right w:val="nil"/>
          <w:between w:val="nil"/>
        </w:pBdr>
        <w:rPr>
          <w:color w:val="000000"/>
          <w:sz w:val="20"/>
          <w:szCs w:val="20"/>
        </w:rPr>
      </w:pPr>
    </w:p>
    <w:p w14:paraId="1C7CE5C5" w14:textId="77777777" w:rsidR="000F189D" w:rsidRPr="0056442B" w:rsidRDefault="000F189D" w:rsidP="000F189D">
      <w:pPr>
        <w:pStyle w:val="Normal0"/>
        <w:pBdr>
          <w:top w:val="nil"/>
          <w:left w:val="nil"/>
          <w:bottom w:val="nil"/>
          <w:right w:val="nil"/>
          <w:between w:val="nil"/>
        </w:pBdr>
        <w:rPr>
          <w:color w:val="000000"/>
          <w:sz w:val="20"/>
          <w:szCs w:val="20"/>
        </w:rPr>
      </w:pPr>
    </w:p>
    <w:p w14:paraId="024487D1" w14:textId="3BAA85E8"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sidRPr="00052F14">
        <w:rPr>
          <w:b/>
          <w:color w:val="000000"/>
          <w:sz w:val="20"/>
          <w:szCs w:val="20"/>
        </w:rPr>
        <w:t>Pedagogía y didáctica</w:t>
      </w:r>
    </w:p>
    <w:p w14:paraId="17DFF3EB" w14:textId="059D41A9" w:rsidR="0022061F" w:rsidRDefault="0022061F" w:rsidP="0022061F">
      <w:pPr>
        <w:pStyle w:val="Normal0"/>
        <w:pBdr>
          <w:top w:val="nil"/>
          <w:left w:val="nil"/>
          <w:bottom w:val="nil"/>
          <w:right w:val="nil"/>
          <w:between w:val="nil"/>
        </w:pBdr>
        <w:rPr>
          <w:b/>
          <w:color w:val="000000"/>
          <w:sz w:val="20"/>
          <w:szCs w:val="20"/>
        </w:rPr>
      </w:pPr>
    </w:p>
    <w:p w14:paraId="7A30AE55" w14:textId="77777777"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Cuando se habla de modelos pedagógicos es preciso hacerlo del método que los sustenta, es decir, la pedagogía o el arte de enseñar en toda su magnitud. Los modelos pedagógicos definen la forma en que se efectuará la transferencia de conocimientos de una generación a otra. Sin embargo, estos modelos deben recurrir a métodos, técnicas y didácticas para que los docentes puedan apoyarse y asegurar que los conocimientos que comparten sean entendibles para sus estudiantes.</w:t>
      </w:r>
    </w:p>
    <w:p w14:paraId="389CFB66" w14:textId="77777777" w:rsidR="0022061F" w:rsidRPr="0022061F" w:rsidRDefault="0022061F" w:rsidP="0022061F">
      <w:pPr>
        <w:pStyle w:val="Normal0"/>
        <w:pBdr>
          <w:top w:val="nil"/>
          <w:left w:val="nil"/>
          <w:bottom w:val="nil"/>
          <w:right w:val="nil"/>
          <w:between w:val="nil"/>
        </w:pBdr>
        <w:rPr>
          <w:color w:val="000000"/>
          <w:sz w:val="20"/>
          <w:szCs w:val="20"/>
        </w:rPr>
      </w:pPr>
    </w:p>
    <w:p w14:paraId="79655018" w14:textId="77777777"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La pedagogía, entendida como el estudio de los métodos y técnicas de enseñanza, se complementa con la didáctica, que es la aplicación práctica de estos métodos. La didáctica se enfoca en cómo enseñar de manera efectiva, considerando las características de los estudiantes, los objetivos educativos y el contexto de aprendizaje.</w:t>
      </w:r>
    </w:p>
    <w:p w14:paraId="3EBE92F8" w14:textId="77777777" w:rsidR="0022061F" w:rsidRPr="0022061F" w:rsidRDefault="0022061F" w:rsidP="0022061F">
      <w:pPr>
        <w:pStyle w:val="Normal0"/>
        <w:pBdr>
          <w:top w:val="nil"/>
          <w:left w:val="nil"/>
          <w:bottom w:val="nil"/>
          <w:right w:val="nil"/>
          <w:between w:val="nil"/>
        </w:pBdr>
        <w:rPr>
          <w:color w:val="000000"/>
          <w:sz w:val="20"/>
          <w:szCs w:val="20"/>
        </w:rPr>
      </w:pPr>
    </w:p>
    <w:p w14:paraId="7CECA836" w14:textId="49BFF7F3"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Así, la interacción entre pedagogía y didáctica se convierte en un elemento esencial para el éxito de cualquier modelo educativo. Es esta interacción la que permite a los docentes adaptar sus métodos de enseñanza para satisfacer las necesidades individuales de sus estudiantes, utilizando diversas estrategias y recursos para facilitar el proceso de aprendizaje.</w:t>
      </w:r>
    </w:p>
    <w:p w14:paraId="6497F094" w14:textId="77777777" w:rsidR="0022061F" w:rsidRDefault="0022061F" w:rsidP="0022061F">
      <w:pPr>
        <w:pStyle w:val="Normal0"/>
        <w:pBdr>
          <w:top w:val="nil"/>
          <w:left w:val="nil"/>
          <w:bottom w:val="nil"/>
          <w:right w:val="nil"/>
          <w:between w:val="nil"/>
        </w:pBdr>
        <w:rPr>
          <w:b/>
          <w:color w:val="000000"/>
          <w:sz w:val="20"/>
          <w:szCs w:val="20"/>
        </w:rPr>
      </w:pPr>
    </w:p>
    <w:p w14:paraId="1A1B0CE2" w14:textId="33F54CA9"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4.1 Componentes</w:t>
      </w:r>
    </w:p>
    <w:p w14:paraId="648AC2A3" w14:textId="3A59DFDA" w:rsidR="0022061F" w:rsidRDefault="0022061F" w:rsidP="0022061F">
      <w:pPr>
        <w:pStyle w:val="Normal0"/>
        <w:pBdr>
          <w:top w:val="nil"/>
          <w:left w:val="nil"/>
          <w:bottom w:val="nil"/>
          <w:right w:val="nil"/>
          <w:between w:val="nil"/>
        </w:pBdr>
        <w:rPr>
          <w:color w:val="000000"/>
          <w:sz w:val="20"/>
          <w:szCs w:val="20"/>
        </w:rPr>
      </w:pPr>
    </w:p>
    <w:p w14:paraId="00D03517" w14:textId="77777777"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El proceso educativo se compone de varios elementos clave que interactúan entre sí para crear una experiencia de aprendizaje efectiva. Estos componentes son el modelo pedagógico, los estudiantes o aprendices, los docentes y los contenidos temáticos. A través de la implementación del proceso de formación, estos elementos entran en una relación de beneficio mutuo. A continuación, se describen los principales componentes:</w:t>
      </w:r>
    </w:p>
    <w:p w14:paraId="4E915F56" w14:textId="77777777" w:rsidR="0022061F" w:rsidRPr="0022061F" w:rsidRDefault="0022061F" w:rsidP="0022061F">
      <w:pPr>
        <w:pStyle w:val="Normal0"/>
        <w:pBdr>
          <w:top w:val="nil"/>
          <w:left w:val="nil"/>
          <w:bottom w:val="nil"/>
          <w:right w:val="nil"/>
          <w:between w:val="nil"/>
        </w:pBdr>
        <w:rPr>
          <w:color w:val="000000"/>
          <w:sz w:val="20"/>
          <w:szCs w:val="20"/>
        </w:rPr>
      </w:pPr>
    </w:p>
    <w:p w14:paraId="3A0357FC" w14:textId="35321D53" w:rsidR="0022061F" w:rsidRPr="0022061F" w:rsidRDefault="27320803" w:rsidP="00FD14AF">
      <w:pPr>
        <w:pStyle w:val="Normal0"/>
        <w:numPr>
          <w:ilvl w:val="0"/>
          <w:numId w:val="24"/>
        </w:numPr>
        <w:pBdr>
          <w:top w:val="nil"/>
          <w:left w:val="nil"/>
          <w:bottom w:val="nil"/>
          <w:right w:val="nil"/>
          <w:between w:val="nil"/>
        </w:pBdr>
        <w:rPr>
          <w:color w:val="000000"/>
          <w:sz w:val="20"/>
          <w:szCs w:val="20"/>
        </w:rPr>
      </w:pPr>
      <w:commentRangeStart w:id="11"/>
      <w:r w:rsidRPr="00FD14AF">
        <w:rPr>
          <w:color w:val="000000" w:themeColor="text1"/>
          <w:sz w:val="20"/>
          <w:szCs w:val="20"/>
        </w:rPr>
        <w:t>M</w:t>
      </w:r>
      <w:r w:rsidR="00543FD2">
        <w:rPr>
          <w:color w:val="000000" w:themeColor="text1"/>
          <w:sz w:val="20"/>
          <w:szCs w:val="20"/>
        </w:rPr>
        <w:t>odelo p</w:t>
      </w:r>
      <w:r w:rsidRPr="00FD14AF">
        <w:rPr>
          <w:color w:val="000000" w:themeColor="text1"/>
          <w:sz w:val="20"/>
          <w:szCs w:val="20"/>
        </w:rPr>
        <w:t>edagógico: d</w:t>
      </w:r>
      <w:r w:rsidR="427A4242" w:rsidRPr="00FD14AF">
        <w:rPr>
          <w:color w:val="000000" w:themeColor="text1"/>
          <w:sz w:val="20"/>
          <w:szCs w:val="20"/>
        </w:rPr>
        <w:t>efine la filosofía, los métodos y las estrategias que se utilizarán para facilitar el aprendizaje. Es el marco teórico que orienta la práctica educativa y determina cómo se llevará a cabo la transferencia de conocimientos.</w:t>
      </w:r>
    </w:p>
    <w:p w14:paraId="6CD21DB2" w14:textId="6D711DEB" w:rsidR="0022061F" w:rsidRPr="0022061F" w:rsidRDefault="0022061F" w:rsidP="0022061F">
      <w:pPr>
        <w:pStyle w:val="Normal0"/>
        <w:numPr>
          <w:ilvl w:val="0"/>
          <w:numId w:val="24"/>
        </w:numPr>
        <w:pBdr>
          <w:top w:val="nil"/>
          <w:left w:val="nil"/>
          <w:bottom w:val="nil"/>
          <w:right w:val="nil"/>
          <w:between w:val="nil"/>
        </w:pBdr>
        <w:rPr>
          <w:color w:val="000000"/>
          <w:sz w:val="20"/>
          <w:szCs w:val="20"/>
        </w:rPr>
      </w:pPr>
      <w:r w:rsidRPr="0022061F">
        <w:rPr>
          <w:color w:val="000000"/>
          <w:sz w:val="20"/>
          <w:szCs w:val="20"/>
        </w:rPr>
        <w:t xml:space="preserve">Estudiantes o </w:t>
      </w:r>
      <w:r w:rsidR="00F51312" w:rsidRPr="0022061F">
        <w:rPr>
          <w:color w:val="000000"/>
          <w:sz w:val="20"/>
          <w:szCs w:val="20"/>
        </w:rPr>
        <w:t xml:space="preserve">aprendices: son </w:t>
      </w:r>
      <w:r w:rsidRPr="0022061F">
        <w:rPr>
          <w:color w:val="000000"/>
          <w:sz w:val="20"/>
          <w:szCs w:val="20"/>
        </w:rPr>
        <w:t>el centro del proceso educativo. Cada estudiante tiene características únicas, incluyendo estilos de aprendizaje, intereses y necesidades individuales. Su participación activa y su interacción con los demás componentes son esenciales para el éxito del proceso educativo.</w:t>
      </w:r>
    </w:p>
    <w:p w14:paraId="0BEC6094" w14:textId="25AC510B" w:rsidR="0022061F" w:rsidRPr="0022061F" w:rsidRDefault="00F51312" w:rsidP="0022061F">
      <w:pPr>
        <w:pStyle w:val="Normal0"/>
        <w:numPr>
          <w:ilvl w:val="0"/>
          <w:numId w:val="24"/>
        </w:numPr>
        <w:pBdr>
          <w:top w:val="nil"/>
          <w:left w:val="nil"/>
          <w:bottom w:val="nil"/>
          <w:right w:val="nil"/>
          <w:between w:val="nil"/>
        </w:pBdr>
        <w:rPr>
          <w:color w:val="000000"/>
          <w:sz w:val="20"/>
          <w:szCs w:val="20"/>
        </w:rPr>
      </w:pPr>
      <w:r>
        <w:rPr>
          <w:color w:val="000000"/>
          <w:sz w:val="20"/>
          <w:szCs w:val="20"/>
        </w:rPr>
        <w:t>Docentes: a</w:t>
      </w:r>
      <w:r w:rsidR="0022061F" w:rsidRPr="0022061F">
        <w:rPr>
          <w:color w:val="000000"/>
          <w:sz w:val="20"/>
          <w:szCs w:val="20"/>
        </w:rPr>
        <w:t xml:space="preserve">ctúan como facilitadores del aprendizaje. Su rol es guiar, motivar y apoyar a los estudiantes en su proceso de aprendizaje. Los docentes deben ser capaces de adaptar sus métodos de enseñanza </w:t>
      </w:r>
      <w:r w:rsidR="0022061F" w:rsidRPr="0022061F">
        <w:rPr>
          <w:color w:val="000000"/>
          <w:sz w:val="20"/>
          <w:szCs w:val="20"/>
        </w:rPr>
        <w:lastRenderedPageBreak/>
        <w:t>a las necesidades y características de sus estudiantes, utilizando diversas técnicas y estrategias didácticas.</w:t>
      </w:r>
    </w:p>
    <w:p w14:paraId="2517C841" w14:textId="4C6D1893" w:rsidR="0022061F" w:rsidRPr="0022061F" w:rsidRDefault="427A4242" w:rsidP="00FD14AF">
      <w:pPr>
        <w:pStyle w:val="Normal0"/>
        <w:numPr>
          <w:ilvl w:val="0"/>
          <w:numId w:val="24"/>
        </w:numPr>
        <w:pBdr>
          <w:top w:val="nil"/>
          <w:left w:val="nil"/>
          <w:bottom w:val="nil"/>
          <w:right w:val="nil"/>
          <w:between w:val="nil"/>
        </w:pBdr>
        <w:rPr>
          <w:color w:val="000000"/>
          <w:sz w:val="20"/>
          <w:szCs w:val="20"/>
        </w:rPr>
      </w:pPr>
      <w:r w:rsidRPr="00FD14AF">
        <w:rPr>
          <w:color w:val="000000" w:themeColor="text1"/>
          <w:sz w:val="20"/>
          <w:szCs w:val="20"/>
        </w:rPr>
        <w:t xml:space="preserve">Contenidos </w:t>
      </w:r>
      <w:r w:rsidR="27320803" w:rsidRPr="00FD14AF">
        <w:rPr>
          <w:color w:val="000000" w:themeColor="text1"/>
          <w:sz w:val="20"/>
          <w:szCs w:val="20"/>
        </w:rPr>
        <w:t xml:space="preserve">temáticos: representan </w:t>
      </w:r>
      <w:r w:rsidRPr="00FD14AF">
        <w:rPr>
          <w:color w:val="000000" w:themeColor="text1"/>
          <w:sz w:val="20"/>
          <w:szCs w:val="20"/>
        </w:rPr>
        <w:t>el conocimiento y las habilidades que se pretenden enseñar. Estos contenidos deben ser relevantes, bien estructurados y presentados de manera que sean accesibles y comprensibles para los estudiantes.</w:t>
      </w:r>
      <w:commentRangeEnd w:id="11"/>
      <w:r w:rsidR="0022061F">
        <w:commentReference w:id="11"/>
      </w:r>
    </w:p>
    <w:p w14:paraId="1C6A3C3C" w14:textId="77777777" w:rsidR="0022061F" w:rsidRPr="0022061F" w:rsidRDefault="0022061F" w:rsidP="0022061F">
      <w:pPr>
        <w:pStyle w:val="Normal0"/>
        <w:pBdr>
          <w:top w:val="nil"/>
          <w:left w:val="nil"/>
          <w:bottom w:val="nil"/>
          <w:right w:val="nil"/>
          <w:between w:val="nil"/>
        </w:pBdr>
        <w:rPr>
          <w:color w:val="000000"/>
          <w:sz w:val="20"/>
          <w:szCs w:val="20"/>
        </w:rPr>
      </w:pPr>
    </w:p>
    <w:p w14:paraId="24ED729B" w14:textId="2BD139A8" w:rsid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Estos componentes interactúan dentro de un contexto específico que incluye factores sociales, culturales y económicos. La efectividad del proceso educativo depende de cómo se integran y se relacionan estos elementos, así como de los logros alcanzados a través de la formación impartida.</w:t>
      </w:r>
    </w:p>
    <w:p w14:paraId="149DA026" w14:textId="77777777" w:rsidR="0022061F" w:rsidRPr="0056442B" w:rsidRDefault="0022061F" w:rsidP="0022061F">
      <w:pPr>
        <w:pStyle w:val="Normal0"/>
        <w:pBdr>
          <w:top w:val="nil"/>
          <w:left w:val="nil"/>
          <w:bottom w:val="nil"/>
          <w:right w:val="nil"/>
          <w:between w:val="nil"/>
        </w:pBdr>
        <w:rPr>
          <w:color w:val="000000"/>
          <w:sz w:val="20"/>
          <w:szCs w:val="20"/>
        </w:rPr>
      </w:pPr>
    </w:p>
    <w:p w14:paraId="1ACA02AB" w14:textId="64665CF6"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4.2 Relación entre pedagogía y docencia</w:t>
      </w:r>
    </w:p>
    <w:p w14:paraId="46093394" w14:textId="6A0C8DA1" w:rsidR="0022061F" w:rsidRDefault="0022061F" w:rsidP="0022061F">
      <w:pPr>
        <w:pStyle w:val="Normal0"/>
        <w:pBdr>
          <w:top w:val="nil"/>
          <w:left w:val="nil"/>
          <w:bottom w:val="nil"/>
          <w:right w:val="nil"/>
          <w:between w:val="nil"/>
        </w:pBdr>
        <w:rPr>
          <w:color w:val="000000"/>
          <w:sz w:val="20"/>
          <w:szCs w:val="20"/>
        </w:rPr>
      </w:pPr>
    </w:p>
    <w:p w14:paraId="6D2F2C40" w14:textId="791024DB"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 xml:space="preserve">La didáctica, como parte integral de la pedagogía, moldea la práctica educativa impartida dentro del aula y conduce al desarrollo de competencias que fomentan el aprendizaje mediante técnicas y estrategias innovadoras, creativas y motivadoras. Así, la didáctica no solo se refiere al cómo o al </w:t>
      </w:r>
      <w:r w:rsidR="00D41572" w:rsidRPr="0022061F">
        <w:rPr>
          <w:color w:val="000000"/>
          <w:sz w:val="20"/>
          <w:szCs w:val="20"/>
        </w:rPr>
        <w:t>que</w:t>
      </w:r>
      <w:r w:rsidRPr="0022061F">
        <w:rPr>
          <w:color w:val="000000"/>
          <w:sz w:val="20"/>
          <w:szCs w:val="20"/>
        </w:rPr>
        <w:t xml:space="preserve"> se utiliza para comunicar conceptos y conocimientos educativos, sino que es una disciplina que estudia los orígenes del conocimiento apoyándose en otras ramas, lo que la convierte en una disciplina multidisciplinaria.</w:t>
      </w:r>
    </w:p>
    <w:p w14:paraId="45C18345" w14:textId="77777777" w:rsidR="0022061F" w:rsidRPr="0022061F" w:rsidRDefault="0022061F" w:rsidP="0022061F">
      <w:pPr>
        <w:pStyle w:val="Normal0"/>
        <w:pBdr>
          <w:top w:val="nil"/>
          <w:left w:val="nil"/>
          <w:bottom w:val="nil"/>
          <w:right w:val="nil"/>
          <w:between w:val="nil"/>
        </w:pBdr>
        <w:rPr>
          <w:color w:val="000000"/>
          <w:sz w:val="20"/>
          <w:szCs w:val="20"/>
        </w:rPr>
      </w:pPr>
    </w:p>
    <w:p w14:paraId="2BD5B6D3" w14:textId="77777777"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Para que la didáctica sea efectiva, es esencial revisar los perfiles, estilos de aprendizaje y necesidades del aprendiz o estudiante. Esto permite identificar qué factores motivan o dificultan su aprendizaje. No es suficiente contar con buenos currículos; se necesitan todos los elementos del acto educativo, como docentes o profesores y estudiantes o aprendices, que interactúan de diversas maneras según el modelo educativo elegido.</w:t>
      </w:r>
    </w:p>
    <w:p w14:paraId="40D37E71" w14:textId="77777777" w:rsidR="0022061F" w:rsidRPr="0022061F" w:rsidRDefault="0022061F" w:rsidP="0022061F">
      <w:pPr>
        <w:pStyle w:val="Normal0"/>
        <w:pBdr>
          <w:top w:val="nil"/>
          <w:left w:val="nil"/>
          <w:bottom w:val="nil"/>
          <w:right w:val="nil"/>
          <w:between w:val="nil"/>
        </w:pBdr>
        <w:rPr>
          <w:color w:val="000000"/>
          <w:sz w:val="20"/>
          <w:szCs w:val="20"/>
        </w:rPr>
      </w:pPr>
    </w:p>
    <w:p w14:paraId="7EA243A8" w14:textId="69C7F4E6" w:rsid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La pedagogía ha sido objeto de numerosas teorías y propuestas por diversos autores a lo largo de la historia. Determinar cuál teoría es mejor o peor depende del aprendiz, del docente y de las necesidades o relaciones que se establezcan en el proceso de transformar y apropiarse del conocimiento. Así, la pedagogía y la docencia están intrínsecamente relacionadas y su efectividad depende de la comprensión y aplicación adecuada de estas teorías y métodos, adaptándose a los contextos y necesidades específicas de los estudiantes.</w:t>
      </w:r>
    </w:p>
    <w:p w14:paraId="370B0AF9" w14:textId="77777777" w:rsidR="0022061F" w:rsidRPr="0056442B" w:rsidRDefault="0022061F" w:rsidP="0022061F">
      <w:pPr>
        <w:pStyle w:val="Normal0"/>
        <w:pBdr>
          <w:top w:val="nil"/>
          <w:left w:val="nil"/>
          <w:bottom w:val="nil"/>
          <w:right w:val="nil"/>
          <w:between w:val="nil"/>
        </w:pBdr>
        <w:rPr>
          <w:color w:val="000000"/>
          <w:sz w:val="20"/>
          <w:szCs w:val="20"/>
        </w:rPr>
      </w:pPr>
    </w:p>
    <w:p w14:paraId="52D52D07" w14:textId="3DB0D01E"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sidRPr="00052F14">
        <w:rPr>
          <w:b/>
          <w:color w:val="000000"/>
          <w:sz w:val="20"/>
          <w:szCs w:val="20"/>
        </w:rPr>
        <w:t>Inducción al plan de formación</w:t>
      </w:r>
    </w:p>
    <w:p w14:paraId="432CEAB0" w14:textId="2D3428F9" w:rsidR="0022061F" w:rsidRDefault="0022061F" w:rsidP="0022061F">
      <w:pPr>
        <w:pStyle w:val="Normal0"/>
        <w:pBdr>
          <w:top w:val="nil"/>
          <w:left w:val="nil"/>
          <w:bottom w:val="nil"/>
          <w:right w:val="nil"/>
          <w:between w:val="nil"/>
        </w:pBdr>
        <w:rPr>
          <w:b/>
          <w:color w:val="000000"/>
          <w:sz w:val="20"/>
          <w:szCs w:val="20"/>
        </w:rPr>
      </w:pPr>
    </w:p>
    <w:p w14:paraId="2BDF676E" w14:textId="77777777"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El plan formativo se define como la ruta o proceso que sigue un docente para transmitir los conocimientos a sus estudiantes. Este plan está íntimamente ligado con otros conceptos o lineamientos, no solo de tipo educativo, sino también aquellos relacionados con la administración educativa. A continuación, se detallan estos lineamientos:</w:t>
      </w:r>
    </w:p>
    <w:p w14:paraId="348FAC1F" w14:textId="77777777" w:rsidR="0022061F" w:rsidRPr="0022061F" w:rsidRDefault="0022061F" w:rsidP="0022061F">
      <w:pPr>
        <w:pStyle w:val="Normal0"/>
        <w:pBdr>
          <w:top w:val="nil"/>
          <w:left w:val="nil"/>
          <w:bottom w:val="nil"/>
          <w:right w:val="nil"/>
          <w:between w:val="nil"/>
        </w:pBdr>
        <w:rPr>
          <w:color w:val="000000"/>
          <w:sz w:val="20"/>
          <w:szCs w:val="20"/>
        </w:rPr>
      </w:pPr>
    </w:p>
    <w:p w14:paraId="06CAEDD8" w14:textId="741C6161" w:rsidR="0022061F" w:rsidRPr="0022061F" w:rsidRDefault="427A4242" w:rsidP="00FD14AF">
      <w:pPr>
        <w:pStyle w:val="Normal0"/>
        <w:numPr>
          <w:ilvl w:val="0"/>
          <w:numId w:val="25"/>
        </w:numPr>
        <w:pBdr>
          <w:top w:val="nil"/>
          <w:left w:val="nil"/>
          <w:bottom w:val="nil"/>
          <w:right w:val="nil"/>
          <w:between w:val="nil"/>
        </w:pBdr>
        <w:rPr>
          <w:color w:val="000000"/>
          <w:sz w:val="20"/>
          <w:szCs w:val="20"/>
        </w:rPr>
      </w:pPr>
      <w:commentRangeStart w:id="12"/>
      <w:r w:rsidRPr="00FD14AF">
        <w:rPr>
          <w:color w:val="000000" w:themeColor="text1"/>
          <w:sz w:val="20"/>
          <w:szCs w:val="20"/>
        </w:rPr>
        <w:t>Proyecto Educativo Institucional (PEI): toda institución educativa posee unos lineamientos establecidos en un documento denominado Proyecto Educativo Institucional (PEI). Este es un compilado que incluye las directrices académicas, las políticas administrativas, financieras, estructurales y de proyección de la organización. Constituye la carta de navegación de toda entidad educativa, influyendo notablemente en los planes formativos ya que mediante el PEI se definen los sistemas metodológicos que deben seguir todos los docentes y estudiantes de la institución.</w:t>
      </w:r>
    </w:p>
    <w:p w14:paraId="32131D02" w14:textId="77777777" w:rsidR="0022061F" w:rsidRPr="0022061F" w:rsidRDefault="0022061F" w:rsidP="0022061F">
      <w:pPr>
        <w:pStyle w:val="Normal0"/>
        <w:pBdr>
          <w:top w:val="nil"/>
          <w:left w:val="nil"/>
          <w:bottom w:val="nil"/>
          <w:right w:val="nil"/>
          <w:between w:val="nil"/>
        </w:pBdr>
        <w:rPr>
          <w:color w:val="000000"/>
          <w:sz w:val="20"/>
          <w:szCs w:val="20"/>
        </w:rPr>
      </w:pPr>
    </w:p>
    <w:p w14:paraId="224CAFA5" w14:textId="2092914B" w:rsidR="0022061F" w:rsidRPr="0022061F" w:rsidRDefault="0022061F" w:rsidP="0022061F">
      <w:pPr>
        <w:pStyle w:val="Normal0"/>
        <w:numPr>
          <w:ilvl w:val="0"/>
          <w:numId w:val="25"/>
        </w:numPr>
        <w:pBdr>
          <w:top w:val="nil"/>
          <w:left w:val="nil"/>
          <w:bottom w:val="nil"/>
          <w:right w:val="nil"/>
          <w:between w:val="nil"/>
        </w:pBdr>
        <w:rPr>
          <w:color w:val="000000"/>
          <w:sz w:val="20"/>
          <w:szCs w:val="20"/>
        </w:rPr>
      </w:pPr>
      <w:r w:rsidRPr="0022061F">
        <w:rPr>
          <w:color w:val="000000"/>
          <w:sz w:val="20"/>
          <w:szCs w:val="20"/>
        </w:rPr>
        <w:t xml:space="preserve">Currículo y </w:t>
      </w:r>
      <w:r>
        <w:rPr>
          <w:color w:val="000000"/>
          <w:sz w:val="20"/>
          <w:szCs w:val="20"/>
        </w:rPr>
        <w:t>Normas de Competencia Laboral: a</w:t>
      </w:r>
      <w:r w:rsidRPr="0022061F">
        <w:rPr>
          <w:color w:val="000000"/>
          <w:sz w:val="20"/>
          <w:szCs w:val="20"/>
        </w:rPr>
        <w:t>demás del PEI, el segundo punto al que debe responder un plan de formación es el currículo en el caso de la educación formal, o las normas de competencia laboral cuando se trata de procesos formativos para el trabajo y el desarrollo humano. Estos documentos contienen los conocimientos, competencias y desempeños que los estudiantes deben adquirir y demostrar para ser competentes en determinada área del conocimiento.</w:t>
      </w:r>
    </w:p>
    <w:p w14:paraId="72FAFF37" w14:textId="77777777" w:rsidR="0022061F" w:rsidRPr="0022061F" w:rsidRDefault="0022061F" w:rsidP="0022061F">
      <w:pPr>
        <w:pStyle w:val="Normal0"/>
        <w:pBdr>
          <w:top w:val="nil"/>
          <w:left w:val="nil"/>
          <w:bottom w:val="nil"/>
          <w:right w:val="nil"/>
          <w:between w:val="nil"/>
        </w:pBdr>
        <w:rPr>
          <w:color w:val="000000"/>
          <w:sz w:val="20"/>
          <w:szCs w:val="20"/>
        </w:rPr>
      </w:pPr>
    </w:p>
    <w:p w14:paraId="221DDC9D" w14:textId="0D31DA7A" w:rsidR="0022061F" w:rsidRPr="0022061F" w:rsidRDefault="27320803" w:rsidP="00FD14AF">
      <w:pPr>
        <w:pStyle w:val="Normal0"/>
        <w:numPr>
          <w:ilvl w:val="0"/>
          <w:numId w:val="25"/>
        </w:numPr>
        <w:pBdr>
          <w:top w:val="nil"/>
          <w:left w:val="nil"/>
          <w:bottom w:val="nil"/>
          <w:right w:val="nil"/>
          <w:between w:val="nil"/>
        </w:pBdr>
        <w:rPr>
          <w:color w:val="000000"/>
          <w:sz w:val="20"/>
          <w:szCs w:val="20"/>
        </w:rPr>
      </w:pPr>
      <w:r w:rsidRPr="00FD14AF">
        <w:rPr>
          <w:color w:val="000000" w:themeColor="text1"/>
          <w:sz w:val="20"/>
          <w:szCs w:val="20"/>
        </w:rPr>
        <w:t>Lineamientos l</w:t>
      </w:r>
      <w:r w:rsidR="427A4242" w:rsidRPr="00FD14AF">
        <w:rPr>
          <w:color w:val="000000" w:themeColor="text1"/>
          <w:sz w:val="20"/>
          <w:szCs w:val="20"/>
        </w:rPr>
        <w:t>egales: por último, aquellos lineamientos legales contenidos en las diferentes leyes, decretos, resoluciones y circulares creadas por los ministerios o entes gubernamentales que rigen la política educativa nacional e internacional. Estos lineamientos inciden directamente en el PEI y deben verse reflejados en el aula o el ambiente de formación.</w:t>
      </w:r>
      <w:commentRangeEnd w:id="12"/>
      <w:r w:rsidR="00F51312">
        <w:commentReference w:id="12"/>
      </w:r>
    </w:p>
    <w:p w14:paraId="6EA541C8" w14:textId="77777777" w:rsidR="0022061F" w:rsidRPr="0022061F" w:rsidRDefault="0022061F" w:rsidP="0022061F">
      <w:pPr>
        <w:pStyle w:val="Normal0"/>
        <w:pBdr>
          <w:top w:val="nil"/>
          <w:left w:val="nil"/>
          <w:bottom w:val="nil"/>
          <w:right w:val="nil"/>
          <w:between w:val="nil"/>
        </w:pBdr>
        <w:rPr>
          <w:color w:val="000000"/>
          <w:sz w:val="20"/>
          <w:szCs w:val="20"/>
        </w:rPr>
      </w:pPr>
    </w:p>
    <w:p w14:paraId="4514936D" w14:textId="04704E2B" w:rsidR="0022061F" w:rsidRPr="0022061F" w:rsidRDefault="00F51312" w:rsidP="0022061F">
      <w:pPr>
        <w:pStyle w:val="Normal0"/>
        <w:pBdr>
          <w:top w:val="nil"/>
          <w:left w:val="nil"/>
          <w:bottom w:val="nil"/>
          <w:right w:val="nil"/>
          <w:between w:val="nil"/>
        </w:pBdr>
        <w:rPr>
          <w:color w:val="000000"/>
          <w:sz w:val="20"/>
          <w:szCs w:val="20"/>
        </w:rPr>
      </w:pPr>
      <w:r>
        <w:rPr>
          <w:color w:val="000000"/>
          <w:sz w:val="20"/>
          <w:szCs w:val="20"/>
        </w:rPr>
        <w:t>E</w:t>
      </w:r>
      <w:r w:rsidR="0022061F" w:rsidRPr="0022061F">
        <w:rPr>
          <w:color w:val="000000"/>
          <w:sz w:val="20"/>
          <w:szCs w:val="20"/>
        </w:rPr>
        <w:t>l plan formativo es un componente esencial que se construye y adapta considerando los lineamientos del PEI, el currículo o normas de competencia laboral, y las disposiciones legales vigentes. Estos elementos aseguran que el proceso educativo sea coherente, estructurado y alineado con las metas y políticas de la institución y del sistema educativo en general.</w:t>
      </w:r>
    </w:p>
    <w:p w14:paraId="17FE1DB6" w14:textId="77777777" w:rsidR="0022061F" w:rsidRDefault="0022061F" w:rsidP="0022061F">
      <w:pPr>
        <w:pStyle w:val="Normal0"/>
        <w:pBdr>
          <w:top w:val="nil"/>
          <w:left w:val="nil"/>
          <w:bottom w:val="nil"/>
          <w:right w:val="nil"/>
          <w:between w:val="nil"/>
        </w:pBdr>
        <w:rPr>
          <w:b/>
          <w:color w:val="000000"/>
          <w:sz w:val="20"/>
          <w:szCs w:val="20"/>
        </w:rPr>
      </w:pPr>
    </w:p>
    <w:p w14:paraId="572D5200" w14:textId="45B24733"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5.1 Administración educativa</w:t>
      </w:r>
    </w:p>
    <w:p w14:paraId="63624CF6" w14:textId="4D2F669D" w:rsidR="0022061F" w:rsidRDefault="0022061F" w:rsidP="0022061F">
      <w:pPr>
        <w:pStyle w:val="Normal0"/>
        <w:pBdr>
          <w:top w:val="nil"/>
          <w:left w:val="nil"/>
          <w:bottom w:val="nil"/>
          <w:right w:val="nil"/>
          <w:between w:val="nil"/>
        </w:pBdr>
        <w:rPr>
          <w:color w:val="000000"/>
          <w:sz w:val="20"/>
          <w:szCs w:val="20"/>
        </w:rPr>
      </w:pPr>
    </w:p>
    <w:p w14:paraId="2ED25858" w14:textId="77777777" w:rsidR="0022061F" w:rsidRPr="0022061F" w:rsidRDefault="0022061F" w:rsidP="0022061F">
      <w:pPr>
        <w:pStyle w:val="Normal0"/>
        <w:pBdr>
          <w:top w:val="nil"/>
          <w:left w:val="nil"/>
          <w:bottom w:val="nil"/>
          <w:right w:val="nil"/>
          <w:between w:val="nil"/>
        </w:pBdr>
        <w:rPr>
          <w:color w:val="000000"/>
          <w:sz w:val="20"/>
          <w:szCs w:val="20"/>
        </w:rPr>
      </w:pPr>
      <w:r w:rsidRPr="0022061F">
        <w:rPr>
          <w:color w:val="000000"/>
          <w:sz w:val="20"/>
          <w:szCs w:val="20"/>
        </w:rPr>
        <w:t>Un proceso de administración educativa se determina por la capacidad de compromiso y liderazgo de quienes están implicados en la gestión de organizaciones educativas. Este proceso abarca:</w:t>
      </w:r>
    </w:p>
    <w:p w14:paraId="5693F1C6" w14:textId="77777777" w:rsidR="0022061F" w:rsidRPr="0022061F" w:rsidRDefault="0022061F" w:rsidP="0022061F">
      <w:pPr>
        <w:pStyle w:val="Normal0"/>
        <w:pBdr>
          <w:top w:val="nil"/>
          <w:left w:val="nil"/>
          <w:bottom w:val="nil"/>
          <w:right w:val="nil"/>
          <w:between w:val="nil"/>
        </w:pBdr>
        <w:rPr>
          <w:color w:val="000000"/>
          <w:sz w:val="20"/>
          <w:szCs w:val="20"/>
        </w:rPr>
      </w:pPr>
    </w:p>
    <w:p w14:paraId="04AF1DF0" w14:textId="6CE69B34" w:rsidR="0022061F" w:rsidRPr="0022061F" w:rsidRDefault="427A4242" w:rsidP="00FD14AF">
      <w:pPr>
        <w:pStyle w:val="Normal0"/>
        <w:numPr>
          <w:ilvl w:val="0"/>
          <w:numId w:val="26"/>
        </w:numPr>
        <w:pBdr>
          <w:top w:val="nil"/>
          <w:left w:val="nil"/>
          <w:bottom w:val="nil"/>
          <w:right w:val="nil"/>
          <w:between w:val="nil"/>
        </w:pBdr>
        <w:rPr>
          <w:color w:val="000000"/>
          <w:sz w:val="20"/>
          <w:szCs w:val="20"/>
        </w:rPr>
      </w:pPr>
      <w:commentRangeStart w:id="13"/>
      <w:r w:rsidRPr="00FD14AF">
        <w:rPr>
          <w:b/>
          <w:bCs/>
          <w:color w:val="000000" w:themeColor="text1"/>
          <w:sz w:val="20"/>
          <w:szCs w:val="20"/>
        </w:rPr>
        <w:t>Compromiso y liderazgo</w:t>
      </w:r>
      <w:r w:rsidRPr="00FD14AF">
        <w:rPr>
          <w:color w:val="000000" w:themeColor="text1"/>
          <w:sz w:val="20"/>
          <w:szCs w:val="20"/>
        </w:rPr>
        <w:t>: la administración educativa requiere individuos comprometidos y con capacidad de liderazgo para gestionar eficazmente las instituciones educativas. Estos líderes son responsables de implementar y supervisar políticas educativas, así como de garantizar un entorno de aprendizaje positivo y productivo.</w:t>
      </w:r>
    </w:p>
    <w:p w14:paraId="4D1C5C42" w14:textId="518DE51D" w:rsidR="0022061F" w:rsidRPr="0022061F" w:rsidRDefault="0022061F" w:rsidP="0022061F">
      <w:pPr>
        <w:pStyle w:val="Normal0"/>
        <w:numPr>
          <w:ilvl w:val="0"/>
          <w:numId w:val="26"/>
        </w:numPr>
        <w:pBdr>
          <w:top w:val="nil"/>
          <w:left w:val="nil"/>
          <w:bottom w:val="nil"/>
          <w:right w:val="nil"/>
          <w:between w:val="nil"/>
        </w:pBdr>
        <w:rPr>
          <w:color w:val="000000"/>
          <w:sz w:val="20"/>
          <w:szCs w:val="20"/>
        </w:rPr>
      </w:pPr>
      <w:r w:rsidRPr="00F51312">
        <w:rPr>
          <w:b/>
          <w:color w:val="000000"/>
          <w:sz w:val="20"/>
          <w:szCs w:val="20"/>
        </w:rPr>
        <w:t>Manejo de la actualidad política</w:t>
      </w:r>
      <w:r>
        <w:rPr>
          <w:color w:val="000000"/>
          <w:sz w:val="20"/>
          <w:szCs w:val="20"/>
        </w:rPr>
        <w:t>: l</w:t>
      </w:r>
      <w:r w:rsidRPr="0022061F">
        <w:rPr>
          <w:color w:val="000000"/>
          <w:sz w:val="20"/>
          <w:szCs w:val="20"/>
        </w:rPr>
        <w:t>a administración educativa implica un entendimiento profundo y manejo adecuado de la actualidad política. Esto incluye estar al tanto de las políticas gubernamentales, las leyes y los reglamentos que afectan el sistema educativo, y asegurarse de que la institución cumpla con todas las normativas vigentes.</w:t>
      </w:r>
    </w:p>
    <w:p w14:paraId="728D3E82" w14:textId="00A0ADC3" w:rsidR="0022061F" w:rsidRPr="0022061F" w:rsidRDefault="0022061F" w:rsidP="0022061F">
      <w:pPr>
        <w:pStyle w:val="Normal0"/>
        <w:numPr>
          <w:ilvl w:val="0"/>
          <w:numId w:val="26"/>
        </w:numPr>
        <w:pBdr>
          <w:top w:val="nil"/>
          <w:left w:val="nil"/>
          <w:bottom w:val="nil"/>
          <w:right w:val="nil"/>
          <w:between w:val="nil"/>
        </w:pBdr>
        <w:rPr>
          <w:color w:val="000000"/>
          <w:sz w:val="20"/>
          <w:szCs w:val="20"/>
        </w:rPr>
      </w:pPr>
      <w:r w:rsidRPr="00F51312">
        <w:rPr>
          <w:b/>
          <w:color w:val="000000"/>
          <w:sz w:val="20"/>
          <w:szCs w:val="20"/>
        </w:rPr>
        <w:t>Críticas constructiv</w:t>
      </w:r>
      <w:r w:rsidR="00FF27A9" w:rsidRPr="00F51312">
        <w:rPr>
          <w:b/>
          <w:color w:val="000000"/>
          <w:sz w:val="20"/>
          <w:szCs w:val="20"/>
        </w:rPr>
        <w:t>as a paradigmas tradicionales</w:t>
      </w:r>
      <w:r w:rsidR="00FF27A9">
        <w:rPr>
          <w:color w:val="000000"/>
          <w:sz w:val="20"/>
          <w:szCs w:val="20"/>
        </w:rPr>
        <w:t>: e</w:t>
      </w:r>
      <w:r w:rsidRPr="0022061F">
        <w:rPr>
          <w:color w:val="000000"/>
          <w:sz w:val="20"/>
          <w:szCs w:val="20"/>
        </w:rPr>
        <w:t>s esencial que los administradores educativos no solo sigan los paradigmas tradicionales, sino que también sean capaces de criticarlos constructivamente. Esto implica cuestionar métodos antiguos y buscar formas de mejorarlos o reemplazarlos con prácticas más efectivas.</w:t>
      </w:r>
    </w:p>
    <w:p w14:paraId="3F98C493" w14:textId="003FEB8B" w:rsidR="0022061F" w:rsidRPr="0022061F" w:rsidRDefault="0022061F" w:rsidP="0022061F">
      <w:pPr>
        <w:pStyle w:val="Normal0"/>
        <w:numPr>
          <w:ilvl w:val="0"/>
          <w:numId w:val="26"/>
        </w:numPr>
        <w:pBdr>
          <w:top w:val="nil"/>
          <w:left w:val="nil"/>
          <w:bottom w:val="nil"/>
          <w:right w:val="nil"/>
          <w:between w:val="nil"/>
        </w:pBdr>
        <w:rPr>
          <w:color w:val="000000"/>
          <w:sz w:val="20"/>
          <w:szCs w:val="20"/>
        </w:rPr>
      </w:pPr>
      <w:r w:rsidRPr="00F51312">
        <w:rPr>
          <w:b/>
          <w:color w:val="000000"/>
          <w:sz w:val="20"/>
          <w:szCs w:val="20"/>
        </w:rPr>
        <w:t>I</w:t>
      </w:r>
      <w:r w:rsidR="00FF27A9" w:rsidRPr="00F51312">
        <w:rPr>
          <w:b/>
          <w:color w:val="000000"/>
          <w:sz w:val="20"/>
          <w:szCs w:val="20"/>
        </w:rPr>
        <w:t>mpulso de procesos emergentes</w:t>
      </w:r>
      <w:r w:rsidR="00FF27A9">
        <w:rPr>
          <w:color w:val="000000"/>
          <w:sz w:val="20"/>
          <w:szCs w:val="20"/>
        </w:rPr>
        <w:t>: l</w:t>
      </w:r>
      <w:r w:rsidRPr="0022061F">
        <w:rPr>
          <w:color w:val="000000"/>
          <w:sz w:val="20"/>
          <w:szCs w:val="20"/>
        </w:rPr>
        <w:t>a administración educativa debe fomentar la investigación y la solución de problemas a nivel académico y social. Esto incluye la promoción de metodologías innovadoras, la implementación de nuevas tecnologías y la adopción de prácticas pedagógicas avanzadas.</w:t>
      </w:r>
    </w:p>
    <w:p w14:paraId="15D0F417" w14:textId="4025F71A" w:rsidR="0022061F" w:rsidRPr="0022061F" w:rsidRDefault="427A4242" w:rsidP="00FD14AF">
      <w:pPr>
        <w:pStyle w:val="Normal0"/>
        <w:numPr>
          <w:ilvl w:val="0"/>
          <w:numId w:val="26"/>
        </w:numPr>
        <w:pBdr>
          <w:top w:val="nil"/>
          <w:left w:val="nil"/>
          <w:bottom w:val="nil"/>
          <w:right w:val="nil"/>
          <w:between w:val="nil"/>
        </w:pBdr>
        <w:rPr>
          <w:color w:val="000000"/>
          <w:sz w:val="20"/>
          <w:szCs w:val="20"/>
        </w:rPr>
      </w:pPr>
      <w:r w:rsidRPr="00FD14AF">
        <w:rPr>
          <w:b/>
          <w:bCs/>
          <w:color w:val="000000" w:themeColor="text1"/>
          <w:sz w:val="20"/>
          <w:szCs w:val="20"/>
        </w:rPr>
        <w:t>Solución de pr</w:t>
      </w:r>
      <w:r w:rsidR="55530FDC" w:rsidRPr="00FD14AF">
        <w:rPr>
          <w:b/>
          <w:bCs/>
          <w:color w:val="000000" w:themeColor="text1"/>
          <w:sz w:val="20"/>
          <w:szCs w:val="20"/>
        </w:rPr>
        <w:t>oblemas académicos y sociales</w:t>
      </w:r>
      <w:r w:rsidR="55530FDC" w:rsidRPr="00FD14AF">
        <w:rPr>
          <w:color w:val="000000" w:themeColor="text1"/>
          <w:sz w:val="20"/>
          <w:szCs w:val="20"/>
        </w:rPr>
        <w:t>: l</w:t>
      </w:r>
      <w:r w:rsidRPr="00FD14AF">
        <w:rPr>
          <w:color w:val="000000" w:themeColor="text1"/>
          <w:sz w:val="20"/>
          <w:szCs w:val="20"/>
        </w:rPr>
        <w:t>os administradores educativos deben ser proactivos en la identificación y solución de problemas tanto académicos como sociales. Esto puede incluir desde mejorar el rendimiento académico y la retención de estudiantes hasta abordar problemas sociales como la inclusión, la equidad y la justicia social dentro del entorno educativo.</w:t>
      </w:r>
      <w:commentRangeEnd w:id="13"/>
      <w:r w:rsidR="0022061F">
        <w:commentReference w:id="13"/>
      </w:r>
    </w:p>
    <w:p w14:paraId="0C30C9E9" w14:textId="77777777" w:rsidR="0022061F" w:rsidRPr="0022061F" w:rsidRDefault="0022061F" w:rsidP="0022061F">
      <w:pPr>
        <w:pStyle w:val="Normal0"/>
        <w:pBdr>
          <w:top w:val="nil"/>
          <w:left w:val="nil"/>
          <w:bottom w:val="nil"/>
          <w:right w:val="nil"/>
          <w:between w:val="nil"/>
        </w:pBdr>
        <w:rPr>
          <w:color w:val="000000"/>
          <w:sz w:val="20"/>
          <w:szCs w:val="20"/>
        </w:rPr>
      </w:pPr>
    </w:p>
    <w:p w14:paraId="2E80686F" w14:textId="71573723" w:rsidR="0022061F" w:rsidRDefault="00F51312" w:rsidP="0022061F">
      <w:pPr>
        <w:pStyle w:val="Normal0"/>
        <w:pBdr>
          <w:top w:val="nil"/>
          <w:left w:val="nil"/>
          <w:bottom w:val="nil"/>
          <w:right w:val="nil"/>
          <w:between w:val="nil"/>
        </w:pBdr>
        <w:rPr>
          <w:color w:val="000000"/>
          <w:sz w:val="20"/>
          <w:szCs w:val="20"/>
        </w:rPr>
      </w:pPr>
      <w:r>
        <w:rPr>
          <w:color w:val="000000"/>
          <w:sz w:val="20"/>
          <w:szCs w:val="20"/>
        </w:rPr>
        <w:t>L</w:t>
      </w:r>
      <w:r w:rsidR="0022061F" w:rsidRPr="0022061F">
        <w:rPr>
          <w:color w:val="000000"/>
          <w:sz w:val="20"/>
          <w:szCs w:val="20"/>
        </w:rPr>
        <w:t>a administración educativa eficaz combina liderazgo fuerte, comprensión política, capacidad para desafiar y mejorar los paradigmas tradicionales, y un enfoque en la investigación y la innovación para resolver problemas académicos y sociales. Esto asegura que las organizaciones educativas no solo funcionen bien, sino que también evolucionen y se adapten continuamente a las necesidades cambiantes de la sociedad.</w:t>
      </w:r>
    </w:p>
    <w:p w14:paraId="0AAAE4F7" w14:textId="77777777" w:rsidR="0022061F" w:rsidRPr="0056442B" w:rsidRDefault="0022061F" w:rsidP="0022061F">
      <w:pPr>
        <w:pStyle w:val="Normal0"/>
        <w:pBdr>
          <w:top w:val="nil"/>
          <w:left w:val="nil"/>
          <w:bottom w:val="nil"/>
          <w:right w:val="nil"/>
          <w:between w:val="nil"/>
        </w:pBdr>
        <w:rPr>
          <w:color w:val="000000"/>
          <w:sz w:val="20"/>
          <w:szCs w:val="20"/>
        </w:rPr>
      </w:pPr>
    </w:p>
    <w:p w14:paraId="00AFB41A" w14:textId="0B8563F6" w:rsidR="00325A56" w:rsidRPr="00F51312" w:rsidRDefault="00325A56" w:rsidP="00325A56">
      <w:pPr>
        <w:pStyle w:val="Normal0"/>
        <w:pBdr>
          <w:top w:val="nil"/>
          <w:left w:val="nil"/>
          <w:bottom w:val="nil"/>
          <w:right w:val="nil"/>
          <w:between w:val="nil"/>
        </w:pBdr>
        <w:ind w:left="426"/>
        <w:rPr>
          <w:b/>
          <w:color w:val="000000"/>
          <w:sz w:val="20"/>
          <w:szCs w:val="20"/>
        </w:rPr>
      </w:pPr>
      <w:r w:rsidRPr="00F51312">
        <w:rPr>
          <w:b/>
          <w:color w:val="000000"/>
          <w:sz w:val="20"/>
          <w:szCs w:val="20"/>
        </w:rPr>
        <w:t>5.2 Proyecto Educativo Institucional (PEI)</w:t>
      </w:r>
    </w:p>
    <w:p w14:paraId="17587ABC" w14:textId="386931C6" w:rsidR="00FF27A9" w:rsidRDefault="00FF27A9" w:rsidP="00FF27A9">
      <w:pPr>
        <w:pStyle w:val="Normal0"/>
        <w:pBdr>
          <w:top w:val="nil"/>
          <w:left w:val="nil"/>
          <w:bottom w:val="nil"/>
          <w:right w:val="nil"/>
          <w:between w:val="nil"/>
        </w:pBdr>
        <w:rPr>
          <w:color w:val="000000"/>
          <w:sz w:val="20"/>
          <w:szCs w:val="20"/>
        </w:rPr>
      </w:pPr>
    </w:p>
    <w:p w14:paraId="76B4D870" w14:textId="77777777" w:rsidR="00FF27A9" w:rsidRPr="00FF27A9" w:rsidRDefault="00FF27A9" w:rsidP="00FF27A9">
      <w:pPr>
        <w:pStyle w:val="Normal0"/>
        <w:pBdr>
          <w:top w:val="nil"/>
          <w:left w:val="nil"/>
          <w:bottom w:val="nil"/>
          <w:right w:val="nil"/>
          <w:between w:val="nil"/>
        </w:pBdr>
        <w:rPr>
          <w:color w:val="000000"/>
          <w:sz w:val="20"/>
          <w:szCs w:val="20"/>
        </w:rPr>
      </w:pPr>
      <w:r w:rsidRPr="00FF27A9">
        <w:rPr>
          <w:color w:val="000000"/>
          <w:sz w:val="20"/>
          <w:szCs w:val="20"/>
        </w:rPr>
        <w:t>El Proyecto Educativo Institucional (PEI) es la columna vertebral o bitácora que determina el rumbo de las instituciones de educación, en este se contienen todos los lineamientos no solo académicos sino administrativos. A continuación, se explican los componentes de un Proyecto Educativo Institucional para Colombia:</w:t>
      </w:r>
    </w:p>
    <w:p w14:paraId="12E047A3" w14:textId="77777777" w:rsidR="00FF27A9" w:rsidRPr="00FF27A9" w:rsidRDefault="00FF27A9" w:rsidP="00FF27A9">
      <w:pPr>
        <w:pStyle w:val="Normal0"/>
        <w:pBdr>
          <w:top w:val="nil"/>
          <w:left w:val="nil"/>
          <w:bottom w:val="nil"/>
          <w:right w:val="nil"/>
          <w:between w:val="nil"/>
        </w:pBdr>
        <w:rPr>
          <w:color w:val="000000"/>
          <w:sz w:val="20"/>
          <w:szCs w:val="20"/>
        </w:rPr>
      </w:pPr>
    </w:p>
    <w:p w14:paraId="4128F0F0" w14:textId="2AB9B1D6" w:rsidR="00FF27A9" w:rsidRPr="00FF27A9" w:rsidRDefault="55530FDC" w:rsidP="00FD14AF">
      <w:pPr>
        <w:pStyle w:val="Normal0"/>
        <w:numPr>
          <w:ilvl w:val="0"/>
          <w:numId w:val="27"/>
        </w:numPr>
        <w:pBdr>
          <w:top w:val="nil"/>
          <w:left w:val="nil"/>
          <w:bottom w:val="nil"/>
          <w:right w:val="nil"/>
          <w:between w:val="nil"/>
        </w:pBdr>
        <w:rPr>
          <w:color w:val="000000"/>
          <w:sz w:val="20"/>
          <w:szCs w:val="20"/>
        </w:rPr>
      </w:pPr>
      <w:commentRangeStart w:id="14"/>
      <w:r w:rsidRPr="00FD14AF">
        <w:rPr>
          <w:color w:val="000000" w:themeColor="text1"/>
          <w:sz w:val="20"/>
          <w:szCs w:val="20"/>
        </w:rPr>
        <w:t>Preliminares</w:t>
      </w:r>
    </w:p>
    <w:p w14:paraId="5AAFEDEB" w14:textId="77777777" w:rsidR="00FF27A9" w:rsidRPr="00FF27A9" w:rsidRDefault="00FF27A9" w:rsidP="00FF27A9">
      <w:pPr>
        <w:pStyle w:val="Normal0"/>
        <w:pBdr>
          <w:top w:val="nil"/>
          <w:left w:val="nil"/>
          <w:bottom w:val="nil"/>
          <w:right w:val="nil"/>
          <w:between w:val="nil"/>
        </w:pBdr>
        <w:rPr>
          <w:color w:val="000000"/>
          <w:sz w:val="20"/>
          <w:szCs w:val="20"/>
        </w:rPr>
      </w:pPr>
      <w:r w:rsidRPr="00FF27A9">
        <w:rPr>
          <w:color w:val="000000"/>
          <w:sz w:val="20"/>
          <w:szCs w:val="20"/>
        </w:rPr>
        <w:t>Esta sección se encabeza con la ficha técnica de la institución, constituida por una tabla en la cual se colocan los datos básicos del ente educativo, como su localización, contactos y nombres de los directivos. Luego, se coloca la introducción, reseña histórica, contextualización institucional, el horizonte metodológico y la situación legal.</w:t>
      </w:r>
    </w:p>
    <w:p w14:paraId="2A473C32" w14:textId="77777777" w:rsidR="00FF27A9" w:rsidRPr="00FF27A9" w:rsidRDefault="00FF27A9" w:rsidP="00FF27A9">
      <w:pPr>
        <w:pStyle w:val="Normal0"/>
        <w:pBdr>
          <w:top w:val="nil"/>
          <w:left w:val="nil"/>
          <w:bottom w:val="nil"/>
          <w:right w:val="nil"/>
          <w:between w:val="nil"/>
        </w:pBdr>
        <w:rPr>
          <w:color w:val="000000"/>
          <w:sz w:val="20"/>
          <w:szCs w:val="20"/>
        </w:rPr>
      </w:pPr>
    </w:p>
    <w:p w14:paraId="09DD0C41" w14:textId="17152823" w:rsidR="00FF27A9" w:rsidRPr="00FF27A9" w:rsidRDefault="00FF27A9" w:rsidP="00FF27A9">
      <w:pPr>
        <w:pStyle w:val="Normal0"/>
        <w:numPr>
          <w:ilvl w:val="0"/>
          <w:numId w:val="27"/>
        </w:numPr>
        <w:pBdr>
          <w:top w:val="nil"/>
          <w:left w:val="nil"/>
          <w:bottom w:val="nil"/>
          <w:right w:val="nil"/>
          <w:between w:val="nil"/>
        </w:pBdr>
        <w:rPr>
          <w:color w:val="000000"/>
          <w:sz w:val="20"/>
          <w:szCs w:val="20"/>
        </w:rPr>
      </w:pPr>
      <w:r w:rsidRPr="00FF27A9">
        <w:rPr>
          <w:color w:val="000000"/>
          <w:sz w:val="20"/>
          <w:szCs w:val="20"/>
        </w:rPr>
        <w:t xml:space="preserve">Gestión </w:t>
      </w:r>
      <w:r w:rsidR="00F51312" w:rsidRPr="00FF27A9">
        <w:rPr>
          <w:color w:val="000000"/>
          <w:sz w:val="20"/>
          <w:szCs w:val="20"/>
        </w:rPr>
        <w:t>directiva</w:t>
      </w:r>
    </w:p>
    <w:p w14:paraId="002BD509" w14:textId="1AB03F7F" w:rsidR="00FF27A9" w:rsidRPr="00FF27A9" w:rsidRDefault="00FF27A9" w:rsidP="00F51312">
      <w:pPr>
        <w:pStyle w:val="Normal0"/>
        <w:numPr>
          <w:ilvl w:val="0"/>
          <w:numId w:val="34"/>
        </w:numPr>
        <w:pBdr>
          <w:top w:val="nil"/>
          <w:left w:val="nil"/>
          <w:bottom w:val="nil"/>
          <w:right w:val="nil"/>
          <w:between w:val="nil"/>
        </w:pBdr>
        <w:ind w:left="993"/>
        <w:rPr>
          <w:color w:val="000000"/>
          <w:sz w:val="20"/>
          <w:szCs w:val="20"/>
        </w:rPr>
      </w:pPr>
      <w:r w:rsidRPr="00F51312">
        <w:rPr>
          <w:color w:val="000000"/>
          <w:sz w:val="20"/>
          <w:szCs w:val="20"/>
          <w:u w:val="single"/>
        </w:rPr>
        <w:t xml:space="preserve">Direccionamiento </w:t>
      </w:r>
      <w:r w:rsidR="00F51312" w:rsidRPr="00F51312">
        <w:rPr>
          <w:color w:val="000000"/>
          <w:sz w:val="20"/>
          <w:szCs w:val="20"/>
          <w:u w:val="single"/>
        </w:rPr>
        <w:t>estratégico</w:t>
      </w:r>
      <w:r w:rsidR="00F51312" w:rsidRPr="00FF27A9">
        <w:rPr>
          <w:color w:val="000000"/>
          <w:sz w:val="20"/>
          <w:szCs w:val="20"/>
        </w:rPr>
        <w:t xml:space="preserve">: su </w:t>
      </w:r>
      <w:r w:rsidRPr="00FF27A9">
        <w:rPr>
          <w:color w:val="000000"/>
          <w:sz w:val="20"/>
          <w:szCs w:val="20"/>
        </w:rPr>
        <w:t>función es la de exponer el portafolio institucional constituido por la misión, visión y los objetivos institucionales. El conocimiento acerca de los procesos de direccionamiento y las políticas de inclusión resulta definitivo si se quiere lograr que perdure la institución a través del tiempo, ya que existe un gran segmento de la población que posee necesidades educativas especiales.</w:t>
      </w:r>
    </w:p>
    <w:p w14:paraId="2C986F52" w14:textId="3FBC19EC" w:rsidR="00FF27A9" w:rsidRPr="00FF27A9" w:rsidRDefault="00FF27A9" w:rsidP="00F51312">
      <w:pPr>
        <w:pStyle w:val="Normal0"/>
        <w:numPr>
          <w:ilvl w:val="0"/>
          <w:numId w:val="34"/>
        </w:numPr>
        <w:pBdr>
          <w:top w:val="nil"/>
          <w:left w:val="nil"/>
          <w:bottom w:val="nil"/>
          <w:right w:val="nil"/>
          <w:between w:val="nil"/>
        </w:pBdr>
        <w:ind w:left="993"/>
        <w:rPr>
          <w:color w:val="000000"/>
          <w:sz w:val="20"/>
          <w:szCs w:val="20"/>
        </w:rPr>
      </w:pPr>
      <w:r w:rsidRPr="00F51312">
        <w:rPr>
          <w:color w:val="000000"/>
          <w:sz w:val="20"/>
          <w:szCs w:val="20"/>
          <w:u w:val="single"/>
        </w:rPr>
        <w:t xml:space="preserve">Gerencia </w:t>
      </w:r>
      <w:r w:rsidR="00F51312" w:rsidRPr="00F51312">
        <w:rPr>
          <w:color w:val="000000"/>
          <w:sz w:val="20"/>
          <w:szCs w:val="20"/>
          <w:u w:val="single"/>
        </w:rPr>
        <w:t>estratégica</w:t>
      </w:r>
      <w:r w:rsidR="00F51312" w:rsidRPr="00FF27A9">
        <w:rPr>
          <w:color w:val="000000"/>
          <w:sz w:val="20"/>
          <w:szCs w:val="20"/>
        </w:rPr>
        <w:t xml:space="preserve">: constituida </w:t>
      </w:r>
      <w:r w:rsidRPr="00FF27A9">
        <w:rPr>
          <w:color w:val="000000"/>
          <w:sz w:val="20"/>
          <w:szCs w:val="20"/>
        </w:rPr>
        <w:t>por el estilo de liderazgo institucional, la articulación con planes y programas de índole local, regional y nacional de educación.</w:t>
      </w:r>
    </w:p>
    <w:p w14:paraId="6EF36757" w14:textId="340C740A" w:rsidR="00FF27A9" w:rsidRPr="00FF27A9" w:rsidRDefault="00FF27A9" w:rsidP="00F51312">
      <w:pPr>
        <w:pStyle w:val="Normal0"/>
        <w:numPr>
          <w:ilvl w:val="0"/>
          <w:numId w:val="34"/>
        </w:numPr>
        <w:pBdr>
          <w:top w:val="nil"/>
          <w:left w:val="nil"/>
          <w:bottom w:val="nil"/>
          <w:right w:val="nil"/>
          <w:between w:val="nil"/>
        </w:pBdr>
        <w:ind w:left="993"/>
        <w:rPr>
          <w:color w:val="000000"/>
          <w:sz w:val="20"/>
          <w:szCs w:val="20"/>
        </w:rPr>
      </w:pPr>
      <w:r w:rsidRPr="00FF27A9">
        <w:rPr>
          <w:color w:val="000000"/>
          <w:sz w:val="20"/>
          <w:szCs w:val="20"/>
        </w:rPr>
        <w:t xml:space="preserve">Estrategia </w:t>
      </w:r>
      <w:r w:rsidR="00F51312" w:rsidRPr="00FF27A9">
        <w:rPr>
          <w:color w:val="000000"/>
          <w:sz w:val="20"/>
          <w:szCs w:val="20"/>
        </w:rPr>
        <w:t xml:space="preserve">pedagógica: describe </w:t>
      </w:r>
      <w:r w:rsidRPr="00FF27A9">
        <w:rPr>
          <w:color w:val="000000"/>
          <w:sz w:val="20"/>
          <w:szCs w:val="20"/>
        </w:rPr>
        <w:t>los métodos educativos que seguirá toda la institución, los cuales se encuentran en relación con los currículos que la institución imparta además del uso de la información interna y externa en las decisiones que toma la institución.</w:t>
      </w:r>
    </w:p>
    <w:p w14:paraId="0AD078EF" w14:textId="2CB41418" w:rsidR="00FF27A9" w:rsidRPr="00FF27A9" w:rsidRDefault="00FF27A9" w:rsidP="00F51312">
      <w:pPr>
        <w:pStyle w:val="Normal0"/>
        <w:numPr>
          <w:ilvl w:val="0"/>
          <w:numId w:val="34"/>
        </w:numPr>
        <w:pBdr>
          <w:top w:val="nil"/>
          <w:left w:val="nil"/>
          <w:bottom w:val="nil"/>
          <w:right w:val="nil"/>
          <w:between w:val="nil"/>
        </w:pBdr>
        <w:ind w:left="993"/>
        <w:rPr>
          <w:color w:val="000000"/>
          <w:sz w:val="20"/>
          <w:szCs w:val="20"/>
        </w:rPr>
      </w:pPr>
      <w:r w:rsidRPr="00F51312">
        <w:rPr>
          <w:color w:val="000000"/>
          <w:sz w:val="20"/>
          <w:szCs w:val="20"/>
          <w:u w:val="single"/>
        </w:rPr>
        <w:t xml:space="preserve">Autoevaluación </w:t>
      </w:r>
      <w:r w:rsidR="00F51312" w:rsidRPr="00F51312">
        <w:rPr>
          <w:color w:val="000000"/>
          <w:sz w:val="20"/>
          <w:szCs w:val="20"/>
          <w:u w:val="single"/>
        </w:rPr>
        <w:t>institucional</w:t>
      </w:r>
      <w:r w:rsidR="00F51312" w:rsidRPr="00FF27A9">
        <w:rPr>
          <w:color w:val="000000"/>
          <w:sz w:val="20"/>
          <w:szCs w:val="20"/>
        </w:rPr>
        <w:t xml:space="preserve">: toda </w:t>
      </w:r>
      <w:r w:rsidRPr="00FF27A9">
        <w:rPr>
          <w:color w:val="000000"/>
          <w:sz w:val="20"/>
          <w:szCs w:val="20"/>
        </w:rPr>
        <w:t>institución debe revisar su nivel de desempeño en el medio. Por eso, constantemente se realizan encuestas, investigaciones y mediciones que permiten mantener los niveles de calidad y pertinencia de los actores educativos.</w:t>
      </w:r>
    </w:p>
    <w:p w14:paraId="73862BD2" w14:textId="77777777" w:rsidR="00FF27A9" w:rsidRDefault="00FF27A9" w:rsidP="00FF27A9">
      <w:pPr>
        <w:pStyle w:val="Normal0"/>
        <w:pBdr>
          <w:top w:val="nil"/>
          <w:left w:val="nil"/>
          <w:bottom w:val="nil"/>
          <w:right w:val="nil"/>
          <w:between w:val="nil"/>
        </w:pBdr>
        <w:rPr>
          <w:color w:val="000000"/>
          <w:sz w:val="20"/>
          <w:szCs w:val="20"/>
        </w:rPr>
      </w:pPr>
    </w:p>
    <w:p w14:paraId="7ABC13E8" w14:textId="33C2D7C8" w:rsidR="00FF27A9" w:rsidRPr="00FF27A9" w:rsidRDefault="00FF27A9" w:rsidP="00FF27A9">
      <w:pPr>
        <w:pStyle w:val="Normal0"/>
        <w:numPr>
          <w:ilvl w:val="0"/>
          <w:numId w:val="27"/>
        </w:numPr>
        <w:pBdr>
          <w:top w:val="nil"/>
          <w:left w:val="nil"/>
          <w:bottom w:val="nil"/>
          <w:right w:val="nil"/>
          <w:between w:val="nil"/>
        </w:pBdr>
        <w:rPr>
          <w:color w:val="000000"/>
          <w:sz w:val="20"/>
          <w:szCs w:val="20"/>
        </w:rPr>
      </w:pPr>
      <w:r w:rsidRPr="00FF27A9">
        <w:rPr>
          <w:color w:val="000000"/>
          <w:sz w:val="20"/>
          <w:szCs w:val="20"/>
        </w:rPr>
        <w:t xml:space="preserve">Gobierno </w:t>
      </w:r>
      <w:r w:rsidR="00F51312" w:rsidRPr="00FF27A9">
        <w:rPr>
          <w:color w:val="000000"/>
          <w:sz w:val="20"/>
          <w:szCs w:val="20"/>
        </w:rPr>
        <w:t>escolar</w:t>
      </w:r>
    </w:p>
    <w:p w14:paraId="1C549622" w14:textId="77777777" w:rsidR="00FF27A9" w:rsidRPr="00FF27A9" w:rsidRDefault="00FF27A9" w:rsidP="00FF27A9">
      <w:pPr>
        <w:pStyle w:val="Normal0"/>
        <w:pBdr>
          <w:top w:val="nil"/>
          <w:left w:val="nil"/>
          <w:bottom w:val="nil"/>
          <w:right w:val="nil"/>
          <w:between w:val="nil"/>
        </w:pBdr>
        <w:rPr>
          <w:color w:val="000000"/>
          <w:sz w:val="20"/>
          <w:szCs w:val="20"/>
        </w:rPr>
      </w:pPr>
      <w:r w:rsidRPr="00FF27A9">
        <w:rPr>
          <w:color w:val="000000"/>
          <w:sz w:val="20"/>
          <w:szCs w:val="20"/>
        </w:rPr>
        <w:t>Este segmento se rige por la Ley 115 de 1994 y el Decreto 1860 del mismo año, en él se especifican todas las instancias y funciones de este gobierno dentro del establecimiento educativo.</w:t>
      </w:r>
    </w:p>
    <w:p w14:paraId="74104AB9" w14:textId="77777777" w:rsidR="00FF27A9" w:rsidRPr="00FF27A9" w:rsidRDefault="00FF27A9" w:rsidP="00FF27A9">
      <w:pPr>
        <w:pStyle w:val="Normal0"/>
        <w:pBdr>
          <w:top w:val="nil"/>
          <w:left w:val="nil"/>
          <w:bottom w:val="nil"/>
          <w:right w:val="nil"/>
          <w:between w:val="nil"/>
        </w:pBdr>
        <w:rPr>
          <w:color w:val="000000"/>
          <w:sz w:val="20"/>
          <w:szCs w:val="20"/>
        </w:rPr>
      </w:pPr>
    </w:p>
    <w:p w14:paraId="300F9A23" w14:textId="36C45E86" w:rsidR="00FF27A9" w:rsidRPr="00FF27A9" w:rsidRDefault="00FF27A9" w:rsidP="00FF27A9">
      <w:pPr>
        <w:pStyle w:val="Normal0"/>
        <w:numPr>
          <w:ilvl w:val="0"/>
          <w:numId w:val="27"/>
        </w:numPr>
        <w:pBdr>
          <w:top w:val="nil"/>
          <w:left w:val="nil"/>
          <w:bottom w:val="nil"/>
          <w:right w:val="nil"/>
          <w:between w:val="nil"/>
        </w:pBdr>
        <w:rPr>
          <w:color w:val="000000"/>
          <w:sz w:val="20"/>
          <w:szCs w:val="20"/>
        </w:rPr>
      </w:pPr>
      <w:r w:rsidRPr="00FF27A9">
        <w:rPr>
          <w:color w:val="000000"/>
          <w:sz w:val="20"/>
          <w:szCs w:val="20"/>
        </w:rPr>
        <w:t xml:space="preserve">Cultura </w:t>
      </w:r>
      <w:r w:rsidR="00F51312" w:rsidRPr="00FF27A9">
        <w:rPr>
          <w:color w:val="000000"/>
          <w:sz w:val="20"/>
          <w:szCs w:val="20"/>
        </w:rPr>
        <w:t>institucional</w:t>
      </w:r>
    </w:p>
    <w:p w14:paraId="6198FF2A" w14:textId="2FAE6AE9" w:rsidR="00FF27A9" w:rsidRPr="00FF27A9" w:rsidRDefault="00FF27A9" w:rsidP="00FF27A9">
      <w:pPr>
        <w:pStyle w:val="Normal0"/>
        <w:pBdr>
          <w:top w:val="nil"/>
          <w:left w:val="nil"/>
          <w:bottom w:val="nil"/>
          <w:right w:val="nil"/>
          <w:between w:val="nil"/>
        </w:pBdr>
        <w:rPr>
          <w:color w:val="000000"/>
          <w:sz w:val="20"/>
          <w:szCs w:val="20"/>
        </w:rPr>
      </w:pPr>
      <w:r w:rsidRPr="00FF27A9">
        <w:rPr>
          <w:color w:val="000000"/>
          <w:sz w:val="20"/>
          <w:szCs w:val="20"/>
        </w:rPr>
        <w:t>En esta sección se definen los mecanismos de comunicación interna, el trabajo en equipo, el reconocimiento de logros y la recolección y divulgación de las buenas prácticas, descritas claramente en la Guía 28 del Ministerio de Educación Naciona</w:t>
      </w:r>
      <w:r w:rsidR="00F576FE">
        <w:rPr>
          <w:color w:val="000000"/>
          <w:sz w:val="20"/>
          <w:szCs w:val="20"/>
        </w:rPr>
        <w:t>l de Colombia (MEN).</w:t>
      </w:r>
    </w:p>
    <w:p w14:paraId="4581CEEA" w14:textId="77777777" w:rsidR="00FF27A9" w:rsidRPr="00FF27A9" w:rsidRDefault="00FF27A9" w:rsidP="00FF27A9">
      <w:pPr>
        <w:pStyle w:val="Normal0"/>
        <w:pBdr>
          <w:top w:val="nil"/>
          <w:left w:val="nil"/>
          <w:bottom w:val="nil"/>
          <w:right w:val="nil"/>
          <w:between w:val="nil"/>
        </w:pBdr>
        <w:rPr>
          <w:color w:val="000000"/>
          <w:sz w:val="20"/>
          <w:szCs w:val="20"/>
        </w:rPr>
      </w:pPr>
    </w:p>
    <w:p w14:paraId="1FEBCCFD" w14:textId="70F4328B" w:rsidR="00FF27A9" w:rsidRPr="00FF27A9" w:rsidRDefault="00FF27A9" w:rsidP="00FF27A9">
      <w:pPr>
        <w:pStyle w:val="Normal0"/>
        <w:numPr>
          <w:ilvl w:val="0"/>
          <w:numId w:val="27"/>
        </w:numPr>
        <w:pBdr>
          <w:top w:val="nil"/>
          <w:left w:val="nil"/>
          <w:bottom w:val="nil"/>
          <w:right w:val="nil"/>
          <w:between w:val="nil"/>
        </w:pBdr>
        <w:rPr>
          <w:color w:val="000000"/>
          <w:sz w:val="20"/>
          <w:szCs w:val="20"/>
        </w:rPr>
      </w:pPr>
      <w:r w:rsidRPr="00FF27A9">
        <w:rPr>
          <w:color w:val="000000"/>
          <w:sz w:val="20"/>
          <w:szCs w:val="20"/>
        </w:rPr>
        <w:t xml:space="preserve">Clima </w:t>
      </w:r>
      <w:r w:rsidR="00F51312" w:rsidRPr="00FF27A9">
        <w:rPr>
          <w:color w:val="000000"/>
          <w:sz w:val="20"/>
          <w:szCs w:val="20"/>
        </w:rPr>
        <w:t>institucional</w:t>
      </w:r>
    </w:p>
    <w:p w14:paraId="3423C18E" w14:textId="77777777" w:rsidR="00FF27A9" w:rsidRPr="00FF27A9" w:rsidRDefault="00FF27A9" w:rsidP="00FF27A9">
      <w:pPr>
        <w:pStyle w:val="Normal0"/>
        <w:pBdr>
          <w:top w:val="nil"/>
          <w:left w:val="nil"/>
          <w:bottom w:val="nil"/>
          <w:right w:val="nil"/>
          <w:between w:val="nil"/>
        </w:pBdr>
        <w:rPr>
          <w:color w:val="000000"/>
          <w:sz w:val="20"/>
          <w:szCs w:val="20"/>
        </w:rPr>
      </w:pPr>
      <w:r w:rsidRPr="00FF27A9">
        <w:rPr>
          <w:color w:val="000000"/>
          <w:sz w:val="20"/>
          <w:szCs w:val="20"/>
        </w:rPr>
        <w:t>El PEI define esta sección como aquella donde la institución debe especificar los aspectos de pertenencia y participación en el entorno (asociaciones y comunidades). También se colocan aquí todos los aspectos como: ubicación de la institución, proceso de inducción y estrategia motivacional que se brinda a nuevos integrantes, manual de convivencia, actividades de bienestar institucional, conducto regular para la resolución de conflictos y la relación de la institución con el medio productivo.</w:t>
      </w:r>
    </w:p>
    <w:p w14:paraId="5AC52E8A" w14:textId="77777777" w:rsidR="00FF27A9" w:rsidRPr="00FF27A9" w:rsidRDefault="00FF27A9" w:rsidP="00FF27A9">
      <w:pPr>
        <w:pStyle w:val="Normal0"/>
        <w:pBdr>
          <w:top w:val="nil"/>
          <w:left w:val="nil"/>
          <w:bottom w:val="nil"/>
          <w:right w:val="nil"/>
          <w:between w:val="nil"/>
        </w:pBdr>
        <w:rPr>
          <w:color w:val="000000"/>
          <w:sz w:val="20"/>
          <w:szCs w:val="20"/>
        </w:rPr>
      </w:pPr>
    </w:p>
    <w:p w14:paraId="599748AF" w14:textId="409AC147" w:rsidR="00FF27A9" w:rsidRPr="00FF27A9" w:rsidRDefault="00FF27A9" w:rsidP="00FF27A9">
      <w:pPr>
        <w:pStyle w:val="Normal0"/>
        <w:numPr>
          <w:ilvl w:val="0"/>
          <w:numId w:val="27"/>
        </w:numPr>
        <w:pBdr>
          <w:top w:val="nil"/>
          <w:left w:val="nil"/>
          <w:bottom w:val="nil"/>
          <w:right w:val="nil"/>
          <w:between w:val="nil"/>
        </w:pBdr>
        <w:rPr>
          <w:color w:val="000000"/>
          <w:sz w:val="20"/>
          <w:szCs w:val="20"/>
        </w:rPr>
      </w:pPr>
      <w:r w:rsidRPr="00FF27A9">
        <w:rPr>
          <w:color w:val="000000"/>
          <w:sz w:val="20"/>
          <w:szCs w:val="20"/>
        </w:rPr>
        <w:t xml:space="preserve">Gestión </w:t>
      </w:r>
      <w:r w:rsidR="00F51312" w:rsidRPr="00FF27A9">
        <w:rPr>
          <w:color w:val="000000"/>
          <w:sz w:val="20"/>
          <w:szCs w:val="20"/>
        </w:rPr>
        <w:t>académica</w:t>
      </w:r>
    </w:p>
    <w:p w14:paraId="36A74A9A" w14:textId="63CF2957" w:rsidR="00FF27A9" w:rsidRDefault="55530FDC" w:rsidP="00FD14AF">
      <w:pPr>
        <w:pStyle w:val="Normal0"/>
        <w:pBdr>
          <w:top w:val="nil"/>
          <w:left w:val="nil"/>
          <w:bottom w:val="nil"/>
          <w:right w:val="nil"/>
          <w:between w:val="nil"/>
        </w:pBdr>
        <w:rPr>
          <w:color w:val="000000"/>
          <w:sz w:val="20"/>
          <w:szCs w:val="20"/>
        </w:rPr>
      </w:pPr>
      <w:r w:rsidRPr="00FD14AF">
        <w:rPr>
          <w:color w:val="000000" w:themeColor="text1"/>
          <w:sz w:val="20"/>
          <w:szCs w:val="20"/>
        </w:rPr>
        <w:t>En este apartado se incluyen todos los aspectos académicos y pedagógicos de la institución. Aquí se define el diseño pedagógico, el plan de estudios o malla curricular, de acuerdo con los lineamientos de la Ley 115. Además, se definen los enfoques metodológicos, recursos o medios para el aprendizaje, horarios, la estrategia evaluativa, las prácticas académicas o pedagógicas, los tiempos de aprendizaje, la planeación de la gestión o proyecto de aula relacionado con la estrategia metodológica institucional, el seguimiento académico, la asistencia escolar, los planes de mejoramiento y el seguimiento a los egresados.</w:t>
      </w:r>
      <w:commentRangeEnd w:id="14"/>
      <w:r w:rsidR="00FF27A9">
        <w:commentReference w:id="14"/>
      </w:r>
    </w:p>
    <w:p w14:paraId="08F96443" w14:textId="6BA2D229" w:rsidR="00F51312" w:rsidRDefault="00F51312" w:rsidP="00FF27A9">
      <w:pPr>
        <w:pStyle w:val="Normal0"/>
        <w:pBdr>
          <w:top w:val="nil"/>
          <w:left w:val="nil"/>
          <w:bottom w:val="nil"/>
          <w:right w:val="nil"/>
          <w:between w:val="nil"/>
        </w:pBdr>
        <w:rPr>
          <w:color w:val="000000"/>
          <w:sz w:val="20"/>
          <w:szCs w:val="20"/>
        </w:rPr>
      </w:pPr>
    </w:p>
    <w:p w14:paraId="606551A6" w14:textId="77777777" w:rsidR="00B2014E" w:rsidRDefault="00B2014E" w:rsidP="00FF27A9">
      <w:pPr>
        <w:pStyle w:val="Normal0"/>
        <w:pBdr>
          <w:top w:val="nil"/>
          <w:left w:val="nil"/>
          <w:bottom w:val="nil"/>
          <w:right w:val="nil"/>
          <w:between w:val="nil"/>
        </w:pBdr>
        <w:rPr>
          <w:color w:val="000000"/>
          <w:sz w:val="20"/>
          <w:szCs w:val="20"/>
        </w:rPr>
      </w:pPr>
    </w:p>
    <w:p w14:paraId="2EE0E964" w14:textId="77777777" w:rsidR="0041757E" w:rsidRPr="0056442B" w:rsidRDefault="0041757E" w:rsidP="00FF27A9">
      <w:pPr>
        <w:pStyle w:val="Normal0"/>
        <w:pBdr>
          <w:top w:val="nil"/>
          <w:left w:val="nil"/>
          <w:bottom w:val="nil"/>
          <w:right w:val="nil"/>
          <w:between w:val="nil"/>
        </w:pBdr>
        <w:rPr>
          <w:color w:val="000000"/>
          <w:sz w:val="20"/>
          <w:szCs w:val="20"/>
        </w:rPr>
      </w:pPr>
    </w:p>
    <w:p w14:paraId="6F9D04B6" w14:textId="74E3E0AC"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sidRPr="00052F14">
        <w:rPr>
          <w:b/>
          <w:color w:val="000000"/>
          <w:sz w:val="20"/>
          <w:szCs w:val="20"/>
        </w:rPr>
        <w:lastRenderedPageBreak/>
        <w:t>Plan de formación</w:t>
      </w:r>
    </w:p>
    <w:p w14:paraId="652F26FC" w14:textId="5CF77F2A" w:rsidR="00BF1E30" w:rsidRDefault="00BF1E30" w:rsidP="00BF1E30">
      <w:pPr>
        <w:pStyle w:val="Normal0"/>
        <w:pBdr>
          <w:top w:val="nil"/>
          <w:left w:val="nil"/>
          <w:bottom w:val="nil"/>
          <w:right w:val="nil"/>
          <w:between w:val="nil"/>
        </w:pBdr>
        <w:rPr>
          <w:b/>
          <w:color w:val="000000"/>
          <w:sz w:val="20"/>
          <w:szCs w:val="20"/>
        </w:rPr>
      </w:pPr>
    </w:p>
    <w:p w14:paraId="1DD6647F" w14:textId="3D5CF610" w:rsidR="00BF1E30" w:rsidRPr="00BF1E30" w:rsidRDefault="00BF1E30" w:rsidP="00BF1E30">
      <w:pPr>
        <w:pStyle w:val="Normal0"/>
        <w:pBdr>
          <w:top w:val="nil"/>
          <w:left w:val="nil"/>
          <w:bottom w:val="nil"/>
          <w:right w:val="nil"/>
          <w:between w:val="nil"/>
        </w:pBdr>
        <w:rPr>
          <w:color w:val="000000"/>
          <w:sz w:val="20"/>
          <w:szCs w:val="20"/>
        </w:rPr>
      </w:pPr>
      <w:r w:rsidRPr="00BF1E30">
        <w:rPr>
          <w:color w:val="000000"/>
          <w:sz w:val="20"/>
          <w:szCs w:val="20"/>
        </w:rPr>
        <w:t>Un plan de formación en el contexto colombiano es un documento estratégico que orienta la capacitación y el desarrollo de competencias de individuos en diversos ámbitos, desde la educación hasta el ámbito laboral. Su objetivo principal es mejorar las habilidades y conocimientos necesarios para alcanzar metas profesionales y organizacionales.</w:t>
      </w:r>
    </w:p>
    <w:p w14:paraId="3258ABBD" w14:textId="77777777" w:rsidR="00BF1E30" w:rsidRDefault="00BF1E30" w:rsidP="00BF1E30">
      <w:pPr>
        <w:pStyle w:val="Normal0"/>
        <w:pBdr>
          <w:top w:val="nil"/>
          <w:left w:val="nil"/>
          <w:bottom w:val="nil"/>
          <w:right w:val="nil"/>
          <w:between w:val="nil"/>
        </w:pBdr>
        <w:rPr>
          <w:b/>
          <w:color w:val="000000"/>
          <w:sz w:val="20"/>
          <w:szCs w:val="20"/>
        </w:rPr>
      </w:pPr>
    </w:p>
    <w:p w14:paraId="75CAADF4" w14:textId="0EC14908" w:rsidR="00325A56" w:rsidRPr="004C4B91" w:rsidRDefault="00325A56" w:rsidP="00325A56">
      <w:pPr>
        <w:pStyle w:val="Normal0"/>
        <w:pBdr>
          <w:top w:val="nil"/>
          <w:left w:val="nil"/>
          <w:bottom w:val="nil"/>
          <w:right w:val="nil"/>
          <w:between w:val="nil"/>
        </w:pBdr>
        <w:ind w:left="426"/>
        <w:rPr>
          <w:b/>
          <w:color w:val="000000"/>
          <w:sz w:val="20"/>
          <w:szCs w:val="20"/>
        </w:rPr>
      </w:pPr>
      <w:r w:rsidRPr="004C4B91">
        <w:rPr>
          <w:b/>
          <w:color w:val="000000"/>
          <w:sz w:val="20"/>
          <w:szCs w:val="20"/>
        </w:rPr>
        <w:t>6.1 Componentes</w:t>
      </w:r>
    </w:p>
    <w:p w14:paraId="281B6371" w14:textId="3DC2ADFB" w:rsidR="00BF1E30" w:rsidRDefault="00BF1E30" w:rsidP="00BF1E30">
      <w:pPr>
        <w:pStyle w:val="Normal0"/>
        <w:pBdr>
          <w:top w:val="nil"/>
          <w:left w:val="nil"/>
          <w:bottom w:val="nil"/>
          <w:right w:val="nil"/>
          <w:between w:val="nil"/>
        </w:pBdr>
        <w:rPr>
          <w:color w:val="000000"/>
          <w:sz w:val="20"/>
          <w:szCs w:val="20"/>
        </w:rPr>
      </w:pPr>
    </w:p>
    <w:p w14:paraId="75923ABD" w14:textId="73801AF3" w:rsidR="00BF1E30" w:rsidRDefault="00F51312" w:rsidP="00BF1E30">
      <w:pPr>
        <w:pStyle w:val="Normal0"/>
        <w:pBdr>
          <w:top w:val="nil"/>
          <w:left w:val="nil"/>
          <w:bottom w:val="nil"/>
          <w:right w:val="nil"/>
          <w:between w:val="nil"/>
        </w:pBdr>
        <w:rPr>
          <w:color w:val="000000"/>
          <w:sz w:val="20"/>
          <w:szCs w:val="20"/>
        </w:rPr>
      </w:pPr>
      <w:r w:rsidRPr="00F51312">
        <w:rPr>
          <w:color w:val="000000"/>
          <w:sz w:val="20"/>
          <w:szCs w:val="20"/>
        </w:rPr>
        <w:t>Para garantizar su eficacia y relevancia, es fundamental considerar diversos componentes que aseguren un enfoque integral y adaptado a las necesidades de los participantes. A continuación, se presentan los componentes esenciales que constituyen un plan de formación efectivo, los cuales abordan desde la identificación de necesidades hasta la evaluación y ajuste del proceso formativo.</w:t>
      </w:r>
    </w:p>
    <w:p w14:paraId="504D5902" w14:textId="425C6F6D" w:rsidR="00BF1E30" w:rsidRDefault="00BF1E30" w:rsidP="00BF1E30">
      <w:pPr>
        <w:pStyle w:val="Normal0"/>
        <w:pBdr>
          <w:top w:val="nil"/>
          <w:left w:val="nil"/>
          <w:bottom w:val="nil"/>
          <w:right w:val="nil"/>
          <w:between w:val="nil"/>
        </w:pBdr>
        <w:rPr>
          <w:color w:val="000000"/>
          <w:sz w:val="20"/>
          <w:szCs w:val="20"/>
        </w:rPr>
      </w:pPr>
    </w:p>
    <w:p w14:paraId="6F2B904C" w14:textId="72811362" w:rsidR="00BF1E30" w:rsidRDefault="00BF1E30" w:rsidP="00BF1E30">
      <w:pPr>
        <w:pStyle w:val="Normal0"/>
        <w:pBdr>
          <w:top w:val="nil"/>
          <w:left w:val="nil"/>
          <w:bottom w:val="nil"/>
          <w:right w:val="nil"/>
          <w:between w:val="nil"/>
        </w:pBdr>
        <w:rPr>
          <w:color w:val="000000"/>
          <w:sz w:val="20"/>
          <w:szCs w:val="20"/>
        </w:rPr>
      </w:pPr>
      <w:r w:rsidRPr="004C4B91">
        <w:rPr>
          <w:b/>
          <w:color w:val="000000"/>
          <w:sz w:val="20"/>
          <w:szCs w:val="20"/>
        </w:rPr>
        <w:t>Tabla 2</w:t>
      </w:r>
      <w:r>
        <w:rPr>
          <w:color w:val="000000"/>
          <w:sz w:val="20"/>
          <w:szCs w:val="20"/>
        </w:rPr>
        <w:t xml:space="preserve">. </w:t>
      </w:r>
      <w:r w:rsidRPr="004C4B91">
        <w:rPr>
          <w:i/>
          <w:color w:val="000000"/>
          <w:sz w:val="20"/>
          <w:szCs w:val="20"/>
        </w:rPr>
        <w:t xml:space="preserve">Componentes del plan de </w:t>
      </w:r>
      <w:commentRangeStart w:id="15"/>
      <w:r w:rsidRPr="004C4B91">
        <w:rPr>
          <w:i/>
          <w:color w:val="000000"/>
          <w:sz w:val="20"/>
          <w:szCs w:val="20"/>
        </w:rPr>
        <w:t>formación</w:t>
      </w:r>
      <w:commentRangeEnd w:id="15"/>
      <w:r w:rsidR="00D41572">
        <w:rPr>
          <w:rStyle w:val="Refdecomentario"/>
        </w:rPr>
        <w:commentReference w:id="15"/>
      </w:r>
    </w:p>
    <w:p w14:paraId="5CD19E38" w14:textId="70AFC1DA" w:rsidR="00BF1E30" w:rsidRDefault="00BF1E30" w:rsidP="00BF1E30">
      <w:pPr>
        <w:pStyle w:val="Normal0"/>
        <w:pBdr>
          <w:top w:val="nil"/>
          <w:left w:val="nil"/>
          <w:bottom w:val="nil"/>
          <w:right w:val="nil"/>
          <w:between w:val="nil"/>
        </w:pBdr>
        <w:rPr>
          <w:color w:val="000000"/>
          <w:sz w:val="20"/>
          <w:szCs w:val="20"/>
        </w:rPr>
      </w:pPr>
    </w:p>
    <w:tbl>
      <w:tblPr>
        <w:tblStyle w:val="Tablaconcuadrcula"/>
        <w:tblW w:w="9999" w:type="dxa"/>
        <w:tblLook w:val="04A0" w:firstRow="1" w:lastRow="0" w:firstColumn="1" w:lastColumn="0" w:noHBand="0" w:noVBand="1"/>
      </w:tblPr>
      <w:tblGrid>
        <w:gridCol w:w="2405"/>
        <w:gridCol w:w="3544"/>
        <w:gridCol w:w="4050"/>
      </w:tblGrid>
      <w:tr w:rsidR="00BF1E30" w14:paraId="1BC02D4F" w14:textId="77777777" w:rsidTr="00276F24">
        <w:tc>
          <w:tcPr>
            <w:tcW w:w="2405" w:type="dxa"/>
            <w:shd w:val="clear" w:color="auto" w:fill="D9D9D9" w:themeFill="background1" w:themeFillShade="D9"/>
          </w:tcPr>
          <w:p w14:paraId="32D06998" w14:textId="18B307BD" w:rsidR="00BF1E30" w:rsidRPr="00276F24" w:rsidRDefault="00BF1E30" w:rsidP="00276F24">
            <w:pPr>
              <w:pStyle w:val="Normal0"/>
              <w:jc w:val="center"/>
              <w:rPr>
                <w:b/>
                <w:color w:val="000000"/>
                <w:sz w:val="20"/>
                <w:szCs w:val="20"/>
              </w:rPr>
            </w:pPr>
            <w:r w:rsidRPr="00276F24">
              <w:rPr>
                <w:b/>
                <w:color w:val="000000"/>
                <w:sz w:val="20"/>
                <w:szCs w:val="20"/>
              </w:rPr>
              <w:t>Componentes</w:t>
            </w:r>
          </w:p>
        </w:tc>
        <w:tc>
          <w:tcPr>
            <w:tcW w:w="3544" w:type="dxa"/>
            <w:shd w:val="clear" w:color="auto" w:fill="D9D9D9" w:themeFill="background1" w:themeFillShade="D9"/>
          </w:tcPr>
          <w:p w14:paraId="006FC0D1" w14:textId="46C3546C" w:rsidR="00BF1E30" w:rsidRPr="00276F24" w:rsidRDefault="00BF1E30" w:rsidP="00276F24">
            <w:pPr>
              <w:pStyle w:val="Normal0"/>
              <w:jc w:val="center"/>
              <w:rPr>
                <w:b/>
                <w:color w:val="000000"/>
                <w:sz w:val="20"/>
                <w:szCs w:val="20"/>
              </w:rPr>
            </w:pPr>
            <w:r w:rsidRPr="00276F24">
              <w:rPr>
                <w:b/>
                <w:color w:val="000000"/>
                <w:sz w:val="20"/>
                <w:szCs w:val="20"/>
              </w:rPr>
              <w:t>Definición</w:t>
            </w:r>
          </w:p>
        </w:tc>
        <w:tc>
          <w:tcPr>
            <w:tcW w:w="4050" w:type="dxa"/>
            <w:shd w:val="clear" w:color="auto" w:fill="D9D9D9" w:themeFill="background1" w:themeFillShade="D9"/>
          </w:tcPr>
          <w:p w14:paraId="5A44C82C" w14:textId="3E8E2BCD" w:rsidR="00BF1E30" w:rsidRPr="00276F24" w:rsidRDefault="00276F24" w:rsidP="00276F24">
            <w:pPr>
              <w:pStyle w:val="Normal0"/>
              <w:jc w:val="center"/>
              <w:rPr>
                <w:b/>
                <w:color w:val="000000"/>
                <w:sz w:val="20"/>
                <w:szCs w:val="20"/>
              </w:rPr>
            </w:pPr>
            <w:r w:rsidRPr="00276F24">
              <w:rPr>
                <w:b/>
                <w:color w:val="000000"/>
                <w:sz w:val="20"/>
                <w:szCs w:val="20"/>
              </w:rPr>
              <w:t>Cumplimiento con directrices nacionales</w:t>
            </w:r>
          </w:p>
        </w:tc>
      </w:tr>
      <w:tr w:rsidR="00BF1E30" w14:paraId="3263F3EC" w14:textId="77777777" w:rsidTr="00276F24">
        <w:tc>
          <w:tcPr>
            <w:tcW w:w="2405" w:type="dxa"/>
          </w:tcPr>
          <w:p w14:paraId="3696EF2A" w14:textId="19143054" w:rsidR="00BF1E30" w:rsidRDefault="00BF1E30" w:rsidP="00BF1E30">
            <w:pPr>
              <w:pStyle w:val="Normal0"/>
              <w:rPr>
                <w:color w:val="000000"/>
                <w:sz w:val="20"/>
                <w:szCs w:val="20"/>
              </w:rPr>
            </w:pPr>
            <w:r w:rsidRPr="00BF1E30">
              <w:rPr>
                <w:color w:val="000000"/>
                <w:sz w:val="20"/>
                <w:szCs w:val="20"/>
              </w:rPr>
              <w:t>Objetivos de Formación</w:t>
            </w:r>
          </w:p>
        </w:tc>
        <w:tc>
          <w:tcPr>
            <w:tcW w:w="3544" w:type="dxa"/>
          </w:tcPr>
          <w:p w14:paraId="5761F254" w14:textId="435683BC" w:rsidR="00BF1E30" w:rsidRDefault="00BF1E30" w:rsidP="00BF1E30">
            <w:pPr>
              <w:pStyle w:val="Normal0"/>
              <w:rPr>
                <w:color w:val="000000"/>
                <w:sz w:val="20"/>
                <w:szCs w:val="20"/>
              </w:rPr>
            </w:pPr>
            <w:r w:rsidRPr="00BF1E30">
              <w:rPr>
                <w:color w:val="000000"/>
                <w:sz w:val="20"/>
                <w:szCs w:val="20"/>
              </w:rPr>
              <w:t>Establecen lo que se pretende lograr con el plan de formación. Deben ser específicos, medibles, alcanzables, relevantes y con un tiempo definido (SMART).</w:t>
            </w:r>
          </w:p>
        </w:tc>
        <w:tc>
          <w:tcPr>
            <w:tcW w:w="4050" w:type="dxa"/>
          </w:tcPr>
          <w:p w14:paraId="639A52B6" w14:textId="1CBAED9A" w:rsidR="00BF1E30" w:rsidRDefault="00BF1E30" w:rsidP="00BF1E30">
            <w:pPr>
              <w:pStyle w:val="Normal0"/>
              <w:rPr>
                <w:color w:val="000000"/>
                <w:sz w:val="20"/>
                <w:szCs w:val="20"/>
              </w:rPr>
            </w:pPr>
            <w:r w:rsidRPr="00BF1E30">
              <w:rPr>
                <w:color w:val="000000"/>
                <w:sz w:val="20"/>
                <w:szCs w:val="20"/>
              </w:rPr>
              <w:t>Los objetivos deben alinearse con las políticas educativas nacionales y las necesidades del sector laboral según el Ministerio de Educación Nacional y el Servicio Nacional de Aprendizaje (SENA).</w:t>
            </w:r>
          </w:p>
        </w:tc>
      </w:tr>
      <w:tr w:rsidR="00BF1E30" w14:paraId="19B7C6CC" w14:textId="77777777" w:rsidTr="00276F24">
        <w:tc>
          <w:tcPr>
            <w:tcW w:w="2405" w:type="dxa"/>
          </w:tcPr>
          <w:p w14:paraId="3F917C7A" w14:textId="0306141E" w:rsidR="00BF1E30" w:rsidRDefault="00BF1E30" w:rsidP="00BF1E30">
            <w:pPr>
              <w:pStyle w:val="Normal0"/>
              <w:rPr>
                <w:color w:val="000000"/>
                <w:sz w:val="20"/>
                <w:szCs w:val="20"/>
              </w:rPr>
            </w:pPr>
            <w:r w:rsidRPr="00BF1E30">
              <w:rPr>
                <w:color w:val="000000"/>
                <w:sz w:val="20"/>
                <w:szCs w:val="20"/>
              </w:rPr>
              <w:t>Contenidos</w:t>
            </w:r>
          </w:p>
        </w:tc>
        <w:tc>
          <w:tcPr>
            <w:tcW w:w="3544" w:type="dxa"/>
          </w:tcPr>
          <w:p w14:paraId="4B6122B2" w14:textId="0FB7A2F4" w:rsidR="00BF1E30" w:rsidRDefault="00BF1E30" w:rsidP="00BF1E30">
            <w:pPr>
              <w:pStyle w:val="Normal0"/>
              <w:rPr>
                <w:color w:val="000000"/>
                <w:sz w:val="20"/>
                <w:szCs w:val="20"/>
              </w:rPr>
            </w:pPr>
            <w:r w:rsidRPr="00BF1E30">
              <w:rPr>
                <w:color w:val="000000"/>
                <w:sz w:val="20"/>
                <w:szCs w:val="20"/>
              </w:rPr>
              <w:t>Comprenden los temas y habilidades que se van a enseñar. Los contenidos deben adaptarse a los requerimientos del mercado laboral y a los estándares educativos vigentes.</w:t>
            </w:r>
          </w:p>
        </w:tc>
        <w:tc>
          <w:tcPr>
            <w:tcW w:w="4050" w:type="dxa"/>
          </w:tcPr>
          <w:p w14:paraId="687CE05A" w14:textId="7B611FDD" w:rsidR="00BF1E30" w:rsidRDefault="00BF1E30" w:rsidP="00BF1E30">
            <w:pPr>
              <w:pStyle w:val="Normal0"/>
              <w:rPr>
                <w:color w:val="000000"/>
                <w:sz w:val="20"/>
                <w:szCs w:val="20"/>
              </w:rPr>
            </w:pPr>
            <w:r w:rsidRPr="00BF1E30">
              <w:rPr>
                <w:color w:val="000000"/>
                <w:sz w:val="20"/>
                <w:szCs w:val="20"/>
              </w:rPr>
              <w:t>Los contenidos deben estar alineados con los programas de formación del SENA, los lineamientos del Ministerio de Educación y los estándares del sector productivo.</w:t>
            </w:r>
          </w:p>
        </w:tc>
      </w:tr>
      <w:tr w:rsidR="00BF1E30" w14:paraId="15B802B2" w14:textId="77777777" w:rsidTr="00276F24">
        <w:tc>
          <w:tcPr>
            <w:tcW w:w="2405" w:type="dxa"/>
          </w:tcPr>
          <w:p w14:paraId="3A523B61" w14:textId="3DD806BC" w:rsidR="00BF1E30" w:rsidRDefault="00BF1E30" w:rsidP="00BF1E30">
            <w:pPr>
              <w:pStyle w:val="Normal0"/>
              <w:rPr>
                <w:color w:val="000000"/>
                <w:sz w:val="20"/>
                <w:szCs w:val="20"/>
              </w:rPr>
            </w:pPr>
            <w:r w:rsidRPr="00BF1E30">
              <w:rPr>
                <w:color w:val="000000"/>
                <w:sz w:val="20"/>
                <w:szCs w:val="20"/>
              </w:rPr>
              <w:t>Metodología</w:t>
            </w:r>
          </w:p>
        </w:tc>
        <w:tc>
          <w:tcPr>
            <w:tcW w:w="3544" w:type="dxa"/>
          </w:tcPr>
          <w:p w14:paraId="7FBCC5B6" w14:textId="1F4AE1E6" w:rsidR="00BF1E30" w:rsidRDefault="00BF1E30" w:rsidP="00BF1E30">
            <w:pPr>
              <w:pStyle w:val="Normal0"/>
              <w:rPr>
                <w:color w:val="000000"/>
                <w:sz w:val="20"/>
                <w:szCs w:val="20"/>
              </w:rPr>
            </w:pPr>
            <w:r w:rsidRPr="00BF1E30">
              <w:rPr>
                <w:color w:val="000000"/>
                <w:sz w:val="20"/>
                <w:szCs w:val="20"/>
              </w:rPr>
              <w:t>Describe los métodos y técnicas que se utilizarán para impartir la formación. Incluye métodos presenciales, virtuales y mixtos.</w:t>
            </w:r>
          </w:p>
        </w:tc>
        <w:tc>
          <w:tcPr>
            <w:tcW w:w="4050" w:type="dxa"/>
          </w:tcPr>
          <w:p w14:paraId="07F9D048" w14:textId="61CCD29E" w:rsidR="00BF1E30" w:rsidRDefault="00BF1E30" w:rsidP="00BF1E30">
            <w:pPr>
              <w:pStyle w:val="Normal0"/>
              <w:rPr>
                <w:color w:val="000000"/>
                <w:sz w:val="20"/>
                <w:szCs w:val="20"/>
              </w:rPr>
            </w:pPr>
            <w:r w:rsidRPr="00BF1E30">
              <w:rPr>
                <w:color w:val="000000"/>
                <w:sz w:val="20"/>
                <w:szCs w:val="20"/>
              </w:rPr>
              <w:t>La metodología debe considerar las nuevas tecnologías y la educación a distancia, especialmente después de la pandemia COVID-19, que aceleró el uso de plataformas digitales.</w:t>
            </w:r>
          </w:p>
        </w:tc>
      </w:tr>
      <w:tr w:rsidR="00BF1E30" w14:paraId="5698CA15" w14:textId="77777777" w:rsidTr="00276F24">
        <w:tc>
          <w:tcPr>
            <w:tcW w:w="2405" w:type="dxa"/>
          </w:tcPr>
          <w:p w14:paraId="4F4C2468" w14:textId="3401EC44" w:rsidR="00BF1E30" w:rsidRDefault="00BF1E30" w:rsidP="00BF1E30">
            <w:pPr>
              <w:pStyle w:val="Normal0"/>
              <w:rPr>
                <w:color w:val="000000"/>
                <w:sz w:val="20"/>
                <w:szCs w:val="20"/>
              </w:rPr>
            </w:pPr>
            <w:r w:rsidRPr="00BF1E30">
              <w:rPr>
                <w:color w:val="000000"/>
                <w:sz w:val="20"/>
                <w:szCs w:val="20"/>
              </w:rPr>
              <w:t>Recursos</w:t>
            </w:r>
          </w:p>
        </w:tc>
        <w:tc>
          <w:tcPr>
            <w:tcW w:w="3544" w:type="dxa"/>
          </w:tcPr>
          <w:p w14:paraId="371D7708" w14:textId="4D03D3CD" w:rsidR="00BF1E30" w:rsidRDefault="00BF1E30" w:rsidP="00BF1E30">
            <w:pPr>
              <w:pStyle w:val="Normal0"/>
              <w:rPr>
                <w:color w:val="000000"/>
                <w:sz w:val="20"/>
                <w:szCs w:val="20"/>
              </w:rPr>
            </w:pPr>
            <w:r w:rsidRPr="00BF1E30">
              <w:rPr>
                <w:color w:val="000000"/>
                <w:sz w:val="20"/>
                <w:szCs w:val="20"/>
              </w:rPr>
              <w:t>Incluyen materiales, herramientas y equipos necesarios para la formación. Pueden ser físicos o digitales.</w:t>
            </w:r>
          </w:p>
        </w:tc>
        <w:tc>
          <w:tcPr>
            <w:tcW w:w="4050" w:type="dxa"/>
          </w:tcPr>
          <w:p w14:paraId="006C522A" w14:textId="7A7C840A" w:rsidR="00BF1E30" w:rsidRDefault="00BF1E30" w:rsidP="00BF1E30">
            <w:pPr>
              <w:pStyle w:val="Normal0"/>
              <w:rPr>
                <w:color w:val="000000"/>
                <w:sz w:val="20"/>
                <w:szCs w:val="20"/>
              </w:rPr>
            </w:pPr>
            <w:r w:rsidRPr="00BF1E30">
              <w:rPr>
                <w:color w:val="000000"/>
                <w:sz w:val="20"/>
                <w:szCs w:val="20"/>
              </w:rPr>
              <w:t>Incorporación de recursos digitales y plataformas educativas en línea como Moodle, Google Classroom, y recursos proporcionados por el Ministerio de Educación y SENA.</w:t>
            </w:r>
          </w:p>
        </w:tc>
      </w:tr>
      <w:tr w:rsidR="00BF1E30" w14:paraId="40B84219" w14:textId="77777777" w:rsidTr="00276F24">
        <w:tc>
          <w:tcPr>
            <w:tcW w:w="2405" w:type="dxa"/>
          </w:tcPr>
          <w:p w14:paraId="3E8D63A4" w14:textId="6CBDD196" w:rsidR="00BF1E30" w:rsidRDefault="00BF1E30" w:rsidP="00BF1E30">
            <w:pPr>
              <w:pStyle w:val="Normal0"/>
              <w:rPr>
                <w:color w:val="000000"/>
                <w:sz w:val="20"/>
                <w:szCs w:val="20"/>
              </w:rPr>
            </w:pPr>
            <w:r w:rsidRPr="00BF1E30">
              <w:rPr>
                <w:color w:val="000000"/>
                <w:sz w:val="20"/>
                <w:szCs w:val="20"/>
              </w:rPr>
              <w:t>Evaluación</w:t>
            </w:r>
          </w:p>
        </w:tc>
        <w:tc>
          <w:tcPr>
            <w:tcW w:w="3544" w:type="dxa"/>
          </w:tcPr>
          <w:p w14:paraId="513471FA" w14:textId="634C0EB6" w:rsidR="00BF1E30" w:rsidRDefault="00BF1E30" w:rsidP="00BF1E30">
            <w:pPr>
              <w:pStyle w:val="Normal0"/>
              <w:rPr>
                <w:color w:val="000000"/>
                <w:sz w:val="20"/>
                <w:szCs w:val="20"/>
              </w:rPr>
            </w:pPr>
            <w:r w:rsidRPr="00BF1E30">
              <w:rPr>
                <w:color w:val="000000"/>
                <w:sz w:val="20"/>
                <w:szCs w:val="20"/>
              </w:rPr>
              <w:t>Métodos para medir el progreso y el éxito del plan de formación. Incluye evaluaciones formativas y sumativas.</w:t>
            </w:r>
          </w:p>
        </w:tc>
        <w:tc>
          <w:tcPr>
            <w:tcW w:w="4050" w:type="dxa"/>
          </w:tcPr>
          <w:p w14:paraId="64057722" w14:textId="29D3E663" w:rsidR="00BF1E30" w:rsidRDefault="00BF1E30" w:rsidP="00BF1E30">
            <w:pPr>
              <w:pStyle w:val="Normal0"/>
              <w:rPr>
                <w:color w:val="000000"/>
                <w:sz w:val="20"/>
                <w:szCs w:val="20"/>
              </w:rPr>
            </w:pPr>
            <w:r w:rsidRPr="00BF1E30">
              <w:rPr>
                <w:color w:val="000000"/>
                <w:sz w:val="20"/>
                <w:szCs w:val="20"/>
              </w:rPr>
              <w:t>La evaluación debe cumplir con los estándares nacionales de calidad y debe integrar herramientas digitales para la evaluación en línea.</w:t>
            </w:r>
          </w:p>
        </w:tc>
      </w:tr>
      <w:tr w:rsidR="00BF1E30" w14:paraId="20CAA2BB" w14:textId="77777777" w:rsidTr="00276F24">
        <w:tc>
          <w:tcPr>
            <w:tcW w:w="2405" w:type="dxa"/>
          </w:tcPr>
          <w:p w14:paraId="77CC7E63" w14:textId="73DF7EEE" w:rsidR="00BF1E30" w:rsidRDefault="00BF1E30" w:rsidP="00BF1E30">
            <w:pPr>
              <w:pStyle w:val="Normal0"/>
              <w:rPr>
                <w:color w:val="000000"/>
                <w:sz w:val="20"/>
                <w:szCs w:val="20"/>
              </w:rPr>
            </w:pPr>
            <w:r w:rsidRPr="00BF1E30">
              <w:rPr>
                <w:color w:val="000000"/>
                <w:sz w:val="20"/>
                <w:szCs w:val="20"/>
              </w:rPr>
              <w:t>Duración</w:t>
            </w:r>
          </w:p>
        </w:tc>
        <w:tc>
          <w:tcPr>
            <w:tcW w:w="3544" w:type="dxa"/>
          </w:tcPr>
          <w:p w14:paraId="7B199CD7" w14:textId="5B352BAC" w:rsidR="00BF1E30" w:rsidRDefault="00BF1E30" w:rsidP="00BF1E30">
            <w:pPr>
              <w:pStyle w:val="Normal0"/>
              <w:rPr>
                <w:color w:val="000000"/>
                <w:sz w:val="20"/>
                <w:szCs w:val="20"/>
              </w:rPr>
            </w:pPr>
            <w:r w:rsidRPr="00BF1E30">
              <w:rPr>
                <w:color w:val="000000"/>
                <w:sz w:val="20"/>
                <w:szCs w:val="20"/>
              </w:rPr>
              <w:t>Tiempo requerido para completar el plan de formación. Debe ser suficiente para cubrir todos los contenidos de manera efectiva.</w:t>
            </w:r>
          </w:p>
        </w:tc>
        <w:tc>
          <w:tcPr>
            <w:tcW w:w="4050" w:type="dxa"/>
          </w:tcPr>
          <w:p w14:paraId="20A2CE22" w14:textId="05FF3894" w:rsidR="00BF1E30" w:rsidRDefault="00BF1E30" w:rsidP="00BF1E30">
            <w:pPr>
              <w:pStyle w:val="Normal0"/>
              <w:rPr>
                <w:color w:val="000000"/>
                <w:sz w:val="20"/>
                <w:szCs w:val="20"/>
              </w:rPr>
            </w:pPr>
            <w:r w:rsidRPr="00BF1E30">
              <w:rPr>
                <w:color w:val="000000"/>
                <w:sz w:val="20"/>
                <w:szCs w:val="20"/>
              </w:rPr>
              <w:t>La duración debe ajustarse a los tiempos establecidos por las entidades reguladoras como el Ministerio de Educación y el SENA, considerando la modalidad (presencial o virtual).</w:t>
            </w:r>
          </w:p>
        </w:tc>
      </w:tr>
      <w:tr w:rsidR="00BF1E30" w14:paraId="19A3CEBA" w14:textId="77777777" w:rsidTr="00276F24">
        <w:tc>
          <w:tcPr>
            <w:tcW w:w="2405" w:type="dxa"/>
          </w:tcPr>
          <w:p w14:paraId="6242EB15" w14:textId="39115B16" w:rsidR="00BF1E30" w:rsidRPr="00BF1E30" w:rsidRDefault="00BF1E30" w:rsidP="00BF1E30">
            <w:pPr>
              <w:pStyle w:val="Normal0"/>
              <w:rPr>
                <w:color w:val="000000"/>
                <w:sz w:val="20"/>
                <w:szCs w:val="20"/>
              </w:rPr>
            </w:pPr>
            <w:r w:rsidRPr="00BF1E30">
              <w:rPr>
                <w:color w:val="000000"/>
                <w:sz w:val="20"/>
                <w:szCs w:val="20"/>
              </w:rPr>
              <w:t>Seguimiento y Apoyo</w:t>
            </w:r>
          </w:p>
        </w:tc>
        <w:tc>
          <w:tcPr>
            <w:tcW w:w="3544" w:type="dxa"/>
          </w:tcPr>
          <w:p w14:paraId="3C416B0E" w14:textId="7141E36B" w:rsidR="00BF1E30" w:rsidRPr="00BF1E30" w:rsidRDefault="00BF1E30" w:rsidP="00BF1E30">
            <w:pPr>
              <w:pStyle w:val="Normal0"/>
              <w:rPr>
                <w:color w:val="000000"/>
                <w:sz w:val="20"/>
                <w:szCs w:val="20"/>
              </w:rPr>
            </w:pPr>
            <w:r w:rsidRPr="00BF1E30">
              <w:rPr>
                <w:color w:val="000000"/>
                <w:sz w:val="20"/>
                <w:szCs w:val="20"/>
              </w:rPr>
              <w:t>Estrategias para apoyar a los participantes después de la formación. Incluye asesorías y mentorías.</w:t>
            </w:r>
          </w:p>
        </w:tc>
        <w:tc>
          <w:tcPr>
            <w:tcW w:w="4050" w:type="dxa"/>
          </w:tcPr>
          <w:p w14:paraId="34B4DD8A" w14:textId="3B01CC52" w:rsidR="00BF1E30" w:rsidRPr="00BF1E30" w:rsidRDefault="00BF1E30" w:rsidP="00BF1E30">
            <w:pPr>
              <w:pStyle w:val="Normal0"/>
              <w:rPr>
                <w:color w:val="000000"/>
                <w:sz w:val="20"/>
                <w:szCs w:val="20"/>
              </w:rPr>
            </w:pPr>
            <w:r w:rsidRPr="00BF1E30">
              <w:rPr>
                <w:color w:val="000000"/>
                <w:sz w:val="20"/>
                <w:szCs w:val="20"/>
              </w:rPr>
              <w:t xml:space="preserve">El seguimiento puede incluir la implementación de redes de apoyo y seguimiento a egresados, promovido por </w:t>
            </w:r>
            <w:r w:rsidRPr="00BF1E30">
              <w:rPr>
                <w:color w:val="000000"/>
                <w:sz w:val="20"/>
                <w:szCs w:val="20"/>
              </w:rPr>
              <w:lastRenderedPageBreak/>
              <w:t>instituciones como el SENA y universidades.</w:t>
            </w:r>
          </w:p>
        </w:tc>
      </w:tr>
      <w:tr w:rsidR="00BF1E30" w14:paraId="3F99E457" w14:textId="77777777" w:rsidTr="00276F24">
        <w:tc>
          <w:tcPr>
            <w:tcW w:w="2405" w:type="dxa"/>
          </w:tcPr>
          <w:p w14:paraId="4278C9C8" w14:textId="4D465991" w:rsidR="00BF1E30" w:rsidRPr="00BF1E30" w:rsidRDefault="00BF1E30" w:rsidP="00BF1E30">
            <w:pPr>
              <w:pStyle w:val="Normal0"/>
              <w:rPr>
                <w:color w:val="000000"/>
                <w:sz w:val="20"/>
                <w:szCs w:val="20"/>
              </w:rPr>
            </w:pPr>
            <w:r w:rsidRPr="00BF1E30">
              <w:rPr>
                <w:color w:val="000000"/>
                <w:sz w:val="20"/>
                <w:szCs w:val="20"/>
              </w:rPr>
              <w:lastRenderedPageBreak/>
              <w:t>Actualización</w:t>
            </w:r>
          </w:p>
        </w:tc>
        <w:tc>
          <w:tcPr>
            <w:tcW w:w="3544" w:type="dxa"/>
          </w:tcPr>
          <w:p w14:paraId="2EE1D64C" w14:textId="61FB332B" w:rsidR="00BF1E30" w:rsidRPr="00BF1E30" w:rsidRDefault="00BF1E30" w:rsidP="00BF1E30">
            <w:pPr>
              <w:pStyle w:val="Normal0"/>
              <w:rPr>
                <w:color w:val="000000"/>
                <w:sz w:val="20"/>
                <w:szCs w:val="20"/>
              </w:rPr>
            </w:pPr>
            <w:r w:rsidRPr="00BF1E30">
              <w:rPr>
                <w:color w:val="000000"/>
                <w:sz w:val="20"/>
                <w:szCs w:val="20"/>
              </w:rPr>
              <w:t>Procedimientos para mantener el plan de formación relevante y eficaz. Incluye revisiones periódicas y ajustes basados en retroalimentación.</w:t>
            </w:r>
          </w:p>
        </w:tc>
        <w:tc>
          <w:tcPr>
            <w:tcW w:w="4050" w:type="dxa"/>
          </w:tcPr>
          <w:p w14:paraId="28E6F6E1" w14:textId="60C5324C" w:rsidR="00BF1E30" w:rsidRPr="00BF1E30" w:rsidRDefault="00BF1E30" w:rsidP="00BF1E30">
            <w:pPr>
              <w:pStyle w:val="Normal0"/>
              <w:rPr>
                <w:color w:val="000000"/>
                <w:sz w:val="20"/>
                <w:szCs w:val="20"/>
              </w:rPr>
            </w:pPr>
            <w:r w:rsidRPr="00BF1E30">
              <w:rPr>
                <w:color w:val="000000"/>
                <w:sz w:val="20"/>
                <w:szCs w:val="20"/>
              </w:rPr>
              <w:t>Asegurarse de que el plan esté en consonancia con las actualizaciones del marco normativo y los cambios en el mercado laboral y educativo.</w:t>
            </w:r>
          </w:p>
        </w:tc>
      </w:tr>
    </w:tbl>
    <w:p w14:paraId="42037144" w14:textId="77777777" w:rsidR="00BF1E30" w:rsidRPr="0056442B" w:rsidRDefault="00BF1E30" w:rsidP="00BF1E30">
      <w:pPr>
        <w:pStyle w:val="Normal0"/>
        <w:pBdr>
          <w:top w:val="nil"/>
          <w:left w:val="nil"/>
          <w:bottom w:val="nil"/>
          <w:right w:val="nil"/>
          <w:between w:val="nil"/>
        </w:pBdr>
        <w:rPr>
          <w:color w:val="000000"/>
          <w:sz w:val="20"/>
          <w:szCs w:val="20"/>
        </w:rPr>
      </w:pPr>
    </w:p>
    <w:p w14:paraId="7B806E56" w14:textId="0C036D95" w:rsidR="00325A56" w:rsidRPr="004C4B91" w:rsidRDefault="00325A56" w:rsidP="00325A56">
      <w:pPr>
        <w:pStyle w:val="Normal0"/>
        <w:pBdr>
          <w:top w:val="nil"/>
          <w:left w:val="nil"/>
          <w:bottom w:val="nil"/>
          <w:right w:val="nil"/>
          <w:between w:val="nil"/>
        </w:pBdr>
        <w:ind w:left="426"/>
        <w:rPr>
          <w:b/>
          <w:color w:val="000000"/>
          <w:sz w:val="20"/>
          <w:szCs w:val="20"/>
        </w:rPr>
      </w:pPr>
      <w:r w:rsidRPr="004C4B91">
        <w:rPr>
          <w:b/>
          <w:color w:val="000000"/>
          <w:sz w:val="20"/>
          <w:szCs w:val="20"/>
        </w:rPr>
        <w:t>6.2 Procedimientos</w:t>
      </w:r>
    </w:p>
    <w:p w14:paraId="7A8F9FA1" w14:textId="72EBCDA9" w:rsidR="00276F24" w:rsidRDefault="00276F24" w:rsidP="00276F24">
      <w:pPr>
        <w:pStyle w:val="Normal0"/>
        <w:pBdr>
          <w:top w:val="nil"/>
          <w:left w:val="nil"/>
          <w:bottom w:val="nil"/>
          <w:right w:val="nil"/>
          <w:between w:val="nil"/>
        </w:pBdr>
        <w:rPr>
          <w:color w:val="000000"/>
          <w:sz w:val="20"/>
          <w:szCs w:val="20"/>
        </w:rPr>
      </w:pPr>
    </w:p>
    <w:p w14:paraId="685902B6" w14:textId="7879B9D5" w:rsidR="00276F24" w:rsidRPr="00276F24" w:rsidRDefault="00276F24" w:rsidP="00276F24">
      <w:pPr>
        <w:pStyle w:val="Normal0"/>
        <w:numPr>
          <w:ilvl w:val="0"/>
          <w:numId w:val="29"/>
        </w:numPr>
        <w:pBdr>
          <w:top w:val="nil"/>
          <w:left w:val="nil"/>
          <w:bottom w:val="nil"/>
          <w:right w:val="nil"/>
          <w:between w:val="nil"/>
        </w:pBdr>
        <w:rPr>
          <w:color w:val="000000"/>
          <w:sz w:val="20"/>
          <w:szCs w:val="20"/>
        </w:rPr>
      </w:pPr>
      <w:r w:rsidRPr="00276F24">
        <w:rPr>
          <w:b/>
          <w:color w:val="000000"/>
          <w:sz w:val="20"/>
          <w:szCs w:val="20"/>
        </w:rPr>
        <w:t>Identificación de necesidades</w:t>
      </w:r>
      <w:r w:rsidRPr="00276F24">
        <w:rPr>
          <w:color w:val="000000"/>
          <w:sz w:val="20"/>
          <w:szCs w:val="20"/>
        </w:rPr>
        <w:t>:</w:t>
      </w:r>
      <w:r>
        <w:rPr>
          <w:color w:val="000000"/>
          <w:sz w:val="20"/>
          <w:szCs w:val="20"/>
        </w:rPr>
        <w:t xml:space="preserve"> </w:t>
      </w:r>
      <w:r w:rsidRPr="00276F24">
        <w:rPr>
          <w:color w:val="000000"/>
          <w:sz w:val="20"/>
          <w:szCs w:val="20"/>
        </w:rPr>
        <w:t xml:space="preserve">evaluar las necesidades de formación a través de encuestas, análisis de desempeño y estudios de mercado. </w:t>
      </w:r>
      <w:r>
        <w:rPr>
          <w:color w:val="000000"/>
          <w:sz w:val="20"/>
          <w:szCs w:val="20"/>
        </w:rPr>
        <w:t>S</w:t>
      </w:r>
      <w:r w:rsidRPr="00276F24">
        <w:rPr>
          <w:color w:val="000000"/>
          <w:sz w:val="20"/>
          <w:szCs w:val="20"/>
        </w:rPr>
        <w:t>e debe utilizar herramientas y datos proporcionados por el Ministerio de Educación, el SENA y entidades del sector productivo para una evaluación precisa.</w:t>
      </w:r>
    </w:p>
    <w:p w14:paraId="39C9F096" w14:textId="77777777" w:rsidR="00276F24" w:rsidRPr="00276F24" w:rsidRDefault="00276F24" w:rsidP="00276F24">
      <w:pPr>
        <w:pStyle w:val="Normal0"/>
        <w:pBdr>
          <w:top w:val="nil"/>
          <w:left w:val="nil"/>
          <w:bottom w:val="nil"/>
          <w:right w:val="nil"/>
          <w:between w:val="nil"/>
        </w:pBdr>
        <w:rPr>
          <w:color w:val="000000"/>
          <w:sz w:val="20"/>
          <w:szCs w:val="20"/>
        </w:rPr>
      </w:pPr>
    </w:p>
    <w:p w14:paraId="39167A38" w14:textId="42DDC48A" w:rsidR="00276F24" w:rsidRPr="00276F24" w:rsidRDefault="00276F24" w:rsidP="00276F24">
      <w:pPr>
        <w:pStyle w:val="Normal0"/>
        <w:numPr>
          <w:ilvl w:val="0"/>
          <w:numId w:val="29"/>
        </w:numPr>
        <w:pBdr>
          <w:top w:val="nil"/>
          <w:left w:val="nil"/>
          <w:bottom w:val="nil"/>
          <w:right w:val="nil"/>
          <w:between w:val="nil"/>
        </w:pBdr>
        <w:rPr>
          <w:color w:val="000000"/>
          <w:sz w:val="20"/>
          <w:szCs w:val="20"/>
        </w:rPr>
      </w:pPr>
      <w:r w:rsidRPr="00276F24">
        <w:rPr>
          <w:b/>
          <w:color w:val="000000"/>
          <w:sz w:val="20"/>
          <w:szCs w:val="20"/>
        </w:rPr>
        <w:t>Diseño del plan</w:t>
      </w:r>
      <w:r w:rsidRPr="00276F24">
        <w:rPr>
          <w:color w:val="000000"/>
          <w:sz w:val="20"/>
          <w:szCs w:val="20"/>
        </w:rPr>
        <w:t>:</w:t>
      </w:r>
      <w:r>
        <w:rPr>
          <w:color w:val="000000"/>
          <w:sz w:val="20"/>
          <w:szCs w:val="20"/>
        </w:rPr>
        <w:t xml:space="preserve"> </w:t>
      </w:r>
      <w:r w:rsidRPr="00276F24">
        <w:rPr>
          <w:color w:val="000000"/>
          <w:sz w:val="20"/>
          <w:szCs w:val="20"/>
        </w:rPr>
        <w:t>crear el plan de formación incluyendo objetivos, cont</w:t>
      </w:r>
      <w:r>
        <w:rPr>
          <w:color w:val="000000"/>
          <w:sz w:val="20"/>
          <w:szCs w:val="20"/>
        </w:rPr>
        <w:t>enidos, metodología y recursos. S</w:t>
      </w:r>
      <w:r w:rsidRPr="00276F24">
        <w:rPr>
          <w:color w:val="000000"/>
          <w:sz w:val="20"/>
          <w:szCs w:val="20"/>
        </w:rPr>
        <w:t>e debe incorporar lineamientos del Ministerio de Educación y el SENA para garantizar la alineación con los estándares nacionales.</w:t>
      </w:r>
    </w:p>
    <w:p w14:paraId="2E5B829F" w14:textId="77777777" w:rsidR="00276F24" w:rsidRPr="00276F24" w:rsidRDefault="00276F24" w:rsidP="00276F24">
      <w:pPr>
        <w:pStyle w:val="Normal0"/>
        <w:pBdr>
          <w:top w:val="nil"/>
          <w:left w:val="nil"/>
          <w:bottom w:val="nil"/>
          <w:right w:val="nil"/>
          <w:between w:val="nil"/>
        </w:pBdr>
        <w:rPr>
          <w:color w:val="000000"/>
          <w:sz w:val="20"/>
          <w:szCs w:val="20"/>
        </w:rPr>
      </w:pPr>
    </w:p>
    <w:p w14:paraId="5B739691" w14:textId="77359146" w:rsidR="00276F24" w:rsidRPr="00276F24" w:rsidRDefault="00276F24" w:rsidP="00276F24">
      <w:pPr>
        <w:pStyle w:val="Normal0"/>
        <w:numPr>
          <w:ilvl w:val="0"/>
          <w:numId w:val="29"/>
        </w:numPr>
        <w:pBdr>
          <w:top w:val="nil"/>
          <w:left w:val="nil"/>
          <w:bottom w:val="nil"/>
          <w:right w:val="nil"/>
          <w:between w:val="nil"/>
        </w:pBdr>
        <w:rPr>
          <w:color w:val="000000"/>
          <w:sz w:val="20"/>
          <w:szCs w:val="20"/>
        </w:rPr>
      </w:pPr>
      <w:r w:rsidRPr="00276F24">
        <w:rPr>
          <w:b/>
          <w:color w:val="000000"/>
          <w:sz w:val="20"/>
          <w:szCs w:val="20"/>
        </w:rPr>
        <w:t>Implementación</w:t>
      </w:r>
      <w:r w:rsidRPr="00276F24">
        <w:rPr>
          <w:color w:val="000000"/>
          <w:sz w:val="20"/>
          <w:szCs w:val="20"/>
        </w:rPr>
        <w:t>:</w:t>
      </w:r>
      <w:r>
        <w:rPr>
          <w:color w:val="000000"/>
          <w:sz w:val="20"/>
          <w:szCs w:val="20"/>
        </w:rPr>
        <w:t xml:space="preserve"> e</w:t>
      </w:r>
      <w:r w:rsidRPr="00276F24">
        <w:rPr>
          <w:color w:val="000000"/>
          <w:sz w:val="20"/>
          <w:szCs w:val="20"/>
        </w:rPr>
        <w:t xml:space="preserve">jecutar el plan de formación según lo diseñado. Coordinar con los facilitadores y asegurar la disponibilidad de recursos. </w:t>
      </w:r>
      <w:r>
        <w:rPr>
          <w:color w:val="000000"/>
          <w:sz w:val="20"/>
          <w:szCs w:val="20"/>
        </w:rPr>
        <w:t>S</w:t>
      </w:r>
      <w:r w:rsidRPr="00276F24">
        <w:rPr>
          <w:color w:val="000000"/>
          <w:sz w:val="20"/>
          <w:szCs w:val="20"/>
        </w:rPr>
        <w:t>e debe adaptar la implementación a las modalidades actuales (presencial, virtual o híbrida) y cumplir con las normativas sanitarias y de seguridad.</w:t>
      </w:r>
    </w:p>
    <w:p w14:paraId="7C640FD0" w14:textId="77777777" w:rsidR="00276F24" w:rsidRPr="00276F24" w:rsidRDefault="00276F24" w:rsidP="00276F24">
      <w:pPr>
        <w:pStyle w:val="Normal0"/>
        <w:pBdr>
          <w:top w:val="nil"/>
          <w:left w:val="nil"/>
          <w:bottom w:val="nil"/>
          <w:right w:val="nil"/>
          <w:between w:val="nil"/>
        </w:pBdr>
        <w:rPr>
          <w:color w:val="000000"/>
          <w:sz w:val="20"/>
          <w:szCs w:val="20"/>
        </w:rPr>
      </w:pPr>
    </w:p>
    <w:p w14:paraId="44A7A69A" w14:textId="25E415C2" w:rsidR="00276F24" w:rsidRPr="00276F24" w:rsidRDefault="00276F24" w:rsidP="00276F24">
      <w:pPr>
        <w:pStyle w:val="Normal0"/>
        <w:numPr>
          <w:ilvl w:val="0"/>
          <w:numId w:val="29"/>
        </w:numPr>
        <w:pBdr>
          <w:top w:val="nil"/>
          <w:left w:val="nil"/>
          <w:bottom w:val="nil"/>
          <w:right w:val="nil"/>
          <w:between w:val="nil"/>
        </w:pBdr>
        <w:rPr>
          <w:color w:val="000000"/>
          <w:sz w:val="20"/>
          <w:szCs w:val="20"/>
        </w:rPr>
      </w:pPr>
      <w:r w:rsidRPr="00276F24">
        <w:rPr>
          <w:b/>
          <w:color w:val="000000"/>
          <w:sz w:val="20"/>
          <w:szCs w:val="20"/>
        </w:rPr>
        <w:t>Evaluación continua</w:t>
      </w:r>
      <w:r w:rsidRPr="00276F24">
        <w:rPr>
          <w:color w:val="000000"/>
          <w:sz w:val="20"/>
          <w:szCs w:val="20"/>
        </w:rPr>
        <w:t>:</w:t>
      </w:r>
      <w:r>
        <w:rPr>
          <w:color w:val="000000"/>
          <w:sz w:val="20"/>
          <w:szCs w:val="20"/>
        </w:rPr>
        <w:t xml:space="preserve"> </w:t>
      </w:r>
      <w:r w:rsidRPr="00276F24">
        <w:rPr>
          <w:color w:val="000000"/>
          <w:sz w:val="20"/>
          <w:szCs w:val="20"/>
        </w:rPr>
        <w:t xml:space="preserve">realizar evaluaciones periódicas del progreso de los participantes y del cumplimiento de los objetivos del plan. </w:t>
      </w:r>
      <w:r>
        <w:rPr>
          <w:color w:val="000000"/>
          <w:sz w:val="20"/>
          <w:szCs w:val="20"/>
        </w:rPr>
        <w:t>S</w:t>
      </w:r>
      <w:r w:rsidRPr="00276F24">
        <w:rPr>
          <w:color w:val="000000"/>
          <w:sz w:val="20"/>
          <w:szCs w:val="20"/>
        </w:rPr>
        <w:t>e debe utilizar herramientas de evaluación en línea y métodos adaptados a las nuevas realidades del entorno educativo y laboral.</w:t>
      </w:r>
    </w:p>
    <w:p w14:paraId="6EAF309E" w14:textId="77777777" w:rsidR="00276F24" w:rsidRPr="00276F24" w:rsidRDefault="00276F24" w:rsidP="00276F24">
      <w:pPr>
        <w:pStyle w:val="Normal0"/>
        <w:pBdr>
          <w:top w:val="nil"/>
          <w:left w:val="nil"/>
          <w:bottom w:val="nil"/>
          <w:right w:val="nil"/>
          <w:between w:val="nil"/>
        </w:pBdr>
        <w:rPr>
          <w:color w:val="000000"/>
          <w:sz w:val="20"/>
          <w:szCs w:val="20"/>
        </w:rPr>
      </w:pPr>
    </w:p>
    <w:p w14:paraId="7589410E" w14:textId="047E83E8" w:rsidR="00276F24" w:rsidRPr="00276F24" w:rsidRDefault="00276F24" w:rsidP="00276F24">
      <w:pPr>
        <w:pStyle w:val="Normal0"/>
        <w:numPr>
          <w:ilvl w:val="0"/>
          <w:numId w:val="29"/>
        </w:numPr>
        <w:pBdr>
          <w:top w:val="nil"/>
          <w:left w:val="nil"/>
          <w:bottom w:val="nil"/>
          <w:right w:val="nil"/>
          <w:between w:val="nil"/>
        </w:pBdr>
        <w:rPr>
          <w:color w:val="000000"/>
          <w:sz w:val="20"/>
          <w:szCs w:val="20"/>
        </w:rPr>
      </w:pPr>
      <w:r w:rsidRPr="00276F24">
        <w:rPr>
          <w:b/>
          <w:color w:val="000000"/>
          <w:sz w:val="20"/>
          <w:szCs w:val="20"/>
        </w:rPr>
        <w:t>Revisión y ajuste</w:t>
      </w:r>
      <w:r w:rsidRPr="00276F24">
        <w:rPr>
          <w:color w:val="000000"/>
          <w:sz w:val="20"/>
          <w:szCs w:val="20"/>
        </w:rPr>
        <w:t>:</w:t>
      </w:r>
      <w:r>
        <w:rPr>
          <w:color w:val="000000"/>
          <w:sz w:val="20"/>
          <w:szCs w:val="20"/>
        </w:rPr>
        <w:t xml:space="preserve"> </w:t>
      </w:r>
      <w:r w:rsidRPr="00276F24">
        <w:rPr>
          <w:color w:val="000000"/>
          <w:sz w:val="20"/>
          <w:szCs w:val="20"/>
        </w:rPr>
        <w:t xml:space="preserve">revisar los resultados de la evaluación y hacer ajustes necesarios para mejorar el plan de formación. </w:t>
      </w:r>
      <w:r>
        <w:rPr>
          <w:color w:val="000000"/>
          <w:sz w:val="20"/>
          <w:szCs w:val="20"/>
        </w:rPr>
        <w:t>S</w:t>
      </w:r>
      <w:r w:rsidRPr="00276F24">
        <w:rPr>
          <w:color w:val="000000"/>
          <w:sz w:val="20"/>
          <w:szCs w:val="20"/>
        </w:rPr>
        <w:t>e debe alinear los ajustes con las directrices del Ministerio de Educación y del SENA, así como con las tendencias y demandas emergentes en el mercado laboral.</w:t>
      </w:r>
    </w:p>
    <w:p w14:paraId="2D91A030" w14:textId="77777777" w:rsidR="00276F24" w:rsidRPr="00276F24" w:rsidRDefault="00276F24" w:rsidP="00276F24">
      <w:pPr>
        <w:pStyle w:val="Normal0"/>
        <w:pBdr>
          <w:top w:val="nil"/>
          <w:left w:val="nil"/>
          <w:bottom w:val="nil"/>
          <w:right w:val="nil"/>
          <w:between w:val="nil"/>
        </w:pBdr>
        <w:rPr>
          <w:color w:val="000000"/>
          <w:sz w:val="20"/>
          <w:szCs w:val="20"/>
        </w:rPr>
      </w:pPr>
    </w:p>
    <w:p w14:paraId="5B3DB511" w14:textId="2EC772FF" w:rsidR="00276F24" w:rsidRPr="00276F24" w:rsidRDefault="00276F24" w:rsidP="00276F24">
      <w:pPr>
        <w:pStyle w:val="Normal0"/>
        <w:numPr>
          <w:ilvl w:val="0"/>
          <w:numId w:val="29"/>
        </w:numPr>
        <w:pBdr>
          <w:top w:val="nil"/>
          <w:left w:val="nil"/>
          <w:bottom w:val="nil"/>
          <w:right w:val="nil"/>
          <w:between w:val="nil"/>
        </w:pBdr>
        <w:rPr>
          <w:color w:val="000000"/>
          <w:sz w:val="20"/>
          <w:szCs w:val="20"/>
        </w:rPr>
      </w:pPr>
      <w:r w:rsidRPr="00276F24">
        <w:rPr>
          <w:b/>
          <w:color w:val="000000"/>
          <w:sz w:val="20"/>
          <w:szCs w:val="20"/>
        </w:rPr>
        <w:t>Reporte y documentación</w:t>
      </w:r>
      <w:r w:rsidRPr="00276F24">
        <w:rPr>
          <w:color w:val="000000"/>
          <w:sz w:val="20"/>
          <w:szCs w:val="20"/>
        </w:rPr>
        <w:t>:</w:t>
      </w:r>
      <w:r>
        <w:rPr>
          <w:color w:val="000000"/>
          <w:sz w:val="20"/>
          <w:szCs w:val="20"/>
        </w:rPr>
        <w:t xml:space="preserve"> </w:t>
      </w:r>
      <w:r w:rsidRPr="00276F24">
        <w:rPr>
          <w:color w:val="000000"/>
          <w:sz w:val="20"/>
          <w:szCs w:val="20"/>
        </w:rPr>
        <w:t xml:space="preserve">documentar el proceso de formación, resultados y recomendaciones para futuras iteraciones del plan. </w:t>
      </w:r>
      <w:r>
        <w:rPr>
          <w:color w:val="000000"/>
          <w:sz w:val="20"/>
          <w:szCs w:val="20"/>
        </w:rPr>
        <w:t>S</w:t>
      </w:r>
      <w:r w:rsidRPr="00276F24">
        <w:rPr>
          <w:color w:val="000000"/>
          <w:sz w:val="20"/>
          <w:szCs w:val="20"/>
        </w:rPr>
        <w:t>e debe asegurar que la documentación cumpla con los requisitos legales y administrativos del Ministerio de Educación y otras entidades pertinentes.</w:t>
      </w:r>
    </w:p>
    <w:p w14:paraId="2F89B942" w14:textId="2D7EBAB0" w:rsidR="00276F24" w:rsidRDefault="00276F24" w:rsidP="00276F24">
      <w:pPr>
        <w:pStyle w:val="Normal0"/>
        <w:pBdr>
          <w:top w:val="nil"/>
          <w:left w:val="nil"/>
          <w:bottom w:val="nil"/>
          <w:right w:val="nil"/>
          <w:between w:val="nil"/>
        </w:pBdr>
        <w:rPr>
          <w:b/>
          <w:color w:val="000000"/>
          <w:sz w:val="20"/>
          <w:szCs w:val="20"/>
        </w:rPr>
      </w:pPr>
    </w:p>
    <w:p w14:paraId="71CCAB41" w14:textId="77777777" w:rsidR="004C4B91" w:rsidRDefault="004C4B91" w:rsidP="00276F24">
      <w:pPr>
        <w:pStyle w:val="Normal0"/>
        <w:pBdr>
          <w:top w:val="nil"/>
          <w:left w:val="nil"/>
          <w:bottom w:val="nil"/>
          <w:right w:val="nil"/>
          <w:between w:val="nil"/>
        </w:pBdr>
        <w:rPr>
          <w:b/>
          <w:color w:val="000000"/>
          <w:sz w:val="20"/>
          <w:szCs w:val="20"/>
        </w:rPr>
      </w:pPr>
    </w:p>
    <w:p w14:paraId="0915CD76" w14:textId="3DAD00D6" w:rsidR="00325A56" w:rsidRDefault="00325A56" w:rsidP="00325A56">
      <w:pPr>
        <w:pStyle w:val="Normal0"/>
        <w:numPr>
          <w:ilvl w:val="1"/>
          <w:numId w:val="12"/>
        </w:numPr>
        <w:pBdr>
          <w:top w:val="nil"/>
          <w:left w:val="nil"/>
          <w:bottom w:val="nil"/>
          <w:right w:val="nil"/>
          <w:between w:val="nil"/>
        </w:pBdr>
        <w:ind w:left="567" w:hanging="283"/>
        <w:rPr>
          <w:b/>
          <w:color w:val="000000"/>
          <w:sz w:val="20"/>
          <w:szCs w:val="20"/>
        </w:rPr>
      </w:pPr>
      <w:r w:rsidRPr="00052F14">
        <w:rPr>
          <w:b/>
          <w:color w:val="000000"/>
          <w:sz w:val="20"/>
          <w:szCs w:val="20"/>
        </w:rPr>
        <w:t>Administración educativa</w:t>
      </w:r>
    </w:p>
    <w:p w14:paraId="3105EF67" w14:textId="4BBE1E34" w:rsidR="00F85244" w:rsidRDefault="00F85244" w:rsidP="00F85244">
      <w:pPr>
        <w:pStyle w:val="Normal0"/>
        <w:pBdr>
          <w:top w:val="nil"/>
          <w:left w:val="nil"/>
          <w:bottom w:val="nil"/>
          <w:right w:val="nil"/>
          <w:between w:val="nil"/>
        </w:pBdr>
        <w:ind w:left="284"/>
        <w:rPr>
          <w:b/>
          <w:color w:val="000000"/>
          <w:sz w:val="20"/>
          <w:szCs w:val="20"/>
        </w:rPr>
      </w:pPr>
    </w:p>
    <w:p w14:paraId="11119C17" w14:textId="77777777" w:rsidR="00F85244" w:rsidRPr="00F85244" w:rsidRDefault="00F85244" w:rsidP="00F85244">
      <w:pPr>
        <w:pStyle w:val="Normal0"/>
        <w:pBdr>
          <w:top w:val="nil"/>
          <w:left w:val="nil"/>
          <w:bottom w:val="nil"/>
          <w:right w:val="nil"/>
          <w:between w:val="nil"/>
        </w:pBdr>
        <w:rPr>
          <w:color w:val="000000"/>
          <w:sz w:val="20"/>
          <w:szCs w:val="20"/>
        </w:rPr>
      </w:pPr>
      <w:r w:rsidRPr="00F85244">
        <w:rPr>
          <w:color w:val="000000"/>
          <w:sz w:val="20"/>
          <w:szCs w:val="20"/>
        </w:rPr>
        <w:t>La administración educativa es clave para el funcionamiento eficaz de las instituciones educativas. Según Martínez (2012), se trata de la capacidad para organizar, dirigir y gestionar recursos de manera que se optimice el proceso de enseñanza-aprendizaje. La administración debe adaptarse a las necesidades cambiantes de los alumnos y a las exigencias del entorno social y educativo.</w:t>
      </w:r>
    </w:p>
    <w:p w14:paraId="6B9DCC5C" w14:textId="77777777" w:rsidR="00F85244" w:rsidRPr="00F85244" w:rsidRDefault="00F85244" w:rsidP="00F85244">
      <w:pPr>
        <w:pStyle w:val="Normal0"/>
        <w:pBdr>
          <w:top w:val="nil"/>
          <w:left w:val="nil"/>
          <w:bottom w:val="nil"/>
          <w:right w:val="nil"/>
          <w:between w:val="nil"/>
        </w:pBdr>
        <w:ind w:left="284"/>
        <w:rPr>
          <w:color w:val="000000"/>
          <w:sz w:val="20"/>
          <w:szCs w:val="20"/>
        </w:rPr>
      </w:pPr>
    </w:p>
    <w:p w14:paraId="1FB5D37E" w14:textId="77A09A15" w:rsidR="00F85244" w:rsidRDefault="00F85244" w:rsidP="00F85244">
      <w:pPr>
        <w:pStyle w:val="Normal0"/>
        <w:pBdr>
          <w:top w:val="nil"/>
          <w:left w:val="nil"/>
          <w:bottom w:val="nil"/>
          <w:right w:val="nil"/>
          <w:between w:val="nil"/>
        </w:pBdr>
        <w:rPr>
          <w:color w:val="000000"/>
          <w:sz w:val="20"/>
          <w:szCs w:val="20"/>
        </w:rPr>
      </w:pPr>
      <w:r w:rsidRPr="00F85244">
        <w:rPr>
          <w:color w:val="000000"/>
          <w:sz w:val="20"/>
          <w:szCs w:val="20"/>
        </w:rPr>
        <w:t>De acuerdo con Kaufman (2004), citado en Martínez (2012), las etapas de la administración educativa se describen de la siguiente manera:</w:t>
      </w:r>
    </w:p>
    <w:p w14:paraId="67441D13" w14:textId="29FA36BB" w:rsidR="00F85244" w:rsidRDefault="00F85244" w:rsidP="00F85244">
      <w:pPr>
        <w:pStyle w:val="Normal0"/>
        <w:pBdr>
          <w:top w:val="nil"/>
          <w:left w:val="nil"/>
          <w:bottom w:val="nil"/>
          <w:right w:val="nil"/>
          <w:between w:val="nil"/>
        </w:pBdr>
        <w:rPr>
          <w:color w:val="000000"/>
          <w:sz w:val="20"/>
          <w:szCs w:val="20"/>
        </w:rPr>
      </w:pPr>
    </w:p>
    <w:p w14:paraId="7F126D36" w14:textId="00F4A330" w:rsidR="00B2014E" w:rsidRDefault="00B2014E" w:rsidP="00F85244">
      <w:pPr>
        <w:pStyle w:val="Normal0"/>
        <w:pBdr>
          <w:top w:val="nil"/>
          <w:left w:val="nil"/>
          <w:bottom w:val="nil"/>
          <w:right w:val="nil"/>
          <w:between w:val="nil"/>
        </w:pBdr>
        <w:rPr>
          <w:color w:val="000000"/>
          <w:sz w:val="20"/>
          <w:szCs w:val="20"/>
        </w:rPr>
      </w:pPr>
    </w:p>
    <w:p w14:paraId="44251193" w14:textId="5D200387" w:rsidR="00B2014E" w:rsidRDefault="00B2014E" w:rsidP="00F85244">
      <w:pPr>
        <w:pStyle w:val="Normal0"/>
        <w:pBdr>
          <w:top w:val="nil"/>
          <w:left w:val="nil"/>
          <w:bottom w:val="nil"/>
          <w:right w:val="nil"/>
          <w:between w:val="nil"/>
        </w:pBdr>
        <w:rPr>
          <w:color w:val="000000"/>
          <w:sz w:val="20"/>
          <w:szCs w:val="20"/>
        </w:rPr>
      </w:pPr>
    </w:p>
    <w:p w14:paraId="30343027" w14:textId="5D282766" w:rsidR="00B2014E" w:rsidRDefault="00B2014E" w:rsidP="00F85244">
      <w:pPr>
        <w:pStyle w:val="Normal0"/>
        <w:pBdr>
          <w:top w:val="nil"/>
          <w:left w:val="nil"/>
          <w:bottom w:val="nil"/>
          <w:right w:val="nil"/>
          <w:between w:val="nil"/>
        </w:pBdr>
        <w:rPr>
          <w:color w:val="000000"/>
          <w:sz w:val="20"/>
          <w:szCs w:val="20"/>
        </w:rPr>
      </w:pPr>
    </w:p>
    <w:p w14:paraId="687C6F16" w14:textId="77777777" w:rsidR="00B2014E" w:rsidRDefault="00B2014E" w:rsidP="00F85244">
      <w:pPr>
        <w:pStyle w:val="Normal0"/>
        <w:pBdr>
          <w:top w:val="nil"/>
          <w:left w:val="nil"/>
          <w:bottom w:val="nil"/>
          <w:right w:val="nil"/>
          <w:between w:val="nil"/>
        </w:pBdr>
        <w:rPr>
          <w:color w:val="000000"/>
          <w:sz w:val="20"/>
          <w:szCs w:val="20"/>
        </w:rPr>
      </w:pPr>
    </w:p>
    <w:p w14:paraId="26982F44" w14:textId="11029E5A" w:rsidR="00F85244" w:rsidRDefault="00F85244" w:rsidP="00F85244">
      <w:pPr>
        <w:pStyle w:val="Normal0"/>
        <w:pBdr>
          <w:top w:val="nil"/>
          <w:left w:val="nil"/>
          <w:bottom w:val="nil"/>
          <w:right w:val="nil"/>
          <w:between w:val="nil"/>
        </w:pBdr>
        <w:rPr>
          <w:color w:val="000000"/>
          <w:sz w:val="20"/>
          <w:szCs w:val="20"/>
        </w:rPr>
      </w:pPr>
      <w:r w:rsidRPr="006B489A">
        <w:rPr>
          <w:b/>
          <w:color w:val="000000"/>
          <w:sz w:val="20"/>
          <w:szCs w:val="20"/>
        </w:rPr>
        <w:lastRenderedPageBreak/>
        <w:t>Figura 1</w:t>
      </w:r>
      <w:r>
        <w:rPr>
          <w:color w:val="000000"/>
          <w:sz w:val="20"/>
          <w:szCs w:val="20"/>
        </w:rPr>
        <w:t xml:space="preserve">. </w:t>
      </w:r>
      <w:r w:rsidRPr="00F85244">
        <w:rPr>
          <w:i/>
          <w:color w:val="000000"/>
          <w:sz w:val="20"/>
          <w:szCs w:val="20"/>
        </w:rPr>
        <w:t xml:space="preserve">Etapas de la administración </w:t>
      </w:r>
      <w:commentRangeStart w:id="16"/>
      <w:r w:rsidRPr="00F85244">
        <w:rPr>
          <w:i/>
          <w:color w:val="000000"/>
          <w:sz w:val="20"/>
          <w:szCs w:val="20"/>
        </w:rPr>
        <w:t>educativa</w:t>
      </w:r>
      <w:commentRangeEnd w:id="16"/>
      <w:r w:rsidR="00D41572">
        <w:rPr>
          <w:rStyle w:val="Refdecomentario"/>
        </w:rPr>
        <w:commentReference w:id="16"/>
      </w:r>
    </w:p>
    <w:p w14:paraId="48125854" w14:textId="04E9AAA1" w:rsidR="00F85244" w:rsidRPr="00F85244" w:rsidRDefault="00F85244" w:rsidP="00F85244">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13439405" wp14:editId="6F222824">
            <wp:extent cx="5939155" cy="2313830"/>
            <wp:effectExtent l="0" t="0" r="0" b="10795"/>
            <wp:docPr id="2" name="Diagrama 2" descr="En la figura 1 se presentan las etapas de la administración educativa, que incluye: identificación de problemas, determinación de necesidades, estrategias de solución, implantación, evaluación y revisió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06A1FC4" w14:textId="77777777" w:rsidR="00F85244" w:rsidRPr="00F85244" w:rsidRDefault="00F85244" w:rsidP="004C4B91">
      <w:pPr>
        <w:pStyle w:val="Normal0"/>
        <w:pBdr>
          <w:top w:val="nil"/>
          <w:left w:val="nil"/>
          <w:bottom w:val="nil"/>
          <w:right w:val="nil"/>
          <w:between w:val="nil"/>
        </w:pBdr>
        <w:rPr>
          <w:color w:val="000000"/>
          <w:sz w:val="20"/>
          <w:szCs w:val="20"/>
        </w:rPr>
      </w:pPr>
    </w:p>
    <w:p w14:paraId="0F1D7E2A" w14:textId="7D386AE9" w:rsidR="00F85244" w:rsidRPr="00F85244" w:rsidRDefault="00F85244" w:rsidP="00F85244">
      <w:pPr>
        <w:pStyle w:val="Normal0"/>
        <w:pBdr>
          <w:top w:val="nil"/>
          <w:left w:val="nil"/>
          <w:bottom w:val="nil"/>
          <w:right w:val="nil"/>
          <w:between w:val="nil"/>
        </w:pBdr>
        <w:rPr>
          <w:color w:val="000000"/>
          <w:sz w:val="20"/>
          <w:szCs w:val="20"/>
        </w:rPr>
      </w:pPr>
      <w:r w:rsidRPr="00F85244">
        <w:rPr>
          <w:color w:val="000000"/>
          <w:sz w:val="20"/>
          <w:szCs w:val="20"/>
        </w:rPr>
        <w:t>Estas recomendaciones aseguran que la administración educativa no solo se base en prácticas establecidas, sino también en enfoques y herramientas actuales que respondan a las demandas y contextos contemporáneos.</w:t>
      </w:r>
    </w:p>
    <w:p w14:paraId="786A5B63" w14:textId="77777777" w:rsidR="00F85244" w:rsidRPr="00052F14" w:rsidRDefault="00F85244" w:rsidP="00F85244">
      <w:pPr>
        <w:pStyle w:val="Normal0"/>
        <w:pBdr>
          <w:top w:val="nil"/>
          <w:left w:val="nil"/>
          <w:bottom w:val="nil"/>
          <w:right w:val="nil"/>
          <w:between w:val="nil"/>
        </w:pBdr>
        <w:ind w:left="284"/>
        <w:rPr>
          <w:b/>
          <w:color w:val="000000"/>
          <w:sz w:val="20"/>
          <w:szCs w:val="20"/>
        </w:rPr>
      </w:pPr>
    </w:p>
    <w:p w14:paraId="2477D0DB" w14:textId="2FC997ED" w:rsidR="00325A56" w:rsidRPr="004C4B91" w:rsidRDefault="00325A56" w:rsidP="00325A56">
      <w:pPr>
        <w:pStyle w:val="Normal0"/>
        <w:pBdr>
          <w:top w:val="nil"/>
          <w:left w:val="nil"/>
          <w:bottom w:val="nil"/>
          <w:right w:val="nil"/>
          <w:between w:val="nil"/>
        </w:pBdr>
        <w:ind w:left="426"/>
        <w:rPr>
          <w:b/>
          <w:sz w:val="20"/>
          <w:szCs w:val="20"/>
        </w:rPr>
      </w:pPr>
      <w:r w:rsidRPr="004C4B91">
        <w:rPr>
          <w:b/>
          <w:sz w:val="20"/>
          <w:szCs w:val="20"/>
        </w:rPr>
        <w:t>7.1 Planeación educativa</w:t>
      </w:r>
    </w:p>
    <w:p w14:paraId="63D62E5F" w14:textId="2ABDD319" w:rsidR="00AE77F7" w:rsidRDefault="00AE77F7" w:rsidP="00AE77F7">
      <w:pPr>
        <w:pStyle w:val="Normal0"/>
        <w:pBdr>
          <w:top w:val="nil"/>
          <w:left w:val="nil"/>
          <w:bottom w:val="nil"/>
          <w:right w:val="nil"/>
          <w:between w:val="nil"/>
        </w:pBdr>
        <w:rPr>
          <w:sz w:val="20"/>
          <w:szCs w:val="20"/>
        </w:rPr>
      </w:pPr>
    </w:p>
    <w:p w14:paraId="1B4BC070" w14:textId="04C9F385" w:rsidR="00AE77F7" w:rsidRPr="00AE77F7" w:rsidRDefault="0D36461C" w:rsidP="00FD14AF">
      <w:pPr>
        <w:pStyle w:val="Normal0"/>
        <w:numPr>
          <w:ilvl w:val="0"/>
          <w:numId w:val="30"/>
        </w:numPr>
        <w:pBdr>
          <w:top w:val="nil"/>
          <w:left w:val="nil"/>
          <w:bottom w:val="nil"/>
          <w:right w:val="nil"/>
          <w:between w:val="nil"/>
        </w:pBdr>
        <w:rPr>
          <w:sz w:val="20"/>
          <w:szCs w:val="20"/>
        </w:rPr>
      </w:pPr>
      <w:commentRangeStart w:id="17"/>
      <w:r w:rsidRPr="00FD14AF">
        <w:rPr>
          <w:b/>
          <w:bCs/>
          <w:sz w:val="20"/>
          <w:szCs w:val="20"/>
        </w:rPr>
        <w:t>Caracterización del grupo de estudiantes</w:t>
      </w:r>
      <w:r w:rsidRPr="00FD14AF">
        <w:rPr>
          <w:sz w:val="20"/>
          <w:szCs w:val="20"/>
        </w:rPr>
        <w:t>: antes de iniciar cualquier proceso formativo, es crucial conocer a fondo a los estudiantes. Esto incluye identificar sus necesidades de formación, estilos de aprendizaje, y la adaptación de los currículos a sus características específicas. Además, se deben considerar los lineamientos institucionales y la legislación vigente para asegurar que el plan de formación sea relevante y conforme a las normativas. En Colombia, se recomienda utilizar herramientas de diagnóstico y evaluación proporcionadas por el Ministerio de Educación y el SENA, además de aplicar enfoques pedagógicos basados en la Ley General de Educación (Ley 115 de 1994) y otras normativas actuales.</w:t>
      </w:r>
    </w:p>
    <w:p w14:paraId="44224349" w14:textId="77777777" w:rsidR="00AE77F7" w:rsidRPr="00AE77F7" w:rsidRDefault="00AE77F7" w:rsidP="00AE77F7">
      <w:pPr>
        <w:pStyle w:val="Normal0"/>
        <w:pBdr>
          <w:top w:val="nil"/>
          <w:left w:val="nil"/>
          <w:bottom w:val="nil"/>
          <w:right w:val="nil"/>
          <w:between w:val="nil"/>
        </w:pBdr>
        <w:rPr>
          <w:sz w:val="20"/>
          <w:szCs w:val="20"/>
        </w:rPr>
      </w:pPr>
    </w:p>
    <w:p w14:paraId="717C13A5" w14:textId="4278B3ED" w:rsidR="00AE77F7" w:rsidRPr="00AE77F7" w:rsidRDefault="00AE77F7" w:rsidP="00AE77F7">
      <w:pPr>
        <w:pStyle w:val="Normal0"/>
        <w:numPr>
          <w:ilvl w:val="0"/>
          <w:numId w:val="30"/>
        </w:numPr>
        <w:pBdr>
          <w:top w:val="nil"/>
          <w:left w:val="nil"/>
          <w:bottom w:val="nil"/>
          <w:right w:val="nil"/>
          <w:between w:val="nil"/>
        </w:pBdr>
        <w:rPr>
          <w:sz w:val="20"/>
          <w:szCs w:val="20"/>
        </w:rPr>
      </w:pPr>
      <w:r w:rsidRPr="00AE77F7">
        <w:rPr>
          <w:b/>
          <w:sz w:val="20"/>
          <w:szCs w:val="20"/>
        </w:rPr>
        <w:t>Diseño del entorno formativo</w:t>
      </w:r>
      <w:r w:rsidRPr="00AE77F7">
        <w:rPr>
          <w:sz w:val="20"/>
          <w:szCs w:val="20"/>
        </w:rPr>
        <w:t>: una vez caracterizado el grupo de estudiantes, se debe definir el entorno o espacio donde se llevará a cabo la formación. Esto implica la selección y adecuación de medios, recursos, ambientes y material didáctico que se utilizarán durante el proceso formativo. En Colombia, es esencial considerar las condiciones actuales de las instalaciones, la accesibilidad para todos los estudiantes, y la disponibilidad de tecnologías educativas que apoyen el aprendizaje. Además, debe cumplir con las normativas y estándares del Ministerio de Educación y el SENA para asegurar un ambiente de aprendizaje efectivo y seguro.</w:t>
      </w:r>
    </w:p>
    <w:p w14:paraId="400A8FC3" w14:textId="77777777" w:rsidR="00AE77F7" w:rsidRPr="00AE77F7" w:rsidRDefault="00AE77F7" w:rsidP="00AE77F7">
      <w:pPr>
        <w:pStyle w:val="Normal0"/>
        <w:pBdr>
          <w:top w:val="nil"/>
          <w:left w:val="nil"/>
          <w:bottom w:val="nil"/>
          <w:right w:val="nil"/>
          <w:between w:val="nil"/>
        </w:pBdr>
        <w:rPr>
          <w:sz w:val="20"/>
          <w:szCs w:val="20"/>
        </w:rPr>
      </w:pPr>
    </w:p>
    <w:p w14:paraId="7039F830" w14:textId="301230DC" w:rsidR="00AE77F7" w:rsidRPr="00AE77F7" w:rsidRDefault="00AE77F7" w:rsidP="00AE77F7">
      <w:pPr>
        <w:pStyle w:val="Normal0"/>
        <w:numPr>
          <w:ilvl w:val="0"/>
          <w:numId w:val="30"/>
        </w:numPr>
        <w:pBdr>
          <w:top w:val="nil"/>
          <w:left w:val="nil"/>
          <w:bottom w:val="nil"/>
          <w:right w:val="nil"/>
          <w:between w:val="nil"/>
        </w:pBdr>
        <w:rPr>
          <w:sz w:val="20"/>
          <w:szCs w:val="20"/>
        </w:rPr>
      </w:pPr>
      <w:r w:rsidRPr="00AE77F7">
        <w:rPr>
          <w:b/>
          <w:sz w:val="20"/>
          <w:szCs w:val="20"/>
        </w:rPr>
        <w:t>Implementación de recursos y medios</w:t>
      </w:r>
      <w:r w:rsidRPr="00AE77F7">
        <w:rPr>
          <w:sz w:val="20"/>
          <w:szCs w:val="20"/>
        </w:rPr>
        <w:t>: es importante asegurar que todos los recursos y medios necesarios estén disponibles y sean adecuados para el proceso formativo. Esto incluye la selección de tecnologías educativas, herramientas didácticas, y materiales que faciliten el aprendizaje. En Colombia, la implementación debe considerar las recomendaciones del Ministerio de Educación y del SENA en cuanto a la calidad y accesibilidad de los recursos, adaptándolos a las necesidades específicas del grupo de estudiantes y del contexto educativo.</w:t>
      </w:r>
    </w:p>
    <w:p w14:paraId="7AF34D28" w14:textId="77777777" w:rsidR="00AE77F7" w:rsidRPr="00AE77F7" w:rsidRDefault="00AE77F7" w:rsidP="00AE77F7">
      <w:pPr>
        <w:pStyle w:val="Normal0"/>
        <w:pBdr>
          <w:top w:val="nil"/>
          <w:left w:val="nil"/>
          <w:bottom w:val="nil"/>
          <w:right w:val="nil"/>
          <w:between w:val="nil"/>
        </w:pBdr>
        <w:rPr>
          <w:sz w:val="20"/>
          <w:szCs w:val="20"/>
        </w:rPr>
      </w:pPr>
    </w:p>
    <w:p w14:paraId="62E40452" w14:textId="24D86C5C" w:rsidR="00AE77F7" w:rsidRPr="00AE77F7" w:rsidRDefault="00AE77F7" w:rsidP="00AE77F7">
      <w:pPr>
        <w:pStyle w:val="Normal0"/>
        <w:numPr>
          <w:ilvl w:val="0"/>
          <w:numId w:val="30"/>
        </w:numPr>
        <w:pBdr>
          <w:top w:val="nil"/>
          <w:left w:val="nil"/>
          <w:bottom w:val="nil"/>
          <w:right w:val="nil"/>
          <w:between w:val="nil"/>
        </w:pBdr>
        <w:rPr>
          <w:sz w:val="20"/>
          <w:szCs w:val="20"/>
        </w:rPr>
      </w:pPr>
      <w:r w:rsidRPr="00AE77F7">
        <w:rPr>
          <w:b/>
          <w:sz w:val="20"/>
          <w:szCs w:val="20"/>
        </w:rPr>
        <w:t>Monitoreo y evaluación del proceso formativo</w:t>
      </w:r>
      <w:r w:rsidRPr="00AE77F7">
        <w:rPr>
          <w:sz w:val="20"/>
          <w:szCs w:val="20"/>
        </w:rPr>
        <w:t xml:space="preserve">: durante la ejecución del plan de formación, se debe realizar un seguimiento continuo para evaluar el progreso y la efectividad del proceso. Esto incluye la </w:t>
      </w:r>
      <w:r w:rsidRPr="00AE77F7">
        <w:rPr>
          <w:sz w:val="20"/>
          <w:szCs w:val="20"/>
        </w:rPr>
        <w:lastRenderedPageBreak/>
        <w:t>aplicación de herramientas de evaluación y la recopilación de retroalimentación de los estudiantes. En Colombia, se debe alinear el monitoreo y la evaluación con los estándares y directrices establecidos por el Ministerio de Educación y el SENA, utilizando métodos de evaluación que reflejen las realidades y necesidades del entorno educativo actual.</w:t>
      </w:r>
    </w:p>
    <w:p w14:paraId="6086A351" w14:textId="77777777" w:rsidR="00AE77F7" w:rsidRPr="00AE77F7" w:rsidRDefault="00AE77F7" w:rsidP="00AE77F7">
      <w:pPr>
        <w:pStyle w:val="Normal0"/>
        <w:pBdr>
          <w:top w:val="nil"/>
          <w:left w:val="nil"/>
          <w:bottom w:val="nil"/>
          <w:right w:val="nil"/>
          <w:between w:val="nil"/>
        </w:pBdr>
        <w:rPr>
          <w:sz w:val="20"/>
          <w:szCs w:val="20"/>
        </w:rPr>
      </w:pPr>
    </w:p>
    <w:p w14:paraId="4F581EBA" w14:textId="200F5676" w:rsidR="00AE77F7" w:rsidRDefault="0D36461C" w:rsidP="00FD14AF">
      <w:pPr>
        <w:pStyle w:val="Normal0"/>
        <w:numPr>
          <w:ilvl w:val="0"/>
          <w:numId w:val="30"/>
        </w:numPr>
        <w:pBdr>
          <w:top w:val="nil"/>
          <w:left w:val="nil"/>
          <w:bottom w:val="nil"/>
          <w:right w:val="nil"/>
          <w:between w:val="nil"/>
        </w:pBdr>
        <w:rPr>
          <w:sz w:val="20"/>
          <w:szCs w:val="20"/>
        </w:rPr>
      </w:pPr>
      <w:r w:rsidRPr="00FD14AF">
        <w:rPr>
          <w:b/>
          <w:bCs/>
          <w:sz w:val="20"/>
          <w:szCs w:val="20"/>
        </w:rPr>
        <w:t>Ajustes y mejoras continuas</w:t>
      </w:r>
      <w:r w:rsidRPr="00FD14AF">
        <w:rPr>
          <w:sz w:val="20"/>
          <w:szCs w:val="20"/>
        </w:rPr>
        <w:t>: basado en la evaluación y retroalimentación recibida, se deben hacer ajustes y mejoras continuas al plan de formación para optimizar su efectividad. En Colombia, estos ajustes deben tener en cuenta las recomendaciones del Ministerio de Educación y el SENA, así como las tendencias emergentes en el ámbito educativo para asegurar que el plan de formación siga siendo pertinente y eficaz.</w:t>
      </w:r>
      <w:commentRangeEnd w:id="17"/>
      <w:r w:rsidR="00AE77F7">
        <w:commentReference w:id="17"/>
      </w:r>
    </w:p>
    <w:p w14:paraId="6777D960" w14:textId="77777777" w:rsidR="00AE77F7" w:rsidRPr="0056442B" w:rsidRDefault="00AE77F7" w:rsidP="00AE77F7">
      <w:pPr>
        <w:pStyle w:val="Normal0"/>
        <w:pBdr>
          <w:top w:val="nil"/>
          <w:left w:val="nil"/>
          <w:bottom w:val="nil"/>
          <w:right w:val="nil"/>
          <w:between w:val="nil"/>
        </w:pBdr>
        <w:rPr>
          <w:sz w:val="20"/>
          <w:szCs w:val="20"/>
        </w:rPr>
      </w:pPr>
    </w:p>
    <w:p w14:paraId="239422C0" w14:textId="4744DC2C" w:rsidR="00325A56" w:rsidRPr="004C4B91" w:rsidRDefault="00325A56" w:rsidP="00325A56">
      <w:pPr>
        <w:pStyle w:val="Normal0"/>
        <w:pBdr>
          <w:top w:val="nil"/>
          <w:left w:val="nil"/>
          <w:bottom w:val="nil"/>
          <w:right w:val="nil"/>
          <w:between w:val="nil"/>
        </w:pBdr>
        <w:ind w:left="426"/>
        <w:rPr>
          <w:b/>
          <w:sz w:val="20"/>
          <w:szCs w:val="20"/>
        </w:rPr>
      </w:pPr>
      <w:r w:rsidRPr="004C4B91">
        <w:rPr>
          <w:b/>
          <w:sz w:val="20"/>
          <w:szCs w:val="20"/>
        </w:rPr>
        <w:t>7.2 Normativa legal</w:t>
      </w:r>
    </w:p>
    <w:p w14:paraId="37BF68EA" w14:textId="4528A62F" w:rsidR="00AE77F7" w:rsidRDefault="00AE77F7" w:rsidP="00AE77F7">
      <w:pPr>
        <w:pStyle w:val="Normal0"/>
        <w:pBdr>
          <w:top w:val="nil"/>
          <w:left w:val="nil"/>
          <w:bottom w:val="nil"/>
          <w:right w:val="nil"/>
          <w:between w:val="nil"/>
        </w:pBdr>
        <w:rPr>
          <w:sz w:val="20"/>
          <w:szCs w:val="20"/>
        </w:rPr>
      </w:pPr>
    </w:p>
    <w:p w14:paraId="5507772F" w14:textId="77777777" w:rsidR="00AE77F7" w:rsidRPr="00AE77F7" w:rsidRDefault="00AE77F7" w:rsidP="00AE77F7">
      <w:pPr>
        <w:pStyle w:val="Normal0"/>
        <w:pBdr>
          <w:top w:val="nil"/>
          <w:left w:val="nil"/>
          <w:bottom w:val="nil"/>
          <w:right w:val="nil"/>
          <w:between w:val="nil"/>
        </w:pBdr>
        <w:rPr>
          <w:sz w:val="20"/>
          <w:szCs w:val="20"/>
        </w:rPr>
      </w:pPr>
      <w:r w:rsidRPr="00AE77F7">
        <w:rPr>
          <w:sz w:val="20"/>
          <w:szCs w:val="20"/>
        </w:rPr>
        <w:t>La educación es un pilar fundamental para el desarrollo social, cultural y económico de un país. No solo se encarga de transmitir conocimientos de una generación a otra, sino que también debe integrar estrategias que garanticen una formación integral y el mejor desempeño posible.</w:t>
      </w:r>
    </w:p>
    <w:p w14:paraId="1A743BDD" w14:textId="77777777" w:rsidR="00AE77F7" w:rsidRPr="00AE77F7" w:rsidRDefault="00AE77F7" w:rsidP="00AE77F7">
      <w:pPr>
        <w:pStyle w:val="Normal0"/>
        <w:pBdr>
          <w:top w:val="nil"/>
          <w:left w:val="nil"/>
          <w:bottom w:val="nil"/>
          <w:right w:val="nil"/>
          <w:between w:val="nil"/>
        </w:pBdr>
        <w:rPr>
          <w:sz w:val="20"/>
          <w:szCs w:val="20"/>
        </w:rPr>
      </w:pPr>
    </w:p>
    <w:p w14:paraId="78295570" w14:textId="77777777" w:rsidR="00AE77F7" w:rsidRPr="00AE77F7" w:rsidRDefault="00AE77F7" w:rsidP="00AE77F7">
      <w:pPr>
        <w:pStyle w:val="Normal0"/>
        <w:pBdr>
          <w:top w:val="nil"/>
          <w:left w:val="nil"/>
          <w:bottom w:val="nil"/>
          <w:right w:val="nil"/>
          <w:between w:val="nil"/>
        </w:pBdr>
        <w:rPr>
          <w:sz w:val="20"/>
          <w:szCs w:val="20"/>
        </w:rPr>
      </w:pPr>
      <w:r w:rsidRPr="00AE77F7">
        <w:rPr>
          <w:sz w:val="20"/>
          <w:szCs w:val="20"/>
        </w:rPr>
        <w:t>En Colombia, la principal normativa que rige el sistema educativo es la Ley 115 de 1994 (Ley General de Educación). Esta ley establece los lineamientos para la educación en todos sus niveles, desde la educación básica hasta la educación superior, y se complementa con diversas normativas y programas que orientan el desarrollo educativo en el país.</w:t>
      </w:r>
    </w:p>
    <w:p w14:paraId="64BFA6D1" w14:textId="77777777" w:rsidR="00AE77F7" w:rsidRPr="00AE77F7" w:rsidRDefault="00AE77F7" w:rsidP="00AE77F7">
      <w:pPr>
        <w:pStyle w:val="Normal0"/>
        <w:pBdr>
          <w:top w:val="nil"/>
          <w:left w:val="nil"/>
          <w:bottom w:val="nil"/>
          <w:right w:val="nil"/>
          <w:between w:val="nil"/>
        </w:pBdr>
        <w:rPr>
          <w:sz w:val="20"/>
          <w:szCs w:val="20"/>
        </w:rPr>
      </w:pPr>
    </w:p>
    <w:p w14:paraId="276F86F4" w14:textId="69D3A0A3" w:rsidR="00AE77F7" w:rsidRPr="00AE77F7" w:rsidRDefault="00275915" w:rsidP="00AE77F7">
      <w:pPr>
        <w:pStyle w:val="Normal0"/>
        <w:pBdr>
          <w:top w:val="nil"/>
          <w:left w:val="nil"/>
          <w:bottom w:val="nil"/>
          <w:right w:val="nil"/>
          <w:between w:val="nil"/>
        </w:pBdr>
        <w:rPr>
          <w:sz w:val="20"/>
          <w:szCs w:val="20"/>
        </w:rPr>
      </w:pPr>
      <w:r w:rsidRPr="004C4B91">
        <w:rPr>
          <w:b/>
          <w:sz w:val="20"/>
          <w:szCs w:val="20"/>
        </w:rPr>
        <w:t xml:space="preserve">Figura </w:t>
      </w:r>
      <w:r w:rsidR="004C4B91" w:rsidRPr="004C4B91">
        <w:rPr>
          <w:b/>
          <w:sz w:val="20"/>
          <w:szCs w:val="20"/>
        </w:rPr>
        <w:t>2</w:t>
      </w:r>
      <w:r>
        <w:rPr>
          <w:sz w:val="20"/>
          <w:szCs w:val="20"/>
        </w:rPr>
        <w:t xml:space="preserve">. </w:t>
      </w:r>
      <w:r w:rsidR="00AE77F7" w:rsidRPr="00275915">
        <w:rPr>
          <w:i/>
          <w:sz w:val="20"/>
          <w:szCs w:val="20"/>
        </w:rPr>
        <w:t xml:space="preserve">Normativas y </w:t>
      </w:r>
      <w:r w:rsidRPr="00275915">
        <w:rPr>
          <w:i/>
          <w:sz w:val="20"/>
          <w:szCs w:val="20"/>
        </w:rPr>
        <w:t xml:space="preserve">programas </w:t>
      </w:r>
      <w:commentRangeStart w:id="18"/>
      <w:r w:rsidRPr="00275915">
        <w:rPr>
          <w:i/>
          <w:sz w:val="20"/>
          <w:szCs w:val="20"/>
        </w:rPr>
        <w:t>actuales</w:t>
      </w:r>
      <w:commentRangeEnd w:id="18"/>
      <w:r w:rsidR="00785A6D">
        <w:rPr>
          <w:rStyle w:val="Refdecomentario"/>
        </w:rPr>
        <w:commentReference w:id="18"/>
      </w:r>
    </w:p>
    <w:p w14:paraId="35B199D6" w14:textId="57A36B1E" w:rsidR="00275915" w:rsidRDefault="00275915" w:rsidP="00AE77F7">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33513FFB" wp14:editId="51099F98">
            <wp:extent cx="6122035" cy="3093058"/>
            <wp:effectExtent l="0" t="0" r="12065" b="12700"/>
            <wp:docPr id="3" name="Diagrama 3" descr="En la figura 2 se muestran las principales normas y programas vigentes que se aplican en la administración educativa en Colombi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8DBC2AD" w14:textId="77777777" w:rsidR="004C4B91" w:rsidRPr="00AE77F7" w:rsidRDefault="004C4B91" w:rsidP="00AE77F7">
      <w:pPr>
        <w:pStyle w:val="Normal0"/>
        <w:pBdr>
          <w:top w:val="nil"/>
          <w:left w:val="nil"/>
          <w:bottom w:val="nil"/>
          <w:right w:val="nil"/>
          <w:between w:val="nil"/>
        </w:pBdr>
        <w:rPr>
          <w:sz w:val="20"/>
          <w:szCs w:val="20"/>
        </w:rPr>
      </w:pPr>
    </w:p>
    <w:p w14:paraId="437C365C" w14:textId="4C074121" w:rsidR="00AE77F7" w:rsidRDefault="00AE77F7" w:rsidP="00AE77F7">
      <w:pPr>
        <w:pStyle w:val="Normal0"/>
        <w:pBdr>
          <w:top w:val="nil"/>
          <w:left w:val="nil"/>
          <w:bottom w:val="nil"/>
          <w:right w:val="nil"/>
          <w:between w:val="nil"/>
        </w:pBdr>
        <w:rPr>
          <w:sz w:val="20"/>
          <w:szCs w:val="20"/>
        </w:rPr>
      </w:pPr>
      <w:r w:rsidRPr="00AE77F7">
        <w:rPr>
          <w:sz w:val="20"/>
          <w:szCs w:val="20"/>
        </w:rPr>
        <w:t>Las normativas educativas en Colombia se ajustan y actualizan periódicamente para responder a los cambios en el contexto social y económico, y para alinearse con los estándares internacionales. Es fundamental que los proyectos educativos, pedagógicos y de aula se ajusten a estas normativas y reflejen las necesidades y tendencias actuales en la educación.</w:t>
      </w:r>
    </w:p>
    <w:p w14:paraId="4D5A5AF7" w14:textId="77777777" w:rsidR="00AE77F7" w:rsidRPr="0056442B" w:rsidRDefault="00AE77F7" w:rsidP="00AE77F7">
      <w:pPr>
        <w:pStyle w:val="Normal0"/>
        <w:pBdr>
          <w:top w:val="nil"/>
          <w:left w:val="nil"/>
          <w:bottom w:val="nil"/>
          <w:right w:val="nil"/>
          <w:between w:val="nil"/>
        </w:pBdr>
        <w:rPr>
          <w:sz w:val="20"/>
          <w:szCs w:val="20"/>
        </w:rPr>
      </w:pPr>
    </w:p>
    <w:p w14:paraId="0505D447" w14:textId="6E8FFB25" w:rsidR="00325A56" w:rsidRPr="004C4B91" w:rsidRDefault="00325A56" w:rsidP="00325A56">
      <w:pPr>
        <w:pStyle w:val="Normal0"/>
        <w:pBdr>
          <w:top w:val="nil"/>
          <w:left w:val="nil"/>
          <w:bottom w:val="nil"/>
          <w:right w:val="nil"/>
          <w:between w:val="nil"/>
        </w:pBdr>
        <w:ind w:left="426"/>
        <w:rPr>
          <w:b/>
          <w:sz w:val="20"/>
          <w:szCs w:val="20"/>
        </w:rPr>
      </w:pPr>
      <w:r w:rsidRPr="004C4B91">
        <w:rPr>
          <w:b/>
          <w:sz w:val="20"/>
          <w:szCs w:val="20"/>
        </w:rPr>
        <w:lastRenderedPageBreak/>
        <w:t>7.3 Normativa internacional</w:t>
      </w:r>
    </w:p>
    <w:p w14:paraId="24A2BD91" w14:textId="124F38B9" w:rsidR="00096FA2" w:rsidRDefault="00096FA2" w:rsidP="00096FA2">
      <w:pPr>
        <w:pStyle w:val="Normal0"/>
        <w:pBdr>
          <w:top w:val="nil"/>
          <w:left w:val="nil"/>
          <w:bottom w:val="nil"/>
          <w:right w:val="nil"/>
          <w:between w:val="nil"/>
        </w:pBdr>
        <w:rPr>
          <w:sz w:val="20"/>
          <w:szCs w:val="20"/>
        </w:rPr>
      </w:pPr>
    </w:p>
    <w:p w14:paraId="47DC18FD" w14:textId="77777777" w:rsidR="00096FA2" w:rsidRPr="00096FA2" w:rsidRDefault="00096FA2" w:rsidP="00096FA2">
      <w:pPr>
        <w:pStyle w:val="Normal0"/>
        <w:pBdr>
          <w:top w:val="nil"/>
          <w:left w:val="nil"/>
          <w:bottom w:val="nil"/>
          <w:right w:val="nil"/>
          <w:between w:val="nil"/>
        </w:pBdr>
        <w:rPr>
          <w:sz w:val="20"/>
          <w:szCs w:val="20"/>
        </w:rPr>
      </w:pPr>
      <w:r w:rsidRPr="00096FA2">
        <w:rPr>
          <w:sz w:val="20"/>
          <w:szCs w:val="20"/>
        </w:rPr>
        <w:t>La educación global presenta una variedad de enfoques y sistemas, reflejando la diversidad de contextos culturales, económicos y sociales en los que se implementa. A nivel internacional, cada país desarrolla su propio sistema educativo, adaptado a sus necesidades y prioridades. Sin embargo, existen sistemas educativos que se destacan por su eficiencia y calidad, y que sirven de referencia para otros países.</w:t>
      </w:r>
    </w:p>
    <w:p w14:paraId="61B77740" w14:textId="77777777" w:rsidR="00096FA2" w:rsidRPr="00096FA2" w:rsidRDefault="00096FA2" w:rsidP="00096FA2">
      <w:pPr>
        <w:pStyle w:val="Normal0"/>
        <w:pBdr>
          <w:top w:val="nil"/>
          <w:left w:val="nil"/>
          <w:bottom w:val="nil"/>
          <w:right w:val="nil"/>
          <w:between w:val="nil"/>
        </w:pBdr>
        <w:rPr>
          <w:sz w:val="20"/>
          <w:szCs w:val="20"/>
        </w:rPr>
      </w:pPr>
    </w:p>
    <w:p w14:paraId="5666CE2E" w14:textId="77777777" w:rsidR="00096FA2" w:rsidRPr="00096FA2" w:rsidRDefault="00096FA2" w:rsidP="00096FA2">
      <w:pPr>
        <w:pStyle w:val="Normal0"/>
        <w:pBdr>
          <w:top w:val="nil"/>
          <w:left w:val="nil"/>
          <w:bottom w:val="nil"/>
          <w:right w:val="nil"/>
          <w:between w:val="nil"/>
        </w:pBdr>
        <w:rPr>
          <w:sz w:val="20"/>
          <w:szCs w:val="20"/>
        </w:rPr>
      </w:pPr>
      <w:r w:rsidRPr="00D14784">
        <w:rPr>
          <w:b/>
          <w:sz w:val="20"/>
          <w:szCs w:val="20"/>
        </w:rPr>
        <w:t>Referentes Internacionales</w:t>
      </w:r>
      <w:r w:rsidRPr="00096FA2">
        <w:rPr>
          <w:sz w:val="20"/>
          <w:szCs w:val="20"/>
        </w:rPr>
        <w:t>:</w:t>
      </w:r>
    </w:p>
    <w:p w14:paraId="4100A52F" w14:textId="77777777" w:rsidR="00096FA2" w:rsidRPr="00096FA2" w:rsidRDefault="00096FA2" w:rsidP="00096FA2">
      <w:pPr>
        <w:pStyle w:val="Normal0"/>
        <w:pBdr>
          <w:top w:val="nil"/>
          <w:left w:val="nil"/>
          <w:bottom w:val="nil"/>
          <w:right w:val="nil"/>
          <w:between w:val="nil"/>
        </w:pBdr>
        <w:rPr>
          <w:sz w:val="20"/>
          <w:szCs w:val="20"/>
        </w:rPr>
      </w:pPr>
    </w:p>
    <w:p w14:paraId="50CDDA2F" w14:textId="10EB442C" w:rsidR="00096FA2" w:rsidRPr="00096FA2" w:rsidRDefault="7EDBBFDD" w:rsidP="00FD14AF">
      <w:pPr>
        <w:pStyle w:val="Normal0"/>
        <w:numPr>
          <w:ilvl w:val="0"/>
          <w:numId w:val="31"/>
        </w:numPr>
        <w:pBdr>
          <w:top w:val="nil"/>
          <w:left w:val="nil"/>
          <w:bottom w:val="nil"/>
          <w:right w:val="nil"/>
          <w:between w:val="nil"/>
        </w:pBdr>
        <w:rPr>
          <w:sz w:val="20"/>
          <w:szCs w:val="20"/>
        </w:rPr>
      </w:pPr>
      <w:commentRangeStart w:id="19"/>
      <w:r w:rsidRPr="00FD14AF">
        <w:rPr>
          <w:b/>
          <w:bCs/>
          <w:sz w:val="20"/>
          <w:szCs w:val="20"/>
        </w:rPr>
        <w:t>Finlandia</w:t>
      </w:r>
      <w:r w:rsidRPr="00FD14AF">
        <w:rPr>
          <w:sz w:val="20"/>
          <w:szCs w:val="20"/>
        </w:rPr>
        <w:t xml:space="preserve">: </w:t>
      </w:r>
      <w:r w:rsidR="65F9FCD2" w:rsidRPr="00FD14AF">
        <w:rPr>
          <w:sz w:val="20"/>
          <w:szCs w:val="20"/>
        </w:rPr>
        <w:t xml:space="preserve">el </w:t>
      </w:r>
      <w:r w:rsidRPr="00FD14AF">
        <w:rPr>
          <w:sz w:val="20"/>
          <w:szCs w:val="20"/>
        </w:rPr>
        <w:t>sistema educativo finlandés es ampliamente reconocido por su eficacia y calidad. Se caracteriza por un enfoque en la igualdad educativa, la autonomía de los profesores, y el énfasis en el aprendizaje basado en la competencia y el bienestar del estudiante. Finlandia promueve una educación personalizada y el desarrollo de habilidades críticas y creativas, manteniendo bajos niveles de estandarización y pruebas.</w:t>
      </w:r>
    </w:p>
    <w:p w14:paraId="04381C50" w14:textId="77777777" w:rsidR="00096FA2" w:rsidRPr="00096FA2" w:rsidRDefault="00096FA2" w:rsidP="00096FA2">
      <w:pPr>
        <w:pStyle w:val="Normal0"/>
        <w:pBdr>
          <w:top w:val="nil"/>
          <w:left w:val="nil"/>
          <w:bottom w:val="nil"/>
          <w:right w:val="nil"/>
          <w:between w:val="nil"/>
        </w:pBdr>
        <w:rPr>
          <w:sz w:val="20"/>
          <w:szCs w:val="20"/>
        </w:rPr>
      </w:pPr>
    </w:p>
    <w:p w14:paraId="77A2D75D" w14:textId="03716C14" w:rsidR="00096FA2" w:rsidRPr="00096FA2" w:rsidRDefault="7EDBBFDD" w:rsidP="00FD14AF">
      <w:pPr>
        <w:pStyle w:val="Normal0"/>
        <w:numPr>
          <w:ilvl w:val="0"/>
          <w:numId w:val="31"/>
        </w:numPr>
        <w:pBdr>
          <w:top w:val="nil"/>
          <w:left w:val="nil"/>
          <w:bottom w:val="nil"/>
          <w:right w:val="nil"/>
          <w:between w:val="nil"/>
        </w:pBdr>
        <w:rPr>
          <w:sz w:val="20"/>
          <w:szCs w:val="20"/>
        </w:rPr>
      </w:pPr>
      <w:r w:rsidRPr="00FD14AF">
        <w:rPr>
          <w:b/>
          <w:bCs/>
          <w:sz w:val="20"/>
          <w:szCs w:val="20"/>
        </w:rPr>
        <w:t>Corea del Sur</w:t>
      </w:r>
      <w:r w:rsidRPr="00FD14AF">
        <w:rPr>
          <w:sz w:val="20"/>
          <w:szCs w:val="20"/>
        </w:rPr>
        <w:t xml:space="preserve">: </w:t>
      </w:r>
      <w:r w:rsidR="65F9FCD2" w:rsidRPr="00FD14AF">
        <w:rPr>
          <w:sz w:val="20"/>
          <w:szCs w:val="20"/>
        </w:rPr>
        <w:t xml:space="preserve">el </w:t>
      </w:r>
      <w:r w:rsidRPr="00FD14AF">
        <w:rPr>
          <w:sz w:val="20"/>
          <w:szCs w:val="20"/>
        </w:rPr>
        <w:t>sistema educativo de Corea del Sur es conocido por su alta competitividad y resultados académicos sobresalientes. Se enfoca en la excelencia académica mediante un riguroso sistema de pruebas y una fuerte inversión en educación. La educación en Corea del Sur pone un fuerte énfasis en la preparación para los exámenes y el logro académico, con un alto grado de involucramiento de las familias.</w:t>
      </w:r>
      <w:commentRangeEnd w:id="19"/>
      <w:r w:rsidR="00096FA2">
        <w:commentReference w:id="19"/>
      </w:r>
    </w:p>
    <w:p w14:paraId="3D2D14BB" w14:textId="77777777" w:rsidR="00096FA2" w:rsidRPr="00096FA2" w:rsidRDefault="00096FA2" w:rsidP="00096FA2">
      <w:pPr>
        <w:pStyle w:val="Normal0"/>
        <w:pBdr>
          <w:top w:val="nil"/>
          <w:left w:val="nil"/>
          <w:bottom w:val="nil"/>
          <w:right w:val="nil"/>
          <w:between w:val="nil"/>
        </w:pBdr>
        <w:rPr>
          <w:sz w:val="20"/>
          <w:szCs w:val="20"/>
        </w:rPr>
      </w:pPr>
    </w:p>
    <w:p w14:paraId="3E323ECB" w14:textId="1AD9CCFF" w:rsidR="00096FA2" w:rsidRPr="00096FA2" w:rsidRDefault="00096FA2" w:rsidP="00096FA2">
      <w:pPr>
        <w:pStyle w:val="Normal0"/>
        <w:pBdr>
          <w:top w:val="nil"/>
          <w:left w:val="nil"/>
          <w:bottom w:val="nil"/>
          <w:right w:val="nil"/>
          <w:between w:val="nil"/>
        </w:pBdr>
        <w:rPr>
          <w:sz w:val="20"/>
          <w:szCs w:val="20"/>
        </w:rPr>
      </w:pPr>
      <w:r w:rsidRPr="00D14784">
        <w:rPr>
          <w:b/>
          <w:sz w:val="20"/>
          <w:szCs w:val="20"/>
        </w:rPr>
        <w:t>Influencia en Colombia</w:t>
      </w:r>
      <w:r w:rsidRPr="00096FA2">
        <w:rPr>
          <w:sz w:val="20"/>
          <w:szCs w:val="20"/>
        </w:rPr>
        <w:t>:</w:t>
      </w:r>
      <w:r w:rsidR="004C4B91">
        <w:rPr>
          <w:sz w:val="20"/>
          <w:szCs w:val="20"/>
        </w:rPr>
        <w:t xml:space="preserve"> e</w:t>
      </w:r>
      <w:r w:rsidRPr="00096FA2">
        <w:rPr>
          <w:sz w:val="20"/>
          <w:szCs w:val="20"/>
        </w:rPr>
        <w:t>n el contexto colombiano, aunque se toman muchos referentes internacionales, se observa una notable influencia de los modelos educativos de Chile. Esta influencia se refleja en varios aspectos del sistema educativo colombiano, incluidos los enfoques pedagógicos y la estructuración de los currículos. La educación en Colombia adapta elementos de los modelos chilenos para mejorar sus propios procesos educativos y responder a las necesidades locales.</w:t>
      </w:r>
    </w:p>
    <w:p w14:paraId="289FC06C" w14:textId="77777777" w:rsidR="00096FA2" w:rsidRPr="00096FA2" w:rsidRDefault="00096FA2" w:rsidP="00096FA2">
      <w:pPr>
        <w:pStyle w:val="Normal0"/>
        <w:pBdr>
          <w:top w:val="nil"/>
          <w:left w:val="nil"/>
          <w:bottom w:val="nil"/>
          <w:right w:val="nil"/>
          <w:between w:val="nil"/>
        </w:pBdr>
        <w:rPr>
          <w:sz w:val="20"/>
          <w:szCs w:val="20"/>
        </w:rPr>
      </w:pPr>
    </w:p>
    <w:p w14:paraId="6190B751" w14:textId="26D3E73F" w:rsidR="00096FA2" w:rsidRPr="00096FA2" w:rsidRDefault="00096FA2" w:rsidP="00096FA2">
      <w:pPr>
        <w:pStyle w:val="Normal0"/>
        <w:pBdr>
          <w:top w:val="nil"/>
          <w:left w:val="nil"/>
          <w:bottom w:val="nil"/>
          <w:right w:val="nil"/>
          <w:between w:val="nil"/>
        </w:pBdr>
        <w:rPr>
          <w:sz w:val="20"/>
          <w:szCs w:val="20"/>
        </w:rPr>
      </w:pPr>
      <w:r w:rsidRPr="00D14784">
        <w:rPr>
          <w:b/>
          <w:sz w:val="20"/>
          <w:szCs w:val="20"/>
        </w:rPr>
        <w:t xml:space="preserve">Adaptación de </w:t>
      </w:r>
      <w:r w:rsidR="00D14784" w:rsidRPr="00D14784">
        <w:rPr>
          <w:b/>
          <w:sz w:val="20"/>
          <w:szCs w:val="20"/>
        </w:rPr>
        <w:t>modelos internacionales</w:t>
      </w:r>
      <w:r w:rsidR="00D14784" w:rsidRPr="00096FA2">
        <w:rPr>
          <w:sz w:val="20"/>
          <w:szCs w:val="20"/>
        </w:rPr>
        <w:t>:</w:t>
      </w:r>
      <w:r w:rsidR="004C4B91">
        <w:rPr>
          <w:sz w:val="20"/>
          <w:szCs w:val="20"/>
        </w:rPr>
        <w:t xml:space="preserve"> </w:t>
      </w:r>
      <w:r w:rsidRPr="00096FA2">
        <w:rPr>
          <w:sz w:val="20"/>
          <w:szCs w:val="20"/>
        </w:rPr>
        <w:t>en Colombia y en otros países se realiza teniendo en cuenta las particularidades y necesidades locales. Estos modelos proporcionan marcos de referencia y prácticas efectivas que pueden ser adaptadas y modificadas para alinearse con los contextos nacionales específicos.</w:t>
      </w:r>
    </w:p>
    <w:p w14:paraId="07D5842F" w14:textId="77777777" w:rsidR="00096FA2" w:rsidRPr="00096FA2" w:rsidRDefault="00096FA2" w:rsidP="00096FA2">
      <w:pPr>
        <w:pStyle w:val="Normal0"/>
        <w:pBdr>
          <w:top w:val="nil"/>
          <w:left w:val="nil"/>
          <w:bottom w:val="nil"/>
          <w:right w:val="nil"/>
          <w:between w:val="nil"/>
        </w:pBdr>
        <w:rPr>
          <w:sz w:val="20"/>
          <w:szCs w:val="20"/>
        </w:rPr>
      </w:pPr>
    </w:p>
    <w:p w14:paraId="043FCAE8" w14:textId="22B1F2E2" w:rsidR="00096FA2" w:rsidRDefault="00096FA2" w:rsidP="00096FA2">
      <w:pPr>
        <w:pStyle w:val="Normal0"/>
        <w:pBdr>
          <w:top w:val="nil"/>
          <w:left w:val="nil"/>
          <w:bottom w:val="nil"/>
          <w:right w:val="nil"/>
          <w:between w:val="nil"/>
        </w:pBdr>
        <w:rPr>
          <w:sz w:val="20"/>
          <w:szCs w:val="20"/>
        </w:rPr>
      </w:pPr>
      <w:r w:rsidRPr="00096FA2">
        <w:rPr>
          <w:sz w:val="20"/>
          <w:szCs w:val="20"/>
        </w:rPr>
        <w:t>Este enfoque asegura que los sistemas educativos puedan beneficiarse de las mejores prácticas internacionales mientras se ajustan a sus realidades locales, promoviendo una educación de calidad y eficaz.</w:t>
      </w:r>
    </w:p>
    <w:p w14:paraId="1FBF852C" w14:textId="77777777" w:rsidR="00096FA2" w:rsidRPr="0056442B" w:rsidRDefault="00096FA2" w:rsidP="00096FA2">
      <w:pPr>
        <w:pStyle w:val="Normal0"/>
        <w:pBdr>
          <w:top w:val="nil"/>
          <w:left w:val="nil"/>
          <w:bottom w:val="nil"/>
          <w:right w:val="nil"/>
          <w:between w:val="nil"/>
        </w:pBdr>
        <w:rPr>
          <w:sz w:val="20"/>
          <w:szCs w:val="20"/>
        </w:rPr>
      </w:pPr>
    </w:p>
    <w:p w14:paraId="4BAD67EE" w14:textId="4F0A3D8D" w:rsidR="00325A56" w:rsidRPr="004C4B91" w:rsidRDefault="00325A56" w:rsidP="00325A56">
      <w:pPr>
        <w:pStyle w:val="Normal0"/>
        <w:pBdr>
          <w:top w:val="nil"/>
          <w:left w:val="nil"/>
          <w:bottom w:val="nil"/>
          <w:right w:val="nil"/>
          <w:between w:val="nil"/>
        </w:pBdr>
        <w:ind w:left="426"/>
        <w:rPr>
          <w:b/>
          <w:sz w:val="20"/>
          <w:szCs w:val="20"/>
        </w:rPr>
      </w:pPr>
      <w:r w:rsidRPr="004C4B91">
        <w:rPr>
          <w:b/>
          <w:sz w:val="20"/>
          <w:szCs w:val="20"/>
        </w:rPr>
        <w:t>7.4 Ley 115</w:t>
      </w:r>
      <w:r w:rsidR="001B7E7E">
        <w:rPr>
          <w:b/>
          <w:sz w:val="20"/>
          <w:szCs w:val="20"/>
        </w:rPr>
        <w:t xml:space="preserve"> de 1994</w:t>
      </w:r>
    </w:p>
    <w:p w14:paraId="21F452D4" w14:textId="351A5453" w:rsidR="00F03602" w:rsidRDefault="00F03602" w:rsidP="00F03602">
      <w:pPr>
        <w:pStyle w:val="Normal0"/>
        <w:pBdr>
          <w:top w:val="nil"/>
          <w:left w:val="nil"/>
          <w:bottom w:val="nil"/>
          <w:right w:val="nil"/>
          <w:between w:val="nil"/>
        </w:pBdr>
        <w:rPr>
          <w:sz w:val="20"/>
          <w:szCs w:val="20"/>
        </w:rPr>
      </w:pPr>
    </w:p>
    <w:p w14:paraId="648A7383" w14:textId="77777777" w:rsidR="00F03602" w:rsidRPr="00F03602" w:rsidRDefault="00F03602" w:rsidP="00F03602">
      <w:pPr>
        <w:pStyle w:val="Normal0"/>
        <w:pBdr>
          <w:top w:val="nil"/>
          <w:left w:val="nil"/>
          <w:bottom w:val="nil"/>
          <w:right w:val="nil"/>
          <w:between w:val="nil"/>
        </w:pBdr>
        <w:rPr>
          <w:sz w:val="20"/>
          <w:szCs w:val="20"/>
        </w:rPr>
      </w:pPr>
      <w:r w:rsidRPr="00F03602">
        <w:rPr>
          <w:sz w:val="20"/>
          <w:szCs w:val="20"/>
        </w:rPr>
        <w:t>La Ley 115 de 1994, expedida el 8 de febrero, es el principal marco normativo de la educación en Colombia. Esta ley establece los principios y lineamientos fundamentales para el sistema educativo del país, definiendo los niveles y tipos de educación, así como los derechos y deberes de los estudiantes y docentes. Ha sido complementada por varias leyes y decretos para abordar áreas específicas de la educación:</w:t>
      </w:r>
    </w:p>
    <w:p w14:paraId="2E7E4B46" w14:textId="77777777" w:rsidR="00F03602" w:rsidRPr="00F03602" w:rsidRDefault="00F03602" w:rsidP="00F03602">
      <w:pPr>
        <w:pStyle w:val="Normal0"/>
        <w:pBdr>
          <w:top w:val="nil"/>
          <w:left w:val="nil"/>
          <w:bottom w:val="nil"/>
          <w:right w:val="nil"/>
          <w:between w:val="nil"/>
        </w:pBdr>
        <w:rPr>
          <w:sz w:val="20"/>
          <w:szCs w:val="20"/>
        </w:rPr>
      </w:pPr>
    </w:p>
    <w:p w14:paraId="3A4EEF37" w14:textId="35F0840B" w:rsidR="00F03602" w:rsidRDefault="00F03602" w:rsidP="00F03602">
      <w:pPr>
        <w:pStyle w:val="Normal0"/>
        <w:numPr>
          <w:ilvl w:val="0"/>
          <w:numId w:val="32"/>
        </w:numPr>
        <w:pBdr>
          <w:top w:val="nil"/>
          <w:left w:val="nil"/>
          <w:bottom w:val="nil"/>
          <w:right w:val="nil"/>
          <w:between w:val="nil"/>
        </w:pBdr>
        <w:rPr>
          <w:sz w:val="20"/>
          <w:szCs w:val="20"/>
        </w:rPr>
      </w:pPr>
      <w:r>
        <w:rPr>
          <w:sz w:val="20"/>
          <w:szCs w:val="20"/>
        </w:rPr>
        <w:t>Ley 1014 de 2006: p</w:t>
      </w:r>
      <w:r w:rsidRPr="00F03602">
        <w:rPr>
          <w:sz w:val="20"/>
          <w:szCs w:val="20"/>
        </w:rPr>
        <w:t>romueve la cultura del emprendimiento, integrando aspectos de formación empresarial y emprendedora en el currículo educativo.</w:t>
      </w:r>
    </w:p>
    <w:p w14:paraId="1888BA58" w14:textId="6D6318BE" w:rsidR="00F03602" w:rsidRPr="00F03602" w:rsidRDefault="00F03602" w:rsidP="00F03602">
      <w:pPr>
        <w:pStyle w:val="Normal0"/>
        <w:numPr>
          <w:ilvl w:val="0"/>
          <w:numId w:val="32"/>
        </w:numPr>
        <w:pBdr>
          <w:top w:val="nil"/>
          <w:left w:val="nil"/>
          <w:bottom w:val="nil"/>
          <w:right w:val="nil"/>
          <w:between w:val="nil"/>
        </w:pBdr>
        <w:rPr>
          <w:sz w:val="20"/>
          <w:szCs w:val="20"/>
        </w:rPr>
      </w:pPr>
      <w:r>
        <w:rPr>
          <w:sz w:val="20"/>
          <w:szCs w:val="20"/>
        </w:rPr>
        <w:t>Ley 1064 de 2006: r</w:t>
      </w:r>
      <w:r w:rsidRPr="00F03602">
        <w:rPr>
          <w:sz w:val="20"/>
          <w:szCs w:val="20"/>
        </w:rPr>
        <w:t>egula la educación para el trabajo y el desarrollo humano, estableciendo directrices para la formación técnica y profesional.</w:t>
      </w:r>
    </w:p>
    <w:p w14:paraId="451D412E" w14:textId="3E3F2686" w:rsidR="00F03602" w:rsidRPr="00F03602" w:rsidRDefault="00F03602" w:rsidP="00F03602">
      <w:pPr>
        <w:pStyle w:val="Normal0"/>
        <w:numPr>
          <w:ilvl w:val="0"/>
          <w:numId w:val="32"/>
        </w:numPr>
        <w:pBdr>
          <w:top w:val="nil"/>
          <w:left w:val="nil"/>
          <w:bottom w:val="nil"/>
          <w:right w:val="nil"/>
          <w:between w:val="nil"/>
        </w:pBdr>
        <w:rPr>
          <w:sz w:val="20"/>
          <w:szCs w:val="20"/>
        </w:rPr>
      </w:pPr>
      <w:r>
        <w:rPr>
          <w:sz w:val="20"/>
          <w:szCs w:val="20"/>
        </w:rPr>
        <w:t>Ley 1295 de 2009: r</w:t>
      </w:r>
      <w:r w:rsidRPr="00F03602">
        <w:rPr>
          <w:sz w:val="20"/>
          <w:szCs w:val="20"/>
        </w:rPr>
        <w:t>egula los servicios educativos destinados a la primera infancia, asegurando la atención integral y de calidad para los menores de seis años.</w:t>
      </w:r>
    </w:p>
    <w:p w14:paraId="6C75FAAD" w14:textId="4E928383" w:rsidR="00F03602" w:rsidRPr="00F03602" w:rsidRDefault="00F03602" w:rsidP="00F03602">
      <w:pPr>
        <w:pStyle w:val="Normal0"/>
        <w:numPr>
          <w:ilvl w:val="0"/>
          <w:numId w:val="32"/>
        </w:numPr>
        <w:pBdr>
          <w:top w:val="nil"/>
          <w:left w:val="nil"/>
          <w:bottom w:val="nil"/>
          <w:right w:val="nil"/>
          <w:between w:val="nil"/>
        </w:pBdr>
        <w:rPr>
          <w:sz w:val="20"/>
          <w:szCs w:val="20"/>
        </w:rPr>
      </w:pPr>
      <w:r>
        <w:rPr>
          <w:sz w:val="20"/>
          <w:szCs w:val="20"/>
        </w:rPr>
        <w:lastRenderedPageBreak/>
        <w:t>Ley 1324 de 2009: e</w:t>
      </w:r>
      <w:r w:rsidRPr="00F03602">
        <w:rPr>
          <w:sz w:val="20"/>
          <w:szCs w:val="20"/>
        </w:rPr>
        <w:t>stablece los parámetros y mecanismos para la evaluación de la calidad educativa, enfocándose en los resultados del proceso educativo.</w:t>
      </w:r>
    </w:p>
    <w:p w14:paraId="32D77737" w14:textId="77777777" w:rsidR="00F03602" w:rsidRPr="0056442B" w:rsidRDefault="00F03602" w:rsidP="00F03602">
      <w:pPr>
        <w:pStyle w:val="Normal0"/>
        <w:pBdr>
          <w:top w:val="nil"/>
          <w:left w:val="nil"/>
          <w:bottom w:val="nil"/>
          <w:right w:val="nil"/>
          <w:between w:val="nil"/>
        </w:pBdr>
        <w:rPr>
          <w:sz w:val="20"/>
          <w:szCs w:val="20"/>
        </w:rPr>
      </w:pPr>
    </w:p>
    <w:p w14:paraId="567901E2" w14:textId="2A5B2F82" w:rsidR="00325A56" w:rsidRDefault="00325A56" w:rsidP="00325A56">
      <w:pPr>
        <w:pStyle w:val="Normal0"/>
        <w:pBdr>
          <w:top w:val="nil"/>
          <w:left w:val="nil"/>
          <w:bottom w:val="nil"/>
          <w:right w:val="nil"/>
          <w:between w:val="nil"/>
        </w:pBdr>
        <w:ind w:left="426"/>
        <w:rPr>
          <w:b/>
          <w:sz w:val="20"/>
          <w:szCs w:val="20"/>
        </w:rPr>
      </w:pPr>
      <w:r w:rsidRPr="004C4B91">
        <w:rPr>
          <w:b/>
          <w:sz w:val="20"/>
          <w:szCs w:val="20"/>
        </w:rPr>
        <w:t>7.5 Decreto 4904 de 2009</w:t>
      </w:r>
    </w:p>
    <w:p w14:paraId="073A5CFB" w14:textId="77777777" w:rsidR="004C4B91" w:rsidRPr="004C4B91" w:rsidRDefault="004C4B91" w:rsidP="00325A56">
      <w:pPr>
        <w:pStyle w:val="Normal0"/>
        <w:pBdr>
          <w:top w:val="nil"/>
          <w:left w:val="nil"/>
          <w:bottom w:val="nil"/>
          <w:right w:val="nil"/>
          <w:between w:val="nil"/>
        </w:pBdr>
        <w:ind w:left="426"/>
        <w:rPr>
          <w:b/>
          <w:sz w:val="20"/>
          <w:szCs w:val="20"/>
        </w:rPr>
      </w:pPr>
    </w:p>
    <w:p w14:paraId="4DA1AD96" w14:textId="77777777" w:rsidR="00F03602" w:rsidRPr="00F03602" w:rsidRDefault="00F03602" w:rsidP="00F03602">
      <w:pPr>
        <w:pStyle w:val="Normal0"/>
        <w:pBdr>
          <w:top w:val="nil"/>
          <w:left w:val="nil"/>
          <w:bottom w:val="nil"/>
          <w:right w:val="nil"/>
          <w:between w:val="nil"/>
        </w:pBdr>
        <w:rPr>
          <w:sz w:val="20"/>
          <w:szCs w:val="20"/>
        </w:rPr>
      </w:pPr>
      <w:r w:rsidRPr="00F03602">
        <w:rPr>
          <w:sz w:val="20"/>
          <w:szCs w:val="20"/>
        </w:rPr>
        <w:t>El Decreto 4904 de 2009 regula aspectos específicos de la educación para el trabajo y el desarrollo humano. Establece directrices sobre:</w:t>
      </w:r>
    </w:p>
    <w:p w14:paraId="4E8D24F1" w14:textId="77777777" w:rsidR="00F03602" w:rsidRPr="00F03602" w:rsidRDefault="00F03602" w:rsidP="00F03602">
      <w:pPr>
        <w:pStyle w:val="Normal0"/>
        <w:pBdr>
          <w:top w:val="nil"/>
          <w:left w:val="nil"/>
          <w:bottom w:val="nil"/>
          <w:right w:val="nil"/>
          <w:between w:val="nil"/>
        </w:pBdr>
        <w:rPr>
          <w:sz w:val="20"/>
          <w:szCs w:val="20"/>
        </w:rPr>
      </w:pPr>
    </w:p>
    <w:p w14:paraId="17CF0181" w14:textId="77777777" w:rsidR="00F03602" w:rsidRPr="00F03602" w:rsidRDefault="00F03602" w:rsidP="00F03602">
      <w:pPr>
        <w:pStyle w:val="Normal0"/>
        <w:numPr>
          <w:ilvl w:val="0"/>
          <w:numId w:val="33"/>
        </w:numPr>
        <w:pBdr>
          <w:top w:val="nil"/>
          <w:left w:val="nil"/>
          <w:bottom w:val="nil"/>
          <w:right w:val="nil"/>
          <w:between w:val="nil"/>
        </w:pBdr>
        <w:rPr>
          <w:sz w:val="20"/>
          <w:szCs w:val="20"/>
        </w:rPr>
      </w:pPr>
      <w:r w:rsidRPr="00F03602">
        <w:rPr>
          <w:sz w:val="20"/>
          <w:szCs w:val="20"/>
        </w:rPr>
        <w:t>Los nombres y clasificaciones de los programas educativos.</w:t>
      </w:r>
    </w:p>
    <w:p w14:paraId="7B795E11" w14:textId="77777777" w:rsidR="00F03602" w:rsidRPr="00F03602" w:rsidRDefault="00F03602" w:rsidP="00F03602">
      <w:pPr>
        <w:pStyle w:val="Normal0"/>
        <w:numPr>
          <w:ilvl w:val="0"/>
          <w:numId w:val="33"/>
        </w:numPr>
        <w:pBdr>
          <w:top w:val="nil"/>
          <w:left w:val="nil"/>
          <w:bottom w:val="nil"/>
          <w:right w:val="nil"/>
          <w:between w:val="nil"/>
        </w:pBdr>
        <w:rPr>
          <w:sz w:val="20"/>
          <w:szCs w:val="20"/>
        </w:rPr>
      </w:pPr>
      <w:r w:rsidRPr="00F03602">
        <w:rPr>
          <w:sz w:val="20"/>
          <w:szCs w:val="20"/>
        </w:rPr>
        <w:t>Los perfiles de ingreso y salida de los estudiantes al mundo laboral.</w:t>
      </w:r>
    </w:p>
    <w:p w14:paraId="7A1AB8D2" w14:textId="77777777" w:rsidR="00F03602" w:rsidRPr="00F03602" w:rsidRDefault="00F03602" w:rsidP="00F03602">
      <w:pPr>
        <w:pStyle w:val="Normal0"/>
        <w:numPr>
          <w:ilvl w:val="0"/>
          <w:numId w:val="33"/>
        </w:numPr>
        <w:pBdr>
          <w:top w:val="nil"/>
          <w:left w:val="nil"/>
          <w:bottom w:val="nil"/>
          <w:right w:val="nil"/>
          <w:between w:val="nil"/>
        </w:pBdr>
        <w:rPr>
          <w:sz w:val="20"/>
          <w:szCs w:val="20"/>
        </w:rPr>
      </w:pPr>
      <w:r w:rsidRPr="00F03602">
        <w:rPr>
          <w:sz w:val="20"/>
          <w:szCs w:val="20"/>
        </w:rPr>
        <w:t>Los contenidos y competencias a desarrollar en los programas.</w:t>
      </w:r>
    </w:p>
    <w:p w14:paraId="5FC984B1" w14:textId="7185AA93" w:rsidR="00F03602" w:rsidRDefault="00F03602" w:rsidP="00F03602">
      <w:pPr>
        <w:pStyle w:val="Normal0"/>
        <w:numPr>
          <w:ilvl w:val="0"/>
          <w:numId w:val="33"/>
        </w:numPr>
        <w:pBdr>
          <w:top w:val="nil"/>
          <w:left w:val="nil"/>
          <w:bottom w:val="nil"/>
          <w:right w:val="nil"/>
          <w:between w:val="nil"/>
        </w:pBdr>
        <w:rPr>
          <w:sz w:val="20"/>
          <w:szCs w:val="20"/>
        </w:rPr>
      </w:pPr>
      <w:r w:rsidRPr="00F03602">
        <w:rPr>
          <w:sz w:val="20"/>
          <w:szCs w:val="20"/>
        </w:rPr>
        <w:t>Los procesos de evaluación y la relación con el contexto comunitario.</w:t>
      </w:r>
    </w:p>
    <w:p w14:paraId="2FEDBAC5" w14:textId="77777777" w:rsidR="00F03602" w:rsidRPr="0056442B" w:rsidRDefault="00F03602" w:rsidP="00F03602">
      <w:pPr>
        <w:pStyle w:val="Normal0"/>
        <w:pBdr>
          <w:top w:val="nil"/>
          <w:left w:val="nil"/>
          <w:bottom w:val="nil"/>
          <w:right w:val="nil"/>
          <w:between w:val="nil"/>
        </w:pBdr>
        <w:rPr>
          <w:sz w:val="20"/>
          <w:szCs w:val="20"/>
        </w:rPr>
      </w:pPr>
    </w:p>
    <w:p w14:paraId="7B4A0E92" w14:textId="46708565" w:rsidR="00325A56" w:rsidRPr="004C4B91" w:rsidRDefault="00325A56" w:rsidP="00325A56">
      <w:pPr>
        <w:pStyle w:val="Normal0"/>
        <w:pBdr>
          <w:top w:val="nil"/>
          <w:left w:val="nil"/>
          <w:bottom w:val="nil"/>
          <w:right w:val="nil"/>
          <w:between w:val="nil"/>
        </w:pBdr>
        <w:ind w:left="426"/>
        <w:rPr>
          <w:b/>
          <w:sz w:val="20"/>
          <w:szCs w:val="20"/>
        </w:rPr>
      </w:pPr>
      <w:r w:rsidRPr="004C4B91">
        <w:rPr>
          <w:b/>
          <w:sz w:val="20"/>
          <w:szCs w:val="20"/>
        </w:rPr>
        <w:t>7.6 Otras legislaciones</w:t>
      </w:r>
    </w:p>
    <w:p w14:paraId="65BA4CB4" w14:textId="371D8D80" w:rsidR="00F03602" w:rsidRDefault="00F03602" w:rsidP="00F03602">
      <w:pPr>
        <w:pStyle w:val="Normal0"/>
        <w:pBdr>
          <w:top w:val="nil"/>
          <w:left w:val="nil"/>
          <w:bottom w:val="nil"/>
          <w:right w:val="nil"/>
          <w:between w:val="nil"/>
        </w:pBdr>
        <w:rPr>
          <w:sz w:val="20"/>
          <w:szCs w:val="20"/>
        </w:rPr>
      </w:pPr>
    </w:p>
    <w:p w14:paraId="03CA47DD" w14:textId="569E752A" w:rsidR="00F03602" w:rsidRPr="0056442B" w:rsidRDefault="00F03602" w:rsidP="00F03602">
      <w:pPr>
        <w:pStyle w:val="Normal0"/>
        <w:pBdr>
          <w:top w:val="nil"/>
          <w:left w:val="nil"/>
          <w:bottom w:val="nil"/>
          <w:right w:val="nil"/>
          <w:between w:val="nil"/>
        </w:pBdr>
        <w:rPr>
          <w:sz w:val="20"/>
          <w:szCs w:val="20"/>
        </w:rPr>
      </w:pPr>
      <w:r w:rsidRPr="00F03602">
        <w:rPr>
          <w:sz w:val="20"/>
          <w:szCs w:val="20"/>
        </w:rPr>
        <w:t>En el ámbito internacional, las normas ISO juegan un papel crucial en la regulación de la calidad educativa. Estas normas determinan los estándares de idoneidad para productos y procesos, promoviendo la calidad y la mejora continua en los contextos educativos. Las normas ISO proporcionan un marco para la gestión de calidad que puede ser aplicado a nivel nacional e internacional en diversos ámbitos educativos.</w:t>
      </w:r>
    </w:p>
    <w:p w14:paraId="71A19E3F" w14:textId="77777777" w:rsidR="00325A56" w:rsidRPr="0089159A" w:rsidRDefault="00325A56" w:rsidP="00325A56">
      <w:pPr>
        <w:pStyle w:val="Normal0"/>
        <w:pBdr>
          <w:top w:val="nil"/>
          <w:left w:val="nil"/>
          <w:bottom w:val="nil"/>
          <w:right w:val="nil"/>
          <w:between w:val="nil"/>
        </w:pBdr>
        <w:jc w:val="both"/>
        <w:rPr>
          <w:b/>
          <w:color w:val="000000"/>
          <w:sz w:val="20"/>
          <w:szCs w:val="20"/>
        </w:rPr>
      </w:pPr>
    </w:p>
    <w:p w14:paraId="43208D87" w14:textId="18019E75" w:rsidR="00351A8C" w:rsidRDefault="00351A8C">
      <w:pPr>
        <w:pStyle w:val="Normal0"/>
        <w:ind w:left="426"/>
        <w:jc w:val="both"/>
        <w:rPr>
          <w:color w:val="7F7F7F"/>
          <w:sz w:val="20"/>
          <w:szCs w:val="20"/>
        </w:rPr>
      </w:pPr>
    </w:p>
    <w:p w14:paraId="1128ABF3" w14:textId="60593AA7" w:rsidR="00F03602" w:rsidRDefault="00F03602">
      <w:pPr>
        <w:pStyle w:val="Normal0"/>
        <w:ind w:left="426"/>
        <w:jc w:val="both"/>
        <w:rPr>
          <w:color w:val="7F7F7F"/>
          <w:sz w:val="20"/>
          <w:szCs w:val="20"/>
        </w:rPr>
      </w:pPr>
    </w:p>
    <w:p w14:paraId="5A2C0D68" w14:textId="670B2878" w:rsidR="00F03602" w:rsidRDefault="00F03602">
      <w:pPr>
        <w:pStyle w:val="Normal0"/>
        <w:ind w:left="426"/>
        <w:jc w:val="both"/>
        <w:rPr>
          <w:color w:val="7F7F7F"/>
          <w:sz w:val="20"/>
          <w:szCs w:val="20"/>
        </w:rPr>
      </w:pPr>
    </w:p>
    <w:p w14:paraId="321C6DB2" w14:textId="07A900F0" w:rsidR="00F03602" w:rsidRDefault="00F03602">
      <w:pPr>
        <w:pStyle w:val="Normal0"/>
        <w:ind w:left="426"/>
        <w:jc w:val="both"/>
        <w:rPr>
          <w:color w:val="7F7F7F"/>
          <w:sz w:val="20"/>
          <w:szCs w:val="20"/>
        </w:rPr>
      </w:pPr>
    </w:p>
    <w:p w14:paraId="79959E4C" w14:textId="7BE6C2C4" w:rsidR="00F03602" w:rsidRDefault="00F03602">
      <w:pPr>
        <w:pStyle w:val="Normal0"/>
        <w:ind w:left="426"/>
        <w:jc w:val="both"/>
        <w:rPr>
          <w:color w:val="7F7F7F"/>
          <w:sz w:val="20"/>
          <w:szCs w:val="20"/>
        </w:rPr>
      </w:pPr>
    </w:p>
    <w:p w14:paraId="5ECACE77" w14:textId="255F8F69" w:rsidR="00F03602" w:rsidRDefault="00F03602">
      <w:pPr>
        <w:pStyle w:val="Normal0"/>
        <w:ind w:left="426"/>
        <w:jc w:val="both"/>
        <w:rPr>
          <w:color w:val="7F7F7F"/>
          <w:sz w:val="20"/>
          <w:szCs w:val="20"/>
        </w:rPr>
      </w:pPr>
    </w:p>
    <w:p w14:paraId="5E0D835D" w14:textId="477566EB" w:rsidR="00F03602" w:rsidRDefault="00F03602">
      <w:pPr>
        <w:pStyle w:val="Normal0"/>
        <w:ind w:left="426"/>
        <w:jc w:val="both"/>
        <w:rPr>
          <w:color w:val="7F7F7F"/>
          <w:sz w:val="20"/>
          <w:szCs w:val="20"/>
        </w:rPr>
      </w:pPr>
    </w:p>
    <w:p w14:paraId="7DFA20EE" w14:textId="7FCE4950" w:rsidR="00F03602" w:rsidRDefault="00F03602">
      <w:pPr>
        <w:pStyle w:val="Normal0"/>
        <w:ind w:left="426"/>
        <w:jc w:val="both"/>
        <w:rPr>
          <w:color w:val="7F7F7F"/>
          <w:sz w:val="20"/>
          <w:szCs w:val="20"/>
        </w:rPr>
      </w:pPr>
    </w:p>
    <w:p w14:paraId="27DF6FD6" w14:textId="41D21C44" w:rsidR="00F03602" w:rsidRDefault="00F03602">
      <w:pPr>
        <w:pStyle w:val="Normal0"/>
        <w:ind w:left="426"/>
        <w:jc w:val="both"/>
        <w:rPr>
          <w:color w:val="7F7F7F"/>
          <w:sz w:val="20"/>
          <w:szCs w:val="20"/>
        </w:rPr>
      </w:pPr>
    </w:p>
    <w:p w14:paraId="34932708" w14:textId="0C4D3EF1" w:rsidR="00F03602" w:rsidRDefault="00F03602">
      <w:pPr>
        <w:pStyle w:val="Normal0"/>
        <w:ind w:left="426"/>
        <w:jc w:val="both"/>
        <w:rPr>
          <w:color w:val="7F7F7F"/>
          <w:sz w:val="20"/>
          <w:szCs w:val="20"/>
        </w:rPr>
      </w:pPr>
    </w:p>
    <w:p w14:paraId="0A745FA6" w14:textId="2D860A58" w:rsidR="00F03602" w:rsidRDefault="00F03602">
      <w:pPr>
        <w:pStyle w:val="Normal0"/>
        <w:ind w:left="426"/>
        <w:jc w:val="both"/>
        <w:rPr>
          <w:color w:val="7F7F7F"/>
          <w:sz w:val="20"/>
          <w:szCs w:val="20"/>
        </w:rPr>
      </w:pPr>
    </w:p>
    <w:p w14:paraId="0A479DCD" w14:textId="787D6E0D" w:rsidR="00F03602" w:rsidRDefault="00F03602">
      <w:pPr>
        <w:pStyle w:val="Normal0"/>
        <w:ind w:left="426"/>
        <w:jc w:val="both"/>
        <w:rPr>
          <w:color w:val="7F7F7F"/>
          <w:sz w:val="20"/>
          <w:szCs w:val="20"/>
        </w:rPr>
      </w:pPr>
    </w:p>
    <w:p w14:paraId="7EF3EBD8" w14:textId="6EABB8E0" w:rsidR="00F03602" w:rsidRDefault="00F03602">
      <w:pPr>
        <w:pStyle w:val="Normal0"/>
        <w:ind w:left="426"/>
        <w:jc w:val="both"/>
        <w:rPr>
          <w:color w:val="7F7F7F"/>
          <w:sz w:val="20"/>
          <w:szCs w:val="20"/>
        </w:rPr>
      </w:pPr>
    </w:p>
    <w:p w14:paraId="4CE04982" w14:textId="5370DBDD" w:rsidR="00F03602" w:rsidRDefault="00F03602">
      <w:pPr>
        <w:pStyle w:val="Normal0"/>
        <w:ind w:left="426"/>
        <w:jc w:val="both"/>
        <w:rPr>
          <w:color w:val="7F7F7F"/>
          <w:sz w:val="20"/>
          <w:szCs w:val="20"/>
        </w:rPr>
      </w:pPr>
    </w:p>
    <w:p w14:paraId="2BAF8CBF" w14:textId="08B73E9A" w:rsidR="00F03602" w:rsidRDefault="00F03602">
      <w:pPr>
        <w:pStyle w:val="Normal0"/>
        <w:ind w:left="426"/>
        <w:jc w:val="both"/>
        <w:rPr>
          <w:color w:val="7F7F7F"/>
          <w:sz w:val="20"/>
          <w:szCs w:val="20"/>
        </w:rPr>
      </w:pPr>
    </w:p>
    <w:p w14:paraId="78E94ACC" w14:textId="28E75E6F" w:rsidR="00F03602" w:rsidRDefault="00F03602">
      <w:pPr>
        <w:pStyle w:val="Normal0"/>
        <w:ind w:left="426"/>
        <w:jc w:val="both"/>
        <w:rPr>
          <w:color w:val="7F7F7F"/>
          <w:sz w:val="20"/>
          <w:szCs w:val="20"/>
        </w:rPr>
      </w:pPr>
    </w:p>
    <w:p w14:paraId="4F1E9892" w14:textId="63D0077B" w:rsidR="00F03602" w:rsidRDefault="00F03602">
      <w:pPr>
        <w:pStyle w:val="Normal0"/>
        <w:ind w:left="426"/>
        <w:jc w:val="both"/>
        <w:rPr>
          <w:color w:val="7F7F7F"/>
          <w:sz w:val="20"/>
          <w:szCs w:val="20"/>
        </w:rPr>
      </w:pPr>
    </w:p>
    <w:p w14:paraId="3EBBEFD9" w14:textId="4AED1C77" w:rsidR="00F03602" w:rsidRDefault="00F03602">
      <w:pPr>
        <w:pStyle w:val="Normal0"/>
        <w:ind w:left="426"/>
        <w:jc w:val="both"/>
        <w:rPr>
          <w:color w:val="7F7F7F"/>
          <w:sz w:val="20"/>
          <w:szCs w:val="20"/>
        </w:rPr>
      </w:pPr>
    </w:p>
    <w:p w14:paraId="0569E9C2" w14:textId="4B3979DD" w:rsidR="00F03602" w:rsidRDefault="00F03602">
      <w:pPr>
        <w:pStyle w:val="Normal0"/>
        <w:ind w:left="426"/>
        <w:jc w:val="both"/>
        <w:rPr>
          <w:color w:val="7F7F7F"/>
          <w:sz w:val="20"/>
          <w:szCs w:val="20"/>
        </w:rPr>
      </w:pPr>
    </w:p>
    <w:p w14:paraId="7704EA93" w14:textId="08BE8293" w:rsidR="00F03602" w:rsidRDefault="00F03602">
      <w:pPr>
        <w:pStyle w:val="Normal0"/>
        <w:ind w:left="426"/>
        <w:jc w:val="both"/>
        <w:rPr>
          <w:color w:val="7F7F7F"/>
          <w:sz w:val="20"/>
          <w:szCs w:val="20"/>
        </w:rPr>
      </w:pPr>
    </w:p>
    <w:p w14:paraId="0FA4043E" w14:textId="224372E7" w:rsidR="00B2014E" w:rsidRDefault="00B2014E">
      <w:pPr>
        <w:pStyle w:val="Normal0"/>
        <w:ind w:left="426"/>
        <w:jc w:val="both"/>
        <w:rPr>
          <w:color w:val="7F7F7F"/>
          <w:sz w:val="20"/>
          <w:szCs w:val="20"/>
        </w:rPr>
      </w:pPr>
    </w:p>
    <w:p w14:paraId="109BBA20" w14:textId="41400590" w:rsidR="00B2014E" w:rsidRDefault="00B2014E">
      <w:pPr>
        <w:pStyle w:val="Normal0"/>
        <w:ind w:left="426"/>
        <w:jc w:val="both"/>
        <w:rPr>
          <w:color w:val="7F7F7F"/>
          <w:sz w:val="20"/>
          <w:szCs w:val="20"/>
        </w:rPr>
      </w:pPr>
    </w:p>
    <w:p w14:paraId="50223808" w14:textId="4BCC7920" w:rsidR="00B2014E" w:rsidRDefault="00B2014E">
      <w:pPr>
        <w:pStyle w:val="Normal0"/>
        <w:ind w:left="426"/>
        <w:jc w:val="both"/>
        <w:rPr>
          <w:color w:val="7F7F7F"/>
          <w:sz w:val="20"/>
          <w:szCs w:val="20"/>
        </w:rPr>
      </w:pPr>
    </w:p>
    <w:p w14:paraId="7E4FA1E1" w14:textId="50022C19" w:rsidR="00B2014E" w:rsidRDefault="00B2014E">
      <w:pPr>
        <w:pStyle w:val="Normal0"/>
        <w:ind w:left="426"/>
        <w:jc w:val="both"/>
        <w:rPr>
          <w:color w:val="7F7F7F"/>
          <w:sz w:val="20"/>
          <w:szCs w:val="20"/>
        </w:rPr>
      </w:pPr>
    </w:p>
    <w:p w14:paraId="7E62A28E" w14:textId="77777777" w:rsidR="00B2014E" w:rsidRDefault="00B2014E">
      <w:pPr>
        <w:pStyle w:val="Normal0"/>
        <w:ind w:left="426"/>
        <w:jc w:val="both"/>
        <w:rPr>
          <w:color w:val="7F7F7F"/>
          <w:sz w:val="20"/>
          <w:szCs w:val="20"/>
        </w:rPr>
      </w:pPr>
    </w:p>
    <w:p w14:paraId="7D1F53A7" w14:textId="03D25DE9" w:rsidR="00ED4C73" w:rsidRDefault="00ED4C73">
      <w:pPr>
        <w:pStyle w:val="Normal0"/>
        <w:ind w:left="426"/>
        <w:jc w:val="both"/>
        <w:rPr>
          <w:color w:val="7F7F7F"/>
          <w:sz w:val="20"/>
          <w:szCs w:val="20"/>
        </w:rPr>
      </w:pPr>
    </w:p>
    <w:p w14:paraId="38697907" w14:textId="4154E306" w:rsidR="0041757E" w:rsidRDefault="0041757E">
      <w:pPr>
        <w:pStyle w:val="Normal0"/>
        <w:ind w:left="426"/>
        <w:jc w:val="both"/>
        <w:rPr>
          <w:color w:val="7F7F7F"/>
          <w:sz w:val="20"/>
          <w:szCs w:val="20"/>
        </w:rPr>
      </w:pPr>
    </w:p>
    <w:p w14:paraId="0710976B" w14:textId="77777777" w:rsidR="00B45DD1" w:rsidRDefault="00B45DD1" w:rsidP="00B45DD1">
      <w:pPr>
        <w:pStyle w:val="Normal0"/>
        <w:jc w:val="both"/>
        <w:rPr>
          <w:b/>
          <w:sz w:val="20"/>
          <w:szCs w:val="20"/>
        </w:rPr>
      </w:pPr>
    </w:p>
    <w:p w14:paraId="00000070" w14:textId="184E188D" w:rsidR="00FF258C" w:rsidRPr="0089159A" w:rsidRDefault="00D376E1">
      <w:pPr>
        <w:pStyle w:val="Normal0"/>
        <w:numPr>
          <w:ilvl w:val="0"/>
          <w:numId w:val="4"/>
        </w:numPr>
        <w:ind w:left="284"/>
        <w:jc w:val="both"/>
        <w:rPr>
          <w:b/>
          <w:sz w:val="20"/>
          <w:szCs w:val="20"/>
        </w:rPr>
      </w:pPr>
      <w:r w:rsidRPr="0089159A">
        <w:rPr>
          <w:b/>
          <w:sz w:val="20"/>
          <w:szCs w:val="20"/>
        </w:rPr>
        <w:lastRenderedPageBreak/>
        <w:t xml:space="preserve">SÍNTESIS </w:t>
      </w:r>
    </w:p>
    <w:p w14:paraId="00000071" w14:textId="77777777" w:rsidR="00FF258C" w:rsidRPr="0089159A" w:rsidRDefault="00FF258C">
      <w:pPr>
        <w:pStyle w:val="Normal0"/>
        <w:rPr>
          <w:sz w:val="20"/>
          <w:szCs w:val="20"/>
        </w:rPr>
      </w:pPr>
    </w:p>
    <w:p w14:paraId="00000073" w14:textId="745710C9" w:rsidR="00FF258C" w:rsidRDefault="00D60361">
      <w:pPr>
        <w:pStyle w:val="Normal0"/>
        <w:rPr>
          <w:sz w:val="20"/>
          <w:szCs w:val="20"/>
        </w:rPr>
      </w:pPr>
      <w:r w:rsidRPr="00D60361">
        <w:rPr>
          <w:sz w:val="20"/>
          <w:szCs w:val="20"/>
        </w:rPr>
        <w:t xml:space="preserve">A continuación, se describe una visión general sobre los aspectos clave de la pedagogía y la planeación formativa. Comienza con la evolución histórica de la pedagogía, desde la Edad Antigua hasta la contemporaneidad. Incluye estrategias pedagógicas, como los estilos de aprendizaje y el modelo VAK, así como diversos modelos pedagógicos y sus características. Además, se exploran los componentes de la pedagogía y la didáctica, y su relación con la docencia. También se presenta la inducción al plan de formación y el plan de formación, con sus respectivos componentes y procedimientos. Finalmente, se aborda la administración educativa, destacando la planeación educativa y la normativa legal, incluyendo legislaciones </w:t>
      </w:r>
      <w:commentRangeStart w:id="20"/>
      <w:r w:rsidRPr="00D60361">
        <w:rPr>
          <w:sz w:val="20"/>
          <w:szCs w:val="20"/>
        </w:rPr>
        <w:t>específicas</w:t>
      </w:r>
      <w:commentRangeEnd w:id="20"/>
      <w:r w:rsidR="00785A6D">
        <w:rPr>
          <w:rStyle w:val="Refdecomentario"/>
        </w:rPr>
        <w:commentReference w:id="20"/>
      </w:r>
      <w:r w:rsidRPr="00D60361">
        <w:rPr>
          <w:sz w:val="20"/>
          <w:szCs w:val="20"/>
        </w:rPr>
        <w:t>.</w:t>
      </w:r>
    </w:p>
    <w:p w14:paraId="4B2BE601" w14:textId="6E239F49" w:rsidR="00D60361" w:rsidRDefault="00D60361">
      <w:pPr>
        <w:pStyle w:val="Normal0"/>
        <w:rPr>
          <w:sz w:val="20"/>
          <w:szCs w:val="20"/>
        </w:rPr>
      </w:pPr>
    </w:p>
    <w:p w14:paraId="67A29513" w14:textId="4ADC42CB" w:rsidR="00D60361" w:rsidRPr="00D60361" w:rsidRDefault="00D60361">
      <w:pPr>
        <w:pStyle w:val="Normal0"/>
        <w:rPr>
          <w:sz w:val="20"/>
          <w:szCs w:val="20"/>
        </w:rPr>
      </w:pPr>
      <w:r w:rsidRPr="00D60361">
        <w:rPr>
          <w:noProof/>
          <w:sz w:val="20"/>
          <w:szCs w:val="20"/>
          <w:lang w:val="en-US" w:eastAsia="en-US"/>
        </w:rPr>
        <w:drawing>
          <wp:inline distT="0" distB="0" distL="0" distR="0" wp14:anchorId="7EFB467A" wp14:editId="1A95A018">
            <wp:extent cx="6200775" cy="4017169"/>
            <wp:effectExtent l="0" t="0" r="0" b="2540"/>
            <wp:docPr id="1" name="Imagen 1" descr="En la síntesis del componente formativo “Aspectos pedagógicos y planeación formativa”, se describe una visión global de la pedagogía, las estrategias aplicadas, los modelos existentes, el plan de formación y el manejo de la administración educativa e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563" t="20324" r="21480" b="15226"/>
                    <a:stretch/>
                  </pic:blipFill>
                  <pic:spPr bwMode="auto">
                    <a:xfrm>
                      <a:off x="0" y="0"/>
                      <a:ext cx="6221474" cy="4030579"/>
                    </a:xfrm>
                    <a:prstGeom prst="rect">
                      <a:avLst/>
                    </a:prstGeom>
                    <a:ln>
                      <a:noFill/>
                    </a:ln>
                    <a:extLst>
                      <a:ext uri="{53640926-AAD7-44D8-BBD7-CCE9431645EC}">
                        <a14:shadowObscured xmlns:a14="http://schemas.microsoft.com/office/drawing/2010/main"/>
                      </a:ext>
                    </a:extLst>
                  </pic:spPr>
                </pic:pic>
              </a:graphicData>
            </a:graphic>
          </wp:inline>
        </w:drawing>
      </w:r>
    </w:p>
    <w:p w14:paraId="00000074" w14:textId="156DD70D" w:rsidR="00FF258C" w:rsidRDefault="00FF258C">
      <w:pPr>
        <w:pStyle w:val="Normal0"/>
        <w:rPr>
          <w:color w:val="948A54"/>
          <w:sz w:val="20"/>
          <w:szCs w:val="20"/>
        </w:rPr>
      </w:pPr>
    </w:p>
    <w:p w14:paraId="31DFB9A2" w14:textId="6EE14042" w:rsidR="00D60361" w:rsidRDefault="00D60361">
      <w:pPr>
        <w:pStyle w:val="Normal0"/>
        <w:rPr>
          <w:color w:val="948A54"/>
          <w:sz w:val="20"/>
          <w:szCs w:val="20"/>
        </w:rPr>
      </w:pPr>
    </w:p>
    <w:p w14:paraId="526B1DF6" w14:textId="7269351D" w:rsidR="00D60361" w:rsidRDefault="00D60361">
      <w:pPr>
        <w:pStyle w:val="Normal0"/>
        <w:rPr>
          <w:color w:val="948A54"/>
          <w:sz w:val="20"/>
          <w:szCs w:val="20"/>
        </w:rPr>
      </w:pPr>
    </w:p>
    <w:p w14:paraId="49279611" w14:textId="0EB4DFD2" w:rsidR="00D60361" w:rsidRDefault="00D60361">
      <w:pPr>
        <w:pStyle w:val="Normal0"/>
        <w:rPr>
          <w:color w:val="948A54"/>
          <w:sz w:val="20"/>
          <w:szCs w:val="20"/>
        </w:rPr>
      </w:pPr>
    </w:p>
    <w:p w14:paraId="4BFB465E" w14:textId="01C75E24" w:rsidR="00D60361" w:rsidRDefault="00D60361">
      <w:pPr>
        <w:pStyle w:val="Normal0"/>
        <w:rPr>
          <w:color w:val="948A54"/>
          <w:sz w:val="20"/>
          <w:szCs w:val="20"/>
        </w:rPr>
      </w:pPr>
    </w:p>
    <w:p w14:paraId="58734452" w14:textId="5910F54D" w:rsidR="00D60361" w:rsidRDefault="00D60361">
      <w:pPr>
        <w:pStyle w:val="Normal0"/>
        <w:rPr>
          <w:color w:val="948A54"/>
          <w:sz w:val="20"/>
          <w:szCs w:val="20"/>
        </w:rPr>
      </w:pPr>
    </w:p>
    <w:p w14:paraId="7A9F70F2" w14:textId="51BCFC48" w:rsidR="00D60361" w:rsidRDefault="00D60361">
      <w:pPr>
        <w:pStyle w:val="Normal0"/>
        <w:rPr>
          <w:color w:val="948A54"/>
          <w:sz w:val="20"/>
          <w:szCs w:val="20"/>
        </w:rPr>
      </w:pPr>
    </w:p>
    <w:p w14:paraId="5A274679" w14:textId="2FC77483" w:rsidR="00D60361" w:rsidRDefault="00D60361">
      <w:pPr>
        <w:pStyle w:val="Normal0"/>
        <w:rPr>
          <w:color w:val="948A54"/>
          <w:sz w:val="20"/>
          <w:szCs w:val="20"/>
        </w:rPr>
      </w:pPr>
    </w:p>
    <w:p w14:paraId="11CD964A" w14:textId="170B606A" w:rsidR="00D60361" w:rsidRDefault="00D60361">
      <w:pPr>
        <w:pStyle w:val="Normal0"/>
        <w:rPr>
          <w:color w:val="948A54"/>
          <w:sz w:val="20"/>
          <w:szCs w:val="20"/>
        </w:rPr>
      </w:pPr>
    </w:p>
    <w:p w14:paraId="2A7E7995" w14:textId="510B1003" w:rsidR="00D60361" w:rsidRDefault="00D60361">
      <w:pPr>
        <w:pStyle w:val="Normal0"/>
        <w:rPr>
          <w:color w:val="948A54"/>
          <w:sz w:val="20"/>
          <w:szCs w:val="20"/>
        </w:rPr>
      </w:pPr>
    </w:p>
    <w:p w14:paraId="3072167C" w14:textId="4B0F17D3" w:rsidR="00D60361" w:rsidRDefault="00D60361">
      <w:pPr>
        <w:pStyle w:val="Normal0"/>
        <w:rPr>
          <w:color w:val="948A54"/>
          <w:sz w:val="20"/>
          <w:szCs w:val="20"/>
        </w:rPr>
      </w:pPr>
    </w:p>
    <w:p w14:paraId="1D11E22E" w14:textId="521EC119" w:rsidR="00F0751B" w:rsidRDefault="00F0751B">
      <w:pPr>
        <w:pStyle w:val="Normal0"/>
        <w:rPr>
          <w:color w:val="948A54"/>
          <w:sz w:val="20"/>
          <w:szCs w:val="20"/>
        </w:rPr>
      </w:pPr>
    </w:p>
    <w:p w14:paraId="00E2B361" w14:textId="77777777" w:rsidR="00F0751B" w:rsidRDefault="00F0751B">
      <w:pPr>
        <w:pStyle w:val="Normal0"/>
        <w:rPr>
          <w:color w:val="948A54"/>
          <w:sz w:val="20"/>
          <w:szCs w:val="20"/>
        </w:rPr>
      </w:pPr>
    </w:p>
    <w:p w14:paraId="00000075" w14:textId="3197F18A" w:rsidR="00FF258C" w:rsidRPr="0089159A" w:rsidRDefault="00D6036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w:t>
      </w:r>
    </w:p>
    <w:p w14:paraId="00000076" w14:textId="77777777" w:rsidR="00FF258C" w:rsidRPr="0089159A"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89159A" w14:paraId="1D305820" w14:textId="77777777">
        <w:trPr>
          <w:trHeight w:val="298"/>
        </w:trPr>
        <w:tc>
          <w:tcPr>
            <w:tcW w:w="9541" w:type="dxa"/>
            <w:gridSpan w:val="2"/>
            <w:shd w:val="clear" w:color="auto" w:fill="FAC896"/>
            <w:vAlign w:val="center"/>
          </w:tcPr>
          <w:p w14:paraId="0000007F" w14:textId="77777777" w:rsidR="00FF258C" w:rsidRPr="0089159A" w:rsidRDefault="00D376E1">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00FF258C" w:rsidRPr="0089159A" w14:paraId="6E403EAC" w14:textId="77777777">
        <w:trPr>
          <w:trHeight w:val="806"/>
        </w:trPr>
        <w:tc>
          <w:tcPr>
            <w:tcW w:w="2835" w:type="dxa"/>
            <w:shd w:val="clear" w:color="auto" w:fill="FAC896"/>
            <w:vAlign w:val="center"/>
          </w:tcPr>
          <w:p w14:paraId="00000081" w14:textId="77777777" w:rsidR="00FF258C" w:rsidRPr="0089159A" w:rsidRDefault="00D376E1">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14:paraId="00000082" w14:textId="06F80639" w:rsidR="00FF258C" w:rsidRPr="00D60361" w:rsidRDefault="002B2FA3">
            <w:pPr>
              <w:pStyle w:val="Normal0"/>
              <w:rPr>
                <w:rFonts w:eastAsia="Calibri"/>
                <w:b w:val="0"/>
                <w:color w:val="000000"/>
                <w:sz w:val="20"/>
                <w:szCs w:val="20"/>
              </w:rPr>
            </w:pPr>
            <w:r w:rsidRPr="002B2FA3">
              <w:rPr>
                <w:rFonts w:eastAsia="Calibri"/>
                <w:b w:val="0"/>
                <w:color w:val="000000"/>
                <w:sz w:val="20"/>
                <w:szCs w:val="20"/>
              </w:rPr>
              <w:t>Normativas y programas aplicados a la pedagogía.</w:t>
            </w:r>
          </w:p>
        </w:tc>
      </w:tr>
      <w:tr w:rsidR="00FF258C" w:rsidRPr="0089159A" w14:paraId="13CADAA4" w14:textId="77777777">
        <w:trPr>
          <w:trHeight w:val="806"/>
        </w:trPr>
        <w:tc>
          <w:tcPr>
            <w:tcW w:w="2835" w:type="dxa"/>
            <w:shd w:val="clear" w:color="auto" w:fill="FAC896"/>
            <w:vAlign w:val="center"/>
          </w:tcPr>
          <w:p w14:paraId="00000083" w14:textId="77777777" w:rsidR="00FF258C" w:rsidRPr="0089159A" w:rsidRDefault="00D376E1">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14:paraId="00000084" w14:textId="37A271ED" w:rsidR="00FF258C" w:rsidRPr="00D60361" w:rsidRDefault="00813ACF" w:rsidP="00D60361">
            <w:pPr>
              <w:pStyle w:val="Normal0"/>
              <w:rPr>
                <w:rFonts w:eastAsia="Calibri"/>
                <w:b w:val="0"/>
                <w:color w:val="000000"/>
                <w:sz w:val="20"/>
                <w:szCs w:val="20"/>
              </w:rPr>
            </w:pPr>
            <w:r w:rsidRPr="00813ACF">
              <w:rPr>
                <w:rFonts w:eastAsia="Calibri"/>
                <w:b w:val="0"/>
                <w:color w:val="000000"/>
                <w:sz w:val="20"/>
                <w:szCs w:val="20"/>
              </w:rPr>
              <w:t>Validar el conocimiento adquirido sobre la legislación vigente aplicada a la pedagogía.</w:t>
            </w:r>
          </w:p>
        </w:tc>
      </w:tr>
      <w:tr w:rsidR="00FF258C" w:rsidRPr="0089159A" w14:paraId="7C48933B" w14:textId="77777777">
        <w:trPr>
          <w:trHeight w:val="806"/>
        </w:trPr>
        <w:tc>
          <w:tcPr>
            <w:tcW w:w="2835" w:type="dxa"/>
            <w:shd w:val="clear" w:color="auto" w:fill="FAC896"/>
            <w:vAlign w:val="center"/>
          </w:tcPr>
          <w:p w14:paraId="00000085" w14:textId="77777777" w:rsidR="00FF258C" w:rsidRPr="0089159A" w:rsidRDefault="00D376E1">
            <w:pPr>
              <w:pStyle w:val="Normal0"/>
              <w:rPr>
                <w:rFonts w:eastAsia="Calibri"/>
                <w:color w:val="000000"/>
                <w:sz w:val="20"/>
                <w:szCs w:val="20"/>
              </w:rPr>
            </w:pPr>
            <w:r w:rsidRPr="0089159A">
              <w:rPr>
                <w:rFonts w:eastAsia="Calibri"/>
                <w:color w:val="000000"/>
                <w:sz w:val="20"/>
                <w:szCs w:val="20"/>
              </w:rPr>
              <w:t>Tipo de actividad sugerida</w:t>
            </w:r>
          </w:p>
        </w:tc>
        <w:tc>
          <w:tcPr>
            <w:tcW w:w="6706" w:type="dxa"/>
            <w:shd w:val="clear" w:color="auto" w:fill="auto"/>
            <w:vAlign w:val="center"/>
          </w:tcPr>
          <w:p w14:paraId="00000086" w14:textId="77777777" w:rsidR="00FF258C" w:rsidRPr="0089159A" w:rsidRDefault="00D376E1">
            <w:pPr>
              <w:pStyle w:val="Normal0"/>
              <w:rPr>
                <w:rFonts w:eastAsia="Calibri"/>
                <w:color w:val="000000"/>
                <w:sz w:val="20"/>
                <w:szCs w:val="20"/>
              </w:rPr>
            </w:pPr>
            <w:r w:rsidRPr="0089159A">
              <w:rPr>
                <w:noProof/>
                <w:sz w:val="20"/>
                <w:szCs w:val="20"/>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4"/>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89159A" w14:paraId="559BC48B" w14:textId="77777777">
        <w:trPr>
          <w:trHeight w:val="806"/>
        </w:trPr>
        <w:tc>
          <w:tcPr>
            <w:tcW w:w="2835" w:type="dxa"/>
            <w:shd w:val="clear" w:color="auto" w:fill="FAC896"/>
            <w:vAlign w:val="center"/>
          </w:tcPr>
          <w:p w14:paraId="00000087" w14:textId="77777777" w:rsidR="00FF258C" w:rsidRPr="0089159A" w:rsidRDefault="00D376E1">
            <w:pPr>
              <w:pStyle w:val="Normal0"/>
              <w:rPr>
                <w:rFonts w:eastAsia="Calibri"/>
                <w:color w:val="000000"/>
                <w:sz w:val="20"/>
                <w:szCs w:val="20"/>
              </w:rPr>
            </w:pPr>
            <w:r w:rsidRPr="0089159A">
              <w:rPr>
                <w:rFonts w:eastAsia="Calibri"/>
                <w:color w:val="000000"/>
                <w:sz w:val="20"/>
                <w:szCs w:val="20"/>
              </w:rPr>
              <w:t xml:space="preserve">Archivo de la actividad </w:t>
            </w:r>
          </w:p>
          <w:p w14:paraId="00000088" w14:textId="77777777" w:rsidR="00FF258C" w:rsidRPr="0089159A" w:rsidRDefault="00D376E1">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89159A" w:rsidRDefault="00D60361" w:rsidP="00D60361">
            <w:pPr>
              <w:pStyle w:val="Normal0"/>
              <w:rPr>
                <w:rFonts w:eastAsia="Calibri"/>
                <w:i/>
                <w:color w:val="999999"/>
                <w:sz w:val="20"/>
                <w:szCs w:val="20"/>
              </w:rPr>
            </w:pPr>
            <w:r>
              <w:rPr>
                <w:b w:val="0"/>
                <w:color w:val="000000"/>
                <w:sz w:val="20"/>
                <w:szCs w:val="20"/>
              </w:rPr>
              <w:t>Actividad_didactica_CF01</w:t>
            </w:r>
          </w:p>
        </w:tc>
      </w:tr>
    </w:tbl>
    <w:p w14:paraId="0000008A" w14:textId="140834CE" w:rsidR="00FF258C" w:rsidRDefault="00FF258C" w:rsidP="00F0751B">
      <w:pPr>
        <w:pStyle w:val="Normal0"/>
        <w:jc w:val="both"/>
        <w:rPr>
          <w:color w:val="7F7F7F"/>
          <w:sz w:val="20"/>
          <w:szCs w:val="20"/>
        </w:rPr>
      </w:pPr>
    </w:p>
    <w:p w14:paraId="19DE8EE4" w14:textId="77777777" w:rsidR="00F0751B" w:rsidRPr="0089159A" w:rsidRDefault="00F0751B" w:rsidP="00F0751B">
      <w:pPr>
        <w:pStyle w:val="Normal0"/>
        <w:jc w:val="both"/>
        <w:rPr>
          <w:color w:val="7F7F7F"/>
          <w:sz w:val="20"/>
          <w:szCs w:val="20"/>
        </w:rPr>
      </w:pPr>
    </w:p>
    <w:p w14:paraId="0000008D" w14:textId="77777777" w:rsidR="00FF258C" w:rsidRPr="0089159A"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MATERIAL COMPLEMENTARIO: </w:t>
      </w:r>
    </w:p>
    <w:p w14:paraId="0000008F" w14:textId="79D69A22" w:rsidR="00FF258C" w:rsidRPr="0089159A"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89159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89159A" w:rsidRDefault="00D376E1">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89159A" w:rsidRDefault="00D376E1">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89159A" w:rsidRDefault="00D376E1">
            <w:pPr>
              <w:pStyle w:val="Normal0"/>
              <w:jc w:val="center"/>
              <w:rPr>
                <w:sz w:val="20"/>
                <w:szCs w:val="20"/>
              </w:rPr>
            </w:pPr>
            <w:r w:rsidRPr="0089159A">
              <w:rPr>
                <w:sz w:val="20"/>
                <w:szCs w:val="20"/>
              </w:rPr>
              <w:t>Tipo de material</w:t>
            </w:r>
          </w:p>
          <w:p w14:paraId="00000093" w14:textId="77777777" w:rsidR="00FF258C" w:rsidRPr="0089159A" w:rsidRDefault="00D376E1">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89159A" w:rsidRDefault="00D376E1">
            <w:pPr>
              <w:pStyle w:val="Normal0"/>
              <w:jc w:val="center"/>
              <w:rPr>
                <w:sz w:val="20"/>
                <w:szCs w:val="20"/>
              </w:rPr>
            </w:pPr>
            <w:r w:rsidRPr="0089159A">
              <w:rPr>
                <w:sz w:val="20"/>
                <w:szCs w:val="20"/>
              </w:rPr>
              <w:t>Enlace del Recurso o</w:t>
            </w:r>
          </w:p>
          <w:p w14:paraId="00000095" w14:textId="77777777" w:rsidR="00FF258C" w:rsidRPr="0089159A" w:rsidRDefault="00D376E1">
            <w:pPr>
              <w:pStyle w:val="Normal0"/>
              <w:jc w:val="center"/>
              <w:rPr>
                <w:color w:val="000000"/>
                <w:sz w:val="20"/>
                <w:szCs w:val="20"/>
              </w:rPr>
            </w:pPr>
            <w:r w:rsidRPr="0089159A">
              <w:rPr>
                <w:sz w:val="20"/>
                <w:szCs w:val="20"/>
              </w:rPr>
              <w:t>Archivo del documento o material</w:t>
            </w:r>
          </w:p>
        </w:tc>
      </w:tr>
      <w:tr w:rsidR="00FF258C" w:rsidRPr="0089159A" w14:paraId="672A6659" w14:textId="77777777">
        <w:trPr>
          <w:trHeight w:val="182"/>
        </w:trPr>
        <w:tc>
          <w:tcPr>
            <w:tcW w:w="2517" w:type="dxa"/>
            <w:tcMar>
              <w:top w:w="100" w:type="dxa"/>
              <w:left w:w="100" w:type="dxa"/>
              <w:bottom w:w="100" w:type="dxa"/>
              <w:right w:w="100" w:type="dxa"/>
            </w:tcMar>
          </w:tcPr>
          <w:p w14:paraId="10ADB47F" w14:textId="4CC8F483" w:rsidR="008A1F25" w:rsidRPr="008A1F25" w:rsidRDefault="008A1F25" w:rsidP="008A1F25">
            <w:pPr>
              <w:pStyle w:val="Normal0"/>
              <w:pBdr>
                <w:top w:val="nil"/>
                <w:left w:val="nil"/>
                <w:bottom w:val="nil"/>
                <w:right w:val="nil"/>
                <w:between w:val="nil"/>
              </w:pBdr>
              <w:rPr>
                <w:b w:val="0"/>
                <w:color w:val="000000"/>
                <w:sz w:val="20"/>
                <w:szCs w:val="20"/>
              </w:rPr>
            </w:pPr>
            <w:r w:rsidRPr="008A1F25">
              <w:rPr>
                <w:b w:val="0"/>
                <w:color w:val="000000"/>
                <w:sz w:val="20"/>
                <w:szCs w:val="20"/>
              </w:rPr>
              <w:t>3. Modelos pedagógicos</w:t>
            </w:r>
          </w:p>
          <w:p w14:paraId="00000096" w14:textId="77777777" w:rsidR="00FF258C" w:rsidRPr="008A1F25" w:rsidRDefault="00FF258C">
            <w:pPr>
              <w:pStyle w:val="Normal0"/>
              <w:rPr>
                <w:b w:val="0"/>
                <w:sz w:val="20"/>
                <w:szCs w:val="20"/>
              </w:rPr>
            </w:pPr>
          </w:p>
        </w:tc>
        <w:tc>
          <w:tcPr>
            <w:tcW w:w="2517" w:type="dxa"/>
            <w:tcMar>
              <w:top w:w="100" w:type="dxa"/>
              <w:left w:w="100" w:type="dxa"/>
              <w:bottom w:w="100" w:type="dxa"/>
              <w:right w:w="100" w:type="dxa"/>
            </w:tcMar>
          </w:tcPr>
          <w:p w14:paraId="00000098" w14:textId="63AD6989" w:rsidR="00FF258C" w:rsidRPr="008A1F25" w:rsidRDefault="008A1F25" w:rsidP="008A1F25">
            <w:pPr>
              <w:pStyle w:val="Normal0"/>
              <w:rPr>
                <w:b w:val="0"/>
                <w:sz w:val="20"/>
                <w:szCs w:val="20"/>
              </w:rPr>
            </w:pPr>
            <w:r w:rsidRPr="008A1F25">
              <w:rPr>
                <w:b w:val="0"/>
                <w:sz w:val="20"/>
                <w:szCs w:val="20"/>
              </w:rPr>
              <w:t xml:space="preserve">Obando, A. A. (2022). Modelo pedagógico SENA [Video]. YouTube. </w:t>
            </w:r>
          </w:p>
        </w:tc>
        <w:tc>
          <w:tcPr>
            <w:tcW w:w="2519" w:type="dxa"/>
            <w:tcMar>
              <w:top w:w="100" w:type="dxa"/>
              <w:left w:w="100" w:type="dxa"/>
              <w:bottom w:w="100" w:type="dxa"/>
              <w:right w:w="100" w:type="dxa"/>
            </w:tcMar>
          </w:tcPr>
          <w:p w14:paraId="00000099" w14:textId="6B978C32" w:rsidR="00FF258C" w:rsidRPr="004077BB" w:rsidRDefault="008A1F25" w:rsidP="008A1F25">
            <w:pPr>
              <w:pStyle w:val="Normal0"/>
              <w:jc w:val="center"/>
              <w:rPr>
                <w:b w:val="0"/>
                <w:sz w:val="20"/>
                <w:szCs w:val="20"/>
              </w:rPr>
            </w:pPr>
            <w:r w:rsidRPr="004077BB">
              <w:rPr>
                <w:b w:val="0"/>
                <w:sz w:val="20"/>
                <w:szCs w:val="20"/>
              </w:rPr>
              <w:t>Video</w:t>
            </w:r>
          </w:p>
        </w:tc>
        <w:tc>
          <w:tcPr>
            <w:tcW w:w="2519" w:type="dxa"/>
            <w:tcMar>
              <w:top w:w="100" w:type="dxa"/>
              <w:left w:w="100" w:type="dxa"/>
              <w:bottom w:w="100" w:type="dxa"/>
              <w:right w:w="100" w:type="dxa"/>
            </w:tcMar>
          </w:tcPr>
          <w:p w14:paraId="0000009A" w14:textId="350DAFEE" w:rsidR="00FF258C" w:rsidRPr="004077BB" w:rsidRDefault="005916CC">
            <w:pPr>
              <w:pStyle w:val="Normal0"/>
              <w:rPr>
                <w:b w:val="0"/>
                <w:sz w:val="20"/>
                <w:szCs w:val="20"/>
              </w:rPr>
            </w:pPr>
            <w:hyperlink r:id="rId25" w:history="1">
              <w:r w:rsidR="008A1F25" w:rsidRPr="004077BB">
                <w:rPr>
                  <w:rStyle w:val="Hipervnculo"/>
                  <w:b w:val="0"/>
                  <w:sz w:val="20"/>
                  <w:szCs w:val="20"/>
                </w:rPr>
                <w:t>https://www.youtube.com/watch?v=7ESEw3A2w4U</w:t>
              </w:r>
            </w:hyperlink>
            <w:r w:rsidR="008A1F25" w:rsidRPr="004077BB">
              <w:rPr>
                <w:b w:val="0"/>
                <w:sz w:val="20"/>
                <w:szCs w:val="20"/>
              </w:rPr>
              <w:t xml:space="preserve"> </w:t>
            </w:r>
          </w:p>
        </w:tc>
      </w:tr>
      <w:tr w:rsidR="00FF258C" w:rsidRPr="0089159A" w14:paraId="0A37501D" w14:textId="77777777">
        <w:trPr>
          <w:trHeight w:val="385"/>
        </w:trPr>
        <w:tc>
          <w:tcPr>
            <w:tcW w:w="2517" w:type="dxa"/>
            <w:tcMar>
              <w:top w:w="100" w:type="dxa"/>
              <w:left w:w="100" w:type="dxa"/>
              <w:bottom w:w="100" w:type="dxa"/>
              <w:right w:w="100" w:type="dxa"/>
            </w:tcMar>
          </w:tcPr>
          <w:p w14:paraId="19202E03" w14:textId="21558C20" w:rsidR="00D60361" w:rsidRPr="00052F14" w:rsidRDefault="00D60361" w:rsidP="00D60361">
            <w:pPr>
              <w:pStyle w:val="Normal0"/>
              <w:pBdr>
                <w:top w:val="nil"/>
                <w:left w:val="nil"/>
                <w:bottom w:val="nil"/>
                <w:right w:val="nil"/>
                <w:between w:val="nil"/>
              </w:pBdr>
              <w:rPr>
                <w:b w:val="0"/>
                <w:color w:val="000000"/>
                <w:sz w:val="20"/>
                <w:szCs w:val="20"/>
              </w:rPr>
            </w:pPr>
            <w:r>
              <w:rPr>
                <w:b w:val="0"/>
                <w:color w:val="000000"/>
                <w:sz w:val="20"/>
                <w:szCs w:val="20"/>
              </w:rPr>
              <w:t xml:space="preserve">7. </w:t>
            </w:r>
            <w:r w:rsidRPr="00052F14">
              <w:rPr>
                <w:b w:val="0"/>
                <w:color w:val="000000"/>
                <w:sz w:val="20"/>
                <w:szCs w:val="20"/>
              </w:rPr>
              <w:t>Administración educativa</w:t>
            </w:r>
          </w:p>
          <w:p w14:paraId="0000009B" w14:textId="77777777" w:rsidR="00FF258C" w:rsidRPr="008A1F25" w:rsidRDefault="00FF258C">
            <w:pPr>
              <w:pStyle w:val="Normal0"/>
              <w:rPr>
                <w:b w:val="0"/>
                <w:sz w:val="20"/>
                <w:szCs w:val="20"/>
              </w:rPr>
            </w:pPr>
          </w:p>
        </w:tc>
        <w:tc>
          <w:tcPr>
            <w:tcW w:w="2517" w:type="dxa"/>
            <w:tcMar>
              <w:top w:w="100" w:type="dxa"/>
              <w:left w:w="100" w:type="dxa"/>
              <w:bottom w:w="100" w:type="dxa"/>
              <w:right w:w="100" w:type="dxa"/>
            </w:tcMar>
          </w:tcPr>
          <w:p w14:paraId="0000009C" w14:textId="5CF4543C" w:rsidR="00FF258C" w:rsidRPr="008A1F25" w:rsidRDefault="004077BB" w:rsidP="004077BB">
            <w:pPr>
              <w:pStyle w:val="Normal0"/>
              <w:rPr>
                <w:b w:val="0"/>
                <w:sz w:val="20"/>
                <w:szCs w:val="20"/>
              </w:rPr>
            </w:pPr>
            <w:r w:rsidRPr="004077BB">
              <w:rPr>
                <w:b w:val="0"/>
                <w:sz w:val="20"/>
                <w:szCs w:val="20"/>
              </w:rPr>
              <w:t>Ministerio de Educació</w:t>
            </w:r>
            <w:r>
              <w:rPr>
                <w:b w:val="0"/>
                <w:sz w:val="20"/>
                <w:szCs w:val="20"/>
              </w:rPr>
              <w:t>n Nacional. (s.f.). Normograma.</w:t>
            </w:r>
          </w:p>
        </w:tc>
        <w:tc>
          <w:tcPr>
            <w:tcW w:w="2519" w:type="dxa"/>
            <w:tcMar>
              <w:top w:w="100" w:type="dxa"/>
              <w:left w:w="100" w:type="dxa"/>
              <w:bottom w:w="100" w:type="dxa"/>
              <w:right w:w="100" w:type="dxa"/>
            </w:tcMar>
          </w:tcPr>
          <w:p w14:paraId="0000009D" w14:textId="60D26F98" w:rsidR="00FF258C" w:rsidRPr="004077BB" w:rsidRDefault="004077BB" w:rsidP="004077BB">
            <w:pPr>
              <w:pStyle w:val="Normal0"/>
              <w:jc w:val="center"/>
              <w:rPr>
                <w:b w:val="0"/>
                <w:sz w:val="20"/>
                <w:szCs w:val="20"/>
              </w:rPr>
            </w:pPr>
            <w:r>
              <w:rPr>
                <w:b w:val="0"/>
                <w:sz w:val="20"/>
                <w:szCs w:val="20"/>
              </w:rPr>
              <w:t xml:space="preserve">Página </w:t>
            </w:r>
            <w:r w:rsidRPr="0028298B">
              <w:rPr>
                <w:b w:val="0"/>
                <w:i/>
                <w:sz w:val="20"/>
                <w:szCs w:val="20"/>
              </w:rPr>
              <w:t>web</w:t>
            </w:r>
          </w:p>
        </w:tc>
        <w:tc>
          <w:tcPr>
            <w:tcW w:w="2519" w:type="dxa"/>
            <w:tcMar>
              <w:top w:w="100" w:type="dxa"/>
              <w:left w:w="100" w:type="dxa"/>
              <w:bottom w:w="100" w:type="dxa"/>
              <w:right w:w="100" w:type="dxa"/>
            </w:tcMar>
          </w:tcPr>
          <w:p w14:paraId="0000009E" w14:textId="139A0B1D" w:rsidR="00FF258C" w:rsidRPr="004077BB" w:rsidRDefault="005916CC">
            <w:pPr>
              <w:pStyle w:val="Normal0"/>
              <w:rPr>
                <w:b w:val="0"/>
                <w:sz w:val="20"/>
                <w:szCs w:val="20"/>
              </w:rPr>
            </w:pPr>
            <w:hyperlink r:id="rId26" w:history="1">
              <w:r w:rsidR="004077BB" w:rsidRPr="004077BB">
                <w:rPr>
                  <w:rStyle w:val="Hipervnculo"/>
                  <w:b w:val="0"/>
                  <w:sz w:val="20"/>
                  <w:szCs w:val="20"/>
                </w:rPr>
                <w:t>https://www.mineducacion.gov.co/portal/Normatividad/</w:t>
              </w:r>
            </w:hyperlink>
            <w:r w:rsidR="004077BB" w:rsidRPr="004077BB">
              <w:rPr>
                <w:b w:val="0"/>
                <w:sz w:val="20"/>
                <w:szCs w:val="20"/>
              </w:rPr>
              <w:t xml:space="preserve"> </w:t>
            </w:r>
          </w:p>
        </w:tc>
      </w:tr>
    </w:tbl>
    <w:p w14:paraId="0000009F" w14:textId="77777777" w:rsidR="00FF258C" w:rsidRPr="0089159A" w:rsidRDefault="00FF258C">
      <w:pPr>
        <w:pStyle w:val="Normal0"/>
        <w:rPr>
          <w:sz w:val="20"/>
          <w:szCs w:val="20"/>
        </w:rPr>
      </w:pPr>
    </w:p>
    <w:p w14:paraId="000000A0" w14:textId="77777777" w:rsidR="00FF258C" w:rsidRPr="0089159A" w:rsidRDefault="00FF258C">
      <w:pPr>
        <w:pStyle w:val="Normal0"/>
        <w:rPr>
          <w:sz w:val="20"/>
          <w:szCs w:val="20"/>
        </w:rPr>
      </w:pPr>
    </w:p>
    <w:p w14:paraId="000000A1" w14:textId="77777777" w:rsidR="00FF258C" w:rsidRPr="0089159A"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GLOSARIO: </w:t>
      </w:r>
    </w:p>
    <w:p w14:paraId="000000A3" w14:textId="77777777" w:rsidR="00FF258C" w:rsidRPr="0089159A"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89159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89159A" w:rsidRDefault="00D376E1">
            <w:pPr>
              <w:pStyle w:val="Normal0"/>
              <w:jc w:val="center"/>
              <w:rPr>
                <w:color w:val="000000"/>
                <w:sz w:val="20"/>
                <w:szCs w:val="20"/>
              </w:rPr>
            </w:pPr>
            <w:r w:rsidRPr="0089159A">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89159A" w:rsidRDefault="00D376E1">
            <w:pPr>
              <w:pStyle w:val="Normal0"/>
              <w:jc w:val="center"/>
              <w:rPr>
                <w:color w:val="000000"/>
                <w:sz w:val="20"/>
                <w:szCs w:val="20"/>
              </w:rPr>
            </w:pPr>
            <w:r w:rsidRPr="0089159A">
              <w:rPr>
                <w:color w:val="000000"/>
                <w:sz w:val="20"/>
                <w:szCs w:val="20"/>
              </w:rPr>
              <w:t>SIGNIFICADO</w:t>
            </w:r>
          </w:p>
        </w:tc>
      </w:tr>
      <w:tr w:rsidR="00FF258C" w:rsidRPr="0089159A" w14:paraId="5DAB6C7B" w14:textId="77777777">
        <w:trPr>
          <w:trHeight w:val="253"/>
        </w:trPr>
        <w:tc>
          <w:tcPr>
            <w:tcW w:w="2122" w:type="dxa"/>
            <w:tcMar>
              <w:top w:w="100" w:type="dxa"/>
              <w:left w:w="100" w:type="dxa"/>
              <w:bottom w:w="100" w:type="dxa"/>
              <w:right w:w="100" w:type="dxa"/>
            </w:tcMar>
          </w:tcPr>
          <w:p w14:paraId="000000A6" w14:textId="2BF2FED7" w:rsidR="00FF258C" w:rsidRPr="0089159A" w:rsidRDefault="004077BB">
            <w:pPr>
              <w:pStyle w:val="Normal0"/>
              <w:rPr>
                <w:sz w:val="20"/>
                <w:szCs w:val="20"/>
              </w:rPr>
            </w:pPr>
            <w:r>
              <w:rPr>
                <w:sz w:val="20"/>
                <w:szCs w:val="20"/>
              </w:rPr>
              <w:t>Aprendizaje</w:t>
            </w:r>
            <w:r w:rsidR="003A357A">
              <w:rPr>
                <w:sz w:val="20"/>
                <w:szCs w:val="20"/>
              </w:rPr>
              <w:t>:</w:t>
            </w:r>
          </w:p>
        </w:tc>
        <w:tc>
          <w:tcPr>
            <w:tcW w:w="7840" w:type="dxa"/>
            <w:tcMar>
              <w:top w:w="100" w:type="dxa"/>
              <w:left w:w="100" w:type="dxa"/>
              <w:bottom w:w="100" w:type="dxa"/>
              <w:right w:w="100" w:type="dxa"/>
            </w:tcMar>
          </w:tcPr>
          <w:p w14:paraId="000000A7" w14:textId="4AF941BF" w:rsidR="00FF258C" w:rsidRPr="003A357A" w:rsidRDefault="003A357A">
            <w:pPr>
              <w:pStyle w:val="Normal0"/>
              <w:rPr>
                <w:b w:val="0"/>
                <w:sz w:val="20"/>
                <w:szCs w:val="20"/>
              </w:rPr>
            </w:pPr>
            <w:r w:rsidRPr="003A357A">
              <w:rPr>
                <w:b w:val="0"/>
                <w:sz w:val="20"/>
                <w:szCs w:val="20"/>
              </w:rPr>
              <w:t>es el proceso mediante el cual se adquieren o modifican conocimientos, habilidades, actitudes o valores a través del estudio, la experiencia, la enseñanza o la observación. Es una actividad constante que permite a los individuos adaptarse a su entorno y desarrollar competencias personales y profesionales.</w:t>
            </w:r>
          </w:p>
        </w:tc>
      </w:tr>
      <w:tr w:rsidR="003A357A" w:rsidRPr="0089159A" w14:paraId="14C80379" w14:textId="77777777">
        <w:trPr>
          <w:trHeight w:val="253"/>
        </w:trPr>
        <w:tc>
          <w:tcPr>
            <w:tcW w:w="2122" w:type="dxa"/>
            <w:tcMar>
              <w:top w:w="100" w:type="dxa"/>
              <w:left w:w="100" w:type="dxa"/>
              <w:bottom w:w="100" w:type="dxa"/>
              <w:right w:w="100" w:type="dxa"/>
            </w:tcMar>
          </w:tcPr>
          <w:p w14:paraId="1F2B95F2" w14:textId="11DD13DD" w:rsidR="003A357A" w:rsidRDefault="003A357A">
            <w:pPr>
              <w:pStyle w:val="Normal0"/>
              <w:rPr>
                <w:sz w:val="20"/>
                <w:szCs w:val="20"/>
              </w:rPr>
            </w:pPr>
            <w:r>
              <w:rPr>
                <w:sz w:val="20"/>
                <w:szCs w:val="20"/>
              </w:rPr>
              <w:t>Capacitación:</w:t>
            </w:r>
          </w:p>
        </w:tc>
        <w:tc>
          <w:tcPr>
            <w:tcW w:w="7840" w:type="dxa"/>
            <w:tcMar>
              <w:top w:w="100" w:type="dxa"/>
              <w:left w:w="100" w:type="dxa"/>
              <w:bottom w:w="100" w:type="dxa"/>
              <w:right w:w="100" w:type="dxa"/>
            </w:tcMar>
          </w:tcPr>
          <w:p w14:paraId="66242C65" w14:textId="1B88C5C5" w:rsidR="003A357A" w:rsidRPr="003A357A" w:rsidRDefault="003A357A">
            <w:pPr>
              <w:pStyle w:val="Normal0"/>
              <w:rPr>
                <w:b w:val="0"/>
                <w:sz w:val="20"/>
                <w:szCs w:val="20"/>
              </w:rPr>
            </w:pPr>
            <w:r w:rsidRPr="003A357A">
              <w:rPr>
                <w:b w:val="0"/>
                <w:sz w:val="20"/>
                <w:szCs w:val="20"/>
              </w:rPr>
              <w:t>es la disciplina que se encarga de estudiar y diseñar los métodos y técnicas de enseñanza. Su objetivo es optimizar el proceso educativo, facilitando la transmisión de conocimientos y habilidades de manera efectiva y adaptada a las necesidades de los estudiantes.</w:t>
            </w:r>
          </w:p>
        </w:tc>
      </w:tr>
      <w:tr w:rsidR="003A357A" w:rsidRPr="0089159A" w14:paraId="3D87468D" w14:textId="77777777">
        <w:trPr>
          <w:trHeight w:val="253"/>
        </w:trPr>
        <w:tc>
          <w:tcPr>
            <w:tcW w:w="2122" w:type="dxa"/>
            <w:tcMar>
              <w:top w:w="100" w:type="dxa"/>
              <w:left w:w="100" w:type="dxa"/>
              <w:bottom w:w="100" w:type="dxa"/>
              <w:right w:w="100" w:type="dxa"/>
            </w:tcMar>
          </w:tcPr>
          <w:p w14:paraId="0528E6B5" w14:textId="4A03B02B" w:rsidR="003A357A" w:rsidRDefault="003A357A">
            <w:pPr>
              <w:pStyle w:val="Normal0"/>
              <w:rPr>
                <w:sz w:val="20"/>
                <w:szCs w:val="20"/>
              </w:rPr>
            </w:pPr>
            <w:r>
              <w:rPr>
                <w:sz w:val="20"/>
                <w:szCs w:val="20"/>
              </w:rPr>
              <w:lastRenderedPageBreak/>
              <w:t>Didáctica:</w:t>
            </w:r>
          </w:p>
        </w:tc>
        <w:tc>
          <w:tcPr>
            <w:tcW w:w="7840" w:type="dxa"/>
            <w:tcMar>
              <w:top w:w="100" w:type="dxa"/>
              <w:left w:w="100" w:type="dxa"/>
              <w:bottom w:w="100" w:type="dxa"/>
              <w:right w:w="100" w:type="dxa"/>
            </w:tcMar>
          </w:tcPr>
          <w:p w14:paraId="0D277384" w14:textId="508F7C45" w:rsidR="003A357A" w:rsidRPr="003A357A" w:rsidRDefault="003A357A">
            <w:pPr>
              <w:pStyle w:val="Normal0"/>
              <w:rPr>
                <w:b w:val="0"/>
                <w:sz w:val="20"/>
                <w:szCs w:val="20"/>
              </w:rPr>
            </w:pPr>
            <w:r w:rsidRPr="003A357A">
              <w:rPr>
                <w:b w:val="0"/>
                <w:sz w:val="20"/>
                <w:szCs w:val="20"/>
              </w:rPr>
              <w:t>es la actividad profesional que realizan los docentes o profesores, centrada en la enseñanza y la formación de estudiantes. Involucra la planificación, ejecución y evaluación de procesos educativos, con el fin de facilitar el aprendizaje y el desarrollo integral de los alumnos.</w:t>
            </w:r>
          </w:p>
        </w:tc>
      </w:tr>
      <w:tr w:rsidR="003A357A" w:rsidRPr="0089159A" w14:paraId="65D30537" w14:textId="77777777">
        <w:trPr>
          <w:trHeight w:val="253"/>
        </w:trPr>
        <w:tc>
          <w:tcPr>
            <w:tcW w:w="2122" w:type="dxa"/>
            <w:tcMar>
              <w:top w:w="100" w:type="dxa"/>
              <w:left w:w="100" w:type="dxa"/>
              <w:bottom w:w="100" w:type="dxa"/>
              <w:right w:w="100" w:type="dxa"/>
            </w:tcMar>
          </w:tcPr>
          <w:p w14:paraId="1536ABC7" w14:textId="0A8A3B2A" w:rsidR="003A357A" w:rsidRDefault="003A357A">
            <w:pPr>
              <w:pStyle w:val="Normal0"/>
              <w:rPr>
                <w:sz w:val="20"/>
                <w:szCs w:val="20"/>
              </w:rPr>
            </w:pPr>
            <w:r>
              <w:rPr>
                <w:sz w:val="20"/>
                <w:szCs w:val="20"/>
              </w:rPr>
              <w:t>Docencia:</w:t>
            </w:r>
          </w:p>
        </w:tc>
        <w:tc>
          <w:tcPr>
            <w:tcW w:w="7840" w:type="dxa"/>
            <w:tcMar>
              <w:top w:w="100" w:type="dxa"/>
              <w:left w:w="100" w:type="dxa"/>
              <w:bottom w:w="100" w:type="dxa"/>
              <w:right w:w="100" w:type="dxa"/>
            </w:tcMar>
          </w:tcPr>
          <w:p w14:paraId="6D68BACC" w14:textId="2053B701" w:rsidR="003A357A" w:rsidRPr="003A357A" w:rsidRDefault="003A357A">
            <w:pPr>
              <w:pStyle w:val="Normal0"/>
              <w:rPr>
                <w:b w:val="0"/>
                <w:sz w:val="20"/>
                <w:szCs w:val="20"/>
              </w:rPr>
            </w:pPr>
            <w:r w:rsidRPr="003A357A">
              <w:rPr>
                <w:b w:val="0"/>
                <w:sz w:val="20"/>
                <w:szCs w:val="20"/>
              </w:rPr>
              <w:t>es el proceso de formación y desarrollo de habilidades y conocimientos específicos, generalmente en el ámbito laboral. Su propósito es mejorar el desempeño y la productividad de los individuos, preparándolos para cumplir con las demandas y expectativas de sus roles y funciones en el trabajo.</w:t>
            </w:r>
          </w:p>
        </w:tc>
      </w:tr>
      <w:tr w:rsidR="004077BB" w:rsidRPr="0089159A" w14:paraId="142DBF8E" w14:textId="77777777">
        <w:trPr>
          <w:trHeight w:val="253"/>
        </w:trPr>
        <w:tc>
          <w:tcPr>
            <w:tcW w:w="2122" w:type="dxa"/>
            <w:tcMar>
              <w:top w:w="100" w:type="dxa"/>
              <w:left w:w="100" w:type="dxa"/>
              <w:bottom w:w="100" w:type="dxa"/>
              <w:right w:w="100" w:type="dxa"/>
            </w:tcMar>
          </w:tcPr>
          <w:p w14:paraId="0E46482A" w14:textId="1C33B2F6" w:rsidR="004077BB" w:rsidRDefault="003A357A">
            <w:pPr>
              <w:pStyle w:val="Normal0"/>
              <w:rPr>
                <w:sz w:val="20"/>
                <w:szCs w:val="20"/>
              </w:rPr>
            </w:pPr>
            <w:r w:rsidRPr="003A357A">
              <w:rPr>
                <w:sz w:val="20"/>
                <w:szCs w:val="20"/>
              </w:rPr>
              <w:t>Kinestésico</w:t>
            </w:r>
            <w:r>
              <w:rPr>
                <w:sz w:val="20"/>
                <w:szCs w:val="20"/>
              </w:rPr>
              <w:t>:</w:t>
            </w:r>
          </w:p>
        </w:tc>
        <w:tc>
          <w:tcPr>
            <w:tcW w:w="7840" w:type="dxa"/>
            <w:tcMar>
              <w:top w:w="100" w:type="dxa"/>
              <w:left w:w="100" w:type="dxa"/>
              <w:bottom w:w="100" w:type="dxa"/>
              <w:right w:w="100" w:type="dxa"/>
            </w:tcMar>
          </w:tcPr>
          <w:p w14:paraId="394B2DED" w14:textId="7E8C8A7E" w:rsidR="004077BB" w:rsidRPr="003A357A" w:rsidRDefault="003A357A">
            <w:pPr>
              <w:pStyle w:val="Normal0"/>
              <w:rPr>
                <w:b w:val="0"/>
                <w:sz w:val="20"/>
                <w:szCs w:val="20"/>
              </w:rPr>
            </w:pPr>
            <w:r w:rsidRPr="003A357A">
              <w:rPr>
                <w:b w:val="0"/>
                <w:sz w:val="20"/>
                <w:szCs w:val="20"/>
              </w:rPr>
              <w:t>se refiere a un estilo de aprendizaje o una modalidad sensorial que se basa en el movimiento y la experiencia física. Las personas kinestésicas aprenden mejor a través de actividades prácticas, manipulativas y de movimiento, como experimentos, construcciones y actividades deportivas.</w:t>
            </w:r>
          </w:p>
        </w:tc>
      </w:tr>
      <w:tr w:rsidR="004077BB" w:rsidRPr="0089159A" w14:paraId="4BD65754" w14:textId="77777777">
        <w:trPr>
          <w:trHeight w:val="253"/>
        </w:trPr>
        <w:tc>
          <w:tcPr>
            <w:tcW w:w="2122" w:type="dxa"/>
            <w:tcMar>
              <w:top w:w="100" w:type="dxa"/>
              <w:left w:w="100" w:type="dxa"/>
              <w:bottom w:w="100" w:type="dxa"/>
              <w:right w:w="100" w:type="dxa"/>
            </w:tcMar>
          </w:tcPr>
          <w:p w14:paraId="29EE0BA0" w14:textId="0665542C" w:rsidR="004077BB" w:rsidRDefault="003A357A">
            <w:pPr>
              <w:pStyle w:val="Normal0"/>
              <w:rPr>
                <w:sz w:val="20"/>
                <w:szCs w:val="20"/>
              </w:rPr>
            </w:pPr>
            <w:r>
              <w:rPr>
                <w:sz w:val="20"/>
                <w:szCs w:val="20"/>
              </w:rPr>
              <w:t xml:space="preserve">Metodología: </w:t>
            </w:r>
          </w:p>
        </w:tc>
        <w:tc>
          <w:tcPr>
            <w:tcW w:w="7840" w:type="dxa"/>
            <w:tcMar>
              <w:top w:w="100" w:type="dxa"/>
              <w:left w:w="100" w:type="dxa"/>
              <w:bottom w:w="100" w:type="dxa"/>
              <w:right w:w="100" w:type="dxa"/>
            </w:tcMar>
          </w:tcPr>
          <w:p w14:paraId="2C40C51B" w14:textId="7C6C00EE" w:rsidR="004077BB" w:rsidRPr="003A357A" w:rsidRDefault="003A357A">
            <w:pPr>
              <w:pStyle w:val="Normal0"/>
              <w:rPr>
                <w:b w:val="0"/>
                <w:sz w:val="20"/>
                <w:szCs w:val="20"/>
              </w:rPr>
            </w:pPr>
            <w:r w:rsidRPr="003A357A">
              <w:rPr>
                <w:b w:val="0"/>
                <w:sz w:val="20"/>
                <w:szCs w:val="20"/>
              </w:rPr>
              <w:t>es el conjunto de métodos, técnicas y procedimientos utilizados para realizar una investigación, desarrollar un proyecto o llevar a cabo un proceso educativo. En el contexto de la educación, la metodología se refiere a las estrategias y enfoques didácticos empleados por los docentes para facilitar el aprendizaje de los estudiantes.</w:t>
            </w:r>
          </w:p>
        </w:tc>
      </w:tr>
      <w:tr w:rsidR="003A357A" w:rsidRPr="0089159A" w14:paraId="6A90DD86" w14:textId="77777777">
        <w:trPr>
          <w:trHeight w:val="253"/>
        </w:trPr>
        <w:tc>
          <w:tcPr>
            <w:tcW w:w="2122" w:type="dxa"/>
            <w:tcMar>
              <w:top w:w="100" w:type="dxa"/>
              <w:left w:w="100" w:type="dxa"/>
              <w:bottom w:w="100" w:type="dxa"/>
              <w:right w:w="100" w:type="dxa"/>
            </w:tcMar>
          </w:tcPr>
          <w:p w14:paraId="786FED87" w14:textId="785AD66D" w:rsidR="003A357A" w:rsidRDefault="003A357A">
            <w:pPr>
              <w:pStyle w:val="Normal0"/>
              <w:rPr>
                <w:sz w:val="20"/>
                <w:szCs w:val="20"/>
              </w:rPr>
            </w:pPr>
            <w:r>
              <w:rPr>
                <w:sz w:val="20"/>
                <w:szCs w:val="20"/>
              </w:rPr>
              <w:t>Normatividad:</w:t>
            </w:r>
          </w:p>
        </w:tc>
        <w:tc>
          <w:tcPr>
            <w:tcW w:w="7840" w:type="dxa"/>
            <w:tcMar>
              <w:top w:w="100" w:type="dxa"/>
              <w:left w:w="100" w:type="dxa"/>
              <w:bottom w:w="100" w:type="dxa"/>
              <w:right w:w="100" w:type="dxa"/>
            </w:tcMar>
          </w:tcPr>
          <w:p w14:paraId="78F85990" w14:textId="5673BE9C" w:rsidR="003A357A" w:rsidRPr="003A357A" w:rsidRDefault="003A357A">
            <w:pPr>
              <w:pStyle w:val="Normal0"/>
              <w:rPr>
                <w:b w:val="0"/>
                <w:sz w:val="20"/>
                <w:szCs w:val="20"/>
              </w:rPr>
            </w:pPr>
            <w:r w:rsidRPr="003A357A">
              <w:rPr>
                <w:b w:val="0"/>
                <w:sz w:val="20"/>
                <w:szCs w:val="20"/>
              </w:rPr>
              <w:t>es el conjunto de normas, leyes, regulaciones y disposiciones que rigen una actividad o un ámbito específico. En el contexto educativo, la normatividad incluye todas las leyes y reglamentos que establecen los lineamientos y estándares para la organización y funcionamiento del sistema educativo.</w:t>
            </w:r>
          </w:p>
        </w:tc>
      </w:tr>
      <w:tr w:rsidR="004077BB" w:rsidRPr="0089159A" w14:paraId="23FB8F76" w14:textId="77777777">
        <w:trPr>
          <w:trHeight w:val="253"/>
        </w:trPr>
        <w:tc>
          <w:tcPr>
            <w:tcW w:w="2122" w:type="dxa"/>
            <w:tcMar>
              <w:top w:w="100" w:type="dxa"/>
              <w:left w:w="100" w:type="dxa"/>
              <w:bottom w:w="100" w:type="dxa"/>
              <w:right w:w="100" w:type="dxa"/>
            </w:tcMar>
          </w:tcPr>
          <w:p w14:paraId="16815CC8" w14:textId="4FE10783" w:rsidR="004077BB" w:rsidRDefault="004077BB">
            <w:pPr>
              <w:pStyle w:val="Normal0"/>
              <w:rPr>
                <w:sz w:val="20"/>
                <w:szCs w:val="20"/>
              </w:rPr>
            </w:pPr>
            <w:r>
              <w:rPr>
                <w:sz w:val="20"/>
                <w:szCs w:val="20"/>
              </w:rPr>
              <w:t>Pedagogía</w:t>
            </w:r>
            <w:r w:rsidR="003A357A">
              <w:rPr>
                <w:sz w:val="20"/>
                <w:szCs w:val="20"/>
              </w:rPr>
              <w:t>:</w:t>
            </w:r>
          </w:p>
        </w:tc>
        <w:tc>
          <w:tcPr>
            <w:tcW w:w="7840" w:type="dxa"/>
            <w:tcMar>
              <w:top w:w="100" w:type="dxa"/>
              <w:left w:w="100" w:type="dxa"/>
              <w:bottom w:w="100" w:type="dxa"/>
              <w:right w:w="100" w:type="dxa"/>
            </w:tcMar>
          </w:tcPr>
          <w:p w14:paraId="7BD1356D" w14:textId="0F8A6BF2" w:rsidR="004077BB" w:rsidRPr="003A357A" w:rsidRDefault="003A357A">
            <w:pPr>
              <w:pStyle w:val="Normal0"/>
              <w:rPr>
                <w:b w:val="0"/>
                <w:sz w:val="20"/>
                <w:szCs w:val="20"/>
              </w:rPr>
            </w:pPr>
            <w:r w:rsidRPr="003A357A">
              <w:rPr>
                <w:b w:val="0"/>
                <w:sz w:val="20"/>
                <w:szCs w:val="20"/>
              </w:rPr>
              <w:t>es la ciencia y el arte de la educación. Estudia los principios, métodos y técnicas de enseñanza con el objetivo de desarrollar teorías y prácticas educativas efectivas. La pedagogía abarca diversos enfoques y disciplinas, buscando siempre mejorar el proceso de enseñanza-aprendizaje y contribuir al desarrollo integral de los individuos.</w:t>
            </w:r>
          </w:p>
        </w:tc>
      </w:tr>
    </w:tbl>
    <w:p w14:paraId="000000AA" w14:textId="77777777" w:rsidR="00FF258C" w:rsidRPr="0089159A" w:rsidRDefault="00FF258C">
      <w:pPr>
        <w:pStyle w:val="Normal0"/>
        <w:rPr>
          <w:sz w:val="20"/>
          <w:szCs w:val="20"/>
        </w:rPr>
      </w:pPr>
    </w:p>
    <w:p w14:paraId="000000AB" w14:textId="77777777" w:rsidR="00FF258C" w:rsidRPr="0089159A" w:rsidRDefault="00FF258C">
      <w:pPr>
        <w:pStyle w:val="Normal0"/>
        <w:rPr>
          <w:sz w:val="20"/>
          <w:szCs w:val="20"/>
        </w:rPr>
      </w:pPr>
    </w:p>
    <w:p w14:paraId="000000AC" w14:textId="77777777" w:rsidR="00FF258C" w:rsidRPr="0089159A"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REFERENCIAS BIBLIOGRÁFICAS: </w:t>
      </w:r>
    </w:p>
    <w:p w14:paraId="000000AE" w14:textId="73297238" w:rsidR="00FF258C" w:rsidRDefault="00FF258C">
      <w:pPr>
        <w:pStyle w:val="Normal0"/>
        <w:rPr>
          <w:sz w:val="20"/>
          <w:szCs w:val="20"/>
        </w:rPr>
      </w:pPr>
    </w:p>
    <w:p w14:paraId="377A3064" w14:textId="0E653FDF" w:rsidR="00F0751B" w:rsidRPr="001B6AD5" w:rsidRDefault="00077A47">
      <w:pPr>
        <w:pStyle w:val="Normal0"/>
        <w:rPr>
          <w:sz w:val="20"/>
          <w:szCs w:val="20"/>
        </w:rPr>
      </w:pPr>
      <w:r w:rsidRPr="00077A47">
        <w:rPr>
          <w:sz w:val="20"/>
          <w:szCs w:val="20"/>
        </w:rPr>
        <w:t xml:space="preserve">Aguirre, M., Camacho, T., Flórez, T., </w:t>
      </w:r>
      <w:r w:rsidRPr="001B6AD5">
        <w:rPr>
          <w:sz w:val="20"/>
          <w:szCs w:val="20"/>
        </w:rPr>
        <w:t xml:space="preserve">Gaibao, D., Murcia, G., &amp; Pasive, Y. (2012). </w:t>
      </w:r>
      <w:r w:rsidRPr="001B6AD5">
        <w:rPr>
          <w:i/>
          <w:sz w:val="20"/>
          <w:szCs w:val="20"/>
        </w:rPr>
        <w:t>Estrategias pedagógicas en el ámbito educativo</w:t>
      </w:r>
      <w:r w:rsidR="001B569F">
        <w:rPr>
          <w:sz w:val="20"/>
          <w:szCs w:val="20"/>
        </w:rPr>
        <w:t>.</w:t>
      </w:r>
    </w:p>
    <w:p w14:paraId="6DCE0B45" w14:textId="77777777" w:rsidR="00F0751B" w:rsidRPr="001B6AD5" w:rsidRDefault="00F0751B">
      <w:pPr>
        <w:pStyle w:val="Normal0"/>
        <w:rPr>
          <w:sz w:val="20"/>
          <w:szCs w:val="20"/>
        </w:rPr>
      </w:pPr>
    </w:p>
    <w:p w14:paraId="180FCB54" w14:textId="7948145E" w:rsidR="00F0751B" w:rsidRPr="001B6AD5" w:rsidRDefault="00077A47">
      <w:pPr>
        <w:pStyle w:val="Normal0"/>
        <w:rPr>
          <w:sz w:val="20"/>
          <w:szCs w:val="20"/>
        </w:rPr>
      </w:pPr>
      <w:r w:rsidRPr="001B6AD5">
        <w:rPr>
          <w:sz w:val="20"/>
          <w:szCs w:val="20"/>
        </w:rPr>
        <w:t xml:space="preserve">Asociación Mundial de Educadores Infantiles (AMEI – WAECE). (2012). </w:t>
      </w:r>
      <w:r w:rsidRPr="001B6AD5">
        <w:rPr>
          <w:i/>
          <w:sz w:val="20"/>
          <w:szCs w:val="20"/>
        </w:rPr>
        <w:t>Diccionario pedagógico AMEI – WAECE</w:t>
      </w:r>
      <w:r w:rsidRPr="001B6AD5">
        <w:rPr>
          <w:sz w:val="20"/>
          <w:szCs w:val="20"/>
        </w:rPr>
        <w:t xml:space="preserve">. </w:t>
      </w:r>
      <w:hyperlink r:id="rId27" w:history="1">
        <w:r w:rsidRPr="001B6AD5">
          <w:rPr>
            <w:rStyle w:val="Hipervnculo"/>
            <w:sz w:val="20"/>
            <w:szCs w:val="20"/>
          </w:rPr>
          <w:t>http://www.waece.org/diccionario/index.php</w:t>
        </w:r>
      </w:hyperlink>
      <w:r w:rsidRPr="001B6AD5">
        <w:rPr>
          <w:sz w:val="20"/>
          <w:szCs w:val="20"/>
        </w:rPr>
        <w:t xml:space="preserve"> </w:t>
      </w:r>
    </w:p>
    <w:p w14:paraId="498347B8" w14:textId="6D9B83D3" w:rsidR="00F0751B" w:rsidRPr="001B6AD5" w:rsidRDefault="00F0751B">
      <w:pPr>
        <w:pStyle w:val="Normal0"/>
        <w:rPr>
          <w:sz w:val="20"/>
          <w:szCs w:val="20"/>
        </w:rPr>
      </w:pPr>
    </w:p>
    <w:p w14:paraId="021D2094" w14:textId="654C311A" w:rsidR="00ED6CCE" w:rsidRDefault="00ED6CCE">
      <w:pPr>
        <w:pStyle w:val="Normal0"/>
        <w:rPr>
          <w:sz w:val="20"/>
          <w:szCs w:val="20"/>
        </w:rPr>
      </w:pPr>
      <w:r w:rsidRPr="001B6AD5">
        <w:rPr>
          <w:sz w:val="20"/>
          <w:szCs w:val="20"/>
        </w:rPr>
        <w:t>Bandler, R., &amp; Grinder, J. (1985). La estructura de</w:t>
      </w:r>
      <w:r w:rsidRPr="00ED6CCE">
        <w:rPr>
          <w:sz w:val="20"/>
          <w:szCs w:val="20"/>
        </w:rPr>
        <w:t xml:space="preserve"> la magia II: Un libro sobre la metamorfosis de la experiencia. Barcelona: Ediciones Obelisco.</w:t>
      </w:r>
    </w:p>
    <w:p w14:paraId="3704AFBA" w14:textId="77777777" w:rsidR="00ED6CCE" w:rsidRDefault="00ED6CCE">
      <w:pPr>
        <w:pStyle w:val="Normal0"/>
        <w:rPr>
          <w:sz w:val="20"/>
          <w:szCs w:val="20"/>
        </w:rPr>
      </w:pPr>
    </w:p>
    <w:p w14:paraId="4404F2D8" w14:textId="59E50D6D" w:rsidR="00FB5B11" w:rsidRDefault="00FB5B11">
      <w:pPr>
        <w:pStyle w:val="Normal0"/>
        <w:rPr>
          <w:sz w:val="20"/>
          <w:szCs w:val="20"/>
        </w:rPr>
      </w:pPr>
      <w:r w:rsidRPr="00FB5B11">
        <w:rPr>
          <w:sz w:val="20"/>
          <w:szCs w:val="20"/>
        </w:rPr>
        <w:t>Blogger. (2019, m</w:t>
      </w:r>
      <w:r w:rsidR="00E347E5">
        <w:rPr>
          <w:sz w:val="20"/>
          <w:szCs w:val="20"/>
        </w:rPr>
        <w:t xml:space="preserve">arzo 6). </w:t>
      </w:r>
      <w:r w:rsidR="00E347E5" w:rsidRPr="00E347E5">
        <w:rPr>
          <w:i/>
          <w:sz w:val="20"/>
          <w:szCs w:val="20"/>
        </w:rPr>
        <w:t>Estilos de aprendizaje.</w:t>
      </w:r>
      <w:r w:rsidRPr="00E347E5">
        <w:rPr>
          <w:i/>
          <w:sz w:val="20"/>
          <w:szCs w:val="20"/>
        </w:rPr>
        <w:t xml:space="preserve"> MODELO VAK</w:t>
      </w:r>
      <w:r w:rsidRPr="00FB5B11">
        <w:rPr>
          <w:sz w:val="20"/>
          <w:szCs w:val="20"/>
        </w:rPr>
        <w:t>. En el artículo se mencio</w:t>
      </w:r>
      <w:r w:rsidR="00E347E5">
        <w:rPr>
          <w:sz w:val="20"/>
          <w:szCs w:val="20"/>
        </w:rPr>
        <w:t xml:space="preserve">na a Neil Fleming. </w:t>
      </w:r>
      <w:hyperlink r:id="rId28" w:history="1">
        <w:r w:rsidR="00E347E5" w:rsidRPr="00271A9F">
          <w:rPr>
            <w:rStyle w:val="Hipervnculo"/>
            <w:sz w:val="20"/>
            <w:szCs w:val="20"/>
          </w:rPr>
          <w:t>https://educa5team.blogspot.com/2019/03/estilos-de-aprendizaje.html</w:t>
        </w:r>
      </w:hyperlink>
      <w:r w:rsidR="00E347E5">
        <w:rPr>
          <w:sz w:val="20"/>
          <w:szCs w:val="20"/>
        </w:rPr>
        <w:t xml:space="preserve"> </w:t>
      </w:r>
    </w:p>
    <w:p w14:paraId="4E1FB9D6" w14:textId="77777777" w:rsidR="00FB5B11" w:rsidRDefault="00FB5B11">
      <w:pPr>
        <w:pStyle w:val="Normal0"/>
        <w:rPr>
          <w:sz w:val="20"/>
          <w:szCs w:val="20"/>
        </w:rPr>
      </w:pPr>
    </w:p>
    <w:p w14:paraId="12F859BD" w14:textId="0CE52742" w:rsidR="00F0751B" w:rsidRDefault="00077A47">
      <w:pPr>
        <w:pStyle w:val="Normal0"/>
        <w:rPr>
          <w:sz w:val="20"/>
          <w:szCs w:val="20"/>
        </w:rPr>
      </w:pPr>
      <w:r w:rsidRPr="00077A47">
        <w:rPr>
          <w:sz w:val="20"/>
          <w:szCs w:val="20"/>
        </w:rPr>
        <w:t xml:space="preserve">Concepto.de. (2015). </w:t>
      </w:r>
      <w:r w:rsidRPr="00077A47">
        <w:rPr>
          <w:i/>
          <w:sz w:val="20"/>
          <w:szCs w:val="20"/>
        </w:rPr>
        <w:t>Concepto de pedagogía</w:t>
      </w:r>
      <w:r w:rsidRPr="00077A47">
        <w:rPr>
          <w:sz w:val="20"/>
          <w:szCs w:val="20"/>
        </w:rPr>
        <w:t xml:space="preserve">. </w:t>
      </w:r>
      <w:hyperlink r:id="rId29" w:history="1">
        <w:r w:rsidRPr="00AD754E">
          <w:rPr>
            <w:rStyle w:val="Hipervnculo"/>
            <w:sz w:val="20"/>
            <w:szCs w:val="20"/>
          </w:rPr>
          <w:t>http://concepto.de/pedagogia/</w:t>
        </w:r>
      </w:hyperlink>
    </w:p>
    <w:p w14:paraId="44146E38" w14:textId="77777777" w:rsidR="00077A47" w:rsidRDefault="00077A47">
      <w:pPr>
        <w:pStyle w:val="Normal0"/>
        <w:rPr>
          <w:sz w:val="20"/>
          <w:szCs w:val="20"/>
        </w:rPr>
      </w:pPr>
    </w:p>
    <w:p w14:paraId="570C5CF6" w14:textId="197E2041" w:rsidR="00F0751B" w:rsidRDefault="00F0751B">
      <w:pPr>
        <w:pStyle w:val="Normal0"/>
        <w:rPr>
          <w:sz w:val="20"/>
          <w:szCs w:val="20"/>
        </w:rPr>
      </w:pPr>
      <w:r w:rsidRPr="00F0751B">
        <w:rPr>
          <w:sz w:val="20"/>
          <w:szCs w:val="20"/>
        </w:rPr>
        <w:t>Contreras, O.</w:t>
      </w:r>
      <w:r w:rsidR="00077A47">
        <w:rPr>
          <w:sz w:val="20"/>
          <w:szCs w:val="20"/>
        </w:rPr>
        <w:t>,</w:t>
      </w:r>
      <w:r w:rsidRPr="00F0751B">
        <w:rPr>
          <w:sz w:val="20"/>
          <w:szCs w:val="20"/>
        </w:rPr>
        <w:t xml:space="preserve"> y Bosque, A. (2004). </w:t>
      </w:r>
      <w:r w:rsidRPr="00077A47">
        <w:rPr>
          <w:i/>
          <w:sz w:val="20"/>
          <w:szCs w:val="20"/>
        </w:rPr>
        <w:t>Aprender con estrategia</w:t>
      </w:r>
      <w:r w:rsidRPr="00F0751B">
        <w:rPr>
          <w:sz w:val="20"/>
          <w:szCs w:val="20"/>
        </w:rPr>
        <w:t>. México: PAX México.</w:t>
      </w:r>
    </w:p>
    <w:p w14:paraId="7973550D" w14:textId="53C41410" w:rsidR="003A357A" w:rsidRDefault="003A357A">
      <w:pPr>
        <w:pStyle w:val="Normal0"/>
        <w:rPr>
          <w:sz w:val="20"/>
          <w:szCs w:val="20"/>
        </w:rPr>
      </w:pPr>
    </w:p>
    <w:p w14:paraId="24428FF1" w14:textId="12E94333" w:rsidR="00D62AE9" w:rsidRDefault="00077A47">
      <w:pPr>
        <w:pStyle w:val="Normal0"/>
        <w:rPr>
          <w:sz w:val="20"/>
          <w:szCs w:val="20"/>
        </w:rPr>
      </w:pPr>
      <w:r>
        <w:rPr>
          <w:sz w:val="20"/>
          <w:szCs w:val="20"/>
        </w:rPr>
        <w:t xml:space="preserve">De </w:t>
      </w:r>
      <w:r w:rsidR="00D62AE9" w:rsidRPr="00D62AE9">
        <w:rPr>
          <w:sz w:val="20"/>
          <w:szCs w:val="20"/>
        </w:rPr>
        <w:t>Cero a Siempre</w:t>
      </w:r>
      <w:r w:rsidR="00D62AE9">
        <w:rPr>
          <w:sz w:val="20"/>
          <w:szCs w:val="20"/>
        </w:rPr>
        <w:t xml:space="preserve"> (s.f</w:t>
      </w:r>
      <w:r>
        <w:rPr>
          <w:sz w:val="20"/>
          <w:szCs w:val="20"/>
        </w:rPr>
        <w:t>.</w:t>
      </w:r>
      <w:r w:rsidR="00D62AE9">
        <w:rPr>
          <w:sz w:val="20"/>
          <w:szCs w:val="20"/>
        </w:rPr>
        <w:t>)</w:t>
      </w:r>
      <w:r w:rsidR="00D62AE9" w:rsidRPr="00D62AE9">
        <w:rPr>
          <w:sz w:val="20"/>
          <w:szCs w:val="20"/>
        </w:rPr>
        <w:t>.</w:t>
      </w:r>
      <w:r w:rsidR="00D62AE9">
        <w:rPr>
          <w:sz w:val="20"/>
          <w:szCs w:val="20"/>
        </w:rPr>
        <w:t xml:space="preserve"> </w:t>
      </w:r>
      <w:r w:rsidR="00D62AE9" w:rsidRPr="00077A47">
        <w:rPr>
          <w:i/>
          <w:sz w:val="20"/>
          <w:szCs w:val="20"/>
        </w:rPr>
        <w:t>Atención integral a la primera infancia</w:t>
      </w:r>
      <w:r w:rsidR="00D62AE9">
        <w:rPr>
          <w:sz w:val="20"/>
          <w:szCs w:val="20"/>
        </w:rPr>
        <w:t xml:space="preserve">. </w:t>
      </w:r>
      <w:hyperlink r:id="rId30" w:history="1">
        <w:r w:rsidR="00D62AE9" w:rsidRPr="00AD754E">
          <w:rPr>
            <w:rStyle w:val="Hipervnculo"/>
            <w:sz w:val="20"/>
            <w:szCs w:val="20"/>
          </w:rPr>
          <w:t>https://deceroasiempreterritorial.icbf.gov.co/</w:t>
        </w:r>
      </w:hyperlink>
    </w:p>
    <w:p w14:paraId="2C5F0600" w14:textId="77777777" w:rsidR="00D62AE9" w:rsidRPr="0089159A" w:rsidRDefault="00D62AE9">
      <w:pPr>
        <w:pStyle w:val="Normal0"/>
        <w:rPr>
          <w:sz w:val="20"/>
          <w:szCs w:val="20"/>
        </w:rPr>
      </w:pPr>
    </w:p>
    <w:p w14:paraId="32331018" w14:textId="723A5876" w:rsidR="00CC16DB" w:rsidRPr="00077A47" w:rsidRDefault="00077A47" w:rsidP="00077A47">
      <w:pPr>
        <w:pStyle w:val="Normal0"/>
        <w:rPr>
          <w:sz w:val="20"/>
          <w:szCs w:val="20"/>
        </w:rPr>
      </w:pPr>
      <w:r>
        <w:rPr>
          <w:sz w:val="20"/>
          <w:szCs w:val="20"/>
        </w:rPr>
        <w:lastRenderedPageBreak/>
        <w:t>Gómez, M., y</w:t>
      </w:r>
      <w:r w:rsidRPr="00077A47">
        <w:rPr>
          <w:sz w:val="20"/>
          <w:szCs w:val="20"/>
        </w:rPr>
        <w:t xml:space="preserve"> Polania, H. (2008). </w:t>
      </w:r>
      <w:r w:rsidRPr="00077A47">
        <w:rPr>
          <w:i/>
          <w:sz w:val="20"/>
          <w:szCs w:val="20"/>
        </w:rPr>
        <w:t>Estilo de enseñanza y modelo pedagógico</w:t>
      </w:r>
      <w:r w:rsidRPr="00077A47">
        <w:rPr>
          <w:sz w:val="20"/>
          <w:szCs w:val="20"/>
        </w:rPr>
        <w:t>.</w:t>
      </w:r>
    </w:p>
    <w:p w14:paraId="7BA6D3B6" w14:textId="77777777" w:rsidR="00077A47" w:rsidRDefault="00077A47">
      <w:pPr>
        <w:pStyle w:val="Normal0"/>
        <w:rPr>
          <w:sz w:val="20"/>
          <w:szCs w:val="20"/>
        </w:rPr>
      </w:pPr>
    </w:p>
    <w:p w14:paraId="6DB5BC35" w14:textId="5E7CFA9A" w:rsidR="00CC16DB" w:rsidRDefault="00CC16DB">
      <w:pPr>
        <w:pStyle w:val="Normal0"/>
        <w:rPr>
          <w:sz w:val="20"/>
          <w:szCs w:val="20"/>
        </w:rPr>
      </w:pPr>
      <w:r>
        <w:rPr>
          <w:sz w:val="20"/>
          <w:szCs w:val="20"/>
        </w:rPr>
        <w:t xml:space="preserve">Función Pública. </w:t>
      </w:r>
      <w:r w:rsidRPr="00077A47">
        <w:rPr>
          <w:i/>
          <w:sz w:val="20"/>
          <w:szCs w:val="20"/>
        </w:rPr>
        <w:t>Ley 1014 de 2006</w:t>
      </w:r>
      <w:r>
        <w:rPr>
          <w:sz w:val="20"/>
          <w:szCs w:val="20"/>
        </w:rPr>
        <w:t xml:space="preserve">. Congreso de la Republica. </w:t>
      </w:r>
      <w:hyperlink r:id="rId31" w:history="1">
        <w:r w:rsidRPr="00AD754E">
          <w:rPr>
            <w:rStyle w:val="Hipervnculo"/>
            <w:sz w:val="20"/>
            <w:szCs w:val="20"/>
          </w:rPr>
          <w:t>https://www.funcionpublica.gov.co/eva/gestornormativo/norma_pdf.php?i=18924</w:t>
        </w:r>
      </w:hyperlink>
      <w:r>
        <w:rPr>
          <w:sz w:val="20"/>
          <w:szCs w:val="20"/>
        </w:rPr>
        <w:t xml:space="preserve"> </w:t>
      </w:r>
    </w:p>
    <w:p w14:paraId="0ABF0F21" w14:textId="5EB41E15" w:rsidR="00CC16DB" w:rsidRDefault="00CC16DB">
      <w:pPr>
        <w:pStyle w:val="Normal0"/>
        <w:rPr>
          <w:sz w:val="20"/>
          <w:szCs w:val="20"/>
        </w:rPr>
      </w:pPr>
    </w:p>
    <w:p w14:paraId="51D22214" w14:textId="6F243015" w:rsidR="00F0751B" w:rsidRDefault="00077A47">
      <w:pPr>
        <w:pStyle w:val="Normal0"/>
        <w:rPr>
          <w:sz w:val="20"/>
          <w:szCs w:val="20"/>
        </w:rPr>
      </w:pPr>
      <w:r w:rsidRPr="00077A47">
        <w:rPr>
          <w:sz w:val="20"/>
          <w:szCs w:val="20"/>
        </w:rPr>
        <w:t xml:space="preserve">ICONTEC. (s.f.). </w:t>
      </w:r>
      <w:r w:rsidRPr="00077A47">
        <w:rPr>
          <w:i/>
          <w:sz w:val="20"/>
          <w:szCs w:val="20"/>
        </w:rPr>
        <w:t>Los beneficios de las normas técnicas en tu vida diaria</w:t>
      </w:r>
      <w:r w:rsidRPr="00077A47">
        <w:rPr>
          <w:sz w:val="20"/>
          <w:szCs w:val="20"/>
        </w:rPr>
        <w:t xml:space="preserve">. </w:t>
      </w:r>
      <w:hyperlink r:id="rId32" w:history="1">
        <w:r w:rsidRPr="00AD754E">
          <w:rPr>
            <w:rStyle w:val="Hipervnculo"/>
            <w:sz w:val="20"/>
            <w:szCs w:val="20"/>
          </w:rPr>
          <w:t>https://www.icontec.org/normalizacion/los-beneficios-de-las-normas-tecnicas-en-tu-vida-diaria/</w:t>
        </w:r>
      </w:hyperlink>
    </w:p>
    <w:p w14:paraId="5A558040" w14:textId="77777777" w:rsidR="00E025D0" w:rsidRDefault="00E025D0">
      <w:pPr>
        <w:pStyle w:val="Normal0"/>
        <w:rPr>
          <w:sz w:val="20"/>
          <w:szCs w:val="20"/>
        </w:rPr>
      </w:pPr>
    </w:p>
    <w:p w14:paraId="55BA1302" w14:textId="28B4218A" w:rsidR="00A246A1" w:rsidRDefault="00077A47">
      <w:pPr>
        <w:pStyle w:val="Normal0"/>
        <w:rPr>
          <w:sz w:val="20"/>
          <w:szCs w:val="20"/>
        </w:rPr>
      </w:pPr>
      <w:r w:rsidRPr="00077A47">
        <w:rPr>
          <w:sz w:val="20"/>
          <w:szCs w:val="20"/>
        </w:rPr>
        <w:t xml:space="preserve">Martínez, L. (2012). </w:t>
      </w:r>
      <w:r w:rsidRPr="00077A47">
        <w:rPr>
          <w:i/>
          <w:sz w:val="20"/>
          <w:szCs w:val="20"/>
        </w:rPr>
        <w:t>Administración educativa</w:t>
      </w:r>
      <w:r w:rsidRPr="00077A47">
        <w:rPr>
          <w:sz w:val="20"/>
          <w:szCs w:val="20"/>
        </w:rPr>
        <w:t xml:space="preserve">. </w:t>
      </w:r>
      <w:hyperlink r:id="rId33" w:history="1">
        <w:r w:rsidRPr="00AD754E">
          <w:rPr>
            <w:rStyle w:val="Hipervnculo"/>
            <w:sz w:val="20"/>
            <w:szCs w:val="20"/>
          </w:rPr>
          <w:t>https://www.aliat.click/BibliotecasDigitales/Educacion/Administracion_educativa.pdf</w:t>
        </w:r>
      </w:hyperlink>
    </w:p>
    <w:p w14:paraId="0003441E" w14:textId="77777777" w:rsidR="00077A47" w:rsidRDefault="00077A47">
      <w:pPr>
        <w:pStyle w:val="Normal0"/>
        <w:rPr>
          <w:sz w:val="20"/>
          <w:szCs w:val="20"/>
        </w:rPr>
      </w:pPr>
    </w:p>
    <w:p w14:paraId="0E35F80E" w14:textId="0D3D8A9D" w:rsidR="00F0751B" w:rsidRDefault="00077A47">
      <w:pPr>
        <w:pStyle w:val="Normal0"/>
        <w:rPr>
          <w:sz w:val="20"/>
          <w:szCs w:val="20"/>
        </w:rPr>
      </w:pPr>
      <w:r w:rsidRPr="00077A47">
        <w:rPr>
          <w:sz w:val="20"/>
          <w:szCs w:val="20"/>
        </w:rPr>
        <w:t xml:space="preserve">Mialaret, G. (1984). </w:t>
      </w:r>
      <w:r w:rsidRPr="00077A47">
        <w:rPr>
          <w:i/>
          <w:sz w:val="20"/>
          <w:szCs w:val="20"/>
        </w:rPr>
        <w:t>Diccionario de ciencias de la educación</w:t>
      </w:r>
      <w:r>
        <w:rPr>
          <w:sz w:val="20"/>
          <w:szCs w:val="20"/>
        </w:rPr>
        <w:t>. Oikos-Tau.</w:t>
      </w:r>
    </w:p>
    <w:p w14:paraId="237CFE89" w14:textId="77777777" w:rsidR="00077A47" w:rsidRDefault="00077A47">
      <w:pPr>
        <w:pStyle w:val="Normal0"/>
        <w:rPr>
          <w:sz w:val="20"/>
          <w:szCs w:val="20"/>
        </w:rPr>
      </w:pPr>
    </w:p>
    <w:p w14:paraId="798E415C" w14:textId="44EB95CF" w:rsidR="00F0751B" w:rsidRDefault="00077A47">
      <w:pPr>
        <w:pStyle w:val="Normal0"/>
        <w:rPr>
          <w:sz w:val="20"/>
          <w:szCs w:val="20"/>
        </w:rPr>
      </w:pPr>
      <w:r w:rsidRPr="00077A47">
        <w:rPr>
          <w:sz w:val="20"/>
          <w:szCs w:val="20"/>
        </w:rPr>
        <w:t xml:space="preserve">Ministerio de Educación Nacional. (2007). </w:t>
      </w:r>
      <w:r w:rsidRPr="00801C5D">
        <w:rPr>
          <w:i/>
          <w:sz w:val="20"/>
          <w:szCs w:val="20"/>
        </w:rPr>
        <w:t>Aprendizajes para mejorar: Guía para la gestión de buenas prácticas</w:t>
      </w:r>
      <w:r w:rsidRPr="00077A47">
        <w:rPr>
          <w:sz w:val="20"/>
          <w:szCs w:val="20"/>
        </w:rPr>
        <w:t xml:space="preserve"> (Guía 28). </w:t>
      </w:r>
      <w:hyperlink r:id="rId34" w:history="1">
        <w:r w:rsidRPr="00AD754E">
          <w:rPr>
            <w:rStyle w:val="Hipervnculo"/>
            <w:sz w:val="20"/>
            <w:szCs w:val="20"/>
          </w:rPr>
          <w:t>http://www.mineducacion.gov.co/1621/articles-124660_archivo_pdf.pdf</w:t>
        </w:r>
      </w:hyperlink>
    </w:p>
    <w:p w14:paraId="1CDF0A02" w14:textId="338FA01B" w:rsidR="00801C5D" w:rsidRDefault="00801C5D">
      <w:pPr>
        <w:pStyle w:val="Normal0"/>
        <w:rPr>
          <w:sz w:val="20"/>
          <w:szCs w:val="20"/>
        </w:rPr>
      </w:pPr>
    </w:p>
    <w:p w14:paraId="5573B6C3" w14:textId="77777777" w:rsidR="00801C5D" w:rsidRDefault="00801C5D" w:rsidP="00801C5D">
      <w:pPr>
        <w:pStyle w:val="Normal0"/>
        <w:rPr>
          <w:sz w:val="20"/>
          <w:szCs w:val="20"/>
        </w:rPr>
      </w:pPr>
      <w:r w:rsidRPr="00801C5D">
        <w:rPr>
          <w:sz w:val="20"/>
          <w:szCs w:val="20"/>
        </w:rPr>
        <w:t xml:space="preserve">Ministerio de Educación Nacional. (s.f.). </w:t>
      </w:r>
      <w:r w:rsidRPr="00801C5D">
        <w:rPr>
          <w:i/>
          <w:sz w:val="20"/>
          <w:szCs w:val="20"/>
        </w:rPr>
        <w:t>Decreto 4904 de 2009</w:t>
      </w:r>
      <w:r w:rsidRPr="00801C5D">
        <w:rPr>
          <w:sz w:val="20"/>
          <w:szCs w:val="20"/>
        </w:rPr>
        <w:t xml:space="preserve">. </w:t>
      </w:r>
      <w:hyperlink r:id="rId35" w:history="1">
        <w:r w:rsidRPr="00AD754E">
          <w:rPr>
            <w:rStyle w:val="Hipervnculo"/>
            <w:sz w:val="20"/>
            <w:szCs w:val="20"/>
          </w:rPr>
          <w:t>https://www.mineducacion.gov.co/1621/articles-216551_archivo_pdf_decreto4904.pdf</w:t>
        </w:r>
      </w:hyperlink>
    </w:p>
    <w:p w14:paraId="71B2B214" w14:textId="4C2BE468" w:rsidR="00077A47" w:rsidRDefault="00077A47">
      <w:pPr>
        <w:pStyle w:val="Normal0"/>
        <w:rPr>
          <w:sz w:val="20"/>
          <w:szCs w:val="20"/>
        </w:rPr>
      </w:pPr>
    </w:p>
    <w:p w14:paraId="7E35E282" w14:textId="77777777" w:rsidR="00801C5D" w:rsidRDefault="00801C5D" w:rsidP="00801C5D">
      <w:pPr>
        <w:pStyle w:val="Normal0"/>
        <w:rPr>
          <w:sz w:val="20"/>
          <w:szCs w:val="20"/>
        </w:rPr>
      </w:pPr>
      <w:r w:rsidRPr="00801C5D">
        <w:rPr>
          <w:sz w:val="20"/>
          <w:szCs w:val="20"/>
        </w:rPr>
        <w:t xml:space="preserve">Ministerio de Educación Nacional. (s.f.). </w:t>
      </w:r>
      <w:r w:rsidRPr="00801C5D">
        <w:rPr>
          <w:i/>
          <w:sz w:val="20"/>
          <w:szCs w:val="20"/>
        </w:rPr>
        <w:t>Normograma: Ley 115 de 1994, Ley 1064 de 2006, Ley 1295 de 2009, Ley 1324 de 2009, Decreto 1860 de 1994 y Decreto 1075 de 2015</w:t>
      </w:r>
      <w:r w:rsidRPr="00801C5D">
        <w:rPr>
          <w:sz w:val="20"/>
          <w:szCs w:val="20"/>
        </w:rPr>
        <w:t xml:space="preserve">. </w:t>
      </w:r>
      <w:hyperlink r:id="rId36" w:history="1">
        <w:r w:rsidRPr="00AD754E">
          <w:rPr>
            <w:rStyle w:val="Hipervnculo"/>
            <w:sz w:val="20"/>
            <w:szCs w:val="20"/>
          </w:rPr>
          <w:t>https://www.mineducacion.gov.co/portal/Normatividad/</w:t>
        </w:r>
      </w:hyperlink>
    </w:p>
    <w:p w14:paraId="468B0C53" w14:textId="09C318D3" w:rsidR="00801C5D" w:rsidRDefault="00801C5D">
      <w:pPr>
        <w:pStyle w:val="Normal0"/>
        <w:rPr>
          <w:sz w:val="20"/>
          <w:szCs w:val="20"/>
        </w:rPr>
      </w:pPr>
    </w:p>
    <w:p w14:paraId="27631B00" w14:textId="77777777" w:rsidR="00801C5D" w:rsidRDefault="00801C5D" w:rsidP="00801C5D">
      <w:pPr>
        <w:pStyle w:val="Normal0"/>
        <w:rPr>
          <w:sz w:val="20"/>
          <w:szCs w:val="20"/>
        </w:rPr>
      </w:pPr>
      <w:r w:rsidRPr="00801C5D">
        <w:rPr>
          <w:sz w:val="20"/>
          <w:szCs w:val="20"/>
        </w:rPr>
        <w:t xml:space="preserve">Ministerio de Educación Nacional. (s.f.). </w:t>
      </w:r>
      <w:r w:rsidRPr="00801C5D">
        <w:rPr>
          <w:i/>
          <w:sz w:val="20"/>
          <w:szCs w:val="20"/>
        </w:rPr>
        <w:t>Plan Nacional Decenal de Educación</w:t>
      </w:r>
      <w:r w:rsidRPr="00801C5D">
        <w:rPr>
          <w:sz w:val="20"/>
          <w:szCs w:val="20"/>
        </w:rPr>
        <w:t xml:space="preserve">. </w:t>
      </w:r>
      <w:hyperlink r:id="rId37" w:history="1">
        <w:r w:rsidRPr="00AD754E">
          <w:rPr>
            <w:rStyle w:val="Hipervnculo"/>
            <w:sz w:val="20"/>
            <w:szCs w:val="20"/>
          </w:rPr>
          <w:t>https://www.mineducacion.gov.co/portal/micrositios-institucionales/Plan-Nacional-Decenal-de-Educacion-2016-2026/</w:t>
        </w:r>
      </w:hyperlink>
    </w:p>
    <w:p w14:paraId="1C9BFDC4" w14:textId="77777777" w:rsidR="00801C5D" w:rsidRDefault="00801C5D">
      <w:pPr>
        <w:pStyle w:val="Normal0"/>
        <w:rPr>
          <w:sz w:val="20"/>
          <w:szCs w:val="20"/>
        </w:rPr>
      </w:pPr>
    </w:p>
    <w:p w14:paraId="5162BEEE" w14:textId="3D97E807" w:rsidR="00A246A1" w:rsidRDefault="00801C5D" w:rsidP="00A246A1">
      <w:pPr>
        <w:pStyle w:val="Normal0"/>
        <w:rPr>
          <w:sz w:val="20"/>
          <w:szCs w:val="20"/>
        </w:rPr>
      </w:pPr>
      <w:r w:rsidRPr="00801C5D">
        <w:rPr>
          <w:sz w:val="20"/>
          <w:szCs w:val="20"/>
        </w:rPr>
        <w:t xml:space="preserve">Ministerio de Educación Nacional. (s.f.). </w:t>
      </w:r>
      <w:r w:rsidRPr="00801C5D">
        <w:rPr>
          <w:i/>
          <w:sz w:val="20"/>
          <w:szCs w:val="20"/>
        </w:rPr>
        <w:t>Proyecto educativo institucional (PEI).</w:t>
      </w:r>
      <w:r w:rsidRPr="00801C5D">
        <w:rPr>
          <w:sz w:val="20"/>
          <w:szCs w:val="20"/>
        </w:rPr>
        <w:t xml:space="preserve"> </w:t>
      </w:r>
      <w:hyperlink r:id="rId38" w:history="1">
        <w:r w:rsidRPr="00AD754E">
          <w:rPr>
            <w:rStyle w:val="Hipervnculo"/>
            <w:sz w:val="20"/>
            <w:szCs w:val="20"/>
          </w:rPr>
          <w:t>https://www.mineducacion.gov.co/1621/article-79361.html</w:t>
        </w:r>
      </w:hyperlink>
    </w:p>
    <w:p w14:paraId="5A351FED" w14:textId="77777777" w:rsidR="00801C5D" w:rsidRDefault="00801C5D" w:rsidP="00A246A1">
      <w:pPr>
        <w:pStyle w:val="Normal0"/>
        <w:rPr>
          <w:sz w:val="20"/>
          <w:szCs w:val="20"/>
        </w:rPr>
      </w:pPr>
    </w:p>
    <w:p w14:paraId="3659C7AE" w14:textId="431C6350" w:rsidR="00A246A1" w:rsidRDefault="00801C5D" w:rsidP="00A246A1">
      <w:pPr>
        <w:pStyle w:val="Normal0"/>
        <w:rPr>
          <w:sz w:val="20"/>
          <w:szCs w:val="20"/>
        </w:rPr>
      </w:pPr>
      <w:r w:rsidRPr="00801C5D">
        <w:rPr>
          <w:sz w:val="20"/>
          <w:szCs w:val="20"/>
        </w:rPr>
        <w:t xml:space="preserve">Servicio Nacional de Aprendizaje SENA. (s.f.). </w:t>
      </w:r>
      <w:r w:rsidRPr="00801C5D">
        <w:rPr>
          <w:i/>
          <w:sz w:val="20"/>
          <w:szCs w:val="20"/>
        </w:rPr>
        <w:t>Normalización de competencias laborales SENA</w:t>
      </w:r>
      <w:r w:rsidRPr="00801C5D">
        <w:rPr>
          <w:sz w:val="20"/>
          <w:szCs w:val="20"/>
        </w:rPr>
        <w:t xml:space="preserve">. </w:t>
      </w:r>
      <w:hyperlink r:id="rId39" w:history="1">
        <w:r w:rsidRPr="00AD754E">
          <w:rPr>
            <w:rStyle w:val="Hipervnculo"/>
            <w:sz w:val="20"/>
            <w:szCs w:val="20"/>
          </w:rPr>
          <w:t>https://www.sena.edu.co/es-co/Empresarios/paginas/competenciaslaborales.aspx</w:t>
        </w:r>
      </w:hyperlink>
    </w:p>
    <w:p w14:paraId="12665C74" w14:textId="77777777" w:rsidR="00801C5D" w:rsidRDefault="00801C5D" w:rsidP="00A246A1">
      <w:pPr>
        <w:pStyle w:val="Normal0"/>
        <w:rPr>
          <w:sz w:val="20"/>
          <w:szCs w:val="20"/>
        </w:rPr>
      </w:pPr>
    </w:p>
    <w:p w14:paraId="25E54A4A" w14:textId="59C96D29" w:rsidR="00F0751B" w:rsidRDefault="00801C5D">
      <w:pPr>
        <w:pStyle w:val="Normal0"/>
        <w:rPr>
          <w:sz w:val="20"/>
          <w:szCs w:val="20"/>
        </w:rPr>
      </w:pPr>
      <w:r w:rsidRPr="00801C5D">
        <w:rPr>
          <w:sz w:val="20"/>
          <w:szCs w:val="20"/>
        </w:rPr>
        <w:t xml:space="preserve">Universidad Camilo José Cela. (2002). </w:t>
      </w:r>
      <w:r w:rsidRPr="00801C5D">
        <w:rPr>
          <w:i/>
          <w:sz w:val="20"/>
          <w:szCs w:val="20"/>
        </w:rPr>
        <w:t>Enciclopedia de pedagogía</w:t>
      </w:r>
      <w:r w:rsidRPr="00801C5D">
        <w:rPr>
          <w:sz w:val="20"/>
          <w:szCs w:val="20"/>
        </w:rPr>
        <w:t>. Espasa Calpe.</w:t>
      </w:r>
    </w:p>
    <w:p w14:paraId="3B7D9EE9" w14:textId="156435F5" w:rsidR="00F0751B" w:rsidRDefault="00F0751B">
      <w:pPr>
        <w:pStyle w:val="Normal0"/>
        <w:rPr>
          <w:sz w:val="20"/>
          <w:szCs w:val="20"/>
        </w:rPr>
      </w:pPr>
    </w:p>
    <w:p w14:paraId="67460F50" w14:textId="6A8DFC94" w:rsidR="00F0751B" w:rsidRDefault="00F0751B">
      <w:pPr>
        <w:pStyle w:val="Normal0"/>
        <w:rPr>
          <w:sz w:val="20"/>
          <w:szCs w:val="20"/>
        </w:rPr>
      </w:pPr>
    </w:p>
    <w:p w14:paraId="641FA19D" w14:textId="2C87FACC" w:rsidR="00B45DD1" w:rsidRDefault="00B45DD1">
      <w:pPr>
        <w:pStyle w:val="Normal0"/>
        <w:rPr>
          <w:sz w:val="20"/>
          <w:szCs w:val="20"/>
        </w:rPr>
      </w:pPr>
    </w:p>
    <w:p w14:paraId="77AD3A20" w14:textId="4B9BCB8B" w:rsidR="00B45DD1" w:rsidRDefault="00B45DD1">
      <w:pPr>
        <w:pStyle w:val="Normal0"/>
        <w:rPr>
          <w:sz w:val="20"/>
          <w:szCs w:val="20"/>
        </w:rPr>
      </w:pPr>
    </w:p>
    <w:p w14:paraId="32DC7F52" w14:textId="500D2EE0" w:rsidR="00B45DD1" w:rsidRDefault="00B45DD1">
      <w:pPr>
        <w:pStyle w:val="Normal0"/>
        <w:rPr>
          <w:sz w:val="20"/>
          <w:szCs w:val="20"/>
        </w:rPr>
      </w:pPr>
    </w:p>
    <w:p w14:paraId="24CC2929" w14:textId="4753BEF2" w:rsidR="00B45DD1" w:rsidRDefault="00B45DD1">
      <w:pPr>
        <w:pStyle w:val="Normal0"/>
        <w:rPr>
          <w:sz w:val="20"/>
          <w:szCs w:val="20"/>
        </w:rPr>
      </w:pPr>
    </w:p>
    <w:p w14:paraId="72D11477" w14:textId="5A0B0F2B" w:rsidR="00B45DD1" w:rsidRDefault="00B45DD1">
      <w:pPr>
        <w:pStyle w:val="Normal0"/>
        <w:rPr>
          <w:sz w:val="20"/>
          <w:szCs w:val="20"/>
        </w:rPr>
      </w:pPr>
    </w:p>
    <w:p w14:paraId="7551BADC" w14:textId="5B7A8CBF" w:rsidR="00B45DD1" w:rsidRDefault="00B45DD1">
      <w:pPr>
        <w:pStyle w:val="Normal0"/>
        <w:rPr>
          <w:sz w:val="20"/>
          <w:szCs w:val="20"/>
        </w:rPr>
      </w:pPr>
    </w:p>
    <w:p w14:paraId="07765AED" w14:textId="628AD9E9" w:rsidR="00B45DD1" w:rsidRDefault="00B45DD1">
      <w:pPr>
        <w:pStyle w:val="Normal0"/>
        <w:rPr>
          <w:sz w:val="20"/>
          <w:szCs w:val="20"/>
        </w:rPr>
      </w:pPr>
    </w:p>
    <w:p w14:paraId="03D6B91B" w14:textId="5F880524" w:rsidR="00B45DD1" w:rsidRDefault="00B45DD1">
      <w:pPr>
        <w:pStyle w:val="Normal0"/>
        <w:rPr>
          <w:sz w:val="20"/>
          <w:szCs w:val="20"/>
        </w:rPr>
      </w:pPr>
    </w:p>
    <w:p w14:paraId="003A2919" w14:textId="52475097" w:rsidR="00B45DD1" w:rsidRDefault="00B45DD1">
      <w:pPr>
        <w:pStyle w:val="Normal0"/>
        <w:rPr>
          <w:sz w:val="20"/>
          <w:szCs w:val="20"/>
        </w:rPr>
      </w:pPr>
    </w:p>
    <w:p w14:paraId="14EB86A7" w14:textId="2A9975B5" w:rsidR="00B45DD1" w:rsidRDefault="00B45DD1">
      <w:pPr>
        <w:pStyle w:val="Normal0"/>
        <w:rPr>
          <w:sz w:val="20"/>
          <w:szCs w:val="20"/>
        </w:rPr>
      </w:pPr>
    </w:p>
    <w:p w14:paraId="5C456DB4" w14:textId="6E8E8122" w:rsidR="00B45DD1" w:rsidRDefault="00B45DD1">
      <w:pPr>
        <w:pStyle w:val="Normal0"/>
        <w:rPr>
          <w:sz w:val="20"/>
          <w:szCs w:val="20"/>
        </w:rPr>
      </w:pPr>
    </w:p>
    <w:p w14:paraId="6BFCE105" w14:textId="5F517DC4" w:rsidR="00B45DD1" w:rsidRDefault="00B45DD1">
      <w:pPr>
        <w:pStyle w:val="Normal0"/>
        <w:rPr>
          <w:sz w:val="20"/>
          <w:szCs w:val="20"/>
        </w:rPr>
      </w:pPr>
    </w:p>
    <w:p w14:paraId="000000B0" w14:textId="77777777" w:rsidR="00FF258C" w:rsidRPr="0089159A"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89159A">
        <w:rPr>
          <w:b/>
          <w:color w:val="000000"/>
          <w:sz w:val="20"/>
          <w:szCs w:val="20"/>
        </w:rPr>
        <w:lastRenderedPageBreak/>
        <w:t>CONTROL DEL DOCUMENTO</w:t>
      </w:r>
    </w:p>
    <w:p w14:paraId="000000B1" w14:textId="77777777" w:rsidR="00FF258C" w:rsidRPr="0089159A"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89159A" w14:paraId="27B3F990" w14:textId="77777777" w:rsidTr="00C45A3B">
        <w:tc>
          <w:tcPr>
            <w:tcW w:w="1272" w:type="dxa"/>
            <w:tcBorders>
              <w:top w:val="nil"/>
              <w:left w:val="nil"/>
            </w:tcBorders>
            <w:shd w:val="clear" w:color="auto" w:fill="auto"/>
          </w:tcPr>
          <w:p w14:paraId="000000B2" w14:textId="77777777" w:rsidR="00FF258C" w:rsidRPr="0089159A" w:rsidRDefault="00FF258C">
            <w:pPr>
              <w:pStyle w:val="Normal0"/>
              <w:jc w:val="both"/>
              <w:rPr>
                <w:sz w:val="20"/>
                <w:szCs w:val="20"/>
              </w:rPr>
            </w:pPr>
          </w:p>
        </w:tc>
        <w:tc>
          <w:tcPr>
            <w:tcW w:w="1991" w:type="dxa"/>
            <w:vAlign w:val="center"/>
          </w:tcPr>
          <w:p w14:paraId="000000B3" w14:textId="77777777" w:rsidR="00FF258C" w:rsidRPr="0089159A" w:rsidRDefault="00D376E1">
            <w:pPr>
              <w:pStyle w:val="Normal0"/>
              <w:rPr>
                <w:sz w:val="20"/>
                <w:szCs w:val="20"/>
              </w:rPr>
            </w:pPr>
            <w:r w:rsidRPr="0089159A">
              <w:rPr>
                <w:sz w:val="20"/>
                <w:szCs w:val="20"/>
              </w:rPr>
              <w:t>Nombre</w:t>
            </w:r>
          </w:p>
        </w:tc>
        <w:tc>
          <w:tcPr>
            <w:tcW w:w="1559" w:type="dxa"/>
            <w:vAlign w:val="center"/>
          </w:tcPr>
          <w:p w14:paraId="000000B4" w14:textId="77777777" w:rsidR="00FF258C" w:rsidRPr="0089159A" w:rsidRDefault="00D376E1">
            <w:pPr>
              <w:pStyle w:val="Normal0"/>
              <w:rPr>
                <w:sz w:val="20"/>
                <w:szCs w:val="20"/>
              </w:rPr>
            </w:pPr>
            <w:r w:rsidRPr="0089159A">
              <w:rPr>
                <w:sz w:val="20"/>
                <w:szCs w:val="20"/>
              </w:rPr>
              <w:t>Cargo</w:t>
            </w:r>
          </w:p>
        </w:tc>
        <w:tc>
          <w:tcPr>
            <w:tcW w:w="3257" w:type="dxa"/>
            <w:vAlign w:val="center"/>
          </w:tcPr>
          <w:p w14:paraId="000000B6" w14:textId="096342C5" w:rsidR="00FF258C" w:rsidRPr="00D9751D" w:rsidRDefault="00D376E1">
            <w:pPr>
              <w:pStyle w:val="Normal0"/>
              <w:rPr>
                <w:sz w:val="20"/>
                <w:szCs w:val="20"/>
              </w:rPr>
            </w:pPr>
            <w:r w:rsidRPr="0089159A">
              <w:rPr>
                <w:sz w:val="20"/>
                <w:szCs w:val="20"/>
              </w:rPr>
              <w:t>Dependencia</w:t>
            </w:r>
          </w:p>
        </w:tc>
        <w:tc>
          <w:tcPr>
            <w:tcW w:w="1888" w:type="dxa"/>
            <w:vAlign w:val="center"/>
          </w:tcPr>
          <w:p w14:paraId="000000B7" w14:textId="77777777" w:rsidR="00FF258C" w:rsidRPr="0089159A" w:rsidRDefault="00D376E1">
            <w:pPr>
              <w:pStyle w:val="Normal0"/>
              <w:rPr>
                <w:sz w:val="20"/>
                <w:szCs w:val="20"/>
              </w:rPr>
            </w:pPr>
            <w:r w:rsidRPr="0089159A">
              <w:rPr>
                <w:sz w:val="20"/>
                <w:szCs w:val="20"/>
              </w:rPr>
              <w:t>Fecha</w:t>
            </w:r>
          </w:p>
        </w:tc>
      </w:tr>
      <w:tr w:rsidR="005C0763" w:rsidRPr="0089159A" w14:paraId="2FF467CA" w14:textId="77777777">
        <w:trPr>
          <w:trHeight w:val="340"/>
        </w:trPr>
        <w:tc>
          <w:tcPr>
            <w:tcW w:w="1272" w:type="dxa"/>
            <w:vMerge w:val="restart"/>
          </w:tcPr>
          <w:p w14:paraId="000000B8" w14:textId="77777777" w:rsidR="005C0763" w:rsidRPr="0089159A" w:rsidRDefault="005C0763">
            <w:pPr>
              <w:pStyle w:val="Normal0"/>
              <w:jc w:val="both"/>
              <w:rPr>
                <w:sz w:val="20"/>
                <w:szCs w:val="20"/>
              </w:rPr>
            </w:pPr>
            <w:r w:rsidRPr="0089159A">
              <w:rPr>
                <w:sz w:val="20"/>
                <w:szCs w:val="20"/>
              </w:rPr>
              <w:t>Autor (es)</w:t>
            </w:r>
          </w:p>
        </w:tc>
        <w:tc>
          <w:tcPr>
            <w:tcW w:w="1991" w:type="dxa"/>
          </w:tcPr>
          <w:p w14:paraId="000000B9" w14:textId="674B98E4" w:rsidR="005C0763" w:rsidRPr="005C0763" w:rsidRDefault="005C0763" w:rsidP="005C0763">
            <w:pPr>
              <w:pStyle w:val="Normal0"/>
              <w:rPr>
                <w:b w:val="0"/>
                <w:sz w:val="20"/>
                <w:szCs w:val="20"/>
              </w:rPr>
            </w:pPr>
            <w:r w:rsidRPr="005C0763">
              <w:rPr>
                <w:b w:val="0"/>
                <w:sz w:val="20"/>
                <w:szCs w:val="20"/>
              </w:rPr>
              <w:t>Olga Marcela Valencia Gómez</w:t>
            </w:r>
          </w:p>
        </w:tc>
        <w:tc>
          <w:tcPr>
            <w:tcW w:w="1559" w:type="dxa"/>
          </w:tcPr>
          <w:p w14:paraId="000000BA" w14:textId="19D48B1A" w:rsidR="005C0763" w:rsidRPr="005C0763" w:rsidRDefault="005C0763" w:rsidP="005C0763">
            <w:pPr>
              <w:pStyle w:val="Normal0"/>
              <w:rPr>
                <w:b w:val="0"/>
                <w:sz w:val="20"/>
                <w:szCs w:val="20"/>
              </w:rPr>
            </w:pPr>
            <w:r w:rsidRPr="005C0763">
              <w:rPr>
                <w:b w:val="0"/>
                <w:sz w:val="20"/>
                <w:szCs w:val="20"/>
              </w:rPr>
              <w:t xml:space="preserve">Experta </w:t>
            </w:r>
            <w:r w:rsidR="005C1CB6" w:rsidRPr="005C0763">
              <w:rPr>
                <w:b w:val="0"/>
                <w:sz w:val="20"/>
                <w:szCs w:val="20"/>
              </w:rPr>
              <w:t>temática</w:t>
            </w:r>
          </w:p>
        </w:tc>
        <w:tc>
          <w:tcPr>
            <w:tcW w:w="3257" w:type="dxa"/>
          </w:tcPr>
          <w:p w14:paraId="000000BB" w14:textId="4F9BFC46" w:rsidR="005C0763" w:rsidRPr="005C0763" w:rsidRDefault="005C0763" w:rsidP="005C0763">
            <w:pPr>
              <w:pStyle w:val="Normal0"/>
              <w:rPr>
                <w:b w:val="0"/>
                <w:sz w:val="20"/>
                <w:szCs w:val="20"/>
              </w:rPr>
            </w:pPr>
            <w:r w:rsidRPr="005C0763">
              <w:rPr>
                <w:b w:val="0"/>
                <w:sz w:val="20"/>
                <w:szCs w:val="20"/>
              </w:rPr>
              <w:t>Regional Caldas. Centro de Comercio y Servicios.</w:t>
            </w:r>
          </w:p>
        </w:tc>
        <w:tc>
          <w:tcPr>
            <w:tcW w:w="1888" w:type="dxa"/>
          </w:tcPr>
          <w:p w14:paraId="000000BC" w14:textId="69001B6D" w:rsidR="005C0763" w:rsidRPr="005C0763" w:rsidRDefault="005C0763" w:rsidP="005C0763">
            <w:pPr>
              <w:pStyle w:val="Normal0"/>
              <w:rPr>
                <w:b w:val="0"/>
                <w:sz w:val="20"/>
                <w:szCs w:val="20"/>
              </w:rPr>
            </w:pPr>
            <w:r w:rsidRPr="005C0763">
              <w:rPr>
                <w:b w:val="0"/>
                <w:sz w:val="20"/>
                <w:szCs w:val="20"/>
              </w:rPr>
              <w:t>Octubre de 2014</w:t>
            </w:r>
          </w:p>
        </w:tc>
      </w:tr>
      <w:tr w:rsidR="005C0763" w:rsidRPr="0089159A" w14:paraId="6A05A809" w14:textId="77777777">
        <w:trPr>
          <w:trHeight w:val="340"/>
        </w:trPr>
        <w:tc>
          <w:tcPr>
            <w:tcW w:w="1272" w:type="dxa"/>
            <w:vMerge/>
          </w:tcPr>
          <w:p w14:paraId="000000BD" w14:textId="77777777" w:rsidR="005C0763" w:rsidRPr="0089159A" w:rsidRDefault="005C0763">
            <w:pPr>
              <w:pStyle w:val="Normal0"/>
              <w:widowControl w:val="0"/>
              <w:pBdr>
                <w:top w:val="nil"/>
                <w:left w:val="nil"/>
                <w:bottom w:val="nil"/>
                <w:right w:val="nil"/>
                <w:between w:val="nil"/>
              </w:pBdr>
              <w:spacing w:line="276" w:lineRule="auto"/>
              <w:rPr>
                <w:sz w:val="20"/>
                <w:szCs w:val="20"/>
              </w:rPr>
            </w:pPr>
          </w:p>
        </w:tc>
        <w:tc>
          <w:tcPr>
            <w:tcW w:w="1991" w:type="dxa"/>
          </w:tcPr>
          <w:p w14:paraId="000000BE" w14:textId="2E67ABD2" w:rsidR="005C0763" w:rsidRPr="005C0763" w:rsidRDefault="005C0763" w:rsidP="005C0763">
            <w:pPr>
              <w:pStyle w:val="Normal0"/>
              <w:rPr>
                <w:b w:val="0"/>
                <w:sz w:val="20"/>
                <w:szCs w:val="20"/>
              </w:rPr>
            </w:pPr>
            <w:r w:rsidRPr="005C0763">
              <w:rPr>
                <w:b w:val="0"/>
                <w:sz w:val="20"/>
                <w:szCs w:val="20"/>
              </w:rPr>
              <w:t>Lina María Franco Arbeláez</w:t>
            </w:r>
          </w:p>
        </w:tc>
        <w:tc>
          <w:tcPr>
            <w:tcW w:w="1559" w:type="dxa"/>
          </w:tcPr>
          <w:p w14:paraId="000000BF" w14:textId="51C8620E" w:rsidR="005C0763" w:rsidRPr="005C0763" w:rsidRDefault="005C0763" w:rsidP="005C0763">
            <w:pPr>
              <w:pStyle w:val="Normal0"/>
              <w:rPr>
                <w:b w:val="0"/>
                <w:sz w:val="20"/>
                <w:szCs w:val="20"/>
              </w:rPr>
            </w:pPr>
            <w:r w:rsidRPr="005C0763">
              <w:rPr>
                <w:b w:val="0"/>
                <w:sz w:val="20"/>
                <w:szCs w:val="20"/>
              </w:rPr>
              <w:t xml:space="preserve">Experta </w:t>
            </w:r>
            <w:r w:rsidR="005C1CB6" w:rsidRPr="005C0763">
              <w:rPr>
                <w:b w:val="0"/>
                <w:sz w:val="20"/>
                <w:szCs w:val="20"/>
              </w:rPr>
              <w:t>temática</w:t>
            </w:r>
          </w:p>
        </w:tc>
        <w:tc>
          <w:tcPr>
            <w:tcW w:w="3257" w:type="dxa"/>
          </w:tcPr>
          <w:p w14:paraId="000000C0" w14:textId="769676E7" w:rsidR="005C0763" w:rsidRPr="005C0763" w:rsidRDefault="005C0763" w:rsidP="005C0763">
            <w:pPr>
              <w:pStyle w:val="Normal0"/>
              <w:rPr>
                <w:b w:val="0"/>
                <w:sz w:val="20"/>
                <w:szCs w:val="20"/>
              </w:rPr>
            </w:pPr>
            <w:r w:rsidRPr="005C0763">
              <w:rPr>
                <w:b w:val="0"/>
                <w:sz w:val="20"/>
                <w:szCs w:val="20"/>
              </w:rPr>
              <w:t>Regional Quindío. Centro Agroindustrial.</w:t>
            </w:r>
          </w:p>
        </w:tc>
        <w:tc>
          <w:tcPr>
            <w:tcW w:w="1888" w:type="dxa"/>
          </w:tcPr>
          <w:p w14:paraId="000000C1" w14:textId="19727F22" w:rsidR="005C0763" w:rsidRPr="005C0763" w:rsidRDefault="005C0763" w:rsidP="005C0763">
            <w:pPr>
              <w:pStyle w:val="Normal0"/>
              <w:rPr>
                <w:b w:val="0"/>
                <w:sz w:val="20"/>
                <w:szCs w:val="20"/>
              </w:rPr>
            </w:pPr>
            <w:r w:rsidRPr="005C0763">
              <w:rPr>
                <w:b w:val="0"/>
                <w:sz w:val="20"/>
                <w:szCs w:val="20"/>
              </w:rPr>
              <w:t>Marzo de 2016</w:t>
            </w:r>
          </w:p>
        </w:tc>
      </w:tr>
      <w:tr w:rsidR="005C0763" w:rsidRPr="0089159A" w14:paraId="537AFDCD" w14:textId="77777777">
        <w:trPr>
          <w:trHeight w:val="340"/>
        </w:trPr>
        <w:tc>
          <w:tcPr>
            <w:tcW w:w="1272" w:type="dxa"/>
            <w:vMerge/>
          </w:tcPr>
          <w:p w14:paraId="3F0BD0AE" w14:textId="77777777" w:rsidR="005C0763" w:rsidRPr="0089159A" w:rsidRDefault="005C0763">
            <w:pPr>
              <w:pStyle w:val="Normal0"/>
              <w:widowControl w:val="0"/>
              <w:pBdr>
                <w:top w:val="nil"/>
                <w:left w:val="nil"/>
                <w:bottom w:val="nil"/>
                <w:right w:val="nil"/>
                <w:between w:val="nil"/>
              </w:pBdr>
              <w:rPr>
                <w:sz w:val="20"/>
                <w:szCs w:val="20"/>
              </w:rPr>
            </w:pPr>
          </w:p>
        </w:tc>
        <w:tc>
          <w:tcPr>
            <w:tcW w:w="1991" w:type="dxa"/>
          </w:tcPr>
          <w:p w14:paraId="43516A78" w14:textId="0F0306F9" w:rsidR="005C0763" w:rsidRPr="005C0763" w:rsidRDefault="005C0763" w:rsidP="005C0763">
            <w:pPr>
              <w:pStyle w:val="Normal0"/>
              <w:rPr>
                <w:b w:val="0"/>
                <w:sz w:val="20"/>
                <w:szCs w:val="20"/>
              </w:rPr>
            </w:pPr>
            <w:r w:rsidRPr="005C0763">
              <w:rPr>
                <w:b w:val="0"/>
                <w:sz w:val="20"/>
                <w:szCs w:val="20"/>
              </w:rPr>
              <w:t>Luz Clarena Arias González</w:t>
            </w:r>
          </w:p>
        </w:tc>
        <w:tc>
          <w:tcPr>
            <w:tcW w:w="1559" w:type="dxa"/>
          </w:tcPr>
          <w:p w14:paraId="256E4D78" w14:textId="19F04AD6" w:rsidR="005C0763" w:rsidRPr="005C0763" w:rsidRDefault="005C0763" w:rsidP="005C0763">
            <w:pPr>
              <w:pStyle w:val="Normal0"/>
              <w:rPr>
                <w:b w:val="0"/>
                <w:sz w:val="20"/>
                <w:szCs w:val="20"/>
              </w:rPr>
            </w:pPr>
            <w:r w:rsidRPr="005C0763">
              <w:rPr>
                <w:b w:val="0"/>
                <w:sz w:val="20"/>
                <w:szCs w:val="20"/>
              </w:rPr>
              <w:t xml:space="preserve">Guionista de la </w:t>
            </w:r>
            <w:r w:rsidR="00FA16AB" w:rsidRPr="005C0763">
              <w:rPr>
                <w:b w:val="0"/>
                <w:sz w:val="20"/>
                <w:szCs w:val="20"/>
              </w:rPr>
              <w:t>lín</w:t>
            </w:r>
            <w:bookmarkStart w:id="21" w:name="_GoBack"/>
            <w:bookmarkEnd w:id="21"/>
            <w:r w:rsidR="00FA16AB" w:rsidRPr="005C0763">
              <w:rPr>
                <w:b w:val="0"/>
                <w:sz w:val="20"/>
                <w:szCs w:val="20"/>
              </w:rPr>
              <w:t xml:space="preserve">ea </w:t>
            </w:r>
            <w:r w:rsidR="005C1CB6" w:rsidRPr="005C0763">
              <w:rPr>
                <w:b w:val="0"/>
                <w:sz w:val="20"/>
                <w:szCs w:val="20"/>
              </w:rPr>
              <w:t>de producción</w:t>
            </w:r>
          </w:p>
        </w:tc>
        <w:tc>
          <w:tcPr>
            <w:tcW w:w="3257" w:type="dxa"/>
          </w:tcPr>
          <w:p w14:paraId="139EC033" w14:textId="40A9C1CC" w:rsidR="005C0763" w:rsidRPr="005C0763" w:rsidRDefault="005C0763" w:rsidP="005C0763">
            <w:pPr>
              <w:pStyle w:val="Normal0"/>
              <w:rPr>
                <w:b w:val="0"/>
                <w:sz w:val="20"/>
                <w:szCs w:val="20"/>
              </w:rPr>
            </w:pPr>
            <w:r w:rsidRPr="005C0763">
              <w:rPr>
                <w:b w:val="0"/>
                <w:sz w:val="20"/>
                <w:szCs w:val="20"/>
              </w:rPr>
              <w:t>Regional Quindío. Centro Agroindustrial.</w:t>
            </w:r>
          </w:p>
        </w:tc>
        <w:tc>
          <w:tcPr>
            <w:tcW w:w="1888" w:type="dxa"/>
          </w:tcPr>
          <w:p w14:paraId="4C402291" w14:textId="25DCBE64" w:rsidR="005C0763" w:rsidRPr="005C0763" w:rsidRDefault="005C0763" w:rsidP="005C0763">
            <w:pPr>
              <w:pStyle w:val="Normal0"/>
              <w:rPr>
                <w:b w:val="0"/>
                <w:sz w:val="20"/>
                <w:szCs w:val="20"/>
              </w:rPr>
            </w:pPr>
            <w:r w:rsidRPr="005C0763">
              <w:rPr>
                <w:b w:val="0"/>
                <w:sz w:val="20"/>
                <w:szCs w:val="20"/>
              </w:rPr>
              <w:t>Abril de 2016</w:t>
            </w:r>
          </w:p>
        </w:tc>
      </w:tr>
    </w:tbl>
    <w:p w14:paraId="000000C2" w14:textId="1387197A" w:rsidR="00FF258C" w:rsidRDefault="00FF258C">
      <w:pPr>
        <w:pStyle w:val="Normal0"/>
        <w:rPr>
          <w:sz w:val="20"/>
          <w:szCs w:val="20"/>
        </w:rPr>
      </w:pPr>
    </w:p>
    <w:p w14:paraId="40E90CE6" w14:textId="77777777" w:rsidR="0041757E" w:rsidRPr="0089159A" w:rsidRDefault="0041757E">
      <w:pPr>
        <w:pStyle w:val="Normal0"/>
        <w:rPr>
          <w:sz w:val="20"/>
          <w:szCs w:val="20"/>
        </w:rPr>
      </w:pPr>
    </w:p>
    <w:p w14:paraId="000000C5" w14:textId="26BCB439" w:rsidR="00FF258C" w:rsidRPr="005C0763" w:rsidRDefault="00D376E1" w:rsidP="00543FD2">
      <w:pPr>
        <w:pStyle w:val="Normal0"/>
        <w:numPr>
          <w:ilvl w:val="0"/>
          <w:numId w:val="4"/>
        </w:numPr>
        <w:pBdr>
          <w:top w:val="nil"/>
          <w:left w:val="nil"/>
          <w:bottom w:val="nil"/>
          <w:right w:val="nil"/>
          <w:between w:val="nil"/>
        </w:pBdr>
        <w:ind w:left="284" w:hanging="284"/>
        <w:jc w:val="both"/>
        <w:rPr>
          <w:b/>
          <w:color w:val="808080"/>
          <w:sz w:val="20"/>
          <w:szCs w:val="20"/>
        </w:rPr>
      </w:pPr>
      <w:r w:rsidRPr="005C0763">
        <w:rPr>
          <w:b/>
          <w:color w:val="000000"/>
          <w:sz w:val="20"/>
          <w:szCs w:val="20"/>
        </w:rPr>
        <w:t xml:space="preserve">CONTROL DE CAMBIOS </w:t>
      </w:r>
      <w:r w:rsidRPr="005C0763">
        <w:rPr>
          <w:b/>
          <w:color w:val="808080"/>
          <w:sz w:val="20"/>
          <w:szCs w:val="20"/>
        </w:rPr>
        <w:t>(Diligenciar únicamente si realiza ajustes a la Unidad Temática)</w:t>
      </w:r>
    </w:p>
    <w:p w14:paraId="000000C6" w14:textId="77777777" w:rsidR="00FF258C" w:rsidRPr="0089159A"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89159A" w14:paraId="31F82D5C" w14:textId="77777777" w:rsidTr="00C45A3B">
        <w:tc>
          <w:tcPr>
            <w:tcW w:w="1264" w:type="dxa"/>
            <w:tcBorders>
              <w:top w:val="nil"/>
              <w:left w:val="nil"/>
            </w:tcBorders>
            <w:shd w:val="clear" w:color="auto" w:fill="auto"/>
          </w:tcPr>
          <w:p w14:paraId="000000C7" w14:textId="77777777" w:rsidR="00FF258C" w:rsidRPr="0089159A" w:rsidRDefault="00FF258C">
            <w:pPr>
              <w:pStyle w:val="Normal0"/>
              <w:jc w:val="both"/>
              <w:rPr>
                <w:sz w:val="20"/>
                <w:szCs w:val="20"/>
              </w:rPr>
            </w:pPr>
          </w:p>
        </w:tc>
        <w:tc>
          <w:tcPr>
            <w:tcW w:w="2138" w:type="dxa"/>
          </w:tcPr>
          <w:p w14:paraId="000000C8" w14:textId="77777777" w:rsidR="00FF258C" w:rsidRPr="0089159A" w:rsidRDefault="00D376E1">
            <w:pPr>
              <w:pStyle w:val="Normal0"/>
              <w:jc w:val="both"/>
              <w:rPr>
                <w:sz w:val="20"/>
                <w:szCs w:val="20"/>
              </w:rPr>
            </w:pPr>
            <w:r w:rsidRPr="0089159A">
              <w:rPr>
                <w:sz w:val="20"/>
                <w:szCs w:val="20"/>
              </w:rPr>
              <w:t>Nombre</w:t>
            </w:r>
          </w:p>
        </w:tc>
        <w:tc>
          <w:tcPr>
            <w:tcW w:w="1701" w:type="dxa"/>
          </w:tcPr>
          <w:p w14:paraId="000000C9" w14:textId="77777777" w:rsidR="00FF258C" w:rsidRPr="0089159A" w:rsidRDefault="00D376E1">
            <w:pPr>
              <w:pStyle w:val="Normal0"/>
              <w:jc w:val="both"/>
              <w:rPr>
                <w:sz w:val="20"/>
                <w:szCs w:val="20"/>
              </w:rPr>
            </w:pPr>
            <w:r w:rsidRPr="0089159A">
              <w:rPr>
                <w:sz w:val="20"/>
                <w:szCs w:val="20"/>
              </w:rPr>
              <w:t>Cargo</w:t>
            </w:r>
          </w:p>
        </w:tc>
        <w:tc>
          <w:tcPr>
            <w:tcW w:w="1843" w:type="dxa"/>
          </w:tcPr>
          <w:p w14:paraId="000000CA" w14:textId="77777777" w:rsidR="00FF258C" w:rsidRPr="0089159A" w:rsidRDefault="00D376E1">
            <w:pPr>
              <w:pStyle w:val="Normal0"/>
              <w:jc w:val="both"/>
              <w:rPr>
                <w:sz w:val="20"/>
                <w:szCs w:val="20"/>
              </w:rPr>
            </w:pPr>
            <w:r w:rsidRPr="0089159A">
              <w:rPr>
                <w:sz w:val="20"/>
                <w:szCs w:val="20"/>
              </w:rPr>
              <w:t>Dependencia</w:t>
            </w:r>
          </w:p>
        </w:tc>
        <w:tc>
          <w:tcPr>
            <w:tcW w:w="1044" w:type="dxa"/>
          </w:tcPr>
          <w:p w14:paraId="000000CB" w14:textId="77777777" w:rsidR="00FF258C" w:rsidRPr="0089159A" w:rsidRDefault="00D376E1">
            <w:pPr>
              <w:pStyle w:val="Normal0"/>
              <w:jc w:val="both"/>
              <w:rPr>
                <w:sz w:val="20"/>
                <w:szCs w:val="20"/>
              </w:rPr>
            </w:pPr>
            <w:r w:rsidRPr="0089159A">
              <w:rPr>
                <w:sz w:val="20"/>
                <w:szCs w:val="20"/>
              </w:rPr>
              <w:t>Fecha</w:t>
            </w:r>
          </w:p>
        </w:tc>
        <w:tc>
          <w:tcPr>
            <w:tcW w:w="1977" w:type="dxa"/>
          </w:tcPr>
          <w:p w14:paraId="000000CC" w14:textId="77777777" w:rsidR="00FF258C" w:rsidRPr="0089159A" w:rsidRDefault="00D376E1">
            <w:pPr>
              <w:pStyle w:val="Normal0"/>
              <w:jc w:val="both"/>
              <w:rPr>
                <w:sz w:val="20"/>
                <w:szCs w:val="20"/>
              </w:rPr>
            </w:pPr>
            <w:r w:rsidRPr="0089159A">
              <w:rPr>
                <w:sz w:val="20"/>
                <w:szCs w:val="20"/>
              </w:rPr>
              <w:t>Razón del Cambio</w:t>
            </w:r>
          </w:p>
        </w:tc>
      </w:tr>
      <w:tr w:rsidR="005C0763" w:rsidRPr="0089159A" w14:paraId="5565E3ED" w14:textId="77777777">
        <w:tc>
          <w:tcPr>
            <w:tcW w:w="1264" w:type="dxa"/>
          </w:tcPr>
          <w:p w14:paraId="000000CD" w14:textId="77777777" w:rsidR="005C0763" w:rsidRPr="0089159A" w:rsidRDefault="005C0763" w:rsidP="005C0763">
            <w:pPr>
              <w:pStyle w:val="Normal0"/>
              <w:jc w:val="both"/>
              <w:rPr>
                <w:sz w:val="20"/>
                <w:szCs w:val="20"/>
              </w:rPr>
            </w:pPr>
            <w:r w:rsidRPr="0089159A">
              <w:rPr>
                <w:sz w:val="20"/>
                <w:szCs w:val="20"/>
              </w:rPr>
              <w:t>Autor (es)</w:t>
            </w:r>
          </w:p>
        </w:tc>
        <w:tc>
          <w:tcPr>
            <w:tcW w:w="2138" w:type="dxa"/>
          </w:tcPr>
          <w:p w14:paraId="000000CE" w14:textId="2D29BB26" w:rsidR="005C0763" w:rsidRPr="005C0763" w:rsidRDefault="005C0763" w:rsidP="005C0763">
            <w:pPr>
              <w:pStyle w:val="Normal0"/>
              <w:rPr>
                <w:b w:val="0"/>
                <w:sz w:val="20"/>
                <w:szCs w:val="20"/>
              </w:rPr>
            </w:pPr>
            <w:r w:rsidRPr="005C0763">
              <w:rPr>
                <w:b w:val="0"/>
                <w:bCs/>
                <w:sz w:val="20"/>
                <w:szCs w:val="20"/>
              </w:rPr>
              <w:t>Viviana Herrera Quiñonez</w:t>
            </w:r>
          </w:p>
        </w:tc>
        <w:tc>
          <w:tcPr>
            <w:tcW w:w="1701" w:type="dxa"/>
          </w:tcPr>
          <w:p w14:paraId="000000CF" w14:textId="22C1F560" w:rsidR="005C0763" w:rsidRPr="005C0763" w:rsidRDefault="005C0763" w:rsidP="005C0763">
            <w:pPr>
              <w:pStyle w:val="Normal0"/>
              <w:rPr>
                <w:b w:val="0"/>
                <w:sz w:val="20"/>
                <w:szCs w:val="20"/>
              </w:rPr>
            </w:pPr>
            <w:r w:rsidRPr="005C0763">
              <w:rPr>
                <w:b w:val="0"/>
                <w:bCs/>
                <w:sz w:val="20"/>
                <w:szCs w:val="20"/>
              </w:rPr>
              <w:t xml:space="preserve">Evaluadora </w:t>
            </w:r>
            <w:r w:rsidR="005C1CB6" w:rsidRPr="005C0763">
              <w:rPr>
                <w:b w:val="0"/>
                <w:bCs/>
                <w:sz w:val="20"/>
                <w:szCs w:val="20"/>
              </w:rPr>
              <w:t>instruccional</w:t>
            </w:r>
          </w:p>
        </w:tc>
        <w:tc>
          <w:tcPr>
            <w:tcW w:w="1843" w:type="dxa"/>
          </w:tcPr>
          <w:p w14:paraId="000000D0" w14:textId="7AAD453D" w:rsidR="005C0763" w:rsidRPr="005C0763" w:rsidRDefault="005C0763" w:rsidP="005C0763">
            <w:pPr>
              <w:pStyle w:val="Normal0"/>
              <w:rPr>
                <w:b w:val="0"/>
                <w:sz w:val="20"/>
                <w:szCs w:val="20"/>
              </w:rPr>
            </w:pPr>
            <w:r w:rsidRPr="005C0763">
              <w:rPr>
                <w:b w:val="0"/>
                <w:bCs/>
                <w:sz w:val="20"/>
                <w:szCs w:val="20"/>
              </w:rPr>
              <w:t>Regional Tolima. Centro de Comercio y Servicios.</w:t>
            </w:r>
          </w:p>
        </w:tc>
        <w:tc>
          <w:tcPr>
            <w:tcW w:w="1044" w:type="dxa"/>
          </w:tcPr>
          <w:p w14:paraId="000000D1" w14:textId="644641E0" w:rsidR="005C0763" w:rsidRPr="005C0763" w:rsidRDefault="005C0763" w:rsidP="005C0763">
            <w:pPr>
              <w:pStyle w:val="Normal0"/>
              <w:rPr>
                <w:b w:val="0"/>
                <w:sz w:val="20"/>
                <w:szCs w:val="20"/>
              </w:rPr>
            </w:pPr>
            <w:r w:rsidRPr="005C0763">
              <w:rPr>
                <w:b w:val="0"/>
                <w:bCs/>
                <w:sz w:val="20"/>
                <w:szCs w:val="20"/>
              </w:rPr>
              <w:t>Julio de 2024</w:t>
            </w:r>
          </w:p>
        </w:tc>
        <w:tc>
          <w:tcPr>
            <w:tcW w:w="1977" w:type="dxa"/>
          </w:tcPr>
          <w:p w14:paraId="000000D2" w14:textId="765A0D02" w:rsidR="005C0763" w:rsidRPr="005C0763" w:rsidRDefault="005C0763" w:rsidP="005C0763">
            <w:pPr>
              <w:pStyle w:val="Normal0"/>
              <w:rPr>
                <w:b w:val="0"/>
                <w:sz w:val="20"/>
                <w:szCs w:val="20"/>
              </w:rPr>
            </w:pPr>
            <w:r w:rsidRPr="005C0763">
              <w:rPr>
                <w:b w:val="0"/>
                <w:sz w:val="20"/>
                <w:szCs w:val="20"/>
              </w:rPr>
              <w:t>Se ajusta el contenido del documento a la versión actual, según diseño curricular y normas APA.</w:t>
            </w:r>
          </w:p>
        </w:tc>
      </w:tr>
    </w:tbl>
    <w:p w14:paraId="000000D5" w14:textId="62ABB642" w:rsidR="00FF258C" w:rsidRPr="0089159A" w:rsidRDefault="00FF258C">
      <w:pPr>
        <w:pStyle w:val="Normal0"/>
        <w:rPr>
          <w:sz w:val="20"/>
          <w:szCs w:val="20"/>
        </w:rPr>
      </w:pPr>
    </w:p>
    <w:sectPr w:rsidR="00FF258C" w:rsidRPr="0089159A">
      <w:headerReference w:type="default" r:id="rId40"/>
      <w:footerReference w:type="default" r:id="rId4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e Yobani Penagos Mora" w:date="2024-07-19T12:12:00Z" w:initials="JM">
    <w:p w14:paraId="7C0F46EE" w14:textId="6462E681" w:rsidR="00011F29" w:rsidRDefault="00011F29">
      <w:r>
        <w:t>RECURSO DI: pestañas tipo A</w:t>
      </w:r>
      <w:r>
        <w:annotationRef/>
      </w:r>
    </w:p>
    <w:p w14:paraId="58D471B4" w14:textId="64B1D3B0" w:rsidR="00011F29" w:rsidRDefault="00011F29"/>
  </w:comment>
  <w:comment w:id="1" w:author="Jose Yobani Penagos Mora" w:date="2024-07-19T12:14:00Z" w:initials="JM">
    <w:p w14:paraId="006561C2" w14:textId="1AECFD44" w:rsidR="00011F29" w:rsidRDefault="00011F29">
      <w:r>
        <w:t>RECURSO DI: listado temas extensos</w:t>
      </w:r>
      <w:r>
        <w:annotationRef/>
      </w:r>
    </w:p>
  </w:comment>
  <w:comment w:id="2" w:author="Jose Yobani Penagos Mora" w:date="2024-07-19T12:16:00Z" w:initials="JM">
    <w:p w14:paraId="3A5292B0" w14:textId="6318AC21" w:rsidR="00011F29" w:rsidRDefault="00011F29">
      <w:r>
        <w:t>Recurso  DI: TARJETAS ANIMADAS</w:t>
      </w:r>
      <w:r>
        <w:annotationRef/>
      </w:r>
    </w:p>
  </w:comment>
  <w:comment w:id="3" w:author="Jose Yobani Penagos Mora" w:date="2024-07-19T12:21:00Z" w:initials="JM">
    <w:p w14:paraId="206FADB6" w14:textId="0DB5C090" w:rsidR="00011F29" w:rsidRDefault="00011F29">
      <w:r>
        <w:t>Recurso DI: Tarjetas conectadas</w:t>
      </w:r>
      <w:r>
        <w:annotationRef/>
      </w:r>
    </w:p>
  </w:comment>
  <w:comment w:id="4" w:author="Jose Yobani Penagos Mora" w:date="2024-07-19T12:25:00Z" w:initials="JM">
    <w:p w14:paraId="0439525B" w14:textId="5F4A9ECD" w:rsidR="00011F29" w:rsidRDefault="00011F29">
      <w:r>
        <w:t>Recurso DI: Carrusel de tarjetas</w:t>
      </w:r>
      <w:r>
        <w:annotationRef/>
      </w:r>
    </w:p>
  </w:comment>
  <w:comment w:id="5" w:author="Jose Yobani Penagos Mora" w:date="2024-07-19T12:35:00Z" w:initials="JM">
    <w:p w14:paraId="2BF10C48" w14:textId="2ACDE09E" w:rsidR="00011F29" w:rsidRDefault="00011F29">
      <w:r>
        <w:t>Recurso DI: slide navegación simple</w:t>
      </w:r>
      <w:r>
        <w:annotationRef/>
      </w:r>
    </w:p>
  </w:comment>
  <w:comment w:id="6" w:author="Jose Yobani Penagos Mora" w:date="2024-07-19T12:36:00Z" w:initials="JM">
    <w:p w14:paraId="28186895" w14:textId="70253155" w:rsidR="00011F29" w:rsidRDefault="00011F29">
      <w:r>
        <w:t>Recurso DI: Pestañas horizontales sencillas</w:t>
      </w:r>
      <w:r>
        <w:annotationRef/>
      </w:r>
    </w:p>
  </w:comment>
  <w:comment w:id="7" w:author="Jose Yobani Penagos Mora" w:date="2024-07-19T12:38:00Z" w:initials="JM">
    <w:p w14:paraId="227020A4" w14:textId="31551D47" w:rsidR="00011F29" w:rsidRDefault="00011F29">
      <w:r>
        <w:t>Recursos DI: tarjetas avatar</w:t>
      </w:r>
      <w:r>
        <w:annotationRef/>
      </w:r>
    </w:p>
  </w:comment>
  <w:comment w:id="8" w:author="Jose Yobani Penagos Mora" w:date="2024-07-19T12:41:00Z" w:initials="JM">
    <w:p w14:paraId="4BC9129E" w14:textId="6E5F5DC6" w:rsidR="00011F29" w:rsidRDefault="00011F29">
      <w:r>
        <w:t>Recurso DI: Slide navegación con numerales.</w:t>
      </w:r>
      <w:r>
        <w:annotationRef/>
      </w:r>
    </w:p>
  </w:comment>
  <w:comment w:id="9" w:author="Jose Yobani Penagos Mora" w:date="2024-07-19T12:48:00Z" w:initials="JM">
    <w:p w14:paraId="0D9C027A" w14:textId="0E32A061" w:rsidR="00011F29" w:rsidRDefault="00011F29">
      <w:r>
        <w:t xml:space="preserve">Recurso DI: Acordeón </w:t>
      </w:r>
      <w:r>
        <w:annotationRef/>
      </w:r>
    </w:p>
  </w:comment>
  <w:comment w:id="10" w:author="Viviana Herrera" w:date="2024-07-19T10:33:00Z" w:initials="VH">
    <w:p w14:paraId="3604676D" w14:textId="1EB695B8" w:rsidR="00011F29" w:rsidRDefault="00011F29">
      <w:pPr>
        <w:pStyle w:val="Textocomentario"/>
      </w:pPr>
      <w:r w:rsidRPr="00D41572">
        <w:rPr>
          <w:rStyle w:val="Refdecomentario"/>
        </w:rPr>
        <w:annotationRef/>
      </w:r>
      <w:r w:rsidRPr="00D41572">
        <w:t xml:space="preserve">Texto alternativo: </w:t>
      </w:r>
      <w:r w:rsidRPr="00D41572">
        <w:rPr>
          <w:highlight w:val="green"/>
        </w:rPr>
        <w:t xml:space="preserve">En la tabla 1 se presentan los diferentes autores, que han aportado enfoques al proceso educativo. Además, Se describe </w:t>
      </w:r>
      <w:r>
        <w:rPr>
          <w:highlight w:val="green"/>
        </w:rPr>
        <w:t xml:space="preserve">su </w:t>
      </w:r>
      <w:r w:rsidRPr="00D41572">
        <w:rPr>
          <w:highlight w:val="green"/>
        </w:rPr>
        <w:t>teoría y características más relevantes.</w:t>
      </w:r>
      <w:r>
        <w:t xml:space="preserve"> </w:t>
      </w:r>
    </w:p>
  </w:comment>
  <w:comment w:id="11" w:author="Jose Yobani Penagos Mora" w:date="2024-07-19T12:52:00Z" w:initials="JM">
    <w:p w14:paraId="52785423" w14:textId="6C5E827C" w:rsidR="00011F29" w:rsidRDefault="00011F29">
      <w:r>
        <w:t>Recurso DI: Tarjetas conectadas vertical</w:t>
      </w:r>
      <w:r>
        <w:annotationRef/>
      </w:r>
    </w:p>
  </w:comment>
  <w:comment w:id="12" w:author="Jose Yobani Penagos Mora" w:date="2024-07-19T12:54:00Z" w:initials="JM">
    <w:p w14:paraId="4CB8E16A" w14:textId="41F78C85" w:rsidR="00011F29" w:rsidRDefault="00011F29">
      <w:r>
        <w:t>Recurso DI: Pasos A Tipo 1</w:t>
      </w:r>
      <w:r>
        <w:annotationRef/>
      </w:r>
    </w:p>
  </w:comment>
  <w:comment w:id="13" w:author="Jose Yobani Penagos Mora" w:date="2024-07-19T12:55:00Z" w:initials="JM">
    <w:p w14:paraId="62D018F8" w14:textId="64121C10" w:rsidR="00011F29" w:rsidRDefault="00011F29">
      <w:r>
        <w:t>Recurso DI: Slide Navegación simple</w:t>
      </w:r>
      <w:r>
        <w:annotationRef/>
      </w:r>
    </w:p>
  </w:comment>
  <w:comment w:id="14" w:author="Jose Yobani Penagos Mora" w:date="2024-07-19T13:12:00Z" w:initials="JM">
    <w:p w14:paraId="4C2FBBE2" w14:textId="4DC27D92" w:rsidR="00011F29" w:rsidRDefault="00011F29">
      <w:r>
        <w:t>Recurso Di: acordeón con numerales</w:t>
      </w:r>
      <w:r>
        <w:annotationRef/>
      </w:r>
    </w:p>
  </w:comment>
  <w:comment w:id="15" w:author="Viviana Herrera" w:date="2024-07-19T10:37:00Z" w:initials="VH">
    <w:p w14:paraId="457EA976" w14:textId="504EBC0F" w:rsidR="00011F29" w:rsidRDefault="00011F29" w:rsidP="00D41572">
      <w:pPr>
        <w:pStyle w:val="Textocomentario"/>
      </w:pPr>
      <w:r>
        <w:rPr>
          <w:rStyle w:val="Refdecomentario"/>
        </w:rPr>
        <w:annotationRef/>
      </w:r>
      <w:r w:rsidRPr="00D41572">
        <w:t xml:space="preserve">Texto alternativo: </w:t>
      </w:r>
      <w:r w:rsidRPr="00D41572">
        <w:rPr>
          <w:highlight w:val="green"/>
        </w:rPr>
        <w:t>En la tabla 2 se presentan los componentes que hacen parte del plan de formación, resaltando su definición y el cumplimiento con las directrices nacionales.</w:t>
      </w:r>
    </w:p>
  </w:comment>
  <w:comment w:id="16" w:author="Viviana Herrera" w:date="2024-07-19T10:39:00Z" w:initials="VH">
    <w:p w14:paraId="7B62D2E0" w14:textId="24AE3D5E" w:rsidR="00011F29" w:rsidRDefault="00011F29" w:rsidP="00D41572">
      <w:pPr>
        <w:pStyle w:val="Textocomentario"/>
      </w:pPr>
      <w:r>
        <w:rPr>
          <w:rStyle w:val="Refdecomentario"/>
        </w:rPr>
        <w:annotationRef/>
      </w:r>
      <w:r w:rsidRPr="00D41572">
        <w:t xml:space="preserve">Texto alternativo: </w:t>
      </w:r>
      <w:r w:rsidRPr="00785A6D">
        <w:rPr>
          <w:highlight w:val="green"/>
        </w:rPr>
        <w:t>En la figura 1 se presentan las etapas de la administración educativa, que incluye: identificación de problemas, determinación de necesidades, estrategias de solución, implantación, evaluación y revisión.</w:t>
      </w:r>
    </w:p>
  </w:comment>
  <w:comment w:id="17" w:author="Jose Yobani Penagos Mora" w:date="2024-07-19T13:15:00Z" w:initials="JM">
    <w:p w14:paraId="015BE9C2" w14:textId="0EF2DEE9" w:rsidR="00011F29" w:rsidRDefault="00011F29">
      <w:r>
        <w:t>Recurso Di: pestañas horizontales iconos</w:t>
      </w:r>
      <w:r>
        <w:annotationRef/>
      </w:r>
    </w:p>
  </w:comment>
  <w:comment w:id="18" w:author="Viviana Herrera" w:date="2024-07-19T10:41:00Z" w:initials="VH">
    <w:p w14:paraId="49869497" w14:textId="516A5405" w:rsidR="00011F29" w:rsidRDefault="00011F29">
      <w:pPr>
        <w:pStyle w:val="Textocomentario"/>
      </w:pPr>
      <w:r>
        <w:rPr>
          <w:rStyle w:val="Refdecomentario"/>
        </w:rPr>
        <w:annotationRef/>
      </w:r>
      <w:r w:rsidRPr="00D41572">
        <w:t xml:space="preserve">Texto alternativo: </w:t>
      </w:r>
      <w:r w:rsidRPr="00543FD2">
        <w:rPr>
          <w:highlight w:val="green"/>
        </w:rPr>
        <w:t>En la figura 2 se muestran las principales normas y programas vigentes que se aplican en la administración educativa en Colombia.</w:t>
      </w:r>
    </w:p>
  </w:comment>
  <w:comment w:id="19" w:author="Jose Yobani Penagos Mora" w:date="2024-07-19T13:16:00Z" w:initials="JM">
    <w:p w14:paraId="0FC6AE5D" w14:textId="061C793F" w:rsidR="00011F29" w:rsidRDefault="00011F29">
      <w:r>
        <w:t>Recursos DI: Tarjetas conectadas horizontal</w:t>
      </w:r>
      <w:r>
        <w:annotationRef/>
      </w:r>
    </w:p>
  </w:comment>
  <w:comment w:id="20" w:author="Viviana Herrera" w:date="2024-07-19T10:42:00Z" w:initials="VH">
    <w:p w14:paraId="4A4C105A" w14:textId="5123513E" w:rsidR="00011F29" w:rsidRDefault="00011F29">
      <w:pPr>
        <w:pStyle w:val="Textocomentario"/>
      </w:pPr>
      <w:r>
        <w:rPr>
          <w:rStyle w:val="Refdecomentario"/>
        </w:rPr>
        <w:annotationRef/>
      </w:r>
      <w:r w:rsidRPr="00D41572">
        <w:t xml:space="preserve">Texto alternativo: </w:t>
      </w:r>
      <w:r w:rsidRPr="00543FD2">
        <w:rPr>
          <w:highlight w:val="green"/>
        </w:rPr>
        <w:t>En la síntesis del componente formativo “Aspectos pedagógicos y planeación formativa”, se describe una visión global de la pedagogía, las estrategias aplicadas, los modelos existentes, el plan de formación y el manejo de la administración educativa en Colombia.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D471B4" w15:done="0"/>
  <w15:commentEx w15:paraId="006561C2" w15:done="0"/>
  <w15:commentEx w15:paraId="3A5292B0" w15:done="0"/>
  <w15:commentEx w15:paraId="206FADB6" w15:done="0"/>
  <w15:commentEx w15:paraId="0439525B" w15:done="0"/>
  <w15:commentEx w15:paraId="2BF10C48" w15:done="0"/>
  <w15:commentEx w15:paraId="28186895" w15:done="0"/>
  <w15:commentEx w15:paraId="227020A4" w15:done="0"/>
  <w15:commentEx w15:paraId="4BC9129E" w15:done="0"/>
  <w15:commentEx w15:paraId="0D9C027A" w15:done="0"/>
  <w15:commentEx w15:paraId="3604676D" w15:done="0"/>
  <w15:commentEx w15:paraId="52785423" w15:done="0"/>
  <w15:commentEx w15:paraId="4CB8E16A" w15:done="0"/>
  <w15:commentEx w15:paraId="62D018F8" w15:done="0"/>
  <w15:commentEx w15:paraId="4C2FBBE2" w15:done="0"/>
  <w15:commentEx w15:paraId="457EA976" w15:done="0"/>
  <w15:commentEx w15:paraId="7B62D2E0" w15:done="0"/>
  <w15:commentEx w15:paraId="015BE9C2" w15:done="0"/>
  <w15:commentEx w15:paraId="49869497" w15:done="0"/>
  <w15:commentEx w15:paraId="0FC6AE5D" w15:done="0"/>
  <w15:commentEx w15:paraId="4A4C105A"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387E0" w14:textId="77777777" w:rsidR="005916CC" w:rsidRDefault="005916CC">
      <w:pPr>
        <w:spacing w:line="240" w:lineRule="auto"/>
      </w:pPr>
      <w:r>
        <w:separator/>
      </w:r>
    </w:p>
  </w:endnote>
  <w:endnote w:type="continuationSeparator" w:id="0">
    <w:p w14:paraId="03217FC3" w14:textId="77777777" w:rsidR="005916CC" w:rsidRDefault="00591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E7797" w14:textId="77777777" w:rsidR="005916CC" w:rsidRDefault="005916CC">
      <w:pPr>
        <w:spacing w:line="240" w:lineRule="auto"/>
      </w:pPr>
      <w:r>
        <w:separator/>
      </w:r>
    </w:p>
  </w:footnote>
  <w:footnote w:type="continuationSeparator" w:id="0">
    <w:p w14:paraId="377A5F77" w14:textId="77777777" w:rsidR="005916CC" w:rsidRDefault="005916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31D0BE2"/>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9"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26"/>
  </w:num>
  <w:num w:numId="5">
    <w:abstractNumId w:val="1"/>
  </w:num>
  <w:num w:numId="6">
    <w:abstractNumId w:val="10"/>
  </w:num>
  <w:num w:numId="7">
    <w:abstractNumId w:val="7"/>
  </w:num>
  <w:num w:numId="8">
    <w:abstractNumId w:val="30"/>
  </w:num>
  <w:num w:numId="9">
    <w:abstractNumId w:val="19"/>
  </w:num>
  <w:num w:numId="10">
    <w:abstractNumId w:val="24"/>
  </w:num>
  <w:num w:numId="11">
    <w:abstractNumId w:val="27"/>
  </w:num>
  <w:num w:numId="12">
    <w:abstractNumId w:val="28"/>
  </w:num>
  <w:num w:numId="13">
    <w:abstractNumId w:val="3"/>
  </w:num>
  <w:num w:numId="14">
    <w:abstractNumId w:val="22"/>
  </w:num>
  <w:num w:numId="15">
    <w:abstractNumId w:val="29"/>
  </w:num>
  <w:num w:numId="16">
    <w:abstractNumId w:val="5"/>
  </w:num>
  <w:num w:numId="17">
    <w:abstractNumId w:val="32"/>
  </w:num>
  <w:num w:numId="18">
    <w:abstractNumId w:val="23"/>
  </w:num>
  <w:num w:numId="19">
    <w:abstractNumId w:val="33"/>
  </w:num>
  <w:num w:numId="20">
    <w:abstractNumId w:val="14"/>
  </w:num>
  <w:num w:numId="21">
    <w:abstractNumId w:val="25"/>
  </w:num>
  <w:num w:numId="22">
    <w:abstractNumId w:val="2"/>
  </w:num>
  <w:num w:numId="23">
    <w:abstractNumId w:val="12"/>
  </w:num>
  <w:num w:numId="24">
    <w:abstractNumId w:val="34"/>
  </w:num>
  <w:num w:numId="25">
    <w:abstractNumId w:val="9"/>
  </w:num>
  <w:num w:numId="26">
    <w:abstractNumId w:val="20"/>
  </w:num>
  <w:num w:numId="27">
    <w:abstractNumId w:val="8"/>
  </w:num>
  <w:num w:numId="28">
    <w:abstractNumId w:val="31"/>
  </w:num>
  <w:num w:numId="29">
    <w:abstractNumId w:val="6"/>
  </w:num>
  <w:num w:numId="30">
    <w:abstractNumId w:val="18"/>
  </w:num>
  <w:num w:numId="31">
    <w:abstractNumId w:val="21"/>
  </w:num>
  <w:num w:numId="32">
    <w:abstractNumId w:val="0"/>
  </w:num>
  <w:num w:numId="33">
    <w:abstractNumId w:val="17"/>
  </w:num>
  <w:num w:numId="34">
    <w:abstractNumId w:val="13"/>
  </w:num>
  <w:num w:numId="35">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Yobani Penagos Mora">
    <w15:presenceInfo w15:providerId="AD" w15:userId="S::jypenagos@sena.edu.co::b77a4865-7def-40da-a377-975bb6a37f3f"/>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11F29"/>
    <w:rsid w:val="00052F14"/>
    <w:rsid w:val="00077A47"/>
    <w:rsid w:val="000915CE"/>
    <w:rsid w:val="00096FA2"/>
    <w:rsid w:val="000D7CAA"/>
    <w:rsid w:val="000E31FA"/>
    <w:rsid w:val="000F189D"/>
    <w:rsid w:val="001A7C1D"/>
    <w:rsid w:val="001B569F"/>
    <w:rsid w:val="001B6AD5"/>
    <w:rsid w:val="001B7E7E"/>
    <w:rsid w:val="001D685E"/>
    <w:rsid w:val="00204DCD"/>
    <w:rsid w:val="0022061F"/>
    <w:rsid w:val="00254C60"/>
    <w:rsid w:val="00270929"/>
    <w:rsid w:val="00275915"/>
    <w:rsid w:val="00276F24"/>
    <w:rsid w:val="0028298B"/>
    <w:rsid w:val="002B0065"/>
    <w:rsid w:val="002B2FA3"/>
    <w:rsid w:val="002E30E8"/>
    <w:rsid w:val="002E4074"/>
    <w:rsid w:val="00314C04"/>
    <w:rsid w:val="00325A56"/>
    <w:rsid w:val="00330A93"/>
    <w:rsid w:val="00351A8C"/>
    <w:rsid w:val="00366E22"/>
    <w:rsid w:val="003A357A"/>
    <w:rsid w:val="003A5691"/>
    <w:rsid w:val="004077BB"/>
    <w:rsid w:val="0041757E"/>
    <w:rsid w:val="0045064F"/>
    <w:rsid w:val="00472C8F"/>
    <w:rsid w:val="004C4B91"/>
    <w:rsid w:val="004D4605"/>
    <w:rsid w:val="00521F07"/>
    <w:rsid w:val="00524EC6"/>
    <w:rsid w:val="00537970"/>
    <w:rsid w:val="00543FD2"/>
    <w:rsid w:val="0056442B"/>
    <w:rsid w:val="005916CC"/>
    <w:rsid w:val="005C0763"/>
    <w:rsid w:val="005C1CB6"/>
    <w:rsid w:val="0067262D"/>
    <w:rsid w:val="006B489A"/>
    <w:rsid w:val="00710C77"/>
    <w:rsid w:val="0072587C"/>
    <w:rsid w:val="007806C3"/>
    <w:rsid w:val="00785A6D"/>
    <w:rsid w:val="00801C5D"/>
    <w:rsid w:val="00813ACF"/>
    <w:rsid w:val="008522D2"/>
    <w:rsid w:val="0089159A"/>
    <w:rsid w:val="00893271"/>
    <w:rsid w:val="008A1F25"/>
    <w:rsid w:val="008D1F14"/>
    <w:rsid w:val="00906E0F"/>
    <w:rsid w:val="00922D73"/>
    <w:rsid w:val="009719E0"/>
    <w:rsid w:val="00A05295"/>
    <w:rsid w:val="00A13EB6"/>
    <w:rsid w:val="00A246A1"/>
    <w:rsid w:val="00A9240A"/>
    <w:rsid w:val="00AB3F8B"/>
    <w:rsid w:val="00AE77F7"/>
    <w:rsid w:val="00B2014E"/>
    <w:rsid w:val="00B45DD1"/>
    <w:rsid w:val="00B501B6"/>
    <w:rsid w:val="00B72025"/>
    <w:rsid w:val="00B91FBD"/>
    <w:rsid w:val="00BF1E30"/>
    <w:rsid w:val="00C45A3B"/>
    <w:rsid w:val="00C77C18"/>
    <w:rsid w:val="00C84D17"/>
    <w:rsid w:val="00C8580B"/>
    <w:rsid w:val="00C96637"/>
    <w:rsid w:val="00CC16DB"/>
    <w:rsid w:val="00D07940"/>
    <w:rsid w:val="00D14784"/>
    <w:rsid w:val="00D376E1"/>
    <w:rsid w:val="00D41572"/>
    <w:rsid w:val="00D60361"/>
    <w:rsid w:val="00D62AE9"/>
    <w:rsid w:val="00D862A7"/>
    <w:rsid w:val="00D9751D"/>
    <w:rsid w:val="00DC497E"/>
    <w:rsid w:val="00E025D0"/>
    <w:rsid w:val="00E04AD0"/>
    <w:rsid w:val="00E24CC1"/>
    <w:rsid w:val="00E347E5"/>
    <w:rsid w:val="00E812C0"/>
    <w:rsid w:val="00E86E25"/>
    <w:rsid w:val="00EC4E97"/>
    <w:rsid w:val="00EC5CD6"/>
    <w:rsid w:val="00ED4C73"/>
    <w:rsid w:val="00ED6CCE"/>
    <w:rsid w:val="00ED7283"/>
    <w:rsid w:val="00EF3853"/>
    <w:rsid w:val="00F03602"/>
    <w:rsid w:val="00F0751B"/>
    <w:rsid w:val="00F14DEB"/>
    <w:rsid w:val="00F24EED"/>
    <w:rsid w:val="00F51312"/>
    <w:rsid w:val="00F56D89"/>
    <w:rsid w:val="00F576FE"/>
    <w:rsid w:val="00F71B20"/>
    <w:rsid w:val="00F85244"/>
    <w:rsid w:val="00FA16AB"/>
    <w:rsid w:val="00FA6CA1"/>
    <w:rsid w:val="00FB5B11"/>
    <w:rsid w:val="00FD14AF"/>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www.mineducacion.gov.co/portal/Normatividad/" TargetMode="External"/><Relationship Id="rId39" Type="http://schemas.openxmlformats.org/officeDocument/2006/relationships/hyperlink" Target="https://www.sena.edu.co/es-co/Empresarios/paginas/competenciaslaborales.aspx" TargetMode="Externa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hyperlink" Target="http://www.mineducacion.gov.co/1621/articles-124660_archivo_pdf.pdf" TargetMode="External"/><Relationship Id="rId42" Type="http://schemas.openxmlformats.org/officeDocument/2006/relationships/fontTable" Target="fontTable.xml"/><Relationship Id="Redf5397c96c14a37"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hyperlink" Target="https://www.youtube.com/watch?v=7ESEw3A2w4U" TargetMode="External"/><Relationship Id="rId33" Type="http://schemas.openxmlformats.org/officeDocument/2006/relationships/hyperlink" Target="https://www.aliat.click/BibliotecasDigitales/Educacion/Administracion_educativa.pdf" TargetMode="External"/><Relationship Id="rId38" Type="http://schemas.openxmlformats.org/officeDocument/2006/relationships/hyperlink" Target="https://www.mineducacion.gov.co/1621/article-79361.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concepto.de/pedagog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hyperlink" Target="https://www.icontec.org/normalizacion/los-beneficios-de-las-normas-tecnicas-en-tu-vida-diaria/" TargetMode="External"/><Relationship Id="rId37" Type="http://schemas.openxmlformats.org/officeDocument/2006/relationships/hyperlink" Target="https://www.mineducacion.gov.co/portal/micrositios-institucionales/Plan-Nacional-Decenal-de-Educacion-2016-2026/" TargetMode="External"/><Relationship Id="rId40" Type="http://schemas.openxmlformats.org/officeDocument/2006/relationships/header" Target="header1.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1.png"/><Relationship Id="rId28" Type="http://schemas.openxmlformats.org/officeDocument/2006/relationships/hyperlink" Target="https://educa5team.blogspot.com/2019/03/estilos-de-aprendizaje.html" TargetMode="External"/><Relationship Id="rId36" Type="http://schemas.openxmlformats.org/officeDocument/2006/relationships/hyperlink" Target="https://www.mineducacion.gov.co/portal/Normatividad/" TargetMode="Externa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hyperlink" Target="https://www.funcionpublica.gov.co/eva/gestornormativo/norma_pdf.php?i=18924"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www.waece.org/diccionario/index.php" TargetMode="External"/><Relationship Id="rId30" Type="http://schemas.openxmlformats.org/officeDocument/2006/relationships/hyperlink" Target="https://deceroasiempreterritorial.icbf.gov.co/" TargetMode="External"/><Relationship Id="rId35" Type="http://schemas.openxmlformats.org/officeDocument/2006/relationships/hyperlink" Target="https://www.mineducacion.gov.co/1621/articles-216551_archivo_pdf_decreto4904.pdf" TargetMode="Externa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759D39-E603-4F57-A943-FE9C9F32C985}" type="doc">
      <dgm:prSet loTypeId="urn:microsoft.com/office/officeart/2005/8/layout/bProcess3" loCatId="process" qsTypeId="urn:microsoft.com/office/officeart/2005/8/quickstyle/simple1" qsCatId="simple" csTypeId="urn:microsoft.com/office/officeart/2005/8/colors/colorful3" csCatId="colorful" phldr="1"/>
      <dgm:spPr/>
      <dgm:t>
        <a:bodyPr/>
        <a:lstStyle/>
        <a:p>
          <a:endParaRPr lang="es-ES"/>
        </a:p>
      </dgm:t>
    </dgm:pt>
    <dgm:pt modelId="{04285D1D-2560-4D63-B9F2-241D04EC444D}">
      <dgm:prSet phldrT="[Texto]" custT="1"/>
      <dgm:spPr/>
      <dgm:t>
        <a:bodyPr/>
        <a:lstStyle/>
        <a:p>
          <a:r>
            <a:rPr lang="es-CO" sz="1000">
              <a:latin typeface="Arial" panose="020B0604020202020204" pitchFamily="34" charset="0"/>
              <a:cs typeface="Arial" panose="020B0604020202020204" pitchFamily="34" charset="0"/>
            </a:rPr>
            <a:t>Identificación de las principales necesidades y problemas</a:t>
          </a:r>
          <a:endParaRPr lang="es-ES" sz="1000">
            <a:latin typeface="Arial" panose="020B0604020202020204" pitchFamily="34" charset="0"/>
            <a:cs typeface="Arial" panose="020B0604020202020204" pitchFamily="34" charset="0"/>
          </a:endParaRPr>
        </a:p>
      </dgm:t>
    </dgm:pt>
    <dgm:pt modelId="{F6BFD7A9-FB06-42E3-A25C-8DD4E70F2332}" type="parTrans" cxnId="{76F4C911-BDAB-4AD6-806F-5F8DAFAF8935}">
      <dgm:prSet/>
      <dgm:spPr/>
      <dgm:t>
        <a:bodyPr/>
        <a:lstStyle/>
        <a:p>
          <a:endParaRPr lang="es-ES" sz="1000">
            <a:latin typeface="Arial" panose="020B0604020202020204" pitchFamily="34" charset="0"/>
            <a:cs typeface="Arial" panose="020B0604020202020204" pitchFamily="34" charset="0"/>
          </a:endParaRPr>
        </a:p>
      </dgm:t>
    </dgm:pt>
    <dgm:pt modelId="{556DBE10-D474-49A3-B41E-55597B32D46E}" type="sibTrans" cxnId="{76F4C911-BDAB-4AD6-806F-5F8DAFAF8935}">
      <dgm:prSet custT="1"/>
      <dgm:spPr/>
      <dgm:t>
        <a:bodyPr/>
        <a:lstStyle/>
        <a:p>
          <a:endParaRPr lang="es-ES" sz="1000">
            <a:latin typeface="Arial" panose="020B0604020202020204" pitchFamily="34" charset="0"/>
            <a:cs typeface="Arial" panose="020B0604020202020204" pitchFamily="34" charset="0"/>
          </a:endParaRPr>
        </a:p>
      </dgm:t>
    </dgm:pt>
    <dgm:pt modelId="{04D15BED-A48B-4E5B-B2B4-9A6BC27DA0BC}">
      <dgm:prSet custT="1"/>
      <dgm:spPr/>
      <dgm:t>
        <a:bodyPr/>
        <a:lstStyle/>
        <a:p>
          <a:r>
            <a:rPr lang="es-CO" sz="1000">
              <a:latin typeface="Arial" panose="020B0604020202020204" pitchFamily="34" charset="0"/>
              <a:cs typeface="Arial" panose="020B0604020202020204" pitchFamily="34" charset="0"/>
            </a:rPr>
            <a:t>Determinación de necesidades y alternativas de solución</a:t>
          </a:r>
          <a:endParaRPr lang="en-US" sz="1000">
            <a:latin typeface="Arial" panose="020B0604020202020204" pitchFamily="34" charset="0"/>
            <a:cs typeface="Arial" panose="020B0604020202020204" pitchFamily="34" charset="0"/>
          </a:endParaRPr>
        </a:p>
      </dgm:t>
    </dgm:pt>
    <dgm:pt modelId="{980712B8-3CBC-41CD-8EA2-00E69E92DA4B}" type="parTrans" cxnId="{10ACD635-F263-4973-9988-33BD5ECC9AF9}">
      <dgm:prSet/>
      <dgm:spPr/>
      <dgm:t>
        <a:bodyPr/>
        <a:lstStyle/>
        <a:p>
          <a:endParaRPr lang="es-ES" sz="1000">
            <a:latin typeface="Arial" panose="020B0604020202020204" pitchFamily="34" charset="0"/>
            <a:cs typeface="Arial" panose="020B0604020202020204" pitchFamily="34" charset="0"/>
          </a:endParaRPr>
        </a:p>
      </dgm:t>
    </dgm:pt>
    <dgm:pt modelId="{A6247F4E-B20B-465D-9634-E43D74DB2533}" type="sibTrans" cxnId="{10ACD635-F263-4973-9988-33BD5ECC9AF9}">
      <dgm:prSet custT="1"/>
      <dgm:spPr/>
      <dgm:t>
        <a:bodyPr/>
        <a:lstStyle/>
        <a:p>
          <a:endParaRPr lang="es-ES" sz="1000">
            <a:latin typeface="Arial" panose="020B0604020202020204" pitchFamily="34" charset="0"/>
            <a:cs typeface="Arial" panose="020B0604020202020204" pitchFamily="34" charset="0"/>
          </a:endParaRPr>
        </a:p>
      </dgm:t>
    </dgm:pt>
    <dgm:pt modelId="{345EE7DA-5FE3-4852-9784-77A65386CC7D}">
      <dgm:prSet custT="1"/>
      <dgm:spPr/>
      <dgm:t>
        <a:bodyPr/>
        <a:lstStyle/>
        <a:p>
          <a:r>
            <a:rPr lang="es-CO" sz="1000">
              <a:latin typeface="Arial" panose="020B0604020202020204" pitchFamily="34" charset="0"/>
              <a:cs typeface="Arial" panose="020B0604020202020204" pitchFamily="34" charset="0"/>
            </a:rPr>
            <a:t>Selección de medios y estrategias para la solución</a:t>
          </a:r>
          <a:endParaRPr lang="en-US" sz="1000">
            <a:latin typeface="Arial" panose="020B0604020202020204" pitchFamily="34" charset="0"/>
            <a:cs typeface="Arial" panose="020B0604020202020204" pitchFamily="34" charset="0"/>
          </a:endParaRPr>
        </a:p>
      </dgm:t>
    </dgm:pt>
    <dgm:pt modelId="{6E2ACD60-AEFB-465F-A62A-265440310081}" type="parTrans" cxnId="{C473930C-951B-4179-BB81-BB07AF5FC557}">
      <dgm:prSet/>
      <dgm:spPr/>
      <dgm:t>
        <a:bodyPr/>
        <a:lstStyle/>
        <a:p>
          <a:endParaRPr lang="es-ES" sz="1000">
            <a:latin typeface="Arial" panose="020B0604020202020204" pitchFamily="34" charset="0"/>
            <a:cs typeface="Arial" panose="020B0604020202020204" pitchFamily="34" charset="0"/>
          </a:endParaRPr>
        </a:p>
      </dgm:t>
    </dgm:pt>
    <dgm:pt modelId="{BD7E16E7-AF0F-4445-BED7-4A495A5C537B}" type="sibTrans" cxnId="{C473930C-951B-4179-BB81-BB07AF5FC557}">
      <dgm:prSet custT="1"/>
      <dgm:spPr/>
      <dgm:t>
        <a:bodyPr/>
        <a:lstStyle/>
        <a:p>
          <a:endParaRPr lang="es-ES" sz="1000">
            <a:latin typeface="Arial" panose="020B0604020202020204" pitchFamily="34" charset="0"/>
            <a:cs typeface="Arial" panose="020B0604020202020204" pitchFamily="34" charset="0"/>
          </a:endParaRPr>
        </a:p>
      </dgm:t>
    </dgm:pt>
    <dgm:pt modelId="{F0228771-547B-49AC-A91E-298CEE2DFE60}">
      <dgm:prSet custT="1"/>
      <dgm:spPr/>
      <dgm:t>
        <a:bodyPr/>
        <a:lstStyle/>
        <a:p>
          <a:r>
            <a:rPr lang="es-CO" sz="1000">
              <a:latin typeface="Arial" panose="020B0604020202020204" pitchFamily="34" charset="0"/>
              <a:cs typeface="Arial" panose="020B0604020202020204" pitchFamily="34" charset="0"/>
            </a:rPr>
            <a:t>Implantación de estrategias</a:t>
          </a:r>
          <a:endParaRPr lang="en-US" sz="1000">
            <a:latin typeface="Arial" panose="020B0604020202020204" pitchFamily="34" charset="0"/>
            <a:cs typeface="Arial" panose="020B0604020202020204" pitchFamily="34" charset="0"/>
          </a:endParaRPr>
        </a:p>
      </dgm:t>
    </dgm:pt>
    <dgm:pt modelId="{51967886-8985-46AB-93A8-2F56B1013D85}" type="parTrans" cxnId="{84DE57D7-1B6B-4924-B5F5-CB2F68EFA693}">
      <dgm:prSet/>
      <dgm:spPr/>
      <dgm:t>
        <a:bodyPr/>
        <a:lstStyle/>
        <a:p>
          <a:endParaRPr lang="es-ES" sz="1000">
            <a:latin typeface="Arial" panose="020B0604020202020204" pitchFamily="34" charset="0"/>
            <a:cs typeface="Arial" panose="020B0604020202020204" pitchFamily="34" charset="0"/>
          </a:endParaRPr>
        </a:p>
      </dgm:t>
    </dgm:pt>
    <dgm:pt modelId="{BC415206-60BA-4B6C-88F4-E9D7BFAEA011}" type="sibTrans" cxnId="{84DE57D7-1B6B-4924-B5F5-CB2F68EFA693}">
      <dgm:prSet custT="1"/>
      <dgm:spPr/>
      <dgm:t>
        <a:bodyPr/>
        <a:lstStyle/>
        <a:p>
          <a:endParaRPr lang="es-ES" sz="1000">
            <a:latin typeface="Arial" panose="020B0604020202020204" pitchFamily="34" charset="0"/>
            <a:cs typeface="Arial" panose="020B0604020202020204" pitchFamily="34" charset="0"/>
          </a:endParaRPr>
        </a:p>
      </dgm:t>
    </dgm:pt>
    <dgm:pt modelId="{E3E57341-C9CA-4E72-969B-1093A93644AB}">
      <dgm:prSet custT="1"/>
      <dgm:spPr/>
      <dgm:t>
        <a:bodyPr/>
        <a:lstStyle/>
        <a:p>
          <a:r>
            <a:rPr lang="es-CO" sz="1000">
              <a:latin typeface="Arial" panose="020B0604020202020204" pitchFamily="34" charset="0"/>
              <a:cs typeface="Arial" panose="020B0604020202020204" pitchFamily="34" charset="0"/>
            </a:rPr>
            <a:t>Evaluación de la eficiencia de realización</a:t>
          </a:r>
          <a:endParaRPr lang="en-US" sz="1000">
            <a:latin typeface="Arial" panose="020B0604020202020204" pitchFamily="34" charset="0"/>
            <a:cs typeface="Arial" panose="020B0604020202020204" pitchFamily="34" charset="0"/>
          </a:endParaRPr>
        </a:p>
      </dgm:t>
    </dgm:pt>
    <dgm:pt modelId="{73AEAAB0-3977-4351-8B8C-79471820F575}" type="parTrans" cxnId="{D862AF35-EE67-427C-9539-72251FAF9516}">
      <dgm:prSet/>
      <dgm:spPr/>
      <dgm:t>
        <a:bodyPr/>
        <a:lstStyle/>
        <a:p>
          <a:endParaRPr lang="es-ES" sz="1000">
            <a:latin typeface="Arial" panose="020B0604020202020204" pitchFamily="34" charset="0"/>
            <a:cs typeface="Arial" panose="020B0604020202020204" pitchFamily="34" charset="0"/>
          </a:endParaRPr>
        </a:p>
      </dgm:t>
    </dgm:pt>
    <dgm:pt modelId="{7C8105E2-59CA-46DA-ABB9-1FD389EA9BBA}" type="sibTrans" cxnId="{D862AF35-EE67-427C-9539-72251FAF9516}">
      <dgm:prSet custT="1"/>
      <dgm:spPr/>
      <dgm:t>
        <a:bodyPr/>
        <a:lstStyle/>
        <a:p>
          <a:endParaRPr lang="es-ES" sz="1000">
            <a:latin typeface="Arial" panose="020B0604020202020204" pitchFamily="34" charset="0"/>
            <a:cs typeface="Arial" panose="020B0604020202020204" pitchFamily="34" charset="0"/>
          </a:endParaRPr>
        </a:p>
      </dgm:t>
    </dgm:pt>
    <dgm:pt modelId="{A3C1AA48-B24E-4C88-85C4-FBDF5B5152E7}">
      <dgm:prSet custT="1"/>
      <dgm:spPr/>
      <dgm:t>
        <a:bodyPr/>
        <a:lstStyle/>
        <a:p>
          <a:r>
            <a:rPr lang="es-CO" sz="1000">
              <a:latin typeface="Arial" panose="020B0604020202020204" pitchFamily="34" charset="0"/>
              <a:cs typeface="Arial" panose="020B0604020202020204" pitchFamily="34" charset="0"/>
            </a:rPr>
            <a:t>Revisión de etapas anteriores</a:t>
          </a:r>
          <a:endParaRPr lang="en-US" sz="1000">
            <a:latin typeface="Arial" panose="020B0604020202020204" pitchFamily="34" charset="0"/>
            <a:cs typeface="Arial" panose="020B0604020202020204" pitchFamily="34" charset="0"/>
          </a:endParaRPr>
        </a:p>
      </dgm:t>
    </dgm:pt>
    <dgm:pt modelId="{D5C0B313-D8D3-4511-80C0-36B9D5A39E3F}" type="parTrans" cxnId="{FCDA2E8C-31BD-498F-AAA4-07B7C271F5F8}">
      <dgm:prSet/>
      <dgm:spPr/>
      <dgm:t>
        <a:bodyPr/>
        <a:lstStyle/>
        <a:p>
          <a:endParaRPr lang="es-ES" sz="1000">
            <a:latin typeface="Arial" panose="020B0604020202020204" pitchFamily="34" charset="0"/>
            <a:cs typeface="Arial" panose="020B0604020202020204" pitchFamily="34" charset="0"/>
          </a:endParaRPr>
        </a:p>
      </dgm:t>
    </dgm:pt>
    <dgm:pt modelId="{20171D84-8A98-47A1-AD23-3CB8B35DC495}" type="sibTrans" cxnId="{FCDA2E8C-31BD-498F-AAA4-07B7C271F5F8}">
      <dgm:prSet/>
      <dgm:spPr/>
      <dgm:t>
        <a:bodyPr/>
        <a:lstStyle/>
        <a:p>
          <a:endParaRPr lang="es-ES" sz="1000">
            <a:latin typeface="Arial" panose="020B0604020202020204" pitchFamily="34" charset="0"/>
            <a:cs typeface="Arial" panose="020B0604020202020204" pitchFamily="34" charset="0"/>
          </a:endParaRPr>
        </a:p>
      </dgm:t>
    </dgm:pt>
    <dgm:pt modelId="{56248554-58DA-4C18-8DD4-BC728C574620}" type="pres">
      <dgm:prSet presAssocID="{C5759D39-E603-4F57-A943-FE9C9F32C985}" presName="Name0" presStyleCnt="0">
        <dgm:presLayoutVars>
          <dgm:dir/>
          <dgm:resizeHandles val="exact"/>
        </dgm:presLayoutVars>
      </dgm:prSet>
      <dgm:spPr/>
      <dgm:t>
        <a:bodyPr/>
        <a:lstStyle/>
        <a:p>
          <a:endParaRPr lang="es-ES"/>
        </a:p>
      </dgm:t>
    </dgm:pt>
    <dgm:pt modelId="{72379FE8-643B-4046-A6AC-E12BD27EA8A6}" type="pres">
      <dgm:prSet presAssocID="{04285D1D-2560-4D63-B9F2-241D04EC444D}" presName="node" presStyleLbl="node1" presStyleIdx="0" presStyleCnt="6">
        <dgm:presLayoutVars>
          <dgm:bulletEnabled val="1"/>
        </dgm:presLayoutVars>
      </dgm:prSet>
      <dgm:spPr/>
      <dgm:t>
        <a:bodyPr/>
        <a:lstStyle/>
        <a:p>
          <a:endParaRPr lang="es-ES"/>
        </a:p>
      </dgm:t>
    </dgm:pt>
    <dgm:pt modelId="{AA971612-10BC-4934-800E-04822F387C99}" type="pres">
      <dgm:prSet presAssocID="{556DBE10-D474-49A3-B41E-55597B32D46E}" presName="sibTrans" presStyleLbl="sibTrans1D1" presStyleIdx="0" presStyleCnt="5"/>
      <dgm:spPr/>
      <dgm:t>
        <a:bodyPr/>
        <a:lstStyle/>
        <a:p>
          <a:endParaRPr lang="es-ES"/>
        </a:p>
      </dgm:t>
    </dgm:pt>
    <dgm:pt modelId="{FEDF8B49-2A8C-4539-B2D5-9E7DA27C1005}" type="pres">
      <dgm:prSet presAssocID="{556DBE10-D474-49A3-B41E-55597B32D46E}" presName="connectorText" presStyleLbl="sibTrans1D1" presStyleIdx="0" presStyleCnt="5"/>
      <dgm:spPr/>
      <dgm:t>
        <a:bodyPr/>
        <a:lstStyle/>
        <a:p>
          <a:endParaRPr lang="es-ES"/>
        </a:p>
      </dgm:t>
    </dgm:pt>
    <dgm:pt modelId="{8EB04B08-B254-416F-8080-A09E93537E1A}" type="pres">
      <dgm:prSet presAssocID="{04D15BED-A48B-4E5B-B2B4-9A6BC27DA0BC}" presName="node" presStyleLbl="node1" presStyleIdx="1" presStyleCnt="6">
        <dgm:presLayoutVars>
          <dgm:bulletEnabled val="1"/>
        </dgm:presLayoutVars>
      </dgm:prSet>
      <dgm:spPr/>
      <dgm:t>
        <a:bodyPr/>
        <a:lstStyle/>
        <a:p>
          <a:endParaRPr lang="es-ES"/>
        </a:p>
      </dgm:t>
    </dgm:pt>
    <dgm:pt modelId="{0E3D3670-4A21-48F6-819F-D1AAA555F049}" type="pres">
      <dgm:prSet presAssocID="{A6247F4E-B20B-465D-9634-E43D74DB2533}" presName="sibTrans" presStyleLbl="sibTrans1D1" presStyleIdx="1" presStyleCnt="5"/>
      <dgm:spPr/>
      <dgm:t>
        <a:bodyPr/>
        <a:lstStyle/>
        <a:p>
          <a:endParaRPr lang="es-ES"/>
        </a:p>
      </dgm:t>
    </dgm:pt>
    <dgm:pt modelId="{3753C022-EB0E-4B22-BC36-EBE0B9BE053F}" type="pres">
      <dgm:prSet presAssocID="{A6247F4E-B20B-465D-9634-E43D74DB2533}" presName="connectorText" presStyleLbl="sibTrans1D1" presStyleIdx="1" presStyleCnt="5"/>
      <dgm:spPr/>
      <dgm:t>
        <a:bodyPr/>
        <a:lstStyle/>
        <a:p>
          <a:endParaRPr lang="es-ES"/>
        </a:p>
      </dgm:t>
    </dgm:pt>
    <dgm:pt modelId="{CBAC0867-A727-4E0B-BC4F-070E666F9809}" type="pres">
      <dgm:prSet presAssocID="{345EE7DA-5FE3-4852-9784-77A65386CC7D}" presName="node" presStyleLbl="node1" presStyleIdx="2" presStyleCnt="6">
        <dgm:presLayoutVars>
          <dgm:bulletEnabled val="1"/>
        </dgm:presLayoutVars>
      </dgm:prSet>
      <dgm:spPr/>
      <dgm:t>
        <a:bodyPr/>
        <a:lstStyle/>
        <a:p>
          <a:endParaRPr lang="es-ES"/>
        </a:p>
      </dgm:t>
    </dgm:pt>
    <dgm:pt modelId="{FAC77D73-7E77-4DD7-B05B-1868068C1687}" type="pres">
      <dgm:prSet presAssocID="{BD7E16E7-AF0F-4445-BED7-4A495A5C537B}" presName="sibTrans" presStyleLbl="sibTrans1D1" presStyleIdx="2" presStyleCnt="5"/>
      <dgm:spPr/>
      <dgm:t>
        <a:bodyPr/>
        <a:lstStyle/>
        <a:p>
          <a:endParaRPr lang="es-ES"/>
        </a:p>
      </dgm:t>
    </dgm:pt>
    <dgm:pt modelId="{01022E0A-0C70-421D-812B-2FD7A1605E0A}" type="pres">
      <dgm:prSet presAssocID="{BD7E16E7-AF0F-4445-BED7-4A495A5C537B}" presName="connectorText" presStyleLbl="sibTrans1D1" presStyleIdx="2" presStyleCnt="5"/>
      <dgm:spPr/>
      <dgm:t>
        <a:bodyPr/>
        <a:lstStyle/>
        <a:p>
          <a:endParaRPr lang="es-ES"/>
        </a:p>
      </dgm:t>
    </dgm:pt>
    <dgm:pt modelId="{0CF7535A-85B6-4E8C-8B66-68C133BA830F}" type="pres">
      <dgm:prSet presAssocID="{F0228771-547B-49AC-A91E-298CEE2DFE60}" presName="node" presStyleLbl="node1" presStyleIdx="3" presStyleCnt="6">
        <dgm:presLayoutVars>
          <dgm:bulletEnabled val="1"/>
        </dgm:presLayoutVars>
      </dgm:prSet>
      <dgm:spPr/>
      <dgm:t>
        <a:bodyPr/>
        <a:lstStyle/>
        <a:p>
          <a:endParaRPr lang="es-ES"/>
        </a:p>
      </dgm:t>
    </dgm:pt>
    <dgm:pt modelId="{39C56696-1B53-4FB5-93C7-135E52213030}" type="pres">
      <dgm:prSet presAssocID="{BC415206-60BA-4B6C-88F4-E9D7BFAEA011}" presName="sibTrans" presStyleLbl="sibTrans1D1" presStyleIdx="3" presStyleCnt="5"/>
      <dgm:spPr/>
      <dgm:t>
        <a:bodyPr/>
        <a:lstStyle/>
        <a:p>
          <a:endParaRPr lang="es-ES"/>
        </a:p>
      </dgm:t>
    </dgm:pt>
    <dgm:pt modelId="{70AC65D5-237C-4111-8F20-F8910442A77F}" type="pres">
      <dgm:prSet presAssocID="{BC415206-60BA-4B6C-88F4-E9D7BFAEA011}" presName="connectorText" presStyleLbl="sibTrans1D1" presStyleIdx="3" presStyleCnt="5"/>
      <dgm:spPr/>
      <dgm:t>
        <a:bodyPr/>
        <a:lstStyle/>
        <a:p>
          <a:endParaRPr lang="es-ES"/>
        </a:p>
      </dgm:t>
    </dgm:pt>
    <dgm:pt modelId="{A1407305-F664-44D2-87D5-CDB987E9B09E}" type="pres">
      <dgm:prSet presAssocID="{E3E57341-C9CA-4E72-969B-1093A93644AB}" presName="node" presStyleLbl="node1" presStyleIdx="4" presStyleCnt="6">
        <dgm:presLayoutVars>
          <dgm:bulletEnabled val="1"/>
        </dgm:presLayoutVars>
      </dgm:prSet>
      <dgm:spPr/>
      <dgm:t>
        <a:bodyPr/>
        <a:lstStyle/>
        <a:p>
          <a:endParaRPr lang="es-ES"/>
        </a:p>
      </dgm:t>
    </dgm:pt>
    <dgm:pt modelId="{3CD7AD39-A6F8-451C-8952-99FBBECD23F9}" type="pres">
      <dgm:prSet presAssocID="{7C8105E2-59CA-46DA-ABB9-1FD389EA9BBA}" presName="sibTrans" presStyleLbl="sibTrans1D1" presStyleIdx="4" presStyleCnt="5"/>
      <dgm:spPr/>
      <dgm:t>
        <a:bodyPr/>
        <a:lstStyle/>
        <a:p>
          <a:endParaRPr lang="es-ES"/>
        </a:p>
      </dgm:t>
    </dgm:pt>
    <dgm:pt modelId="{C68AE320-9312-4F68-A925-CA271066CC9C}" type="pres">
      <dgm:prSet presAssocID="{7C8105E2-59CA-46DA-ABB9-1FD389EA9BBA}" presName="connectorText" presStyleLbl="sibTrans1D1" presStyleIdx="4" presStyleCnt="5"/>
      <dgm:spPr/>
      <dgm:t>
        <a:bodyPr/>
        <a:lstStyle/>
        <a:p>
          <a:endParaRPr lang="es-ES"/>
        </a:p>
      </dgm:t>
    </dgm:pt>
    <dgm:pt modelId="{A5669FE9-75CB-407F-ABCE-84D33B8DDCE9}" type="pres">
      <dgm:prSet presAssocID="{A3C1AA48-B24E-4C88-85C4-FBDF5B5152E7}" presName="node" presStyleLbl="node1" presStyleIdx="5" presStyleCnt="6">
        <dgm:presLayoutVars>
          <dgm:bulletEnabled val="1"/>
        </dgm:presLayoutVars>
      </dgm:prSet>
      <dgm:spPr/>
      <dgm:t>
        <a:bodyPr/>
        <a:lstStyle/>
        <a:p>
          <a:endParaRPr lang="es-ES"/>
        </a:p>
      </dgm:t>
    </dgm:pt>
  </dgm:ptLst>
  <dgm:cxnLst>
    <dgm:cxn modelId="{D862AF35-EE67-427C-9539-72251FAF9516}" srcId="{C5759D39-E603-4F57-A943-FE9C9F32C985}" destId="{E3E57341-C9CA-4E72-969B-1093A93644AB}" srcOrd="4" destOrd="0" parTransId="{73AEAAB0-3977-4351-8B8C-79471820F575}" sibTransId="{7C8105E2-59CA-46DA-ABB9-1FD389EA9BBA}"/>
    <dgm:cxn modelId="{84DE57D7-1B6B-4924-B5F5-CB2F68EFA693}" srcId="{C5759D39-E603-4F57-A943-FE9C9F32C985}" destId="{F0228771-547B-49AC-A91E-298CEE2DFE60}" srcOrd="3" destOrd="0" parTransId="{51967886-8985-46AB-93A8-2F56B1013D85}" sibTransId="{BC415206-60BA-4B6C-88F4-E9D7BFAEA011}"/>
    <dgm:cxn modelId="{D898F0E3-3D6D-4A55-9F68-EF534E735757}" type="presOf" srcId="{E3E57341-C9CA-4E72-969B-1093A93644AB}" destId="{A1407305-F664-44D2-87D5-CDB987E9B09E}" srcOrd="0" destOrd="0" presId="urn:microsoft.com/office/officeart/2005/8/layout/bProcess3"/>
    <dgm:cxn modelId="{6DEDF1C7-4896-4EBC-A8B3-301E79AB2C7F}" type="presOf" srcId="{A3C1AA48-B24E-4C88-85C4-FBDF5B5152E7}" destId="{A5669FE9-75CB-407F-ABCE-84D33B8DDCE9}" srcOrd="0" destOrd="0" presId="urn:microsoft.com/office/officeart/2005/8/layout/bProcess3"/>
    <dgm:cxn modelId="{3BAB112E-5829-458C-AAB7-98066AD23FC7}" type="presOf" srcId="{BC415206-60BA-4B6C-88F4-E9D7BFAEA011}" destId="{39C56696-1B53-4FB5-93C7-135E52213030}" srcOrd="0" destOrd="0" presId="urn:microsoft.com/office/officeart/2005/8/layout/bProcess3"/>
    <dgm:cxn modelId="{10ACD635-F263-4973-9988-33BD5ECC9AF9}" srcId="{C5759D39-E603-4F57-A943-FE9C9F32C985}" destId="{04D15BED-A48B-4E5B-B2B4-9A6BC27DA0BC}" srcOrd="1" destOrd="0" parTransId="{980712B8-3CBC-41CD-8EA2-00E69E92DA4B}" sibTransId="{A6247F4E-B20B-465D-9634-E43D74DB2533}"/>
    <dgm:cxn modelId="{5EBE7F2C-282E-450F-8CDA-6CB9534B0A2F}" type="presOf" srcId="{BD7E16E7-AF0F-4445-BED7-4A495A5C537B}" destId="{01022E0A-0C70-421D-812B-2FD7A1605E0A}" srcOrd="1" destOrd="0" presId="urn:microsoft.com/office/officeart/2005/8/layout/bProcess3"/>
    <dgm:cxn modelId="{34764FF4-9CE2-4D87-8B7E-E5B048136065}" type="presOf" srcId="{BC415206-60BA-4B6C-88F4-E9D7BFAEA011}" destId="{70AC65D5-237C-4111-8F20-F8910442A77F}" srcOrd="1" destOrd="0" presId="urn:microsoft.com/office/officeart/2005/8/layout/bProcess3"/>
    <dgm:cxn modelId="{FB2774CF-B93C-4AA0-A2A5-AD77EAFB4C4C}" type="presOf" srcId="{04D15BED-A48B-4E5B-B2B4-9A6BC27DA0BC}" destId="{8EB04B08-B254-416F-8080-A09E93537E1A}" srcOrd="0" destOrd="0" presId="urn:microsoft.com/office/officeart/2005/8/layout/bProcess3"/>
    <dgm:cxn modelId="{1A213B50-8CE8-4254-A991-9395F2D7D4EA}" type="presOf" srcId="{556DBE10-D474-49A3-B41E-55597B32D46E}" destId="{AA971612-10BC-4934-800E-04822F387C99}" srcOrd="0" destOrd="0" presId="urn:microsoft.com/office/officeart/2005/8/layout/bProcess3"/>
    <dgm:cxn modelId="{48B7B431-1ABA-4DBE-800B-346B8D5E088E}" type="presOf" srcId="{C5759D39-E603-4F57-A943-FE9C9F32C985}" destId="{56248554-58DA-4C18-8DD4-BC728C574620}" srcOrd="0" destOrd="0" presId="urn:microsoft.com/office/officeart/2005/8/layout/bProcess3"/>
    <dgm:cxn modelId="{FCDA2E8C-31BD-498F-AAA4-07B7C271F5F8}" srcId="{C5759D39-E603-4F57-A943-FE9C9F32C985}" destId="{A3C1AA48-B24E-4C88-85C4-FBDF5B5152E7}" srcOrd="5" destOrd="0" parTransId="{D5C0B313-D8D3-4511-80C0-36B9D5A39E3F}" sibTransId="{20171D84-8A98-47A1-AD23-3CB8B35DC495}"/>
    <dgm:cxn modelId="{08B6EB85-7A21-48BC-8FAF-FE6B24428D58}" type="presOf" srcId="{F0228771-547B-49AC-A91E-298CEE2DFE60}" destId="{0CF7535A-85B6-4E8C-8B66-68C133BA830F}" srcOrd="0" destOrd="0" presId="urn:microsoft.com/office/officeart/2005/8/layout/bProcess3"/>
    <dgm:cxn modelId="{AEC9FBD6-E38D-420E-A806-394885A27785}" type="presOf" srcId="{BD7E16E7-AF0F-4445-BED7-4A495A5C537B}" destId="{FAC77D73-7E77-4DD7-B05B-1868068C1687}" srcOrd="0" destOrd="0" presId="urn:microsoft.com/office/officeart/2005/8/layout/bProcess3"/>
    <dgm:cxn modelId="{B30B7613-97DB-4972-8FF6-4A0770CB4C8B}" type="presOf" srcId="{345EE7DA-5FE3-4852-9784-77A65386CC7D}" destId="{CBAC0867-A727-4E0B-BC4F-070E666F9809}" srcOrd="0" destOrd="0" presId="urn:microsoft.com/office/officeart/2005/8/layout/bProcess3"/>
    <dgm:cxn modelId="{C473930C-951B-4179-BB81-BB07AF5FC557}" srcId="{C5759D39-E603-4F57-A943-FE9C9F32C985}" destId="{345EE7DA-5FE3-4852-9784-77A65386CC7D}" srcOrd="2" destOrd="0" parTransId="{6E2ACD60-AEFB-465F-A62A-265440310081}" sibTransId="{BD7E16E7-AF0F-4445-BED7-4A495A5C537B}"/>
    <dgm:cxn modelId="{3D5535F0-F305-4A47-B5E5-9AD498036BF6}" type="presOf" srcId="{556DBE10-D474-49A3-B41E-55597B32D46E}" destId="{FEDF8B49-2A8C-4539-B2D5-9E7DA27C1005}" srcOrd="1" destOrd="0" presId="urn:microsoft.com/office/officeart/2005/8/layout/bProcess3"/>
    <dgm:cxn modelId="{A13486DA-729C-4C72-8EBD-C5E9A246D985}" type="presOf" srcId="{7C8105E2-59CA-46DA-ABB9-1FD389EA9BBA}" destId="{3CD7AD39-A6F8-451C-8952-99FBBECD23F9}" srcOrd="0" destOrd="0" presId="urn:microsoft.com/office/officeart/2005/8/layout/bProcess3"/>
    <dgm:cxn modelId="{22904C09-C17D-4428-8AE4-C97D23BC2B77}" type="presOf" srcId="{A6247F4E-B20B-465D-9634-E43D74DB2533}" destId="{0E3D3670-4A21-48F6-819F-D1AAA555F049}" srcOrd="0" destOrd="0" presId="urn:microsoft.com/office/officeart/2005/8/layout/bProcess3"/>
    <dgm:cxn modelId="{76F4C911-BDAB-4AD6-806F-5F8DAFAF8935}" srcId="{C5759D39-E603-4F57-A943-FE9C9F32C985}" destId="{04285D1D-2560-4D63-B9F2-241D04EC444D}" srcOrd="0" destOrd="0" parTransId="{F6BFD7A9-FB06-42E3-A25C-8DD4E70F2332}" sibTransId="{556DBE10-D474-49A3-B41E-55597B32D46E}"/>
    <dgm:cxn modelId="{B1549781-2599-4B49-B1FB-D625718D6989}" type="presOf" srcId="{7C8105E2-59CA-46DA-ABB9-1FD389EA9BBA}" destId="{C68AE320-9312-4F68-A925-CA271066CC9C}" srcOrd="1" destOrd="0" presId="urn:microsoft.com/office/officeart/2005/8/layout/bProcess3"/>
    <dgm:cxn modelId="{7F0A3227-0B34-468D-8C65-34303B644D4E}" type="presOf" srcId="{04285D1D-2560-4D63-B9F2-241D04EC444D}" destId="{72379FE8-643B-4046-A6AC-E12BD27EA8A6}" srcOrd="0" destOrd="0" presId="urn:microsoft.com/office/officeart/2005/8/layout/bProcess3"/>
    <dgm:cxn modelId="{6E64F2E8-7DBB-4BF8-B8AA-594CB14D3113}" type="presOf" srcId="{A6247F4E-B20B-465D-9634-E43D74DB2533}" destId="{3753C022-EB0E-4B22-BC36-EBE0B9BE053F}" srcOrd="1" destOrd="0" presId="urn:microsoft.com/office/officeart/2005/8/layout/bProcess3"/>
    <dgm:cxn modelId="{863B7ABB-69E3-4FBE-B1CF-3559FAE50DFA}" type="presParOf" srcId="{56248554-58DA-4C18-8DD4-BC728C574620}" destId="{72379FE8-643B-4046-A6AC-E12BD27EA8A6}" srcOrd="0" destOrd="0" presId="urn:microsoft.com/office/officeart/2005/8/layout/bProcess3"/>
    <dgm:cxn modelId="{856543F4-0B3C-4F7E-BE4D-1B006EBF79AD}" type="presParOf" srcId="{56248554-58DA-4C18-8DD4-BC728C574620}" destId="{AA971612-10BC-4934-800E-04822F387C99}" srcOrd="1" destOrd="0" presId="urn:microsoft.com/office/officeart/2005/8/layout/bProcess3"/>
    <dgm:cxn modelId="{5DB5AE8A-A600-4D33-AA39-F78129E33D71}" type="presParOf" srcId="{AA971612-10BC-4934-800E-04822F387C99}" destId="{FEDF8B49-2A8C-4539-B2D5-9E7DA27C1005}" srcOrd="0" destOrd="0" presId="urn:microsoft.com/office/officeart/2005/8/layout/bProcess3"/>
    <dgm:cxn modelId="{E3B07725-2DAE-4FD2-A2AF-DA7088497F5B}" type="presParOf" srcId="{56248554-58DA-4C18-8DD4-BC728C574620}" destId="{8EB04B08-B254-416F-8080-A09E93537E1A}" srcOrd="2" destOrd="0" presId="urn:microsoft.com/office/officeart/2005/8/layout/bProcess3"/>
    <dgm:cxn modelId="{4E8FD2C4-DAFA-4C52-BA8E-3D07E1593199}" type="presParOf" srcId="{56248554-58DA-4C18-8DD4-BC728C574620}" destId="{0E3D3670-4A21-48F6-819F-D1AAA555F049}" srcOrd="3" destOrd="0" presId="urn:microsoft.com/office/officeart/2005/8/layout/bProcess3"/>
    <dgm:cxn modelId="{9D1D9DAC-5CB2-415E-AD62-BDE495092EDF}" type="presParOf" srcId="{0E3D3670-4A21-48F6-819F-D1AAA555F049}" destId="{3753C022-EB0E-4B22-BC36-EBE0B9BE053F}" srcOrd="0" destOrd="0" presId="urn:microsoft.com/office/officeart/2005/8/layout/bProcess3"/>
    <dgm:cxn modelId="{C0E05E0C-D180-4B35-8EC2-5BF2A4CDEC8C}" type="presParOf" srcId="{56248554-58DA-4C18-8DD4-BC728C574620}" destId="{CBAC0867-A727-4E0B-BC4F-070E666F9809}" srcOrd="4" destOrd="0" presId="urn:microsoft.com/office/officeart/2005/8/layout/bProcess3"/>
    <dgm:cxn modelId="{98D54E5A-BD00-495A-A9FD-B5B3C2C675D9}" type="presParOf" srcId="{56248554-58DA-4C18-8DD4-BC728C574620}" destId="{FAC77D73-7E77-4DD7-B05B-1868068C1687}" srcOrd="5" destOrd="0" presId="urn:microsoft.com/office/officeart/2005/8/layout/bProcess3"/>
    <dgm:cxn modelId="{4D36BE8E-3CE8-47EC-A21B-47DDBD8618CA}" type="presParOf" srcId="{FAC77D73-7E77-4DD7-B05B-1868068C1687}" destId="{01022E0A-0C70-421D-812B-2FD7A1605E0A}" srcOrd="0" destOrd="0" presId="urn:microsoft.com/office/officeart/2005/8/layout/bProcess3"/>
    <dgm:cxn modelId="{9820F1E1-3D9D-4A40-894A-D7B222724332}" type="presParOf" srcId="{56248554-58DA-4C18-8DD4-BC728C574620}" destId="{0CF7535A-85B6-4E8C-8B66-68C133BA830F}" srcOrd="6" destOrd="0" presId="urn:microsoft.com/office/officeart/2005/8/layout/bProcess3"/>
    <dgm:cxn modelId="{5EA6882C-2414-4008-BFF6-AC65A9AD974C}" type="presParOf" srcId="{56248554-58DA-4C18-8DD4-BC728C574620}" destId="{39C56696-1B53-4FB5-93C7-135E52213030}" srcOrd="7" destOrd="0" presId="urn:microsoft.com/office/officeart/2005/8/layout/bProcess3"/>
    <dgm:cxn modelId="{F75E84F2-4122-4679-9E6A-72C6FDACD724}" type="presParOf" srcId="{39C56696-1B53-4FB5-93C7-135E52213030}" destId="{70AC65D5-237C-4111-8F20-F8910442A77F}" srcOrd="0" destOrd="0" presId="urn:microsoft.com/office/officeart/2005/8/layout/bProcess3"/>
    <dgm:cxn modelId="{BBF08742-4566-4A8E-8508-BDDB5F3C2B6F}" type="presParOf" srcId="{56248554-58DA-4C18-8DD4-BC728C574620}" destId="{A1407305-F664-44D2-87D5-CDB987E9B09E}" srcOrd="8" destOrd="0" presId="urn:microsoft.com/office/officeart/2005/8/layout/bProcess3"/>
    <dgm:cxn modelId="{326BBC64-D51E-405C-9251-53578ABCA807}" type="presParOf" srcId="{56248554-58DA-4C18-8DD4-BC728C574620}" destId="{3CD7AD39-A6F8-451C-8952-99FBBECD23F9}" srcOrd="9" destOrd="0" presId="urn:microsoft.com/office/officeart/2005/8/layout/bProcess3"/>
    <dgm:cxn modelId="{A8EE8C18-098C-401A-B854-669791895B3E}" type="presParOf" srcId="{3CD7AD39-A6F8-451C-8952-99FBBECD23F9}" destId="{C68AE320-9312-4F68-A925-CA271066CC9C}" srcOrd="0" destOrd="0" presId="urn:microsoft.com/office/officeart/2005/8/layout/bProcess3"/>
    <dgm:cxn modelId="{D2B51100-9799-466C-B432-7CB8205ECB27}" type="presParOf" srcId="{56248554-58DA-4C18-8DD4-BC728C574620}" destId="{A5669FE9-75CB-407F-ABCE-84D33B8DDCE9}" srcOrd="10"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01F1A4-85F2-499F-AC69-8659A7BE3131}"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689AE3F8-36E8-4493-918B-B30657952ACF}">
      <dgm:prSet phldrT="[Texto]" custT="1"/>
      <dgm:spPr/>
      <dgm:t>
        <a:bodyPr/>
        <a:lstStyle/>
        <a:p>
          <a:r>
            <a:rPr lang="es-CO" sz="900">
              <a:latin typeface="Arial" panose="020B0604020202020204" pitchFamily="34" charset="0"/>
              <a:cs typeface="Arial" panose="020B0604020202020204" pitchFamily="34" charset="0"/>
            </a:rPr>
            <a:t>Estrategia "de Cero a Siempre"</a:t>
          </a:r>
          <a:endParaRPr lang="es-ES" sz="900">
            <a:latin typeface="Arial" panose="020B0604020202020204" pitchFamily="34" charset="0"/>
            <a:cs typeface="Arial" panose="020B0604020202020204" pitchFamily="34" charset="0"/>
          </a:endParaRPr>
        </a:p>
      </dgm:t>
    </dgm:pt>
    <dgm:pt modelId="{E314E0D4-5744-485E-8E72-101720705ED9}" type="parTrans" cxnId="{E08D5D73-09AC-4D66-A902-51B71AA49596}">
      <dgm:prSet/>
      <dgm:spPr/>
      <dgm:t>
        <a:bodyPr/>
        <a:lstStyle/>
        <a:p>
          <a:endParaRPr lang="es-ES" sz="900">
            <a:latin typeface="Arial" panose="020B0604020202020204" pitchFamily="34" charset="0"/>
            <a:cs typeface="Arial" panose="020B0604020202020204" pitchFamily="34" charset="0"/>
          </a:endParaRPr>
        </a:p>
      </dgm:t>
    </dgm:pt>
    <dgm:pt modelId="{042C6BD1-F165-4EA0-A224-938E60B6B295}" type="sibTrans" cxnId="{E08D5D73-09AC-4D66-A902-51B71AA49596}">
      <dgm:prSet/>
      <dgm:spPr/>
      <dgm:t>
        <a:bodyPr/>
        <a:lstStyle/>
        <a:p>
          <a:endParaRPr lang="es-ES" sz="900">
            <a:latin typeface="Arial" panose="020B0604020202020204" pitchFamily="34" charset="0"/>
            <a:cs typeface="Arial" panose="020B0604020202020204" pitchFamily="34" charset="0"/>
          </a:endParaRPr>
        </a:p>
      </dgm:t>
    </dgm:pt>
    <dgm:pt modelId="{F8665BBB-F603-4363-AEC4-CB5DCDDCF934}">
      <dgm:prSet phldrT="[Texto]" custT="1"/>
      <dgm:spPr/>
      <dgm:t>
        <a:bodyPr/>
        <a:lstStyle/>
        <a:p>
          <a:r>
            <a:rPr lang="es-CO" sz="900">
              <a:latin typeface="Arial" panose="020B0604020202020204" pitchFamily="34" charset="0"/>
              <a:cs typeface="Arial" panose="020B0604020202020204" pitchFamily="34" charset="0"/>
            </a:rPr>
            <a:t>Este plan nacional para la primera infancia establece los lineamientos para el desarrollo educativo y el cuidado integral de los niños desde el nacimiento hasta los 6 años. Su objetivo es garantizar una formación integral y de calidad durante los primeros años de vida.</a:t>
          </a:r>
          <a:endParaRPr lang="es-ES" sz="900">
            <a:latin typeface="Arial" panose="020B0604020202020204" pitchFamily="34" charset="0"/>
            <a:cs typeface="Arial" panose="020B0604020202020204" pitchFamily="34" charset="0"/>
          </a:endParaRPr>
        </a:p>
      </dgm:t>
    </dgm:pt>
    <dgm:pt modelId="{5C8C9DBC-CCCF-4A42-AFBC-146B9B68FE30}" type="parTrans" cxnId="{1C45BC77-680B-4B9F-B8B2-100971DF74DC}">
      <dgm:prSet/>
      <dgm:spPr/>
      <dgm:t>
        <a:bodyPr/>
        <a:lstStyle/>
        <a:p>
          <a:endParaRPr lang="es-ES" sz="900">
            <a:latin typeface="Arial" panose="020B0604020202020204" pitchFamily="34" charset="0"/>
            <a:cs typeface="Arial" panose="020B0604020202020204" pitchFamily="34" charset="0"/>
          </a:endParaRPr>
        </a:p>
      </dgm:t>
    </dgm:pt>
    <dgm:pt modelId="{B6EC36DC-96F2-41DF-BC1D-C48A17C44D0F}" type="sibTrans" cxnId="{1C45BC77-680B-4B9F-B8B2-100971DF74DC}">
      <dgm:prSet/>
      <dgm:spPr/>
      <dgm:t>
        <a:bodyPr/>
        <a:lstStyle/>
        <a:p>
          <a:endParaRPr lang="es-ES" sz="900">
            <a:latin typeface="Arial" panose="020B0604020202020204" pitchFamily="34" charset="0"/>
            <a:cs typeface="Arial" panose="020B0604020202020204" pitchFamily="34" charset="0"/>
          </a:endParaRPr>
        </a:p>
      </dgm:t>
    </dgm:pt>
    <dgm:pt modelId="{FB226D2A-C1E8-4BCE-9B1A-82F26B339D98}">
      <dgm:prSet phldrT="[Texto]" custT="1"/>
      <dgm:spPr/>
      <dgm:t>
        <a:bodyPr/>
        <a:lstStyle/>
        <a:p>
          <a:r>
            <a:rPr lang="es-CO" sz="900">
              <a:latin typeface="Arial" panose="020B0604020202020204" pitchFamily="34" charset="0"/>
              <a:cs typeface="Arial" panose="020B0604020202020204" pitchFamily="34" charset="0"/>
            </a:rPr>
            <a:t>Plan Nacional Decenal de Educación</a:t>
          </a:r>
          <a:endParaRPr lang="es-ES" sz="900">
            <a:latin typeface="Arial" panose="020B0604020202020204" pitchFamily="34" charset="0"/>
            <a:cs typeface="Arial" panose="020B0604020202020204" pitchFamily="34" charset="0"/>
          </a:endParaRPr>
        </a:p>
      </dgm:t>
    </dgm:pt>
    <dgm:pt modelId="{FCFAD0C3-B59C-452B-B590-D2F044DB5FA8}" type="parTrans" cxnId="{946A83F0-3D65-47A8-A603-B78848CC0868}">
      <dgm:prSet/>
      <dgm:spPr/>
      <dgm:t>
        <a:bodyPr/>
        <a:lstStyle/>
        <a:p>
          <a:endParaRPr lang="es-ES" sz="900">
            <a:latin typeface="Arial" panose="020B0604020202020204" pitchFamily="34" charset="0"/>
            <a:cs typeface="Arial" panose="020B0604020202020204" pitchFamily="34" charset="0"/>
          </a:endParaRPr>
        </a:p>
      </dgm:t>
    </dgm:pt>
    <dgm:pt modelId="{0279626D-B01B-4351-B1C1-F7FFAF8AD116}" type="sibTrans" cxnId="{946A83F0-3D65-47A8-A603-B78848CC0868}">
      <dgm:prSet/>
      <dgm:spPr/>
      <dgm:t>
        <a:bodyPr/>
        <a:lstStyle/>
        <a:p>
          <a:endParaRPr lang="es-ES" sz="900">
            <a:latin typeface="Arial" panose="020B0604020202020204" pitchFamily="34" charset="0"/>
            <a:cs typeface="Arial" panose="020B0604020202020204" pitchFamily="34" charset="0"/>
          </a:endParaRPr>
        </a:p>
      </dgm:t>
    </dgm:pt>
    <dgm:pt modelId="{D4C1CC5A-B477-42F2-A71F-524412FA5E62}">
      <dgm:prSet phldrT="[Texto]" custT="1"/>
      <dgm:spPr/>
      <dgm:t>
        <a:bodyPr/>
        <a:lstStyle/>
        <a:p>
          <a:r>
            <a:rPr lang="es-CO" sz="900">
              <a:latin typeface="Arial" panose="020B0604020202020204" pitchFamily="34" charset="0"/>
              <a:cs typeface="Arial" panose="020B0604020202020204" pitchFamily="34" charset="0"/>
            </a:rPr>
            <a:t>Este plan ofrece los estándares para la educación formal en Colombia, abarcando desde la educación básica hasta la educación media y técnica. También incluye lineamientos para la educación superior y para la formación técnica y tecnológica.</a:t>
          </a:r>
          <a:endParaRPr lang="es-ES" sz="900">
            <a:latin typeface="Arial" panose="020B0604020202020204" pitchFamily="34" charset="0"/>
            <a:cs typeface="Arial" panose="020B0604020202020204" pitchFamily="34" charset="0"/>
          </a:endParaRPr>
        </a:p>
      </dgm:t>
    </dgm:pt>
    <dgm:pt modelId="{2A87A05A-B0E7-446F-81FD-A384F5F5D908}" type="parTrans" cxnId="{4B88E590-AB0B-4A52-9337-F0F1004ACDC6}">
      <dgm:prSet/>
      <dgm:spPr/>
      <dgm:t>
        <a:bodyPr/>
        <a:lstStyle/>
        <a:p>
          <a:endParaRPr lang="es-ES" sz="900">
            <a:latin typeface="Arial" panose="020B0604020202020204" pitchFamily="34" charset="0"/>
            <a:cs typeface="Arial" panose="020B0604020202020204" pitchFamily="34" charset="0"/>
          </a:endParaRPr>
        </a:p>
      </dgm:t>
    </dgm:pt>
    <dgm:pt modelId="{EC2C078D-8CD6-4788-AD45-1B02B415AD3E}" type="sibTrans" cxnId="{4B88E590-AB0B-4A52-9337-F0F1004ACDC6}">
      <dgm:prSet/>
      <dgm:spPr/>
      <dgm:t>
        <a:bodyPr/>
        <a:lstStyle/>
        <a:p>
          <a:endParaRPr lang="es-ES" sz="900">
            <a:latin typeface="Arial" panose="020B0604020202020204" pitchFamily="34" charset="0"/>
            <a:cs typeface="Arial" panose="020B0604020202020204" pitchFamily="34" charset="0"/>
          </a:endParaRPr>
        </a:p>
      </dgm:t>
    </dgm:pt>
    <dgm:pt modelId="{B9E2DAA9-7AA0-49CA-9196-EBD02B031068}">
      <dgm:prSet phldrT="[Texto]" custT="1"/>
      <dgm:spPr/>
      <dgm:t>
        <a:bodyPr/>
        <a:lstStyle/>
        <a:p>
          <a:r>
            <a:rPr lang="es-CO" sz="900">
              <a:latin typeface="Arial" panose="020B0604020202020204" pitchFamily="34" charset="0"/>
              <a:cs typeface="Arial" panose="020B0604020202020204" pitchFamily="34" charset="0"/>
            </a:rPr>
            <a:t>Decreto 1075 de 2015</a:t>
          </a:r>
          <a:endParaRPr lang="es-ES" sz="900">
            <a:latin typeface="Arial" panose="020B0604020202020204" pitchFamily="34" charset="0"/>
            <a:cs typeface="Arial" panose="020B0604020202020204" pitchFamily="34" charset="0"/>
          </a:endParaRPr>
        </a:p>
      </dgm:t>
    </dgm:pt>
    <dgm:pt modelId="{E553491A-79EE-4391-9EA0-B18372C91F5C}" type="parTrans" cxnId="{4D20543F-BF7B-439A-A11E-9DFCABEC10E6}">
      <dgm:prSet/>
      <dgm:spPr/>
      <dgm:t>
        <a:bodyPr/>
        <a:lstStyle/>
        <a:p>
          <a:endParaRPr lang="es-ES" sz="900">
            <a:latin typeface="Arial" panose="020B0604020202020204" pitchFamily="34" charset="0"/>
            <a:cs typeface="Arial" panose="020B0604020202020204" pitchFamily="34" charset="0"/>
          </a:endParaRPr>
        </a:p>
      </dgm:t>
    </dgm:pt>
    <dgm:pt modelId="{A9B0048B-E1AC-4E83-915A-B095E283C483}" type="sibTrans" cxnId="{4D20543F-BF7B-439A-A11E-9DFCABEC10E6}">
      <dgm:prSet/>
      <dgm:spPr/>
      <dgm:t>
        <a:bodyPr/>
        <a:lstStyle/>
        <a:p>
          <a:endParaRPr lang="es-ES" sz="900">
            <a:latin typeface="Arial" panose="020B0604020202020204" pitchFamily="34" charset="0"/>
            <a:cs typeface="Arial" panose="020B0604020202020204" pitchFamily="34" charset="0"/>
          </a:endParaRPr>
        </a:p>
      </dgm:t>
    </dgm:pt>
    <dgm:pt modelId="{1028271C-9B09-4400-BB03-4E468ED5382D}">
      <dgm:prSet phldrT="[Texto]" custT="1"/>
      <dgm:spPr/>
      <dgm:t>
        <a:bodyPr/>
        <a:lstStyle/>
        <a:p>
          <a:r>
            <a:rPr lang="es-CO" sz="900">
              <a:latin typeface="Arial" panose="020B0604020202020204" pitchFamily="34" charset="0"/>
              <a:cs typeface="Arial" panose="020B0604020202020204" pitchFamily="34" charset="0"/>
            </a:rPr>
            <a:t>Este decreto regula aspectos relacionados con la educación para el trabajo y el desarrollo humano. Incluye disposiciones para la formación técnica y tecnológica, así como para la integración de competencias laborales definidas por el SENA.</a:t>
          </a:r>
          <a:endParaRPr lang="es-ES" sz="900">
            <a:latin typeface="Arial" panose="020B0604020202020204" pitchFamily="34" charset="0"/>
            <a:cs typeface="Arial" panose="020B0604020202020204" pitchFamily="34" charset="0"/>
          </a:endParaRPr>
        </a:p>
      </dgm:t>
    </dgm:pt>
    <dgm:pt modelId="{E6F3DEBC-BC4A-4083-A335-701DA469C1D9}" type="parTrans" cxnId="{7CFD7D4C-1FAD-4248-8ADE-288677DA2C4E}">
      <dgm:prSet/>
      <dgm:spPr/>
      <dgm:t>
        <a:bodyPr/>
        <a:lstStyle/>
        <a:p>
          <a:endParaRPr lang="es-ES" sz="900">
            <a:latin typeface="Arial" panose="020B0604020202020204" pitchFamily="34" charset="0"/>
            <a:cs typeface="Arial" panose="020B0604020202020204" pitchFamily="34" charset="0"/>
          </a:endParaRPr>
        </a:p>
      </dgm:t>
    </dgm:pt>
    <dgm:pt modelId="{E7B3AA0B-0B94-49FE-9FD7-6C65530E1C2C}" type="sibTrans" cxnId="{7CFD7D4C-1FAD-4248-8ADE-288677DA2C4E}">
      <dgm:prSet/>
      <dgm:spPr/>
      <dgm:t>
        <a:bodyPr/>
        <a:lstStyle/>
        <a:p>
          <a:endParaRPr lang="es-ES" sz="900">
            <a:latin typeface="Arial" panose="020B0604020202020204" pitchFamily="34" charset="0"/>
            <a:cs typeface="Arial" panose="020B0604020202020204" pitchFamily="34" charset="0"/>
          </a:endParaRPr>
        </a:p>
      </dgm:t>
    </dgm:pt>
    <dgm:pt modelId="{F3FFCA78-26F0-441A-BC50-BE3A538F1482}">
      <dgm:prSet phldrT="[Texto]" custT="1"/>
      <dgm:spPr/>
      <dgm:t>
        <a:bodyPr/>
        <a:lstStyle/>
        <a:p>
          <a:r>
            <a:rPr lang="es-CO" sz="900">
              <a:latin typeface="Arial" panose="020B0604020202020204" pitchFamily="34" charset="0"/>
              <a:cs typeface="Arial" panose="020B0604020202020204" pitchFamily="34" charset="0"/>
            </a:rPr>
            <a:t>Normas de Competencia Laboral del SENA</a:t>
          </a:r>
          <a:endParaRPr lang="es-ES" sz="900">
            <a:latin typeface="Arial" panose="020B0604020202020204" pitchFamily="34" charset="0"/>
            <a:cs typeface="Arial" panose="020B0604020202020204" pitchFamily="34" charset="0"/>
          </a:endParaRPr>
        </a:p>
      </dgm:t>
    </dgm:pt>
    <dgm:pt modelId="{8C7199D1-BEA1-4292-9A64-0824F1328DE8}" type="parTrans" cxnId="{939DDC84-FFB3-4A08-A56E-41539B39613E}">
      <dgm:prSet/>
      <dgm:spPr/>
      <dgm:t>
        <a:bodyPr/>
        <a:lstStyle/>
        <a:p>
          <a:endParaRPr lang="es-ES" sz="900">
            <a:latin typeface="Arial" panose="020B0604020202020204" pitchFamily="34" charset="0"/>
            <a:cs typeface="Arial" panose="020B0604020202020204" pitchFamily="34" charset="0"/>
          </a:endParaRPr>
        </a:p>
      </dgm:t>
    </dgm:pt>
    <dgm:pt modelId="{760832FC-00D1-4AAC-B433-FC56634A167F}" type="sibTrans" cxnId="{939DDC84-FFB3-4A08-A56E-41539B39613E}">
      <dgm:prSet/>
      <dgm:spPr/>
      <dgm:t>
        <a:bodyPr/>
        <a:lstStyle/>
        <a:p>
          <a:endParaRPr lang="es-ES" sz="900">
            <a:latin typeface="Arial" panose="020B0604020202020204" pitchFamily="34" charset="0"/>
            <a:cs typeface="Arial" panose="020B0604020202020204" pitchFamily="34" charset="0"/>
          </a:endParaRPr>
        </a:p>
      </dgm:t>
    </dgm:pt>
    <dgm:pt modelId="{4C8E4EEF-8190-4303-BA3B-431176DE0E12}">
      <dgm:prSet phldrT="[Texto]" custT="1"/>
      <dgm:spPr/>
      <dgm:t>
        <a:bodyPr/>
        <a:lstStyle/>
        <a:p>
          <a:r>
            <a:rPr lang="es-CO" sz="900">
              <a:latin typeface="Arial" panose="020B0604020202020204" pitchFamily="34" charset="0"/>
              <a:cs typeface="Arial" panose="020B0604020202020204" pitchFamily="34" charset="0"/>
            </a:rPr>
            <a:t>Normas Técnicas Colombianas (NTC)</a:t>
          </a:r>
          <a:endParaRPr lang="es-ES" sz="900">
            <a:latin typeface="Arial" panose="020B0604020202020204" pitchFamily="34" charset="0"/>
            <a:cs typeface="Arial" panose="020B0604020202020204" pitchFamily="34" charset="0"/>
          </a:endParaRPr>
        </a:p>
      </dgm:t>
    </dgm:pt>
    <dgm:pt modelId="{920B6D1E-A1E9-4BE8-9F7E-AB5E8A0F3D7A}" type="parTrans" cxnId="{08F5BAEF-498A-4D69-8ED1-7881F243C8F4}">
      <dgm:prSet/>
      <dgm:spPr/>
      <dgm:t>
        <a:bodyPr/>
        <a:lstStyle/>
        <a:p>
          <a:endParaRPr lang="es-ES" sz="900">
            <a:latin typeface="Arial" panose="020B0604020202020204" pitchFamily="34" charset="0"/>
            <a:cs typeface="Arial" panose="020B0604020202020204" pitchFamily="34" charset="0"/>
          </a:endParaRPr>
        </a:p>
      </dgm:t>
    </dgm:pt>
    <dgm:pt modelId="{A74D5722-2FA2-4CEC-ACC7-FD7101F68009}" type="sibTrans" cxnId="{08F5BAEF-498A-4D69-8ED1-7881F243C8F4}">
      <dgm:prSet/>
      <dgm:spPr/>
      <dgm:t>
        <a:bodyPr/>
        <a:lstStyle/>
        <a:p>
          <a:endParaRPr lang="es-ES" sz="900">
            <a:latin typeface="Arial" panose="020B0604020202020204" pitchFamily="34" charset="0"/>
            <a:cs typeface="Arial" panose="020B0604020202020204" pitchFamily="34" charset="0"/>
          </a:endParaRPr>
        </a:p>
      </dgm:t>
    </dgm:pt>
    <dgm:pt modelId="{5DE8C77B-E437-4E0A-BC81-ADCAA525936F}">
      <dgm:prSet phldrT="[Texto]" custT="1"/>
      <dgm:spPr/>
      <dgm:t>
        <a:bodyPr/>
        <a:lstStyle/>
        <a:p>
          <a:r>
            <a:rPr lang="es-CO" sz="900">
              <a:latin typeface="Arial" panose="020B0604020202020204" pitchFamily="34" charset="0"/>
              <a:cs typeface="Arial" panose="020B0604020202020204" pitchFamily="34" charset="0"/>
            </a:rPr>
            <a:t>Desarrolladas por las mesas sectoriales del SENA, guían el diseño y ejecución de programas de formación orientados al desarrollo de habilidades específicas requeridas en el mercado laboral.</a:t>
          </a:r>
          <a:endParaRPr lang="es-ES" sz="900">
            <a:latin typeface="Arial" panose="020B0604020202020204" pitchFamily="34" charset="0"/>
            <a:cs typeface="Arial" panose="020B0604020202020204" pitchFamily="34" charset="0"/>
          </a:endParaRPr>
        </a:p>
      </dgm:t>
    </dgm:pt>
    <dgm:pt modelId="{DF476D1E-75EE-4E22-A813-EB2BB0AEFA68}" type="parTrans" cxnId="{2CB333AC-C113-40E5-86EB-CE5C5655148E}">
      <dgm:prSet/>
      <dgm:spPr/>
      <dgm:t>
        <a:bodyPr/>
        <a:lstStyle/>
        <a:p>
          <a:endParaRPr lang="es-ES" sz="900">
            <a:latin typeface="Arial" panose="020B0604020202020204" pitchFamily="34" charset="0"/>
            <a:cs typeface="Arial" panose="020B0604020202020204" pitchFamily="34" charset="0"/>
          </a:endParaRPr>
        </a:p>
      </dgm:t>
    </dgm:pt>
    <dgm:pt modelId="{420413AE-79CF-4A6B-9EB1-F2AFA7CDB102}" type="sibTrans" cxnId="{2CB333AC-C113-40E5-86EB-CE5C5655148E}">
      <dgm:prSet/>
      <dgm:spPr/>
      <dgm:t>
        <a:bodyPr/>
        <a:lstStyle/>
        <a:p>
          <a:endParaRPr lang="es-ES" sz="900">
            <a:latin typeface="Arial" panose="020B0604020202020204" pitchFamily="34" charset="0"/>
            <a:cs typeface="Arial" panose="020B0604020202020204" pitchFamily="34" charset="0"/>
          </a:endParaRPr>
        </a:p>
      </dgm:t>
    </dgm:pt>
    <dgm:pt modelId="{DA083E9F-ADC7-4D54-814D-C9C6011A5C4B}">
      <dgm:prSet phldrT="[Texto]" custT="1"/>
      <dgm:spPr/>
      <dgm:t>
        <a:bodyPr/>
        <a:lstStyle/>
        <a:p>
          <a:r>
            <a:rPr lang="es-CO" sz="900">
              <a:latin typeface="Arial" panose="020B0604020202020204" pitchFamily="34" charset="0"/>
              <a:cs typeface="Arial" panose="020B0604020202020204" pitchFamily="34" charset="0"/>
            </a:rPr>
            <a:t>Estas normas, en línea con las normas internacionales ISO, regulan aspectos técnicos y de calidad en diversos sectores, incluyendo la educación y la formación profesional.</a:t>
          </a:r>
          <a:endParaRPr lang="es-ES" sz="900">
            <a:latin typeface="Arial" panose="020B0604020202020204" pitchFamily="34" charset="0"/>
            <a:cs typeface="Arial" panose="020B0604020202020204" pitchFamily="34" charset="0"/>
          </a:endParaRPr>
        </a:p>
      </dgm:t>
    </dgm:pt>
    <dgm:pt modelId="{67890AA4-0BE5-4A80-B1ED-FBB73BA8933C}" type="parTrans" cxnId="{BB577081-B4F6-4197-BEAA-E9E40926D396}">
      <dgm:prSet/>
      <dgm:spPr/>
      <dgm:t>
        <a:bodyPr/>
        <a:lstStyle/>
        <a:p>
          <a:endParaRPr lang="es-ES" sz="900">
            <a:latin typeface="Arial" panose="020B0604020202020204" pitchFamily="34" charset="0"/>
            <a:cs typeface="Arial" panose="020B0604020202020204" pitchFamily="34" charset="0"/>
          </a:endParaRPr>
        </a:p>
      </dgm:t>
    </dgm:pt>
    <dgm:pt modelId="{CF290FC6-EB4F-4AC3-8886-A57ED0BD3AA0}" type="sibTrans" cxnId="{BB577081-B4F6-4197-BEAA-E9E40926D396}">
      <dgm:prSet/>
      <dgm:spPr/>
      <dgm:t>
        <a:bodyPr/>
        <a:lstStyle/>
        <a:p>
          <a:endParaRPr lang="es-ES" sz="900">
            <a:latin typeface="Arial" panose="020B0604020202020204" pitchFamily="34" charset="0"/>
            <a:cs typeface="Arial" panose="020B0604020202020204" pitchFamily="34" charset="0"/>
          </a:endParaRPr>
        </a:p>
      </dgm:t>
    </dgm:pt>
    <dgm:pt modelId="{55908935-B469-4FDC-B66A-3E1A4525EB9B}" type="pres">
      <dgm:prSet presAssocID="{D201F1A4-85F2-499F-AC69-8659A7BE3131}" presName="Name0" presStyleCnt="0">
        <dgm:presLayoutVars>
          <dgm:dir/>
          <dgm:animLvl val="lvl"/>
          <dgm:resizeHandles val="exact"/>
        </dgm:presLayoutVars>
      </dgm:prSet>
      <dgm:spPr/>
      <dgm:t>
        <a:bodyPr/>
        <a:lstStyle/>
        <a:p>
          <a:endParaRPr lang="es-ES"/>
        </a:p>
      </dgm:t>
    </dgm:pt>
    <dgm:pt modelId="{86703B7C-4ACE-4E0D-9EA4-2F4838847522}" type="pres">
      <dgm:prSet presAssocID="{689AE3F8-36E8-4493-918B-B30657952ACF}" presName="linNode" presStyleCnt="0"/>
      <dgm:spPr/>
    </dgm:pt>
    <dgm:pt modelId="{B5E4607A-70C8-4F56-815E-C3C39A8791CA}" type="pres">
      <dgm:prSet presAssocID="{689AE3F8-36E8-4493-918B-B30657952ACF}" presName="parentText" presStyleLbl="node1" presStyleIdx="0" presStyleCnt="5" custScaleX="84026">
        <dgm:presLayoutVars>
          <dgm:chMax val="1"/>
          <dgm:bulletEnabled val="1"/>
        </dgm:presLayoutVars>
      </dgm:prSet>
      <dgm:spPr/>
      <dgm:t>
        <a:bodyPr/>
        <a:lstStyle/>
        <a:p>
          <a:endParaRPr lang="es-ES"/>
        </a:p>
      </dgm:t>
    </dgm:pt>
    <dgm:pt modelId="{7BA5B175-5792-4C3C-8EB7-AD8180C190DF}" type="pres">
      <dgm:prSet presAssocID="{689AE3F8-36E8-4493-918B-B30657952ACF}" presName="descendantText" presStyleLbl="alignAccFollowNode1" presStyleIdx="0" presStyleCnt="5" custScaleX="109249">
        <dgm:presLayoutVars>
          <dgm:bulletEnabled val="1"/>
        </dgm:presLayoutVars>
      </dgm:prSet>
      <dgm:spPr/>
      <dgm:t>
        <a:bodyPr/>
        <a:lstStyle/>
        <a:p>
          <a:endParaRPr lang="es-ES"/>
        </a:p>
      </dgm:t>
    </dgm:pt>
    <dgm:pt modelId="{7FE480A6-0A61-42E1-AC7C-1BF70A9E9E01}" type="pres">
      <dgm:prSet presAssocID="{042C6BD1-F165-4EA0-A224-938E60B6B295}" presName="sp" presStyleCnt="0"/>
      <dgm:spPr/>
    </dgm:pt>
    <dgm:pt modelId="{0A8E93C8-07C9-4BFE-9D81-D08CBD191EF7}" type="pres">
      <dgm:prSet presAssocID="{FB226D2A-C1E8-4BCE-9B1A-82F26B339D98}" presName="linNode" presStyleCnt="0"/>
      <dgm:spPr/>
    </dgm:pt>
    <dgm:pt modelId="{2A585509-1A1E-442B-9448-AE888D205B1A}" type="pres">
      <dgm:prSet presAssocID="{FB226D2A-C1E8-4BCE-9B1A-82F26B339D98}" presName="parentText" presStyleLbl="node1" presStyleIdx="1" presStyleCnt="5" custScaleX="84026">
        <dgm:presLayoutVars>
          <dgm:chMax val="1"/>
          <dgm:bulletEnabled val="1"/>
        </dgm:presLayoutVars>
      </dgm:prSet>
      <dgm:spPr/>
      <dgm:t>
        <a:bodyPr/>
        <a:lstStyle/>
        <a:p>
          <a:endParaRPr lang="es-ES"/>
        </a:p>
      </dgm:t>
    </dgm:pt>
    <dgm:pt modelId="{FAF66B19-03E0-4F49-8207-529BEA02E6C0}" type="pres">
      <dgm:prSet presAssocID="{FB226D2A-C1E8-4BCE-9B1A-82F26B339D98}" presName="descendantText" presStyleLbl="alignAccFollowNode1" presStyleIdx="1" presStyleCnt="5" custScaleX="109249">
        <dgm:presLayoutVars>
          <dgm:bulletEnabled val="1"/>
        </dgm:presLayoutVars>
      </dgm:prSet>
      <dgm:spPr/>
      <dgm:t>
        <a:bodyPr/>
        <a:lstStyle/>
        <a:p>
          <a:endParaRPr lang="es-ES"/>
        </a:p>
      </dgm:t>
    </dgm:pt>
    <dgm:pt modelId="{8A61F161-BAF0-4DEE-B9F9-A7BCD3069B97}" type="pres">
      <dgm:prSet presAssocID="{0279626D-B01B-4351-B1C1-F7FFAF8AD116}" presName="sp" presStyleCnt="0"/>
      <dgm:spPr/>
    </dgm:pt>
    <dgm:pt modelId="{FB6369FB-317C-407F-9B34-14F75279E783}" type="pres">
      <dgm:prSet presAssocID="{B9E2DAA9-7AA0-49CA-9196-EBD02B031068}" presName="linNode" presStyleCnt="0"/>
      <dgm:spPr/>
    </dgm:pt>
    <dgm:pt modelId="{E435EE75-3AF2-4ED2-82B8-7A578F803AB4}" type="pres">
      <dgm:prSet presAssocID="{B9E2DAA9-7AA0-49CA-9196-EBD02B031068}" presName="parentText" presStyleLbl="node1" presStyleIdx="2" presStyleCnt="5" custScaleX="84026">
        <dgm:presLayoutVars>
          <dgm:chMax val="1"/>
          <dgm:bulletEnabled val="1"/>
        </dgm:presLayoutVars>
      </dgm:prSet>
      <dgm:spPr/>
      <dgm:t>
        <a:bodyPr/>
        <a:lstStyle/>
        <a:p>
          <a:endParaRPr lang="es-ES"/>
        </a:p>
      </dgm:t>
    </dgm:pt>
    <dgm:pt modelId="{A2C4902E-BC00-4F43-BC68-FFD20407B914}" type="pres">
      <dgm:prSet presAssocID="{B9E2DAA9-7AA0-49CA-9196-EBD02B031068}" presName="descendantText" presStyleLbl="alignAccFollowNode1" presStyleIdx="2" presStyleCnt="5" custScaleX="109249">
        <dgm:presLayoutVars>
          <dgm:bulletEnabled val="1"/>
        </dgm:presLayoutVars>
      </dgm:prSet>
      <dgm:spPr/>
      <dgm:t>
        <a:bodyPr/>
        <a:lstStyle/>
        <a:p>
          <a:endParaRPr lang="es-ES"/>
        </a:p>
      </dgm:t>
    </dgm:pt>
    <dgm:pt modelId="{821E4709-4170-4223-BE2F-18D879D3FA96}" type="pres">
      <dgm:prSet presAssocID="{A9B0048B-E1AC-4E83-915A-B095E283C483}" presName="sp" presStyleCnt="0"/>
      <dgm:spPr/>
    </dgm:pt>
    <dgm:pt modelId="{80CF79E4-66D9-442E-B877-A10457976ABD}" type="pres">
      <dgm:prSet presAssocID="{F3FFCA78-26F0-441A-BC50-BE3A538F1482}" presName="linNode" presStyleCnt="0"/>
      <dgm:spPr/>
    </dgm:pt>
    <dgm:pt modelId="{B13E6DA1-F441-4459-A63A-D247189B6B4B}" type="pres">
      <dgm:prSet presAssocID="{F3FFCA78-26F0-441A-BC50-BE3A538F1482}" presName="parentText" presStyleLbl="node1" presStyleIdx="3" presStyleCnt="5" custScaleX="84026">
        <dgm:presLayoutVars>
          <dgm:chMax val="1"/>
          <dgm:bulletEnabled val="1"/>
        </dgm:presLayoutVars>
      </dgm:prSet>
      <dgm:spPr/>
      <dgm:t>
        <a:bodyPr/>
        <a:lstStyle/>
        <a:p>
          <a:endParaRPr lang="es-ES"/>
        </a:p>
      </dgm:t>
    </dgm:pt>
    <dgm:pt modelId="{3675DF2E-9D04-4231-8110-86C3F04C36BE}" type="pres">
      <dgm:prSet presAssocID="{F3FFCA78-26F0-441A-BC50-BE3A538F1482}" presName="descendantText" presStyleLbl="alignAccFollowNode1" presStyleIdx="3" presStyleCnt="5" custScaleX="109249">
        <dgm:presLayoutVars>
          <dgm:bulletEnabled val="1"/>
        </dgm:presLayoutVars>
      </dgm:prSet>
      <dgm:spPr/>
      <dgm:t>
        <a:bodyPr/>
        <a:lstStyle/>
        <a:p>
          <a:endParaRPr lang="es-ES"/>
        </a:p>
      </dgm:t>
    </dgm:pt>
    <dgm:pt modelId="{2DEE0037-7806-4A55-90EA-E4ECEA138ADA}" type="pres">
      <dgm:prSet presAssocID="{760832FC-00D1-4AAC-B433-FC56634A167F}" presName="sp" presStyleCnt="0"/>
      <dgm:spPr/>
    </dgm:pt>
    <dgm:pt modelId="{34B38302-17E1-42F2-9C7B-35E1386743D3}" type="pres">
      <dgm:prSet presAssocID="{4C8E4EEF-8190-4303-BA3B-431176DE0E12}" presName="linNode" presStyleCnt="0"/>
      <dgm:spPr/>
    </dgm:pt>
    <dgm:pt modelId="{7FE7C401-FCED-4EE9-A1C9-F3595850D9CE}" type="pres">
      <dgm:prSet presAssocID="{4C8E4EEF-8190-4303-BA3B-431176DE0E12}" presName="parentText" presStyleLbl="node1" presStyleIdx="4" presStyleCnt="5" custScaleX="84026">
        <dgm:presLayoutVars>
          <dgm:chMax val="1"/>
          <dgm:bulletEnabled val="1"/>
        </dgm:presLayoutVars>
      </dgm:prSet>
      <dgm:spPr/>
      <dgm:t>
        <a:bodyPr/>
        <a:lstStyle/>
        <a:p>
          <a:endParaRPr lang="es-ES"/>
        </a:p>
      </dgm:t>
    </dgm:pt>
    <dgm:pt modelId="{91A0DD5D-FC53-4E37-BBEF-872E59591E9E}" type="pres">
      <dgm:prSet presAssocID="{4C8E4EEF-8190-4303-BA3B-431176DE0E12}" presName="descendantText" presStyleLbl="alignAccFollowNode1" presStyleIdx="4" presStyleCnt="5" custScaleX="109249">
        <dgm:presLayoutVars>
          <dgm:bulletEnabled val="1"/>
        </dgm:presLayoutVars>
      </dgm:prSet>
      <dgm:spPr/>
      <dgm:t>
        <a:bodyPr/>
        <a:lstStyle/>
        <a:p>
          <a:endParaRPr lang="es-ES"/>
        </a:p>
      </dgm:t>
    </dgm:pt>
  </dgm:ptLst>
  <dgm:cxnLst>
    <dgm:cxn modelId="{4D20543F-BF7B-439A-A11E-9DFCABEC10E6}" srcId="{D201F1A4-85F2-499F-AC69-8659A7BE3131}" destId="{B9E2DAA9-7AA0-49CA-9196-EBD02B031068}" srcOrd="2" destOrd="0" parTransId="{E553491A-79EE-4391-9EA0-B18372C91F5C}" sibTransId="{A9B0048B-E1AC-4E83-915A-B095E283C483}"/>
    <dgm:cxn modelId="{5FA7230D-BFC8-4068-B1F9-6566C117DE4F}" type="presOf" srcId="{F8665BBB-F603-4363-AEC4-CB5DCDDCF934}" destId="{7BA5B175-5792-4C3C-8EB7-AD8180C190DF}" srcOrd="0" destOrd="0" presId="urn:microsoft.com/office/officeart/2005/8/layout/vList5"/>
    <dgm:cxn modelId="{BB577081-B4F6-4197-BEAA-E9E40926D396}" srcId="{4C8E4EEF-8190-4303-BA3B-431176DE0E12}" destId="{DA083E9F-ADC7-4D54-814D-C9C6011A5C4B}" srcOrd="0" destOrd="0" parTransId="{67890AA4-0BE5-4A80-B1ED-FBB73BA8933C}" sibTransId="{CF290FC6-EB4F-4AC3-8886-A57ED0BD3AA0}"/>
    <dgm:cxn modelId="{7BE8BDA6-043D-4F83-B5A6-E2B4CFFE5FBE}" type="presOf" srcId="{4C8E4EEF-8190-4303-BA3B-431176DE0E12}" destId="{7FE7C401-FCED-4EE9-A1C9-F3595850D9CE}" srcOrd="0" destOrd="0" presId="urn:microsoft.com/office/officeart/2005/8/layout/vList5"/>
    <dgm:cxn modelId="{946A83F0-3D65-47A8-A603-B78848CC0868}" srcId="{D201F1A4-85F2-499F-AC69-8659A7BE3131}" destId="{FB226D2A-C1E8-4BCE-9B1A-82F26B339D98}" srcOrd="1" destOrd="0" parTransId="{FCFAD0C3-B59C-452B-B590-D2F044DB5FA8}" sibTransId="{0279626D-B01B-4351-B1C1-F7FFAF8AD116}"/>
    <dgm:cxn modelId="{E710784D-51EA-4972-907D-6CB15B6D1750}" type="presOf" srcId="{FB226D2A-C1E8-4BCE-9B1A-82F26B339D98}" destId="{2A585509-1A1E-442B-9448-AE888D205B1A}" srcOrd="0" destOrd="0" presId="urn:microsoft.com/office/officeart/2005/8/layout/vList5"/>
    <dgm:cxn modelId="{E90C418E-1D64-460F-835F-B55EBB7AE023}" type="presOf" srcId="{1028271C-9B09-4400-BB03-4E468ED5382D}" destId="{A2C4902E-BC00-4F43-BC68-FFD20407B914}" srcOrd="0" destOrd="0" presId="urn:microsoft.com/office/officeart/2005/8/layout/vList5"/>
    <dgm:cxn modelId="{371B74CF-F259-4A0A-BC8B-44A563D7C743}" type="presOf" srcId="{D201F1A4-85F2-499F-AC69-8659A7BE3131}" destId="{55908935-B469-4FDC-B66A-3E1A4525EB9B}" srcOrd="0" destOrd="0" presId="urn:microsoft.com/office/officeart/2005/8/layout/vList5"/>
    <dgm:cxn modelId="{AFA474DE-57B1-4B63-AE6B-8CD4D29F28AA}" type="presOf" srcId="{B9E2DAA9-7AA0-49CA-9196-EBD02B031068}" destId="{E435EE75-3AF2-4ED2-82B8-7A578F803AB4}" srcOrd="0" destOrd="0" presId="urn:microsoft.com/office/officeart/2005/8/layout/vList5"/>
    <dgm:cxn modelId="{1C45BC77-680B-4B9F-B8B2-100971DF74DC}" srcId="{689AE3F8-36E8-4493-918B-B30657952ACF}" destId="{F8665BBB-F603-4363-AEC4-CB5DCDDCF934}" srcOrd="0" destOrd="0" parTransId="{5C8C9DBC-CCCF-4A42-AFBC-146B9B68FE30}" sibTransId="{B6EC36DC-96F2-41DF-BC1D-C48A17C44D0F}"/>
    <dgm:cxn modelId="{DD81FC43-B7E7-421A-B31C-30E5CE4D8790}" type="presOf" srcId="{5DE8C77B-E437-4E0A-BC81-ADCAA525936F}" destId="{3675DF2E-9D04-4231-8110-86C3F04C36BE}" srcOrd="0" destOrd="0" presId="urn:microsoft.com/office/officeart/2005/8/layout/vList5"/>
    <dgm:cxn modelId="{FC6DA12C-97EE-4240-B7D6-035A281C6636}" type="presOf" srcId="{DA083E9F-ADC7-4D54-814D-C9C6011A5C4B}" destId="{91A0DD5D-FC53-4E37-BBEF-872E59591E9E}" srcOrd="0" destOrd="0" presId="urn:microsoft.com/office/officeart/2005/8/layout/vList5"/>
    <dgm:cxn modelId="{7F3B877A-B169-467A-BBE8-B9F21ADE0811}" type="presOf" srcId="{D4C1CC5A-B477-42F2-A71F-524412FA5E62}" destId="{FAF66B19-03E0-4F49-8207-529BEA02E6C0}" srcOrd="0" destOrd="0" presId="urn:microsoft.com/office/officeart/2005/8/layout/vList5"/>
    <dgm:cxn modelId="{4B88E590-AB0B-4A52-9337-F0F1004ACDC6}" srcId="{FB226D2A-C1E8-4BCE-9B1A-82F26B339D98}" destId="{D4C1CC5A-B477-42F2-A71F-524412FA5E62}" srcOrd="0" destOrd="0" parTransId="{2A87A05A-B0E7-446F-81FD-A384F5F5D908}" sibTransId="{EC2C078D-8CD6-4788-AD45-1B02B415AD3E}"/>
    <dgm:cxn modelId="{81596C56-85F0-45A7-88AF-97326FBA5E81}" type="presOf" srcId="{F3FFCA78-26F0-441A-BC50-BE3A538F1482}" destId="{B13E6DA1-F441-4459-A63A-D247189B6B4B}" srcOrd="0" destOrd="0" presId="urn:microsoft.com/office/officeart/2005/8/layout/vList5"/>
    <dgm:cxn modelId="{7CFD7D4C-1FAD-4248-8ADE-288677DA2C4E}" srcId="{B9E2DAA9-7AA0-49CA-9196-EBD02B031068}" destId="{1028271C-9B09-4400-BB03-4E468ED5382D}" srcOrd="0" destOrd="0" parTransId="{E6F3DEBC-BC4A-4083-A335-701DA469C1D9}" sibTransId="{E7B3AA0B-0B94-49FE-9FD7-6C65530E1C2C}"/>
    <dgm:cxn modelId="{939DDC84-FFB3-4A08-A56E-41539B39613E}" srcId="{D201F1A4-85F2-499F-AC69-8659A7BE3131}" destId="{F3FFCA78-26F0-441A-BC50-BE3A538F1482}" srcOrd="3" destOrd="0" parTransId="{8C7199D1-BEA1-4292-9A64-0824F1328DE8}" sibTransId="{760832FC-00D1-4AAC-B433-FC56634A167F}"/>
    <dgm:cxn modelId="{2CB333AC-C113-40E5-86EB-CE5C5655148E}" srcId="{F3FFCA78-26F0-441A-BC50-BE3A538F1482}" destId="{5DE8C77B-E437-4E0A-BC81-ADCAA525936F}" srcOrd="0" destOrd="0" parTransId="{DF476D1E-75EE-4E22-A813-EB2BB0AEFA68}" sibTransId="{420413AE-79CF-4A6B-9EB1-F2AFA7CDB102}"/>
    <dgm:cxn modelId="{49009DDF-FDCC-4B69-98C4-0C2B75AC9225}" type="presOf" srcId="{689AE3F8-36E8-4493-918B-B30657952ACF}" destId="{B5E4607A-70C8-4F56-815E-C3C39A8791CA}" srcOrd="0" destOrd="0" presId="urn:microsoft.com/office/officeart/2005/8/layout/vList5"/>
    <dgm:cxn modelId="{E08D5D73-09AC-4D66-A902-51B71AA49596}" srcId="{D201F1A4-85F2-499F-AC69-8659A7BE3131}" destId="{689AE3F8-36E8-4493-918B-B30657952ACF}" srcOrd="0" destOrd="0" parTransId="{E314E0D4-5744-485E-8E72-101720705ED9}" sibTransId="{042C6BD1-F165-4EA0-A224-938E60B6B295}"/>
    <dgm:cxn modelId="{08F5BAEF-498A-4D69-8ED1-7881F243C8F4}" srcId="{D201F1A4-85F2-499F-AC69-8659A7BE3131}" destId="{4C8E4EEF-8190-4303-BA3B-431176DE0E12}" srcOrd="4" destOrd="0" parTransId="{920B6D1E-A1E9-4BE8-9F7E-AB5E8A0F3D7A}" sibTransId="{A74D5722-2FA2-4CEC-ACC7-FD7101F68009}"/>
    <dgm:cxn modelId="{3DDAA6AB-656B-4300-AA50-BA8B4F56FCA1}" type="presParOf" srcId="{55908935-B469-4FDC-B66A-3E1A4525EB9B}" destId="{86703B7C-4ACE-4E0D-9EA4-2F4838847522}" srcOrd="0" destOrd="0" presId="urn:microsoft.com/office/officeart/2005/8/layout/vList5"/>
    <dgm:cxn modelId="{BB6ED80E-E3B4-4260-93DC-BDF1C546BEBC}" type="presParOf" srcId="{86703B7C-4ACE-4E0D-9EA4-2F4838847522}" destId="{B5E4607A-70C8-4F56-815E-C3C39A8791CA}" srcOrd="0" destOrd="0" presId="urn:microsoft.com/office/officeart/2005/8/layout/vList5"/>
    <dgm:cxn modelId="{BF4A50B0-6047-4811-A45F-44044C473524}" type="presParOf" srcId="{86703B7C-4ACE-4E0D-9EA4-2F4838847522}" destId="{7BA5B175-5792-4C3C-8EB7-AD8180C190DF}" srcOrd="1" destOrd="0" presId="urn:microsoft.com/office/officeart/2005/8/layout/vList5"/>
    <dgm:cxn modelId="{7245E2A8-A610-473D-8EAA-5605FC70AA00}" type="presParOf" srcId="{55908935-B469-4FDC-B66A-3E1A4525EB9B}" destId="{7FE480A6-0A61-42E1-AC7C-1BF70A9E9E01}" srcOrd="1" destOrd="0" presId="urn:microsoft.com/office/officeart/2005/8/layout/vList5"/>
    <dgm:cxn modelId="{D73F4C5B-320D-44AC-97CF-60C0597FFC84}" type="presParOf" srcId="{55908935-B469-4FDC-B66A-3E1A4525EB9B}" destId="{0A8E93C8-07C9-4BFE-9D81-D08CBD191EF7}" srcOrd="2" destOrd="0" presId="urn:microsoft.com/office/officeart/2005/8/layout/vList5"/>
    <dgm:cxn modelId="{AD833D39-2E69-416B-8474-05AC2C951F84}" type="presParOf" srcId="{0A8E93C8-07C9-4BFE-9D81-D08CBD191EF7}" destId="{2A585509-1A1E-442B-9448-AE888D205B1A}" srcOrd="0" destOrd="0" presId="urn:microsoft.com/office/officeart/2005/8/layout/vList5"/>
    <dgm:cxn modelId="{A8235808-F174-421A-A95C-B009DF94D122}" type="presParOf" srcId="{0A8E93C8-07C9-4BFE-9D81-D08CBD191EF7}" destId="{FAF66B19-03E0-4F49-8207-529BEA02E6C0}" srcOrd="1" destOrd="0" presId="urn:microsoft.com/office/officeart/2005/8/layout/vList5"/>
    <dgm:cxn modelId="{D18F4233-12B4-4221-98B6-0307E7B34ACC}" type="presParOf" srcId="{55908935-B469-4FDC-B66A-3E1A4525EB9B}" destId="{8A61F161-BAF0-4DEE-B9F9-A7BCD3069B97}" srcOrd="3" destOrd="0" presId="urn:microsoft.com/office/officeart/2005/8/layout/vList5"/>
    <dgm:cxn modelId="{CF03D301-B8C2-4BB7-B912-BA844D7E9A52}" type="presParOf" srcId="{55908935-B469-4FDC-B66A-3E1A4525EB9B}" destId="{FB6369FB-317C-407F-9B34-14F75279E783}" srcOrd="4" destOrd="0" presId="urn:microsoft.com/office/officeart/2005/8/layout/vList5"/>
    <dgm:cxn modelId="{BD830951-AC46-4DE0-B715-7B658DFF3F28}" type="presParOf" srcId="{FB6369FB-317C-407F-9B34-14F75279E783}" destId="{E435EE75-3AF2-4ED2-82B8-7A578F803AB4}" srcOrd="0" destOrd="0" presId="urn:microsoft.com/office/officeart/2005/8/layout/vList5"/>
    <dgm:cxn modelId="{58352322-AA3A-416C-8F8B-6B875B1D3055}" type="presParOf" srcId="{FB6369FB-317C-407F-9B34-14F75279E783}" destId="{A2C4902E-BC00-4F43-BC68-FFD20407B914}" srcOrd="1" destOrd="0" presId="urn:microsoft.com/office/officeart/2005/8/layout/vList5"/>
    <dgm:cxn modelId="{C8270FD8-FA5C-4278-B8CE-02154C86181F}" type="presParOf" srcId="{55908935-B469-4FDC-B66A-3E1A4525EB9B}" destId="{821E4709-4170-4223-BE2F-18D879D3FA96}" srcOrd="5" destOrd="0" presId="urn:microsoft.com/office/officeart/2005/8/layout/vList5"/>
    <dgm:cxn modelId="{AD1DA5F1-E976-46FE-9F88-385A003C38E4}" type="presParOf" srcId="{55908935-B469-4FDC-B66A-3E1A4525EB9B}" destId="{80CF79E4-66D9-442E-B877-A10457976ABD}" srcOrd="6" destOrd="0" presId="urn:microsoft.com/office/officeart/2005/8/layout/vList5"/>
    <dgm:cxn modelId="{3B490BAA-BE6F-456A-9E09-E9366635D4BE}" type="presParOf" srcId="{80CF79E4-66D9-442E-B877-A10457976ABD}" destId="{B13E6DA1-F441-4459-A63A-D247189B6B4B}" srcOrd="0" destOrd="0" presId="urn:microsoft.com/office/officeart/2005/8/layout/vList5"/>
    <dgm:cxn modelId="{6B8F7A81-7EF0-4CD3-A4D4-059F5CC966EE}" type="presParOf" srcId="{80CF79E4-66D9-442E-B877-A10457976ABD}" destId="{3675DF2E-9D04-4231-8110-86C3F04C36BE}" srcOrd="1" destOrd="0" presId="urn:microsoft.com/office/officeart/2005/8/layout/vList5"/>
    <dgm:cxn modelId="{33CA76AA-7368-4C77-9027-CBD24812E0DF}" type="presParOf" srcId="{55908935-B469-4FDC-B66A-3E1A4525EB9B}" destId="{2DEE0037-7806-4A55-90EA-E4ECEA138ADA}" srcOrd="7" destOrd="0" presId="urn:microsoft.com/office/officeart/2005/8/layout/vList5"/>
    <dgm:cxn modelId="{ED146A98-D873-4C8A-AD98-D17ECE6FAD93}" type="presParOf" srcId="{55908935-B469-4FDC-B66A-3E1A4525EB9B}" destId="{34B38302-17E1-42F2-9C7B-35E1386743D3}" srcOrd="8" destOrd="0" presId="urn:microsoft.com/office/officeart/2005/8/layout/vList5"/>
    <dgm:cxn modelId="{B8810426-EB5D-418A-B1B2-C41F588FAC54}" type="presParOf" srcId="{34B38302-17E1-42F2-9C7B-35E1386743D3}" destId="{7FE7C401-FCED-4EE9-A1C9-F3595850D9CE}" srcOrd="0" destOrd="0" presId="urn:microsoft.com/office/officeart/2005/8/layout/vList5"/>
    <dgm:cxn modelId="{E1F9A3D7-3CE0-4CA9-96BF-8DAF3D1F196C}" type="presParOf" srcId="{34B38302-17E1-42F2-9C7B-35E1386743D3}" destId="{91A0DD5D-FC53-4E37-BBEF-872E59591E9E}"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971612-10BC-4934-800E-04822F387C99}">
      <dsp:nvSpPr>
        <dsp:cNvPr id="0" name=""/>
        <dsp:cNvSpPr/>
      </dsp:nvSpPr>
      <dsp:spPr>
        <a:xfrm>
          <a:off x="1788617" y="440850"/>
          <a:ext cx="340916" cy="91440"/>
        </a:xfrm>
        <a:custGeom>
          <a:avLst/>
          <a:gdLst/>
          <a:ahLst/>
          <a:cxnLst/>
          <a:rect l="0" t="0" r="0" b="0"/>
          <a:pathLst>
            <a:path>
              <a:moveTo>
                <a:pt x="0" y="45720"/>
              </a:moveTo>
              <a:lnTo>
                <a:pt x="340916"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Arial" panose="020B0604020202020204" pitchFamily="34" charset="0"/>
            <a:cs typeface="Arial" panose="020B0604020202020204" pitchFamily="34" charset="0"/>
          </a:endParaRPr>
        </a:p>
      </dsp:txBody>
      <dsp:txXfrm>
        <a:off x="1949787" y="484712"/>
        <a:ext cx="18575" cy="3715"/>
      </dsp:txXfrm>
    </dsp:sp>
    <dsp:sp modelId="{72379FE8-643B-4046-A6AC-E12BD27EA8A6}">
      <dsp:nvSpPr>
        <dsp:cNvPr id="0" name=""/>
        <dsp:cNvSpPr/>
      </dsp:nvSpPr>
      <dsp:spPr>
        <a:xfrm>
          <a:off x="175129" y="1984"/>
          <a:ext cx="1615287" cy="96917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Identificación de las principales necesidades y problemas</a:t>
          </a:r>
          <a:endParaRPr lang="es-ES" sz="1000" kern="1200">
            <a:latin typeface="Arial" panose="020B0604020202020204" pitchFamily="34" charset="0"/>
            <a:cs typeface="Arial" panose="020B0604020202020204" pitchFamily="34" charset="0"/>
          </a:endParaRPr>
        </a:p>
      </dsp:txBody>
      <dsp:txXfrm>
        <a:off x="175129" y="1984"/>
        <a:ext cx="1615287" cy="969172"/>
      </dsp:txXfrm>
    </dsp:sp>
    <dsp:sp modelId="{0E3D3670-4A21-48F6-819F-D1AAA555F049}">
      <dsp:nvSpPr>
        <dsp:cNvPr id="0" name=""/>
        <dsp:cNvSpPr/>
      </dsp:nvSpPr>
      <dsp:spPr>
        <a:xfrm>
          <a:off x="3775421" y="440850"/>
          <a:ext cx="340916" cy="91440"/>
        </a:xfrm>
        <a:custGeom>
          <a:avLst/>
          <a:gdLst/>
          <a:ahLst/>
          <a:cxnLst/>
          <a:rect l="0" t="0" r="0" b="0"/>
          <a:pathLst>
            <a:path>
              <a:moveTo>
                <a:pt x="0" y="45720"/>
              </a:moveTo>
              <a:lnTo>
                <a:pt x="340916" y="45720"/>
              </a:lnTo>
            </a:path>
          </a:pathLst>
        </a:custGeom>
        <a:noFill/>
        <a:ln w="9525" cap="flat" cmpd="sng" algn="ctr">
          <a:solidFill>
            <a:schemeClr val="accent3">
              <a:hueOff val="2812566"/>
              <a:satOff val="-4220"/>
              <a:lumOff val="-68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Arial" panose="020B0604020202020204" pitchFamily="34" charset="0"/>
            <a:cs typeface="Arial" panose="020B0604020202020204" pitchFamily="34" charset="0"/>
          </a:endParaRPr>
        </a:p>
      </dsp:txBody>
      <dsp:txXfrm>
        <a:off x="3936591" y="484712"/>
        <a:ext cx="18575" cy="3715"/>
      </dsp:txXfrm>
    </dsp:sp>
    <dsp:sp modelId="{8EB04B08-B254-416F-8080-A09E93537E1A}">
      <dsp:nvSpPr>
        <dsp:cNvPr id="0" name=""/>
        <dsp:cNvSpPr/>
      </dsp:nvSpPr>
      <dsp:spPr>
        <a:xfrm>
          <a:off x="2161933" y="1984"/>
          <a:ext cx="1615287" cy="969172"/>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Determinación de necesidades y alternativas de solución</a:t>
          </a:r>
          <a:endParaRPr lang="en-US" sz="1000" kern="1200">
            <a:latin typeface="Arial" panose="020B0604020202020204" pitchFamily="34" charset="0"/>
            <a:cs typeface="Arial" panose="020B0604020202020204" pitchFamily="34" charset="0"/>
          </a:endParaRPr>
        </a:p>
      </dsp:txBody>
      <dsp:txXfrm>
        <a:off x="2161933" y="1984"/>
        <a:ext cx="1615287" cy="969172"/>
      </dsp:txXfrm>
    </dsp:sp>
    <dsp:sp modelId="{FAC77D73-7E77-4DD7-B05B-1868068C1687}">
      <dsp:nvSpPr>
        <dsp:cNvPr id="0" name=""/>
        <dsp:cNvSpPr/>
      </dsp:nvSpPr>
      <dsp:spPr>
        <a:xfrm>
          <a:off x="982773" y="969356"/>
          <a:ext cx="3973607" cy="340916"/>
        </a:xfrm>
        <a:custGeom>
          <a:avLst/>
          <a:gdLst/>
          <a:ahLst/>
          <a:cxnLst/>
          <a:rect l="0" t="0" r="0" b="0"/>
          <a:pathLst>
            <a:path>
              <a:moveTo>
                <a:pt x="3973607" y="0"/>
              </a:moveTo>
              <a:lnTo>
                <a:pt x="3973607" y="187558"/>
              </a:lnTo>
              <a:lnTo>
                <a:pt x="0" y="187558"/>
              </a:lnTo>
              <a:lnTo>
                <a:pt x="0" y="340916"/>
              </a:lnTo>
            </a:path>
          </a:pathLst>
        </a:custGeom>
        <a:noFill/>
        <a:ln w="9525" cap="flat" cmpd="sng" algn="ctr">
          <a:solidFill>
            <a:schemeClr val="accent3">
              <a:hueOff val="5625132"/>
              <a:satOff val="-8440"/>
              <a:lumOff val="-1373"/>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Arial" panose="020B0604020202020204" pitchFamily="34" charset="0"/>
            <a:cs typeface="Arial" panose="020B0604020202020204" pitchFamily="34" charset="0"/>
          </a:endParaRPr>
        </a:p>
      </dsp:txBody>
      <dsp:txXfrm>
        <a:off x="2869804" y="1137957"/>
        <a:ext cx="199546" cy="3715"/>
      </dsp:txXfrm>
    </dsp:sp>
    <dsp:sp modelId="{CBAC0867-A727-4E0B-BC4F-070E666F9809}">
      <dsp:nvSpPr>
        <dsp:cNvPr id="0" name=""/>
        <dsp:cNvSpPr/>
      </dsp:nvSpPr>
      <dsp:spPr>
        <a:xfrm>
          <a:off x="4148737" y="1984"/>
          <a:ext cx="1615287" cy="969172"/>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Selección de medios y estrategias para la solución</a:t>
          </a:r>
          <a:endParaRPr lang="en-US" sz="1000" kern="1200">
            <a:latin typeface="Arial" panose="020B0604020202020204" pitchFamily="34" charset="0"/>
            <a:cs typeface="Arial" panose="020B0604020202020204" pitchFamily="34" charset="0"/>
          </a:endParaRPr>
        </a:p>
      </dsp:txBody>
      <dsp:txXfrm>
        <a:off x="4148737" y="1984"/>
        <a:ext cx="1615287" cy="969172"/>
      </dsp:txXfrm>
    </dsp:sp>
    <dsp:sp modelId="{39C56696-1B53-4FB5-93C7-135E52213030}">
      <dsp:nvSpPr>
        <dsp:cNvPr id="0" name=""/>
        <dsp:cNvSpPr/>
      </dsp:nvSpPr>
      <dsp:spPr>
        <a:xfrm>
          <a:off x="1788617" y="1781539"/>
          <a:ext cx="340916" cy="91440"/>
        </a:xfrm>
        <a:custGeom>
          <a:avLst/>
          <a:gdLst/>
          <a:ahLst/>
          <a:cxnLst/>
          <a:rect l="0" t="0" r="0" b="0"/>
          <a:pathLst>
            <a:path>
              <a:moveTo>
                <a:pt x="0" y="45720"/>
              </a:moveTo>
              <a:lnTo>
                <a:pt x="340916" y="45720"/>
              </a:lnTo>
            </a:path>
          </a:pathLst>
        </a:custGeom>
        <a:noFill/>
        <a:ln w="9525" cap="flat" cmpd="sng" algn="ctr">
          <a:solidFill>
            <a:schemeClr val="accent3">
              <a:hueOff val="8437698"/>
              <a:satOff val="-12660"/>
              <a:lumOff val="-2059"/>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Arial" panose="020B0604020202020204" pitchFamily="34" charset="0"/>
            <a:cs typeface="Arial" panose="020B0604020202020204" pitchFamily="34" charset="0"/>
          </a:endParaRPr>
        </a:p>
      </dsp:txBody>
      <dsp:txXfrm>
        <a:off x="1949787" y="1825401"/>
        <a:ext cx="18575" cy="3715"/>
      </dsp:txXfrm>
    </dsp:sp>
    <dsp:sp modelId="{0CF7535A-85B6-4E8C-8B66-68C133BA830F}">
      <dsp:nvSpPr>
        <dsp:cNvPr id="0" name=""/>
        <dsp:cNvSpPr/>
      </dsp:nvSpPr>
      <dsp:spPr>
        <a:xfrm>
          <a:off x="175129" y="1342673"/>
          <a:ext cx="1615287" cy="969172"/>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Implantación de estrategias</a:t>
          </a:r>
          <a:endParaRPr lang="en-US" sz="1000" kern="1200">
            <a:latin typeface="Arial" panose="020B0604020202020204" pitchFamily="34" charset="0"/>
            <a:cs typeface="Arial" panose="020B0604020202020204" pitchFamily="34" charset="0"/>
          </a:endParaRPr>
        </a:p>
      </dsp:txBody>
      <dsp:txXfrm>
        <a:off x="175129" y="1342673"/>
        <a:ext cx="1615287" cy="969172"/>
      </dsp:txXfrm>
    </dsp:sp>
    <dsp:sp modelId="{3CD7AD39-A6F8-451C-8952-99FBBECD23F9}">
      <dsp:nvSpPr>
        <dsp:cNvPr id="0" name=""/>
        <dsp:cNvSpPr/>
      </dsp:nvSpPr>
      <dsp:spPr>
        <a:xfrm>
          <a:off x="3775421" y="1781539"/>
          <a:ext cx="340916" cy="91440"/>
        </a:xfrm>
        <a:custGeom>
          <a:avLst/>
          <a:gdLst/>
          <a:ahLst/>
          <a:cxnLst/>
          <a:rect l="0" t="0" r="0" b="0"/>
          <a:pathLst>
            <a:path>
              <a:moveTo>
                <a:pt x="0" y="45720"/>
              </a:moveTo>
              <a:lnTo>
                <a:pt x="340916" y="45720"/>
              </a:lnTo>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Arial" panose="020B0604020202020204" pitchFamily="34" charset="0"/>
            <a:cs typeface="Arial" panose="020B0604020202020204" pitchFamily="34" charset="0"/>
          </a:endParaRPr>
        </a:p>
      </dsp:txBody>
      <dsp:txXfrm>
        <a:off x="3936591" y="1825401"/>
        <a:ext cx="18575" cy="3715"/>
      </dsp:txXfrm>
    </dsp:sp>
    <dsp:sp modelId="{A1407305-F664-44D2-87D5-CDB987E9B09E}">
      <dsp:nvSpPr>
        <dsp:cNvPr id="0" name=""/>
        <dsp:cNvSpPr/>
      </dsp:nvSpPr>
      <dsp:spPr>
        <a:xfrm>
          <a:off x="2161933" y="1342673"/>
          <a:ext cx="1615287" cy="969172"/>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de la eficiencia de realización</a:t>
          </a:r>
          <a:endParaRPr lang="en-US" sz="1000" kern="1200">
            <a:latin typeface="Arial" panose="020B0604020202020204" pitchFamily="34" charset="0"/>
            <a:cs typeface="Arial" panose="020B0604020202020204" pitchFamily="34" charset="0"/>
          </a:endParaRPr>
        </a:p>
      </dsp:txBody>
      <dsp:txXfrm>
        <a:off x="2161933" y="1342673"/>
        <a:ext cx="1615287" cy="969172"/>
      </dsp:txXfrm>
    </dsp:sp>
    <dsp:sp modelId="{A5669FE9-75CB-407F-ABCE-84D33B8DDCE9}">
      <dsp:nvSpPr>
        <dsp:cNvPr id="0" name=""/>
        <dsp:cNvSpPr/>
      </dsp:nvSpPr>
      <dsp:spPr>
        <a:xfrm>
          <a:off x="4148737" y="1342673"/>
          <a:ext cx="1615287" cy="969172"/>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Revisión de etapas anteriores</a:t>
          </a:r>
          <a:endParaRPr lang="en-US" sz="1000" kern="1200">
            <a:latin typeface="Arial" panose="020B0604020202020204" pitchFamily="34" charset="0"/>
            <a:cs typeface="Arial" panose="020B0604020202020204" pitchFamily="34" charset="0"/>
          </a:endParaRPr>
        </a:p>
      </dsp:txBody>
      <dsp:txXfrm>
        <a:off x="4148737" y="1342673"/>
        <a:ext cx="1615287" cy="9691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5B175-5792-4C3C-8EB7-AD8180C190DF}">
      <dsp:nvSpPr>
        <dsp:cNvPr id="0" name=""/>
        <dsp:cNvSpPr/>
      </dsp:nvSpPr>
      <dsp:spPr>
        <a:xfrm rot="5400000">
          <a:off x="3747428" y="-1837556"/>
          <a:ext cx="475436" cy="4272127"/>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Este plan nacional para la primera infancia establece los lineamientos para el desarrollo educativo y el cuidado integral de los niños desde el nacimiento hasta los 6 años. Su objetivo es garantizar una formación integral y de calidad durante los primeros años de vida.</a:t>
          </a:r>
          <a:endParaRPr lang="es-ES" sz="900" kern="1200">
            <a:latin typeface="Arial" panose="020B0604020202020204" pitchFamily="34" charset="0"/>
            <a:cs typeface="Arial" panose="020B0604020202020204" pitchFamily="34" charset="0"/>
          </a:endParaRPr>
        </a:p>
      </dsp:txBody>
      <dsp:txXfrm rot="-5400000">
        <a:off x="1849083" y="83998"/>
        <a:ext cx="4248918" cy="429018"/>
      </dsp:txXfrm>
    </dsp:sp>
    <dsp:sp modelId="{B5E4607A-70C8-4F56-815E-C3C39A8791CA}">
      <dsp:nvSpPr>
        <dsp:cNvPr id="0" name=""/>
        <dsp:cNvSpPr/>
      </dsp:nvSpPr>
      <dsp:spPr>
        <a:xfrm>
          <a:off x="824" y="1359"/>
          <a:ext cx="1848259" cy="59429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Estrategia "de Cero a Siempre"</a:t>
          </a:r>
          <a:endParaRPr lang="es-ES" sz="900" kern="1200">
            <a:latin typeface="Arial" panose="020B0604020202020204" pitchFamily="34" charset="0"/>
            <a:cs typeface="Arial" panose="020B0604020202020204" pitchFamily="34" charset="0"/>
          </a:endParaRPr>
        </a:p>
      </dsp:txBody>
      <dsp:txXfrm>
        <a:off x="29835" y="30370"/>
        <a:ext cx="1790237" cy="536274"/>
      </dsp:txXfrm>
    </dsp:sp>
    <dsp:sp modelId="{FAF66B19-03E0-4F49-8207-529BEA02E6C0}">
      <dsp:nvSpPr>
        <dsp:cNvPr id="0" name=""/>
        <dsp:cNvSpPr/>
      </dsp:nvSpPr>
      <dsp:spPr>
        <a:xfrm rot="5400000">
          <a:off x="3747428" y="-1213545"/>
          <a:ext cx="475436" cy="4272127"/>
        </a:xfrm>
        <a:prstGeom prst="round2SameRect">
          <a:avLst/>
        </a:prstGeom>
        <a:solidFill>
          <a:schemeClr val="accent4">
            <a:tint val="40000"/>
            <a:alpha val="90000"/>
            <a:hueOff val="-986427"/>
            <a:satOff val="5539"/>
            <a:lumOff val="352"/>
            <a:alphaOff val="0"/>
          </a:schemeClr>
        </a:solidFill>
        <a:ln w="25400" cap="flat" cmpd="sng" algn="ctr">
          <a:solidFill>
            <a:schemeClr val="accent4">
              <a:tint val="40000"/>
              <a:alpha val="90000"/>
              <a:hueOff val="-986427"/>
              <a:satOff val="5539"/>
              <a:lumOff val="3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Este plan ofrece los estándares para la educación formal en Colombia, abarcando desde la educación básica hasta la educación media y técnica. También incluye lineamientos para la educación superior y para la formación técnica y tecnológica.</a:t>
          </a:r>
          <a:endParaRPr lang="es-ES" sz="900" kern="1200">
            <a:latin typeface="Arial" panose="020B0604020202020204" pitchFamily="34" charset="0"/>
            <a:cs typeface="Arial" panose="020B0604020202020204" pitchFamily="34" charset="0"/>
          </a:endParaRPr>
        </a:p>
      </dsp:txBody>
      <dsp:txXfrm rot="-5400000">
        <a:off x="1849083" y="708009"/>
        <a:ext cx="4248918" cy="429018"/>
      </dsp:txXfrm>
    </dsp:sp>
    <dsp:sp modelId="{2A585509-1A1E-442B-9448-AE888D205B1A}">
      <dsp:nvSpPr>
        <dsp:cNvPr id="0" name=""/>
        <dsp:cNvSpPr/>
      </dsp:nvSpPr>
      <dsp:spPr>
        <a:xfrm>
          <a:off x="824" y="625370"/>
          <a:ext cx="1848259" cy="594296"/>
        </a:xfrm>
        <a:prstGeom prst="roundRect">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Plan Nacional Decenal de Educación</a:t>
          </a:r>
          <a:endParaRPr lang="es-ES" sz="900" kern="1200">
            <a:latin typeface="Arial" panose="020B0604020202020204" pitchFamily="34" charset="0"/>
            <a:cs typeface="Arial" panose="020B0604020202020204" pitchFamily="34" charset="0"/>
          </a:endParaRPr>
        </a:p>
      </dsp:txBody>
      <dsp:txXfrm>
        <a:off x="29835" y="654381"/>
        <a:ext cx="1790237" cy="536274"/>
      </dsp:txXfrm>
    </dsp:sp>
    <dsp:sp modelId="{A2C4902E-BC00-4F43-BC68-FFD20407B914}">
      <dsp:nvSpPr>
        <dsp:cNvPr id="0" name=""/>
        <dsp:cNvSpPr/>
      </dsp:nvSpPr>
      <dsp:spPr>
        <a:xfrm rot="5400000">
          <a:off x="3747428" y="-589534"/>
          <a:ext cx="475436" cy="4272127"/>
        </a:xfrm>
        <a:prstGeom prst="round2SameRect">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Este decreto regula aspectos relacionados con la educación para el trabajo y el desarrollo humano. Incluye disposiciones para la formación técnica y tecnológica, así como para la integración de competencias laborales definidas por el SENA.</a:t>
          </a:r>
          <a:endParaRPr lang="es-ES" sz="900" kern="1200">
            <a:latin typeface="Arial" panose="020B0604020202020204" pitchFamily="34" charset="0"/>
            <a:cs typeface="Arial" panose="020B0604020202020204" pitchFamily="34" charset="0"/>
          </a:endParaRPr>
        </a:p>
      </dsp:txBody>
      <dsp:txXfrm rot="-5400000">
        <a:off x="1849083" y="1332020"/>
        <a:ext cx="4248918" cy="429018"/>
      </dsp:txXfrm>
    </dsp:sp>
    <dsp:sp modelId="{E435EE75-3AF2-4ED2-82B8-7A578F803AB4}">
      <dsp:nvSpPr>
        <dsp:cNvPr id="0" name=""/>
        <dsp:cNvSpPr/>
      </dsp:nvSpPr>
      <dsp:spPr>
        <a:xfrm>
          <a:off x="824" y="1249380"/>
          <a:ext cx="1848259" cy="594296"/>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Decreto 1075 de 2015</a:t>
          </a:r>
          <a:endParaRPr lang="es-ES" sz="900" kern="1200">
            <a:latin typeface="Arial" panose="020B0604020202020204" pitchFamily="34" charset="0"/>
            <a:cs typeface="Arial" panose="020B0604020202020204" pitchFamily="34" charset="0"/>
          </a:endParaRPr>
        </a:p>
      </dsp:txBody>
      <dsp:txXfrm>
        <a:off x="29835" y="1278391"/>
        <a:ext cx="1790237" cy="536274"/>
      </dsp:txXfrm>
    </dsp:sp>
    <dsp:sp modelId="{3675DF2E-9D04-4231-8110-86C3F04C36BE}">
      <dsp:nvSpPr>
        <dsp:cNvPr id="0" name=""/>
        <dsp:cNvSpPr/>
      </dsp:nvSpPr>
      <dsp:spPr>
        <a:xfrm rot="5400000">
          <a:off x="3747428" y="34476"/>
          <a:ext cx="475436" cy="4272127"/>
        </a:xfrm>
        <a:prstGeom prst="round2SameRect">
          <a:avLst/>
        </a:prstGeom>
        <a:solidFill>
          <a:schemeClr val="accent4">
            <a:tint val="40000"/>
            <a:alpha val="90000"/>
            <a:hueOff val="-2959282"/>
            <a:satOff val="16618"/>
            <a:lumOff val="1056"/>
            <a:alphaOff val="0"/>
          </a:schemeClr>
        </a:solidFill>
        <a:ln w="25400" cap="flat" cmpd="sng" algn="ctr">
          <a:solidFill>
            <a:schemeClr val="accent4">
              <a:tint val="40000"/>
              <a:alpha val="90000"/>
              <a:hueOff val="-2959282"/>
              <a:satOff val="16618"/>
              <a:lumOff val="10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Desarrolladas por las mesas sectoriales del SENA, guían el diseño y ejecución de programas de formación orientados al desarrollo de habilidades específicas requeridas en el mercado laboral.</a:t>
          </a:r>
          <a:endParaRPr lang="es-ES" sz="900" kern="1200">
            <a:latin typeface="Arial" panose="020B0604020202020204" pitchFamily="34" charset="0"/>
            <a:cs typeface="Arial" panose="020B0604020202020204" pitchFamily="34" charset="0"/>
          </a:endParaRPr>
        </a:p>
      </dsp:txBody>
      <dsp:txXfrm rot="-5400000">
        <a:off x="1849083" y="1956031"/>
        <a:ext cx="4248918" cy="429018"/>
      </dsp:txXfrm>
    </dsp:sp>
    <dsp:sp modelId="{B13E6DA1-F441-4459-A63A-D247189B6B4B}">
      <dsp:nvSpPr>
        <dsp:cNvPr id="0" name=""/>
        <dsp:cNvSpPr/>
      </dsp:nvSpPr>
      <dsp:spPr>
        <a:xfrm>
          <a:off x="824" y="1873391"/>
          <a:ext cx="1848259" cy="594296"/>
        </a:xfrm>
        <a:prstGeom prst="roundRect">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Normas de Competencia Laboral del SENA</a:t>
          </a:r>
          <a:endParaRPr lang="es-ES" sz="900" kern="1200">
            <a:latin typeface="Arial" panose="020B0604020202020204" pitchFamily="34" charset="0"/>
            <a:cs typeface="Arial" panose="020B0604020202020204" pitchFamily="34" charset="0"/>
          </a:endParaRPr>
        </a:p>
      </dsp:txBody>
      <dsp:txXfrm>
        <a:off x="29835" y="1902402"/>
        <a:ext cx="1790237" cy="536274"/>
      </dsp:txXfrm>
    </dsp:sp>
    <dsp:sp modelId="{91A0DD5D-FC53-4E37-BBEF-872E59591E9E}">
      <dsp:nvSpPr>
        <dsp:cNvPr id="0" name=""/>
        <dsp:cNvSpPr/>
      </dsp:nvSpPr>
      <dsp:spPr>
        <a:xfrm rot="5400000">
          <a:off x="3747428" y="658487"/>
          <a:ext cx="475436" cy="4272127"/>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Estas normas, en línea con las normas internacionales ISO, regulan aspectos técnicos y de calidad en diversos sectores, incluyendo la educación y la formación profesional.</a:t>
          </a:r>
          <a:endParaRPr lang="es-ES" sz="900" kern="1200">
            <a:latin typeface="Arial" panose="020B0604020202020204" pitchFamily="34" charset="0"/>
            <a:cs typeface="Arial" panose="020B0604020202020204" pitchFamily="34" charset="0"/>
          </a:endParaRPr>
        </a:p>
      </dsp:txBody>
      <dsp:txXfrm rot="-5400000">
        <a:off x="1849083" y="2580042"/>
        <a:ext cx="4248918" cy="429018"/>
      </dsp:txXfrm>
    </dsp:sp>
    <dsp:sp modelId="{7FE7C401-FCED-4EE9-A1C9-F3595850D9CE}">
      <dsp:nvSpPr>
        <dsp:cNvPr id="0" name=""/>
        <dsp:cNvSpPr/>
      </dsp:nvSpPr>
      <dsp:spPr>
        <a:xfrm>
          <a:off x="824" y="2497402"/>
          <a:ext cx="1848259" cy="594296"/>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Normas Técnicas Colombianas (NTC)</a:t>
          </a:r>
          <a:endParaRPr lang="es-ES" sz="900" kern="1200">
            <a:latin typeface="Arial" panose="020B0604020202020204" pitchFamily="34" charset="0"/>
            <a:cs typeface="Arial" panose="020B0604020202020204" pitchFamily="34" charset="0"/>
          </a:endParaRPr>
        </a:p>
      </dsp:txBody>
      <dsp:txXfrm>
        <a:off x="29835" y="2526413"/>
        <a:ext cx="1790237" cy="53627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D0106F07-2B04-4E9E-AF11-55A8A6A221F1}"/>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26</Pages>
  <Words>9975</Words>
  <Characters>56863</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17</cp:revision>
  <dcterms:created xsi:type="dcterms:W3CDTF">2024-07-20T01:20:00Z</dcterms:created>
  <dcterms:modified xsi:type="dcterms:W3CDTF">2024-08-14T13:08:00Z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