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7077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CA47963">
                <wp:simplePos x="0" y="0"/>
                <wp:positionH relativeFrom="column">
                  <wp:posOffset>-253162</wp:posOffset>
                </wp:positionH>
                <wp:positionV relativeFrom="paragraph">
                  <wp:posOffset>463037</wp:posOffset>
                </wp:positionV>
                <wp:extent cx="6780178" cy="1634246"/>
                <wp:effectExtent l="0" t="0" r="0" b="444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1634246"/>
                        </a:xfrm>
                        <a:prstGeom prst="rect">
                          <a:avLst/>
                        </a:prstGeom>
                        <a:noFill/>
                        <a:ln>
                          <a:noFill/>
                        </a:ln>
                        <a:effectLst/>
                      </wps:spPr>
                      <wps:txb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6.45pt;width:533.85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" filled="f" stroked="f">
                <v:textbo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FB21876" w:rsidR="00C407C1" w:rsidRPr="00C407C1" w:rsidRDefault="00B84AD0" w:rsidP="00C407C1">
      <w:pPr>
        <w:pBdr>
          <w:bottom w:val="single" w:sz="12" w:space="1" w:color="auto"/>
        </w:pBdr>
        <w:rPr>
          <w:rFonts w:ascii="Calibri" w:hAnsi="Calibri"/>
          <w:color w:val="000000" w:themeColor="text1"/>
          <w:kern w:val="0"/>
          <w14:ligatures w14:val="none"/>
        </w:rPr>
      </w:pPr>
      <w:r w:rsidRPr="00B84AD0">
        <w:rPr>
          <w:rFonts w:ascii="Calibri" w:hAnsi="Calibri"/>
          <w:color w:val="000000" w:themeColor="text1"/>
          <w:kern w:val="0"/>
          <w14:ligatures w14:val="none"/>
        </w:rPr>
        <w:t>En el presente componente se abordarán aspectos relevantes del proceso de gestión humana, desde aspectos conceptuales y su aplicabilidad en organizaciones deportivas.</w:t>
      </w:r>
    </w:p>
    <w:p w14:paraId="676EB408" w14:textId="63C949DB" w:rsidR="00C407C1" w:rsidRDefault="00B84AD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F3CAF">
          <w:pPr>
            <w:pStyle w:val="TtuloTDC"/>
          </w:pPr>
          <w:r>
            <w:rPr>
              <w:lang w:val="es-ES"/>
            </w:rPr>
            <w:t>Tabla de c</w:t>
          </w:r>
          <w:r w:rsidR="000434FA">
            <w:rPr>
              <w:lang w:val="es-ES"/>
            </w:rPr>
            <w:t>ontenido</w:t>
          </w:r>
        </w:p>
        <w:p w14:paraId="38F550AF" w14:textId="00B5203A" w:rsidR="003A1BC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3223174" w:history="1">
            <w:r w:rsidR="003A1BCD" w:rsidRPr="009C37D8">
              <w:rPr>
                <w:rStyle w:val="Hipervnculo"/>
                <w:noProof/>
              </w:rPr>
              <w:t>Introducción</w:t>
            </w:r>
            <w:r w:rsidR="003A1BCD">
              <w:rPr>
                <w:noProof/>
                <w:webHidden/>
              </w:rPr>
              <w:tab/>
            </w:r>
            <w:r w:rsidR="003A1BCD">
              <w:rPr>
                <w:noProof/>
                <w:webHidden/>
              </w:rPr>
              <w:fldChar w:fldCharType="begin"/>
            </w:r>
            <w:r w:rsidR="003A1BCD">
              <w:rPr>
                <w:noProof/>
                <w:webHidden/>
              </w:rPr>
              <w:instrText xml:space="preserve"> PAGEREF _Toc163223174 \h </w:instrText>
            </w:r>
            <w:r w:rsidR="003A1BCD">
              <w:rPr>
                <w:noProof/>
                <w:webHidden/>
              </w:rPr>
            </w:r>
            <w:r w:rsidR="003A1BCD">
              <w:rPr>
                <w:noProof/>
                <w:webHidden/>
              </w:rPr>
              <w:fldChar w:fldCharType="separate"/>
            </w:r>
            <w:r w:rsidR="00601F25">
              <w:rPr>
                <w:noProof/>
                <w:webHidden/>
              </w:rPr>
              <w:t>1</w:t>
            </w:r>
            <w:r w:rsidR="003A1BCD">
              <w:rPr>
                <w:noProof/>
                <w:webHidden/>
              </w:rPr>
              <w:fldChar w:fldCharType="end"/>
            </w:r>
          </w:hyperlink>
        </w:p>
        <w:p w14:paraId="362515A1" w14:textId="1BF1FF7F"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5" w:history="1">
            <w:r w:rsidR="003A1BCD" w:rsidRPr="009C37D8">
              <w:rPr>
                <w:rStyle w:val="Hipervnculo"/>
                <w:noProof/>
              </w:rPr>
              <w:t>1.</w:t>
            </w:r>
            <w:r w:rsidR="003A1BCD">
              <w:rPr>
                <w:rFonts w:eastAsiaTheme="minorEastAsia"/>
                <w:noProof/>
                <w:kern w:val="0"/>
                <w:sz w:val="22"/>
                <w:lang w:eastAsia="es-CO"/>
                <w14:ligatures w14:val="none"/>
              </w:rPr>
              <w:tab/>
            </w:r>
            <w:r w:rsidR="003A1BCD" w:rsidRPr="009C37D8">
              <w:rPr>
                <w:rStyle w:val="Hipervnculo"/>
                <w:noProof/>
              </w:rPr>
              <w:t>Estructura organizacional</w:t>
            </w:r>
            <w:r w:rsidR="003A1BCD">
              <w:rPr>
                <w:noProof/>
                <w:webHidden/>
              </w:rPr>
              <w:tab/>
            </w:r>
            <w:r w:rsidR="003A1BCD">
              <w:rPr>
                <w:noProof/>
                <w:webHidden/>
              </w:rPr>
              <w:fldChar w:fldCharType="begin"/>
            </w:r>
            <w:r w:rsidR="003A1BCD">
              <w:rPr>
                <w:noProof/>
                <w:webHidden/>
              </w:rPr>
              <w:instrText xml:space="preserve"> PAGEREF _Toc163223175 \h </w:instrText>
            </w:r>
            <w:r w:rsidR="003A1BCD">
              <w:rPr>
                <w:noProof/>
                <w:webHidden/>
              </w:rPr>
            </w:r>
            <w:r w:rsidR="003A1BCD">
              <w:rPr>
                <w:noProof/>
                <w:webHidden/>
              </w:rPr>
              <w:fldChar w:fldCharType="separate"/>
            </w:r>
            <w:r w:rsidR="00601F25">
              <w:rPr>
                <w:noProof/>
                <w:webHidden/>
              </w:rPr>
              <w:t>2</w:t>
            </w:r>
            <w:r w:rsidR="003A1BCD">
              <w:rPr>
                <w:noProof/>
                <w:webHidden/>
              </w:rPr>
              <w:fldChar w:fldCharType="end"/>
            </w:r>
          </w:hyperlink>
        </w:p>
        <w:p w14:paraId="47BB82FA" w14:textId="0B6BA844"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6" w:history="1">
            <w:r w:rsidR="003A1BCD" w:rsidRPr="009C37D8">
              <w:rPr>
                <w:rStyle w:val="Hipervnculo"/>
                <w:noProof/>
              </w:rPr>
              <w:t>2.</w:t>
            </w:r>
            <w:r w:rsidR="003A1BCD">
              <w:rPr>
                <w:rFonts w:eastAsiaTheme="minorEastAsia"/>
                <w:noProof/>
                <w:kern w:val="0"/>
                <w:sz w:val="22"/>
                <w:lang w:eastAsia="es-CO"/>
                <w14:ligatures w14:val="none"/>
              </w:rPr>
              <w:tab/>
            </w:r>
            <w:r w:rsidR="003A1BCD" w:rsidRPr="009C37D8">
              <w:rPr>
                <w:rStyle w:val="Hipervnculo"/>
                <w:noProof/>
              </w:rPr>
              <w:t>Organigrama organizacional</w:t>
            </w:r>
            <w:r w:rsidR="003A1BCD">
              <w:rPr>
                <w:noProof/>
                <w:webHidden/>
              </w:rPr>
              <w:tab/>
            </w:r>
            <w:r w:rsidR="003A1BCD">
              <w:rPr>
                <w:noProof/>
                <w:webHidden/>
              </w:rPr>
              <w:fldChar w:fldCharType="begin"/>
            </w:r>
            <w:r w:rsidR="003A1BCD">
              <w:rPr>
                <w:noProof/>
                <w:webHidden/>
              </w:rPr>
              <w:instrText xml:space="preserve"> PAGEREF _Toc163223176 \h </w:instrText>
            </w:r>
            <w:r w:rsidR="003A1BCD">
              <w:rPr>
                <w:noProof/>
                <w:webHidden/>
              </w:rPr>
            </w:r>
            <w:r w:rsidR="003A1BCD">
              <w:rPr>
                <w:noProof/>
                <w:webHidden/>
              </w:rPr>
              <w:fldChar w:fldCharType="separate"/>
            </w:r>
            <w:r w:rsidR="00601F25">
              <w:rPr>
                <w:noProof/>
                <w:webHidden/>
              </w:rPr>
              <w:t>10</w:t>
            </w:r>
            <w:r w:rsidR="003A1BCD">
              <w:rPr>
                <w:noProof/>
                <w:webHidden/>
              </w:rPr>
              <w:fldChar w:fldCharType="end"/>
            </w:r>
          </w:hyperlink>
        </w:p>
        <w:p w14:paraId="7F9C8137" w14:textId="216FA209"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7" w:history="1">
            <w:r w:rsidR="003A1BCD" w:rsidRPr="009C37D8">
              <w:rPr>
                <w:rStyle w:val="Hipervnculo"/>
                <w:noProof/>
              </w:rPr>
              <w:t>3.</w:t>
            </w:r>
            <w:r w:rsidR="003A1BCD">
              <w:rPr>
                <w:rFonts w:eastAsiaTheme="minorEastAsia"/>
                <w:noProof/>
                <w:kern w:val="0"/>
                <w:sz w:val="22"/>
                <w:lang w:eastAsia="es-CO"/>
                <w14:ligatures w14:val="none"/>
              </w:rPr>
              <w:tab/>
            </w:r>
            <w:r w:rsidR="003A1BCD" w:rsidRPr="009C37D8">
              <w:rPr>
                <w:rStyle w:val="Hipervnculo"/>
                <w:noProof/>
              </w:rPr>
              <w:t>Perfil del cargo y manual de funciones</w:t>
            </w:r>
            <w:r w:rsidR="003A1BCD">
              <w:rPr>
                <w:noProof/>
                <w:webHidden/>
              </w:rPr>
              <w:tab/>
            </w:r>
            <w:r w:rsidR="003A1BCD">
              <w:rPr>
                <w:noProof/>
                <w:webHidden/>
              </w:rPr>
              <w:fldChar w:fldCharType="begin"/>
            </w:r>
            <w:r w:rsidR="003A1BCD">
              <w:rPr>
                <w:noProof/>
                <w:webHidden/>
              </w:rPr>
              <w:instrText xml:space="preserve"> PAGEREF _Toc163223177 \h </w:instrText>
            </w:r>
            <w:r w:rsidR="003A1BCD">
              <w:rPr>
                <w:noProof/>
                <w:webHidden/>
              </w:rPr>
            </w:r>
            <w:r w:rsidR="003A1BCD">
              <w:rPr>
                <w:noProof/>
                <w:webHidden/>
              </w:rPr>
              <w:fldChar w:fldCharType="separate"/>
            </w:r>
            <w:r w:rsidR="00601F25">
              <w:rPr>
                <w:noProof/>
                <w:webHidden/>
              </w:rPr>
              <w:t>15</w:t>
            </w:r>
            <w:r w:rsidR="003A1BCD">
              <w:rPr>
                <w:noProof/>
                <w:webHidden/>
              </w:rPr>
              <w:fldChar w:fldCharType="end"/>
            </w:r>
          </w:hyperlink>
        </w:p>
        <w:p w14:paraId="3216175D" w14:textId="0E37DFF8"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8" w:history="1">
            <w:r w:rsidR="003A1BCD" w:rsidRPr="009C37D8">
              <w:rPr>
                <w:rStyle w:val="Hipervnculo"/>
                <w:noProof/>
              </w:rPr>
              <w:t>4.</w:t>
            </w:r>
            <w:r w:rsidR="003A1BCD">
              <w:rPr>
                <w:rFonts w:eastAsiaTheme="minorEastAsia"/>
                <w:noProof/>
                <w:kern w:val="0"/>
                <w:sz w:val="22"/>
                <w:lang w:eastAsia="es-CO"/>
                <w14:ligatures w14:val="none"/>
              </w:rPr>
              <w:tab/>
            </w:r>
            <w:r w:rsidR="003A1BCD" w:rsidRPr="009C37D8">
              <w:rPr>
                <w:rStyle w:val="Hipervnculo"/>
                <w:noProof/>
              </w:rPr>
              <w:t>Aplicación del programa de gestión de talento humano</w:t>
            </w:r>
            <w:r w:rsidR="003A1BCD">
              <w:rPr>
                <w:noProof/>
                <w:webHidden/>
              </w:rPr>
              <w:tab/>
            </w:r>
            <w:r w:rsidR="003A1BCD">
              <w:rPr>
                <w:noProof/>
                <w:webHidden/>
              </w:rPr>
              <w:fldChar w:fldCharType="begin"/>
            </w:r>
            <w:r w:rsidR="003A1BCD">
              <w:rPr>
                <w:noProof/>
                <w:webHidden/>
              </w:rPr>
              <w:instrText xml:space="preserve"> PAGEREF _Toc163223178 \h </w:instrText>
            </w:r>
            <w:r w:rsidR="003A1BCD">
              <w:rPr>
                <w:noProof/>
                <w:webHidden/>
              </w:rPr>
            </w:r>
            <w:r w:rsidR="003A1BCD">
              <w:rPr>
                <w:noProof/>
                <w:webHidden/>
              </w:rPr>
              <w:fldChar w:fldCharType="separate"/>
            </w:r>
            <w:r w:rsidR="00601F25">
              <w:rPr>
                <w:noProof/>
                <w:webHidden/>
              </w:rPr>
              <w:t>17</w:t>
            </w:r>
            <w:r w:rsidR="003A1BCD">
              <w:rPr>
                <w:noProof/>
                <w:webHidden/>
              </w:rPr>
              <w:fldChar w:fldCharType="end"/>
            </w:r>
          </w:hyperlink>
        </w:p>
        <w:p w14:paraId="148B1258" w14:textId="2C10C3EA"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9" w:history="1">
            <w:r w:rsidR="003A1BCD" w:rsidRPr="009C37D8">
              <w:rPr>
                <w:rStyle w:val="Hipervnculo"/>
                <w:noProof/>
              </w:rPr>
              <w:t>5.</w:t>
            </w:r>
            <w:r w:rsidR="003A1BCD">
              <w:rPr>
                <w:rFonts w:eastAsiaTheme="minorEastAsia"/>
                <w:noProof/>
                <w:kern w:val="0"/>
                <w:sz w:val="22"/>
                <w:lang w:eastAsia="es-CO"/>
                <w14:ligatures w14:val="none"/>
              </w:rPr>
              <w:tab/>
            </w:r>
            <w:r w:rsidR="003A1BCD" w:rsidRPr="009C37D8">
              <w:rPr>
                <w:rStyle w:val="Hipervnculo"/>
                <w:noProof/>
              </w:rPr>
              <w:t>Liderazgo organizacional</w:t>
            </w:r>
            <w:r w:rsidR="003A1BCD">
              <w:rPr>
                <w:noProof/>
                <w:webHidden/>
              </w:rPr>
              <w:tab/>
            </w:r>
            <w:r w:rsidR="003A1BCD">
              <w:rPr>
                <w:noProof/>
                <w:webHidden/>
              </w:rPr>
              <w:fldChar w:fldCharType="begin"/>
            </w:r>
            <w:r w:rsidR="003A1BCD">
              <w:rPr>
                <w:noProof/>
                <w:webHidden/>
              </w:rPr>
              <w:instrText xml:space="preserve"> PAGEREF _Toc163223179 \h </w:instrText>
            </w:r>
            <w:r w:rsidR="003A1BCD">
              <w:rPr>
                <w:noProof/>
                <w:webHidden/>
              </w:rPr>
            </w:r>
            <w:r w:rsidR="003A1BCD">
              <w:rPr>
                <w:noProof/>
                <w:webHidden/>
              </w:rPr>
              <w:fldChar w:fldCharType="separate"/>
            </w:r>
            <w:r w:rsidR="00601F25">
              <w:rPr>
                <w:noProof/>
                <w:webHidden/>
              </w:rPr>
              <w:t>20</w:t>
            </w:r>
            <w:r w:rsidR="003A1BCD">
              <w:rPr>
                <w:noProof/>
                <w:webHidden/>
              </w:rPr>
              <w:fldChar w:fldCharType="end"/>
            </w:r>
          </w:hyperlink>
        </w:p>
        <w:p w14:paraId="364B7F5A" w14:textId="0A47037D"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0" w:history="1">
            <w:r w:rsidR="003A1BCD" w:rsidRPr="009C37D8">
              <w:rPr>
                <w:rStyle w:val="Hipervnculo"/>
                <w:noProof/>
              </w:rPr>
              <w:t>6.</w:t>
            </w:r>
            <w:r w:rsidR="003A1BCD">
              <w:rPr>
                <w:rFonts w:eastAsiaTheme="minorEastAsia"/>
                <w:noProof/>
                <w:kern w:val="0"/>
                <w:sz w:val="22"/>
                <w:lang w:eastAsia="es-CO"/>
                <w14:ligatures w14:val="none"/>
              </w:rPr>
              <w:tab/>
            </w:r>
            <w:r w:rsidR="003A1BCD" w:rsidRPr="009C37D8">
              <w:rPr>
                <w:rStyle w:val="Hipervnculo"/>
                <w:noProof/>
              </w:rPr>
              <w:t>Estrategias en dirección en la gestión del talento humano</w:t>
            </w:r>
            <w:r w:rsidR="003A1BCD">
              <w:rPr>
                <w:noProof/>
                <w:webHidden/>
              </w:rPr>
              <w:tab/>
            </w:r>
            <w:r w:rsidR="003A1BCD">
              <w:rPr>
                <w:noProof/>
                <w:webHidden/>
              </w:rPr>
              <w:fldChar w:fldCharType="begin"/>
            </w:r>
            <w:r w:rsidR="003A1BCD">
              <w:rPr>
                <w:noProof/>
                <w:webHidden/>
              </w:rPr>
              <w:instrText xml:space="preserve"> PAGEREF _Toc163223180 \h </w:instrText>
            </w:r>
            <w:r w:rsidR="003A1BCD">
              <w:rPr>
                <w:noProof/>
                <w:webHidden/>
              </w:rPr>
            </w:r>
            <w:r w:rsidR="003A1BCD">
              <w:rPr>
                <w:noProof/>
                <w:webHidden/>
              </w:rPr>
              <w:fldChar w:fldCharType="separate"/>
            </w:r>
            <w:r w:rsidR="00601F25">
              <w:rPr>
                <w:noProof/>
                <w:webHidden/>
              </w:rPr>
              <w:t>22</w:t>
            </w:r>
            <w:r w:rsidR="003A1BCD">
              <w:rPr>
                <w:noProof/>
                <w:webHidden/>
              </w:rPr>
              <w:fldChar w:fldCharType="end"/>
            </w:r>
          </w:hyperlink>
        </w:p>
        <w:p w14:paraId="0961812E" w14:textId="5AFD519C"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1" w:history="1">
            <w:r w:rsidR="003A1BCD" w:rsidRPr="009C37D8">
              <w:rPr>
                <w:rStyle w:val="Hipervnculo"/>
                <w:noProof/>
              </w:rPr>
              <w:t>7.</w:t>
            </w:r>
            <w:r w:rsidR="003A1BCD">
              <w:rPr>
                <w:rFonts w:eastAsiaTheme="minorEastAsia"/>
                <w:noProof/>
                <w:kern w:val="0"/>
                <w:sz w:val="22"/>
                <w:lang w:eastAsia="es-CO"/>
                <w14:ligatures w14:val="none"/>
              </w:rPr>
              <w:tab/>
            </w:r>
            <w:r w:rsidR="003A1BCD" w:rsidRPr="009C37D8">
              <w:rPr>
                <w:rStyle w:val="Hipervnculo"/>
                <w:noProof/>
              </w:rPr>
              <w:t>Sistema de gestión en seguridad y salud en el trabajo</w:t>
            </w:r>
            <w:r w:rsidR="003A1BCD">
              <w:rPr>
                <w:noProof/>
                <w:webHidden/>
              </w:rPr>
              <w:tab/>
            </w:r>
            <w:r w:rsidR="003A1BCD">
              <w:rPr>
                <w:noProof/>
                <w:webHidden/>
              </w:rPr>
              <w:fldChar w:fldCharType="begin"/>
            </w:r>
            <w:r w:rsidR="003A1BCD">
              <w:rPr>
                <w:noProof/>
                <w:webHidden/>
              </w:rPr>
              <w:instrText xml:space="preserve"> PAGEREF _Toc163223181 \h </w:instrText>
            </w:r>
            <w:r w:rsidR="003A1BCD">
              <w:rPr>
                <w:noProof/>
                <w:webHidden/>
              </w:rPr>
            </w:r>
            <w:r w:rsidR="003A1BCD">
              <w:rPr>
                <w:noProof/>
                <w:webHidden/>
              </w:rPr>
              <w:fldChar w:fldCharType="separate"/>
            </w:r>
            <w:r w:rsidR="00601F25">
              <w:rPr>
                <w:noProof/>
                <w:webHidden/>
              </w:rPr>
              <w:t>25</w:t>
            </w:r>
            <w:r w:rsidR="003A1BCD">
              <w:rPr>
                <w:noProof/>
                <w:webHidden/>
              </w:rPr>
              <w:fldChar w:fldCharType="end"/>
            </w:r>
          </w:hyperlink>
        </w:p>
        <w:p w14:paraId="7CA5813F" w14:textId="408DD09C"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2" w:history="1">
            <w:r w:rsidR="003A1BCD" w:rsidRPr="009C37D8">
              <w:rPr>
                <w:rStyle w:val="Hipervnculo"/>
                <w:noProof/>
              </w:rPr>
              <w:t>8.</w:t>
            </w:r>
            <w:r w:rsidR="003A1BCD">
              <w:rPr>
                <w:rFonts w:eastAsiaTheme="minorEastAsia"/>
                <w:noProof/>
                <w:kern w:val="0"/>
                <w:sz w:val="22"/>
                <w:lang w:eastAsia="es-CO"/>
                <w14:ligatures w14:val="none"/>
              </w:rPr>
              <w:tab/>
            </w:r>
            <w:r w:rsidR="003A1BCD" w:rsidRPr="009C37D8">
              <w:rPr>
                <w:rStyle w:val="Hipervnculo"/>
                <w:noProof/>
              </w:rPr>
              <w:t>Sistema de gestión ambiental</w:t>
            </w:r>
            <w:r w:rsidR="003A1BCD">
              <w:rPr>
                <w:noProof/>
                <w:webHidden/>
              </w:rPr>
              <w:tab/>
            </w:r>
            <w:r w:rsidR="003A1BCD">
              <w:rPr>
                <w:noProof/>
                <w:webHidden/>
              </w:rPr>
              <w:fldChar w:fldCharType="begin"/>
            </w:r>
            <w:r w:rsidR="003A1BCD">
              <w:rPr>
                <w:noProof/>
                <w:webHidden/>
              </w:rPr>
              <w:instrText xml:space="preserve"> PAGEREF _Toc163223182 \h </w:instrText>
            </w:r>
            <w:r w:rsidR="003A1BCD">
              <w:rPr>
                <w:noProof/>
                <w:webHidden/>
              </w:rPr>
            </w:r>
            <w:r w:rsidR="003A1BCD">
              <w:rPr>
                <w:noProof/>
                <w:webHidden/>
              </w:rPr>
              <w:fldChar w:fldCharType="separate"/>
            </w:r>
            <w:r w:rsidR="00601F25">
              <w:rPr>
                <w:noProof/>
                <w:webHidden/>
              </w:rPr>
              <w:t>33</w:t>
            </w:r>
            <w:r w:rsidR="003A1BCD">
              <w:rPr>
                <w:noProof/>
                <w:webHidden/>
              </w:rPr>
              <w:fldChar w:fldCharType="end"/>
            </w:r>
          </w:hyperlink>
        </w:p>
        <w:p w14:paraId="745C4F49" w14:textId="6A3270BC"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3" w:history="1">
            <w:r w:rsidR="003A1BCD" w:rsidRPr="009C37D8">
              <w:rPr>
                <w:rStyle w:val="Hipervnculo"/>
                <w:noProof/>
              </w:rPr>
              <w:t>9.</w:t>
            </w:r>
            <w:r w:rsidR="003A1BCD">
              <w:rPr>
                <w:rFonts w:eastAsiaTheme="minorEastAsia"/>
                <w:noProof/>
                <w:kern w:val="0"/>
                <w:sz w:val="22"/>
                <w:lang w:eastAsia="es-CO"/>
                <w14:ligatures w14:val="none"/>
              </w:rPr>
              <w:tab/>
            </w:r>
            <w:r w:rsidR="003A1BCD" w:rsidRPr="009C37D8">
              <w:rPr>
                <w:rStyle w:val="Hipervnculo"/>
                <w:noProof/>
              </w:rPr>
              <w:t>Sistema de gestión de calidad</w:t>
            </w:r>
            <w:r w:rsidR="003A1BCD">
              <w:rPr>
                <w:noProof/>
                <w:webHidden/>
              </w:rPr>
              <w:tab/>
            </w:r>
            <w:r w:rsidR="003A1BCD">
              <w:rPr>
                <w:noProof/>
                <w:webHidden/>
              </w:rPr>
              <w:fldChar w:fldCharType="begin"/>
            </w:r>
            <w:r w:rsidR="003A1BCD">
              <w:rPr>
                <w:noProof/>
                <w:webHidden/>
              </w:rPr>
              <w:instrText xml:space="preserve"> PAGEREF _Toc163223183 \h </w:instrText>
            </w:r>
            <w:r w:rsidR="003A1BCD">
              <w:rPr>
                <w:noProof/>
                <w:webHidden/>
              </w:rPr>
            </w:r>
            <w:r w:rsidR="003A1BCD">
              <w:rPr>
                <w:noProof/>
                <w:webHidden/>
              </w:rPr>
              <w:fldChar w:fldCharType="separate"/>
            </w:r>
            <w:r w:rsidR="00601F25">
              <w:rPr>
                <w:noProof/>
                <w:webHidden/>
              </w:rPr>
              <w:t>34</w:t>
            </w:r>
            <w:r w:rsidR="003A1BCD">
              <w:rPr>
                <w:noProof/>
                <w:webHidden/>
              </w:rPr>
              <w:fldChar w:fldCharType="end"/>
            </w:r>
          </w:hyperlink>
        </w:p>
        <w:p w14:paraId="145A9809" w14:textId="3F777F42" w:rsidR="003A1BCD" w:rsidRDefault="00000000">
          <w:pPr>
            <w:pStyle w:val="TDC1"/>
            <w:tabs>
              <w:tab w:val="right" w:leader="dot" w:pos="9962"/>
            </w:tabs>
            <w:rPr>
              <w:rFonts w:eastAsiaTheme="minorEastAsia"/>
              <w:noProof/>
              <w:kern w:val="0"/>
              <w:sz w:val="22"/>
              <w:lang w:eastAsia="es-CO"/>
              <w14:ligatures w14:val="none"/>
            </w:rPr>
          </w:pPr>
          <w:hyperlink w:anchor="_Toc163223184" w:history="1">
            <w:r w:rsidR="003A1BCD" w:rsidRPr="009C37D8">
              <w:rPr>
                <w:rStyle w:val="Hipervnculo"/>
                <w:noProof/>
              </w:rPr>
              <w:t>Síntesis</w:t>
            </w:r>
            <w:r w:rsidR="003A1BCD">
              <w:rPr>
                <w:noProof/>
                <w:webHidden/>
              </w:rPr>
              <w:tab/>
            </w:r>
            <w:r w:rsidR="003A1BCD">
              <w:rPr>
                <w:noProof/>
                <w:webHidden/>
              </w:rPr>
              <w:fldChar w:fldCharType="begin"/>
            </w:r>
            <w:r w:rsidR="003A1BCD">
              <w:rPr>
                <w:noProof/>
                <w:webHidden/>
              </w:rPr>
              <w:instrText xml:space="preserve"> PAGEREF _Toc163223184 \h </w:instrText>
            </w:r>
            <w:r w:rsidR="003A1BCD">
              <w:rPr>
                <w:noProof/>
                <w:webHidden/>
              </w:rPr>
            </w:r>
            <w:r w:rsidR="003A1BCD">
              <w:rPr>
                <w:noProof/>
                <w:webHidden/>
              </w:rPr>
              <w:fldChar w:fldCharType="separate"/>
            </w:r>
            <w:r w:rsidR="00601F25">
              <w:rPr>
                <w:noProof/>
                <w:webHidden/>
              </w:rPr>
              <w:t>47</w:t>
            </w:r>
            <w:r w:rsidR="003A1BCD">
              <w:rPr>
                <w:noProof/>
                <w:webHidden/>
              </w:rPr>
              <w:fldChar w:fldCharType="end"/>
            </w:r>
          </w:hyperlink>
        </w:p>
        <w:p w14:paraId="72875620" w14:textId="1DBCCA03" w:rsidR="003A1BCD" w:rsidRDefault="00000000">
          <w:pPr>
            <w:pStyle w:val="TDC1"/>
            <w:tabs>
              <w:tab w:val="right" w:leader="dot" w:pos="9962"/>
            </w:tabs>
            <w:rPr>
              <w:rFonts w:eastAsiaTheme="minorEastAsia"/>
              <w:noProof/>
              <w:kern w:val="0"/>
              <w:sz w:val="22"/>
              <w:lang w:eastAsia="es-CO"/>
              <w14:ligatures w14:val="none"/>
            </w:rPr>
          </w:pPr>
          <w:hyperlink w:anchor="_Toc163223185" w:history="1">
            <w:r w:rsidR="003A1BCD" w:rsidRPr="009C37D8">
              <w:rPr>
                <w:rStyle w:val="Hipervnculo"/>
                <w:noProof/>
              </w:rPr>
              <w:t>Material complementario</w:t>
            </w:r>
            <w:r w:rsidR="003A1BCD">
              <w:rPr>
                <w:noProof/>
                <w:webHidden/>
              </w:rPr>
              <w:tab/>
            </w:r>
            <w:r w:rsidR="003A1BCD">
              <w:rPr>
                <w:noProof/>
                <w:webHidden/>
              </w:rPr>
              <w:fldChar w:fldCharType="begin"/>
            </w:r>
            <w:r w:rsidR="003A1BCD">
              <w:rPr>
                <w:noProof/>
                <w:webHidden/>
              </w:rPr>
              <w:instrText xml:space="preserve"> PAGEREF _Toc163223185 \h </w:instrText>
            </w:r>
            <w:r w:rsidR="003A1BCD">
              <w:rPr>
                <w:noProof/>
                <w:webHidden/>
              </w:rPr>
            </w:r>
            <w:r w:rsidR="003A1BCD">
              <w:rPr>
                <w:noProof/>
                <w:webHidden/>
              </w:rPr>
              <w:fldChar w:fldCharType="separate"/>
            </w:r>
            <w:r w:rsidR="00601F25">
              <w:rPr>
                <w:noProof/>
                <w:webHidden/>
              </w:rPr>
              <w:t>48</w:t>
            </w:r>
            <w:r w:rsidR="003A1BCD">
              <w:rPr>
                <w:noProof/>
                <w:webHidden/>
              </w:rPr>
              <w:fldChar w:fldCharType="end"/>
            </w:r>
          </w:hyperlink>
        </w:p>
        <w:p w14:paraId="4D00070E" w14:textId="524BDB76" w:rsidR="003A1BCD" w:rsidRDefault="00000000">
          <w:pPr>
            <w:pStyle w:val="TDC1"/>
            <w:tabs>
              <w:tab w:val="right" w:leader="dot" w:pos="9962"/>
            </w:tabs>
            <w:rPr>
              <w:rFonts w:eastAsiaTheme="minorEastAsia"/>
              <w:noProof/>
              <w:kern w:val="0"/>
              <w:sz w:val="22"/>
              <w:lang w:eastAsia="es-CO"/>
              <w14:ligatures w14:val="none"/>
            </w:rPr>
          </w:pPr>
          <w:hyperlink w:anchor="_Toc163223186" w:history="1">
            <w:r w:rsidR="003A1BCD" w:rsidRPr="009C37D8">
              <w:rPr>
                <w:rStyle w:val="Hipervnculo"/>
                <w:noProof/>
              </w:rPr>
              <w:t>Glosario</w:t>
            </w:r>
            <w:r w:rsidR="003A1BCD">
              <w:rPr>
                <w:noProof/>
                <w:webHidden/>
              </w:rPr>
              <w:tab/>
            </w:r>
            <w:r w:rsidR="003A1BCD">
              <w:rPr>
                <w:noProof/>
                <w:webHidden/>
              </w:rPr>
              <w:fldChar w:fldCharType="begin"/>
            </w:r>
            <w:r w:rsidR="003A1BCD">
              <w:rPr>
                <w:noProof/>
                <w:webHidden/>
              </w:rPr>
              <w:instrText xml:space="preserve"> PAGEREF _Toc163223186 \h </w:instrText>
            </w:r>
            <w:r w:rsidR="003A1BCD">
              <w:rPr>
                <w:noProof/>
                <w:webHidden/>
              </w:rPr>
            </w:r>
            <w:r w:rsidR="003A1BCD">
              <w:rPr>
                <w:noProof/>
                <w:webHidden/>
              </w:rPr>
              <w:fldChar w:fldCharType="separate"/>
            </w:r>
            <w:r w:rsidR="00601F25">
              <w:rPr>
                <w:noProof/>
                <w:webHidden/>
              </w:rPr>
              <w:t>49</w:t>
            </w:r>
            <w:r w:rsidR="003A1BCD">
              <w:rPr>
                <w:noProof/>
                <w:webHidden/>
              </w:rPr>
              <w:fldChar w:fldCharType="end"/>
            </w:r>
          </w:hyperlink>
        </w:p>
        <w:p w14:paraId="151B80A0" w14:textId="0017D328" w:rsidR="003A1BCD" w:rsidRDefault="00000000">
          <w:pPr>
            <w:pStyle w:val="TDC1"/>
            <w:tabs>
              <w:tab w:val="right" w:leader="dot" w:pos="9962"/>
            </w:tabs>
            <w:rPr>
              <w:rFonts w:eastAsiaTheme="minorEastAsia"/>
              <w:noProof/>
              <w:kern w:val="0"/>
              <w:sz w:val="22"/>
              <w:lang w:eastAsia="es-CO"/>
              <w14:ligatures w14:val="none"/>
            </w:rPr>
          </w:pPr>
          <w:hyperlink w:anchor="_Toc163223187" w:history="1">
            <w:r w:rsidR="003A1BCD" w:rsidRPr="009C37D8">
              <w:rPr>
                <w:rStyle w:val="Hipervnculo"/>
                <w:noProof/>
              </w:rPr>
              <w:t>Referencias bibliográficas</w:t>
            </w:r>
            <w:r w:rsidR="003A1BCD">
              <w:rPr>
                <w:noProof/>
                <w:webHidden/>
              </w:rPr>
              <w:tab/>
            </w:r>
            <w:r w:rsidR="003A1BCD">
              <w:rPr>
                <w:noProof/>
                <w:webHidden/>
              </w:rPr>
              <w:fldChar w:fldCharType="begin"/>
            </w:r>
            <w:r w:rsidR="003A1BCD">
              <w:rPr>
                <w:noProof/>
                <w:webHidden/>
              </w:rPr>
              <w:instrText xml:space="preserve"> PAGEREF _Toc163223187 \h </w:instrText>
            </w:r>
            <w:r w:rsidR="003A1BCD">
              <w:rPr>
                <w:noProof/>
                <w:webHidden/>
              </w:rPr>
            </w:r>
            <w:r w:rsidR="003A1BCD">
              <w:rPr>
                <w:noProof/>
                <w:webHidden/>
              </w:rPr>
              <w:fldChar w:fldCharType="separate"/>
            </w:r>
            <w:r w:rsidR="00601F25">
              <w:rPr>
                <w:noProof/>
                <w:webHidden/>
              </w:rPr>
              <w:t>50</w:t>
            </w:r>
            <w:r w:rsidR="003A1BCD">
              <w:rPr>
                <w:noProof/>
                <w:webHidden/>
              </w:rPr>
              <w:fldChar w:fldCharType="end"/>
            </w:r>
          </w:hyperlink>
        </w:p>
        <w:p w14:paraId="5B223A1D" w14:textId="4B4CCF98" w:rsidR="003A1BCD" w:rsidRDefault="00000000">
          <w:pPr>
            <w:pStyle w:val="TDC1"/>
            <w:tabs>
              <w:tab w:val="right" w:leader="dot" w:pos="9962"/>
            </w:tabs>
            <w:rPr>
              <w:rFonts w:eastAsiaTheme="minorEastAsia"/>
              <w:noProof/>
              <w:kern w:val="0"/>
              <w:sz w:val="22"/>
              <w:lang w:eastAsia="es-CO"/>
              <w14:ligatures w14:val="none"/>
            </w:rPr>
          </w:pPr>
          <w:hyperlink w:anchor="_Toc163223188" w:history="1">
            <w:r w:rsidR="003A1BCD" w:rsidRPr="009C37D8">
              <w:rPr>
                <w:rStyle w:val="Hipervnculo"/>
                <w:noProof/>
              </w:rPr>
              <w:t>Créditos</w:t>
            </w:r>
            <w:r w:rsidR="003A1BCD">
              <w:rPr>
                <w:noProof/>
                <w:webHidden/>
              </w:rPr>
              <w:tab/>
            </w:r>
            <w:r w:rsidR="003A1BCD">
              <w:rPr>
                <w:noProof/>
                <w:webHidden/>
              </w:rPr>
              <w:fldChar w:fldCharType="begin"/>
            </w:r>
            <w:r w:rsidR="003A1BCD">
              <w:rPr>
                <w:noProof/>
                <w:webHidden/>
              </w:rPr>
              <w:instrText xml:space="preserve"> PAGEREF _Toc163223188 \h </w:instrText>
            </w:r>
            <w:r w:rsidR="003A1BCD">
              <w:rPr>
                <w:noProof/>
                <w:webHidden/>
              </w:rPr>
            </w:r>
            <w:r w:rsidR="003A1BCD">
              <w:rPr>
                <w:noProof/>
                <w:webHidden/>
              </w:rPr>
              <w:fldChar w:fldCharType="separate"/>
            </w:r>
            <w:r w:rsidR="00601F25">
              <w:rPr>
                <w:noProof/>
                <w:webHidden/>
              </w:rPr>
              <w:t>52</w:t>
            </w:r>
            <w:r w:rsidR="003A1BCD">
              <w:rPr>
                <w:noProof/>
                <w:webHidden/>
              </w:rPr>
              <w:fldChar w:fldCharType="end"/>
            </w:r>
          </w:hyperlink>
        </w:p>
        <w:p w14:paraId="3AFC5851" w14:textId="7CA09EB4"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6C6053">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F3CAF">
      <w:pPr>
        <w:pStyle w:val="Titulosgenerales"/>
      </w:pPr>
      <w:bookmarkStart w:id="0" w:name="_Toc163223174"/>
      <w:r>
        <w:lastRenderedPageBreak/>
        <w:t>Introducción</w:t>
      </w:r>
      <w:bookmarkEnd w:id="0"/>
    </w:p>
    <w:p w14:paraId="7C08AB71" w14:textId="77777777" w:rsidR="00FC09B8" w:rsidRDefault="00FC09B8" w:rsidP="00FC09B8">
      <w:r>
        <w:t>Estimado aprendiz, a través del siguiente video podrá conocer los aspectos relevantes que tratará este componente:</w:t>
      </w:r>
    </w:p>
    <w:p w14:paraId="3CD8DE62" w14:textId="26C25969" w:rsidR="000A1489" w:rsidRDefault="00AC244B" w:rsidP="00C53612">
      <w:pPr>
        <w:pStyle w:val="Video"/>
        <w:rPr>
          <w:noProof/>
          <w:lang w:val="es-ES_tradnl"/>
        </w:rPr>
      </w:pPr>
      <w:r w:rsidRPr="00AC244B">
        <w:t>Gestión del talento humano según estructura organizacional</w:t>
      </w:r>
    </w:p>
    <w:p w14:paraId="08ECE092" w14:textId="67207894" w:rsidR="005E4416" w:rsidRPr="005E4416" w:rsidRDefault="005E4416" w:rsidP="005E4416">
      <w:pPr>
        <w:rPr>
          <w:lang w:val="es-ES_tradnl"/>
        </w:rPr>
      </w:pPr>
      <w:r>
        <w:rPr>
          <w:noProof/>
        </w:rPr>
        <w:drawing>
          <wp:inline distT="0" distB="0" distL="0" distR="0" wp14:anchorId="0170E7EC" wp14:editId="2DAB78DD">
            <wp:extent cx="5408981" cy="3045511"/>
            <wp:effectExtent l="0" t="0" r="1270" b="2540"/>
            <wp:docPr id="1" name="Imagen 1" descr="https://i3.ytimg.com/vi/XM2AedInNs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XM2AedInNsk/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902" cy="3049971"/>
                    </a:xfrm>
                    <a:prstGeom prst="rect">
                      <a:avLst/>
                    </a:prstGeom>
                    <a:noFill/>
                    <a:ln>
                      <a:noFill/>
                    </a:ln>
                  </pic:spPr>
                </pic:pic>
              </a:graphicData>
            </a:graphic>
          </wp:inline>
        </w:drawing>
      </w:r>
    </w:p>
    <w:p w14:paraId="66D82908" w14:textId="10EB04C5" w:rsidR="000A1489" w:rsidRPr="0044445E" w:rsidRDefault="00000000" w:rsidP="000A1489">
      <w:pPr>
        <w:jc w:val="center"/>
        <w:rPr>
          <w:rFonts w:ascii="Calibri" w:hAnsi="Calibri" w:cs="Calibri"/>
          <w:b/>
          <w:bCs/>
          <w:i/>
          <w:iCs/>
          <w:szCs w:val="28"/>
        </w:rPr>
      </w:pPr>
      <w:hyperlink r:id="rId14" w:history="1">
        <w:r w:rsidR="000A1489" w:rsidRPr="005E441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0A1489" w:rsidRPr="0044445E" w14:paraId="76616C02" w14:textId="77777777" w:rsidTr="006918CC">
        <w:tc>
          <w:tcPr>
            <w:tcW w:w="9962" w:type="dxa"/>
          </w:tcPr>
          <w:p w14:paraId="0DAB0EBF" w14:textId="1092BC67" w:rsidR="000A1489" w:rsidRPr="0044445E" w:rsidRDefault="000A1489" w:rsidP="006918CC">
            <w:pPr>
              <w:ind w:firstLine="0"/>
              <w:jc w:val="center"/>
              <w:rPr>
                <w:rFonts w:ascii="Calibri" w:hAnsi="Calibri" w:cs="Calibri"/>
                <w:b/>
                <w:szCs w:val="28"/>
              </w:rPr>
            </w:pPr>
            <w:r w:rsidRPr="0044445E">
              <w:rPr>
                <w:rFonts w:ascii="Calibri" w:hAnsi="Calibri" w:cs="Calibri"/>
                <w:b/>
                <w:szCs w:val="28"/>
              </w:rPr>
              <w:t xml:space="preserve">Síntesis del video: </w:t>
            </w:r>
            <w:r w:rsidR="00050F7B" w:rsidRPr="00050F7B">
              <w:rPr>
                <w:rFonts w:ascii="Calibri" w:hAnsi="Calibri" w:cs="Calibri"/>
                <w:b/>
                <w:szCs w:val="28"/>
              </w:rPr>
              <w:t>Gestión del talento humano según estructura organizacional</w:t>
            </w:r>
          </w:p>
        </w:tc>
      </w:tr>
      <w:tr w:rsidR="000A1489" w:rsidRPr="0044445E" w14:paraId="14AD1870" w14:textId="77777777" w:rsidTr="006918CC">
        <w:tc>
          <w:tcPr>
            <w:tcW w:w="9962" w:type="dxa"/>
          </w:tcPr>
          <w:p w14:paraId="34B5E6AA" w14:textId="77777777" w:rsidR="008334BE" w:rsidRPr="008334BE" w:rsidRDefault="008334BE" w:rsidP="008334BE">
            <w:pPr>
              <w:rPr>
                <w:rFonts w:ascii="Calibri" w:hAnsi="Calibri" w:cs="Calibri"/>
                <w:szCs w:val="28"/>
              </w:rPr>
            </w:pPr>
            <w:r w:rsidRPr="008334BE">
              <w:rPr>
                <w:rFonts w:ascii="Calibri" w:hAnsi="Calibri" w:cs="Calibri"/>
                <w:szCs w:val="28"/>
              </w:rPr>
              <w:t>Después de realizar una identificación de los aspectos asociados a la formulación y gestión de proyectos en organizaciones deportivas,</w:t>
            </w:r>
          </w:p>
          <w:p w14:paraId="415ED96E" w14:textId="3BD97BAF" w:rsidR="008334BE" w:rsidRPr="008334BE" w:rsidRDefault="008334BE" w:rsidP="008334BE">
            <w:pPr>
              <w:rPr>
                <w:rFonts w:ascii="Calibri" w:hAnsi="Calibri" w:cs="Calibri"/>
                <w:szCs w:val="28"/>
              </w:rPr>
            </w:pPr>
            <w:r w:rsidRPr="008334BE">
              <w:rPr>
                <w:rFonts w:ascii="Calibri" w:hAnsi="Calibri" w:cs="Calibri"/>
                <w:szCs w:val="28"/>
              </w:rPr>
              <w:t xml:space="preserve">Es importante constituir las diferentes </w:t>
            </w:r>
            <w:r w:rsidRPr="00D32307">
              <w:rPr>
                <w:rFonts w:ascii="Calibri" w:hAnsi="Calibri" w:cs="Calibri"/>
                <w:b/>
                <w:bCs/>
                <w:szCs w:val="28"/>
              </w:rPr>
              <w:t>fases de un proyecto</w:t>
            </w:r>
            <w:r w:rsidRPr="008334BE">
              <w:rPr>
                <w:rFonts w:ascii="Calibri" w:hAnsi="Calibri" w:cs="Calibri"/>
                <w:szCs w:val="28"/>
              </w:rPr>
              <w:t xml:space="preserve"> siendo el componente más importante las </w:t>
            </w:r>
            <w:r w:rsidRPr="007B51EC">
              <w:rPr>
                <w:rFonts w:ascii="Calibri" w:hAnsi="Calibri" w:cs="Calibri"/>
                <w:b/>
                <w:bCs/>
                <w:szCs w:val="28"/>
              </w:rPr>
              <w:t>personas que las integran</w:t>
            </w:r>
            <w:r w:rsidRPr="008334BE">
              <w:rPr>
                <w:rFonts w:ascii="Calibri" w:hAnsi="Calibri" w:cs="Calibri"/>
                <w:szCs w:val="28"/>
              </w:rPr>
              <w:t>.</w:t>
            </w:r>
          </w:p>
          <w:p w14:paraId="6EC82A59" w14:textId="57ED5BB5" w:rsidR="008334BE" w:rsidRPr="008334BE" w:rsidRDefault="008334BE" w:rsidP="008334BE">
            <w:pPr>
              <w:rPr>
                <w:rFonts w:ascii="Calibri" w:hAnsi="Calibri" w:cs="Calibri"/>
                <w:szCs w:val="28"/>
              </w:rPr>
            </w:pPr>
            <w:r w:rsidRPr="008334BE">
              <w:rPr>
                <w:rFonts w:ascii="Calibri" w:hAnsi="Calibri" w:cs="Calibri"/>
                <w:szCs w:val="28"/>
              </w:rPr>
              <w:lastRenderedPageBreak/>
              <w:t xml:space="preserve">Las personas son esenciales para cualquier organización y por ende se deben hacer esfuerzos en pro </w:t>
            </w:r>
            <w:r w:rsidR="007B51EC" w:rsidRPr="008334BE">
              <w:rPr>
                <w:rFonts w:ascii="Calibri" w:hAnsi="Calibri" w:cs="Calibri"/>
                <w:szCs w:val="28"/>
              </w:rPr>
              <w:t>del desarrollo</w:t>
            </w:r>
            <w:r w:rsidRPr="008334BE">
              <w:rPr>
                <w:rFonts w:ascii="Calibri" w:hAnsi="Calibri" w:cs="Calibri"/>
                <w:szCs w:val="28"/>
              </w:rPr>
              <w:t>, protección y cuidado del talento humano.</w:t>
            </w:r>
          </w:p>
          <w:p w14:paraId="100D8CEC" w14:textId="77777777" w:rsidR="008334BE" w:rsidRPr="008334BE" w:rsidRDefault="008334BE" w:rsidP="008334BE">
            <w:pPr>
              <w:rPr>
                <w:rFonts w:ascii="Calibri" w:hAnsi="Calibri" w:cs="Calibri"/>
                <w:szCs w:val="28"/>
              </w:rPr>
            </w:pPr>
            <w:r w:rsidRPr="008334BE">
              <w:rPr>
                <w:rFonts w:ascii="Calibri" w:hAnsi="Calibri" w:cs="Calibri"/>
                <w:szCs w:val="28"/>
              </w:rPr>
              <w:t xml:space="preserve">Una organización la conforman muchas personas, en cada uno de sus niveles, </w:t>
            </w:r>
          </w:p>
          <w:p w14:paraId="72E4057C" w14:textId="77777777" w:rsidR="008334BE" w:rsidRPr="008334BE" w:rsidRDefault="008334BE" w:rsidP="008334BE">
            <w:pPr>
              <w:rPr>
                <w:rFonts w:ascii="Calibri" w:hAnsi="Calibri" w:cs="Calibri"/>
                <w:szCs w:val="28"/>
              </w:rPr>
            </w:pPr>
            <w:r w:rsidRPr="008334BE">
              <w:rPr>
                <w:rFonts w:ascii="Calibri" w:hAnsi="Calibri" w:cs="Calibri"/>
                <w:szCs w:val="28"/>
              </w:rPr>
              <w:t>con pensamientos, gustos, deseos, expectativas y en general, formas de ver la vida de manera diferente.</w:t>
            </w:r>
          </w:p>
          <w:p w14:paraId="30B35864" w14:textId="77777777" w:rsidR="008334BE" w:rsidRPr="008334BE" w:rsidRDefault="008334BE" w:rsidP="008334BE">
            <w:pPr>
              <w:rPr>
                <w:rFonts w:ascii="Calibri" w:hAnsi="Calibri" w:cs="Calibri"/>
                <w:szCs w:val="28"/>
              </w:rPr>
            </w:pPr>
            <w:r w:rsidRPr="008334BE">
              <w:rPr>
                <w:rFonts w:ascii="Calibri" w:hAnsi="Calibri" w:cs="Calibri"/>
                <w:szCs w:val="28"/>
              </w:rPr>
              <w:t xml:space="preserve">En este componente se abordarán aspectos relevantes en el direccionamiento del proceso de gestión humana, teniendo en cuenta la </w:t>
            </w:r>
          </w:p>
          <w:p w14:paraId="582B6ACD" w14:textId="0E4905A4" w:rsidR="000A1489" w:rsidRPr="008334BE" w:rsidRDefault="008334BE" w:rsidP="008334BE">
            <w:pPr>
              <w:rPr>
                <w:rFonts w:ascii="Calibri" w:hAnsi="Calibri" w:cs="Calibri"/>
                <w:b/>
                <w:bCs/>
                <w:i/>
                <w:iCs/>
                <w:szCs w:val="28"/>
              </w:rPr>
            </w:pPr>
            <w:r w:rsidRPr="008334BE">
              <w:rPr>
                <w:rFonts w:ascii="Calibri" w:hAnsi="Calibri" w:cs="Calibri"/>
                <w:szCs w:val="28"/>
              </w:rPr>
              <w:t xml:space="preserve">Estructura organizacional, </w:t>
            </w:r>
            <w:r w:rsidRPr="008334BE">
              <w:rPr>
                <w:rFonts w:ascii="Calibri" w:hAnsi="Calibri" w:cs="Calibri"/>
                <w:b/>
                <w:bCs/>
                <w:szCs w:val="28"/>
              </w:rPr>
              <w:t>características de la empresa</w:t>
            </w:r>
            <w:r w:rsidRPr="008334BE">
              <w:rPr>
                <w:rFonts w:ascii="Calibri" w:hAnsi="Calibri" w:cs="Calibri"/>
                <w:szCs w:val="28"/>
              </w:rPr>
              <w:t xml:space="preserve"> y el liderazgo que deberá ejercer el director para alinear el recurso humano con los </w:t>
            </w:r>
            <w:r w:rsidRPr="008334BE">
              <w:rPr>
                <w:rFonts w:ascii="Calibri" w:hAnsi="Calibri" w:cs="Calibri"/>
                <w:b/>
                <w:bCs/>
                <w:szCs w:val="28"/>
              </w:rPr>
              <w:t>objetivos organizacionales</w:t>
            </w:r>
            <w:r>
              <w:rPr>
                <w:rFonts w:ascii="Calibri" w:hAnsi="Calibri" w:cs="Calibri"/>
                <w:b/>
                <w:bCs/>
                <w:szCs w:val="28"/>
              </w:rPr>
              <w:t>.</w:t>
            </w:r>
          </w:p>
        </w:tc>
      </w:tr>
    </w:tbl>
    <w:p w14:paraId="42ABFA50" w14:textId="77777777" w:rsidR="00FC09B8" w:rsidRDefault="00FC09B8" w:rsidP="00FC09B8"/>
    <w:p w14:paraId="1271F122" w14:textId="3464D313" w:rsidR="00FC09B8" w:rsidRDefault="00FC09B8" w:rsidP="004F3CAF">
      <w:pPr>
        <w:pStyle w:val="Ttulo1"/>
      </w:pPr>
      <w:bookmarkStart w:id="1" w:name="_Toc163223175"/>
      <w:r>
        <w:t>Estructura organizacional</w:t>
      </w:r>
      <w:bookmarkEnd w:id="1"/>
    </w:p>
    <w:p w14:paraId="7D28BA32" w14:textId="77777777" w:rsidR="00FC09B8" w:rsidRDefault="00FC09B8" w:rsidP="00FC09B8">
      <w:r>
        <w:t xml:space="preserve">Antes de abordar el concepto de estructura organizacional es importante definir el concepto de empresa. La empresa según la guía de dirección de gestión de proyectos PMBOK (2021), se define como una unidad económica de producción, característica de la economía de mercado, en la cual combinando los factores de capital (herramientas, máquinas, entre otros) y trabajo, se realizan actividades de producción, distribución o realización de servicios, organizados adecuadamente con el objetivo de obtener con riesgo un beneficio. </w:t>
      </w:r>
    </w:p>
    <w:p w14:paraId="1E7BFF0F" w14:textId="77777777" w:rsidR="00FC09B8" w:rsidRDefault="00FC09B8" w:rsidP="00FC09B8"/>
    <w:p w14:paraId="15F4B5B3" w14:textId="77777777" w:rsidR="00FC09B8" w:rsidRDefault="00FC09B8" w:rsidP="00FC09B8">
      <w:r>
        <w:lastRenderedPageBreak/>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47009E99" w14:textId="77777777" w:rsidR="00FC09B8" w:rsidRDefault="00FC09B8" w:rsidP="00FC09B8">
      <w:r>
        <w:t>Asimismo, es importante tener en cuenta que existen diferentes tipos de empresa, según su tamaño, el dominio o propiedad de esta, su forma jurídica y según su actividad, como se muestra a continuación, en la siguiente infografía:</w:t>
      </w:r>
    </w:p>
    <w:p w14:paraId="5BD9C4A4" w14:textId="130B9089" w:rsidR="00FC09B8" w:rsidRPr="00AC366E" w:rsidRDefault="00253577" w:rsidP="00FC09B8">
      <w:pPr>
        <w:rPr>
          <w:b/>
          <w:bCs/>
        </w:rPr>
      </w:pPr>
      <w:r w:rsidRPr="00AC366E">
        <w:rPr>
          <w:b/>
          <w:bCs/>
        </w:rPr>
        <w:t>Estructura organizacional</w:t>
      </w:r>
    </w:p>
    <w:p w14:paraId="63B2A265" w14:textId="77777777" w:rsidR="00FC136C" w:rsidRPr="00AC366E" w:rsidRDefault="00FC136C" w:rsidP="00CD0612">
      <w:pPr>
        <w:pStyle w:val="Prrafodelista"/>
        <w:numPr>
          <w:ilvl w:val="0"/>
          <w:numId w:val="6"/>
        </w:numPr>
        <w:rPr>
          <w:b/>
          <w:bCs/>
        </w:rPr>
      </w:pPr>
      <w:r w:rsidRPr="00AC366E">
        <w:rPr>
          <w:b/>
          <w:bCs/>
        </w:rPr>
        <w:t>Según su tamaño</w:t>
      </w:r>
    </w:p>
    <w:p w14:paraId="570CED02" w14:textId="77777777" w:rsidR="00FC136C" w:rsidRDefault="00FC136C" w:rsidP="00CD0612">
      <w:pPr>
        <w:pStyle w:val="Prrafodelista"/>
        <w:numPr>
          <w:ilvl w:val="0"/>
          <w:numId w:val="7"/>
        </w:numPr>
      </w:pPr>
      <w:r>
        <w:t>Pequeñas empresas</w:t>
      </w:r>
    </w:p>
    <w:p w14:paraId="25ED4A48" w14:textId="77777777" w:rsidR="00FC136C" w:rsidRDefault="00FC136C" w:rsidP="00CD0612">
      <w:pPr>
        <w:pStyle w:val="Prrafodelista"/>
        <w:numPr>
          <w:ilvl w:val="0"/>
          <w:numId w:val="7"/>
        </w:numPr>
      </w:pPr>
      <w:r>
        <w:t>Medianas empresas</w:t>
      </w:r>
    </w:p>
    <w:p w14:paraId="1B477CDB" w14:textId="77777777" w:rsidR="00FC136C" w:rsidRDefault="00FC136C" w:rsidP="00CD0612">
      <w:pPr>
        <w:pStyle w:val="Prrafodelista"/>
        <w:numPr>
          <w:ilvl w:val="0"/>
          <w:numId w:val="7"/>
        </w:numPr>
      </w:pPr>
      <w:r>
        <w:t>Grandes empresas</w:t>
      </w:r>
    </w:p>
    <w:p w14:paraId="759C8E6D" w14:textId="77777777" w:rsidR="00FC136C" w:rsidRPr="00AC366E" w:rsidRDefault="00FC136C" w:rsidP="00CD0612">
      <w:pPr>
        <w:pStyle w:val="Prrafodelista"/>
        <w:numPr>
          <w:ilvl w:val="0"/>
          <w:numId w:val="6"/>
        </w:numPr>
        <w:rPr>
          <w:b/>
          <w:bCs/>
        </w:rPr>
      </w:pPr>
      <w:r w:rsidRPr="00AC366E">
        <w:rPr>
          <w:b/>
          <w:bCs/>
        </w:rPr>
        <w:t>Según su propiedad</w:t>
      </w:r>
    </w:p>
    <w:p w14:paraId="1210D8D9" w14:textId="77777777" w:rsidR="00FC136C" w:rsidRDefault="00FC136C" w:rsidP="00CD0612">
      <w:pPr>
        <w:pStyle w:val="Prrafodelista"/>
        <w:numPr>
          <w:ilvl w:val="0"/>
          <w:numId w:val="8"/>
        </w:numPr>
      </w:pPr>
      <w:r w:rsidRPr="00AC366E">
        <w:rPr>
          <w:b/>
          <w:bCs/>
        </w:rPr>
        <w:t>Privadas:</w:t>
      </w:r>
      <w:r>
        <w:t xml:space="preserve"> propiedad de particulares o inversionistas privados.</w:t>
      </w:r>
    </w:p>
    <w:p w14:paraId="2B5BAA04" w14:textId="77777777" w:rsidR="00FC136C" w:rsidRDefault="00FC136C" w:rsidP="00CD0612">
      <w:pPr>
        <w:pStyle w:val="Prrafodelista"/>
        <w:numPr>
          <w:ilvl w:val="0"/>
          <w:numId w:val="8"/>
        </w:numPr>
      </w:pPr>
      <w:r w:rsidRPr="00AC366E">
        <w:rPr>
          <w:b/>
          <w:bCs/>
        </w:rPr>
        <w:t>Públicas:</w:t>
      </w:r>
      <w:r>
        <w:t xml:space="preserve"> propiedad del estado o entidades públicas.</w:t>
      </w:r>
    </w:p>
    <w:p w14:paraId="7696233B" w14:textId="77777777" w:rsidR="00FC136C" w:rsidRDefault="00FC136C" w:rsidP="00CD0612">
      <w:pPr>
        <w:pStyle w:val="Prrafodelista"/>
        <w:numPr>
          <w:ilvl w:val="0"/>
          <w:numId w:val="8"/>
        </w:numPr>
      </w:pPr>
      <w:r w:rsidRPr="00AC366E">
        <w:rPr>
          <w:b/>
          <w:bCs/>
        </w:rPr>
        <w:t>Mixtas:</w:t>
      </w:r>
      <w:r>
        <w:t xml:space="preserve"> propiedad compartida entre entidades públicas y particulares.</w:t>
      </w:r>
    </w:p>
    <w:p w14:paraId="40C81430" w14:textId="77777777" w:rsidR="00FC136C" w:rsidRPr="00EA6EB4" w:rsidRDefault="00FC136C" w:rsidP="00CD0612">
      <w:pPr>
        <w:pStyle w:val="Prrafodelista"/>
        <w:numPr>
          <w:ilvl w:val="0"/>
          <w:numId w:val="6"/>
        </w:numPr>
        <w:rPr>
          <w:b/>
          <w:bCs/>
        </w:rPr>
      </w:pPr>
      <w:r w:rsidRPr="00EA6EB4">
        <w:rPr>
          <w:b/>
          <w:bCs/>
        </w:rPr>
        <w:t>Según su forma jurídica</w:t>
      </w:r>
    </w:p>
    <w:p w14:paraId="56BB3D25" w14:textId="77777777" w:rsidR="00FC136C" w:rsidRDefault="00FC136C" w:rsidP="00CD0612">
      <w:pPr>
        <w:pStyle w:val="Prrafodelista"/>
        <w:numPr>
          <w:ilvl w:val="0"/>
          <w:numId w:val="9"/>
        </w:numPr>
      </w:pPr>
      <w:r w:rsidRPr="00C84280">
        <w:rPr>
          <w:b/>
          <w:bCs/>
        </w:rPr>
        <w:t>Empresas de persona natural:</w:t>
      </w:r>
      <w:r>
        <w:t xml:space="preserve"> empresa regida por una persona – empresario individual.</w:t>
      </w:r>
    </w:p>
    <w:p w14:paraId="682587C2" w14:textId="2322A0C2" w:rsidR="00FC136C" w:rsidRDefault="00FC136C" w:rsidP="00CD0612">
      <w:pPr>
        <w:pStyle w:val="Prrafodelista"/>
        <w:numPr>
          <w:ilvl w:val="0"/>
          <w:numId w:val="9"/>
        </w:numPr>
      </w:pPr>
      <w:r w:rsidRPr="00C84280">
        <w:rPr>
          <w:b/>
          <w:bCs/>
        </w:rPr>
        <w:t>Empresa social:</w:t>
      </w:r>
      <w:r>
        <w:t xml:space="preserve"> empresas con una estructura jurídica independiente, que puede incluir múltiples accionistas o socios.</w:t>
      </w:r>
    </w:p>
    <w:p w14:paraId="027DE5E2" w14:textId="77777777" w:rsidR="005E4416" w:rsidRDefault="005E4416" w:rsidP="005E4416">
      <w:pPr>
        <w:pStyle w:val="Prrafodelista"/>
        <w:ind w:left="1776" w:firstLine="0"/>
      </w:pPr>
    </w:p>
    <w:p w14:paraId="6B266EEA" w14:textId="77777777" w:rsidR="00FC136C" w:rsidRPr="00C84280" w:rsidRDefault="00FC136C" w:rsidP="00CD0612">
      <w:pPr>
        <w:pStyle w:val="Prrafodelista"/>
        <w:numPr>
          <w:ilvl w:val="0"/>
          <w:numId w:val="6"/>
        </w:numPr>
        <w:rPr>
          <w:b/>
          <w:bCs/>
        </w:rPr>
      </w:pPr>
      <w:r w:rsidRPr="00C84280">
        <w:rPr>
          <w:b/>
          <w:bCs/>
        </w:rPr>
        <w:lastRenderedPageBreak/>
        <w:t>Según su actividad</w:t>
      </w:r>
    </w:p>
    <w:p w14:paraId="3DB49643" w14:textId="3C7A015E" w:rsidR="00FC136C" w:rsidRDefault="00FC136C" w:rsidP="00C84280">
      <w:pPr>
        <w:ind w:left="708"/>
      </w:pPr>
      <w:r w:rsidRPr="002A61CA">
        <w:rPr>
          <w:b/>
        </w:rPr>
        <w:t>Sector económico:</w:t>
      </w:r>
      <w:r>
        <w:t xml:space="preserve"> empresas que operan en diferentes sectores económicos, como salud, educación, deporte, turismo, transporte, entre otros.</w:t>
      </w:r>
    </w:p>
    <w:p w14:paraId="322AC258" w14:textId="487DC234" w:rsidR="00FC09B8" w:rsidRDefault="00FC09B8" w:rsidP="00FC09B8">
      <w:r>
        <w:t xml:space="preserve">Además del concepto de empresa, es importante reconocer el término de organización. La organización según DAFT (1992) es una entidad social orientada hacia la consecución de metas, que se estructura deliberadamente en un sistema de actividades con límites perfectamente identificables. </w:t>
      </w:r>
    </w:p>
    <w:p w14:paraId="006DB449" w14:textId="77777777" w:rsidR="00FC09B8" w:rsidRDefault="00FC09B8" w:rsidP="00FC09B8">
      <w:r>
        <w:t xml:space="preserve">Toda organización necesariamente deberá tener una estructura funcional que le permita alcanzar sus objetivos. </w:t>
      </w:r>
    </w:p>
    <w:p w14:paraId="0BAA03E1" w14:textId="77777777" w:rsidR="00FC09B8" w:rsidRDefault="00FC09B8" w:rsidP="00FC09B8">
      <w:r>
        <w:t xml:space="preserve">En las empresas donde no poseen una clara definición de su estructura funcional es común identificar las siguientes problemáticas: </w:t>
      </w:r>
    </w:p>
    <w:p w14:paraId="475C629B" w14:textId="6900B934" w:rsidR="00FC09B8" w:rsidRDefault="00FC09B8" w:rsidP="00CD0612">
      <w:pPr>
        <w:pStyle w:val="Prrafodelista"/>
        <w:numPr>
          <w:ilvl w:val="0"/>
          <w:numId w:val="10"/>
        </w:numPr>
      </w:pPr>
      <w:r>
        <w:t xml:space="preserve">Sobrecarga laboral del director de la empresa. </w:t>
      </w:r>
    </w:p>
    <w:p w14:paraId="3E3F9C94" w14:textId="08E66A65" w:rsidR="00FC09B8" w:rsidRDefault="00FC09B8" w:rsidP="00CD0612">
      <w:pPr>
        <w:pStyle w:val="Prrafodelista"/>
        <w:numPr>
          <w:ilvl w:val="0"/>
          <w:numId w:val="10"/>
        </w:numPr>
      </w:pPr>
      <w:r>
        <w:t>Ausencia de aspectos estratégicos que permitan ser más competitivos a la empresa.</w:t>
      </w:r>
    </w:p>
    <w:p w14:paraId="2966A7D8" w14:textId="450DFC12" w:rsidR="00FC09B8" w:rsidRDefault="00FC09B8" w:rsidP="00CD0612">
      <w:pPr>
        <w:pStyle w:val="Prrafodelista"/>
        <w:numPr>
          <w:ilvl w:val="0"/>
          <w:numId w:val="10"/>
        </w:numPr>
      </w:pPr>
      <w:r>
        <w:t>Confusión en el rol, funciones, responsabilidades y papel de cada integrante de la organización.</w:t>
      </w:r>
    </w:p>
    <w:p w14:paraId="6241C748" w14:textId="4B73AB39" w:rsidR="00FC09B8" w:rsidRDefault="00FC09B8" w:rsidP="00CD0612">
      <w:pPr>
        <w:pStyle w:val="Prrafodelista"/>
        <w:numPr>
          <w:ilvl w:val="0"/>
          <w:numId w:val="10"/>
        </w:numPr>
      </w:pPr>
      <w:r>
        <w:t>Exposición a altos niveles de estrés asociados a riesgos psicosociales por: altos ritmos de trabajo, conflictos interpersonales, multiplicidad de funciones, entre otros riesgos ocasionados por la ausencia de estructura organizacional.</w:t>
      </w:r>
    </w:p>
    <w:p w14:paraId="2873A5CB" w14:textId="77777777" w:rsidR="00FC09B8" w:rsidRDefault="00FC09B8" w:rsidP="00FC09B8">
      <w:r>
        <w:t xml:space="preserve">La estructura organizacional según MINTZBERG (2005), es el conjunto de todas las formas en las que se divide el trabajo en tareas distintas, consiguiendo luego la coordinación de las mismas. Las organizaciones se estructuran para ser más eficientes, </w:t>
      </w:r>
      <w:r>
        <w:lastRenderedPageBreak/>
        <w:t>para alcanzar sus objetivos y responder a las necesidades del mercado y así mismo, definen las políticas empresariales para aprovechar las oportunidades que brinda el entorno, de acuerdo con sus capacidades y recursos. Para la estructuración organizacional se deberá tener en cuenta lo siguiente:</w:t>
      </w:r>
    </w:p>
    <w:p w14:paraId="24F90731" w14:textId="60C07B7B" w:rsidR="00FC09B8" w:rsidRDefault="00FC09B8" w:rsidP="00CD0612">
      <w:pPr>
        <w:pStyle w:val="Prrafodelista"/>
        <w:numPr>
          <w:ilvl w:val="0"/>
          <w:numId w:val="11"/>
        </w:numPr>
      </w:pPr>
      <w:r>
        <w:t>Ubicación de tareas especializadas por medio de la agrupación del personal en equipos, procesos, áreas o departamentos según la empresa.</w:t>
      </w:r>
    </w:p>
    <w:p w14:paraId="0095AA36" w14:textId="71B5FA7F" w:rsidR="00FC09B8" w:rsidRDefault="00FC09B8" w:rsidP="00CD0612">
      <w:pPr>
        <w:pStyle w:val="Prrafodelista"/>
        <w:numPr>
          <w:ilvl w:val="0"/>
          <w:numId w:val="11"/>
        </w:numPr>
      </w:pPr>
      <w:r>
        <w:t>Relaciones de subordinación según la toma de decisiones, niveles de jerarquía y alcance de la supervisión y control.</w:t>
      </w:r>
    </w:p>
    <w:p w14:paraId="08AF9111" w14:textId="5A525C1D" w:rsidR="00FC09B8" w:rsidRDefault="00FC09B8" w:rsidP="00CD0612">
      <w:pPr>
        <w:pStyle w:val="Prrafodelista"/>
        <w:numPr>
          <w:ilvl w:val="0"/>
          <w:numId w:val="11"/>
        </w:numPr>
      </w:pPr>
      <w:r>
        <w:t>Diseño de los sistemas y mecanismos de coordinación entre individuos y departamentos, tanto a nivel horizontal como vertical.</w:t>
      </w:r>
    </w:p>
    <w:p w14:paraId="5451046C" w14:textId="77777777" w:rsidR="00FC09B8" w:rsidRDefault="00FC09B8" w:rsidP="00FC09B8">
      <w:r>
        <w:t>En el recurso anterior se relacionan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Con estos, una organización podrá tener una estructura funcional que permita trabajar de forma coordinada y con roles claros dentro de la empresa; sin embargo, a estos tres aspectos es fundamental incluir el aspecto que le permitirá a la empresa ser competitiva, que es el enfoque estratégico.</w:t>
      </w:r>
    </w:p>
    <w:p w14:paraId="46EECC21" w14:textId="77777777" w:rsidR="00FC09B8" w:rsidRDefault="00FC09B8" w:rsidP="00FC09B8">
      <w: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w:t>
      </w:r>
      <w:r>
        <w:lastRenderedPageBreak/>
        <w:t xml:space="preserve">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p>
    <w:p w14:paraId="1120A7C2" w14:textId="7D86C633" w:rsidR="00FC09B8" w:rsidRDefault="00FC09B8" w:rsidP="00FC09B8">
      <w:r>
        <w:t>Por consiguiente, se presentan los pasos a seguir para definir la estructura organizacional:</w:t>
      </w:r>
    </w:p>
    <w:p w14:paraId="366E7E46" w14:textId="59D8BFCB" w:rsidR="00BA5D99" w:rsidRDefault="00BA5D99" w:rsidP="00BA5D99">
      <w:pPr>
        <w:pStyle w:val="Figura"/>
      </w:pPr>
      <w:r w:rsidRPr="00BA5D99">
        <w:t>Definición de la estructura organizacional</w:t>
      </w:r>
    </w:p>
    <w:p w14:paraId="6B42A8CF" w14:textId="3FEF73F4" w:rsidR="00BA5D99" w:rsidRDefault="00BA5D99" w:rsidP="00BA5D99">
      <w:pPr>
        <w:rPr>
          <w:lang w:eastAsia="es-CO"/>
        </w:rPr>
      </w:pPr>
      <w:r>
        <w:rPr>
          <w:noProof/>
          <w:lang w:eastAsia="es-CO"/>
        </w:rPr>
        <w:drawing>
          <wp:inline distT="0" distB="0" distL="0" distR="0" wp14:anchorId="68AC22BC" wp14:editId="2CCFEE23">
            <wp:extent cx="5648401" cy="1651382"/>
            <wp:effectExtent l="0" t="0" r="0" b="6350"/>
            <wp:docPr id="4" name="Imagen 4" descr="Muestra tres fases que definen la estructura de una organización, los cuales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157" cy="1656573"/>
                    </a:xfrm>
                    <a:prstGeom prst="rect">
                      <a:avLst/>
                    </a:prstGeom>
                    <a:noFill/>
                  </pic:spPr>
                </pic:pic>
              </a:graphicData>
            </a:graphic>
          </wp:inline>
        </w:drawing>
      </w:r>
    </w:p>
    <w:p w14:paraId="60403D2B" w14:textId="6968BBB8" w:rsidR="00BA5D99" w:rsidRPr="00BA5D99" w:rsidRDefault="00BA5D99" w:rsidP="00BA5D99">
      <w:pPr>
        <w:rPr>
          <w:b/>
          <w:lang w:eastAsia="es-CO"/>
        </w:rPr>
      </w:pPr>
      <w:r w:rsidRPr="00BA5D99">
        <w:rPr>
          <w:b/>
          <w:lang w:eastAsia="es-CO"/>
        </w:rPr>
        <w:t>Definición de la estructura organizacional:</w:t>
      </w:r>
    </w:p>
    <w:p w14:paraId="7A5F879C" w14:textId="6A88B526" w:rsidR="00593E67" w:rsidRDefault="00593E67" w:rsidP="00CD0612">
      <w:pPr>
        <w:pStyle w:val="Prrafodelista"/>
        <w:numPr>
          <w:ilvl w:val="0"/>
          <w:numId w:val="12"/>
        </w:numPr>
      </w:pPr>
      <w:r>
        <w:t xml:space="preserve">Formular la estrategia </w:t>
      </w:r>
    </w:p>
    <w:p w14:paraId="3DE26AD3" w14:textId="77777777" w:rsidR="00593E67" w:rsidRDefault="00593E67" w:rsidP="00CD0612">
      <w:pPr>
        <w:pStyle w:val="Prrafodelista"/>
        <w:numPr>
          <w:ilvl w:val="0"/>
          <w:numId w:val="12"/>
        </w:numPr>
      </w:pPr>
      <w:r>
        <w:t xml:space="preserve">Diseñar la estructura </w:t>
      </w:r>
    </w:p>
    <w:p w14:paraId="2CD06A0F" w14:textId="322903EF" w:rsidR="00FC09B8" w:rsidRDefault="00593E67" w:rsidP="00CD0612">
      <w:pPr>
        <w:pStyle w:val="Prrafodelista"/>
        <w:numPr>
          <w:ilvl w:val="0"/>
          <w:numId w:val="12"/>
        </w:numPr>
      </w:pPr>
      <w:r>
        <w:t>Determinar los objetivos</w:t>
      </w:r>
    </w:p>
    <w:p w14:paraId="519F5283" w14:textId="77777777" w:rsidR="00FC09B8" w:rsidRDefault="00FC09B8" w:rsidP="00FC09B8">
      <w: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w:t>
      </w:r>
      <w:r>
        <w:lastRenderedPageBreak/>
        <w:t xml:space="preserve">estrategia. Se define el nivel de autoridad, 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2AA54BF4" w14:textId="77777777" w:rsidR="00FC09B8" w:rsidRDefault="00FC09B8" w:rsidP="00FC09B8">
      <w:r>
        <w:t>Conforme a lo anterior, la estructura organizacional es fundamental para dar un orden y organización a todo el proceso interno de la empresa. Por medio de la estructura organizacional se logra:</w:t>
      </w:r>
    </w:p>
    <w:p w14:paraId="225FAB81" w14:textId="7D39D03F" w:rsidR="00FC09B8" w:rsidRDefault="00FC09B8" w:rsidP="00CD0612">
      <w:pPr>
        <w:pStyle w:val="Prrafodelista"/>
        <w:numPr>
          <w:ilvl w:val="0"/>
          <w:numId w:val="13"/>
        </w:numPr>
      </w:pPr>
      <w:r>
        <w:t>Determinar funciones.</w:t>
      </w:r>
    </w:p>
    <w:p w14:paraId="4B4341DD" w14:textId="75C6DA22" w:rsidR="00FC09B8" w:rsidRDefault="00FC09B8" w:rsidP="00CD0612">
      <w:pPr>
        <w:pStyle w:val="Prrafodelista"/>
        <w:numPr>
          <w:ilvl w:val="0"/>
          <w:numId w:val="13"/>
        </w:numPr>
      </w:pPr>
      <w:r>
        <w:t>Descentralización de las decisiones.</w:t>
      </w:r>
    </w:p>
    <w:p w14:paraId="6E42987E" w14:textId="0ED395DA" w:rsidR="00FC09B8" w:rsidRDefault="00FC09B8" w:rsidP="00CD0612">
      <w:pPr>
        <w:pStyle w:val="Prrafodelista"/>
        <w:numPr>
          <w:ilvl w:val="0"/>
          <w:numId w:val="13"/>
        </w:numPr>
      </w:pPr>
      <w:r>
        <w:t>Asignación de responsabilidades y resultados.</w:t>
      </w:r>
    </w:p>
    <w:p w14:paraId="5574E027" w14:textId="1A1D6DC1" w:rsidR="00FC09B8" w:rsidRDefault="007A49A1" w:rsidP="00FC09B8">
      <w:r>
        <w:t>Otro aspecto para considerar</w:t>
      </w:r>
      <w:r w:rsidR="00FC09B8">
        <w:t xml:space="preserve"> al definir la estructura organizacional, cómo clasificar u organizar la empresa en áreas o departamentos, denominado departamentalización. A continuación, se presentan los diferentes tipos que existen. </w:t>
      </w:r>
    </w:p>
    <w:p w14:paraId="7FC81E37" w14:textId="10F2DAFA" w:rsidR="00FC09B8" w:rsidRDefault="00FC09B8" w:rsidP="00CD0612">
      <w:pPr>
        <w:pStyle w:val="Prrafodelista"/>
        <w:numPr>
          <w:ilvl w:val="0"/>
          <w:numId w:val="14"/>
        </w:numPr>
      </w:pPr>
      <w:r>
        <w:t>Departamentalización por funciones.</w:t>
      </w:r>
    </w:p>
    <w:p w14:paraId="3B3C3352" w14:textId="2EAB1B98" w:rsidR="00FC09B8" w:rsidRDefault="00FC09B8" w:rsidP="00CD0612">
      <w:pPr>
        <w:pStyle w:val="Prrafodelista"/>
        <w:numPr>
          <w:ilvl w:val="0"/>
          <w:numId w:val="14"/>
        </w:numPr>
      </w:pPr>
      <w:r>
        <w:t>Departamentalización por territorios.</w:t>
      </w:r>
    </w:p>
    <w:p w14:paraId="0F8996B3" w14:textId="58EF3201" w:rsidR="00FC09B8" w:rsidRDefault="00FC09B8" w:rsidP="00CD0612">
      <w:pPr>
        <w:pStyle w:val="Prrafodelista"/>
        <w:numPr>
          <w:ilvl w:val="0"/>
          <w:numId w:val="14"/>
        </w:numPr>
      </w:pPr>
      <w:r>
        <w:t>Departamentalización por productos.</w:t>
      </w:r>
    </w:p>
    <w:p w14:paraId="2C671690" w14:textId="19EFB740" w:rsidR="00FC09B8" w:rsidRDefault="00FC09B8" w:rsidP="00CD0612">
      <w:pPr>
        <w:pStyle w:val="Prrafodelista"/>
        <w:numPr>
          <w:ilvl w:val="0"/>
          <w:numId w:val="14"/>
        </w:numPr>
      </w:pPr>
      <w:r>
        <w:t>Departamentalización por procesos.</w:t>
      </w:r>
    </w:p>
    <w:p w14:paraId="09D95B5F" w14:textId="237DAC00" w:rsidR="00FC09B8" w:rsidRDefault="00FC09B8" w:rsidP="00CD0612">
      <w:pPr>
        <w:pStyle w:val="Prrafodelista"/>
        <w:numPr>
          <w:ilvl w:val="0"/>
          <w:numId w:val="14"/>
        </w:numPr>
      </w:pPr>
      <w:r>
        <w:t>Departamentalización por clientes o canales de distribución.</w:t>
      </w:r>
    </w:p>
    <w:p w14:paraId="729302CE" w14:textId="4DE74B1C" w:rsidR="00FC09B8" w:rsidRDefault="00FC09B8" w:rsidP="00CD0612">
      <w:pPr>
        <w:pStyle w:val="Prrafodelista"/>
        <w:numPr>
          <w:ilvl w:val="0"/>
          <w:numId w:val="14"/>
        </w:numPr>
      </w:pPr>
      <w:r>
        <w:t>Departamentalización combinada.</w:t>
      </w:r>
    </w:p>
    <w:p w14:paraId="7949A304" w14:textId="77777777" w:rsidR="00FC09B8" w:rsidRDefault="00FC09B8" w:rsidP="00FC09B8">
      <w:r>
        <w:t xml:space="preserve">Al definir la estructura organizacional, la empresa deberá decidir el grado y delegación de la responsabilidad, lo cual implica, indicar si la organización es </w:t>
      </w:r>
      <w:r>
        <w:lastRenderedPageBreak/>
        <w:t xml:space="preserve">centralizada (cuando la toma de decisiones es absolutamente a cargo del director o descentralizada cuando los niveles más bajos del organigrama se les incrementa la autonomía y responsabilidad al asignarle la posibilidad de tomas de decisiones a su nivel), es decir, si todas las decisiones se centran en alta dirección, esto acarreará altos niveles de carga para este departamento. Si se asignan niveles de responsabilidad a otros niveles la alta dirección podrá evitar la pérdida de tiempo en decisiones rutinarias que se pueden delegar y se podrá dedicar a acciones en las que realmente sí es imprescindible. </w:t>
      </w:r>
    </w:p>
    <w:p w14:paraId="255F97F6" w14:textId="77777777" w:rsidR="00FC09B8" w:rsidRDefault="00FC09B8" w:rsidP="00FC09B8">
      <w:r>
        <w:t>Según la guía de dirección de proyectos PMBOK existen nuevas tendencias en estructuración organizacional, indicando las siguientes características:</w:t>
      </w:r>
    </w:p>
    <w:p w14:paraId="3EA7580A" w14:textId="77777777" w:rsidR="00EA4B3D" w:rsidRDefault="00EA4B3D" w:rsidP="00CD0612">
      <w:pPr>
        <w:pStyle w:val="Prrafodelista"/>
        <w:numPr>
          <w:ilvl w:val="0"/>
          <w:numId w:val="15"/>
        </w:numPr>
        <w:ind w:left="1069"/>
      </w:pPr>
      <w:r>
        <w:t>Estructura flexible y adaptable.</w:t>
      </w:r>
    </w:p>
    <w:p w14:paraId="34E94855" w14:textId="77777777" w:rsidR="00EA4B3D" w:rsidRDefault="00EA4B3D" w:rsidP="00CD0612">
      <w:pPr>
        <w:pStyle w:val="Prrafodelista"/>
        <w:numPr>
          <w:ilvl w:val="0"/>
          <w:numId w:val="15"/>
        </w:numPr>
        <w:ind w:left="1069"/>
      </w:pPr>
      <w:r>
        <w:t>Autoridad basada en conocimiento.</w:t>
      </w:r>
    </w:p>
    <w:p w14:paraId="5F5575A8" w14:textId="554CF19A" w:rsidR="00FC09B8" w:rsidRDefault="00EA4B3D" w:rsidP="00CD0612">
      <w:pPr>
        <w:pStyle w:val="Prrafodelista"/>
        <w:numPr>
          <w:ilvl w:val="0"/>
          <w:numId w:val="15"/>
        </w:numPr>
        <w:ind w:left="1069"/>
      </w:pPr>
      <w:r>
        <w:t>Alto grado de descentralización.</w:t>
      </w:r>
    </w:p>
    <w:p w14:paraId="4295C7E4" w14:textId="77777777" w:rsidR="00EE7C2B" w:rsidRDefault="00EE7C2B" w:rsidP="00CD0612">
      <w:pPr>
        <w:pStyle w:val="Prrafodelista"/>
        <w:numPr>
          <w:ilvl w:val="0"/>
          <w:numId w:val="15"/>
        </w:numPr>
        <w:ind w:left="1069"/>
      </w:pPr>
      <w:r>
        <w:t>Unidades estructurales pequeñas autogestionadas con capacidad de integración en redes.</w:t>
      </w:r>
    </w:p>
    <w:p w14:paraId="488E195B" w14:textId="77777777" w:rsidR="00EE7C2B" w:rsidRDefault="00EE7C2B" w:rsidP="00CD0612">
      <w:pPr>
        <w:pStyle w:val="Prrafodelista"/>
        <w:numPr>
          <w:ilvl w:val="0"/>
          <w:numId w:val="15"/>
        </w:numPr>
        <w:ind w:left="1069"/>
      </w:pPr>
      <w:r>
        <w:t>Personal con alta capacidad, creatividad e innovación, alta profesionalidad.</w:t>
      </w:r>
    </w:p>
    <w:p w14:paraId="0E6F9486" w14:textId="77777777" w:rsidR="00EE7C2B" w:rsidRDefault="00EE7C2B" w:rsidP="00CD0612">
      <w:pPr>
        <w:pStyle w:val="Prrafodelista"/>
        <w:numPr>
          <w:ilvl w:val="0"/>
          <w:numId w:val="15"/>
        </w:numPr>
        <w:ind w:left="1069"/>
      </w:pPr>
      <w:r>
        <w:t>Alta cooperación e integración.</w:t>
      </w:r>
    </w:p>
    <w:p w14:paraId="03DD7BD6" w14:textId="1E5ECCE1" w:rsidR="00EE7C2B" w:rsidRDefault="00EE7C2B" w:rsidP="00CD0612">
      <w:pPr>
        <w:pStyle w:val="Prrafodelista"/>
        <w:numPr>
          <w:ilvl w:val="0"/>
          <w:numId w:val="15"/>
        </w:numPr>
        <w:ind w:left="1069"/>
      </w:pPr>
      <w:r>
        <w:t>Trabajo en equipo.</w:t>
      </w:r>
    </w:p>
    <w:p w14:paraId="43FF0E82" w14:textId="77777777" w:rsidR="009D72BD" w:rsidRDefault="009D72BD" w:rsidP="00CD0612">
      <w:pPr>
        <w:pStyle w:val="Prrafodelista"/>
        <w:numPr>
          <w:ilvl w:val="0"/>
          <w:numId w:val="15"/>
        </w:numPr>
        <w:ind w:left="1069"/>
      </w:pPr>
      <w:r>
        <w:t>Unidades estructurales pequeñas autogestionadas con capacidad de integración en redes.</w:t>
      </w:r>
    </w:p>
    <w:p w14:paraId="62A89801" w14:textId="77777777" w:rsidR="009D72BD" w:rsidRDefault="009D72BD" w:rsidP="00CD0612">
      <w:pPr>
        <w:pStyle w:val="Prrafodelista"/>
        <w:numPr>
          <w:ilvl w:val="0"/>
          <w:numId w:val="15"/>
        </w:numPr>
        <w:ind w:left="1069"/>
      </w:pPr>
      <w:r>
        <w:t>Personal con alta capacidad, creatividad e innovación, alta profesionalidad.</w:t>
      </w:r>
    </w:p>
    <w:p w14:paraId="78DC4D2E" w14:textId="77777777" w:rsidR="009D72BD" w:rsidRDefault="009D72BD" w:rsidP="00CD0612">
      <w:pPr>
        <w:pStyle w:val="Prrafodelista"/>
        <w:numPr>
          <w:ilvl w:val="0"/>
          <w:numId w:val="15"/>
        </w:numPr>
        <w:ind w:left="1069"/>
      </w:pPr>
      <w:r>
        <w:t>Alta cooperación e integración.</w:t>
      </w:r>
    </w:p>
    <w:p w14:paraId="3689D05A" w14:textId="77777777" w:rsidR="009D72BD" w:rsidRDefault="009D72BD" w:rsidP="00CD0612">
      <w:pPr>
        <w:pStyle w:val="Prrafodelista"/>
        <w:numPr>
          <w:ilvl w:val="0"/>
          <w:numId w:val="15"/>
        </w:numPr>
        <w:ind w:left="1069"/>
      </w:pPr>
      <w:r>
        <w:t>Trabajo en equipo.</w:t>
      </w:r>
    </w:p>
    <w:p w14:paraId="600AE33C" w14:textId="77777777" w:rsidR="009D72BD" w:rsidRDefault="009D72BD" w:rsidP="00CD0612">
      <w:pPr>
        <w:pStyle w:val="Prrafodelista"/>
        <w:numPr>
          <w:ilvl w:val="0"/>
          <w:numId w:val="15"/>
        </w:numPr>
        <w:ind w:left="1069"/>
      </w:pPr>
      <w:proofErr w:type="spellStart"/>
      <w:r>
        <w:t>Transfuncionalidad</w:t>
      </w:r>
      <w:proofErr w:type="spellEnd"/>
      <w:r>
        <w:t>.</w:t>
      </w:r>
    </w:p>
    <w:p w14:paraId="1CBC6D22" w14:textId="77777777" w:rsidR="009D72BD" w:rsidRDefault="009D72BD" w:rsidP="00CD0612">
      <w:pPr>
        <w:pStyle w:val="Prrafodelista"/>
        <w:numPr>
          <w:ilvl w:val="0"/>
          <w:numId w:val="15"/>
        </w:numPr>
        <w:ind w:left="1069"/>
      </w:pPr>
      <w:r>
        <w:lastRenderedPageBreak/>
        <w:t>Información bidireccional.</w:t>
      </w:r>
    </w:p>
    <w:p w14:paraId="03B38041" w14:textId="77777777" w:rsidR="009D72BD" w:rsidRDefault="009D72BD" w:rsidP="00CD0612">
      <w:pPr>
        <w:pStyle w:val="Prrafodelista"/>
        <w:numPr>
          <w:ilvl w:val="0"/>
          <w:numId w:val="15"/>
        </w:numPr>
        <w:ind w:left="1069"/>
      </w:pPr>
      <w:r>
        <w:t>Dirección participativa, cooperativa.</w:t>
      </w:r>
    </w:p>
    <w:p w14:paraId="184BFB5B" w14:textId="77777777" w:rsidR="009D72BD" w:rsidRDefault="009D72BD" w:rsidP="00CD0612">
      <w:pPr>
        <w:pStyle w:val="Prrafodelista"/>
        <w:numPr>
          <w:ilvl w:val="0"/>
          <w:numId w:val="15"/>
        </w:numPr>
        <w:ind w:left="1069"/>
      </w:pPr>
      <w:r>
        <w:t>Discusión sin imposición de jerarquías.</w:t>
      </w:r>
    </w:p>
    <w:p w14:paraId="35E692E7" w14:textId="35F69F50" w:rsidR="009D72BD" w:rsidRDefault="009D72BD" w:rsidP="00CD0612">
      <w:pPr>
        <w:pStyle w:val="Prrafodelista"/>
        <w:numPr>
          <w:ilvl w:val="0"/>
          <w:numId w:val="15"/>
        </w:numPr>
        <w:ind w:left="1069"/>
      </w:pPr>
      <w:r>
        <w:t>Comunicación entre todos los niveles y unidades organizativas en tiempo real.</w:t>
      </w:r>
    </w:p>
    <w:p w14:paraId="0BC7A8B8" w14:textId="77777777" w:rsidR="00FC09B8" w:rsidRDefault="00FC09B8" w:rsidP="00FC09B8">
      <w: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753F2B0C" w14:textId="77777777" w:rsidR="00FC09B8" w:rsidRDefault="00FC09B8" w:rsidP="00FC09B8">
      <w: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689DDF92" w14:textId="77777777" w:rsidR="00FC09B8" w:rsidRDefault="00FC09B8" w:rsidP="00FC09B8">
      <w: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353521EA" w14:textId="77777777" w:rsidR="00FC09B8" w:rsidRDefault="00FC09B8" w:rsidP="00FC09B8">
      <w:r>
        <w:t>A continuación, se describen los cambios que han surgido en los últimos años en la estructura organizacional:</w:t>
      </w:r>
    </w:p>
    <w:p w14:paraId="5262DC88" w14:textId="778B18ED" w:rsidR="00FC09B8" w:rsidRDefault="00FC09B8" w:rsidP="00CD0612">
      <w:pPr>
        <w:pStyle w:val="Prrafodelista"/>
        <w:numPr>
          <w:ilvl w:val="0"/>
          <w:numId w:val="16"/>
        </w:numPr>
      </w:pPr>
      <w:r>
        <w:t>Disminución de distancias entre los niveles organizacionales.</w:t>
      </w:r>
    </w:p>
    <w:p w14:paraId="35B33508" w14:textId="2346F2D8" w:rsidR="00FC09B8" w:rsidRDefault="00FC09B8" w:rsidP="00CD0612">
      <w:pPr>
        <w:pStyle w:val="Prrafodelista"/>
        <w:numPr>
          <w:ilvl w:val="0"/>
          <w:numId w:val="16"/>
        </w:numPr>
      </w:pPr>
      <w:r>
        <w:t>Disminución de jerarquías.</w:t>
      </w:r>
    </w:p>
    <w:p w14:paraId="370655C3" w14:textId="4ECD098E" w:rsidR="00FC09B8" w:rsidRDefault="00FC09B8" w:rsidP="00CD0612">
      <w:pPr>
        <w:pStyle w:val="Prrafodelista"/>
        <w:numPr>
          <w:ilvl w:val="0"/>
          <w:numId w:val="16"/>
        </w:numPr>
      </w:pPr>
      <w:r>
        <w:lastRenderedPageBreak/>
        <w:t xml:space="preserve">Acceso a la toma de decisiones en cada uno de los niveles en la organización. </w:t>
      </w:r>
    </w:p>
    <w:p w14:paraId="0914FC39" w14:textId="00239194" w:rsidR="00FC09B8" w:rsidRDefault="00FC09B8" w:rsidP="00CD0612">
      <w:pPr>
        <w:pStyle w:val="Prrafodelista"/>
        <w:numPr>
          <w:ilvl w:val="0"/>
          <w:numId w:val="16"/>
        </w:numPr>
      </w:pPr>
      <w:r>
        <w:t xml:space="preserve">Acceso a la información y a rutas estratégicas. </w:t>
      </w:r>
    </w:p>
    <w:p w14:paraId="051CDD25" w14:textId="3315DBB2" w:rsidR="00FC09B8" w:rsidRDefault="00FC09B8" w:rsidP="00CD0612">
      <w:pPr>
        <w:pStyle w:val="Prrafodelista"/>
        <w:numPr>
          <w:ilvl w:val="0"/>
          <w:numId w:val="16"/>
        </w:numPr>
      </w:pPr>
      <w:r>
        <w:t>Descentralización de las tareas.</w:t>
      </w:r>
    </w:p>
    <w:p w14:paraId="3F5C7E07" w14:textId="7854DD42" w:rsidR="00FC09B8" w:rsidRDefault="00FC09B8" w:rsidP="00CD0612">
      <w:pPr>
        <w:pStyle w:val="Prrafodelista"/>
        <w:numPr>
          <w:ilvl w:val="0"/>
          <w:numId w:val="16"/>
        </w:numPr>
      </w:pPr>
      <w:r>
        <w:t>Aparición del teletrabajo.</w:t>
      </w:r>
    </w:p>
    <w:p w14:paraId="5A5BA51D" w14:textId="5D3ACD21" w:rsidR="00FC09B8" w:rsidRDefault="00FC09B8" w:rsidP="00CD0612">
      <w:pPr>
        <w:pStyle w:val="Prrafodelista"/>
        <w:numPr>
          <w:ilvl w:val="0"/>
          <w:numId w:val="16"/>
        </w:numPr>
      </w:pPr>
      <w:r>
        <w:t>Tendencia a la subcontratación.</w:t>
      </w:r>
    </w:p>
    <w:p w14:paraId="08DA29D2" w14:textId="25A51B0A" w:rsidR="00FC09B8" w:rsidRDefault="00FC09B8" w:rsidP="00CD0612">
      <w:pPr>
        <w:pStyle w:val="Prrafodelista"/>
        <w:numPr>
          <w:ilvl w:val="0"/>
          <w:numId w:val="16"/>
        </w:numPr>
      </w:pPr>
      <w:r>
        <w:t>Mejora de relaciones con clientes, proveedores y distribuidores.</w:t>
      </w:r>
    </w:p>
    <w:p w14:paraId="257FC5D9" w14:textId="77777777" w:rsidR="00FC09B8" w:rsidRDefault="00FC09B8" w:rsidP="00FC09B8">
      <w: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7EE3AED4" w14:textId="62140C8F" w:rsidR="00FC09B8" w:rsidRDefault="00FC09B8" w:rsidP="004F3CAF">
      <w:pPr>
        <w:pStyle w:val="Ttulo1"/>
      </w:pPr>
      <w:bookmarkStart w:id="2" w:name="_Toc163223176"/>
      <w:r>
        <w:t>Organigrama organizacional</w:t>
      </w:r>
      <w:bookmarkEnd w:id="2"/>
    </w:p>
    <w:p w14:paraId="2C03CBBF" w14:textId="6921F267" w:rsidR="00FC09B8" w:rsidRDefault="00FC09B8" w:rsidP="00FC09B8">
      <w:r>
        <w:t xml:space="preserve">Los organigramas representan gráficamente la estructura organizacional, distribuyendo en departamentos o áreas funcionales de la empresa y las relaciones que existen entre ellos. Como se mencionó anteriormente, existen diferentes tipos de estructuras funcionales. Conforme a ellas, la organización definirá qué tipo de organigrama emplear. El organigrama es de gran importancia, ya que deberá expresar de forma simple, concreta lo que se pretende con la estructura organizacional. </w:t>
      </w:r>
    </w:p>
    <w:p w14:paraId="565D4949" w14:textId="7714E780" w:rsidR="001A6ED0" w:rsidRDefault="001A6ED0" w:rsidP="00FC09B8"/>
    <w:p w14:paraId="78020C10" w14:textId="77777777" w:rsidR="001A6ED0" w:rsidRDefault="001A6ED0" w:rsidP="00FC09B8"/>
    <w:p w14:paraId="6CE29532" w14:textId="77777777" w:rsidR="00FC09B8" w:rsidRDefault="00FC09B8" w:rsidP="00FC09B8">
      <w:r>
        <w:lastRenderedPageBreak/>
        <w:t xml:space="preserve">Los organigramas deberán cumplir las siguientes características: </w:t>
      </w:r>
    </w:p>
    <w:p w14:paraId="4B828DD5" w14:textId="1EADF2D7" w:rsidR="00FC09B8" w:rsidRDefault="00FC09B8" w:rsidP="00CD0612">
      <w:pPr>
        <w:pStyle w:val="Prrafodelista"/>
        <w:numPr>
          <w:ilvl w:val="0"/>
          <w:numId w:val="17"/>
        </w:numPr>
      </w:pPr>
      <w:r>
        <w:t xml:space="preserve">Reflejar con exactitud la estructura de la organización evitando información confusa o innecesaria. </w:t>
      </w:r>
    </w:p>
    <w:p w14:paraId="6A880928" w14:textId="364E5E65" w:rsidR="00FC09B8" w:rsidRDefault="00FC09B8" w:rsidP="00CD0612">
      <w:pPr>
        <w:pStyle w:val="Prrafodelista"/>
        <w:numPr>
          <w:ilvl w:val="0"/>
          <w:numId w:val="17"/>
        </w:numPr>
      </w:pPr>
      <w:r>
        <w:t xml:space="preserve">A medida que la organización vaya cambiando se deberá ir ajustando el organigrama para mantener dicha información actualizada. </w:t>
      </w:r>
    </w:p>
    <w:p w14:paraId="7FD42921" w14:textId="3CAA2CB1" w:rsidR="00FC09B8" w:rsidRDefault="00FC09B8" w:rsidP="00CD0612">
      <w:pPr>
        <w:pStyle w:val="Prrafodelista"/>
        <w:numPr>
          <w:ilvl w:val="0"/>
          <w:numId w:val="17"/>
        </w:numPr>
      </w:pPr>
      <w:r>
        <w:t xml:space="preserve">Debe ser de fácil comprensión. </w:t>
      </w:r>
    </w:p>
    <w:p w14:paraId="331EB060" w14:textId="08F6953D" w:rsidR="00FC09B8" w:rsidRDefault="00FC09B8" w:rsidP="00FC09B8">
      <w:r>
        <w:t>Existen diferentes tipos de organigramas que se adaptan conforme a las necesidades de la estructura organizacional.</w:t>
      </w:r>
    </w:p>
    <w:p w14:paraId="76C7F57C" w14:textId="76A9B89A" w:rsidR="00131E35" w:rsidRDefault="00131E35" w:rsidP="00131E35">
      <w:pPr>
        <w:pStyle w:val="Figura"/>
      </w:pPr>
      <w:r w:rsidRPr="00131E35">
        <w:t>Organigrama según su contenido</w:t>
      </w:r>
    </w:p>
    <w:p w14:paraId="681BD119" w14:textId="526CAE4A" w:rsidR="00131E35" w:rsidRPr="00131E35" w:rsidRDefault="00131E35" w:rsidP="00131E35">
      <w:pPr>
        <w:rPr>
          <w:lang w:eastAsia="es-CO"/>
        </w:rPr>
      </w:pPr>
      <w:r>
        <w:rPr>
          <w:noProof/>
          <w:lang w:eastAsia="es-CO"/>
        </w:rPr>
        <w:drawing>
          <wp:inline distT="0" distB="0" distL="0" distR="0" wp14:anchorId="4D82A502" wp14:editId="55B5D227">
            <wp:extent cx="5486400" cy="2762250"/>
            <wp:effectExtent l="0" t="0" r="0" b="0"/>
            <wp:docPr id="6" name="Imagen 6" descr="Muestra la estructura de un organigrama según su contenido,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pic:spPr>
                </pic:pic>
              </a:graphicData>
            </a:graphic>
          </wp:inline>
        </w:drawing>
      </w:r>
    </w:p>
    <w:p w14:paraId="3AFF4094" w14:textId="3B4C04B3" w:rsidR="000C68F8" w:rsidRPr="00422E72" w:rsidRDefault="000C68F8" w:rsidP="00422E72">
      <w:pPr>
        <w:rPr>
          <w:b/>
          <w:bCs/>
        </w:rPr>
      </w:pPr>
      <w:r w:rsidRPr="00422E72">
        <w:rPr>
          <w:b/>
          <w:bCs/>
        </w:rPr>
        <w:t>Organigrama según su contenido</w:t>
      </w:r>
      <w:r w:rsidR="00131E35">
        <w:rPr>
          <w:b/>
          <w:bCs/>
        </w:rPr>
        <w:t>:</w:t>
      </w:r>
      <w:r w:rsidRPr="00422E72">
        <w:rPr>
          <w:b/>
          <w:bCs/>
        </w:rPr>
        <w:t> </w:t>
      </w:r>
    </w:p>
    <w:p w14:paraId="6D5D3458" w14:textId="77777777" w:rsidR="000C68F8" w:rsidRPr="000C68F8" w:rsidRDefault="000C68F8" w:rsidP="00CD0612">
      <w:pPr>
        <w:pStyle w:val="Prrafodelista"/>
        <w:numPr>
          <w:ilvl w:val="0"/>
          <w:numId w:val="19"/>
        </w:numPr>
      </w:pPr>
      <w:r w:rsidRPr="000C68F8">
        <w:t>Estructurales</w:t>
      </w:r>
    </w:p>
    <w:p w14:paraId="2BAE1838" w14:textId="77777777" w:rsidR="000C68F8" w:rsidRPr="00422E72" w:rsidRDefault="000C68F8" w:rsidP="00CD0612">
      <w:pPr>
        <w:pStyle w:val="Prrafodelista"/>
        <w:numPr>
          <w:ilvl w:val="0"/>
          <w:numId w:val="20"/>
        </w:numPr>
        <w:rPr>
          <w:lang w:val="es-ES"/>
        </w:rPr>
      </w:pPr>
      <w:r w:rsidRPr="00422E72">
        <w:rPr>
          <w:lang w:val="es-ES"/>
        </w:rPr>
        <w:t>Representa solo los órganos que conforman la estructura.</w:t>
      </w:r>
    </w:p>
    <w:p w14:paraId="50E3E6BF" w14:textId="77777777" w:rsidR="000C68F8" w:rsidRPr="000C68F8" w:rsidRDefault="000C68F8" w:rsidP="00CD0612">
      <w:pPr>
        <w:pStyle w:val="Prrafodelista"/>
        <w:numPr>
          <w:ilvl w:val="0"/>
          <w:numId w:val="19"/>
        </w:numPr>
      </w:pPr>
      <w:r w:rsidRPr="000C68F8">
        <w:t>Funcionales</w:t>
      </w:r>
    </w:p>
    <w:p w14:paraId="52181563" w14:textId="77777777" w:rsidR="000C68F8" w:rsidRPr="00422E72" w:rsidRDefault="000C68F8" w:rsidP="00CD0612">
      <w:pPr>
        <w:pStyle w:val="Prrafodelista"/>
        <w:numPr>
          <w:ilvl w:val="0"/>
          <w:numId w:val="20"/>
        </w:numPr>
        <w:rPr>
          <w:lang w:val="es-ES"/>
        </w:rPr>
      </w:pPr>
      <w:r w:rsidRPr="00422E72">
        <w:rPr>
          <w:lang w:val="es-ES"/>
        </w:rPr>
        <w:t>Además de los órganos estructurales, incluye funciones.</w:t>
      </w:r>
    </w:p>
    <w:p w14:paraId="00F9554E" w14:textId="615F43FF" w:rsidR="000C68F8" w:rsidRPr="000C68F8" w:rsidRDefault="000C68F8" w:rsidP="00CD0612">
      <w:pPr>
        <w:pStyle w:val="Prrafodelista"/>
        <w:numPr>
          <w:ilvl w:val="0"/>
          <w:numId w:val="19"/>
        </w:numPr>
      </w:pPr>
      <w:r w:rsidRPr="000C68F8">
        <w:lastRenderedPageBreak/>
        <w:t>Integración de puestos</w:t>
      </w:r>
    </w:p>
    <w:p w14:paraId="784A38BF" w14:textId="2E6739FB" w:rsidR="000C68F8" w:rsidRDefault="000C68F8" w:rsidP="00CD0612">
      <w:pPr>
        <w:pStyle w:val="Prrafodelista"/>
        <w:numPr>
          <w:ilvl w:val="0"/>
          <w:numId w:val="20"/>
        </w:numPr>
        <w:rPr>
          <w:lang w:val="es-ES"/>
        </w:rPr>
      </w:pPr>
      <w:r w:rsidRPr="00422E72">
        <w:rPr>
          <w:lang w:val="es-ES"/>
        </w:rPr>
        <w:t>Indican los puestos existentes y requeridos presentes en cada órgano. </w:t>
      </w:r>
    </w:p>
    <w:p w14:paraId="4928231B" w14:textId="1624E8CD" w:rsidR="00131E35" w:rsidRDefault="00131E35" w:rsidP="00131E35">
      <w:pPr>
        <w:pStyle w:val="Figura"/>
        <w:rPr>
          <w:lang w:val="es-ES"/>
        </w:rPr>
      </w:pPr>
      <w:r w:rsidRPr="00131E35">
        <w:rPr>
          <w:lang w:val="es-ES"/>
        </w:rPr>
        <w:t>Organigrama según ámbito de aplicación</w:t>
      </w:r>
    </w:p>
    <w:p w14:paraId="2103CD5A" w14:textId="13A626BC" w:rsidR="00131E35" w:rsidRPr="00131E35" w:rsidRDefault="00131E35" w:rsidP="00131E35">
      <w:pPr>
        <w:rPr>
          <w:lang w:val="es-ES" w:eastAsia="es-CO"/>
        </w:rPr>
      </w:pPr>
      <w:r>
        <w:rPr>
          <w:noProof/>
          <w:lang w:val="es-ES" w:eastAsia="es-CO"/>
        </w:rPr>
        <w:drawing>
          <wp:inline distT="0" distB="0" distL="0" distR="0" wp14:anchorId="0622769B" wp14:editId="46FF604C">
            <wp:extent cx="4048125" cy="2714625"/>
            <wp:effectExtent l="0" t="0" r="9525" b="9525"/>
            <wp:docPr id="7" name="Imagen 7" descr="Muestra la estructura de un organigrama según su ámbito de aplic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714625"/>
                    </a:xfrm>
                    <a:prstGeom prst="rect">
                      <a:avLst/>
                    </a:prstGeom>
                    <a:noFill/>
                  </pic:spPr>
                </pic:pic>
              </a:graphicData>
            </a:graphic>
          </wp:inline>
        </w:drawing>
      </w:r>
    </w:p>
    <w:p w14:paraId="526FE60E" w14:textId="77777777" w:rsidR="000C68F8" w:rsidRPr="000C68F8" w:rsidRDefault="000C68F8" w:rsidP="00422E72">
      <w:pPr>
        <w:ind w:left="720" w:firstLine="0"/>
        <w:rPr>
          <w:b/>
          <w:bCs/>
          <w:lang w:val="es-ES"/>
        </w:rPr>
      </w:pPr>
      <w:r w:rsidRPr="000C68F8">
        <w:rPr>
          <w:b/>
          <w:bCs/>
          <w:lang w:val="es-ES"/>
        </w:rPr>
        <w:t>Organigrama según ámbito de aplicación</w:t>
      </w:r>
    </w:p>
    <w:p w14:paraId="29D99768" w14:textId="77777777" w:rsidR="000C68F8" w:rsidRPr="000C68F8" w:rsidRDefault="000C68F8" w:rsidP="00CD0612">
      <w:pPr>
        <w:numPr>
          <w:ilvl w:val="1"/>
          <w:numId w:val="18"/>
        </w:numPr>
        <w:tabs>
          <w:tab w:val="num" w:pos="1440"/>
        </w:tabs>
      </w:pPr>
      <w:r w:rsidRPr="000C68F8">
        <w:t>Generales</w:t>
      </w:r>
    </w:p>
    <w:p w14:paraId="1B922EF9" w14:textId="77777777" w:rsidR="000C68F8" w:rsidRPr="00422E72" w:rsidRDefault="000C68F8" w:rsidP="00CD0612">
      <w:pPr>
        <w:pStyle w:val="Prrafodelista"/>
        <w:numPr>
          <w:ilvl w:val="0"/>
          <w:numId w:val="20"/>
        </w:numPr>
        <w:rPr>
          <w:lang w:val="es-ES"/>
        </w:rPr>
      </w:pPr>
      <w:r w:rsidRPr="00422E72">
        <w:rPr>
          <w:lang w:val="es-ES"/>
        </w:rPr>
        <w:t>Representa la estructura general de la organización y su interrelación. </w:t>
      </w:r>
    </w:p>
    <w:p w14:paraId="5220D727" w14:textId="77777777" w:rsidR="000C68F8" w:rsidRPr="000C68F8" w:rsidRDefault="000C68F8" w:rsidP="00CD0612">
      <w:pPr>
        <w:numPr>
          <w:ilvl w:val="1"/>
          <w:numId w:val="18"/>
        </w:numPr>
        <w:tabs>
          <w:tab w:val="num" w:pos="1440"/>
        </w:tabs>
      </w:pPr>
      <w:r w:rsidRPr="000C68F8">
        <w:t>Específicos</w:t>
      </w:r>
    </w:p>
    <w:p w14:paraId="50EAE50F" w14:textId="2DC8A27B" w:rsidR="000C68F8" w:rsidRDefault="000C68F8" w:rsidP="00CD0612">
      <w:pPr>
        <w:pStyle w:val="Prrafodelista"/>
        <w:numPr>
          <w:ilvl w:val="0"/>
          <w:numId w:val="20"/>
        </w:numPr>
        <w:rPr>
          <w:lang w:val="es-ES"/>
        </w:rPr>
      </w:pPr>
      <w:r w:rsidRPr="00422E72">
        <w:rPr>
          <w:lang w:val="es-ES"/>
        </w:rPr>
        <w:t>Representan la interrelación a detalle de una unidad o área de la empresa.</w:t>
      </w:r>
    </w:p>
    <w:p w14:paraId="050E08C0" w14:textId="7CAFFED9" w:rsidR="00131E35" w:rsidRDefault="00131E35" w:rsidP="00131E35">
      <w:pPr>
        <w:rPr>
          <w:lang w:val="es-ES"/>
        </w:rPr>
      </w:pPr>
    </w:p>
    <w:p w14:paraId="06D0C040" w14:textId="77777777" w:rsidR="00131E35" w:rsidRPr="00131E35" w:rsidRDefault="00131E35" w:rsidP="00131E35">
      <w:pPr>
        <w:rPr>
          <w:lang w:val="es-ES"/>
        </w:rPr>
      </w:pPr>
    </w:p>
    <w:p w14:paraId="7C011233" w14:textId="69D26691" w:rsidR="00131E35" w:rsidRDefault="00131E35" w:rsidP="00131E35">
      <w:pPr>
        <w:pStyle w:val="Figura"/>
        <w:rPr>
          <w:lang w:val="es-ES"/>
        </w:rPr>
      </w:pPr>
      <w:r w:rsidRPr="00131E35">
        <w:rPr>
          <w:lang w:val="es-ES"/>
        </w:rPr>
        <w:lastRenderedPageBreak/>
        <w:t>Organigrama según presentación</w:t>
      </w:r>
    </w:p>
    <w:p w14:paraId="47B5A7D6" w14:textId="46906D94" w:rsidR="00131E35" w:rsidRPr="00131E35" w:rsidRDefault="00131E35" w:rsidP="00131E35">
      <w:pPr>
        <w:rPr>
          <w:lang w:val="es-ES" w:eastAsia="es-CO"/>
        </w:rPr>
      </w:pPr>
      <w:r>
        <w:rPr>
          <w:noProof/>
          <w:lang w:val="es-ES" w:eastAsia="es-CO"/>
        </w:rPr>
        <w:drawing>
          <wp:inline distT="0" distB="0" distL="0" distR="0" wp14:anchorId="266FF8C1" wp14:editId="492F1D87">
            <wp:extent cx="5810250" cy="3438525"/>
            <wp:effectExtent l="0" t="0" r="0" b="9525"/>
            <wp:docPr id="8" name="Imagen 8" descr="Muestra la estructura de un organigrama según su present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3438525"/>
                    </a:xfrm>
                    <a:prstGeom prst="rect">
                      <a:avLst/>
                    </a:prstGeom>
                    <a:noFill/>
                  </pic:spPr>
                </pic:pic>
              </a:graphicData>
            </a:graphic>
          </wp:inline>
        </w:drawing>
      </w:r>
    </w:p>
    <w:p w14:paraId="5E624DE2" w14:textId="77777777" w:rsidR="000C68F8" w:rsidRPr="000C68F8" w:rsidRDefault="000C68F8" w:rsidP="00422E72">
      <w:pPr>
        <w:ind w:left="720" w:firstLine="0"/>
        <w:rPr>
          <w:b/>
          <w:bCs/>
        </w:rPr>
      </w:pPr>
      <w:r w:rsidRPr="000C68F8">
        <w:rPr>
          <w:b/>
          <w:bCs/>
        </w:rPr>
        <w:t>Organigrama según presentación</w:t>
      </w:r>
    </w:p>
    <w:p w14:paraId="7C52C458" w14:textId="711F1334" w:rsidR="000C68F8" w:rsidRPr="000C68F8" w:rsidRDefault="000C68F8" w:rsidP="00CD0612">
      <w:pPr>
        <w:pStyle w:val="Prrafodelista"/>
        <w:numPr>
          <w:ilvl w:val="0"/>
          <w:numId w:val="21"/>
        </w:numPr>
      </w:pPr>
      <w:r w:rsidRPr="000C68F8">
        <w:t>Vertical</w:t>
      </w:r>
    </w:p>
    <w:p w14:paraId="0E435DBB" w14:textId="77777777" w:rsidR="000C68F8" w:rsidRPr="00A8054C" w:rsidRDefault="000C68F8" w:rsidP="00CD0612">
      <w:pPr>
        <w:pStyle w:val="Prrafodelista"/>
        <w:numPr>
          <w:ilvl w:val="0"/>
          <w:numId w:val="20"/>
        </w:numPr>
        <w:rPr>
          <w:lang w:val="es-ES"/>
        </w:rPr>
      </w:pPr>
      <w:r w:rsidRPr="00A8054C">
        <w:rPr>
          <w:lang w:val="es-ES"/>
        </w:rPr>
        <w:t xml:space="preserve">Estructura jerárquica en los diferentes niveles desde el </w:t>
      </w:r>
      <w:proofErr w:type="spellStart"/>
      <w:r w:rsidRPr="00A8054C">
        <w:rPr>
          <w:lang w:val="es-ES"/>
        </w:rPr>
        <w:t>mas</w:t>
      </w:r>
      <w:proofErr w:type="spellEnd"/>
      <w:r w:rsidRPr="00A8054C">
        <w:rPr>
          <w:lang w:val="es-ES"/>
        </w:rPr>
        <w:t xml:space="preserve"> alto o importante hasta el </w:t>
      </w:r>
      <w:proofErr w:type="spellStart"/>
      <w:r w:rsidRPr="00A8054C">
        <w:rPr>
          <w:lang w:val="es-ES"/>
        </w:rPr>
        <w:t>mas</w:t>
      </w:r>
      <w:proofErr w:type="spellEnd"/>
      <w:r w:rsidRPr="00A8054C">
        <w:rPr>
          <w:lang w:val="es-ES"/>
        </w:rPr>
        <w:t xml:space="preserve"> bajo o de menos importancia jerárquica. Las líneas muestran las relaciones funcionales.</w:t>
      </w:r>
    </w:p>
    <w:p w14:paraId="496F88DA" w14:textId="77777777" w:rsidR="000C68F8" w:rsidRPr="000C68F8" w:rsidRDefault="000C68F8" w:rsidP="00CD0612">
      <w:pPr>
        <w:numPr>
          <w:ilvl w:val="0"/>
          <w:numId w:val="21"/>
        </w:numPr>
        <w:tabs>
          <w:tab w:val="num" w:pos="1440"/>
        </w:tabs>
      </w:pPr>
      <w:r w:rsidRPr="000C68F8">
        <w:t>Horizontal</w:t>
      </w:r>
    </w:p>
    <w:p w14:paraId="56E1FCB1" w14:textId="77777777" w:rsidR="000C68F8" w:rsidRPr="00A8054C" w:rsidRDefault="000C68F8" w:rsidP="00CD0612">
      <w:pPr>
        <w:pStyle w:val="Prrafodelista"/>
        <w:numPr>
          <w:ilvl w:val="0"/>
          <w:numId w:val="20"/>
        </w:numPr>
        <w:rPr>
          <w:lang w:val="es-ES"/>
        </w:rPr>
      </w:pPr>
      <w:r w:rsidRPr="00A8054C">
        <w:rPr>
          <w:lang w:val="es-ES"/>
        </w:rPr>
        <w:t>Estructura jerárquica horizontal, definiendo los niveles jerárquicos de izquierda a derecha. Las unidades del lado izquierdo tienen mayor nivel jerárquico que los de la derecha.</w:t>
      </w:r>
    </w:p>
    <w:p w14:paraId="36A808EA" w14:textId="77777777" w:rsidR="000C68F8" w:rsidRPr="000C68F8" w:rsidRDefault="000C68F8" w:rsidP="00CD0612">
      <w:pPr>
        <w:numPr>
          <w:ilvl w:val="0"/>
          <w:numId w:val="21"/>
        </w:numPr>
        <w:tabs>
          <w:tab w:val="num" w:pos="1440"/>
        </w:tabs>
      </w:pPr>
      <w:r w:rsidRPr="000C68F8">
        <w:t>Mixtos</w:t>
      </w:r>
    </w:p>
    <w:p w14:paraId="6E50F387" w14:textId="321B3CAE" w:rsidR="00FC09B8" w:rsidRPr="00351D65" w:rsidRDefault="000C68F8" w:rsidP="00CD0612">
      <w:pPr>
        <w:pStyle w:val="Prrafodelista"/>
        <w:numPr>
          <w:ilvl w:val="0"/>
          <w:numId w:val="20"/>
        </w:numPr>
        <w:rPr>
          <w:lang w:val="es-ES"/>
        </w:rPr>
      </w:pPr>
      <w:r w:rsidRPr="00A8054C">
        <w:rPr>
          <w:lang w:val="es-ES"/>
        </w:rPr>
        <w:t>Combinación de estructura vertical y horizontal.</w:t>
      </w:r>
    </w:p>
    <w:p w14:paraId="329B7164" w14:textId="77777777" w:rsidR="00FC09B8" w:rsidRDefault="00FC09B8" w:rsidP="00FC09B8"/>
    <w:p w14:paraId="1059D0BD" w14:textId="77777777" w:rsidR="00FC09B8" w:rsidRDefault="00FC09B8" w:rsidP="00FC09B8">
      <w:r>
        <w:t>Asimismo, existen dos tipos de estructuras, anchas y altas:</w:t>
      </w:r>
    </w:p>
    <w:p w14:paraId="519DF15A" w14:textId="77777777" w:rsidR="00A702C3" w:rsidRDefault="00FC09B8" w:rsidP="00CD0612">
      <w:pPr>
        <w:pStyle w:val="Prrafodelista"/>
        <w:numPr>
          <w:ilvl w:val="0"/>
          <w:numId w:val="22"/>
        </w:numPr>
      </w:pPr>
      <w:r>
        <w:t>Estructura ancha</w:t>
      </w:r>
      <w:r>
        <w:tab/>
      </w:r>
    </w:p>
    <w:p w14:paraId="7684318E" w14:textId="2D05C687" w:rsidR="00FC09B8" w:rsidRDefault="00FC09B8" w:rsidP="00CD0612">
      <w:pPr>
        <w:pStyle w:val="Prrafodelista"/>
        <w:numPr>
          <w:ilvl w:val="0"/>
          <w:numId w:val="22"/>
        </w:numPr>
      </w:pPr>
      <w:r>
        <w:t>Estructura alta</w:t>
      </w:r>
    </w:p>
    <w:p w14:paraId="486E1D08" w14:textId="77777777" w:rsidR="00FC09B8" w:rsidRDefault="00FC09B8" w:rsidP="00FC09B8">
      <w:r>
        <w:t xml:space="preserve">Después de tener claridad de la estrategia organizacional se procede a seguir los siguientes pasos para la construcción del organigrama: </w:t>
      </w:r>
    </w:p>
    <w:p w14:paraId="435C8CE7" w14:textId="12686851" w:rsidR="00FC09B8" w:rsidRDefault="00FC09B8" w:rsidP="00CD0612">
      <w:pPr>
        <w:pStyle w:val="Prrafodelista"/>
        <w:numPr>
          <w:ilvl w:val="0"/>
          <w:numId w:val="23"/>
        </w:numPr>
      </w:pPr>
      <w:r>
        <w:t>Seleccionar el tipo de departamentalización más conveniente para la empresa.</w:t>
      </w:r>
    </w:p>
    <w:p w14:paraId="50966151" w14:textId="43DA742B" w:rsidR="00FC09B8" w:rsidRDefault="00FC09B8" w:rsidP="00CD0612">
      <w:pPr>
        <w:pStyle w:val="Prrafodelista"/>
        <w:numPr>
          <w:ilvl w:val="0"/>
          <w:numId w:val="23"/>
        </w:numPr>
      </w:pPr>
      <w:r>
        <w:t xml:space="preserve">Conforme a la departamentalización seleccionada, divida la empresa en grupos que conforman esta departamentalización. </w:t>
      </w:r>
    </w:p>
    <w:p w14:paraId="342053BE" w14:textId="674F4057" w:rsidR="00FC09B8" w:rsidRDefault="00FC09B8" w:rsidP="00CD0612">
      <w:pPr>
        <w:pStyle w:val="Prrafodelista"/>
        <w:numPr>
          <w:ilvl w:val="0"/>
          <w:numId w:val="23"/>
        </w:numPr>
      </w:pPr>
      <w:r>
        <w:t>Establecer cadena de mando donde quede claro los niveles jerárquicos, la toma de decisiones, los niveles de autoridad.</w:t>
      </w:r>
    </w:p>
    <w:p w14:paraId="57396867" w14:textId="2E4594D5" w:rsidR="00FC09B8" w:rsidRDefault="00FC09B8" w:rsidP="00CD0612">
      <w:pPr>
        <w:pStyle w:val="Prrafodelista"/>
        <w:numPr>
          <w:ilvl w:val="0"/>
          <w:numId w:val="23"/>
        </w:numPr>
      </w:pPr>
      <w:r>
        <w:t xml:space="preserve">Definir líneas de comunicación entre cada uno de los niveles de la organización. </w:t>
      </w:r>
    </w:p>
    <w:p w14:paraId="1FBA03DF" w14:textId="77777777" w:rsidR="00FC09B8" w:rsidRDefault="00FC09B8" w:rsidP="00FC09B8">
      <w:r>
        <w:t>Teniendo en cuenta la información anterior, a continuación, se muestra un ejemplo de diferentes tipos de organigramas.</w:t>
      </w:r>
    </w:p>
    <w:p w14:paraId="7C2CB203" w14:textId="77777777" w:rsidR="00DE5EFF" w:rsidRDefault="00DE5EFF" w:rsidP="00CD0612">
      <w:pPr>
        <w:pStyle w:val="Prrafodelista"/>
        <w:numPr>
          <w:ilvl w:val="0"/>
          <w:numId w:val="24"/>
        </w:numPr>
      </w:pPr>
      <w:r>
        <w:t xml:space="preserve">Organigrama tradicional vertical </w:t>
      </w:r>
    </w:p>
    <w:p w14:paraId="59B61918" w14:textId="77777777" w:rsidR="00DE5EFF" w:rsidRDefault="00DE5EFF" w:rsidP="00CD0612">
      <w:pPr>
        <w:pStyle w:val="Prrafodelista"/>
        <w:numPr>
          <w:ilvl w:val="0"/>
          <w:numId w:val="24"/>
        </w:numPr>
      </w:pPr>
      <w:r>
        <w:t>Organigrama horizontal</w:t>
      </w:r>
    </w:p>
    <w:p w14:paraId="3E3345AC" w14:textId="55932A07" w:rsidR="00FC09B8" w:rsidRDefault="00DE5EFF" w:rsidP="00CD0612">
      <w:pPr>
        <w:pStyle w:val="Prrafodelista"/>
        <w:numPr>
          <w:ilvl w:val="0"/>
          <w:numId w:val="24"/>
        </w:numPr>
      </w:pPr>
      <w:r>
        <w:t>Organigrama mixto</w:t>
      </w:r>
    </w:p>
    <w:p w14:paraId="09C04190" w14:textId="77777777" w:rsidR="007A7CB1" w:rsidRDefault="007A7CB1" w:rsidP="007A7CB1"/>
    <w:p w14:paraId="5004B226" w14:textId="77777777" w:rsidR="00FC09B8" w:rsidRDefault="00FC09B8" w:rsidP="00FC09B8"/>
    <w:p w14:paraId="19BBF2D1" w14:textId="560C45BB" w:rsidR="00FC09B8" w:rsidRDefault="00FC09B8" w:rsidP="004F3CAF">
      <w:pPr>
        <w:pStyle w:val="Ttulo1"/>
      </w:pPr>
      <w:bookmarkStart w:id="3" w:name="_Toc163223177"/>
      <w:r>
        <w:lastRenderedPageBreak/>
        <w:t>Perfil del cargo y manual de funciones</w:t>
      </w:r>
      <w:bookmarkEnd w:id="3"/>
    </w:p>
    <w:p w14:paraId="0B37C45F" w14:textId="77777777" w:rsidR="00FC09B8" w:rsidRDefault="00FC09B8" w:rsidP="00FC09B8">
      <w: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definir y describir los componentes que integran el perfil de cargo. </w:t>
      </w:r>
    </w:p>
    <w:p w14:paraId="2BF4FB6F" w14:textId="77777777" w:rsidR="00FC09B8" w:rsidRDefault="00FC09B8" w:rsidP="00FC09B8">
      <w:r>
        <w:t>Una de las principales tareas del proceso de gestión humana es definir claramente cada cargo. Es decir, definir el conjunto de características generales y específicas, rasgos y competencias que debe cumplir una persona para desempeñar bien las tareas asignadas. Son la mejor herramienta para el proceso de selección y reclutamiento de personal.</w:t>
      </w:r>
    </w:p>
    <w:p w14:paraId="797A8BB4" w14:textId="77777777" w:rsidR="00FC09B8" w:rsidRDefault="00FC09B8" w:rsidP="00FC09B8">
      <w:r>
        <w:t>El perfil de cargo describe en detalle las responsabilidades, funciones y tareas que debe desempeñar la persona en un determinado cargo, por lo que, deberá comprender los siguientes elementos:</w:t>
      </w:r>
    </w:p>
    <w:p w14:paraId="12884B17" w14:textId="5E74E6A8" w:rsidR="008E0D03" w:rsidRDefault="008E0D03" w:rsidP="00CD0612">
      <w:pPr>
        <w:pStyle w:val="Prrafodelista"/>
        <w:numPr>
          <w:ilvl w:val="0"/>
          <w:numId w:val="25"/>
        </w:numPr>
      </w:pPr>
      <w:r w:rsidRPr="008B355E">
        <w:rPr>
          <w:b/>
          <w:bCs/>
        </w:rPr>
        <w:t>Descripción del cargo:</w:t>
      </w:r>
      <w:r>
        <w:t xml:space="preserve"> definición del puesto de trabajo y su rol con la organización.</w:t>
      </w:r>
    </w:p>
    <w:p w14:paraId="30026118" w14:textId="77777777" w:rsidR="00D632DF" w:rsidRDefault="008E0D03" w:rsidP="008B355E">
      <w:pPr>
        <w:ind w:left="360"/>
      </w:pPr>
      <w:r>
        <w:t>Ejemplo: Entrenador deportivo.</w:t>
      </w:r>
    </w:p>
    <w:p w14:paraId="4B0DF58C" w14:textId="54F70E42" w:rsidR="008E0D03" w:rsidRPr="00D632DF" w:rsidRDefault="008E0D03" w:rsidP="00CD0612">
      <w:pPr>
        <w:pStyle w:val="Prrafodelista"/>
        <w:numPr>
          <w:ilvl w:val="0"/>
          <w:numId w:val="25"/>
        </w:numPr>
        <w:rPr>
          <w:b/>
          <w:bCs/>
        </w:rPr>
      </w:pPr>
      <w:r w:rsidRPr="00D632DF">
        <w:rPr>
          <w:b/>
          <w:bCs/>
        </w:rPr>
        <w:t>Funciones y tareas</w:t>
      </w:r>
      <w:r w:rsidR="00D632DF">
        <w:rPr>
          <w:b/>
          <w:bCs/>
        </w:rPr>
        <w:t xml:space="preserve">: </w:t>
      </w:r>
      <w:r w:rsidR="00D632DF">
        <w:t>d</w:t>
      </w:r>
      <w:r>
        <w:t>escripción de cada una de las tareas a realizar.</w:t>
      </w:r>
    </w:p>
    <w:p w14:paraId="00FF99E1" w14:textId="77777777" w:rsidR="008E0D03" w:rsidRDefault="008E0D03" w:rsidP="004804B5">
      <w:pPr>
        <w:ind w:left="360"/>
      </w:pPr>
      <w:r>
        <w:t xml:space="preserve">Ejemplo: </w:t>
      </w:r>
    </w:p>
    <w:p w14:paraId="01082036" w14:textId="703E310E" w:rsidR="008E0D03" w:rsidRDefault="008E0D03" w:rsidP="00CD0612">
      <w:pPr>
        <w:pStyle w:val="Prrafodelista"/>
        <w:numPr>
          <w:ilvl w:val="0"/>
          <w:numId w:val="26"/>
        </w:numPr>
      </w:pPr>
      <w:r>
        <w:t>Diseñar planes de entrenamiento conforme a la necesidad del deportista.</w:t>
      </w:r>
    </w:p>
    <w:p w14:paraId="6D4E7C30" w14:textId="46965EB4" w:rsidR="00FC09B8" w:rsidRDefault="008E0D03" w:rsidP="00CD0612">
      <w:pPr>
        <w:pStyle w:val="Prrafodelista"/>
        <w:numPr>
          <w:ilvl w:val="0"/>
          <w:numId w:val="26"/>
        </w:numPr>
      </w:pPr>
      <w:r>
        <w:t>Orientar y dirigir planes de entrenamiento.</w:t>
      </w:r>
    </w:p>
    <w:p w14:paraId="3918ECDF" w14:textId="77777777" w:rsidR="00814582" w:rsidRPr="00814582" w:rsidRDefault="00391CF1" w:rsidP="00CD0612">
      <w:pPr>
        <w:pStyle w:val="Prrafodelista"/>
        <w:numPr>
          <w:ilvl w:val="0"/>
          <w:numId w:val="25"/>
        </w:numPr>
      </w:pPr>
      <w:r w:rsidRPr="00391CF1">
        <w:rPr>
          <w:b/>
          <w:bCs/>
        </w:rPr>
        <w:lastRenderedPageBreak/>
        <w:t>Ubicación del sitio de trabajo</w:t>
      </w:r>
      <w:r>
        <w:rPr>
          <w:b/>
          <w:bCs/>
        </w:rPr>
        <w:t xml:space="preserve">: </w:t>
      </w:r>
      <w:r w:rsidR="00814582" w:rsidRPr="00814582">
        <w:t>Sitio geográfico y locativo del puesto de trabajo.</w:t>
      </w:r>
    </w:p>
    <w:p w14:paraId="258B97C5" w14:textId="77777777" w:rsidR="00814582" w:rsidRPr="00814582" w:rsidRDefault="00814582" w:rsidP="00814582">
      <w:pPr>
        <w:pStyle w:val="Prrafodelista"/>
        <w:ind w:left="1069" w:firstLine="0"/>
      </w:pPr>
      <w:r w:rsidRPr="00814582">
        <w:t>Ejemplo:</w:t>
      </w:r>
    </w:p>
    <w:p w14:paraId="71D865AE" w14:textId="77777777" w:rsidR="00814582" w:rsidRPr="00814582" w:rsidRDefault="00814582" w:rsidP="00CD0612">
      <w:pPr>
        <w:pStyle w:val="Prrafodelista"/>
        <w:numPr>
          <w:ilvl w:val="0"/>
          <w:numId w:val="27"/>
        </w:numPr>
      </w:pPr>
      <w:r w:rsidRPr="00814582">
        <w:t>Desarrollo de actividades deportivas: pista de atletismo.</w:t>
      </w:r>
    </w:p>
    <w:p w14:paraId="15C1B9ED" w14:textId="77777777" w:rsidR="00814582" w:rsidRPr="00814582" w:rsidRDefault="00814582" w:rsidP="00CD0612">
      <w:pPr>
        <w:pStyle w:val="Prrafodelista"/>
        <w:numPr>
          <w:ilvl w:val="0"/>
          <w:numId w:val="27"/>
        </w:numPr>
      </w:pPr>
      <w:r w:rsidRPr="00814582">
        <w:t>Desarrollo de actividades administrativas: Oficina del club deportivo o teletrabajo.</w:t>
      </w:r>
    </w:p>
    <w:p w14:paraId="46DBBBD8" w14:textId="0481CD37" w:rsidR="00E03950" w:rsidRDefault="001F5C74" w:rsidP="00CD0612">
      <w:pPr>
        <w:pStyle w:val="Prrafodelista"/>
        <w:numPr>
          <w:ilvl w:val="0"/>
          <w:numId w:val="25"/>
        </w:numPr>
      </w:pPr>
      <w:r w:rsidRPr="00903988">
        <w:rPr>
          <w:b/>
          <w:bCs/>
        </w:rPr>
        <w:t>Dependencias y subordinaciones</w:t>
      </w:r>
      <w:r w:rsidR="00E03950">
        <w:t>: área, departamentalización a la que pertenece.</w:t>
      </w:r>
    </w:p>
    <w:p w14:paraId="6E7114C1" w14:textId="7A02FBA7" w:rsidR="00F312DA" w:rsidRDefault="00E03950" w:rsidP="001627B1">
      <w:pPr>
        <w:pStyle w:val="Prrafodelista"/>
        <w:ind w:left="1069" w:firstLine="0"/>
      </w:pPr>
      <w:r>
        <w:t xml:space="preserve">Ejemplo: </w:t>
      </w:r>
      <w:r w:rsidR="001627B1">
        <w:t>d</w:t>
      </w:r>
      <w:r>
        <w:t>ependencia – Área: Actividad física, recreación y deportes.</w:t>
      </w:r>
    </w:p>
    <w:p w14:paraId="3417F710" w14:textId="69541F02" w:rsidR="001F5C74" w:rsidRDefault="001F5C74" w:rsidP="00CD0612">
      <w:pPr>
        <w:pStyle w:val="Prrafodelista"/>
        <w:numPr>
          <w:ilvl w:val="0"/>
          <w:numId w:val="25"/>
        </w:numPr>
      </w:pPr>
      <w:r w:rsidRPr="00903988">
        <w:rPr>
          <w:b/>
          <w:bCs/>
        </w:rPr>
        <w:t>Relaciones con los demás cargos</w:t>
      </w:r>
      <w:r w:rsidR="00F43C38" w:rsidRPr="00903988">
        <w:rPr>
          <w:b/>
          <w:bCs/>
        </w:rPr>
        <w:t xml:space="preserve">: </w:t>
      </w:r>
      <w:r w:rsidR="00F43C38">
        <w:t>r</w:t>
      </w:r>
      <w:r w:rsidR="00F43C38" w:rsidRPr="00F43C38">
        <w:t>elaciones según lo dispuesto en el organigrama, entre el mismo nivel u otros niveles de la organización, conforme al nivel jerárquico y poder en toma de decisiones.</w:t>
      </w:r>
    </w:p>
    <w:p w14:paraId="23F065B9" w14:textId="6B1AB170" w:rsidR="00B6680A" w:rsidRDefault="001F5C74" w:rsidP="00CD0612">
      <w:pPr>
        <w:pStyle w:val="Prrafodelista"/>
        <w:numPr>
          <w:ilvl w:val="0"/>
          <w:numId w:val="25"/>
        </w:numPr>
      </w:pPr>
      <w:r w:rsidRPr="00903988">
        <w:rPr>
          <w:b/>
          <w:bCs/>
        </w:rPr>
        <w:t>Formación requerida y requisitos de experiencia</w:t>
      </w:r>
      <w:r w:rsidR="00B6680A">
        <w:t xml:space="preserve">: </w:t>
      </w:r>
      <w:r w:rsidR="000E3DCF">
        <w:t>c</w:t>
      </w:r>
      <w:r w:rsidR="00B6680A">
        <w:t>ompetencias, conocimientos y experiencia que debe tener el trabajador.</w:t>
      </w:r>
    </w:p>
    <w:p w14:paraId="0AC35F7C" w14:textId="77777777" w:rsidR="00B6680A" w:rsidRDefault="00B6680A" w:rsidP="00B6680A">
      <w:pPr>
        <w:pStyle w:val="Prrafodelista"/>
        <w:ind w:left="1069" w:firstLine="0"/>
      </w:pPr>
      <w:r>
        <w:t>Incluir la educación formal y no formal necesaria que garantice el nivel de conocimiento requerido.</w:t>
      </w:r>
    </w:p>
    <w:p w14:paraId="2CA25AC0" w14:textId="77777777" w:rsidR="00B6680A" w:rsidRDefault="00B6680A" w:rsidP="00B6680A">
      <w:pPr>
        <w:pStyle w:val="Prrafodelista"/>
        <w:ind w:left="1069" w:firstLine="0"/>
      </w:pPr>
      <w:r>
        <w:t xml:space="preserve">Ejemplo: </w:t>
      </w:r>
    </w:p>
    <w:p w14:paraId="300F95D8" w14:textId="77777777" w:rsidR="00B6680A" w:rsidRDefault="00B6680A" w:rsidP="00CD0612">
      <w:pPr>
        <w:pStyle w:val="Prrafodelista"/>
        <w:numPr>
          <w:ilvl w:val="0"/>
          <w:numId w:val="28"/>
        </w:numPr>
      </w:pPr>
      <w:r>
        <w:t xml:space="preserve">Licenciado en Educación Física con especialización en entrenamiento deportivo y formación en primer respondiente. </w:t>
      </w:r>
    </w:p>
    <w:p w14:paraId="60F45D81" w14:textId="77777777" w:rsidR="00B6680A" w:rsidRDefault="00B6680A" w:rsidP="00CD0612">
      <w:pPr>
        <w:pStyle w:val="Prrafodelista"/>
        <w:numPr>
          <w:ilvl w:val="0"/>
          <w:numId w:val="28"/>
        </w:numPr>
      </w:pPr>
      <w:r>
        <w:t>Experiencia mínima en cargos relacionados: 2 años.</w:t>
      </w:r>
    </w:p>
    <w:p w14:paraId="10BA926F" w14:textId="1964E9E2" w:rsidR="001F5C74" w:rsidRDefault="001F5C74" w:rsidP="00CD0612">
      <w:pPr>
        <w:pStyle w:val="Prrafodelista"/>
        <w:numPr>
          <w:ilvl w:val="0"/>
          <w:numId w:val="25"/>
        </w:numPr>
      </w:pPr>
      <w:r w:rsidRPr="00903988">
        <w:rPr>
          <w:b/>
          <w:bCs/>
        </w:rPr>
        <w:t>Requisitos físicos</w:t>
      </w:r>
      <w:r w:rsidR="00A136C4" w:rsidRPr="00903988">
        <w:rPr>
          <w:b/>
          <w:bCs/>
        </w:rPr>
        <w:t>:</w:t>
      </w:r>
      <w:r w:rsidR="00A136C4">
        <w:t xml:space="preserve"> </w:t>
      </w:r>
      <w:r w:rsidR="00903988" w:rsidRPr="00903988">
        <w:t xml:space="preserve">Se describen requisitos físicos ideales para llevar a cabo la tarea, los cuales son aplicables a ciertos cargos que requieren condiciones específicas o están sujetos a posibles restricciones, como la altura, la fuerza o las condiciones de salud, entre otros factores. Por lo tanto, estos requisitos solo son relevantes en situaciones particulares, como el trabajo en alturas o la </w:t>
      </w:r>
      <w:r w:rsidR="00903988" w:rsidRPr="00903988">
        <w:lastRenderedPageBreak/>
        <w:t>manipulación de cargas, por mencionar algunas. En el ejemplo que presentamos, no se aplican estos requisitos físicos, ya que no existen restricciones de este tipo para desempeñar el cargo de entrenador deportivo.</w:t>
      </w:r>
    </w:p>
    <w:p w14:paraId="60906AE3" w14:textId="4233EC78" w:rsidR="001F5C74" w:rsidRPr="00E12595" w:rsidRDefault="001F5C74" w:rsidP="00CD0612">
      <w:pPr>
        <w:pStyle w:val="Prrafodelista"/>
        <w:numPr>
          <w:ilvl w:val="0"/>
          <w:numId w:val="25"/>
        </w:numPr>
        <w:rPr>
          <w:b/>
        </w:rPr>
      </w:pPr>
      <w:r w:rsidRPr="00E12595">
        <w:rPr>
          <w:b/>
        </w:rPr>
        <w:t>Responsabilidades</w:t>
      </w:r>
    </w:p>
    <w:p w14:paraId="2A891BBF" w14:textId="7B0C88CA" w:rsidR="001C08B8" w:rsidRDefault="001C08B8" w:rsidP="00CD0612">
      <w:pPr>
        <w:pStyle w:val="Prrafodelista"/>
        <w:numPr>
          <w:ilvl w:val="0"/>
          <w:numId w:val="30"/>
        </w:numPr>
      </w:pPr>
      <w:r>
        <w:t>Se describe qué, cómo y para qué.</w:t>
      </w:r>
    </w:p>
    <w:p w14:paraId="68FA3A96" w14:textId="3AEAEA27" w:rsidR="001C08B8" w:rsidRDefault="001C08B8" w:rsidP="00CD0612">
      <w:pPr>
        <w:pStyle w:val="Prrafodelista"/>
        <w:numPr>
          <w:ilvl w:val="0"/>
          <w:numId w:val="30"/>
        </w:numPr>
      </w:pPr>
      <w:r>
        <w:t>Qué operaciones se realizan para cumplir la misión del puesto.</w:t>
      </w:r>
    </w:p>
    <w:p w14:paraId="62A68247" w14:textId="7FEA51B6" w:rsidR="001C08B8" w:rsidRDefault="001C08B8" w:rsidP="00CD0612">
      <w:pPr>
        <w:pStyle w:val="Prrafodelista"/>
        <w:numPr>
          <w:ilvl w:val="0"/>
          <w:numId w:val="30"/>
        </w:numPr>
      </w:pPr>
      <w:r>
        <w:t>Cómo hacer lo que debe de hacer, qué herramientas, métodos empleará.</w:t>
      </w:r>
    </w:p>
    <w:p w14:paraId="5D037F73" w14:textId="4FA5B9F2" w:rsidR="001C08B8" w:rsidRDefault="001C08B8" w:rsidP="00CD0612">
      <w:pPr>
        <w:pStyle w:val="Prrafodelista"/>
        <w:numPr>
          <w:ilvl w:val="0"/>
          <w:numId w:val="30"/>
        </w:numPr>
      </w:pPr>
      <w:r>
        <w:t>Para qué, será la misión del cargo y su aporte para la organización.</w:t>
      </w:r>
    </w:p>
    <w:p w14:paraId="1133AA23" w14:textId="42378515" w:rsidR="00285827" w:rsidRDefault="001F5C74" w:rsidP="00CD0612">
      <w:pPr>
        <w:pStyle w:val="Prrafodelista"/>
        <w:numPr>
          <w:ilvl w:val="0"/>
          <w:numId w:val="25"/>
        </w:numPr>
      </w:pPr>
      <w:r w:rsidRPr="00E12595">
        <w:rPr>
          <w:b/>
        </w:rPr>
        <w:t>Condiciones de trabajo</w:t>
      </w:r>
      <w:r w:rsidR="00285827" w:rsidRPr="00E12595">
        <w:rPr>
          <w:b/>
        </w:rPr>
        <w:t>:</w:t>
      </w:r>
      <w:r w:rsidR="00285827">
        <w:t xml:space="preserve"> </w:t>
      </w:r>
      <w:r w:rsidR="005068B1">
        <w:t>c</w:t>
      </w:r>
      <w:r w:rsidR="00285827">
        <w:t>onjunto de factores del medio laboral que actúan sobre el trabajador, como lo son:</w:t>
      </w:r>
    </w:p>
    <w:p w14:paraId="1580BA05" w14:textId="77777777" w:rsidR="00285827" w:rsidRDefault="00285827" w:rsidP="00285827">
      <w:pPr>
        <w:pStyle w:val="Prrafodelista"/>
        <w:ind w:left="1069" w:firstLine="0"/>
      </w:pPr>
      <w:r w:rsidRPr="005068B1">
        <w:rPr>
          <w:b/>
          <w:bCs/>
        </w:rPr>
        <w:t>Ambiente físico:</w:t>
      </w:r>
      <w:r>
        <w:t xml:space="preserve"> ventilación, climatización, temperatura, ruido, iluminación; biológicos: virus, bacterias, hongos, enfermedades transmisibles; exposición a agentes químicos; cargas ergonómicas, riesgos de seguridad y riesgos psicosociales.</w:t>
      </w:r>
    </w:p>
    <w:p w14:paraId="76FF2AC1" w14:textId="21C9A4E4" w:rsidR="00FC09B8" w:rsidRPr="00814582" w:rsidRDefault="00285827" w:rsidP="00285827">
      <w:pPr>
        <w:pStyle w:val="Prrafodelista"/>
        <w:ind w:left="1069" w:firstLine="0"/>
      </w:pPr>
      <w:r w:rsidRPr="005068B1">
        <w:rPr>
          <w:b/>
          <w:bCs/>
        </w:rPr>
        <w:t>Ejemplo:</w:t>
      </w:r>
      <w:r>
        <w:t xml:space="preserve"> exposición a altos ritmos de trabajo, conflictos interpersonales, exposición a cambios constantes de clima al trabajar a la intemperie, iluminación excesiva y sobresfuerzo de la voz.</w:t>
      </w:r>
    </w:p>
    <w:p w14:paraId="56F2A24C" w14:textId="3E6452A2" w:rsidR="00FC09B8" w:rsidRDefault="00FC09B8" w:rsidP="004F3CAF">
      <w:pPr>
        <w:pStyle w:val="Ttulo1"/>
      </w:pPr>
      <w:bookmarkStart w:id="4" w:name="_Toc163223178"/>
      <w:r>
        <w:t>Aplicación del programa de gestión de talento humano</w:t>
      </w:r>
      <w:bookmarkEnd w:id="4"/>
    </w:p>
    <w:p w14:paraId="517418AC" w14:textId="77777777" w:rsidR="00FC09B8" w:rsidRDefault="00FC09B8" w:rsidP="00FC09B8">
      <w: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más importante en la organización, es el soporte fundamental para apalancar el negocio, la </w:t>
      </w:r>
      <w:r>
        <w:lastRenderedPageBreak/>
        <w:t xml:space="preserve">estructura, la estrategia y los procesos. Por ende, es el eje principal para que la empresa alcance sus objetivos. </w:t>
      </w:r>
    </w:p>
    <w:p w14:paraId="4513C195" w14:textId="77777777" w:rsidR="00FC09B8" w:rsidRDefault="00FC09B8" w:rsidP="00FC09B8">
      <w:r>
        <w:t>El programa será conforme a las necesidades, características y recursos de la organización. A continuación, se presentan los elementos más relevantes que deberá cumplir el programa de gestión del talento humano.</w:t>
      </w:r>
    </w:p>
    <w:p w14:paraId="2FAFC5EA" w14:textId="3BEA5686" w:rsidR="00F81446" w:rsidRPr="002A3657" w:rsidRDefault="00F81446" w:rsidP="00CD0612">
      <w:pPr>
        <w:pStyle w:val="Prrafodelista"/>
        <w:numPr>
          <w:ilvl w:val="0"/>
          <w:numId w:val="31"/>
        </w:numPr>
        <w:rPr>
          <w:b/>
        </w:rPr>
      </w:pPr>
      <w:r w:rsidRPr="002A3657">
        <w:rPr>
          <w:b/>
        </w:rPr>
        <w:t>Estructura organizacional enfocada al cumplimiento de los objetivos de la organización</w:t>
      </w:r>
      <w:r w:rsidR="001547EF" w:rsidRPr="002A3657">
        <w:rPr>
          <w:b/>
        </w:rPr>
        <w:t>.</w:t>
      </w:r>
    </w:p>
    <w:p w14:paraId="0DCADB3C" w14:textId="4DA946B7" w:rsidR="00F81446" w:rsidRDefault="00F81446" w:rsidP="00B5297D">
      <w:pPr>
        <w:pStyle w:val="Prrafodelista"/>
        <w:numPr>
          <w:ilvl w:val="0"/>
          <w:numId w:val="32"/>
        </w:numPr>
      </w:pPr>
      <w:r>
        <w:t>Enfoque por gestión de procesos alineados a la estrategia organizacional</w:t>
      </w:r>
      <w:r w:rsidR="006608C2">
        <w:t xml:space="preserve">. </w:t>
      </w:r>
      <w:r>
        <w:t>Desarrollo de un sistema de comunicaciones.</w:t>
      </w:r>
    </w:p>
    <w:p w14:paraId="3A493615" w14:textId="77777777" w:rsidR="00F81446" w:rsidRPr="002A3657" w:rsidRDefault="00F81446" w:rsidP="00CD0612">
      <w:pPr>
        <w:pStyle w:val="Prrafodelista"/>
        <w:numPr>
          <w:ilvl w:val="0"/>
          <w:numId w:val="31"/>
        </w:numPr>
        <w:rPr>
          <w:b/>
        </w:rPr>
      </w:pPr>
      <w:r w:rsidRPr="002A3657">
        <w:rPr>
          <w:b/>
        </w:rPr>
        <w:t>Objetivos estratégicos apalancados por los talentos de las personas</w:t>
      </w:r>
    </w:p>
    <w:p w14:paraId="6A9D70B4" w14:textId="798E053D" w:rsidR="00F81446" w:rsidRDefault="00F81446" w:rsidP="00CD0612">
      <w:pPr>
        <w:pStyle w:val="Prrafodelista"/>
        <w:numPr>
          <w:ilvl w:val="0"/>
          <w:numId w:val="33"/>
        </w:numPr>
      </w:pPr>
      <w:r>
        <w:t>Definición de objetivos estratégicos apalancados en las personas y los equipos.</w:t>
      </w:r>
    </w:p>
    <w:p w14:paraId="34F99164" w14:textId="32C9AB7C" w:rsidR="00F81446" w:rsidRDefault="00F81446" w:rsidP="00CD0612">
      <w:pPr>
        <w:pStyle w:val="Prrafodelista"/>
        <w:numPr>
          <w:ilvl w:val="0"/>
          <w:numId w:val="33"/>
        </w:numPr>
      </w:pPr>
      <w:r>
        <w:t>Definición de planes de desarrollo de talento humano que apalanquen la estrategia.</w:t>
      </w:r>
    </w:p>
    <w:p w14:paraId="654B87A9" w14:textId="4CC05CCD" w:rsidR="00F81446" w:rsidRDefault="00F81446" w:rsidP="00CD0612">
      <w:pPr>
        <w:pStyle w:val="Prrafodelista"/>
        <w:numPr>
          <w:ilvl w:val="0"/>
          <w:numId w:val="33"/>
        </w:numPr>
      </w:pPr>
      <w:r>
        <w:t>Definición de plan estratégico con objetivos y metas claras para el talento humano.</w:t>
      </w:r>
    </w:p>
    <w:p w14:paraId="1DA05289" w14:textId="34E3BE02" w:rsidR="00F81446" w:rsidRDefault="00F81446" w:rsidP="00CD0612">
      <w:pPr>
        <w:pStyle w:val="Prrafodelista"/>
        <w:numPr>
          <w:ilvl w:val="0"/>
          <w:numId w:val="33"/>
        </w:numPr>
      </w:pPr>
      <w:r>
        <w:t>Proceso de despliegue de las competencias del negocio hasta los niveles operativos.</w:t>
      </w:r>
    </w:p>
    <w:p w14:paraId="2A8B1A14" w14:textId="77777777" w:rsidR="00F81446" w:rsidRPr="002A3657" w:rsidRDefault="00F81446" w:rsidP="00CD0612">
      <w:pPr>
        <w:pStyle w:val="Prrafodelista"/>
        <w:numPr>
          <w:ilvl w:val="0"/>
          <w:numId w:val="31"/>
        </w:numPr>
        <w:rPr>
          <w:b/>
        </w:rPr>
      </w:pPr>
      <w:r w:rsidRPr="002A3657">
        <w:rPr>
          <w:b/>
        </w:rPr>
        <w:t>Modelo de gestión por competencias para el desarrollo del talento humano</w:t>
      </w:r>
    </w:p>
    <w:p w14:paraId="45532BF1" w14:textId="774DBF26" w:rsidR="00F81446" w:rsidRDefault="00F81446" w:rsidP="00CD0612">
      <w:pPr>
        <w:pStyle w:val="Prrafodelista"/>
        <w:numPr>
          <w:ilvl w:val="0"/>
          <w:numId w:val="34"/>
        </w:numPr>
      </w:pPr>
      <w:r>
        <w:t>Gestión humana medida por los impactos en los objetivos estratégicos de la organización.</w:t>
      </w:r>
    </w:p>
    <w:p w14:paraId="2C9CDD05" w14:textId="77777777" w:rsidR="0099439D" w:rsidRDefault="00F81446" w:rsidP="00CD0612">
      <w:pPr>
        <w:pStyle w:val="Prrafodelista"/>
        <w:numPr>
          <w:ilvl w:val="0"/>
          <w:numId w:val="34"/>
        </w:numPr>
      </w:pPr>
      <w:r>
        <w:t>Desarrollo de los perfiles de trabajo definidos y alineados con las competencias del negocio.</w:t>
      </w:r>
    </w:p>
    <w:p w14:paraId="22C9A634" w14:textId="1A9DA3AD" w:rsidR="00F81446" w:rsidRPr="002A3657" w:rsidRDefault="00F81446" w:rsidP="00CD0612">
      <w:pPr>
        <w:pStyle w:val="Prrafodelista"/>
        <w:numPr>
          <w:ilvl w:val="0"/>
          <w:numId w:val="31"/>
        </w:numPr>
        <w:rPr>
          <w:b/>
        </w:rPr>
      </w:pPr>
      <w:r w:rsidRPr="002A3657">
        <w:rPr>
          <w:b/>
        </w:rPr>
        <w:lastRenderedPageBreak/>
        <w:t xml:space="preserve">Programa de desarrollo de las capacidades y del potencial del talento humano de acuerdo con las competencias del negocio </w:t>
      </w:r>
    </w:p>
    <w:p w14:paraId="06C8BC53" w14:textId="1444D351" w:rsidR="00F81446" w:rsidRDefault="00F81446" w:rsidP="00CD0612">
      <w:pPr>
        <w:pStyle w:val="Prrafodelista"/>
        <w:numPr>
          <w:ilvl w:val="0"/>
          <w:numId w:val="35"/>
        </w:numPr>
      </w:pPr>
      <w:r>
        <w:t>Gestión de planes de desarrollo (plan carrera) de las capacidades de las personas a nivel gerencia.</w:t>
      </w:r>
    </w:p>
    <w:p w14:paraId="5DED6656" w14:textId="60F161E1" w:rsidR="00F81446" w:rsidRDefault="00F81446" w:rsidP="00CD0612">
      <w:pPr>
        <w:pStyle w:val="Prrafodelista"/>
        <w:numPr>
          <w:ilvl w:val="0"/>
          <w:numId w:val="35"/>
        </w:numPr>
      </w:pPr>
      <w:r>
        <w:t>Nivel de aplicación de normas técnicas sectoriales para el desarrollo de competencias técnicas operativas.</w:t>
      </w:r>
    </w:p>
    <w:p w14:paraId="777BD532" w14:textId="77777777" w:rsidR="00F81446" w:rsidRPr="002A3657" w:rsidRDefault="00F81446" w:rsidP="00CD0612">
      <w:pPr>
        <w:pStyle w:val="Prrafodelista"/>
        <w:numPr>
          <w:ilvl w:val="0"/>
          <w:numId w:val="31"/>
        </w:numPr>
        <w:rPr>
          <w:b/>
        </w:rPr>
      </w:pPr>
      <w:r w:rsidRPr="002A3657">
        <w:rPr>
          <w:b/>
        </w:rPr>
        <w:t xml:space="preserve">Clima organizacional </w:t>
      </w:r>
    </w:p>
    <w:p w14:paraId="1FC258AE" w14:textId="2C3C12DE" w:rsidR="00F81446" w:rsidRDefault="00F81446" w:rsidP="00CD0612">
      <w:pPr>
        <w:pStyle w:val="Prrafodelista"/>
        <w:numPr>
          <w:ilvl w:val="0"/>
          <w:numId w:val="36"/>
        </w:numPr>
      </w:pPr>
      <w:r>
        <w:t>Cultura de Medición de clima laboral como palanca estratégica.</w:t>
      </w:r>
    </w:p>
    <w:p w14:paraId="7DD0C640" w14:textId="6FEF32B2" w:rsidR="00F81446" w:rsidRDefault="00F81446" w:rsidP="00CD0612">
      <w:pPr>
        <w:pStyle w:val="Prrafodelista"/>
        <w:numPr>
          <w:ilvl w:val="0"/>
          <w:numId w:val="36"/>
        </w:numPr>
      </w:pPr>
      <w:r>
        <w:t>Desarrollo de programas para mejorar el clima laboral.</w:t>
      </w:r>
    </w:p>
    <w:p w14:paraId="4D528A8C" w14:textId="546DF78E" w:rsidR="00F81446" w:rsidRDefault="00F81446" w:rsidP="00CD0612">
      <w:pPr>
        <w:pStyle w:val="Prrafodelista"/>
        <w:numPr>
          <w:ilvl w:val="0"/>
          <w:numId w:val="36"/>
        </w:numPr>
      </w:pPr>
      <w:r>
        <w:t>Nivel de implementación del control de los riesgos que afectan la salud y seguridad del talento humano.</w:t>
      </w:r>
    </w:p>
    <w:p w14:paraId="7299FC17" w14:textId="77777777" w:rsidR="00F81446" w:rsidRPr="002A3657" w:rsidRDefault="00F81446" w:rsidP="00CD0612">
      <w:pPr>
        <w:pStyle w:val="Prrafodelista"/>
        <w:numPr>
          <w:ilvl w:val="0"/>
          <w:numId w:val="31"/>
        </w:numPr>
        <w:rPr>
          <w:b/>
        </w:rPr>
      </w:pPr>
      <w:r w:rsidRPr="002A3657">
        <w:rPr>
          <w:b/>
        </w:rPr>
        <w:t xml:space="preserve">Responsabilidad social </w:t>
      </w:r>
    </w:p>
    <w:p w14:paraId="0E342EB3" w14:textId="6F384D41" w:rsidR="00F81446" w:rsidRDefault="00F81446" w:rsidP="00CD0612">
      <w:pPr>
        <w:pStyle w:val="Prrafodelista"/>
        <w:numPr>
          <w:ilvl w:val="0"/>
          <w:numId w:val="37"/>
        </w:numPr>
      </w:pPr>
      <w:r>
        <w:t>Desarrollo de programas de mejoramiento del entorno familiar del talento humano para incentivar su productividad.</w:t>
      </w:r>
    </w:p>
    <w:p w14:paraId="02F03371" w14:textId="2A3992F8" w:rsidR="00F81446" w:rsidRDefault="00F81446" w:rsidP="00CD0612">
      <w:pPr>
        <w:pStyle w:val="Prrafodelista"/>
        <w:numPr>
          <w:ilvl w:val="0"/>
          <w:numId w:val="37"/>
        </w:numPr>
      </w:pPr>
      <w:r>
        <w:t>Desarrollo de un sistema de contratación formal que genere bienestar y productividad de los trabajadores.</w:t>
      </w:r>
    </w:p>
    <w:p w14:paraId="53F2222F" w14:textId="1FBF9F1E" w:rsidR="00F81446" w:rsidRDefault="00F81446" w:rsidP="00CD0612">
      <w:pPr>
        <w:pStyle w:val="Prrafodelista"/>
        <w:numPr>
          <w:ilvl w:val="0"/>
          <w:numId w:val="37"/>
        </w:numPr>
      </w:pPr>
      <w:r>
        <w:t>Desarrollo del sistema de reconocimiento y retribución de la generación de ideas y sugerencias de mejora en el nivel operativo.</w:t>
      </w:r>
    </w:p>
    <w:p w14:paraId="0B163E65" w14:textId="77777777" w:rsidR="00F81446" w:rsidRPr="00C43E73" w:rsidRDefault="00F81446" w:rsidP="00CD0612">
      <w:pPr>
        <w:pStyle w:val="Prrafodelista"/>
        <w:numPr>
          <w:ilvl w:val="0"/>
          <w:numId w:val="31"/>
        </w:numPr>
        <w:rPr>
          <w:b/>
        </w:rPr>
      </w:pPr>
      <w:r w:rsidRPr="00C43E73">
        <w:rPr>
          <w:b/>
        </w:rPr>
        <w:t xml:space="preserve">Fomento de la cultura organizacional de comunicación abierta, alto desempeño en el trabajo y alto compromiso de las personas </w:t>
      </w:r>
    </w:p>
    <w:p w14:paraId="78DA47A9" w14:textId="62ED8EBC" w:rsidR="00F81446" w:rsidRDefault="00F81446" w:rsidP="00CD0612">
      <w:pPr>
        <w:pStyle w:val="Prrafodelista"/>
        <w:numPr>
          <w:ilvl w:val="0"/>
          <w:numId w:val="38"/>
        </w:numPr>
      </w:pPr>
      <w:r>
        <w:t>Desarrollo de una cultura de control y seguimiento periódico al logro de sus resultados Nivel de desarrollo del sistema de recompensas para el personal gerencial basado en el desempeño.</w:t>
      </w:r>
    </w:p>
    <w:p w14:paraId="68FC1142" w14:textId="1D47585E" w:rsidR="00F81446" w:rsidRDefault="00F81446" w:rsidP="00CD0612">
      <w:pPr>
        <w:pStyle w:val="Prrafodelista"/>
        <w:numPr>
          <w:ilvl w:val="0"/>
          <w:numId w:val="38"/>
        </w:numPr>
      </w:pPr>
      <w:r>
        <w:t xml:space="preserve">Nivel de desarrollo del sistema de recompensas para el personal operativo </w:t>
      </w:r>
    </w:p>
    <w:p w14:paraId="21F65BC1" w14:textId="292EFC5A" w:rsidR="00FC09B8" w:rsidRDefault="00F81446" w:rsidP="00F42429">
      <w:pPr>
        <w:pStyle w:val="Prrafodelista"/>
        <w:ind w:left="1429" w:firstLine="0"/>
      </w:pPr>
      <w:r>
        <w:lastRenderedPageBreak/>
        <w:t>basado en el desempeño.</w:t>
      </w:r>
    </w:p>
    <w:p w14:paraId="1D3AF980" w14:textId="44FCC792" w:rsidR="00FC09B8" w:rsidRDefault="00FC09B8" w:rsidP="004F3CAF">
      <w:pPr>
        <w:pStyle w:val="Ttulo1"/>
      </w:pPr>
      <w:bookmarkStart w:id="5" w:name="_Toc163223179"/>
      <w:r>
        <w:t>Liderazgo organizacional</w:t>
      </w:r>
      <w:bookmarkEnd w:id="5"/>
    </w:p>
    <w:p w14:paraId="75948363" w14:textId="77777777" w:rsidR="00FC09B8" w:rsidRDefault="00FC09B8" w:rsidP="00FC09B8">
      <w:r>
        <w:t>Liderazgo es la capacidad de establecer la dirección e influenciar y alinear a los demás hacia un mismo fin, motivándolos y comprometiéndolos hacia la acción y haciéndolos responsables por su desempeño. El liderazgo es entendido como cualidades de personalidad y capacidad que favorecen la guía y el control de otros individuos (Diccionario de Ciencias de la conducta, 1956).</w:t>
      </w:r>
    </w:p>
    <w:p w14:paraId="45E7832A" w14:textId="77777777" w:rsidR="00FC09B8" w:rsidRDefault="00FC09B8" w:rsidP="00FC09B8">
      <w:r>
        <w:t>Los constantes cambios que han sufrido las organizaciones producto de la tecnología, globalización, competencia, hace que las demandas organizacionales requieran de otro tipo de líderes, con una visión del mundo abierta al continuo cambio, que oriente a la organización en la consecución de las metas trazadas. El liderazgo basado en la comunicación fluida, orientación en equipo, estrategias visionarias, toma de decisiones permitiendo la participación, para que todos en una organización sepan de dónde vienen, dónde están y hacia dónde van.</w:t>
      </w:r>
    </w:p>
    <w:p w14:paraId="56476280" w14:textId="77777777" w:rsidR="00FC09B8" w:rsidRDefault="00FC09B8" w:rsidP="00FC09B8">
      <w:r>
        <w:t xml:space="preserve">La predisposición al cambio y capacidad de innovación permite orientar la empresa al continuo mejoramiento. </w:t>
      </w:r>
    </w:p>
    <w:p w14:paraId="0B9AA950" w14:textId="77777777" w:rsidR="00FC09B8" w:rsidRDefault="00FC09B8" w:rsidP="00FC09B8">
      <w:r>
        <w:t>A continuación, se presentan algunas habilidades personales que debe poseer un líder:</w:t>
      </w:r>
    </w:p>
    <w:p w14:paraId="475E0940" w14:textId="718F9910" w:rsidR="00FC09B8" w:rsidRDefault="00FC09B8" w:rsidP="00CD0612">
      <w:pPr>
        <w:pStyle w:val="Prrafodelista"/>
        <w:numPr>
          <w:ilvl w:val="0"/>
          <w:numId w:val="29"/>
        </w:numPr>
      </w:pPr>
      <w:r>
        <w:t>Motivación de logro.</w:t>
      </w:r>
    </w:p>
    <w:p w14:paraId="7D95B603" w14:textId="099DE6E5" w:rsidR="00FC09B8" w:rsidRDefault="00FC09B8" w:rsidP="00CD0612">
      <w:pPr>
        <w:pStyle w:val="Prrafodelista"/>
        <w:numPr>
          <w:ilvl w:val="0"/>
          <w:numId w:val="29"/>
        </w:numPr>
      </w:pPr>
      <w:r>
        <w:t>Confianza en sí mismo.</w:t>
      </w:r>
    </w:p>
    <w:p w14:paraId="73748227" w14:textId="31F90082" w:rsidR="00FC09B8" w:rsidRDefault="00FC09B8" w:rsidP="00CD0612">
      <w:pPr>
        <w:pStyle w:val="Prrafodelista"/>
        <w:numPr>
          <w:ilvl w:val="0"/>
          <w:numId w:val="29"/>
        </w:numPr>
      </w:pPr>
      <w:r>
        <w:t>Compromiso.</w:t>
      </w:r>
    </w:p>
    <w:p w14:paraId="57B2161E" w14:textId="5007CBB9" w:rsidR="00FC09B8" w:rsidRDefault="00FC09B8" w:rsidP="00CD0612">
      <w:pPr>
        <w:pStyle w:val="Prrafodelista"/>
        <w:numPr>
          <w:ilvl w:val="0"/>
          <w:numId w:val="29"/>
        </w:numPr>
      </w:pPr>
      <w:r>
        <w:t>Ejemplo.</w:t>
      </w:r>
    </w:p>
    <w:p w14:paraId="660751CA" w14:textId="0C1F7693" w:rsidR="00FC09B8" w:rsidRDefault="00FC09B8" w:rsidP="00CD0612">
      <w:pPr>
        <w:pStyle w:val="Prrafodelista"/>
        <w:numPr>
          <w:ilvl w:val="0"/>
          <w:numId w:val="29"/>
        </w:numPr>
      </w:pPr>
      <w:r>
        <w:t>Influencia.</w:t>
      </w:r>
    </w:p>
    <w:p w14:paraId="41D9AADE" w14:textId="6A058135" w:rsidR="00FC09B8" w:rsidRDefault="00FC09B8" w:rsidP="00CD0612">
      <w:pPr>
        <w:pStyle w:val="Prrafodelista"/>
        <w:numPr>
          <w:ilvl w:val="0"/>
          <w:numId w:val="29"/>
        </w:numPr>
      </w:pPr>
      <w:r>
        <w:lastRenderedPageBreak/>
        <w:t>Persuasión.</w:t>
      </w:r>
    </w:p>
    <w:p w14:paraId="567CE37C" w14:textId="16B1027D" w:rsidR="00FC09B8" w:rsidRDefault="00FC09B8" w:rsidP="00CD0612">
      <w:pPr>
        <w:pStyle w:val="Prrafodelista"/>
        <w:numPr>
          <w:ilvl w:val="0"/>
          <w:numId w:val="29"/>
        </w:numPr>
      </w:pPr>
      <w:r>
        <w:t>Empatía.</w:t>
      </w:r>
    </w:p>
    <w:p w14:paraId="102FE7EA" w14:textId="1C1AACE2" w:rsidR="00FC09B8" w:rsidRDefault="00FC09B8" w:rsidP="00CD0612">
      <w:pPr>
        <w:pStyle w:val="Prrafodelista"/>
        <w:numPr>
          <w:ilvl w:val="0"/>
          <w:numId w:val="29"/>
        </w:numPr>
      </w:pPr>
      <w:r>
        <w:t>Comunicación.</w:t>
      </w:r>
    </w:p>
    <w:p w14:paraId="18E0A3A6" w14:textId="7BD9A8EA" w:rsidR="00FC09B8" w:rsidRDefault="00FC09B8" w:rsidP="00CD0612">
      <w:pPr>
        <w:pStyle w:val="Prrafodelista"/>
        <w:numPr>
          <w:ilvl w:val="0"/>
          <w:numId w:val="29"/>
        </w:numPr>
      </w:pPr>
      <w:r>
        <w:t>Pensamiento estratégico.</w:t>
      </w:r>
    </w:p>
    <w:p w14:paraId="7CF2CE26" w14:textId="658DB7E5" w:rsidR="00FC09B8" w:rsidRDefault="00FC09B8" w:rsidP="00CD0612">
      <w:pPr>
        <w:pStyle w:val="Prrafodelista"/>
        <w:numPr>
          <w:ilvl w:val="0"/>
          <w:numId w:val="29"/>
        </w:numPr>
      </w:pPr>
      <w:r>
        <w:t>No temer a tomar riesgos.</w:t>
      </w:r>
    </w:p>
    <w:p w14:paraId="09DB8683" w14:textId="6589FDAF" w:rsidR="00FC09B8" w:rsidRDefault="00FC09B8" w:rsidP="00CD0612">
      <w:pPr>
        <w:pStyle w:val="Prrafodelista"/>
        <w:numPr>
          <w:ilvl w:val="0"/>
          <w:numId w:val="29"/>
        </w:numPr>
      </w:pPr>
      <w:r>
        <w:t>Optimista.</w:t>
      </w:r>
    </w:p>
    <w:p w14:paraId="0C9C6A81" w14:textId="77777777" w:rsidR="00FC09B8" w:rsidRDefault="00FC09B8" w:rsidP="00FC09B8">
      <w:r>
        <w:t>Además de lo anterior, es importante establecer que existen diferentes tipos de liderazgo según la empresa y su estructura organizacional:</w:t>
      </w:r>
    </w:p>
    <w:p w14:paraId="67AE9979" w14:textId="3705EC12" w:rsidR="00FC09B8" w:rsidRPr="006755D5" w:rsidRDefault="00FE0391" w:rsidP="00CD0612">
      <w:pPr>
        <w:pStyle w:val="Prrafodelista"/>
        <w:numPr>
          <w:ilvl w:val="0"/>
          <w:numId w:val="39"/>
        </w:numPr>
        <w:rPr>
          <w:b/>
          <w:bCs/>
        </w:rPr>
      </w:pPr>
      <w:r w:rsidRPr="00FE0391">
        <w:rPr>
          <w:b/>
          <w:bCs/>
        </w:rPr>
        <w:t>Liderazgo autocrático o autoritario</w:t>
      </w:r>
      <w:r w:rsidR="006755D5">
        <w:rPr>
          <w:b/>
          <w:bCs/>
        </w:rPr>
        <w:t xml:space="preserve">: </w:t>
      </w:r>
      <w:r w:rsidR="006755D5">
        <w:t>e</w:t>
      </w:r>
      <w:r>
        <w:t>l jefe es el único comunicador. Él decide y demanda. No solicita la opinión de sus subordinados y da las instrucciones de cómo, cuándo y dónde llevar a cabo una tarea para luego supervisar su ejecución. Empleado usualmente cuando no existe tiempo para explicar detalles sobre asuntos y/o en organizaciones tradicionales.</w:t>
      </w:r>
    </w:p>
    <w:p w14:paraId="3042A328" w14:textId="145F9029" w:rsidR="00FC09B8" w:rsidRPr="006755D5" w:rsidRDefault="006755D5" w:rsidP="00CD0612">
      <w:pPr>
        <w:pStyle w:val="Prrafodelista"/>
        <w:widowControl w:val="0"/>
        <w:numPr>
          <w:ilvl w:val="0"/>
          <w:numId w:val="39"/>
        </w:numPr>
        <w:rPr>
          <w:b/>
        </w:rPr>
      </w:pPr>
      <w:r w:rsidRPr="006755D5">
        <w:rPr>
          <w:b/>
          <w:lang w:val="es-ES"/>
        </w:rPr>
        <w:t>Liderazgo participativo</w:t>
      </w:r>
      <w:r>
        <w:rPr>
          <w:b/>
          <w:lang w:val="es-ES"/>
        </w:rPr>
        <w:t xml:space="preserve">: </w:t>
      </w:r>
      <w:r>
        <w:t>e</w:t>
      </w:r>
      <w:r w:rsidR="00B92E35" w:rsidRPr="00B92E35">
        <w:t>l jefe comunica acerca de la situación y resultados, se retroalimenta y toma decisiones. El trabajo en equipo es esencial.</w:t>
      </w:r>
    </w:p>
    <w:p w14:paraId="3EEBD00F" w14:textId="6C4AA689" w:rsidR="001668FA" w:rsidRDefault="001668FA" w:rsidP="00CD0612">
      <w:pPr>
        <w:pStyle w:val="Prrafodelista"/>
        <w:numPr>
          <w:ilvl w:val="0"/>
          <w:numId w:val="39"/>
        </w:numPr>
      </w:pPr>
      <w:r w:rsidRPr="001668FA">
        <w:rPr>
          <w:b/>
          <w:bCs/>
        </w:rPr>
        <w:t>Liderazgo persuasivo:</w:t>
      </w:r>
      <w:r>
        <w:t xml:space="preserve"> i</w:t>
      </w:r>
      <w:r w:rsidRPr="001668FA">
        <w:t>ntenta convencer a sus subordinados sobre sus ideas</w:t>
      </w:r>
      <w:r w:rsidR="00525E97">
        <w:t>.</w:t>
      </w:r>
    </w:p>
    <w:p w14:paraId="100F7356" w14:textId="49C81DF2" w:rsidR="006755D5" w:rsidRPr="00A14E0D" w:rsidRDefault="001C1D8B" w:rsidP="00CD0612">
      <w:pPr>
        <w:pStyle w:val="Prrafodelista"/>
        <w:numPr>
          <w:ilvl w:val="0"/>
          <w:numId w:val="39"/>
        </w:numPr>
        <w:rPr>
          <w:b/>
          <w:bCs/>
        </w:rPr>
      </w:pPr>
      <w:r w:rsidRPr="001C1D8B">
        <w:rPr>
          <w:b/>
          <w:bCs/>
        </w:rPr>
        <w:t>Liderazgo delegativo</w:t>
      </w:r>
      <w:r w:rsidR="00A14E0D">
        <w:rPr>
          <w:b/>
          <w:bCs/>
        </w:rPr>
        <w:t xml:space="preserve">: </w:t>
      </w:r>
      <w:r w:rsidR="00A14E0D">
        <w:t>c</w:t>
      </w:r>
      <w:r>
        <w:t>ede a los subordinados la autoridad necesaria para resolver problemas tomar decisiones, dándole una consolidación sólida a la organización, para que no dependa de un líder único, sino que el conocimiento sea distribuido.</w:t>
      </w:r>
    </w:p>
    <w:p w14:paraId="791B0F5A" w14:textId="7CF8DE8C" w:rsidR="00AC7556" w:rsidRPr="00AC7556" w:rsidRDefault="00AC7556" w:rsidP="00CD0612">
      <w:pPr>
        <w:pStyle w:val="Prrafodelista"/>
        <w:numPr>
          <w:ilvl w:val="0"/>
          <w:numId w:val="39"/>
        </w:numPr>
        <w:rPr>
          <w:b/>
          <w:bCs/>
        </w:rPr>
      </w:pPr>
      <w:r w:rsidRPr="00AC7556">
        <w:rPr>
          <w:b/>
          <w:bCs/>
        </w:rPr>
        <w:t>Liderazgo transformacional</w:t>
      </w:r>
      <w:r>
        <w:rPr>
          <w:b/>
          <w:bCs/>
        </w:rPr>
        <w:t xml:space="preserve">: </w:t>
      </w:r>
      <w:r>
        <w:t>p</w:t>
      </w:r>
      <w:r w:rsidRPr="00AC7556">
        <w:t>otencializa el crecimiento personal y profesional de los integrantes de una organización. Permite al líder beneficiarse de los conocimientos y experiencia de los subordinados para tener mejores ideas para cumplir una misión.</w:t>
      </w:r>
    </w:p>
    <w:p w14:paraId="1D319A05" w14:textId="06E3D41A" w:rsidR="00A14E0D" w:rsidRPr="00AC7556" w:rsidRDefault="00AC7556" w:rsidP="00CD0612">
      <w:pPr>
        <w:pStyle w:val="Prrafodelista"/>
        <w:numPr>
          <w:ilvl w:val="0"/>
          <w:numId w:val="39"/>
        </w:numPr>
      </w:pPr>
      <w:r w:rsidRPr="00AC7556">
        <w:rPr>
          <w:b/>
          <w:bCs/>
        </w:rPr>
        <w:lastRenderedPageBreak/>
        <w:t>Liderazgo transaccional</w:t>
      </w:r>
      <w:r>
        <w:rPr>
          <w:b/>
          <w:bCs/>
        </w:rPr>
        <w:t xml:space="preserve">: </w:t>
      </w:r>
      <w:r w:rsidRPr="00AC7556">
        <w:t>el líder usa técnicas para motivar a los subordinados a trabajar ofreciendo recompensas o amenazando con castigos, asigna tareas por escrito, delinea las condiciones para que una misión se cumpla, da a conocer solamente lo que el subordinado ha hecho incorrectamente. Este tipo de liderazgo genera compromisos a corto plazo del equipo de trabajo y produce temor a tomar riesgos e innovar</w:t>
      </w:r>
      <w:r w:rsidR="00525E97">
        <w:t>.</w:t>
      </w:r>
    </w:p>
    <w:p w14:paraId="465CB6B9" w14:textId="77777777" w:rsidR="00FC09B8" w:rsidRDefault="00FC09B8" w:rsidP="00FC09B8">
      <w:r>
        <w:t>El líder debe tener pensamiento estratégico para hacer transformaciones en la gente, inspirarlos hacia metas comunes y valores compartidos, construir equipos eficaces y ganar consensos, pues el líder estratégico entiende a la organización como un todo y sabe comunicar la visión y misión estratégica.</w:t>
      </w:r>
    </w:p>
    <w:p w14:paraId="4561D094" w14:textId="71A42B4F" w:rsidR="00FC09B8" w:rsidRDefault="00FC09B8" w:rsidP="004F3CAF">
      <w:pPr>
        <w:pStyle w:val="Ttulo1"/>
      </w:pPr>
      <w:bookmarkStart w:id="6" w:name="_Toc163223180"/>
      <w:r>
        <w:t>Estrategias en dirección en la gestión del talento humano</w:t>
      </w:r>
      <w:bookmarkEnd w:id="6"/>
    </w:p>
    <w:p w14:paraId="0A66656F" w14:textId="77777777" w:rsidR="00FC09B8" w:rsidRDefault="00FC09B8" w:rsidP="00FC09B8">
      <w:r>
        <w:t>La dirección tradicional, en donde el director es el único que 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6BAD0C0F" w14:textId="77777777" w:rsidR="00FC09B8" w:rsidRDefault="00FC09B8" w:rsidP="00FC09B8">
      <w:r>
        <w:t>Un dirigente exitoso es quien asume riesgos al iniciar o emprender un proyecto, lo supera, lo convierte en un hábito y después inicia un nuevo reto, después que delega adecuadamente el primero. Un director que no delegue está condenado al fracaso.</w:t>
      </w:r>
    </w:p>
    <w:p w14:paraId="79287347" w14:textId="77777777" w:rsidR="000E399E" w:rsidRPr="00D777DB" w:rsidRDefault="000E399E" w:rsidP="00CD0612">
      <w:pPr>
        <w:pStyle w:val="Prrafodelista"/>
        <w:widowControl w:val="0"/>
        <w:numPr>
          <w:ilvl w:val="0"/>
          <w:numId w:val="46"/>
        </w:numPr>
      </w:pPr>
      <w:r w:rsidRPr="0002032D">
        <w:rPr>
          <w:b/>
          <w:bCs/>
          <w:lang w:val="es-ES"/>
        </w:rPr>
        <w:t>Características de la delegación de actividades:</w:t>
      </w:r>
    </w:p>
    <w:p w14:paraId="54DF4427" w14:textId="07CDE620" w:rsidR="0002032D" w:rsidRDefault="0002032D" w:rsidP="00CD0612">
      <w:pPr>
        <w:pStyle w:val="Prrafodelista"/>
        <w:numPr>
          <w:ilvl w:val="0"/>
          <w:numId w:val="45"/>
        </w:numPr>
      </w:pPr>
      <w:r>
        <w:t>Confiar encargos y controles a subordinados.</w:t>
      </w:r>
    </w:p>
    <w:p w14:paraId="14467825" w14:textId="642CC964" w:rsidR="0002032D" w:rsidRDefault="0002032D" w:rsidP="00CD0612">
      <w:pPr>
        <w:pStyle w:val="Prrafodelista"/>
        <w:numPr>
          <w:ilvl w:val="0"/>
          <w:numId w:val="45"/>
        </w:numPr>
      </w:pPr>
      <w:r>
        <w:t>Brindar la libertad en la toma de decisiones.</w:t>
      </w:r>
    </w:p>
    <w:p w14:paraId="6E7BCD19" w14:textId="49E6C255" w:rsidR="0002032D" w:rsidRDefault="0002032D" w:rsidP="00CD0612">
      <w:pPr>
        <w:pStyle w:val="Prrafodelista"/>
        <w:numPr>
          <w:ilvl w:val="0"/>
          <w:numId w:val="45"/>
        </w:numPr>
      </w:pPr>
      <w:r>
        <w:lastRenderedPageBreak/>
        <w:t xml:space="preserve">Señalar los objetivos. </w:t>
      </w:r>
    </w:p>
    <w:p w14:paraId="1E7837FD" w14:textId="2DCFC0BB" w:rsidR="0002032D" w:rsidRDefault="0002032D" w:rsidP="00CD0612">
      <w:pPr>
        <w:pStyle w:val="Prrafodelista"/>
        <w:numPr>
          <w:ilvl w:val="0"/>
          <w:numId w:val="45"/>
        </w:numPr>
      </w:pPr>
      <w:r>
        <w:t xml:space="preserve">Ceder facultades y atribuciones. </w:t>
      </w:r>
    </w:p>
    <w:p w14:paraId="05089ACA" w14:textId="6F710139" w:rsidR="0002032D" w:rsidRDefault="0002032D" w:rsidP="00CD0612">
      <w:pPr>
        <w:pStyle w:val="Prrafodelista"/>
        <w:numPr>
          <w:ilvl w:val="0"/>
          <w:numId w:val="45"/>
        </w:numPr>
      </w:pPr>
      <w:r>
        <w:t>Confiar responsabilidades.</w:t>
      </w:r>
    </w:p>
    <w:p w14:paraId="68B489AB" w14:textId="0B758E08" w:rsidR="00FC09B8" w:rsidRDefault="0002032D" w:rsidP="00CD0612">
      <w:pPr>
        <w:pStyle w:val="Prrafodelista"/>
        <w:numPr>
          <w:ilvl w:val="0"/>
          <w:numId w:val="45"/>
        </w:numPr>
      </w:pPr>
      <w:r>
        <w:t>Asignar funciones.</w:t>
      </w:r>
    </w:p>
    <w:p w14:paraId="79213F53" w14:textId="77777777" w:rsidR="00127AAB" w:rsidRPr="00127AAB" w:rsidRDefault="00127AAB" w:rsidP="00CD0612">
      <w:pPr>
        <w:pStyle w:val="Prrafodelista"/>
        <w:numPr>
          <w:ilvl w:val="0"/>
          <w:numId w:val="46"/>
        </w:numPr>
        <w:rPr>
          <w:b/>
          <w:bCs/>
        </w:rPr>
      </w:pPr>
      <w:r w:rsidRPr="00127AAB">
        <w:rPr>
          <w:b/>
          <w:bCs/>
        </w:rPr>
        <w:t>Barreras y limitaciones para delegar:</w:t>
      </w:r>
    </w:p>
    <w:p w14:paraId="0B875202" w14:textId="4707DA9C" w:rsidR="00127AAB" w:rsidRDefault="00127AAB" w:rsidP="00CD0612">
      <w:pPr>
        <w:pStyle w:val="Prrafodelista"/>
        <w:numPr>
          <w:ilvl w:val="0"/>
          <w:numId w:val="47"/>
        </w:numPr>
      </w:pPr>
      <w:r>
        <w:t xml:space="preserve">No conocer bien a su equipo de trabajo. </w:t>
      </w:r>
    </w:p>
    <w:p w14:paraId="6161DE22" w14:textId="10520022" w:rsidR="00127AAB" w:rsidRDefault="00127AAB" w:rsidP="00CD0612">
      <w:pPr>
        <w:pStyle w:val="Prrafodelista"/>
        <w:numPr>
          <w:ilvl w:val="0"/>
          <w:numId w:val="47"/>
        </w:numPr>
      </w:pPr>
      <w:r>
        <w:t>No confiar en sus capacidades.</w:t>
      </w:r>
    </w:p>
    <w:p w14:paraId="02939C2A" w14:textId="719159E1" w:rsidR="00127AAB" w:rsidRDefault="00127AAB" w:rsidP="00CD0612">
      <w:pPr>
        <w:pStyle w:val="Prrafodelista"/>
        <w:numPr>
          <w:ilvl w:val="0"/>
          <w:numId w:val="47"/>
        </w:numPr>
      </w:pPr>
      <w:r>
        <w:t>Temor en perder su autoridad.</w:t>
      </w:r>
    </w:p>
    <w:p w14:paraId="73DABA9E" w14:textId="4A893256" w:rsidR="00127AAB" w:rsidRDefault="00127AAB" w:rsidP="00CD0612">
      <w:pPr>
        <w:pStyle w:val="Prrafodelista"/>
        <w:numPr>
          <w:ilvl w:val="0"/>
          <w:numId w:val="47"/>
        </w:numPr>
      </w:pPr>
      <w:r>
        <w:t>Pensar que solo el director sabe hacer bien las cosas.</w:t>
      </w:r>
    </w:p>
    <w:p w14:paraId="71124673" w14:textId="78D47366" w:rsidR="00FC09B8" w:rsidRDefault="00127AAB" w:rsidP="00CD0612">
      <w:pPr>
        <w:pStyle w:val="Prrafodelista"/>
        <w:numPr>
          <w:ilvl w:val="0"/>
          <w:numId w:val="47"/>
        </w:numPr>
      </w:pPr>
      <w:r>
        <w:t>Paradigmas y resistencia al cambio.</w:t>
      </w:r>
    </w:p>
    <w:p w14:paraId="4CD78362" w14:textId="77777777" w:rsidR="00FD7713" w:rsidRPr="00D777DB" w:rsidRDefault="00FD7713" w:rsidP="00CD0612">
      <w:pPr>
        <w:pStyle w:val="Prrafodelista"/>
        <w:widowControl w:val="0"/>
        <w:numPr>
          <w:ilvl w:val="0"/>
          <w:numId w:val="46"/>
        </w:numPr>
      </w:pPr>
      <w:r w:rsidRPr="00FD7713">
        <w:rPr>
          <w:b/>
          <w:bCs/>
          <w:lang w:val="es-ES"/>
        </w:rPr>
        <w:t>Beneficios de delegar</w:t>
      </w:r>
    </w:p>
    <w:p w14:paraId="43C4295E" w14:textId="44564EAE" w:rsidR="00D70CED" w:rsidRDefault="00D70CED" w:rsidP="00CD0612">
      <w:pPr>
        <w:pStyle w:val="Prrafodelista"/>
        <w:numPr>
          <w:ilvl w:val="0"/>
          <w:numId w:val="48"/>
        </w:numPr>
      </w:pPr>
      <w:r>
        <w:t>Incremento en la formación y desarrollo de los empleados de la organización.</w:t>
      </w:r>
    </w:p>
    <w:p w14:paraId="5773D8A8" w14:textId="76AFF73E" w:rsidR="00D70CED" w:rsidRDefault="00D70CED" w:rsidP="00CD0612">
      <w:pPr>
        <w:pStyle w:val="Prrafodelista"/>
        <w:numPr>
          <w:ilvl w:val="0"/>
          <w:numId w:val="48"/>
        </w:numPr>
      </w:pPr>
      <w:r>
        <w:t>Incrementa los grados de motivación y sentido de pertenencia de los miembros de la organización.</w:t>
      </w:r>
    </w:p>
    <w:p w14:paraId="124B9940" w14:textId="7B394D62" w:rsidR="00D70CED" w:rsidRDefault="00D70CED" w:rsidP="00CD0612">
      <w:pPr>
        <w:pStyle w:val="Prrafodelista"/>
        <w:numPr>
          <w:ilvl w:val="0"/>
          <w:numId w:val="48"/>
        </w:numPr>
      </w:pPr>
      <w:r>
        <w:t>Optimiza la eficacia y eficiencia directiva al aprovechar el tiempo en acciones realmente relevantes para el directivo.</w:t>
      </w:r>
    </w:p>
    <w:p w14:paraId="7942D528" w14:textId="18E22623" w:rsidR="00D70CED" w:rsidRDefault="00D70CED" w:rsidP="00CD0612">
      <w:pPr>
        <w:pStyle w:val="Prrafodelista"/>
        <w:numPr>
          <w:ilvl w:val="0"/>
          <w:numId w:val="48"/>
        </w:numPr>
      </w:pPr>
      <w:r>
        <w:t>Incrementa el grado de comunicación.</w:t>
      </w:r>
    </w:p>
    <w:p w14:paraId="13F8667B" w14:textId="36CE9B9C" w:rsidR="00D70CED" w:rsidRDefault="00D70CED" w:rsidP="00CD0612">
      <w:pPr>
        <w:pStyle w:val="Prrafodelista"/>
        <w:numPr>
          <w:ilvl w:val="0"/>
          <w:numId w:val="48"/>
        </w:numPr>
      </w:pPr>
      <w:r>
        <w:t>Incrementa la satisfacción del cliente al mejorar la calidad del servicio.</w:t>
      </w:r>
    </w:p>
    <w:p w14:paraId="3B803568" w14:textId="089718D4" w:rsidR="00D70CED" w:rsidRDefault="00D70CED" w:rsidP="00CD0612">
      <w:pPr>
        <w:pStyle w:val="Prrafodelista"/>
        <w:numPr>
          <w:ilvl w:val="0"/>
          <w:numId w:val="48"/>
        </w:numPr>
      </w:pPr>
      <w:r>
        <w:t>Incrementa la satisfacción laboral fomentando un clima favorecedor al trabajo en equipo.</w:t>
      </w:r>
    </w:p>
    <w:p w14:paraId="408D9D84" w14:textId="0C06DA39" w:rsidR="00D70CED" w:rsidRDefault="00D70CED" w:rsidP="00CD0612">
      <w:pPr>
        <w:pStyle w:val="Prrafodelista"/>
        <w:numPr>
          <w:ilvl w:val="0"/>
          <w:numId w:val="48"/>
        </w:numPr>
      </w:pPr>
      <w:r>
        <w:t>Mayor sentido de reconocimiento en la empresa.</w:t>
      </w:r>
    </w:p>
    <w:p w14:paraId="095C02D9" w14:textId="5544B56D" w:rsidR="00127AAB" w:rsidRDefault="00D70CED" w:rsidP="00CD0612">
      <w:pPr>
        <w:pStyle w:val="Prrafodelista"/>
        <w:numPr>
          <w:ilvl w:val="0"/>
          <w:numId w:val="48"/>
        </w:numPr>
      </w:pPr>
      <w:r>
        <w:t>Estimulo de la creatividad, iniciativa, dando camino a la continua innovación y mejora de la empresa.</w:t>
      </w:r>
    </w:p>
    <w:p w14:paraId="1C0278CF" w14:textId="77777777" w:rsidR="00F70636" w:rsidRDefault="00F70636" w:rsidP="00F70636">
      <w:pPr>
        <w:pStyle w:val="Prrafodelista"/>
        <w:widowControl w:val="0"/>
        <w:spacing w:line="240" w:lineRule="auto"/>
        <w:ind w:left="1428" w:firstLine="0"/>
        <w:rPr>
          <w:b/>
          <w:bCs/>
          <w:lang w:val="es-ES"/>
        </w:rPr>
      </w:pPr>
    </w:p>
    <w:p w14:paraId="1656D911" w14:textId="07888928" w:rsidR="00F70636" w:rsidRPr="00D777DB" w:rsidRDefault="00F70636" w:rsidP="00CD0612">
      <w:pPr>
        <w:pStyle w:val="Prrafodelista"/>
        <w:widowControl w:val="0"/>
        <w:numPr>
          <w:ilvl w:val="0"/>
          <w:numId w:val="46"/>
        </w:numPr>
        <w:spacing w:line="240" w:lineRule="auto"/>
      </w:pPr>
      <w:r w:rsidRPr="00F70636">
        <w:rPr>
          <w:b/>
          <w:bCs/>
          <w:lang w:val="es-ES"/>
        </w:rPr>
        <w:lastRenderedPageBreak/>
        <w:t>Dirección por objetivos y resultados</w:t>
      </w:r>
    </w:p>
    <w:p w14:paraId="59E90AAA" w14:textId="77777777" w:rsidR="00F8468E" w:rsidRDefault="00F8468E" w:rsidP="00CD0612">
      <w:pPr>
        <w:pStyle w:val="Prrafodelista"/>
        <w:numPr>
          <w:ilvl w:val="0"/>
          <w:numId w:val="49"/>
        </w:numPr>
      </w:pPr>
      <w:r>
        <w:t xml:space="preserve">En un modelo de dirección tradicional, el director es quien conoce de donde viene la empresa, en donde esta y hacia dónde va, mientras que el resto de las personas que integran la organización solo ejecutan su </w:t>
      </w:r>
      <w:proofErr w:type="gramStart"/>
      <w:r>
        <w:t>tarea</w:t>
      </w:r>
      <w:proofErr w:type="gramEnd"/>
      <w:r>
        <w:t xml:space="preserve"> pero sin conocer hacia dónde va la empresa. </w:t>
      </w:r>
    </w:p>
    <w:p w14:paraId="437A77B8" w14:textId="77777777" w:rsidR="00F8468E" w:rsidRDefault="00F8468E" w:rsidP="00CD0612">
      <w:pPr>
        <w:pStyle w:val="Prrafodelista"/>
        <w:numPr>
          <w:ilvl w:val="0"/>
          <w:numId w:val="49"/>
        </w:numPr>
      </w:pPr>
      <w:r>
        <w:t>Los objetivos y resultados parten de una estrategia organizacional, que necesariamente deberá involucrar a cada una de las partes que la integran.</w:t>
      </w:r>
    </w:p>
    <w:p w14:paraId="264B3CF9" w14:textId="77777777" w:rsidR="00F8468E" w:rsidRDefault="00F8468E" w:rsidP="00CD0612">
      <w:pPr>
        <w:pStyle w:val="Prrafodelista"/>
        <w:numPr>
          <w:ilvl w:val="0"/>
          <w:numId w:val="49"/>
        </w:numPr>
      </w:pPr>
      <w:r>
        <w:t xml:space="preserve">Por lo tanto, luego de definir la estrategia organizacional se deberán establecer los objetivos y las metas esperadas. </w:t>
      </w:r>
    </w:p>
    <w:p w14:paraId="2F6EE5F7" w14:textId="77777777" w:rsidR="00F8468E" w:rsidRDefault="00F8468E" w:rsidP="00CD0612">
      <w:pPr>
        <w:pStyle w:val="Prrafodelista"/>
        <w:numPr>
          <w:ilvl w:val="0"/>
          <w:numId w:val="49"/>
        </w:numPr>
      </w:pPr>
      <w:r>
        <w:t xml:space="preserve">En este caso la dirección será orientada a un fin, el mismo fin que persigue la organización con su estrategia. </w:t>
      </w:r>
    </w:p>
    <w:p w14:paraId="0C21DBBF" w14:textId="2106AE6D" w:rsidR="00F8468E" w:rsidRDefault="00F8468E" w:rsidP="00CD0612">
      <w:pPr>
        <w:pStyle w:val="Prrafodelista"/>
        <w:numPr>
          <w:ilvl w:val="0"/>
          <w:numId w:val="49"/>
        </w:numPr>
      </w:pPr>
      <w:r>
        <w:t>Los objetivos son los fines y resultados que pretenden alcanzarse, son los que determinan el éxito de todo proyecto.</w:t>
      </w:r>
    </w:p>
    <w:p w14:paraId="5D3A18FA" w14:textId="77777777" w:rsidR="00E02C66" w:rsidRPr="00D777DB" w:rsidRDefault="00E02C66" w:rsidP="00CD0612">
      <w:pPr>
        <w:pStyle w:val="Prrafodelista"/>
        <w:widowControl w:val="0"/>
        <w:numPr>
          <w:ilvl w:val="0"/>
          <w:numId w:val="46"/>
        </w:numPr>
      </w:pPr>
      <w:r w:rsidRPr="00E02C66">
        <w:rPr>
          <w:b/>
          <w:bCs/>
          <w:lang w:val="es-ES"/>
        </w:rPr>
        <w:t>Elementos para tener en cuenta en la dirección por objetivos</w:t>
      </w:r>
    </w:p>
    <w:p w14:paraId="0DA0B885" w14:textId="746456CB" w:rsidR="00341AB4" w:rsidRPr="00341AB4" w:rsidRDefault="00341AB4" w:rsidP="00CD0612">
      <w:pPr>
        <w:pStyle w:val="Prrafodelista"/>
        <w:numPr>
          <w:ilvl w:val="0"/>
          <w:numId w:val="50"/>
        </w:numPr>
      </w:pPr>
      <w:r w:rsidRPr="00341AB4">
        <w:t>Los objetivos deberán elaborarse en conjunto, en equipo contando con las opiniones de cada parte.</w:t>
      </w:r>
    </w:p>
    <w:p w14:paraId="69D37718" w14:textId="58F70BFC" w:rsidR="00341AB4" w:rsidRPr="00341AB4" w:rsidRDefault="00341AB4" w:rsidP="00CD0612">
      <w:pPr>
        <w:pStyle w:val="Prrafodelista"/>
        <w:numPr>
          <w:ilvl w:val="0"/>
          <w:numId w:val="50"/>
        </w:numPr>
      </w:pPr>
      <w:r w:rsidRPr="00341AB4">
        <w:t>Antes de realizar un plan se debe tener claridad hacia donde se pretende ir.</w:t>
      </w:r>
    </w:p>
    <w:p w14:paraId="708CB712" w14:textId="7852C4D0" w:rsidR="00341AB4" w:rsidRPr="00341AB4" w:rsidRDefault="00341AB4" w:rsidP="00CD0612">
      <w:pPr>
        <w:pStyle w:val="Prrafodelista"/>
        <w:numPr>
          <w:ilvl w:val="0"/>
          <w:numId w:val="50"/>
        </w:numPr>
      </w:pPr>
      <w:r w:rsidRPr="00341AB4">
        <w:t>Cuanto más claro se tenga la meta, mayores posibilidades de éxito se tendrá.</w:t>
      </w:r>
    </w:p>
    <w:p w14:paraId="61582832" w14:textId="42B3F8AC" w:rsidR="00341AB4" w:rsidRPr="00341AB4" w:rsidRDefault="00341AB4" w:rsidP="00CD0612">
      <w:pPr>
        <w:pStyle w:val="Prrafodelista"/>
        <w:numPr>
          <w:ilvl w:val="0"/>
          <w:numId w:val="50"/>
        </w:numPr>
      </w:pPr>
      <w:r w:rsidRPr="00341AB4">
        <w:t>No se trata de hacer es de alcanzar.</w:t>
      </w:r>
    </w:p>
    <w:p w14:paraId="190A1462" w14:textId="77777777" w:rsidR="006842CD" w:rsidRDefault="00341AB4" w:rsidP="00CD0612">
      <w:pPr>
        <w:pStyle w:val="Prrafodelista"/>
        <w:numPr>
          <w:ilvl w:val="0"/>
          <w:numId w:val="50"/>
        </w:numPr>
      </w:pPr>
      <w:r w:rsidRPr="00341AB4">
        <w:t>Reconocer el esfuerzo y premiar los resultados.</w:t>
      </w:r>
    </w:p>
    <w:p w14:paraId="652A404F" w14:textId="77777777" w:rsidR="006842CD" w:rsidRDefault="006842CD" w:rsidP="00CD0612">
      <w:pPr>
        <w:pStyle w:val="Prrafodelista"/>
        <w:numPr>
          <w:ilvl w:val="0"/>
          <w:numId w:val="50"/>
        </w:numPr>
      </w:pPr>
      <w:r>
        <w:t>No se debe decir a la persona o equipo de trabajo que hacer, sino que se espera que logre</w:t>
      </w:r>
    </w:p>
    <w:p w14:paraId="6C48213C" w14:textId="77777777" w:rsidR="006842CD" w:rsidRDefault="006842CD" w:rsidP="00CD0612">
      <w:pPr>
        <w:pStyle w:val="Prrafodelista"/>
        <w:numPr>
          <w:ilvl w:val="0"/>
          <w:numId w:val="50"/>
        </w:numPr>
      </w:pPr>
      <w:r>
        <w:t>Los resultados se evalúan conforme a los objetivos previamente establecidos</w:t>
      </w:r>
    </w:p>
    <w:p w14:paraId="49EF6976" w14:textId="262FE9C5" w:rsidR="00945FE4" w:rsidRDefault="006842CD" w:rsidP="00CD0612">
      <w:pPr>
        <w:pStyle w:val="Prrafodelista"/>
        <w:numPr>
          <w:ilvl w:val="0"/>
          <w:numId w:val="50"/>
        </w:numPr>
      </w:pPr>
      <w:r>
        <w:lastRenderedPageBreak/>
        <w:t>El objetivo es una anticipación del resultado esperado</w:t>
      </w:r>
    </w:p>
    <w:p w14:paraId="2DA55746" w14:textId="77777777" w:rsidR="00566E31" w:rsidRPr="00D777DB" w:rsidRDefault="00566E31" w:rsidP="00CD0612">
      <w:pPr>
        <w:pStyle w:val="Prrafodelista"/>
        <w:widowControl w:val="0"/>
        <w:numPr>
          <w:ilvl w:val="0"/>
          <w:numId w:val="46"/>
        </w:numPr>
      </w:pPr>
      <w:r w:rsidRPr="00566E31">
        <w:rPr>
          <w:b/>
          <w:bCs/>
          <w:lang w:val="es-ES"/>
        </w:rPr>
        <w:t>Pilares clave de la dirección por objetivos</w:t>
      </w:r>
    </w:p>
    <w:p w14:paraId="08775314" w14:textId="77777777" w:rsidR="00A36D99" w:rsidRDefault="00A36D99" w:rsidP="00CD0612">
      <w:pPr>
        <w:pStyle w:val="Prrafodelista"/>
        <w:numPr>
          <w:ilvl w:val="0"/>
          <w:numId w:val="51"/>
        </w:numPr>
      </w:pPr>
      <w:r>
        <w:t>Participación en la construcción de metas de las personas que serán las encargadas de lograrlas, para garantizar un mayor nivel de compromiso y sentido de pertenencia.</w:t>
      </w:r>
    </w:p>
    <w:p w14:paraId="6F685DE2" w14:textId="77777777" w:rsidR="00A36D99" w:rsidRDefault="00A36D99" w:rsidP="00CD0612">
      <w:pPr>
        <w:pStyle w:val="Prrafodelista"/>
        <w:numPr>
          <w:ilvl w:val="0"/>
          <w:numId w:val="51"/>
        </w:numPr>
      </w:pPr>
      <w:r>
        <w:t>Definir claramente lo que se pretende lograr, en lo posible cuantificar. Más que pensar en objetivos, fijar resultados esperados.</w:t>
      </w:r>
    </w:p>
    <w:p w14:paraId="5105A034" w14:textId="55B64F39" w:rsidR="00566E31" w:rsidRDefault="00A36D99" w:rsidP="00CD0612">
      <w:pPr>
        <w:pStyle w:val="Prrafodelista"/>
        <w:numPr>
          <w:ilvl w:val="0"/>
          <w:numId w:val="51"/>
        </w:numPr>
      </w:pPr>
      <w:r>
        <w:t>Dirigir por objetivos es dirigir por resultados y de esta misma forma será la medición y evaluación de cada parte.</w:t>
      </w:r>
    </w:p>
    <w:p w14:paraId="1A4C20A9" w14:textId="77777777" w:rsidR="005D2E48" w:rsidRPr="00D777DB" w:rsidRDefault="005D2E48" w:rsidP="00E96419">
      <w:pPr>
        <w:pStyle w:val="Prrafodelista"/>
        <w:widowControl w:val="0"/>
        <w:numPr>
          <w:ilvl w:val="0"/>
          <w:numId w:val="46"/>
        </w:numPr>
      </w:pPr>
      <w:r w:rsidRPr="005D2E48">
        <w:rPr>
          <w:b/>
          <w:bCs/>
          <w:lang w:val="es-ES"/>
        </w:rPr>
        <w:t>Dirección y control del proceso</w:t>
      </w:r>
    </w:p>
    <w:p w14:paraId="17A0AEC9" w14:textId="176EAD78" w:rsidR="00FD7992" w:rsidRDefault="00FD7992" w:rsidP="00E96419">
      <w:pPr>
        <w:pStyle w:val="Prrafodelista"/>
        <w:numPr>
          <w:ilvl w:val="0"/>
          <w:numId w:val="52"/>
        </w:numPr>
      </w:pPr>
      <w:r>
        <w:t>Observación de los logros alcanzados en cada fase según los criterios de medida conforme a los objetivos estipulados.</w:t>
      </w:r>
    </w:p>
    <w:p w14:paraId="0A5E117E" w14:textId="06C6031B" w:rsidR="00FD7992" w:rsidRDefault="00FD7992" w:rsidP="00CD0612">
      <w:pPr>
        <w:pStyle w:val="Prrafodelista"/>
        <w:numPr>
          <w:ilvl w:val="0"/>
          <w:numId w:val="52"/>
        </w:numPr>
      </w:pPr>
      <w:r>
        <w:t>Adopción de medidas correctivas en caso de identificarlas.</w:t>
      </w:r>
    </w:p>
    <w:p w14:paraId="55D1B24A" w14:textId="6E8242B0" w:rsidR="00FD7992" w:rsidRDefault="00FD7992" w:rsidP="00CD0612">
      <w:pPr>
        <w:pStyle w:val="Prrafodelista"/>
        <w:numPr>
          <w:ilvl w:val="0"/>
          <w:numId w:val="52"/>
        </w:numPr>
      </w:pPr>
      <w:r>
        <w:t>Aplicación de sistemas más convenientes en recompensa y motivación conforme al esfuerzo en el cumplimiento del plan: felicitar, remunerar, disciplinar.</w:t>
      </w:r>
    </w:p>
    <w:p w14:paraId="0141698B" w14:textId="7DD57966" w:rsidR="00FC09B8" w:rsidRDefault="00FD7992" w:rsidP="00CD0612">
      <w:pPr>
        <w:pStyle w:val="Prrafodelista"/>
        <w:numPr>
          <w:ilvl w:val="0"/>
          <w:numId w:val="52"/>
        </w:numPr>
      </w:pPr>
      <w:r>
        <w:t>Fijar sistemas de información, precisando los datos críticos que se requieren, cuándo, cómo, dónde, por qué y quién los necesita.</w:t>
      </w:r>
    </w:p>
    <w:p w14:paraId="457AB73D" w14:textId="5D05C98D" w:rsidR="00FC09B8" w:rsidRDefault="00FC09B8" w:rsidP="004F3CAF">
      <w:pPr>
        <w:pStyle w:val="Ttulo1"/>
      </w:pPr>
      <w:bookmarkStart w:id="7" w:name="_Toc163223181"/>
      <w:r>
        <w:t>Sistema de gestión en seguridad y salud en el trabajo</w:t>
      </w:r>
      <w:bookmarkEnd w:id="7"/>
    </w:p>
    <w:p w14:paraId="634FE7DC" w14:textId="77777777" w:rsidR="00FC09B8" w:rsidRDefault="00FC09B8" w:rsidP="00FC09B8">
      <w:r>
        <w:t xml:space="preserve">La seguridad y salud en el trabajo según el Decreto 1072 de 2015, es entendida como la disciplina encargada de prevenir y proteger a personas, bienes materiales, locativos y en general a toda la organización frente a cualquier posible peligro que se presente en el medio laboral, ocasionado por las tareas laborales, condiciones u ambiente del trabajo. Las organizaciones deportivas se encuentran expuestas a </w:t>
      </w:r>
      <w:r>
        <w:lastRenderedPageBreak/>
        <w:t xml:space="preserve">múltiples riesgos que pueden afectar el bienestar de sus empleados e incluso de sus usuarios. Es responsabilidad de los líderes de estas organizaciones, asignar recursos y establecer mecanismos para la implementación de sistema de gestión en seguridad y salud en el trabajo que permitan identificar los peligros y, valorar, evaluar y controlar los riesgos a los que están expuestos para aplicar mejoras que garanticen sistemas eficientes y sostenibles en el tiempo. </w:t>
      </w:r>
    </w:p>
    <w:p w14:paraId="1CDC3FCF" w14:textId="77777777" w:rsidR="00FC09B8" w:rsidRDefault="00FC09B8" w:rsidP="00FC09B8">
      <w:r>
        <w:t xml:space="preserve">Para implementar un sistema de gestión en seguridad y salud en el trabajo es importante seguir una serie de requerimientos mínimos legales como lo son: </w:t>
      </w:r>
    </w:p>
    <w:p w14:paraId="3EF0C92E" w14:textId="5AABA083" w:rsidR="00FC09B8" w:rsidRDefault="00FC09B8" w:rsidP="00CD0612">
      <w:pPr>
        <w:pStyle w:val="Prrafodelista"/>
        <w:numPr>
          <w:ilvl w:val="0"/>
          <w:numId w:val="40"/>
        </w:numPr>
      </w:pPr>
      <w:r>
        <w:t>La Resolución 0312 de 2019,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14:paraId="3662BBFC" w14:textId="46E58FC8" w:rsidR="00FC09B8" w:rsidRDefault="00FC09B8" w:rsidP="00CD0612">
      <w:pPr>
        <w:pStyle w:val="Prrafodelista"/>
        <w:numPr>
          <w:ilvl w:val="0"/>
          <w:numId w:val="40"/>
        </w:numPr>
      </w:pPr>
      <w:r>
        <w:t>El Sistema de Gestión de la Seguridad y Salud en el Trabajo según el Decreto 1072 del 2015, está basado en el ciclo PHVA (Planear, Hacer, Verificar y Actuar);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192A68A0" w14:textId="77777777" w:rsidR="00FC09B8" w:rsidRDefault="00FC09B8" w:rsidP="00FC09B8">
      <w:r>
        <w:t xml:space="preserve">Los estándares mínimos se rigen según el tamaño de la empresa conforme al número de trabajadores y se determinan desde la Resolución 312 de 2019. En la siguiente tabla se presentan los estándares mínimos requeridos para las empresas en Colombia en materia de seguridad y salud en el trabajo. </w:t>
      </w:r>
    </w:p>
    <w:p w14:paraId="64E424FD" w14:textId="77777777" w:rsidR="00FC09B8" w:rsidRDefault="00FC09B8" w:rsidP="00E978A8">
      <w:pPr>
        <w:pStyle w:val="Tabla"/>
      </w:pPr>
      <w:r>
        <w:lastRenderedPageBreak/>
        <w:t xml:space="preserve">Estándares mínimos Resolución 312 de 2019 </w:t>
      </w:r>
    </w:p>
    <w:tbl>
      <w:tblPr>
        <w:tblStyle w:val="Tablaconcuadrcula4-nfasis3"/>
        <w:tblW w:w="9660" w:type="dxa"/>
        <w:tblLayout w:type="fixed"/>
        <w:tblLook w:val="0420" w:firstRow="1" w:lastRow="0" w:firstColumn="0" w:lastColumn="0" w:noHBand="0" w:noVBand="1"/>
        <w:tblCaption w:val="Estándares minímos Resolución 312 de 2019"/>
        <w:tblDescription w:val="Tabla 1 Estándares minímos Resolución 312 de 2019"/>
      </w:tblPr>
      <w:tblGrid>
        <w:gridCol w:w="2547"/>
        <w:gridCol w:w="3827"/>
        <w:gridCol w:w="3286"/>
      </w:tblGrid>
      <w:tr w:rsidR="00387F5F" w:rsidRPr="00387F5F" w14:paraId="71A84DE4" w14:textId="77777777" w:rsidTr="00E9641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vAlign w:val="center"/>
          </w:tcPr>
          <w:p w14:paraId="636B3509" w14:textId="0730AE9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&lt; 10 trabajadores </w:t>
            </w:r>
          </w:p>
        </w:tc>
        <w:tc>
          <w:tcPr>
            <w:tcW w:w="3827" w:type="dxa"/>
            <w:vAlign w:val="center"/>
          </w:tcPr>
          <w:p w14:paraId="22DE7A41" w14:textId="0F8B0C8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11 a 50 trabajadores </w:t>
            </w:r>
          </w:p>
        </w:tc>
        <w:tc>
          <w:tcPr>
            <w:tcW w:w="3286" w:type="dxa"/>
            <w:vAlign w:val="center"/>
          </w:tcPr>
          <w:p w14:paraId="4C04DD3D" w14:textId="210D82BA" w:rsidR="009F1E62" w:rsidRPr="00387F5F" w:rsidRDefault="009F1E62" w:rsidP="009F1E62">
            <w:pPr>
              <w:pStyle w:val="TextoTablas"/>
              <w:rPr>
                <w:rFonts w:cs="Calibri"/>
                <w:color w:val="000000" w:themeColor="text1"/>
                <w:sz w:val="28"/>
                <w:szCs w:val="28"/>
              </w:rPr>
            </w:pPr>
            <w:r w:rsidRPr="00387F5F">
              <w:rPr>
                <w:color w:val="000000" w:themeColor="text1"/>
              </w:rPr>
              <w:t>Empresas con &gt;50 trabajadores</w:t>
            </w:r>
          </w:p>
        </w:tc>
      </w:tr>
      <w:tr w:rsidR="00884D45" w:rsidRPr="0044445E" w14:paraId="3DA17F6D" w14:textId="77777777" w:rsidTr="00E96419">
        <w:trPr>
          <w:cnfStyle w:val="000000100000" w:firstRow="0" w:lastRow="0" w:firstColumn="0" w:lastColumn="0" w:oddVBand="0" w:evenVBand="0" w:oddHBand="1" w:evenHBand="0" w:firstRowFirstColumn="0" w:firstRowLastColumn="0" w:lastRowFirstColumn="0" w:lastRowLastColumn="0"/>
          <w:trHeight w:val="838"/>
        </w:trPr>
        <w:tc>
          <w:tcPr>
            <w:tcW w:w="2547" w:type="dxa"/>
            <w:vAlign w:val="center"/>
          </w:tcPr>
          <w:p w14:paraId="60C110C6" w14:textId="1DD043ED"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827" w:type="dxa"/>
            <w:vAlign w:val="center"/>
          </w:tcPr>
          <w:p w14:paraId="69AD59F6" w14:textId="59CA941E"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286" w:type="dxa"/>
            <w:vAlign w:val="center"/>
          </w:tcPr>
          <w:p w14:paraId="3A6130FF" w14:textId="4BA12581" w:rsidR="00884D45" w:rsidRPr="0044445E" w:rsidRDefault="00884D45" w:rsidP="00884D45">
            <w:pPr>
              <w:pStyle w:val="Tablas"/>
              <w:rPr>
                <w:rFonts w:ascii="Calibri" w:hAnsi="Calibri" w:cs="Calibri"/>
                <w:color w:val="000000"/>
                <w:sz w:val="28"/>
                <w:szCs w:val="28"/>
              </w:rPr>
            </w:pPr>
            <w:r w:rsidRPr="256EDA3C">
              <w:rPr>
                <w:bCs w:val="0"/>
                <w:sz w:val="20"/>
                <w:szCs w:val="20"/>
              </w:rPr>
              <w:t>Asignación de persona que diseña e implementa el SGSST.</w:t>
            </w:r>
          </w:p>
        </w:tc>
      </w:tr>
      <w:tr w:rsidR="00884D45" w:rsidRPr="0044445E" w14:paraId="4B566101" w14:textId="77777777" w:rsidTr="00E96419">
        <w:trPr>
          <w:trHeight w:val="1116"/>
        </w:trPr>
        <w:tc>
          <w:tcPr>
            <w:tcW w:w="2547" w:type="dxa"/>
            <w:vAlign w:val="center"/>
          </w:tcPr>
          <w:p w14:paraId="77A25BCD" w14:textId="0028A135" w:rsidR="00884D45" w:rsidRPr="0044445E" w:rsidRDefault="00884D45" w:rsidP="00884D45">
            <w:pPr>
              <w:pStyle w:val="Tablas"/>
              <w:rPr>
                <w:rFonts w:ascii="Calibri" w:hAnsi="Calibri" w:cs="Calibri"/>
                <w:sz w:val="28"/>
                <w:szCs w:val="28"/>
              </w:rPr>
            </w:pPr>
            <w:r w:rsidRPr="007F1B29">
              <w:rPr>
                <w:sz w:val="20"/>
                <w:szCs w:val="20"/>
              </w:rPr>
              <w:t>Afiliación al sistema</w:t>
            </w:r>
          </w:p>
        </w:tc>
        <w:tc>
          <w:tcPr>
            <w:tcW w:w="3827" w:type="dxa"/>
            <w:vAlign w:val="center"/>
          </w:tcPr>
          <w:p w14:paraId="2AA8B432" w14:textId="31BD0B7A"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c>
          <w:tcPr>
            <w:tcW w:w="3286" w:type="dxa"/>
            <w:vAlign w:val="center"/>
          </w:tcPr>
          <w:p w14:paraId="2515AB39" w14:textId="3C6E1B04"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r>
      <w:tr w:rsidR="00884D45" w:rsidRPr="0044445E" w14:paraId="6D6411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06AC26BD" w14:textId="670F4C8E" w:rsidR="00884D45" w:rsidRPr="0044445E" w:rsidRDefault="00884D45" w:rsidP="00884D45">
            <w:pPr>
              <w:pStyle w:val="Tablas"/>
              <w:rPr>
                <w:rFonts w:ascii="Calibri" w:hAnsi="Calibri" w:cs="Calibri"/>
                <w:sz w:val="28"/>
                <w:szCs w:val="28"/>
              </w:rPr>
            </w:pPr>
            <w:r w:rsidRPr="256EDA3C">
              <w:rPr>
                <w:bCs w:val="0"/>
                <w:sz w:val="20"/>
                <w:szCs w:val="20"/>
              </w:rPr>
              <w:t>Capacitación SST.</w:t>
            </w:r>
          </w:p>
        </w:tc>
        <w:tc>
          <w:tcPr>
            <w:tcW w:w="3827" w:type="dxa"/>
            <w:vAlign w:val="center"/>
          </w:tcPr>
          <w:p w14:paraId="1556DD94" w14:textId="50F8D733" w:rsidR="00884D45" w:rsidRPr="0044445E" w:rsidRDefault="00884D45" w:rsidP="00884D45">
            <w:pPr>
              <w:pStyle w:val="Tablas"/>
              <w:rPr>
                <w:rFonts w:ascii="Calibri" w:hAnsi="Calibri" w:cs="Calibri"/>
                <w:sz w:val="28"/>
                <w:szCs w:val="28"/>
              </w:rPr>
            </w:pPr>
            <w:r w:rsidRPr="007F1B29">
              <w:rPr>
                <w:sz w:val="20"/>
                <w:szCs w:val="20"/>
              </w:rPr>
              <w:t>Plan anual de Capacitación SST</w:t>
            </w:r>
          </w:p>
        </w:tc>
        <w:tc>
          <w:tcPr>
            <w:tcW w:w="3286" w:type="dxa"/>
            <w:vAlign w:val="center"/>
          </w:tcPr>
          <w:p w14:paraId="407F4418" w14:textId="7564A3C7" w:rsidR="00884D45" w:rsidRPr="0044445E" w:rsidRDefault="00884D45" w:rsidP="00884D45">
            <w:pPr>
              <w:pStyle w:val="Tablas"/>
              <w:rPr>
                <w:rFonts w:ascii="Calibri" w:hAnsi="Calibri" w:cs="Calibri"/>
                <w:sz w:val="28"/>
                <w:szCs w:val="28"/>
              </w:rPr>
            </w:pPr>
            <w:r w:rsidRPr="256EDA3C">
              <w:rPr>
                <w:bCs w:val="0"/>
                <w:sz w:val="20"/>
                <w:szCs w:val="20"/>
              </w:rPr>
              <w:t>Plan anual de capacitación SST.</w:t>
            </w:r>
          </w:p>
        </w:tc>
      </w:tr>
      <w:tr w:rsidR="00884D45" w:rsidRPr="0044445E" w14:paraId="5070D54A" w14:textId="77777777" w:rsidTr="00E96419">
        <w:trPr>
          <w:trHeight w:val="1116"/>
        </w:trPr>
        <w:tc>
          <w:tcPr>
            <w:tcW w:w="2547" w:type="dxa"/>
            <w:vAlign w:val="center"/>
          </w:tcPr>
          <w:p w14:paraId="096487D4" w14:textId="30EC0AD8"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827" w:type="dxa"/>
            <w:vAlign w:val="center"/>
          </w:tcPr>
          <w:p w14:paraId="70BB81EB" w14:textId="6A68DC8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286" w:type="dxa"/>
            <w:vAlign w:val="center"/>
          </w:tcPr>
          <w:p w14:paraId="6473FAFE" w14:textId="53E2167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r>
      <w:tr w:rsidR="00884D45" w:rsidRPr="0044445E" w14:paraId="2548395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13B34AC2" w14:textId="2385B0A0"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827" w:type="dxa"/>
            <w:vAlign w:val="center"/>
          </w:tcPr>
          <w:p w14:paraId="6047A3E8" w14:textId="5AD59D3A"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286" w:type="dxa"/>
            <w:vAlign w:val="center"/>
          </w:tcPr>
          <w:p w14:paraId="3767D44C" w14:textId="4FFD8F43"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r>
      <w:tr w:rsidR="00884D45" w:rsidRPr="0044445E" w14:paraId="6134DB7B" w14:textId="77777777" w:rsidTr="00E96419">
        <w:trPr>
          <w:trHeight w:val="1116"/>
        </w:trPr>
        <w:tc>
          <w:tcPr>
            <w:tcW w:w="2547" w:type="dxa"/>
            <w:vAlign w:val="center"/>
          </w:tcPr>
          <w:p w14:paraId="589C96E8" w14:textId="4D6DEB56" w:rsidR="00884D45" w:rsidRPr="0044445E" w:rsidRDefault="00884D45" w:rsidP="00884D45">
            <w:pPr>
              <w:pStyle w:val="Tablas"/>
              <w:rPr>
                <w:rFonts w:ascii="Calibri" w:hAnsi="Calibri" w:cs="Calibri"/>
                <w:sz w:val="28"/>
                <w:szCs w:val="28"/>
              </w:rPr>
            </w:pPr>
            <w:r w:rsidRPr="007F1B29">
              <w:rPr>
                <w:sz w:val="20"/>
                <w:szCs w:val="20"/>
              </w:rPr>
              <w:t>Matriz identificación de peligros, evaluación, valoración riesgos</w:t>
            </w:r>
          </w:p>
        </w:tc>
        <w:tc>
          <w:tcPr>
            <w:tcW w:w="3827" w:type="dxa"/>
            <w:vAlign w:val="center"/>
          </w:tcPr>
          <w:p w14:paraId="0A561DFF" w14:textId="0CEA0E99"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c>
          <w:tcPr>
            <w:tcW w:w="3286" w:type="dxa"/>
            <w:vAlign w:val="center"/>
          </w:tcPr>
          <w:p w14:paraId="24C97FB4" w14:textId="0A3EBA95"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r>
      <w:tr w:rsidR="00884D45" w:rsidRPr="0044445E" w14:paraId="7A36BB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43D4D546" w14:textId="2388A60B"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827" w:type="dxa"/>
            <w:vAlign w:val="center"/>
          </w:tcPr>
          <w:p w14:paraId="5706C53B" w14:textId="4C56CB83"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286" w:type="dxa"/>
            <w:vAlign w:val="center"/>
          </w:tcPr>
          <w:p w14:paraId="39C94A5E" w14:textId="38CA406D" w:rsidR="00884D45" w:rsidRPr="0044445E" w:rsidRDefault="00884D45" w:rsidP="00884D45">
            <w:pPr>
              <w:pStyle w:val="Tablas"/>
              <w:rPr>
                <w:rFonts w:ascii="Calibri" w:hAnsi="Calibri" w:cs="Calibri"/>
                <w:sz w:val="28"/>
                <w:szCs w:val="28"/>
              </w:rPr>
            </w:pPr>
            <w:r w:rsidRPr="256EDA3C">
              <w:rPr>
                <w:bCs w:val="0"/>
                <w:sz w:val="20"/>
                <w:szCs w:val="20"/>
              </w:rPr>
              <w:t>Medidas de control.</w:t>
            </w:r>
          </w:p>
        </w:tc>
      </w:tr>
      <w:tr w:rsidR="007E7ABD" w:rsidRPr="0044445E" w14:paraId="74585B98" w14:textId="77777777" w:rsidTr="00E96419">
        <w:trPr>
          <w:trHeight w:val="1116"/>
        </w:trPr>
        <w:tc>
          <w:tcPr>
            <w:tcW w:w="2547" w:type="dxa"/>
          </w:tcPr>
          <w:p w14:paraId="20B5F007" w14:textId="77777777" w:rsidR="007E7ABD" w:rsidRPr="0044445E" w:rsidRDefault="007E7ABD" w:rsidP="007E7ABD">
            <w:pPr>
              <w:pStyle w:val="Tablas"/>
              <w:rPr>
                <w:rFonts w:ascii="Calibri" w:hAnsi="Calibri" w:cs="Calibri"/>
                <w:sz w:val="28"/>
                <w:szCs w:val="28"/>
              </w:rPr>
            </w:pPr>
          </w:p>
        </w:tc>
        <w:tc>
          <w:tcPr>
            <w:tcW w:w="3827" w:type="dxa"/>
            <w:vAlign w:val="center"/>
          </w:tcPr>
          <w:p w14:paraId="7EC60CF0" w14:textId="5C6A04A4"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c>
          <w:tcPr>
            <w:tcW w:w="3286" w:type="dxa"/>
            <w:vAlign w:val="center"/>
          </w:tcPr>
          <w:p w14:paraId="0EEB4F92" w14:textId="6A40FB7D"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r>
      <w:tr w:rsidR="007E7ABD" w:rsidRPr="0044445E" w14:paraId="009DF80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CBEC1F6" w14:textId="77777777" w:rsidR="007E7ABD" w:rsidRPr="0044445E" w:rsidRDefault="007E7ABD" w:rsidP="007E7ABD">
            <w:pPr>
              <w:pStyle w:val="Tablas"/>
              <w:rPr>
                <w:rFonts w:ascii="Calibri" w:hAnsi="Calibri" w:cs="Calibri"/>
                <w:sz w:val="28"/>
                <w:szCs w:val="28"/>
              </w:rPr>
            </w:pPr>
          </w:p>
        </w:tc>
        <w:tc>
          <w:tcPr>
            <w:tcW w:w="3827" w:type="dxa"/>
            <w:vAlign w:val="center"/>
          </w:tcPr>
          <w:p w14:paraId="3D24025D" w14:textId="59FCEA89"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c>
          <w:tcPr>
            <w:tcW w:w="3286" w:type="dxa"/>
            <w:vAlign w:val="center"/>
          </w:tcPr>
          <w:p w14:paraId="297B7756" w14:textId="56BE7AD6"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r>
      <w:tr w:rsidR="007E7ABD" w:rsidRPr="0044445E" w14:paraId="30533FB0" w14:textId="77777777" w:rsidTr="00E96419">
        <w:trPr>
          <w:trHeight w:val="1116"/>
        </w:trPr>
        <w:tc>
          <w:tcPr>
            <w:tcW w:w="2547" w:type="dxa"/>
          </w:tcPr>
          <w:p w14:paraId="47402F6E" w14:textId="77777777" w:rsidR="007E7ABD" w:rsidRPr="0044445E" w:rsidRDefault="007E7ABD" w:rsidP="007E7ABD">
            <w:pPr>
              <w:pStyle w:val="Tablas"/>
              <w:rPr>
                <w:rFonts w:ascii="Calibri" w:hAnsi="Calibri" w:cs="Calibri"/>
                <w:sz w:val="28"/>
                <w:szCs w:val="28"/>
              </w:rPr>
            </w:pPr>
          </w:p>
        </w:tc>
        <w:tc>
          <w:tcPr>
            <w:tcW w:w="3827" w:type="dxa"/>
            <w:vAlign w:val="center"/>
          </w:tcPr>
          <w:p w14:paraId="04686C7A" w14:textId="647B4140"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c>
          <w:tcPr>
            <w:tcW w:w="3286" w:type="dxa"/>
            <w:vAlign w:val="center"/>
          </w:tcPr>
          <w:p w14:paraId="35163746" w14:textId="67832876"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r>
      <w:tr w:rsidR="007E7ABD" w:rsidRPr="0044445E" w14:paraId="7F79B3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C39886" w14:textId="77777777" w:rsidR="007E7ABD" w:rsidRPr="0044445E" w:rsidRDefault="007E7ABD" w:rsidP="007E7ABD">
            <w:pPr>
              <w:pStyle w:val="Tablas"/>
              <w:rPr>
                <w:rFonts w:ascii="Calibri" w:hAnsi="Calibri" w:cs="Calibri"/>
                <w:sz w:val="28"/>
                <w:szCs w:val="28"/>
              </w:rPr>
            </w:pPr>
          </w:p>
        </w:tc>
        <w:tc>
          <w:tcPr>
            <w:tcW w:w="3827" w:type="dxa"/>
            <w:vAlign w:val="center"/>
          </w:tcPr>
          <w:p w14:paraId="17BEFA17" w14:textId="2DB42C82" w:rsidR="007E7ABD" w:rsidRPr="0044445E" w:rsidRDefault="007E7ABD" w:rsidP="007E7ABD">
            <w:pPr>
              <w:pStyle w:val="Tablas"/>
              <w:rPr>
                <w:rFonts w:ascii="Calibri" w:hAnsi="Calibri" w:cs="Calibri"/>
                <w:sz w:val="28"/>
                <w:szCs w:val="28"/>
              </w:rPr>
            </w:pPr>
            <w:r w:rsidRPr="256EDA3C">
              <w:rPr>
                <w:bCs w:val="0"/>
                <w:sz w:val="20"/>
                <w:szCs w:val="20"/>
              </w:rPr>
              <w:t xml:space="preserve">Curso virtual en SST 50 horas. </w:t>
            </w:r>
          </w:p>
        </w:tc>
        <w:tc>
          <w:tcPr>
            <w:tcW w:w="3286" w:type="dxa"/>
            <w:vAlign w:val="center"/>
          </w:tcPr>
          <w:p w14:paraId="148CFAAE" w14:textId="741C3171" w:rsidR="007E7ABD" w:rsidRPr="0044445E" w:rsidRDefault="007E7ABD" w:rsidP="007E7ABD">
            <w:pPr>
              <w:pStyle w:val="Tablas"/>
              <w:rPr>
                <w:rFonts w:ascii="Calibri" w:hAnsi="Calibri" w:cs="Calibri"/>
                <w:sz w:val="28"/>
                <w:szCs w:val="28"/>
              </w:rPr>
            </w:pPr>
            <w:r w:rsidRPr="256EDA3C">
              <w:rPr>
                <w:bCs w:val="0"/>
                <w:sz w:val="20"/>
                <w:szCs w:val="20"/>
              </w:rPr>
              <w:t>Curso virtual en SST 50 horas.</w:t>
            </w:r>
          </w:p>
        </w:tc>
      </w:tr>
      <w:tr w:rsidR="007E7ABD" w:rsidRPr="0044445E" w14:paraId="1F1B0968" w14:textId="77777777" w:rsidTr="00E96419">
        <w:trPr>
          <w:trHeight w:val="1116"/>
        </w:trPr>
        <w:tc>
          <w:tcPr>
            <w:tcW w:w="2547" w:type="dxa"/>
          </w:tcPr>
          <w:p w14:paraId="7ADA1BF4" w14:textId="77777777" w:rsidR="007E7ABD" w:rsidRPr="0044445E" w:rsidRDefault="007E7ABD" w:rsidP="007E7ABD">
            <w:pPr>
              <w:pStyle w:val="Tablas"/>
              <w:rPr>
                <w:rFonts w:ascii="Calibri" w:hAnsi="Calibri" w:cs="Calibri"/>
                <w:sz w:val="28"/>
                <w:szCs w:val="28"/>
              </w:rPr>
            </w:pPr>
          </w:p>
        </w:tc>
        <w:tc>
          <w:tcPr>
            <w:tcW w:w="3827" w:type="dxa"/>
            <w:vAlign w:val="center"/>
          </w:tcPr>
          <w:p w14:paraId="1C6F628B" w14:textId="78A1C16C" w:rsidR="007E7ABD" w:rsidRPr="0044445E" w:rsidRDefault="007E7ABD" w:rsidP="007E7ABD">
            <w:pPr>
              <w:pStyle w:val="Tablas"/>
              <w:rPr>
                <w:rFonts w:ascii="Calibri" w:hAnsi="Calibri" w:cs="Calibri"/>
                <w:sz w:val="28"/>
                <w:szCs w:val="28"/>
              </w:rPr>
            </w:pPr>
            <w:r w:rsidRPr="256EDA3C">
              <w:rPr>
                <w:bCs w:val="0"/>
                <w:sz w:val="20"/>
                <w:szCs w:val="20"/>
              </w:rPr>
              <w:t>Objetivos de SST.</w:t>
            </w:r>
          </w:p>
        </w:tc>
        <w:tc>
          <w:tcPr>
            <w:tcW w:w="3286" w:type="dxa"/>
            <w:vAlign w:val="center"/>
          </w:tcPr>
          <w:p w14:paraId="78242E8F" w14:textId="7086325C" w:rsidR="007E7ABD" w:rsidRPr="0044445E" w:rsidRDefault="007E7ABD" w:rsidP="007E7ABD">
            <w:pPr>
              <w:pStyle w:val="Tablas"/>
              <w:rPr>
                <w:rFonts w:ascii="Calibri" w:hAnsi="Calibri" w:cs="Calibri"/>
                <w:sz w:val="28"/>
                <w:szCs w:val="28"/>
              </w:rPr>
            </w:pPr>
            <w:r w:rsidRPr="256EDA3C">
              <w:rPr>
                <w:bCs w:val="0"/>
                <w:sz w:val="20"/>
                <w:szCs w:val="20"/>
              </w:rPr>
              <w:t>Objetivos de SST.</w:t>
            </w:r>
          </w:p>
        </w:tc>
      </w:tr>
      <w:tr w:rsidR="007E7ABD" w:rsidRPr="0044445E" w14:paraId="79BA8CF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B448C28" w14:textId="77777777" w:rsidR="007E7ABD" w:rsidRPr="0044445E" w:rsidRDefault="007E7ABD" w:rsidP="007E7ABD">
            <w:pPr>
              <w:pStyle w:val="Tablas"/>
              <w:rPr>
                <w:rFonts w:ascii="Calibri" w:hAnsi="Calibri" w:cs="Calibri"/>
                <w:sz w:val="28"/>
                <w:szCs w:val="28"/>
              </w:rPr>
            </w:pPr>
          </w:p>
        </w:tc>
        <w:tc>
          <w:tcPr>
            <w:tcW w:w="3827" w:type="dxa"/>
            <w:vAlign w:val="center"/>
          </w:tcPr>
          <w:p w14:paraId="3FC1CF45" w14:textId="6746E370"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c>
          <w:tcPr>
            <w:tcW w:w="3286" w:type="dxa"/>
            <w:vAlign w:val="center"/>
          </w:tcPr>
          <w:p w14:paraId="093963E9" w14:textId="25902ECF"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r>
      <w:tr w:rsidR="007E7ABD" w:rsidRPr="0044445E" w14:paraId="4AD23CAD" w14:textId="77777777" w:rsidTr="00E96419">
        <w:trPr>
          <w:trHeight w:val="1116"/>
        </w:trPr>
        <w:tc>
          <w:tcPr>
            <w:tcW w:w="2547" w:type="dxa"/>
          </w:tcPr>
          <w:p w14:paraId="04BE4609" w14:textId="77777777" w:rsidR="007E7ABD" w:rsidRPr="0044445E" w:rsidRDefault="007E7ABD" w:rsidP="007E7ABD">
            <w:pPr>
              <w:pStyle w:val="Tablas"/>
              <w:rPr>
                <w:rFonts w:ascii="Calibri" w:hAnsi="Calibri" w:cs="Calibri"/>
                <w:sz w:val="28"/>
                <w:szCs w:val="28"/>
              </w:rPr>
            </w:pPr>
          </w:p>
        </w:tc>
        <w:tc>
          <w:tcPr>
            <w:tcW w:w="3827" w:type="dxa"/>
            <w:vAlign w:val="center"/>
          </w:tcPr>
          <w:p w14:paraId="12916F36" w14:textId="27607CFD"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COPASST.</w:t>
            </w:r>
          </w:p>
        </w:tc>
        <w:tc>
          <w:tcPr>
            <w:tcW w:w="3286" w:type="dxa"/>
            <w:vAlign w:val="center"/>
          </w:tcPr>
          <w:p w14:paraId="706416F9" w14:textId="3BA7BBD2" w:rsidR="007E7ABD" w:rsidRPr="0044445E" w:rsidRDefault="007E7ABD" w:rsidP="007E7ABD">
            <w:pPr>
              <w:pStyle w:val="Tablas"/>
              <w:rPr>
                <w:rFonts w:ascii="Calibri" w:hAnsi="Calibri" w:cs="Calibri"/>
                <w:sz w:val="28"/>
                <w:szCs w:val="28"/>
              </w:rPr>
            </w:pPr>
            <w:r w:rsidRPr="007F1B29">
              <w:rPr>
                <w:sz w:val="20"/>
                <w:szCs w:val="20"/>
              </w:rPr>
              <w:t xml:space="preserve">Conformación y funcionamiento de comités: COPASST, </w:t>
            </w:r>
          </w:p>
        </w:tc>
      </w:tr>
      <w:tr w:rsidR="007E7ABD" w:rsidRPr="0044445E" w14:paraId="21D4AD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E6E9A2D" w14:textId="77777777" w:rsidR="007E7ABD" w:rsidRPr="0044445E" w:rsidRDefault="007E7ABD" w:rsidP="007E7ABD">
            <w:pPr>
              <w:pStyle w:val="Tablas"/>
              <w:rPr>
                <w:rFonts w:ascii="Calibri" w:hAnsi="Calibri" w:cs="Calibri"/>
                <w:sz w:val="28"/>
                <w:szCs w:val="28"/>
              </w:rPr>
            </w:pPr>
          </w:p>
        </w:tc>
        <w:tc>
          <w:tcPr>
            <w:tcW w:w="3827" w:type="dxa"/>
            <w:vAlign w:val="center"/>
          </w:tcPr>
          <w:p w14:paraId="741DAEAD" w14:textId="2CDD2CD3"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c>
          <w:tcPr>
            <w:tcW w:w="3286" w:type="dxa"/>
            <w:vAlign w:val="center"/>
          </w:tcPr>
          <w:p w14:paraId="31C30647" w14:textId="3C0D63B5"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r>
      <w:tr w:rsidR="007E7ABD" w:rsidRPr="0044445E" w14:paraId="1F405EDA" w14:textId="77777777" w:rsidTr="00E96419">
        <w:trPr>
          <w:trHeight w:val="1116"/>
        </w:trPr>
        <w:tc>
          <w:tcPr>
            <w:tcW w:w="2547" w:type="dxa"/>
          </w:tcPr>
          <w:p w14:paraId="091BC8A8" w14:textId="77777777" w:rsidR="007E7ABD" w:rsidRPr="0044445E" w:rsidRDefault="007E7ABD" w:rsidP="007E7ABD">
            <w:pPr>
              <w:pStyle w:val="Tablas"/>
              <w:rPr>
                <w:rFonts w:ascii="Calibri" w:hAnsi="Calibri" w:cs="Calibri"/>
                <w:sz w:val="28"/>
                <w:szCs w:val="28"/>
              </w:rPr>
            </w:pPr>
          </w:p>
        </w:tc>
        <w:tc>
          <w:tcPr>
            <w:tcW w:w="3827" w:type="dxa"/>
            <w:vAlign w:val="center"/>
          </w:tcPr>
          <w:p w14:paraId="09ED8477" w14:textId="68B6F46A" w:rsidR="007E7ABD" w:rsidRPr="0044445E" w:rsidRDefault="007E7ABD" w:rsidP="007E7ABD">
            <w:pPr>
              <w:pStyle w:val="Tablas"/>
              <w:rPr>
                <w:rFonts w:ascii="Calibri" w:hAnsi="Calibri" w:cs="Calibri"/>
                <w:sz w:val="28"/>
                <w:szCs w:val="28"/>
              </w:rPr>
            </w:pPr>
            <w:r w:rsidRPr="256EDA3C">
              <w:rPr>
                <w:bCs w:val="0"/>
                <w:sz w:val="20"/>
                <w:szCs w:val="20"/>
              </w:rPr>
              <w:t>Política en SST,</w:t>
            </w:r>
          </w:p>
        </w:tc>
        <w:tc>
          <w:tcPr>
            <w:tcW w:w="3286" w:type="dxa"/>
            <w:vAlign w:val="center"/>
          </w:tcPr>
          <w:p w14:paraId="77FF7BE1" w14:textId="4DCB624B" w:rsidR="007E7ABD" w:rsidRPr="0044445E" w:rsidRDefault="007E7ABD" w:rsidP="007E7ABD">
            <w:pPr>
              <w:pStyle w:val="Tablas"/>
              <w:rPr>
                <w:rFonts w:ascii="Calibri" w:hAnsi="Calibri" w:cs="Calibri"/>
                <w:sz w:val="28"/>
                <w:szCs w:val="28"/>
              </w:rPr>
            </w:pPr>
            <w:r w:rsidRPr="256EDA3C">
              <w:rPr>
                <w:bCs w:val="0"/>
                <w:sz w:val="20"/>
                <w:szCs w:val="20"/>
              </w:rPr>
              <w:t>Política en SST,</w:t>
            </w:r>
          </w:p>
        </w:tc>
      </w:tr>
      <w:tr w:rsidR="007E7ABD" w:rsidRPr="0044445E" w14:paraId="3364C4C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3838B45" w14:textId="77777777" w:rsidR="007E7ABD" w:rsidRPr="0044445E" w:rsidRDefault="007E7ABD" w:rsidP="007E7ABD">
            <w:pPr>
              <w:pStyle w:val="Tablas"/>
              <w:rPr>
                <w:rFonts w:ascii="Calibri" w:hAnsi="Calibri" w:cs="Calibri"/>
                <w:sz w:val="28"/>
                <w:szCs w:val="28"/>
              </w:rPr>
            </w:pPr>
          </w:p>
        </w:tc>
        <w:tc>
          <w:tcPr>
            <w:tcW w:w="3827" w:type="dxa"/>
            <w:vAlign w:val="center"/>
          </w:tcPr>
          <w:p w14:paraId="688280C6" w14:textId="0E86C4A5"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c>
          <w:tcPr>
            <w:tcW w:w="3286" w:type="dxa"/>
            <w:vAlign w:val="center"/>
          </w:tcPr>
          <w:p w14:paraId="71931A4C" w14:textId="6332A8E8"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r>
      <w:tr w:rsidR="007E7ABD" w:rsidRPr="0044445E" w14:paraId="690E94D2" w14:textId="77777777" w:rsidTr="00E96419">
        <w:trPr>
          <w:trHeight w:val="1116"/>
        </w:trPr>
        <w:tc>
          <w:tcPr>
            <w:tcW w:w="2547" w:type="dxa"/>
          </w:tcPr>
          <w:p w14:paraId="3BDEDB98" w14:textId="77777777" w:rsidR="007E7ABD" w:rsidRPr="0044445E" w:rsidRDefault="007E7ABD" w:rsidP="007E7ABD">
            <w:pPr>
              <w:pStyle w:val="Tablas"/>
              <w:rPr>
                <w:rFonts w:ascii="Calibri" w:hAnsi="Calibri" w:cs="Calibri"/>
                <w:sz w:val="28"/>
                <w:szCs w:val="28"/>
              </w:rPr>
            </w:pPr>
          </w:p>
        </w:tc>
        <w:tc>
          <w:tcPr>
            <w:tcW w:w="3827" w:type="dxa"/>
            <w:vAlign w:val="center"/>
          </w:tcPr>
          <w:p w14:paraId="6F9B1801" w14:textId="2986CA9D" w:rsidR="007E7ABD" w:rsidRPr="0044445E" w:rsidRDefault="007E7ABD" w:rsidP="007E7ABD">
            <w:pPr>
              <w:pStyle w:val="Tablas"/>
              <w:rPr>
                <w:rFonts w:ascii="Calibri" w:hAnsi="Calibri" w:cs="Calibri"/>
                <w:sz w:val="28"/>
                <w:szCs w:val="28"/>
              </w:rPr>
            </w:pPr>
            <w:r w:rsidRPr="007F1B29">
              <w:rPr>
                <w:sz w:val="20"/>
                <w:szCs w:val="20"/>
              </w:rPr>
              <w:t>Descripción sociodemográfica y diagnóstico condiciones de salud</w:t>
            </w:r>
          </w:p>
        </w:tc>
        <w:tc>
          <w:tcPr>
            <w:tcW w:w="3286" w:type="dxa"/>
            <w:vAlign w:val="center"/>
          </w:tcPr>
          <w:p w14:paraId="2BF4CAA3" w14:textId="3317A5F4" w:rsidR="007E7ABD" w:rsidRPr="0044445E" w:rsidRDefault="007E7ABD" w:rsidP="007E7ABD">
            <w:pPr>
              <w:pStyle w:val="Tablas"/>
              <w:rPr>
                <w:rFonts w:ascii="Calibri" w:hAnsi="Calibri" w:cs="Calibri"/>
                <w:sz w:val="28"/>
                <w:szCs w:val="28"/>
              </w:rPr>
            </w:pPr>
            <w:r w:rsidRPr="256EDA3C">
              <w:rPr>
                <w:bCs w:val="0"/>
                <w:sz w:val="20"/>
                <w:szCs w:val="20"/>
              </w:rPr>
              <w:t>Descripción sociodemográfica y diagnóstico condiciones de salud.</w:t>
            </w:r>
          </w:p>
        </w:tc>
      </w:tr>
      <w:tr w:rsidR="007E7ABD" w:rsidRPr="0044445E" w14:paraId="4670AF5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F7032AC" w14:textId="77777777" w:rsidR="007E7ABD" w:rsidRPr="0044445E" w:rsidRDefault="007E7ABD" w:rsidP="007E7ABD">
            <w:pPr>
              <w:pStyle w:val="Tablas"/>
              <w:rPr>
                <w:rFonts w:ascii="Calibri" w:hAnsi="Calibri" w:cs="Calibri"/>
                <w:sz w:val="28"/>
                <w:szCs w:val="28"/>
              </w:rPr>
            </w:pPr>
          </w:p>
        </w:tc>
        <w:tc>
          <w:tcPr>
            <w:tcW w:w="3827" w:type="dxa"/>
            <w:vAlign w:val="center"/>
          </w:tcPr>
          <w:p w14:paraId="3E54F063" w14:textId="2D464EF8"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c>
          <w:tcPr>
            <w:tcW w:w="3286" w:type="dxa"/>
            <w:vAlign w:val="center"/>
          </w:tcPr>
          <w:p w14:paraId="5B96E233" w14:textId="7D5044F3"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r>
      <w:tr w:rsidR="007E7ABD" w:rsidRPr="0044445E" w14:paraId="6D30CBB8" w14:textId="77777777" w:rsidTr="00E96419">
        <w:trPr>
          <w:trHeight w:val="1116"/>
        </w:trPr>
        <w:tc>
          <w:tcPr>
            <w:tcW w:w="2547" w:type="dxa"/>
          </w:tcPr>
          <w:p w14:paraId="6C04981D" w14:textId="77777777" w:rsidR="007E7ABD" w:rsidRPr="0044445E" w:rsidRDefault="007E7ABD" w:rsidP="007E7ABD">
            <w:pPr>
              <w:pStyle w:val="Tablas"/>
              <w:rPr>
                <w:rFonts w:ascii="Calibri" w:hAnsi="Calibri" w:cs="Calibri"/>
                <w:sz w:val="28"/>
                <w:szCs w:val="28"/>
              </w:rPr>
            </w:pPr>
          </w:p>
        </w:tc>
        <w:tc>
          <w:tcPr>
            <w:tcW w:w="3827" w:type="dxa"/>
            <w:vAlign w:val="center"/>
          </w:tcPr>
          <w:p w14:paraId="074C911E" w14:textId="0B721BB6"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c>
          <w:tcPr>
            <w:tcW w:w="3286" w:type="dxa"/>
            <w:vAlign w:val="center"/>
          </w:tcPr>
          <w:p w14:paraId="1F67D3B0" w14:textId="339DCB4B"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r>
      <w:tr w:rsidR="007E7ABD" w:rsidRPr="0044445E" w14:paraId="0B017A3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BC5E55E" w14:textId="77777777" w:rsidR="007E7ABD" w:rsidRPr="0044445E" w:rsidRDefault="007E7ABD" w:rsidP="007E7ABD">
            <w:pPr>
              <w:pStyle w:val="Tablas"/>
              <w:rPr>
                <w:rFonts w:ascii="Calibri" w:hAnsi="Calibri" w:cs="Calibri"/>
                <w:sz w:val="28"/>
                <w:szCs w:val="28"/>
              </w:rPr>
            </w:pPr>
          </w:p>
        </w:tc>
        <w:tc>
          <w:tcPr>
            <w:tcW w:w="3827" w:type="dxa"/>
            <w:vAlign w:val="center"/>
          </w:tcPr>
          <w:p w14:paraId="31FD10BB" w14:textId="478CBC3C"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c>
          <w:tcPr>
            <w:tcW w:w="3286" w:type="dxa"/>
            <w:vAlign w:val="center"/>
          </w:tcPr>
          <w:p w14:paraId="547797A5" w14:textId="7D1E2847"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r>
      <w:tr w:rsidR="007E7ABD" w:rsidRPr="0044445E" w14:paraId="2332EF70" w14:textId="77777777" w:rsidTr="00E96419">
        <w:trPr>
          <w:trHeight w:val="1116"/>
        </w:trPr>
        <w:tc>
          <w:tcPr>
            <w:tcW w:w="2547" w:type="dxa"/>
          </w:tcPr>
          <w:p w14:paraId="52BB8C8A" w14:textId="77777777" w:rsidR="007E7ABD" w:rsidRPr="0044445E" w:rsidRDefault="007E7ABD" w:rsidP="007E7ABD">
            <w:pPr>
              <w:pStyle w:val="Tablas"/>
              <w:rPr>
                <w:rFonts w:ascii="Calibri" w:hAnsi="Calibri" w:cs="Calibri"/>
                <w:sz w:val="28"/>
                <w:szCs w:val="28"/>
              </w:rPr>
            </w:pPr>
          </w:p>
        </w:tc>
        <w:tc>
          <w:tcPr>
            <w:tcW w:w="3827" w:type="dxa"/>
            <w:vAlign w:val="center"/>
          </w:tcPr>
          <w:p w14:paraId="000B792E" w14:textId="08FC2DDF"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c>
          <w:tcPr>
            <w:tcW w:w="3286" w:type="dxa"/>
            <w:vAlign w:val="center"/>
          </w:tcPr>
          <w:p w14:paraId="53349487" w14:textId="4D788413"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r>
      <w:tr w:rsidR="007E7ABD" w:rsidRPr="0044445E" w14:paraId="32B88C2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4186E7B" w14:textId="77777777" w:rsidR="007E7ABD" w:rsidRPr="0044445E" w:rsidRDefault="007E7ABD" w:rsidP="007E7ABD">
            <w:pPr>
              <w:pStyle w:val="Tablas"/>
              <w:rPr>
                <w:rFonts w:ascii="Calibri" w:hAnsi="Calibri" w:cs="Calibri"/>
                <w:sz w:val="28"/>
                <w:szCs w:val="28"/>
              </w:rPr>
            </w:pPr>
          </w:p>
        </w:tc>
        <w:tc>
          <w:tcPr>
            <w:tcW w:w="3827" w:type="dxa"/>
            <w:vAlign w:val="center"/>
          </w:tcPr>
          <w:p w14:paraId="685359DF" w14:textId="236FB25B" w:rsidR="007E7ABD" w:rsidRPr="0044445E" w:rsidRDefault="007E7ABD" w:rsidP="007E7ABD">
            <w:pPr>
              <w:pStyle w:val="Tablas"/>
              <w:rPr>
                <w:rFonts w:ascii="Calibri" w:hAnsi="Calibri" w:cs="Calibri"/>
                <w:sz w:val="28"/>
                <w:szCs w:val="28"/>
              </w:rPr>
            </w:pPr>
            <w:r w:rsidRPr="256EDA3C">
              <w:rPr>
                <w:bCs w:val="0"/>
                <w:sz w:val="20"/>
                <w:szCs w:val="20"/>
              </w:rPr>
              <w:t>Mantenimiento periódico de instalaciones, equipos, máquinas y herramientas.</w:t>
            </w:r>
          </w:p>
        </w:tc>
        <w:tc>
          <w:tcPr>
            <w:tcW w:w="3286" w:type="dxa"/>
            <w:vAlign w:val="center"/>
          </w:tcPr>
          <w:p w14:paraId="60AB9D25" w14:textId="0F1A24A7" w:rsidR="007E7ABD" w:rsidRPr="0044445E" w:rsidRDefault="007E7ABD" w:rsidP="007E7ABD">
            <w:pPr>
              <w:pStyle w:val="Tablas"/>
              <w:rPr>
                <w:rFonts w:ascii="Calibri" w:hAnsi="Calibri" w:cs="Calibri"/>
                <w:sz w:val="28"/>
                <w:szCs w:val="28"/>
              </w:rPr>
            </w:pPr>
            <w:r w:rsidRPr="256EDA3C">
              <w:rPr>
                <w:bCs w:val="0"/>
                <w:sz w:val="20"/>
                <w:szCs w:val="20"/>
              </w:rPr>
              <w:t xml:space="preserve">Mantenimiento periódico de instalaciones, equipos, máquinas y herramientas. </w:t>
            </w:r>
          </w:p>
        </w:tc>
      </w:tr>
      <w:tr w:rsidR="007E7ABD" w:rsidRPr="0044445E" w14:paraId="3EF4FBB5" w14:textId="77777777" w:rsidTr="00E96419">
        <w:trPr>
          <w:trHeight w:val="1116"/>
        </w:trPr>
        <w:tc>
          <w:tcPr>
            <w:tcW w:w="2547" w:type="dxa"/>
          </w:tcPr>
          <w:p w14:paraId="6CE67E3A" w14:textId="77777777" w:rsidR="007E7ABD" w:rsidRPr="0044445E" w:rsidRDefault="007E7ABD" w:rsidP="007E7ABD">
            <w:pPr>
              <w:pStyle w:val="Tablas"/>
              <w:rPr>
                <w:rFonts w:ascii="Calibri" w:hAnsi="Calibri" w:cs="Calibri"/>
                <w:sz w:val="28"/>
                <w:szCs w:val="28"/>
              </w:rPr>
            </w:pPr>
          </w:p>
        </w:tc>
        <w:tc>
          <w:tcPr>
            <w:tcW w:w="3827" w:type="dxa"/>
            <w:vAlign w:val="center"/>
          </w:tcPr>
          <w:p w14:paraId="618555C7" w14:textId="78FCDB1A" w:rsidR="007E7ABD" w:rsidRPr="0044445E" w:rsidRDefault="007E7ABD" w:rsidP="007E7ABD">
            <w:pPr>
              <w:pStyle w:val="Tablas"/>
              <w:rPr>
                <w:rFonts w:ascii="Calibri" w:hAnsi="Calibri" w:cs="Calibri"/>
                <w:sz w:val="28"/>
                <w:szCs w:val="28"/>
              </w:rPr>
            </w:pPr>
            <w:r w:rsidRPr="007F1B29">
              <w:rPr>
                <w:sz w:val="20"/>
                <w:szCs w:val="20"/>
              </w:rPr>
              <w:t>Dotación y capacitación en EPP</w:t>
            </w:r>
          </w:p>
        </w:tc>
        <w:tc>
          <w:tcPr>
            <w:tcW w:w="3286" w:type="dxa"/>
            <w:vAlign w:val="center"/>
          </w:tcPr>
          <w:p w14:paraId="5338A3E9" w14:textId="176E7CBE" w:rsidR="007E7ABD" w:rsidRPr="0044445E" w:rsidRDefault="007E7ABD" w:rsidP="007E7ABD">
            <w:pPr>
              <w:pStyle w:val="Tablas"/>
              <w:rPr>
                <w:rFonts w:ascii="Calibri" w:hAnsi="Calibri" w:cs="Calibri"/>
                <w:sz w:val="28"/>
                <w:szCs w:val="28"/>
              </w:rPr>
            </w:pPr>
            <w:r w:rsidRPr="256EDA3C">
              <w:rPr>
                <w:bCs w:val="0"/>
                <w:sz w:val="20"/>
                <w:szCs w:val="20"/>
              </w:rPr>
              <w:t>Dotación y capacitación en EPP.</w:t>
            </w:r>
          </w:p>
        </w:tc>
      </w:tr>
      <w:tr w:rsidR="007E7ABD" w:rsidRPr="0044445E" w14:paraId="78E7091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7693554" w14:textId="77777777" w:rsidR="007E7ABD" w:rsidRPr="0044445E" w:rsidRDefault="007E7ABD" w:rsidP="007E7ABD">
            <w:pPr>
              <w:pStyle w:val="Tablas"/>
              <w:rPr>
                <w:rFonts w:ascii="Calibri" w:hAnsi="Calibri" w:cs="Calibri"/>
                <w:sz w:val="28"/>
                <w:szCs w:val="28"/>
              </w:rPr>
            </w:pPr>
          </w:p>
        </w:tc>
        <w:tc>
          <w:tcPr>
            <w:tcW w:w="3827" w:type="dxa"/>
            <w:vAlign w:val="center"/>
          </w:tcPr>
          <w:p w14:paraId="7A2FCAE7" w14:textId="04B44817" w:rsidR="007E7ABD" w:rsidRPr="0044445E" w:rsidRDefault="007E7ABD" w:rsidP="007E7ABD">
            <w:pPr>
              <w:pStyle w:val="Tablas"/>
              <w:rPr>
                <w:rFonts w:ascii="Calibri" w:hAnsi="Calibri" w:cs="Calibri"/>
                <w:sz w:val="28"/>
                <w:szCs w:val="28"/>
              </w:rPr>
            </w:pPr>
            <w:r w:rsidRPr="007F1B29">
              <w:rPr>
                <w:sz w:val="20"/>
                <w:szCs w:val="20"/>
              </w:rPr>
              <w:t>Plan de prevención, preparación y respuestas frente a emergencias</w:t>
            </w:r>
          </w:p>
        </w:tc>
        <w:tc>
          <w:tcPr>
            <w:tcW w:w="3286" w:type="dxa"/>
            <w:vAlign w:val="center"/>
          </w:tcPr>
          <w:p w14:paraId="1687F5A2" w14:textId="133E3D46" w:rsidR="007E7ABD" w:rsidRPr="0044445E" w:rsidRDefault="007E7ABD" w:rsidP="007E7ABD">
            <w:pPr>
              <w:pStyle w:val="Tablas"/>
              <w:rPr>
                <w:rFonts w:ascii="Calibri" w:hAnsi="Calibri" w:cs="Calibri"/>
                <w:sz w:val="28"/>
                <w:szCs w:val="28"/>
              </w:rPr>
            </w:pPr>
            <w:r w:rsidRPr="256EDA3C">
              <w:rPr>
                <w:bCs w:val="0"/>
                <w:sz w:val="20"/>
                <w:szCs w:val="20"/>
              </w:rPr>
              <w:t>Plan de prevención, preparación y respuestas frente a emergencias.</w:t>
            </w:r>
          </w:p>
        </w:tc>
      </w:tr>
      <w:tr w:rsidR="000713D1" w:rsidRPr="0044445E" w14:paraId="11A6DB3B" w14:textId="77777777" w:rsidTr="00E96419">
        <w:trPr>
          <w:trHeight w:val="1116"/>
        </w:trPr>
        <w:tc>
          <w:tcPr>
            <w:tcW w:w="2547" w:type="dxa"/>
          </w:tcPr>
          <w:p w14:paraId="25370961" w14:textId="77777777" w:rsidR="000713D1" w:rsidRPr="0044445E" w:rsidRDefault="000713D1" w:rsidP="000713D1">
            <w:pPr>
              <w:pStyle w:val="Tablas"/>
              <w:rPr>
                <w:rFonts w:ascii="Calibri" w:hAnsi="Calibri" w:cs="Calibri"/>
                <w:sz w:val="28"/>
                <w:szCs w:val="28"/>
              </w:rPr>
            </w:pPr>
          </w:p>
        </w:tc>
        <w:tc>
          <w:tcPr>
            <w:tcW w:w="3827" w:type="dxa"/>
            <w:vAlign w:val="center"/>
          </w:tcPr>
          <w:p w14:paraId="4B6F9E09" w14:textId="0798BBD2" w:rsidR="000713D1" w:rsidRPr="0044445E" w:rsidRDefault="000713D1" w:rsidP="000713D1">
            <w:pPr>
              <w:pStyle w:val="Tablas"/>
              <w:rPr>
                <w:rFonts w:ascii="Calibri" w:hAnsi="Calibri" w:cs="Calibri"/>
                <w:sz w:val="28"/>
                <w:szCs w:val="28"/>
              </w:rPr>
            </w:pPr>
            <w:r w:rsidRPr="007F1B29">
              <w:rPr>
                <w:sz w:val="20"/>
                <w:szCs w:val="20"/>
              </w:rPr>
              <w:t>Brigada de prevención, preparación y respuestas frente a emergencias</w:t>
            </w:r>
          </w:p>
        </w:tc>
        <w:tc>
          <w:tcPr>
            <w:tcW w:w="3286" w:type="dxa"/>
            <w:vAlign w:val="center"/>
          </w:tcPr>
          <w:p w14:paraId="140EAA45" w14:textId="096A29AE" w:rsidR="000713D1" w:rsidRPr="0044445E" w:rsidRDefault="000713D1" w:rsidP="000713D1">
            <w:pPr>
              <w:pStyle w:val="Tablas"/>
              <w:rPr>
                <w:rFonts w:ascii="Calibri" w:hAnsi="Calibri" w:cs="Calibri"/>
                <w:sz w:val="28"/>
                <w:szCs w:val="28"/>
              </w:rPr>
            </w:pPr>
            <w:r w:rsidRPr="256EDA3C">
              <w:rPr>
                <w:bCs w:val="0"/>
                <w:sz w:val="20"/>
                <w:szCs w:val="20"/>
              </w:rPr>
              <w:t>Brigada de prevención, preparación y respuestas frente a emergencias.</w:t>
            </w:r>
          </w:p>
        </w:tc>
      </w:tr>
      <w:tr w:rsidR="000713D1" w:rsidRPr="0044445E" w14:paraId="17D21D8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3528D2" w14:textId="77777777" w:rsidR="000713D1" w:rsidRPr="0044445E" w:rsidRDefault="000713D1" w:rsidP="000713D1">
            <w:pPr>
              <w:pStyle w:val="Tablas"/>
              <w:rPr>
                <w:rFonts w:ascii="Calibri" w:hAnsi="Calibri" w:cs="Calibri"/>
                <w:sz w:val="28"/>
                <w:szCs w:val="28"/>
              </w:rPr>
            </w:pPr>
          </w:p>
        </w:tc>
        <w:tc>
          <w:tcPr>
            <w:tcW w:w="3827" w:type="dxa"/>
            <w:vAlign w:val="center"/>
          </w:tcPr>
          <w:p w14:paraId="176BD795" w14:textId="48CDA924" w:rsidR="000713D1" w:rsidRPr="0044445E" w:rsidRDefault="000713D1" w:rsidP="000713D1">
            <w:pPr>
              <w:pStyle w:val="Tablas"/>
              <w:rPr>
                <w:rFonts w:ascii="Calibri" w:hAnsi="Calibri" w:cs="Calibri"/>
                <w:sz w:val="28"/>
                <w:szCs w:val="28"/>
              </w:rPr>
            </w:pPr>
            <w:r w:rsidRPr="007F1B29">
              <w:rPr>
                <w:sz w:val="20"/>
                <w:szCs w:val="20"/>
              </w:rPr>
              <w:t xml:space="preserve">Revisión por la alta dirección </w:t>
            </w:r>
          </w:p>
        </w:tc>
        <w:tc>
          <w:tcPr>
            <w:tcW w:w="3286" w:type="dxa"/>
            <w:vAlign w:val="center"/>
          </w:tcPr>
          <w:p w14:paraId="1F3A3A0F" w14:textId="14DE9502" w:rsidR="000713D1" w:rsidRPr="0044445E" w:rsidRDefault="000713D1" w:rsidP="000713D1">
            <w:pPr>
              <w:pStyle w:val="Tablas"/>
              <w:rPr>
                <w:rFonts w:ascii="Calibri" w:hAnsi="Calibri" w:cs="Calibri"/>
                <w:sz w:val="28"/>
                <w:szCs w:val="28"/>
              </w:rPr>
            </w:pPr>
            <w:r w:rsidRPr="256EDA3C">
              <w:rPr>
                <w:bCs w:val="0"/>
                <w:sz w:val="20"/>
                <w:szCs w:val="20"/>
              </w:rPr>
              <w:t xml:space="preserve">Revisión por la alta dirección alcance de la auditoria de SGSST. </w:t>
            </w:r>
          </w:p>
        </w:tc>
      </w:tr>
      <w:tr w:rsidR="000B0DC0" w:rsidRPr="0044445E" w14:paraId="5CFC8016" w14:textId="77777777" w:rsidTr="00E96419">
        <w:trPr>
          <w:trHeight w:val="1116"/>
        </w:trPr>
        <w:tc>
          <w:tcPr>
            <w:tcW w:w="2547" w:type="dxa"/>
          </w:tcPr>
          <w:p w14:paraId="72C29F59" w14:textId="77777777" w:rsidR="000B0DC0" w:rsidRPr="0044445E" w:rsidRDefault="000B0DC0" w:rsidP="000B0DC0">
            <w:pPr>
              <w:pStyle w:val="Tablas"/>
              <w:rPr>
                <w:rFonts w:ascii="Calibri" w:hAnsi="Calibri" w:cs="Calibri"/>
                <w:sz w:val="28"/>
                <w:szCs w:val="28"/>
              </w:rPr>
            </w:pPr>
          </w:p>
        </w:tc>
        <w:tc>
          <w:tcPr>
            <w:tcW w:w="3827" w:type="dxa"/>
          </w:tcPr>
          <w:p w14:paraId="2F681018" w14:textId="77777777" w:rsidR="000B0DC0" w:rsidRPr="0044445E" w:rsidRDefault="000B0DC0" w:rsidP="000B0DC0">
            <w:pPr>
              <w:pStyle w:val="Tablas"/>
              <w:rPr>
                <w:rFonts w:ascii="Calibri" w:hAnsi="Calibri" w:cs="Calibri"/>
                <w:sz w:val="28"/>
                <w:szCs w:val="28"/>
              </w:rPr>
            </w:pPr>
          </w:p>
        </w:tc>
        <w:tc>
          <w:tcPr>
            <w:tcW w:w="3286" w:type="dxa"/>
            <w:vAlign w:val="center"/>
          </w:tcPr>
          <w:p w14:paraId="463E3ED0" w14:textId="70E54D0F" w:rsidR="000B0DC0" w:rsidRPr="0044445E" w:rsidRDefault="000B0DC0" w:rsidP="000B0DC0">
            <w:pPr>
              <w:pStyle w:val="Tablas"/>
              <w:rPr>
                <w:rFonts w:ascii="Calibri" w:hAnsi="Calibri" w:cs="Calibri"/>
                <w:sz w:val="28"/>
                <w:szCs w:val="28"/>
              </w:rPr>
            </w:pPr>
            <w:r w:rsidRPr="256EDA3C">
              <w:rPr>
                <w:bCs w:val="0"/>
                <w:sz w:val="20"/>
                <w:szCs w:val="20"/>
              </w:rPr>
              <w:t>Asignación de responsabilidades en SST.</w:t>
            </w:r>
          </w:p>
        </w:tc>
      </w:tr>
      <w:tr w:rsidR="000B0DC0" w:rsidRPr="0044445E" w14:paraId="0619861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DCAB39E" w14:textId="77777777" w:rsidR="000B0DC0" w:rsidRPr="0044445E" w:rsidRDefault="000B0DC0" w:rsidP="000B0DC0">
            <w:pPr>
              <w:pStyle w:val="Tablas"/>
              <w:rPr>
                <w:rFonts w:ascii="Calibri" w:hAnsi="Calibri" w:cs="Calibri"/>
                <w:sz w:val="28"/>
                <w:szCs w:val="28"/>
              </w:rPr>
            </w:pPr>
          </w:p>
        </w:tc>
        <w:tc>
          <w:tcPr>
            <w:tcW w:w="3827" w:type="dxa"/>
          </w:tcPr>
          <w:p w14:paraId="44599641" w14:textId="77777777" w:rsidR="000B0DC0" w:rsidRPr="0044445E" w:rsidRDefault="000B0DC0" w:rsidP="000B0DC0">
            <w:pPr>
              <w:pStyle w:val="Tablas"/>
              <w:rPr>
                <w:rFonts w:ascii="Calibri" w:hAnsi="Calibri" w:cs="Calibri"/>
                <w:sz w:val="28"/>
                <w:szCs w:val="28"/>
              </w:rPr>
            </w:pPr>
          </w:p>
        </w:tc>
        <w:tc>
          <w:tcPr>
            <w:tcW w:w="3286" w:type="dxa"/>
            <w:vAlign w:val="center"/>
          </w:tcPr>
          <w:p w14:paraId="3BE61DFF" w14:textId="27CA28C5" w:rsidR="000B0DC0" w:rsidRPr="0044445E" w:rsidRDefault="000B0DC0" w:rsidP="000B0DC0">
            <w:pPr>
              <w:pStyle w:val="Tablas"/>
              <w:rPr>
                <w:rFonts w:ascii="Calibri" w:hAnsi="Calibri" w:cs="Calibri"/>
                <w:sz w:val="28"/>
                <w:szCs w:val="28"/>
              </w:rPr>
            </w:pPr>
            <w:r w:rsidRPr="007F1B29">
              <w:rPr>
                <w:sz w:val="20"/>
                <w:szCs w:val="20"/>
              </w:rPr>
              <w:t xml:space="preserve">Identificación de trabajadores que se dediquen en forma permanente a actividades de alto riesgo y cotización de pensión especial </w:t>
            </w:r>
          </w:p>
        </w:tc>
      </w:tr>
      <w:tr w:rsidR="000B0DC0" w:rsidRPr="0044445E" w14:paraId="0F80CCBC" w14:textId="77777777" w:rsidTr="00E96419">
        <w:trPr>
          <w:trHeight w:val="1116"/>
        </w:trPr>
        <w:tc>
          <w:tcPr>
            <w:tcW w:w="2547" w:type="dxa"/>
          </w:tcPr>
          <w:p w14:paraId="1C39307D" w14:textId="77777777" w:rsidR="000B0DC0" w:rsidRPr="0044445E" w:rsidRDefault="000B0DC0" w:rsidP="000B0DC0">
            <w:pPr>
              <w:pStyle w:val="Tablas"/>
              <w:rPr>
                <w:rFonts w:ascii="Calibri" w:hAnsi="Calibri" w:cs="Calibri"/>
                <w:sz w:val="28"/>
                <w:szCs w:val="28"/>
              </w:rPr>
            </w:pPr>
          </w:p>
        </w:tc>
        <w:tc>
          <w:tcPr>
            <w:tcW w:w="3827" w:type="dxa"/>
          </w:tcPr>
          <w:p w14:paraId="5905FDFB" w14:textId="77777777" w:rsidR="000B0DC0" w:rsidRPr="0044445E" w:rsidRDefault="000B0DC0" w:rsidP="000B0DC0">
            <w:pPr>
              <w:pStyle w:val="Tablas"/>
              <w:rPr>
                <w:rFonts w:ascii="Calibri" w:hAnsi="Calibri" w:cs="Calibri"/>
                <w:sz w:val="28"/>
                <w:szCs w:val="28"/>
              </w:rPr>
            </w:pPr>
          </w:p>
        </w:tc>
        <w:tc>
          <w:tcPr>
            <w:tcW w:w="3286" w:type="dxa"/>
            <w:vAlign w:val="center"/>
          </w:tcPr>
          <w:p w14:paraId="55ED6677" w14:textId="118ACBD6" w:rsidR="000B0DC0" w:rsidRPr="0044445E" w:rsidRDefault="000B0DC0" w:rsidP="000B0DC0">
            <w:pPr>
              <w:pStyle w:val="Tablas"/>
              <w:rPr>
                <w:rFonts w:ascii="Calibri" w:hAnsi="Calibri" w:cs="Calibri"/>
                <w:sz w:val="28"/>
                <w:szCs w:val="28"/>
              </w:rPr>
            </w:pPr>
            <w:r w:rsidRPr="256EDA3C">
              <w:rPr>
                <w:bCs w:val="0"/>
                <w:sz w:val="20"/>
                <w:szCs w:val="20"/>
              </w:rPr>
              <w:t>Evaluación inicial SST.</w:t>
            </w:r>
          </w:p>
        </w:tc>
      </w:tr>
      <w:tr w:rsidR="000B0DC0" w:rsidRPr="0044445E" w14:paraId="29C073D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45F413" w14:textId="77777777" w:rsidR="000B0DC0" w:rsidRPr="0044445E" w:rsidRDefault="000B0DC0" w:rsidP="000B0DC0">
            <w:pPr>
              <w:pStyle w:val="Tablas"/>
              <w:rPr>
                <w:rFonts w:ascii="Calibri" w:hAnsi="Calibri" w:cs="Calibri"/>
                <w:sz w:val="28"/>
                <w:szCs w:val="28"/>
              </w:rPr>
            </w:pPr>
          </w:p>
        </w:tc>
        <w:tc>
          <w:tcPr>
            <w:tcW w:w="3827" w:type="dxa"/>
          </w:tcPr>
          <w:p w14:paraId="55B1649A" w14:textId="77777777" w:rsidR="000B0DC0" w:rsidRPr="0044445E" w:rsidRDefault="000B0DC0" w:rsidP="000B0DC0">
            <w:pPr>
              <w:pStyle w:val="Tablas"/>
              <w:rPr>
                <w:rFonts w:ascii="Calibri" w:hAnsi="Calibri" w:cs="Calibri"/>
                <w:sz w:val="28"/>
                <w:szCs w:val="28"/>
              </w:rPr>
            </w:pPr>
          </w:p>
        </w:tc>
        <w:tc>
          <w:tcPr>
            <w:tcW w:w="3286" w:type="dxa"/>
            <w:vAlign w:val="center"/>
          </w:tcPr>
          <w:p w14:paraId="116D50C6" w14:textId="14BA820C" w:rsidR="000B0DC0" w:rsidRPr="0044445E" w:rsidRDefault="000B0DC0" w:rsidP="000B0DC0">
            <w:pPr>
              <w:pStyle w:val="Tablas"/>
              <w:rPr>
                <w:rFonts w:ascii="Calibri" w:hAnsi="Calibri" w:cs="Calibri"/>
                <w:sz w:val="28"/>
                <w:szCs w:val="28"/>
              </w:rPr>
            </w:pPr>
            <w:r w:rsidRPr="256EDA3C">
              <w:rPr>
                <w:bCs w:val="0"/>
                <w:sz w:val="20"/>
                <w:szCs w:val="20"/>
              </w:rPr>
              <w:t>Matriz legal.</w:t>
            </w:r>
          </w:p>
        </w:tc>
      </w:tr>
      <w:tr w:rsidR="000B0DC0" w:rsidRPr="0044445E" w14:paraId="0B53BD61" w14:textId="77777777" w:rsidTr="00E96419">
        <w:trPr>
          <w:trHeight w:val="1116"/>
        </w:trPr>
        <w:tc>
          <w:tcPr>
            <w:tcW w:w="2547" w:type="dxa"/>
          </w:tcPr>
          <w:p w14:paraId="572852D2" w14:textId="77777777" w:rsidR="000B0DC0" w:rsidRPr="0044445E" w:rsidRDefault="000B0DC0" w:rsidP="000B0DC0">
            <w:pPr>
              <w:pStyle w:val="Tablas"/>
              <w:rPr>
                <w:rFonts w:ascii="Calibri" w:hAnsi="Calibri" w:cs="Calibri"/>
                <w:sz w:val="28"/>
                <w:szCs w:val="28"/>
              </w:rPr>
            </w:pPr>
          </w:p>
        </w:tc>
        <w:tc>
          <w:tcPr>
            <w:tcW w:w="3827" w:type="dxa"/>
          </w:tcPr>
          <w:p w14:paraId="40FE3514" w14:textId="77777777" w:rsidR="000B0DC0" w:rsidRPr="0044445E" w:rsidRDefault="000B0DC0" w:rsidP="000B0DC0">
            <w:pPr>
              <w:pStyle w:val="Tablas"/>
              <w:rPr>
                <w:rFonts w:ascii="Calibri" w:hAnsi="Calibri" w:cs="Calibri"/>
                <w:sz w:val="28"/>
                <w:szCs w:val="28"/>
              </w:rPr>
            </w:pPr>
          </w:p>
        </w:tc>
        <w:tc>
          <w:tcPr>
            <w:tcW w:w="3286" w:type="dxa"/>
            <w:vAlign w:val="center"/>
          </w:tcPr>
          <w:p w14:paraId="73472498" w14:textId="521BCDC4" w:rsidR="000B0DC0" w:rsidRPr="0044445E" w:rsidRDefault="000B0DC0" w:rsidP="000B0DC0">
            <w:pPr>
              <w:pStyle w:val="Tablas"/>
              <w:rPr>
                <w:rFonts w:ascii="Calibri" w:hAnsi="Calibri" w:cs="Calibri"/>
                <w:sz w:val="28"/>
                <w:szCs w:val="28"/>
              </w:rPr>
            </w:pPr>
            <w:r w:rsidRPr="256EDA3C">
              <w:rPr>
                <w:bCs w:val="0"/>
                <w:sz w:val="20"/>
                <w:szCs w:val="20"/>
              </w:rPr>
              <w:t xml:space="preserve">Mecanismos de comunicación. </w:t>
            </w:r>
          </w:p>
        </w:tc>
      </w:tr>
      <w:tr w:rsidR="000B0DC0" w:rsidRPr="0044445E" w14:paraId="053A2B50"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694E3EB" w14:textId="77777777" w:rsidR="000B0DC0" w:rsidRPr="0044445E" w:rsidRDefault="000B0DC0" w:rsidP="000B0DC0">
            <w:pPr>
              <w:pStyle w:val="Tablas"/>
              <w:rPr>
                <w:rFonts w:ascii="Calibri" w:hAnsi="Calibri" w:cs="Calibri"/>
                <w:sz w:val="28"/>
                <w:szCs w:val="28"/>
              </w:rPr>
            </w:pPr>
          </w:p>
        </w:tc>
        <w:tc>
          <w:tcPr>
            <w:tcW w:w="3827" w:type="dxa"/>
          </w:tcPr>
          <w:p w14:paraId="38F87242" w14:textId="77777777" w:rsidR="000B0DC0" w:rsidRPr="0044445E" w:rsidRDefault="000B0DC0" w:rsidP="000B0DC0">
            <w:pPr>
              <w:pStyle w:val="Tablas"/>
              <w:rPr>
                <w:rFonts w:ascii="Calibri" w:hAnsi="Calibri" w:cs="Calibri"/>
                <w:sz w:val="28"/>
                <w:szCs w:val="28"/>
              </w:rPr>
            </w:pPr>
          </w:p>
        </w:tc>
        <w:tc>
          <w:tcPr>
            <w:tcW w:w="3286" w:type="dxa"/>
            <w:vAlign w:val="center"/>
          </w:tcPr>
          <w:p w14:paraId="2E44172F" w14:textId="0FB1B604" w:rsidR="000B0DC0" w:rsidRPr="0044445E" w:rsidRDefault="000B0DC0" w:rsidP="000B0DC0">
            <w:pPr>
              <w:pStyle w:val="Tablas"/>
              <w:rPr>
                <w:rFonts w:ascii="Calibri" w:hAnsi="Calibri" w:cs="Calibri"/>
                <w:sz w:val="28"/>
                <w:szCs w:val="28"/>
              </w:rPr>
            </w:pPr>
            <w:r w:rsidRPr="256EDA3C">
              <w:rPr>
                <w:bCs w:val="0"/>
                <w:sz w:val="20"/>
                <w:szCs w:val="20"/>
              </w:rPr>
              <w:t>Identificación y evaluación para la adquisición de bienes y servicios.</w:t>
            </w:r>
          </w:p>
        </w:tc>
      </w:tr>
      <w:tr w:rsidR="000B0DC0" w:rsidRPr="0044445E" w14:paraId="18124844" w14:textId="77777777" w:rsidTr="00E96419">
        <w:trPr>
          <w:trHeight w:val="1116"/>
        </w:trPr>
        <w:tc>
          <w:tcPr>
            <w:tcW w:w="2547" w:type="dxa"/>
          </w:tcPr>
          <w:p w14:paraId="239C493F" w14:textId="77777777" w:rsidR="000B0DC0" w:rsidRPr="0044445E" w:rsidRDefault="000B0DC0" w:rsidP="000B0DC0">
            <w:pPr>
              <w:pStyle w:val="Tablas"/>
              <w:rPr>
                <w:rFonts w:ascii="Calibri" w:hAnsi="Calibri" w:cs="Calibri"/>
                <w:sz w:val="28"/>
                <w:szCs w:val="28"/>
              </w:rPr>
            </w:pPr>
          </w:p>
        </w:tc>
        <w:tc>
          <w:tcPr>
            <w:tcW w:w="3827" w:type="dxa"/>
          </w:tcPr>
          <w:p w14:paraId="3DB2BDAB" w14:textId="77777777" w:rsidR="000B0DC0" w:rsidRPr="0044445E" w:rsidRDefault="000B0DC0" w:rsidP="000B0DC0">
            <w:pPr>
              <w:pStyle w:val="Tablas"/>
              <w:rPr>
                <w:rFonts w:ascii="Calibri" w:hAnsi="Calibri" w:cs="Calibri"/>
                <w:sz w:val="28"/>
                <w:szCs w:val="28"/>
              </w:rPr>
            </w:pPr>
          </w:p>
        </w:tc>
        <w:tc>
          <w:tcPr>
            <w:tcW w:w="3286" w:type="dxa"/>
            <w:vAlign w:val="center"/>
          </w:tcPr>
          <w:p w14:paraId="0D23236A" w14:textId="2FA07AD1" w:rsidR="000B0DC0" w:rsidRPr="0044445E" w:rsidRDefault="000B0DC0" w:rsidP="000B0DC0">
            <w:pPr>
              <w:pStyle w:val="Tablas"/>
              <w:rPr>
                <w:rFonts w:ascii="Calibri" w:hAnsi="Calibri" w:cs="Calibri"/>
                <w:sz w:val="28"/>
                <w:szCs w:val="28"/>
              </w:rPr>
            </w:pPr>
            <w:r w:rsidRPr="256EDA3C">
              <w:rPr>
                <w:bCs w:val="0"/>
                <w:sz w:val="20"/>
                <w:szCs w:val="20"/>
              </w:rPr>
              <w:t>Evaluación y selección de proveedores y contratistas.</w:t>
            </w:r>
          </w:p>
        </w:tc>
      </w:tr>
      <w:tr w:rsidR="000B0DC0" w:rsidRPr="0044445E" w14:paraId="40298C4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06B195F" w14:textId="77777777" w:rsidR="000B0DC0" w:rsidRPr="0044445E" w:rsidRDefault="000B0DC0" w:rsidP="000B0DC0">
            <w:pPr>
              <w:pStyle w:val="Tablas"/>
              <w:rPr>
                <w:rFonts w:ascii="Calibri" w:hAnsi="Calibri" w:cs="Calibri"/>
                <w:sz w:val="28"/>
                <w:szCs w:val="28"/>
              </w:rPr>
            </w:pPr>
          </w:p>
        </w:tc>
        <w:tc>
          <w:tcPr>
            <w:tcW w:w="3827" w:type="dxa"/>
          </w:tcPr>
          <w:p w14:paraId="77B8FB9E" w14:textId="77777777" w:rsidR="000B0DC0" w:rsidRPr="0044445E" w:rsidRDefault="000B0DC0" w:rsidP="000B0DC0">
            <w:pPr>
              <w:pStyle w:val="Tablas"/>
              <w:rPr>
                <w:rFonts w:ascii="Calibri" w:hAnsi="Calibri" w:cs="Calibri"/>
                <w:sz w:val="28"/>
                <w:szCs w:val="28"/>
              </w:rPr>
            </w:pPr>
          </w:p>
        </w:tc>
        <w:tc>
          <w:tcPr>
            <w:tcW w:w="3286" w:type="dxa"/>
            <w:vAlign w:val="center"/>
          </w:tcPr>
          <w:p w14:paraId="0E99DFC0" w14:textId="3A9462B7" w:rsidR="000B0DC0" w:rsidRPr="0044445E" w:rsidRDefault="000B0DC0" w:rsidP="000B0DC0">
            <w:pPr>
              <w:pStyle w:val="Tablas"/>
              <w:rPr>
                <w:rFonts w:ascii="Calibri" w:hAnsi="Calibri" w:cs="Calibri"/>
                <w:sz w:val="28"/>
                <w:szCs w:val="28"/>
              </w:rPr>
            </w:pPr>
            <w:r w:rsidRPr="256EDA3C">
              <w:rPr>
                <w:bCs w:val="0"/>
                <w:sz w:val="20"/>
                <w:szCs w:val="20"/>
              </w:rPr>
              <w:t xml:space="preserve">Gestión del cambio. </w:t>
            </w:r>
          </w:p>
        </w:tc>
      </w:tr>
      <w:tr w:rsidR="000B0DC0" w:rsidRPr="0044445E" w14:paraId="2E8286F6" w14:textId="77777777" w:rsidTr="00E96419">
        <w:trPr>
          <w:trHeight w:val="1116"/>
        </w:trPr>
        <w:tc>
          <w:tcPr>
            <w:tcW w:w="2547" w:type="dxa"/>
          </w:tcPr>
          <w:p w14:paraId="58ADE9F4" w14:textId="77777777" w:rsidR="000B0DC0" w:rsidRPr="0044445E" w:rsidRDefault="000B0DC0" w:rsidP="000B0DC0">
            <w:pPr>
              <w:pStyle w:val="Tablas"/>
              <w:rPr>
                <w:rFonts w:ascii="Calibri" w:hAnsi="Calibri" w:cs="Calibri"/>
                <w:sz w:val="28"/>
                <w:szCs w:val="28"/>
              </w:rPr>
            </w:pPr>
          </w:p>
        </w:tc>
        <w:tc>
          <w:tcPr>
            <w:tcW w:w="3827" w:type="dxa"/>
          </w:tcPr>
          <w:p w14:paraId="22F508F7" w14:textId="77777777" w:rsidR="000B0DC0" w:rsidRPr="0044445E" w:rsidRDefault="000B0DC0" w:rsidP="000B0DC0">
            <w:pPr>
              <w:pStyle w:val="Tablas"/>
              <w:rPr>
                <w:rFonts w:ascii="Calibri" w:hAnsi="Calibri" w:cs="Calibri"/>
                <w:sz w:val="28"/>
                <w:szCs w:val="28"/>
              </w:rPr>
            </w:pPr>
          </w:p>
        </w:tc>
        <w:tc>
          <w:tcPr>
            <w:tcW w:w="3286" w:type="dxa"/>
            <w:vAlign w:val="center"/>
          </w:tcPr>
          <w:p w14:paraId="2D659E9C" w14:textId="699BE88F" w:rsidR="000B0DC0" w:rsidRPr="0044445E" w:rsidRDefault="000B0DC0" w:rsidP="000B0DC0">
            <w:pPr>
              <w:pStyle w:val="Tablas"/>
              <w:rPr>
                <w:rFonts w:ascii="Calibri" w:hAnsi="Calibri" w:cs="Calibri"/>
                <w:sz w:val="28"/>
                <w:szCs w:val="28"/>
              </w:rPr>
            </w:pPr>
            <w:r w:rsidRPr="256EDA3C">
              <w:rPr>
                <w:bCs w:val="0"/>
                <w:sz w:val="20"/>
                <w:szCs w:val="20"/>
              </w:rPr>
              <w:t>Perfiles de cargos.</w:t>
            </w:r>
          </w:p>
        </w:tc>
      </w:tr>
      <w:tr w:rsidR="000B0DC0" w:rsidRPr="0044445E" w14:paraId="6D2F2DD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0805F5C" w14:textId="77777777" w:rsidR="000B0DC0" w:rsidRPr="0044445E" w:rsidRDefault="000B0DC0" w:rsidP="000B0DC0">
            <w:pPr>
              <w:pStyle w:val="Tablas"/>
              <w:rPr>
                <w:rFonts w:ascii="Calibri" w:hAnsi="Calibri" w:cs="Calibri"/>
                <w:sz w:val="28"/>
                <w:szCs w:val="28"/>
              </w:rPr>
            </w:pPr>
          </w:p>
        </w:tc>
        <w:tc>
          <w:tcPr>
            <w:tcW w:w="3827" w:type="dxa"/>
          </w:tcPr>
          <w:p w14:paraId="37D73E04" w14:textId="77777777" w:rsidR="000B0DC0" w:rsidRPr="0044445E" w:rsidRDefault="000B0DC0" w:rsidP="000B0DC0">
            <w:pPr>
              <w:pStyle w:val="Tablas"/>
              <w:rPr>
                <w:rFonts w:ascii="Calibri" w:hAnsi="Calibri" w:cs="Calibri"/>
                <w:sz w:val="28"/>
                <w:szCs w:val="28"/>
              </w:rPr>
            </w:pPr>
          </w:p>
        </w:tc>
        <w:tc>
          <w:tcPr>
            <w:tcW w:w="3286" w:type="dxa"/>
            <w:vAlign w:val="center"/>
          </w:tcPr>
          <w:p w14:paraId="5772E104" w14:textId="1D35AD3D" w:rsidR="000B0DC0" w:rsidRPr="0044445E" w:rsidRDefault="000B0DC0" w:rsidP="000B0DC0">
            <w:pPr>
              <w:pStyle w:val="Tablas"/>
              <w:rPr>
                <w:rFonts w:ascii="Calibri" w:hAnsi="Calibri" w:cs="Calibri"/>
                <w:sz w:val="28"/>
                <w:szCs w:val="28"/>
              </w:rPr>
            </w:pPr>
            <w:r w:rsidRPr="256EDA3C">
              <w:rPr>
                <w:bCs w:val="0"/>
                <w:sz w:val="20"/>
                <w:szCs w:val="20"/>
              </w:rPr>
              <w:t xml:space="preserve">Custodia de historias clínicas. </w:t>
            </w:r>
          </w:p>
        </w:tc>
      </w:tr>
      <w:tr w:rsidR="000B0DC0" w:rsidRPr="0044445E" w14:paraId="0AB38FA5" w14:textId="77777777" w:rsidTr="00E96419">
        <w:trPr>
          <w:trHeight w:val="1116"/>
        </w:trPr>
        <w:tc>
          <w:tcPr>
            <w:tcW w:w="2547" w:type="dxa"/>
          </w:tcPr>
          <w:p w14:paraId="45FDA330" w14:textId="77777777" w:rsidR="000B0DC0" w:rsidRPr="0044445E" w:rsidRDefault="000B0DC0" w:rsidP="000B0DC0">
            <w:pPr>
              <w:pStyle w:val="Tablas"/>
              <w:rPr>
                <w:rFonts w:ascii="Calibri" w:hAnsi="Calibri" w:cs="Calibri"/>
                <w:sz w:val="28"/>
                <w:szCs w:val="28"/>
              </w:rPr>
            </w:pPr>
          </w:p>
        </w:tc>
        <w:tc>
          <w:tcPr>
            <w:tcW w:w="3827" w:type="dxa"/>
          </w:tcPr>
          <w:p w14:paraId="2E6A3072" w14:textId="77777777" w:rsidR="000B0DC0" w:rsidRPr="0044445E" w:rsidRDefault="000B0DC0" w:rsidP="000B0DC0">
            <w:pPr>
              <w:pStyle w:val="Tablas"/>
              <w:rPr>
                <w:rFonts w:ascii="Calibri" w:hAnsi="Calibri" w:cs="Calibri"/>
                <w:sz w:val="28"/>
                <w:szCs w:val="28"/>
              </w:rPr>
            </w:pPr>
          </w:p>
        </w:tc>
        <w:tc>
          <w:tcPr>
            <w:tcW w:w="3286" w:type="dxa"/>
            <w:vAlign w:val="center"/>
          </w:tcPr>
          <w:p w14:paraId="3AD14E3F" w14:textId="2F43B73B" w:rsidR="000B0DC0" w:rsidRPr="0044445E" w:rsidRDefault="000B0DC0" w:rsidP="000B0DC0">
            <w:pPr>
              <w:pStyle w:val="Tablas"/>
              <w:rPr>
                <w:rFonts w:ascii="Calibri" w:hAnsi="Calibri" w:cs="Calibri"/>
                <w:sz w:val="28"/>
                <w:szCs w:val="28"/>
              </w:rPr>
            </w:pPr>
            <w:r w:rsidRPr="256EDA3C">
              <w:rPr>
                <w:bCs w:val="0"/>
                <w:sz w:val="20"/>
                <w:szCs w:val="20"/>
              </w:rPr>
              <w:t xml:space="preserve">Estilo de vida y entorno saludable. </w:t>
            </w:r>
          </w:p>
        </w:tc>
      </w:tr>
      <w:tr w:rsidR="000B0DC0" w:rsidRPr="0044445E" w14:paraId="1FA58C6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59A6EBB" w14:textId="77777777" w:rsidR="000B0DC0" w:rsidRPr="0044445E" w:rsidRDefault="000B0DC0" w:rsidP="000B0DC0">
            <w:pPr>
              <w:pStyle w:val="Tablas"/>
              <w:rPr>
                <w:rFonts w:ascii="Calibri" w:hAnsi="Calibri" w:cs="Calibri"/>
                <w:sz w:val="28"/>
                <w:szCs w:val="28"/>
              </w:rPr>
            </w:pPr>
          </w:p>
        </w:tc>
        <w:tc>
          <w:tcPr>
            <w:tcW w:w="3827" w:type="dxa"/>
          </w:tcPr>
          <w:p w14:paraId="3096C1D8" w14:textId="77777777" w:rsidR="000B0DC0" w:rsidRPr="0044445E" w:rsidRDefault="000B0DC0" w:rsidP="000B0DC0">
            <w:pPr>
              <w:pStyle w:val="Tablas"/>
              <w:rPr>
                <w:rFonts w:ascii="Calibri" w:hAnsi="Calibri" w:cs="Calibri"/>
                <w:sz w:val="28"/>
                <w:szCs w:val="28"/>
              </w:rPr>
            </w:pPr>
          </w:p>
        </w:tc>
        <w:tc>
          <w:tcPr>
            <w:tcW w:w="3286" w:type="dxa"/>
            <w:vAlign w:val="center"/>
          </w:tcPr>
          <w:p w14:paraId="22974101" w14:textId="53D92381" w:rsidR="000B0DC0" w:rsidRPr="0044445E" w:rsidRDefault="000B0DC0" w:rsidP="000B0DC0">
            <w:pPr>
              <w:pStyle w:val="Tablas"/>
              <w:rPr>
                <w:rFonts w:ascii="Calibri" w:hAnsi="Calibri" w:cs="Calibri"/>
                <w:sz w:val="28"/>
                <w:szCs w:val="28"/>
              </w:rPr>
            </w:pPr>
            <w:r w:rsidRPr="256EDA3C">
              <w:rPr>
                <w:bCs w:val="0"/>
                <w:sz w:val="20"/>
                <w:szCs w:val="20"/>
              </w:rPr>
              <w:t xml:space="preserve">Servicios de higiene. </w:t>
            </w:r>
          </w:p>
        </w:tc>
      </w:tr>
      <w:tr w:rsidR="000B0DC0" w:rsidRPr="0044445E" w14:paraId="43C9807E" w14:textId="77777777" w:rsidTr="00E96419">
        <w:trPr>
          <w:trHeight w:val="1116"/>
        </w:trPr>
        <w:tc>
          <w:tcPr>
            <w:tcW w:w="2547" w:type="dxa"/>
          </w:tcPr>
          <w:p w14:paraId="16A37EFC" w14:textId="77777777" w:rsidR="000B0DC0" w:rsidRPr="0044445E" w:rsidRDefault="000B0DC0" w:rsidP="000B0DC0">
            <w:pPr>
              <w:pStyle w:val="Tablas"/>
              <w:rPr>
                <w:rFonts w:ascii="Calibri" w:hAnsi="Calibri" w:cs="Calibri"/>
                <w:sz w:val="28"/>
                <w:szCs w:val="28"/>
              </w:rPr>
            </w:pPr>
          </w:p>
        </w:tc>
        <w:tc>
          <w:tcPr>
            <w:tcW w:w="3827" w:type="dxa"/>
          </w:tcPr>
          <w:p w14:paraId="194B4292" w14:textId="77777777" w:rsidR="000B0DC0" w:rsidRPr="0044445E" w:rsidRDefault="000B0DC0" w:rsidP="000B0DC0">
            <w:pPr>
              <w:pStyle w:val="Tablas"/>
              <w:rPr>
                <w:rFonts w:ascii="Calibri" w:hAnsi="Calibri" w:cs="Calibri"/>
                <w:sz w:val="28"/>
                <w:szCs w:val="28"/>
              </w:rPr>
            </w:pPr>
          </w:p>
        </w:tc>
        <w:tc>
          <w:tcPr>
            <w:tcW w:w="3286" w:type="dxa"/>
            <w:vAlign w:val="center"/>
          </w:tcPr>
          <w:p w14:paraId="77459747" w14:textId="4C33FA3B" w:rsidR="000B0DC0" w:rsidRPr="0044445E" w:rsidRDefault="000B0DC0" w:rsidP="000B0DC0">
            <w:pPr>
              <w:pStyle w:val="Tablas"/>
              <w:rPr>
                <w:rFonts w:ascii="Calibri" w:hAnsi="Calibri" w:cs="Calibri"/>
                <w:sz w:val="28"/>
                <w:szCs w:val="28"/>
              </w:rPr>
            </w:pPr>
            <w:r w:rsidRPr="256EDA3C">
              <w:rPr>
                <w:bCs w:val="0"/>
                <w:sz w:val="20"/>
                <w:szCs w:val="20"/>
              </w:rPr>
              <w:t xml:space="preserve">Manejo de residuos. </w:t>
            </w:r>
          </w:p>
        </w:tc>
      </w:tr>
      <w:tr w:rsidR="000B0DC0" w:rsidRPr="0044445E" w14:paraId="592AB97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534BCD" w14:textId="77777777" w:rsidR="000B0DC0" w:rsidRPr="0044445E" w:rsidRDefault="000B0DC0" w:rsidP="000B0DC0">
            <w:pPr>
              <w:pStyle w:val="Tablas"/>
              <w:rPr>
                <w:rFonts w:ascii="Calibri" w:hAnsi="Calibri" w:cs="Calibri"/>
                <w:sz w:val="28"/>
                <w:szCs w:val="28"/>
              </w:rPr>
            </w:pPr>
          </w:p>
        </w:tc>
        <w:tc>
          <w:tcPr>
            <w:tcW w:w="3827" w:type="dxa"/>
          </w:tcPr>
          <w:p w14:paraId="2A8FABC6" w14:textId="77777777" w:rsidR="000B0DC0" w:rsidRPr="0044445E" w:rsidRDefault="000B0DC0" w:rsidP="000B0DC0">
            <w:pPr>
              <w:pStyle w:val="Tablas"/>
              <w:rPr>
                <w:rFonts w:ascii="Calibri" w:hAnsi="Calibri" w:cs="Calibri"/>
                <w:sz w:val="28"/>
                <w:szCs w:val="28"/>
              </w:rPr>
            </w:pPr>
          </w:p>
        </w:tc>
        <w:tc>
          <w:tcPr>
            <w:tcW w:w="3286" w:type="dxa"/>
            <w:vAlign w:val="center"/>
          </w:tcPr>
          <w:p w14:paraId="64BD9C86" w14:textId="011398A2" w:rsidR="000B0DC0" w:rsidRPr="0044445E" w:rsidRDefault="000B0DC0" w:rsidP="000B0DC0">
            <w:pPr>
              <w:pStyle w:val="Tablas"/>
              <w:rPr>
                <w:rFonts w:ascii="Calibri" w:hAnsi="Calibri" w:cs="Calibri"/>
                <w:sz w:val="28"/>
                <w:szCs w:val="28"/>
              </w:rPr>
            </w:pPr>
            <w:r w:rsidRPr="256EDA3C">
              <w:rPr>
                <w:bCs w:val="0"/>
                <w:sz w:val="20"/>
                <w:szCs w:val="20"/>
              </w:rPr>
              <w:t xml:space="preserve">Registro y análisis estadístico de accidentes y enfermedades laborales. </w:t>
            </w:r>
          </w:p>
        </w:tc>
      </w:tr>
      <w:tr w:rsidR="000B0DC0" w:rsidRPr="0044445E" w14:paraId="4CE36BAD" w14:textId="77777777" w:rsidTr="00E96419">
        <w:trPr>
          <w:trHeight w:val="1116"/>
        </w:trPr>
        <w:tc>
          <w:tcPr>
            <w:tcW w:w="2547" w:type="dxa"/>
          </w:tcPr>
          <w:p w14:paraId="5719DC93" w14:textId="77777777" w:rsidR="000B0DC0" w:rsidRPr="0044445E" w:rsidRDefault="000B0DC0" w:rsidP="000B0DC0">
            <w:pPr>
              <w:pStyle w:val="Tablas"/>
              <w:rPr>
                <w:rFonts w:ascii="Calibri" w:hAnsi="Calibri" w:cs="Calibri"/>
                <w:sz w:val="28"/>
                <w:szCs w:val="28"/>
              </w:rPr>
            </w:pPr>
          </w:p>
        </w:tc>
        <w:tc>
          <w:tcPr>
            <w:tcW w:w="3827" w:type="dxa"/>
          </w:tcPr>
          <w:p w14:paraId="162FE525" w14:textId="77777777" w:rsidR="000B0DC0" w:rsidRPr="0044445E" w:rsidRDefault="000B0DC0" w:rsidP="000B0DC0">
            <w:pPr>
              <w:pStyle w:val="Tablas"/>
              <w:rPr>
                <w:rFonts w:ascii="Calibri" w:hAnsi="Calibri" w:cs="Calibri"/>
                <w:sz w:val="28"/>
                <w:szCs w:val="28"/>
              </w:rPr>
            </w:pPr>
          </w:p>
        </w:tc>
        <w:tc>
          <w:tcPr>
            <w:tcW w:w="3286" w:type="dxa"/>
            <w:vAlign w:val="center"/>
          </w:tcPr>
          <w:p w14:paraId="46768BF1" w14:textId="67D3213E" w:rsidR="000B0DC0" w:rsidRPr="0044445E" w:rsidRDefault="000B0DC0" w:rsidP="000B0DC0">
            <w:pPr>
              <w:pStyle w:val="Tablas"/>
              <w:rPr>
                <w:rFonts w:ascii="Calibri" w:hAnsi="Calibri" w:cs="Calibri"/>
                <w:sz w:val="28"/>
                <w:szCs w:val="28"/>
              </w:rPr>
            </w:pPr>
            <w:r w:rsidRPr="256EDA3C">
              <w:rPr>
                <w:bCs w:val="0"/>
                <w:sz w:val="20"/>
                <w:szCs w:val="20"/>
              </w:rPr>
              <w:t xml:space="preserve">Frecuencia de accidentalidad. </w:t>
            </w:r>
          </w:p>
        </w:tc>
      </w:tr>
      <w:tr w:rsidR="000B0DC0" w:rsidRPr="0044445E" w14:paraId="1551E4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A69E7E" w14:textId="77777777" w:rsidR="000B0DC0" w:rsidRPr="0044445E" w:rsidRDefault="000B0DC0" w:rsidP="000B0DC0">
            <w:pPr>
              <w:pStyle w:val="Tablas"/>
              <w:rPr>
                <w:rFonts w:ascii="Calibri" w:hAnsi="Calibri" w:cs="Calibri"/>
                <w:sz w:val="28"/>
                <w:szCs w:val="28"/>
              </w:rPr>
            </w:pPr>
          </w:p>
        </w:tc>
        <w:tc>
          <w:tcPr>
            <w:tcW w:w="3827" w:type="dxa"/>
          </w:tcPr>
          <w:p w14:paraId="521B2F06" w14:textId="77777777" w:rsidR="000B0DC0" w:rsidRPr="0044445E" w:rsidRDefault="000B0DC0" w:rsidP="000B0DC0">
            <w:pPr>
              <w:pStyle w:val="Tablas"/>
              <w:rPr>
                <w:rFonts w:ascii="Calibri" w:hAnsi="Calibri" w:cs="Calibri"/>
                <w:sz w:val="28"/>
                <w:szCs w:val="28"/>
              </w:rPr>
            </w:pPr>
          </w:p>
        </w:tc>
        <w:tc>
          <w:tcPr>
            <w:tcW w:w="3286" w:type="dxa"/>
            <w:vAlign w:val="center"/>
          </w:tcPr>
          <w:p w14:paraId="77E7DE8E" w14:textId="29AF2FAD" w:rsidR="000B0DC0" w:rsidRPr="0044445E" w:rsidRDefault="000B0DC0" w:rsidP="000B0DC0">
            <w:pPr>
              <w:pStyle w:val="Tablas"/>
              <w:rPr>
                <w:rFonts w:ascii="Calibri" w:hAnsi="Calibri" w:cs="Calibri"/>
                <w:sz w:val="28"/>
                <w:szCs w:val="28"/>
              </w:rPr>
            </w:pPr>
            <w:r w:rsidRPr="256EDA3C">
              <w:rPr>
                <w:bCs w:val="0"/>
                <w:sz w:val="20"/>
                <w:szCs w:val="20"/>
              </w:rPr>
              <w:t>Severidad de la accidentalidad.</w:t>
            </w:r>
          </w:p>
        </w:tc>
      </w:tr>
      <w:tr w:rsidR="000B0DC0" w:rsidRPr="0044445E" w14:paraId="5DDC533A" w14:textId="77777777" w:rsidTr="00E96419">
        <w:trPr>
          <w:trHeight w:val="1116"/>
        </w:trPr>
        <w:tc>
          <w:tcPr>
            <w:tcW w:w="2547" w:type="dxa"/>
          </w:tcPr>
          <w:p w14:paraId="01BA9FF7" w14:textId="77777777" w:rsidR="000B0DC0" w:rsidRPr="0044445E" w:rsidRDefault="000B0DC0" w:rsidP="000B0DC0">
            <w:pPr>
              <w:pStyle w:val="Tablas"/>
              <w:rPr>
                <w:rFonts w:ascii="Calibri" w:hAnsi="Calibri" w:cs="Calibri"/>
                <w:sz w:val="28"/>
                <w:szCs w:val="28"/>
              </w:rPr>
            </w:pPr>
          </w:p>
        </w:tc>
        <w:tc>
          <w:tcPr>
            <w:tcW w:w="3827" w:type="dxa"/>
          </w:tcPr>
          <w:p w14:paraId="6F9781EC" w14:textId="77777777" w:rsidR="000B0DC0" w:rsidRPr="0044445E" w:rsidRDefault="000B0DC0" w:rsidP="000B0DC0">
            <w:pPr>
              <w:pStyle w:val="Tablas"/>
              <w:rPr>
                <w:rFonts w:ascii="Calibri" w:hAnsi="Calibri" w:cs="Calibri"/>
                <w:sz w:val="28"/>
                <w:szCs w:val="28"/>
              </w:rPr>
            </w:pPr>
          </w:p>
        </w:tc>
        <w:tc>
          <w:tcPr>
            <w:tcW w:w="3286" w:type="dxa"/>
            <w:vAlign w:val="center"/>
          </w:tcPr>
          <w:p w14:paraId="2260279C" w14:textId="40C4D138" w:rsidR="000B0DC0" w:rsidRPr="0044445E" w:rsidRDefault="000B0DC0" w:rsidP="000B0DC0">
            <w:pPr>
              <w:pStyle w:val="Tablas"/>
              <w:rPr>
                <w:rFonts w:ascii="Calibri" w:hAnsi="Calibri" w:cs="Calibri"/>
                <w:sz w:val="28"/>
                <w:szCs w:val="28"/>
              </w:rPr>
            </w:pPr>
            <w:r w:rsidRPr="256EDA3C">
              <w:rPr>
                <w:bCs w:val="0"/>
                <w:sz w:val="20"/>
                <w:szCs w:val="20"/>
              </w:rPr>
              <w:t xml:space="preserve">Proporción de accidentes mortales. </w:t>
            </w:r>
          </w:p>
        </w:tc>
      </w:tr>
      <w:tr w:rsidR="000B0DC0" w:rsidRPr="0044445E" w14:paraId="56AD9D9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871C3D1" w14:textId="77777777" w:rsidR="000B0DC0" w:rsidRPr="0044445E" w:rsidRDefault="000B0DC0" w:rsidP="000B0DC0">
            <w:pPr>
              <w:pStyle w:val="Tablas"/>
              <w:rPr>
                <w:rFonts w:ascii="Calibri" w:hAnsi="Calibri" w:cs="Calibri"/>
                <w:sz w:val="28"/>
                <w:szCs w:val="28"/>
              </w:rPr>
            </w:pPr>
          </w:p>
        </w:tc>
        <w:tc>
          <w:tcPr>
            <w:tcW w:w="3827" w:type="dxa"/>
          </w:tcPr>
          <w:p w14:paraId="6F720A68" w14:textId="77777777" w:rsidR="000B0DC0" w:rsidRPr="0044445E" w:rsidRDefault="000B0DC0" w:rsidP="000B0DC0">
            <w:pPr>
              <w:pStyle w:val="Tablas"/>
              <w:rPr>
                <w:rFonts w:ascii="Calibri" w:hAnsi="Calibri" w:cs="Calibri"/>
                <w:sz w:val="28"/>
                <w:szCs w:val="28"/>
              </w:rPr>
            </w:pPr>
          </w:p>
        </w:tc>
        <w:tc>
          <w:tcPr>
            <w:tcW w:w="3286" w:type="dxa"/>
            <w:vAlign w:val="center"/>
          </w:tcPr>
          <w:p w14:paraId="05061DB0" w14:textId="599B3539" w:rsidR="000B0DC0" w:rsidRPr="0044445E" w:rsidRDefault="000B0DC0" w:rsidP="000B0DC0">
            <w:pPr>
              <w:pStyle w:val="Tablas"/>
              <w:rPr>
                <w:rFonts w:ascii="Calibri" w:hAnsi="Calibri" w:cs="Calibri"/>
                <w:sz w:val="28"/>
                <w:szCs w:val="28"/>
              </w:rPr>
            </w:pPr>
            <w:r w:rsidRPr="256EDA3C">
              <w:rPr>
                <w:bCs w:val="0"/>
                <w:sz w:val="20"/>
                <w:szCs w:val="20"/>
              </w:rPr>
              <w:t>Prevalencia de enfermedad laboral.</w:t>
            </w:r>
          </w:p>
        </w:tc>
      </w:tr>
      <w:tr w:rsidR="000B0DC0" w:rsidRPr="0044445E" w14:paraId="734AA4AB" w14:textId="77777777" w:rsidTr="00E96419">
        <w:trPr>
          <w:trHeight w:val="1116"/>
        </w:trPr>
        <w:tc>
          <w:tcPr>
            <w:tcW w:w="2547" w:type="dxa"/>
          </w:tcPr>
          <w:p w14:paraId="359B1643" w14:textId="77777777" w:rsidR="000B0DC0" w:rsidRPr="0044445E" w:rsidRDefault="000B0DC0" w:rsidP="000B0DC0">
            <w:pPr>
              <w:pStyle w:val="Tablas"/>
              <w:rPr>
                <w:rFonts w:ascii="Calibri" w:hAnsi="Calibri" w:cs="Calibri"/>
                <w:sz w:val="28"/>
                <w:szCs w:val="28"/>
              </w:rPr>
            </w:pPr>
          </w:p>
        </w:tc>
        <w:tc>
          <w:tcPr>
            <w:tcW w:w="3827" w:type="dxa"/>
          </w:tcPr>
          <w:p w14:paraId="19B1D4B2" w14:textId="77777777" w:rsidR="000B0DC0" w:rsidRPr="0044445E" w:rsidRDefault="000B0DC0" w:rsidP="000B0DC0">
            <w:pPr>
              <w:pStyle w:val="Tablas"/>
              <w:rPr>
                <w:rFonts w:ascii="Calibri" w:hAnsi="Calibri" w:cs="Calibri"/>
                <w:sz w:val="28"/>
                <w:szCs w:val="28"/>
              </w:rPr>
            </w:pPr>
          </w:p>
        </w:tc>
        <w:tc>
          <w:tcPr>
            <w:tcW w:w="3286" w:type="dxa"/>
            <w:vAlign w:val="center"/>
          </w:tcPr>
          <w:p w14:paraId="563967A9" w14:textId="3255AA6B" w:rsidR="000B0DC0" w:rsidRPr="0044445E" w:rsidRDefault="000B0DC0" w:rsidP="000B0DC0">
            <w:pPr>
              <w:pStyle w:val="Tablas"/>
              <w:rPr>
                <w:rFonts w:ascii="Calibri" w:hAnsi="Calibri" w:cs="Calibri"/>
                <w:sz w:val="28"/>
                <w:szCs w:val="28"/>
              </w:rPr>
            </w:pPr>
            <w:r w:rsidRPr="256EDA3C">
              <w:rPr>
                <w:bCs w:val="0"/>
                <w:sz w:val="20"/>
                <w:szCs w:val="20"/>
              </w:rPr>
              <w:t>Incidencia de enfermedad laboral.</w:t>
            </w:r>
          </w:p>
        </w:tc>
      </w:tr>
      <w:tr w:rsidR="000B0DC0" w:rsidRPr="0044445E" w14:paraId="554662E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9C3201" w14:textId="77777777" w:rsidR="000B0DC0" w:rsidRPr="0044445E" w:rsidRDefault="000B0DC0" w:rsidP="000B0DC0">
            <w:pPr>
              <w:pStyle w:val="Tablas"/>
              <w:rPr>
                <w:rFonts w:ascii="Calibri" w:hAnsi="Calibri" w:cs="Calibri"/>
                <w:sz w:val="28"/>
                <w:szCs w:val="28"/>
              </w:rPr>
            </w:pPr>
          </w:p>
        </w:tc>
        <w:tc>
          <w:tcPr>
            <w:tcW w:w="3827" w:type="dxa"/>
          </w:tcPr>
          <w:p w14:paraId="303709D6" w14:textId="77777777" w:rsidR="000B0DC0" w:rsidRPr="0044445E" w:rsidRDefault="000B0DC0" w:rsidP="000B0DC0">
            <w:pPr>
              <w:pStyle w:val="Tablas"/>
              <w:rPr>
                <w:rFonts w:ascii="Calibri" w:hAnsi="Calibri" w:cs="Calibri"/>
                <w:sz w:val="28"/>
                <w:szCs w:val="28"/>
              </w:rPr>
            </w:pPr>
          </w:p>
        </w:tc>
        <w:tc>
          <w:tcPr>
            <w:tcW w:w="3286" w:type="dxa"/>
            <w:vAlign w:val="center"/>
          </w:tcPr>
          <w:p w14:paraId="4A81166E" w14:textId="1B779521" w:rsidR="000B0DC0" w:rsidRPr="0044445E" w:rsidRDefault="000B0DC0" w:rsidP="000B0DC0">
            <w:pPr>
              <w:pStyle w:val="Tablas"/>
              <w:rPr>
                <w:rFonts w:ascii="Calibri" w:hAnsi="Calibri" w:cs="Calibri"/>
                <w:sz w:val="28"/>
                <w:szCs w:val="28"/>
              </w:rPr>
            </w:pPr>
            <w:r w:rsidRPr="256EDA3C">
              <w:rPr>
                <w:bCs w:val="0"/>
                <w:sz w:val="20"/>
                <w:szCs w:val="20"/>
              </w:rPr>
              <w:t>Ausentismo por causa médica.</w:t>
            </w:r>
          </w:p>
        </w:tc>
      </w:tr>
      <w:tr w:rsidR="000B0DC0" w:rsidRPr="0044445E" w14:paraId="5D802499" w14:textId="77777777" w:rsidTr="00E96419">
        <w:trPr>
          <w:trHeight w:val="1116"/>
        </w:trPr>
        <w:tc>
          <w:tcPr>
            <w:tcW w:w="2547" w:type="dxa"/>
          </w:tcPr>
          <w:p w14:paraId="084E5706" w14:textId="77777777" w:rsidR="000B0DC0" w:rsidRPr="0044445E" w:rsidRDefault="000B0DC0" w:rsidP="000B0DC0">
            <w:pPr>
              <w:pStyle w:val="Tablas"/>
              <w:rPr>
                <w:rFonts w:ascii="Calibri" w:hAnsi="Calibri" w:cs="Calibri"/>
                <w:sz w:val="28"/>
                <w:szCs w:val="28"/>
              </w:rPr>
            </w:pPr>
          </w:p>
        </w:tc>
        <w:tc>
          <w:tcPr>
            <w:tcW w:w="3827" w:type="dxa"/>
          </w:tcPr>
          <w:p w14:paraId="406D3FBF" w14:textId="77777777" w:rsidR="000B0DC0" w:rsidRPr="0044445E" w:rsidRDefault="000B0DC0" w:rsidP="000B0DC0">
            <w:pPr>
              <w:pStyle w:val="Tablas"/>
              <w:rPr>
                <w:rFonts w:ascii="Calibri" w:hAnsi="Calibri" w:cs="Calibri"/>
                <w:sz w:val="28"/>
                <w:szCs w:val="28"/>
              </w:rPr>
            </w:pPr>
          </w:p>
        </w:tc>
        <w:tc>
          <w:tcPr>
            <w:tcW w:w="3286" w:type="dxa"/>
            <w:vAlign w:val="center"/>
          </w:tcPr>
          <w:p w14:paraId="3A334F90" w14:textId="55A0C6B0" w:rsidR="000B0DC0" w:rsidRPr="0044445E" w:rsidRDefault="000B0DC0" w:rsidP="000B0DC0">
            <w:pPr>
              <w:pStyle w:val="Tablas"/>
              <w:rPr>
                <w:rFonts w:ascii="Calibri" w:hAnsi="Calibri" w:cs="Calibri"/>
                <w:sz w:val="28"/>
                <w:szCs w:val="28"/>
              </w:rPr>
            </w:pPr>
            <w:r w:rsidRPr="256EDA3C">
              <w:rPr>
                <w:bCs w:val="0"/>
                <w:sz w:val="20"/>
                <w:szCs w:val="20"/>
              </w:rPr>
              <w:t>Metodología para la identificación de peligros, evaluación y valoración de riesgos.</w:t>
            </w:r>
          </w:p>
        </w:tc>
      </w:tr>
      <w:tr w:rsidR="000B0DC0" w:rsidRPr="0044445E" w14:paraId="148CC38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808E0E5" w14:textId="77777777" w:rsidR="000B0DC0" w:rsidRPr="0044445E" w:rsidRDefault="000B0DC0" w:rsidP="000B0DC0">
            <w:pPr>
              <w:pStyle w:val="Tablas"/>
              <w:rPr>
                <w:rFonts w:ascii="Calibri" w:hAnsi="Calibri" w:cs="Calibri"/>
                <w:sz w:val="28"/>
                <w:szCs w:val="28"/>
              </w:rPr>
            </w:pPr>
          </w:p>
        </w:tc>
        <w:tc>
          <w:tcPr>
            <w:tcW w:w="3827" w:type="dxa"/>
          </w:tcPr>
          <w:p w14:paraId="27A86678" w14:textId="77777777" w:rsidR="000B0DC0" w:rsidRPr="0044445E" w:rsidRDefault="000B0DC0" w:rsidP="000B0DC0">
            <w:pPr>
              <w:pStyle w:val="Tablas"/>
              <w:rPr>
                <w:rFonts w:ascii="Calibri" w:hAnsi="Calibri" w:cs="Calibri"/>
                <w:sz w:val="28"/>
                <w:szCs w:val="28"/>
              </w:rPr>
            </w:pPr>
          </w:p>
        </w:tc>
        <w:tc>
          <w:tcPr>
            <w:tcW w:w="3286" w:type="dxa"/>
            <w:vAlign w:val="center"/>
          </w:tcPr>
          <w:p w14:paraId="026FC2B1" w14:textId="13F33484" w:rsidR="000B0DC0" w:rsidRPr="0044445E" w:rsidRDefault="000B0DC0" w:rsidP="000B0DC0">
            <w:pPr>
              <w:pStyle w:val="Tablas"/>
              <w:rPr>
                <w:rFonts w:ascii="Calibri" w:hAnsi="Calibri" w:cs="Calibri"/>
                <w:sz w:val="28"/>
                <w:szCs w:val="28"/>
              </w:rPr>
            </w:pPr>
            <w:r w:rsidRPr="256EDA3C">
              <w:rPr>
                <w:bCs w:val="0"/>
                <w:sz w:val="20"/>
                <w:szCs w:val="20"/>
              </w:rPr>
              <w:t>Identificación de sustancias catalogadas como cancerígenas o con toxicidad aguda.</w:t>
            </w:r>
          </w:p>
        </w:tc>
      </w:tr>
      <w:tr w:rsidR="000B0DC0" w:rsidRPr="0044445E" w14:paraId="364F8CD4" w14:textId="77777777" w:rsidTr="00E96419">
        <w:trPr>
          <w:trHeight w:val="1116"/>
        </w:trPr>
        <w:tc>
          <w:tcPr>
            <w:tcW w:w="2547" w:type="dxa"/>
          </w:tcPr>
          <w:p w14:paraId="77354FCE" w14:textId="77777777" w:rsidR="000B0DC0" w:rsidRPr="0044445E" w:rsidRDefault="000B0DC0" w:rsidP="000B0DC0">
            <w:pPr>
              <w:pStyle w:val="Tablas"/>
              <w:rPr>
                <w:rFonts w:ascii="Calibri" w:hAnsi="Calibri" w:cs="Calibri"/>
                <w:sz w:val="28"/>
                <w:szCs w:val="28"/>
              </w:rPr>
            </w:pPr>
          </w:p>
        </w:tc>
        <w:tc>
          <w:tcPr>
            <w:tcW w:w="3827" w:type="dxa"/>
          </w:tcPr>
          <w:p w14:paraId="53439329" w14:textId="77777777" w:rsidR="000B0DC0" w:rsidRPr="0044445E" w:rsidRDefault="000B0DC0" w:rsidP="000B0DC0">
            <w:pPr>
              <w:pStyle w:val="Tablas"/>
              <w:rPr>
                <w:rFonts w:ascii="Calibri" w:hAnsi="Calibri" w:cs="Calibri"/>
                <w:sz w:val="28"/>
                <w:szCs w:val="28"/>
              </w:rPr>
            </w:pPr>
          </w:p>
        </w:tc>
        <w:tc>
          <w:tcPr>
            <w:tcW w:w="3286" w:type="dxa"/>
            <w:vAlign w:val="center"/>
          </w:tcPr>
          <w:p w14:paraId="62717983" w14:textId="743278FA" w:rsidR="000B0DC0" w:rsidRPr="0044445E" w:rsidRDefault="000B0DC0" w:rsidP="000B0DC0">
            <w:pPr>
              <w:pStyle w:val="Tablas"/>
              <w:rPr>
                <w:rFonts w:ascii="Calibri" w:hAnsi="Calibri" w:cs="Calibri"/>
                <w:sz w:val="28"/>
                <w:szCs w:val="28"/>
              </w:rPr>
            </w:pPr>
            <w:r w:rsidRPr="256EDA3C">
              <w:rPr>
                <w:bCs w:val="0"/>
                <w:sz w:val="20"/>
                <w:szCs w:val="20"/>
              </w:rPr>
              <w:t xml:space="preserve">Mediciones ambientales. </w:t>
            </w:r>
          </w:p>
        </w:tc>
      </w:tr>
      <w:tr w:rsidR="000B0DC0" w:rsidRPr="0044445E" w14:paraId="524A335A"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DA6C9F" w14:textId="77777777" w:rsidR="000B0DC0" w:rsidRPr="0044445E" w:rsidRDefault="000B0DC0" w:rsidP="000B0DC0">
            <w:pPr>
              <w:pStyle w:val="Tablas"/>
              <w:rPr>
                <w:rFonts w:ascii="Calibri" w:hAnsi="Calibri" w:cs="Calibri"/>
                <w:sz w:val="28"/>
                <w:szCs w:val="28"/>
              </w:rPr>
            </w:pPr>
          </w:p>
        </w:tc>
        <w:tc>
          <w:tcPr>
            <w:tcW w:w="3827" w:type="dxa"/>
          </w:tcPr>
          <w:p w14:paraId="6A85CDCD" w14:textId="77777777" w:rsidR="000B0DC0" w:rsidRPr="0044445E" w:rsidRDefault="000B0DC0" w:rsidP="000B0DC0">
            <w:pPr>
              <w:pStyle w:val="Tablas"/>
              <w:rPr>
                <w:rFonts w:ascii="Calibri" w:hAnsi="Calibri" w:cs="Calibri"/>
                <w:sz w:val="28"/>
                <w:szCs w:val="28"/>
              </w:rPr>
            </w:pPr>
          </w:p>
        </w:tc>
        <w:tc>
          <w:tcPr>
            <w:tcW w:w="3286" w:type="dxa"/>
            <w:vAlign w:val="center"/>
          </w:tcPr>
          <w:p w14:paraId="2A351A99" w14:textId="4F580488" w:rsidR="000B0DC0" w:rsidRPr="0044445E" w:rsidRDefault="000B0DC0" w:rsidP="000B0DC0">
            <w:pPr>
              <w:pStyle w:val="Tablas"/>
              <w:rPr>
                <w:rFonts w:ascii="Calibri" w:hAnsi="Calibri" w:cs="Calibri"/>
                <w:sz w:val="28"/>
                <w:szCs w:val="28"/>
              </w:rPr>
            </w:pPr>
            <w:r w:rsidRPr="256EDA3C">
              <w:rPr>
                <w:bCs w:val="0"/>
                <w:sz w:val="20"/>
                <w:szCs w:val="20"/>
              </w:rPr>
              <w:t>Aplicación de medidas de prevención y control por parte de los trabajadores.</w:t>
            </w:r>
          </w:p>
        </w:tc>
      </w:tr>
      <w:tr w:rsidR="000B0DC0" w:rsidRPr="0044445E" w14:paraId="6C8D1F7E" w14:textId="77777777" w:rsidTr="00E96419">
        <w:trPr>
          <w:trHeight w:val="1116"/>
        </w:trPr>
        <w:tc>
          <w:tcPr>
            <w:tcW w:w="2547" w:type="dxa"/>
          </w:tcPr>
          <w:p w14:paraId="2D08C288" w14:textId="77777777" w:rsidR="000B0DC0" w:rsidRPr="0044445E" w:rsidRDefault="000B0DC0" w:rsidP="000B0DC0">
            <w:pPr>
              <w:pStyle w:val="Tablas"/>
              <w:rPr>
                <w:rFonts w:ascii="Calibri" w:hAnsi="Calibri" w:cs="Calibri"/>
                <w:sz w:val="28"/>
                <w:szCs w:val="28"/>
              </w:rPr>
            </w:pPr>
          </w:p>
        </w:tc>
        <w:tc>
          <w:tcPr>
            <w:tcW w:w="3827" w:type="dxa"/>
          </w:tcPr>
          <w:p w14:paraId="441BB732" w14:textId="77777777" w:rsidR="000B0DC0" w:rsidRPr="0044445E" w:rsidRDefault="000B0DC0" w:rsidP="000B0DC0">
            <w:pPr>
              <w:pStyle w:val="Tablas"/>
              <w:rPr>
                <w:rFonts w:ascii="Calibri" w:hAnsi="Calibri" w:cs="Calibri"/>
                <w:sz w:val="28"/>
                <w:szCs w:val="28"/>
              </w:rPr>
            </w:pPr>
          </w:p>
        </w:tc>
        <w:tc>
          <w:tcPr>
            <w:tcW w:w="3286" w:type="dxa"/>
            <w:vAlign w:val="center"/>
          </w:tcPr>
          <w:p w14:paraId="764FC031" w14:textId="7EB2BD07" w:rsidR="000B0DC0" w:rsidRPr="0044445E" w:rsidRDefault="000B0DC0" w:rsidP="000B0DC0">
            <w:pPr>
              <w:pStyle w:val="Tablas"/>
              <w:rPr>
                <w:rFonts w:ascii="Calibri" w:hAnsi="Calibri" w:cs="Calibri"/>
                <w:sz w:val="28"/>
                <w:szCs w:val="28"/>
              </w:rPr>
            </w:pPr>
            <w:r w:rsidRPr="256EDA3C">
              <w:rPr>
                <w:bCs w:val="0"/>
                <w:sz w:val="20"/>
                <w:szCs w:val="20"/>
              </w:rPr>
              <w:t xml:space="preserve">Procedimientos, instructivos internos de seguridad y salud en el trabajo. </w:t>
            </w:r>
          </w:p>
        </w:tc>
      </w:tr>
      <w:tr w:rsidR="000B0DC0" w:rsidRPr="0044445E" w14:paraId="6833998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D64F35" w14:textId="77777777" w:rsidR="000B0DC0" w:rsidRPr="0044445E" w:rsidRDefault="000B0DC0" w:rsidP="000B0DC0">
            <w:pPr>
              <w:pStyle w:val="Tablas"/>
              <w:rPr>
                <w:rFonts w:ascii="Calibri" w:hAnsi="Calibri" w:cs="Calibri"/>
                <w:sz w:val="28"/>
                <w:szCs w:val="28"/>
              </w:rPr>
            </w:pPr>
          </w:p>
        </w:tc>
        <w:tc>
          <w:tcPr>
            <w:tcW w:w="3827" w:type="dxa"/>
          </w:tcPr>
          <w:p w14:paraId="3DA97600" w14:textId="77777777" w:rsidR="000B0DC0" w:rsidRPr="0044445E" w:rsidRDefault="000B0DC0" w:rsidP="000B0DC0">
            <w:pPr>
              <w:pStyle w:val="Tablas"/>
              <w:rPr>
                <w:rFonts w:ascii="Calibri" w:hAnsi="Calibri" w:cs="Calibri"/>
                <w:sz w:val="28"/>
                <w:szCs w:val="28"/>
              </w:rPr>
            </w:pPr>
          </w:p>
        </w:tc>
        <w:tc>
          <w:tcPr>
            <w:tcW w:w="3286" w:type="dxa"/>
            <w:vAlign w:val="center"/>
          </w:tcPr>
          <w:p w14:paraId="2920BE5C" w14:textId="2A0ABDC4" w:rsidR="000B0DC0" w:rsidRPr="0044445E" w:rsidRDefault="000B0DC0" w:rsidP="000B0DC0">
            <w:pPr>
              <w:pStyle w:val="Tablas"/>
              <w:rPr>
                <w:rFonts w:ascii="Calibri" w:hAnsi="Calibri" w:cs="Calibri"/>
                <w:sz w:val="28"/>
                <w:szCs w:val="28"/>
              </w:rPr>
            </w:pPr>
            <w:r w:rsidRPr="256EDA3C">
              <w:rPr>
                <w:bCs w:val="0"/>
                <w:sz w:val="20"/>
                <w:szCs w:val="20"/>
              </w:rPr>
              <w:t xml:space="preserve">Inspecciones a instalaciones, maquinarias y equipos. </w:t>
            </w:r>
          </w:p>
        </w:tc>
      </w:tr>
      <w:tr w:rsidR="000B0DC0" w:rsidRPr="0044445E" w14:paraId="1D8AC80F" w14:textId="77777777" w:rsidTr="00E96419">
        <w:trPr>
          <w:trHeight w:val="1116"/>
        </w:trPr>
        <w:tc>
          <w:tcPr>
            <w:tcW w:w="2547" w:type="dxa"/>
          </w:tcPr>
          <w:p w14:paraId="1E959C2C" w14:textId="77777777" w:rsidR="000B0DC0" w:rsidRPr="0044445E" w:rsidRDefault="000B0DC0" w:rsidP="000B0DC0">
            <w:pPr>
              <w:pStyle w:val="Tablas"/>
              <w:rPr>
                <w:rFonts w:ascii="Calibri" w:hAnsi="Calibri" w:cs="Calibri"/>
                <w:sz w:val="28"/>
                <w:szCs w:val="28"/>
              </w:rPr>
            </w:pPr>
          </w:p>
        </w:tc>
        <w:tc>
          <w:tcPr>
            <w:tcW w:w="3827" w:type="dxa"/>
          </w:tcPr>
          <w:p w14:paraId="6C950C70" w14:textId="77777777" w:rsidR="000B0DC0" w:rsidRPr="0044445E" w:rsidRDefault="000B0DC0" w:rsidP="000B0DC0">
            <w:pPr>
              <w:pStyle w:val="Tablas"/>
              <w:rPr>
                <w:rFonts w:ascii="Calibri" w:hAnsi="Calibri" w:cs="Calibri"/>
                <w:sz w:val="28"/>
                <w:szCs w:val="28"/>
              </w:rPr>
            </w:pPr>
          </w:p>
        </w:tc>
        <w:tc>
          <w:tcPr>
            <w:tcW w:w="3286" w:type="dxa"/>
            <w:vAlign w:val="center"/>
          </w:tcPr>
          <w:p w14:paraId="2D0B1754" w14:textId="791EC45E" w:rsidR="000B0DC0" w:rsidRPr="0044445E" w:rsidRDefault="000B0DC0" w:rsidP="000B0DC0">
            <w:pPr>
              <w:pStyle w:val="Tablas"/>
              <w:rPr>
                <w:rFonts w:ascii="Calibri" w:hAnsi="Calibri" w:cs="Calibri"/>
                <w:sz w:val="28"/>
                <w:szCs w:val="28"/>
              </w:rPr>
            </w:pPr>
            <w:r w:rsidRPr="256EDA3C">
              <w:rPr>
                <w:bCs w:val="0"/>
                <w:sz w:val="20"/>
                <w:szCs w:val="20"/>
              </w:rPr>
              <w:t>Definición de indicadores de SGSST.</w:t>
            </w:r>
          </w:p>
        </w:tc>
      </w:tr>
      <w:tr w:rsidR="000B0DC0" w:rsidRPr="0044445E" w14:paraId="13B3CCA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029B96B" w14:textId="77777777" w:rsidR="000B0DC0" w:rsidRPr="0044445E" w:rsidRDefault="000B0DC0" w:rsidP="000B0DC0">
            <w:pPr>
              <w:pStyle w:val="Tablas"/>
              <w:rPr>
                <w:rFonts w:ascii="Calibri" w:hAnsi="Calibri" w:cs="Calibri"/>
                <w:sz w:val="28"/>
                <w:szCs w:val="28"/>
              </w:rPr>
            </w:pPr>
          </w:p>
        </w:tc>
        <w:tc>
          <w:tcPr>
            <w:tcW w:w="3827" w:type="dxa"/>
          </w:tcPr>
          <w:p w14:paraId="0BBB3323" w14:textId="77777777" w:rsidR="000B0DC0" w:rsidRPr="0044445E" w:rsidRDefault="000B0DC0" w:rsidP="000B0DC0">
            <w:pPr>
              <w:pStyle w:val="Tablas"/>
              <w:rPr>
                <w:rFonts w:ascii="Calibri" w:hAnsi="Calibri" w:cs="Calibri"/>
                <w:sz w:val="28"/>
                <w:szCs w:val="28"/>
              </w:rPr>
            </w:pPr>
          </w:p>
        </w:tc>
        <w:tc>
          <w:tcPr>
            <w:tcW w:w="3286" w:type="dxa"/>
            <w:vAlign w:val="center"/>
          </w:tcPr>
          <w:p w14:paraId="27A58388" w14:textId="2C6044E2" w:rsidR="000B0DC0" w:rsidRPr="0044445E" w:rsidRDefault="000B0DC0" w:rsidP="000B0DC0">
            <w:pPr>
              <w:pStyle w:val="Tablas"/>
              <w:rPr>
                <w:rFonts w:ascii="Calibri" w:hAnsi="Calibri" w:cs="Calibri"/>
                <w:sz w:val="28"/>
                <w:szCs w:val="28"/>
              </w:rPr>
            </w:pPr>
            <w:r w:rsidRPr="256EDA3C">
              <w:rPr>
                <w:bCs w:val="0"/>
                <w:sz w:val="20"/>
                <w:szCs w:val="20"/>
              </w:rPr>
              <w:t xml:space="preserve">Auditoría anual. </w:t>
            </w:r>
          </w:p>
        </w:tc>
      </w:tr>
      <w:tr w:rsidR="000B0DC0" w:rsidRPr="0044445E" w14:paraId="6E00F432" w14:textId="77777777" w:rsidTr="00E96419">
        <w:trPr>
          <w:trHeight w:val="1116"/>
        </w:trPr>
        <w:tc>
          <w:tcPr>
            <w:tcW w:w="2547" w:type="dxa"/>
          </w:tcPr>
          <w:p w14:paraId="73BDF641" w14:textId="77777777" w:rsidR="000B0DC0" w:rsidRPr="0044445E" w:rsidRDefault="000B0DC0" w:rsidP="000B0DC0">
            <w:pPr>
              <w:pStyle w:val="Tablas"/>
              <w:rPr>
                <w:rFonts w:ascii="Calibri" w:hAnsi="Calibri" w:cs="Calibri"/>
                <w:sz w:val="28"/>
                <w:szCs w:val="28"/>
              </w:rPr>
            </w:pPr>
          </w:p>
        </w:tc>
        <w:tc>
          <w:tcPr>
            <w:tcW w:w="3827" w:type="dxa"/>
          </w:tcPr>
          <w:p w14:paraId="599D1D8A" w14:textId="77777777" w:rsidR="000B0DC0" w:rsidRPr="0044445E" w:rsidRDefault="000B0DC0" w:rsidP="000B0DC0">
            <w:pPr>
              <w:pStyle w:val="Tablas"/>
              <w:rPr>
                <w:rFonts w:ascii="Calibri" w:hAnsi="Calibri" w:cs="Calibri"/>
                <w:sz w:val="28"/>
                <w:szCs w:val="28"/>
              </w:rPr>
            </w:pPr>
          </w:p>
        </w:tc>
        <w:tc>
          <w:tcPr>
            <w:tcW w:w="3286" w:type="dxa"/>
            <w:vAlign w:val="center"/>
          </w:tcPr>
          <w:p w14:paraId="7B830FC5" w14:textId="043F59F6" w:rsidR="000B0DC0" w:rsidRPr="0044445E" w:rsidRDefault="000B0DC0" w:rsidP="000B0DC0">
            <w:pPr>
              <w:pStyle w:val="Tablas"/>
              <w:rPr>
                <w:rFonts w:ascii="Calibri" w:hAnsi="Calibri" w:cs="Calibri"/>
                <w:sz w:val="28"/>
                <w:szCs w:val="28"/>
              </w:rPr>
            </w:pPr>
            <w:r w:rsidRPr="256EDA3C">
              <w:rPr>
                <w:bCs w:val="0"/>
                <w:sz w:val="20"/>
                <w:szCs w:val="20"/>
              </w:rPr>
              <w:t>Planificación de la auditoría con el COPASST.</w:t>
            </w:r>
          </w:p>
        </w:tc>
      </w:tr>
      <w:tr w:rsidR="000B0DC0" w:rsidRPr="0044445E" w14:paraId="26E2635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5A51747" w14:textId="77777777" w:rsidR="000B0DC0" w:rsidRPr="0044445E" w:rsidRDefault="000B0DC0" w:rsidP="000B0DC0">
            <w:pPr>
              <w:pStyle w:val="Tablas"/>
              <w:rPr>
                <w:rFonts w:ascii="Calibri" w:hAnsi="Calibri" w:cs="Calibri"/>
                <w:sz w:val="28"/>
                <w:szCs w:val="28"/>
              </w:rPr>
            </w:pPr>
          </w:p>
        </w:tc>
        <w:tc>
          <w:tcPr>
            <w:tcW w:w="3827" w:type="dxa"/>
          </w:tcPr>
          <w:p w14:paraId="197AD50A" w14:textId="77777777" w:rsidR="000B0DC0" w:rsidRPr="0044445E" w:rsidRDefault="000B0DC0" w:rsidP="000B0DC0">
            <w:pPr>
              <w:pStyle w:val="Tablas"/>
              <w:rPr>
                <w:rFonts w:ascii="Calibri" w:hAnsi="Calibri" w:cs="Calibri"/>
                <w:sz w:val="28"/>
                <w:szCs w:val="28"/>
              </w:rPr>
            </w:pPr>
          </w:p>
        </w:tc>
        <w:tc>
          <w:tcPr>
            <w:tcW w:w="3286" w:type="dxa"/>
            <w:vAlign w:val="center"/>
          </w:tcPr>
          <w:p w14:paraId="184B96BC" w14:textId="0D6AED44" w:rsidR="000B0DC0" w:rsidRPr="0044445E" w:rsidRDefault="000B0DC0" w:rsidP="000B0DC0">
            <w:pPr>
              <w:pStyle w:val="Tablas"/>
              <w:rPr>
                <w:rFonts w:ascii="Calibri" w:hAnsi="Calibri" w:cs="Calibri"/>
                <w:sz w:val="28"/>
                <w:szCs w:val="28"/>
              </w:rPr>
            </w:pPr>
            <w:r w:rsidRPr="256EDA3C">
              <w:rPr>
                <w:bCs w:val="0"/>
                <w:sz w:val="20"/>
                <w:szCs w:val="20"/>
              </w:rPr>
              <w:t>Acciones preventivas y/o correctivas.</w:t>
            </w:r>
          </w:p>
        </w:tc>
      </w:tr>
      <w:tr w:rsidR="00841268" w:rsidRPr="0044445E" w14:paraId="098B4F05" w14:textId="77777777" w:rsidTr="00E96419">
        <w:trPr>
          <w:trHeight w:val="1116"/>
        </w:trPr>
        <w:tc>
          <w:tcPr>
            <w:tcW w:w="2547" w:type="dxa"/>
          </w:tcPr>
          <w:p w14:paraId="26EEDF86" w14:textId="77777777" w:rsidR="00841268" w:rsidRPr="0044445E" w:rsidRDefault="00841268" w:rsidP="00841268">
            <w:pPr>
              <w:pStyle w:val="Tablas"/>
              <w:rPr>
                <w:rFonts w:ascii="Calibri" w:hAnsi="Calibri" w:cs="Calibri"/>
                <w:sz w:val="28"/>
                <w:szCs w:val="28"/>
              </w:rPr>
            </w:pPr>
          </w:p>
        </w:tc>
        <w:tc>
          <w:tcPr>
            <w:tcW w:w="3827" w:type="dxa"/>
          </w:tcPr>
          <w:p w14:paraId="3501EEF9" w14:textId="77777777" w:rsidR="00841268" w:rsidRPr="0044445E" w:rsidRDefault="00841268" w:rsidP="00841268">
            <w:pPr>
              <w:pStyle w:val="Tablas"/>
              <w:rPr>
                <w:rFonts w:ascii="Calibri" w:hAnsi="Calibri" w:cs="Calibri"/>
                <w:sz w:val="28"/>
                <w:szCs w:val="28"/>
              </w:rPr>
            </w:pPr>
          </w:p>
        </w:tc>
        <w:tc>
          <w:tcPr>
            <w:tcW w:w="3286" w:type="dxa"/>
            <w:vAlign w:val="center"/>
          </w:tcPr>
          <w:p w14:paraId="26399163" w14:textId="5290D68B" w:rsidR="00841268" w:rsidRPr="256EDA3C" w:rsidRDefault="00841268" w:rsidP="00841268">
            <w:pPr>
              <w:pStyle w:val="Tablas"/>
              <w:rPr>
                <w:bCs w:val="0"/>
                <w:sz w:val="20"/>
                <w:szCs w:val="20"/>
              </w:rPr>
            </w:pPr>
            <w:r w:rsidRPr="256EDA3C">
              <w:rPr>
                <w:bCs w:val="0"/>
                <w:sz w:val="20"/>
                <w:szCs w:val="20"/>
              </w:rPr>
              <w:t>Acciones de mejora conforme a revisión de alta dirección.</w:t>
            </w:r>
          </w:p>
        </w:tc>
      </w:tr>
      <w:tr w:rsidR="00841268" w:rsidRPr="0044445E" w14:paraId="0A9728F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063344E" w14:textId="77777777" w:rsidR="00841268" w:rsidRPr="0044445E" w:rsidRDefault="00841268" w:rsidP="00841268">
            <w:pPr>
              <w:pStyle w:val="Tablas"/>
              <w:rPr>
                <w:rFonts w:ascii="Calibri" w:hAnsi="Calibri" w:cs="Calibri"/>
                <w:sz w:val="28"/>
                <w:szCs w:val="28"/>
              </w:rPr>
            </w:pPr>
          </w:p>
        </w:tc>
        <w:tc>
          <w:tcPr>
            <w:tcW w:w="3827" w:type="dxa"/>
          </w:tcPr>
          <w:p w14:paraId="38DA64BC" w14:textId="77777777" w:rsidR="00841268" w:rsidRPr="0044445E" w:rsidRDefault="00841268" w:rsidP="00841268">
            <w:pPr>
              <w:pStyle w:val="Tablas"/>
              <w:rPr>
                <w:rFonts w:ascii="Calibri" w:hAnsi="Calibri" w:cs="Calibri"/>
                <w:sz w:val="28"/>
                <w:szCs w:val="28"/>
              </w:rPr>
            </w:pPr>
          </w:p>
        </w:tc>
        <w:tc>
          <w:tcPr>
            <w:tcW w:w="3286" w:type="dxa"/>
            <w:vAlign w:val="center"/>
          </w:tcPr>
          <w:p w14:paraId="2D575651" w14:textId="19836D76" w:rsidR="00841268" w:rsidRPr="256EDA3C" w:rsidRDefault="00841268" w:rsidP="00841268">
            <w:pPr>
              <w:pStyle w:val="Tablas"/>
              <w:rPr>
                <w:bCs w:val="0"/>
                <w:sz w:val="20"/>
                <w:szCs w:val="20"/>
              </w:rPr>
            </w:pPr>
            <w:r w:rsidRPr="256EDA3C">
              <w:rPr>
                <w:bCs w:val="0"/>
                <w:sz w:val="20"/>
                <w:szCs w:val="20"/>
              </w:rPr>
              <w:t xml:space="preserve">Acciones de mejora con base a investigaciones de accidentes de trabajo y enfermedades laborales. </w:t>
            </w:r>
          </w:p>
        </w:tc>
      </w:tr>
      <w:tr w:rsidR="00841268" w:rsidRPr="0044445E" w14:paraId="5EB134BF" w14:textId="77777777" w:rsidTr="00E96419">
        <w:trPr>
          <w:trHeight w:val="1116"/>
        </w:trPr>
        <w:tc>
          <w:tcPr>
            <w:tcW w:w="2547" w:type="dxa"/>
          </w:tcPr>
          <w:p w14:paraId="37D6C72E" w14:textId="77777777" w:rsidR="00841268" w:rsidRPr="0044445E" w:rsidRDefault="00841268" w:rsidP="00841268">
            <w:pPr>
              <w:pStyle w:val="Tablas"/>
              <w:rPr>
                <w:rFonts w:ascii="Calibri" w:hAnsi="Calibri" w:cs="Calibri"/>
                <w:sz w:val="28"/>
                <w:szCs w:val="28"/>
              </w:rPr>
            </w:pPr>
          </w:p>
        </w:tc>
        <w:tc>
          <w:tcPr>
            <w:tcW w:w="3827" w:type="dxa"/>
          </w:tcPr>
          <w:p w14:paraId="45A3FDC9" w14:textId="77777777" w:rsidR="00841268" w:rsidRPr="0044445E" w:rsidRDefault="00841268" w:rsidP="00841268">
            <w:pPr>
              <w:pStyle w:val="Tablas"/>
              <w:rPr>
                <w:rFonts w:ascii="Calibri" w:hAnsi="Calibri" w:cs="Calibri"/>
                <w:sz w:val="28"/>
                <w:szCs w:val="28"/>
              </w:rPr>
            </w:pPr>
          </w:p>
        </w:tc>
        <w:tc>
          <w:tcPr>
            <w:tcW w:w="3286" w:type="dxa"/>
            <w:vAlign w:val="center"/>
          </w:tcPr>
          <w:p w14:paraId="3F4BEC33" w14:textId="620B0EF9" w:rsidR="00841268" w:rsidRPr="256EDA3C" w:rsidRDefault="00841268" w:rsidP="00841268">
            <w:pPr>
              <w:pStyle w:val="Tablas"/>
              <w:rPr>
                <w:bCs w:val="0"/>
                <w:sz w:val="20"/>
                <w:szCs w:val="20"/>
              </w:rPr>
            </w:pPr>
            <w:r w:rsidRPr="256EDA3C">
              <w:rPr>
                <w:bCs w:val="0"/>
                <w:sz w:val="20"/>
                <w:szCs w:val="20"/>
              </w:rPr>
              <w:t xml:space="preserve">Plan de mejoramiento. </w:t>
            </w:r>
          </w:p>
        </w:tc>
      </w:tr>
    </w:tbl>
    <w:p w14:paraId="47AD0ED8" w14:textId="77777777" w:rsidR="00FC09B8" w:rsidRDefault="00FC09B8" w:rsidP="00FC09B8">
      <w:r>
        <w:t>Nota. Adaptado de la Resolución 312 de 2019.</w:t>
      </w:r>
    </w:p>
    <w:p w14:paraId="6D9C70DD" w14:textId="56C8C661" w:rsidR="00FC09B8" w:rsidRDefault="00FC09B8" w:rsidP="004F3CAF">
      <w:pPr>
        <w:pStyle w:val="Ttulo1"/>
      </w:pPr>
      <w:bookmarkStart w:id="8" w:name="_Toc163223182"/>
      <w:r>
        <w:lastRenderedPageBreak/>
        <w:t>Sistema de gestión ambiental</w:t>
      </w:r>
      <w:bookmarkEnd w:id="8"/>
    </w:p>
    <w:p w14:paraId="71400A15" w14:textId="67F6E5B2" w:rsidR="00FC09B8" w:rsidRDefault="00FC09B8" w:rsidP="00FC09B8">
      <w:r>
        <w:t>El sistema de gestión ambiental, según la ISO 1400</w:t>
      </w:r>
      <w:r w:rsidR="001256B7">
        <w:t>1</w:t>
      </w:r>
      <w:r>
        <w:t xml:space="preserve">, es un sistema estructurado de gestión que incluye la estructura organizativa, la planificación de las actividades, las responsabilidades, las prácticas,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7E742539" w14:textId="77777777" w:rsidR="00FC09B8" w:rsidRDefault="00FC09B8" w:rsidP="00FC09B8">
      <w:r>
        <w:t xml:space="preserve">Para su implementación, se debe determinar qué elementos se deben considerar para la organización en materia de protección ambiental para garantizar que el desarrollo de sus actividades no afecte negativamente el medio ambiente. Para que al interior de la empresa se pueda establecer el sistema de gestión ambiental se debe tener en cuenta los siguientes requisitos mínimos legales: </w:t>
      </w:r>
    </w:p>
    <w:p w14:paraId="1F8EE03A" w14:textId="1A4D55E6" w:rsidR="00FC09B8" w:rsidRDefault="00FC09B8" w:rsidP="004F3CAF">
      <w:r>
        <w:t>La ISO 1400</w:t>
      </w:r>
      <w:r w:rsidR="001256B7">
        <w:t>1</w:t>
      </w:r>
      <w:r>
        <w:t xml:space="preserve">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 la mejora continua y el cumplimiento legal. Y basado en esto, se centra en los siguientes elementos: </w:t>
      </w:r>
    </w:p>
    <w:p w14:paraId="473CE690" w14:textId="6AFA0AD5" w:rsidR="00FC09B8" w:rsidRDefault="00FC09B8" w:rsidP="00CD0612">
      <w:pPr>
        <w:pStyle w:val="Prrafodelista"/>
        <w:numPr>
          <w:ilvl w:val="0"/>
          <w:numId w:val="41"/>
        </w:numPr>
      </w:pPr>
      <w:r>
        <w:t>Política ambiental</w:t>
      </w:r>
    </w:p>
    <w:p w14:paraId="066605D2" w14:textId="31EAEBCF" w:rsidR="00FC09B8" w:rsidRDefault="00FC09B8" w:rsidP="00CD0612">
      <w:pPr>
        <w:pStyle w:val="Prrafodelista"/>
        <w:numPr>
          <w:ilvl w:val="0"/>
          <w:numId w:val="41"/>
        </w:numPr>
      </w:pPr>
      <w:r>
        <w:t xml:space="preserve">Planificación </w:t>
      </w:r>
    </w:p>
    <w:p w14:paraId="12FA0529" w14:textId="72887D1F" w:rsidR="00FC09B8" w:rsidRDefault="00FC09B8" w:rsidP="00CD0612">
      <w:pPr>
        <w:pStyle w:val="Prrafodelista"/>
        <w:numPr>
          <w:ilvl w:val="0"/>
          <w:numId w:val="41"/>
        </w:numPr>
      </w:pPr>
      <w:r>
        <w:t xml:space="preserve">Implementación </w:t>
      </w:r>
    </w:p>
    <w:p w14:paraId="1CA4AE65" w14:textId="027328AD" w:rsidR="00FC09B8" w:rsidRDefault="00FC09B8" w:rsidP="00CD0612">
      <w:pPr>
        <w:pStyle w:val="Prrafodelista"/>
        <w:numPr>
          <w:ilvl w:val="0"/>
          <w:numId w:val="41"/>
        </w:numPr>
      </w:pPr>
      <w:r>
        <w:t>Verificación</w:t>
      </w:r>
    </w:p>
    <w:p w14:paraId="74C30A84" w14:textId="7B7AD958" w:rsidR="00FC09B8" w:rsidRDefault="00FC09B8" w:rsidP="00CD0612">
      <w:pPr>
        <w:pStyle w:val="Prrafodelista"/>
        <w:numPr>
          <w:ilvl w:val="0"/>
          <w:numId w:val="41"/>
        </w:numPr>
      </w:pPr>
      <w:r>
        <w:t>Revisión por la dirección</w:t>
      </w:r>
    </w:p>
    <w:p w14:paraId="73FCC00A" w14:textId="26E2CB5F" w:rsidR="00FC09B8" w:rsidRDefault="00FC09B8" w:rsidP="00FC09B8">
      <w:r>
        <w:lastRenderedPageBreak/>
        <w:t>A continuación, se presenta la documentación requerida para las empresas según la ISO 1400</w:t>
      </w:r>
      <w:r w:rsidR="001256B7">
        <w:t>1</w:t>
      </w:r>
      <w:r>
        <w:t>:</w:t>
      </w:r>
    </w:p>
    <w:p w14:paraId="113616E0" w14:textId="77777777" w:rsidR="007B0795" w:rsidRPr="007B0795" w:rsidRDefault="007B0795" w:rsidP="00CD0612">
      <w:pPr>
        <w:pStyle w:val="Prrafodelista"/>
        <w:numPr>
          <w:ilvl w:val="0"/>
          <w:numId w:val="53"/>
        </w:numPr>
      </w:pPr>
      <w:r w:rsidRPr="007B0795">
        <w:t>Información documentada de la evaluación de aspectos e impactos.</w:t>
      </w:r>
    </w:p>
    <w:p w14:paraId="63183FC7" w14:textId="77777777" w:rsidR="007B0795" w:rsidRPr="007B0795" w:rsidRDefault="007B0795" w:rsidP="00CD0612">
      <w:pPr>
        <w:pStyle w:val="Prrafodelista"/>
        <w:numPr>
          <w:ilvl w:val="0"/>
          <w:numId w:val="53"/>
        </w:numPr>
      </w:pPr>
      <w:r w:rsidRPr="007B0795">
        <w:t>Registros de requisitos legales aplicables y que evidencien su cumplimiento</w:t>
      </w:r>
    </w:p>
    <w:p w14:paraId="34539C2C" w14:textId="77777777" w:rsidR="007B0795" w:rsidRPr="007B0795" w:rsidRDefault="007B0795" w:rsidP="00CD0612">
      <w:pPr>
        <w:pStyle w:val="Prrafodelista"/>
        <w:numPr>
          <w:ilvl w:val="0"/>
          <w:numId w:val="53"/>
        </w:numPr>
      </w:pPr>
      <w:r w:rsidRPr="007B0795">
        <w:t>Política, objetivos, metas y programa.</w:t>
      </w:r>
    </w:p>
    <w:p w14:paraId="069B0686" w14:textId="77777777" w:rsidR="007B0795" w:rsidRPr="007B0795" w:rsidRDefault="007B0795" w:rsidP="00CD0612">
      <w:pPr>
        <w:pStyle w:val="Prrafodelista"/>
        <w:numPr>
          <w:ilvl w:val="0"/>
          <w:numId w:val="53"/>
        </w:numPr>
      </w:pPr>
      <w:r w:rsidRPr="007B0795">
        <w:t>Funciones, responsabilidades y responsables.</w:t>
      </w:r>
    </w:p>
    <w:p w14:paraId="0456018C" w14:textId="77777777" w:rsidR="007B0795" w:rsidRPr="007B0795" w:rsidRDefault="007B0795" w:rsidP="00CD0612">
      <w:pPr>
        <w:pStyle w:val="Prrafodelista"/>
        <w:numPr>
          <w:ilvl w:val="0"/>
          <w:numId w:val="53"/>
        </w:numPr>
      </w:pPr>
      <w:r w:rsidRPr="007B0795">
        <w:t>Registros de formación, capacitación, inducción en materia ambiental.</w:t>
      </w:r>
    </w:p>
    <w:p w14:paraId="72861A8B" w14:textId="77777777" w:rsidR="007B0795" w:rsidRPr="007B0795" w:rsidRDefault="007B0795" w:rsidP="00CD0612">
      <w:pPr>
        <w:pStyle w:val="Prrafodelista"/>
        <w:numPr>
          <w:ilvl w:val="0"/>
          <w:numId w:val="53"/>
        </w:numPr>
      </w:pPr>
      <w:r w:rsidRPr="007B0795">
        <w:t>Plan de comunicaciones.</w:t>
      </w:r>
    </w:p>
    <w:p w14:paraId="1DB539AA" w14:textId="77777777" w:rsidR="007B0795" w:rsidRPr="007B0795" w:rsidRDefault="007B0795" w:rsidP="00CD0612">
      <w:pPr>
        <w:pStyle w:val="Prrafodelista"/>
        <w:numPr>
          <w:ilvl w:val="0"/>
          <w:numId w:val="53"/>
        </w:numPr>
      </w:pPr>
      <w:r w:rsidRPr="007B0795">
        <w:t xml:space="preserve">Procedimientos documentados de las operaciones y actividades que puedan causar impactos medioambientales significativos. </w:t>
      </w:r>
    </w:p>
    <w:p w14:paraId="4C71E947" w14:textId="77777777" w:rsidR="007B0795" w:rsidRPr="007B0795" w:rsidRDefault="007B0795" w:rsidP="00CD0612">
      <w:pPr>
        <w:pStyle w:val="Prrafodelista"/>
        <w:numPr>
          <w:ilvl w:val="0"/>
          <w:numId w:val="53"/>
        </w:numPr>
      </w:pPr>
      <w:r w:rsidRPr="007B0795">
        <w:t>Seguimiento del comportamiento medioambiental, controles operacionales y de conformidad con objetivos y metas.</w:t>
      </w:r>
    </w:p>
    <w:p w14:paraId="21B2ACBB" w14:textId="77777777" w:rsidR="007B0795" w:rsidRDefault="007B0795" w:rsidP="00CD0612">
      <w:pPr>
        <w:pStyle w:val="Prrafodelista"/>
        <w:numPr>
          <w:ilvl w:val="0"/>
          <w:numId w:val="53"/>
        </w:numPr>
      </w:pPr>
      <w:r w:rsidRPr="007B0795">
        <w:t>Registros de mantenimiento y calibración de equipos.</w:t>
      </w:r>
    </w:p>
    <w:p w14:paraId="4A9EF9D5" w14:textId="6202D503" w:rsidR="007B0795" w:rsidRPr="007B0795" w:rsidRDefault="007B0795" w:rsidP="00CD0612">
      <w:pPr>
        <w:pStyle w:val="Prrafodelista"/>
        <w:numPr>
          <w:ilvl w:val="0"/>
          <w:numId w:val="53"/>
        </w:numPr>
      </w:pPr>
      <w:r w:rsidRPr="007B0795">
        <w:t>Reporte de incidentes, acciones correctivas y preventivas.</w:t>
      </w:r>
    </w:p>
    <w:p w14:paraId="4FE33A5E" w14:textId="77777777" w:rsidR="007B0795" w:rsidRPr="007B0795" w:rsidRDefault="007B0795" w:rsidP="00CD0612">
      <w:pPr>
        <w:pStyle w:val="Prrafodelista"/>
        <w:numPr>
          <w:ilvl w:val="0"/>
          <w:numId w:val="53"/>
        </w:numPr>
      </w:pPr>
      <w:r w:rsidRPr="007B0795">
        <w:t>Evaluación documentada del cumplimiento de requisitos legales.</w:t>
      </w:r>
    </w:p>
    <w:p w14:paraId="5B4307C1" w14:textId="77777777" w:rsidR="007B0795" w:rsidRPr="007B0795" w:rsidRDefault="007B0795" w:rsidP="00CD0612">
      <w:pPr>
        <w:pStyle w:val="Prrafodelista"/>
        <w:numPr>
          <w:ilvl w:val="0"/>
          <w:numId w:val="53"/>
        </w:numPr>
      </w:pPr>
      <w:r w:rsidRPr="007B0795">
        <w:t>Programa de auditorías internas y registros de auditorías.</w:t>
      </w:r>
    </w:p>
    <w:p w14:paraId="7E86E8A1" w14:textId="358D6EA0" w:rsidR="00FC09B8" w:rsidRPr="007B0795" w:rsidRDefault="007B0795" w:rsidP="00CD0612">
      <w:pPr>
        <w:pStyle w:val="Prrafodelista"/>
        <w:numPr>
          <w:ilvl w:val="0"/>
          <w:numId w:val="53"/>
        </w:numPr>
      </w:pPr>
      <w:r w:rsidRPr="007B0795">
        <w:t>Registros de revisión del sistema por la dirección.</w:t>
      </w:r>
    </w:p>
    <w:p w14:paraId="526DCB57" w14:textId="23334BF9" w:rsidR="00FC09B8" w:rsidRDefault="00FC09B8" w:rsidP="003F4DA6">
      <w:pPr>
        <w:pStyle w:val="Ttulo1"/>
        <w:spacing w:line="360" w:lineRule="auto"/>
      </w:pPr>
      <w:bookmarkStart w:id="9" w:name="_Toc163223183"/>
      <w:r>
        <w:t>Sistema de gestión de calidad</w:t>
      </w:r>
      <w:bookmarkEnd w:id="9"/>
    </w:p>
    <w:p w14:paraId="06FA44B6" w14:textId="4A2FDEE3" w:rsidR="00FC09B8" w:rsidRDefault="00FC09B8" w:rsidP="003F4DA6">
      <w:r>
        <w:t>La calidad es un término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4A2AAD71" w14:textId="2EA66B39" w:rsidR="00FC09B8" w:rsidRDefault="00FC09B8" w:rsidP="00FC09B8">
      <w:r>
        <w:lastRenderedPageBreak/>
        <w:t>La calidad según la ISO 9000 la define como la totalidad de rasgos o características de un producto o servicio que llevan en sí la capacidad de satisfacer las necesidades explícitas o implícitas. Por ende, la gestión de calidad incluye todos los procesos y actividades de la organización, estableciendo políticas, objetivos, responsabilidades de calidad para satisfacer las necesidades que exige el cliente, y para ello, se puede trabajar a partir de enfoques modernos como lo son:</w:t>
      </w:r>
    </w:p>
    <w:p w14:paraId="416C2A12" w14:textId="7F439E8C" w:rsidR="00DD5023" w:rsidRDefault="00DD5023" w:rsidP="00DD5023">
      <w:pPr>
        <w:pStyle w:val="Figura"/>
      </w:pPr>
      <w:r w:rsidRPr="00DD5023">
        <w:t>Enfoques del sistema de gestión de la calidad</w:t>
      </w:r>
    </w:p>
    <w:p w14:paraId="60265A17" w14:textId="262F7CFA" w:rsidR="00DD5023" w:rsidRDefault="00DD5023" w:rsidP="00DD5023">
      <w:pPr>
        <w:rPr>
          <w:lang w:eastAsia="es-CO"/>
        </w:rPr>
      </w:pPr>
      <w:r>
        <w:rPr>
          <w:noProof/>
          <w:lang w:eastAsia="es-CO"/>
        </w:rPr>
        <w:drawing>
          <wp:inline distT="0" distB="0" distL="0" distR="0" wp14:anchorId="62B4479B" wp14:editId="0C5DE958">
            <wp:extent cx="5305425" cy="1335309"/>
            <wp:effectExtent l="0" t="0" r="0" b="0"/>
            <wp:docPr id="10" name="Imagen 10" descr="Muestra cinco enfoque de un sistema de gestión de calidad,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503" cy="1350933"/>
                    </a:xfrm>
                    <a:prstGeom prst="rect">
                      <a:avLst/>
                    </a:prstGeom>
                    <a:noFill/>
                  </pic:spPr>
                </pic:pic>
              </a:graphicData>
            </a:graphic>
          </wp:inline>
        </w:drawing>
      </w:r>
    </w:p>
    <w:p w14:paraId="06DA4A15" w14:textId="5737B3DE" w:rsidR="00DD5023" w:rsidRPr="00DD5023" w:rsidRDefault="00DD5023" w:rsidP="00DD5023">
      <w:pPr>
        <w:rPr>
          <w:b/>
          <w:lang w:eastAsia="es-CO"/>
        </w:rPr>
      </w:pPr>
      <w:r w:rsidRPr="00DD5023">
        <w:rPr>
          <w:b/>
          <w:lang w:eastAsia="es-CO"/>
        </w:rPr>
        <w:t>Enfoques del sistema de gestión de la calidad:</w:t>
      </w:r>
    </w:p>
    <w:p w14:paraId="335B3D70" w14:textId="2929AF07" w:rsidR="00FC09B8" w:rsidRDefault="00FC09B8" w:rsidP="00CD0612">
      <w:pPr>
        <w:pStyle w:val="Prrafodelista"/>
        <w:numPr>
          <w:ilvl w:val="0"/>
          <w:numId w:val="42"/>
        </w:numPr>
      </w:pPr>
      <w:r>
        <w:t>Satisfacción del cliente</w:t>
      </w:r>
    </w:p>
    <w:p w14:paraId="4E50BF2A" w14:textId="238DAC13" w:rsidR="00FC09B8" w:rsidRDefault="00FC09B8" w:rsidP="00CD0612">
      <w:pPr>
        <w:pStyle w:val="Prrafodelista"/>
        <w:numPr>
          <w:ilvl w:val="0"/>
          <w:numId w:val="42"/>
        </w:numPr>
      </w:pPr>
      <w:r>
        <w:t>Prevención antes que inspección</w:t>
      </w:r>
    </w:p>
    <w:p w14:paraId="0AC2810F" w14:textId="18A3D62B" w:rsidR="00FC09B8" w:rsidRDefault="00FC09B8" w:rsidP="00CD0612">
      <w:pPr>
        <w:pStyle w:val="Prrafodelista"/>
        <w:numPr>
          <w:ilvl w:val="0"/>
          <w:numId w:val="42"/>
        </w:numPr>
      </w:pPr>
      <w:r>
        <w:t>Mejora continua</w:t>
      </w:r>
    </w:p>
    <w:p w14:paraId="62DDC4E9" w14:textId="3F1B93A7" w:rsidR="00FC09B8" w:rsidRDefault="00FC09B8" w:rsidP="00CD0612">
      <w:pPr>
        <w:pStyle w:val="Prrafodelista"/>
        <w:numPr>
          <w:ilvl w:val="0"/>
          <w:numId w:val="42"/>
        </w:numPr>
      </w:pPr>
      <w:r>
        <w:t>Responsabilidad de la dirección</w:t>
      </w:r>
    </w:p>
    <w:p w14:paraId="70D7FBC7" w14:textId="2B92606F" w:rsidR="00FC09B8" w:rsidRDefault="00FC09B8" w:rsidP="00CD0612">
      <w:pPr>
        <w:pStyle w:val="Prrafodelista"/>
        <w:numPr>
          <w:ilvl w:val="0"/>
          <w:numId w:val="42"/>
        </w:numPr>
      </w:pPr>
      <w:r>
        <w:t xml:space="preserve">Costos de la calidad </w:t>
      </w:r>
    </w:p>
    <w:p w14:paraId="73DD7EAF" w14:textId="4E4AB8B7" w:rsidR="00FC09B8" w:rsidRDefault="00FC09B8" w:rsidP="004F3CAF">
      <w:r>
        <w:t>A continuación, se presenta la comparación de la calidad del pasado con la calidad de hoy:</w:t>
      </w:r>
    </w:p>
    <w:p w14:paraId="1351E7F4" w14:textId="5C05AA65" w:rsidR="00FC09B8" w:rsidRPr="00676C2F" w:rsidRDefault="00FC09B8" w:rsidP="00CD0612">
      <w:pPr>
        <w:pStyle w:val="Prrafodelista"/>
        <w:numPr>
          <w:ilvl w:val="0"/>
          <w:numId w:val="43"/>
        </w:numPr>
        <w:rPr>
          <w:b/>
        </w:rPr>
      </w:pPr>
      <w:r w:rsidRPr="00676C2F">
        <w:rPr>
          <w:b/>
        </w:rPr>
        <w:t xml:space="preserve">Calidad antes </w:t>
      </w:r>
    </w:p>
    <w:p w14:paraId="63372391" w14:textId="2189C62B" w:rsidR="00706B75" w:rsidRDefault="00706B75" w:rsidP="00706B75">
      <w:pPr>
        <w:pStyle w:val="Prrafodelista"/>
        <w:numPr>
          <w:ilvl w:val="0"/>
          <w:numId w:val="89"/>
        </w:numPr>
      </w:pPr>
      <w:r>
        <w:t>Inspección de cualquier cosa al final de la línea de producción para determinar si cumple las especificaciones</w:t>
      </w:r>
    </w:p>
    <w:p w14:paraId="555C7001" w14:textId="06A210CA" w:rsidR="00706B75" w:rsidRDefault="00706B75" w:rsidP="00706B75">
      <w:pPr>
        <w:pStyle w:val="Prrafodelista"/>
        <w:numPr>
          <w:ilvl w:val="0"/>
          <w:numId w:val="89"/>
        </w:numPr>
      </w:pPr>
      <w:r>
        <w:lastRenderedPageBreak/>
        <w:t>Establecimiento de metas estadísticas de conformidad</w:t>
      </w:r>
    </w:p>
    <w:p w14:paraId="6066C6EC" w14:textId="403AE1F8" w:rsidR="00706B75" w:rsidRDefault="00706B75" w:rsidP="00706B75">
      <w:pPr>
        <w:pStyle w:val="Prrafodelista"/>
        <w:numPr>
          <w:ilvl w:val="0"/>
          <w:numId w:val="89"/>
        </w:numPr>
      </w:pPr>
      <w:r>
        <w:t>Arreglar (o desechar) los productos no conformes</w:t>
      </w:r>
    </w:p>
    <w:p w14:paraId="4810A1C2" w14:textId="2DFBBAF1" w:rsidR="00FC09B8" w:rsidRPr="00676C2F" w:rsidRDefault="00FC09B8" w:rsidP="00CD0612">
      <w:pPr>
        <w:pStyle w:val="Prrafodelista"/>
        <w:numPr>
          <w:ilvl w:val="0"/>
          <w:numId w:val="43"/>
        </w:numPr>
        <w:rPr>
          <w:b/>
        </w:rPr>
      </w:pPr>
      <w:r w:rsidRPr="00676C2F">
        <w:rPr>
          <w:b/>
        </w:rPr>
        <w:t>Calidad ahora</w:t>
      </w:r>
    </w:p>
    <w:p w14:paraId="11C310FE" w14:textId="4910C880" w:rsidR="00706B75" w:rsidRDefault="00706B75" w:rsidP="00706B75">
      <w:pPr>
        <w:pStyle w:val="Prrafodelista"/>
        <w:numPr>
          <w:ilvl w:val="0"/>
          <w:numId w:val="90"/>
        </w:numPr>
      </w:pPr>
      <w:r>
        <w:t>Los requerimientos del cliente son la base de la calidad</w:t>
      </w:r>
    </w:p>
    <w:p w14:paraId="036F8CDC" w14:textId="370D673B" w:rsidR="00706B75" w:rsidRDefault="00706B75" w:rsidP="00706B75">
      <w:pPr>
        <w:pStyle w:val="Prrafodelista"/>
        <w:numPr>
          <w:ilvl w:val="0"/>
          <w:numId w:val="90"/>
        </w:numPr>
      </w:pPr>
      <w:r>
        <w:t>Entender y controlar las variaciones.</w:t>
      </w:r>
    </w:p>
    <w:p w14:paraId="2D3F6CD8" w14:textId="12322806" w:rsidR="00706B75" w:rsidRDefault="00706B75" w:rsidP="00706B75">
      <w:pPr>
        <w:pStyle w:val="Prrafodelista"/>
        <w:numPr>
          <w:ilvl w:val="0"/>
          <w:numId w:val="90"/>
        </w:numPr>
      </w:pPr>
      <w:r>
        <w:t>Los productos y los procesos se mejoran permanentemente</w:t>
      </w:r>
    </w:p>
    <w:p w14:paraId="411A7BE6" w14:textId="0D5E14D6" w:rsidR="00FC09B8" w:rsidRDefault="00FC09B8" w:rsidP="00FC09B8">
      <w:r>
        <w:t>Los siguientes son los objetivos de la gestión de calidad</w:t>
      </w:r>
      <w:r w:rsidR="00676C2F">
        <w:t>:</w:t>
      </w:r>
    </w:p>
    <w:p w14:paraId="300FFA07" w14:textId="1B49805B" w:rsidR="00FC09B8" w:rsidRDefault="00FC09B8" w:rsidP="00CD0612">
      <w:pPr>
        <w:pStyle w:val="Prrafodelista"/>
        <w:numPr>
          <w:ilvl w:val="0"/>
          <w:numId w:val="44"/>
        </w:numPr>
      </w:pPr>
      <w:r>
        <w:t>Producir productos y ofrecer servicios con las especificaciones y estándares</w:t>
      </w:r>
    </w:p>
    <w:p w14:paraId="6FF79F5A" w14:textId="10A5B52A" w:rsidR="00FC09B8" w:rsidRDefault="00FC09B8" w:rsidP="00CD0612">
      <w:pPr>
        <w:pStyle w:val="Prrafodelista"/>
        <w:numPr>
          <w:ilvl w:val="0"/>
          <w:numId w:val="44"/>
        </w:numPr>
      </w:pPr>
      <w:r>
        <w:t xml:space="preserve">Responder a los requerimientos del cliente y satisfacer sus necesidades </w:t>
      </w:r>
    </w:p>
    <w:p w14:paraId="09A94479" w14:textId="38794A35" w:rsidR="00FC09B8" w:rsidRDefault="00FC09B8" w:rsidP="00CD0612">
      <w:pPr>
        <w:pStyle w:val="Prrafodelista"/>
        <w:numPr>
          <w:ilvl w:val="0"/>
          <w:numId w:val="44"/>
        </w:numPr>
      </w:pPr>
      <w:r>
        <w:t xml:space="preserve">Ser percibidos como exitosos desde el punto de vista de negocio </w:t>
      </w:r>
    </w:p>
    <w:p w14:paraId="5145C1CA" w14:textId="77777777" w:rsidR="00FC09B8" w:rsidRDefault="00FC09B8" w:rsidP="00FC09B8">
      <w:r>
        <w:t>La gestión de calidad según la norma ISO 10006:2003 incluye: planificar, organizar, realizar seguimiento, controlar, informar y tomar las decisiones correctivas pertinentes necesarias para alcanzar los objetivos de forma continua. En el siguiente recurso, podrás conocer los grupos de procesos para la gestión de la calidad:</w:t>
      </w:r>
    </w:p>
    <w:p w14:paraId="4CC3B53D" w14:textId="77777777" w:rsidR="00BC28E2" w:rsidRPr="009B4852" w:rsidRDefault="00BC28E2" w:rsidP="00676C2F">
      <w:pPr>
        <w:pStyle w:val="Prrafodelista"/>
        <w:widowControl w:val="0"/>
        <w:numPr>
          <w:ilvl w:val="0"/>
          <w:numId w:val="91"/>
        </w:numPr>
      </w:pPr>
      <w:r w:rsidRPr="009B4852">
        <w:t>Inicio</w:t>
      </w:r>
    </w:p>
    <w:p w14:paraId="18FAA206" w14:textId="1886F8D1" w:rsidR="004E0247" w:rsidRDefault="004E0247" w:rsidP="00CD0612">
      <w:pPr>
        <w:pStyle w:val="Prrafodelista"/>
        <w:numPr>
          <w:ilvl w:val="0"/>
          <w:numId w:val="56"/>
        </w:numPr>
      </w:pPr>
      <w:r>
        <w:t>Claridad del mandato.</w:t>
      </w:r>
    </w:p>
    <w:p w14:paraId="6226845D" w14:textId="731C5C40" w:rsidR="004E0247" w:rsidRDefault="004E0247" w:rsidP="00CD0612">
      <w:pPr>
        <w:pStyle w:val="Prrafodelista"/>
        <w:numPr>
          <w:ilvl w:val="0"/>
          <w:numId w:val="56"/>
        </w:numPr>
      </w:pPr>
      <w:r>
        <w:t>Objetivos y metas.</w:t>
      </w:r>
    </w:p>
    <w:p w14:paraId="7C284775" w14:textId="3F04CC4F" w:rsidR="00FC09B8" w:rsidRDefault="004E0247" w:rsidP="00CD0612">
      <w:pPr>
        <w:pStyle w:val="Prrafodelista"/>
        <w:numPr>
          <w:ilvl w:val="0"/>
          <w:numId w:val="56"/>
        </w:numPr>
      </w:pPr>
      <w:r>
        <w:t>Premisas y restricciones.</w:t>
      </w:r>
    </w:p>
    <w:p w14:paraId="304A54FB" w14:textId="52A8ECD2" w:rsidR="00FC09B8" w:rsidRDefault="00607A8C" w:rsidP="00676C2F">
      <w:pPr>
        <w:pStyle w:val="Prrafodelista"/>
        <w:numPr>
          <w:ilvl w:val="0"/>
          <w:numId w:val="91"/>
        </w:numPr>
      </w:pPr>
      <w:r w:rsidRPr="009B4852">
        <w:t>Planificación</w:t>
      </w:r>
    </w:p>
    <w:p w14:paraId="4F751F97" w14:textId="014C5DEF" w:rsidR="0076136F" w:rsidRDefault="0076136F" w:rsidP="00CD0612">
      <w:pPr>
        <w:pStyle w:val="Prrafodelista"/>
        <w:numPr>
          <w:ilvl w:val="0"/>
          <w:numId w:val="57"/>
        </w:numPr>
      </w:pPr>
      <w:r>
        <w:t>Identificación de las partes interesadas.</w:t>
      </w:r>
    </w:p>
    <w:p w14:paraId="5B49BFDE" w14:textId="7570315A" w:rsidR="0076136F" w:rsidRDefault="0076136F" w:rsidP="00CD0612">
      <w:pPr>
        <w:pStyle w:val="Prrafodelista"/>
        <w:numPr>
          <w:ilvl w:val="0"/>
          <w:numId w:val="57"/>
        </w:numPr>
      </w:pPr>
      <w:r>
        <w:t>Levantamiento de requerimientos.</w:t>
      </w:r>
    </w:p>
    <w:p w14:paraId="37528396" w14:textId="7B40254D" w:rsidR="0076136F" w:rsidRDefault="0076136F" w:rsidP="00CD0612">
      <w:pPr>
        <w:pStyle w:val="Prrafodelista"/>
        <w:numPr>
          <w:ilvl w:val="0"/>
          <w:numId w:val="57"/>
        </w:numPr>
      </w:pPr>
      <w:r>
        <w:t>Priorización de interesados y requerimientos.</w:t>
      </w:r>
    </w:p>
    <w:p w14:paraId="35922728" w14:textId="2CCDD3D6" w:rsidR="00607A8C" w:rsidRDefault="0076136F" w:rsidP="00CD0612">
      <w:pPr>
        <w:pStyle w:val="Prrafodelista"/>
        <w:numPr>
          <w:ilvl w:val="0"/>
          <w:numId w:val="57"/>
        </w:numPr>
      </w:pPr>
      <w:r>
        <w:t>Identificación de estándares.</w:t>
      </w:r>
    </w:p>
    <w:p w14:paraId="3EAFA109" w14:textId="77777777" w:rsidR="00722DDA" w:rsidRPr="009B4852" w:rsidRDefault="00722DDA" w:rsidP="00676C2F">
      <w:pPr>
        <w:pStyle w:val="Prrafodelista"/>
        <w:widowControl w:val="0"/>
        <w:numPr>
          <w:ilvl w:val="0"/>
          <w:numId w:val="91"/>
        </w:numPr>
        <w:spacing w:line="276" w:lineRule="auto"/>
      </w:pPr>
      <w:r w:rsidRPr="009B4852">
        <w:lastRenderedPageBreak/>
        <w:t>Aseguramiento</w:t>
      </w:r>
    </w:p>
    <w:p w14:paraId="7E7AC1C7" w14:textId="042B0606" w:rsidR="00967990" w:rsidRDefault="00967990" w:rsidP="00CD0612">
      <w:pPr>
        <w:pStyle w:val="Prrafodelista"/>
        <w:numPr>
          <w:ilvl w:val="0"/>
          <w:numId w:val="58"/>
        </w:numPr>
      </w:pPr>
      <w:r>
        <w:t>Seleccionar estándares.</w:t>
      </w:r>
    </w:p>
    <w:p w14:paraId="4668EFA5" w14:textId="79C28A04" w:rsidR="00967990" w:rsidRDefault="00967990" w:rsidP="00CD0612">
      <w:pPr>
        <w:pStyle w:val="Prrafodelista"/>
        <w:numPr>
          <w:ilvl w:val="0"/>
          <w:numId w:val="58"/>
        </w:numPr>
      </w:pPr>
      <w:r>
        <w:t>Desarrollar las especificaciones.</w:t>
      </w:r>
    </w:p>
    <w:p w14:paraId="42BE6CA0" w14:textId="21872F1A" w:rsidR="00967990" w:rsidRDefault="00967990" w:rsidP="00CD0612">
      <w:pPr>
        <w:pStyle w:val="Prrafodelista"/>
        <w:numPr>
          <w:ilvl w:val="0"/>
          <w:numId w:val="58"/>
        </w:numPr>
      </w:pPr>
      <w:r>
        <w:t>Definiciones operacionales y métricas.</w:t>
      </w:r>
    </w:p>
    <w:p w14:paraId="1E5A0E3E" w14:textId="1947E6C7" w:rsidR="00967990" w:rsidRDefault="00967990" w:rsidP="00CD0612">
      <w:pPr>
        <w:pStyle w:val="Prrafodelista"/>
        <w:numPr>
          <w:ilvl w:val="0"/>
          <w:numId w:val="58"/>
        </w:numPr>
      </w:pPr>
      <w:r>
        <w:t>Proveer los recursos.</w:t>
      </w:r>
    </w:p>
    <w:p w14:paraId="7FE12B60" w14:textId="5559732C" w:rsidR="00967990" w:rsidRDefault="00967990" w:rsidP="00CD0612">
      <w:pPr>
        <w:pStyle w:val="Prrafodelista"/>
        <w:numPr>
          <w:ilvl w:val="0"/>
          <w:numId w:val="58"/>
        </w:numPr>
      </w:pPr>
      <w:r>
        <w:t>Asignar responsabilidades.</w:t>
      </w:r>
    </w:p>
    <w:p w14:paraId="7C49ED52" w14:textId="2F66B9D7" w:rsidR="00967990" w:rsidRDefault="00967990" w:rsidP="00CD0612">
      <w:pPr>
        <w:pStyle w:val="Prrafodelista"/>
        <w:numPr>
          <w:ilvl w:val="0"/>
          <w:numId w:val="58"/>
        </w:numPr>
      </w:pPr>
      <w:r>
        <w:t>Conformar el plan de aseguramiento.</w:t>
      </w:r>
    </w:p>
    <w:p w14:paraId="6F448B16" w14:textId="10D7724B" w:rsidR="0076136F" w:rsidRDefault="00967990" w:rsidP="00CD0612">
      <w:pPr>
        <w:pStyle w:val="Prrafodelista"/>
        <w:numPr>
          <w:ilvl w:val="0"/>
          <w:numId w:val="58"/>
        </w:numPr>
      </w:pPr>
      <w:r>
        <w:t>Auditorias de calidad.</w:t>
      </w:r>
    </w:p>
    <w:p w14:paraId="344871BA" w14:textId="427FE49F" w:rsidR="00967990" w:rsidRDefault="00967990" w:rsidP="00676C2F">
      <w:pPr>
        <w:pStyle w:val="Prrafodelista"/>
        <w:numPr>
          <w:ilvl w:val="0"/>
          <w:numId w:val="91"/>
        </w:numPr>
      </w:pPr>
      <w:r>
        <w:t>Control</w:t>
      </w:r>
    </w:p>
    <w:p w14:paraId="3D2E3333" w14:textId="17953B98" w:rsidR="00C56084" w:rsidRDefault="00C56084" w:rsidP="00CD0612">
      <w:pPr>
        <w:pStyle w:val="Prrafodelista"/>
        <w:numPr>
          <w:ilvl w:val="0"/>
          <w:numId w:val="59"/>
        </w:numPr>
      </w:pPr>
      <w:r>
        <w:t>Monitoreo de resultados específicos.</w:t>
      </w:r>
    </w:p>
    <w:p w14:paraId="306EF0B0" w14:textId="73B2A2DF" w:rsidR="00C56084" w:rsidRDefault="00C56084" w:rsidP="00CD0612">
      <w:pPr>
        <w:pStyle w:val="Prrafodelista"/>
        <w:numPr>
          <w:ilvl w:val="0"/>
          <w:numId w:val="59"/>
        </w:numPr>
      </w:pPr>
      <w:r>
        <w:t>Determinación de las varianzas.</w:t>
      </w:r>
    </w:p>
    <w:p w14:paraId="2B145C84" w14:textId="75D47EF8" w:rsidR="00C56084" w:rsidRDefault="00C56084" w:rsidP="00CD0612">
      <w:pPr>
        <w:pStyle w:val="Prrafodelista"/>
        <w:numPr>
          <w:ilvl w:val="0"/>
          <w:numId w:val="59"/>
        </w:numPr>
      </w:pPr>
      <w:r>
        <w:t>Identificación de posibles acciones preventivas y correctivas.</w:t>
      </w:r>
    </w:p>
    <w:p w14:paraId="472DFFDB" w14:textId="5311A076" w:rsidR="00C56084" w:rsidRDefault="00C56084" w:rsidP="00CD0612">
      <w:pPr>
        <w:pStyle w:val="Prrafodelista"/>
        <w:numPr>
          <w:ilvl w:val="0"/>
          <w:numId w:val="59"/>
        </w:numPr>
      </w:pPr>
      <w:r>
        <w:t>Retroalimentación a los procesos de aseguramiento.</w:t>
      </w:r>
    </w:p>
    <w:p w14:paraId="3F727BD5" w14:textId="6E316451" w:rsidR="00967990" w:rsidRDefault="00C56084" w:rsidP="00CD0612">
      <w:pPr>
        <w:pStyle w:val="Prrafodelista"/>
        <w:numPr>
          <w:ilvl w:val="0"/>
          <w:numId w:val="59"/>
        </w:numPr>
      </w:pPr>
      <w:r>
        <w:t>Inspección.</w:t>
      </w:r>
    </w:p>
    <w:p w14:paraId="77E2590E" w14:textId="5D4819BD" w:rsidR="00C56084" w:rsidRDefault="00CD0612" w:rsidP="00676C2F">
      <w:pPr>
        <w:pStyle w:val="Prrafodelista"/>
        <w:numPr>
          <w:ilvl w:val="0"/>
          <w:numId w:val="91"/>
        </w:numPr>
      </w:pPr>
      <w:r>
        <w:t>Mejora</w:t>
      </w:r>
    </w:p>
    <w:p w14:paraId="0E2D81CE" w14:textId="77777777" w:rsidR="00CD0612" w:rsidRDefault="00CD0612" w:rsidP="00CD0612">
      <w:pPr>
        <w:pStyle w:val="Prrafodelista"/>
        <w:numPr>
          <w:ilvl w:val="0"/>
          <w:numId w:val="60"/>
        </w:numPr>
      </w:pPr>
      <w:r>
        <w:t>Lecciones aprendidas.</w:t>
      </w:r>
    </w:p>
    <w:p w14:paraId="02D9821F" w14:textId="77777777" w:rsidR="00CD0612" w:rsidRDefault="00CD0612" w:rsidP="00CD0612">
      <w:pPr>
        <w:pStyle w:val="Prrafodelista"/>
        <w:numPr>
          <w:ilvl w:val="0"/>
          <w:numId w:val="60"/>
        </w:numPr>
      </w:pPr>
      <w:r>
        <w:t>Activos de procesos.</w:t>
      </w:r>
    </w:p>
    <w:p w14:paraId="32105309" w14:textId="6D61A145" w:rsidR="00CD0612" w:rsidRDefault="00CD0612" w:rsidP="00CD0612">
      <w:pPr>
        <w:pStyle w:val="Prrafodelista"/>
        <w:numPr>
          <w:ilvl w:val="0"/>
          <w:numId w:val="60"/>
        </w:numPr>
      </w:pPr>
      <w:r>
        <w:t>Ciclo PHVA.</w:t>
      </w:r>
    </w:p>
    <w:p w14:paraId="2E7EC5D1" w14:textId="77777777" w:rsidR="00FC09B8" w:rsidRDefault="00FC09B8" w:rsidP="00FC09B8">
      <w:r>
        <w:t xml:space="preserve">A continuación, se presentan las características generales para la gestión de calidad </w:t>
      </w:r>
    </w:p>
    <w:p w14:paraId="25DA416E" w14:textId="77777777" w:rsidR="00083FF4" w:rsidRDefault="00FC09B8" w:rsidP="00CD0612">
      <w:pPr>
        <w:pStyle w:val="Prrafodelista"/>
        <w:numPr>
          <w:ilvl w:val="0"/>
          <w:numId w:val="54"/>
        </w:numPr>
      </w:pPr>
      <w:r>
        <w:t>Procesos de inicio de la gestión de calidad</w:t>
      </w:r>
      <w:r>
        <w:tab/>
      </w:r>
    </w:p>
    <w:p w14:paraId="16B4B227" w14:textId="41DBBC79" w:rsidR="00FC09B8" w:rsidRDefault="00FC09B8" w:rsidP="00CD0612">
      <w:pPr>
        <w:pStyle w:val="Prrafodelista"/>
        <w:numPr>
          <w:ilvl w:val="0"/>
          <w:numId w:val="54"/>
        </w:numPr>
      </w:pPr>
      <w:r>
        <w:t>Procesos de planificación</w:t>
      </w:r>
    </w:p>
    <w:p w14:paraId="0E46BEB7" w14:textId="2C2B827C" w:rsidR="00FC09B8" w:rsidRDefault="00FC09B8" w:rsidP="00701FF8">
      <w:r>
        <w:t>Partiendo de la base de las características generales es importante conocer el plan de gestión de calidad:</w:t>
      </w:r>
    </w:p>
    <w:p w14:paraId="4755B458" w14:textId="77777777" w:rsidR="001C79AB" w:rsidRDefault="001C79AB" w:rsidP="00CD0612">
      <w:pPr>
        <w:pStyle w:val="Prrafodelista"/>
        <w:numPr>
          <w:ilvl w:val="0"/>
          <w:numId w:val="55"/>
        </w:numPr>
      </w:pPr>
      <w:r>
        <w:lastRenderedPageBreak/>
        <w:t>Política de calidad</w:t>
      </w:r>
    </w:p>
    <w:p w14:paraId="3DF46438" w14:textId="77777777" w:rsidR="001C79AB" w:rsidRDefault="001C79AB" w:rsidP="00CD0612">
      <w:pPr>
        <w:pStyle w:val="Prrafodelista"/>
        <w:numPr>
          <w:ilvl w:val="0"/>
          <w:numId w:val="55"/>
        </w:numPr>
      </w:pPr>
      <w:r>
        <w:t xml:space="preserve">Responsabilidades </w:t>
      </w:r>
    </w:p>
    <w:p w14:paraId="63B5806C" w14:textId="77777777" w:rsidR="001C79AB" w:rsidRDefault="001C79AB" w:rsidP="00CD0612">
      <w:pPr>
        <w:pStyle w:val="Prrafodelista"/>
        <w:numPr>
          <w:ilvl w:val="0"/>
          <w:numId w:val="55"/>
        </w:numPr>
      </w:pPr>
      <w:r>
        <w:t>Metas</w:t>
      </w:r>
    </w:p>
    <w:p w14:paraId="4B0F21D6" w14:textId="450CA565" w:rsidR="00FC09B8" w:rsidRDefault="001C79AB" w:rsidP="00CD0612">
      <w:pPr>
        <w:pStyle w:val="Prrafodelista"/>
        <w:numPr>
          <w:ilvl w:val="0"/>
          <w:numId w:val="55"/>
        </w:numPr>
      </w:pPr>
      <w:r>
        <w:t>Procesos, recursos y estándares</w:t>
      </w:r>
    </w:p>
    <w:p w14:paraId="1E91E0CB" w14:textId="77777777" w:rsidR="00FC09B8" w:rsidRDefault="00FC09B8" w:rsidP="00FC09B8">
      <w:r>
        <w:t>El anterior recurso evidencia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E62C014" w14:textId="77777777" w:rsidR="003053FC" w:rsidRPr="00DE53CF" w:rsidRDefault="003053FC" w:rsidP="00DE53CF">
      <w:pPr>
        <w:pStyle w:val="Prrafodelista"/>
        <w:numPr>
          <w:ilvl w:val="0"/>
          <w:numId w:val="61"/>
        </w:numPr>
        <w:rPr>
          <w:b/>
          <w:bCs/>
          <w:lang w:val="es-ES"/>
        </w:rPr>
      </w:pPr>
      <w:r w:rsidRPr="00DE53CF">
        <w:rPr>
          <w:b/>
          <w:bCs/>
          <w:lang w:val="es-ES"/>
        </w:rPr>
        <w:t>Gestión de la calidad</w:t>
      </w:r>
    </w:p>
    <w:p w14:paraId="7D6F6D58" w14:textId="160CD568" w:rsidR="003053FC" w:rsidRPr="003053FC" w:rsidRDefault="003053FC" w:rsidP="00DE53CF">
      <w:pPr>
        <w:ind w:left="708" w:firstLine="1"/>
        <w:rPr>
          <w:lang w:val="es-ES"/>
        </w:rPr>
      </w:pPr>
      <w:r w:rsidRPr="004521F0">
        <w:rPr>
          <w:b/>
          <w:lang w:val="es-ES"/>
        </w:rPr>
        <w:t>Identificación de las partes interesadas:</w:t>
      </w:r>
      <w:r w:rsidRPr="003053FC">
        <w:rPr>
          <w:lang w:val="es-ES"/>
        </w:rPr>
        <w:t xml:space="preserve"> son los individuos, grupos u organizaciones que pueden afectar, o verse afectados por una decisión, actividad o resultado de los productos o servicios ofertados por la organización. </w:t>
      </w:r>
    </w:p>
    <w:p w14:paraId="36C2BE02" w14:textId="5AD25FCB" w:rsidR="003053FC" w:rsidRPr="003053FC" w:rsidRDefault="003053FC" w:rsidP="00DE53CF">
      <w:pPr>
        <w:ind w:left="708" w:firstLine="1"/>
        <w:rPr>
          <w:lang w:val="es-ES"/>
        </w:rPr>
      </w:pPr>
      <w:r w:rsidRPr="004521F0">
        <w:rPr>
          <w:b/>
          <w:lang w:val="es-ES"/>
        </w:rPr>
        <w:t>Priorización de las partes interesadas:</w:t>
      </w:r>
      <w:r w:rsidRPr="003053FC">
        <w:rPr>
          <w:lang w:val="es-ES"/>
        </w:rPr>
        <w:t xml:space="preserve"> priorizar las partes interesadas conforme al poder e impacto que puedan tener sobre los servicios y productos de la organización. </w:t>
      </w:r>
    </w:p>
    <w:p w14:paraId="0B90C1A9" w14:textId="397DBDDB" w:rsidR="009A105E" w:rsidRDefault="003053FC" w:rsidP="00DE53CF">
      <w:pPr>
        <w:ind w:left="708" w:firstLine="1"/>
        <w:rPr>
          <w:lang w:val="es-ES"/>
        </w:rPr>
      </w:pPr>
      <w:r w:rsidRPr="004521F0">
        <w:rPr>
          <w:b/>
          <w:lang w:val="es-ES"/>
        </w:rPr>
        <w:t>Identificación de los requerimientos:</w:t>
      </w:r>
      <w:r w:rsidRPr="003053FC">
        <w:rPr>
          <w:lang w:val="es-ES"/>
        </w:rPr>
        <w:t xml:space="preserve"> detectar las necesidades de cada parte interesada mediante investigación, entrevistas, cuestionarios, observación, entre otros.</w:t>
      </w:r>
    </w:p>
    <w:p w14:paraId="27E94437" w14:textId="3AEABAA9" w:rsidR="004521F0" w:rsidRDefault="004521F0" w:rsidP="00DE53CF">
      <w:pPr>
        <w:ind w:left="708" w:firstLine="1"/>
        <w:rPr>
          <w:lang w:val="es-ES"/>
        </w:rPr>
      </w:pPr>
    </w:p>
    <w:p w14:paraId="5A07C693" w14:textId="77777777" w:rsidR="004521F0" w:rsidRDefault="004521F0" w:rsidP="00DE53CF">
      <w:pPr>
        <w:ind w:left="708" w:firstLine="1"/>
        <w:rPr>
          <w:lang w:val="es-ES"/>
        </w:rPr>
      </w:pPr>
    </w:p>
    <w:p w14:paraId="68002213" w14:textId="0D71A5EC" w:rsidR="003053FC" w:rsidRPr="00DE53CF" w:rsidRDefault="009A105E" w:rsidP="00DE53CF">
      <w:pPr>
        <w:pStyle w:val="Prrafodelista"/>
        <w:numPr>
          <w:ilvl w:val="0"/>
          <w:numId w:val="61"/>
        </w:numPr>
        <w:rPr>
          <w:b/>
          <w:bCs/>
          <w:lang w:val="es-ES"/>
        </w:rPr>
      </w:pPr>
      <w:r w:rsidRPr="00DE53CF">
        <w:rPr>
          <w:b/>
          <w:bCs/>
          <w:lang w:val="es-ES"/>
        </w:rPr>
        <w:lastRenderedPageBreak/>
        <w:t>A</w:t>
      </w:r>
      <w:r w:rsidR="003053FC" w:rsidRPr="00DE53CF">
        <w:rPr>
          <w:b/>
          <w:bCs/>
          <w:lang w:val="es-ES"/>
        </w:rPr>
        <w:t>seguramiento de la calidad</w:t>
      </w:r>
    </w:p>
    <w:p w14:paraId="68281A73" w14:textId="77777777" w:rsidR="003053FC" w:rsidRPr="003053FC" w:rsidRDefault="003053FC" w:rsidP="00DE53CF">
      <w:pPr>
        <w:ind w:left="708" w:firstLine="1"/>
        <w:rPr>
          <w:lang w:val="es-ES"/>
        </w:rPr>
      </w:pPr>
      <w:r w:rsidRPr="003053FC">
        <w:rPr>
          <w:lang w:val="es-ES"/>
        </w:rPr>
        <w:t>Según la guía de dirección de proyectos PMBOK el aseguramiento de la calidad consiste en auditar los requisitos de calidad y los resultados de las mediciones de control de calidad, para asegurar que se utilicen las normas de calidad y las definiciones operacionales adecuadas.</w:t>
      </w:r>
    </w:p>
    <w:p w14:paraId="3AC6860C" w14:textId="77777777" w:rsidR="003053FC" w:rsidRPr="00DE53CF" w:rsidRDefault="003053FC" w:rsidP="003053FC">
      <w:pPr>
        <w:rPr>
          <w:b/>
          <w:bCs/>
          <w:lang w:val="es-ES"/>
        </w:rPr>
      </w:pPr>
      <w:r w:rsidRPr="00DE53CF">
        <w:rPr>
          <w:b/>
          <w:bCs/>
          <w:lang w:val="es-ES"/>
        </w:rPr>
        <w:t>El plan de aseguramiento deberá incluir</w:t>
      </w:r>
    </w:p>
    <w:p w14:paraId="49E11C57" w14:textId="20882270" w:rsidR="003053FC" w:rsidRPr="00DE53CF" w:rsidRDefault="003053FC" w:rsidP="00DE53CF">
      <w:pPr>
        <w:pStyle w:val="Prrafodelista"/>
        <w:numPr>
          <w:ilvl w:val="0"/>
          <w:numId w:val="62"/>
        </w:numPr>
        <w:rPr>
          <w:lang w:val="es-ES"/>
        </w:rPr>
      </w:pPr>
      <w:r w:rsidRPr="00DE53CF">
        <w:rPr>
          <w:lang w:val="es-ES"/>
        </w:rPr>
        <w:t>Estructuración de desagregación del trabajo EDT.</w:t>
      </w:r>
    </w:p>
    <w:p w14:paraId="5C091CEE" w14:textId="40E2C746" w:rsidR="003053FC" w:rsidRPr="00DE53CF" w:rsidRDefault="003053FC" w:rsidP="00DE53CF">
      <w:pPr>
        <w:pStyle w:val="Prrafodelista"/>
        <w:numPr>
          <w:ilvl w:val="0"/>
          <w:numId w:val="62"/>
        </w:numPr>
        <w:rPr>
          <w:lang w:val="es-ES"/>
        </w:rPr>
      </w:pPr>
      <w:r w:rsidRPr="00DE53CF">
        <w:rPr>
          <w:lang w:val="es-ES"/>
        </w:rPr>
        <w:t>Identificación de los requerimientos.</w:t>
      </w:r>
    </w:p>
    <w:p w14:paraId="64A7C2CE" w14:textId="3F80D93E" w:rsidR="003053FC" w:rsidRPr="00DE53CF" w:rsidRDefault="003053FC" w:rsidP="00DE53CF">
      <w:pPr>
        <w:pStyle w:val="Prrafodelista"/>
        <w:numPr>
          <w:ilvl w:val="0"/>
          <w:numId w:val="62"/>
        </w:numPr>
        <w:rPr>
          <w:lang w:val="es-ES"/>
        </w:rPr>
      </w:pPr>
      <w:r w:rsidRPr="00DE53CF">
        <w:rPr>
          <w:lang w:val="es-ES"/>
        </w:rPr>
        <w:t>Identificación de las especificaciones.</w:t>
      </w:r>
    </w:p>
    <w:p w14:paraId="12E94BB4" w14:textId="1D05CBAB" w:rsidR="003053FC" w:rsidRPr="00DE53CF" w:rsidRDefault="003053FC" w:rsidP="00DE53CF">
      <w:pPr>
        <w:pStyle w:val="Prrafodelista"/>
        <w:numPr>
          <w:ilvl w:val="0"/>
          <w:numId w:val="62"/>
        </w:numPr>
        <w:rPr>
          <w:lang w:val="es-ES"/>
        </w:rPr>
      </w:pPr>
      <w:r w:rsidRPr="00DE53CF">
        <w:rPr>
          <w:lang w:val="es-ES"/>
        </w:rPr>
        <w:t xml:space="preserve">Descripción de la actividad de aseguramiento. </w:t>
      </w:r>
    </w:p>
    <w:p w14:paraId="1B09FD54" w14:textId="3148612A" w:rsidR="003053FC" w:rsidRPr="00DE53CF" w:rsidRDefault="003053FC" w:rsidP="00DE53CF">
      <w:pPr>
        <w:pStyle w:val="Prrafodelista"/>
        <w:numPr>
          <w:ilvl w:val="0"/>
          <w:numId w:val="62"/>
        </w:numPr>
        <w:rPr>
          <w:lang w:val="es-ES"/>
        </w:rPr>
      </w:pPr>
      <w:r w:rsidRPr="00DE53CF">
        <w:rPr>
          <w:lang w:val="es-ES"/>
        </w:rPr>
        <w:t>Cronograma de actividades de aseguramiento.</w:t>
      </w:r>
    </w:p>
    <w:p w14:paraId="4489996C" w14:textId="126272CA" w:rsidR="00FC09B8" w:rsidRDefault="003053FC" w:rsidP="00DE53CF">
      <w:pPr>
        <w:pStyle w:val="Prrafodelista"/>
        <w:numPr>
          <w:ilvl w:val="0"/>
          <w:numId w:val="62"/>
        </w:numPr>
        <w:rPr>
          <w:lang w:val="es-ES"/>
        </w:rPr>
      </w:pPr>
      <w:r w:rsidRPr="00DE53CF">
        <w:rPr>
          <w:lang w:val="es-ES"/>
        </w:rPr>
        <w:t>Designación de responsables para la ejecución de actividades.</w:t>
      </w:r>
    </w:p>
    <w:p w14:paraId="6597FD14" w14:textId="43AB5743" w:rsidR="004B3060" w:rsidRPr="006E67D2" w:rsidRDefault="006E67D2" w:rsidP="006E67D2">
      <w:pPr>
        <w:pStyle w:val="Prrafodelista"/>
        <w:numPr>
          <w:ilvl w:val="0"/>
          <w:numId w:val="61"/>
        </w:numPr>
        <w:rPr>
          <w:b/>
          <w:bCs/>
        </w:rPr>
      </w:pPr>
      <w:r w:rsidRPr="006E67D2">
        <w:rPr>
          <w:b/>
          <w:bCs/>
        </w:rPr>
        <w:t>Auditorías de gestión de la calidad</w:t>
      </w:r>
    </w:p>
    <w:p w14:paraId="2C3096E5" w14:textId="77777777" w:rsidR="004B3060" w:rsidRDefault="004B3060" w:rsidP="006E67D2">
      <w:pPr>
        <w:ind w:left="708" w:firstLine="1"/>
      </w:pPr>
      <w:r>
        <w:t>La auditoría de calidad, según PMBOK, es esencial en la gestión de proyectos. Es un proceso independiente que verifica si las actividades cumplen políticas y procedimientos, enfocándose en la ejecución, no en resultados. Evita confundirse con el control de resultados en la fase de ejecución.</w:t>
      </w:r>
    </w:p>
    <w:p w14:paraId="72E73292" w14:textId="77777777" w:rsidR="004B3060" w:rsidRDefault="004B3060" w:rsidP="00E23F67">
      <w:pPr>
        <w:ind w:left="708" w:firstLine="1"/>
      </w:pPr>
      <w:r>
        <w:t>Las auditorías pueden ser aplicadas internamente por el equipo de trabajo o externamente por auditores externos a la organización. Y sus objetivos son:</w:t>
      </w:r>
    </w:p>
    <w:p w14:paraId="2A8C0CD1" w14:textId="152410E2" w:rsidR="004B3060" w:rsidRDefault="004B3060" w:rsidP="00703331">
      <w:pPr>
        <w:pStyle w:val="Prrafodelista"/>
        <w:numPr>
          <w:ilvl w:val="0"/>
          <w:numId w:val="63"/>
        </w:numPr>
      </w:pPr>
      <w:r>
        <w:t>Identificar buenas y mejores prácticas.</w:t>
      </w:r>
    </w:p>
    <w:p w14:paraId="59D4787A" w14:textId="466E81D1" w:rsidR="004B3060" w:rsidRDefault="004B3060" w:rsidP="00703331">
      <w:pPr>
        <w:pStyle w:val="Prrafodelista"/>
        <w:numPr>
          <w:ilvl w:val="0"/>
          <w:numId w:val="63"/>
        </w:numPr>
      </w:pPr>
      <w:r>
        <w:t>Identificar las no conformidades, brechas y defectos.</w:t>
      </w:r>
    </w:p>
    <w:p w14:paraId="471ED642" w14:textId="2934A066" w:rsidR="004B3060" w:rsidRDefault="004B3060" w:rsidP="00703331">
      <w:pPr>
        <w:pStyle w:val="Prrafodelista"/>
        <w:numPr>
          <w:ilvl w:val="0"/>
          <w:numId w:val="63"/>
        </w:numPr>
      </w:pPr>
      <w:r>
        <w:t>Compartir las buenas prácticas, introducidas o implementadas en proyectos u organizaciones similares.</w:t>
      </w:r>
    </w:p>
    <w:p w14:paraId="08386B33" w14:textId="2A52EABE" w:rsidR="004B3060" w:rsidRPr="004B3060" w:rsidRDefault="004B3060" w:rsidP="00703331">
      <w:pPr>
        <w:pStyle w:val="Prrafodelista"/>
        <w:numPr>
          <w:ilvl w:val="0"/>
          <w:numId w:val="63"/>
        </w:numPr>
      </w:pPr>
      <w:r>
        <w:lastRenderedPageBreak/>
        <w:t>Contribuir en la mejora de la productividad y aportar al repositorio de las lecciones aprendidas de la organización.</w:t>
      </w:r>
    </w:p>
    <w:p w14:paraId="21378FFC" w14:textId="77777777" w:rsidR="00F54958" w:rsidRPr="00F54958" w:rsidRDefault="00F54958" w:rsidP="00F54958">
      <w:pPr>
        <w:pStyle w:val="Prrafodelista"/>
        <w:numPr>
          <w:ilvl w:val="0"/>
          <w:numId w:val="61"/>
        </w:numPr>
        <w:rPr>
          <w:b/>
          <w:bCs/>
        </w:rPr>
      </w:pPr>
      <w:r w:rsidRPr="00F54958">
        <w:rPr>
          <w:b/>
          <w:bCs/>
        </w:rPr>
        <w:t xml:space="preserve">Procesos de control de la calidad </w:t>
      </w:r>
    </w:p>
    <w:p w14:paraId="44D792FF" w14:textId="7943A394" w:rsidR="00F54958" w:rsidRDefault="00F54958" w:rsidP="00AF5B9B">
      <w:pPr>
        <w:ind w:left="708" w:firstLine="1"/>
      </w:pPr>
      <w:r>
        <w:t>El control de la calidad según el PMBOK se define como el proceso de monitoreo y registro de los resultados de la ejecución de las actividades de control de la calidad a fin de evaluar el desempeño y recomendar los cambios necesarios. El control se aplica para:</w:t>
      </w:r>
    </w:p>
    <w:p w14:paraId="1D2F25DE" w14:textId="22C4FB3A" w:rsidR="00F54958" w:rsidRDefault="00F54958" w:rsidP="00AF5B9B">
      <w:pPr>
        <w:pStyle w:val="Prrafodelista"/>
        <w:numPr>
          <w:ilvl w:val="0"/>
          <w:numId w:val="64"/>
        </w:numPr>
      </w:pPr>
      <w:r>
        <w:t>Identificar las causas de una calidad deficiente del proceso o del producto y recomendar y/o implementar acciones para eliminarlas.</w:t>
      </w:r>
    </w:p>
    <w:p w14:paraId="2331480C" w14:textId="1DFA0EB3" w:rsidR="00F54958" w:rsidRDefault="00F54958" w:rsidP="00AF5B9B">
      <w:pPr>
        <w:pStyle w:val="Prrafodelista"/>
        <w:numPr>
          <w:ilvl w:val="0"/>
          <w:numId w:val="64"/>
        </w:numPr>
      </w:pPr>
      <w:r>
        <w:t xml:space="preserve">Validar que los entregables y el trabajo del proyecto cumplan con los requisitos especificados por los interesados clave para la aceptación final. </w:t>
      </w:r>
    </w:p>
    <w:p w14:paraId="532FE263" w14:textId="77777777" w:rsidR="00F54958" w:rsidRDefault="00F54958" w:rsidP="00F54958">
      <w:r>
        <w:t>Existen diferentes herramientas para el control de la calidad como lo son:</w:t>
      </w:r>
    </w:p>
    <w:p w14:paraId="6F0CC9BA" w14:textId="4DED5532" w:rsidR="00F54958" w:rsidRDefault="00F54958" w:rsidP="00AF5B9B">
      <w:pPr>
        <w:pStyle w:val="Prrafodelista"/>
        <w:numPr>
          <w:ilvl w:val="0"/>
          <w:numId w:val="65"/>
        </w:numPr>
      </w:pPr>
      <w:r>
        <w:t>Diagrama de causa efecto.</w:t>
      </w:r>
    </w:p>
    <w:p w14:paraId="58A3D5A3" w14:textId="30FCAB15" w:rsidR="00F54958" w:rsidRDefault="00F54958" w:rsidP="00AF5B9B">
      <w:pPr>
        <w:pStyle w:val="Prrafodelista"/>
        <w:numPr>
          <w:ilvl w:val="0"/>
          <w:numId w:val="65"/>
        </w:numPr>
      </w:pPr>
      <w:r>
        <w:t>Diagramas de flujo.</w:t>
      </w:r>
    </w:p>
    <w:p w14:paraId="2047ABCD" w14:textId="5E8C1125" w:rsidR="00F54958" w:rsidRDefault="00F54958" w:rsidP="00AF5B9B">
      <w:pPr>
        <w:pStyle w:val="Prrafodelista"/>
        <w:numPr>
          <w:ilvl w:val="0"/>
          <w:numId w:val="65"/>
        </w:numPr>
      </w:pPr>
      <w:r>
        <w:t>Hojas de verificación.</w:t>
      </w:r>
    </w:p>
    <w:p w14:paraId="7896AC4A" w14:textId="7912CAAE" w:rsidR="00F54958" w:rsidRDefault="00F54958" w:rsidP="00AF5B9B">
      <w:pPr>
        <w:pStyle w:val="Prrafodelista"/>
        <w:numPr>
          <w:ilvl w:val="0"/>
          <w:numId w:val="65"/>
        </w:numPr>
      </w:pPr>
      <w:r>
        <w:t>Diagramas de Pareto.</w:t>
      </w:r>
    </w:p>
    <w:p w14:paraId="475C8466" w14:textId="68E42AAA" w:rsidR="00F54958" w:rsidRDefault="00F54958" w:rsidP="00AF5B9B">
      <w:pPr>
        <w:pStyle w:val="Prrafodelista"/>
        <w:numPr>
          <w:ilvl w:val="0"/>
          <w:numId w:val="65"/>
        </w:numPr>
      </w:pPr>
      <w:r>
        <w:t>Histogramas.</w:t>
      </w:r>
    </w:p>
    <w:p w14:paraId="43501E16" w14:textId="6870072D" w:rsidR="00F54958" w:rsidRDefault="00F54958" w:rsidP="00AF5B9B">
      <w:pPr>
        <w:pStyle w:val="Prrafodelista"/>
        <w:numPr>
          <w:ilvl w:val="0"/>
          <w:numId w:val="65"/>
        </w:numPr>
      </w:pPr>
      <w:r>
        <w:t>Diagramas de control.</w:t>
      </w:r>
    </w:p>
    <w:p w14:paraId="739F1472" w14:textId="4FF9B14D" w:rsidR="00F54958" w:rsidRDefault="00F54958" w:rsidP="00AF5B9B">
      <w:pPr>
        <w:pStyle w:val="Prrafodelista"/>
        <w:numPr>
          <w:ilvl w:val="0"/>
          <w:numId w:val="65"/>
        </w:numPr>
      </w:pPr>
      <w:r>
        <w:t>Diagramas de dispersión.</w:t>
      </w:r>
    </w:p>
    <w:p w14:paraId="1160C5F4" w14:textId="2526A79F" w:rsidR="00F54958" w:rsidRPr="00AF5B9B" w:rsidRDefault="00F54958" w:rsidP="00AF5B9B">
      <w:pPr>
        <w:pStyle w:val="Prrafodelista"/>
        <w:numPr>
          <w:ilvl w:val="0"/>
          <w:numId w:val="61"/>
        </w:numPr>
        <w:rPr>
          <w:b/>
          <w:bCs/>
        </w:rPr>
      </w:pPr>
      <w:r w:rsidRPr="00AF5B9B">
        <w:rPr>
          <w:b/>
          <w:bCs/>
        </w:rPr>
        <w:t>Inspección</w:t>
      </w:r>
    </w:p>
    <w:p w14:paraId="4896D3EB" w14:textId="77777777" w:rsidR="00F54958" w:rsidRDefault="00F54958" w:rsidP="00A00C37">
      <w:pPr>
        <w:ind w:left="708" w:firstLine="1"/>
      </w:pPr>
      <w:r>
        <w:t>La inspección consiste en el examen del producto del trabajo o para determinar si cumple con los estándares documentados, pueden inspeccionarse los resultados de actividades particulares o el producto final.</w:t>
      </w:r>
    </w:p>
    <w:p w14:paraId="7293D1F0" w14:textId="0E4FB16E" w:rsidR="00F54958" w:rsidRDefault="00F54958" w:rsidP="00AF5B9B">
      <w:r>
        <w:lastRenderedPageBreak/>
        <w:t>Mediante la inspección se pretende:</w:t>
      </w:r>
    </w:p>
    <w:p w14:paraId="2BE9E84A" w14:textId="6CF04F56" w:rsidR="00F54958" w:rsidRDefault="00F54958" w:rsidP="00AF5B9B">
      <w:pPr>
        <w:pStyle w:val="Prrafodelista"/>
        <w:numPr>
          <w:ilvl w:val="0"/>
          <w:numId w:val="66"/>
        </w:numPr>
      </w:pPr>
      <w:r>
        <w:t>Medir las características físicas del producto.</w:t>
      </w:r>
    </w:p>
    <w:p w14:paraId="47811B5A" w14:textId="2E74EDF5" w:rsidR="00F54958" w:rsidRDefault="00F54958" w:rsidP="00AF5B9B">
      <w:pPr>
        <w:pStyle w:val="Prrafodelista"/>
        <w:numPr>
          <w:ilvl w:val="0"/>
          <w:numId w:val="66"/>
        </w:numPr>
      </w:pPr>
      <w:r>
        <w:t>Examinar los productos para verificar la configuración.</w:t>
      </w:r>
    </w:p>
    <w:p w14:paraId="658CE163" w14:textId="745057ED" w:rsidR="004B3060" w:rsidRPr="00F54958" w:rsidRDefault="00F54958" w:rsidP="00AF5B9B">
      <w:pPr>
        <w:pStyle w:val="Prrafodelista"/>
        <w:numPr>
          <w:ilvl w:val="0"/>
          <w:numId w:val="66"/>
        </w:numPr>
      </w:pPr>
      <w:r>
        <w:t>Probar los productos para medir su rendimiento.</w:t>
      </w:r>
    </w:p>
    <w:p w14:paraId="3F80B7C0" w14:textId="77777777" w:rsidR="00B22016" w:rsidRPr="00A00C37" w:rsidRDefault="00B22016" w:rsidP="00A00C37">
      <w:pPr>
        <w:pStyle w:val="Prrafodelista"/>
        <w:numPr>
          <w:ilvl w:val="0"/>
          <w:numId w:val="61"/>
        </w:numPr>
        <w:rPr>
          <w:b/>
          <w:bCs/>
        </w:rPr>
      </w:pPr>
      <w:r w:rsidRPr="00A00C37">
        <w:rPr>
          <w:b/>
          <w:bCs/>
        </w:rPr>
        <w:t>Procesos para la mejora de la calidad</w:t>
      </w:r>
    </w:p>
    <w:p w14:paraId="48161DE3" w14:textId="77777777" w:rsidR="00B22016" w:rsidRDefault="00B22016" w:rsidP="00A00C37">
      <w:pPr>
        <w:ind w:left="708" w:firstLine="1"/>
      </w:pPr>
      <w:r>
        <w:t>El control de la calidad conlleva hacia las mejoras en la calidad por lo que se denomina mejoramiento continuo. Para que este mejoramiento de la calidad sea permanente y continua se debe cumplir:</w:t>
      </w:r>
    </w:p>
    <w:p w14:paraId="020693EC" w14:textId="16468B44" w:rsidR="00B22016" w:rsidRDefault="00B22016">
      <w:pPr>
        <w:pStyle w:val="Prrafodelista"/>
        <w:numPr>
          <w:ilvl w:val="0"/>
          <w:numId w:val="67"/>
        </w:numPr>
      </w:pPr>
      <w:r>
        <w:t>Reducir las diferencias, mejorar la satisfacción del cliente, mejorar la imagen e incrementar la competitividad.</w:t>
      </w:r>
    </w:p>
    <w:p w14:paraId="51657DE7" w14:textId="1B4349D0" w:rsidR="00B22016" w:rsidRDefault="00B22016">
      <w:pPr>
        <w:pStyle w:val="Prrafodelista"/>
        <w:numPr>
          <w:ilvl w:val="0"/>
          <w:numId w:val="67"/>
        </w:numPr>
      </w:pPr>
      <w:r>
        <w:t>Mayor eficiencia del tiempo y recursos.</w:t>
      </w:r>
    </w:p>
    <w:p w14:paraId="3D9BF777" w14:textId="6D62237A" w:rsidR="00B22016" w:rsidRDefault="00B22016">
      <w:pPr>
        <w:pStyle w:val="Prrafodelista"/>
        <w:numPr>
          <w:ilvl w:val="0"/>
          <w:numId w:val="67"/>
        </w:numPr>
      </w:pPr>
      <w:r>
        <w:t>Reducción de costos y mayor competitividad.</w:t>
      </w:r>
    </w:p>
    <w:p w14:paraId="237153F8" w14:textId="4AA43139" w:rsidR="00B22016" w:rsidRDefault="00B22016">
      <w:pPr>
        <w:pStyle w:val="Prrafodelista"/>
        <w:numPr>
          <w:ilvl w:val="0"/>
          <w:numId w:val="67"/>
        </w:numPr>
      </w:pPr>
      <w:r>
        <w:t>Nuevas oportunidades.</w:t>
      </w:r>
    </w:p>
    <w:p w14:paraId="4DAF0C5D" w14:textId="7956E971" w:rsidR="00B22016" w:rsidRDefault="00B22016">
      <w:pPr>
        <w:pStyle w:val="Prrafodelista"/>
        <w:numPr>
          <w:ilvl w:val="0"/>
          <w:numId w:val="67"/>
        </w:numPr>
      </w:pPr>
      <w:r>
        <w:t>La metodología para el mejoramiento de la calidad está basada en el ciclo PHVA</w:t>
      </w:r>
    </w:p>
    <w:p w14:paraId="4F7A1943" w14:textId="77777777" w:rsidR="00B22016" w:rsidRPr="003D685D" w:rsidRDefault="00B22016" w:rsidP="00A00C37">
      <w:pPr>
        <w:pStyle w:val="Prrafodelista"/>
        <w:numPr>
          <w:ilvl w:val="0"/>
          <w:numId w:val="61"/>
        </w:numPr>
        <w:rPr>
          <w:b/>
          <w:bCs/>
        </w:rPr>
      </w:pPr>
      <w:r w:rsidRPr="003D685D">
        <w:rPr>
          <w:b/>
          <w:bCs/>
        </w:rPr>
        <w:t>Ciclo PHVA</w:t>
      </w:r>
    </w:p>
    <w:p w14:paraId="1A27F223" w14:textId="77777777" w:rsidR="00B22016" w:rsidRDefault="00B22016">
      <w:pPr>
        <w:pStyle w:val="Prrafodelista"/>
        <w:numPr>
          <w:ilvl w:val="0"/>
          <w:numId w:val="68"/>
        </w:numPr>
      </w:pPr>
      <w:r w:rsidRPr="003D685D">
        <w:rPr>
          <w:b/>
          <w:bCs/>
        </w:rPr>
        <w:t>Planificar:</w:t>
      </w:r>
      <w:r>
        <w:t xml:space="preserve"> se deben identificar las actividades clave del proceso para alcanzar el resultado deseado. Esto implica recopilar datos, especificar detalles y definir las acciones necesarias para lograr el producto o servicio requerido.</w:t>
      </w:r>
    </w:p>
    <w:p w14:paraId="33A54645" w14:textId="77777777" w:rsidR="00B22016" w:rsidRDefault="00B22016">
      <w:pPr>
        <w:pStyle w:val="Prrafodelista"/>
        <w:numPr>
          <w:ilvl w:val="0"/>
          <w:numId w:val="68"/>
        </w:numPr>
      </w:pPr>
      <w:r w:rsidRPr="003D685D">
        <w:rPr>
          <w:b/>
          <w:bCs/>
        </w:rPr>
        <w:t>Hacer:</w:t>
      </w:r>
      <w:r>
        <w:t xml:space="preserve"> ejecutar el plan organizando, dirigiendo, asignando los recursos y supervisando la ejecución.</w:t>
      </w:r>
    </w:p>
    <w:p w14:paraId="2DE92A91" w14:textId="77777777" w:rsidR="00B22016" w:rsidRDefault="00B22016">
      <w:pPr>
        <w:pStyle w:val="Prrafodelista"/>
        <w:numPr>
          <w:ilvl w:val="0"/>
          <w:numId w:val="68"/>
        </w:numPr>
      </w:pPr>
      <w:r w:rsidRPr="003D685D">
        <w:rPr>
          <w:b/>
          <w:bCs/>
        </w:rPr>
        <w:t>Verificar:</w:t>
      </w:r>
      <w:r>
        <w:t xml:space="preserve"> recopilar datos de control y analizarlos, compararlos con los especificados inicialmente. Evaluar si se ha producido la mejora.</w:t>
      </w:r>
    </w:p>
    <w:p w14:paraId="707842FC" w14:textId="33405718" w:rsidR="001C11C4" w:rsidRDefault="00B22016">
      <w:pPr>
        <w:pStyle w:val="Prrafodelista"/>
        <w:numPr>
          <w:ilvl w:val="0"/>
          <w:numId w:val="68"/>
        </w:numPr>
      </w:pPr>
      <w:r w:rsidRPr="003D685D">
        <w:rPr>
          <w:b/>
          <w:bCs/>
        </w:rPr>
        <w:lastRenderedPageBreak/>
        <w:t>Actuar:</w:t>
      </w:r>
      <w:r>
        <w:t xml:space="preserve"> realizar un nuevo ciclo PHVA, aplicar a gran escala las modificaciones, ofrecer retroalimentación y o mejora en la planificación.</w:t>
      </w:r>
    </w:p>
    <w:p w14:paraId="6DCFA4F7" w14:textId="055F8C5D" w:rsidR="00FC09B8" w:rsidRDefault="00FC09B8" w:rsidP="00FC09B8">
      <w:r w:rsidRPr="00E94F90">
        <w:t xml:space="preserve">Para garantizar el sistema de gestión de calidad es importante contar con los requerimientos mínimos legales para su implementación, los cuales se relacionan a continuación: </w:t>
      </w:r>
    </w:p>
    <w:p w14:paraId="3D9878F8" w14:textId="5E262874" w:rsidR="006C1A3E" w:rsidRDefault="006C1A3E" w:rsidP="006C1A3E">
      <w:pPr>
        <w:pStyle w:val="Figura"/>
      </w:pPr>
      <w:r w:rsidRPr="006C1A3E">
        <w:t>Responsabilidad de la dirección</w:t>
      </w:r>
    </w:p>
    <w:p w14:paraId="78EAE1CC" w14:textId="22741149" w:rsidR="006C1A3E" w:rsidRDefault="006C1A3E" w:rsidP="006C1A3E">
      <w:pPr>
        <w:rPr>
          <w:lang w:eastAsia="es-CO"/>
        </w:rPr>
      </w:pPr>
      <w:r>
        <w:rPr>
          <w:noProof/>
          <w:lang w:eastAsia="es-CO"/>
        </w:rPr>
        <w:drawing>
          <wp:inline distT="0" distB="0" distL="0" distR="0" wp14:anchorId="488B774D" wp14:editId="604E54AC">
            <wp:extent cx="5048007" cy="3177540"/>
            <wp:effectExtent l="0" t="0" r="635" b="3810"/>
            <wp:docPr id="12" name="Imagen 12" descr="Muestra las responsabilidades de la alta dirección de una organización. A continuación se descri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8590" cy="3184202"/>
                    </a:xfrm>
                    <a:prstGeom prst="rect">
                      <a:avLst/>
                    </a:prstGeom>
                    <a:noFill/>
                  </pic:spPr>
                </pic:pic>
              </a:graphicData>
            </a:graphic>
          </wp:inline>
        </w:drawing>
      </w:r>
    </w:p>
    <w:p w14:paraId="2D1AAFBC" w14:textId="381342D2" w:rsidR="00B9389D" w:rsidRPr="00264829" w:rsidRDefault="00B9389D" w:rsidP="006C1A3E">
      <w:pPr>
        <w:pStyle w:val="Prrafodelista"/>
        <w:ind w:left="1069" w:firstLine="0"/>
        <w:rPr>
          <w:b/>
          <w:bCs/>
        </w:rPr>
      </w:pPr>
      <w:r w:rsidRPr="00264829">
        <w:rPr>
          <w:b/>
          <w:bCs/>
        </w:rPr>
        <w:t>Responsabilidad de la dirección</w:t>
      </w:r>
      <w:r w:rsidR="006C1A3E">
        <w:rPr>
          <w:b/>
          <w:bCs/>
        </w:rPr>
        <w:t>:</w:t>
      </w:r>
    </w:p>
    <w:p w14:paraId="47D61952" w14:textId="77777777" w:rsidR="00A32534" w:rsidRPr="00A32534" w:rsidRDefault="00A32534">
      <w:pPr>
        <w:pStyle w:val="Prrafodelista"/>
        <w:numPr>
          <w:ilvl w:val="0"/>
          <w:numId w:val="70"/>
        </w:numPr>
      </w:pPr>
      <w:r w:rsidRPr="00A32534">
        <w:t>Compromiso de la dirección</w:t>
      </w:r>
    </w:p>
    <w:p w14:paraId="7B964B0F" w14:textId="77777777" w:rsidR="00A32534" w:rsidRPr="00A32534" w:rsidRDefault="00A32534">
      <w:pPr>
        <w:pStyle w:val="Prrafodelista"/>
        <w:numPr>
          <w:ilvl w:val="0"/>
          <w:numId w:val="70"/>
        </w:numPr>
      </w:pPr>
      <w:r w:rsidRPr="00A32534">
        <w:t>Enfoque a cliente</w:t>
      </w:r>
    </w:p>
    <w:p w14:paraId="4FCA6A58" w14:textId="77777777" w:rsidR="00A32534" w:rsidRPr="00A32534" w:rsidRDefault="00A32534">
      <w:pPr>
        <w:pStyle w:val="Prrafodelista"/>
        <w:numPr>
          <w:ilvl w:val="0"/>
          <w:numId w:val="70"/>
        </w:numPr>
      </w:pPr>
      <w:r w:rsidRPr="00A32534">
        <w:t>Política de calidad</w:t>
      </w:r>
    </w:p>
    <w:p w14:paraId="235EA164" w14:textId="77777777" w:rsidR="00A32534" w:rsidRPr="00A32534" w:rsidRDefault="00A32534">
      <w:pPr>
        <w:pStyle w:val="Prrafodelista"/>
        <w:numPr>
          <w:ilvl w:val="0"/>
          <w:numId w:val="70"/>
        </w:numPr>
      </w:pPr>
      <w:r w:rsidRPr="00A32534">
        <w:t>Planificación</w:t>
      </w:r>
    </w:p>
    <w:p w14:paraId="006230A1" w14:textId="5D1951CF" w:rsidR="00A32534" w:rsidRPr="00A32534" w:rsidRDefault="00A32534">
      <w:pPr>
        <w:pStyle w:val="Prrafodelista"/>
        <w:numPr>
          <w:ilvl w:val="0"/>
          <w:numId w:val="71"/>
        </w:numPr>
      </w:pPr>
      <w:r w:rsidRPr="00A32534">
        <w:t>Objetivo de la calidad.</w:t>
      </w:r>
    </w:p>
    <w:p w14:paraId="4C478343" w14:textId="77777777" w:rsidR="00A32534" w:rsidRPr="00A32534" w:rsidRDefault="00A32534">
      <w:pPr>
        <w:pStyle w:val="Prrafodelista"/>
        <w:numPr>
          <w:ilvl w:val="0"/>
          <w:numId w:val="71"/>
        </w:numPr>
      </w:pPr>
      <w:r w:rsidRPr="00A32534">
        <w:t>Planificación del sistema de gestión de la calidad.</w:t>
      </w:r>
    </w:p>
    <w:p w14:paraId="51F045E9" w14:textId="77777777" w:rsidR="00A32534" w:rsidRPr="00A32534" w:rsidRDefault="00A32534">
      <w:pPr>
        <w:pStyle w:val="Prrafodelista"/>
        <w:numPr>
          <w:ilvl w:val="0"/>
          <w:numId w:val="72"/>
        </w:numPr>
      </w:pPr>
      <w:r w:rsidRPr="00A32534">
        <w:lastRenderedPageBreak/>
        <w:t>Responsabilidad, autoridad, comunicación</w:t>
      </w:r>
    </w:p>
    <w:p w14:paraId="09B6E90C" w14:textId="7753B349" w:rsidR="00A32534" w:rsidRPr="00A32534" w:rsidRDefault="00A32534">
      <w:pPr>
        <w:pStyle w:val="Prrafodelista"/>
        <w:numPr>
          <w:ilvl w:val="0"/>
          <w:numId w:val="73"/>
        </w:numPr>
      </w:pPr>
      <w:r w:rsidRPr="00A32534">
        <w:t>Responsabilidad y autoridad.</w:t>
      </w:r>
    </w:p>
    <w:p w14:paraId="6E837362" w14:textId="77777777" w:rsidR="00A32534" w:rsidRPr="00A32534" w:rsidRDefault="00A32534">
      <w:pPr>
        <w:pStyle w:val="Prrafodelista"/>
        <w:numPr>
          <w:ilvl w:val="0"/>
          <w:numId w:val="73"/>
        </w:numPr>
      </w:pPr>
      <w:r w:rsidRPr="00A32534">
        <w:t xml:space="preserve">Representante de la dirección. </w:t>
      </w:r>
    </w:p>
    <w:p w14:paraId="43EE72D5" w14:textId="77777777" w:rsidR="00A32534" w:rsidRPr="00A32534" w:rsidRDefault="00A32534">
      <w:pPr>
        <w:pStyle w:val="Prrafodelista"/>
        <w:numPr>
          <w:ilvl w:val="0"/>
          <w:numId w:val="73"/>
        </w:numPr>
      </w:pPr>
      <w:r w:rsidRPr="00A32534">
        <w:t>Comunicación interna.</w:t>
      </w:r>
    </w:p>
    <w:p w14:paraId="4917145A" w14:textId="77777777" w:rsidR="00A32534" w:rsidRPr="00A32534" w:rsidRDefault="00A32534">
      <w:pPr>
        <w:pStyle w:val="Prrafodelista"/>
        <w:numPr>
          <w:ilvl w:val="0"/>
          <w:numId w:val="72"/>
        </w:numPr>
      </w:pPr>
      <w:r w:rsidRPr="00A32534">
        <w:t>Revisión por la dirección</w:t>
      </w:r>
    </w:p>
    <w:p w14:paraId="157493DE" w14:textId="5DD3FA61" w:rsidR="00A32534" w:rsidRPr="00A32534" w:rsidRDefault="00A32534">
      <w:pPr>
        <w:pStyle w:val="Prrafodelista"/>
        <w:numPr>
          <w:ilvl w:val="0"/>
          <w:numId w:val="74"/>
        </w:numPr>
      </w:pPr>
      <w:r w:rsidRPr="00A32534">
        <w:t>Generalidades.</w:t>
      </w:r>
    </w:p>
    <w:p w14:paraId="2DB83583" w14:textId="77777777" w:rsidR="00A32534" w:rsidRPr="00A32534" w:rsidRDefault="00A32534">
      <w:pPr>
        <w:pStyle w:val="Prrafodelista"/>
        <w:numPr>
          <w:ilvl w:val="0"/>
          <w:numId w:val="74"/>
        </w:numPr>
      </w:pPr>
      <w:r w:rsidRPr="00A32534">
        <w:t xml:space="preserve">Información para revisión. </w:t>
      </w:r>
    </w:p>
    <w:p w14:paraId="08E7E34C" w14:textId="098CB28C" w:rsidR="00A32534" w:rsidRDefault="00A32534">
      <w:pPr>
        <w:pStyle w:val="Prrafodelista"/>
        <w:numPr>
          <w:ilvl w:val="0"/>
          <w:numId w:val="74"/>
        </w:numPr>
      </w:pPr>
      <w:r w:rsidRPr="00A32534">
        <w:t>Resultados de la revisión.</w:t>
      </w:r>
    </w:p>
    <w:p w14:paraId="75AA4BBF" w14:textId="3F8E38FE" w:rsidR="006C1A3E" w:rsidRDefault="006C1A3E" w:rsidP="006C1A3E">
      <w:pPr>
        <w:pStyle w:val="Figura"/>
      </w:pPr>
      <w:r w:rsidRPr="006C1A3E">
        <w:t>Gestión de recursos</w:t>
      </w:r>
    </w:p>
    <w:p w14:paraId="4E2D5179" w14:textId="108C8631" w:rsidR="006C1A3E" w:rsidRPr="006C1A3E" w:rsidRDefault="006C1A3E" w:rsidP="006C1A3E">
      <w:pPr>
        <w:rPr>
          <w:lang w:eastAsia="es-CO"/>
        </w:rPr>
      </w:pPr>
      <w:r>
        <w:rPr>
          <w:noProof/>
          <w:lang w:eastAsia="es-CO"/>
        </w:rPr>
        <w:drawing>
          <wp:inline distT="0" distB="0" distL="0" distR="0" wp14:anchorId="5432AA3A" wp14:editId="10C1FD65">
            <wp:extent cx="5486463" cy="2896133"/>
            <wp:effectExtent l="0" t="0" r="0" b="0"/>
            <wp:docPr id="13" name="Imagen 13" descr="Muestra como se gestionan los recursos presentes en una organización, se describen a conti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136" cy="2908101"/>
                    </a:xfrm>
                    <a:prstGeom prst="rect">
                      <a:avLst/>
                    </a:prstGeom>
                    <a:noFill/>
                  </pic:spPr>
                </pic:pic>
              </a:graphicData>
            </a:graphic>
          </wp:inline>
        </w:drawing>
      </w:r>
    </w:p>
    <w:p w14:paraId="14168AAA" w14:textId="55F74130" w:rsidR="007A0349" w:rsidRPr="00E96419" w:rsidRDefault="007A0349" w:rsidP="006C1A3E">
      <w:pPr>
        <w:pStyle w:val="Prrafodelista"/>
        <w:ind w:left="1069" w:firstLine="0"/>
        <w:rPr>
          <w:b/>
          <w:bCs/>
        </w:rPr>
      </w:pPr>
      <w:r w:rsidRPr="00E96419">
        <w:rPr>
          <w:b/>
          <w:bCs/>
        </w:rPr>
        <w:t>Gestión de recursos</w:t>
      </w:r>
      <w:r w:rsidR="006C1A3E">
        <w:rPr>
          <w:b/>
          <w:bCs/>
        </w:rPr>
        <w:t>:</w:t>
      </w:r>
    </w:p>
    <w:p w14:paraId="6F89408A" w14:textId="77777777" w:rsidR="00F43613" w:rsidRPr="00F43613" w:rsidRDefault="00F43613">
      <w:pPr>
        <w:pStyle w:val="Prrafodelista"/>
        <w:numPr>
          <w:ilvl w:val="0"/>
          <w:numId w:val="75"/>
        </w:numPr>
      </w:pPr>
      <w:r w:rsidRPr="00F43613">
        <w:t>Provisión de recursos</w:t>
      </w:r>
    </w:p>
    <w:p w14:paraId="7F7DD707" w14:textId="77777777" w:rsidR="00F43613" w:rsidRPr="00F43613" w:rsidRDefault="00F43613">
      <w:pPr>
        <w:pStyle w:val="Prrafodelista"/>
        <w:numPr>
          <w:ilvl w:val="0"/>
          <w:numId w:val="75"/>
        </w:numPr>
      </w:pPr>
      <w:r w:rsidRPr="00F43613">
        <w:t>Recursos humanos</w:t>
      </w:r>
    </w:p>
    <w:p w14:paraId="19AF3323" w14:textId="37CFBAE8" w:rsidR="00F43613" w:rsidRPr="00F43613" w:rsidRDefault="00F43613">
      <w:pPr>
        <w:pStyle w:val="Prrafodelista"/>
        <w:numPr>
          <w:ilvl w:val="0"/>
          <w:numId w:val="76"/>
        </w:numPr>
      </w:pPr>
      <w:r w:rsidRPr="00F43613">
        <w:t>Generalidades</w:t>
      </w:r>
    </w:p>
    <w:p w14:paraId="0E9FB329" w14:textId="77777777" w:rsidR="00F43613" w:rsidRPr="00F43613" w:rsidRDefault="00F43613">
      <w:pPr>
        <w:pStyle w:val="Prrafodelista"/>
        <w:numPr>
          <w:ilvl w:val="0"/>
          <w:numId w:val="76"/>
        </w:numPr>
      </w:pPr>
      <w:r w:rsidRPr="00F43613">
        <w:t>Competencia, toma de conciencia y formación</w:t>
      </w:r>
    </w:p>
    <w:p w14:paraId="71498879" w14:textId="77777777" w:rsidR="00F43613" w:rsidRPr="00F43613" w:rsidRDefault="00F43613">
      <w:pPr>
        <w:pStyle w:val="Prrafodelista"/>
        <w:numPr>
          <w:ilvl w:val="0"/>
          <w:numId w:val="77"/>
        </w:numPr>
      </w:pPr>
      <w:r w:rsidRPr="00F43613">
        <w:lastRenderedPageBreak/>
        <w:t>Infraestructura</w:t>
      </w:r>
    </w:p>
    <w:p w14:paraId="27ABE067" w14:textId="7D22BD4A" w:rsidR="00D566F6" w:rsidRDefault="00F43613">
      <w:pPr>
        <w:pStyle w:val="Prrafodelista"/>
        <w:numPr>
          <w:ilvl w:val="0"/>
          <w:numId w:val="77"/>
        </w:numPr>
      </w:pPr>
      <w:r w:rsidRPr="00F43613">
        <w:t>Ambiente de trabajo</w:t>
      </w:r>
    </w:p>
    <w:p w14:paraId="38C4C987" w14:textId="08149BB7" w:rsidR="006C1A3E" w:rsidRDefault="006C1A3E" w:rsidP="006C1A3E">
      <w:pPr>
        <w:pStyle w:val="Figura"/>
      </w:pPr>
      <w:r w:rsidRPr="006C1A3E">
        <w:t>Realización del producto o servicio</w:t>
      </w:r>
    </w:p>
    <w:p w14:paraId="19A6806B" w14:textId="71F3E19E" w:rsidR="006C1A3E" w:rsidRPr="006C1A3E" w:rsidRDefault="006C1A3E" w:rsidP="006C1A3E">
      <w:pPr>
        <w:rPr>
          <w:lang w:eastAsia="es-CO"/>
        </w:rPr>
      </w:pPr>
      <w:r>
        <w:rPr>
          <w:noProof/>
          <w:lang w:eastAsia="es-CO"/>
        </w:rPr>
        <w:drawing>
          <wp:inline distT="0" distB="0" distL="0" distR="0" wp14:anchorId="494DECC3" wp14:editId="7ADFE18E">
            <wp:extent cx="5157171" cy="3439897"/>
            <wp:effectExtent l="0" t="0" r="5715" b="8255"/>
            <wp:docPr id="15" name="Imagen 15" descr="Muestro los pasos a seguir para la creación de un producto o servicios de una empresa,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4678" cy="3444905"/>
                    </a:xfrm>
                    <a:prstGeom prst="rect">
                      <a:avLst/>
                    </a:prstGeom>
                    <a:noFill/>
                  </pic:spPr>
                </pic:pic>
              </a:graphicData>
            </a:graphic>
          </wp:inline>
        </w:drawing>
      </w:r>
    </w:p>
    <w:p w14:paraId="0A862299" w14:textId="6B871AEE" w:rsidR="00A1262F" w:rsidRPr="00E96419" w:rsidRDefault="00A1262F" w:rsidP="006C1A3E">
      <w:pPr>
        <w:pStyle w:val="Prrafodelista"/>
        <w:ind w:left="1069" w:firstLine="0"/>
        <w:rPr>
          <w:b/>
          <w:bCs/>
        </w:rPr>
      </w:pPr>
      <w:r w:rsidRPr="00E96419">
        <w:rPr>
          <w:b/>
          <w:bCs/>
        </w:rPr>
        <w:t>Realización del</w:t>
      </w:r>
      <w:r w:rsidR="00344C23" w:rsidRPr="00E96419">
        <w:rPr>
          <w:b/>
          <w:bCs/>
        </w:rPr>
        <w:t xml:space="preserve"> </w:t>
      </w:r>
      <w:r w:rsidRPr="00E96419">
        <w:rPr>
          <w:b/>
          <w:bCs/>
        </w:rPr>
        <w:t xml:space="preserve">producto </w:t>
      </w:r>
      <w:r w:rsidR="006C1A3E">
        <w:rPr>
          <w:b/>
          <w:bCs/>
        </w:rPr>
        <w:t>o</w:t>
      </w:r>
      <w:r w:rsidRPr="00E96419">
        <w:rPr>
          <w:b/>
          <w:bCs/>
        </w:rPr>
        <w:t xml:space="preserve"> servicio</w:t>
      </w:r>
      <w:r w:rsidR="006C1A3E">
        <w:rPr>
          <w:b/>
          <w:bCs/>
        </w:rPr>
        <w:t>:</w:t>
      </w:r>
    </w:p>
    <w:p w14:paraId="39F25437" w14:textId="77777777" w:rsidR="00F462B9" w:rsidRPr="00060616" w:rsidRDefault="00F462B9">
      <w:pPr>
        <w:pStyle w:val="Prrafodelista"/>
        <w:numPr>
          <w:ilvl w:val="0"/>
          <w:numId w:val="78"/>
        </w:numPr>
        <w:rPr>
          <w:lang w:val="es-ES"/>
        </w:rPr>
      </w:pPr>
      <w:r w:rsidRPr="00060616">
        <w:rPr>
          <w:lang w:val="es-ES"/>
        </w:rPr>
        <w:t>Planificación de la realización del producto / servicio </w:t>
      </w:r>
    </w:p>
    <w:p w14:paraId="2095942E" w14:textId="77777777" w:rsidR="00F462B9" w:rsidRPr="0018598D" w:rsidRDefault="00F462B9">
      <w:pPr>
        <w:pStyle w:val="Prrafodelista"/>
        <w:numPr>
          <w:ilvl w:val="0"/>
          <w:numId w:val="78"/>
        </w:numPr>
        <w:rPr>
          <w:lang w:val="es-ES"/>
        </w:rPr>
      </w:pPr>
      <w:r w:rsidRPr="0018598D">
        <w:rPr>
          <w:lang w:val="es-ES"/>
        </w:rPr>
        <w:t>Procesos relacionados con el cliente y demás partes interesadas</w:t>
      </w:r>
    </w:p>
    <w:p w14:paraId="25626627" w14:textId="1BDC1D1D" w:rsidR="00F462B9" w:rsidRPr="00547FD9" w:rsidRDefault="00F462B9">
      <w:pPr>
        <w:pStyle w:val="Prrafodelista"/>
        <w:numPr>
          <w:ilvl w:val="2"/>
          <w:numId w:val="79"/>
        </w:numPr>
        <w:rPr>
          <w:lang w:val="es-ES"/>
        </w:rPr>
      </w:pPr>
      <w:r w:rsidRPr="00547FD9">
        <w:rPr>
          <w:lang w:val="es-ES"/>
        </w:rPr>
        <w:t xml:space="preserve">Determinación de los requisitos relacionados con el proceso. </w:t>
      </w:r>
    </w:p>
    <w:p w14:paraId="06E03DD6" w14:textId="77777777" w:rsidR="00F462B9" w:rsidRPr="00547FD9" w:rsidRDefault="00F462B9">
      <w:pPr>
        <w:pStyle w:val="Prrafodelista"/>
        <w:numPr>
          <w:ilvl w:val="2"/>
          <w:numId w:val="79"/>
        </w:numPr>
        <w:rPr>
          <w:lang w:val="es-ES"/>
        </w:rPr>
      </w:pPr>
      <w:r w:rsidRPr="00547FD9">
        <w:rPr>
          <w:lang w:val="es-ES"/>
        </w:rPr>
        <w:t xml:space="preserve">Determinación de los requisitos relacionados con el producto / servicio. </w:t>
      </w:r>
    </w:p>
    <w:p w14:paraId="63B0F76F" w14:textId="77777777" w:rsidR="00F462B9" w:rsidRPr="00547FD9" w:rsidRDefault="00F462B9">
      <w:pPr>
        <w:pStyle w:val="Prrafodelista"/>
        <w:numPr>
          <w:ilvl w:val="2"/>
          <w:numId w:val="79"/>
        </w:numPr>
        <w:rPr>
          <w:lang w:val="es-ES"/>
        </w:rPr>
      </w:pPr>
      <w:r w:rsidRPr="00547FD9">
        <w:rPr>
          <w:lang w:val="es-ES"/>
        </w:rPr>
        <w:t>Comunicación con el cliente.</w:t>
      </w:r>
    </w:p>
    <w:p w14:paraId="4AF5BDE9" w14:textId="77777777" w:rsidR="00F462B9" w:rsidRPr="00547FD9" w:rsidRDefault="00F462B9">
      <w:pPr>
        <w:pStyle w:val="Prrafodelista"/>
        <w:numPr>
          <w:ilvl w:val="0"/>
          <w:numId w:val="80"/>
        </w:numPr>
        <w:rPr>
          <w:lang w:val="es-ES"/>
        </w:rPr>
      </w:pPr>
      <w:r w:rsidRPr="00547FD9">
        <w:rPr>
          <w:lang w:val="es-ES"/>
        </w:rPr>
        <w:t>Diseño y desarrollo</w:t>
      </w:r>
    </w:p>
    <w:p w14:paraId="6F827F6C" w14:textId="77777777" w:rsidR="00C471E7" w:rsidRDefault="00F462B9">
      <w:pPr>
        <w:pStyle w:val="Prrafodelista"/>
        <w:numPr>
          <w:ilvl w:val="0"/>
          <w:numId w:val="81"/>
        </w:numPr>
        <w:rPr>
          <w:lang w:val="es-ES"/>
        </w:rPr>
      </w:pPr>
      <w:r w:rsidRPr="00547FD9">
        <w:rPr>
          <w:lang w:val="es-ES"/>
        </w:rPr>
        <w:t>Planificación del diseño y desarrollo.</w:t>
      </w:r>
    </w:p>
    <w:p w14:paraId="65396DD1" w14:textId="77777777" w:rsidR="00C471E7" w:rsidRDefault="00F462B9">
      <w:pPr>
        <w:pStyle w:val="Prrafodelista"/>
        <w:numPr>
          <w:ilvl w:val="0"/>
          <w:numId w:val="81"/>
        </w:numPr>
        <w:rPr>
          <w:lang w:val="es-ES"/>
        </w:rPr>
      </w:pPr>
      <w:r w:rsidRPr="00547FD9">
        <w:rPr>
          <w:lang w:val="es-ES"/>
        </w:rPr>
        <w:t>Elementos de entrada para el diseño y desarrollo.</w:t>
      </w:r>
    </w:p>
    <w:p w14:paraId="1FE5808A" w14:textId="77777777" w:rsidR="00964DB7" w:rsidRDefault="00F462B9">
      <w:pPr>
        <w:pStyle w:val="Prrafodelista"/>
        <w:numPr>
          <w:ilvl w:val="0"/>
          <w:numId w:val="81"/>
        </w:numPr>
        <w:rPr>
          <w:lang w:val="es-ES"/>
        </w:rPr>
      </w:pPr>
      <w:r w:rsidRPr="00547FD9">
        <w:rPr>
          <w:lang w:val="es-ES"/>
        </w:rPr>
        <w:lastRenderedPageBreak/>
        <w:t>Resultados del diseño y desarrollo.</w:t>
      </w:r>
    </w:p>
    <w:p w14:paraId="164B3010" w14:textId="77777777" w:rsidR="00964DB7" w:rsidRDefault="00F462B9">
      <w:pPr>
        <w:pStyle w:val="Prrafodelista"/>
        <w:numPr>
          <w:ilvl w:val="0"/>
          <w:numId w:val="81"/>
        </w:numPr>
        <w:rPr>
          <w:lang w:val="es-ES"/>
        </w:rPr>
      </w:pPr>
      <w:r w:rsidRPr="00547FD9">
        <w:rPr>
          <w:lang w:val="es-ES"/>
        </w:rPr>
        <w:t>Revisión del diseño y desarrollo.</w:t>
      </w:r>
    </w:p>
    <w:p w14:paraId="6D02275D" w14:textId="77777777" w:rsidR="00964DB7" w:rsidRDefault="00F462B9">
      <w:pPr>
        <w:pStyle w:val="Prrafodelista"/>
        <w:numPr>
          <w:ilvl w:val="0"/>
          <w:numId w:val="81"/>
        </w:numPr>
        <w:rPr>
          <w:lang w:val="es-ES"/>
        </w:rPr>
      </w:pPr>
      <w:r w:rsidRPr="00547FD9">
        <w:rPr>
          <w:lang w:val="es-ES"/>
        </w:rPr>
        <w:t>Verificación del diseño y desarrollo.</w:t>
      </w:r>
    </w:p>
    <w:p w14:paraId="6D551373" w14:textId="77777777" w:rsidR="00964DB7" w:rsidRDefault="00F462B9">
      <w:pPr>
        <w:pStyle w:val="Prrafodelista"/>
        <w:numPr>
          <w:ilvl w:val="0"/>
          <w:numId w:val="81"/>
        </w:numPr>
        <w:rPr>
          <w:lang w:val="es-ES"/>
        </w:rPr>
      </w:pPr>
      <w:r w:rsidRPr="00547FD9">
        <w:rPr>
          <w:lang w:val="es-ES"/>
        </w:rPr>
        <w:t>Validación del diseño y desarrollo.</w:t>
      </w:r>
    </w:p>
    <w:p w14:paraId="50836205" w14:textId="07B1BB74" w:rsidR="00F462B9" w:rsidRDefault="00F462B9">
      <w:pPr>
        <w:pStyle w:val="Prrafodelista"/>
        <w:numPr>
          <w:ilvl w:val="0"/>
          <w:numId w:val="81"/>
        </w:numPr>
        <w:rPr>
          <w:lang w:val="es-ES"/>
        </w:rPr>
      </w:pPr>
      <w:r w:rsidRPr="00547FD9">
        <w:rPr>
          <w:lang w:val="es-ES"/>
        </w:rPr>
        <w:t>Control de cambios del diseño y desarrollo.</w:t>
      </w:r>
    </w:p>
    <w:p w14:paraId="7FAC0373" w14:textId="77777777" w:rsidR="009417E8" w:rsidRPr="007B5065" w:rsidRDefault="009417E8">
      <w:pPr>
        <w:pStyle w:val="Prrafodelista"/>
        <w:numPr>
          <w:ilvl w:val="0"/>
          <w:numId w:val="88"/>
        </w:numPr>
        <w:rPr>
          <w:lang w:val="es-ES"/>
        </w:rPr>
      </w:pPr>
      <w:r w:rsidRPr="007B5065">
        <w:rPr>
          <w:lang w:val="es-ES"/>
        </w:rPr>
        <w:t>Compras y contratación</w:t>
      </w:r>
    </w:p>
    <w:p w14:paraId="050D4A97" w14:textId="77777777" w:rsidR="009417E8" w:rsidRPr="001A4ED0" w:rsidRDefault="009417E8">
      <w:pPr>
        <w:pStyle w:val="Prrafodelista"/>
        <w:numPr>
          <w:ilvl w:val="0"/>
          <w:numId w:val="86"/>
        </w:numPr>
        <w:rPr>
          <w:lang w:val="es-ES"/>
        </w:rPr>
      </w:pPr>
      <w:r w:rsidRPr="001A4ED0">
        <w:rPr>
          <w:lang w:val="es-ES"/>
        </w:rPr>
        <w:t xml:space="preserve">Proceso de compras. </w:t>
      </w:r>
    </w:p>
    <w:p w14:paraId="69F3476A" w14:textId="77777777" w:rsidR="009417E8" w:rsidRPr="001A4ED0" w:rsidRDefault="009417E8">
      <w:pPr>
        <w:pStyle w:val="Prrafodelista"/>
        <w:numPr>
          <w:ilvl w:val="0"/>
          <w:numId w:val="86"/>
        </w:numPr>
        <w:rPr>
          <w:lang w:val="es-ES"/>
        </w:rPr>
      </w:pPr>
      <w:r w:rsidRPr="001A4ED0">
        <w:rPr>
          <w:lang w:val="es-ES"/>
        </w:rPr>
        <w:t>Información de las compras.</w:t>
      </w:r>
    </w:p>
    <w:p w14:paraId="35078F11" w14:textId="77777777" w:rsidR="009417E8" w:rsidRPr="001A4ED0" w:rsidRDefault="009417E8">
      <w:pPr>
        <w:pStyle w:val="Prrafodelista"/>
        <w:numPr>
          <w:ilvl w:val="0"/>
          <w:numId w:val="86"/>
        </w:numPr>
        <w:rPr>
          <w:lang w:val="es-ES"/>
        </w:rPr>
      </w:pPr>
      <w:r w:rsidRPr="001A4ED0">
        <w:rPr>
          <w:lang w:val="es-ES"/>
        </w:rPr>
        <w:t>Verificación de los productos comprados.</w:t>
      </w:r>
    </w:p>
    <w:p w14:paraId="7E0845AE" w14:textId="77777777" w:rsidR="009417E8" w:rsidRPr="007639AF" w:rsidRDefault="009417E8">
      <w:pPr>
        <w:pStyle w:val="Prrafodelista"/>
        <w:numPr>
          <w:ilvl w:val="0"/>
          <w:numId w:val="88"/>
        </w:numPr>
        <w:rPr>
          <w:lang w:val="es-ES"/>
        </w:rPr>
      </w:pPr>
      <w:r w:rsidRPr="007639AF">
        <w:rPr>
          <w:lang w:val="es-ES"/>
        </w:rPr>
        <w:t>Producción y prestación del servicio</w:t>
      </w:r>
    </w:p>
    <w:p w14:paraId="1E66217E" w14:textId="77777777" w:rsidR="009417E8" w:rsidRPr="00AE792C" w:rsidRDefault="009417E8">
      <w:pPr>
        <w:pStyle w:val="Prrafodelista"/>
        <w:numPr>
          <w:ilvl w:val="0"/>
          <w:numId w:val="87"/>
        </w:numPr>
        <w:rPr>
          <w:lang w:val="es-ES"/>
        </w:rPr>
      </w:pPr>
      <w:r w:rsidRPr="00AE792C">
        <w:rPr>
          <w:lang w:val="es-ES"/>
        </w:rPr>
        <w:t>Control de la producción y de la prestación del servicio.</w:t>
      </w:r>
    </w:p>
    <w:p w14:paraId="4F1FAD39" w14:textId="77777777" w:rsidR="009417E8" w:rsidRPr="00AE792C" w:rsidRDefault="009417E8">
      <w:pPr>
        <w:pStyle w:val="Prrafodelista"/>
        <w:numPr>
          <w:ilvl w:val="0"/>
          <w:numId w:val="87"/>
        </w:numPr>
        <w:rPr>
          <w:lang w:val="es-ES"/>
        </w:rPr>
      </w:pPr>
      <w:r w:rsidRPr="00AE792C">
        <w:rPr>
          <w:lang w:val="es-ES"/>
        </w:rPr>
        <w:t>Validación de los procesos de la producción y de la prestación de servicios.</w:t>
      </w:r>
    </w:p>
    <w:p w14:paraId="0D45445E" w14:textId="77777777" w:rsidR="009417E8" w:rsidRPr="00AE792C" w:rsidRDefault="009417E8">
      <w:pPr>
        <w:pStyle w:val="Prrafodelista"/>
        <w:numPr>
          <w:ilvl w:val="0"/>
          <w:numId w:val="87"/>
        </w:numPr>
        <w:rPr>
          <w:lang w:val="es-ES"/>
        </w:rPr>
      </w:pPr>
      <w:r w:rsidRPr="00AE792C">
        <w:rPr>
          <w:lang w:val="es-ES"/>
        </w:rPr>
        <w:t>Identificación y trazabilidad.</w:t>
      </w:r>
    </w:p>
    <w:p w14:paraId="355C89C3" w14:textId="77777777" w:rsidR="009417E8" w:rsidRPr="00AE792C" w:rsidRDefault="009417E8">
      <w:pPr>
        <w:pStyle w:val="Prrafodelista"/>
        <w:numPr>
          <w:ilvl w:val="0"/>
          <w:numId w:val="87"/>
        </w:numPr>
        <w:rPr>
          <w:lang w:val="es-ES"/>
        </w:rPr>
      </w:pPr>
      <w:r w:rsidRPr="00AE792C">
        <w:rPr>
          <w:lang w:val="es-ES"/>
        </w:rPr>
        <w:t>Propiedad del cliente.</w:t>
      </w:r>
    </w:p>
    <w:p w14:paraId="3A1DDFD9" w14:textId="77777777" w:rsidR="009417E8" w:rsidRPr="00AE792C" w:rsidRDefault="009417E8">
      <w:pPr>
        <w:pStyle w:val="Prrafodelista"/>
        <w:numPr>
          <w:ilvl w:val="0"/>
          <w:numId w:val="87"/>
        </w:numPr>
        <w:rPr>
          <w:lang w:val="es-ES"/>
        </w:rPr>
      </w:pPr>
      <w:r w:rsidRPr="00AE792C">
        <w:rPr>
          <w:lang w:val="es-ES"/>
        </w:rPr>
        <w:t>Preservación del producto.</w:t>
      </w:r>
    </w:p>
    <w:p w14:paraId="272151CA" w14:textId="514E309F" w:rsidR="009417E8" w:rsidRDefault="009417E8">
      <w:pPr>
        <w:pStyle w:val="Prrafodelista"/>
        <w:numPr>
          <w:ilvl w:val="0"/>
          <w:numId w:val="88"/>
        </w:numPr>
        <w:rPr>
          <w:lang w:val="es-ES"/>
        </w:rPr>
      </w:pPr>
      <w:r w:rsidRPr="00AE792C">
        <w:rPr>
          <w:lang w:val="es-ES"/>
        </w:rPr>
        <w:t>Control de los dispositivos de seguimiento y de medición</w:t>
      </w:r>
    </w:p>
    <w:p w14:paraId="3FAC3295" w14:textId="40564382" w:rsidR="00C7766C" w:rsidRDefault="00C7766C" w:rsidP="00C7766C">
      <w:pPr>
        <w:rPr>
          <w:lang w:val="es-ES"/>
        </w:rPr>
      </w:pPr>
    </w:p>
    <w:p w14:paraId="4868A9AB" w14:textId="7241DDFC" w:rsidR="00C7766C" w:rsidRDefault="00C7766C" w:rsidP="00C7766C">
      <w:pPr>
        <w:rPr>
          <w:lang w:val="es-ES"/>
        </w:rPr>
      </w:pPr>
    </w:p>
    <w:p w14:paraId="63EDF6B8" w14:textId="3B1ED985" w:rsidR="00C7766C" w:rsidRDefault="00C7766C" w:rsidP="00C7766C">
      <w:pPr>
        <w:rPr>
          <w:lang w:val="es-ES"/>
        </w:rPr>
      </w:pPr>
    </w:p>
    <w:p w14:paraId="298B93A4" w14:textId="6AABC9A0" w:rsidR="00C7766C" w:rsidRDefault="00C7766C" w:rsidP="00C7766C">
      <w:pPr>
        <w:rPr>
          <w:lang w:val="es-ES"/>
        </w:rPr>
      </w:pPr>
    </w:p>
    <w:p w14:paraId="5B62F12A" w14:textId="7DCAC3A0" w:rsidR="00C7766C" w:rsidRDefault="00C7766C" w:rsidP="00C7766C">
      <w:pPr>
        <w:rPr>
          <w:lang w:val="es-ES"/>
        </w:rPr>
      </w:pPr>
    </w:p>
    <w:p w14:paraId="66BFDC7D" w14:textId="77777777" w:rsidR="00C7766C" w:rsidRPr="00C7766C" w:rsidRDefault="00C7766C" w:rsidP="00C7766C">
      <w:pPr>
        <w:rPr>
          <w:lang w:val="es-ES"/>
        </w:rPr>
      </w:pPr>
    </w:p>
    <w:p w14:paraId="2DB38E8A" w14:textId="2D192D64" w:rsidR="00C7766C" w:rsidRDefault="00C7766C" w:rsidP="00C7766C">
      <w:pPr>
        <w:pStyle w:val="Figura"/>
        <w:rPr>
          <w:lang w:val="es-ES"/>
        </w:rPr>
      </w:pPr>
      <w:r w:rsidRPr="00C7766C">
        <w:rPr>
          <w:lang w:val="es-ES"/>
        </w:rPr>
        <w:lastRenderedPageBreak/>
        <w:t>Medición de análisis y mejora</w:t>
      </w:r>
    </w:p>
    <w:p w14:paraId="39EF1924" w14:textId="60F5D08A" w:rsidR="00C7766C" w:rsidRPr="00C7766C" w:rsidRDefault="00C7766C" w:rsidP="00C7766C">
      <w:pPr>
        <w:rPr>
          <w:lang w:val="es-ES" w:eastAsia="es-CO"/>
        </w:rPr>
      </w:pPr>
      <w:r>
        <w:rPr>
          <w:noProof/>
          <w:lang w:val="es-ES" w:eastAsia="es-CO"/>
        </w:rPr>
        <w:drawing>
          <wp:inline distT="0" distB="0" distL="0" distR="0" wp14:anchorId="4BAAB8C8" wp14:editId="37998EB6">
            <wp:extent cx="5359542" cy="2688260"/>
            <wp:effectExtent l="0" t="0" r="0" b="0"/>
            <wp:docPr id="16" name="Imagen 16" descr="Muestra pasos fundamentales  que permiten el análisis con el indicador de medición para implementar las mejoras de ser necesario de un producto o servicio, estos se describen a continu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1240" cy="2694128"/>
                    </a:xfrm>
                    <a:prstGeom prst="rect">
                      <a:avLst/>
                    </a:prstGeom>
                    <a:noFill/>
                  </pic:spPr>
                </pic:pic>
              </a:graphicData>
            </a:graphic>
          </wp:inline>
        </w:drawing>
      </w:r>
    </w:p>
    <w:p w14:paraId="0F41F863" w14:textId="77777777" w:rsidR="00E76659" w:rsidRPr="00E96419" w:rsidRDefault="00E76659" w:rsidP="00C7766C">
      <w:pPr>
        <w:pStyle w:val="Prrafodelista"/>
        <w:ind w:left="1069" w:firstLine="0"/>
        <w:rPr>
          <w:b/>
          <w:bCs/>
        </w:rPr>
      </w:pPr>
      <w:r w:rsidRPr="00E96419">
        <w:rPr>
          <w:b/>
          <w:bCs/>
        </w:rPr>
        <w:t>Medición de análisis y mejora</w:t>
      </w:r>
    </w:p>
    <w:p w14:paraId="70E2960C" w14:textId="77777777" w:rsidR="00E76659" w:rsidRPr="009B0F5B" w:rsidRDefault="00E76659">
      <w:pPr>
        <w:pStyle w:val="Prrafodelista"/>
        <w:numPr>
          <w:ilvl w:val="0"/>
          <w:numId w:val="82"/>
        </w:numPr>
      </w:pPr>
      <w:r w:rsidRPr="009B0F5B">
        <w:t>Generalidades</w:t>
      </w:r>
    </w:p>
    <w:p w14:paraId="3FA35161" w14:textId="77777777" w:rsidR="00E76659" w:rsidRPr="009B0F5B" w:rsidRDefault="00E76659">
      <w:pPr>
        <w:pStyle w:val="Prrafodelista"/>
        <w:numPr>
          <w:ilvl w:val="0"/>
          <w:numId w:val="82"/>
        </w:numPr>
      </w:pPr>
      <w:r w:rsidRPr="009B0F5B">
        <w:t>Seguimiento y medición</w:t>
      </w:r>
    </w:p>
    <w:p w14:paraId="7775DC5D" w14:textId="77777777" w:rsidR="00E76659" w:rsidRPr="009B0F5B" w:rsidRDefault="00E76659">
      <w:pPr>
        <w:pStyle w:val="Prrafodelista"/>
        <w:numPr>
          <w:ilvl w:val="0"/>
          <w:numId w:val="83"/>
        </w:numPr>
      </w:pPr>
      <w:r w:rsidRPr="009B0F5B">
        <w:t>Satisfacción del cliente.</w:t>
      </w:r>
    </w:p>
    <w:p w14:paraId="7F93CBB9" w14:textId="77777777" w:rsidR="00E76659" w:rsidRPr="009B0F5B" w:rsidRDefault="00E76659">
      <w:pPr>
        <w:pStyle w:val="Prrafodelista"/>
        <w:numPr>
          <w:ilvl w:val="0"/>
          <w:numId w:val="83"/>
        </w:numPr>
      </w:pPr>
      <w:r w:rsidRPr="009B0F5B">
        <w:t>Auditoría interna.</w:t>
      </w:r>
    </w:p>
    <w:p w14:paraId="63FB86CB" w14:textId="77777777" w:rsidR="00E76659" w:rsidRPr="009B0F5B" w:rsidRDefault="00E76659">
      <w:pPr>
        <w:pStyle w:val="Prrafodelista"/>
        <w:numPr>
          <w:ilvl w:val="0"/>
          <w:numId w:val="83"/>
        </w:numPr>
      </w:pPr>
      <w:r w:rsidRPr="009B0F5B">
        <w:t>Seguimiento y medición de los procesos.</w:t>
      </w:r>
    </w:p>
    <w:p w14:paraId="436F0D10" w14:textId="77777777" w:rsidR="00E76659" w:rsidRPr="009B0F5B" w:rsidRDefault="00E76659">
      <w:pPr>
        <w:pStyle w:val="Prrafodelista"/>
        <w:numPr>
          <w:ilvl w:val="0"/>
          <w:numId w:val="84"/>
        </w:numPr>
      </w:pPr>
      <w:r w:rsidRPr="009B0F5B">
        <w:t xml:space="preserve">Control del producto no conforme </w:t>
      </w:r>
    </w:p>
    <w:p w14:paraId="1654E732" w14:textId="77777777" w:rsidR="00E76659" w:rsidRPr="009B0F5B" w:rsidRDefault="00E76659">
      <w:pPr>
        <w:pStyle w:val="Prrafodelista"/>
        <w:numPr>
          <w:ilvl w:val="0"/>
          <w:numId w:val="84"/>
        </w:numPr>
      </w:pPr>
      <w:r w:rsidRPr="009B0F5B">
        <w:t>Análisis de datos</w:t>
      </w:r>
    </w:p>
    <w:p w14:paraId="52362E79" w14:textId="77777777" w:rsidR="00E76659" w:rsidRPr="009B0F5B" w:rsidRDefault="00E76659">
      <w:pPr>
        <w:pStyle w:val="Prrafodelista"/>
        <w:numPr>
          <w:ilvl w:val="0"/>
          <w:numId w:val="84"/>
        </w:numPr>
      </w:pPr>
      <w:r w:rsidRPr="009B0F5B">
        <w:t>Mejora</w:t>
      </w:r>
    </w:p>
    <w:p w14:paraId="03A1B279" w14:textId="77777777" w:rsidR="00E76659" w:rsidRPr="009B0F5B" w:rsidRDefault="00E76659">
      <w:pPr>
        <w:pStyle w:val="Prrafodelista"/>
        <w:numPr>
          <w:ilvl w:val="0"/>
          <w:numId w:val="85"/>
        </w:numPr>
      </w:pPr>
      <w:r w:rsidRPr="009B0F5B">
        <w:t>Mejora continua.</w:t>
      </w:r>
    </w:p>
    <w:p w14:paraId="6D488F9D" w14:textId="77777777" w:rsidR="00E76659" w:rsidRPr="009B0F5B" w:rsidRDefault="00E76659">
      <w:pPr>
        <w:pStyle w:val="Prrafodelista"/>
        <w:numPr>
          <w:ilvl w:val="0"/>
          <w:numId w:val="85"/>
        </w:numPr>
      </w:pPr>
      <w:r w:rsidRPr="009B0F5B">
        <w:t>Acción correctiva.</w:t>
      </w:r>
    </w:p>
    <w:p w14:paraId="13BA7B11" w14:textId="77777777" w:rsidR="00E76659" w:rsidRPr="009B0F5B" w:rsidRDefault="00E76659">
      <w:pPr>
        <w:pStyle w:val="Prrafodelista"/>
        <w:numPr>
          <w:ilvl w:val="0"/>
          <w:numId w:val="85"/>
        </w:numPr>
      </w:pPr>
      <w:r w:rsidRPr="009B0F5B">
        <w:t>Acción preventiva.</w:t>
      </w:r>
    </w:p>
    <w:p w14:paraId="5ACD5504" w14:textId="77777777" w:rsidR="009B0F5B" w:rsidRDefault="009B0F5B" w:rsidP="00D91518">
      <w:pPr>
        <w:pStyle w:val="Prrafodelista"/>
        <w:ind w:left="1069" w:firstLine="0"/>
      </w:pPr>
    </w:p>
    <w:p w14:paraId="1BED7029" w14:textId="77777777" w:rsidR="00D566F6" w:rsidRPr="003578DC" w:rsidRDefault="00D566F6" w:rsidP="00D566F6"/>
    <w:p w14:paraId="427B7F23" w14:textId="3CD5D2D6" w:rsidR="00EE4C61" w:rsidRPr="00EE4C61" w:rsidRDefault="00EE4C61" w:rsidP="004F3CAF">
      <w:pPr>
        <w:pStyle w:val="Titulosgenerales"/>
      </w:pPr>
      <w:bookmarkStart w:id="10" w:name="_Toc163223184"/>
      <w:r w:rsidRPr="00EE4C61">
        <w:lastRenderedPageBreak/>
        <w:t>Síntesis</w:t>
      </w:r>
      <w:bookmarkEnd w:id="10"/>
      <w:r w:rsidRPr="00EE4C61">
        <w:t xml:space="preserve"> </w:t>
      </w:r>
    </w:p>
    <w:p w14:paraId="000637B1" w14:textId="77777777" w:rsidR="00543ED5" w:rsidRDefault="00543ED5" w:rsidP="00543ED5">
      <w:r>
        <w:t>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visualiza en el mapa mental.</w:t>
      </w:r>
    </w:p>
    <w:p w14:paraId="28A2E9E7" w14:textId="73894DC4" w:rsidR="00723503" w:rsidRDefault="00F50D9F" w:rsidP="00B9733A">
      <w:pPr>
        <w:ind w:firstLine="0"/>
        <w:jc w:val="center"/>
        <w:rPr>
          <w:lang w:val="es-419" w:eastAsia="es-CO"/>
        </w:rPr>
      </w:pPr>
      <w:r>
        <w:rPr>
          <w:noProof/>
          <w:lang w:val="es-419" w:eastAsia="es-CO"/>
        </w:rPr>
        <w:drawing>
          <wp:inline distT="0" distB="0" distL="0" distR="0" wp14:anchorId="1328F4BE" wp14:editId="71D349E1">
            <wp:extent cx="5391252" cy="4439854"/>
            <wp:effectExtent l="0" t="0" r="0" b="0"/>
            <wp:docPr id="17" name="Imagen 17"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5423" cy="4459760"/>
                    </a:xfrm>
                    <a:prstGeom prst="rect">
                      <a:avLst/>
                    </a:prstGeom>
                    <a:noFill/>
                  </pic:spPr>
                </pic:pic>
              </a:graphicData>
            </a:graphic>
          </wp:inline>
        </w:drawing>
      </w:r>
    </w:p>
    <w:p w14:paraId="1D10F012" w14:textId="15AFE530" w:rsidR="00CE2C4A" w:rsidRPr="00CE2C4A" w:rsidRDefault="00EE4C61" w:rsidP="004F3CAF">
      <w:pPr>
        <w:pStyle w:val="Titulosgenerales"/>
      </w:pPr>
      <w:bookmarkStart w:id="11" w:name="_Toc163223185"/>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Material complementrio, tema, referencia, tipo de material y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251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6D55D9" w:rsidR="00D251D7" w:rsidRPr="003F139D" w:rsidRDefault="00D251D7" w:rsidP="00D251D7">
            <w:pPr>
              <w:pStyle w:val="TextoTablas"/>
            </w:pPr>
            <w:r>
              <w:rPr>
                <w:sz w:val="20"/>
                <w:szCs w:val="20"/>
              </w:rPr>
              <w:t>Estructura organizacional</w:t>
            </w:r>
          </w:p>
        </w:tc>
        <w:tc>
          <w:tcPr>
            <w:tcW w:w="3119" w:type="dxa"/>
          </w:tcPr>
          <w:p w14:paraId="4A6674C7" w14:textId="77777777" w:rsidR="00D251D7" w:rsidRDefault="00D251D7" w:rsidP="00D251D7">
            <w:pPr>
              <w:spacing w:line="276" w:lineRule="auto"/>
              <w:ind w:firstLine="0"/>
              <w:rPr>
                <w:b/>
                <w:sz w:val="20"/>
                <w:szCs w:val="20"/>
              </w:rPr>
            </w:pPr>
            <w:r>
              <w:rPr>
                <w:sz w:val="20"/>
                <w:szCs w:val="20"/>
              </w:rPr>
              <w:t xml:space="preserve">Project Management </w:t>
            </w:r>
            <w:proofErr w:type="spellStart"/>
            <w:r>
              <w:rPr>
                <w:sz w:val="20"/>
                <w:szCs w:val="20"/>
              </w:rPr>
              <w:t>Institute</w:t>
            </w:r>
            <w:proofErr w:type="spellEnd"/>
            <w:r>
              <w:rPr>
                <w:sz w:val="20"/>
                <w:szCs w:val="20"/>
              </w:rPr>
              <w:t xml:space="preserve">. (2021). </w:t>
            </w:r>
            <w:r>
              <w:rPr>
                <w:i/>
                <w:sz w:val="20"/>
                <w:szCs w:val="20"/>
              </w:rPr>
              <w:t>Guía de los fundamentos para la dirección de proyectos</w:t>
            </w:r>
            <w:r>
              <w:rPr>
                <w:sz w:val="20"/>
                <w:szCs w:val="20"/>
              </w:rPr>
              <w:t xml:space="preserve"> (7.</w:t>
            </w:r>
            <w:r w:rsidRPr="0037756D">
              <w:rPr>
                <w:sz w:val="20"/>
                <w:szCs w:val="20"/>
                <w:vertAlign w:val="superscript"/>
              </w:rPr>
              <w:t>a</w:t>
            </w:r>
            <w:r>
              <w:rPr>
                <w:sz w:val="20"/>
                <w:szCs w:val="20"/>
              </w:rPr>
              <w:t xml:space="preserve"> ed.). Guía del PMBOK. </w:t>
            </w:r>
          </w:p>
          <w:p w14:paraId="6B46D09D" w14:textId="7C830BBE" w:rsidR="00D251D7" w:rsidRPr="003F139D" w:rsidRDefault="00D251D7" w:rsidP="00D251D7">
            <w:pPr>
              <w:spacing w:line="276" w:lineRule="auto"/>
            </w:pPr>
          </w:p>
        </w:tc>
        <w:tc>
          <w:tcPr>
            <w:tcW w:w="2268" w:type="dxa"/>
          </w:tcPr>
          <w:p w14:paraId="7E78E54B" w14:textId="77777777" w:rsidR="00D251D7" w:rsidRDefault="00D251D7" w:rsidP="00D251D7">
            <w:pPr>
              <w:spacing w:line="276" w:lineRule="auto"/>
              <w:rPr>
                <w:b/>
                <w:sz w:val="20"/>
                <w:szCs w:val="20"/>
              </w:rPr>
            </w:pPr>
            <w:r>
              <w:rPr>
                <w:sz w:val="20"/>
                <w:szCs w:val="20"/>
              </w:rPr>
              <w:t>Libro</w:t>
            </w:r>
          </w:p>
          <w:p w14:paraId="7F01695A" w14:textId="77777777" w:rsidR="00D251D7" w:rsidRDefault="00D251D7" w:rsidP="00D251D7">
            <w:pPr>
              <w:spacing w:line="276" w:lineRule="auto"/>
              <w:rPr>
                <w:b/>
                <w:sz w:val="20"/>
                <w:szCs w:val="20"/>
              </w:rPr>
            </w:pPr>
          </w:p>
          <w:p w14:paraId="16BE0076" w14:textId="6BAD9D50" w:rsidR="00D251D7" w:rsidRPr="003F139D" w:rsidRDefault="00D251D7" w:rsidP="00D251D7">
            <w:pPr>
              <w:pStyle w:val="TextoTablas"/>
            </w:pPr>
          </w:p>
        </w:tc>
        <w:tc>
          <w:tcPr>
            <w:tcW w:w="2879" w:type="dxa"/>
          </w:tcPr>
          <w:p w14:paraId="599A3884" w14:textId="77777777" w:rsidR="00D251D7" w:rsidRPr="00D251D7" w:rsidRDefault="00000000" w:rsidP="00D251D7">
            <w:pPr>
              <w:pStyle w:val="TextoTablas"/>
              <w:rPr>
                <w:color w:val="0000FF"/>
                <w:sz w:val="20"/>
                <w:szCs w:val="20"/>
                <w:u w:val="single"/>
              </w:rPr>
            </w:pPr>
            <w:hyperlink r:id="rId25" w:history="1">
              <w:r w:rsidR="00D251D7" w:rsidRPr="00D251D7">
                <w:rPr>
                  <w:color w:val="0000FF"/>
                  <w:sz w:val="20"/>
                  <w:szCs w:val="20"/>
                </w:rPr>
                <w:t>https://we-educacion.com/pmbok</w:t>
              </w:r>
            </w:hyperlink>
          </w:p>
          <w:p w14:paraId="1224783A" w14:textId="5A1E3E11" w:rsidR="00D251D7" w:rsidRPr="003F139D" w:rsidRDefault="00D251D7" w:rsidP="00D251D7">
            <w:pPr>
              <w:spacing w:line="276" w:lineRule="auto"/>
            </w:pPr>
          </w:p>
        </w:tc>
      </w:tr>
      <w:tr w:rsidR="00D251D7" w14:paraId="1CAB4FF1" w14:textId="77777777" w:rsidTr="00F36C9D">
        <w:tc>
          <w:tcPr>
            <w:tcW w:w="1696" w:type="dxa"/>
          </w:tcPr>
          <w:p w14:paraId="50F9840A" w14:textId="6A4B37E4" w:rsidR="00D251D7" w:rsidRPr="003F139D" w:rsidRDefault="00D251D7" w:rsidP="00D251D7">
            <w:pPr>
              <w:pStyle w:val="TextoTablas"/>
            </w:pPr>
            <w:r>
              <w:rPr>
                <w:sz w:val="20"/>
                <w:szCs w:val="20"/>
              </w:rPr>
              <w:t>Sistema de gestión en seguridad y salud en el trabajo</w:t>
            </w:r>
          </w:p>
        </w:tc>
        <w:tc>
          <w:tcPr>
            <w:tcW w:w="3119" w:type="dxa"/>
          </w:tcPr>
          <w:p w14:paraId="0F4B6288" w14:textId="0F072DF3" w:rsidR="00D251D7" w:rsidRPr="003F139D" w:rsidRDefault="00D251D7" w:rsidP="00D251D7">
            <w:pPr>
              <w:pStyle w:val="TextoTablas"/>
            </w:pPr>
            <w:r>
              <w:rPr>
                <w:sz w:val="20"/>
                <w:szCs w:val="20"/>
              </w:rPr>
              <w:t xml:space="preserve">Ministerio del trabajo. (2015). Decreto 1072 de 2015. </w:t>
            </w:r>
          </w:p>
        </w:tc>
        <w:tc>
          <w:tcPr>
            <w:tcW w:w="2268" w:type="dxa"/>
          </w:tcPr>
          <w:p w14:paraId="5A0FA849" w14:textId="37E1F5B4" w:rsidR="00D251D7" w:rsidRPr="003F139D" w:rsidRDefault="00D251D7" w:rsidP="00D251D7">
            <w:pPr>
              <w:pStyle w:val="TextoTablas"/>
            </w:pPr>
            <w:r>
              <w:rPr>
                <w:sz w:val="20"/>
                <w:szCs w:val="20"/>
              </w:rPr>
              <w:t xml:space="preserve">Decreto </w:t>
            </w:r>
          </w:p>
        </w:tc>
        <w:tc>
          <w:tcPr>
            <w:tcW w:w="2879" w:type="dxa"/>
          </w:tcPr>
          <w:p w14:paraId="25B7F128" w14:textId="5DD39C7E" w:rsidR="00D251D7" w:rsidRPr="003F139D" w:rsidRDefault="00000000" w:rsidP="00D251D7">
            <w:pPr>
              <w:pStyle w:val="TextoTablas"/>
            </w:pPr>
            <w:hyperlink r:id="rId26">
              <w:r w:rsidR="00D251D7">
                <w:rPr>
                  <w:color w:val="0000FF"/>
                  <w:sz w:val="20"/>
                  <w:szCs w:val="20"/>
                  <w:u w:val="single"/>
                </w:rPr>
                <w:t>https://www.mintrabajo.gov.co/documents/20147/0/DUR+Sector+Trabajo+Actualizado+a+15+de+abril++de+2016.pdf/a32b1dcf-7a4e-8a37-ac16-c121928719c8</w:t>
              </w:r>
            </w:hyperlink>
            <w:r w:rsidR="00D251D7">
              <w:rPr>
                <w:sz w:val="20"/>
                <w:szCs w:val="20"/>
              </w:rPr>
              <w:t xml:space="preserve"> </w:t>
            </w:r>
          </w:p>
        </w:tc>
      </w:tr>
      <w:tr w:rsidR="00D251D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7931107E" w:rsidR="00D251D7" w:rsidRPr="003F139D" w:rsidRDefault="00D251D7" w:rsidP="00D251D7">
            <w:pPr>
              <w:pStyle w:val="TextoTablas"/>
            </w:pPr>
            <w:r>
              <w:rPr>
                <w:sz w:val="20"/>
                <w:szCs w:val="20"/>
              </w:rPr>
              <w:t>Sistema de gestión en seguridad y salud en el trabajo</w:t>
            </w:r>
          </w:p>
        </w:tc>
        <w:tc>
          <w:tcPr>
            <w:tcW w:w="3119" w:type="dxa"/>
          </w:tcPr>
          <w:p w14:paraId="2C74FABC" w14:textId="217A6C91" w:rsidR="00D251D7" w:rsidRPr="003F139D" w:rsidRDefault="00D251D7" w:rsidP="00D251D7">
            <w:pPr>
              <w:pStyle w:val="TextoTablas"/>
            </w:pPr>
            <w:r>
              <w:rPr>
                <w:sz w:val="20"/>
                <w:szCs w:val="20"/>
              </w:rPr>
              <w:t xml:space="preserve">Ministerio del trabajo (2019). Resolución 312 de 2019. </w:t>
            </w:r>
          </w:p>
        </w:tc>
        <w:tc>
          <w:tcPr>
            <w:tcW w:w="2268" w:type="dxa"/>
          </w:tcPr>
          <w:p w14:paraId="1EC3D48B" w14:textId="3A1A1632" w:rsidR="00D251D7" w:rsidRPr="003F139D" w:rsidRDefault="00D251D7" w:rsidP="00D251D7">
            <w:pPr>
              <w:pStyle w:val="TextoTablas"/>
            </w:pPr>
            <w:r>
              <w:rPr>
                <w:sz w:val="20"/>
                <w:szCs w:val="20"/>
              </w:rPr>
              <w:t xml:space="preserve">Resolución </w:t>
            </w:r>
          </w:p>
        </w:tc>
        <w:tc>
          <w:tcPr>
            <w:tcW w:w="2879" w:type="dxa"/>
          </w:tcPr>
          <w:p w14:paraId="59BD8E98" w14:textId="3D35F4C6" w:rsidR="00D251D7" w:rsidRPr="003F139D" w:rsidRDefault="00000000" w:rsidP="00D251D7">
            <w:pPr>
              <w:pStyle w:val="TextoTablas"/>
            </w:pPr>
            <w:hyperlink r:id="rId27">
              <w:r w:rsidR="00D251D7">
                <w:rPr>
                  <w:color w:val="0000FF"/>
                  <w:sz w:val="20"/>
                  <w:szCs w:val="20"/>
                  <w:u w:val="single"/>
                </w:rPr>
                <w:t>https://www.mintrabajo.gov.co/documents/20147/59995826/Resolucion+0312-2019-+Estandares+minimos+del+Sistema+de+la+Seguridad+y+Salud.pdf</w:t>
              </w:r>
            </w:hyperlink>
            <w:r w:rsidR="00D251D7">
              <w:rPr>
                <w:sz w:val="20"/>
                <w:szCs w:val="20"/>
              </w:rP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F3CAF">
      <w:pPr>
        <w:pStyle w:val="Titulosgenerales"/>
      </w:pPr>
      <w:bookmarkStart w:id="12" w:name="_Toc163223186"/>
      <w:r>
        <w:lastRenderedPageBreak/>
        <w:t>Glosario</w:t>
      </w:r>
      <w:bookmarkEnd w:id="12"/>
    </w:p>
    <w:p w14:paraId="50523058" w14:textId="77777777" w:rsidR="00575EAF" w:rsidRDefault="00575EAF" w:rsidP="00575EAF">
      <w:r w:rsidRPr="00575EAF">
        <w:rPr>
          <w:b/>
          <w:bCs/>
        </w:rPr>
        <w:t>Auditorías de calidad:</w:t>
      </w:r>
      <w:r>
        <w:tab/>
        <w:t>proceso estructurado e independiente para determinar si las actividades del proyecto cumplen las políticas, los procesos y los procedimientos de la organización.</w:t>
      </w:r>
    </w:p>
    <w:p w14:paraId="7C15868B" w14:textId="77777777" w:rsidR="00575EAF" w:rsidRDefault="00575EAF" w:rsidP="00575EAF">
      <w:r w:rsidRPr="00575EAF">
        <w:rPr>
          <w:b/>
          <w:bCs/>
        </w:rPr>
        <w:t>Ciclo PHVA:</w:t>
      </w:r>
      <w:r>
        <w:t xml:space="preserve"> </w:t>
      </w:r>
      <w:r>
        <w:tab/>
        <w:t>metodología para el mejoramiento de la calidad basada en el ciclo: planear, hacer, verificar y actuar.</w:t>
      </w:r>
    </w:p>
    <w:p w14:paraId="60D775E2" w14:textId="3536B7B9" w:rsidR="00575EAF" w:rsidRDefault="00575EAF" w:rsidP="00575EAF">
      <w:r w:rsidRPr="00575EAF">
        <w:rPr>
          <w:b/>
          <w:bCs/>
        </w:rPr>
        <w:t>Gestión:</w:t>
      </w:r>
      <w:r>
        <w:t xml:space="preserve"> proceso que comprende determinadas funciones y actividades organizativas que los gestores deben llevar a cabo, con el fin de lograr los objetivos y metas deseadas.</w:t>
      </w:r>
    </w:p>
    <w:p w14:paraId="44D254D0" w14:textId="77777777" w:rsidR="00575EAF" w:rsidRDefault="00575EAF" w:rsidP="00575EAF">
      <w:r w:rsidRPr="00575EAF">
        <w:rPr>
          <w:b/>
          <w:bCs/>
        </w:rPr>
        <w:t>Inspección:</w:t>
      </w:r>
      <w:r>
        <w:t xml:space="preserve"> </w:t>
      </w:r>
      <w:r>
        <w:tab/>
        <w:t xml:space="preserve">medición para verificar si una actividad, producto o servicio cumple con los requisitos específicos. </w:t>
      </w:r>
    </w:p>
    <w:p w14:paraId="099FEF19" w14:textId="316D1989" w:rsidR="00575EAF" w:rsidRDefault="00575EAF" w:rsidP="00575EAF">
      <w:r w:rsidRPr="00575EAF">
        <w:rPr>
          <w:b/>
          <w:bCs/>
        </w:rPr>
        <w:t>Lecciones aprendidas:</w:t>
      </w:r>
      <w:r>
        <w:t xml:space="preserve"> conocimiento adquirido durante un proyecto, el cual muestra cómo se abordaron o deberían abordarse en el futuro los eventos del proyecto, con el fin de mejorar el desempeño.</w:t>
      </w:r>
    </w:p>
    <w:p w14:paraId="40B682D2" w14:textId="55A1BD8D" w:rsidR="002E5B3A" w:rsidRDefault="002E5B3A" w:rsidP="004F3CAF">
      <w:pPr>
        <w:pStyle w:val="Titulosgenerales"/>
      </w:pPr>
      <w:bookmarkStart w:id="13" w:name="_Toc163223187"/>
      <w:r>
        <w:lastRenderedPageBreak/>
        <w:t>Referencias bibliográficas</w:t>
      </w:r>
      <w:bookmarkEnd w:id="13"/>
      <w:r>
        <w:t xml:space="preserve"> </w:t>
      </w:r>
    </w:p>
    <w:p w14:paraId="0F50E891" w14:textId="77777777" w:rsidR="00E01D98" w:rsidRDefault="00E01D98" w:rsidP="00E01D98">
      <w:pPr>
        <w:rPr>
          <w:lang w:val="es-419" w:eastAsia="es-CO"/>
        </w:rPr>
      </w:pPr>
      <w:r w:rsidRPr="00E01D98">
        <w:rPr>
          <w:lang w:val="es-419" w:eastAsia="es-CO"/>
        </w:rPr>
        <w:t xml:space="preserve">Daft, R. L. (2011). Teoría y diseño organizacional (10a ed.). Recuperado de </w:t>
      </w:r>
      <w:hyperlink r:id="rId28" w:history="1">
        <w:r w:rsidRPr="001F13FF">
          <w:rPr>
            <w:rStyle w:val="Hipervnculo"/>
            <w:lang w:val="es-419" w:eastAsia="es-CO"/>
          </w:rPr>
          <w:t>https://gc.scalahed.com/recursos/files/r161r/w23309w/Teoria_Diseno_Organizacional.pdf</w:t>
        </w:r>
      </w:hyperlink>
    </w:p>
    <w:p w14:paraId="67387AB2" w14:textId="0B3575A0" w:rsidR="00E01D98" w:rsidRDefault="00E01D98" w:rsidP="00E01D98">
      <w:pPr>
        <w:rPr>
          <w:lang w:val="es-419" w:eastAsia="es-CO"/>
        </w:rPr>
      </w:pPr>
      <w:r w:rsidRPr="00E01D98">
        <w:rPr>
          <w:lang w:val="es-419" w:eastAsia="es-CO"/>
        </w:rPr>
        <w:t xml:space="preserve">Diccionario de Ciencias de la Conducta. (s.f.). Liderazgo. Recuperado de </w:t>
      </w:r>
      <w:hyperlink r:id="rId29" w:history="1">
        <w:r w:rsidRPr="001F13FF">
          <w:rPr>
            <w:rStyle w:val="Hipervnculo"/>
            <w:lang w:val="es-419" w:eastAsia="es-CO"/>
          </w:rPr>
          <w:t>https://www.ucipfg.com/Repositorio/MAP/MAP2010-2011/MAP01/Semana1/Liderazgo.pdf</w:t>
        </w:r>
      </w:hyperlink>
    </w:p>
    <w:p w14:paraId="7AAF2265" w14:textId="3B7C81E9" w:rsidR="00E01D98" w:rsidRDefault="00E01D98" w:rsidP="00E01D98">
      <w:pPr>
        <w:rPr>
          <w:lang w:val="es-419" w:eastAsia="es-CO"/>
        </w:rPr>
      </w:pPr>
      <w:r w:rsidRPr="00E01D98">
        <w:rPr>
          <w:lang w:val="es-419" w:eastAsia="es-CO"/>
        </w:rPr>
        <w:t xml:space="preserve">Ministerio del Trabajo. (s.f.). Decreto 1072 de 2015. Recuperado de </w:t>
      </w:r>
      <w:hyperlink r:id="rId30" w:history="1">
        <w:r w:rsidRPr="001F13FF">
          <w:rPr>
            <w:rStyle w:val="Hipervnculo"/>
            <w:lang w:val="es-419" w:eastAsia="es-CO"/>
          </w:rPr>
          <w:t>https://www.mintrabajo.gov.co/documents/20147/0/DUR+Sector+Trabajo+Actualizado+a+15+de+abril++de+2016.pdf/a32b1dcf-7a4e-8a37-ac16-c121928719c8</w:t>
        </w:r>
      </w:hyperlink>
    </w:p>
    <w:p w14:paraId="55AEE503" w14:textId="442A39E2" w:rsidR="00E01D98" w:rsidRDefault="00E01D98" w:rsidP="00E01D98">
      <w:pPr>
        <w:rPr>
          <w:lang w:val="es-419" w:eastAsia="es-CO"/>
        </w:rPr>
      </w:pPr>
      <w:r w:rsidRPr="00E01D98">
        <w:rPr>
          <w:lang w:val="es-419" w:eastAsia="es-CO"/>
        </w:rPr>
        <w:t xml:space="preserve">Ministerio del Trabajo. (2019). Resolución 0312 de 2019. Recuperado de </w:t>
      </w:r>
      <w:hyperlink r:id="rId31" w:history="1">
        <w:r w:rsidRPr="001F13FF">
          <w:rPr>
            <w:rStyle w:val="Hipervnculo"/>
            <w:lang w:val="es-419" w:eastAsia="es-CO"/>
          </w:rPr>
          <w:t>https://www.arlsura.com/files/Resolucion_0312_de_2019_Estandares_Minimos.pdf</w:t>
        </w:r>
      </w:hyperlink>
    </w:p>
    <w:p w14:paraId="252CED17" w14:textId="759AF176" w:rsidR="00E01D98" w:rsidRDefault="00E01D98" w:rsidP="00E01D98">
      <w:pPr>
        <w:rPr>
          <w:lang w:val="es-419" w:eastAsia="es-CO"/>
        </w:rPr>
      </w:pPr>
      <w:r w:rsidRPr="00E01D98">
        <w:rPr>
          <w:lang w:val="es-419" w:eastAsia="es-CO"/>
        </w:rPr>
        <w:t xml:space="preserve">ICONTEC. (2015). NTC ISO 14001. Recuperado de </w:t>
      </w:r>
      <w:hyperlink r:id="rId32" w:history="1">
        <w:r w:rsidRPr="001F13FF">
          <w:rPr>
            <w:rStyle w:val="Hipervnculo"/>
            <w:lang w:val="es-419" w:eastAsia="es-CO"/>
          </w:rPr>
          <w:t>https://www.ramajudicial.gov.co/documents/8957139/22744716/NORMA+14001+%281%29%281%29.pdf/c26b5d90-20ba-4af0-8e4a-3ae1c45315e2</w:t>
        </w:r>
      </w:hyperlink>
    </w:p>
    <w:p w14:paraId="23B9B660" w14:textId="48D695F6" w:rsidR="00E01D98" w:rsidRDefault="00E01D98" w:rsidP="00E01D98">
      <w:pPr>
        <w:rPr>
          <w:lang w:val="es-419" w:eastAsia="es-CO"/>
        </w:rPr>
      </w:pPr>
      <w:r w:rsidRPr="00E01D98">
        <w:rPr>
          <w:lang w:val="es-419" w:eastAsia="es-CO"/>
        </w:rPr>
        <w:t xml:space="preserve">ICONTEC. (2015) NTC ISO 9000 Sistema de Gestión de la Calidad, fundamentos y vocabulario. </w:t>
      </w:r>
      <w:hyperlink r:id="rId33" w:history="1">
        <w:r w:rsidRPr="001F13FF">
          <w:rPr>
            <w:rStyle w:val="Hipervnculo"/>
            <w:lang w:val="es-419" w:eastAsia="es-CO"/>
          </w:rPr>
          <w:t>https://www.ramajudicial.gov.co/documents/5454330/14491339/d2.+NTC+ISO+9000-2015.pdf/ccb4b35c-ee63-44b5-ba1e-7459f8714031</w:t>
        </w:r>
      </w:hyperlink>
    </w:p>
    <w:p w14:paraId="6EBBCBD3" w14:textId="4C559C32" w:rsidR="00E01D98" w:rsidRDefault="00E01D98" w:rsidP="00E01D98">
      <w:pPr>
        <w:rPr>
          <w:lang w:val="es-419" w:eastAsia="es-CO"/>
        </w:rPr>
      </w:pPr>
      <w:r w:rsidRPr="00E01D98">
        <w:rPr>
          <w:lang w:val="es-419" w:eastAsia="es-CO"/>
        </w:rPr>
        <w:t xml:space="preserve">Universidad Politécnica de Valencia. (2003). ISO 10006. Directrices para la calidad en la gestión de proyectos. Recuperado de </w:t>
      </w:r>
      <w:hyperlink r:id="rId34" w:history="1">
        <w:r w:rsidRPr="001F13FF">
          <w:rPr>
            <w:rStyle w:val="Hipervnculo"/>
            <w:lang w:val="es-419" w:eastAsia="es-CO"/>
          </w:rPr>
          <w:t>https://victoryepes.blogs.upv.es/2014/10/21/la-norma-iso-10006-directrices-para-la-calidad-en-la-gestion-de-proyectos/</w:t>
        </w:r>
      </w:hyperlink>
    </w:p>
    <w:p w14:paraId="2505EDDC" w14:textId="4A323783" w:rsidR="00E01D98" w:rsidRDefault="00E01D98" w:rsidP="00E01D98">
      <w:pPr>
        <w:rPr>
          <w:lang w:val="es-419" w:eastAsia="es-CO"/>
        </w:rPr>
      </w:pPr>
      <w:proofErr w:type="spellStart"/>
      <w:r w:rsidRPr="00E01D98">
        <w:rPr>
          <w:lang w:val="es-419" w:eastAsia="es-CO"/>
        </w:rPr>
        <w:t>Proyectum</w:t>
      </w:r>
      <w:proofErr w:type="spellEnd"/>
      <w:r w:rsidRPr="00E01D98">
        <w:rPr>
          <w:lang w:val="es-419" w:eastAsia="es-CO"/>
        </w:rPr>
        <w:t xml:space="preserve">. (2014). Auditorias de calidad (PMBOK). Recuperado de </w:t>
      </w:r>
      <w:hyperlink r:id="rId35" w:history="1">
        <w:r w:rsidRPr="001F13FF">
          <w:rPr>
            <w:rStyle w:val="Hipervnculo"/>
            <w:lang w:val="es-419" w:eastAsia="es-CO"/>
          </w:rPr>
          <w:t>https://proyectum.com/sistema/blog/auditorias-de-calidad/</w:t>
        </w:r>
      </w:hyperlink>
    </w:p>
    <w:p w14:paraId="0958D057" w14:textId="77777777" w:rsidR="00E01D98" w:rsidRPr="00E01D98" w:rsidRDefault="00E01D98" w:rsidP="00E01D98">
      <w:pPr>
        <w:rPr>
          <w:lang w:val="es-419" w:eastAsia="es-CO"/>
        </w:rPr>
      </w:pPr>
      <w:r w:rsidRPr="00E01D98">
        <w:rPr>
          <w:lang w:val="es-419" w:eastAsia="es-CO"/>
        </w:rPr>
        <w:t xml:space="preserve">Montoya, I. (2009). La formación de la estrategia en </w:t>
      </w:r>
      <w:proofErr w:type="spellStart"/>
      <w:r w:rsidRPr="00E01D98">
        <w:rPr>
          <w:lang w:val="es-419" w:eastAsia="es-CO"/>
        </w:rPr>
        <w:t>mintzberg</w:t>
      </w:r>
      <w:proofErr w:type="spellEnd"/>
      <w:r w:rsidRPr="00E01D98">
        <w:rPr>
          <w:lang w:val="es-419" w:eastAsia="es-CO"/>
        </w:rPr>
        <w:t xml:space="preserve"> y las posibilidades de su aportación para el futuro. </w:t>
      </w:r>
    </w:p>
    <w:p w14:paraId="2F3D4358" w14:textId="36A20818" w:rsidR="00E01D98" w:rsidRDefault="00000000" w:rsidP="00E01D98">
      <w:pPr>
        <w:rPr>
          <w:lang w:val="es-419" w:eastAsia="es-CO"/>
        </w:rPr>
      </w:pPr>
      <w:hyperlink r:id="rId36" w:history="1">
        <w:r w:rsidR="00F544BC" w:rsidRPr="001F13FF">
          <w:rPr>
            <w:rStyle w:val="Hipervnculo"/>
            <w:lang w:val="es-419" w:eastAsia="es-CO"/>
          </w:rPr>
          <w:t>https://www.redalyc.org/articulo.oa?id=90913042002</w:t>
        </w:r>
      </w:hyperlink>
    </w:p>
    <w:p w14:paraId="44326A49" w14:textId="011D55C4" w:rsidR="00F36C9D" w:rsidRDefault="00E01D98" w:rsidP="00E01D98">
      <w:pPr>
        <w:rPr>
          <w:lang w:val="es-419" w:eastAsia="es-CO"/>
        </w:rPr>
      </w:pPr>
      <w:r w:rsidRPr="00E01D98">
        <w:rPr>
          <w:lang w:val="es-419" w:eastAsia="es-CO"/>
        </w:rPr>
        <w:t xml:space="preserve">PMI, Project Management </w:t>
      </w:r>
      <w:proofErr w:type="spellStart"/>
      <w:r w:rsidRPr="00E01D98">
        <w:rPr>
          <w:lang w:val="es-419" w:eastAsia="es-CO"/>
        </w:rPr>
        <w:t>Institute</w:t>
      </w:r>
      <w:proofErr w:type="spellEnd"/>
      <w:r w:rsidRPr="00E01D98">
        <w:rPr>
          <w:lang w:val="es-419" w:eastAsia="es-CO"/>
        </w:rPr>
        <w:t xml:space="preserve">. (2008). </w:t>
      </w:r>
      <w:proofErr w:type="spellStart"/>
      <w:r w:rsidRPr="00E01D98">
        <w:rPr>
          <w:lang w:val="es-419" w:eastAsia="es-CO"/>
        </w:rPr>
        <w:t>Organizational</w:t>
      </w:r>
      <w:proofErr w:type="spellEnd"/>
      <w:r w:rsidRPr="00E01D98">
        <w:rPr>
          <w:lang w:val="es-419" w:eastAsia="es-CO"/>
        </w:rPr>
        <w:t xml:space="preserve"> Project Management </w:t>
      </w:r>
      <w:proofErr w:type="spellStart"/>
      <w:r w:rsidRPr="00E01D98">
        <w:rPr>
          <w:lang w:val="es-419" w:eastAsia="es-CO"/>
        </w:rPr>
        <w:t>Maturity</w:t>
      </w:r>
      <w:proofErr w:type="spellEnd"/>
      <w:r w:rsidRPr="00E01D98">
        <w:rPr>
          <w:lang w:val="es-419" w:eastAsia="es-CO"/>
        </w:rPr>
        <w:t xml:space="preserve"> </w:t>
      </w:r>
      <w:proofErr w:type="spellStart"/>
      <w:r w:rsidRPr="00E01D98">
        <w:rPr>
          <w:lang w:val="es-419" w:eastAsia="es-CO"/>
        </w:rPr>
        <w:t>Model</w:t>
      </w:r>
      <w:proofErr w:type="spellEnd"/>
      <w:r w:rsidRPr="00E01D98">
        <w:rPr>
          <w:lang w:val="es-419" w:eastAsia="es-CO"/>
        </w:rPr>
        <w:t xml:space="preserve">. Project Management </w:t>
      </w:r>
      <w:proofErr w:type="spellStart"/>
      <w:r w:rsidRPr="00E01D98">
        <w:rPr>
          <w:lang w:val="es-419" w:eastAsia="es-CO"/>
        </w:rPr>
        <w:t>Institute</w:t>
      </w:r>
      <w:proofErr w:type="spellEnd"/>
      <w:r w:rsidRPr="00E01D98">
        <w:rPr>
          <w:lang w:val="es-419" w:eastAsia="es-CO"/>
        </w:rPr>
        <w:t>.</w:t>
      </w:r>
    </w:p>
    <w:p w14:paraId="109447BE" w14:textId="55816F66" w:rsidR="00F544BC" w:rsidRDefault="00F544BC" w:rsidP="00F544BC">
      <w:pPr>
        <w:rPr>
          <w:lang w:val="es-419" w:eastAsia="es-CO"/>
        </w:rPr>
      </w:pPr>
      <w:proofErr w:type="spellStart"/>
      <w:r w:rsidRPr="00F544BC">
        <w:rPr>
          <w:lang w:val="es-419" w:eastAsia="es-CO"/>
        </w:rPr>
        <w:t>Proyectum</w:t>
      </w:r>
      <w:proofErr w:type="spellEnd"/>
      <w:r w:rsidRPr="00F544BC">
        <w:rPr>
          <w:lang w:val="es-419" w:eastAsia="es-CO"/>
        </w:rPr>
        <w:t>. (2014). Auditorias de calidad (PMBOK). Recuperado de</w:t>
      </w:r>
      <w:r>
        <w:rPr>
          <w:lang w:val="es-419" w:eastAsia="es-CO"/>
        </w:rPr>
        <w:t xml:space="preserve"> </w:t>
      </w:r>
      <w:hyperlink r:id="rId37" w:history="1">
        <w:r w:rsidRPr="001F13FF">
          <w:rPr>
            <w:rStyle w:val="Hipervnculo"/>
            <w:lang w:val="es-419" w:eastAsia="es-CO"/>
          </w:rPr>
          <w:t>https://proyectum.com/sistema/blog/auditorias-de-calidad/</w:t>
        </w:r>
      </w:hyperlink>
    </w:p>
    <w:p w14:paraId="24264271" w14:textId="77777777" w:rsidR="00F544BC" w:rsidRDefault="00F544BC" w:rsidP="00F544BC">
      <w:pPr>
        <w:rPr>
          <w:lang w:val="es-419" w:eastAsia="es-CO"/>
        </w:rPr>
      </w:pPr>
      <w:r w:rsidRPr="00F544BC">
        <w:rPr>
          <w:lang w:val="es-419" w:eastAsia="es-CO"/>
        </w:rPr>
        <w:t>Universidad Politécnica de Valencia. (2003). ISO 10006. Directrices para la calidad en la gestión de proyectos. Recuperado de</w:t>
      </w:r>
    </w:p>
    <w:p w14:paraId="5D6FF9E5" w14:textId="377F8B4B" w:rsidR="00F544BC" w:rsidRDefault="00000000" w:rsidP="00F544BC">
      <w:pPr>
        <w:rPr>
          <w:lang w:val="es-419" w:eastAsia="es-CO"/>
        </w:rPr>
      </w:pPr>
      <w:hyperlink r:id="rId38" w:history="1">
        <w:r w:rsidR="00F544BC" w:rsidRPr="001F13FF">
          <w:rPr>
            <w:rStyle w:val="Hipervnculo"/>
            <w:lang w:val="es-419" w:eastAsia="es-CO"/>
          </w:rPr>
          <w:t>https://victoryepes.blogs.upv.es/2014/10/21/la-norma-iso-10006-directrices-para-la-calidad-en-la-gestion-de-proyectos/</w:t>
        </w:r>
      </w:hyperlink>
    </w:p>
    <w:p w14:paraId="3E57E34E" w14:textId="77777777" w:rsidR="00F544BC" w:rsidRDefault="00F544BC" w:rsidP="00F544BC">
      <w:pPr>
        <w:rPr>
          <w:lang w:val="es-419" w:eastAsia="es-CO"/>
        </w:rPr>
      </w:pPr>
    </w:p>
    <w:p w14:paraId="0ACDF4A3" w14:textId="5F5F13AA" w:rsidR="002E5B3A" w:rsidRPr="002E5B3A" w:rsidRDefault="00F36C9D" w:rsidP="004F3CAF">
      <w:pPr>
        <w:pStyle w:val="Titulosgenerales"/>
      </w:pPr>
      <w:bookmarkStart w:id="14" w:name="_Toc163223188"/>
      <w:r>
        <w:lastRenderedPageBreak/>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6918CC">
            <w:pPr>
              <w:ind w:firstLine="0"/>
              <w:rPr>
                <w:lang w:val="es-419" w:eastAsia="es-CO"/>
              </w:rPr>
            </w:pPr>
            <w:r>
              <w:rPr>
                <w:lang w:val="es-419" w:eastAsia="es-CO"/>
              </w:rPr>
              <w:t>Nombre</w:t>
            </w:r>
          </w:p>
        </w:tc>
        <w:tc>
          <w:tcPr>
            <w:tcW w:w="3261" w:type="dxa"/>
          </w:tcPr>
          <w:p w14:paraId="34AD80E5" w14:textId="25DC38F0" w:rsidR="004554CA" w:rsidRDefault="004554CA" w:rsidP="006918CC">
            <w:pPr>
              <w:ind w:firstLine="0"/>
              <w:rPr>
                <w:lang w:val="es-419" w:eastAsia="es-CO"/>
              </w:rPr>
            </w:pPr>
            <w:r>
              <w:rPr>
                <w:lang w:val="es-419" w:eastAsia="es-CO"/>
              </w:rPr>
              <w:t>Cargo</w:t>
            </w:r>
          </w:p>
        </w:tc>
        <w:tc>
          <w:tcPr>
            <w:tcW w:w="3969" w:type="dxa"/>
          </w:tcPr>
          <w:p w14:paraId="7F36A75B" w14:textId="02C68625" w:rsidR="004554CA" w:rsidRDefault="004554CA" w:rsidP="006918CC">
            <w:pPr>
              <w:ind w:firstLine="0"/>
              <w:rPr>
                <w:lang w:val="es-419" w:eastAsia="es-CO"/>
              </w:rPr>
            </w:pPr>
            <w:r w:rsidRPr="004554CA">
              <w:rPr>
                <w:lang w:val="es-419" w:eastAsia="es-CO"/>
              </w:rPr>
              <w:t>Regional y Centro de Formación</w:t>
            </w:r>
          </w:p>
        </w:tc>
      </w:tr>
      <w:tr w:rsidR="00144547" w14:paraId="17361B6D" w14:textId="77777777" w:rsidTr="008F27B3">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DDC58C4" w14:textId="47F78725" w:rsidR="00144547" w:rsidRDefault="00144547" w:rsidP="00144547">
            <w:pPr>
              <w:pStyle w:val="TextoTablas"/>
            </w:pPr>
            <w:proofErr w:type="spellStart"/>
            <w:r w:rsidRPr="378E9547">
              <w:rPr>
                <w:rFonts w:eastAsiaTheme="minorEastAsia"/>
              </w:rPr>
              <w:t>Milady</w:t>
            </w:r>
            <w:proofErr w:type="spellEnd"/>
            <w:r w:rsidRPr="378E9547">
              <w:rPr>
                <w:rFonts w:eastAsiaTheme="minorEastAsia"/>
              </w:rPr>
              <w:t xml:space="preserve"> Tatiana Villamil Castellanos</w:t>
            </w:r>
          </w:p>
        </w:tc>
        <w:tc>
          <w:tcPr>
            <w:tcW w:w="3261" w:type="dxa"/>
            <w:vAlign w:val="center"/>
          </w:tcPr>
          <w:p w14:paraId="494638E9" w14:textId="2435B26D" w:rsidR="00144547" w:rsidRDefault="00144547" w:rsidP="00144547">
            <w:pPr>
              <w:pStyle w:val="TextoTablas"/>
            </w:pPr>
            <w:r w:rsidRPr="60B0E556">
              <w:rPr>
                <w:rFonts w:eastAsiaTheme="minorEastAsia"/>
              </w:rPr>
              <w:t>Responsable del equipo</w:t>
            </w:r>
          </w:p>
        </w:tc>
        <w:tc>
          <w:tcPr>
            <w:tcW w:w="3969" w:type="dxa"/>
            <w:vAlign w:val="center"/>
          </w:tcPr>
          <w:p w14:paraId="26021717" w14:textId="2736928A" w:rsidR="00144547" w:rsidRDefault="00144547" w:rsidP="00144547">
            <w:pPr>
              <w:pStyle w:val="TextoTablas"/>
            </w:pPr>
            <w:r w:rsidRPr="60B0E556">
              <w:rPr>
                <w:rFonts w:eastAsiaTheme="minorEastAsia"/>
              </w:rPr>
              <w:t>Dirección General</w:t>
            </w:r>
          </w:p>
        </w:tc>
      </w:tr>
      <w:tr w:rsidR="00144547" w14:paraId="2E62ACF7" w14:textId="77777777" w:rsidTr="008F27B3">
        <w:tc>
          <w:tcPr>
            <w:tcW w:w="2830" w:type="dxa"/>
            <w:vAlign w:val="center"/>
          </w:tcPr>
          <w:p w14:paraId="11C6E15E" w14:textId="6D7DC3A2" w:rsidR="00144547" w:rsidRPr="00144547" w:rsidRDefault="00144547" w:rsidP="00144547">
            <w:pPr>
              <w:pStyle w:val="TextoTablas"/>
              <w:rPr>
                <w:rFonts w:eastAsiaTheme="minorEastAsia"/>
              </w:rPr>
            </w:pPr>
            <w:r w:rsidRPr="60B0E556">
              <w:rPr>
                <w:rFonts w:eastAsiaTheme="minorEastAsia"/>
              </w:rPr>
              <w:t xml:space="preserve">Liliana Victoria Morales </w:t>
            </w:r>
            <w:proofErr w:type="spellStart"/>
            <w:r w:rsidRPr="60B0E556">
              <w:rPr>
                <w:rFonts w:eastAsiaTheme="minorEastAsia"/>
              </w:rPr>
              <w:t>Gualdrón</w:t>
            </w:r>
            <w:proofErr w:type="spellEnd"/>
          </w:p>
        </w:tc>
        <w:tc>
          <w:tcPr>
            <w:tcW w:w="3261" w:type="dxa"/>
            <w:vAlign w:val="center"/>
          </w:tcPr>
          <w:p w14:paraId="15C0928A" w14:textId="4B8E6B37" w:rsidR="00144547" w:rsidRPr="00144547" w:rsidRDefault="00144547" w:rsidP="00144547">
            <w:pPr>
              <w:pStyle w:val="TextoTablas"/>
              <w:rPr>
                <w:rFonts w:eastAsiaTheme="minorEastAsia"/>
              </w:rPr>
            </w:pPr>
            <w:r w:rsidRPr="60B0E556">
              <w:rPr>
                <w:rFonts w:eastAsiaTheme="minorEastAsia"/>
              </w:rPr>
              <w:t>Responsable de línea de producción</w:t>
            </w:r>
          </w:p>
        </w:tc>
        <w:tc>
          <w:tcPr>
            <w:tcW w:w="3969" w:type="dxa"/>
            <w:vAlign w:val="center"/>
          </w:tcPr>
          <w:p w14:paraId="17C2853D" w14:textId="608C4266" w:rsidR="00144547" w:rsidRPr="00144547" w:rsidRDefault="00144547" w:rsidP="00144547">
            <w:pPr>
              <w:pStyle w:val="TextoTablas"/>
              <w:rPr>
                <w:rFonts w:eastAsiaTheme="minorEastAsia"/>
              </w:rPr>
            </w:pPr>
            <w:r w:rsidRPr="378E9547">
              <w:rPr>
                <w:rFonts w:eastAsiaTheme="minorEastAsia"/>
              </w:rPr>
              <w:t>Centro de Comercio y Servicios - Regional Tolima</w:t>
            </w:r>
          </w:p>
        </w:tc>
      </w:tr>
      <w:tr w:rsidR="00144547" w14:paraId="5D0928E7" w14:textId="77777777" w:rsidTr="000F561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30FB0822" w:rsidR="00144547" w:rsidRPr="00144547" w:rsidRDefault="00144547" w:rsidP="00144547">
            <w:pPr>
              <w:pStyle w:val="TextoTablas"/>
              <w:rPr>
                <w:rFonts w:eastAsiaTheme="minorEastAsia"/>
              </w:rPr>
            </w:pPr>
            <w:r w:rsidRPr="00144547">
              <w:rPr>
                <w:rFonts w:eastAsiaTheme="minorEastAsia"/>
              </w:rPr>
              <w:t>Camilo Andrés Aramburo Parra</w:t>
            </w:r>
          </w:p>
        </w:tc>
        <w:tc>
          <w:tcPr>
            <w:tcW w:w="3261" w:type="dxa"/>
            <w:vAlign w:val="center"/>
          </w:tcPr>
          <w:p w14:paraId="7BB9A540" w14:textId="131336B7" w:rsidR="00144547" w:rsidRPr="00144547" w:rsidRDefault="00144547" w:rsidP="00144547">
            <w:pPr>
              <w:spacing w:line="276" w:lineRule="auto"/>
              <w:ind w:firstLine="0"/>
              <w:rPr>
                <w:rFonts w:eastAsiaTheme="minorEastAsia"/>
                <w:sz w:val="24"/>
                <w:lang w:val="es-419" w:eastAsia="es-CO"/>
              </w:rPr>
            </w:pPr>
            <w:r w:rsidRPr="00144547">
              <w:rPr>
                <w:rFonts w:eastAsiaTheme="minorEastAsia"/>
                <w:sz w:val="24"/>
                <w:lang w:val="es-419" w:eastAsia="es-CO"/>
              </w:rPr>
              <w:t>Experto temático</w:t>
            </w:r>
          </w:p>
        </w:tc>
        <w:tc>
          <w:tcPr>
            <w:tcW w:w="3969" w:type="dxa"/>
            <w:vAlign w:val="center"/>
          </w:tcPr>
          <w:p w14:paraId="1C05866F" w14:textId="011AAA31" w:rsidR="00144547" w:rsidRPr="00144547" w:rsidRDefault="00144547" w:rsidP="00144547">
            <w:pPr>
              <w:pStyle w:val="TextoTablas"/>
              <w:rPr>
                <w:rFonts w:eastAsiaTheme="minorEastAsia"/>
              </w:rPr>
            </w:pPr>
            <w:r w:rsidRPr="00144547">
              <w:rPr>
                <w:rFonts w:eastAsiaTheme="minorEastAsia"/>
              </w:rPr>
              <w:t xml:space="preserve">Centro de servicios de salud- Regional Antioquia </w:t>
            </w:r>
          </w:p>
        </w:tc>
      </w:tr>
      <w:tr w:rsidR="00144547" w14:paraId="34080B41" w14:textId="77777777" w:rsidTr="000F5612">
        <w:tc>
          <w:tcPr>
            <w:tcW w:w="2830" w:type="dxa"/>
            <w:vAlign w:val="center"/>
          </w:tcPr>
          <w:p w14:paraId="4EF8DEC6" w14:textId="4FC8FF13" w:rsidR="00144547" w:rsidRPr="00144547" w:rsidRDefault="00144547" w:rsidP="00144547">
            <w:pPr>
              <w:pStyle w:val="TextoTablas"/>
              <w:rPr>
                <w:rFonts w:eastAsiaTheme="minorEastAsia"/>
              </w:rPr>
            </w:pPr>
            <w:r w:rsidRPr="00144547">
              <w:rPr>
                <w:rFonts w:eastAsiaTheme="minorEastAsia"/>
              </w:rPr>
              <w:t>Paola Andrea Quintero Aguilar</w:t>
            </w:r>
          </w:p>
        </w:tc>
        <w:tc>
          <w:tcPr>
            <w:tcW w:w="3261" w:type="dxa"/>
            <w:vAlign w:val="center"/>
          </w:tcPr>
          <w:p w14:paraId="3C872D58" w14:textId="11478A13" w:rsidR="00144547" w:rsidRPr="00144547" w:rsidRDefault="00144547" w:rsidP="00144547">
            <w:pPr>
              <w:pStyle w:val="TextoTablas"/>
              <w:rPr>
                <w:rFonts w:eastAsiaTheme="minorEastAsia"/>
              </w:rPr>
            </w:pPr>
            <w:r w:rsidRPr="00144547">
              <w:rPr>
                <w:rFonts w:eastAsiaTheme="minorEastAsia"/>
              </w:rPr>
              <w:t>Diseño instruccional</w:t>
            </w:r>
          </w:p>
        </w:tc>
        <w:tc>
          <w:tcPr>
            <w:tcW w:w="3969" w:type="dxa"/>
            <w:vAlign w:val="center"/>
          </w:tcPr>
          <w:p w14:paraId="28E35386" w14:textId="16F28CC6" w:rsidR="00144547" w:rsidRPr="00144547" w:rsidRDefault="00144547" w:rsidP="00144547">
            <w:pPr>
              <w:pStyle w:val="TextoTablas"/>
              <w:rPr>
                <w:rFonts w:eastAsiaTheme="minorEastAsia"/>
              </w:rPr>
            </w:pPr>
            <w:r w:rsidRPr="00144547">
              <w:rPr>
                <w:rFonts w:eastAsiaTheme="minorEastAsia"/>
              </w:rPr>
              <w:t xml:space="preserve">Centro de Gestión Industrial - Regional Bogotá </w:t>
            </w:r>
          </w:p>
        </w:tc>
      </w:tr>
      <w:tr w:rsidR="00144547" w14:paraId="015A71DB" w14:textId="77777777" w:rsidTr="000F561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AA321BA" w14:textId="50917D7C" w:rsidR="00144547" w:rsidRPr="00144547" w:rsidRDefault="00144547" w:rsidP="00144547">
            <w:pPr>
              <w:pStyle w:val="TextoTablas"/>
              <w:rPr>
                <w:rFonts w:eastAsiaTheme="minorEastAsia"/>
              </w:rPr>
            </w:pPr>
            <w:r w:rsidRPr="00144547">
              <w:rPr>
                <w:rFonts w:eastAsiaTheme="minorEastAsia"/>
              </w:rPr>
              <w:t>Carolina Coca Salazar</w:t>
            </w:r>
          </w:p>
        </w:tc>
        <w:tc>
          <w:tcPr>
            <w:tcW w:w="3261" w:type="dxa"/>
            <w:vAlign w:val="center"/>
          </w:tcPr>
          <w:p w14:paraId="1F51BEF4" w14:textId="0EE4EBF8" w:rsidR="00144547" w:rsidRPr="00144547" w:rsidRDefault="00144547" w:rsidP="00144547">
            <w:pPr>
              <w:pStyle w:val="TextoTablas"/>
              <w:rPr>
                <w:rFonts w:eastAsiaTheme="minorEastAsia"/>
              </w:rPr>
            </w:pPr>
            <w:r w:rsidRPr="00144547">
              <w:rPr>
                <w:rFonts w:eastAsiaTheme="minorEastAsia"/>
              </w:rPr>
              <w:t>Asesoría metodológica y pedagógica</w:t>
            </w:r>
          </w:p>
        </w:tc>
        <w:tc>
          <w:tcPr>
            <w:tcW w:w="3969" w:type="dxa"/>
            <w:vAlign w:val="center"/>
          </w:tcPr>
          <w:p w14:paraId="1E175D13" w14:textId="698912E2" w:rsidR="00144547" w:rsidRPr="00144547" w:rsidRDefault="00144547" w:rsidP="00144547">
            <w:pPr>
              <w:pStyle w:val="TextoTablas"/>
              <w:rPr>
                <w:rFonts w:eastAsiaTheme="minorEastAsia"/>
              </w:rPr>
            </w:pPr>
            <w:r w:rsidRPr="00144547">
              <w:rPr>
                <w:rFonts w:eastAsiaTheme="minorEastAsia"/>
              </w:rPr>
              <w:t>Centro de Diseño y Metrología - Regional Distrito Capital</w:t>
            </w:r>
          </w:p>
        </w:tc>
      </w:tr>
      <w:tr w:rsidR="00144547" w14:paraId="4D85BAE3" w14:textId="77777777" w:rsidTr="000F5612">
        <w:tc>
          <w:tcPr>
            <w:tcW w:w="2830" w:type="dxa"/>
            <w:vAlign w:val="center"/>
          </w:tcPr>
          <w:p w14:paraId="6086C849" w14:textId="6B8C5A8F" w:rsidR="00144547" w:rsidRPr="00144547" w:rsidRDefault="00144547" w:rsidP="00144547">
            <w:pPr>
              <w:pStyle w:val="TextoTablas"/>
              <w:rPr>
                <w:rFonts w:eastAsiaTheme="minorEastAsia"/>
              </w:rPr>
            </w:pPr>
            <w:r w:rsidRPr="00144547">
              <w:rPr>
                <w:rFonts w:eastAsiaTheme="minorEastAsia"/>
              </w:rPr>
              <w:t>Rafael Neftalí Lizcano Reyes</w:t>
            </w:r>
          </w:p>
        </w:tc>
        <w:tc>
          <w:tcPr>
            <w:tcW w:w="3261" w:type="dxa"/>
            <w:vAlign w:val="center"/>
          </w:tcPr>
          <w:p w14:paraId="2DBE89D0" w14:textId="470C1B3F" w:rsidR="00144547" w:rsidRPr="00144547" w:rsidRDefault="00144547" w:rsidP="00144547">
            <w:pPr>
              <w:pStyle w:val="TextoTablas"/>
              <w:rPr>
                <w:rFonts w:eastAsiaTheme="minorEastAsia"/>
              </w:rPr>
            </w:pPr>
            <w:r w:rsidRPr="00144547">
              <w:rPr>
                <w:rFonts w:eastAsiaTheme="minorEastAsia"/>
              </w:rPr>
              <w:t>Responsable equipo de desarrollo curricular</w:t>
            </w:r>
          </w:p>
        </w:tc>
        <w:tc>
          <w:tcPr>
            <w:tcW w:w="3969" w:type="dxa"/>
            <w:vAlign w:val="center"/>
          </w:tcPr>
          <w:p w14:paraId="01B9BC9E" w14:textId="1C2CDA16" w:rsidR="00144547" w:rsidRPr="00144547" w:rsidRDefault="00144547" w:rsidP="00144547">
            <w:pPr>
              <w:pStyle w:val="TextoTablas"/>
              <w:rPr>
                <w:rFonts w:eastAsiaTheme="minorEastAsia"/>
              </w:rPr>
            </w:pPr>
            <w:r w:rsidRPr="00144547">
              <w:rPr>
                <w:rFonts w:eastAsiaTheme="minorEastAsia"/>
              </w:rPr>
              <w:t>Centro Industrial del Diseño y la Manufactura - Regional Santander</w:t>
            </w:r>
          </w:p>
        </w:tc>
      </w:tr>
      <w:tr w:rsidR="00144547" w14:paraId="6D5608AD" w14:textId="77777777" w:rsidTr="000F561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4F2E002" w14:textId="36022B73" w:rsidR="00144547" w:rsidRPr="00144547" w:rsidRDefault="00144547" w:rsidP="00144547">
            <w:pPr>
              <w:pStyle w:val="TextoTablas"/>
              <w:rPr>
                <w:rFonts w:eastAsiaTheme="minorEastAsia"/>
              </w:rPr>
            </w:pPr>
            <w:r w:rsidRPr="00144547">
              <w:rPr>
                <w:rFonts w:eastAsiaTheme="minorEastAsia"/>
              </w:rPr>
              <w:t>Julia Isabel Roberto </w:t>
            </w:r>
          </w:p>
        </w:tc>
        <w:tc>
          <w:tcPr>
            <w:tcW w:w="3261" w:type="dxa"/>
            <w:vAlign w:val="center"/>
          </w:tcPr>
          <w:p w14:paraId="04888E23" w14:textId="03385C59" w:rsidR="00144547" w:rsidRPr="00144547" w:rsidRDefault="00144547" w:rsidP="00144547">
            <w:pPr>
              <w:pStyle w:val="TextoTablas"/>
              <w:rPr>
                <w:rFonts w:eastAsiaTheme="minorEastAsia"/>
              </w:rPr>
            </w:pPr>
            <w:r w:rsidRPr="00144547">
              <w:rPr>
                <w:rFonts w:eastAsiaTheme="minorEastAsia"/>
              </w:rPr>
              <w:t>Diseñadora y evaluadora instruccional</w:t>
            </w:r>
          </w:p>
        </w:tc>
        <w:tc>
          <w:tcPr>
            <w:tcW w:w="3969" w:type="dxa"/>
            <w:vAlign w:val="center"/>
          </w:tcPr>
          <w:p w14:paraId="05C18D4A" w14:textId="1A737D3C" w:rsidR="00144547" w:rsidRPr="00144547" w:rsidRDefault="00144547" w:rsidP="00144547">
            <w:pPr>
              <w:pStyle w:val="TextoTablas"/>
              <w:rPr>
                <w:rFonts w:eastAsiaTheme="minorEastAsia"/>
              </w:rPr>
            </w:pPr>
            <w:r w:rsidRPr="00144547">
              <w:rPr>
                <w:rFonts w:eastAsiaTheme="minorEastAsia"/>
              </w:rPr>
              <w:t>Centro para la Industria de la Comunicación Gráfica- Regional Distrito Capital</w:t>
            </w:r>
          </w:p>
        </w:tc>
      </w:tr>
      <w:tr w:rsidR="00144547" w14:paraId="60CCD037" w14:textId="77777777" w:rsidTr="000F5612">
        <w:tc>
          <w:tcPr>
            <w:tcW w:w="2830" w:type="dxa"/>
            <w:vAlign w:val="center"/>
          </w:tcPr>
          <w:p w14:paraId="7D4935E5" w14:textId="279C04A9" w:rsidR="00144547" w:rsidRPr="00144547" w:rsidRDefault="00144547" w:rsidP="00144547">
            <w:pPr>
              <w:spacing w:after="0" w:line="240" w:lineRule="auto"/>
              <w:ind w:firstLine="0"/>
              <w:rPr>
                <w:rFonts w:eastAsiaTheme="minorEastAsia"/>
                <w:sz w:val="24"/>
                <w:lang w:val="es-419" w:eastAsia="es-CO"/>
              </w:rPr>
            </w:pPr>
            <w:r w:rsidRPr="00144547">
              <w:rPr>
                <w:rFonts w:eastAsiaTheme="minorEastAsia"/>
                <w:sz w:val="24"/>
                <w:lang w:val="es-419" w:eastAsia="es-CO"/>
              </w:rPr>
              <w:t xml:space="preserve">Gloria Lida </w:t>
            </w:r>
            <w:proofErr w:type="spellStart"/>
            <w:r w:rsidRPr="00144547">
              <w:rPr>
                <w:rFonts w:eastAsiaTheme="minorEastAsia"/>
                <w:sz w:val="24"/>
                <w:lang w:val="es-419" w:eastAsia="es-CO"/>
              </w:rPr>
              <w:t>Alzate</w:t>
            </w:r>
            <w:proofErr w:type="spellEnd"/>
            <w:r w:rsidRPr="00144547">
              <w:rPr>
                <w:rFonts w:eastAsiaTheme="minorEastAsia"/>
                <w:sz w:val="24"/>
                <w:lang w:val="es-419" w:eastAsia="es-CO"/>
              </w:rPr>
              <w:t xml:space="preserve"> Suarez</w:t>
            </w:r>
          </w:p>
        </w:tc>
        <w:tc>
          <w:tcPr>
            <w:tcW w:w="3261" w:type="dxa"/>
            <w:vAlign w:val="center"/>
          </w:tcPr>
          <w:p w14:paraId="7CA57FBC" w14:textId="6B6C0E9D" w:rsidR="00144547" w:rsidRPr="00144547" w:rsidRDefault="00144547" w:rsidP="00144547">
            <w:pPr>
              <w:pStyle w:val="TextoTablas"/>
              <w:rPr>
                <w:rFonts w:eastAsiaTheme="minorEastAsia"/>
              </w:rPr>
            </w:pPr>
            <w:r w:rsidRPr="35930ECB">
              <w:rPr>
                <w:rFonts w:eastAsiaTheme="minorEastAsia"/>
              </w:rPr>
              <w:t>Adecuación instruccional</w:t>
            </w:r>
          </w:p>
        </w:tc>
        <w:tc>
          <w:tcPr>
            <w:tcW w:w="3969" w:type="dxa"/>
            <w:vAlign w:val="center"/>
          </w:tcPr>
          <w:p w14:paraId="74223EB6" w14:textId="73EB1AF8" w:rsidR="00144547" w:rsidRPr="00144547" w:rsidRDefault="00144547" w:rsidP="00144547">
            <w:pPr>
              <w:pStyle w:val="TextoTablas"/>
              <w:rPr>
                <w:rFonts w:eastAsiaTheme="minorEastAsia"/>
              </w:rPr>
            </w:pPr>
            <w:r w:rsidRPr="60B0E556">
              <w:rPr>
                <w:rFonts w:eastAsiaTheme="minorEastAsia"/>
              </w:rPr>
              <w:t>Centro de Gestión de Mercados, Logística y Tecnologías de la Información - Regional Distrito Capital</w:t>
            </w:r>
          </w:p>
        </w:tc>
      </w:tr>
      <w:tr w:rsidR="00144547" w14:paraId="373ED0AE" w14:textId="77777777" w:rsidTr="000F561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6A768002" w:rsidR="00144547" w:rsidRPr="00144547" w:rsidRDefault="00144547" w:rsidP="00144547">
            <w:pPr>
              <w:pStyle w:val="TextoTablas"/>
              <w:rPr>
                <w:rFonts w:eastAsiaTheme="minorEastAsia"/>
              </w:rPr>
            </w:pPr>
            <w:r w:rsidRPr="00144547">
              <w:rPr>
                <w:rFonts w:eastAsiaTheme="minorEastAsia"/>
              </w:rPr>
              <w:t>Alix Cecilia Chinchilla Rueda</w:t>
            </w:r>
          </w:p>
        </w:tc>
        <w:tc>
          <w:tcPr>
            <w:tcW w:w="3261" w:type="dxa"/>
            <w:vAlign w:val="center"/>
          </w:tcPr>
          <w:p w14:paraId="670BEF51" w14:textId="7711EF18" w:rsidR="00144547" w:rsidRPr="00144547" w:rsidRDefault="00144547" w:rsidP="00144547">
            <w:pPr>
              <w:pStyle w:val="TextoTablas"/>
              <w:rPr>
                <w:rFonts w:eastAsiaTheme="minorEastAsia"/>
              </w:rPr>
            </w:pPr>
            <w:r w:rsidRPr="00144547">
              <w:rPr>
                <w:rFonts w:eastAsiaTheme="minorEastAsia"/>
              </w:rPr>
              <w:t>Metodología para la formación virtual</w:t>
            </w:r>
          </w:p>
        </w:tc>
        <w:tc>
          <w:tcPr>
            <w:tcW w:w="3969" w:type="dxa"/>
            <w:vAlign w:val="center"/>
          </w:tcPr>
          <w:p w14:paraId="4FE8F654" w14:textId="70410612" w:rsidR="00144547" w:rsidRPr="00144547" w:rsidRDefault="00144547" w:rsidP="00144547">
            <w:pPr>
              <w:pStyle w:val="TextoTablas"/>
              <w:rPr>
                <w:rFonts w:eastAsiaTheme="minorEastAsia"/>
              </w:rPr>
            </w:pPr>
            <w:r w:rsidRPr="00144547">
              <w:rPr>
                <w:rFonts w:eastAsiaTheme="minorEastAsia"/>
              </w:rPr>
              <w:t>Centro de Gestión de Mercados, Logística y Tecnologías de la Información - Regional Distrito Capital</w:t>
            </w:r>
          </w:p>
        </w:tc>
      </w:tr>
      <w:tr w:rsidR="00144547" w14:paraId="10ADA516" w14:textId="77777777" w:rsidTr="000F5612">
        <w:tc>
          <w:tcPr>
            <w:tcW w:w="2830" w:type="dxa"/>
            <w:vAlign w:val="center"/>
          </w:tcPr>
          <w:p w14:paraId="0A5AE4C3" w14:textId="60BC6240" w:rsidR="00144547" w:rsidRPr="00144547" w:rsidRDefault="00144547" w:rsidP="00144547">
            <w:pPr>
              <w:pStyle w:val="TextoTablas"/>
              <w:rPr>
                <w:rFonts w:eastAsiaTheme="minorEastAsia"/>
              </w:rPr>
            </w:pPr>
            <w:r w:rsidRPr="00144547">
              <w:rPr>
                <w:rFonts w:eastAsiaTheme="minorEastAsia"/>
              </w:rPr>
              <w:t>Viviana Esperanza Herrera Quiñonez</w:t>
            </w:r>
          </w:p>
        </w:tc>
        <w:tc>
          <w:tcPr>
            <w:tcW w:w="3261" w:type="dxa"/>
            <w:vAlign w:val="center"/>
          </w:tcPr>
          <w:p w14:paraId="5C06C76F" w14:textId="71D22E64" w:rsidR="00144547" w:rsidRPr="00144547" w:rsidRDefault="00144547" w:rsidP="00144547">
            <w:pPr>
              <w:pStyle w:val="TextoTablas"/>
              <w:rPr>
                <w:rFonts w:eastAsiaTheme="minorEastAsia"/>
              </w:rPr>
            </w:pPr>
            <w:r w:rsidRPr="378E9547">
              <w:rPr>
                <w:rFonts w:eastAsiaTheme="minorEastAsia"/>
              </w:rPr>
              <w:t>Evaluación instruccional</w:t>
            </w:r>
          </w:p>
        </w:tc>
        <w:tc>
          <w:tcPr>
            <w:tcW w:w="3969" w:type="dxa"/>
            <w:vAlign w:val="center"/>
          </w:tcPr>
          <w:p w14:paraId="0B1DC8D1" w14:textId="7379ED93" w:rsidR="00144547" w:rsidRPr="00144547" w:rsidRDefault="00144547" w:rsidP="00144547">
            <w:pPr>
              <w:pStyle w:val="TextoTablas"/>
              <w:rPr>
                <w:rFonts w:eastAsiaTheme="minorEastAsia"/>
              </w:rPr>
            </w:pPr>
            <w:r w:rsidRPr="378E9547">
              <w:rPr>
                <w:rFonts w:eastAsiaTheme="minorEastAsia"/>
              </w:rPr>
              <w:t>Centro de Comercio y Servicios - Regional Tolima</w:t>
            </w:r>
          </w:p>
        </w:tc>
      </w:tr>
      <w:tr w:rsidR="00144547" w14:paraId="0737D40F" w14:textId="77777777" w:rsidTr="00B450B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5F5B5069" w:rsidR="00144547" w:rsidRPr="00144547" w:rsidRDefault="00144547" w:rsidP="00144547">
            <w:pPr>
              <w:pStyle w:val="TextoTablas"/>
              <w:rPr>
                <w:rFonts w:eastAsiaTheme="minorEastAsia"/>
              </w:rPr>
            </w:pPr>
            <w:proofErr w:type="spellStart"/>
            <w:r w:rsidRPr="00144547">
              <w:rPr>
                <w:rFonts w:eastAsiaTheme="minorEastAsia"/>
              </w:rPr>
              <w:lastRenderedPageBreak/>
              <w:t>Jose</w:t>
            </w:r>
            <w:proofErr w:type="spellEnd"/>
            <w:r w:rsidRPr="00144547">
              <w:rPr>
                <w:rFonts w:eastAsiaTheme="minorEastAsia"/>
              </w:rPr>
              <w:t xml:space="preserve"> Yobani Penagos Mora</w:t>
            </w:r>
          </w:p>
        </w:tc>
        <w:tc>
          <w:tcPr>
            <w:tcW w:w="3261" w:type="dxa"/>
            <w:vAlign w:val="center"/>
          </w:tcPr>
          <w:p w14:paraId="677DC104" w14:textId="2C82BA10" w:rsidR="00144547" w:rsidRPr="00144547" w:rsidRDefault="00144547" w:rsidP="00144547">
            <w:pPr>
              <w:pStyle w:val="TextoTablas"/>
              <w:rPr>
                <w:rFonts w:eastAsiaTheme="minorEastAsia"/>
              </w:rPr>
            </w:pPr>
            <w:r w:rsidRPr="00144547">
              <w:rPr>
                <w:rFonts w:eastAsiaTheme="minorEastAsia"/>
              </w:rPr>
              <w:t>Diseñador web</w:t>
            </w:r>
          </w:p>
        </w:tc>
        <w:tc>
          <w:tcPr>
            <w:tcW w:w="3969" w:type="dxa"/>
            <w:vAlign w:val="center"/>
          </w:tcPr>
          <w:p w14:paraId="5E629696" w14:textId="6E5ECC94" w:rsidR="00144547" w:rsidRPr="00144547" w:rsidRDefault="00144547" w:rsidP="00144547">
            <w:pPr>
              <w:pStyle w:val="TextoTablas"/>
              <w:rPr>
                <w:rFonts w:eastAsiaTheme="minorEastAsia"/>
              </w:rPr>
            </w:pPr>
            <w:r w:rsidRPr="378E9547">
              <w:rPr>
                <w:rFonts w:eastAsiaTheme="minorEastAsia"/>
              </w:rPr>
              <w:t>Centro de Comercio y Servicios - Regional Tolima</w:t>
            </w:r>
          </w:p>
        </w:tc>
      </w:tr>
      <w:tr w:rsidR="00144547" w14:paraId="11BF1E72" w14:textId="77777777" w:rsidTr="00B450B2">
        <w:tc>
          <w:tcPr>
            <w:tcW w:w="2830" w:type="dxa"/>
            <w:vAlign w:val="center"/>
          </w:tcPr>
          <w:p w14:paraId="5886CF45" w14:textId="08B74096" w:rsidR="00144547" w:rsidRPr="00144547" w:rsidRDefault="00144547" w:rsidP="00144547">
            <w:pPr>
              <w:pStyle w:val="TextoTablas"/>
              <w:rPr>
                <w:rFonts w:eastAsiaTheme="minorEastAsia"/>
              </w:rPr>
            </w:pPr>
            <w:r w:rsidRPr="00144547">
              <w:rPr>
                <w:rFonts w:eastAsiaTheme="minorEastAsia"/>
              </w:rPr>
              <w:t>Diego Fernando Velasco Güiza</w:t>
            </w:r>
          </w:p>
        </w:tc>
        <w:tc>
          <w:tcPr>
            <w:tcW w:w="3261" w:type="dxa"/>
            <w:vAlign w:val="center"/>
          </w:tcPr>
          <w:p w14:paraId="46CA6BD9" w14:textId="118677BE" w:rsidR="00144547" w:rsidRPr="00144547" w:rsidRDefault="00144547" w:rsidP="00144547">
            <w:pPr>
              <w:pStyle w:val="TextoTablas"/>
              <w:rPr>
                <w:rFonts w:eastAsiaTheme="minorEastAsia"/>
              </w:rPr>
            </w:pPr>
            <w:r w:rsidRPr="0092719B">
              <w:rPr>
                <w:rFonts w:eastAsiaTheme="minorEastAsia"/>
              </w:rPr>
              <w:t xml:space="preserve">Desarrollo </w:t>
            </w:r>
            <w:proofErr w:type="spellStart"/>
            <w:r w:rsidRPr="0092719B">
              <w:rPr>
                <w:rFonts w:eastAsiaTheme="minorEastAsia"/>
              </w:rPr>
              <w:t>Fullstack</w:t>
            </w:r>
            <w:proofErr w:type="spellEnd"/>
          </w:p>
        </w:tc>
        <w:tc>
          <w:tcPr>
            <w:tcW w:w="3969" w:type="dxa"/>
            <w:vAlign w:val="center"/>
          </w:tcPr>
          <w:p w14:paraId="5E983F3E" w14:textId="6291917F" w:rsidR="00144547" w:rsidRPr="00144547" w:rsidRDefault="00144547" w:rsidP="00144547">
            <w:pPr>
              <w:ind w:firstLine="0"/>
              <w:rPr>
                <w:rFonts w:eastAsiaTheme="minorEastAsia"/>
                <w:sz w:val="24"/>
                <w:lang w:val="es-419" w:eastAsia="es-CO"/>
              </w:rPr>
            </w:pPr>
            <w:r w:rsidRPr="00144547">
              <w:rPr>
                <w:rFonts w:eastAsiaTheme="minorEastAsia"/>
                <w:sz w:val="24"/>
                <w:lang w:val="es-419" w:eastAsia="es-CO"/>
              </w:rPr>
              <w:t>Centro de Comercio y Servicios - Regional Tolima</w:t>
            </w:r>
          </w:p>
        </w:tc>
      </w:tr>
      <w:tr w:rsidR="00144547" w14:paraId="1F259584" w14:textId="77777777" w:rsidTr="00B450B2">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71365D4C" w14:textId="6504EEB8" w:rsidR="00144547" w:rsidRPr="00144547" w:rsidRDefault="00144547" w:rsidP="00144547">
            <w:pPr>
              <w:pStyle w:val="TextoTablas"/>
              <w:rPr>
                <w:rFonts w:eastAsiaTheme="minorEastAsia"/>
              </w:rPr>
            </w:pPr>
            <w:r w:rsidRPr="00144547">
              <w:rPr>
                <w:rFonts w:eastAsiaTheme="minorEastAsia"/>
              </w:rPr>
              <w:t>Adriana Ariza Luque</w:t>
            </w:r>
          </w:p>
        </w:tc>
        <w:tc>
          <w:tcPr>
            <w:tcW w:w="3261" w:type="dxa"/>
            <w:vAlign w:val="center"/>
          </w:tcPr>
          <w:p w14:paraId="4DA627CA" w14:textId="0946F0B3" w:rsidR="00144547" w:rsidRPr="00144547" w:rsidRDefault="00144547" w:rsidP="00144547">
            <w:pPr>
              <w:pStyle w:val="TextoTablas"/>
              <w:rPr>
                <w:rFonts w:eastAsiaTheme="minorEastAsia"/>
              </w:rPr>
            </w:pPr>
            <w:r w:rsidRPr="00144547">
              <w:rPr>
                <w:rFonts w:eastAsiaTheme="minorEastAsia"/>
              </w:rPr>
              <w:t>Animación y producción audiovisual</w:t>
            </w:r>
          </w:p>
        </w:tc>
        <w:tc>
          <w:tcPr>
            <w:tcW w:w="3969" w:type="dxa"/>
            <w:vAlign w:val="center"/>
          </w:tcPr>
          <w:p w14:paraId="7A5161E5" w14:textId="018CAD11" w:rsidR="00144547" w:rsidRPr="00144547" w:rsidRDefault="00144547" w:rsidP="00144547">
            <w:pPr>
              <w:pStyle w:val="TextoTablas"/>
              <w:rPr>
                <w:rFonts w:eastAsiaTheme="minorEastAsia"/>
              </w:rPr>
            </w:pPr>
            <w:r w:rsidRPr="00144547">
              <w:rPr>
                <w:rFonts w:eastAsiaTheme="minorEastAsia"/>
              </w:rPr>
              <w:t>Centro de Gestión de Mercados, Logística y Tecnologías de la Información - Regional Distrito Capital</w:t>
            </w:r>
          </w:p>
        </w:tc>
      </w:tr>
      <w:tr w:rsidR="00144547" w14:paraId="00433084" w14:textId="77777777" w:rsidTr="00347BDF">
        <w:tc>
          <w:tcPr>
            <w:tcW w:w="2830" w:type="dxa"/>
            <w:vAlign w:val="center"/>
          </w:tcPr>
          <w:p w14:paraId="79EFE2DD" w14:textId="6F6865B8" w:rsidR="00144547" w:rsidRPr="00144547" w:rsidRDefault="00144547" w:rsidP="00144547">
            <w:pPr>
              <w:pStyle w:val="TextoTablas"/>
              <w:rPr>
                <w:rFonts w:eastAsiaTheme="minorEastAsia"/>
              </w:rPr>
            </w:pPr>
            <w:r w:rsidRPr="00144547">
              <w:rPr>
                <w:rFonts w:eastAsiaTheme="minorEastAsia"/>
              </w:rPr>
              <w:t>Jorge Eduardo Rueda Peña</w:t>
            </w:r>
          </w:p>
        </w:tc>
        <w:tc>
          <w:tcPr>
            <w:tcW w:w="3261" w:type="dxa"/>
            <w:vAlign w:val="center"/>
          </w:tcPr>
          <w:p w14:paraId="02DF2D1A" w14:textId="10E2C826" w:rsidR="00144547" w:rsidRPr="00144547" w:rsidRDefault="00144547" w:rsidP="00144547">
            <w:pPr>
              <w:pStyle w:val="TextoTablas"/>
              <w:rPr>
                <w:rFonts w:eastAsiaTheme="minorEastAsia"/>
              </w:rPr>
            </w:pPr>
            <w:r w:rsidRPr="378E9547">
              <w:rPr>
                <w:rFonts w:eastAsiaTheme="minorEastAsia"/>
              </w:rPr>
              <w:t>Evaluación de contenidos inclusivos y accesibles</w:t>
            </w:r>
          </w:p>
        </w:tc>
        <w:tc>
          <w:tcPr>
            <w:tcW w:w="3969" w:type="dxa"/>
            <w:vAlign w:val="center"/>
          </w:tcPr>
          <w:p w14:paraId="46D1F8D0" w14:textId="67250AA8" w:rsidR="00144547" w:rsidRPr="00144547" w:rsidRDefault="00144547" w:rsidP="00144547">
            <w:pPr>
              <w:pStyle w:val="TextoTablas"/>
              <w:rPr>
                <w:rFonts w:eastAsiaTheme="minorEastAsia"/>
              </w:rPr>
            </w:pPr>
            <w:r w:rsidRPr="378E9547">
              <w:rPr>
                <w:rFonts w:eastAsiaTheme="minorEastAsia"/>
              </w:rPr>
              <w:t xml:space="preserve">Centro de Comercio y Servicios - Regional Tolima </w:t>
            </w:r>
          </w:p>
        </w:tc>
      </w:tr>
      <w:tr w:rsidR="00144547" w14:paraId="2984F07F" w14:textId="77777777" w:rsidTr="00347BDF">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5BA8943" w14:textId="1316B95C" w:rsidR="00144547" w:rsidRPr="00144547" w:rsidRDefault="00144547" w:rsidP="00144547">
            <w:pPr>
              <w:pStyle w:val="TextoTablas"/>
              <w:rPr>
                <w:rFonts w:eastAsiaTheme="minorEastAsia"/>
              </w:rPr>
            </w:pPr>
            <w:r w:rsidRPr="00144547">
              <w:rPr>
                <w:rFonts w:eastAsiaTheme="minorEastAsia"/>
              </w:rPr>
              <w:t>Javier Mauricio Oviedo</w:t>
            </w:r>
          </w:p>
        </w:tc>
        <w:tc>
          <w:tcPr>
            <w:tcW w:w="3261" w:type="dxa"/>
            <w:vAlign w:val="center"/>
          </w:tcPr>
          <w:p w14:paraId="50309446" w14:textId="69D1A83B" w:rsidR="00144547" w:rsidRPr="00144547" w:rsidRDefault="00144547" w:rsidP="00144547">
            <w:pPr>
              <w:pStyle w:val="TextoTablas"/>
              <w:rPr>
                <w:rFonts w:eastAsiaTheme="minorEastAsia"/>
              </w:rPr>
            </w:pPr>
            <w:r w:rsidRPr="378E9547">
              <w:rPr>
                <w:rFonts w:eastAsiaTheme="minorEastAsia"/>
              </w:rPr>
              <w:t>Validación de recursos educativos digitales</w:t>
            </w:r>
          </w:p>
        </w:tc>
        <w:tc>
          <w:tcPr>
            <w:tcW w:w="3969" w:type="dxa"/>
            <w:vAlign w:val="center"/>
          </w:tcPr>
          <w:p w14:paraId="72B51F76" w14:textId="2B2FC6E9" w:rsidR="00144547" w:rsidRPr="00144547" w:rsidRDefault="00144547" w:rsidP="00144547">
            <w:pPr>
              <w:pStyle w:val="TextoTablas"/>
              <w:rPr>
                <w:rFonts w:eastAsiaTheme="minorEastAsia"/>
              </w:rPr>
            </w:pPr>
            <w:r w:rsidRPr="378E9547">
              <w:rPr>
                <w:rFonts w:eastAsiaTheme="minorEastAsia"/>
              </w:rPr>
              <w:t xml:space="preserve">Centro de Comercio y Servicios - Regional Tolima </w:t>
            </w:r>
          </w:p>
        </w:tc>
      </w:tr>
      <w:tr w:rsidR="00144547" w14:paraId="5BAB08C5" w14:textId="77777777" w:rsidTr="00347BDF">
        <w:tc>
          <w:tcPr>
            <w:tcW w:w="2830" w:type="dxa"/>
            <w:vAlign w:val="center"/>
          </w:tcPr>
          <w:p w14:paraId="62EEAC90" w14:textId="77777777" w:rsidR="00144547" w:rsidRPr="00144547" w:rsidRDefault="00144547" w:rsidP="00144547">
            <w:pPr>
              <w:spacing w:after="0" w:line="240" w:lineRule="auto"/>
              <w:ind w:firstLine="0"/>
              <w:rPr>
                <w:rFonts w:eastAsiaTheme="minorEastAsia"/>
                <w:sz w:val="24"/>
                <w:lang w:val="es-419" w:eastAsia="es-CO"/>
              </w:rPr>
            </w:pPr>
            <w:r w:rsidRPr="00144547">
              <w:rPr>
                <w:rFonts w:eastAsiaTheme="minorEastAsia"/>
                <w:sz w:val="24"/>
                <w:lang w:val="es-419" w:eastAsia="es-CO"/>
              </w:rPr>
              <w:t>Jorge Bustos Ortiz</w:t>
            </w:r>
          </w:p>
          <w:p w14:paraId="7C7D1DA2" w14:textId="77777777" w:rsidR="00144547" w:rsidRPr="00144547" w:rsidRDefault="00144547" w:rsidP="00144547">
            <w:pPr>
              <w:pStyle w:val="TextoTablas"/>
              <w:rPr>
                <w:rFonts w:eastAsiaTheme="minorEastAsia"/>
              </w:rPr>
            </w:pPr>
          </w:p>
        </w:tc>
        <w:tc>
          <w:tcPr>
            <w:tcW w:w="3261" w:type="dxa"/>
            <w:vAlign w:val="center"/>
          </w:tcPr>
          <w:p w14:paraId="66E6D632" w14:textId="27EED828" w:rsidR="00144547" w:rsidRPr="00144547" w:rsidRDefault="00144547" w:rsidP="00144547">
            <w:pPr>
              <w:ind w:firstLine="0"/>
              <w:rPr>
                <w:rFonts w:eastAsiaTheme="minorEastAsia"/>
                <w:sz w:val="24"/>
                <w:lang w:val="es-419" w:eastAsia="es-CO"/>
              </w:rPr>
            </w:pPr>
            <w:r w:rsidRPr="00144547">
              <w:rPr>
                <w:rFonts w:eastAsiaTheme="minorEastAsia"/>
                <w:sz w:val="24"/>
                <w:lang w:val="es-419" w:eastAsia="es-CO"/>
              </w:rPr>
              <w:t>Validación de recursos educativos digitales</w:t>
            </w:r>
          </w:p>
        </w:tc>
        <w:tc>
          <w:tcPr>
            <w:tcW w:w="3969" w:type="dxa"/>
            <w:vAlign w:val="center"/>
          </w:tcPr>
          <w:p w14:paraId="40B4303A" w14:textId="4BCD8EDF" w:rsidR="00144547" w:rsidRPr="00144547" w:rsidRDefault="00144547" w:rsidP="00144547">
            <w:pPr>
              <w:pStyle w:val="TextoTablas"/>
              <w:rPr>
                <w:rFonts w:eastAsiaTheme="minorEastAsia"/>
              </w:rPr>
            </w:pPr>
            <w:r w:rsidRPr="378E9547">
              <w:rPr>
                <w:rFonts w:eastAsiaTheme="minorEastAsia"/>
              </w:rPr>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6C6053">
      <w:headerReference w:type="default" r:id="rId39"/>
      <w:footerReference w:type="default" r:id="rId4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5C8DA" w14:textId="77777777" w:rsidR="006C6053" w:rsidRDefault="006C6053" w:rsidP="00EC0858">
      <w:pPr>
        <w:spacing w:before="0" w:after="0" w:line="240" w:lineRule="auto"/>
      </w:pPr>
      <w:r>
        <w:separator/>
      </w:r>
    </w:p>
  </w:endnote>
  <w:endnote w:type="continuationSeparator" w:id="0">
    <w:p w14:paraId="57E9C839" w14:textId="77777777" w:rsidR="006C6053" w:rsidRDefault="006C60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6918CC" w:rsidRDefault="00000000">
        <w:pPr>
          <w:pStyle w:val="Piedepgina"/>
          <w:jc w:val="right"/>
        </w:pPr>
      </w:p>
    </w:sdtContent>
  </w:sdt>
  <w:p w14:paraId="3E67AFB0" w14:textId="77777777" w:rsidR="006918CC" w:rsidRDefault="006918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6918CC" w:rsidRDefault="006918CC">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918CC" w:rsidRDefault="0069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5FF93" w14:textId="77777777" w:rsidR="006C6053" w:rsidRDefault="006C6053" w:rsidP="00EC0858">
      <w:pPr>
        <w:spacing w:before="0" w:after="0" w:line="240" w:lineRule="auto"/>
      </w:pPr>
      <w:r>
        <w:separator/>
      </w:r>
    </w:p>
  </w:footnote>
  <w:footnote w:type="continuationSeparator" w:id="0">
    <w:p w14:paraId="3836B3E4" w14:textId="77777777" w:rsidR="006C6053" w:rsidRDefault="006C60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6918CC" w:rsidRDefault="006918CC">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04E43"/>
    <w:multiLevelType w:val="hybridMultilevel"/>
    <w:tmpl w:val="5338DD7E"/>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5B0984"/>
    <w:multiLevelType w:val="hybridMultilevel"/>
    <w:tmpl w:val="96CC8834"/>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2907309"/>
    <w:multiLevelType w:val="hybridMultilevel"/>
    <w:tmpl w:val="662AB284"/>
    <w:lvl w:ilvl="0" w:tplc="CF1010E4">
      <w:start w:val="1"/>
      <w:numFmt w:val="bullet"/>
      <w:lvlText w:val="•"/>
      <w:lvlJc w:val="left"/>
      <w:pPr>
        <w:tabs>
          <w:tab w:val="num" w:pos="720"/>
        </w:tabs>
        <w:ind w:left="720" w:hanging="360"/>
      </w:pPr>
      <w:rPr>
        <w:rFonts w:ascii="Arial" w:hAnsi="Arial" w:hint="default"/>
      </w:rPr>
    </w:lvl>
    <w:lvl w:ilvl="1" w:tplc="240A000F">
      <w:start w:val="1"/>
      <w:numFmt w:val="decimal"/>
      <w:lvlText w:val="%2."/>
      <w:lvlJc w:val="left"/>
      <w:pPr>
        <w:ind w:left="1776" w:hanging="360"/>
      </w:pPr>
    </w:lvl>
    <w:lvl w:ilvl="2" w:tplc="9C70EDEE">
      <w:numFmt w:val="bullet"/>
      <w:lvlText w:val="•"/>
      <w:lvlJc w:val="left"/>
      <w:pPr>
        <w:tabs>
          <w:tab w:val="num" w:pos="2160"/>
        </w:tabs>
        <w:ind w:left="2160" w:hanging="360"/>
      </w:pPr>
      <w:rPr>
        <w:rFonts w:ascii="Arial" w:hAnsi="Arial" w:hint="default"/>
      </w:rPr>
    </w:lvl>
    <w:lvl w:ilvl="3" w:tplc="5D90D92E" w:tentative="1">
      <w:start w:val="1"/>
      <w:numFmt w:val="bullet"/>
      <w:lvlText w:val="•"/>
      <w:lvlJc w:val="left"/>
      <w:pPr>
        <w:tabs>
          <w:tab w:val="num" w:pos="2880"/>
        </w:tabs>
        <w:ind w:left="2880" w:hanging="360"/>
      </w:pPr>
      <w:rPr>
        <w:rFonts w:ascii="Arial" w:hAnsi="Arial" w:hint="default"/>
      </w:rPr>
    </w:lvl>
    <w:lvl w:ilvl="4" w:tplc="7090CD22" w:tentative="1">
      <w:start w:val="1"/>
      <w:numFmt w:val="bullet"/>
      <w:lvlText w:val="•"/>
      <w:lvlJc w:val="left"/>
      <w:pPr>
        <w:tabs>
          <w:tab w:val="num" w:pos="3600"/>
        </w:tabs>
        <w:ind w:left="3600" w:hanging="360"/>
      </w:pPr>
      <w:rPr>
        <w:rFonts w:ascii="Arial" w:hAnsi="Arial" w:hint="default"/>
      </w:rPr>
    </w:lvl>
    <w:lvl w:ilvl="5" w:tplc="389866E8" w:tentative="1">
      <w:start w:val="1"/>
      <w:numFmt w:val="bullet"/>
      <w:lvlText w:val="•"/>
      <w:lvlJc w:val="left"/>
      <w:pPr>
        <w:tabs>
          <w:tab w:val="num" w:pos="4320"/>
        </w:tabs>
        <w:ind w:left="4320" w:hanging="360"/>
      </w:pPr>
      <w:rPr>
        <w:rFonts w:ascii="Arial" w:hAnsi="Arial" w:hint="default"/>
      </w:rPr>
    </w:lvl>
    <w:lvl w:ilvl="6" w:tplc="536A62DC" w:tentative="1">
      <w:start w:val="1"/>
      <w:numFmt w:val="bullet"/>
      <w:lvlText w:val="•"/>
      <w:lvlJc w:val="left"/>
      <w:pPr>
        <w:tabs>
          <w:tab w:val="num" w:pos="5040"/>
        </w:tabs>
        <w:ind w:left="5040" w:hanging="360"/>
      </w:pPr>
      <w:rPr>
        <w:rFonts w:ascii="Arial" w:hAnsi="Arial" w:hint="default"/>
      </w:rPr>
    </w:lvl>
    <w:lvl w:ilvl="7" w:tplc="007A8A14" w:tentative="1">
      <w:start w:val="1"/>
      <w:numFmt w:val="bullet"/>
      <w:lvlText w:val="•"/>
      <w:lvlJc w:val="left"/>
      <w:pPr>
        <w:tabs>
          <w:tab w:val="num" w:pos="5760"/>
        </w:tabs>
        <w:ind w:left="5760" w:hanging="360"/>
      </w:pPr>
      <w:rPr>
        <w:rFonts w:ascii="Arial" w:hAnsi="Arial" w:hint="default"/>
      </w:rPr>
    </w:lvl>
    <w:lvl w:ilvl="8" w:tplc="C554B9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DF636F"/>
    <w:multiLevelType w:val="hybridMultilevel"/>
    <w:tmpl w:val="F24626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10734"/>
    <w:multiLevelType w:val="hybridMultilevel"/>
    <w:tmpl w:val="23B08C0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785143"/>
    <w:multiLevelType w:val="hybridMultilevel"/>
    <w:tmpl w:val="82044C48"/>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 w15:restartNumberingAfterBreak="0">
    <w:nsid w:val="080317F7"/>
    <w:multiLevelType w:val="hybridMultilevel"/>
    <w:tmpl w:val="43B87B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D5D54F3"/>
    <w:multiLevelType w:val="hybridMultilevel"/>
    <w:tmpl w:val="6AD2554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157A30A0"/>
    <w:multiLevelType w:val="hybridMultilevel"/>
    <w:tmpl w:val="2EC800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9227D2"/>
    <w:multiLevelType w:val="hybridMultilevel"/>
    <w:tmpl w:val="F208CB90"/>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6AC0955"/>
    <w:multiLevelType w:val="hybridMultilevel"/>
    <w:tmpl w:val="A75E5D6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86167B3"/>
    <w:multiLevelType w:val="hybridMultilevel"/>
    <w:tmpl w:val="5A8C09EC"/>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13" w15:restartNumberingAfterBreak="0">
    <w:nsid w:val="18FF2976"/>
    <w:multiLevelType w:val="hybridMultilevel"/>
    <w:tmpl w:val="0D8023C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C00E3A"/>
    <w:multiLevelType w:val="hybridMultilevel"/>
    <w:tmpl w:val="FF9A4D3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8D19A4"/>
    <w:multiLevelType w:val="hybridMultilevel"/>
    <w:tmpl w:val="BD40BE4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1BB53361"/>
    <w:multiLevelType w:val="hybridMultilevel"/>
    <w:tmpl w:val="BDDAEBD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D574F6A"/>
    <w:multiLevelType w:val="hybridMultilevel"/>
    <w:tmpl w:val="D9B0D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E5A274E"/>
    <w:multiLevelType w:val="hybridMultilevel"/>
    <w:tmpl w:val="F4400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0CE2A34"/>
    <w:multiLevelType w:val="hybridMultilevel"/>
    <w:tmpl w:val="6F56D50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23F7B56"/>
    <w:multiLevelType w:val="hybridMultilevel"/>
    <w:tmpl w:val="C05AAF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3A773D5"/>
    <w:multiLevelType w:val="hybridMultilevel"/>
    <w:tmpl w:val="1C8EFB2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242B441C"/>
    <w:multiLevelType w:val="hybridMultilevel"/>
    <w:tmpl w:val="73A63A5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5DC347B"/>
    <w:multiLevelType w:val="hybridMultilevel"/>
    <w:tmpl w:val="0A1E9C5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26F00C32"/>
    <w:multiLevelType w:val="hybridMultilevel"/>
    <w:tmpl w:val="1A98A1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7E417F9"/>
    <w:multiLevelType w:val="hybridMultilevel"/>
    <w:tmpl w:val="18A603AE"/>
    <w:lvl w:ilvl="0" w:tplc="CF1010E4">
      <w:start w:val="1"/>
      <w:numFmt w:val="bullet"/>
      <w:lvlText w:val="•"/>
      <w:lvlJc w:val="left"/>
      <w:pPr>
        <w:ind w:left="1789" w:hanging="360"/>
      </w:pPr>
      <w:rPr>
        <w:rFonts w:ascii="Arial" w:hAnsi="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15:restartNumberingAfterBreak="0">
    <w:nsid w:val="299F6E0D"/>
    <w:multiLevelType w:val="hybridMultilevel"/>
    <w:tmpl w:val="6A8E4C68"/>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C224E9D"/>
    <w:multiLevelType w:val="hybridMultilevel"/>
    <w:tmpl w:val="F18E9B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D6536DA"/>
    <w:multiLevelType w:val="hybridMultilevel"/>
    <w:tmpl w:val="42982B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F4769E6"/>
    <w:multiLevelType w:val="hybridMultilevel"/>
    <w:tmpl w:val="52C267D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F767EE3"/>
    <w:multiLevelType w:val="hybridMultilevel"/>
    <w:tmpl w:val="2714932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2FC542E9"/>
    <w:multiLevelType w:val="hybridMultilevel"/>
    <w:tmpl w:val="0B6EFA7A"/>
    <w:lvl w:ilvl="0" w:tplc="7C402DC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349B5D22"/>
    <w:multiLevelType w:val="hybridMultilevel"/>
    <w:tmpl w:val="860E2664"/>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349D1C22"/>
    <w:multiLevelType w:val="hybridMultilevel"/>
    <w:tmpl w:val="E9F887E2"/>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5" w15:restartNumberingAfterBreak="0">
    <w:nsid w:val="351949F0"/>
    <w:multiLevelType w:val="hybridMultilevel"/>
    <w:tmpl w:val="8C80A9D6"/>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6CD022C"/>
    <w:multiLevelType w:val="hybridMultilevel"/>
    <w:tmpl w:val="FCAE30B2"/>
    <w:lvl w:ilvl="0" w:tplc="240A0017">
      <w:start w:val="1"/>
      <w:numFmt w:val="lowerLetter"/>
      <w:lvlText w:val="%1)"/>
      <w:lvlJc w:val="left"/>
      <w:pPr>
        <w:ind w:left="1429" w:hanging="360"/>
      </w:pPr>
      <w:rPr>
        <w:rFonts w:hint="default"/>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97F6A64"/>
    <w:multiLevelType w:val="hybridMultilevel"/>
    <w:tmpl w:val="916EA978"/>
    <w:lvl w:ilvl="0" w:tplc="91804D50">
      <w:start w:val="1"/>
      <w:numFmt w:val="lowerLetter"/>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9A12162"/>
    <w:multiLevelType w:val="hybridMultilevel"/>
    <w:tmpl w:val="88B86874"/>
    <w:lvl w:ilvl="0" w:tplc="040A000F">
      <w:start w:val="1"/>
      <w:numFmt w:val="decimal"/>
      <w:lvlText w:val="%1."/>
      <w:lvlJc w:val="left"/>
      <w:pPr>
        <w:ind w:left="1069" w:hanging="360"/>
      </w:pPr>
      <w:rPr>
        <w:rFonts w:hint="default"/>
        <w:b/>
        <w:bCs/>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3D372F13"/>
    <w:multiLevelType w:val="hybridMultilevel"/>
    <w:tmpl w:val="675E0F58"/>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 w15:restartNumberingAfterBreak="0">
    <w:nsid w:val="40AC46F3"/>
    <w:multiLevelType w:val="hybridMultilevel"/>
    <w:tmpl w:val="8F6EFCBC"/>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1147083"/>
    <w:multiLevelType w:val="hybridMultilevel"/>
    <w:tmpl w:val="44001EF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1D95F26"/>
    <w:multiLevelType w:val="hybridMultilevel"/>
    <w:tmpl w:val="F06CE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2835C34"/>
    <w:multiLevelType w:val="hybridMultilevel"/>
    <w:tmpl w:val="14E872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41A6054"/>
    <w:multiLevelType w:val="hybridMultilevel"/>
    <w:tmpl w:val="A7B6994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4E41446"/>
    <w:multiLevelType w:val="hybridMultilevel"/>
    <w:tmpl w:val="E6FE232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46311692"/>
    <w:multiLevelType w:val="hybridMultilevel"/>
    <w:tmpl w:val="75F009B6"/>
    <w:lvl w:ilvl="0" w:tplc="240A000B">
      <w:start w:val="1"/>
      <w:numFmt w:val="bullet"/>
      <w:lvlText w:val=""/>
      <w:lvlJc w:val="left"/>
      <w:pPr>
        <w:ind w:left="1428" w:hanging="360"/>
      </w:pPr>
      <w:rPr>
        <w:rFonts w:ascii="Wingdings" w:hAnsi="Wingding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8" w15:restartNumberingAfterBreak="0">
    <w:nsid w:val="46AD2598"/>
    <w:multiLevelType w:val="hybridMultilevel"/>
    <w:tmpl w:val="5F9099FE"/>
    <w:lvl w:ilvl="0" w:tplc="240A0017">
      <w:start w:val="1"/>
      <w:numFmt w:val="lowerLetter"/>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9" w15:restartNumberingAfterBreak="0">
    <w:nsid w:val="481479E9"/>
    <w:multiLevelType w:val="hybridMultilevel"/>
    <w:tmpl w:val="0F20B7D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15:restartNumberingAfterBreak="0">
    <w:nsid w:val="48566183"/>
    <w:multiLevelType w:val="hybridMultilevel"/>
    <w:tmpl w:val="102A5B2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49482387"/>
    <w:multiLevelType w:val="hybridMultilevel"/>
    <w:tmpl w:val="4D588BB2"/>
    <w:lvl w:ilvl="0" w:tplc="CF1010E4">
      <w:start w:val="1"/>
      <w:numFmt w:val="bullet"/>
      <w:lvlText w:val="•"/>
      <w:lvlJc w:val="left"/>
      <w:pPr>
        <w:ind w:left="1069" w:hanging="360"/>
      </w:pPr>
      <w:rPr>
        <w:rFonts w:ascii="Arial" w:hAnsi="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2" w15:restartNumberingAfterBreak="0">
    <w:nsid w:val="4AEC13F7"/>
    <w:multiLevelType w:val="hybridMultilevel"/>
    <w:tmpl w:val="C278148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4B0D68F0"/>
    <w:multiLevelType w:val="hybridMultilevel"/>
    <w:tmpl w:val="02F02DF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4" w15:restartNumberingAfterBreak="0">
    <w:nsid w:val="4C0F1949"/>
    <w:multiLevelType w:val="hybridMultilevel"/>
    <w:tmpl w:val="AB5A0AB0"/>
    <w:lvl w:ilvl="0" w:tplc="7C402DCC">
      <w:start w:val="1"/>
      <w:numFmt w:val="decimal"/>
      <w:lvlText w:val="%1)"/>
      <w:lvlJc w:val="left"/>
      <w:pPr>
        <w:ind w:left="1069" w:hanging="360"/>
      </w:pPr>
      <w:rPr>
        <w:b/>
        <w:bCs/>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16549D6"/>
    <w:multiLevelType w:val="hybridMultilevel"/>
    <w:tmpl w:val="5F048C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51EC0EF2"/>
    <w:multiLevelType w:val="hybridMultilevel"/>
    <w:tmpl w:val="F8602BBC"/>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8" w15:restartNumberingAfterBreak="0">
    <w:nsid w:val="526C40B0"/>
    <w:multiLevelType w:val="hybridMultilevel"/>
    <w:tmpl w:val="A3B4D934"/>
    <w:lvl w:ilvl="0" w:tplc="240A000F">
      <w:start w:val="1"/>
      <w:numFmt w:val="decimal"/>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9" w15:restartNumberingAfterBreak="0">
    <w:nsid w:val="535B19B4"/>
    <w:multiLevelType w:val="hybridMultilevel"/>
    <w:tmpl w:val="2978542C"/>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53A517E3"/>
    <w:multiLevelType w:val="hybridMultilevel"/>
    <w:tmpl w:val="4A724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4B45579"/>
    <w:multiLevelType w:val="hybridMultilevel"/>
    <w:tmpl w:val="C8E0DE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55D502CC"/>
    <w:multiLevelType w:val="hybridMultilevel"/>
    <w:tmpl w:val="31DAC312"/>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6D02320"/>
    <w:multiLevelType w:val="hybridMultilevel"/>
    <w:tmpl w:val="D214EE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4" w15:restartNumberingAfterBreak="0">
    <w:nsid w:val="57094745"/>
    <w:multiLevelType w:val="hybridMultilevel"/>
    <w:tmpl w:val="A4363E84"/>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5" w15:restartNumberingAfterBreak="0">
    <w:nsid w:val="57843C0D"/>
    <w:multiLevelType w:val="hybridMultilevel"/>
    <w:tmpl w:val="FC968A1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CA73B07"/>
    <w:multiLevelType w:val="hybridMultilevel"/>
    <w:tmpl w:val="7962393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FDC5245"/>
    <w:multiLevelType w:val="hybridMultilevel"/>
    <w:tmpl w:val="3E8CE79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0FB59AC"/>
    <w:multiLevelType w:val="hybridMultilevel"/>
    <w:tmpl w:val="C01441DA"/>
    <w:lvl w:ilvl="0" w:tplc="CF1010E4">
      <w:start w:val="1"/>
      <w:numFmt w:val="bullet"/>
      <w:lvlText w:val="•"/>
      <w:lvlJc w:val="left"/>
      <w:pPr>
        <w:ind w:left="2149" w:hanging="360"/>
      </w:pPr>
      <w:rPr>
        <w:rFonts w:ascii="Arial" w:hAnsi="Aria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667303DB"/>
    <w:multiLevelType w:val="hybridMultilevel"/>
    <w:tmpl w:val="9F9EEED8"/>
    <w:lvl w:ilvl="0" w:tplc="DC24CAD4">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67016D73"/>
    <w:multiLevelType w:val="hybridMultilevel"/>
    <w:tmpl w:val="51A8E93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1" w15:restartNumberingAfterBreak="0">
    <w:nsid w:val="676B4EA6"/>
    <w:multiLevelType w:val="hybridMultilevel"/>
    <w:tmpl w:val="D6BA249E"/>
    <w:lvl w:ilvl="0" w:tplc="CF1010E4">
      <w:start w:val="1"/>
      <w:numFmt w:val="bullet"/>
      <w:lvlText w:val="•"/>
      <w:lvlJc w:val="left"/>
      <w:pPr>
        <w:ind w:left="720" w:hanging="360"/>
      </w:pPr>
      <w:rPr>
        <w:rFonts w:ascii="Arial"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68CD5856"/>
    <w:multiLevelType w:val="hybridMultilevel"/>
    <w:tmpl w:val="1B9A252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AA21C29"/>
    <w:multiLevelType w:val="hybridMultilevel"/>
    <w:tmpl w:val="A6EA0D9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4" w15:restartNumberingAfterBreak="0">
    <w:nsid w:val="6AE06B8E"/>
    <w:multiLevelType w:val="hybridMultilevel"/>
    <w:tmpl w:val="0584FB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BFE437E"/>
    <w:multiLevelType w:val="hybridMultilevel"/>
    <w:tmpl w:val="DBA4AF28"/>
    <w:lvl w:ilvl="0" w:tplc="49D4AEE4">
      <w:start w:val="1"/>
      <w:numFmt w:val="lowerLetter"/>
      <w:lvlText w:val="%1)"/>
      <w:lvlJc w:val="left"/>
      <w:pPr>
        <w:ind w:left="1069"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6D8C726F"/>
    <w:multiLevelType w:val="hybridMultilevel"/>
    <w:tmpl w:val="2ABE2336"/>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6E840104"/>
    <w:multiLevelType w:val="hybridMultilevel"/>
    <w:tmpl w:val="4474634A"/>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8" w15:restartNumberingAfterBreak="0">
    <w:nsid w:val="6F2C2CE1"/>
    <w:multiLevelType w:val="hybridMultilevel"/>
    <w:tmpl w:val="1D4A0F7C"/>
    <w:lvl w:ilvl="0" w:tplc="627E1112">
      <w:start w:val="1"/>
      <w:numFmt w:val="bullet"/>
      <w:lvlText w:val="-"/>
      <w:lvlJc w:val="left"/>
      <w:pPr>
        <w:ind w:left="2136" w:hanging="360"/>
      </w:pPr>
      <w:rPr>
        <w:rFonts w:ascii="STXingkai" w:eastAsia="STXingkai" w:hAnsi="Symbol" w:hint="eastAsia"/>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9" w15:restartNumberingAfterBreak="0">
    <w:nsid w:val="71493EE8"/>
    <w:multiLevelType w:val="hybridMultilevel"/>
    <w:tmpl w:val="22A4643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71661827"/>
    <w:multiLevelType w:val="hybridMultilevel"/>
    <w:tmpl w:val="D026BE3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71675D2C"/>
    <w:multiLevelType w:val="hybridMultilevel"/>
    <w:tmpl w:val="0A165F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72630150"/>
    <w:multiLevelType w:val="hybridMultilevel"/>
    <w:tmpl w:val="F2EC0E6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77734688"/>
    <w:multiLevelType w:val="hybridMultilevel"/>
    <w:tmpl w:val="00B212B0"/>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4" w15:restartNumberingAfterBreak="0">
    <w:nsid w:val="79894C24"/>
    <w:multiLevelType w:val="hybridMultilevel"/>
    <w:tmpl w:val="B468A6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207F3B"/>
    <w:multiLevelType w:val="hybridMultilevel"/>
    <w:tmpl w:val="ABF0887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BF07BD1"/>
    <w:multiLevelType w:val="hybridMultilevel"/>
    <w:tmpl w:val="CB3EC50E"/>
    <w:lvl w:ilvl="0" w:tplc="240A000B">
      <w:start w:val="1"/>
      <w:numFmt w:val="bullet"/>
      <w:lvlText w:val=""/>
      <w:lvlJc w:val="left"/>
      <w:pPr>
        <w:ind w:left="1429" w:hanging="360"/>
      </w:pPr>
      <w:rPr>
        <w:rFonts w:ascii="Wingdings" w:hAnsi="Wingding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7C161D1C"/>
    <w:multiLevelType w:val="multilevel"/>
    <w:tmpl w:val="C34A6C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C1F0029"/>
    <w:multiLevelType w:val="hybridMultilevel"/>
    <w:tmpl w:val="38A0E48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9" w15:restartNumberingAfterBreak="0">
    <w:nsid w:val="7C2F774D"/>
    <w:multiLevelType w:val="hybridMultilevel"/>
    <w:tmpl w:val="0CB4BA1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7EDC03BC"/>
    <w:multiLevelType w:val="hybridMultilevel"/>
    <w:tmpl w:val="3A9CD46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243951660">
    <w:abstractNumId w:val="87"/>
  </w:num>
  <w:num w:numId="2" w16cid:durableId="266278316">
    <w:abstractNumId w:val="0"/>
  </w:num>
  <w:num w:numId="3" w16cid:durableId="2027512887">
    <w:abstractNumId w:val="25"/>
  </w:num>
  <w:num w:numId="4" w16cid:durableId="1701202707">
    <w:abstractNumId w:val="55"/>
  </w:num>
  <w:num w:numId="5" w16cid:durableId="265500137">
    <w:abstractNumId w:val="36"/>
  </w:num>
  <w:num w:numId="6" w16cid:durableId="1662542818">
    <w:abstractNumId w:val="37"/>
  </w:num>
  <w:num w:numId="7" w16cid:durableId="2014213048">
    <w:abstractNumId w:val="83"/>
  </w:num>
  <w:num w:numId="8" w16cid:durableId="1247416762">
    <w:abstractNumId w:val="2"/>
  </w:num>
  <w:num w:numId="9" w16cid:durableId="1758089308">
    <w:abstractNumId w:val="70"/>
  </w:num>
  <w:num w:numId="10" w16cid:durableId="1276399994">
    <w:abstractNumId w:val="18"/>
  </w:num>
  <w:num w:numId="11" w16cid:durableId="1315446790">
    <w:abstractNumId w:val="21"/>
  </w:num>
  <w:num w:numId="12" w16cid:durableId="1566256971">
    <w:abstractNumId w:val="43"/>
  </w:num>
  <w:num w:numId="13" w16cid:durableId="1282034786">
    <w:abstractNumId w:val="27"/>
  </w:num>
  <w:num w:numId="14" w16cid:durableId="1831287017">
    <w:abstractNumId w:val="81"/>
  </w:num>
  <w:num w:numId="15" w16cid:durableId="1888951926">
    <w:abstractNumId w:val="24"/>
  </w:num>
  <w:num w:numId="16" w16cid:durableId="2081562309">
    <w:abstractNumId w:val="49"/>
  </w:num>
  <w:num w:numId="17" w16cid:durableId="362361913">
    <w:abstractNumId w:val="38"/>
  </w:num>
  <w:num w:numId="18" w16cid:durableId="310987396">
    <w:abstractNumId w:val="3"/>
  </w:num>
  <w:num w:numId="19" w16cid:durableId="910624275">
    <w:abstractNumId w:val="8"/>
  </w:num>
  <w:num w:numId="20" w16cid:durableId="189295846">
    <w:abstractNumId w:val="78"/>
  </w:num>
  <w:num w:numId="21" w16cid:durableId="476068757">
    <w:abstractNumId w:val="53"/>
  </w:num>
  <w:num w:numId="22" w16cid:durableId="1023047039">
    <w:abstractNumId w:val="15"/>
  </w:num>
  <w:num w:numId="23" w16cid:durableId="754933765">
    <w:abstractNumId w:val="31"/>
  </w:num>
  <w:num w:numId="24" w16cid:durableId="1404109734">
    <w:abstractNumId w:val="51"/>
  </w:num>
  <w:num w:numId="25" w16cid:durableId="1062870627">
    <w:abstractNumId w:val="69"/>
  </w:num>
  <w:num w:numId="26" w16cid:durableId="218517950">
    <w:abstractNumId w:val="79"/>
  </w:num>
  <w:num w:numId="27" w16cid:durableId="1797983905">
    <w:abstractNumId w:val="65"/>
  </w:num>
  <w:num w:numId="28" w16cid:durableId="183907008">
    <w:abstractNumId w:val="40"/>
  </w:num>
  <w:num w:numId="29" w16cid:durableId="1306816246">
    <w:abstractNumId w:val="29"/>
  </w:num>
  <w:num w:numId="30" w16cid:durableId="38436661">
    <w:abstractNumId w:val="22"/>
  </w:num>
  <w:num w:numId="31" w16cid:durableId="110900011">
    <w:abstractNumId w:val="48"/>
  </w:num>
  <w:num w:numId="32" w16cid:durableId="189225562">
    <w:abstractNumId w:val="5"/>
  </w:num>
  <w:num w:numId="33" w16cid:durableId="1772387569">
    <w:abstractNumId w:val="62"/>
  </w:num>
  <w:num w:numId="34" w16cid:durableId="2095861175">
    <w:abstractNumId w:val="50"/>
  </w:num>
  <w:num w:numId="35" w16cid:durableId="1939484842">
    <w:abstractNumId w:val="88"/>
  </w:num>
  <w:num w:numId="36" w16cid:durableId="1086269395">
    <w:abstractNumId w:val="56"/>
  </w:num>
  <w:num w:numId="37" w16cid:durableId="230046892">
    <w:abstractNumId w:val="52"/>
  </w:num>
  <w:num w:numId="38" w16cid:durableId="1216241549">
    <w:abstractNumId w:val="63"/>
  </w:num>
  <w:num w:numId="39" w16cid:durableId="249897048">
    <w:abstractNumId w:val="32"/>
  </w:num>
  <w:num w:numId="40" w16cid:durableId="1795713199">
    <w:abstractNumId w:val="58"/>
  </w:num>
  <w:num w:numId="41" w16cid:durableId="621765435">
    <w:abstractNumId w:val="45"/>
  </w:num>
  <w:num w:numId="42" w16cid:durableId="2096396582">
    <w:abstractNumId w:val="16"/>
  </w:num>
  <w:num w:numId="43" w16cid:durableId="1932931289">
    <w:abstractNumId w:val="76"/>
  </w:num>
  <w:num w:numId="44" w16cid:durableId="1000307782">
    <w:abstractNumId w:val="1"/>
  </w:num>
  <w:num w:numId="45" w16cid:durableId="1944453310">
    <w:abstractNumId w:val="30"/>
  </w:num>
  <w:num w:numId="46" w16cid:durableId="1424763171">
    <w:abstractNumId w:val="33"/>
  </w:num>
  <w:num w:numId="47" w16cid:durableId="1564952394">
    <w:abstractNumId w:val="19"/>
  </w:num>
  <w:num w:numId="48" w16cid:durableId="1294598190">
    <w:abstractNumId w:val="47"/>
  </w:num>
  <w:num w:numId="49" w16cid:durableId="525094289">
    <w:abstractNumId w:val="73"/>
  </w:num>
  <w:num w:numId="50" w16cid:durableId="180517110">
    <w:abstractNumId w:val="90"/>
  </w:num>
  <w:num w:numId="51" w16cid:durableId="1125736536">
    <w:abstractNumId w:val="7"/>
  </w:num>
  <w:num w:numId="52" w16cid:durableId="945770768">
    <w:abstractNumId w:val="59"/>
  </w:num>
  <w:num w:numId="53" w16cid:durableId="1404909893">
    <w:abstractNumId w:val="86"/>
  </w:num>
  <w:num w:numId="54" w16cid:durableId="1356155360">
    <w:abstractNumId w:val="46"/>
  </w:num>
  <w:num w:numId="55" w16cid:durableId="449857482">
    <w:abstractNumId w:val="42"/>
  </w:num>
  <w:num w:numId="56" w16cid:durableId="32658118">
    <w:abstractNumId w:val="4"/>
  </w:num>
  <w:num w:numId="57" w16cid:durableId="296759829">
    <w:abstractNumId w:val="44"/>
  </w:num>
  <w:num w:numId="58" w16cid:durableId="2052919381">
    <w:abstractNumId w:val="28"/>
  </w:num>
  <w:num w:numId="59" w16cid:durableId="1492602544">
    <w:abstractNumId w:val="84"/>
  </w:num>
  <w:num w:numId="60" w16cid:durableId="1594362043">
    <w:abstractNumId w:val="72"/>
  </w:num>
  <w:num w:numId="61" w16cid:durableId="31612670">
    <w:abstractNumId w:val="39"/>
  </w:num>
  <w:num w:numId="62" w16cid:durableId="41515184">
    <w:abstractNumId w:val="13"/>
  </w:num>
  <w:num w:numId="63" w16cid:durableId="862474531">
    <w:abstractNumId w:val="11"/>
  </w:num>
  <w:num w:numId="64" w16cid:durableId="7365807">
    <w:abstractNumId w:val="61"/>
  </w:num>
  <w:num w:numId="65" w16cid:durableId="1008754889">
    <w:abstractNumId w:val="82"/>
  </w:num>
  <w:num w:numId="66" w16cid:durableId="1120951353">
    <w:abstractNumId w:val="89"/>
  </w:num>
  <w:num w:numId="67" w16cid:durableId="1646886168">
    <w:abstractNumId w:val="23"/>
  </w:num>
  <w:num w:numId="68" w16cid:durableId="1316564532">
    <w:abstractNumId w:val="60"/>
  </w:num>
  <w:num w:numId="69" w16cid:durableId="2079210182">
    <w:abstractNumId w:val="54"/>
  </w:num>
  <w:num w:numId="70" w16cid:durableId="1270970204">
    <w:abstractNumId w:val="9"/>
  </w:num>
  <w:num w:numId="71" w16cid:durableId="2084526577">
    <w:abstractNumId w:val="12"/>
  </w:num>
  <w:num w:numId="72" w16cid:durableId="904796714">
    <w:abstractNumId w:val="20"/>
  </w:num>
  <w:num w:numId="73" w16cid:durableId="1962027025">
    <w:abstractNumId w:val="6"/>
  </w:num>
  <w:num w:numId="74" w16cid:durableId="847409094">
    <w:abstractNumId w:val="68"/>
  </w:num>
  <w:num w:numId="75" w16cid:durableId="913078596">
    <w:abstractNumId w:val="14"/>
  </w:num>
  <w:num w:numId="76" w16cid:durableId="414979003">
    <w:abstractNumId w:val="77"/>
  </w:num>
  <w:num w:numId="77" w16cid:durableId="1070007145">
    <w:abstractNumId w:val="66"/>
  </w:num>
  <w:num w:numId="78" w16cid:durableId="1844927440">
    <w:abstractNumId w:val="41"/>
  </w:num>
  <w:num w:numId="79" w16cid:durableId="203445353">
    <w:abstractNumId w:val="71"/>
  </w:num>
  <w:num w:numId="80" w16cid:durableId="637682439">
    <w:abstractNumId w:val="85"/>
  </w:num>
  <w:num w:numId="81" w16cid:durableId="1376157146">
    <w:abstractNumId w:val="26"/>
  </w:num>
  <w:num w:numId="82" w16cid:durableId="105464348">
    <w:abstractNumId w:val="80"/>
  </w:num>
  <w:num w:numId="83" w16cid:durableId="1094933290">
    <w:abstractNumId w:val="35"/>
  </w:num>
  <w:num w:numId="84" w16cid:durableId="710764126">
    <w:abstractNumId w:val="10"/>
  </w:num>
  <w:num w:numId="85" w16cid:durableId="1485467403">
    <w:abstractNumId w:val="57"/>
  </w:num>
  <w:num w:numId="86" w16cid:durableId="598375491">
    <w:abstractNumId w:val="64"/>
  </w:num>
  <w:num w:numId="87" w16cid:durableId="1263299893">
    <w:abstractNumId w:val="34"/>
  </w:num>
  <w:num w:numId="88" w16cid:durableId="2110543323">
    <w:abstractNumId w:val="67"/>
  </w:num>
  <w:num w:numId="89" w16cid:durableId="425006628">
    <w:abstractNumId w:val="17"/>
  </w:num>
  <w:num w:numId="90" w16cid:durableId="1857689053">
    <w:abstractNumId w:val="74"/>
  </w:num>
  <w:num w:numId="91" w16cid:durableId="94787329">
    <w:abstractNumId w:val="7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32D"/>
    <w:rsid w:val="00024D63"/>
    <w:rsid w:val="00040172"/>
    <w:rsid w:val="000434FA"/>
    <w:rsid w:val="00043DBC"/>
    <w:rsid w:val="00050F7B"/>
    <w:rsid w:val="0005274D"/>
    <w:rsid w:val="0005476E"/>
    <w:rsid w:val="00060616"/>
    <w:rsid w:val="00063D87"/>
    <w:rsid w:val="0006594F"/>
    <w:rsid w:val="000713D1"/>
    <w:rsid w:val="00072B1B"/>
    <w:rsid w:val="00077F81"/>
    <w:rsid w:val="00083FF4"/>
    <w:rsid w:val="000A1489"/>
    <w:rsid w:val="000A4731"/>
    <w:rsid w:val="000A4B5D"/>
    <w:rsid w:val="000A5361"/>
    <w:rsid w:val="000B0DC0"/>
    <w:rsid w:val="000C3F4A"/>
    <w:rsid w:val="000C5A51"/>
    <w:rsid w:val="000C68F8"/>
    <w:rsid w:val="000D5447"/>
    <w:rsid w:val="000E399E"/>
    <w:rsid w:val="000E3DCF"/>
    <w:rsid w:val="000E3EAC"/>
    <w:rsid w:val="000E4869"/>
    <w:rsid w:val="000F51A5"/>
    <w:rsid w:val="001049A5"/>
    <w:rsid w:val="0010564B"/>
    <w:rsid w:val="001105AF"/>
    <w:rsid w:val="00123EA6"/>
    <w:rsid w:val="001256B7"/>
    <w:rsid w:val="00127AAB"/>
    <w:rsid w:val="00127C17"/>
    <w:rsid w:val="00131E35"/>
    <w:rsid w:val="001425FE"/>
    <w:rsid w:val="00144547"/>
    <w:rsid w:val="0015399A"/>
    <w:rsid w:val="001547EF"/>
    <w:rsid w:val="00157993"/>
    <w:rsid w:val="00160D56"/>
    <w:rsid w:val="001627B1"/>
    <w:rsid w:val="001668FA"/>
    <w:rsid w:val="0017719B"/>
    <w:rsid w:val="00182157"/>
    <w:rsid w:val="0018598D"/>
    <w:rsid w:val="001A03EB"/>
    <w:rsid w:val="001A4ED0"/>
    <w:rsid w:val="001A6D42"/>
    <w:rsid w:val="001A6ED0"/>
    <w:rsid w:val="001B3C10"/>
    <w:rsid w:val="001B57A6"/>
    <w:rsid w:val="001C08B8"/>
    <w:rsid w:val="001C11C4"/>
    <w:rsid w:val="001C1D8B"/>
    <w:rsid w:val="001C79AB"/>
    <w:rsid w:val="001F5C74"/>
    <w:rsid w:val="00203367"/>
    <w:rsid w:val="0022249E"/>
    <w:rsid w:val="002227A0"/>
    <w:rsid w:val="00224FF2"/>
    <w:rsid w:val="002401C2"/>
    <w:rsid w:val="002450B6"/>
    <w:rsid w:val="00253577"/>
    <w:rsid w:val="00264829"/>
    <w:rsid w:val="00266E36"/>
    <w:rsid w:val="00284FD1"/>
    <w:rsid w:val="002857B1"/>
    <w:rsid w:val="00285827"/>
    <w:rsid w:val="00291787"/>
    <w:rsid w:val="002920F7"/>
    <w:rsid w:val="00296B7D"/>
    <w:rsid w:val="002A3657"/>
    <w:rsid w:val="002A61CA"/>
    <w:rsid w:val="002B4853"/>
    <w:rsid w:val="002D0E97"/>
    <w:rsid w:val="002E5B3A"/>
    <w:rsid w:val="003053FC"/>
    <w:rsid w:val="003137E4"/>
    <w:rsid w:val="003219FD"/>
    <w:rsid w:val="00341AB4"/>
    <w:rsid w:val="00344C23"/>
    <w:rsid w:val="00351D65"/>
    <w:rsid w:val="00353681"/>
    <w:rsid w:val="00354AAC"/>
    <w:rsid w:val="0038306E"/>
    <w:rsid w:val="003842F1"/>
    <w:rsid w:val="00387F5F"/>
    <w:rsid w:val="00391CF1"/>
    <w:rsid w:val="003A0FFD"/>
    <w:rsid w:val="003A1BCD"/>
    <w:rsid w:val="003B15D0"/>
    <w:rsid w:val="003B52C6"/>
    <w:rsid w:val="003C4559"/>
    <w:rsid w:val="003C672D"/>
    <w:rsid w:val="003D1FAE"/>
    <w:rsid w:val="003D685D"/>
    <w:rsid w:val="003D70D4"/>
    <w:rsid w:val="003E7363"/>
    <w:rsid w:val="003F139D"/>
    <w:rsid w:val="003F4DA6"/>
    <w:rsid w:val="00402C5B"/>
    <w:rsid w:val="00405967"/>
    <w:rsid w:val="004139C8"/>
    <w:rsid w:val="00422E72"/>
    <w:rsid w:val="00425E49"/>
    <w:rsid w:val="004300AD"/>
    <w:rsid w:val="00436047"/>
    <w:rsid w:val="004376E8"/>
    <w:rsid w:val="00450974"/>
    <w:rsid w:val="004521F0"/>
    <w:rsid w:val="0045395D"/>
    <w:rsid w:val="004554CA"/>
    <w:rsid w:val="004628BC"/>
    <w:rsid w:val="00470BF5"/>
    <w:rsid w:val="004804B5"/>
    <w:rsid w:val="00485188"/>
    <w:rsid w:val="00495F48"/>
    <w:rsid w:val="004A66BF"/>
    <w:rsid w:val="004B15E9"/>
    <w:rsid w:val="004B3060"/>
    <w:rsid w:val="004C2653"/>
    <w:rsid w:val="004C585D"/>
    <w:rsid w:val="004C6A6F"/>
    <w:rsid w:val="004E0247"/>
    <w:rsid w:val="004E05EC"/>
    <w:rsid w:val="004E2068"/>
    <w:rsid w:val="004E76A9"/>
    <w:rsid w:val="004F0542"/>
    <w:rsid w:val="004F3CAF"/>
    <w:rsid w:val="0050650A"/>
    <w:rsid w:val="005068B1"/>
    <w:rsid w:val="00512394"/>
    <w:rsid w:val="00521004"/>
    <w:rsid w:val="00525E97"/>
    <w:rsid w:val="0052729E"/>
    <w:rsid w:val="00540F7F"/>
    <w:rsid w:val="00543ED5"/>
    <w:rsid w:val="005468A8"/>
    <w:rsid w:val="00547FD9"/>
    <w:rsid w:val="00566E31"/>
    <w:rsid w:val="00572AB2"/>
    <w:rsid w:val="00575EAF"/>
    <w:rsid w:val="0058441F"/>
    <w:rsid w:val="00590D20"/>
    <w:rsid w:val="00593E67"/>
    <w:rsid w:val="005D2E48"/>
    <w:rsid w:val="005E4416"/>
    <w:rsid w:val="00601F25"/>
    <w:rsid w:val="006074C9"/>
    <w:rsid w:val="00607A8C"/>
    <w:rsid w:val="00643B53"/>
    <w:rsid w:val="00653546"/>
    <w:rsid w:val="0065637A"/>
    <w:rsid w:val="006608C2"/>
    <w:rsid w:val="00671E18"/>
    <w:rsid w:val="006755D5"/>
    <w:rsid w:val="00676C2F"/>
    <w:rsid w:val="00680229"/>
    <w:rsid w:val="00681C7E"/>
    <w:rsid w:val="006842CD"/>
    <w:rsid w:val="006918CC"/>
    <w:rsid w:val="0069718E"/>
    <w:rsid w:val="006A6C9D"/>
    <w:rsid w:val="006B14D2"/>
    <w:rsid w:val="006B55C4"/>
    <w:rsid w:val="006C1A3E"/>
    <w:rsid w:val="006C4664"/>
    <w:rsid w:val="006C6053"/>
    <w:rsid w:val="006D33B5"/>
    <w:rsid w:val="006D5341"/>
    <w:rsid w:val="006E2E9D"/>
    <w:rsid w:val="006E67D2"/>
    <w:rsid w:val="006E6D23"/>
    <w:rsid w:val="006F6971"/>
    <w:rsid w:val="0070112D"/>
    <w:rsid w:val="00701FF8"/>
    <w:rsid w:val="00703331"/>
    <w:rsid w:val="00706B75"/>
    <w:rsid w:val="00712DB3"/>
    <w:rsid w:val="0071528F"/>
    <w:rsid w:val="00722DDA"/>
    <w:rsid w:val="00723503"/>
    <w:rsid w:val="00746AD1"/>
    <w:rsid w:val="0076136F"/>
    <w:rsid w:val="007639AF"/>
    <w:rsid w:val="007A0349"/>
    <w:rsid w:val="007A49A1"/>
    <w:rsid w:val="007A7CB1"/>
    <w:rsid w:val="007B0795"/>
    <w:rsid w:val="007B2854"/>
    <w:rsid w:val="007B5065"/>
    <w:rsid w:val="007B51EC"/>
    <w:rsid w:val="007B5EF2"/>
    <w:rsid w:val="007B700E"/>
    <w:rsid w:val="007C2DD9"/>
    <w:rsid w:val="007E7ABD"/>
    <w:rsid w:val="007F2B44"/>
    <w:rsid w:val="00804D03"/>
    <w:rsid w:val="00814582"/>
    <w:rsid w:val="00815320"/>
    <w:rsid w:val="008326A1"/>
    <w:rsid w:val="008334BE"/>
    <w:rsid w:val="008353DB"/>
    <w:rsid w:val="0084013E"/>
    <w:rsid w:val="00841268"/>
    <w:rsid w:val="008645B4"/>
    <w:rsid w:val="0086765B"/>
    <w:rsid w:val="00880690"/>
    <w:rsid w:val="00884D45"/>
    <w:rsid w:val="00890B06"/>
    <w:rsid w:val="0089468F"/>
    <w:rsid w:val="008A06AA"/>
    <w:rsid w:val="008A211B"/>
    <w:rsid w:val="008A35DC"/>
    <w:rsid w:val="008A6201"/>
    <w:rsid w:val="008B355E"/>
    <w:rsid w:val="008B76F0"/>
    <w:rsid w:val="008C258A"/>
    <w:rsid w:val="008C3103"/>
    <w:rsid w:val="008C3DDB"/>
    <w:rsid w:val="008C7CC5"/>
    <w:rsid w:val="008D56FE"/>
    <w:rsid w:val="008E0D03"/>
    <w:rsid w:val="008E11EE"/>
    <w:rsid w:val="008E1302"/>
    <w:rsid w:val="008F4C05"/>
    <w:rsid w:val="00902033"/>
    <w:rsid w:val="00903988"/>
    <w:rsid w:val="00913AA2"/>
    <w:rsid w:val="00913EEF"/>
    <w:rsid w:val="00923276"/>
    <w:rsid w:val="00935180"/>
    <w:rsid w:val="009366E8"/>
    <w:rsid w:val="009417E8"/>
    <w:rsid w:val="00945FE4"/>
    <w:rsid w:val="00946EBE"/>
    <w:rsid w:val="00950BFF"/>
    <w:rsid w:val="00951C59"/>
    <w:rsid w:val="0095351B"/>
    <w:rsid w:val="0095587D"/>
    <w:rsid w:val="009620A7"/>
    <w:rsid w:val="00964DB7"/>
    <w:rsid w:val="00967990"/>
    <w:rsid w:val="009714D3"/>
    <w:rsid w:val="0098428C"/>
    <w:rsid w:val="00990035"/>
    <w:rsid w:val="0099439D"/>
    <w:rsid w:val="009A105E"/>
    <w:rsid w:val="009B0F5B"/>
    <w:rsid w:val="009B57D3"/>
    <w:rsid w:val="009C05A9"/>
    <w:rsid w:val="009C4D10"/>
    <w:rsid w:val="009D72BD"/>
    <w:rsid w:val="009F02BC"/>
    <w:rsid w:val="009F10EE"/>
    <w:rsid w:val="009F1E62"/>
    <w:rsid w:val="00A00B19"/>
    <w:rsid w:val="00A00C37"/>
    <w:rsid w:val="00A05C6F"/>
    <w:rsid w:val="00A1262F"/>
    <w:rsid w:val="00A136C4"/>
    <w:rsid w:val="00A14B61"/>
    <w:rsid w:val="00A14E0D"/>
    <w:rsid w:val="00A15CDD"/>
    <w:rsid w:val="00A2799A"/>
    <w:rsid w:val="00A32534"/>
    <w:rsid w:val="00A36D99"/>
    <w:rsid w:val="00A667F5"/>
    <w:rsid w:val="00A67D01"/>
    <w:rsid w:val="00A702C3"/>
    <w:rsid w:val="00A72866"/>
    <w:rsid w:val="00A8006B"/>
    <w:rsid w:val="00A8054C"/>
    <w:rsid w:val="00A83230"/>
    <w:rsid w:val="00AC244B"/>
    <w:rsid w:val="00AC366E"/>
    <w:rsid w:val="00AC7556"/>
    <w:rsid w:val="00AD5F55"/>
    <w:rsid w:val="00AE1BC4"/>
    <w:rsid w:val="00AE52AE"/>
    <w:rsid w:val="00AE792C"/>
    <w:rsid w:val="00AF3441"/>
    <w:rsid w:val="00AF5B9B"/>
    <w:rsid w:val="00B00EFB"/>
    <w:rsid w:val="00B04C5D"/>
    <w:rsid w:val="00B155B6"/>
    <w:rsid w:val="00B165D2"/>
    <w:rsid w:val="00B22016"/>
    <w:rsid w:val="00B41B36"/>
    <w:rsid w:val="00B5453C"/>
    <w:rsid w:val="00B63204"/>
    <w:rsid w:val="00B6680A"/>
    <w:rsid w:val="00B84AD0"/>
    <w:rsid w:val="00B8508E"/>
    <w:rsid w:val="00B8759F"/>
    <w:rsid w:val="00B92E35"/>
    <w:rsid w:val="00B9389D"/>
    <w:rsid w:val="00B94CE1"/>
    <w:rsid w:val="00B9538F"/>
    <w:rsid w:val="00B9733A"/>
    <w:rsid w:val="00BA5D99"/>
    <w:rsid w:val="00BB016D"/>
    <w:rsid w:val="00BB207C"/>
    <w:rsid w:val="00BB336E"/>
    <w:rsid w:val="00BC20BA"/>
    <w:rsid w:val="00BC28E2"/>
    <w:rsid w:val="00BF2E8A"/>
    <w:rsid w:val="00C05612"/>
    <w:rsid w:val="00C407C1"/>
    <w:rsid w:val="00C432EF"/>
    <w:rsid w:val="00C43E73"/>
    <w:rsid w:val="00C467A9"/>
    <w:rsid w:val="00C471E7"/>
    <w:rsid w:val="00C5146D"/>
    <w:rsid w:val="00C52A6A"/>
    <w:rsid w:val="00C53612"/>
    <w:rsid w:val="00C56084"/>
    <w:rsid w:val="00C64C40"/>
    <w:rsid w:val="00C64E4C"/>
    <w:rsid w:val="00C7377B"/>
    <w:rsid w:val="00C73D73"/>
    <w:rsid w:val="00C7766C"/>
    <w:rsid w:val="00C82BDA"/>
    <w:rsid w:val="00C84280"/>
    <w:rsid w:val="00CA0CC3"/>
    <w:rsid w:val="00CA53DA"/>
    <w:rsid w:val="00CB479E"/>
    <w:rsid w:val="00CB66BB"/>
    <w:rsid w:val="00CC6537"/>
    <w:rsid w:val="00CD0612"/>
    <w:rsid w:val="00CD3B81"/>
    <w:rsid w:val="00CE2C4A"/>
    <w:rsid w:val="00CF01EC"/>
    <w:rsid w:val="00CF5100"/>
    <w:rsid w:val="00D02957"/>
    <w:rsid w:val="00D13E46"/>
    <w:rsid w:val="00D16756"/>
    <w:rsid w:val="00D21BD3"/>
    <w:rsid w:val="00D21DD4"/>
    <w:rsid w:val="00D251D7"/>
    <w:rsid w:val="00D32307"/>
    <w:rsid w:val="00D349E1"/>
    <w:rsid w:val="00D403E2"/>
    <w:rsid w:val="00D55F04"/>
    <w:rsid w:val="00D566F6"/>
    <w:rsid w:val="00D578C7"/>
    <w:rsid w:val="00D632DF"/>
    <w:rsid w:val="00D672C1"/>
    <w:rsid w:val="00D70CED"/>
    <w:rsid w:val="00D77283"/>
    <w:rsid w:val="00D77E5E"/>
    <w:rsid w:val="00D8180B"/>
    <w:rsid w:val="00D862DB"/>
    <w:rsid w:val="00D91518"/>
    <w:rsid w:val="00D92EC4"/>
    <w:rsid w:val="00DA377E"/>
    <w:rsid w:val="00DB4017"/>
    <w:rsid w:val="00DC10D3"/>
    <w:rsid w:val="00DC2833"/>
    <w:rsid w:val="00DD5023"/>
    <w:rsid w:val="00DE2964"/>
    <w:rsid w:val="00DE53CF"/>
    <w:rsid w:val="00DE5779"/>
    <w:rsid w:val="00DE5EFF"/>
    <w:rsid w:val="00DF77BF"/>
    <w:rsid w:val="00E01D98"/>
    <w:rsid w:val="00E02C66"/>
    <w:rsid w:val="00E03950"/>
    <w:rsid w:val="00E11C10"/>
    <w:rsid w:val="00E12595"/>
    <w:rsid w:val="00E22646"/>
    <w:rsid w:val="00E23F67"/>
    <w:rsid w:val="00E37F7B"/>
    <w:rsid w:val="00E5020B"/>
    <w:rsid w:val="00E5193B"/>
    <w:rsid w:val="00E54A81"/>
    <w:rsid w:val="00E553E5"/>
    <w:rsid w:val="00E611DA"/>
    <w:rsid w:val="00E646FF"/>
    <w:rsid w:val="00E741B5"/>
    <w:rsid w:val="00E76659"/>
    <w:rsid w:val="00E92C3E"/>
    <w:rsid w:val="00E94F90"/>
    <w:rsid w:val="00E96419"/>
    <w:rsid w:val="00E978A8"/>
    <w:rsid w:val="00EA0555"/>
    <w:rsid w:val="00EA0685"/>
    <w:rsid w:val="00EA4B3D"/>
    <w:rsid w:val="00EA6EB4"/>
    <w:rsid w:val="00EB39D2"/>
    <w:rsid w:val="00EC0858"/>
    <w:rsid w:val="00EC279D"/>
    <w:rsid w:val="00EE39EC"/>
    <w:rsid w:val="00EE4C61"/>
    <w:rsid w:val="00EE6348"/>
    <w:rsid w:val="00EE7C2B"/>
    <w:rsid w:val="00EF177E"/>
    <w:rsid w:val="00F02D19"/>
    <w:rsid w:val="00F03FE1"/>
    <w:rsid w:val="00F20576"/>
    <w:rsid w:val="00F21E4B"/>
    <w:rsid w:val="00F24245"/>
    <w:rsid w:val="00F26557"/>
    <w:rsid w:val="00F312DA"/>
    <w:rsid w:val="00F349E4"/>
    <w:rsid w:val="00F35D2B"/>
    <w:rsid w:val="00F36C9D"/>
    <w:rsid w:val="00F42429"/>
    <w:rsid w:val="00F43613"/>
    <w:rsid w:val="00F43C38"/>
    <w:rsid w:val="00F462B9"/>
    <w:rsid w:val="00F50D9F"/>
    <w:rsid w:val="00F544BC"/>
    <w:rsid w:val="00F54958"/>
    <w:rsid w:val="00F70636"/>
    <w:rsid w:val="00F731F5"/>
    <w:rsid w:val="00F81446"/>
    <w:rsid w:val="00F8468E"/>
    <w:rsid w:val="00F938DA"/>
    <w:rsid w:val="00FA0555"/>
    <w:rsid w:val="00FC09B8"/>
    <w:rsid w:val="00FC136C"/>
    <w:rsid w:val="00FC75C8"/>
    <w:rsid w:val="00FD7713"/>
    <w:rsid w:val="00FD7992"/>
    <w:rsid w:val="00FE0391"/>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F3CAF"/>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F3CAF"/>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52554">
      <w:bodyDiv w:val="1"/>
      <w:marLeft w:val="0"/>
      <w:marRight w:val="0"/>
      <w:marTop w:val="0"/>
      <w:marBottom w:val="0"/>
      <w:divBdr>
        <w:top w:val="none" w:sz="0" w:space="0" w:color="auto"/>
        <w:left w:val="none" w:sz="0" w:space="0" w:color="auto"/>
        <w:bottom w:val="none" w:sz="0" w:space="0" w:color="auto"/>
        <w:right w:val="none" w:sz="0" w:space="0" w:color="auto"/>
      </w:divBdr>
      <w:divsChild>
        <w:div w:id="446587610">
          <w:marLeft w:val="547"/>
          <w:marRight w:val="0"/>
          <w:marTop w:val="0"/>
          <w:marBottom w:val="0"/>
          <w:divBdr>
            <w:top w:val="none" w:sz="0" w:space="0" w:color="auto"/>
            <w:left w:val="none" w:sz="0" w:space="0" w:color="auto"/>
            <w:bottom w:val="none" w:sz="0" w:space="0" w:color="auto"/>
            <w:right w:val="none" w:sz="0" w:space="0" w:color="auto"/>
          </w:divBdr>
        </w:div>
        <w:div w:id="1944455359">
          <w:marLeft w:val="547"/>
          <w:marRight w:val="0"/>
          <w:marTop w:val="0"/>
          <w:marBottom w:val="0"/>
          <w:divBdr>
            <w:top w:val="none" w:sz="0" w:space="0" w:color="auto"/>
            <w:left w:val="none" w:sz="0" w:space="0" w:color="auto"/>
            <w:bottom w:val="none" w:sz="0" w:space="0" w:color="auto"/>
            <w:right w:val="none" w:sz="0" w:space="0" w:color="auto"/>
          </w:divBdr>
        </w:div>
        <w:div w:id="1040517771">
          <w:marLeft w:val="547"/>
          <w:marRight w:val="0"/>
          <w:marTop w:val="0"/>
          <w:marBottom w:val="0"/>
          <w:divBdr>
            <w:top w:val="none" w:sz="0" w:space="0" w:color="auto"/>
            <w:left w:val="none" w:sz="0" w:space="0" w:color="auto"/>
            <w:bottom w:val="none" w:sz="0" w:space="0" w:color="auto"/>
            <w:right w:val="none" w:sz="0" w:space="0" w:color="auto"/>
          </w:divBdr>
        </w:div>
        <w:div w:id="1665740589">
          <w:marLeft w:val="547"/>
          <w:marRight w:val="0"/>
          <w:marTop w:val="0"/>
          <w:marBottom w:val="0"/>
          <w:divBdr>
            <w:top w:val="none" w:sz="0" w:space="0" w:color="auto"/>
            <w:left w:val="none" w:sz="0" w:space="0" w:color="auto"/>
            <w:bottom w:val="none" w:sz="0" w:space="0" w:color="auto"/>
            <w:right w:val="none" w:sz="0" w:space="0" w:color="auto"/>
          </w:divBdr>
        </w:div>
        <w:div w:id="968168087">
          <w:marLeft w:val="547"/>
          <w:marRight w:val="0"/>
          <w:marTop w:val="0"/>
          <w:marBottom w:val="0"/>
          <w:divBdr>
            <w:top w:val="none" w:sz="0" w:space="0" w:color="auto"/>
            <w:left w:val="none" w:sz="0" w:space="0" w:color="auto"/>
            <w:bottom w:val="none" w:sz="0" w:space="0" w:color="auto"/>
            <w:right w:val="none" w:sz="0" w:space="0" w:color="auto"/>
          </w:divBdr>
        </w:div>
      </w:divsChild>
    </w:div>
    <w:div w:id="1100952115">
      <w:bodyDiv w:val="1"/>
      <w:marLeft w:val="0"/>
      <w:marRight w:val="0"/>
      <w:marTop w:val="0"/>
      <w:marBottom w:val="0"/>
      <w:divBdr>
        <w:top w:val="none" w:sz="0" w:space="0" w:color="auto"/>
        <w:left w:val="none" w:sz="0" w:space="0" w:color="auto"/>
        <w:bottom w:val="none" w:sz="0" w:space="0" w:color="auto"/>
        <w:right w:val="none" w:sz="0" w:space="0" w:color="auto"/>
      </w:divBdr>
      <w:divsChild>
        <w:div w:id="1417629776">
          <w:marLeft w:val="547"/>
          <w:marRight w:val="0"/>
          <w:marTop w:val="0"/>
          <w:marBottom w:val="0"/>
          <w:divBdr>
            <w:top w:val="none" w:sz="0" w:space="0" w:color="auto"/>
            <w:left w:val="none" w:sz="0" w:space="0" w:color="auto"/>
            <w:bottom w:val="none" w:sz="0" w:space="0" w:color="auto"/>
            <w:right w:val="none" w:sz="0" w:space="0" w:color="auto"/>
          </w:divBdr>
        </w:div>
        <w:div w:id="274022067">
          <w:marLeft w:val="547"/>
          <w:marRight w:val="0"/>
          <w:marTop w:val="0"/>
          <w:marBottom w:val="0"/>
          <w:divBdr>
            <w:top w:val="none" w:sz="0" w:space="0" w:color="auto"/>
            <w:left w:val="none" w:sz="0" w:space="0" w:color="auto"/>
            <w:bottom w:val="none" w:sz="0" w:space="0" w:color="auto"/>
            <w:right w:val="none" w:sz="0" w:space="0" w:color="auto"/>
          </w:divBdr>
        </w:div>
        <w:div w:id="1366640628">
          <w:marLeft w:val="547"/>
          <w:marRight w:val="0"/>
          <w:marTop w:val="0"/>
          <w:marBottom w:val="0"/>
          <w:divBdr>
            <w:top w:val="none" w:sz="0" w:space="0" w:color="auto"/>
            <w:left w:val="none" w:sz="0" w:space="0" w:color="auto"/>
            <w:bottom w:val="none" w:sz="0" w:space="0" w:color="auto"/>
            <w:right w:val="none" w:sz="0" w:space="0" w:color="auto"/>
          </w:divBdr>
        </w:div>
        <w:div w:id="1819102834">
          <w:marLeft w:val="1166"/>
          <w:marRight w:val="0"/>
          <w:marTop w:val="0"/>
          <w:marBottom w:val="0"/>
          <w:divBdr>
            <w:top w:val="none" w:sz="0" w:space="0" w:color="auto"/>
            <w:left w:val="none" w:sz="0" w:space="0" w:color="auto"/>
            <w:bottom w:val="none" w:sz="0" w:space="0" w:color="auto"/>
            <w:right w:val="none" w:sz="0" w:space="0" w:color="auto"/>
          </w:divBdr>
        </w:div>
        <w:div w:id="242184297">
          <w:marLeft w:val="1166"/>
          <w:marRight w:val="0"/>
          <w:marTop w:val="0"/>
          <w:marBottom w:val="0"/>
          <w:divBdr>
            <w:top w:val="none" w:sz="0" w:space="0" w:color="auto"/>
            <w:left w:val="none" w:sz="0" w:space="0" w:color="auto"/>
            <w:bottom w:val="none" w:sz="0" w:space="0" w:color="auto"/>
            <w:right w:val="none" w:sz="0" w:space="0" w:color="auto"/>
          </w:divBdr>
        </w:div>
        <w:div w:id="1336223321">
          <w:marLeft w:val="1166"/>
          <w:marRight w:val="0"/>
          <w:marTop w:val="0"/>
          <w:marBottom w:val="0"/>
          <w:divBdr>
            <w:top w:val="none" w:sz="0" w:space="0" w:color="auto"/>
            <w:left w:val="none" w:sz="0" w:space="0" w:color="auto"/>
            <w:bottom w:val="none" w:sz="0" w:space="0" w:color="auto"/>
            <w:right w:val="none" w:sz="0" w:space="0" w:color="auto"/>
          </w:divBdr>
        </w:div>
        <w:div w:id="1860387887">
          <w:marLeft w:val="1166"/>
          <w:marRight w:val="0"/>
          <w:marTop w:val="0"/>
          <w:marBottom w:val="0"/>
          <w:divBdr>
            <w:top w:val="none" w:sz="0" w:space="0" w:color="auto"/>
            <w:left w:val="none" w:sz="0" w:space="0" w:color="auto"/>
            <w:bottom w:val="none" w:sz="0" w:space="0" w:color="auto"/>
            <w:right w:val="none" w:sz="0" w:space="0" w:color="auto"/>
          </w:divBdr>
        </w:div>
        <w:div w:id="175195428">
          <w:marLeft w:val="1166"/>
          <w:marRight w:val="0"/>
          <w:marTop w:val="0"/>
          <w:marBottom w:val="0"/>
          <w:divBdr>
            <w:top w:val="none" w:sz="0" w:space="0" w:color="auto"/>
            <w:left w:val="none" w:sz="0" w:space="0" w:color="auto"/>
            <w:bottom w:val="none" w:sz="0" w:space="0" w:color="auto"/>
            <w:right w:val="none" w:sz="0" w:space="0" w:color="auto"/>
          </w:divBdr>
        </w:div>
        <w:div w:id="1949240586">
          <w:marLeft w:val="1166"/>
          <w:marRight w:val="0"/>
          <w:marTop w:val="0"/>
          <w:marBottom w:val="0"/>
          <w:divBdr>
            <w:top w:val="none" w:sz="0" w:space="0" w:color="auto"/>
            <w:left w:val="none" w:sz="0" w:space="0" w:color="auto"/>
            <w:bottom w:val="none" w:sz="0" w:space="0" w:color="auto"/>
            <w:right w:val="none" w:sz="0" w:space="0" w:color="auto"/>
          </w:divBdr>
        </w:div>
      </w:divsChild>
    </w:div>
    <w:div w:id="1235820176">
      <w:bodyDiv w:val="1"/>
      <w:marLeft w:val="0"/>
      <w:marRight w:val="0"/>
      <w:marTop w:val="0"/>
      <w:marBottom w:val="0"/>
      <w:divBdr>
        <w:top w:val="none" w:sz="0" w:space="0" w:color="auto"/>
        <w:left w:val="none" w:sz="0" w:space="0" w:color="auto"/>
        <w:bottom w:val="none" w:sz="0" w:space="0" w:color="auto"/>
        <w:right w:val="none" w:sz="0" w:space="0" w:color="auto"/>
      </w:divBdr>
      <w:divsChild>
        <w:div w:id="1533419652">
          <w:marLeft w:val="547"/>
          <w:marRight w:val="0"/>
          <w:marTop w:val="0"/>
          <w:marBottom w:val="0"/>
          <w:divBdr>
            <w:top w:val="none" w:sz="0" w:space="0" w:color="auto"/>
            <w:left w:val="none" w:sz="0" w:space="0" w:color="auto"/>
            <w:bottom w:val="none" w:sz="0" w:space="0" w:color="auto"/>
            <w:right w:val="none" w:sz="0" w:space="0" w:color="auto"/>
          </w:divBdr>
        </w:div>
        <w:div w:id="292903341">
          <w:marLeft w:val="547"/>
          <w:marRight w:val="0"/>
          <w:marTop w:val="0"/>
          <w:marBottom w:val="0"/>
          <w:divBdr>
            <w:top w:val="none" w:sz="0" w:space="0" w:color="auto"/>
            <w:left w:val="none" w:sz="0" w:space="0" w:color="auto"/>
            <w:bottom w:val="none" w:sz="0" w:space="0" w:color="auto"/>
            <w:right w:val="none" w:sz="0" w:space="0" w:color="auto"/>
          </w:divBdr>
        </w:div>
        <w:div w:id="2045786473">
          <w:marLeft w:val="1166"/>
          <w:marRight w:val="0"/>
          <w:marTop w:val="0"/>
          <w:marBottom w:val="0"/>
          <w:divBdr>
            <w:top w:val="none" w:sz="0" w:space="0" w:color="auto"/>
            <w:left w:val="none" w:sz="0" w:space="0" w:color="auto"/>
            <w:bottom w:val="none" w:sz="0" w:space="0" w:color="auto"/>
            <w:right w:val="none" w:sz="0" w:space="0" w:color="auto"/>
          </w:divBdr>
        </w:div>
        <w:div w:id="1352610678">
          <w:marLeft w:val="1166"/>
          <w:marRight w:val="0"/>
          <w:marTop w:val="0"/>
          <w:marBottom w:val="0"/>
          <w:divBdr>
            <w:top w:val="none" w:sz="0" w:space="0" w:color="auto"/>
            <w:left w:val="none" w:sz="0" w:space="0" w:color="auto"/>
            <w:bottom w:val="none" w:sz="0" w:space="0" w:color="auto"/>
            <w:right w:val="none" w:sz="0" w:space="0" w:color="auto"/>
          </w:divBdr>
        </w:div>
        <w:div w:id="986010206">
          <w:marLeft w:val="1166"/>
          <w:marRight w:val="0"/>
          <w:marTop w:val="0"/>
          <w:marBottom w:val="0"/>
          <w:divBdr>
            <w:top w:val="none" w:sz="0" w:space="0" w:color="auto"/>
            <w:left w:val="none" w:sz="0" w:space="0" w:color="auto"/>
            <w:bottom w:val="none" w:sz="0" w:space="0" w:color="auto"/>
            <w:right w:val="none" w:sz="0" w:space="0" w:color="auto"/>
          </w:divBdr>
        </w:div>
        <w:div w:id="8878935">
          <w:marLeft w:val="547"/>
          <w:marRight w:val="0"/>
          <w:marTop w:val="0"/>
          <w:marBottom w:val="0"/>
          <w:divBdr>
            <w:top w:val="none" w:sz="0" w:space="0" w:color="auto"/>
            <w:left w:val="none" w:sz="0" w:space="0" w:color="auto"/>
            <w:bottom w:val="none" w:sz="0" w:space="0" w:color="auto"/>
            <w:right w:val="none" w:sz="0" w:space="0" w:color="auto"/>
          </w:divBdr>
        </w:div>
        <w:div w:id="442500521">
          <w:marLeft w:val="1166"/>
          <w:marRight w:val="0"/>
          <w:marTop w:val="0"/>
          <w:marBottom w:val="0"/>
          <w:divBdr>
            <w:top w:val="none" w:sz="0" w:space="0" w:color="auto"/>
            <w:left w:val="none" w:sz="0" w:space="0" w:color="auto"/>
            <w:bottom w:val="none" w:sz="0" w:space="0" w:color="auto"/>
            <w:right w:val="none" w:sz="0" w:space="0" w:color="auto"/>
          </w:divBdr>
        </w:div>
        <w:div w:id="1459448225">
          <w:marLeft w:val="1166"/>
          <w:marRight w:val="0"/>
          <w:marTop w:val="0"/>
          <w:marBottom w:val="0"/>
          <w:divBdr>
            <w:top w:val="none" w:sz="0" w:space="0" w:color="auto"/>
            <w:left w:val="none" w:sz="0" w:space="0" w:color="auto"/>
            <w:bottom w:val="none" w:sz="0" w:space="0" w:color="auto"/>
            <w:right w:val="none" w:sz="0" w:space="0" w:color="auto"/>
          </w:divBdr>
        </w:div>
        <w:div w:id="355541281">
          <w:marLeft w:val="1166"/>
          <w:marRight w:val="0"/>
          <w:marTop w:val="0"/>
          <w:marBottom w:val="0"/>
          <w:divBdr>
            <w:top w:val="none" w:sz="0" w:space="0" w:color="auto"/>
            <w:left w:val="none" w:sz="0" w:space="0" w:color="auto"/>
            <w:bottom w:val="none" w:sz="0" w:space="0" w:color="auto"/>
            <w:right w:val="none" w:sz="0" w:space="0" w:color="auto"/>
          </w:divBdr>
        </w:div>
        <w:div w:id="661587549">
          <w:marLeft w:val="1166"/>
          <w:marRight w:val="0"/>
          <w:marTop w:val="0"/>
          <w:marBottom w:val="0"/>
          <w:divBdr>
            <w:top w:val="none" w:sz="0" w:space="0" w:color="auto"/>
            <w:left w:val="none" w:sz="0" w:space="0" w:color="auto"/>
            <w:bottom w:val="none" w:sz="0" w:space="0" w:color="auto"/>
            <w:right w:val="none" w:sz="0" w:space="0" w:color="auto"/>
          </w:divBdr>
        </w:div>
        <w:div w:id="1505128254">
          <w:marLeft w:val="1166"/>
          <w:marRight w:val="0"/>
          <w:marTop w:val="0"/>
          <w:marBottom w:val="0"/>
          <w:divBdr>
            <w:top w:val="none" w:sz="0" w:space="0" w:color="auto"/>
            <w:left w:val="none" w:sz="0" w:space="0" w:color="auto"/>
            <w:bottom w:val="none" w:sz="0" w:space="0" w:color="auto"/>
            <w:right w:val="none" w:sz="0" w:space="0" w:color="auto"/>
          </w:divBdr>
        </w:div>
        <w:div w:id="741483241">
          <w:marLeft w:val="1166"/>
          <w:marRight w:val="0"/>
          <w:marTop w:val="0"/>
          <w:marBottom w:val="0"/>
          <w:divBdr>
            <w:top w:val="none" w:sz="0" w:space="0" w:color="auto"/>
            <w:left w:val="none" w:sz="0" w:space="0" w:color="auto"/>
            <w:bottom w:val="none" w:sz="0" w:space="0" w:color="auto"/>
            <w:right w:val="none" w:sz="0" w:space="0" w:color="auto"/>
          </w:divBdr>
        </w:div>
        <w:div w:id="1462963033">
          <w:marLeft w:val="1166"/>
          <w:marRight w:val="0"/>
          <w:marTop w:val="0"/>
          <w:marBottom w:val="0"/>
          <w:divBdr>
            <w:top w:val="none" w:sz="0" w:space="0" w:color="auto"/>
            <w:left w:val="none" w:sz="0" w:space="0" w:color="auto"/>
            <w:bottom w:val="none" w:sz="0" w:space="0" w:color="auto"/>
            <w:right w:val="none" w:sz="0" w:space="0" w:color="auto"/>
          </w:divBdr>
        </w:div>
        <w:div w:id="1018116896">
          <w:marLeft w:val="547"/>
          <w:marRight w:val="0"/>
          <w:marTop w:val="0"/>
          <w:marBottom w:val="0"/>
          <w:divBdr>
            <w:top w:val="none" w:sz="0" w:space="0" w:color="auto"/>
            <w:left w:val="none" w:sz="0" w:space="0" w:color="auto"/>
            <w:bottom w:val="none" w:sz="0" w:space="0" w:color="auto"/>
            <w:right w:val="none" w:sz="0" w:space="0" w:color="auto"/>
          </w:divBdr>
        </w:div>
        <w:div w:id="475994184">
          <w:marLeft w:val="1166"/>
          <w:marRight w:val="0"/>
          <w:marTop w:val="0"/>
          <w:marBottom w:val="0"/>
          <w:divBdr>
            <w:top w:val="none" w:sz="0" w:space="0" w:color="auto"/>
            <w:left w:val="none" w:sz="0" w:space="0" w:color="auto"/>
            <w:bottom w:val="none" w:sz="0" w:space="0" w:color="auto"/>
            <w:right w:val="none" w:sz="0" w:space="0" w:color="auto"/>
          </w:divBdr>
        </w:div>
        <w:div w:id="1332566727">
          <w:marLeft w:val="1166"/>
          <w:marRight w:val="0"/>
          <w:marTop w:val="0"/>
          <w:marBottom w:val="0"/>
          <w:divBdr>
            <w:top w:val="none" w:sz="0" w:space="0" w:color="auto"/>
            <w:left w:val="none" w:sz="0" w:space="0" w:color="auto"/>
            <w:bottom w:val="none" w:sz="0" w:space="0" w:color="auto"/>
            <w:right w:val="none" w:sz="0" w:space="0" w:color="auto"/>
          </w:divBdr>
        </w:div>
        <w:div w:id="504517724">
          <w:marLeft w:val="1166"/>
          <w:marRight w:val="0"/>
          <w:marTop w:val="0"/>
          <w:marBottom w:val="0"/>
          <w:divBdr>
            <w:top w:val="none" w:sz="0" w:space="0" w:color="auto"/>
            <w:left w:val="none" w:sz="0" w:space="0" w:color="auto"/>
            <w:bottom w:val="none" w:sz="0" w:space="0" w:color="auto"/>
            <w:right w:val="none" w:sz="0" w:space="0" w:color="auto"/>
          </w:divBdr>
        </w:div>
        <w:div w:id="1423336831">
          <w:marLeft w:val="547"/>
          <w:marRight w:val="0"/>
          <w:marTop w:val="0"/>
          <w:marBottom w:val="0"/>
          <w:divBdr>
            <w:top w:val="none" w:sz="0" w:space="0" w:color="auto"/>
            <w:left w:val="none" w:sz="0" w:space="0" w:color="auto"/>
            <w:bottom w:val="none" w:sz="0" w:space="0" w:color="auto"/>
            <w:right w:val="none" w:sz="0" w:space="0" w:color="auto"/>
          </w:divBdr>
        </w:div>
        <w:div w:id="117917385">
          <w:marLeft w:val="1166"/>
          <w:marRight w:val="0"/>
          <w:marTop w:val="0"/>
          <w:marBottom w:val="0"/>
          <w:divBdr>
            <w:top w:val="none" w:sz="0" w:space="0" w:color="auto"/>
            <w:left w:val="none" w:sz="0" w:space="0" w:color="auto"/>
            <w:bottom w:val="none" w:sz="0" w:space="0" w:color="auto"/>
            <w:right w:val="none" w:sz="0" w:space="0" w:color="auto"/>
          </w:divBdr>
        </w:div>
        <w:div w:id="1864635932">
          <w:marLeft w:val="1166"/>
          <w:marRight w:val="0"/>
          <w:marTop w:val="0"/>
          <w:marBottom w:val="0"/>
          <w:divBdr>
            <w:top w:val="none" w:sz="0" w:space="0" w:color="auto"/>
            <w:left w:val="none" w:sz="0" w:space="0" w:color="auto"/>
            <w:bottom w:val="none" w:sz="0" w:space="0" w:color="auto"/>
            <w:right w:val="none" w:sz="0" w:space="0" w:color="auto"/>
          </w:divBdr>
        </w:div>
        <w:div w:id="1220484040">
          <w:marLeft w:val="1166"/>
          <w:marRight w:val="0"/>
          <w:marTop w:val="0"/>
          <w:marBottom w:val="0"/>
          <w:divBdr>
            <w:top w:val="none" w:sz="0" w:space="0" w:color="auto"/>
            <w:left w:val="none" w:sz="0" w:space="0" w:color="auto"/>
            <w:bottom w:val="none" w:sz="0" w:space="0" w:color="auto"/>
            <w:right w:val="none" w:sz="0" w:space="0" w:color="auto"/>
          </w:divBdr>
        </w:div>
        <w:div w:id="1564220715">
          <w:marLeft w:val="1166"/>
          <w:marRight w:val="0"/>
          <w:marTop w:val="0"/>
          <w:marBottom w:val="0"/>
          <w:divBdr>
            <w:top w:val="none" w:sz="0" w:space="0" w:color="auto"/>
            <w:left w:val="none" w:sz="0" w:space="0" w:color="auto"/>
            <w:bottom w:val="none" w:sz="0" w:space="0" w:color="auto"/>
            <w:right w:val="none" w:sz="0" w:space="0" w:color="auto"/>
          </w:divBdr>
        </w:div>
        <w:div w:id="2127577503">
          <w:marLeft w:val="1166"/>
          <w:marRight w:val="0"/>
          <w:marTop w:val="0"/>
          <w:marBottom w:val="0"/>
          <w:divBdr>
            <w:top w:val="none" w:sz="0" w:space="0" w:color="auto"/>
            <w:left w:val="none" w:sz="0" w:space="0" w:color="auto"/>
            <w:bottom w:val="none" w:sz="0" w:space="0" w:color="auto"/>
            <w:right w:val="none" w:sz="0" w:space="0" w:color="auto"/>
          </w:divBdr>
        </w:div>
        <w:div w:id="849640465">
          <w:marLeft w:val="547"/>
          <w:marRight w:val="0"/>
          <w:marTop w:val="0"/>
          <w:marBottom w:val="0"/>
          <w:divBdr>
            <w:top w:val="none" w:sz="0" w:space="0" w:color="auto"/>
            <w:left w:val="none" w:sz="0" w:space="0" w:color="auto"/>
            <w:bottom w:val="none" w:sz="0" w:space="0" w:color="auto"/>
            <w:right w:val="none" w:sz="0" w:space="0" w:color="auto"/>
          </w:divBdr>
        </w:div>
      </w:divsChild>
    </w:div>
    <w:div w:id="1478958821">
      <w:bodyDiv w:val="1"/>
      <w:marLeft w:val="0"/>
      <w:marRight w:val="0"/>
      <w:marTop w:val="0"/>
      <w:marBottom w:val="0"/>
      <w:divBdr>
        <w:top w:val="none" w:sz="0" w:space="0" w:color="auto"/>
        <w:left w:val="none" w:sz="0" w:space="0" w:color="auto"/>
        <w:bottom w:val="none" w:sz="0" w:space="0" w:color="auto"/>
        <w:right w:val="none" w:sz="0" w:space="0" w:color="auto"/>
      </w:divBdr>
      <w:divsChild>
        <w:div w:id="592664144">
          <w:marLeft w:val="547"/>
          <w:marRight w:val="0"/>
          <w:marTop w:val="0"/>
          <w:marBottom w:val="0"/>
          <w:divBdr>
            <w:top w:val="none" w:sz="0" w:space="0" w:color="auto"/>
            <w:left w:val="none" w:sz="0" w:space="0" w:color="auto"/>
            <w:bottom w:val="none" w:sz="0" w:space="0" w:color="auto"/>
            <w:right w:val="none" w:sz="0" w:space="0" w:color="auto"/>
          </w:divBdr>
        </w:div>
      </w:divsChild>
    </w:div>
    <w:div w:id="1755737868">
      <w:bodyDiv w:val="1"/>
      <w:marLeft w:val="0"/>
      <w:marRight w:val="0"/>
      <w:marTop w:val="0"/>
      <w:marBottom w:val="0"/>
      <w:divBdr>
        <w:top w:val="none" w:sz="0" w:space="0" w:color="auto"/>
        <w:left w:val="none" w:sz="0" w:space="0" w:color="auto"/>
        <w:bottom w:val="none" w:sz="0" w:space="0" w:color="auto"/>
        <w:right w:val="none" w:sz="0" w:space="0" w:color="auto"/>
      </w:divBdr>
      <w:divsChild>
        <w:div w:id="26104655">
          <w:marLeft w:val="547"/>
          <w:marRight w:val="0"/>
          <w:marTop w:val="0"/>
          <w:marBottom w:val="0"/>
          <w:divBdr>
            <w:top w:val="none" w:sz="0" w:space="0" w:color="auto"/>
            <w:left w:val="none" w:sz="0" w:space="0" w:color="auto"/>
            <w:bottom w:val="none" w:sz="0" w:space="0" w:color="auto"/>
            <w:right w:val="none" w:sz="0" w:space="0" w:color="auto"/>
          </w:divBdr>
        </w:div>
        <w:div w:id="683361979">
          <w:marLeft w:val="1166"/>
          <w:marRight w:val="0"/>
          <w:marTop w:val="0"/>
          <w:marBottom w:val="0"/>
          <w:divBdr>
            <w:top w:val="none" w:sz="0" w:space="0" w:color="auto"/>
            <w:left w:val="none" w:sz="0" w:space="0" w:color="auto"/>
            <w:bottom w:val="none" w:sz="0" w:space="0" w:color="auto"/>
            <w:right w:val="none" w:sz="0" w:space="0" w:color="auto"/>
          </w:divBdr>
        </w:div>
        <w:div w:id="1636907534">
          <w:marLeft w:val="1800"/>
          <w:marRight w:val="0"/>
          <w:marTop w:val="0"/>
          <w:marBottom w:val="0"/>
          <w:divBdr>
            <w:top w:val="none" w:sz="0" w:space="0" w:color="auto"/>
            <w:left w:val="none" w:sz="0" w:space="0" w:color="auto"/>
            <w:bottom w:val="none" w:sz="0" w:space="0" w:color="auto"/>
            <w:right w:val="none" w:sz="0" w:space="0" w:color="auto"/>
          </w:divBdr>
        </w:div>
        <w:div w:id="1864242612">
          <w:marLeft w:val="1166"/>
          <w:marRight w:val="0"/>
          <w:marTop w:val="0"/>
          <w:marBottom w:val="0"/>
          <w:divBdr>
            <w:top w:val="none" w:sz="0" w:space="0" w:color="auto"/>
            <w:left w:val="none" w:sz="0" w:space="0" w:color="auto"/>
            <w:bottom w:val="none" w:sz="0" w:space="0" w:color="auto"/>
            <w:right w:val="none" w:sz="0" w:space="0" w:color="auto"/>
          </w:divBdr>
        </w:div>
        <w:div w:id="2072921699">
          <w:marLeft w:val="1800"/>
          <w:marRight w:val="0"/>
          <w:marTop w:val="0"/>
          <w:marBottom w:val="0"/>
          <w:divBdr>
            <w:top w:val="none" w:sz="0" w:space="0" w:color="auto"/>
            <w:left w:val="none" w:sz="0" w:space="0" w:color="auto"/>
            <w:bottom w:val="none" w:sz="0" w:space="0" w:color="auto"/>
            <w:right w:val="none" w:sz="0" w:space="0" w:color="auto"/>
          </w:divBdr>
        </w:div>
        <w:div w:id="1078599240">
          <w:marLeft w:val="1166"/>
          <w:marRight w:val="0"/>
          <w:marTop w:val="0"/>
          <w:marBottom w:val="0"/>
          <w:divBdr>
            <w:top w:val="none" w:sz="0" w:space="0" w:color="auto"/>
            <w:left w:val="none" w:sz="0" w:space="0" w:color="auto"/>
            <w:bottom w:val="none" w:sz="0" w:space="0" w:color="auto"/>
            <w:right w:val="none" w:sz="0" w:space="0" w:color="auto"/>
          </w:divBdr>
        </w:div>
        <w:div w:id="1290668848">
          <w:marLeft w:val="1800"/>
          <w:marRight w:val="0"/>
          <w:marTop w:val="0"/>
          <w:marBottom w:val="0"/>
          <w:divBdr>
            <w:top w:val="none" w:sz="0" w:space="0" w:color="auto"/>
            <w:left w:val="none" w:sz="0" w:space="0" w:color="auto"/>
            <w:bottom w:val="none" w:sz="0" w:space="0" w:color="auto"/>
            <w:right w:val="none" w:sz="0" w:space="0" w:color="auto"/>
          </w:divBdr>
        </w:div>
        <w:div w:id="1017269462">
          <w:marLeft w:val="547"/>
          <w:marRight w:val="0"/>
          <w:marTop w:val="0"/>
          <w:marBottom w:val="0"/>
          <w:divBdr>
            <w:top w:val="none" w:sz="0" w:space="0" w:color="auto"/>
            <w:left w:val="none" w:sz="0" w:space="0" w:color="auto"/>
            <w:bottom w:val="none" w:sz="0" w:space="0" w:color="auto"/>
            <w:right w:val="none" w:sz="0" w:space="0" w:color="auto"/>
          </w:divBdr>
        </w:div>
        <w:div w:id="827939429">
          <w:marLeft w:val="1166"/>
          <w:marRight w:val="0"/>
          <w:marTop w:val="0"/>
          <w:marBottom w:val="0"/>
          <w:divBdr>
            <w:top w:val="none" w:sz="0" w:space="0" w:color="auto"/>
            <w:left w:val="none" w:sz="0" w:space="0" w:color="auto"/>
            <w:bottom w:val="none" w:sz="0" w:space="0" w:color="auto"/>
            <w:right w:val="none" w:sz="0" w:space="0" w:color="auto"/>
          </w:divBdr>
        </w:div>
        <w:div w:id="19085440">
          <w:marLeft w:val="1800"/>
          <w:marRight w:val="0"/>
          <w:marTop w:val="0"/>
          <w:marBottom w:val="0"/>
          <w:divBdr>
            <w:top w:val="none" w:sz="0" w:space="0" w:color="auto"/>
            <w:left w:val="none" w:sz="0" w:space="0" w:color="auto"/>
            <w:bottom w:val="none" w:sz="0" w:space="0" w:color="auto"/>
            <w:right w:val="none" w:sz="0" w:space="0" w:color="auto"/>
          </w:divBdr>
        </w:div>
        <w:div w:id="352073988">
          <w:marLeft w:val="1166"/>
          <w:marRight w:val="0"/>
          <w:marTop w:val="0"/>
          <w:marBottom w:val="0"/>
          <w:divBdr>
            <w:top w:val="none" w:sz="0" w:space="0" w:color="auto"/>
            <w:left w:val="none" w:sz="0" w:space="0" w:color="auto"/>
            <w:bottom w:val="none" w:sz="0" w:space="0" w:color="auto"/>
            <w:right w:val="none" w:sz="0" w:space="0" w:color="auto"/>
          </w:divBdr>
        </w:div>
        <w:div w:id="1278826865">
          <w:marLeft w:val="1800"/>
          <w:marRight w:val="0"/>
          <w:marTop w:val="0"/>
          <w:marBottom w:val="0"/>
          <w:divBdr>
            <w:top w:val="none" w:sz="0" w:space="0" w:color="auto"/>
            <w:left w:val="none" w:sz="0" w:space="0" w:color="auto"/>
            <w:bottom w:val="none" w:sz="0" w:space="0" w:color="auto"/>
            <w:right w:val="none" w:sz="0" w:space="0" w:color="auto"/>
          </w:divBdr>
        </w:div>
        <w:div w:id="483664589">
          <w:marLeft w:val="547"/>
          <w:marRight w:val="0"/>
          <w:marTop w:val="0"/>
          <w:marBottom w:val="0"/>
          <w:divBdr>
            <w:top w:val="none" w:sz="0" w:space="0" w:color="auto"/>
            <w:left w:val="none" w:sz="0" w:space="0" w:color="auto"/>
            <w:bottom w:val="none" w:sz="0" w:space="0" w:color="auto"/>
            <w:right w:val="none" w:sz="0" w:space="0" w:color="auto"/>
          </w:divBdr>
        </w:div>
        <w:div w:id="98841379">
          <w:marLeft w:val="1166"/>
          <w:marRight w:val="0"/>
          <w:marTop w:val="0"/>
          <w:marBottom w:val="0"/>
          <w:divBdr>
            <w:top w:val="none" w:sz="0" w:space="0" w:color="auto"/>
            <w:left w:val="none" w:sz="0" w:space="0" w:color="auto"/>
            <w:bottom w:val="none" w:sz="0" w:space="0" w:color="auto"/>
            <w:right w:val="none" w:sz="0" w:space="0" w:color="auto"/>
          </w:divBdr>
        </w:div>
        <w:div w:id="2119905529">
          <w:marLeft w:val="1800"/>
          <w:marRight w:val="0"/>
          <w:marTop w:val="0"/>
          <w:marBottom w:val="0"/>
          <w:divBdr>
            <w:top w:val="none" w:sz="0" w:space="0" w:color="auto"/>
            <w:left w:val="none" w:sz="0" w:space="0" w:color="auto"/>
            <w:bottom w:val="none" w:sz="0" w:space="0" w:color="auto"/>
            <w:right w:val="none" w:sz="0" w:space="0" w:color="auto"/>
          </w:divBdr>
        </w:div>
        <w:div w:id="1075250523">
          <w:marLeft w:val="1166"/>
          <w:marRight w:val="0"/>
          <w:marTop w:val="0"/>
          <w:marBottom w:val="0"/>
          <w:divBdr>
            <w:top w:val="none" w:sz="0" w:space="0" w:color="auto"/>
            <w:left w:val="none" w:sz="0" w:space="0" w:color="auto"/>
            <w:bottom w:val="none" w:sz="0" w:space="0" w:color="auto"/>
            <w:right w:val="none" w:sz="0" w:space="0" w:color="auto"/>
          </w:divBdr>
        </w:div>
        <w:div w:id="609631836">
          <w:marLeft w:val="1800"/>
          <w:marRight w:val="0"/>
          <w:marTop w:val="0"/>
          <w:marBottom w:val="0"/>
          <w:divBdr>
            <w:top w:val="none" w:sz="0" w:space="0" w:color="auto"/>
            <w:left w:val="none" w:sz="0" w:space="0" w:color="auto"/>
            <w:bottom w:val="none" w:sz="0" w:space="0" w:color="auto"/>
            <w:right w:val="none" w:sz="0" w:space="0" w:color="auto"/>
          </w:divBdr>
        </w:div>
        <w:div w:id="682560893">
          <w:marLeft w:val="1166"/>
          <w:marRight w:val="0"/>
          <w:marTop w:val="0"/>
          <w:marBottom w:val="0"/>
          <w:divBdr>
            <w:top w:val="none" w:sz="0" w:space="0" w:color="auto"/>
            <w:left w:val="none" w:sz="0" w:space="0" w:color="auto"/>
            <w:bottom w:val="none" w:sz="0" w:space="0" w:color="auto"/>
            <w:right w:val="none" w:sz="0" w:space="0" w:color="auto"/>
          </w:divBdr>
        </w:div>
        <w:div w:id="67195599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mintrabajo.gov.co/documents/20147/0/DUR+Sector+Trabajo+Actualizado+a+15+de+abril++de+2016.pdf/a32b1dcf-7a4e-8a37-ac16-c121928719c8" TargetMode="Externa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victoryepes.blogs.upv.es/2014/10/21/la-norma-iso-10006-directrices-para-la-calidad-en-la-gestion-de-proyecto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cipfg.com/Repositorio/MAP/MAP2010-2011/MAP01/Semana1/Liderazgo.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www.ramajudicial.gov.co/documents/8957139/22744716/NORMA+14001+%281%29%281%29.pdf/c26b5d90-20ba-4af0-8e4a-3ae1c45315e2" TargetMode="External"/><Relationship Id="rId37" Type="http://schemas.openxmlformats.org/officeDocument/2006/relationships/hyperlink" Target="https://proyectum.com/sistema/blog/auditorias-de-calidad/"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c.scalahed.com/recursos/files/r161r/w23309w/Teoria_Diseno_Organizacional.pdf" TargetMode="External"/><Relationship Id="rId36" Type="http://schemas.openxmlformats.org/officeDocument/2006/relationships/hyperlink" Target="https://www.redalyc.org/articulo.oa?id=90913042002"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arlsura.com/files/Resolucion_0312_de_2019_Estandares_Minim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M2AedInNsk" TargetMode="External"/><Relationship Id="rId22" Type="http://schemas.openxmlformats.org/officeDocument/2006/relationships/image" Target="media/image10.png"/><Relationship Id="rId27" Type="http://schemas.openxmlformats.org/officeDocument/2006/relationships/hyperlink" Target="https://www.mintrabajo.gov.co/documents/20147/59995826/Resolucion+0312-2019-+Estandares+minimos+del+Sistema+de+la+Seguridad+y+Salud.pdf" TargetMode="External"/><Relationship Id="rId30" Type="http://schemas.openxmlformats.org/officeDocument/2006/relationships/hyperlink" Target="https://www.mintrabajo.gov.co/documents/20147/0/DUR+Sector+Trabajo+Actualizado+a+15+de+abril++de+2016.pdf/a32b1dcf-7a4e-8a37-ac16-c121928719c8" TargetMode="External"/><Relationship Id="rId35" Type="http://schemas.openxmlformats.org/officeDocument/2006/relationships/hyperlink" Target="https://proyectum.com/sistema/blog/auditorias-de-calida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e-educacion.com/pmbok" TargetMode="External"/><Relationship Id="rId33" Type="http://schemas.openxmlformats.org/officeDocument/2006/relationships/hyperlink" Target="https://www.ramajudicial.gov.co/documents/5454330/14491339/d2.+NTC+ISO+9000-2015.pdf/ccb4b35c-ee63-44b5-ba1e-7459f8714031" TargetMode="External"/><Relationship Id="rId38" Type="http://schemas.openxmlformats.org/officeDocument/2006/relationships/hyperlink" Target="https://victoryepes.blogs.upv.es/2014/10/21/la-norma-iso-10006-directrices-para-la-calidad-en-la-gestion-de-proyect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F3384B-CC20-408D-A99E-9722A777A526}">
  <ds:schemaRefs>
    <ds:schemaRef ds:uri="http://schemas.openxmlformats.org/officeDocument/2006/bibliography"/>
  </ds:schemaRefs>
</ds:datastoreItem>
</file>

<file path=customXml/itemProps2.xml><?xml version="1.0" encoding="utf-8"?>
<ds:datastoreItem xmlns:ds="http://schemas.openxmlformats.org/officeDocument/2006/customXml" ds:itemID="{9D8930E2-DDD4-470F-ABBF-9F54A36988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31DBAF7-B2F2-4E4E-A736-7B78B4F3A2FD}">
  <ds:schemaRefs>
    <ds:schemaRef ds:uri="http://schemas.microsoft.com/sharepoint/v3/contenttype/forms"/>
  </ds:schemaRefs>
</ds:datastoreItem>
</file>

<file path=customXml/itemProps4.xml><?xml version="1.0" encoding="utf-8"?>
<ds:datastoreItem xmlns:ds="http://schemas.openxmlformats.org/officeDocument/2006/customXml" ds:itemID="{21D72E57-B1E7-474F-AE07-6518A86A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55</Pages>
  <Words>9027</Words>
  <Characters>49653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Gestión del talento humano según estructura organizacional.</vt:lpstr>
    </vt:vector>
  </TitlesOfParts>
  <Company/>
  <LinksUpToDate>false</LinksUpToDate>
  <CharactersWithSpaces>58563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talento humano según estructura organizacional.</dc:title>
  <dc:subject/>
  <dc:creator>SENA</dc:creator>
  <cp:keywords/>
  <dc:description/>
  <cp:lastModifiedBy>Diego Fernando Velasco Güiza</cp:lastModifiedBy>
  <cp:revision>33</cp:revision>
  <cp:lastPrinted>2024-04-08T03:27:00Z</cp:lastPrinted>
  <dcterms:created xsi:type="dcterms:W3CDTF">2024-04-05T15:28:00Z</dcterms:created>
  <dcterms:modified xsi:type="dcterms:W3CDTF">2024-04-08T03:27:00Z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