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FF258C" w:rsidRPr="0097030B" w:rsidRDefault="00D376E1">
      <w:pPr>
        <w:pStyle w:val="Normal0"/>
        <w:jc w:val="center"/>
        <w:rPr>
          <w:b/>
          <w:sz w:val="20"/>
          <w:szCs w:val="20"/>
          <w:lang w:val="es-ES_tradnl"/>
        </w:rPr>
      </w:pPr>
      <w:r w:rsidRPr="0097030B">
        <w:rPr>
          <w:b/>
          <w:sz w:val="20"/>
          <w:szCs w:val="20"/>
          <w:lang w:val="es-ES_tradnl"/>
        </w:rPr>
        <w:t>FORMATO PARA EL DESARROLLO DE COMPONENTE FORMATIVO</w:t>
      </w:r>
    </w:p>
    <w:p w14:paraId="00000002" w14:textId="77777777" w:rsidR="00FF258C" w:rsidRPr="0097030B" w:rsidRDefault="00FF258C">
      <w:pPr>
        <w:pStyle w:val="Normal0"/>
        <w:tabs>
          <w:tab w:val="left" w:pos="3224"/>
        </w:tabs>
        <w:rPr>
          <w:sz w:val="20"/>
          <w:szCs w:val="20"/>
          <w:lang w:val="es-ES_tradnl"/>
        </w:rPr>
      </w:pPr>
    </w:p>
    <w:tbl>
      <w:tblPr>
        <w:tblStyle w:val="11"/>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97030B" w14:paraId="57121341" w14:textId="77777777">
        <w:trPr>
          <w:trHeight w:val="340"/>
        </w:trPr>
        <w:tc>
          <w:tcPr>
            <w:tcW w:w="3397" w:type="dxa"/>
            <w:vAlign w:val="center"/>
          </w:tcPr>
          <w:p w14:paraId="00000003" w14:textId="77777777" w:rsidR="00FF258C" w:rsidRPr="0097030B" w:rsidRDefault="00D376E1">
            <w:pPr>
              <w:pStyle w:val="Normal0"/>
              <w:spacing w:line="276" w:lineRule="auto"/>
              <w:rPr>
                <w:sz w:val="20"/>
                <w:szCs w:val="20"/>
                <w:lang w:val="es-ES_tradnl"/>
              </w:rPr>
            </w:pPr>
            <w:r w:rsidRPr="0097030B">
              <w:rPr>
                <w:sz w:val="20"/>
                <w:szCs w:val="20"/>
                <w:lang w:val="es-ES_tradnl"/>
              </w:rPr>
              <w:t>PROGRAMA DE FORMACIÓN</w:t>
            </w:r>
          </w:p>
        </w:tc>
        <w:tc>
          <w:tcPr>
            <w:tcW w:w="6565" w:type="dxa"/>
            <w:vAlign w:val="center"/>
          </w:tcPr>
          <w:p w14:paraId="00000004" w14:textId="386FC395" w:rsidR="00FF258C" w:rsidRPr="0097030B" w:rsidRDefault="00E90A24">
            <w:pPr>
              <w:pStyle w:val="Normal0"/>
              <w:spacing w:line="276" w:lineRule="auto"/>
              <w:rPr>
                <w:b w:val="0"/>
                <w:color w:val="E36C09"/>
                <w:sz w:val="20"/>
                <w:szCs w:val="20"/>
                <w:lang w:val="es-ES_tradnl"/>
              </w:rPr>
            </w:pPr>
            <w:r w:rsidRPr="0097030B">
              <w:rPr>
                <w:b w:val="0"/>
                <w:sz w:val="20"/>
                <w:szCs w:val="20"/>
                <w:lang w:val="es-ES_tradnl"/>
              </w:rPr>
              <w:t xml:space="preserve">Gestión </w:t>
            </w:r>
            <w:r w:rsidR="00557347" w:rsidRPr="0097030B">
              <w:rPr>
                <w:b w:val="0"/>
                <w:sz w:val="20"/>
                <w:szCs w:val="20"/>
                <w:lang w:val="es-ES_tradnl"/>
              </w:rPr>
              <w:t>de destinos turísticos</w:t>
            </w:r>
            <w:r w:rsidR="00DE26DE">
              <w:rPr>
                <w:b w:val="0"/>
                <w:sz w:val="20"/>
                <w:szCs w:val="20"/>
                <w:lang w:val="es-ES_tradnl"/>
              </w:rPr>
              <w:t>.</w:t>
            </w:r>
          </w:p>
        </w:tc>
      </w:tr>
    </w:tbl>
    <w:p w14:paraId="00000005" w14:textId="77777777" w:rsidR="00FF258C" w:rsidRPr="0097030B" w:rsidRDefault="00FF258C">
      <w:pPr>
        <w:pStyle w:val="Normal0"/>
        <w:rPr>
          <w:sz w:val="20"/>
          <w:szCs w:val="20"/>
          <w:lang w:val="es-ES_tradnl"/>
        </w:rPr>
      </w:pPr>
    </w:p>
    <w:tbl>
      <w:tblPr>
        <w:tblStyle w:val="10"/>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FF258C" w:rsidRPr="0097030B" w14:paraId="3DB511B9" w14:textId="77777777">
        <w:trPr>
          <w:trHeight w:val="340"/>
        </w:trPr>
        <w:tc>
          <w:tcPr>
            <w:tcW w:w="1838" w:type="dxa"/>
            <w:vAlign w:val="center"/>
          </w:tcPr>
          <w:p w14:paraId="00000006" w14:textId="77777777" w:rsidR="00FF258C" w:rsidRPr="0097030B" w:rsidRDefault="00D376E1">
            <w:pPr>
              <w:pStyle w:val="Normal0"/>
              <w:rPr>
                <w:sz w:val="20"/>
                <w:szCs w:val="20"/>
                <w:lang w:val="es-ES_tradnl"/>
              </w:rPr>
            </w:pPr>
            <w:r w:rsidRPr="0097030B">
              <w:rPr>
                <w:sz w:val="20"/>
                <w:szCs w:val="20"/>
                <w:lang w:val="es-ES_tradnl"/>
              </w:rPr>
              <w:t>COMPETENCIA</w:t>
            </w:r>
          </w:p>
        </w:tc>
        <w:tc>
          <w:tcPr>
            <w:tcW w:w="2835" w:type="dxa"/>
            <w:vAlign w:val="center"/>
          </w:tcPr>
          <w:p w14:paraId="00000007" w14:textId="59F25F1E" w:rsidR="00FF258C" w:rsidRPr="0097030B" w:rsidRDefault="00E90A24">
            <w:pPr>
              <w:pStyle w:val="Normal0"/>
              <w:rPr>
                <w:b w:val="0"/>
                <w:sz w:val="20"/>
                <w:szCs w:val="20"/>
                <w:lang w:val="es-ES_tradnl"/>
              </w:rPr>
            </w:pPr>
            <w:r w:rsidRPr="0097030B">
              <w:rPr>
                <w:sz w:val="20"/>
                <w:szCs w:val="20"/>
                <w:lang w:val="es-ES_tradnl"/>
              </w:rPr>
              <w:t>220201098.</w:t>
            </w:r>
            <w:r w:rsidRPr="0097030B">
              <w:rPr>
                <w:b w:val="0"/>
                <w:sz w:val="20"/>
                <w:szCs w:val="20"/>
                <w:lang w:val="es-ES_tradnl"/>
              </w:rPr>
              <w:t xml:space="preserve"> Concertar propuestas socio am</w:t>
            </w:r>
            <w:r w:rsidR="00DE26DE">
              <w:rPr>
                <w:b w:val="0"/>
                <w:sz w:val="20"/>
                <w:szCs w:val="20"/>
                <w:lang w:val="es-ES_tradnl"/>
              </w:rPr>
              <w:t xml:space="preserve">bientales según metodologías de </w:t>
            </w:r>
            <w:r w:rsidRPr="0097030B">
              <w:rPr>
                <w:b w:val="0"/>
                <w:sz w:val="20"/>
                <w:szCs w:val="20"/>
                <w:lang w:val="es-ES_tradnl"/>
              </w:rPr>
              <w:t>participación comunitaria y normativa.</w:t>
            </w:r>
          </w:p>
        </w:tc>
        <w:tc>
          <w:tcPr>
            <w:tcW w:w="2126" w:type="dxa"/>
            <w:vAlign w:val="center"/>
          </w:tcPr>
          <w:p w14:paraId="00000008" w14:textId="77777777" w:rsidR="00FF258C" w:rsidRPr="0097030B" w:rsidRDefault="00D376E1">
            <w:pPr>
              <w:pStyle w:val="Normal0"/>
              <w:rPr>
                <w:sz w:val="20"/>
                <w:szCs w:val="20"/>
                <w:lang w:val="es-ES_tradnl"/>
              </w:rPr>
            </w:pPr>
            <w:r w:rsidRPr="0097030B">
              <w:rPr>
                <w:sz w:val="20"/>
                <w:szCs w:val="20"/>
                <w:lang w:val="es-ES_tradnl"/>
              </w:rPr>
              <w:t>RESULTADOS DE APRENDIZAJE</w:t>
            </w:r>
          </w:p>
        </w:tc>
        <w:tc>
          <w:tcPr>
            <w:tcW w:w="3163" w:type="dxa"/>
            <w:vAlign w:val="center"/>
          </w:tcPr>
          <w:p w14:paraId="272FB3A6" w14:textId="77777777" w:rsidR="00E90A24" w:rsidRPr="0097030B" w:rsidRDefault="00E90A24">
            <w:pPr>
              <w:pStyle w:val="Normal0"/>
              <w:ind w:left="66"/>
              <w:rPr>
                <w:b w:val="0"/>
                <w:sz w:val="20"/>
                <w:szCs w:val="20"/>
                <w:lang w:val="es-ES_tradnl"/>
              </w:rPr>
            </w:pPr>
          </w:p>
          <w:p w14:paraId="5D60A8BA" w14:textId="11087591" w:rsidR="00E90A24" w:rsidRPr="0097030B" w:rsidRDefault="00E90A24">
            <w:pPr>
              <w:pStyle w:val="Normal0"/>
              <w:ind w:left="66"/>
              <w:rPr>
                <w:b w:val="0"/>
                <w:sz w:val="20"/>
                <w:szCs w:val="20"/>
                <w:lang w:val="es-ES_tradnl"/>
              </w:rPr>
            </w:pPr>
            <w:r w:rsidRPr="0097030B">
              <w:rPr>
                <w:sz w:val="20"/>
                <w:szCs w:val="20"/>
                <w:lang w:val="es-ES_tradnl"/>
              </w:rPr>
              <w:t>220201098-01.</w:t>
            </w:r>
            <w:r w:rsidRPr="0097030B">
              <w:rPr>
                <w:b w:val="0"/>
                <w:sz w:val="20"/>
                <w:szCs w:val="20"/>
                <w:lang w:val="es-ES_tradnl"/>
              </w:rPr>
              <w:t xml:space="preserve"> Caracterizar los actores del turismo en el territorio según metodología y estructura del sistema turístico</w:t>
            </w:r>
            <w:r w:rsidR="00557347" w:rsidRPr="0097030B">
              <w:rPr>
                <w:b w:val="0"/>
                <w:sz w:val="20"/>
                <w:szCs w:val="20"/>
                <w:lang w:val="es-ES_tradnl"/>
              </w:rPr>
              <w:t>.</w:t>
            </w:r>
          </w:p>
          <w:p w14:paraId="0C92EEC8" w14:textId="7286B193" w:rsidR="00557347" w:rsidRPr="0097030B" w:rsidRDefault="00557347">
            <w:pPr>
              <w:pStyle w:val="Normal0"/>
              <w:ind w:left="66"/>
              <w:rPr>
                <w:b w:val="0"/>
                <w:sz w:val="20"/>
                <w:szCs w:val="20"/>
                <w:lang w:val="es-ES_tradnl"/>
              </w:rPr>
            </w:pPr>
            <w:r w:rsidRPr="0097030B">
              <w:rPr>
                <w:sz w:val="20"/>
                <w:szCs w:val="20"/>
                <w:lang w:val="es-ES_tradnl"/>
              </w:rPr>
              <w:t>220201098-02.</w:t>
            </w:r>
            <w:r w:rsidRPr="0097030B">
              <w:rPr>
                <w:b w:val="0"/>
                <w:sz w:val="20"/>
                <w:szCs w:val="20"/>
                <w:lang w:val="es-ES_tradnl"/>
              </w:rPr>
              <w:t xml:space="preserve"> Seleccionar estrategias de articulación comunidad-empresa-gobierno con base en requerimientos de desarrollo turístico, mecanismos organización comunitaria y criterios éticos.</w:t>
            </w:r>
          </w:p>
          <w:p w14:paraId="00000009" w14:textId="5F9B217D" w:rsidR="00E90A24" w:rsidRPr="0097030B" w:rsidRDefault="00E90A24">
            <w:pPr>
              <w:pStyle w:val="Normal0"/>
              <w:ind w:left="66"/>
              <w:rPr>
                <w:b w:val="0"/>
                <w:sz w:val="20"/>
                <w:szCs w:val="20"/>
                <w:lang w:val="es-ES_tradnl"/>
              </w:rPr>
            </w:pPr>
          </w:p>
        </w:tc>
      </w:tr>
    </w:tbl>
    <w:p w14:paraId="0000000A" w14:textId="77777777" w:rsidR="00FF258C" w:rsidRPr="0097030B" w:rsidRDefault="00FF258C">
      <w:pPr>
        <w:pStyle w:val="Normal0"/>
        <w:rPr>
          <w:sz w:val="20"/>
          <w:szCs w:val="20"/>
          <w:lang w:val="es-ES_tradnl"/>
        </w:rPr>
      </w:pPr>
    </w:p>
    <w:p w14:paraId="0000000B" w14:textId="77777777" w:rsidR="00FF258C" w:rsidRPr="0097030B" w:rsidRDefault="00FF258C">
      <w:pPr>
        <w:pStyle w:val="Normal0"/>
        <w:rPr>
          <w:sz w:val="20"/>
          <w:szCs w:val="20"/>
          <w:lang w:val="es-ES_tradnl"/>
        </w:rPr>
      </w:pPr>
    </w:p>
    <w:tbl>
      <w:tblPr>
        <w:tblStyle w:val="9"/>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97030B" w14:paraId="49D4BFBB" w14:textId="77777777">
        <w:trPr>
          <w:trHeight w:val="340"/>
        </w:trPr>
        <w:tc>
          <w:tcPr>
            <w:tcW w:w="3397" w:type="dxa"/>
            <w:vAlign w:val="center"/>
          </w:tcPr>
          <w:p w14:paraId="0000000C" w14:textId="77777777" w:rsidR="00FF258C" w:rsidRPr="0097030B" w:rsidRDefault="00D376E1">
            <w:pPr>
              <w:pStyle w:val="Normal0"/>
              <w:spacing w:line="276" w:lineRule="auto"/>
              <w:rPr>
                <w:sz w:val="20"/>
                <w:szCs w:val="20"/>
                <w:lang w:val="es-ES_tradnl"/>
              </w:rPr>
            </w:pPr>
            <w:r w:rsidRPr="0097030B">
              <w:rPr>
                <w:sz w:val="20"/>
                <w:szCs w:val="20"/>
                <w:lang w:val="es-ES_tradnl"/>
              </w:rPr>
              <w:t>NÚMERO DEL COMPONENTE FORMATIVO</w:t>
            </w:r>
          </w:p>
        </w:tc>
        <w:tc>
          <w:tcPr>
            <w:tcW w:w="6565" w:type="dxa"/>
            <w:vAlign w:val="center"/>
          </w:tcPr>
          <w:p w14:paraId="0000000D" w14:textId="038013AF" w:rsidR="00FF258C" w:rsidRPr="0097030B" w:rsidRDefault="00E90A24">
            <w:pPr>
              <w:pStyle w:val="Normal0"/>
              <w:spacing w:line="276" w:lineRule="auto"/>
              <w:rPr>
                <w:b w:val="0"/>
                <w:color w:val="39A900"/>
                <w:sz w:val="20"/>
                <w:szCs w:val="20"/>
                <w:lang w:val="es-ES_tradnl"/>
              </w:rPr>
            </w:pPr>
            <w:r w:rsidRPr="0097030B">
              <w:rPr>
                <w:b w:val="0"/>
                <w:sz w:val="20"/>
                <w:szCs w:val="20"/>
                <w:lang w:val="es-ES_tradnl"/>
              </w:rPr>
              <w:t>02</w:t>
            </w:r>
          </w:p>
        </w:tc>
      </w:tr>
      <w:tr w:rsidR="00FF258C" w:rsidRPr="0097030B" w14:paraId="5196225A" w14:textId="77777777">
        <w:trPr>
          <w:trHeight w:val="340"/>
        </w:trPr>
        <w:tc>
          <w:tcPr>
            <w:tcW w:w="3397" w:type="dxa"/>
            <w:vAlign w:val="center"/>
          </w:tcPr>
          <w:p w14:paraId="0000000E" w14:textId="77777777" w:rsidR="00FF258C" w:rsidRPr="0097030B" w:rsidRDefault="00D376E1">
            <w:pPr>
              <w:pStyle w:val="Normal0"/>
              <w:spacing w:line="276" w:lineRule="auto"/>
              <w:rPr>
                <w:sz w:val="20"/>
                <w:szCs w:val="20"/>
                <w:lang w:val="es-ES_tradnl"/>
              </w:rPr>
            </w:pPr>
            <w:r w:rsidRPr="0097030B">
              <w:rPr>
                <w:sz w:val="20"/>
                <w:szCs w:val="20"/>
                <w:lang w:val="es-ES_tradnl"/>
              </w:rPr>
              <w:t>NOMBRE DEL COMPONENTE FORMATIVO</w:t>
            </w:r>
          </w:p>
        </w:tc>
        <w:tc>
          <w:tcPr>
            <w:tcW w:w="6565" w:type="dxa"/>
            <w:vAlign w:val="center"/>
          </w:tcPr>
          <w:p w14:paraId="0000000F" w14:textId="265C9197" w:rsidR="00FF258C" w:rsidRPr="0097030B" w:rsidRDefault="00E90A24" w:rsidP="000915CE">
            <w:pPr>
              <w:pStyle w:val="Normal0"/>
              <w:spacing w:line="276" w:lineRule="auto"/>
              <w:rPr>
                <w:b w:val="0"/>
                <w:color w:val="39A900"/>
                <w:sz w:val="20"/>
                <w:szCs w:val="20"/>
                <w:lang w:val="es-ES_tradnl"/>
              </w:rPr>
            </w:pPr>
            <w:r w:rsidRPr="0097030B">
              <w:rPr>
                <w:b w:val="0"/>
                <w:color w:val="000000" w:themeColor="text1"/>
                <w:sz w:val="20"/>
                <w:szCs w:val="20"/>
                <w:lang w:val="es-ES_tradnl"/>
              </w:rPr>
              <w:t>Estructuración de los actores del turismo en el territorio.</w:t>
            </w:r>
          </w:p>
        </w:tc>
      </w:tr>
      <w:tr w:rsidR="00FF258C" w:rsidRPr="0097030B" w14:paraId="323364CF" w14:textId="77777777" w:rsidTr="00DC4122">
        <w:trPr>
          <w:trHeight w:val="1384"/>
        </w:trPr>
        <w:tc>
          <w:tcPr>
            <w:tcW w:w="3397" w:type="dxa"/>
            <w:vAlign w:val="center"/>
          </w:tcPr>
          <w:p w14:paraId="00000010" w14:textId="77777777" w:rsidR="00FF258C" w:rsidRPr="0097030B" w:rsidRDefault="00D376E1">
            <w:pPr>
              <w:pStyle w:val="Normal0"/>
              <w:spacing w:line="276" w:lineRule="auto"/>
              <w:rPr>
                <w:sz w:val="20"/>
                <w:szCs w:val="20"/>
                <w:lang w:val="es-ES_tradnl"/>
              </w:rPr>
            </w:pPr>
            <w:r w:rsidRPr="0097030B">
              <w:rPr>
                <w:sz w:val="20"/>
                <w:szCs w:val="20"/>
                <w:lang w:val="es-ES_tradnl"/>
              </w:rPr>
              <w:t>BREVE DESCRIPCIÓN</w:t>
            </w:r>
          </w:p>
        </w:tc>
        <w:tc>
          <w:tcPr>
            <w:tcW w:w="6565" w:type="dxa"/>
            <w:vAlign w:val="center"/>
          </w:tcPr>
          <w:p w14:paraId="00000011" w14:textId="63C6EB67" w:rsidR="00E90A24" w:rsidRPr="0097030B" w:rsidRDefault="00DC4122" w:rsidP="00E90A24">
            <w:pPr>
              <w:pStyle w:val="Normal0"/>
              <w:spacing w:line="276" w:lineRule="auto"/>
              <w:rPr>
                <w:b w:val="0"/>
                <w:sz w:val="20"/>
                <w:szCs w:val="20"/>
                <w:lang w:val="es-ES_tradnl"/>
              </w:rPr>
            </w:pPr>
            <w:r w:rsidRPr="00DC4122">
              <w:rPr>
                <w:b w:val="0"/>
                <w:sz w:val="20"/>
                <w:szCs w:val="20"/>
                <w:lang w:val="es-ES_tradnl"/>
              </w:rPr>
              <w:t>El turismo se desarrolla en un espacio dinámico, influido por la sociedad y cultura locales. Esto crea una relación entre el espacio físico y el simbólico, articulando a los actores y promoviendo la oferta y demanda de experiencias turísticas en una unidad básica de valor, impulsando así el atractivo y la interacción en el territorio</w:t>
            </w:r>
            <w:r w:rsidR="001D1736">
              <w:rPr>
                <w:b w:val="0"/>
                <w:sz w:val="20"/>
                <w:szCs w:val="20"/>
                <w:lang w:val="es-ES_tradnl"/>
              </w:rPr>
              <w:t>.</w:t>
            </w:r>
          </w:p>
        </w:tc>
      </w:tr>
      <w:tr w:rsidR="00FF258C" w:rsidRPr="0097030B" w14:paraId="4789F7AB" w14:textId="77777777">
        <w:trPr>
          <w:trHeight w:val="340"/>
        </w:trPr>
        <w:tc>
          <w:tcPr>
            <w:tcW w:w="3397" w:type="dxa"/>
            <w:vAlign w:val="center"/>
          </w:tcPr>
          <w:p w14:paraId="00000012" w14:textId="77777777" w:rsidR="00FF258C" w:rsidRPr="0097030B" w:rsidRDefault="00D376E1">
            <w:pPr>
              <w:pStyle w:val="Normal0"/>
              <w:spacing w:line="276" w:lineRule="auto"/>
              <w:rPr>
                <w:sz w:val="20"/>
                <w:szCs w:val="20"/>
                <w:lang w:val="es-ES_tradnl"/>
              </w:rPr>
            </w:pPr>
            <w:r w:rsidRPr="0097030B">
              <w:rPr>
                <w:sz w:val="20"/>
                <w:szCs w:val="20"/>
                <w:lang w:val="es-ES_tradnl"/>
              </w:rPr>
              <w:t>PALABRAS CLAVE</w:t>
            </w:r>
          </w:p>
        </w:tc>
        <w:tc>
          <w:tcPr>
            <w:tcW w:w="6565" w:type="dxa"/>
            <w:vAlign w:val="center"/>
          </w:tcPr>
          <w:p w14:paraId="00000013" w14:textId="4C538A55" w:rsidR="00FF258C" w:rsidRPr="0097030B" w:rsidRDefault="00F60497" w:rsidP="0089159A">
            <w:pPr>
              <w:pStyle w:val="Normal0"/>
              <w:spacing w:line="276" w:lineRule="auto"/>
              <w:rPr>
                <w:b w:val="0"/>
                <w:color w:val="39A900"/>
                <w:sz w:val="20"/>
                <w:szCs w:val="20"/>
                <w:lang w:val="es-ES_tradnl"/>
              </w:rPr>
            </w:pPr>
            <w:r w:rsidRPr="0097030B">
              <w:rPr>
                <w:b w:val="0"/>
                <w:color w:val="000000" w:themeColor="text1"/>
                <w:sz w:val="20"/>
                <w:szCs w:val="20"/>
                <w:lang w:val="es-ES_tradnl"/>
              </w:rPr>
              <w:t>Actor turístico, cadena de valor</w:t>
            </w:r>
            <w:r w:rsidR="00A421BB" w:rsidRPr="0097030B">
              <w:rPr>
                <w:b w:val="0"/>
                <w:color w:val="000000" w:themeColor="text1"/>
                <w:sz w:val="20"/>
                <w:szCs w:val="20"/>
                <w:lang w:val="es-ES_tradnl"/>
              </w:rPr>
              <w:t>, sistema turístico, participación comunitaria.</w:t>
            </w:r>
          </w:p>
        </w:tc>
      </w:tr>
    </w:tbl>
    <w:p w14:paraId="00000014" w14:textId="77777777" w:rsidR="00FF258C" w:rsidRPr="0097030B" w:rsidRDefault="00FF258C">
      <w:pPr>
        <w:pStyle w:val="Normal0"/>
        <w:rPr>
          <w:sz w:val="20"/>
          <w:szCs w:val="20"/>
          <w:lang w:val="es-ES_tradnl"/>
        </w:rPr>
      </w:pPr>
    </w:p>
    <w:tbl>
      <w:tblPr>
        <w:tblStyle w:val="8"/>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97030B" w14:paraId="4F59971A" w14:textId="77777777">
        <w:trPr>
          <w:trHeight w:val="340"/>
        </w:trPr>
        <w:tc>
          <w:tcPr>
            <w:tcW w:w="3397" w:type="dxa"/>
            <w:vAlign w:val="center"/>
          </w:tcPr>
          <w:p w14:paraId="00000015" w14:textId="77777777" w:rsidR="00FF258C" w:rsidRPr="0097030B" w:rsidRDefault="00D376E1">
            <w:pPr>
              <w:pStyle w:val="Normal0"/>
              <w:spacing w:line="276" w:lineRule="auto"/>
              <w:rPr>
                <w:sz w:val="20"/>
                <w:szCs w:val="20"/>
                <w:lang w:val="es-ES_tradnl"/>
              </w:rPr>
            </w:pPr>
            <w:r w:rsidRPr="0097030B">
              <w:rPr>
                <w:sz w:val="20"/>
                <w:szCs w:val="20"/>
                <w:lang w:val="es-ES_tradnl"/>
              </w:rPr>
              <w:t>ÁREA OCUPACIONAL</w:t>
            </w:r>
          </w:p>
        </w:tc>
        <w:tc>
          <w:tcPr>
            <w:tcW w:w="6565" w:type="dxa"/>
            <w:vAlign w:val="center"/>
          </w:tcPr>
          <w:p w14:paraId="00000020" w14:textId="5286C60A" w:rsidR="00FF258C" w:rsidRPr="0097030B" w:rsidRDefault="00ED7283">
            <w:pPr>
              <w:pStyle w:val="Normal0"/>
              <w:spacing w:line="276" w:lineRule="auto"/>
              <w:rPr>
                <w:b w:val="0"/>
                <w:color w:val="39A900"/>
                <w:sz w:val="20"/>
                <w:szCs w:val="20"/>
                <w:lang w:val="es-ES_tradnl"/>
              </w:rPr>
            </w:pPr>
            <w:r w:rsidRPr="0097030B">
              <w:rPr>
                <w:b w:val="0"/>
                <w:sz w:val="20"/>
                <w:szCs w:val="20"/>
                <w:lang w:val="es-ES_tradnl"/>
              </w:rPr>
              <w:t>Servicios</w:t>
            </w:r>
          </w:p>
        </w:tc>
      </w:tr>
      <w:tr w:rsidR="00FF258C" w:rsidRPr="0097030B" w14:paraId="6E9ED268" w14:textId="77777777">
        <w:trPr>
          <w:trHeight w:val="465"/>
        </w:trPr>
        <w:tc>
          <w:tcPr>
            <w:tcW w:w="3397" w:type="dxa"/>
            <w:vAlign w:val="center"/>
          </w:tcPr>
          <w:p w14:paraId="00000021" w14:textId="77777777" w:rsidR="00FF258C" w:rsidRPr="0097030B" w:rsidRDefault="00D376E1">
            <w:pPr>
              <w:pStyle w:val="Normal0"/>
              <w:spacing w:line="276" w:lineRule="auto"/>
              <w:rPr>
                <w:sz w:val="20"/>
                <w:szCs w:val="20"/>
                <w:lang w:val="es-ES_tradnl"/>
              </w:rPr>
            </w:pPr>
            <w:r w:rsidRPr="0097030B">
              <w:rPr>
                <w:sz w:val="20"/>
                <w:szCs w:val="20"/>
                <w:lang w:val="es-ES_tradnl"/>
              </w:rPr>
              <w:t>IDIOMA</w:t>
            </w:r>
          </w:p>
        </w:tc>
        <w:tc>
          <w:tcPr>
            <w:tcW w:w="6565" w:type="dxa"/>
            <w:vAlign w:val="center"/>
          </w:tcPr>
          <w:p w14:paraId="00000022" w14:textId="72966BC9" w:rsidR="00FF258C" w:rsidRPr="0097030B" w:rsidRDefault="000915CE">
            <w:pPr>
              <w:pStyle w:val="Normal0"/>
              <w:spacing w:line="276" w:lineRule="auto"/>
              <w:rPr>
                <w:color w:val="39A900"/>
                <w:sz w:val="20"/>
                <w:szCs w:val="20"/>
                <w:lang w:val="es-ES_tradnl"/>
              </w:rPr>
            </w:pPr>
            <w:r w:rsidRPr="0097030B">
              <w:rPr>
                <w:b w:val="0"/>
                <w:color w:val="000000"/>
                <w:sz w:val="20"/>
                <w:szCs w:val="20"/>
                <w:lang w:val="es-ES_tradnl"/>
              </w:rPr>
              <w:t>Español</w:t>
            </w:r>
          </w:p>
        </w:tc>
      </w:tr>
    </w:tbl>
    <w:p w14:paraId="00000023" w14:textId="0FB1F4C9" w:rsidR="00FF258C" w:rsidRPr="0097030B" w:rsidRDefault="00FF258C">
      <w:pPr>
        <w:pStyle w:val="Normal0"/>
        <w:rPr>
          <w:sz w:val="20"/>
          <w:szCs w:val="20"/>
          <w:lang w:val="es-ES_tradnl"/>
        </w:rPr>
      </w:pPr>
    </w:p>
    <w:p w14:paraId="48254A17" w14:textId="77777777" w:rsidR="00B2014E" w:rsidRPr="0097030B" w:rsidRDefault="00B2014E">
      <w:pPr>
        <w:pStyle w:val="Normal0"/>
        <w:rPr>
          <w:sz w:val="20"/>
          <w:szCs w:val="20"/>
          <w:lang w:val="es-ES_tradnl"/>
        </w:rPr>
      </w:pPr>
    </w:p>
    <w:p w14:paraId="00000028" w14:textId="77777777" w:rsidR="00FF258C" w:rsidRPr="0097030B" w:rsidRDefault="00D376E1" w:rsidP="00E7065E">
      <w:pPr>
        <w:pStyle w:val="Normal0"/>
        <w:numPr>
          <w:ilvl w:val="0"/>
          <w:numId w:val="1"/>
        </w:numPr>
        <w:pBdr>
          <w:top w:val="nil"/>
          <w:left w:val="nil"/>
          <w:bottom w:val="nil"/>
          <w:right w:val="nil"/>
          <w:between w:val="nil"/>
        </w:pBdr>
        <w:ind w:left="284" w:hanging="284"/>
        <w:jc w:val="both"/>
        <w:rPr>
          <w:b/>
          <w:color w:val="000000"/>
          <w:sz w:val="20"/>
          <w:szCs w:val="20"/>
          <w:lang w:val="es-ES_tradnl"/>
        </w:rPr>
      </w:pPr>
      <w:r w:rsidRPr="0097030B">
        <w:rPr>
          <w:b/>
          <w:color w:val="000000"/>
          <w:sz w:val="20"/>
          <w:szCs w:val="20"/>
          <w:lang w:val="es-ES_tradnl"/>
        </w:rPr>
        <w:t xml:space="preserve">TABLA DE CONTENIDOS: </w:t>
      </w:r>
    </w:p>
    <w:p w14:paraId="00000029" w14:textId="77777777" w:rsidR="00FF258C" w:rsidRPr="0097030B" w:rsidRDefault="00FF258C">
      <w:pPr>
        <w:pStyle w:val="Normal0"/>
        <w:rPr>
          <w:b/>
          <w:sz w:val="20"/>
          <w:szCs w:val="20"/>
          <w:lang w:val="es-ES_tradnl"/>
        </w:rPr>
      </w:pPr>
    </w:p>
    <w:p w14:paraId="0000002B" w14:textId="77777777" w:rsidR="00FF258C" w:rsidRPr="0097030B" w:rsidRDefault="00D376E1">
      <w:pPr>
        <w:pStyle w:val="Normal0"/>
        <w:ind w:left="284"/>
        <w:rPr>
          <w:b/>
          <w:sz w:val="20"/>
          <w:szCs w:val="20"/>
          <w:lang w:val="es-ES_tradnl"/>
        </w:rPr>
      </w:pPr>
      <w:r w:rsidRPr="0097030B">
        <w:rPr>
          <w:b/>
          <w:sz w:val="20"/>
          <w:szCs w:val="20"/>
          <w:lang w:val="es-ES_tradnl"/>
        </w:rPr>
        <w:t>Introducción</w:t>
      </w:r>
    </w:p>
    <w:p w14:paraId="7D25B395" w14:textId="77777777" w:rsidR="00E306E4" w:rsidRDefault="001F6A88" w:rsidP="008A7D73">
      <w:pPr>
        <w:pStyle w:val="Normal0"/>
        <w:numPr>
          <w:ilvl w:val="0"/>
          <w:numId w:val="26"/>
        </w:numPr>
        <w:pBdr>
          <w:top w:val="nil"/>
          <w:left w:val="nil"/>
          <w:bottom w:val="nil"/>
          <w:right w:val="nil"/>
          <w:between w:val="nil"/>
        </w:pBdr>
        <w:rPr>
          <w:b/>
          <w:sz w:val="20"/>
          <w:szCs w:val="20"/>
          <w:lang w:val="es-ES_tradnl"/>
        </w:rPr>
      </w:pPr>
      <w:r w:rsidRPr="0097030B">
        <w:rPr>
          <w:b/>
          <w:sz w:val="20"/>
          <w:szCs w:val="20"/>
          <w:lang w:val="es-ES_tradnl"/>
        </w:rPr>
        <w:t>Superestructura turística</w:t>
      </w:r>
    </w:p>
    <w:p w14:paraId="5FEB8F52" w14:textId="77777777" w:rsidR="00E306E4" w:rsidRDefault="001F6A88" w:rsidP="008A7D73">
      <w:pPr>
        <w:pStyle w:val="Normal0"/>
        <w:numPr>
          <w:ilvl w:val="1"/>
          <w:numId w:val="26"/>
        </w:numPr>
        <w:pBdr>
          <w:top w:val="nil"/>
          <w:left w:val="nil"/>
          <w:bottom w:val="nil"/>
          <w:right w:val="nil"/>
          <w:between w:val="nil"/>
        </w:pBdr>
        <w:rPr>
          <w:b/>
          <w:sz w:val="20"/>
          <w:szCs w:val="20"/>
          <w:lang w:val="es-ES_tradnl"/>
        </w:rPr>
      </w:pPr>
      <w:r w:rsidRPr="00E306E4">
        <w:rPr>
          <w:sz w:val="20"/>
          <w:szCs w:val="20"/>
          <w:lang w:val="es-ES_tradnl"/>
        </w:rPr>
        <w:t>Generalidades</w:t>
      </w:r>
    </w:p>
    <w:p w14:paraId="09F1DF17" w14:textId="77777777" w:rsidR="00E306E4" w:rsidRDefault="001F6A88" w:rsidP="008A7D73">
      <w:pPr>
        <w:pStyle w:val="Normal0"/>
        <w:numPr>
          <w:ilvl w:val="1"/>
          <w:numId w:val="26"/>
        </w:numPr>
        <w:pBdr>
          <w:top w:val="nil"/>
          <w:left w:val="nil"/>
          <w:bottom w:val="nil"/>
          <w:right w:val="nil"/>
          <w:between w:val="nil"/>
        </w:pBdr>
        <w:rPr>
          <w:b/>
          <w:sz w:val="20"/>
          <w:szCs w:val="20"/>
          <w:lang w:val="es-ES_tradnl"/>
        </w:rPr>
      </w:pPr>
      <w:r w:rsidRPr="00E306E4">
        <w:rPr>
          <w:sz w:val="20"/>
          <w:szCs w:val="20"/>
          <w:lang w:val="es-ES_tradnl"/>
        </w:rPr>
        <w:t>Funciones</w:t>
      </w:r>
    </w:p>
    <w:p w14:paraId="33F5B4A6" w14:textId="77777777" w:rsidR="00E306E4" w:rsidRDefault="001F6A88" w:rsidP="008A7D73">
      <w:pPr>
        <w:pStyle w:val="Normal0"/>
        <w:numPr>
          <w:ilvl w:val="1"/>
          <w:numId w:val="26"/>
        </w:numPr>
        <w:pBdr>
          <w:top w:val="nil"/>
          <w:left w:val="nil"/>
          <w:bottom w:val="nil"/>
          <w:right w:val="nil"/>
          <w:between w:val="nil"/>
        </w:pBdr>
        <w:rPr>
          <w:b/>
          <w:sz w:val="20"/>
          <w:szCs w:val="20"/>
          <w:lang w:val="es-ES_tradnl"/>
        </w:rPr>
      </w:pPr>
      <w:r w:rsidRPr="00E306E4">
        <w:rPr>
          <w:sz w:val="20"/>
          <w:szCs w:val="20"/>
          <w:lang w:val="es-ES_tradnl"/>
        </w:rPr>
        <w:t>Normativa</w:t>
      </w:r>
    </w:p>
    <w:p w14:paraId="07123C07" w14:textId="77777777" w:rsidR="00E306E4" w:rsidRDefault="001F6A88" w:rsidP="008A7D73">
      <w:pPr>
        <w:pStyle w:val="Normal0"/>
        <w:numPr>
          <w:ilvl w:val="1"/>
          <w:numId w:val="26"/>
        </w:numPr>
        <w:pBdr>
          <w:top w:val="nil"/>
          <w:left w:val="nil"/>
          <w:bottom w:val="nil"/>
          <w:right w:val="nil"/>
          <w:between w:val="nil"/>
        </w:pBdr>
        <w:rPr>
          <w:b/>
          <w:sz w:val="20"/>
          <w:szCs w:val="20"/>
          <w:lang w:val="es-ES_tradnl"/>
        </w:rPr>
      </w:pPr>
      <w:r w:rsidRPr="00E306E4">
        <w:rPr>
          <w:sz w:val="20"/>
          <w:szCs w:val="20"/>
          <w:lang w:val="es-ES_tradnl"/>
        </w:rPr>
        <w:t>Oficina de turismo</w:t>
      </w:r>
    </w:p>
    <w:p w14:paraId="410BCC35" w14:textId="77777777" w:rsidR="00E306E4" w:rsidRDefault="001F6A88" w:rsidP="008A7D73">
      <w:pPr>
        <w:pStyle w:val="Normal0"/>
        <w:numPr>
          <w:ilvl w:val="1"/>
          <w:numId w:val="26"/>
        </w:numPr>
        <w:pBdr>
          <w:top w:val="nil"/>
          <w:left w:val="nil"/>
          <w:bottom w:val="nil"/>
          <w:right w:val="nil"/>
          <w:between w:val="nil"/>
        </w:pBdr>
        <w:rPr>
          <w:b/>
          <w:sz w:val="20"/>
          <w:szCs w:val="20"/>
          <w:lang w:val="es-ES_tradnl"/>
        </w:rPr>
      </w:pPr>
      <w:r w:rsidRPr="00E306E4">
        <w:rPr>
          <w:sz w:val="20"/>
          <w:szCs w:val="20"/>
          <w:lang w:val="es-ES_tradnl"/>
        </w:rPr>
        <w:t>Estructura turística</w:t>
      </w:r>
    </w:p>
    <w:p w14:paraId="3212DEA9" w14:textId="7FAD93CB" w:rsidR="001F6A88" w:rsidRPr="00E306E4" w:rsidRDefault="001F6A88" w:rsidP="008A7D73">
      <w:pPr>
        <w:pStyle w:val="Normal0"/>
        <w:numPr>
          <w:ilvl w:val="0"/>
          <w:numId w:val="26"/>
        </w:numPr>
        <w:pBdr>
          <w:top w:val="nil"/>
          <w:left w:val="nil"/>
          <w:bottom w:val="nil"/>
          <w:right w:val="nil"/>
          <w:between w:val="nil"/>
        </w:pBdr>
        <w:rPr>
          <w:b/>
          <w:sz w:val="20"/>
          <w:szCs w:val="20"/>
          <w:lang w:val="es-ES_tradnl"/>
        </w:rPr>
      </w:pPr>
      <w:r w:rsidRPr="00E306E4">
        <w:rPr>
          <w:b/>
          <w:sz w:val="20"/>
          <w:szCs w:val="20"/>
          <w:lang w:val="es-ES_tradnl"/>
        </w:rPr>
        <w:t>Cadena de valor</w:t>
      </w:r>
    </w:p>
    <w:p w14:paraId="18F4C6CC" w14:textId="7CA5D1A9" w:rsidR="001F6A88" w:rsidRPr="0097030B" w:rsidRDefault="001F6A88" w:rsidP="008A7D73">
      <w:pPr>
        <w:pStyle w:val="Normal0"/>
        <w:numPr>
          <w:ilvl w:val="1"/>
          <w:numId w:val="26"/>
        </w:numPr>
        <w:pBdr>
          <w:top w:val="nil"/>
          <w:left w:val="nil"/>
          <w:bottom w:val="nil"/>
          <w:right w:val="nil"/>
          <w:between w:val="nil"/>
        </w:pBdr>
        <w:rPr>
          <w:sz w:val="20"/>
          <w:szCs w:val="20"/>
          <w:lang w:val="es-ES_tradnl"/>
        </w:rPr>
      </w:pPr>
      <w:r w:rsidRPr="0097030B">
        <w:rPr>
          <w:sz w:val="20"/>
          <w:szCs w:val="20"/>
          <w:lang w:val="es-ES_tradnl"/>
        </w:rPr>
        <w:t>Criterios de aplicación</w:t>
      </w:r>
    </w:p>
    <w:p w14:paraId="017B4BF1" w14:textId="00693A62" w:rsidR="001F6A88" w:rsidRPr="0097030B" w:rsidRDefault="001F6A88" w:rsidP="008A7D73">
      <w:pPr>
        <w:pStyle w:val="Normal0"/>
        <w:numPr>
          <w:ilvl w:val="1"/>
          <w:numId w:val="26"/>
        </w:numPr>
        <w:pBdr>
          <w:top w:val="nil"/>
          <w:left w:val="nil"/>
          <w:bottom w:val="nil"/>
          <w:right w:val="nil"/>
          <w:between w:val="nil"/>
        </w:pBdr>
        <w:rPr>
          <w:sz w:val="20"/>
          <w:szCs w:val="20"/>
          <w:lang w:val="es-ES_tradnl"/>
        </w:rPr>
      </w:pPr>
      <w:r w:rsidRPr="0097030B">
        <w:rPr>
          <w:sz w:val="20"/>
          <w:szCs w:val="20"/>
          <w:lang w:val="es-ES_tradnl"/>
        </w:rPr>
        <w:t>Etapas</w:t>
      </w:r>
    </w:p>
    <w:p w14:paraId="721D0921" w14:textId="5FF169FC" w:rsidR="001F6A88" w:rsidRPr="0097030B" w:rsidRDefault="001F6A88" w:rsidP="008A7D73">
      <w:pPr>
        <w:pStyle w:val="Normal0"/>
        <w:numPr>
          <w:ilvl w:val="1"/>
          <w:numId w:val="26"/>
        </w:numPr>
        <w:pBdr>
          <w:top w:val="nil"/>
          <w:left w:val="nil"/>
          <w:bottom w:val="nil"/>
          <w:right w:val="nil"/>
          <w:between w:val="nil"/>
        </w:pBdr>
        <w:rPr>
          <w:sz w:val="20"/>
          <w:szCs w:val="20"/>
          <w:lang w:val="es-ES_tradnl"/>
        </w:rPr>
      </w:pPr>
      <w:r w:rsidRPr="0097030B">
        <w:rPr>
          <w:sz w:val="20"/>
          <w:szCs w:val="20"/>
          <w:lang w:val="es-ES_tradnl"/>
        </w:rPr>
        <w:t>Factor de competitividad</w:t>
      </w:r>
    </w:p>
    <w:p w14:paraId="1D4D6F5D" w14:textId="77777777" w:rsidR="00E306E4" w:rsidRDefault="001F6A88" w:rsidP="008A7D73">
      <w:pPr>
        <w:pStyle w:val="Normal0"/>
        <w:numPr>
          <w:ilvl w:val="1"/>
          <w:numId w:val="26"/>
        </w:numPr>
        <w:pBdr>
          <w:top w:val="nil"/>
          <w:left w:val="nil"/>
          <w:bottom w:val="nil"/>
          <w:right w:val="nil"/>
          <w:between w:val="nil"/>
        </w:pBdr>
        <w:rPr>
          <w:sz w:val="20"/>
          <w:szCs w:val="20"/>
          <w:lang w:val="es-ES_tradnl"/>
        </w:rPr>
      </w:pPr>
      <w:r w:rsidRPr="0097030B">
        <w:rPr>
          <w:sz w:val="20"/>
          <w:szCs w:val="20"/>
          <w:lang w:val="es-ES_tradnl"/>
        </w:rPr>
        <w:lastRenderedPageBreak/>
        <w:t>Proceso de monitoreo</w:t>
      </w:r>
    </w:p>
    <w:p w14:paraId="5A664AF7" w14:textId="31E5C233" w:rsidR="001F6A88" w:rsidRPr="00E306E4" w:rsidRDefault="00E306E4" w:rsidP="008A7D73">
      <w:pPr>
        <w:pStyle w:val="Normal0"/>
        <w:numPr>
          <w:ilvl w:val="0"/>
          <w:numId w:val="26"/>
        </w:numPr>
        <w:pBdr>
          <w:top w:val="nil"/>
          <w:left w:val="nil"/>
          <w:bottom w:val="nil"/>
          <w:right w:val="nil"/>
          <w:between w:val="nil"/>
        </w:pBdr>
        <w:rPr>
          <w:sz w:val="20"/>
          <w:szCs w:val="20"/>
          <w:lang w:val="es-ES_tradnl"/>
        </w:rPr>
      </w:pPr>
      <w:r>
        <w:rPr>
          <w:b/>
          <w:sz w:val="20"/>
          <w:szCs w:val="20"/>
          <w:lang w:val="es-ES_tradnl"/>
        </w:rPr>
        <w:t>Actores del t</w:t>
      </w:r>
      <w:r w:rsidR="001F6A88" w:rsidRPr="00E306E4">
        <w:rPr>
          <w:b/>
          <w:sz w:val="20"/>
          <w:szCs w:val="20"/>
          <w:lang w:val="es-ES_tradnl"/>
        </w:rPr>
        <w:t>urismo</w:t>
      </w:r>
    </w:p>
    <w:p w14:paraId="2156DD2B" w14:textId="3EB605EC" w:rsidR="001F6A88" w:rsidRPr="0097030B" w:rsidRDefault="001F6A88" w:rsidP="008A7D73">
      <w:pPr>
        <w:pStyle w:val="Normal0"/>
        <w:numPr>
          <w:ilvl w:val="1"/>
          <w:numId w:val="26"/>
        </w:numPr>
        <w:pBdr>
          <w:top w:val="nil"/>
          <w:left w:val="nil"/>
          <w:bottom w:val="nil"/>
          <w:right w:val="nil"/>
          <w:between w:val="nil"/>
        </w:pBdr>
        <w:rPr>
          <w:sz w:val="20"/>
          <w:szCs w:val="20"/>
          <w:lang w:val="es-ES_tradnl"/>
        </w:rPr>
      </w:pPr>
      <w:r w:rsidRPr="0097030B">
        <w:rPr>
          <w:sz w:val="20"/>
          <w:szCs w:val="20"/>
          <w:lang w:val="es-ES_tradnl"/>
        </w:rPr>
        <w:t xml:space="preserve">Componentes y características </w:t>
      </w:r>
    </w:p>
    <w:p w14:paraId="42CC86FC" w14:textId="77777777" w:rsidR="00E306E4" w:rsidRDefault="00E306E4" w:rsidP="008A7D73">
      <w:pPr>
        <w:pStyle w:val="Normal0"/>
        <w:numPr>
          <w:ilvl w:val="1"/>
          <w:numId w:val="26"/>
        </w:numPr>
        <w:pBdr>
          <w:top w:val="nil"/>
          <w:left w:val="nil"/>
          <w:bottom w:val="nil"/>
          <w:right w:val="nil"/>
          <w:between w:val="nil"/>
        </w:pBdr>
        <w:rPr>
          <w:sz w:val="20"/>
          <w:szCs w:val="20"/>
          <w:lang w:val="es-ES_tradnl"/>
        </w:rPr>
      </w:pPr>
      <w:r>
        <w:rPr>
          <w:sz w:val="20"/>
          <w:szCs w:val="20"/>
          <w:lang w:val="es-ES_tradnl"/>
        </w:rPr>
        <w:t>Vinculación</w:t>
      </w:r>
    </w:p>
    <w:p w14:paraId="07CDF06D" w14:textId="161F1DF2" w:rsidR="00E04AD0" w:rsidRPr="0097030B" w:rsidRDefault="001F6A88" w:rsidP="008A7D73">
      <w:pPr>
        <w:pStyle w:val="Normal0"/>
        <w:numPr>
          <w:ilvl w:val="1"/>
          <w:numId w:val="26"/>
        </w:numPr>
        <w:pBdr>
          <w:top w:val="nil"/>
          <w:left w:val="nil"/>
          <w:bottom w:val="nil"/>
          <w:right w:val="nil"/>
          <w:between w:val="nil"/>
        </w:pBdr>
        <w:rPr>
          <w:sz w:val="20"/>
          <w:szCs w:val="20"/>
          <w:lang w:val="es-ES_tradnl"/>
        </w:rPr>
      </w:pPr>
      <w:r w:rsidRPr="0097030B">
        <w:rPr>
          <w:sz w:val="20"/>
          <w:szCs w:val="20"/>
          <w:lang w:val="es-ES_tradnl"/>
        </w:rPr>
        <w:t>Mapa de actores</w:t>
      </w:r>
    </w:p>
    <w:p w14:paraId="783F96A0" w14:textId="0797936F" w:rsidR="00E306E4" w:rsidRDefault="00E306E4" w:rsidP="008A7D73">
      <w:pPr>
        <w:pStyle w:val="Normal0"/>
        <w:numPr>
          <w:ilvl w:val="0"/>
          <w:numId w:val="26"/>
        </w:numPr>
        <w:pBdr>
          <w:top w:val="nil"/>
          <w:left w:val="nil"/>
          <w:bottom w:val="nil"/>
          <w:right w:val="nil"/>
          <w:between w:val="nil"/>
        </w:pBdr>
        <w:rPr>
          <w:sz w:val="20"/>
          <w:szCs w:val="20"/>
          <w:lang w:val="es-ES_tradnl"/>
        </w:rPr>
      </w:pPr>
      <w:r>
        <w:rPr>
          <w:b/>
          <w:sz w:val="20"/>
          <w:szCs w:val="20"/>
          <w:lang w:val="es-ES_tradnl"/>
        </w:rPr>
        <w:t>La c</w:t>
      </w:r>
      <w:r w:rsidR="00D71218" w:rsidRPr="0097030B">
        <w:rPr>
          <w:b/>
          <w:sz w:val="20"/>
          <w:szCs w:val="20"/>
          <w:lang w:val="es-ES_tradnl"/>
        </w:rPr>
        <w:t>omunidad</w:t>
      </w:r>
    </w:p>
    <w:p w14:paraId="2C60DEDA" w14:textId="48A76218" w:rsidR="00D71218" w:rsidRPr="00E306E4" w:rsidRDefault="00E306E4" w:rsidP="008A7D73">
      <w:pPr>
        <w:pStyle w:val="Normal0"/>
        <w:numPr>
          <w:ilvl w:val="1"/>
          <w:numId w:val="26"/>
        </w:numPr>
        <w:pBdr>
          <w:top w:val="nil"/>
          <w:left w:val="nil"/>
          <w:bottom w:val="nil"/>
          <w:right w:val="nil"/>
          <w:between w:val="nil"/>
        </w:pBdr>
        <w:rPr>
          <w:sz w:val="20"/>
          <w:szCs w:val="20"/>
          <w:lang w:val="es-ES_tradnl"/>
        </w:rPr>
      </w:pPr>
      <w:r>
        <w:rPr>
          <w:sz w:val="20"/>
          <w:szCs w:val="20"/>
          <w:lang w:val="es-ES_tradnl"/>
        </w:rPr>
        <w:t>Participación c</w:t>
      </w:r>
      <w:r w:rsidR="00D71218" w:rsidRPr="00E306E4">
        <w:rPr>
          <w:sz w:val="20"/>
          <w:szCs w:val="20"/>
          <w:lang w:val="es-ES_tradnl"/>
        </w:rPr>
        <w:t>omunitaria</w:t>
      </w:r>
    </w:p>
    <w:p w14:paraId="1B5209EB" w14:textId="5B904980" w:rsidR="00D71218" w:rsidRPr="0097030B" w:rsidRDefault="00D71218" w:rsidP="008A7D73">
      <w:pPr>
        <w:pStyle w:val="Normal0"/>
        <w:numPr>
          <w:ilvl w:val="0"/>
          <w:numId w:val="26"/>
        </w:numPr>
        <w:pBdr>
          <w:top w:val="nil"/>
          <w:left w:val="nil"/>
          <w:bottom w:val="nil"/>
          <w:right w:val="nil"/>
          <w:between w:val="nil"/>
        </w:pBdr>
        <w:rPr>
          <w:b/>
          <w:sz w:val="20"/>
          <w:szCs w:val="20"/>
          <w:lang w:val="es-ES_tradnl"/>
        </w:rPr>
      </w:pPr>
      <w:r w:rsidRPr="0097030B">
        <w:rPr>
          <w:b/>
          <w:sz w:val="20"/>
          <w:szCs w:val="20"/>
          <w:lang w:val="es-ES_tradnl"/>
        </w:rPr>
        <w:t>Organizaciones comunitarias</w:t>
      </w:r>
    </w:p>
    <w:p w14:paraId="3553431B" w14:textId="4960AA30" w:rsidR="00D71218" w:rsidRPr="0097030B" w:rsidRDefault="00D71218" w:rsidP="008A7D73">
      <w:pPr>
        <w:pStyle w:val="Normal0"/>
        <w:numPr>
          <w:ilvl w:val="1"/>
          <w:numId w:val="26"/>
        </w:numPr>
        <w:pBdr>
          <w:top w:val="nil"/>
          <w:left w:val="nil"/>
          <w:bottom w:val="nil"/>
          <w:right w:val="nil"/>
          <w:between w:val="nil"/>
        </w:pBdr>
        <w:rPr>
          <w:sz w:val="20"/>
          <w:szCs w:val="20"/>
          <w:lang w:val="es-ES_tradnl"/>
        </w:rPr>
      </w:pPr>
      <w:r w:rsidRPr="0097030B">
        <w:rPr>
          <w:sz w:val="20"/>
          <w:szCs w:val="20"/>
          <w:lang w:val="es-ES_tradnl"/>
        </w:rPr>
        <w:t>Generalidades</w:t>
      </w:r>
    </w:p>
    <w:p w14:paraId="56422844" w14:textId="1C6DC27D" w:rsidR="00D71218" w:rsidRPr="0097030B" w:rsidRDefault="00D71218" w:rsidP="008A7D73">
      <w:pPr>
        <w:pStyle w:val="Normal0"/>
        <w:numPr>
          <w:ilvl w:val="1"/>
          <w:numId w:val="26"/>
        </w:numPr>
        <w:pBdr>
          <w:top w:val="nil"/>
          <w:left w:val="nil"/>
          <w:bottom w:val="nil"/>
          <w:right w:val="nil"/>
          <w:between w:val="nil"/>
        </w:pBdr>
        <w:rPr>
          <w:sz w:val="20"/>
          <w:szCs w:val="20"/>
          <w:lang w:val="es-ES_tradnl"/>
        </w:rPr>
      </w:pPr>
      <w:r w:rsidRPr="0097030B">
        <w:rPr>
          <w:sz w:val="20"/>
          <w:szCs w:val="20"/>
          <w:lang w:val="es-ES_tradnl"/>
        </w:rPr>
        <w:t>Tipos de organizaciones comunitarias</w:t>
      </w:r>
    </w:p>
    <w:p w14:paraId="430FA127" w14:textId="39CB0117" w:rsidR="00D71218" w:rsidRPr="0097030B" w:rsidRDefault="00D71218" w:rsidP="008A7D73">
      <w:pPr>
        <w:pStyle w:val="Normal0"/>
        <w:numPr>
          <w:ilvl w:val="1"/>
          <w:numId w:val="26"/>
        </w:numPr>
        <w:pBdr>
          <w:top w:val="nil"/>
          <w:left w:val="nil"/>
          <w:bottom w:val="nil"/>
          <w:right w:val="nil"/>
          <w:between w:val="nil"/>
        </w:pBdr>
        <w:rPr>
          <w:sz w:val="20"/>
          <w:szCs w:val="20"/>
          <w:lang w:val="es-ES_tradnl"/>
        </w:rPr>
      </w:pPr>
      <w:r w:rsidRPr="0097030B">
        <w:rPr>
          <w:sz w:val="20"/>
          <w:szCs w:val="20"/>
          <w:lang w:val="es-ES_tradnl"/>
        </w:rPr>
        <w:t>Características de las organizaciones comunitarias</w:t>
      </w:r>
    </w:p>
    <w:p w14:paraId="49A636F3" w14:textId="3BF5945D" w:rsidR="00D71218" w:rsidRPr="0097030B" w:rsidRDefault="00D71218" w:rsidP="008A7D73">
      <w:pPr>
        <w:pStyle w:val="Normal0"/>
        <w:numPr>
          <w:ilvl w:val="1"/>
          <w:numId w:val="26"/>
        </w:numPr>
        <w:pBdr>
          <w:top w:val="nil"/>
          <w:left w:val="nil"/>
          <w:bottom w:val="nil"/>
          <w:right w:val="nil"/>
          <w:between w:val="nil"/>
        </w:pBdr>
        <w:rPr>
          <w:sz w:val="20"/>
          <w:szCs w:val="20"/>
          <w:lang w:val="es-ES_tradnl"/>
        </w:rPr>
      </w:pPr>
      <w:r w:rsidRPr="0097030B">
        <w:rPr>
          <w:sz w:val="20"/>
          <w:szCs w:val="20"/>
          <w:lang w:val="es-ES_tradnl"/>
        </w:rPr>
        <w:t>Ejemplos de organizaciones comunitarias</w:t>
      </w:r>
    </w:p>
    <w:p w14:paraId="0896E3B2" w14:textId="1F75E9EA" w:rsidR="00D71218" w:rsidRPr="0097030B" w:rsidRDefault="00BA5538" w:rsidP="008A7D73">
      <w:pPr>
        <w:pStyle w:val="Normal0"/>
        <w:numPr>
          <w:ilvl w:val="0"/>
          <w:numId w:val="26"/>
        </w:numPr>
        <w:pBdr>
          <w:top w:val="nil"/>
          <w:left w:val="nil"/>
          <w:bottom w:val="nil"/>
          <w:right w:val="nil"/>
          <w:between w:val="nil"/>
        </w:pBdr>
        <w:rPr>
          <w:b/>
          <w:sz w:val="20"/>
          <w:szCs w:val="20"/>
          <w:lang w:val="es-ES_tradnl"/>
        </w:rPr>
      </w:pPr>
      <w:r>
        <w:rPr>
          <w:b/>
          <w:sz w:val="20"/>
          <w:szCs w:val="20"/>
          <w:lang w:val="es-ES_tradnl"/>
        </w:rPr>
        <w:t>Economía s</w:t>
      </w:r>
      <w:r w:rsidR="00D71218" w:rsidRPr="0097030B">
        <w:rPr>
          <w:b/>
          <w:sz w:val="20"/>
          <w:szCs w:val="20"/>
          <w:lang w:val="es-ES_tradnl"/>
        </w:rPr>
        <w:t>olidaria</w:t>
      </w:r>
    </w:p>
    <w:p w14:paraId="1FA9C7DB" w14:textId="2C47B3E3" w:rsidR="00D71218" w:rsidRPr="0097030B" w:rsidRDefault="00D71218" w:rsidP="008A7D73">
      <w:pPr>
        <w:pStyle w:val="Normal0"/>
        <w:numPr>
          <w:ilvl w:val="1"/>
          <w:numId w:val="26"/>
        </w:numPr>
        <w:pBdr>
          <w:top w:val="nil"/>
          <w:left w:val="nil"/>
          <w:bottom w:val="nil"/>
          <w:right w:val="nil"/>
          <w:between w:val="nil"/>
        </w:pBdr>
        <w:rPr>
          <w:sz w:val="20"/>
          <w:szCs w:val="20"/>
          <w:lang w:val="es-ES_tradnl"/>
        </w:rPr>
      </w:pPr>
      <w:r w:rsidRPr="0097030B">
        <w:rPr>
          <w:sz w:val="20"/>
          <w:szCs w:val="20"/>
          <w:lang w:val="es-ES_tradnl"/>
        </w:rPr>
        <w:t>Importancia</w:t>
      </w:r>
    </w:p>
    <w:p w14:paraId="4F64EC22" w14:textId="55CCD112" w:rsidR="00D71218" w:rsidRPr="0097030B" w:rsidRDefault="00D71218" w:rsidP="008A7D73">
      <w:pPr>
        <w:pStyle w:val="Normal0"/>
        <w:numPr>
          <w:ilvl w:val="1"/>
          <w:numId w:val="26"/>
        </w:numPr>
        <w:pBdr>
          <w:top w:val="nil"/>
          <w:left w:val="nil"/>
          <w:bottom w:val="nil"/>
          <w:right w:val="nil"/>
          <w:between w:val="nil"/>
        </w:pBdr>
        <w:rPr>
          <w:sz w:val="20"/>
          <w:szCs w:val="20"/>
          <w:lang w:val="es-ES_tradnl"/>
        </w:rPr>
      </w:pPr>
      <w:r w:rsidRPr="0097030B">
        <w:rPr>
          <w:sz w:val="20"/>
          <w:szCs w:val="20"/>
          <w:lang w:val="es-ES_tradnl"/>
        </w:rPr>
        <w:t>Convocatorias de participación comunitaria</w:t>
      </w:r>
    </w:p>
    <w:p w14:paraId="550FB5B7" w14:textId="2D7D95ED" w:rsidR="00D71218" w:rsidRPr="0097030B" w:rsidRDefault="00D71218" w:rsidP="008A7D73">
      <w:pPr>
        <w:pStyle w:val="Normal0"/>
        <w:numPr>
          <w:ilvl w:val="1"/>
          <w:numId w:val="26"/>
        </w:numPr>
        <w:pBdr>
          <w:top w:val="nil"/>
          <w:left w:val="nil"/>
          <w:bottom w:val="nil"/>
          <w:right w:val="nil"/>
          <w:between w:val="nil"/>
        </w:pBdr>
        <w:rPr>
          <w:sz w:val="20"/>
          <w:szCs w:val="20"/>
          <w:lang w:val="es-ES_tradnl"/>
        </w:rPr>
      </w:pPr>
      <w:r w:rsidRPr="0097030B">
        <w:rPr>
          <w:sz w:val="20"/>
          <w:szCs w:val="20"/>
          <w:lang w:val="es-ES_tradnl"/>
        </w:rPr>
        <w:t>Tipos de participación comunitaria</w:t>
      </w:r>
    </w:p>
    <w:p w14:paraId="64A6C1B8" w14:textId="6C62A315" w:rsidR="001F6A88" w:rsidRPr="0097030B" w:rsidRDefault="001F6A88" w:rsidP="001F6A88">
      <w:pPr>
        <w:pStyle w:val="Normal0"/>
        <w:pBdr>
          <w:top w:val="nil"/>
          <w:left w:val="nil"/>
          <w:bottom w:val="nil"/>
          <w:right w:val="nil"/>
          <w:between w:val="nil"/>
        </w:pBdr>
        <w:rPr>
          <w:b/>
          <w:sz w:val="20"/>
          <w:szCs w:val="20"/>
          <w:lang w:val="es-ES_tradnl"/>
        </w:rPr>
      </w:pPr>
    </w:p>
    <w:p w14:paraId="1F174468" w14:textId="5AA81349" w:rsidR="001F6A88" w:rsidRPr="0097030B" w:rsidRDefault="001F6A88" w:rsidP="001F6A88">
      <w:pPr>
        <w:pStyle w:val="Normal0"/>
        <w:pBdr>
          <w:top w:val="nil"/>
          <w:left w:val="nil"/>
          <w:bottom w:val="nil"/>
          <w:right w:val="nil"/>
          <w:between w:val="nil"/>
        </w:pBdr>
        <w:rPr>
          <w:b/>
          <w:sz w:val="20"/>
          <w:szCs w:val="20"/>
          <w:lang w:val="es-ES_tradnl"/>
        </w:rPr>
      </w:pPr>
    </w:p>
    <w:p w14:paraId="00000036" w14:textId="77777777" w:rsidR="00FF258C" w:rsidRPr="0097030B" w:rsidRDefault="00D376E1" w:rsidP="00E7065E">
      <w:pPr>
        <w:pStyle w:val="Normal0"/>
        <w:numPr>
          <w:ilvl w:val="0"/>
          <w:numId w:val="1"/>
        </w:numPr>
        <w:pBdr>
          <w:top w:val="nil"/>
          <w:left w:val="nil"/>
          <w:bottom w:val="nil"/>
          <w:right w:val="nil"/>
          <w:between w:val="nil"/>
        </w:pBdr>
        <w:ind w:left="284" w:hanging="284"/>
        <w:jc w:val="both"/>
        <w:rPr>
          <w:b/>
          <w:sz w:val="20"/>
          <w:szCs w:val="20"/>
          <w:lang w:val="es-ES_tradnl"/>
        </w:rPr>
      </w:pPr>
      <w:r w:rsidRPr="0097030B">
        <w:rPr>
          <w:b/>
          <w:sz w:val="20"/>
          <w:szCs w:val="20"/>
          <w:lang w:val="es-ES_tradnl"/>
        </w:rPr>
        <w:t>INTRODUCCIÓN</w:t>
      </w:r>
    </w:p>
    <w:p w14:paraId="00000037" w14:textId="3B294FAD" w:rsidR="00FF258C" w:rsidRPr="0097030B" w:rsidRDefault="00FF258C">
      <w:pPr>
        <w:pStyle w:val="Normal0"/>
        <w:pBdr>
          <w:top w:val="nil"/>
          <w:left w:val="nil"/>
          <w:bottom w:val="nil"/>
          <w:right w:val="nil"/>
          <w:between w:val="nil"/>
        </w:pBdr>
        <w:jc w:val="both"/>
        <w:rPr>
          <w:b/>
          <w:sz w:val="20"/>
          <w:szCs w:val="20"/>
          <w:lang w:val="es-ES_tradnl"/>
        </w:rPr>
      </w:pPr>
    </w:p>
    <w:p w14:paraId="28FCD1D1" w14:textId="7BEE95BA" w:rsidR="004A4292" w:rsidRPr="0097030B" w:rsidRDefault="004A4292" w:rsidP="00EF5089">
      <w:pPr>
        <w:pStyle w:val="Normal0"/>
        <w:pBdr>
          <w:top w:val="nil"/>
          <w:left w:val="nil"/>
          <w:bottom w:val="nil"/>
          <w:right w:val="nil"/>
          <w:between w:val="nil"/>
        </w:pBdr>
        <w:jc w:val="both"/>
        <w:rPr>
          <w:sz w:val="20"/>
          <w:szCs w:val="20"/>
          <w:lang w:val="es-ES_tradnl"/>
        </w:rPr>
      </w:pPr>
      <w:r w:rsidRPr="0097030B">
        <w:rPr>
          <w:sz w:val="20"/>
          <w:szCs w:val="20"/>
          <w:lang w:val="es-ES_tradnl"/>
        </w:rPr>
        <w:t>El estudio del turismo ha permitido el desarrollo de teorías y modelos que posibilitan entender</w:t>
      </w:r>
      <w:r w:rsidR="00214836">
        <w:rPr>
          <w:sz w:val="20"/>
          <w:szCs w:val="20"/>
          <w:lang w:val="es-ES_tradnl"/>
        </w:rPr>
        <w:t>,</w:t>
      </w:r>
      <w:r w:rsidRPr="0097030B">
        <w:rPr>
          <w:sz w:val="20"/>
          <w:szCs w:val="20"/>
          <w:lang w:val="es-ES_tradnl"/>
        </w:rPr>
        <w:t xml:space="preserve"> a través de metodologías</w:t>
      </w:r>
      <w:r w:rsidR="00C17693">
        <w:rPr>
          <w:sz w:val="20"/>
          <w:szCs w:val="20"/>
          <w:lang w:val="es-ES_tradnl"/>
        </w:rPr>
        <w:t>,</w:t>
      </w:r>
      <w:r w:rsidRPr="0097030B">
        <w:rPr>
          <w:sz w:val="20"/>
          <w:szCs w:val="20"/>
          <w:lang w:val="es-ES_tradnl"/>
        </w:rPr>
        <w:t xml:space="preserve"> su funcionamiento. Uno de ellos está relacionado </w:t>
      </w:r>
      <w:r w:rsidR="00AB10DD" w:rsidRPr="0097030B">
        <w:rPr>
          <w:sz w:val="20"/>
          <w:szCs w:val="20"/>
          <w:lang w:val="es-ES_tradnl"/>
        </w:rPr>
        <w:t>con e</w:t>
      </w:r>
      <w:r w:rsidRPr="0097030B">
        <w:rPr>
          <w:sz w:val="20"/>
          <w:szCs w:val="20"/>
          <w:lang w:val="es-ES_tradnl"/>
        </w:rPr>
        <w:t xml:space="preserve">l sistema y el </w:t>
      </w:r>
      <w:r w:rsidR="00214836" w:rsidRPr="0097030B">
        <w:rPr>
          <w:sz w:val="20"/>
          <w:szCs w:val="20"/>
          <w:lang w:val="es-ES_tradnl"/>
        </w:rPr>
        <w:t>conjunto</w:t>
      </w:r>
      <w:r w:rsidRPr="0097030B">
        <w:rPr>
          <w:sz w:val="20"/>
          <w:szCs w:val="20"/>
          <w:lang w:val="es-ES_tradnl"/>
        </w:rPr>
        <w:t xml:space="preserve"> de recursos que interactúan en él de forma espacial, es decir</w:t>
      </w:r>
      <w:r w:rsidR="00214836">
        <w:rPr>
          <w:sz w:val="20"/>
          <w:szCs w:val="20"/>
          <w:lang w:val="es-ES_tradnl"/>
        </w:rPr>
        <w:t>,</w:t>
      </w:r>
      <w:r w:rsidRPr="0097030B">
        <w:rPr>
          <w:sz w:val="20"/>
          <w:szCs w:val="20"/>
          <w:lang w:val="es-ES_tradnl"/>
        </w:rPr>
        <w:t xml:space="preserve"> en el territorio. Reconocido como sistema turístico</w:t>
      </w:r>
      <w:r w:rsidR="00AB10DD" w:rsidRPr="0097030B">
        <w:rPr>
          <w:sz w:val="20"/>
          <w:szCs w:val="20"/>
          <w:lang w:val="es-ES_tradnl"/>
        </w:rPr>
        <w:t xml:space="preserve">, este </w:t>
      </w:r>
      <w:r w:rsidRPr="0097030B">
        <w:rPr>
          <w:sz w:val="20"/>
          <w:szCs w:val="20"/>
          <w:lang w:val="es-ES_tradnl"/>
        </w:rPr>
        <w:t>involucra elementos intrínsecos como el turista, prestadores de servicios turísticos y el destino en sí</w:t>
      </w:r>
      <w:r w:rsidR="00AB10DD" w:rsidRPr="0097030B">
        <w:rPr>
          <w:sz w:val="20"/>
          <w:szCs w:val="20"/>
          <w:lang w:val="es-ES_tradnl"/>
        </w:rPr>
        <w:t>,</w:t>
      </w:r>
      <w:r w:rsidRPr="0097030B">
        <w:rPr>
          <w:sz w:val="20"/>
          <w:szCs w:val="20"/>
          <w:lang w:val="es-ES_tradnl"/>
        </w:rPr>
        <w:t xml:space="preserve"> con sus atractivos naturales y culturales</w:t>
      </w:r>
      <w:r w:rsidR="00C17693">
        <w:rPr>
          <w:sz w:val="20"/>
          <w:szCs w:val="20"/>
          <w:lang w:val="es-ES_tradnl"/>
        </w:rPr>
        <w:t>,</w:t>
      </w:r>
      <w:r w:rsidRPr="0097030B">
        <w:rPr>
          <w:sz w:val="20"/>
          <w:szCs w:val="20"/>
          <w:lang w:val="es-ES_tradnl"/>
        </w:rPr>
        <w:t xml:space="preserve"> </w:t>
      </w:r>
      <w:r w:rsidR="004E7DD6" w:rsidRPr="0097030B">
        <w:rPr>
          <w:sz w:val="20"/>
          <w:szCs w:val="20"/>
          <w:lang w:val="es-ES_tradnl"/>
        </w:rPr>
        <w:t>ofrecido</w:t>
      </w:r>
      <w:r w:rsidRPr="0097030B">
        <w:rPr>
          <w:sz w:val="20"/>
          <w:szCs w:val="20"/>
          <w:lang w:val="es-ES_tradnl"/>
        </w:rPr>
        <w:t xml:space="preserve"> por las comunidades</w:t>
      </w:r>
      <w:r w:rsidR="00AB10DD" w:rsidRPr="0097030B">
        <w:rPr>
          <w:sz w:val="20"/>
          <w:szCs w:val="20"/>
          <w:lang w:val="es-ES_tradnl"/>
        </w:rPr>
        <w:t xml:space="preserve"> locales</w:t>
      </w:r>
      <w:r w:rsidRPr="0097030B">
        <w:rPr>
          <w:sz w:val="20"/>
          <w:szCs w:val="20"/>
          <w:lang w:val="es-ES_tradnl"/>
        </w:rPr>
        <w:t xml:space="preserve"> y su trayectoria.</w:t>
      </w:r>
      <w:r w:rsidR="00EF5089" w:rsidRPr="0097030B">
        <w:rPr>
          <w:sz w:val="20"/>
          <w:szCs w:val="20"/>
          <w:lang w:val="es-ES_tradnl"/>
        </w:rPr>
        <w:t xml:space="preserve"> También</w:t>
      </w:r>
      <w:r w:rsidR="00AC740D" w:rsidRPr="0097030B">
        <w:rPr>
          <w:sz w:val="20"/>
          <w:szCs w:val="20"/>
          <w:lang w:val="es-ES_tradnl"/>
        </w:rPr>
        <w:t xml:space="preserve">, lo conforman </w:t>
      </w:r>
      <w:r w:rsidR="00EF5089" w:rsidRPr="0097030B">
        <w:rPr>
          <w:sz w:val="20"/>
          <w:szCs w:val="20"/>
          <w:lang w:val="es-ES_tradnl"/>
        </w:rPr>
        <w:t xml:space="preserve">elementos extrínsecos que son ajenos al </w:t>
      </w:r>
      <w:r w:rsidR="00C17693" w:rsidRPr="0097030B">
        <w:rPr>
          <w:sz w:val="20"/>
          <w:szCs w:val="20"/>
          <w:lang w:val="es-ES_tradnl"/>
        </w:rPr>
        <w:t>sistema,</w:t>
      </w:r>
      <w:r w:rsidR="00EF5089" w:rsidRPr="0097030B">
        <w:rPr>
          <w:sz w:val="20"/>
          <w:szCs w:val="20"/>
          <w:lang w:val="es-ES_tradnl"/>
        </w:rPr>
        <w:t xml:space="preserve"> </w:t>
      </w:r>
      <w:r w:rsidR="00AB10DD" w:rsidRPr="0097030B">
        <w:rPr>
          <w:sz w:val="20"/>
          <w:szCs w:val="20"/>
          <w:lang w:val="es-ES_tradnl"/>
        </w:rPr>
        <w:t>pero</w:t>
      </w:r>
      <w:r w:rsidR="00C17693">
        <w:rPr>
          <w:sz w:val="20"/>
          <w:szCs w:val="20"/>
          <w:lang w:val="es-ES_tradnl"/>
        </w:rPr>
        <w:t>,</w:t>
      </w:r>
      <w:r w:rsidR="00AB10DD" w:rsidRPr="0097030B">
        <w:rPr>
          <w:sz w:val="20"/>
          <w:szCs w:val="20"/>
          <w:lang w:val="es-ES_tradnl"/>
        </w:rPr>
        <w:t xml:space="preserve"> que requieren ser parte de él, </w:t>
      </w:r>
      <w:r w:rsidR="00EF5089" w:rsidRPr="0097030B">
        <w:rPr>
          <w:sz w:val="20"/>
          <w:szCs w:val="20"/>
          <w:lang w:val="es-ES_tradnl"/>
        </w:rPr>
        <w:t xml:space="preserve">como </w:t>
      </w:r>
      <w:r w:rsidR="00AC740D" w:rsidRPr="0097030B">
        <w:rPr>
          <w:sz w:val="20"/>
          <w:szCs w:val="20"/>
          <w:lang w:val="es-ES_tradnl"/>
        </w:rPr>
        <w:t xml:space="preserve">lo </w:t>
      </w:r>
      <w:r w:rsidR="00EF5089" w:rsidRPr="0097030B">
        <w:rPr>
          <w:sz w:val="20"/>
          <w:szCs w:val="20"/>
          <w:lang w:val="es-ES_tradnl"/>
        </w:rPr>
        <w:t xml:space="preserve">económico, social, político, cultural, </w:t>
      </w:r>
      <w:r w:rsidR="00AB10DD" w:rsidRPr="0097030B">
        <w:rPr>
          <w:sz w:val="20"/>
          <w:szCs w:val="20"/>
          <w:lang w:val="es-ES_tradnl"/>
        </w:rPr>
        <w:t>natural y</w:t>
      </w:r>
      <w:r w:rsidR="00EF5089" w:rsidRPr="0097030B">
        <w:rPr>
          <w:sz w:val="20"/>
          <w:szCs w:val="20"/>
          <w:lang w:val="es-ES_tradnl"/>
        </w:rPr>
        <w:t xml:space="preserve"> tecnológico</w:t>
      </w:r>
      <w:r w:rsidR="00AB10DD" w:rsidRPr="0097030B">
        <w:rPr>
          <w:sz w:val="20"/>
          <w:szCs w:val="20"/>
          <w:lang w:val="es-ES_tradnl"/>
        </w:rPr>
        <w:t xml:space="preserve">. </w:t>
      </w:r>
      <w:r w:rsidR="00EF5089" w:rsidRPr="0097030B">
        <w:rPr>
          <w:sz w:val="20"/>
          <w:szCs w:val="20"/>
          <w:lang w:val="es-ES_tradnl"/>
        </w:rPr>
        <w:t xml:space="preserve">Estos componentes interactúan entre ellos y dependen entre sí. </w:t>
      </w:r>
    </w:p>
    <w:p w14:paraId="4AA6E617" w14:textId="7FD5D09A" w:rsidR="00AB10DD" w:rsidRPr="0097030B" w:rsidRDefault="00AB10DD" w:rsidP="00EF5089">
      <w:pPr>
        <w:pStyle w:val="Normal0"/>
        <w:pBdr>
          <w:top w:val="nil"/>
          <w:left w:val="nil"/>
          <w:bottom w:val="nil"/>
          <w:right w:val="nil"/>
          <w:between w:val="nil"/>
        </w:pBdr>
        <w:jc w:val="both"/>
        <w:rPr>
          <w:sz w:val="20"/>
          <w:szCs w:val="20"/>
          <w:lang w:val="es-ES_tradnl"/>
        </w:rPr>
      </w:pPr>
    </w:p>
    <w:p w14:paraId="1A9CFAFE" w14:textId="1803CFB0" w:rsidR="004A4292" w:rsidRPr="0097030B" w:rsidRDefault="004A4292" w:rsidP="5D8CF7E5">
      <w:pPr>
        <w:pStyle w:val="Normal0"/>
        <w:pBdr>
          <w:top w:val="nil"/>
          <w:left w:val="nil"/>
          <w:bottom w:val="nil"/>
          <w:right w:val="nil"/>
          <w:between w:val="nil"/>
        </w:pBdr>
        <w:jc w:val="both"/>
        <w:rPr>
          <w:sz w:val="20"/>
          <w:szCs w:val="20"/>
          <w:lang w:val="es-ES"/>
        </w:rPr>
      </w:pPr>
      <w:r w:rsidRPr="5D8CF7E5">
        <w:rPr>
          <w:sz w:val="20"/>
          <w:szCs w:val="20"/>
          <w:lang w:val="es-ES"/>
        </w:rPr>
        <w:t>La importancia de esta temática radica en la posibilidad de encontrar y vincular herramientas que permitan una gestión del destino turístico</w:t>
      </w:r>
      <w:r w:rsidR="00C17693">
        <w:rPr>
          <w:sz w:val="20"/>
          <w:szCs w:val="20"/>
          <w:lang w:val="es-ES"/>
        </w:rPr>
        <w:t>,</w:t>
      </w:r>
      <w:r w:rsidRPr="5D8CF7E5">
        <w:rPr>
          <w:sz w:val="20"/>
          <w:szCs w:val="20"/>
          <w:lang w:val="es-ES"/>
        </w:rPr>
        <w:t xml:space="preserve"> </w:t>
      </w:r>
      <w:r w:rsidR="00AB10DD" w:rsidRPr="5D8CF7E5">
        <w:rPr>
          <w:sz w:val="20"/>
          <w:szCs w:val="20"/>
          <w:lang w:val="es-ES"/>
        </w:rPr>
        <w:t>a partir de los actores que se encuentran en el territorio y que son parte del sistema turístico. De ahí, la necesidad de caracterizarlos e involucrarlos en los procesos de desarrollo turístico partiendo de los intereses individuales y colectivos</w:t>
      </w:r>
      <w:r w:rsidR="00214836" w:rsidRPr="5D8CF7E5">
        <w:rPr>
          <w:sz w:val="20"/>
          <w:szCs w:val="20"/>
          <w:lang w:val="es-ES"/>
        </w:rPr>
        <w:t>,</w:t>
      </w:r>
      <w:r w:rsidR="00AB10DD" w:rsidRPr="5D8CF7E5">
        <w:rPr>
          <w:sz w:val="20"/>
          <w:szCs w:val="20"/>
          <w:lang w:val="es-ES"/>
        </w:rPr>
        <w:t xml:space="preserve"> </w:t>
      </w:r>
      <w:r w:rsidR="0029433E" w:rsidRPr="5D8CF7E5">
        <w:rPr>
          <w:sz w:val="20"/>
          <w:szCs w:val="20"/>
          <w:lang w:val="es-ES"/>
        </w:rPr>
        <w:t xml:space="preserve">como parte de los </w:t>
      </w:r>
      <w:r w:rsidR="00AB10DD" w:rsidRPr="5D8CF7E5">
        <w:rPr>
          <w:sz w:val="20"/>
          <w:szCs w:val="20"/>
          <w:lang w:val="es-ES"/>
        </w:rPr>
        <w:t>eslabones de la cadena de valor del turismo</w:t>
      </w:r>
      <w:r w:rsidR="00214836" w:rsidRPr="5D8CF7E5">
        <w:rPr>
          <w:sz w:val="20"/>
          <w:szCs w:val="20"/>
          <w:lang w:val="es-ES"/>
        </w:rPr>
        <w:t>,</w:t>
      </w:r>
      <w:r w:rsidR="00AB10DD" w:rsidRPr="5D8CF7E5">
        <w:rPr>
          <w:sz w:val="20"/>
          <w:szCs w:val="20"/>
          <w:lang w:val="es-ES"/>
        </w:rPr>
        <w:t xml:space="preserve"> generando competitividad sostenible.</w:t>
      </w:r>
      <w:r w:rsidR="004348CB" w:rsidRPr="5D8CF7E5">
        <w:rPr>
          <w:sz w:val="20"/>
          <w:szCs w:val="20"/>
          <w:lang w:val="es-ES"/>
        </w:rPr>
        <w:t xml:space="preserve"> A partir de la caracterización de los actores turísticos, es importante reconocer el valor de la comunidad en los procesos de planificación para el logro de un verdadero turismo</w:t>
      </w:r>
      <w:r w:rsidR="00214836" w:rsidRPr="5D8CF7E5">
        <w:rPr>
          <w:sz w:val="20"/>
          <w:szCs w:val="20"/>
          <w:lang w:val="es-ES"/>
        </w:rPr>
        <w:t>,</w:t>
      </w:r>
      <w:r w:rsidR="00632D50" w:rsidRPr="5D8CF7E5">
        <w:rPr>
          <w:sz w:val="20"/>
          <w:szCs w:val="20"/>
          <w:lang w:val="es-ES"/>
        </w:rPr>
        <w:t xml:space="preserve"> porque son ellos quienes reciben el mayor beneficio dejado por la actividad. Para alcanzar estas expectativas</w:t>
      </w:r>
      <w:r w:rsidR="00AA3FC4" w:rsidRPr="5D8CF7E5">
        <w:rPr>
          <w:sz w:val="20"/>
          <w:szCs w:val="20"/>
          <w:lang w:val="es-ES"/>
        </w:rPr>
        <w:t>,</w:t>
      </w:r>
      <w:r w:rsidR="00632D50" w:rsidRPr="5D8CF7E5">
        <w:rPr>
          <w:sz w:val="20"/>
          <w:szCs w:val="20"/>
          <w:lang w:val="es-ES"/>
        </w:rPr>
        <w:t xml:space="preserve"> se </w:t>
      </w:r>
      <w:r w:rsidR="004348CB" w:rsidRPr="5D8CF7E5">
        <w:rPr>
          <w:sz w:val="20"/>
          <w:szCs w:val="20"/>
          <w:lang w:val="es-ES"/>
        </w:rPr>
        <w:t xml:space="preserve">requiere de la identificación de potencialidades presentes en las regiones </w:t>
      </w:r>
      <w:r w:rsidR="00AA3FC4" w:rsidRPr="5D8CF7E5">
        <w:rPr>
          <w:sz w:val="20"/>
          <w:szCs w:val="20"/>
          <w:lang w:val="es-ES"/>
        </w:rPr>
        <w:t>y cómo de forma organizada se logra</w:t>
      </w:r>
      <w:r w:rsidR="00632D50" w:rsidRPr="5D8CF7E5">
        <w:rPr>
          <w:sz w:val="20"/>
          <w:szCs w:val="20"/>
          <w:lang w:val="es-ES"/>
        </w:rPr>
        <w:t xml:space="preserve"> obtener una oferta turística diversificada y en las condiciones que son motivo de viaje para los visitantes.</w:t>
      </w:r>
      <w:r w:rsidR="001D1736" w:rsidRPr="5D8CF7E5">
        <w:rPr>
          <w:sz w:val="20"/>
          <w:szCs w:val="20"/>
          <w:lang w:val="es-ES"/>
        </w:rPr>
        <w:t xml:space="preserve"> Basado en la descripción anterior, es importante que acceda al siguiente video, para comprender la importancia del contenido y los diferentes temas:</w:t>
      </w:r>
    </w:p>
    <w:p w14:paraId="02030AFE" w14:textId="345B82E0" w:rsidR="00AA3FC4" w:rsidRDefault="00AA3FC4" w:rsidP="004A4292">
      <w:pPr>
        <w:pStyle w:val="Normal0"/>
        <w:pBdr>
          <w:top w:val="nil"/>
          <w:left w:val="nil"/>
          <w:bottom w:val="nil"/>
          <w:right w:val="nil"/>
          <w:between w:val="nil"/>
        </w:pBdr>
        <w:jc w:val="both"/>
        <w:rPr>
          <w:sz w:val="20"/>
          <w:szCs w:val="20"/>
          <w:highlight w:val="yellow"/>
          <w:lang w:val="es-ES_tradnl"/>
        </w:rPr>
      </w:pPr>
    </w:p>
    <w:p w14:paraId="35B8ADAF" w14:textId="77777777" w:rsidR="00CA1A7C" w:rsidRPr="0097030B" w:rsidRDefault="00CA1A7C" w:rsidP="004A4292">
      <w:pPr>
        <w:pStyle w:val="Normal0"/>
        <w:pBdr>
          <w:top w:val="nil"/>
          <w:left w:val="nil"/>
          <w:bottom w:val="nil"/>
          <w:right w:val="nil"/>
          <w:between w:val="nil"/>
        </w:pBdr>
        <w:jc w:val="both"/>
        <w:rPr>
          <w:sz w:val="20"/>
          <w:szCs w:val="20"/>
          <w:highlight w:val="yellow"/>
          <w:lang w:val="es-ES_tradnl"/>
        </w:rPr>
      </w:pPr>
    </w:p>
    <w:p w14:paraId="2DF85D62" w14:textId="777D9CA2" w:rsidR="00B72025" w:rsidRDefault="00B72025" w:rsidP="00B72025">
      <w:pPr>
        <w:pStyle w:val="Normal0"/>
        <w:pBdr>
          <w:top w:val="nil"/>
          <w:left w:val="nil"/>
          <w:bottom w:val="nil"/>
          <w:right w:val="nil"/>
          <w:between w:val="nil"/>
        </w:pBdr>
        <w:jc w:val="center"/>
        <w:rPr>
          <w:sz w:val="20"/>
          <w:szCs w:val="20"/>
          <w:lang w:val="es-ES_tradnl"/>
        </w:rPr>
      </w:pPr>
      <w:r w:rsidRPr="0097030B">
        <w:rPr>
          <w:noProof/>
          <w:lang w:val="en-US" w:eastAsia="en-US"/>
        </w:rPr>
        <mc:AlternateContent>
          <mc:Choice Requires="wps">
            <w:drawing>
              <wp:inline distT="0" distB="0" distL="0" distR="0" wp14:anchorId="1831E66B" wp14:editId="5BC16797">
                <wp:extent cx="5412105" cy="732155"/>
                <wp:effectExtent l="0" t="0" r="17145" b="10795"/>
                <wp:docPr id="249" name="Rectángulo 249"/>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70993A7A" w14:textId="382F38A1" w:rsidR="00B41480" w:rsidRPr="00B72025" w:rsidRDefault="00B41480" w:rsidP="00B72025">
                            <w:pPr>
                              <w:spacing w:line="275" w:lineRule="auto"/>
                              <w:jc w:val="center"/>
                              <w:textDirection w:val="btLr"/>
                              <w:rPr>
                                <w:b/>
                              </w:rPr>
                            </w:pPr>
                            <w:r w:rsidRPr="00B72025">
                              <w:rPr>
                                <w:b/>
                                <w:color w:val="FFFFFF"/>
                              </w:rPr>
                              <w:t>DI_</w:t>
                            </w:r>
                            <w:r w:rsidRPr="00524EC6">
                              <w:t xml:space="preserve"> </w:t>
                            </w:r>
                            <w:r w:rsidRPr="00524EC6">
                              <w:rPr>
                                <w:b/>
                                <w:color w:val="FFFFFF"/>
                              </w:rPr>
                              <w:t>Guion_Introduccion_Video_CF01_11210046</w:t>
                            </w:r>
                          </w:p>
                        </w:txbxContent>
                      </wps:txbx>
                      <wps:bodyPr spcFirstLastPara="1" wrap="square" lIns="91425" tIns="45700" rIns="91425" bIns="45700" anchor="ctr" anchorCtr="0">
                        <a:noAutofit/>
                      </wps:bodyPr>
                    </wps:wsp>
                  </a:graphicData>
                </a:graphic>
              </wp:inline>
            </w:drawing>
          </mc:Choice>
          <mc:Fallback>
            <w:pict>
              <v:rect w14:anchorId="1831E66B" id="Rectángulo 249" o:spid="_x0000_s1026" style="width:426.15pt;height:57.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" fillcolor="#39a900" strokecolor="#42719b" strokeweight="1pt">
                <v:stroke startarrowwidth="narrow" startarrowlength="short" endarrowwidth="narrow" endarrowlength="short" miterlimit="5243f"/>
                <v:textbox inset="2.53958mm,1.2694mm,2.53958mm,1.2694mm">
                  <w:txbxContent>
                    <w:p w14:paraId="70993A7A" w14:textId="382F38A1" w:rsidR="00B41480" w:rsidRPr="00B72025" w:rsidRDefault="00B41480" w:rsidP="00B72025">
                      <w:pPr>
                        <w:spacing w:line="275" w:lineRule="auto"/>
                        <w:jc w:val="center"/>
                        <w:textDirection w:val="btLr"/>
                        <w:rPr>
                          <w:b/>
                        </w:rPr>
                      </w:pPr>
                      <w:r w:rsidRPr="00B72025">
                        <w:rPr>
                          <w:b/>
                          <w:color w:val="FFFFFF"/>
                        </w:rPr>
                        <w:t>DI_</w:t>
                      </w:r>
                      <w:r w:rsidRPr="00524EC6">
                        <w:t xml:space="preserve"> </w:t>
                      </w:r>
                      <w:r w:rsidRPr="00524EC6">
                        <w:rPr>
                          <w:b/>
                          <w:color w:val="FFFFFF"/>
                        </w:rPr>
                        <w:t>Guion_Introduccion_Video_CF01_11210046</w:t>
                      </w:r>
                    </w:p>
                  </w:txbxContent>
                </v:textbox>
                <w10:anchorlock/>
              </v:rect>
            </w:pict>
          </mc:Fallback>
        </mc:AlternateContent>
      </w:r>
    </w:p>
    <w:p w14:paraId="28EEEB6A" w14:textId="3F615AE4" w:rsidR="00DC4122" w:rsidRDefault="00DC4122" w:rsidP="00B72025">
      <w:pPr>
        <w:pStyle w:val="Normal0"/>
        <w:pBdr>
          <w:top w:val="nil"/>
          <w:left w:val="nil"/>
          <w:bottom w:val="nil"/>
          <w:right w:val="nil"/>
          <w:between w:val="nil"/>
        </w:pBdr>
        <w:jc w:val="center"/>
        <w:rPr>
          <w:sz w:val="20"/>
          <w:szCs w:val="20"/>
          <w:lang w:val="es-ES_tradnl"/>
        </w:rPr>
      </w:pPr>
    </w:p>
    <w:p w14:paraId="14E8A00B" w14:textId="3B5076DA" w:rsidR="00B65915" w:rsidRDefault="00B65915" w:rsidP="00B72025">
      <w:pPr>
        <w:pStyle w:val="Normal0"/>
        <w:pBdr>
          <w:top w:val="nil"/>
          <w:left w:val="nil"/>
          <w:bottom w:val="nil"/>
          <w:right w:val="nil"/>
          <w:between w:val="nil"/>
        </w:pBdr>
        <w:jc w:val="center"/>
        <w:rPr>
          <w:sz w:val="20"/>
          <w:szCs w:val="20"/>
          <w:lang w:val="es-ES_tradnl"/>
        </w:rPr>
      </w:pPr>
    </w:p>
    <w:p w14:paraId="18EC4D28" w14:textId="77777777" w:rsidR="00B65915" w:rsidRDefault="00B65915" w:rsidP="00B72025">
      <w:pPr>
        <w:pStyle w:val="Normal0"/>
        <w:pBdr>
          <w:top w:val="nil"/>
          <w:left w:val="nil"/>
          <w:bottom w:val="nil"/>
          <w:right w:val="nil"/>
          <w:between w:val="nil"/>
        </w:pBdr>
        <w:jc w:val="center"/>
        <w:rPr>
          <w:sz w:val="20"/>
          <w:szCs w:val="20"/>
          <w:lang w:val="es-ES_tradnl"/>
        </w:rPr>
      </w:pPr>
    </w:p>
    <w:p w14:paraId="00000042" w14:textId="3A00F954" w:rsidR="00FF258C" w:rsidRPr="0097030B" w:rsidRDefault="00325A56" w:rsidP="00165041">
      <w:pPr>
        <w:pStyle w:val="Normal0"/>
        <w:numPr>
          <w:ilvl w:val="0"/>
          <w:numId w:val="1"/>
        </w:numPr>
        <w:pBdr>
          <w:top w:val="nil"/>
          <w:left w:val="nil"/>
          <w:bottom w:val="nil"/>
          <w:right w:val="nil"/>
          <w:between w:val="nil"/>
        </w:pBdr>
        <w:ind w:left="284" w:hanging="284"/>
        <w:rPr>
          <w:b/>
          <w:color w:val="000000"/>
          <w:sz w:val="20"/>
          <w:szCs w:val="20"/>
          <w:lang w:val="es-ES_tradnl"/>
        </w:rPr>
      </w:pPr>
      <w:r w:rsidRPr="0097030B">
        <w:rPr>
          <w:b/>
          <w:color w:val="000000"/>
          <w:sz w:val="20"/>
          <w:szCs w:val="20"/>
          <w:lang w:val="es-ES_tradnl"/>
        </w:rPr>
        <w:t>DESARROLLO DE CONTENIDOS:</w:t>
      </w:r>
    </w:p>
    <w:p w14:paraId="5269F05E" w14:textId="76D59239" w:rsidR="00325A56" w:rsidRDefault="00325A56" w:rsidP="00165041">
      <w:pPr>
        <w:pStyle w:val="Normal0"/>
        <w:pBdr>
          <w:top w:val="nil"/>
          <w:left w:val="nil"/>
          <w:bottom w:val="nil"/>
          <w:right w:val="nil"/>
          <w:between w:val="nil"/>
        </w:pBdr>
        <w:jc w:val="both"/>
        <w:rPr>
          <w:b/>
          <w:color w:val="000000"/>
          <w:sz w:val="20"/>
          <w:szCs w:val="20"/>
          <w:lang w:val="es-ES_tradnl"/>
        </w:rPr>
      </w:pPr>
    </w:p>
    <w:p w14:paraId="7A578146" w14:textId="77777777" w:rsidR="00DE26DE" w:rsidRPr="0097030B" w:rsidRDefault="00DE26DE" w:rsidP="00165041">
      <w:pPr>
        <w:pStyle w:val="Normal0"/>
        <w:pBdr>
          <w:top w:val="nil"/>
          <w:left w:val="nil"/>
          <w:bottom w:val="nil"/>
          <w:right w:val="nil"/>
          <w:between w:val="nil"/>
        </w:pBdr>
        <w:jc w:val="both"/>
        <w:rPr>
          <w:b/>
          <w:color w:val="000000"/>
          <w:sz w:val="20"/>
          <w:szCs w:val="20"/>
          <w:lang w:val="es-ES_tradnl"/>
        </w:rPr>
      </w:pPr>
    </w:p>
    <w:p w14:paraId="0566157C" w14:textId="3852E33B" w:rsidR="00165041" w:rsidRDefault="0035372B" w:rsidP="008A7D73">
      <w:pPr>
        <w:pStyle w:val="Normal0"/>
        <w:numPr>
          <w:ilvl w:val="0"/>
          <w:numId w:val="16"/>
        </w:numPr>
        <w:pBdr>
          <w:top w:val="nil"/>
          <w:left w:val="nil"/>
          <w:bottom w:val="nil"/>
          <w:right w:val="nil"/>
          <w:between w:val="nil"/>
        </w:pBdr>
        <w:rPr>
          <w:b/>
          <w:color w:val="000000"/>
          <w:sz w:val="20"/>
          <w:szCs w:val="20"/>
          <w:lang w:val="es-ES_tradnl"/>
        </w:rPr>
      </w:pPr>
      <w:r w:rsidRPr="0097030B">
        <w:rPr>
          <w:b/>
          <w:color w:val="000000"/>
          <w:sz w:val="20"/>
          <w:szCs w:val="20"/>
          <w:lang w:val="es-ES_tradnl"/>
        </w:rPr>
        <w:t>Superestructura turística</w:t>
      </w:r>
    </w:p>
    <w:p w14:paraId="5EE41637" w14:textId="6F351644" w:rsidR="00165041" w:rsidRDefault="00165041" w:rsidP="00165041">
      <w:pPr>
        <w:pStyle w:val="Normal0"/>
        <w:pBdr>
          <w:top w:val="nil"/>
          <w:left w:val="nil"/>
          <w:bottom w:val="nil"/>
          <w:right w:val="nil"/>
          <w:between w:val="nil"/>
        </w:pBdr>
        <w:rPr>
          <w:b/>
          <w:color w:val="000000"/>
          <w:sz w:val="20"/>
          <w:szCs w:val="20"/>
          <w:lang w:val="es-ES_tradnl"/>
        </w:rPr>
      </w:pPr>
    </w:p>
    <w:p w14:paraId="59F8149C" w14:textId="1EE92E83" w:rsidR="00B65915" w:rsidRDefault="00B65915" w:rsidP="5D8CF7E5">
      <w:pPr>
        <w:pStyle w:val="Normal0"/>
        <w:pBdr>
          <w:top w:val="nil"/>
          <w:left w:val="nil"/>
          <w:bottom w:val="nil"/>
          <w:right w:val="nil"/>
          <w:between w:val="nil"/>
        </w:pBdr>
        <w:rPr>
          <w:rStyle w:val="hgkelc"/>
          <w:sz w:val="20"/>
          <w:szCs w:val="20"/>
          <w:lang w:val="es-ES"/>
        </w:rPr>
      </w:pPr>
      <w:r w:rsidRPr="5D8CF7E5">
        <w:rPr>
          <w:rStyle w:val="hgkelc"/>
          <w:sz w:val="20"/>
          <w:szCs w:val="20"/>
          <w:lang w:val="es-ES"/>
        </w:rPr>
        <w:t>El sistema turístico se define como un “conjunto de elementos tales como superestructura, oferta, demanda, infraestructura, comunidad local, atractivos y planta turística, que se encuentran relacionados entre sí para satisfacer las necesidades de uso del tiempo libre” (Boullón, 2004, p. 31). Su funcionamiento depende de la articulación entre infraestructura, estructura y superestructura, que se genera en el encuentro entre la oferta y la demanda turística durante el proceso de venta del producto turístico.</w:t>
      </w:r>
    </w:p>
    <w:p w14:paraId="72AA1B19" w14:textId="77777777" w:rsidR="00B65915" w:rsidRDefault="00B65915" w:rsidP="00165041">
      <w:pPr>
        <w:pStyle w:val="Normal0"/>
        <w:pBdr>
          <w:top w:val="nil"/>
          <w:left w:val="nil"/>
          <w:bottom w:val="nil"/>
          <w:right w:val="nil"/>
          <w:between w:val="nil"/>
        </w:pBdr>
        <w:rPr>
          <w:b/>
          <w:color w:val="000000"/>
          <w:sz w:val="20"/>
          <w:szCs w:val="20"/>
          <w:lang w:val="es-ES_tradnl"/>
        </w:rPr>
      </w:pPr>
    </w:p>
    <w:p w14:paraId="288470FB" w14:textId="7BEF18EF" w:rsidR="00E91041" w:rsidRDefault="007476E8" w:rsidP="008A7D73">
      <w:pPr>
        <w:pStyle w:val="Normal0"/>
        <w:numPr>
          <w:ilvl w:val="1"/>
          <w:numId w:val="16"/>
        </w:numPr>
        <w:pBdr>
          <w:top w:val="nil"/>
          <w:left w:val="nil"/>
          <w:bottom w:val="nil"/>
          <w:right w:val="nil"/>
          <w:between w:val="nil"/>
        </w:pBdr>
        <w:rPr>
          <w:b/>
          <w:color w:val="000000"/>
          <w:sz w:val="20"/>
          <w:szCs w:val="20"/>
          <w:lang w:val="es-ES_tradnl"/>
        </w:rPr>
      </w:pPr>
      <w:r w:rsidRPr="00165041">
        <w:rPr>
          <w:b/>
          <w:color w:val="000000"/>
          <w:sz w:val="20"/>
          <w:szCs w:val="20"/>
          <w:lang w:val="es-ES_tradnl"/>
        </w:rPr>
        <w:t>Generalidades</w:t>
      </w:r>
    </w:p>
    <w:p w14:paraId="1E9C7B2B" w14:textId="742DDB49" w:rsidR="00E91041" w:rsidRDefault="00E91041" w:rsidP="00E91041">
      <w:pPr>
        <w:pStyle w:val="Normal0"/>
        <w:pBdr>
          <w:top w:val="nil"/>
          <w:left w:val="nil"/>
          <w:bottom w:val="nil"/>
          <w:right w:val="nil"/>
          <w:between w:val="nil"/>
        </w:pBdr>
        <w:rPr>
          <w:b/>
          <w:color w:val="000000"/>
          <w:sz w:val="20"/>
          <w:szCs w:val="20"/>
          <w:lang w:val="es-ES_tradnl"/>
        </w:rPr>
      </w:pPr>
    </w:p>
    <w:p w14:paraId="79753F27" w14:textId="77777777" w:rsidR="00E91041" w:rsidRPr="009262F2" w:rsidRDefault="00E91041" w:rsidP="00E91041">
      <w:pPr>
        <w:pStyle w:val="Normal0"/>
        <w:pBdr>
          <w:top w:val="nil"/>
          <w:left w:val="nil"/>
          <w:bottom w:val="nil"/>
          <w:right w:val="nil"/>
          <w:between w:val="nil"/>
        </w:pBdr>
        <w:jc w:val="both"/>
        <w:rPr>
          <w:color w:val="000000"/>
          <w:sz w:val="20"/>
          <w:szCs w:val="20"/>
          <w:lang w:val="es-ES_tradnl"/>
        </w:rPr>
      </w:pPr>
      <w:r w:rsidRPr="009262F2">
        <w:rPr>
          <w:color w:val="000000"/>
          <w:sz w:val="20"/>
          <w:szCs w:val="20"/>
          <w:lang w:val="es-ES_tradnl"/>
        </w:rPr>
        <w:t>La superestructura turística está compuesta por un conjunto de organismos públicos, privados y del tercer sector, cuyo propósito es planificar y coordinar el funcionamiento del sistema turístico. Estos organismos regulan, fomentan y coordinan la actividad turística en los territorios mediante una organización que facilita la armonización de la producción y venta de servicios, así como las relaciones derivadas de la práctica del turismo.</w:t>
      </w:r>
    </w:p>
    <w:p w14:paraId="2204BB4C" w14:textId="77777777" w:rsidR="00E91041" w:rsidRPr="009262F2" w:rsidRDefault="00E91041" w:rsidP="00E91041">
      <w:pPr>
        <w:pStyle w:val="Normal0"/>
        <w:pBdr>
          <w:top w:val="nil"/>
          <w:left w:val="nil"/>
          <w:bottom w:val="nil"/>
          <w:right w:val="nil"/>
          <w:between w:val="nil"/>
        </w:pBdr>
        <w:jc w:val="both"/>
        <w:rPr>
          <w:color w:val="000000"/>
          <w:sz w:val="20"/>
          <w:szCs w:val="20"/>
          <w:lang w:val="es-ES_tradnl"/>
        </w:rPr>
      </w:pPr>
    </w:p>
    <w:p w14:paraId="2A921D77" w14:textId="77777777" w:rsidR="00E91041" w:rsidRDefault="00E91041" w:rsidP="00E91041">
      <w:pPr>
        <w:pStyle w:val="Normal0"/>
        <w:pBdr>
          <w:top w:val="nil"/>
          <w:left w:val="nil"/>
          <w:bottom w:val="nil"/>
          <w:right w:val="nil"/>
          <w:between w:val="nil"/>
        </w:pBdr>
        <w:jc w:val="both"/>
        <w:rPr>
          <w:color w:val="000000"/>
          <w:sz w:val="20"/>
          <w:szCs w:val="20"/>
          <w:lang w:val="es-ES_tradnl"/>
        </w:rPr>
      </w:pPr>
      <w:r w:rsidRPr="009262F2">
        <w:rPr>
          <w:color w:val="000000"/>
          <w:sz w:val="20"/>
          <w:szCs w:val="20"/>
          <w:lang w:val="es-ES_tradnl"/>
        </w:rPr>
        <w:t>El sector público incluye organismos gubernamentales directamente relacionados con la actividad turística, según la entidad territorial, como departamentos, distritos, municipios y territorios indígenas. También incluye organismos vinculados de manera indirecta, como Secretarías de Cultura, Re</w:t>
      </w:r>
      <w:r>
        <w:rPr>
          <w:color w:val="000000"/>
          <w:sz w:val="20"/>
          <w:szCs w:val="20"/>
          <w:lang w:val="es-ES_tradnl"/>
        </w:rPr>
        <w:t>creación y Deportes. En la siguiente figura se presentan</w:t>
      </w:r>
      <w:r w:rsidRPr="009262F2">
        <w:rPr>
          <w:color w:val="000000"/>
          <w:sz w:val="20"/>
          <w:szCs w:val="20"/>
          <w:lang w:val="es-ES_tradnl"/>
        </w:rPr>
        <w:t xml:space="preserve"> los organismos vinculados indirectamente a la superestructura turística.</w:t>
      </w:r>
    </w:p>
    <w:p w14:paraId="42812351" w14:textId="77777777" w:rsidR="00E91041" w:rsidRDefault="00E91041" w:rsidP="00E91041">
      <w:pPr>
        <w:pStyle w:val="Normal0"/>
        <w:pBdr>
          <w:top w:val="nil"/>
          <w:left w:val="nil"/>
          <w:bottom w:val="nil"/>
          <w:right w:val="nil"/>
          <w:between w:val="nil"/>
        </w:pBdr>
        <w:jc w:val="both"/>
        <w:rPr>
          <w:color w:val="000000"/>
          <w:sz w:val="20"/>
          <w:szCs w:val="20"/>
          <w:lang w:val="es-ES_tradnl"/>
        </w:rPr>
      </w:pPr>
    </w:p>
    <w:p w14:paraId="6F34A008" w14:textId="51419D39" w:rsidR="00E91041" w:rsidRPr="00B163C5" w:rsidRDefault="00E91041" w:rsidP="00E91041">
      <w:pPr>
        <w:pStyle w:val="Normal0"/>
        <w:pBdr>
          <w:top w:val="nil"/>
          <w:left w:val="nil"/>
          <w:bottom w:val="nil"/>
          <w:right w:val="nil"/>
          <w:between w:val="nil"/>
        </w:pBdr>
        <w:jc w:val="both"/>
        <w:rPr>
          <w:i/>
          <w:color w:val="000000"/>
          <w:sz w:val="20"/>
          <w:szCs w:val="20"/>
          <w:lang w:val="es-ES_tradnl"/>
        </w:rPr>
      </w:pPr>
      <w:r w:rsidRPr="00B65915">
        <w:rPr>
          <w:b/>
          <w:color w:val="000000"/>
          <w:sz w:val="20"/>
          <w:szCs w:val="20"/>
          <w:lang w:val="es-ES_tradnl"/>
        </w:rPr>
        <w:t>Figura 1</w:t>
      </w:r>
      <w:r>
        <w:rPr>
          <w:color w:val="000000"/>
          <w:sz w:val="20"/>
          <w:szCs w:val="20"/>
          <w:lang w:val="es-ES_tradnl"/>
        </w:rPr>
        <w:t xml:space="preserve">. </w:t>
      </w:r>
      <w:r w:rsidRPr="00B163C5">
        <w:rPr>
          <w:i/>
          <w:color w:val="000000"/>
          <w:sz w:val="20"/>
          <w:szCs w:val="20"/>
          <w:lang w:val="es-ES_tradnl"/>
        </w:rPr>
        <w:t>O</w:t>
      </w:r>
      <w:r w:rsidR="00EF05B0">
        <w:rPr>
          <w:i/>
          <w:color w:val="000000"/>
          <w:sz w:val="20"/>
          <w:szCs w:val="20"/>
          <w:lang w:val="es-ES_tradnl"/>
        </w:rPr>
        <w:t>rganismos vinculados</w:t>
      </w:r>
      <w:r w:rsidRPr="00B163C5">
        <w:rPr>
          <w:i/>
          <w:color w:val="000000"/>
          <w:sz w:val="20"/>
          <w:szCs w:val="20"/>
          <w:lang w:val="es-ES_tradnl"/>
        </w:rPr>
        <w:t xml:space="preserve"> a la </w:t>
      </w:r>
      <w:commentRangeStart w:id="0"/>
      <w:r w:rsidRPr="00B163C5">
        <w:rPr>
          <w:i/>
          <w:color w:val="000000"/>
          <w:sz w:val="20"/>
          <w:szCs w:val="20"/>
          <w:lang w:val="es-ES_tradnl"/>
        </w:rPr>
        <w:t>superestructura</w:t>
      </w:r>
      <w:commentRangeEnd w:id="0"/>
      <w:r w:rsidR="00AA08B1">
        <w:rPr>
          <w:rStyle w:val="Refdecomentario"/>
        </w:rPr>
        <w:commentReference w:id="0"/>
      </w:r>
    </w:p>
    <w:p w14:paraId="50EC494B" w14:textId="77777777" w:rsidR="00E91041" w:rsidRPr="0097030B" w:rsidRDefault="00E91041" w:rsidP="00E91041">
      <w:pPr>
        <w:pStyle w:val="Normal0"/>
        <w:pBdr>
          <w:top w:val="nil"/>
          <w:left w:val="nil"/>
          <w:bottom w:val="nil"/>
          <w:right w:val="nil"/>
          <w:between w:val="nil"/>
        </w:pBdr>
        <w:jc w:val="both"/>
        <w:rPr>
          <w:color w:val="000000"/>
          <w:sz w:val="20"/>
          <w:szCs w:val="20"/>
          <w:lang w:val="es-ES_tradnl"/>
        </w:rPr>
      </w:pPr>
    </w:p>
    <w:tbl>
      <w:tblPr>
        <w:tblStyle w:val="Tablaconcuadrcula"/>
        <w:tblW w:w="0" w:type="auto"/>
        <w:tblLook w:val="04A0" w:firstRow="1" w:lastRow="0" w:firstColumn="1" w:lastColumn="0" w:noHBand="0" w:noVBand="1"/>
        <w:tblDescription w:val="En la figura 1 se presentan los organismos asociados a la superestructura turística, responsables de regular, promover y coordinar actividades turísticas, culturales, recreativas y deportivas en los territorios. Entre ellos se encuentran ONU Turismo, UNESCO, IATA, WATA, UFTAA, el Ministerio de Comercio, Industria y Turismo, CTUR, la Secretaría de Turismo y Cultura Departamental, el Instituto Distrital de Turismo, FONTUR Colombia, Artesanías de Colombia, ProColombia, Bancoldex y Fiducoldex."/>
      </w:tblPr>
      <w:tblGrid>
        <w:gridCol w:w="3823"/>
        <w:gridCol w:w="3260"/>
        <w:gridCol w:w="2879"/>
      </w:tblGrid>
      <w:tr w:rsidR="00E91041" w:rsidRPr="0097030B" w14:paraId="1E91DE9D" w14:textId="77777777" w:rsidTr="00E91041">
        <w:tc>
          <w:tcPr>
            <w:tcW w:w="3823" w:type="dxa"/>
          </w:tcPr>
          <w:p w14:paraId="13C49BCA" w14:textId="77777777" w:rsidR="00E91041" w:rsidRPr="0097030B" w:rsidRDefault="00E91041" w:rsidP="00E91041">
            <w:pPr>
              <w:pStyle w:val="Normal0"/>
              <w:jc w:val="both"/>
              <w:rPr>
                <w:lang w:val="es-ES_tradnl" w:eastAsia="es-CO"/>
              </w:rPr>
            </w:pPr>
          </w:p>
          <w:p w14:paraId="78994A2E" w14:textId="77777777" w:rsidR="00E91041" w:rsidRPr="0097030B" w:rsidRDefault="00E91041" w:rsidP="00E91041">
            <w:pPr>
              <w:pStyle w:val="Normal0"/>
              <w:jc w:val="both"/>
              <w:rPr>
                <w:color w:val="000000"/>
                <w:sz w:val="20"/>
                <w:szCs w:val="20"/>
                <w:lang w:val="es-ES_tradnl"/>
              </w:rPr>
            </w:pPr>
            <w:r w:rsidRPr="0097030B">
              <w:rPr>
                <w:noProof/>
                <w:lang w:val="en-US" w:eastAsia="en-US"/>
              </w:rPr>
              <w:drawing>
                <wp:inline distT="0" distB="0" distL="0" distR="0" wp14:anchorId="2CE41192" wp14:editId="4482DCCA">
                  <wp:extent cx="1037866" cy="9906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50803" cy="1002948"/>
                          </a:xfrm>
                          <a:prstGeom prst="rect">
                            <a:avLst/>
                          </a:prstGeom>
                        </pic:spPr>
                      </pic:pic>
                    </a:graphicData>
                  </a:graphic>
                </wp:inline>
              </w:drawing>
            </w:r>
            <w:r w:rsidRPr="0097030B">
              <w:rPr>
                <w:color w:val="000000"/>
                <w:sz w:val="20"/>
                <w:szCs w:val="20"/>
                <w:lang w:val="es-ES_tradnl"/>
              </w:rPr>
              <w:t xml:space="preserve">     </w:t>
            </w:r>
            <w:r w:rsidRPr="0097030B">
              <w:rPr>
                <w:noProof/>
                <w:lang w:val="en-US" w:eastAsia="en-US"/>
              </w:rPr>
              <w:drawing>
                <wp:inline distT="0" distB="0" distL="0" distR="0" wp14:anchorId="6B5D078C" wp14:editId="6AF781B7">
                  <wp:extent cx="1028065" cy="944446"/>
                  <wp:effectExtent l="0" t="0" r="635"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48997" cy="963675"/>
                          </a:xfrm>
                          <a:prstGeom prst="rect">
                            <a:avLst/>
                          </a:prstGeom>
                        </pic:spPr>
                      </pic:pic>
                    </a:graphicData>
                  </a:graphic>
                </wp:inline>
              </w:drawing>
            </w:r>
          </w:p>
          <w:p w14:paraId="2BBFB096" w14:textId="77777777" w:rsidR="00E91041" w:rsidRPr="0097030B" w:rsidRDefault="00E91041" w:rsidP="00E91041">
            <w:pPr>
              <w:pStyle w:val="Normal0"/>
              <w:jc w:val="both"/>
              <w:rPr>
                <w:color w:val="000000"/>
                <w:sz w:val="20"/>
                <w:szCs w:val="20"/>
                <w:lang w:val="es-ES_tradnl"/>
              </w:rPr>
            </w:pPr>
          </w:p>
          <w:p w14:paraId="73E6374A" w14:textId="77777777" w:rsidR="00E91041" w:rsidRPr="0097030B" w:rsidRDefault="00E91041" w:rsidP="00E91041">
            <w:pPr>
              <w:pStyle w:val="Normal0"/>
              <w:jc w:val="center"/>
              <w:rPr>
                <w:color w:val="000000"/>
                <w:sz w:val="20"/>
                <w:szCs w:val="20"/>
                <w:lang w:val="es-ES_tradnl"/>
              </w:rPr>
            </w:pPr>
            <w:r w:rsidRPr="0097030B">
              <w:rPr>
                <w:noProof/>
                <w:lang w:val="en-US" w:eastAsia="en-US"/>
              </w:rPr>
              <w:drawing>
                <wp:inline distT="0" distB="0" distL="0" distR="0" wp14:anchorId="34382D10" wp14:editId="6A2581B9">
                  <wp:extent cx="1047518" cy="771525"/>
                  <wp:effectExtent l="0" t="0" r="63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56243" cy="777951"/>
                          </a:xfrm>
                          <a:prstGeom prst="rect">
                            <a:avLst/>
                          </a:prstGeom>
                        </pic:spPr>
                      </pic:pic>
                    </a:graphicData>
                  </a:graphic>
                </wp:inline>
              </w:drawing>
            </w:r>
          </w:p>
          <w:p w14:paraId="61E4190D" w14:textId="77777777" w:rsidR="00E91041" w:rsidRPr="0097030B" w:rsidRDefault="00E91041" w:rsidP="00E91041">
            <w:pPr>
              <w:pStyle w:val="Normal0"/>
              <w:jc w:val="both"/>
              <w:rPr>
                <w:color w:val="000000"/>
                <w:sz w:val="20"/>
                <w:szCs w:val="20"/>
                <w:lang w:val="es-ES_tradnl"/>
              </w:rPr>
            </w:pPr>
          </w:p>
          <w:p w14:paraId="06A1FBA4" w14:textId="77777777" w:rsidR="00E91041" w:rsidRPr="0097030B" w:rsidRDefault="00E91041" w:rsidP="00E91041">
            <w:pPr>
              <w:pStyle w:val="Normal0"/>
              <w:jc w:val="center"/>
              <w:rPr>
                <w:color w:val="000000"/>
                <w:sz w:val="20"/>
                <w:szCs w:val="20"/>
                <w:lang w:val="es-ES_tradnl"/>
              </w:rPr>
            </w:pPr>
            <w:r w:rsidRPr="0097030B">
              <w:rPr>
                <w:noProof/>
                <w:lang w:val="en-US" w:eastAsia="en-US"/>
              </w:rPr>
              <w:drawing>
                <wp:inline distT="0" distB="0" distL="0" distR="0" wp14:anchorId="3BEE77EA" wp14:editId="467B2074">
                  <wp:extent cx="1066800" cy="1342292"/>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75565" cy="1353320"/>
                          </a:xfrm>
                          <a:prstGeom prst="rect">
                            <a:avLst/>
                          </a:prstGeom>
                        </pic:spPr>
                      </pic:pic>
                    </a:graphicData>
                  </a:graphic>
                </wp:inline>
              </w:drawing>
            </w:r>
          </w:p>
        </w:tc>
        <w:tc>
          <w:tcPr>
            <w:tcW w:w="3260" w:type="dxa"/>
          </w:tcPr>
          <w:p w14:paraId="0F3F75FB" w14:textId="77777777" w:rsidR="00E91041" w:rsidRPr="0097030B" w:rsidRDefault="00E91041" w:rsidP="00E91041">
            <w:pPr>
              <w:pStyle w:val="Normal0"/>
              <w:jc w:val="both"/>
              <w:rPr>
                <w:color w:val="000000"/>
                <w:sz w:val="20"/>
                <w:szCs w:val="20"/>
                <w:lang w:val="es-ES_tradnl"/>
              </w:rPr>
            </w:pPr>
          </w:p>
          <w:p w14:paraId="109DE8E4" w14:textId="77777777" w:rsidR="00E91041" w:rsidRPr="0097030B" w:rsidRDefault="00E91041" w:rsidP="00E91041">
            <w:pPr>
              <w:pStyle w:val="Normal0"/>
              <w:jc w:val="center"/>
              <w:rPr>
                <w:color w:val="000000"/>
                <w:sz w:val="20"/>
                <w:szCs w:val="20"/>
                <w:lang w:val="es-ES_tradnl"/>
              </w:rPr>
            </w:pPr>
            <w:r w:rsidRPr="0097030B">
              <w:rPr>
                <w:noProof/>
                <w:lang w:val="en-US" w:eastAsia="en-US"/>
              </w:rPr>
              <w:drawing>
                <wp:inline distT="0" distB="0" distL="0" distR="0" wp14:anchorId="7C98D0D0" wp14:editId="0D8FB121">
                  <wp:extent cx="1600200" cy="96177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17517" cy="972186"/>
                          </a:xfrm>
                          <a:prstGeom prst="rect">
                            <a:avLst/>
                          </a:prstGeom>
                        </pic:spPr>
                      </pic:pic>
                    </a:graphicData>
                  </a:graphic>
                </wp:inline>
              </w:drawing>
            </w:r>
          </w:p>
          <w:p w14:paraId="14FC29FA" w14:textId="77777777" w:rsidR="00E91041" w:rsidRPr="0097030B" w:rsidRDefault="00E91041" w:rsidP="00E91041">
            <w:pPr>
              <w:pStyle w:val="Normal0"/>
              <w:jc w:val="both"/>
              <w:rPr>
                <w:color w:val="000000"/>
                <w:sz w:val="20"/>
                <w:szCs w:val="20"/>
                <w:lang w:val="es-ES_tradnl"/>
              </w:rPr>
            </w:pPr>
          </w:p>
          <w:p w14:paraId="28E329AC" w14:textId="77777777" w:rsidR="00E91041" w:rsidRPr="0097030B" w:rsidRDefault="00E91041" w:rsidP="00E91041">
            <w:pPr>
              <w:pStyle w:val="Normal0"/>
              <w:jc w:val="center"/>
              <w:rPr>
                <w:color w:val="000000"/>
                <w:sz w:val="20"/>
                <w:szCs w:val="20"/>
                <w:lang w:val="es-ES_tradnl"/>
              </w:rPr>
            </w:pPr>
            <w:r w:rsidRPr="0097030B">
              <w:rPr>
                <w:noProof/>
                <w:lang w:val="en-US" w:eastAsia="en-US"/>
              </w:rPr>
              <w:drawing>
                <wp:inline distT="0" distB="0" distL="0" distR="0" wp14:anchorId="5C8AF250" wp14:editId="597ED129">
                  <wp:extent cx="1371600" cy="652183"/>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97108" cy="664312"/>
                          </a:xfrm>
                          <a:prstGeom prst="rect">
                            <a:avLst/>
                          </a:prstGeom>
                        </pic:spPr>
                      </pic:pic>
                    </a:graphicData>
                  </a:graphic>
                </wp:inline>
              </w:drawing>
            </w:r>
          </w:p>
          <w:p w14:paraId="2DC27AC3" w14:textId="77777777" w:rsidR="00E91041" w:rsidRPr="0097030B" w:rsidRDefault="00E91041" w:rsidP="00E91041">
            <w:pPr>
              <w:pStyle w:val="Normal0"/>
              <w:jc w:val="center"/>
              <w:rPr>
                <w:color w:val="000000"/>
                <w:sz w:val="20"/>
                <w:szCs w:val="20"/>
                <w:lang w:val="es-ES_tradnl"/>
              </w:rPr>
            </w:pPr>
          </w:p>
          <w:p w14:paraId="18EC4510" w14:textId="77777777" w:rsidR="00E91041" w:rsidRPr="0097030B" w:rsidRDefault="00E91041" w:rsidP="00E91041">
            <w:pPr>
              <w:pStyle w:val="Normal0"/>
              <w:jc w:val="center"/>
              <w:rPr>
                <w:color w:val="000000"/>
                <w:sz w:val="20"/>
                <w:szCs w:val="20"/>
                <w:lang w:val="es-ES_tradnl"/>
              </w:rPr>
            </w:pPr>
            <w:r w:rsidRPr="0097030B">
              <w:rPr>
                <w:noProof/>
                <w:lang w:val="en-US" w:eastAsia="en-US"/>
              </w:rPr>
              <w:drawing>
                <wp:inline distT="0" distB="0" distL="0" distR="0" wp14:anchorId="712AF386" wp14:editId="17CD4F86">
                  <wp:extent cx="828675" cy="103095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38309" cy="1042936"/>
                          </a:xfrm>
                          <a:prstGeom prst="rect">
                            <a:avLst/>
                          </a:prstGeom>
                        </pic:spPr>
                      </pic:pic>
                    </a:graphicData>
                  </a:graphic>
                </wp:inline>
              </w:drawing>
            </w:r>
          </w:p>
          <w:p w14:paraId="3B222F75" w14:textId="77777777" w:rsidR="00E91041" w:rsidRPr="0097030B" w:rsidRDefault="00E91041" w:rsidP="00E91041">
            <w:pPr>
              <w:pStyle w:val="Normal0"/>
              <w:jc w:val="center"/>
              <w:rPr>
                <w:color w:val="000000"/>
                <w:sz w:val="20"/>
                <w:szCs w:val="20"/>
                <w:lang w:val="es-ES_tradnl"/>
              </w:rPr>
            </w:pPr>
          </w:p>
          <w:p w14:paraId="298381A2" w14:textId="77777777" w:rsidR="00E91041" w:rsidRPr="0097030B" w:rsidRDefault="00E91041" w:rsidP="00E91041">
            <w:pPr>
              <w:pStyle w:val="Normal0"/>
              <w:jc w:val="center"/>
              <w:rPr>
                <w:color w:val="000000"/>
                <w:sz w:val="20"/>
                <w:szCs w:val="20"/>
                <w:lang w:val="es-ES_tradnl"/>
              </w:rPr>
            </w:pPr>
            <w:r w:rsidRPr="0097030B">
              <w:rPr>
                <w:noProof/>
                <w:lang w:val="en-US" w:eastAsia="en-US"/>
              </w:rPr>
              <w:drawing>
                <wp:inline distT="0" distB="0" distL="0" distR="0" wp14:anchorId="3A707443" wp14:editId="07290B1B">
                  <wp:extent cx="1400175" cy="471840"/>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37233" cy="484328"/>
                          </a:xfrm>
                          <a:prstGeom prst="rect">
                            <a:avLst/>
                          </a:prstGeom>
                        </pic:spPr>
                      </pic:pic>
                    </a:graphicData>
                  </a:graphic>
                </wp:inline>
              </w:drawing>
            </w:r>
          </w:p>
        </w:tc>
        <w:tc>
          <w:tcPr>
            <w:tcW w:w="2879" w:type="dxa"/>
          </w:tcPr>
          <w:p w14:paraId="3510ED6F" w14:textId="77777777" w:rsidR="00E91041" w:rsidRPr="0097030B" w:rsidRDefault="00E91041" w:rsidP="00E91041">
            <w:pPr>
              <w:pStyle w:val="Normal0"/>
              <w:jc w:val="center"/>
              <w:rPr>
                <w:color w:val="000000"/>
                <w:sz w:val="20"/>
                <w:szCs w:val="20"/>
                <w:lang w:val="es-ES_tradnl"/>
              </w:rPr>
            </w:pPr>
            <w:r w:rsidRPr="0097030B">
              <w:rPr>
                <w:noProof/>
                <w:lang w:val="en-US" w:eastAsia="en-US"/>
              </w:rPr>
              <w:drawing>
                <wp:inline distT="0" distB="0" distL="0" distR="0" wp14:anchorId="4C9BB957" wp14:editId="0D2210BB">
                  <wp:extent cx="1306739" cy="638175"/>
                  <wp:effectExtent l="0" t="0" r="825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13083" cy="641273"/>
                          </a:xfrm>
                          <a:prstGeom prst="rect">
                            <a:avLst/>
                          </a:prstGeom>
                        </pic:spPr>
                      </pic:pic>
                    </a:graphicData>
                  </a:graphic>
                </wp:inline>
              </w:drawing>
            </w:r>
          </w:p>
          <w:p w14:paraId="65717D09" w14:textId="77777777" w:rsidR="00E91041" w:rsidRPr="0097030B" w:rsidRDefault="00E91041" w:rsidP="00E91041">
            <w:pPr>
              <w:pStyle w:val="Normal0"/>
              <w:jc w:val="center"/>
              <w:rPr>
                <w:color w:val="000000"/>
                <w:sz w:val="20"/>
                <w:szCs w:val="20"/>
                <w:lang w:val="es-ES_tradnl"/>
              </w:rPr>
            </w:pPr>
            <w:r w:rsidRPr="0097030B">
              <w:rPr>
                <w:noProof/>
                <w:lang w:val="en-US" w:eastAsia="en-US"/>
              </w:rPr>
              <w:drawing>
                <wp:inline distT="0" distB="0" distL="0" distR="0" wp14:anchorId="6EE88C67" wp14:editId="6A5F4DA4">
                  <wp:extent cx="1409700" cy="677889"/>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23811" cy="684674"/>
                          </a:xfrm>
                          <a:prstGeom prst="rect">
                            <a:avLst/>
                          </a:prstGeom>
                        </pic:spPr>
                      </pic:pic>
                    </a:graphicData>
                  </a:graphic>
                </wp:inline>
              </w:drawing>
            </w:r>
          </w:p>
          <w:p w14:paraId="4DD6A792" w14:textId="77777777" w:rsidR="00E91041" w:rsidRPr="0097030B" w:rsidRDefault="00E91041" w:rsidP="00E91041">
            <w:pPr>
              <w:pStyle w:val="Normal0"/>
              <w:jc w:val="center"/>
              <w:rPr>
                <w:color w:val="000000"/>
                <w:sz w:val="20"/>
                <w:szCs w:val="20"/>
                <w:lang w:val="es-ES_tradnl"/>
              </w:rPr>
            </w:pPr>
            <w:r w:rsidRPr="0097030B">
              <w:rPr>
                <w:noProof/>
                <w:lang w:val="en-US" w:eastAsia="en-US"/>
              </w:rPr>
              <w:drawing>
                <wp:inline distT="0" distB="0" distL="0" distR="0" wp14:anchorId="65328117" wp14:editId="5D8F3A80">
                  <wp:extent cx="1285875" cy="529478"/>
                  <wp:effectExtent l="0" t="0" r="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02855" cy="536470"/>
                          </a:xfrm>
                          <a:prstGeom prst="rect">
                            <a:avLst/>
                          </a:prstGeom>
                        </pic:spPr>
                      </pic:pic>
                    </a:graphicData>
                  </a:graphic>
                </wp:inline>
              </w:drawing>
            </w:r>
          </w:p>
          <w:p w14:paraId="3EE77C0F" w14:textId="77777777" w:rsidR="00E91041" w:rsidRPr="0097030B" w:rsidRDefault="00E91041" w:rsidP="00E91041">
            <w:pPr>
              <w:pStyle w:val="Normal0"/>
              <w:jc w:val="both"/>
              <w:rPr>
                <w:color w:val="000000"/>
                <w:sz w:val="20"/>
                <w:szCs w:val="20"/>
                <w:lang w:val="es-ES_tradnl"/>
              </w:rPr>
            </w:pPr>
          </w:p>
          <w:p w14:paraId="518F1421" w14:textId="77777777" w:rsidR="00E91041" w:rsidRPr="0097030B" w:rsidRDefault="00E91041" w:rsidP="00E91041">
            <w:pPr>
              <w:pStyle w:val="Normal0"/>
              <w:jc w:val="both"/>
              <w:rPr>
                <w:lang w:val="es-ES_tradnl" w:eastAsia="es-CO"/>
              </w:rPr>
            </w:pPr>
          </w:p>
          <w:p w14:paraId="7904172B" w14:textId="77777777" w:rsidR="00E91041" w:rsidRPr="0097030B" w:rsidRDefault="00E91041" w:rsidP="00E91041">
            <w:pPr>
              <w:pStyle w:val="Normal0"/>
              <w:jc w:val="center"/>
              <w:rPr>
                <w:color w:val="000000"/>
                <w:sz w:val="20"/>
                <w:szCs w:val="20"/>
                <w:lang w:val="es-ES_tradnl"/>
              </w:rPr>
            </w:pPr>
            <w:r w:rsidRPr="0097030B">
              <w:rPr>
                <w:noProof/>
                <w:lang w:val="en-US" w:eastAsia="en-US"/>
              </w:rPr>
              <w:drawing>
                <wp:inline distT="0" distB="0" distL="0" distR="0" wp14:anchorId="5AC436F6" wp14:editId="347D5BE0">
                  <wp:extent cx="1533525" cy="61492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60212" cy="625629"/>
                          </a:xfrm>
                          <a:prstGeom prst="rect">
                            <a:avLst/>
                          </a:prstGeom>
                        </pic:spPr>
                      </pic:pic>
                    </a:graphicData>
                  </a:graphic>
                </wp:inline>
              </w:drawing>
            </w:r>
          </w:p>
          <w:p w14:paraId="2CF9BD04" w14:textId="77777777" w:rsidR="00E91041" w:rsidRPr="0097030B" w:rsidRDefault="00E91041" w:rsidP="00E91041">
            <w:pPr>
              <w:pStyle w:val="Normal0"/>
              <w:jc w:val="center"/>
              <w:rPr>
                <w:color w:val="000000"/>
                <w:sz w:val="20"/>
                <w:szCs w:val="20"/>
                <w:lang w:val="es-ES_tradnl"/>
              </w:rPr>
            </w:pPr>
            <w:r w:rsidRPr="0097030B">
              <w:rPr>
                <w:noProof/>
                <w:lang w:val="en-US" w:eastAsia="en-US"/>
              </w:rPr>
              <w:drawing>
                <wp:inline distT="0" distB="0" distL="0" distR="0" wp14:anchorId="483A786A" wp14:editId="062A64C3">
                  <wp:extent cx="1466850" cy="61968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90137" cy="629523"/>
                          </a:xfrm>
                          <a:prstGeom prst="rect">
                            <a:avLst/>
                          </a:prstGeom>
                        </pic:spPr>
                      </pic:pic>
                    </a:graphicData>
                  </a:graphic>
                </wp:inline>
              </w:drawing>
            </w:r>
          </w:p>
          <w:p w14:paraId="03D5079E" w14:textId="77777777" w:rsidR="00E91041" w:rsidRPr="0097030B" w:rsidRDefault="00E91041" w:rsidP="00E91041">
            <w:pPr>
              <w:pStyle w:val="Normal0"/>
              <w:jc w:val="both"/>
              <w:rPr>
                <w:color w:val="000000"/>
                <w:sz w:val="20"/>
                <w:szCs w:val="20"/>
                <w:lang w:val="es-ES_tradnl"/>
              </w:rPr>
            </w:pPr>
          </w:p>
        </w:tc>
      </w:tr>
    </w:tbl>
    <w:p w14:paraId="5D15F8F0" w14:textId="77777777" w:rsidR="00E91041" w:rsidRPr="0097030B" w:rsidRDefault="00E91041" w:rsidP="00E91041">
      <w:pPr>
        <w:pStyle w:val="Normal0"/>
        <w:pBdr>
          <w:top w:val="nil"/>
          <w:left w:val="nil"/>
          <w:bottom w:val="nil"/>
          <w:right w:val="nil"/>
          <w:between w:val="nil"/>
        </w:pBdr>
        <w:jc w:val="both"/>
        <w:rPr>
          <w:color w:val="000000"/>
          <w:sz w:val="20"/>
          <w:szCs w:val="20"/>
          <w:lang w:val="es-ES_tradnl"/>
        </w:rPr>
      </w:pPr>
    </w:p>
    <w:p w14:paraId="2EFBE91A" w14:textId="77777777" w:rsidR="00E91041" w:rsidRDefault="00E91041" w:rsidP="5D8CF7E5">
      <w:pPr>
        <w:pStyle w:val="Normal0"/>
        <w:pBdr>
          <w:top w:val="nil"/>
          <w:left w:val="nil"/>
          <w:bottom w:val="nil"/>
          <w:right w:val="nil"/>
          <w:between w:val="nil"/>
        </w:pBdr>
        <w:jc w:val="both"/>
        <w:rPr>
          <w:color w:val="000000"/>
          <w:sz w:val="20"/>
          <w:szCs w:val="20"/>
          <w:lang w:val="es-ES"/>
        </w:rPr>
      </w:pPr>
      <w:r w:rsidRPr="5D8CF7E5">
        <w:rPr>
          <w:color w:val="000000" w:themeColor="text1"/>
          <w:sz w:val="20"/>
          <w:szCs w:val="20"/>
          <w:lang w:val="es-ES"/>
        </w:rPr>
        <w:t xml:space="preserve">Por otro lado, el sector privado agrupa instituciones que representan a diferentes empresarios relacionados con la actividad turística, tanto de manera directa como indirecta. Estos incluyen Cámaras de Comercio e Industria, asociaciones de hoteles, agencias de viajes y empresas de transporte, entre otros, como se presenta a continuación: </w:t>
      </w:r>
    </w:p>
    <w:p w14:paraId="112A6317" w14:textId="77777777" w:rsidR="00E91041" w:rsidRDefault="00E91041" w:rsidP="00E91041">
      <w:pPr>
        <w:pStyle w:val="Normal0"/>
        <w:pBdr>
          <w:top w:val="nil"/>
          <w:left w:val="nil"/>
          <w:bottom w:val="nil"/>
          <w:right w:val="nil"/>
          <w:between w:val="nil"/>
        </w:pBdr>
        <w:jc w:val="both"/>
        <w:rPr>
          <w:color w:val="000000"/>
          <w:sz w:val="20"/>
          <w:szCs w:val="20"/>
          <w:lang w:val="es-ES_tradnl"/>
        </w:rPr>
      </w:pPr>
    </w:p>
    <w:p w14:paraId="22281843" w14:textId="77777777" w:rsidR="00E91041" w:rsidRPr="0097030B" w:rsidRDefault="00E91041" w:rsidP="00E91041">
      <w:pPr>
        <w:pStyle w:val="Normal0"/>
        <w:pBdr>
          <w:top w:val="nil"/>
          <w:left w:val="nil"/>
          <w:bottom w:val="nil"/>
          <w:right w:val="nil"/>
          <w:between w:val="nil"/>
        </w:pBdr>
        <w:jc w:val="both"/>
        <w:rPr>
          <w:color w:val="000000"/>
          <w:sz w:val="20"/>
          <w:szCs w:val="20"/>
          <w:lang w:val="es-ES_tradnl"/>
        </w:rPr>
      </w:pPr>
      <w:r w:rsidRPr="009262F2">
        <w:rPr>
          <w:b/>
          <w:color w:val="000000"/>
          <w:sz w:val="20"/>
          <w:szCs w:val="20"/>
          <w:lang w:val="es-ES_tradnl"/>
        </w:rPr>
        <w:t>Figura 2.</w:t>
      </w:r>
      <w:r>
        <w:rPr>
          <w:color w:val="000000"/>
          <w:sz w:val="20"/>
          <w:szCs w:val="20"/>
          <w:lang w:val="es-ES_tradnl"/>
        </w:rPr>
        <w:t xml:space="preserve"> </w:t>
      </w:r>
      <w:r w:rsidRPr="009262F2">
        <w:rPr>
          <w:i/>
          <w:color w:val="000000"/>
          <w:sz w:val="20"/>
          <w:szCs w:val="20"/>
          <w:lang w:val="es-ES_tradnl"/>
        </w:rPr>
        <w:t xml:space="preserve">Organismos del sector privado vinculados a la </w:t>
      </w:r>
      <w:commentRangeStart w:id="1"/>
      <w:r w:rsidRPr="009262F2">
        <w:rPr>
          <w:i/>
          <w:color w:val="000000"/>
          <w:sz w:val="20"/>
          <w:szCs w:val="20"/>
          <w:lang w:val="es-ES_tradnl"/>
        </w:rPr>
        <w:t>superestructura</w:t>
      </w:r>
      <w:commentRangeEnd w:id="1"/>
      <w:r w:rsidR="00EF05B0">
        <w:rPr>
          <w:rStyle w:val="Refdecomentario"/>
        </w:rPr>
        <w:commentReference w:id="1"/>
      </w:r>
    </w:p>
    <w:p w14:paraId="773790F0" w14:textId="77777777" w:rsidR="00E91041" w:rsidRPr="0097030B" w:rsidRDefault="00E91041" w:rsidP="00E91041">
      <w:pPr>
        <w:pStyle w:val="Normal0"/>
        <w:pBdr>
          <w:top w:val="nil"/>
          <w:left w:val="nil"/>
          <w:bottom w:val="nil"/>
          <w:right w:val="nil"/>
          <w:between w:val="nil"/>
        </w:pBdr>
        <w:jc w:val="both"/>
        <w:rPr>
          <w:color w:val="000000"/>
          <w:sz w:val="20"/>
          <w:szCs w:val="20"/>
          <w:lang w:val="es-ES_tradnl"/>
        </w:rPr>
      </w:pPr>
    </w:p>
    <w:p w14:paraId="29C035C9" w14:textId="77777777" w:rsidR="00E91041" w:rsidRPr="0097030B" w:rsidRDefault="00E91041" w:rsidP="00E91041">
      <w:pPr>
        <w:pStyle w:val="Normal0"/>
        <w:pBdr>
          <w:top w:val="nil"/>
          <w:left w:val="nil"/>
          <w:bottom w:val="nil"/>
          <w:right w:val="nil"/>
          <w:between w:val="nil"/>
        </w:pBdr>
        <w:jc w:val="center"/>
        <w:rPr>
          <w:color w:val="000000"/>
          <w:sz w:val="20"/>
          <w:szCs w:val="20"/>
          <w:lang w:val="es-ES_tradnl"/>
        </w:rPr>
      </w:pPr>
      <w:r w:rsidRPr="0097030B">
        <w:rPr>
          <w:noProof/>
          <w:lang w:val="en-US" w:eastAsia="en-US"/>
        </w:rPr>
        <w:drawing>
          <wp:inline distT="0" distB="0" distL="0" distR="0" wp14:anchorId="23682FAF" wp14:editId="79597899">
            <wp:extent cx="4924425" cy="1165428"/>
            <wp:effectExtent l="0" t="0" r="0" b="0"/>
            <wp:docPr id="14" name="Imagen 14" descr="En la figura 2 se muestran los organismos del sector privado vinculados a la superestructura turística, los cuales contribuyen de manera directa e indirecta a la provisión y apoyo de servicios turísticos. Entre estos organismos se encuentran ACODRÉS, ACOLAP, ACOLTÉS, ACOTUR, ADITT, ANATO, Asobares, Astiempo, IATA y Cotel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55804" cy="1172854"/>
                    </a:xfrm>
                    <a:prstGeom prst="rect">
                      <a:avLst/>
                    </a:prstGeom>
                  </pic:spPr>
                </pic:pic>
              </a:graphicData>
            </a:graphic>
          </wp:inline>
        </w:drawing>
      </w:r>
    </w:p>
    <w:p w14:paraId="4DDC1764" w14:textId="77777777" w:rsidR="00E91041" w:rsidRPr="0097030B" w:rsidRDefault="00E91041" w:rsidP="00E91041">
      <w:pPr>
        <w:pStyle w:val="Normal0"/>
        <w:pBdr>
          <w:top w:val="nil"/>
          <w:left w:val="nil"/>
          <w:bottom w:val="nil"/>
          <w:right w:val="nil"/>
          <w:between w:val="nil"/>
        </w:pBdr>
        <w:jc w:val="both"/>
        <w:rPr>
          <w:color w:val="000000"/>
          <w:sz w:val="20"/>
          <w:szCs w:val="20"/>
          <w:lang w:val="es-ES_tradnl"/>
        </w:rPr>
      </w:pPr>
    </w:p>
    <w:p w14:paraId="0F7A3A16" w14:textId="77777777" w:rsidR="00E91041" w:rsidRPr="00E91041" w:rsidRDefault="00E91041" w:rsidP="00E91041">
      <w:pPr>
        <w:pStyle w:val="Normal0"/>
        <w:pBdr>
          <w:top w:val="nil"/>
          <w:left w:val="nil"/>
          <w:bottom w:val="nil"/>
          <w:right w:val="nil"/>
          <w:between w:val="nil"/>
        </w:pBdr>
        <w:jc w:val="both"/>
        <w:rPr>
          <w:color w:val="000000"/>
          <w:sz w:val="20"/>
          <w:szCs w:val="20"/>
          <w:lang w:val="es-ES_tradnl"/>
        </w:rPr>
      </w:pPr>
      <w:r w:rsidRPr="00E91041">
        <w:rPr>
          <w:color w:val="000000"/>
          <w:sz w:val="20"/>
          <w:szCs w:val="20"/>
          <w:lang w:val="es-ES_tradnl"/>
        </w:rPr>
        <w:t>Es importante mencionar la participación de instituciones del tercer sector social, como asociaciones ecologistas, sindicatos, sociedades de fomento y organizaciones no gubernamentales.</w:t>
      </w:r>
    </w:p>
    <w:p w14:paraId="5F1320E7" w14:textId="77777777" w:rsidR="00E91041" w:rsidRPr="00E91041" w:rsidRDefault="00E91041" w:rsidP="00E91041">
      <w:pPr>
        <w:pStyle w:val="Normal0"/>
        <w:pBdr>
          <w:top w:val="nil"/>
          <w:left w:val="nil"/>
          <w:bottom w:val="nil"/>
          <w:right w:val="nil"/>
          <w:between w:val="nil"/>
        </w:pBdr>
        <w:jc w:val="both"/>
        <w:rPr>
          <w:color w:val="000000"/>
          <w:sz w:val="20"/>
          <w:szCs w:val="20"/>
          <w:lang w:val="es-ES_tradnl"/>
        </w:rPr>
      </w:pPr>
    </w:p>
    <w:p w14:paraId="7BE21F9F" w14:textId="77777777" w:rsidR="00E91041" w:rsidRPr="0097030B" w:rsidRDefault="00E91041" w:rsidP="5D8CF7E5">
      <w:pPr>
        <w:pStyle w:val="Normal0"/>
        <w:pBdr>
          <w:top w:val="nil"/>
          <w:left w:val="nil"/>
          <w:bottom w:val="nil"/>
          <w:right w:val="nil"/>
          <w:between w:val="nil"/>
        </w:pBdr>
        <w:jc w:val="both"/>
        <w:rPr>
          <w:color w:val="000000"/>
          <w:sz w:val="20"/>
          <w:szCs w:val="20"/>
          <w:lang w:val="es-ES"/>
        </w:rPr>
      </w:pPr>
      <w:r w:rsidRPr="5D8CF7E5">
        <w:rPr>
          <w:color w:val="000000" w:themeColor="text1"/>
          <w:sz w:val="20"/>
          <w:szCs w:val="20"/>
          <w:lang w:val="es-ES"/>
        </w:rPr>
        <w:t>En resumen, el sector público representa al gobierno, el sector privado al mercado y el tercer sector a la sociedad civil. Dentro de este subsistema, también se incluyen instituciones educativas, tanto de gestión pública como privada, que ofrecen capacitación en turismo a todos los niveles, así como centros de investigación y desarrollo tecnológico. En la medida en que la producción de conocimiento se vincule a las necesidades humanas, estos actores pueden adquirir una relevancia significativa dentro del sistema turístico.</w:t>
      </w:r>
    </w:p>
    <w:p w14:paraId="1E428857" w14:textId="77777777" w:rsidR="00E91041" w:rsidRDefault="00E91041" w:rsidP="00E91041">
      <w:pPr>
        <w:pStyle w:val="Normal0"/>
        <w:pBdr>
          <w:top w:val="nil"/>
          <w:left w:val="nil"/>
          <w:bottom w:val="nil"/>
          <w:right w:val="nil"/>
          <w:between w:val="nil"/>
        </w:pBdr>
        <w:rPr>
          <w:b/>
          <w:color w:val="000000"/>
          <w:sz w:val="20"/>
          <w:szCs w:val="20"/>
          <w:lang w:val="es-ES_tradnl"/>
        </w:rPr>
      </w:pPr>
    </w:p>
    <w:p w14:paraId="010568B4" w14:textId="478E83C7" w:rsidR="00AA08B1" w:rsidRDefault="00610690" w:rsidP="008A7D73">
      <w:pPr>
        <w:pStyle w:val="Normal0"/>
        <w:numPr>
          <w:ilvl w:val="1"/>
          <w:numId w:val="16"/>
        </w:numPr>
        <w:pBdr>
          <w:top w:val="nil"/>
          <w:left w:val="nil"/>
          <w:bottom w:val="nil"/>
          <w:right w:val="nil"/>
          <w:between w:val="nil"/>
        </w:pBdr>
        <w:rPr>
          <w:b/>
          <w:color w:val="000000"/>
          <w:sz w:val="20"/>
          <w:szCs w:val="20"/>
          <w:lang w:val="es-ES_tradnl"/>
        </w:rPr>
      </w:pPr>
      <w:r w:rsidRPr="00E91041">
        <w:rPr>
          <w:b/>
          <w:color w:val="000000"/>
          <w:sz w:val="20"/>
          <w:szCs w:val="20"/>
          <w:lang w:val="es-ES_tradnl"/>
        </w:rPr>
        <w:t>Funciones</w:t>
      </w:r>
    </w:p>
    <w:p w14:paraId="41624096" w14:textId="715490E2" w:rsidR="00AA08B1" w:rsidRDefault="00AA08B1" w:rsidP="00AA08B1">
      <w:pPr>
        <w:pStyle w:val="Normal0"/>
        <w:pBdr>
          <w:top w:val="nil"/>
          <w:left w:val="nil"/>
          <w:bottom w:val="nil"/>
          <w:right w:val="nil"/>
          <w:between w:val="nil"/>
        </w:pBdr>
        <w:rPr>
          <w:b/>
          <w:color w:val="000000"/>
          <w:sz w:val="20"/>
          <w:szCs w:val="20"/>
          <w:lang w:val="es-ES_tradnl"/>
        </w:rPr>
      </w:pPr>
    </w:p>
    <w:p w14:paraId="4683BDA4" w14:textId="77777777" w:rsidR="00AA08B1" w:rsidRDefault="00AA08B1" w:rsidP="00AA08B1">
      <w:pPr>
        <w:pStyle w:val="Normal0"/>
        <w:pBdr>
          <w:top w:val="nil"/>
          <w:left w:val="nil"/>
          <w:bottom w:val="nil"/>
          <w:right w:val="nil"/>
          <w:between w:val="nil"/>
        </w:pBdr>
        <w:jc w:val="both"/>
        <w:rPr>
          <w:rFonts w:eastAsia="Times New Roman"/>
          <w:sz w:val="20"/>
          <w:szCs w:val="20"/>
          <w:lang w:val="es-ES_tradnl" w:eastAsia="es-CO"/>
        </w:rPr>
      </w:pPr>
      <w:r w:rsidRPr="00006533">
        <w:rPr>
          <w:rFonts w:eastAsia="Times New Roman"/>
          <w:sz w:val="20"/>
          <w:szCs w:val="20"/>
          <w:lang w:val="es-ES_tradnl" w:eastAsia="es-CO"/>
        </w:rPr>
        <w:t>La función principal de la superestructura turística es armonizar todos los elementos del sistema para garantizar un rendimiento óptimo. Para ello, es necesario contar con mecanismos de articulación entre los diferentes sectores, a fin de coordinar las acciones conjuntas de las instituciones que permiten el desarrollo de la actividad turística, orientándola hacia efectos positivos y minimizando los impactos negativos. La contribución del turismo al desarrollo local depende de esta articulación, en la que se concreten y coordinen los esfuerzos de manera conjunta.</w:t>
      </w:r>
    </w:p>
    <w:p w14:paraId="470F1FEF" w14:textId="77777777" w:rsidR="00AA08B1" w:rsidRPr="0097030B" w:rsidRDefault="00AA08B1" w:rsidP="00AA08B1">
      <w:pPr>
        <w:pStyle w:val="Normal0"/>
        <w:pBdr>
          <w:top w:val="nil"/>
          <w:left w:val="nil"/>
          <w:bottom w:val="nil"/>
          <w:right w:val="nil"/>
          <w:between w:val="nil"/>
        </w:pBdr>
        <w:jc w:val="both"/>
        <w:rPr>
          <w:color w:val="000000"/>
          <w:sz w:val="20"/>
          <w:szCs w:val="20"/>
          <w:lang w:val="es-ES_tradnl"/>
        </w:rPr>
      </w:pPr>
    </w:p>
    <w:p w14:paraId="2A48E81F" w14:textId="77777777" w:rsidR="00AA08B1" w:rsidRPr="0097030B" w:rsidRDefault="00AA08B1" w:rsidP="00AA08B1">
      <w:pPr>
        <w:pStyle w:val="Normal0"/>
        <w:pBdr>
          <w:top w:val="nil"/>
          <w:left w:val="nil"/>
          <w:bottom w:val="nil"/>
          <w:right w:val="nil"/>
          <w:between w:val="nil"/>
        </w:pBdr>
        <w:jc w:val="both"/>
        <w:rPr>
          <w:i/>
          <w:color w:val="000000" w:themeColor="text1"/>
          <w:sz w:val="20"/>
          <w:szCs w:val="20"/>
          <w:lang w:val="es-ES_tradnl"/>
        </w:rPr>
      </w:pPr>
      <w:r w:rsidRPr="0097030B">
        <w:rPr>
          <w:b/>
          <w:color w:val="000000" w:themeColor="text1"/>
          <w:sz w:val="20"/>
          <w:szCs w:val="20"/>
          <w:lang w:val="es-ES_tradnl"/>
        </w:rPr>
        <w:t>Tabla 1.</w:t>
      </w:r>
      <w:r w:rsidRPr="0097030B">
        <w:rPr>
          <w:color w:val="000000" w:themeColor="text1"/>
          <w:sz w:val="20"/>
          <w:szCs w:val="20"/>
          <w:lang w:val="es-ES_tradnl"/>
        </w:rPr>
        <w:t xml:space="preserve"> </w:t>
      </w:r>
      <w:r w:rsidRPr="0097030B">
        <w:rPr>
          <w:i/>
          <w:color w:val="000000" w:themeColor="text1"/>
          <w:sz w:val="20"/>
          <w:szCs w:val="20"/>
          <w:lang w:val="es-ES_tradnl"/>
        </w:rPr>
        <w:t xml:space="preserve">Rol de los actores socio-institucionales en la gestión del </w:t>
      </w:r>
      <w:commentRangeStart w:id="2"/>
      <w:r w:rsidRPr="0097030B">
        <w:rPr>
          <w:i/>
          <w:color w:val="000000" w:themeColor="text1"/>
          <w:sz w:val="20"/>
          <w:szCs w:val="20"/>
          <w:lang w:val="es-ES_tradnl"/>
        </w:rPr>
        <w:t>turismo</w:t>
      </w:r>
      <w:commentRangeEnd w:id="2"/>
      <w:r w:rsidR="00EF05B0">
        <w:rPr>
          <w:rStyle w:val="Refdecomentario"/>
        </w:rPr>
        <w:commentReference w:id="2"/>
      </w:r>
    </w:p>
    <w:p w14:paraId="49FDAE00" w14:textId="77777777" w:rsidR="00AA08B1" w:rsidRPr="0097030B" w:rsidRDefault="00AA08B1" w:rsidP="00AA08B1">
      <w:pPr>
        <w:pStyle w:val="Normal0"/>
        <w:pBdr>
          <w:top w:val="nil"/>
          <w:left w:val="nil"/>
          <w:bottom w:val="nil"/>
          <w:right w:val="nil"/>
          <w:between w:val="nil"/>
        </w:pBdr>
        <w:jc w:val="both"/>
        <w:rPr>
          <w:color w:val="000000"/>
          <w:sz w:val="20"/>
          <w:szCs w:val="20"/>
          <w:lang w:val="es-ES_tradnl"/>
        </w:rPr>
      </w:pPr>
    </w:p>
    <w:tbl>
      <w:tblPr>
        <w:tblStyle w:val="Tablaconcuadrcula"/>
        <w:tblW w:w="9918" w:type="dxa"/>
        <w:tblLook w:val="04A0" w:firstRow="1" w:lastRow="0" w:firstColumn="1" w:lastColumn="0" w:noHBand="0" w:noVBand="1"/>
        <w:tblDescription w:val="En la tabla 1 se presentan los roles de los actores del sector público, privado y otros sectores vinculados a la gestión del turismo, destacando sus funciones y responsabilidades en el desarrollo turístico."/>
      </w:tblPr>
      <w:tblGrid>
        <w:gridCol w:w="3823"/>
        <w:gridCol w:w="2976"/>
        <w:gridCol w:w="3119"/>
      </w:tblGrid>
      <w:tr w:rsidR="00AA08B1" w:rsidRPr="0097030B" w14:paraId="57657C4F" w14:textId="77777777" w:rsidTr="5D8CF7E5">
        <w:tc>
          <w:tcPr>
            <w:tcW w:w="3823" w:type="dxa"/>
            <w:shd w:val="clear" w:color="auto" w:fill="EEECE1" w:themeFill="background2"/>
          </w:tcPr>
          <w:p w14:paraId="24090D71" w14:textId="77777777" w:rsidR="00AA08B1" w:rsidRPr="0097030B" w:rsidRDefault="00AA08B1" w:rsidP="00BA141F">
            <w:pPr>
              <w:pStyle w:val="Normal0"/>
              <w:jc w:val="center"/>
              <w:rPr>
                <w:color w:val="000000"/>
                <w:sz w:val="20"/>
                <w:szCs w:val="20"/>
                <w:lang w:val="es-ES_tradnl"/>
              </w:rPr>
            </w:pPr>
            <w:r w:rsidRPr="0097030B">
              <w:rPr>
                <w:color w:val="000000"/>
                <w:sz w:val="20"/>
                <w:szCs w:val="20"/>
                <w:lang w:val="es-ES_tradnl"/>
              </w:rPr>
              <w:t>Público</w:t>
            </w:r>
          </w:p>
        </w:tc>
        <w:tc>
          <w:tcPr>
            <w:tcW w:w="2976" w:type="dxa"/>
            <w:shd w:val="clear" w:color="auto" w:fill="EEECE1" w:themeFill="background2"/>
          </w:tcPr>
          <w:p w14:paraId="0A5580EB" w14:textId="77777777" w:rsidR="00AA08B1" w:rsidRPr="0097030B" w:rsidRDefault="00AA08B1" w:rsidP="00BA141F">
            <w:pPr>
              <w:pStyle w:val="Normal0"/>
              <w:jc w:val="center"/>
              <w:rPr>
                <w:color w:val="000000"/>
                <w:sz w:val="20"/>
                <w:szCs w:val="20"/>
                <w:lang w:val="es-ES_tradnl"/>
              </w:rPr>
            </w:pPr>
            <w:r w:rsidRPr="0097030B">
              <w:rPr>
                <w:color w:val="000000"/>
                <w:sz w:val="20"/>
                <w:szCs w:val="20"/>
                <w:lang w:val="es-ES_tradnl"/>
              </w:rPr>
              <w:t>Privado</w:t>
            </w:r>
          </w:p>
        </w:tc>
        <w:tc>
          <w:tcPr>
            <w:tcW w:w="3119" w:type="dxa"/>
            <w:shd w:val="clear" w:color="auto" w:fill="EEECE1" w:themeFill="background2"/>
          </w:tcPr>
          <w:p w14:paraId="0D3F7B2F" w14:textId="77777777" w:rsidR="00AA08B1" w:rsidRPr="0097030B" w:rsidRDefault="00AA08B1" w:rsidP="00BA141F">
            <w:pPr>
              <w:pStyle w:val="Normal0"/>
              <w:jc w:val="center"/>
              <w:rPr>
                <w:color w:val="000000"/>
                <w:sz w:val="20"/>
                <w:szCs w:val="20"/>
                <w:lang w:val="es-ES_tradnl"/>
              </w:rPr>
            </w:pPr>
            <w:r w:rsidRPr="0097030B">
              <w:rPr>
                <w:color w:val="000000"/>
                <w:sz w:val="20"/>
                <w:szCs w:val="20"/>
                <w:lang w:val="es-ES_tradnl"/>
              </w:rPr>
              <w:t>Otros sectores</w:t>
            </w:r>
          </w:p>
        </w:tc>
      </w:tr>
      <w:tr w:rsidR="00AA08B1" w:rsidRPr="0097030B" w14:paraId="71E812F0" w14:textId="77777777" w:rsidTr="5D8CF7E5">
        <w:tc>
          <w:tcPr>
            <w:tcW w:w="3823" w:type="dxa"/>
          </w:tcPr>
          <w:p w14:paraId="6B5ED26A" w14:textId="77777777" w:rsidR="00AA08B1" w:rsidRDefault="00AA08B1" w:rsidP="008A7D73">
            <w:pPr>
              <w:pStyle w:val="Prrafodelista"/>
              <w:numPr>
                <w:ilvl w:val="0"/>
                <w:numId w:val="17"/>
              </w:numPr>
              <w:ind w:left="316"/>
              <w:rPr>
                <w:sz w:val="18"/>
                <w:szCs w:val="18"/>
                <w:lang w:val="es-ES_tradnl"/>
              </w:rPr>
            </w:pPr>
            <w:r w:rsidRPr="00006533">
              <w:rPr>
                <w:sz w:val="18"/>
                <w:szCs w:val="18"/>
                <w:lang w:val="es-ES_tradnl"/>
              </w:rPr>
              <w:t>Información: publicación y difusión de datos sobre atractivos y servicios turísticos, brindada en forma directa o indirecta a los turistas.</w:t>
            </w:r>
          </w:p>
          <w:p w14:paraId="2FBB260B" w14:textId="77777777" w:rsidR="00AA08B1" w:rsidRDefault="00AA08B1" w:rsidP="008A7D73">
            <w:pPr>
              <w:pStyle w:val="Prrafodelista"/>
              <w:numPr>
                <w:ilvl w:val="0"/>
                <w:numId w:val="17"/>
              </w:numPr>
              <w:ind w:left="316"/>
              <w:rPr>
                <w:sz w:val="18"/>
                <w:szCs w:val="18"/>
                <w:lang w:val="es-ES_tradnl"/>
              </w:rPr>
            </w:pPr>
            <w:r w:rsidRPr="00006533">
              <w:rPr>
                <w:sz w:val="18"/>
                <w:szCs w:val="18"/>
                <w:lang w:val="es-ES_tradnl"/>
              </w:rPr>
              <w:t>Facilitación: disposiciones, reglamentos, acuerdos y cualquier otro tipo de medidas dispuestas por los organismos públicos, tendientes a agilizar el ingreso, desplazamiento y egreso de los turistas y sus equipajes, así como a contribuir a incrementar el consumo de los servicios turísticos disponibles.</w:t>
            </w:r>
          </w:p>
          <w:p w14:paraId="39AF3F73" w14:textId="77777777" w:rsidR="00AA08B1" w:rsidRDefault="00AA08B1" w:rsidP="5D8CF7E5">
            <w:pPr>
              <w:pStyle w:val="Prrafodelista"/>
              <w:numPr>
                <w:ilvl w:val="0"/>
                <w:numId w:val="17"/>
              </w:numPr>
              <w:ind w:left="316"/>
              <w:rPr>
                <w:sz w:val="18"/>
                <w:szCs w:val="18"/>
                <w:lang w:val="es-ES"/>
              </w:rPr>
            </w:pPr>
            <w:r w:rsidRPr="5D8CF7E5">
              <w:rPr>
                <w:sz w:val="18"/>
                <w:szCs w:val="18"/>
                <w:lang w:val="es-ES"/>
              </w:rPr>
              <w:t xml:space="preserve">Promoción: publicidad, relaciones públicas institucionales y asistencia a </w:t>
            </w:r>
            <w:r w:rsidRPr="5D8CF7E5">
              <w:rPr>
                <w:sz w:val="18"/>
                <w:szCs w:val="18"/>
                <w:lang w:val="es-ES"/>
              </w:rPr>
              <w:lastRenderedPageBreak/>
              <w:t>eventos de comercialización para difundir los productos turísticos y acompañar campañas similares a cargo de la actividad privada, con la finalidad de estimular la demanda en los centros emisores.</w:t>
            </w:r>
          </w:p>
          <w:p w14:paraId="1321F53F" w14:textId="77777777" w:rsidR="00AA08B1" w:rsidRDefault="00AA08B1" w:rsidP="008A7D73">
            <w:pPr>
              <w:pStyle w:val="Prrafodelista"/>
              <w:numPr>
                <w:ilvl w:val="0"/>
                <w:numId w:val="17"/>
              </w:numPr>
              <w:ind w:left="316"/>
              <w:rPr>
                <w:sz w:val="18"/>
                <w:szCs w:val="18"/>
                <w:lang w:val="es-ES_tradnl"/>
              </w:rPr>
            </w:pPr>
            <w:r w:rsidRPr="00006533">
              <w:rPr>
                <w:sz w:val="18"/>
                <w:szCs w:val="18"/>
                <w:lang w:val="es-ES_tradnl"/>
              </w:rPr>
              <w:t>Fomento de inversiones: a través de estudios técnicos, investigaciones, publicaciones, reglamentos, exenciones impositivas, créditos y disposiciones similares, establecidas por el sector público para promover la participación de la inversión privada en el desarrollo de la planta prestadora de servicios turísticos.</w:t>
            </w:r>
          </w:p>
          <w:p w14:paraId="18CA3CE5" w14:textId="77777777" w:rsidR="00AA08B1" w:rsidRDefault="00AA08B1" w:rsidP="008A7D73">
            <w:pPr>
              <w:pStyle w:val="Prrafodelista"/>
              <w:numPr>
                <w:ilvl w:val="0"/>
                <w:numId w:val="17"/>
              </w:numPr>
              <w:ind w:left="316"/>
              <w:rPr>
                <w:sz w:val="18"/>
                <w:szCs w:val="18"/>
                <w:lang w:val="es-ES_tradnl"/>
              </w:rPr>
            </w:pPr>
            <w:r w:rsidRPr="00006533">
              <w:rPr>
                <w:sz w:val="18"/>
                <w:szCs w:val="18"/>
                <w:lang w:val="es-ES_tradnl"/>
              </w:rPr>
              <w:t>Contralor de servicios: realización y actualización del registro de prestadores de servicios turísticos, categorización y jerarquización, vigilancia del cumplimiento de requisitos acordes con la calidad del servicio ofrecido.</w:t>
            </w:r>
          </w:p>
          <w:p w14:paraId="218EC9DA" w14:textId="77777777" w:rsidR="00AA08B1" w:rsidRDefault="00AA08B1" w:rsidP="008A7D73">
            <w:pPr>
              <w:pStyle w:val="Prrafodelista"/>
              <w:numPr>
                <w:ilvl w:val="0"/>
                <w:numId w:val="17"/>
              </w:numPr>
              <w:ind w:left="316"/>
              <w:rPr>
                <w:sz w:val="18"/>
                <w:szCs w:val="18"/>
                <w:lang w:val="es-ES_tradnl"/>
              </w:rPr>
            </w:pPr>
            <w:r w:rsidRPr="00006533">
              <w:rPr>
                <w:sz w:val="18"/>
                <w:szCs w:val="18"/>
                <w:lang w:val="es-ES_tradnl"/>
              </w:rPr>
              <w:t>Capacitación: programas y acciones puntuales destinados a identificar y satisfacer necesidades de formación, perfeccionamiento o especialización, dirigidas tanto para el personal como para los empresarios del sector turístico.</w:t>
            </w:r>
          </w:p>
          <w:p w14:paraId="7DE26D8F" w14:textId="77777777" w:rsidR="00AA08B1" w:rsidRDefault="00AA08B1" w:rsidP="008A7D73">
            <w:pPr>
              <w:pStyle w:val="Prrafodelista"/>
              <w:numPr>
                <w:ilvl w:val="0"/>
                <w:numId w:val="17"/>
              </w:numPr>
              <w:ind w:left="316"/>
              <w:rPr>
                <w:sz w:val="18"/>
                <w:szCs w:val="18"/>
                <w:lang w:val="es-ES_tradnl"/>
              </w:rPr>
            </w:pPr>
            <w:r w:rsidRPr="00006533">
              <w:rPr>
                <w:sz w:val="18"/>
                <w:szCs w:val="18"/>
                <w:lang w:val="es-ES_tradnl"/>
              </w:rPr>
              <w:t>Asistencia técnica: intervención de equipos especializados pertenecientes a organismos oficiales, para resolver problemas técnicos concretos que afectan el funcionamiento de algún sector de la empresa privada o de alguna parte del espacio turístico.</w:t>
            </w:r>
          </w:p>
          <w:p w14:paraId="7291FE15" w14:textId="77777777" w:rsidR="00AA08B1" w:rsidRDefault="00AA08B1" w:rsidP="008A7D73">
            <w:pPr>
              <w:pStyle w:val="Prrafodelista"/>
              <w:numPr>
                <w:ilvl w:val="0"/>
                <w:numId w:val="17"/>
              </w:numPr>
              <w:ind w:left="316"/>
              <w:rPr>
                <w:sz w:val="18"/>
                <w:szCs w:val="18"/>
                <w:lang w:val="es-ES_tradnl"/>
              </w:rPr>
            </w:pPr>
            <w:r w:rsidRPr="00006533">
              <w:rPr>
                <w:sz w:val="18"/>
                <w:szCs w:val="18"/>
                <w:lang w:val="es-ES_tradnl"/>
              </w:rPr>
              <w:t>Planificación e investigación: vinculado con la asistencia técnica, es el resultado de un equipo de trabajo especializado, para definir las metas de desarrollo del sector y las estrategias, programas y acciones que conduzcan a su cumplimiento. Alcanza la definición de medidas para explotar y preservar los atractivos turísticos, racionalizar el crecimiento de la planta turística, promover el desarrollo armónico del espacio</w:t>
            </w:r>
            <w:r>
              <w:rPr>
                <w:sz w:val="18"/>
                <w:szCs w:val="18"/>
                <w:lang w:val="es-ES_tradnl"/>
              </w:rPr>
              <w:t xml:space="preserve"> </w:t>
            </w:r>
            <w:r w:rsidRPr="00006533">
              <w:rPr>
                <w:sz w:val="18"/>
                <w:szCs w:val="18"/>
                <w:lang w:val="es-ES_tradnl"/>
              </w:rPr>
              <w:t>turístico e incrementar la demanda.</w:t>
            </w:r>
          </w:p>
          <w:p w14:paraId="65CD64A3" w14:textId="77777777" w:rsidR="00AA08B1" w:rsidRDefault="00AA08B1" w:rsidP="008A7D73">
            <w:pPr>
              <w:pStyle w:val="Prrafodelista"/>
              <w:numPr>
                <w:ilvl w:val="0"/>
                <w:numId w:val="17"/>
              </w:numPr>
              <w:ind w:left="316"/>
              <w:rPr>
                <w:sz w:val="18"/>
                <w:szCs w:val="18"/>
                <w:lang w:val="es-ES_tradnl"/>
              </w:rPr>
            </w:pPr>
            <w:r w:rsidRPr="00006533">
              <w:rPr>
                <w:sz w:val="18"/>
                <w:szCs w:val="18"/>
                <w:lang w:val="es-ES_tradnl"/>
              </w:rPr>
              <w:t>Administración de servicios: acciones oficiales orientadas a operar los servicios turísticos que dependen de su jurisdicción.</w:t>
            </w:r>
          </w:p>
          <w:p w14:paraId="139AA88B" w14:textId="77777777" w:rsidR="00AA08B1" w:rsidRDefault="00AA08B1" w:rsidP="008A7D73">
            <w:pPr>
              <w:pStyle w:val="Prrafodelista"/>
              <w:numPr>
                <w:ilvl w:val="0"/>
                <w:numId w:val="17"/>
              </w:numPr>
              <w:ind w:left="316"/>
              <w:rPr>
                <w:sz w:val="18"/>
                <w:szCs w:val="18"/>
                <w:lang w:val="es-ES_tradnl"/>
              </w:rPr>
            </w:pPr>
            <w:r w:rsidRPr="00006533">
              <w:rPr>
                <w:sz w:val="18"/>
                <w:szCs w:val="18"/>
                <w:lang w:val="es-ES_tradnl"/>
              </w:rPr>
              <w:t>Recreación: servicios públicos destinados a la población local o turística, para el uso y disfrute de su tiempo libre.</w:t>
            </w:r>
          </w:p>
          <w:p w14:paraId="2F40A27B" w14:textId="77777777" w:rsidR="00AA08B1" w:rsidRPr="00006533" w:rsidRDefault="00AA08B1" w:rsidP="008A7D73">
            <w:pPr>
              <w:pStyle w:val="Prrafodelista"/>
              <w:numPr>
                <w:ilvl w:val="0"/>
                <w:numId w:val="17"/>
              </w:numPr>
              <w:ind w:left="316"/>
              <w:rPr>
                <w:sz w:val="18"/>
                <w:szCs w:val="18"/>
                <w:lang w:val="es-ES_tradnl"/>
              </w:rPr>
            </w:pPr>
            <w:r w:rsidRPr="00006533">
              <w:rPr>
                <w:sz w:val="18"/>
                <w:szCs w:val="18"/>
                <w:lang w:val="es-ES_tradnl"/>
              </w:rPr>
              <w:t>Recaudación: atribución para establecer imposiciones, tributos y otros aportes del sector privado para conformar los recursos económicos del sector oficial.</w:t>
            </w:r>
          </w:p>
        </w:tc>
        <w:tc>
          <w:tcPr>
            <w:tcW w:w="2976" w:type="dxa"/>
          </w:tcPr>
          <w:p w14:paraId="5DA6152F" w14:textId="77777777" w:rsidR="00AA08B1" w:rsidRDefault="00AA08B1" w:rsidP="008A7D73">
            <w:pPr>
              <w:pStyle w:val="Prrafodelista"/>
              <w:numPr>
                <w:ilvl w:val="0"/>
                <w:numId w:val="18"/>
              </w:numPr>
              <w:ind w:left="313"/>
              <w:rPr>
                <w:sz w:val="18"/>
                <w:szCs w:val="18"/>
                <w:lang w:val="es-ES_tradnl"/>
              </w:rPr>
            </w:pPr>
            <w:r w:rsidRPr="00006533">
              <w:rPr>
                <w:sz w:val="18"/>
                <w:szCs w:val="18"/>
                <w:lang w:val="es-ES_tradnl"/>
              </w:rPr>
              <w:lastRenderedPageBreak/>
              <w:t>Representación de los asociados en consejos o comisiones de turismo y recreación.</w:t>
            </w:r>
          </w:p>
          <w:p w14:paraId="4787975F" w14:textId="77777777" w:rsidR="00AA08B1" w:rsidRDefault="00AA08B1" w:rsidP="008A7D73">
            <w:pPr>
              <w:pStyle w:val="Prrafodelista"/>
              <w:numPr>
                <w:ilvl w:val="0"/>
                <w:numId w:val="18"/>
              </w:numPr>
              <w:ind w:left="313"/>
              <w:rPr>
                <w:sz w:val="18"/>
                <w:szCs w:val="18"/>
                <w:lang w:val="es-ES_tradnl"/>
              </w:rPr>
            </w:pPr>
            <w:r>
              <w:rPr>
                <w:sz w:val="18"/>
                <w:szCs w:val="18"/>
                <w:lang w:val="es-ES_tradnl"/>
              </w:rPr>
              <w:t xml:space="preserve">Formulación de </w:t>
            </w:r>
            <w:r w:rsidRPr="00006533">
              <w:rPr>
                <w:sz w:val="18"/>
                <w:szCs w:val="18"/>
                <w:lang w:val="es-ES_tradnl"/>
              </w:rPr>
              <w:t>recomendaciones consensuadas con la administración turística sobre mejoras a implementar en el sector turístico-recreativo.</w:t>
            </w:r>
          </w:p>
          <w:p w14:paraId="37C6F58C" w14:textId="77777777" w:rsidR="00AA08B1" w:rsidRDefault="00AA08B1" w:rsidP="008A7D73">
            <w:pPr>
              <w:pStyle w:val="Prrafodelista"/>
              <w:numPr>
                <w:ilvl w:val="0"/>
                <w:numId w:val="18"/>
              </w:numPr>
              <w:ind w:left="313"/>
              <w:rPr>
                <w:sz w:val="18"/>
                <w:szCs w:val="18"/>
                <w:lang w:val="es-ES_tradnl"/>
              </w:rPr>
            </w:pPr>
            <w:r w:rsidRPr="00006533">
              <w:rPr>
                <w:sz w:val="18"/>
                <w:szCs w:val="18"/>
                <w:lang w:val="es-ES_tradnl"/>
              </w:rPr>
              <w:t>Realización de investigaciones sobre la temática de interés específico.</w:t>
            </w:r>
          </w:p>
          <w:p w14:paraId="66C6D41F" w14:textId="77777777" w:rsidR="00AA08B1" w:rsidRDefault="00AA08B1" w:rsidP="008A7D73">
            <w:pPr>
              <w:pStyle w:val="Prrafodelista"/>
              <w:numPr>
                <w:ilvl w:val="0"/>
                <w:numId w:val="18"/>
              </w:numPr>
              <w:ind w:left="313"/>
              <w:rPr>
                <w:sz w:val="18"/>
                <w:szCs w:val="18"/>
                <w:lang w:val="es-ES_tradnl"/>
              </w:rPr>
            </w:pPr>
            <w:r w:rsidRPr="00006533">
              <w:rPr>
                <w:sz w:val="18"/>
                <w:szCs w:val="18"/>
                <w:lang w:val="es-ES_tradnl"/>
              </w:rPr>
              <w:lastRenderedPageBreak/>
              <w:t>Creación de un foro de debate y solución de problemas comunes a las empresas del sector que representan.</w:t>
            </w:r>
          </w:p>
          <w:p w14:paraId="74C4A86A" w14:textId="77777777" w:rsidR="00AA08B1" w:rsidRDefault="00AA08B1" w:rsidP="008A7D73">
            <w:pPr>
              <w:pStyle w:val="Prrafodelista"/>
              <w:numPr>
                <w:ilvl w:val="0"/>
                <w:numId w:val="18"/>
              </w:numPr>
              <w:ind w:left="313"/>
              <w:rPr>
                <w:sz w:val="18"/>
                <w:szCs w:val="18"/>
                <w:lang w:val="es-ES_tradnl"/>
              </w:rPr>
            </w:pPr>
            <w:r w:rsidRPr="00006533">
              <w:rPr>
                <w:sz w:val="18"/>
                <w:szCs w:val="18"/>
                <w:lang w:val="es-ES_tradnl"/>
              </w:rPr>
              <w:t>Facilitación de los medios para alcanzar una mayor formación de la fuerza laboral de las empresas asociadas.</w:t>
            </w:r>
          </w:p>
          <w:p w14:paraId="377DCDB7" w14:textId="77777777" w:rsidR="00AA08B1" w:rsidRDefault="00AA08B1" w:rsidP="008A7D73">
            <w:pPr>
              <w:pStyle w:val="Prrafodelista"/>
              <w:numPr>
                <w:ilvl w:val="0"/>
                <w:numId w:val="18"/>
              </w:numPr>
              <w:ind w:left="313"/>
              <w:rPr>
                <w:sz w:val="18"/>
                <w:szCs w:val="18"/>
                <w:lang w:val="es-ES_tradnl"/>
              </w:rPr>
            </w:pPr>
            <w:r w:rsidRPr="00006533">
              <w:rPr>
                <w:sz w:val="18"/>
                <w:szCs w:val="18"/>
                <w:lang w:val="es-ES_tradnl"/>
              </w:rPr>
              <w:t>Fijación y vigilancia de estándares adecuados para instalaciones y servicios de sus miembros, sancionando a los que se alejen de la normativa vigente.</w:t>
            </w:r>
          </w:p>
          <w:p w14:paraId="7049ABD6" w14:textId="77777777" w:rsidR="00AA08B1" w:rsidRDefault="00AA08B1" w:rsidP="008A7D73">
            <w:pPr>
              <w:pStyle w:val="Prrafodelista"/>
              <w:numPr>
                <w:ilvl w:val="0"/>
                <w:numId w:val="18"/>
              </w:numPr>
              <w:ind w:left="313"/>
              <w:rPr>
                <w:sz w:val="18"/>
                <w:szCs w:val="18"/>
                <w:lang w:val="es-ES_tradnl"/>
              </w:rPr>
            </w:pPr>
            <w:r w:rsidRPr="00006533">
              <w:rPr>
                <w:sz w:val="18"/>
                <w:szCs w:val="18"/>
                <w:lang w:val="es-ES_tradnl"/>
              </w:rPr>
              <w:t>Patrocinio de acontecimientos especiales, por sí mismas o en cooperación con las administraciones turístico-recreativas.</w:t>
            </w:r>
          </w:p>
          <w:p w14:paraId="55522016" w14:textId="77777777" w:rsidR="00AA08B1" w:rsidRPr="00006533" w:rsidRDefault="00AA08B1" w:rsidP="008A7D73">
            <w:pPr>
              <w:pStyle w:val="Prrafodelista"/>
              <w:numPr>
                <w:ilvl w:val="0"/>
                <w:numId w:val="18"/>
              </w:numPr>
              <w:ind w:left="313"/>
              <w:rPr>
                <w:sz w:val="18"/>
                <w:szCs w:val="18"/>
                <w:lang w:val="es-ES_tradnl"/>
              </w:rPr>
            </w:pPr>
            <w:r w:rsidRPr="00006533">
              <w:rPr>
                <w:sz w:val="18"/>
                <w:szCs w:val="18"/>
                <w:lang w:val="es-ES_tradnl"/>
              </w:rPr>
              <w:t>Participación en la promoción de un turismo sostenible practicado por las empresas turístico-recreativas</w:t>
            </w:r>
            <w:r>
              <w:rPr>
                <w:sz w:val="18"/>
                <w:szCs w:val="18"/>
                <w:lang w:val="es-ES_tradnl"/>
              </w:rPr>
              <w:t>.</w:t>
            </w:r>
          </w:p>
        </w:tc>
        <w:tc>
          <w:tcPr>
            <w:tcW w:w="3119" w:type="dxa"/>
          </w:tcPr>
          <w:p w14:paraId="4AA5C2D5" w14:textId="0AF30DBD" w:rsidR="00AA08B1" w:rsidRDefault="00AA08B1" w:rsidP="008A7D73">
            <w:pPr>
              <w:pStyle w:val="Prrafodelista"/>
              <w:numPr>
                <w:ilvl w:val="0"/>
                <w:numId w:val="19"/>
              </w:numPr>
              <w:ind w:left="320"/>
              <w:rPr>
                <w:sz w:val="18"/>
                <w:szCs w:val="18"/>
                <w:lang w:val="es-ES_tradnl"/>
              </w:rPr>
            </w:pPr>
            <w:r w:rsidRPr="00006533">
              <w:rPr>
                <w:sz w:val="18"/>
                <w:szCs w:val="18"/>
                <w:lang w:val="es-ES_tradnl"/>
              </w:rPr>
              <w:lastRenderedPageBreak/>
              <w:t>Defensa del medio ambiente y protección de los escenarios prístinos de flora y fauna, a través de proyectos de conservación y desarrollo basados en la comunidad</w:t>
            </w:r>
            <w:r w:rsidR="00C17693">
              <w:rPr>
                <w:sz w:val="18"/>
                <w:szCs w:val="18"/>
                <w:lang w:val="es-ES_tradnl"/>
              </w:rPr>
              <w:t>,</w:t>
            </w:r>
            <w:r w:rsidRPr="00006533">
              <w:rPr>
                <w:sz w:val="18"/>
                <w:szCs w:val="18"/>
                <w:lang w:val="es-ES_tradnl"/>
              </w:rPr>
              <w:t xml:space="preserve"> brindando fuerte apoyo al turismo sostenible.</w:t>
            </w:r>
          </w:p>
          <w:p w14:paraId="54305339" w14:textId="77777777" w:rsidR="00AA08B1" w:rsidRDefault="00AA08B1" w:rsidP="008A7D73">
            <w:pPr>
              <w:pStyle w:val="Prrafodelista"/>
              <w:numPr>
                <w:ilvl w:val="0"/>
                <w:numId w:val="19"/>
              </w:numPr>
              <w:ind w:left="320"/>
              <w:rPr>
                <w:sz w:val="18"/>
                <w:szCs w:val="18"/>
                <w:lang w:val="es-ES_tradnl"/>
              </w:rPr>
            </w:pPr>
            <w:r w:rsidRPr="00006533">
              <w:rPr>
                <w:sz w:val="18"/>
                <w:szCs w:val="18"/>
                <w:lang w:val="es-ES_tradnl"/>
              </w:rPr>
              <w:t>Preservación de cuestiones étnicas y del espacio público.</w:t>
            </w:r>
          </w:p>
          <w:p w14:paraId="5CF5967C" w14:textId="77777777" w:rsidR="00AA08B1" w:rsidRDefault="00AA08B1" w:rsidP="008A7D73">
            <w:pPr>
              <w:pStyle w:val="Prrafodelista"/>
              <w:numPr>
                <w:ilvl w:val="0"/>
                <w:numId w:val="19"/>
              </w:numPr>
              <w:ind w:left="320"/>
              <w:rPr>
                <w:sz w:val="18"/>
                <w:szCs w:val="18"/>
                <w:lang w:val="es-ES_tradnl"/>
              </w:rPr>
            </w:pPr>
            <w:r w:rsidRPr="00006533">
              <w:rPr>
                <w:sz w:val="18"/>
                <w:szCs w:val="18"/>
                <w:lang w:val="es-ES_tradnl"/>
              </w:rPr>
              <w:t>Defensa de los derechos de los consumidores y calidad vida de la comunidad.</w:t>
            </w:r>
          </w:p>
          <w:p w14:paraId="549AF8A6" w14:textId="77777777" w:rsidR="00AA08B1" w:rsidRDefault="00AA08B1" w:rsidP="008A7D73">
            <w:pPr>
              <w:pStyle w:val="Prrafodelista"/>
              <w:numPr>
                <w:ilvl w:val="0"/>
                <w:numId w:val="19"/>
              </w:numPr>
              <w:ind w:left="320"/>
              <w:rPr>
                <w:sz w:val="18"/>
                <w:szCs w:val="18"/>
                <w:lang w:val="es-ES_tradnl"/>
              </w:rPr>
            </w:pPr>
            <w:r w:rsidRPr="00006533">
              <w:rPr>
                <w:sz w:val="18"/>
                <w:szCs w:val="18"/>
                <w:lang w:val="es-ES_tradnl"/>
              </w:rPr>
              <w:lastRenderedPageBreak/>
              <w:t>Producción de servicios sociales, esparcimiento</w:t>
            </w:r>
            <w:r>
              <w:rPr>
                <w:sz w:val="18"/>
                <w:szCs w:val="18"/>
                <w:lang w:val="es-ES_tradnl"/>
              </w:rPr>
              <w:t xml:space="preserve">, deportes, cultura, educación y </w:t>
            </w:r>
            <w:r w:rsidRPr="00006533">
              <w:rPr>
                <w:sz w:val="18"/>
                <w:szCs w:val="18"/>
                <w:lang w:val="es-ES_tradnl"/>
              </w:rPr>
              <w:t>salud.</w:t>
            </w:r>
          </w:p>
          <w:p w14:paraId="5841DDD5" w14:textId="77777777" w:rsidR="00AA08B1" w:rsidRPr="00006533" w:rsidRDefault="00AA08B1" w:rsidP="008A7D73">
            <w:pPr>
              <w:pStyle w:val="Prrafodelista"/>
              <w:numPr>
                <w:ilvl w:val="0"/>
                <w:numId w:val="19"/>
              </w:numPr>
              <w:ind w:left="320"/>
              <w:rPr>
                <w:sz w:val="18"/>
                <w:szCs w:val="18"/>
                <w:lang w:val="es-ES_tradnl"/>
              </w:rPr>
            </w:pPr>
            <w:r w:rsidRPr="00006533">
              <w:rPr>
                <w:sz w:val="18"/>
                <w:szCs w:val="18"/>
                <w:lang w:val="es-ES_tradnl"/>
              </w:rPr>
              <w:t>Comunicación de intereses sectoria</w:t>
            </w:r>
            <w:r>
              <w:rPr>
                <w:sz w:val="18"/>
                <w:szCs w:val="18"/>
                <w:lang w:val="es-ES_tradnl"/>
              </w:rPr>
              <w:t xml:space="preserve">les (empresariales, sindicales y </w:t>
            </w:r>
            <w:r w:rsidRPr="00006533">
              <w:rPr>
                <w:sz w:val="18"/>
                <w:szCs w:val="18"/>
                <w:lang w:val="es-ES_tradnl"/>
              </w:rPr>
              <w:t>profesionales).</w:t>
            </w:r>
          </w:p>
        </w:tc>
      </w:tr>
    </w:tbl>
    <w:p w14:paraId="6F2B63DE" w14:textId="77777777" w:rsidR="00AA08B1" w:rsidRPr="00006533" w:rsidRDefault="00AA08B1" w:rsidP="00AA08B1">
      <w:pPr>
        <w:pStyle w:val="Normal0"/>
        <w:pBdr>
          <w:top w:val="nil"/>
          <w:left w:val="nil"/>
          <w:bottom w:val="nil"/>
          <w:right w:val="nil"/>
          <w:between w:val="nil"/>
        </w:pBdr>
        <w:spacing w:line="240" w:lineRule="auto"/>
        <w:rPr>
          <w:color w:val="000000"/>
          <w:sz w:val="20"/>
          <w:szCs w:val="20"/>
          <w:lang w:val="es-ES_tradnl"/>
        </w:rPr>
      </w:pPr>
    </w:p>
    <w:p w14:paraId="6EA31E07" w14:textId="5BCD8F45" w:rsidR="00AA08B1" w:rsidRPr="00133D45" w:rsidRDefault="00AA08B1" w:rsidP="00AA08B1">
      <w:pPr>
        <w:pStyle w:val="Normal0"/>
        <w:pBdr>
          <w:top w:val="nil"/>
          <w:left w:val="nil"/>
          <w:bottom w:val="nil"/>
          <w:right w:val="nil"/>
          <w:between w:val="nil"/>
        </w:pBdr>
        <w:spacing w:line="240" w:lineRule="auto"/>
        <w:rPr>
          <w:color w:val="000000"/>
          <w:sz w:val="20"/>
          <w:szCs w:val="20"/>
          <w:lang w:val="es-ES_tradnl"/>
        </w:rPr>
      </w:pPr>
      <w:r w:rsidRPr="00ED4446">
        <w:rPr>
          <w:color w:val="000000"/>
          <w:sz w:val="20"/>
          <w:szCs w:val="20"/>
          <w:lang w:val="es-ES_tradnl"/>
        </w:rPr>
        <w:t>Nota.</w:t>
      </w:r>
      <w:r w:rsidRPr="00133D45">
        <w:rPr>
          <w:color w:val="000000"/>
          <w:sz w:val="20"/>
          <w:szCs w:val="20"/>
          <w:lang w:val="es-ES_tradnl"/>
        </w:rPr>
        <w:t xml:space="preserve"> Adaptado de Benseny, G. (s.f.).</w:t>
      </w:r>
    </w:p>
    <w:p w14:paraId="02C3DF6B" w14:textId="77777777" w:rsidR="00AA08B1" w:rsidRPr="00006533" w:rsidRDefault="00AA08B1" w:rsidP="00AA08B1">
      <w:pPr>
        <w:pStyle w:val="Normal0"/>
        <w:pBdr>
          <w:top w:val="nil"/>
          <w:left w:val="nil"/>
          <w:bottom w:val="nil"/>
          <w:right w:val="nil"/>
          <w:between w:val="nil"/>
        </w:pBdr>
        <w:spacing w:line="240" w:lineRule="auto"/>
        <w:rPr>
          <w:sz w:val="20"/>
          <w:szCs w:val="20"/>
          <w:lang w:val="es-ES_tradnl"/>
        </w:rPr>
      </w:pPr>
    </w:p>
    <w:p w14:paraId="2F5EBC80" w14:textId="77777777" w:rsidR="00AA08B1" w:rsidRDefault="00AA08B1" w:rsidP="00AA08B1">
      <w:pPr>
        <w:pStyle w:val="Normal0"/>
        <w:pBdr>
          <w:top w:val="nil"/>
          <w:left w:val="nil"/>
          <w:bottom w:val="nil"/>
          <w:right w:val="nil"/>
          <w:between w:val="nil"/>
        </w:pBdr>
        <w:rPr>
          <w:rFonts w:eastAsia="Times New Roman"/>
          <w:sz w:val="20"/>
          <w:szCs w:val="20"/>
          <w:lang w:val="es-ES_tradnl" w:eastAsia="es-CO"/>
        </w:rPr>
      </w:pPr>
      <w:r w:rsidRPr="00006533">
        <w:rPr>
          <w:rFonts w:eastAsia="Times New Roman"/>
          <w:sz w:val="20"/>
          <w:szCs w:val="20"/>
          <w:lang w:val="es-ES_tradnl" w:eastAsia="es-CO"/>
        </w:rPr>
        <w:t>Otras funciones de la superestructura turística incluyen la promoción turística, el control de la calidad de los servicios ofertados, la fijación y regulación de precios, la planificación y el desarrollo turístico, la reglamentación de la actividad turística a través de leyes, normas y reglamentos, y el fomento de la inversión en infraestructura turística.</w:t>
      </w:r>
    </w:p>
    <w:p w14:paraId="54471880" w14:textId="77777777" w:rsidR="00AA08B1" w:rsidRDefault="00AA08B1" w:rsidP="00AA08B1">
      <w:pPr>
        <w:pStyle w:val="Normal0"/>
        <w:pBdr>
          <w:top w:val="nil"/>
          <w:left w:val="nil"/>
          <w:bottom w:val="nil"/>
          <w:right w:val="nil"/>
          <w:between w:val="nil"/>
        </w:pBdr>
        <w:rPr>
          <w:b/>
          <w:color w:val="000000"/>
          <w:sz w:val="20"/>
          <w:szCs w:val="20"/>
          <w:lang w:val="es-ES_tradnl"/>
        </w:rPr>
      </w:pPr>
    </w:p>
    <w:p w14:paraId="64E348CE" w14:textId="7E6CF9B3" w:rsidR="00AA08B1" w:rsidRDefault="001724CD" w:rsidP="008A7D73">
      <w:pPr>
        <w:pStyle w:val="Normal0"/>
        <w:numPr>
          <w:ilvl w:val="1"/>
          <w:numId w:val="16"/>
        </w:numPr>
        <w:pBdr>
          <w:top w:val="nil"/>
          <w:left w:val="nil"/>
          <w:bottom w:val="nil"/>
          <w:right w:val="nil"/>
          <w:between w:val="nil"/>
        </w:pBdr>
        <w:rPr>
          <w:b/>
          <w:color w:val="000000"/>
          <w:sz w:val="20"/>
          <w:szCs w:val="20"/>
          <w:lang w:val="es-ES_tradnl"/>
        </w:rPr>
      </w:pPr>
      <w:r w:rsidRPr="00AA08B1">
        <w:rPr>
          <w:b/>
          <w:color w:val="000000"/>
          <w:sz w:val="20"/>
          <w:szCs w:val="20"/>
          <w:lang w:val="es-ES_tradnl"/>
        </w:rPr>
        <w:t>Normativa</w:t>
      </w:r>
    </w:p>
    <w:p w14:paraId="35B43353" w14:textId="5D21D530" w:rsidR="00AA08B1" w:rsidRDefault="00AA08B1" w:rsidP="00AA08B1">
      <w:pPr>
        <w:pStyle w:val="Normal0"/>
        <w:pBdr>
          <w:top w:val="nil"/>
          <w:left w:val="nil"/>
          <w:bottom w:val="nil"/>
          <w:right w:val="nil"/>
          <w:between w:val="nil"/>
        </w:pBdr>
        <w:rPr>
          <w:b/>
          <w:color w:val="000000"/>
          <w:sz w:val="20"/>
          <w:szCs w:val="20"/>
          <w:lang w:val="es-ES_tradnl"/>
        </w:rPr>
      </w:pPr>
    </w:p>
    <w:p w14:paraId="6F96542E" w14:textId="77777777" w:rsidR="00AA08B1" w:rsidRPr="00AA08B1" w:rsidRDefault="00AA08B1" w:rsidP="00AA08B1">
      <w:pPr>
        <w:pStyle w:val="Normal0"/>
        <w:pBdr>
          <w:top w:val="nil"/>
          <w:left w:val="nil"/>
          <w:bottom w:val="nil"/>
          <w:right w:val="nil"/>
          <w:between w:val="nil"/>
        </w:pBdr>
        <w:jc w:val="both"/>
        <w:rPr>
          <w:color w:val="000000"/>
          <w:sz w:val="20"/>
          <w:szCs w:val="20"/>
          <w:lang w:val="es-ES_tradnl"/>
        </w:rPr>
      </w:pPr>
      <w:r w:rsidRPr="00AA08B1">
        <w:rPr>
          <w:color w:val="000000"/>
          <w:sz w:val="20"/>
          <w:szCs w:val="20"/>
          <w:lang w:val="es-ES_tradnl"/>
        </w:rPr>
        <w:t>La regulación del turismo en Colombia se rige por una serie de normativas diseñadas para fomentar, desarrollar y regular la actividad turística de manera sostenible y competitiva. Estas leyes establecen los principios y mecanismos para la protección y aprovechamiento de los recursos turísticos, al tiempo que promueven la participación y coordinación entre el sector público y privado. Entre las disposiciones más relevantes se encuentran la Ley 300 de 1996, la Ley 1558 de 2012 y la Ley 2068 de 2020, junto con el Artículo 287 de la Constitución Política Colombiana, que otorgan autonomía a las entidades territoriales para la gestión del turismo en sus jurisdicciones.</w:t>
      </w:r>
    </w:p>
    <w:p w14:paraId="75284BFD" w14:textId="77777777" w:rsidR="00AA08B1" w:rsidRDefault="00AA08B1" w:rsidP="00AA08B1">
      <w:pPr>
        <w:pStyle w:val="Normal0"/>
        <w:pBdr>
          <w:top w:val="nil"/>
          <w:left w:val="nil"/>
          <w:bottom w:val="nil"/>
          <w:right w:val="nil"/>
          <w:between w:val="nil"/>
        </w:pBdr>
        <w:jc w:val="both"/>
        <w:rPr>
          <w:b/>
          <w:color w:val="000000"/>
          <w:sz w:val="20"/>
          <w:szCs w:val="20"/>
          <w:lang w:val="es-ES_tradnl"/>
        </w:rPr>
      </w:pPr>
    </w:p>
    <w:p w14:paraId="6F380BB4" w14:textId="7560FB4F" w:rsidR="00133D45" w:rsidRPr="00133D45" w:rsidRDefault="00133D45" w:rsidP="5D8CF7E5">
      <w:pPr>
        <w:pStyle w:val="Normal0"/>
        <w:numPr>
          <w:ilvl w:val="0"/>
          <w:numId w:val="20"/>
        </w:numPr>
        <w:pBdr>
          <w:top w:val="nil"/>
          <w:left w:val="nil"/>
          <w:bottom w:val="nil"/>
          <w:right w:val="nil"/>
          <w:between w:val="nil"/>
        </w:pBdr>
        <w:jc w:val="both"/>
        <w:rPr>
          <w:b/>
          <w:bCs/>
          <w:color w:val="000000"/>
          <w:sz w:val="20"/>
          <w:szCs w:val="20"/>
          <w:lang w:val="es-ES"/>
        </w:rPr>
      </w:pPr>
      <w:commentRangeStart w:id="3"/>
      <w:r w:rsidRPr="5D8CF7E5">
        <w:rPr>
          <w:b/>
          <w:bCs/>
          <w:color w:val="000000" w:themeColor="text1"/>
          <w:sz w:val="20"/>
          <w:szCs w:val="20"/>
          <w:lang w:val="es-ES"/>
        </w:rPr>
        <w:t xml:space="preserve">Ley 300 de 1996. Artículo 1. Objeto. </w:t>
      </w:r>
      <w:r w:rsidRPr="5D8CF7E5">
        <w:rPr>
          <w:color w:val="000000" w:themeColor="text1"/>
          <w:sz w:val="20"/>
          <w:szCs w:val="20"/>
          <w:lang w:val="es-ES"/>
        </w:rPr>
        <w:t>La presente ley tiene por objeto el fomento, el desarrollo, la promoción y la regulación de la actividad turística y del recurso turismo mediante la determinación de los mecanismos necesarios para la creación, conservación, protección y aprovechamiento de los recursos y atractivos turísticos nacionales, resguardando el desarrollo sostenible y sustentable y la optimización de la calidad. Establece los mecanismos de participación y concertación de los sectores público y privado en la actividad.</w:t>
      </w:r>
    </w:p>
    <w:p w14:paraId="24960DD9" w14:textId="77777777" w:rsidR="00133D45" w:rsidRDefault="00133D45" w:rsidP="00133D45">
      <w:pPr>
        <w:pStyle w:val="Normal0"/>
        <w:pBdr>
          <w:top w:val="nil"/>
          <w:left w:val="nil"/>
          <w:bottom w:val="nil"/>
          <w:right w:val="nil"/>
          <w:between w:val="nil"/>
        </w:pBdr>
        <w:jc w:val="both"/>
        <w:rPr>
          <w:b/>
          <w:color w:val="000000"/>
          <w:sz w:val="20"/>
          <w:szCs w:val="20"/>
          <w:lang w:val="es-ES_tradnl"/>
        </w:rPr>
      </w:pPr>
    </w:p>
    <w:p w14:paraId="19993353" w14:textId="743BA8D2" w:rsidR="00AA08B1" w:rsidRPr="00133D45" w:rsidRDefault="00133D45" w:rsidP="008A7D73">
      <w:pPr>
        <w:pStyle w:val="Normal0"/>
        <w:numPr>
          <w:ilvl w:val="0"/>
          <w:numId w:val="20"/>
        </w:numPr>
        <w:pBdr>
          <w:top w:val="nil"/>
          <w:left w:val="nil"/>
          <w:bottom w:val="nil"/>
          <w:right w:val="nil"/>
          <w:between w:val="nil"/>
        </w:pBdr>
        <w:jc w:val="both"/>
        <w:rPr>
          <w:bCs/>
          <w:sz w:val="20"/>
          <w:szCs w:val="20"/>
          <w:lang w:val="es-ES_tradnl"/>
        </w:rPr>
      </w:pPr>
      <w:r w:rsidRPr="00133D45">
        <w:rPr>
          <w:rStyle w:val="Textoennegrita"/>
          <w:sz w:val="20"/>
          <w:szCs w:val="20"/>
          <w:lang w:val="es-ES_tradnl"/>
        </w:rPr>
        <w:t>Ley 1558 de 2012.</w:t>
      </w:r>
      <w:r>
        <w:rPr>
          <w:rStyle w:val="Textoennegrita"/>
          <w:sz w:val="20"/>
          <w:szCs w:val="20"/>
          <w:lang w:val="es-ES_tradnl"/>
        </w:rPr>
        <w:t xml:space="preserve"> </w:t>
      </w:r>
      <w:r w:rsidRPr="00133D45">
        <w:rPr>
          <w:rStyle w:val="Textoennegrita"/>
          <w:sz w:val="20"/>
          <w:szCs w:val="20"/>
          <w:lang w:val="es-ES_tradnl"/>
        </w:rPr>
        <w:t xml:space="preserve">Artículo 2. Importancia de la industria turística. </w:t>
      </w:r>
      <w:r w:rsidRPr="00133D45">
        <w:rPr>
          <w:rStyle w:val="Textoennegrita"/>
          <w:b w:val="0"/>
          <w:sz w:val="20"/>
          <w:szCs w:val="20"/>
          <w:lang w:val="es-ES_tradnl"/>
        </w:rPr>
        <w:t>Modifica el Artículo 1 de la Ley 300 de 1996. Establece que el turismo es una industria esencial para el desarrollo del país y cumple una función social. Como industria, las tasas aplicables a los prestadores de servicios turísticos en materia impositiva serán las correspondientes a la actividad industrial o comercial, si resultan más favorables. El Estado le dará especial protección debido a su importancia para el desarrollo nacional.</w:t>
      </w:r>
      <w:r>
        <w:rPr>
          <w:rStyle w:val="Textoennegrita"/>
          <w:b w:val="0"/>
          <w:sz w:val="20"/>
          <w:szCs w:val="20"/>
          <w:lang w:val="es-ES_tradnl"/>
        </w:rPr>
        <w:t xml:space="preserve"> </w:t>
      </w:r>
      <w:r w:rsidR="00AA08B1" w:rsidRPr="00133D45">
        <w:rPr>
          <w:sz w:val="20"/>
          <w:szCs w:val="20"/>
          <w:lang w:val="es-ES_tradnl"/>
        </w:rPr>
        <w:t>Principios rectores de la actividad turística:</w:t>
      </w:r>
    </w:p>
    <w:p w14:paraId="2552C5E7" w14:textId="77777777" w:rsidR="00AA08B1" w:rsidRPr="00133D45" w:rsidRDefault="00AA08B1" w:rsidP="008A7D73">
      <w:pPr>
        <w:pStyle w:val="Prrafodelista"/>
        <w:numPr>
          <w:ilvl w:val="0"/>
          <w:numId w:val="21"/>
        </w:numPr>
        <w:tabs>
          <w:tab w:val="left" w:pos="284"/>
        </w:tabs>
        <w:ind w:left="1134"/>
        <w:rPr>
          <w:rFonts w:eastAsia="Times New Roman"/>
          <w:sz w:val="20"/>
          <w:szCs w:val="20"/>
          <w:lang w:val="es-ES_tradnl" w:eastAsia="es-CO"/>
        </w:rPr>
      </w:pPr>
      <w:r w:rsidRPr="00133D45">
        <w:rPr>
          <w:rFonts w:eastAsia="Times New Roman"/>
          <w:sz w:val="20"/>
          <w:szCs w:val="20"/>
          <w:lang w:val="es-ES_tradnl" w:eastAsia="es-CO"/>
        </w:rPr>
        <w:t>Concertación.</w:t>
      </w:r>
    </w:p>
    <w:p w14:paraId="737F0515" w14:textId="77777777" w:rsidR="00AA08B1" w:rsidRPr="00133D45" w:rsidRDefault="00AA08B1" w:rsidP="008A7D73">
      <w:pPr>
        <w:pStyle w:val="Prrafodelista"/>
        <w:numPr>
          <w:ilvl w:val="0"/>
          <w:numId w:val="21"/>
        </w:numPr>
        <w:tabs>
          <w:tab w:val="left" w:pos="284"/>
        </w:tabs>
        <w:ind w:left="1134"/>
        <w:rPr>
          <w:rFonts w:eastAsia="Times New Roman"/>
          <w:sz w:val="20"/>
          <w:szCs w:val="20"/>
          <w:lang w:val="es-ES_tradnl" w:eastAsia="es-CO"/>
        </w:rPr>
      </w:pPr>
      <w:r w:rsidRPr="00133D45">
        <w:rPr>
          <w:rFonts w:eastAsia="Times New Roman"/>
          <w:sz w:val="20"/>
          <w:szCs w:val="20"/>
          <w:lang w:val="es-ES_tradnl" w:eastAsia="es-CO"/>
        </w:rPr>
        <w:t>Coordinación.</w:t>
      </w:r>
    </w:p>
    <w:p w14:paraId="6AF2F27C" w14:textId="77777777" w:rsidR="00AA08B1" w:rsidRPr="00133D45" w:rsidRDefault="00AA08B1" w:rsidP="008A7D73">
      <w:pPr>
        <w:pStyle w:val="Prrafodelista"/>
        <w:numPr>
          <w:ilvl w:val="0"/>
          <w:numId w:val="21"/>
        </w:numPr>
        <w:tabs>
          <w:tab w:val="left" w:pos="284"/>
        </w:tabs>
        <w:ind w:left="1134"/>
        <w:rPr>
          <w:rFonts w:eastAsia="Times New Roman"/>
          <w:sz w:val="20"/>
          <w:szCs w:val="20"/>
          <w:lang w:val="es-ES_tradnl" w:eastAsia="es-CO"/>
        </w:rPr>
      </w:pPr>
      <w:r w:rsidRPr="00133D45">
        <w:rPr>
          <w:rFonts w:eastAsia="Times New Roman"/>
          <w:sz w:val="20"/>
          <w:szCs w:val="20"/>
          <w:lang w:val="es-ES_tradnl" w:eastAsia="es-CO"/>
        </w:rPr>
        <w:t>Descentralización.</w:t>
      </w:r>
    </w:p>
    <w:p w14:paraId="054D62A1" w14:textId="77777777" w:rsidR="00AA08B1" w:rsidRPr="00133D45" w:rsidRDefault="00AA08B1" w:rsidP="008A7D73">
      <w:pPr>
        <w:pStyle w:val="Prrafodelista"/>
        <w:numPr>
          <w:ilvl w:val="0"/>
          <w:numId w:val="21"/>
        </w:numPr>
        <w:tabs>
          <w:tab w:val="left" w:pos="284"/>
        </w:tabs>
        <w:ind w:left="1134"/>
        <w:rPr>
          <w:rFonts w:eastAsia="Times New Roman"/>
          <w:sz w:val="20"/>
          <w:szCs w:val="20"/>
          <w:lang w:val="es-ES_tradnl" w:eastAsia="es-CO"/>
        </w:rPr>
      </w:pPr>
      <w:r w:rsidRPr="00133D45">
        <w:rPr>
          <w:rFonts w:eastAsia="Times New Roman"/>
          <w:sz w:val="20"/>
          <w:szCs w:val="20"/>
          <w:lang w:val="es-ES_tradnl" w:eastAsia="es-CO"/>
        </w:rPr>
        <w:t>Planeación.</w:t>
      </w:r>
    </w:p>
    <w:p w14:paraId="04CD7D67" w14:textId="77777777" w:rsidR="00AA08B1" w:rsidRPr="00133D45" w:rsidRDefault="00AA08B1" w:rsidP="008A7D73">
      <w:pPr>
        <w:pStyle w:val="Prrafodelista"/>
        <w:numPr>
          <w:ilvl w:val="0"/>
          <w:numId w:val="21"/>
        </w:numPr>
        <w:tabs>
          <w:tab w:val="left" w:pos="284"/>
        </w:tabs>
        <w:ind w:left="1134"/>
        <w:rPr>
          <w:rFonts w:eastAsia="Times New Roman"/>
          <w:sz w:val="20"/>
          <w:szCs w:val="20"/>
          <w:lang w:val="es-ES_tradnl" w:eastAsia="es-CO"/>
        </w:rPr>
      </w:pPr>
      <w:r w:rsidRPr="00133D45">
        <w:rPr>
          <w:rFonts w:eastAsia="Times New Roman"/>
          <w:sz w:val="20"/>
          <w:szCs w:val="20"/>
          <w:lang w:val="es-ES_tradnl" w:eastAsia="es-CO"/>
        </w:rPr>
        <w:t>Libertad de empresa.</w:t>
      </w:r>
    </w:p>
    <w:p w14:paraId="5A5093C3" w14:textId="77777777" w:rsidR="00AA08B1" w:rsidRPr="00133D45" w:rsidRDefault="00AA08B1" w:rsidP="008A7D73">
      <w:pPr>
        <w:pStyle w:val="Prrafodelista"/>
        <w:numPr>
          <w:ilvl w:val="0"/>
          <w:numId w:val="21"/>
        </w:numPr>
        <w:tabs>
          <w:tab w:val="left" w:pos="284"/>
        </w:tabs>
        <w:ind w:left="1134"/>
        <w:rPr>
          <w:rFonts w:eastAsia="Times New Roman"/>
          <w:sz w:val="20"/>
          <w:szCs w:val="20"/>
          <w:lang w:val="es-ES_tradnl" w:eastAsia="es-CO"/>
        </w:rPr>
      </w:pPr>
      <w:r w:rsidRPr="00133D45">
        <w:rPr>
          <w:rFonts w:eastAsia="Times New Roman"/>
          <w:sz w:val="20"/>
          <w:szCs w:val="20"/>
          <w:lang w:val="es-ES_tradnl" w:eastAsia="es-CO"/>
        </w:rPr>
        <w:t>Fomento.</w:t>
      </w:r>
    </w:p>
    <w:p w14:paraId="60417448" w14:textId="77777777" w:rsidR="00AA08B1" w:rsidRPr="00133D45" w:rsidRDefault="00AA08B1" w:rsidP="008A7D73">
      <w:pPr>
        <w:pStyle w:val="Prrafodelista"/>
        <w:numPr>
          <w:ilvl w:val="0"/>
          <w:numId w:val="21"/>
        </w:numPr>
        <w:tabs>
          <w:tab w:val="left" w:pos="284"/>
        </w:tabs>
        <w:ind w:left="1134"/>
        <w:rPr>
          <w:rFonts w:eastAsia="Times New Roman"/>
          <w:sz w:val="20"/>
          <w:szCs w:val="20"/>
          <w:lang w:val="es-ES_tradnl" w:eastAsia="es-CO"/>
        </w:rPr>
      </w:pPr>
      <w:r w:rsidRPr="00133D45">
        <w:rPr>
          <w:rFonts w:eastAsia="Times New Roman"/>
          <w:sz w:val="20"/>
          <w:szCs w:val="20"/>
          <w:lang w:val="es-ES_tradnl" w:eastAsia="es-CO"/>
        </w:rPr>
        <w:t>Facilitación.</w:t>
      </w:r>
    </w:p>
    <w:p w14:paraId="4A16E332" w14:textId="77777777" w:rsidR="00AA08B1" w:rsidRPr="00133D45" w:rsidRDefault="00AA08B1" w:rsidP="008A7D73">
      <w:pPr>
        <w:pStyle w:val="Prrafodelista"/>
        <w:numPr>
          <w:ilvl w:val="0"/>
          <w:numId w:val="21"/>
        </w:numPr>
        <w:tabs>
          <w:tab w:val="left" w:pos="284"/>
        </w:tabs>
        <w:ind w:left="1134"/>
        <w:rPr>
          <w:rFonts w:eastAsia="Times New Roman"/>
          <w:sz w:val="20"/>
          <w:szCs w:val="20"/>
          <w:lang w:val="es-ES_tradnl" w:eastAsia="es-CO"/>
        </w:rPr>
      </w:pPr>
      <w:r w:rsidRPr="00133D45">
        <w:rPr>
          <w:rFonts w:eastAsia="Times New Roman"/>
          <w:sz w:val="20"/>
          <w:szCs w:val="20"/>
          <w:lang w:val="es-ES_tradnl" w:eastAsia="es-CO"/>
        </w:rPr>
        <w:t>Desarrollo social, económico y cultural.</w:t>
      </w:r>
    </w:p>
    <w:p w14:paraId="6B16C45C" w14:textId="77777777" w:rsidR="00AA08B1" w:rsidRPr="00133D45" w:rsidRDefault="00AA08B1" w:rsidP="008A7D73">
      <w:pPr>
        <w:pStyle w:val="Prrafodelista"/>
        <w:numPr>
          <w:ilvl w:val="0"/>
          <w:numId w:val="21"/>
        </w:numPr>
        <w:tabs>
          <w:tab w:val="left" w:pos="284"/>
        </w:tabs>
        <w:ind w:left="1134"/>
        <w:rPr>
          <w:rFonts w:eastAsia="Times New Roman"/>
          <w:sz w:val="20"/>
          <w:szCs w:val="20"/>
          <w:lang w:val="es-ES_tradnl" w:eastAsia="es-CO"/>
        </w:rPr>
      </w:pPr>
      <w:r w:rsidRPr="00133D45">
        <w:rPr>
          <w:rFonts w:eastAsia="Times New Roman"/>
          <w:sz w:val="20"/>
          <w:szCs w:val="20"/>
          <w:lang w:val="es-ES_tradnl" w:eastAsia="es-CO"/>
        </w:rPr>
        <w:t>Desarrollo sostenible.</w:t>
      </w:r>
    </w:p>
    <w:p w14:paraId="6377FD66" w14:textId="77777777" w:rsidR="00AA08B1" w:rsidRPr="00133D45" w:rsidRDefault="00AA08B1" w:rsidP="008A7D73">
      <w:pPr>
        <w:pStyle w:val="Prrafodelista"/>
        <w:numPr>
          <w:ilvl w:val="0"/>
          <w:numId w:val="21"/>
        </w:numPr>
        <w:tabs>
          <w:tab w:val="left" w:pos="284"/>
        </w:tabs>
        <w:ind w:left="1134"/>
        <w:rPr>
          <w:rFonts w:eastAsia="Times New Roman"/>
          <w:sz w:val="20"/>
          <w:szCs w:val="20"/>
          <w:lang w:val="es-ES_tradnl" w:eastAsia="es-CO"/>
        </w:rPr>
      </w:pPr>
      <w:r w:rsidRPr="00133D45">
        <w:rPr>
          <w:rFonts w:eastAsia="Times New Roman"/>
          <w:sz w:val="20"/>
          <w:szCs w:val="20"/>
          <w:lang w:val="es-ES_tradnl" w:eastAsia="es-CO"/>
        </w:rPr>
        <w:t>Calidad.</w:t>
      </w:r>
    </w:p>
    <w:p w14:paraId="0D411530" w14:textId="77777777" w:rsidR="00AA08B1" w:rsidRPr="00133D45" w:rsidRDefault="00AA08B1" w:rsidP="008A7D73">
      <w:pPr>
        <w:pStyle w:val="Prrafodelista"/>
        <w:numPr>
          <w:ilvl w:val="0"/>
          <w:numId w:val="21"/>
        </w:numPr>
        <w:tabs>
          <w:tab w:val="left" w:pos="284"/>
        </w:tabs>
        <w:ind w:left="1134"/>
        <w:rPr>
          <w:rFonts w:eastAsia="Times New Roman"/>
          <w:sz w:val="20"/>
          <w:szCs w:val="20"/>
          <w:lang w:val="es-ES_tradnl" w:eastAsia="es-CO"/>
        </w:rPr>
      </w:pPr>
      <w:r w:rsidRPr="00133D45">
        <w:rPr>
          <w:rFonts w:eastAsia="Times New Roman"/>
          <w:sz w:val="20"/>
          <w:szCs w:val="20"/>
          <w:lang w:val="es-ES_tradnl" w:eastAsia="es-CO"/>
        </w:rPr>
        <w:t>Competitividad.</w:t>
      </w:r>
    </w:p>
    <w:p w14:paraId="14D691D4" w14:textId="77777777" w:rsidR="00AA08B1" w:rsidRPr="00133D45" w:rsidRDefault="00AA08B1" w:rsidP="008A7D73">
      <w:pPr>
        <w:pStyle w:val="Prrafodelista"/>
        <w:numPr>
          <w:ilvl w:val="0"/>
          <w:numId w:val="21"/>
        </w:numPr>
        <w:tabs>
          <w:tab w:val="left" w:pos="284"/>
        </w:tabs>
        <w:ind w:left="1134"/>
        <w:rPr>
          <w:rFonts w:eastAsia="Times New Roman"/>
          <w:sz w:val="20"/>
          <w:szCs w:val="20"/>
          <w:lang w:val="es-ES_tradnl" w:eastAsia="es-CO"/>
        </w:rPr>
      </w:pPr>
      <w:r w:rsidRPr="00133D45">
        <w:rPr>
          <w:rFonts w:eastAsia="Times New Roman"/>
          <w:sz w:val="20"/>
          <w:szCs w:val="20"/>
          <w:lang w:val="es-ES_tradnl" w:eastAsia="es-CO"/>
        </w:rPr>
        <w:t>Accesibilidad.</w:t>
      </w:r>
    </w:p>
    <w:p w14:paraId="06A53F1F" w14:textId="77777777" w:rsidR="00AA08B1" w:rsidRPr="00133D45" w:rsidRDefault="00AA08B1" w:rsidP="008A7D73">
      <w:pPr>
        <w:pStyle w:val="Prrafodelista"/>
        <w:numPr>
          <w:ilvl w:val="0"/>
          <w:numId w:val="21"/>
        </w:numPr>
        <w:tabs>
          <w:tab w:val="left" w:pos="284"/>
        </w:tabs>
        <w:ind w:left="1134"/>
        <w:rPr>
          <w:rFonts w:eastAsia="Times New Roman"/>
          <w:sz w:val="20"/>
          <w:szCs w:val="20"/>
          <w:lang w:val="es-ES_tradnl" w:eastAsia="es-CO"/>
        </w:rPr>
      </w:pPr>
      <w:r w:rsidRPr="00133D45">
        <w:rPr>
          <w:rFonts w:eastAsia="Times New Roman"/>
          <w:sz w:val="20"/>
          <w:szCs w:val="20"/>
          <w:lang w:val="es-ES_tradnl" w:eastAsia="es-CO"/>
        </w:rPr>
        <w:t>Protección al consumidor.</w:t>
      </w:r>
    </w:p>
    <w:p w14:paraId="0C733838" w14:textId="77777777" w:rsidR="00AA08B1" w:rsidRPr="0097030B" w:rsidRDefault="00AA08B1" w:rsidP="00AA08B1">
      <w:pPr>
        <w:pStyle w:val="Normal0"/>
        <w:pBdr>
          <w:top w:val="nil"/>
          <w:left w:val="nil"/>
          <w:bottom w:val="nil"/>
          <w:right w:val="nil"/>
          <w:between w:val="nil"/>
        </w:pBdr>
        <w:jc w:val="both"/>
        <w:rPr>
          <w:sz w:val="20"/>
          <w:szCs w:val="20"/>
          <w:lang w:val="es-ES_tradnl"/>
        </w:rPr>
      </w:pPr>
    </w:p>
    <w:p w14:paraId="75FC6AB3" w14:textId="7F7F908C" w:rsidR="00AA08B1" w:rsidRDefault="00133D45" w:rsidP="008A7D73">
      <w:pPr>
        <w:pStyle w:val="Normal0"/>
        <w:numPr>
          <w:ilvl w:val="0"/>
          <w:numId w:val="22"/>
        </w:numPr>
        <w:pBdr>
          <w:top w:val="nil"/>
          <w:left w:val="nil"/>
          <w:bottom w:val="nil"/>
          <w:right w:val="nil"/>
          <w:between w:val="nil"/>
        </w:pBdr>
        <w:jc w:val="both"/>
        <w:rPr>
          <w:b/>
          <w:i/>
          <w:sz w:val="20"/>
          <w:szCs w:val="20"/>
          <w:lang w:val="es-ES_tradnl"/>
        </w:rPr>
      </w:pPr>
      <w:r w:rsidRPr="00133D45">
        <w:rPr>
          <w:rStyle w:val="Textoennegrita"/>
          <w:sz w:val="20"/>
          <w:szCs w:val="20"/>
          <w:lang w:val="es-ES_tradnl"/>
        </w:rPr>
        <w:t>Ley 2068 de 2020</w:t>
      </w:r>
      <w:r>
        <w:rPr>
          <w:rStyle w:val="Textoennegrita"/>
          <w:sz w:val="20"/>
          <w:szCs w:val="20"/>
          <w:lang w:val="es-ES_tradnl"/>
        </w:rPr>
        <w:t xml:space="preserve">. </w:t>
      </w:r>
      <w:r w:rsidRPr="00133D45">
        <w:rPr>
          <w:rStyle w:val="Textoennegrita"/>
          <w:sz w:val="20"/>
          <w:szCs w:val="20"/>
          <w:lang w:val="es-ES_tradnl"/>
        </w:rPr>
        <w:t xml:space="preserve">Artículo 1. Objeto. </w:t>
      </w:r>
      <w:r w:rsidRPr="00133D45">
        <w:rPr>
          <w:rStyle w:val="Textoennegrita"/>
          <w:b w:val="0"/>
          <w:sz w:val="20"/>
          <w:szCs w:val="20"/>
          <w:lang w:val="es-ES_tradnl"/>
        </w:rPr>
        <w:t>Su propósito es fomentar la sostenibilidad e implementar mecanismos para la conservación, protección y aprovechamiento de los destinos y atractivos turísticos. Además, busca fortalecer la formalización y competitividad del sector y promover la recuperación de la industria turística a través de incentivos, fortalecimiento de la calidad y adopción de medidas que impulsen la transformación y las oportunidades del sector.</w:t>
      </w:r>
    </w:p>
    <w:p w14:paraId="2AB09154" w14:textId="4B586EDC" w:rsidR="00133D45" w:rsidRPr="00133D45" w:rsidRDefault="00133D45" w:rsidP="008A7D73">
      <w:pPr>
        <w:pStyle w:val="Normal0"/>
        <w:numPr>
          <w:ilvl w:val="0"/>
          <w:numId w:val="22"/>
        </w:numPr>
        <w:pBdr>
          <w:top w:val="nil"/>
          <w:left w:val="nil"/>
          <w:bottom w:val="nil"/>
          <w:right w:val="nil"/>
          <w:between w:val="nil"/>
        </w:pBdr>
        <w:jc w:val="both"/>
        <w:rPr>
          <w:sz w:val="20"/>
          <w:szCs w:val="20"/>
          <w:lang w:val="es-ES_tradnl"/>
        </w:rPr>
      </w:pPr>
      <w:r w:rsidRPr="00133D45">
        <w:rPr>
          <w:b/>
          <w:sz w:val="20"/>
          <w:szCs w:val="20"/>
          <w:lang w:val="es-ES_tradnl"/>
        </w:rPr>
        <w:lastRenderedPageBreak/>
        <w:t>Constitución Política Colombiana.</w:t>
      </w:r>
      <w:r>
        <w:rPr>
          <w:b/>
          <w:sz w:val="20"/>
          <w:szCs w:val="20"/>
          <w:lang w:val="es-ES_tradnl"/>
        </w:rPr>
        <w:t xml:space="preserve"> </w:t>
      </w:r>
      <w:r w:rsidRPr="00133D45">
        <w:rPr>
          <w:b/>
          <w:sz w:val="20"/>
          <w:szCs w:val="20"/>
          <w:lang w:val="es-ES_tradnl"/>
        </w:rPr>
        <w:t xml:space="preserve">Artículo 287. </w:t>
      </w:r>
      <w:r w:rsidRPr="00133D45">
        <w:rPr>
          <w:sz w:val="20"/>
          <w:szCs w:val="20"/>
          <w:lang w:val="es-ES_tradnl"/>
        </w:rPr>
        <w:t>Establece que las entidades territoriales gozan de autonomía para gestionar sus intereses dentro de los límites de la Constitución y la ley, y, en virtud de ello, tienen los siguientes derechos:</w:t>
      </w:r>
    </w:p>
    <w:p w14:paraId="52C3FE2F" w14:textId="77777777" w:rsidR="00133D45" w:rsidRPr="00133D45" w:rsidRDefault="00133D45" w:rsidP="00133D45">
      <w:pPr>
        <w:pStyle w:val="Normal0"/>
        <w:pBdr>
          <w:top w:val="nil"/>
          <w:left w:val="nil"/>
          <w:bottom w:val="nil"/>
          <w:right w:val="nil"/>
          <w:between w:val="nil"/>
        </w:pBdr>
        <w:jc w:val="both"/>
        <w:rPr>
          <w:sz w:val="20"/>
          <w:szCs w:val="20"/>
          <w:lang w:val="es-ES_tradnl"/>
        </w:rPr>
      </w:pPr>
    </w:p>
    <w:p w14:paraId="43FB3388" w14:textId="77777777" w:rsidR="00133D45" w:rsidRPr="00133D45" w:rsidRDefault="00133D45" w:rsidP="008A7D73">
      <w:pPr>
        <w:pStyle w:val="Normal0"/>
        <w:numPr>
          <w:ilvl w:val="0"/>
          <w:numId w:val="23"/>
        </w:numPr>
        <w:pBdr>
          <w:top w:val="nil"/>
          <w:left w:val="nil"/>
          <w:bottom w:val="nil"/>
          <w:right w:val="nil"/>
          <w:between w:val="nil"/>
        </w:pBdr>
        <w:ind w:left="1134"/>
        <w:jc w:val="both"/>
        <w:rPr>
          <w:sz w:val="20"/>
          <w:szCs w:val="20"/>
          <w:lang w:val="es-ES_tradnl"/>
        </w:rPr>
      </w:pPr>
      <w:r w:rsidRPr="00133D45">
        <w:rPr>
          <w:sz w:val="20"/>
          <w:szCs w:val="20"/>
          <w:lang w:val="es-ES_tradnl"/>
        </w:rPr>
        <w:t>Gobernarse por autoridades propias.</w:t>
      </w:r>
    </w:p>
    <w:p w14:paraId="16F4B5CF" w14:textId="77777777" w:rsidR="00133D45" w:rsidRPr="00133D45" w:rsidRDefault="00133D45" w:rsidP="008A7D73">
      <w:pPr>
        <w:pStyle w:val="Normal0"/>
        <w:numPr>
          <w:ilvl w:val="0"/>
          <w:numId w:val="23"/>
        </w:numPr>
        <w:pBdr>
          <w:top w:val="nil"/>
          <w:left w:val="nil"/>
          <w:bottom w:val="nil"/>
          <w:right w:val="nil"/>
          <w:between w:val="nil"/>
        </w:pBdr>
        <w:ind w:left="1134"/>
        <w:jc w:val="both"/>
        <w:rPr>
          <w:sz w:val="20"/>
          <w:szCs w:val="20"/>
          <w:lang w:val="es-ES_tradnl"/>
        </w:rPr>
      </w:pPr>
      <w:r w:rsidRPr="00133D45">
        <w:rPr>
          <w:sz w:val="20"/>
          <w:szCs w:val="20"/>
          <w:lang w:val="es-ES_tradnl"/>
        </w:rPr>
        <w:t>Ejercer las competencias que les correspondan.</w:t>
      </w:r>
    </w:p>
    <w:p w14:paraId="44EF9207" w14:textId="77777777" w:rsidR="00133D45" w:rsidRPr="00133D45" w:rsidRDefault="00133D45" w:rsidP="008A7D73">
      <w:pPr>
        <w:pStyle w:val="Normal0"/>
        <w:numPr>
          <w:ilvl w:val="0"/>
          <w:numId w:val="23"/>
        </w:numPr>
        <w:pBdr>
          <w:top w:val="nil"/>
          <w:left w:val="nil"/>
          <w:bottom w:val="nil"/>
          <w:right w:val="nil"/>
          <w:between w:val="nil"/>
        </w:pBdr>
        <w:ind w:left="1134"/>
        <w:jc w:val="both"/>
        <w:rPr>
          <w:sz w:val="20"/>
          <w:szCs w:val="20"/>
          <w:lang w:val="es-ES_tradnl"/>
        </w:rPr>
      </w:pPr>
      <w:r w:rsidRPr="00133D45">
        <w:rPr>
          <w:sz w:val="20"/>
          <w:szCs w:val="20"/>
          <w:lang w:val="es-ES_tradnl"/>
        </w:rPr>
        <w:t>Administrar los recursos y establecer los tributos necesarios para el cumplimiento de sus funciones.</w:t>
      </w:r>
    </w:p>
    <w:p w14:paraId="5BD936AE" w14:textId="701CAAEF" w:rsidR="00133D45" w:rsidRPr="00133D45" w:rsidRDefault="00133D45" w:rsidP="5D8CF7E5">
      <w:pPr>
        <w:pStyle w:val="Normal0"/>
        <w:numPr>
          <w:ilvl w:val="0"/>
          <w:numId w:val="23"/>
        </w:numPr>
        <w:pBdr>
          <w:top w:val="nil"/>
          <w:left w:val="nil"/>
          <w:bottom w:val="nil"/>
          <w:right w:val="nil"/>
          <w:between w:val="nil"/>
        </w:pBdr>
        <w:ind w:left="1134"/>
        <w:jc w:val="both"/>
        <w:rPr>
          <w:sz w:val="20"/>
          <w:szCs w:val="20"/>
          <w:lang w:val="es-ES"/>
        </w:rPr>
      </w:pPr>
      <w:r w:rsidRPr="5D8CF7E5">
        <w:rPr>
          <w:sz w:val="20"/>
          <w:szCs w:val="20"/>
          <w:lang w:val="es-ES"/>
        </w:rPr>
        <w:t>Participar en las rentas nacionales.</w:t>
      </w:r>
      <w:commentRangeEnd w:id="3"/>
      <w:r>
        <w:commentReference w:id="3"/>
      </w:r>
    </w:p>
    <w:p w14:paraId="5B6295E0" w14:textId="77777777" w:rsidR="00133D45" w:rsidRPr="00133D45" w:rsidRDefault="00133D45" w:rsidP="00133D45">
      <w:pPr>
        <w:pStyle w:val="Normal0"/>
        <w:pBdr>
          <w:top w:val="nil"/>
          <w:left w:val="nil"/>
          <w:bottom w:val="nil"/>
          <w:right w:val="nil"/>
          <w:between w:val="nil"/>
        </w:pBdr>
        <w:ind w:left="360"/>
        <w:jc w:val="both"/>
        <w:rPr>
          <w:b/>
          <w:i/>
          <w:sz w:val="20"/>
          <w:szCs w:val="20"/>
          <w:lang w:val="es-ES_tradnl"/>
        </w:rPr>
      </w:pPr>
    </w:p>
    <w:p w14:paraId="5539A958" w14:textId="20227A59" w:rsidR="00133D45" w:rsidRDefault="008C26B8" w:rsidP="008A7D73">
      <w:pPr>
        <w:pStyle w:val="Normal0"/>
        <w:numPr>
          <w:ilvl w:val="1"/>
          <w:numId w:val="16"/>
        </w:numPr>
        <w:pBdr>
          <w:top w:val="nil"/>
          <w:left w:val="nil"/>
          <w:bottom w:val="nil"/>
          <w:right w:val="nil"/>
          <w:between w:val="nil"/>
        </w:pBdr>
        <w:rPr>
          <w:b/>
          <w:color w:val="000000"/>
          <w:sz w:val="20"/>
          <w:szCs w:val="20"/>
          <w:lang w:val="es-ES_tradnl"/>
        </w:rPr>
      </w:pPr>
      <w:r w:rsidRPr="00AA08B1">
        <w:rPr>
          <w:b/>
          <w:color w:val="000000"/>
          <w:sz w:val="20"/>
          <w:szCs w:val="20"/>
          <w:lang w:val="es-ES_tradnl"/>
        </w:rPr>
        <w:t xml:space="preserve">Oficina de </w:t>
      </w:r>
      <w:r w:rsidR="00164E24" w:rsidRPr="00AA08B1">
        <w:rPr>
          <w:b/>
          <w:color w:val="000000"/>
          <w:sz w:val="20"/>
          <w:szCs w:val="20"/>
          <w:lang w:val="es-ES_tradnl"/>
        </w:rPr>
        <w:t>t</w:t>
      </w:r>
      <w:r w:rsidRPr="00AA08B1">
        <w:rPr>
          <w:b/>
          <w:color w:val="000000"/>
          <w:sz w:val="20"/>
          <w:szCs w:val="20"/>
          <w:lang w:val="es-ES_tradnl"/>
        </w:rPr>
        <w:t>urismo</w:t>
      </w:r>
    </w:p>
    <w:p w14:paraId="65BC78F4" w14:textId="0A791391" w:rsidR="00133D45" w:rsidRDefault="00133D45" w:rsidP="00133D45">
      <w:pPr>
        <w:pStyle w:val="Normal0"/>
        <w:pBdr>
          <w:top w:val="nil"/>
          <w:left w:val="nil"/>
          <w:bottom w:val="nil"/>
          <w:right w:val="nil"/>
          <w:between w:val="nil"/>
        </w:pBdr>
        <w:rPr>
          <w:b/>
          <w:color w:val="000000"/>
          <w:sz w:val="20"/>
          <w:szCs w:val="20"/>
          <w:lang w:val="es-ES_tradnl"/>
        </w:rPr>
      </w:pPr>
    </w:p>
    <w:p w14:paraId="0FEB6C2F" w14:textId="77777777" w:rsidR="003144A8" w:rsidRPr="003144A8" w:rsidRDefault="003144A8" w:rsidP="003144A8">
      <w:pPr>
        <w:pStyle w:val="Normal0"/>
        <w:pBdr>
          <w:top w:val="nil"/>
          <w:left w:val="nil"/>
          <w:bottom w:val="nil"/>
          <w:right w:val="nil"/>
          <w:between w:val="nil"/>
        </w:pBdr>
        <w:jc w:val="both"/>
        <w:rPr>
          <w:color w:val="000000"/>
          <w:sz w:val="20"/>
          <w:szCs w:val="20"/>
          <w:lang w:val="es-ES_tradnl"/>
        </w:rPr>
      </w:pPr>
      <w:r w:rsidRPr="003144A8">
        <w:rPr>
          <w:color w:val="000000"/>
          <w:sz w:val="20"/>
          <w:szCs w:val="20"/>
          <w:lang w:val="es-ES_tradnl"/>
        </w:rPr>
        <w:t>Es importante destacar que la oficina de turismo es más que un lugar de información; las múltiples acciones que se desarrollan no están a la vista del público, pero son parte de las funciones que facilitan el buen desarrollo de la actividad turística. Esto permite que el turista reciba un adecuado servicio de acogida y que los actores involucrados, de manera articulada, puedan participar como parte de la cadena de valor turística local.</w:t>
      </w:r>
    </w:p>
    <w:p w14:paraId="55A203FD" w14:textId="77777777" w:rsidR="003144A8" w:rsidRPr="003144A8" w:rsidRDefault="003144A8" w:rsidP="003144A8">
      <w:pPr>
        <w:pStyle w:val="Normal0"/>
        <w:pBdr>
          <w:top w:val="nil"/>
          <w:left w:val="nil"/>
          <w:bottom w:val="nil"/>
          <w:right w:val="nil"/>
          <w:between w:val="nil"/>
        </w:pBdr>
        <w:jc w:val="both"/>
        <w:rPr>
          <w:color w:val="000000"/>
          <w:sz w:val="20"/>
          <w:szCs w:val="20"/>
          <w:lang w:val="es-ES_tradnl"/>
        </w:rPr>
      </w:pPr>
    </w:p>
    <w:p w14:paraId="437FF499" w14:textId="77777777" w:rsidR="003144A8" w:rsidRPr="003144A8" w:rsidRDefault="003144A8" w:rsidP="003144A8">
      <w:pPr>
        <w:pStyle w:val="Normal0"/>
        <w:pBdr>
          <w:top w:val="nil"/>
          <w:left w:val="nil"/>
          <w:bottom w:val="nil"/>
          <w:right w:val="nil"/>
          <w:between w:val="nil"/>
        </w:pBdr>
        <w:jc w:val="both"/>
        <w:rPr>
          <w:color w:val="000000"/>
          <w:sz w:val="20"/>
          <w:szCs w:val="20"/>
          <w:lang w:val="es-ES_tradnl"/>
        </w:rPr>
      </w:pPr>
      <w:r w:rsidRPr="003144A8">
        <w:rPr>
          <w:color w:val="000000"/>
          <w:sz w:val="20"/>
          <w:szCs w:val="20"/>
          <w:lang w:val="es-ES_tradnl"/>
        </w:rPr>
        <w:t>Las oficinas de turismo forman parte de la administración local en los territorios, dependientes de las alcaldías, gobernaciones, distritos e incluso del ministerio. Sus funciones se relacionan con la ordenación, fomento y planificación de la actividad turística en el destino. También son responsables de promocionar y difundir actividades representativas de los destinos, así como de gestionar la información resultante de la llegada de visitantes al sector y proponer mejoras a las autoridades pertinentes, basándose en las oportunidades detectadas o recibidas de los turistas, la comunidad y las tendencias del mercado.</w:t>
      </w:r>
    </w:p>
    <w:p w14:paraId="1ED77CCF" w14:textId="77777777" w:rsidR="003144A8" w:rsidRPr="003144A8" w:rsidRDefault="003144A8" w:rsidP="003144A8">
      <w:pPr>
        <w:pStyle w:val="Normal0"/>
        <w:pBdr>
          <w:top w:val="nil"/>
          <w:left w:val="nil"/>
          <w:bottom w:val="nil"/>
          <w:right w:val="nil"/>
          <w:between w:val="nil"/>
        </w:pBdr>
        <w:jc w:val="both"/>
        <w:rPr>
          <w:color w:val="000000"/>
          <w:sz w:val="20"/>
          <w:szCs w:val="20"/>
          <w:lang w:val="es-ES_tradnl"/>
        </w:rPr>
      </w:pPr>
    </w:p>
    <w:p w14:paraId="4BDBC1E7" w14:textId="77777777" w:rsidR="003144A8" w:rsidRPr="003144A8" w:rsidRDefault="003144A8" w:rsidP="5D8CF7E5">
      <w:pPr>
        <w:pStyle w:val="Normal0"/>
        <w:pBdr>
          <w:top w:val="nil"/>
          <w:left w:val="nil"/>
          <w:bottom w:val="nil"/>
          <w:right w:val="nil"/>
          <w:between w:val="nil"/>
        </w:pBdr>
        <w:jc w:val="both"/>
        <w:rPr>
          <w:color w:val="000000"/>
          <w:sz w:val="20"/>
          <w:szCs w:val="20"/>
          <w:lang w:val="es-ES"/>
        </w:rPr>
      </w:pPr>
      <w:r w:rsidRPr="5D8CF7E5">
        <w:rPr>
          <w:color w:val="000000" w:themeColor="text1"/>
          <w:sz w:val="20"/>
          <w:szCs w:val="20"/>
          <w:lang w:val="es-ES"/>
        </w:rPr>
        <w:t>Cabe resaltar que las oficinas de turismo están siempre dispuestas a ofrecer servicios de acogida en nombre de los prestadores de servicios turísticos y de la comunidad del destino.</w:t>
      </w:r>
    </w:p>
    <w:p w14:paraId="48AA974E" w14:textId="77777777" w:rsidR="003144A8" w:rsidRPr="003144A8" w:rsidRDefault="003144A8" w:rsidP="003144A8">
      <w:pPr>
        <w:pStyle w:val="Normal0"/>
        <w:pBdr>
          <w:top w:val="nil"/>
          <w:left w:val="nil"/>
          <w:bottom w:val="nil"/>
          <w:right w:val="nil"/>
          <w:between w:val="nil"/>
        </w:pBdr>
        <w:jc w:val="both"/>
        <w:rPr>
          <w:color w:val="000000"/>
          <w:sz w:val="20"/>
          <w:szCs w:val="20"/>
          <w:lang w:val="es-ES_tradnl"/>
        </w:rPr>
      </w:pPr>
    </w:p>
    <w:p w14:paraId="1482A03F" w14:textId="3FAEA37A" w:rsidR="00133D45" w:rsidRDefault="003144A8" w:rsidP="003144A8">
      <w:pPr>
        <w:pStyle w:val="Normal0"/>
        <w:pBdr>
          <w:top w:val="nil"/>
          <w:left w:val="nil"/>
          <w:bottom w:val="nil"/>
          <w:right w:val="nil"/>
          <w:between w:val="nil"/>
        </w:pBdr>
        <w:rPr>
          <w:color w:val="000000"/>
          <w:sz w:val="20"/>
          <w:szCs w:val="20"/>
          <w:lang w:val="es-ES_tradnl"/>
        </w:rPr>
      </w:pPr>
      <w:r w:rsidRPr="003144A8">
        <w:rPr>
          <w:color w:val="000000"/>
          <w:sz w:val="20"/>
          <w:szCs w:val="20"/>
          <w:lang w:val="es-ES_tradnl"/>
        </w:rPr>
        <w:t>A continuación, se presentan dos ejemplos de la disposición interna de las oficinas de turismo, representados en su estructura organizacional:</w:t>
      </w:r>
    </w:p>
    <w:p w14:paraId="29C25A49" w14:textId="77777777" w:rsidR="003144A8" w:rsidRDefault="003144A8" w:rsidP="003144A8">
      <w:pPr>
        <w:pStyle w:val="Normal0"/>
        <w:pBdr>
          <w:top w:val="nil"/>
          <w:left w:val="nil"/>
          <w:bottom w:val="nil"/>
          <w:right w:val="nil"/>
          <w:between w:val="nil"/>
        </w:pBdr>
        <w:rPr>
          <w:color w:val="000000"/>
          <w:sz w:val="20"/>
          <w:szCs w:val="20"/>
          <w:lang w:val="es-ES_tradnl"/>
        </w:rPr>
      </w:pPr>
    </w:p>
    <w:p w14:paraId="147CEE8A" w14:textId="78A607B5" w:rsidR="00133D45" w:rsidRPr="003144A8" w:rsidRDefault="00133D45" w:rsidP="003144A8">
      <w:pPr>
        <w:pStyle w:val="Normal0"/>
        <w:pBdr>
          <w:top w:val="nil"/>
          <w:left w:val="nil"/>
          <w:bottom w:val="nil"/>
          <w:right w:val="nil"/>
          <w:between w:val="nil"/>
        </w:pBdr>
        <w:rPr>
          <w:i/>
          <w:color w:val="000000"/>
          <w:sz w:val="20"/>
          <w:szCs w:val="20"/>
          <w:lang w:val="es-ES_tradnl"/>
        </w:rPr>
      </w:pPr>
      <w:r w:rsidRPr="003144A8">
        <w:rPr>
          <w:b/>
          <w:color w:val="000000"/>
          <w:sz w:val="20"/>
          <w:szCs w:val="20"/>
          <w:lang w:val="es-ES_tradnl"/>
        </w:rPr>
        <w:t>Figura 3.</w:t>
      </w:r>
      <w:r w:rsidRPr="003144A8">
        <w:rPr>
          <w:color w:val="000000"/>
          <w:sz w:val="20"/>
          <w:szCs w:val="20"/>
          <w:lang w:val="es-ES_tradnl"/>
        </w:rPr>
        <w:t xml:space="preserve"> </w:t>
      </w:r>
      <w:r w:rsidRPr="003144A8">
        <w:rPr>
          <w:i/>
          <w:color w:val="000000"/>
          <w:sz w:val="20"/>
          <w:szCs w:val="20"/>
          <w:lang w:val="es-ES_tradnl"/>
        </w:rPr>
        <w:t xml:space="preserve">Estructura organizacional oficina de turismo en </w:t>
      </w:r>
      <w:commentRangeStart w:id="4"/>
      <w:r w:rsidRPr="003144A8">
        <w:rPr>
          <w:i/>
          <w:color w:val="000000"/>
          <w:sz w:val="20"/>
          <w:szCs w:val="20"/>
          <w:lang w:val="es-ES_tradnl"/>
        </w:rPr>
        <w:t>Chile</w:t>
      </w:r>
      <w:commentRangeEnd w:id="4"/>
      <w:r w:rsidR="00231C52">
        <w:rPr>
          <w:rStyle w:val="Refdecomentario"/>
        </w:rPr>
        <w:commentReference w:id="4"/>
      </w:r>
    </w:p>
    <w:p w14:paraId="50C1B2F6" w14:textId="77777777" w:rsidR="00133D45" w:rsidRPr="003144A8" w:rsidRDefault="00133D45" w:rsidP="003144A8">
      <w:pPr>
        <w:pStyle w:val="Normal0"/>
        <w:pBdr>
          <w:top w:val="nil"/>
          <w:left w:val="nil"/>
          <w:bottom w:val="nil"/>
          <w:right w:val="nil"/>
          <w:between w:val="nil"/>
        </w:pBdr>
        <w:jc w:val="center"/>
        <w:rPr>
          <w:color w:val="000000"/>
          <w:sz w:val="20"/>
          <w:szCs w:val="20"/>
          <w:lang w:val="es-ES_tradnl"/>
        </w:rPr>
      </w:pPr>
      <w:r w:rsidRPr="003144A8">
        <w:rPr>
          <w:noProof/>
          <w:sz w:val="20"/>
          <w:szCs w:val="20"/>
          <w:lang w:val="en-US" w:eastAsia="en-US"/>
        </w:rPr>
        <w:drawing>
          <wp:inline distT="0" distB="0" distL="0" distR="0" wp14:anchorId="48D68681" wp14:editId="00A735D5">
            <wp:extent cx="5882523" cy="2487827"/>
            <wp:effectExtent l="0" t="0" r="4445" b="8255"/>
            <wp:docPr id="20" name="Imagen 20" descr="En la figura 3, se presenta la estructura organizacional de la oficina de turismo en Chile, incluyendo todas las dependencias que la compon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27998" cy="2507059"/>
                    </a:xfrm>
                    <a:prstGeom prst="rect">
                      <a:avLst/>
                    </a:prstGeom>
                  </pic:spPr>
                </pic:pic>
              </a:graphicData>
            </a:graphic>
          </wp:inline>
        </w:drawing>
      </w:r>
    </w:p>
    <w:p w14:paraId="31FB640E" w14:textId="670FFD0A" w:rsidR="00133D45" w:rsidRPr="003144A8" w:rsidRDefault="00133D45" w:rsidP="003144A8">
      <w:pPr>
        <w:pStyle w:val="Normal0"/>
        <w:pBdr>
          <w:top w:val="nil"/>
          <w:left w:val="nil"/>
          <w:bottom w:val="nil"/>
          <w:right w:val="nil"/>
          <w:between w:val="nil"/>
        </w:pBdr>
        <w:rPr>
          <w:rStyle w:val="Hipervnculo"/>
          <w:sz w:val="20"/>
          <w:szCs w:val="20"/>
          <w:lang w:val="es-ES_tradnl"/>
        </w:rPr>
      </w:pPr>
      <w:r w:rsidRPr="00ED4446">
        <w:rPr>
          <w:color w:val="000000"/>
          <w:sz w:val="20"/>
          <w:szCs w:val="20"/>
          <w:lang w:val="es-ES_tradnl"/>
        </w:rPr>
        <w:t>Nota.</w:t>
      </w:r>
      <w:r w:rsidRPr="003144A8">
        <w:rPr>
          <w:color w:val="000000"/>
          <w:sz w:val="20"/>
          <w:szCs w:val="20"/>
          <w:lang w:val="es-ES_tradnl"/>
        </w:rPr>
        <w:t xml:space="preserve"> </w:t>
      </w:r>
      <w:r w:rsidR="003144A8" w:rsidRPr="003144A8">
        <w:rPr>
          <w:color w:val="000000"/>
          <w:sz w:val="20"/>
          <w:szCs w:val="20"/>
          <w:lang w:val="es-ES_tradnl"/>
        </w:rPr>
        <w:t>Gobierno de Chile, Secretaría de Turismo. (s.f.). Organigrama</w:t>
      </w:r>
      <w:r w:rsidRPr="003144A8">
        <w:rPr>
          <w:i/>
          <w:color w:val="000000"/>
          <w:sz w:val="20"/>
          <w:szCs w:val="20"/>
          <w:lang w:val="es-ES_tradnl"/>
        </w:rPr>
        <w:t xml:space="preserve">. </w:t>
      </w:r>
      <w:r w:rsidRPr="003144A8">
        <w:rPr>
          <w:color w:val="000000"/>
          <w:sz w:val="20"/>
          <w:szCs w:val="20"/>
          <w:lang w:val="es-ES_tradnl"/>
        </w:rPr>
        <w:t xml:space="preserve">Tomado de </w:t>
      </w:r>
      <w:hyperlink r:id="rId29" w:history="1">
        <w:r w:rsidRPr="003144A8">
          <w:rPr>
            <w:rStyle w:val="Hipervnculo"/>
            <w:sz w:val="20"/>
            <w:szCs w:val="20"/>
            <w:lang w:val="es-ES_tradnl"/>
          </w:rPr>
          <w:t>https://www.subturismo.gob.cl/organigrama/</w:t>
        </w:r>
      </w:hyperlink>
    </w:p>
    <w:p w14:paraId="0AA6F8B2" w14:textId="0DB6A410" w:rsidR="00133D45" w:rsidRDefault="00133D45" w:rsidP="00133D45">
      <w:pPr>
        <w:pStyle w:val="Normal0"/>
        <w:pBdr>
          <w:top w:val="nil"/>
          <w:left w:val="nil"/>
          <w:bottom w:val="nil"/>
          <w:right w:val="nil"/>
          <w:between w:val="nil"/>
        </w:pBdr>
        <w:rPr>
          <w:b/>
          <w:color w:val="000000"/>
          <w:sz w:val="20"/>
          <w:szCs w:val="20"/>
          <w:lang w:val="es-ES_tradnl"/>
        </w:rPr>
      </w:pPr>
    </w:p>
    <w:p w14:paraId="18F6B856" w14:textId="546D0AE9" w:rsidR="00133D45" w:rsidRPr="0097030B" w:rsidRDefault="00133D45" w:rsidP="00133D45">
      <w:pPr>
        <w:pStyle w:val="Normal0"/>
        <w:pBdr>
          <w:top w:val="nil"/>
          <w:left w:val="nil"/>
          <w:bottom w:val="nil"/>
          <w:right w:val="nil"/>
          <w:between w:val="nil"/>
        </w:pBdr>
        <w:rPr>
          <w:i/>
          <w:color w:val="000000"/>
          <w:sz w:val="20"/>
          <w:szCs w:val="20"/>
          <w:lang w:val="es-ES_tradnl"/>
        </w:rPr>
      </w:pPr>
      <w:r w:rsidRPr="0097030B">
        <w:rPr>
          <w:b/>
          <w:color w:val="000000"/>
          <w:sz w:val="20"/>
          <w:szCs w:val="20"/>
          <w:lang w:val="es-ES_tradnl"/>
        </w:rPr>
        <w:lastRenderedPageBreak/>
        <w:t xml:space="preserve">Figura </w:t>
      </w:r>
      <w:r>
        <w:rPr>
          <w:b/>
          <w:color w:val="000000"/>
          <w:sz w:val="20"/>
          <w:szCs w:val="20"/>
          <w:lang w:val="es-ES_tradnl"/>
        </w:rPr>
        <w:t>4</w:t>
      </w:r>
      <w:r w:rsidRPr="0097030B">
        <w:rPr>
          <w:color w:val="000000"/>
          <w:sz w:val="20"/>
          <w:szCs w:val="20"/>
          <w:lang w:val="es-ES_tradnl"/>
        </w:rPr>
        <w:t xml:space="preserve">. </w:t>
      </w:r>
      <w:r w:rsidRPr="0097030B">
        <w:rPr>
          <w:i/>
          <w:color w:val="000000"/>
          <w:sz w:val="20"/>
          <w:szCs w:val="20"/>
          <w:lang w:val="es-ES_tradnl"/>
        </w:rPr>
        <w:t xml:space="preserve">Estructura organizacional del Instituto Distrital de Turismo IDT – </w:t>
      </w:r>
      <w:commentRangeStart w:id="5"/>
      <w:r w:rsidRPr="0097030B">
        <w:rPr>
          <w:i/>
          <w:color w:val="000000"/>
          <w:sz w:val="20"/>
          <w:szCs w:val="20"/>
          <w:lang w:val="es-ES_tradnl"/>
        </w:rPr>
        <w:t>Bogotá</w:t>
      </w:r>
      <w:commentRangeEnd w:id="5"/>
      <w:r w:rsidR="009C69B9">
        <w:rPr>
          <w:rStyle w:val="Refdecomentario"/>
        </w:rPr>
        <w:commentReference w:id="5"/>
      </w:r>
    </w:p>
    <w:p w14:paraId="4C0A7157" w14:textId="77777777" w:rsidR="00133D45" w:rsidRPr="0097030B" w:rsidRDefault="00133D45" w:rsidP="00133D45">
      <w:pPr>
        <w:pStyle w:val="Normal0"/>
        <w:pBdr>
          <w:top w:val="nil"/>
          <w:left w:val="nil"/>
          <w:bottom w:val="nil"/>
          <w:right w:val="nil"/>
          <w:between w:val="nil"/>
        </w:pBdr>
        <w:ind w:left="709"/>
        <w:rPr>
          <w:i/>
          <w:color w:val="000000"/>
          <w:sz w:val="20"/>
          <w:szCs w:val="20"/>
          <w:lang w:val="es-ES_tradnl"/>
        </w:rPr>
      </w:pPr>
    </w:p>
    <w:p w14:paraId="47AAF5FD" w14:textId="77777777" w:rsidR="00133D45" w:rsidRPr="003144A8" w:rsidRDefault="00133D45" w:rsidP="003144A8">
      <w:pPr>
        <w:pStyle w:val="Normal0"/>
        <w:pBdr>
          <w:top w:val="nil"/>
          <w:left w:val="nil"/>
          <w:bottom w:val="nil"/>
          <w:right w:val="nil"/>
          <w:between w:val="nil"/>
        </w:pBdr>
        <w:ind w:left="709"/>
        <w:jc w:val="center"/>
        <w:rPr>
          <w:color w:val="000000"/>
          <w:sz w:val="20"/>
          <w:szCs w:val="20"/>
          <w:lang w:val="es-ES_tradnl"/>
        </w:rPr>
      </w:pPr>
      <w:r w:rsidRPr="003144A8">
        <w:rPr>
          <w:noProof/>
          <w:sz w:val="20"/>
          <w:szCs w:val="20"/>
          <w:lang w:val="en-US" w:eastAsia="en-US"/>
        </w:rPr>
        <w:drawing>
          <wp:inline distT="0" distB="0" distL="0" distR="0" wp14:anchorId="4AB8B827" wp14:editId="54D4B469">
            <wp:extent cx="5153025" cy="2895283"/>
            <wp:effectExtent l="0" t="0" r="0" b="635"/>
            <wp:docPr id="19" name="Imagen 19" descr="En la figura 4, se presenta la estructura organizacional del Instituto Distrital de Turismo (IDT) en Bogotá, incluyendo todas las dependencias que la compon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76800" cy="2908641"/>
                    </a:xfrm>
                    <a:prstGeom prst="rect">
                      <a:avLst/>
                    </a:prstGeom>
                  </pic:spPr>
                </pic:pic>
              </a:graphicData>
            </a:graphic>
          </wp:inline>
        </w:drawing>
      </w:r>
    </w:p>
    <w:p w14:paraId="04ABCD85" w14:textId="77777777" w:rsidR="00133D45" w:rsidRPr="003144A8" w:rsidRDefault="00133D45" w:rsidP="003144A8">
      <w:pPr>
        <w:rPr>
          <w:sz w:val="20"/>
          <w:szCs w:val="20"/>
          <w:lang w:val="es-ES_tradnl"/>
        </w:rPr>
      </w:pPr>
      <w:r w:rsidRPr="00ED4446">
        <w:rPr>
          <w:sz w:val="20"/>
          <w:szCs w:val="20"/>
          <w:lang w:val="es-ES_tradnl"/>
        </w:rPr>
        <w:t>Nota.</w:t>
      </w:r>
      <w:r w:rsidRPr="003144A8">
        <w:rPr>
          <w:sz w:val="20"/>
          <w:szCs w:val="20"/>
          <w:lang w:val="es-ES_tradnl"/>
        </w:rPr>
        <w:t xml:space="preserve"> Instituto Distrital de Turismo – IDT (2022). Estructura Organizacional del Instituto Distrital de Turismo – IDT. Alcaldía Mayor de Bogotá Distrito Capital. Tomado de </w:t>
      </w:r>
      <w:hyperlink r:id="rId31" w:history="1">
        <w:r w:rsidRPr="003144A8">
          <w:rPr>
            <w:rStyle w:val="Hipervnculo"/>
            <w:sz w:val="20"/>
            <w:szCs w:val="20"/>
            <w:lang w:val="es-ES_tradnl"/>
          </w:rPr>
          <w:t>https://www.idt.gov.co/es/estructura-organica</w:t>
        </w:r>
      </w:hyperlink>
    </w:p>
    <w:p w14:paraId="4DF81C4A" w14:textId="77777777" w:rsidR="00133D45" w:rsidRPr="003144A8" w:rsidRDefault="00133D45" w:rsidP="003144A8">
      <w:pPr>
        <w:rPr>
          <w:sz w:val="20"/>
          <w:szCs w:val="20"/>
          <w:lang w:val="es-ES_tradnl"/>
        </w:rPr>
      </w:pPr>
    </w:p>
    <w:p w14:paraId="087C1429" w14:textId="77777777" w:rsidR="003144A8" w:rsidRPr="003144A8" w:rsidRDefault="003144A8" w:rsidP="5D8CF7E5">
      <w:pPr>
        <w:pStyle w:val="Normal0"/>
        <w:pBdr>
          <w:top w:val="nil"/>
          <w:left w:val="nil"/>
          <w:bottom w:val="nil"/>
          <w:right w:val="nil"/>
          <w:between w:val="nil"/>
        </w:pBdr>
        <w:jc w:val="both"/>
        <w:rPr>
          <w:color w:val="000000"/>
          <w:sz w:val="20"/>
          <w:szCs w:val="20"/>
          <w:lang w:val="es-ES"/>
        </w:rPr>
      </w:pPr>
      <w:r w:rsidRPr="5D8CF7E5">
        <w:rPr>
          <w:color w:val="000000" w:themeColor="text1"/>
          <w:sz w:val="20"/>
          <w:szCs w:val="20"/>
          <w:lang w:val="es-ES"/>
        </w:rPr>
        <w:t>Según Miralbell (2007), la oficina de turismo “es un centro de servicios para el turismo en el destino”, y conforme a Ponn (1993), “las oficinas de turismo financiadas por la administración representan y promocionan a los destinos en el mercado”, siendo fundamental el papel del ente administrador en el servicio de acogida y promoción del destino.</w:t>
      </w:r>
    </w:p>
    <w:p w14:paraId="1B1E23A4" w14:textId="77777777" w:rsidR="003144A8" w:rsidRPr="003144A8" w:rsidRDefault="003144A8" w:rsidP="003144A8">
      <w:pPr>
        <w:pStyle w:val="Normal0"/>
        <w:pBdr>
          <w:top w:val="nil"/>
          <w:left w:val="nil"/>
          <w:bottom w:val="nil"/>
          <w:right w:val="nil"/>
          <w:between w:val="nil"/>
        </w:pBdr>
        <w:ind w:left="714"/>
        <w:jc w:val="both"/>
        <w:rPr>
          <w:color w:val="000000"/>
          <w:sz w:val="20"/>
          <w:szCs w:val="20"/>
          <w:lang w:val="es-ES_tradnl"/>
        </w:rPr>
      </w:pPr>
    </w:p>
    <w:p w14:paraId="641935D4" w14:textId="77777777" w:rsidR="003144A8" w:rsidRDefault="003144A8" w:rsidP="6F9C11C3">
      <w:pPr>
        <w:pStyle w:val="Normal0"/>
        <w:numPr>
          <w:ilvl w:val="0"/>
          <w:numId w:val="24"/>
        </w:numPr>
        <w:pBdr>
          <w:top w:val="nil"/>
          <w:left w:val="nil"/>
          <w:bottom w:val="nil"/>
          <w:right w:val="nil"/>
          <w:between w:val="nil"/>
        </w:pBdr>
        <w:jc w:val="both"/>
        <w:rPr>
          <w:color w:val="000000"/>
          <w:sz w:val="20"/>
          <w:szCs w:val="20"/>
          <w:lang w:val="es-ES"/>
        </w:rPr>
      </w:pPr>
      <w:commentRangeStart w:id="6"/>
      <w:r w:rsidRPr="6F9C11C3">
        <w:rPr>
          <w:color w:val="000000" w:themeColor="text1"/>
          <w:sz w:val="20"/>
          <w:szCs w:val="20"/>
          <w:lang w:val="es-ES"/>
        </w:rPr>
        <w:t>Funciones de la oficina de turismo:</w:t>
      </w:r>
    </w:p>
    <w:p w14:paraId="5E793AC8" w14:textId="77777777" w:rsidR="003144A8" w:rsidRDefault="003144A8" w:rsidP="008A7D73">
      <w:pPr>
        <w:pStyle w:val="Normal0"/>
        <w:numPr>
          <w:ilvl w:val="0"/>
          <w:numId w:val="25"/>
        </w:numPr>
        <w:pBdr>
          <w:top w:val="nil"/>
          <w:left w:val="nil"/>
          <w:bottom w:val="nil"/>
          <w:right w:val="nil"/>
          <w:between w:val="nil"/>
        </w:pBdr>
        <w:ind w:left="1134"/>
        <w:jc w:val="both"/>
        <w:rPr>
          <w:color w:val="000000"/>
          <w:sz w:val="20"/>
          <w:szCs w:val="20"/>
          <w:lang w:val="es-ES_tradnl"/>
        </w:rPr>
      </w:pPr>
      <w:r w:rsidRPr="003144A8">
        <w:rPr>
          <w:color w:val="000000"/>
          <w:sz w:val="20"/>
          <w:szCs w:val="20"/>
          <w:lang w:val="es-ES_tradnl"/>
        </w:rPr>
        <w:t>Gestionar los servicios relacionados con la acogida de los turistas.</w:t>
      </w:r>
    </w:p>
    <w:p w14:paraId="2B969CEC" w14:textId="77777777" w:rsidR="003144A8" w:rsidRDefault="003144A8" w:rsidP="008A7D73">
      <w:pPr>
        <w:pStyle w:val="Normal0"/>
        <w:numPr>
          <w:ilvl w:val="0"/>
          <w:numId w:val="25"/>
        </w:numPr>
        <w:pBdr>
          <w:top w:val="nil"/>
          <w:left w:val="nil"/>
          <w:bottom w:val="nil"/>
          <w:right w:val="nil"/>
          <w:between w:val="nil"/>
        </w:pBdr>
        <w:ind w:left="1134"/>
        <w:jc w:val="both"/>
        <w:rPr>
          <w:color w:val="000000"/>
          <w:sz w:val="20"/>
          <w:szCs w:val="20"/>
          <w:lang w:val="es-ES_tradnl"/>
        </w:rPr>
      </w:pPr>
      <w:r w:rsidRPr="003144A8">
        <w:rPr>
          <w:color w:val="000000"/>
          <w:sz w:val="20"/>
          <w:szCs w:val="20"/>
          <w:lang w:val="es-ES_tradnl"/>
        </w:rPr>
        <w:t>Organizar actividades para la coordinación, promoción y comercialización de product</w:t>
      </w:r>
      <w:r>
        <w:rPr>
          <w:color w:val="000000"/>
          <w:sz w:val="20"/>
          <w:szCs w:val="20"/>
          <w:lang w:val="es-ES_tradnl"/>
        </w:rPr>
        <w:t>os turísticos en el territorio.</w:t>
      </w:r>
    </w:p>
    <w:p w14:paraId="47F02ACF" w14:textId="389AF430" w:rsidR="003144A8" w:rsidRPr="003144A8" w:rsidRDefault="003144A8" w:rsidP="008A7D73">
      <w:pPr>
        <w:pStyle w:val="Normal0"/>
        <w:numPr>
          <w:ilvl w:val="0"/>
          <w:numId w:val="25"/>
        </w:numPr>
        <w:pBdr>
          <w:top w:val="nil"/>
          <w:left w:val="nil"/>
          <w:bottom w:val="nil"/>
          <w:right w:val="nil"/>
          <w:between w:val="nil"/>
        </w:pBdr>
        <w:ind w:left="1134"/>
        <w:jc w:val="both"/>
        <w:rPr>
          <w:color w:val="000000"/>
          <w:sz w:val="20"/>
          <w:szCs w:val="20"/>
          <w:lang w:val="es-ES_tradnl"/>
        </w:rPr>
      </w:pPr>
      <w:r w:rsidRPr="003144A8">
        <w:rPr>
          <w:color w:val="000000"/>
          <w:sz w:val="20"/>
          <w:szCs w:val="20"/>
          <w:lang w:val="es-ES_tradnl"/>
        </w:rPr>
        <w:t>Estudiar y analizar el mercado turístico local como soporte de la planificación.</w:t>
      </w:r>
    </w:p>
    <w:p w14:paraId="63A72CA6" w14:textId="77777777" w:rsidR="003144A8" w:rsidRPr="003144A8" w:rsidRDefault="003144A8" w:rsidP="008A7D73">
      <w:pPr>
        <w:pStyle w:val="Normal0"/>
        <w:numPr>
          <w:ilvl w:val="0"/>
          <w:numId w:val="25"/>
        </w:numPr>
        <w:pBdr>
          <w:top w:val="nil"/>
          <w:left w:val="nil"/>
          <w:bottom w:val="nil"/>
          <w:right w:val="nil"/>
          <w:between w:val="nil"/>
        </w:pBdr>
        <w:ind w:left="1134"/>
        <w:jc w:val="both"/>
        <w:rPr>
          <w:color w:val="000000"/>
          <w:sz w:val="20"/>
          <w:szCs w:val="20"/>
          <w:lang w:val="es-ES_tradnl"/>
        </w:rPr>
      </w:pPr>
      <w:r w:rsidRPr="003144A8">
        <w:rPr>
          <w:color w:val="000000"/>
          <w:sz w:val="20"/>
          <w:szCs w:val="20"/>
          <w:lang w:val="es-ES_tradnl"/>
        </w:rPr>
        <w:t>Dinamizar las acciones relacionadas con el turismo en la región a partir de la cadena de valor.</w:t>
      </w:r>
    </w:p>
    <w:p w14:paraId="1F68DA43" w14:textId="77777777" w:rsidR="003144A8" w:rsidRPr="003144A8" w:rsidRDefault="003144A8" w:rsidP="008A7D73">
      <w:pPr>
        <w:pStyle w:val="Normal0"/>
        <w:numPr>
          <w:ilvl w:val="0"/>
          <w:numId w:val="25"/>
        </w:numPr>
        <w:pBdr>
          <w:top w:val="nil"/>
          <w:left w:val="nil"/>
          <w:bottom w:val="nil"/>
          <w:right w:val="nil"/>
          <w:between w:val="nil"/>
        </w:pBdr>
        <w:ind w:left="1134"/>
        <w:jc w:val="both"/>
        <w:rPr>
          <w:color w:val="000000"/>
          <w:sz w:val="20"/>
          <w:szCs w:val="20"/>
          <w:lang w:val="es-ES_tradnl"/>
        </w:rPr>
      </w:pPr>
      <w:r w:rsidRPr="003144A8">
        <w:rPr>
          <w:color w:val="000000"/>
          <w:sz w:val="20"/>
          <w:szCs w:val="20"/>
          <w:lang w:val="es-ES_tradnl"/>
        </w:rPr>
        <w:t>Coordinar actores para unir estrategias competitivas.</w:t>
      </w:r>
    </w:p>
    <w:p w14:paraId="1489FCC8" w14:textId="77777777" w:rsidR="003144A8" w:rsidRPr="003144A8" w:rsidRDefault="003144A8" w:rsidP="6F9C11C3">
      <w:pPr>
        <w:pStyle w:val="Normal0"/>
        <w:numPr>
          <w:ilvl w:val="0"/>
          <w:numId w:val="25"/>
        </w:numPr>
        <w:pBdr>
          <w:top w:val="nil"/>
          <w:left w:val="nil"/>
          <w:bottom w:val="nil"/>
          <w:right w:val="nil"/>
          <w:between w:val="nil"/>
        </w:pBdr>
        <w:ind w:left="1134"/>
        <w:jc w:val="both"/>
        <w:rPr>
          <w:color w:val="000000"/>
          <w:sz w:val="20"/>
          <w:szCs w:val="20"/>
          <w:lang w:val="es-ES"/>
        </w:rPr>
      </w:pPr>
      <w:r w:rsidRPr="6F9C11C3">
        <w:rPr>
          <w:color w:val="000000" w:themeColor="text1"/>
          <w:sz w:val="20"/>
          <w:szCs w:val="20"/>
          <w:lang w:val="es-ES"/>
        </w:rPr>
        <w:t>Aplicar principios de sostenibilidad a la actividad turística, favoreciendo el medio ambiente y la comunidad local de forma patrimonial.</w:t>
      </w:r>
      <w:commentRangeEnd w:id="6"/>
      <w:r>
        <w:commentReference w:id="6"/>
      </w:r>
    </w:p>
    <w:p w14:paraId="51E48251" w14:textId="77777777" w:rsidR="003144A8" w:rsidRDefault="003144A8" w:rsidP="003144A8">
      <w:pPr>
        <w:pStyle w:val="Normal0"/>
        <w:pBdr>
          <w:top w:val="nil"/>
          <w:left w:val="nil"/>
          <w:bottom w:val="nil"/>
          <w:right w:val="nil"/>
          <w:between w:val="nil"/>
        </w:pBdr>
        <w:jc w:val="both"/>
        <w:rPr>
          <w:color w:val="000000"/>
          <w:sz w:val="20"/>
          <w:szCs w:val="20"/>
          <w:lang w:val="es-ES_tradnl"/>
        </w:rPr>
      </w:pPr>
    </w:p>
    <w:p w14:paraId="6A67DC80" w14:textId="472AD970" w:rsidR="00133D45" w:rsidRPr="0097030B" w:rsidRDefault="003144A8" w:rsidP="5D8CF7E5">
      <w:pPr>
        <w:pStyle w:val="Normal0"/>
        <w:numPr>
          <w:ilvl w:val="0"/>
          <w:numId w:val="24"/>
        </w:numPr>
        <w:pBdr>
          <w:top w:val="nil"/>
          <w:left w:val="nil"/>
          <w:bottom w:val="nil"/>
          <w:right w:val="nil"/>
          <w:between w:val="nil"/>
        </w:pBdr>
        <w:jc w:val="both"/>
        <w:rPr>
          <w:color w:val="000000"/>
          <w:sz w:val="20"/>
          <w:szCs w:val="20"/>
          <w:lang w:val="es-ES"/>
        </w:rPr>
      </w:pPr>
      <w:r w:rsidRPr="5D8CF7E5">
        <w:rPr>
          <w:color w:val="000000" w:themeColor="text1"/>
          <w:sz w:val="20"/>
          <w:szCs w:val="20"/>
          <w:lang w:val="es-ES"/>
        </w:rPr>
        <w:t>Servicios a prestar por parte de la oficina de turismo:</w:t>
      </w:r>
    </w:p>
    <w:p w14:paraId="5751A1A7" w14:textId="77777777" w:rsidR="003144A8" w:rsidRDefault="003144A8" w:rsidP="003144A8">
      <w:pPr>
        <w:pStyle w:val="Normal0"/>
        <w:pBdr>
          <w:top w:val="nil"/>
          <w:left w:val="nil"/>
          <w:bottom w:val="nil"/>
          <w:right w:val="nil"/>
          <w:between w:val="nil"/>
        </w:pBdr>
        <w:jc w:val="both"/>
        <w:rPr>
          <w:b/>
          <w:color w:val="000000"/>
          <w:sz w:val="20"/>
          <w:szCs w:val="20"/>
          <w:lang w:val="es-ES_tradnl"/>
        </w:rPr>
      </w:pPr>
    </w:p>
    <w:p w14:paraId="2D83153C" w14:textId="09C7F6BF" w:rsidR="00133D45" w:rsidRPr="0097030B" w:rsidRDefault="00133D45" w:rsidP="5D8CF7E5">
      <w:pPr>
        <w:pStyle w:val="Normal0"/>
        <w:pBdr>
          <w:top w:val="nil"/>
          <w:left w:val="nil"/>
          <w:bottom w:val="nil"/>
          <w:right w:val="nil"/>
          <w:between w:val="nil"/>
        </w:pBdr>
        <w:jc w:val="both"/>
        <w:rPr>
          <w:i/>
          <w:iCs/>
          <w:color w:val="000000"/>
          <w:sz w:val="20"/>
          <w:szCs w:val="20"/>
          <w:lang w:val="es-ES"/>
        </w:rPr>
      </w:pPr>
      <w:r w:rsidRPr="5D8CF7E5">
        <w:rPr>
          <w:b/>
          <w:bCs/>
          <w:color w:val="000000" w:themeColor="text1"/>
          <w:sz w:val="20"/>
          <w:szCs w:val="20"/>
          <w:lang w:val="es-ES"/>
        </w:rPr>
        <w:t>Tabla 2.</w:t>
      </w:r>
      <w:r w:rsidRPr="5D8CF7E5">
        <w:rPr>
          <w:color w:val="000000" w:themeColor="text1"/>
          <w:sz w:val="20"/>
          <w:szCs w:val="20"/>
          <w:lang w:val="es-ES"/>
        </w:rPr>
        <w:t xml:space="preserve"> </w:t>
      </w:r>
      <w:r w:rsidRPr="5D8CF7E5">
        <w:rPr>
          <w:i/>
          <w:iCs/>
          <w:color w:val="000000" w:themeColor="text1"/>
          <w:sz w:val="20"/>
          <w:szCs w:val="20"/>
          <w:lang w:val="es-ES"/>
        </w:rPr>
        <w:t xml:space="preserve">Servicios a prestar en las oficinas de </w:t>
      </w:r>
      <w:commentRangeStart w:id="7"/>
      <w:r w:rsidRPr="5D8CF7E5">
        <w:rPr>
          <w:i/>
          <w:iCs/>
          <w:color w:val="000000" w:themeColor="text1"/>
          <w:sz w:val="20"/>
          <w:szCs w:val="20"/>
          <w:lang w:val="es-ES"/>
        </w:rPr>
        <w:t>turismo</w:t>
      </w:r>
      <w:commentRangeEnd w:id="7"/>
      <w:r>
        <w:commentReference w:id="7"/>
      </w:r>
    </w:p>
    <w:p w14:paraId="18D26682" w14:textId="77777777" w:rsidR="00133D45" w:rsidRPr="0097030B" w:rsidRDefault="00133D45" w:rsidP="00133D45">
      <w:pPr>
        <w:pStyle w:val="Normal0"/>
        <w:pBdr>
          <w:top w:val="nil"/>
          <w:left w:val="nil"/>
          <w:bottom w:val="nil"/>
          <w:right w:val="nil"/>
          <w:between w:val="nil"/>
        </w:pBdr>
        <w:ind w:left="714"/>
        <w:jc w:val="both"/>
        <w:rPr>
          <w:color w:val="000000"/>
          <w:sz w:val="20"/>
          <w:szCs w:val="20"/>
          <w:lang w:val="es-ES_tradnl"/>
        </w:rPr>
      </w:pPr>
    </w:p>
    <w:tbl>
      <w:tblPr>
        <w:tblStyle w:val="Tablaconcuadrcula"/>
        <w:tblW w:w="0" w:type="auto"/>
        <w:tblInd w:w="137" w:type="dxa"/>
        <w:tblLook w:val="04A0" w:firstRow="1" w:lastRow="0" w:firstColumn="1" w:lastColumn="0" w:noHBand="0" w:noVBand="1"/>
        <w:tblDescription w:val="En la tabla 2, se presentan los servicios ofrecidos por las oficinas de turismo, dirigidos al turista, al sector privado, a la población local y a las entidades públicas o privadas."/>
      </w:tblPr>
      <w:tblGrid>
        <w:gridCol w:w="2552"/>
        <w:gridCol w:w="2551"/>
        <w:gridCol w:w="2410"/>
        <w:gridCol w:w="2268"/>
      </w:tblGrid>
      <w:tr w:rsidR="00133D45" w:rsidRPr="0097030B" w14:paraId="59EC188C" w14:textId="77777777" w:rsidTr="5D8CF7E5">
        <w:tc>
          <w:tcPr>
            <w:tcW w:w="2552" w:type="dxa"/>
            <w:shd w:val="clear" w:color="auto" w:fill="D9D9D9" w:themeFill="background1" w:themeFillShade="D9"/>
          </w:tcPr>
          <w:p w14:paraId="5AB3362F" w14:textId="77777777" w:rsidR="00133D45" w:rsidRPr="003F07FF" w:rsidRDefault="00133D45" w:rsidP="00231C52">
            <w:pPr>
              <w:pStyle w:val="Normal0"/>
              <w:rPr>
                <w:b/>
                <w:color w:val="000000"/>
                <w:sz w:val="20"/>
                <w:szCs w:val="20"/>
                <w:lang w:val="es-ES_tradnl"/>
              </w:rPr>
            </w:pPr>
            <w:r w:rsidRPr="003F07FF">
              <w:rPr>
                <w:b/>
                <w:color w:val="000000"/>
                <w:sz w:val="20"/>
                <w:szCs w:val="20"/>
                <w:lang w:val="es-ES_tradnl"/>
              </w:rPr>
              <w:t>A los turistas</w:t>
            </w:r>
          </w:p>
        </w:tc>
        <w:tc>
          <w:tcPr>
            <w:tcW w:w="2551" w:type="dxa"/>
            <w:shd w:val="clear" w:color="auto" w:fill="D9D9D9" w:themeFill="background1" w:themeFillShade="D9"/>
          </w:tcPr>
          <w:p w14:paraId="28328251" w14:textId="77777777" w:rsidR="00133D45" w:rsidRPr="003F07FF" w:rsidRDefault="00133D45" w:rsidP="00231C52">
            <w:pPr>
              <w:pStyle w:val="Normal0"/>
              <w:rPr>
                <w:b/>
                <w:color w:val="000000"/>
                <w:sz w:val="20"/>
                <w:szCs w:val="20"/>
                <w:lang w:val="es-ES_tradnl"/>
              </w:rPr>
            </w:pPr>
            <w:r w:rsidRPr="003F07FF">
              <w:rPr>
                <w:b/>
                <w:color w:val="000000"/>
                <w:sz w:val="20"/>
                <w:szCs w:val="20"/>
                <w:lang w:val="es-ES_tradnl"/>
              </w:rPr>
              <w:t>Al sector privado</w:t>
            </w:r>
          </w:p>
        </w:tc>
        <w:tc>
          <w:tcPr>
            <w:tcW w:w="2410" w:type="dxa"/>
            <w:shd w:val="clear" w:color="auto" w:fill="D9D9D9" w:themeFill="background1" w:themeFillShade="D9"/>
          </w:tcPr>
          <w:p w14:paraId="34BE1DB7" w14:textId="77777777" w:rsidR="00133D45" w:rsidRPr="003F07FF" w:rsidRDefault="00133D45" w:rsidP="00231C52">
            <w:pPr>
              <w:pStyle w:val="Normal0"/>
              <w:rPr>
                <w:b/>
                <w:color w:val="000000"/>
                <w:sz w:val="20"/>
                <w:szCs w:val="20"/>
                <w:lang w:val="es-ES_tradnl"/>
              </w:rPr>
            </w:pPr>
            <w:r w:rsidRPr="003F07FF">
              <w:rPr>
                <w:b/>
                <w:color w:val="000000"/>
                <w:sz w:val="20"/>
                <w:szCs w:val="20"/>
                <w:lang w:val="es-ES_tradnl"/>
              </w:rPr>
              <w:t>A la población local</w:t>
            </w:r>
          </w:p>
        </w:tc>
        <w:tc>
          <w:tcPr>
            <w:tcW w:w="2268" w:type="dxa"/>
            <w:shd w:val="clear" w:color="auto" w:fill="D9D9D9" w:themeFill="background1" w:themeFillShade="D9"/>
          </w:tcPr>
          <w:p w14:paraId="7C86C979" w14:textId="77777777" w:rsidR="00133D45" w:rsidRPr="003F07FF" w:rsidRDefault="00133D45" w:rsidP="00231C52">
            <w:pPr>
              <w:pStyle w:val="Normal0"/>
              <w:rPr>
                <w:b/>
                <w:color w:val="000000"/>
                <w:sz w:val="20"/>
                <w:szCs w:val="20"/>
                <w:lang w:val="es-ES_tradnl"/>
              </w:rPr>
            </w:pPr>
            <w:r w:rsidRPr="003F07FF">
              <w:rPr>
                <w:b/>
                <w:color w:val="000000"/>
                <w:sz w:val="20"/>
                <w:szCs w:val="20"/>
                <w:lang w:val="es-ES_tradnl"/>
              </w:rPr>
              <w:t>A las instituciones públicas y/o privadas</w:t>
            </w:r>
          </w:p>
        </w:tc>
      </w:tr>
      <w:tr w:rsidR="00133D45" w:rsidRPr="0097030B" w14:paraId="03C1B09D" w14:textId="77777777" w:rsidTr="5D8CF7E5">
        <w:tc>
          <w:tcPr>
            <w:tcW w:w="2552" w:type="dxa"/>
          </w:tcPr>
          <w:p w14:paraId="7D584A90" w14:textId="77777777" w:rsidR="00133D45" w:rsidRPr="00BA141F" w:rsidRDefault="00BA141F" w:rsidP="008A7D73">
            <w:pPr>
              <w:pStyle w:val="Prrafodelista"/>
              <w:numPr>
                <w:ilvl w:val="0"/>
                <w:numId w:val="24"/>
              </w:numPr>
              <w:ind w:left="316"/>
              <w:rPr>
                <w:sz w:val="18"/>
                <w:szCs w:val="18"/>
                <w:lang w:val="es-ES_tradnl"/>
              </w:rPr>
            </w:pPr>
            <w:r w:rsidRPr="00BA141F">
              <w:rPr>
                <w:sz w:val="18"/>
                <w:szCs w:val="18"/>
                <w:lang w:val="es-ES_tradnl"/>
              </w:rPr>
              <w:t>Información sobre el patrimonio y los recursos turísticos del destino.</w:t>
            </w:r>
          </w:p>
          <w:p w14:paraId="57274C3A" w14:textId="77777777" w:rsidR="00BA141F" w:rsidRPr="00BA141F" w:rsidRDefault="00BA141F" w:rsidP="008A7D73">
            <w:pPr>
              <w:pStyle w:val="Prrafodelista"/>
              <w:numPr>
                <w:ilvl w:val="0"/>
                <w:numId w:val="24"/>
              </w:numPr>
              <w:ind w:left="316"/>
              <w:rPr>
                <w:sz w:val="18"/>
                <w:szCs w:val="18"/>
                <w:lang w:val="es-ES_tradnl"/>
              </w:rPr>
            </w:pPr>
            <w:r w:rsidRPr="00BA141F">
              <w:rPr>
                <w:sz w:val="18"/>
                <w:szCs w:val="18"/>
                <w:lang w:val="es-ES_tradnl"/>
              </w:rPr>
              <w:t xml:space="preserve">Información sobre los servicios turísticos </w:t>
            </w:r>
            <w:r w:rsidRPr="00BA141F">
              <w:rPr>
                <w:sz w:val="18"/>
                <w:szCs w:val="18"/>
                <w:lang w:val="es-ES_tradnl"/>
              </w:rPr>
              <w:lastRenderedPageBreak/>
              <w:t>privados y regularizados del destino.</w:t>
            </w:r>
          </w:p>
          <w:p w14:paraId="7C136CBD" w14:textId="77777777" w:rsidR="00BA141F" w:rsidRPr="00BA141F" w:rsidRDefault="00BA141F" w:rsidP="008A7D73">
            <w:pPr>
              <w:pStyle w:val="Prrafodelista"/>
              <w:numPr>
                <w:ilvl w:val="0"/>
                <w:numId w:val="24"/>
              </w:numPr>
              <w:ind w:left="316"/>
              <w:rPr>
                <w:sz w:val="18"/>
                <w:szCs w:val="18"/>
                <w:lang w:val="es-ES_tradnl"/>
              </w:rPr>
            </w:pPr>
            <w:r w:rsidRPr="00BA141F">
              <w:rPr>
                <w:sz w:val="18"/>
                <w:szCs w:val="18"/>
                <w:lang w:val="es-ES_tradnl"/>
              </w:rPr>
              <w:t>Información de los equipamientos e infraestructuras generales del destino, útiles para turistas y población local.</w:t>
            </w:r>
          </w:p>
          <w:p w14:paraId="7C3D6FAF" w14:textId="77777777" w:rsidR="00BA141F" w:rsidRPr="00BA141F" w:rsidRDefault="00BA141F" w:rsidP="008A7D73">
            <w:pPr>
              <w:pStyle w:val="Prrafodelista"/>
              <w:numPr>
                <w:ilvl w:val="0"/>
                <w:numId w:val="24"/>
              </w:numPr>
              <w:ind w:left="316"/>
              <w:rPr>
                <w:sz w:val="18"/>
                <w:szCs w:val="18"/>
                <w:lang w:val="es-ES_tradnl"/>
              </w:rPr>
            </w:pPr>
            <w:r w:rsidRPr="00BA141F">
              <w:rPr>
                <w:sz w:val="18"/>
                <w:szCs w:val="18"/>
                <w:lang w:val="es-ES_tradnl"/>
              </w:rPr>
              <w:t>Realización de reservas directas para los turistas en los servicios turísticos privados del destino.</w:t>
            </w:r>
          </w:p>
          <w:p w14:paraId="6F2BBB5C" w14:textId="77777777" w:rsidR="00BA141F" w:rsidRPr="00BA141F" w:rsidRDefault="00BA141F" w:rsidP="008A7D73">
            <w:pPr>
              <w:pStyle w:val="Prrafodelista"/>
              <w:numPr>
                <w:ilvl w:val="0"/>
                <w:numId w:val="24"/>
              </w:numPr>
              <w:ind w:left="316"/>
              <w:rPr>
                <w:sz w:val="18"/>
                <w:szCs w:val="18"/>
                <w:lang w:val="es-ES_tradnl"/>
              </w:rPr>
            </w:pPr>
            <w:r w:rsidRPr="00BA141F">
              <w:rPr>
                <w:sz w:val="18"/>
                <w:szCs w:val="18"/>
                <w:lang w:val="es-ES_tradnl"/>
              </w:rPr>
              <w:t>Hacer de punto de venta o recogida de entradas para espectáculos que se llevarán a cabo en el destino.</w:t>
            </w:r>
          </w:p>
          <w:p w14:paraId="404F1A81" w14:textId="77777777" w:rsidR="00BA141F" w:rsidRPr="00BA141F" w:rsidRDefault="00BA141F" w:rsidP="008A7D73">
            <w:pPr>
              <w:pStyle w:val="Prrafodelista"/>
              <w:numPr>
                <w:ilvl w:val="0"/>
                <w:numId w:val="24"/>
              </w:numPr>
              <w:ind w:left="316"/>
              <w:rPr>
                <w:sz w:val="18"/>
                <w:szCs w:val="18"/>
                <w:lang w:val="es-ES_tradnl"/>
              </w:rPr>
            </w:pPr>
            <w:r w:rsidRPr="00BA141F">
              <w:rPr>
                <w:sz w:val="18"/>
                <w:szCs w:val="18"/>
                <w:lang w:val="es-ES_tradnl"/>
              </w:rPr>
              <w:t>Poner a disposición del turista una tienda donde comprar o exponer suvenires.</w:t>
            </w:r>
          </w:p>
          <w:p w14:paraId="5166A40B" w14:textId="77777777" w:rsidR="00BA141F" w:rsidRPr="00BA141F" w:rsidRDefault="00BA141F" w:rsidP="008A7D73">
            <w:pPr>
              <w:pStyle w:val="Prrafodelista"/>
              <w:numPr>
                <w:ilvl w:val="0"/>
                <w:numId w:val="24"/>
              </w:numPr>
              <w:ind w:left="316"/>
              <w:rPr>
                <w:sz w:val="18"/>
                <w:szCs w:val="18"/>
                <w:lang w:val="es-ES_tradnl"/>
              </w:rPr>
            </w:pPr>
            <w:r w:rsidRPr="00BA141F">
              <w:rPr>
                <w:sz w:val="18"/>
                <w:szCs w:val="18"/>
                <w:lang w:val="es-ES_tradnl"/>
              </w:rPr>
              <w:t>Entrega de folletos y documentación de la zona.</w:t>
            </w:r>
          </w:p>
          <w:p w14:paraId="5ECD5639" w14:textId="77777777" w:rsidR="00BA141F" w:rsidRPr="00BA141F" w:rsidRDefault="00BA141F" w:rsidP="008A7D73">
            <w:pPr>
              <w:pStyle w:val="Prrafodelista"/>
              <w:numPr>
                <w:ilvl w:val="0"/>
                <w:numId w:val="24"/>
              </w:numPr>
              <w:ind w:left="316"/>
              <w:rPr>
                <w:sz w:val="18"/>
                <w:szCs w:val="18"/>
                <w:lang w:val="es-ES_tradnl"/>
              </w:rPr>
            </w:pPr>
            <w:r w:rsidRPr="00BA141F">
              <w:rPr>
                <w:sz w:val="18"/>
                <w:szCs w:val="18"/>
                <w:lang w:val="es-ES_tradnl"/>
              </w:rPr>
              <w:t>Recogida de sugerencias, opiniones y quejas.</w:t>
            </w:r>
          </w:p>
          <w:p w14:paraId="54973C6F" w14:textId="77777777" w:rsidR="00BA141F" w:rsidRPr="00BA141F" w:rsidRDefault="00BA141F" w:rsidP="008A7D73">
            <w:pPr>
              <w:pStyle w:val="Prrafodelista"/>
              <w:numPr>
                <w:ilvl w:val="0"/>
                <w:numId w:val="24"/>
              </w:numPr>
              <w:ind w:left="316"/>
              <w:rPr>
                <w:sz w:val="18"/>
                <w:szCs w:val="18"/>
                <w:lang w:val="es-ES_tradnl"/>
              </w:rPr>
            </w:pPr>
            <w:r w:rsidRPr="00BA141F">
              <w:rPr>
                <w:sz w:val="18"/>
                <w:szCs w:val="18"/>
                <w:lang w:val="es-ES_tradnl"/>
              </w:rPr>
              <w:t>Asistencia directa ante cualquier problema que pueda surgir durante la estancia.</w:t>
            </w:r>
          </w:p>
          <w:p w14:paraId="181F4E77" w14:textId="77777777" w:rsidR="00BA141F" w:rsidRPr="00BA141F" w:rsidRDefault="00BA141F" w:rsidP="008A7D73">
            <w:pPr>
              <w:pStyle w:val="Prrafodelista"/>
              <w:numPr>
                <w:ilvl w:val="0"/>
                <w:numId w:val="24"/>
              </w:numPr>
              <w:ind w:left="316"/>
              <w:rPr>
                <w:sz w:val="18"/>
                <w:szCs w:val="18"/>
                <w:lang w:val="es-ES_tradnl"/>
              </w:rPr>
            </w:pPr>
            <w:r w:rsidRPr="00BA141F">
              <w:rPr>
                <w:sz w:val="18"/>
                <w:szCs w:val="18"/>
                <w:lang w:val="es-ES_tradnl"/>
              </w:rPr>
              <w:t>Información sobre los derechos y obligaciones de los turistas.</w:t>
            </w:r>
          </w:p>
          <w:p w14:paraId="4415EF3C" w14:textId="77777777" w:rsidR="00BA141F" w:rsidRPr="00BA141F" w:rsidRDefault="00BA141F" w:rsidP="008A7D73">
            <w:pPr>
              <w:pStyle w:val="Prrafodelista"/>
              <w:numPr>
                <w:ilvl w:val="0"/>
                <w:numId w:val="24"/>
              </w:numPr>
              <w:ind w:left="316"/>
              <w:rPr>
                <w:sz w:val="18"/>
                <w:szCs w:val="18"/>
                <w:lang w:val="es-ES_tradnl"/>
              </w:rPr>
            </w:pPr>
            <w:r w:rsidRPr="00BA141F">
              <w:rPr>
                <w:sz w:val="18"/>
                <w:szCs w:val="18"/>
                <w:lang w:val="es-ES_tradnl"/>
              </w:rPr>
              <w:t>Envío de material informativo para mejorar la planificación previa del viaje.</w:t>
            </w:r>
          </w:p>
          <w:p w14:paraId="157F4CE1" w14:textId="28E0F984" w:rsidR="00BA141F" w:rsidRPr="00BA141F" w:rsidRDefault="00BA141F" w:rsidP="008A7D73">
            <w:pPr>
              <w:pStyle w:val="Prrafodelista"/>
              <w:numPr>
                <w:ilvl w:val="0"/>
                <w:numId w:val="24"/>
              </w:numPr>
              <w:ind w:left="316"/>
              <w:rPr>
                <w:sz w:val="18"/>
                <w:szCs w:val="18"/>
                <w:lang w:val="es-ES_tradnl"/>
              </w:rPr>
            </w:pPr>
            <w:r w:rsidRPr="00BA141F">
              <w:rPr>
                <w:sz w:val="18"/>
                <w:szCs w:val="18"/>
                <w:lang w:val="es-ES_tradnl"/>
              </w:rPr>
              <w:t xml:space="preserve">Asistencia telefónica y mediante </w:t>
            </w:r>
            <w:r w:rsidRPr="00BA141F">
              <w:rPr>
                <w:i/>
                <w:sz w:val="18"/>
                <w:szCs w:val="18"/>
                <w:lang w:val="es-ES_tradnl"/>
              </w:rPr>
              <w:t>e-mail</w:t>
            </w:r>
            <w:r w:rsidRPr="00BA141F">
              <w:rPr>
                <w:sz w:val="18"/>
                <w:szCs w:val="18"/>
                <w:lang w:val="es-ES_tradnl"/>
              </w:rPr>
              <w:t>.</w:t>
            </w:r>
          </w:p>
        </w:tc>
        <w:tc>
          <w:tcPr>
            <w:tcW w:w="2551" w:type="dxa"/>
          </w:tcPr>
          <w:p w14:paraId="39FC2C2C" w14:textId="77777777" w:rsidR="00133D45" w:rsidRPr="00BA141F" w:rsidRDefault="00BA141F" w:rsidP="008A7D73">
            <w:pPr>
              <w:pStyle w:val="Prrafodelista"/>
              <w:numPr>
                <w:ilvl w:val="0"/>
                <w:numId w:val="24"/>
              </w:numPr>
              <w:ind w:left="314"/>
              <w:rPr>
                <w:sz w:val="18"/>
                <w:szCs w:val="18"/>
                <w:lang w:val="es-ES_tradnl"/>
              </w:rPr>
            </w:pPr>
            <w:r w:rsidRPr="00BA141F">
              <w:rPr>
                <w:sz w:val="18"/>
                <w:szCs w:val="18"/>
                <w:lang w:val="es-ES_tradnl"/>
              </w:rPr>
              <w:lastRenderedPageBreak/>
              <w:t>Completar y mejorar la atención e información hacia los clientes.</w:t>
            </w:r>
          </w:p>
          <w:p w14:paraId="43AFE7EB" w14:textId="77777777" w:rsidR="00BA141F" w:rsidRPr="00BA141F" w:rsidRDefault="00BA141F" w:rsidP="008A7D73">
            <w:pPr>
              <w:pStyle w:val="Prrafodelista"/>
              <w:numPr>
                <w:ilvl w:val="0"/>
                <w:numId w:val="24"/>
              </w:numPr>
              <w:ind w:left="314"/>
              <w:rPr>
                <w:sz w:val="18"/>
                <w:szCs w:val="18"/>
                <w:lang w:val="es-ES_tradnl"/>
              </w:rPr>
            </w:pPr>
            <w:r w:rsidRPr="00BA141F">
              <w:rPr>
                <w:sz w:val="18"/>
                <w:szCs w:val="18"/>
                <w:lang w:val="es-ES_tradnl"/>
              </w:rPr>
              <w:t xml:space="preserve">Facilitar e impulsar mediante un sistema de reservas del destino el </w:t>
            </w:r>
            <w:r w:rsidRPr="00BA141F">
              <w:rPr>
                <w:sz w:val="18"/>
                <w:szCs w:val="18"/>
                <w:lang w:val="es-ES_tradnl"/>
              </w:rPr>
              <w:lastRenderedPageBreak/>
              <w:t>contacto directo y efectivo entre turistas y empresarios.</w:t>
            </w:r>
          </w:p>
          <w:p w14:paraId="72601A6C" w14:textId="33498C50" w:rsidR="00BA141F" w:rsidRPr="00BA141F" w:rsidRDefault="00BA141F" w:rsidP="008A7D73">
            <w:pPr>
              <w:pStyle w:val="Prrafodelista"/>
              <w:numPr>
                <w:ilvl w:val="0"/>
                <w:numId w:val="24"/>
              </w:numPr>
              <w:ind w:left="314"/>
              <w:rPr>
                <w:sz w:val="18"/>
                <w:szCs w:val="18"/>
                <w:lang w:val="es-ES_tradnl"/>
              </w:rPr>
            </w:pPr>
            <w:r w:rsidRPr="00BA141F">
              <w:rPr>
                <w:sz w:val="18"/>
                <w:szCs w:val="18"/>
                <w:lang w:val="es-ES_tradnl"/>
              </w:rPr>
              <w:t>Suministrar material informativo del destino (mapas, folletos y listado).</w:t>
            </w:r>
          </w:p>
          <w:p w14:paraId="2798ABB6" w14:textId="0E4AE126" w:rsidR="00BA141F" w:rsidRPr="00BA141F" w:rsidRDefault="00BA141F" w:rsidP="5D8CF7E5">
            <w:pPr>
              <w:pStyle w:val="Prrafodelista"/>
              <w:numPr>
                <w:ilvl w:val="0"/>
                <w:numId w:val="24"/>
              </w:numPr>
              <w:ind w:left="314"/>
              <w:rPr>
                <w:sz w:val="18"/>
                <w:szCs w:val="18"/>
                <w:lang w:val="es-ES"/>
              </w:rPr>
            </w:pPr>
            <w:r w:rsidRPr="5D8CF7E5">
              <w:rPr>
                <w:sz w:val="18"/>
                <w:szCs w:val="18"/>
                <w:lang w:val="es-ES"/>
              </w:rPr>
              <w:t>Fomentar la promoción del destino en general.</w:t>
            </w:r>
          </w:p>
          <w:p w14:paraId="2B770BE7" w14:textId="77777777" w:rsidR="00BA141F" w:rsidRPr="00BA141F" w:rsidRDefault="00BA141F" w:rsidP="008A7D73">
            <w:pPr>
              <w:pStyle w:val="Prrafodelista"/>
              <w:numPr>
                <w:ilvl w:val="0"/>
                <w:numId w:val="24"/>
              </w:numPr>
              <w:ind w:left="314"/>
              <w:rPr>
                <w:sz w:val="18"/>
                <w:szCs w:val="18"/>
                <w:lang w:val="es-ES_tradnl"/>
              </w:rPr>
            </w:pPr>
            <w:r w:rsidRPr="00BA141F">
              <w:rPr>
                <w:sz w:val="18"/>
                <w:szCs w:val="18"/>
                <w:lang w:val="es-ES_tradnl"/>
              </w:rPr>
              <w:t>Informar sobre acciones que favorezcan la capacidad competitiva para el sector: jornadas formativas, ayudas y subvenciones, participación en nuevos programas y proyectos, acceso a estudios y fuentes de información.</w:t>
            </w:r>
          </w:p>
          <w:p w14:paraId="1B2CF9D4" w14:textId="7DA6B32A" w:rsidR="00BA141F" w:rsidRPr="00BA141F" w:rsidRDefault="00BA141F" w:rsidP="008A7D73">
            <w:pPr>
              <w:pStyle w:val="Prrafodelista"/>
              <w:numPr>
                <w:ilvl w:val="0"/>
                <w:numId w:val="24"/>
              </w:numPr>
              <w:ind w:left="314"/>
              <w:rPr>
                <w:sz w:val="18"/>
                <w:szCs w:val="18"/>
                <w:lang w:val="es-ES_tradnl"/>
              </w:rPr>
            </w:pPr>
            <w:r w:rsidRPr="00BA141F">
              <w:rPr>
                <w:sz w:val="18"/>
                <w:szCs w:val="18"/>
                <w:lang w:val="es-ES_tradnl"/>
              </w:rPr>
              <w:t>Atender sus sugerencias, dudas, opiniones, quejas, ideas, etc.</w:t>
            </w:r>
          </w:p>
        </w:tc>
        <w:tc>
          <w:tcPr>
            <w:tcW w:w="2410" w:type="dxa"/>
          </w:tcPr>
          <w:p w14:paraId="26CCFEC6" w14:textId="6ABC161F" w:rsidR="00BA141F" w:rsidRPr="00BA141F" w:rsidRDefault="00BA141F" w:rsidP="008A7D73">
            <w:pPr>
              <w:pStyle w:val="Prrafodelista"/>
              <w:numPr>
                <w:ilvl w:val="0"/>
                <w:numId w:val="24"/>
              </w:numPr>
              <w:ind w:left="324"/>
              <w:rPr>
                <w:sz w:val="18"/>
                <w:szCs w:val="18"/>
                <w:lang w:val="es-ES_tradnl"/>
              </w:rPr>
            </w:pPr>
            <w:r w:rsidRPr="00BA141F">
              <w:rPr>
                <w:sz w:val="18"/>
                <w:szCs w:val="18"/>
                <w:lang w:val="es-ES_tradnl"/>
              </w:rPr>
              <w:lastRenderedPageBreak/>
              <w:t>Fomentar la promoción del destino en general y de los agentes privados en particular.</w:t>
            </w:r>
          </w:p>
          <w:p w14:paraId="4CA98079" w14:textId="0A68CBC5" w:rsidR="00BA141F" w:rsidRPr="00BA141F" w:rsidRDefault="00BA141F" w:rsidP="008A7D73">
            <w:pPr>
              <w:pStyle w:val="Prrafodelista"/>
              <w:numPr>
                <w:ilvl w:val="0"/>
                <w:numId w:val="24"/>
              </w:numPr>
              <w:ind w:left="324"/>
              <w:rPr>
                <w:sz w:val="18"/>
                <w:szCs w:val="18"/>
                <w:lang w:val="es-ES_tradnl"/>
              </w:rPr>
            </w:pPr>
            <w:r w:rsidRPr="00BA141F">
              <w:rPr>
                <w:sz w:val="18"/>
                <w:szCs w:val="18"/>
                <w:lang w:val="es-ES_tradnl"/>
              </w:rPr>
              <w:t xml:space="preserve">Informar sobre acciones que </w:t>
            </w:r>
            <w:r w:rsidRPr="00BA141F">
              <w:rPr>
                <w:sz w:val="18"/>
                <w:szCs w:val="18"/>
                <w:lang w:val="es-ES_tradnl"/>
              </w:rPr>
              <w:lastRenderedPageBreak/>
              <w:t>favorezcan la capacidad competitiva para el sector.</w:t>
            </w:r>
          </w:p>
          <w:p w14:paraId="715DEDC6" w14:textId="074E4424" w:rsidR="00BA141F" w:rsidRPr="00BA141F" w:rsidRDefault="00BA141F" w:rsidP="008A7D73">
            <w:pPr>
              <w:pStyle w:val="Prrafodelista"/>
              <w:numPr>
                <w:ilvl w:val="0"/>
                <w:numId w:val="24"/>
              </w:numPr>
              <w:ind w:left="324"/>
              <w:rPr>
                <w:sz w:val="18"/>
                <w:szCs w:val="18"/>
                <w:lang w:val="es-ES_tradnl"/>
              </w:rPr>
            </w:pPr>
            <w:r w:rsidRPr="00BA141F">
              <w:rPr>
                <w:sz w:val="18"/>
                <w:szCs w:val="18"/>
                <w:lang w:val="es-ES_tradnl"/>
              </w:rPr>
              <w:t>Atender sus sugerencias, dudas, opiniones, quejas, ideas, etc.</w:t>
            </w:r>
          </w:p>
          <w:p w14:paraId="6098BB3E" w14:textId="09730432" w:rsidR="00BA141F" w:rsidRPr="00BA141F" w:rsidRDefault="00BA141F" w:rsidP="008A7D73">
            <w:pPr>
              <w:pStyle w:val="Prrafodelista"/>
              <w:numPr>
                <w:ilvl w:val="0"/>
                <w:numId w:val="24"/>
              </w:numPr>
              <w:ind w:left="324"/>
              <w:rPr>
                <w:sz w:val="18"/>
                <w:szCs w:val="18"/>
                <w:lang w:val="es-ES_tradnl"/>
              </w:rPr>
            </w:pPr>
            <w:r w:rsidRPr="00BA141F">
              <w:rPr>
                <w:sz w:val="18"/>
                <w:szCs w:val="18"/>
                <w:lang w:val="es-ES_tradnl"/>
              </w:rPr>
              <w:t>Vincular la población local en colectivos sociales.</w:t>
            </w:r>
          </w:p>
          <w:p w14:paraId="1C74AABD" w14:textId="06672E9A" w:rsidR="00BA141F" w:rsidRPr="00BA141F" w:rsidRDefault="00BA141F" w:rsidP="008A7D73">
            <w:pPr>
              <w:pStyle w:val="Prrafodelista"/>
              <w:numPr>
                <w:ilvl w:val="0"/>
                <w:numId w:val="24"/>
              </w:numPr>
              <w:ind w:left="324"/>
              <w:rPr>
                <w:sz w:val="18"/>
                <w:szCs w:val="18"/>
                <w:lang w:val="es-ES_tradnl"/>
              </w:rPr>
            </w:pPr>
            <w:r w:rsidRPr="00BA141F">
              <w:rPr>
                <w:sz w:val="18"/>
                <w:szCs w:val="18"/>
                <w:lang w:val="es-ES_tradnl"/>
              </w:rPr>
              <w:t>Información y venta de entradas de eventos y actividades que se celebrarán en el destino.</w:t>
            </w:r>
          </w:p>
          <w:p w14:paraId="2AC694F3" w14:textId="2F8257F0" w:rsidR="00BA141F" w:rsidRPr="00BA141F" w:rsidRDefault="00BA141F" w:rsidP="008A7D73">
            <w:pPr>
              <w:pStyle w:val="Prrafodelista"/>
              <w:numPr>
                <w:ilvl w:val="0"/>
                <w:numId w:val="24"/>
              </w:numPr>
              <w:ind w:left="324"/>
              <w:rPr>
                <w:sz w:val="18"/>
                <w:szCs w:val="18"/>
                <w:lang w:val="es-ES_tradnl"/>
              </w:rPr>
            </w:pPr>
            <w:r w:rsidRPr="00BA141F">
              <w:rPr>
                <w:sz w:val="18"/>
                <w:szCs w:val="18"/>
                <w:lang w:val="es-ES_tradnl"/>
              </w:rPr>
              <w:t>Entrega de material turístico del destino para los ciudadanos locales.</w:t>
            </w:r>
          </w:p>
          <w:p w14:paraId="595B3650" w14:textId="6E3FE5AC" w:rsidR="00133D45" w:rsidRPr="00BA141F" w:rsidRDefault="00133D45" w:rsidP="008A7D73">
            <w:pPr>
              <w:pStyle w:val="Prrafodelista"/>
              <w:numPr>
                <w:ilvl w:val="0"/>
                <w:numId w:val="24"/>
              </w:numPr>
              <w:ind w:left="324"/>
              <w:rPr>
                <w:sz w:val="18"/>
                <w:szCs w:val="18"/>
                <w:lang w:val="es-ES_tradnl"/>
              </w:rPr>
            </w:pPr>
            <w:r w:rsidRPr="00BA141F">
              <w:rPr>
                <w:sz w:val="18"/>
                <w:szCs w:val="18"/>
                <w:lang w:val="es-ES_tradnl"/>
              </w:rPr>
              <w:t>Colaboración en la organización de actividades</w:t>
            </w:r>
            <w:r w:rsidR="00C17693">
              <w:rPr>
                <w:sz w:val="18"/>
                <w:szCs w:val="18"/>
                <w:lang w:val="es-ES_tradnl"/>
              </w:rPr>
              <w:t>, promovida</w:t>
            </w:r>
            <w:r w:rsidRPr="00BA141F">
              <w:rPr>
                <w:sz w:val="18"/>
                <w:szCs w:val="18"/>
                <w:lang w:val="es-ES_tradnl"/>
              </w:rPr>
              <w:t>s por agentes locales.</w:t>
            </w:r>
          </w:p>
          <w:p w14:paraId="1B3F7488" w14:textId="77777777" w:rsidR="00133D45" w:rsidRPr="0097030B" w:rsidRDefault="00133D45" w:rsidP="00BA141F">
            <w:pPr>
              <w:ind w:left="324"/>
              <w:rPr>
                <w:sz w:val="18"/>
                <w:szCs w:val="18"/>
                <w:lang w:val="es-ES_tradnl"/>
              </w:rPr>
            </w:pPr>
          </w:p>
        </w:tc>
        <w:tc>
          <w:tcPr>
            <w:tcW w:w="2268" w:type="dxa"/>
          </w:tcPr>
          <w:p w14:paraId="74442526" w14:textId="77777777" w:rsidR="00133D45" w:rsidRPr="000F4BE1" w:rsidRDefault="000F4BE1" w:rsidP="008A7D73">
            <w:pPr>
              <w:pStyle w:val="Prrafodelista"/>
              <w:numPr>
                <w:ilvl w:val="0"/>
                <w:numId w:val="24"/>
              </w:numPr>
              <w:ind w:left="317"/>
              <w:rPr>
                <w:sz w:val="18"/>
                <w:szCs w:val="18"/>
                <w:lang w:val="es-ES_tradnl"/>
              </w:rPr>
            </w:pPr>
            <w:r w:rsidRPr="000F4BE1">
              <w:rPr>
                <w:sz w:val="18"/>
                <w:szCs w:val="18"/>
                <w:lang w:val="es-ES_tradnl"/>
              </w:rPr>
              <w:lastRenderedPageBreak/>
              <w:t>Articular turistas, agentes privados y entidades.</w:t>
            </w:r>
          </w:p>
          <w:p w14:paraId="7E04E06E" w14:textId="77777777" w:rsidR="000F4BE1" w:rsidRPr="000F4BE1" w:rsidRDefault="000F4BE1" w:rsidP="008A7D73">
            <w:pPr>
              <w:pStyle w:val="Prrafodelista"/>
              <w:numPr>
                <w:ilvl w:val="0"/>
                <w:numId w:val="24"/>
              </w:numPr>
              <w:ind w:left="317"/>
              <w:rPr>
                <w:sz w:val="18"/>
                <w:szCs w:val="18"/>
                <w:lang w:val="es-ES_tradnl"/>
              </w:rPr>
            </w:pPr>
            <w:r w:rsidRPr="000F4BE1">
              <w:rPr>
                <w:sz w:val="18"/>
                <w:szCs w:val="18"/>
                <w:lang w:val="es-ES_tradnl"/>
              </w:rPr>
              <w:t xml:space="preserve">Participar de estudios estadísticos sobre la </w:t>
            </w:r>
            <w:r w:rsidRPr="000F4BE1">
              <w:rPr>
                <w:sz w:val="18"/>
                <w:szCs w:val="18"/>
                <w:lang w:val="es-ES_tradnl"/>
              </w:rPr>
              <w:lastRenderedPageBreak/>
              <w:t>situación y coyuntura del sector turístico.</w:t>
            </w:r>
          </w:p>
          <w:p w14:paraId="10C86A2E" w14:textId="77777777" w:rsidR="000F4BE1" w:rsidRPr="000F4BE1" w:rsidRDefault="000F4BE1" w:rsidP="5D8CF7E5">
            <w:pPr>
              <w:pStyle w:val="Prrafodelista"/>
              <w:numPr>
                <w:ilvl w:val="0"/>
                <w:numId w:val="24"/>
              </w:numPr>
              <w:ind w:left="317"/>
              <w:rPr>
                <w:sz w:val="18"/>
                <w:szCs w:val="18"/>
                <w:lang w:val="es-ES"/>
              </w:rPr>
            </w:pPr>
            <w:r w:rsidRPr="5D8CF7E5">
              <w:rPr>
                <w:sz w:val="18"/>
                <w:szCs w:val="18"/>
                <w:lang w:val="es-ES"/>
              </w:rPr>
              <w:t>Trabajar para mejorar la proyección de los mensajes e imágenes de los entes hacia el resto de elementos del sistema turístico.</w:t>
            </w:r>
          </w:p>
          <w:p w14:paraId="78CEBA32" w14:textId="77777777" w:rsidR="000F4BE1" w:rsidRPr="000F4BE1" w:rsidRDefault="000F4BE1" w:rsidP="008A7D73">
            <w:pPr>
              <w:pStyle w:val="Prrafodelista"/>
              <w:numPr>
                <w:ilvl w:val="0"/>
                <w:numId w:val="24"/>
              </w:numPr>
              <w:ind w:left="317"/>
              <w:rPr>
                <w:sz w:val="18"/>
                <w:szCs w:val="18"/>
                <w:lang w:val="es-ES_tradnl"/>
              </w:rPr>
            </w:pPr>
            <w:r w:rsidRPr="000F4BE1">
              <w:rPr>
                <w:sz w:val="18"/>
                <w:szCs w:val="18"/>
                <w:lang w:val="es-ES_tradnl"/>
              </w:rPr>
              <w:t>Fomentar la cohesión de los distintos a través de rutas turísticas temáticas.</w:t>
            </w:r>
          </w:p>
          <w:p w14:paraId="1ED59BAB" w14:textId="67768C32" w:rsidR="000F4BE1" w:rsidRPr="000F4BE1" w:rsidRDefault="000F4BE1" w:rsidP="008A7D73">
            <w:pPr>
              <w:pStyle w:val="Prrafodelista"/>
              <w:numPr>
                <w:ilvl w:val="0"/>
                <w:numId w:val="24"/>
              </w:numPr>
              <w:ind w:left="317"/>
              <w:rPr>
                <w:sz w:val="18"/>
                <w:szCs w:val="18"/>
                <w:lang w:val="es-ES_tradnl"/>
              </w:rPr>
            </w:pPr>
            <w:r w:rsidRPr="000F4BE1">
              <w:rPr>
                <w:sz w:val="18"/>
                <w:szCs w:val="18"/>
                <w:lang w:val="es-ES_tradnl"/>
              </w:rPr>
              <w:t>Participar, fortalecer y apostar activamente por el desarrollo eficaz de las redes de información formadas por las oficinas de turismo.</w:t>
            </w:r>
          </w:p>
        </w:tc>
      </w:tr>
    </w:tbl>
    <w:p w14:paraId="38A12112" w14:textId="77777777" w:rsidR="00133D45" w:rsidRPr="0097030B" w:rsidRDefault="00133D45" w:rsidP="00133D45">
      <w:pPr>
        <w:pStyle w:val="Normal0"/>
        <w:pBdr>
          <w:top w:val="nil"/>
          <w:left w:val="nil"/>
          <w:bottom w:val="nil"/>
          <w:right w:val="nil"/>
          <w:between w:val="nil"/>
        </w:pBdr>
        <w:ind w:left="714"/>
        <w:jc w:val="both"/>
        <w:rPr>
          <w:color w:val="000000"/>
          <w:sz w:val="20"/>
          <w:szCs w:val="20"/>
          <w:lang w:val="es-ES_tradnl"/>
        </w:rPr>
      </w:pPr>
    </w:p>
    <w:p w14:paraId="187E858F" w14:textId="72719D19" w:rsidR="00133D45" w:rsidRPr="00231C52" w:rsidRDefault="00133D45" w:rsidP="5D8CF7E5">
      <w:pPr>
        <w:pStyle w:val="Normal0"/>
        <w:pBdr>
          <w:top w:val="nil"/>
          <w:left w:val="nil"/>
          <w:bottom w:val="nil"/>
          <w:right w:val="nil"/>
          <w:between w:val="nil"/>
        </w:pBdr>
        <w:rPr>
          <w:color w:val="000000"/>
          <w:sz w:val="20"/>
          <w:szCs w:val="20"/>
          <w:lang w:val="es-ES"/>
        </w:rPr>
      </w:pPr>
      <w:r w:rsidRPr="5D8CF7E5">
        <w:rPr>
          <w:color w:val="000000" w:themeColor="text1"/>
          <w:sz w:val="20"/>
          <w:szCs w:val="20"/>
          <w:lang w:val="es-ES"/>
        </w:rPr>
        <w:t xml:space="preserve">Nota. </w:t>
      </w:r>
      <w:r w:rsidR="00231C52" w:rsidRPr="5D8CF7E5">
        <w:rPr>
          <w:color w:val="000000" w:themeColor="text1"/>
          <w:sz w:val="20"/>
          <w:szCs w:val="20"/>
          <w:lang w:val="es-ES"/>
        </w:rPr>
        <w:t xml:space="preserve">Adaptado de Peláez López, J. (2016). Manual para la gestión de las oficinas de turismo. </w:t>
      </w:r>
      <w:r w:rsidR="00231C52" w:rsidRPr="5D8CF7E5">
        <w:rPr>
          <w:i/>
          <w:iCs/>
          <w:color w:val="000000" w:themeColor="text1"/>
          <w:sz w:val="20"/>
          <w:szCs w:val="20"/>
          <w:lang w:val="es-ES"/>
        </w:rPr>
        <w:t>International Journal of Scientific Management and Tourism</w:t>
      </w:r>
      <w:r w:rsidR="00231C52" w:rsidRPr="5D8CF7E5">
        <w:rPr>
          <w:color w:val="000000" w:themeColor="text1"/>
          <w:sz w:val="20"/>
          <w:szCs w:val="20"/>
          <w:lang w:val="es-ES"/>
        </w:rPr>
        <w:t>, 2016, Vol. 2, Nº 4 (pp. 142-145).</w:t>
      </w:r>
    </w:p>
    <w:p w14:paraId="61F05CDE" w14:textId="77777777" w:rsidR="00133D45" w:rsidRPr="00231C52" w:rsidRDefault="00133D45" w:rsidP="00231C52">
      <w:pPr>
        <w:pStyle w:val="Normal0"/>
        <w:pBdr>
          <w:top w:val="nil"/>
          <w:left w:val="nil"/>
          <w:bottom w:val="nil"/>
          <w:right w:val="nil"/>
          <w:between w:val="nil"/>
        </w:pBdr>
        <w:rPr>
          <w:b/>
          <w:color w:val="000000"/>
          <w:sz w:val="20"/>
          <w:szCs w:val="20"/>
          <w:lang w:val="es-ES_tradnl"/>
        </w:rPr>
      </w:pPr>
    </w:p>
    <w:p w14:paraId="17ABF002" w14:textId="77777777" w:rsidR="007E7730" w:rsidRDefault="00C63AF6" w:rsidP="008A7D73">
      <w:pPr>
        <w:pStyle w:val="Normal0"/>
        <w:numPr>
          <w:ilvl w:val="1"/>
          <w:numId w:val="16"/>
        </w:numPr>
        <w:pBdr>
          <w:top w:val="nil"/>
          <w:left w:val="nil"/>
          <w:bottom w:val="nil"/>
          <w:right w:val="nil"/>
          <w:between w:val="nil"/>
        </w:pBdr>
        <w:rPr>
          <w:b/>
          <w:color w:val="000000"/>
          <w:sz w:val="20"/>
          <w:szCs w:val="20"/>
          <w:lang w:val="es-ES_tradnl"/>
        </w:rPr>
      </w:pPr>
      <w:r w:rsidRPr="00231C52">
        <w:rPr>
          <w:b/>
          <w:color w:val="000000"/>
          <w:sz w:val="20"/>
          <w:szCs w:val="20"/>
          <w:lang w:val="es-ES_tradnl"/>
        </w:rPr>
        <w:t>Estructura turística</w:t>
      </w:r>
    </w:p>
    <w:p w14:paraId="73B50448" w14:textId="3762AF95" w:rsidR="007E7730" w:rsidRDefault="007E7730" w:rsidP="007E7730">
      <w:pPr>
        <w:pStyle w:val="Normal0"/>
        <w:pBdr>
          <w:top w:val="nil"/>
          <w:left w:val="nil"/>
          <w:bottom w:val="nil"/>
          <w:right w:val="nil"/>
          <w:between w:val="nil"/>
        </w:pBdr>
        <w:rPr>
          <w:b/>
          <w:color w:val="000000"/>
          <w:sz w:val="20"/>
          <w:szCs w:val="20"/>
          <w:lang w:val="es-ES_tradnl"/>
        </w:rPr>
      </w:pPr>
    </w:p>
    <w:p w14:paraId="145C298D" w14:textId="50C77E7D" w:rsidR="007E7730" w:rsidRPr="0097030B" w:rsidRDefault="007E7730" w:rsidP="007E7730">
      <w:pPr>
        <w:pStyle w:val="Normal0"/>
        <w:pBdr>
          <w:top w:val="nil"/>
          <w:left w:val="nil"/>
          <w:bottom w:val="nil"/>
          <w:right w:val="nil"/>
          <w:between w:val="nil"/>
        </w:pBdr>
        <w:rPr>
          <w:color w:val="000000"/>
          <w:sz w:val="20"/>
          <w:szCs w:val="20"/>
          <w:lang w:val="es-ES_tradnl"/>
        </w:rPr>
      </w:pPr>
      <w:r w:rsidRPr="00231C52">
        <w:rPr>
          <w:color w:val="000000"/>
          <w:sz w:val="20"/>
          <w:szCs w:val="20"/>
          <w:lang w:val="es-ES_tradnl"/>
        </w:rPr>
        <w:t>La estructura turística es un conjunto de empresas, instalaciones y elementos físicos que se encuentran en un territorio</w:t>
      </w:r>
      <w:r w:rsidR="00B41480">
        <w:rPr>
          <w:color w:val="000000"/>
          <w:sz w:val="20"/>
          <w:szCs w:val="20"/>
          <w:lang w:val="es-ES_tradnl"/>
        </w:rPr>
        <w:t>,</w:t>
      </w:r>
      <w:r w:rsidRPr="00231C52">
        <w:rPr>
          <w:color w:val="000000"/>
          <w:sz w:val="20"/>
          <w:szCs w:val="20"/>
          <w:lang w:val="es-ES_tradnl"/>
        </w:rPr>
        <w:t xml:space="preserve"> posibilitando el máximo de aprovechamiento en la prestación de servicios de orden turístico. También, se reconoce como el conjunto de recursos que incluyen atractivos, servicios y actividades turísticas en un destino. Se desarrollan sobre la infraestructura turística local</w:t>
      </w:r>
      <w:r w:rsidR="00B41480">
        <w:rPr>
          <w:color w:val="000000"/>
          <w:sz w:val="20"/>
          <w:szCs w:val="20"/>
          <w:lang w:val="es-ES_tradnl"/>
        </w:rPr>
        <w:t>,</w:t>
      </w:r>
      <w:r w:rsidRPr="00231C52">
        <w:rPr>
          <w:color w:val="000000"/>
          <w:sz w:val="20"/>
          <w:szCs w:val="20"/>
          <w:lang w:val="es-ES_tradnl"/>
        </w:rPr>
        <w:t xml:space="preserve"> comprendiendo dentro de los componentes básico</w:t>
      </w:r>
      <w:r w:rsidR="00B41480">
        <w:rPr>
          <w:color w:val="000000"/>
          <w:sz w:val="20"/>
          <w:szCs w:val="20"/>
          <w:lang w:val="es-ES_tradnl"/>
        </w:rPr>
        <w:t>s</w:t>
      </w:r>
      <w:r w:rsidRPr="00231C52">
        <w:rPr>
          <w:color w:val="000000"/>
          <w:sz w:val="20"/>
          <w:szCs w:val="20"/>
          <w:lang w:val="es-ES_tradnl"/>
        </w:rPr>
        <w:t xml:space="preserve"> el alojamiento y los restaurantes. Y como componentes</w:t>
      </w:r>
      <w:r w:rsidRPr="0097030B">
        <w:rPr>
          <w:color w:val="000000"/>
          <w:sz w:val="20"/>
          <w:szCs w:val="20"/>
          <w:lang w:val="es-ES_tradnl"/>
        </w:rPr>
        <w:t xml:space="preserve"> complementarios las instalaciones recreativas, agencias de viajes, oficinas de turismo, puntos de información turística y empresas de transporte articulados con el comercio local junto con el definido como comercio turístico.</w:t>
      </w:r>
    </w:p>
    <w:p w14:paraId="2EB2BA4D" w14:textId="77777777" w:rsidR="007E7730" w:rsidRDefault="007E7730" w:rsidP="007E7730">
      <w:pPr>
        <w:pStyle w:val="Normal0"/>
        <w:pBdr>
          <w:top w:val="nil"/>
          <w:left w:val="nil"/>
          <w:bottom w:val="nil"/>
          <w:right w:val="nil"/>
          <w:between w:val="nil"/>
        </w:pBdr>
        <w:rPr>
          <w:color w:val="000000"/>
          <w:sz w:val="20"/>
          <w:szCs w:val="20"/>
          <w:lang w:val="es-ES_tradnl"/>
        </w:rPr>
      </w:pPr>
    </w:p>
    <w:p w14:paraId="19A1D8AB" w14:textId="77777777" w:rsidR="007E7730" w:rsidRDefault="007E7730" w:rsidP="007E7730">
      <w:pPr>
        <w:pStyle w:val="Normal0"/>
        <w:pBdr>
          <w:top w:val="nil"/>
          <w:left w:val="nil"/>
          <w:bottom w:val="nil"/>
          <w:right w:val="nil"/>
          <w:between w:val="nil"/>
        </w:pBdr>
        <w:rPr>
          <w:color w:val="000000"/>
          <w:sz w:val="20"/>
          <w:szCs w:val="20"/>
          <w:lang w:val="es-ES_tradnl"/>
        </w:rPr>
      </w:pPr>
    </w:p>
    <w:p w14:paraId="7101D08A" w14:textId="77777777" w:rsidR="007E7730" w:rsidRDefault="007E7730" w:rsidP="007E7730">
      <w:pPr>
        <w:pStyle w:val="Normal0"/>
        <w:pBdr>
          <w:top w:val="nil"/>
          <w:left w:val="nil"/>
          <w:bottom w:val="nil"/>
          <w:right w:val="nil"/>
          <w:between w:val="nil"/>
        </w:pBdr>
        <w:rPr>
          <w:color w:val="000000"/>
          <w:sz w:val="20"/>
          <w:szCs w:val="20"/>
          <w:lang w:val="es-ES_tradnl"/>
        </w:rPr>
      </w:pPr>
    </w:p>
    <w:p w14:paraId="35DBA9CA" w14:textId="77777777" w:rsidR="007E7730" w:rsidRPr="0097030B" w:rsidRDefault="007E7730" w:rsidP="007E7730">
      <w:pPr>
        <w:pStyle w:val="Normal0"/>
        <w:pBdr>
          <w:top w:val="nil"/>
          <w:left w:val="nil"/>
          <w:bottom w:val="nil"/>
          <w:right w:val="nil"/>
          <w:between w:val="nil"/>
        </w:pBdr>
        <w:jc w:val="center"/>
        <w:rPr>
          <w:i/>
          <w:color w:val="000000"/>
          <w:sz w:val="20"/>
          <w:szCs w:val="20"/>
          <w:lang w:val="es-ES_tradnl"/>
        </w:rPr>
      </w:pPr>
      <w:r w:rsidRPr="0097030B">
        <w:rPr>
          <w:i/>
          <w:noProof/>
          <w:color w:val="000000"/>
          <w:sz w:val="20"/>
          <w:szCs w:val="20"/>
          <w:lang w:val="en-US" w:eastAsia="en-US"/>
        </w:rPr>
        <w:lastRenderedPageBreak/>
        <w:drawing>
          <wp:inline distT="0" distB="0" distL="0" distR="0" wp14:anchorId="29F40DEB" wp14:editId="58E1FCB7">
            <wp:extent cx="6010910" cy="2488019"/>
            <wp:effectExtent l="0" t="0" r="27940" b="0"/>
            <wp:docPr id="21" name="Diagrama 21" descr="En la figura 5, se presentan los elementos que conforman la estructura turística, incluyendo atractivos, infraestructura, servicios y recursos humanos."/>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r w:rsidR="00702846">
        <w:rPr>
          <w:rStyle w:val="Refdecomentario"/>
        </w:rPr>
        <w:commentReference w:id="8"/>
      </w:r>
    </w:p>
    <w:p w14:paraId="470D6B0C" w14:textId="77777777" w:rsidR="007E7730" w:rsidRPr="0097030B" w:rsidRDefault="007E7730" w:rsidP="007E7730">
      <w:pPr>
        <w:pStyle w:val="Normal0"/>
        <w:pBdr>
          <w:top w:val="nil"/>
          <w:left w:val="nil"/>
          <w:bottom w:val="nil"/>
          <w:right w:val="nil"/>
          <w:between w:val="nil"/>
        </w:pBdr>
        <w:jc w:val="both"/>
        <w:rPr>
          <w:color w:val="000000"/>
          <w:sz w:val="20"/>
          <w:szCs w:val="20"/>
          <w:lang w:val="es-ES_tradnl"/>
        </w:rPr>
      </w:pPr>
    </w:p>
    <w:p w14:paraId="68D07BD5" w14:textId="77777777" w:rsidR="007E7730" w:rsidRPr="0097030B" w:rsidRDefault="007E7730" w:rsidP="007E7730">
      <w:pPr>
        <w:pStyle w:val="Normal0"/>
        <w:pBdr>
          <w:top w:val="nil"/>
          <w:left w:val="nil"/>
          <w:bottom w:val="nil"/>
          <w:right w:val="nil"/>
          <w:between w:val="nil"/>
        </w:pBdr>
        <w:jc w:val="both"/>
        <w:rPr>
          <w:color w:val="000000"/>
          <w:sz w:val="20"/>
          <w:szCs w:val="20"/>
          <w:lang w:val="es-ES_tradnl"/>
        </w:rPr>
      </w:pPr>
      <w:r w:rsidRPr="0097030B">
        <w:rPr>
          <w:color w:val="000000"/>
          <w:sz w:val="20"/>
          <w:szCs w:val="20"/>
          <w:lang w:val="es-ES_tradnl"/>
        </w:rPr>
        <w:t xml:space="preserve">Las características que definen la estructura turística son: </w:t>
      </w:r>
    </w:p>
    <w:p w14:paraId="212B775E" w14:textId="77777777" w:rsidR="007E7730" w:rsidRPr="0097030B" w:rsidRDefault="007E7730" w:rsidP="007E7730">
      <w:pPr>
        <w:pStyle w:val="Normal0"/>
        <w:pBdr>
          <w:top w:val="nil"/>
          <w:left w:val="nil"/>
          <w:bottom w:val="nil"/>
          <w:right w:val="nil"/>
          <w:between w:val="nil"/>
        </w:pBdr>
        <w:jc w:val="both"/>
        <w:rPr>
          <w:color w:val="000000"/>
          <w:sz w:val="20"/>
          <w:szCs w:val="20"/>
          <w:lang w:val="es-ES_tradnl"/>
        </w:rPr>
      </w:pPr>
    </w:p>
    <w:p w14:paraId="1B8F1496" w14:textId="77777777" w:rsidR="007E7730" w:rsidRPr="0097030B" w:rsidRDefault="007E7730" w:rsidP="6F9C11C3">
      <w:pPr>
        <w:pStyle w:val="Normal0"/>
        <w:numPr>
          <w:ilvl w:val="0"/>
          <w:numId w:val="3"/>
        </w:numPr>
        <w:pBdr>
          <w:top w:val="nil"/>
          <w:left w:val="nil"/>
          <w:bottom w:val="nil"/>
          <w:right w:val="nil"/>
          <w:between w:val="nil"/>
        </w:pBdr>
        <w:jc w:val="both"/>
        <w:rPr>
          <w:color w:val="000000"/>
          <w:sz w:val="20"/>
          <w:szCs w:val="20"/>
          <w:lang w:val="es-ES"/>
        </w:rPr>
      </w:pPr>
      <w:commentRangeStart w:id="9"/>
      <w:r w:rsidRPr="6F9C11C3">
        <w:rPr>
          <w:b/>
          <w:bCs/>
          <w:color w:val="000000" w:themeColor="text1"/>
          <w:sz w:val="20"/>
          <w:szCs w:val="20"/>
          <w:lang w:val="es-ES"/>
        </w:rPr>
        <w:t>La permanencia:</w:t>
      </w:r>
      <w:r w:rsidRPr="6F9C11C3">
        <w:rPr>
          <w:color w:val="000000" w:themeColor="text1"/>
          <w:sz w:val="20"/>
          <w:szCs w:val="20"/>
          <w:lang w:val="es-ES"/>
        </w:rPr>
        <w:t xml:space="preserve"> es la capacidad que tiene el sistema turístico para lograr la permanencia de los turistas en los destinos.</w:t>
      </w:r>
    </w:p>
    <w:p w14:paraId="5B158440" w14:textId="77777777" w:rsidR="007E7730" w:rsidRPr="0097030B" w:rsidRDefault="007E7730" w:rsidP="008A7D73">
      <w:pPr>
        <w:pStyle w:val="Normal0"/>
        <w:numPr>
          <w:ilvl w:val="0"/>
          <w:numId w:val="3"/>
        </w:numPr>
        <w:pBdr>
          <w:top w:val="nil"/>
          <w:left w:val="nil"/>
          <w:bottom w:val="nil"/>
          <w:right w:val="nil"/>
          <w:between w:val="nil"/>
        </w:pBdr>
        <w:jc w:val="both"/>
        <w:rPr>
          <w:color w:val="000000"/>
          <w:sz w:val="20"/>
          <w:szCs w:val="20"/>
          <w:lang w:val="es-ES_tradnl"/>
        </w:rPr>
      </w:pPr>
      <w:r w:rsidRPr="003509DD">
        <w:rPr>
          <w:b/>
          <w:bCs/>
          <w:color w:val="000000"/>
          <w:sz w:val="20"/>
          <w:szCs w:val="20"/>
          <w:lang w:val="es-ES_tradnl"/>
        </w:rPr>
        <w:t>La totalidad:</w:t>
      </w:r>
      <w:r w:rsidRPr="0097030B">
        <w:rPr>
          <w:color w:val="000000"/>
          <w:sz w:val="20"/>
          <w:szCs w:val="20"/>
          <w:lang w:val="es-ES_tradnl"/>
        </w:rPr>
        <w:t xml:space="preserve"> </w:t>
      </w:r>
      <w:r>
        <w:rPr>
          <w:color w:val="000000"/>
          <w:sz w:val="20"/>
          <w:szCs w:val="20"/>
          <w:lang w:val="es-ES_tradnl"/>
        </w:rPr>
        <w:t>e</w:t>
      </w:r>
      <w:r w:rsidRPr="0097030B">
        <w:rPr>
          <w:color w:val="000000"/>
          <w:sz w:val="20"/>
          <w:szCs w:val="20"/>
          <w:lang w:val="es-ES_tradnl"/>
        </w:rPr>
        <w:t>s la capacidad de articular los elementos del sistema turístico reflejado en los rasgos y características de un producto turístico que sustenta la habilidad de satisfacer necesidades establecidas e implícitas de los turistas.</w:t>
      </w:r>
    </w:p>
    <w:p w14:paraId="637F6935" w14:textId="77777777" w:rsidR="007E7730" w:rsidRPr="0097030B" w:rsidRDefault="007E7730" w:rsidP="6F9C11C3">
      <w:pPr>
        <w:pStyle w:val="Normal0"/>
        <w:numPr>
          <w:ilvl w:val="0"/>
          <w:numId w:val="3"/>
        </w:numPr>
        <w:pBdr>
          <w:top w:val="nil"/>
          <w:left w:val="nil"/>
          <w:bottom w:val="nil"/>
          <w:right w:val="nil"/>
          <w:between w:val="nil"/>
        </w:pBdr>
        <w:jc w:val="both"/>
        <w:rPr>
          <w:color w:val="000000"/>
          <w:sz w:val="20"/>
          <w:szCs w:val="20"/>
          <w:lang w:val="es-ES"/>
        </w:rPr>
      </w:pPr>
      <w:r w:rsidRPr="6F9C11C3">
        <w:rPr>
          <w:color w:val="000000" w:themeColor="text1"/>
          <w:sz w:val="20"/>
          <w:szCs w:val="20"/>
          <w:lang w:val="es-ES"/>
        </w:rPr>
        <w:t xml:space="preserve"> </w:t>
      </w:r>
      <w:r w:rsidRPr="6F9C11C3">
        <w:rPr>
          <w:b/>
          <w:bCs/>
          <w:color w:val="000000" w:themeColor="text1"/>
          <w:sz w:val="20"/>
          <w:szCs w:val="20"/>
          <w:lang w:val="es-ES"/>
        </w:rPr>
        <w:t>La interrelación:</w:t>
      </w:r>
      <w:r w:rsidRPr="6F9C11C3">
        <w:rPr>
          <w:color w:val="000000" w:themeColor="text1"/>
          <w:sz w:val="20"/>
          <w:szCs w:val="20"/>
          <w:lang w:val="es-ES"/>
        </w:rPr>
        <w:t xml:space="preserve"> son las formas como los elementos del sistema se comunican e intercambian datos entre sí.</w:t>
      </w:r>
      <w:commentRangeEnd w:id="9"/>
      <w:r>
        <w:commentReference w:id="9"/>
      </w:r>
    </w:p>
    <w:p w14:paraId="5FF6A671" w14:textId="5AACA5A2" w:rsidR="007E7730" w:rsidRDefault="007E7730" w:rsidP="007E7730">
      <w:pPr>
        <w:pStyle w:val="Normal0"/>
        <w:pBdr>
          <w:top w:val="nil"/>
          <w:left w:val="nil"/>
          <w:bottom w:val="nil"/>
          <w:right w:val="nil"/>
          <w:between w:val="nil"/>
        </w:pBdr>
        <w:rPr>
          <w:b/>
          <w:color w:val="000000"/>
          <w:sz w:val="20"/>
          <w:szCs w:val="20"/>
          <w:lang w:val="es-ES_tradnl"/>
        </w:rPr>
      </w:pPr>
    </w:p>
    <w:p w14:paraId="2C5B1B48" w14:textId="77777777" w:rsidR="007E7730" w:rsidRDefault="007E7730" w:rsidP="007E7730">
      <w:pPr>
        <w:pStyle w:val="Normal0"/>
        <w:pBdr>
          <w:top w:val="nil"/>
          <w:left w:val="nil"/>
          <w:bottom w:val="nil"/>
          <w:right w:val="nil"/>
          <w:between w:val="nil"/>
        </w:pBdr>
        <w:rPr>
          <w:b/>
          <w:color w:val="000000"/>
          <w:sz w:val="20"/>
          <w:szCs w:val="20"/>
          <w:lang w:val="es-ES_tradnl"/>
        </w:rPr>
      </w:pPr>
    </w:p>
    <w:p w14:paraId="5FC62093" w14:textId="115B5E96" w:rsidR="007E7730" w:rsidRDefault="00FC1204" w:rsidP="008A7D73">
      <w:pPr>
        <w:pStyle w:val="Normal0"/>
        <w:numPr>
          <w:ilvl w:val="0"/>
          <w:numId w:val="16"/>
        </w:numPr>
        <w:pBdr>
          <w:top w:val="nil"/>
          <w:left w:val="nil"/>
          <w:bottom w:val="nil"/>
          <w:right w:val="nil"/>
          <w:between w:val="nil"/>
        </w:pBdr>
        <w:rPr>
          <w:b/>
          <w:color w:val="000000"/>
          <w:sz w:val="20"/>
          <w:szCs w:val="20"/>
          <w:lang w:val="es-ES_tradnl"/>
        </w:rPr>
      </w:pPr>
      <w:r>
        <w:rPr>
          <w:b/>
          <w:color w:val="000000"/>
          <w:sz w:val="20"/>
          <w:szCs w:val="20"/>
          <w:lang w:val="es-ES_tradnl"/>
        </w:rPr>
        <w:t>Cadena de v</w:t>
      </w:r>
      <w:r w:rsidR="00727B26" w:rsidRPr="007E7730">
        <w:rPr>
          <w:b/>
          <w:color w:val="000000"/>
          <w:sz w:val="20"/>
          <w:szCs w:val="20"/>
          <w:lang w:val="es-ES_tradnl"/>
        </w:rPr>
        <w:t>alor</w:t>
      </w:r>
    </w:p>
    <w:p w14:paraId="008728F6" w14:textId="5C3B15C5" w:rsidR="007E7730" w:rsidRDefault="007E7730" w:rsidP="007E7730">
      <w:pPr>
        <w:pStyle w:val="Normal0"/>
        <w:pBdr>
          <w:top w:val="nil"/>
          <w:left w:val="nil"/>
          <w:bottom w:val="nil"/>
          <w:right w:val="nil"/>
          <w:between w:val="nil"/>
        </w:pBdr>
        <w:rPr>
          <w:b/>
          <w:color w:val="000000"/>
          <w:sz w:val="20"/>
          <w:szCs w:val="20"/>
          <w:lang w:val="es-ES_tradnl"/>
        </w:rPr>
      </w:pPr>
    </w:p>
    <w:p w14:paraId="287E430C" w14:textId="77777777" w:rsidR="007E7730" w:rsidRPr="007E7730" w:rsidRDefault="007E7730" w:rsidP="007E7730">
      <w:pPr>
        <w:pStyle w:val="Normal0"/>
        <w:pBdr>
          <w:top w:val="nil"/>
          <w:left w:val="nil"/>
          <w:bottom w:val="nil"/>
          <w:right w:val="nil"/>
          <w:between w:val="nil"/>
        </w:pBdr>
        <w:rPr>
          <w:color w:val="000000"/>
          <w:sz w:val="20"/>
          <w:szCs w:val="20"/>
          <w:lang w:val="es-ES_tradnl"/>
        </w:rPr>
      </w:pPr>
      <w:r w:rsidRPr="007E7730">
        <w:rPr>
          <w:color w:val="000000"/>
          <w:sz w:val="20"/>
          <w:szCs w:val="20"/>
          <w:lang w:val="es-ES_tradnl"/>
        </w:rPr>
        <w:t>En los destinos turísticos, la implicación activa de los actores y sus diversas actividades resulta esencial para recibir a los turistas y satisfacer sus expectativas. La experiencia del visitante se enriquece a través de los diferentes eslabones de la cadena de valor, que integra múltiples acciones y actividades diseñadas para el consumo turístico. La capacidad de esta cadena, para generar valor percibido, es fundamental para la satisfacción del visitante.</w:t>
      </w:r>
    </w:p>
    <w:p w14:paraId="0EDEFAA7" w14:textId="77777777" w:rsidR="007E7730" w:rsidRPr="007E7730" w:rsidRDefault="007E7730" w:rsidP="007E7730">
      <w:pPr>
        <w:pStyle w:val="Normal0"/>
        <w:pBdr>
          <w:top w:val="nil"/>
          <w:left w:val="nil"/>
          <w:bottom w:val="nil"/>
          <w:right w:val="nil"/>
          <w:between w:val="nil"/>
        </w:pBdr>
        <w:ind w:left="709"/>
        <w:rPr>
          <w:color w:val="000000"/>
          <w:sz w:val="20"/>
          <w:szCs w:val="20"/>
          <w:lang w:val="es-ES_tradnl"/>
        </w:rPr>
      </w:pPr>
    </w:p>
    <w:p w14:paraId="1B42A399" w14:textId="038350DA" w:rsidR="007E7730" w:rsidRPr="007E7730" w:rsidRDefault="007E7730" w:rsidP="007E7730">
      <w:pPr>
        <w:pStyle w:val="Normal0"/>
        <w:pBdr>
          <w:top w:val="nil"/>
          <w:left w:val="nil"/>
          <w:bottom w:val="nil"/>
          <w:right w:val="nil"/>
          <w:between w:val="nil"/>
        </w:pBdr>
        <w:rPr>
          <w:color w:val="000000"/>
          <w:sz w:val="20"/>
          <w:szCs w:val="20"/>
          <w:lang w:val="es-ES_tradnl"/>
        </w:rPr>
      </w:pPr>
      <w:r w:rsidRPr="007E7730">
        <w:rPr>
          <w:color w:val="000000"/>
          <w:sz w:val="20"/>
          <w:szCs w:val="20"/>
          <w:lang w:val="es-ES_tradnl"/>
        </w:rPr>
        <w:t>Michael Porter (1985)</w:t>
      </w:r>
      <w:r w:rsidR="00ED4446">
        <w:rPr>
          <w:color w:val="000000"/>
          <w:sz w:val="20"/>
          <w:szCs w:val="20"/>
          <w:lang w:val="es-ES_tradnl"/>
        </w:rPr>
        <w:t>,</w:t>
      </w:r>
      <w:r w:rsidRPr="007E7730">
        <w:rPr>
          <w:color w:val="000000"/>
          <w:sz w:val="20"/>
          <w:szCs w:val="20"/>
          <w:lang w:val="es-ES_tradnl"/>
        </w:rPr>
        <w:t xml:space="preserve"> define el valor como la suma de los beneficios percibidos por un cliente, restando los costos asociados con la adquisición y el uso de un producto o servicio. Para una empresa, el valor se crea a través de una serie de actividades, desde el diseño y fabricación, hasta la venta del producto o servicio. En cada etapa del proceso, el producto o servicio gana valor, el cual se refleja en el precio que los clientes están dispuestos a pagar.</w:t>
      </w:r>
    </w:p>
    <w:p w14:paraId="668AF0A2" w14:textId="77777777" w:rsidR="007E7730" w:rsidRPr="007E7730" w:rsidRDefault="007E7730" w:rsidP="007E7730">
      <w:pPr>
        <w:pStyle w:val="Normal0"/>
        <w:pBdr>
          <w:top w:val="nil"/>
          <w:left w:val="nil"/>
          <w:bottom w:val="nil"/>
          <w:right w:val="nil"/>
          <w:between w:val="nil"/>
        </w:pBdr>
        <w:ind w:left="709"/>
        <w:rPr>
          <w:color w:val="000000"/>
          <w:sz w:val="20"/>
          <w:szCs w:val="20"/>
          <w:lang w:val="es-ES_tradnl"/>
        </w:rPr>
      </w:pPr>
    </w:p>
    <w:p w14:paraId="6B0F29F6" w14:textId="7B3E5EB3" w:rsidR="007E7730" w:rsidRDefault="007E7730" w:rsidP="007E7730">
      <w:pPr>
        <w:pStyle w:val="Normal0"/>
        <w:pBdr>
          <w:top w:val="nil"/>
          <w:left w:val="nil"/>
          <w:bottom w:val="nil"/>
          <w:right w:val="nil"/>
          <w:between w:val="nil"/>
        </w:pBdr>
        <w:rPr>
          <w:b/>
          <w:color w:val="000000"/>
          <w:sz w:val="20"/>
          <w:szCs w:val="20"/>
          <w:lang w:val="es-ES_tradnl"/>
        </w:rPr>
      </w:pPr>
      <w:r w:rsidRPr="007E7730">
        <w:rPr>
          <w:color w:val="000000"/>
          <w:sz w:val="20"/>
          <w:szCs w:val="20"/>
          <w:lang w:val="es-ES_tradnl"/>
        </w:rPr>
        <w:t>Por tanto, la cadena de valor es una red de actividades interrelacionadas en la que la eficiencia de cada actividad influye en el costo o efectividad de otra. Esta estructura, organizada y articulada, permite crear ventajas competitivas al optimizar las conexiones entre proveedores, empresas y canales, generando un sistema de valor que depende de las interdependencias entre todos los actores involucrados, en lugar de ser una simple suma de partes independientes.</w:t>
      </w:r>
    </w:p>
    <w:p w14:paraId="51D2EE7A" w14:textId="689BD493" w:rsidR="007E7730" w:rsidRDefault="007E7730" w:rsidP="007E7730">
      <w:pPr>
        <w:pStyle w:val="Normal0"/>
        <w:pBdr>
          <w:top w:val="nil"/>
          <w:left w:val="nil"/>
          <w:bottom w:val="nil"/>
          <w:right w:val="nil"/>
          <w:between w:val="nil"/>
        </w:pBdr>
        <w:rPr>
          <w:b/>
          <w:color w:val="000000"/>
          <w:sz w:val="20"/>
          <w:szCs w:val="20"/>
          <w:lang w:val="es-ES_tradnl"/>
        </w:rPr>
      </w:pPr>
    </w:p>
    <w:p w14:paraId="3D36EDC9" w14:textId="7F4CFE73" w:rsidR="007E7730" w:rsidRDefault="007E7730" w:rsidP="007E7730">
      <w:pPr>
        <w:pStyle w:val="Normal0"/>
        <w:pBdr>
          <w:top w:val="nil"/>
          <w:left w:val="nil"/>
          <w:bottom w:val="nil"/>
          <w:right w:val="nil"/>
          <w:between w:val="nil"/>
        </w:pBdr>
        <w:rPr>
          <w:b/>
          <w:color w:val="000000"/>
          <w:sz w:val="20"/>
          <w:szCs w:val="20"/>
          <w:lang w:val="es-ES_tradnl"/>
        </w:rPr>
      </w:pPr>
    </w:p>
    <w:p w14:paraId="47CA7817" w14:textId="77777777" w:rsidR="007E7730" w:rsidRDefault="007E7730" w:rsidP="007E7730">
      <w:pPr>
        <w:pStyle w:val="Normal0"/>
        <w:pBdr>
          <w:top w:val="nil"/>
          <w:left w:val="nil"/>
          <w:bottom w:val="nil"/>
          <w:right w:val="nil"/>
          <w:between w:val="nil"/>
        </w:pBdr>
        <w:rPr>
          <w:b/>
          <w:color w:val="000000"/>
          <w:sz w:val="20"/>
          <w:szCs w:val="20"/>
          <w:lang w:val="es-ES_tradnl"/>
        </w:rPr>
      </w:pPr>
    </w:p>
    <w:p w14:paraId="3A04791E" w14:textId="3F3303AC" w:rsidR="007E7730" w:rsidRPr="0097030B" w:rsidRDefault="00702846" w:rsidP="007E7730">
      <w:pPr>
        <w:pStyle w:val="Normal0"/>
        <w:pBdr>
          <w:top w:val="nil"/>
          <w:left w:val="nil"/>
          <w:bottom w:val="nil"/>
          <w:right w:val="nil"/>
          <w:between w:val="nil"/>
        </w:pBdr>
        <w:rPr>
          <w:i/>
          <w:color w:val="000000"/>
          <w:sz w:val="20"/>
          <w:szCs w:val="20"/>
          <w:lang w:val="es-ES_tradnl"/>
        </w:rPr>
      </w:pPr>
      <w:r>
        <w:rPr>
          <w:b/>
          <w:color w:val="000000"/>
          <w:sz w:val="20"/>
          <w:szCs w:val="20"/>
          <w:lang w:val="es-ES_tradnl"/>
        </w:rPr>
        <w:t>Figura 5</w:t>
      </w:r>
      <w:r w:rsidR="007E7730" w:rsidRPr="0097030B">
        <w:rPr>
          <w:b/>
          <w:color w:val="000000"/>
          <w:sz w:val="20"/>
          <w:szCs w:val="20"/>
          <w:lang w:val="es-ES_tradnl"/>
        </w:rPr>
        <w:t>.</w:t>
      </w:r>
      <w:r w:rsidR="007E7730" w:rsidRPr="0097030B">
        <w:rPr>
          <w:color w:val="000000"/>
          <w:sz w:val="20"/>
          <w:szCs w:val="20"/>
          <w:lang w:val="es-ES_tradnl"/>
        </w:rPr>
        <w:t xml:space="preserve"> </w:t>
      </w:r>
      <w:r w:rsidR="007E7730" w:rsidRPr="0097030B">
        <w:rPr>
          <w:i/>
          <w:color w:val="000000"/>
          <w:sz w:val="20"/>
          <w:szCs w:val="20"/>
          <w:lang w:val="es-ES_tradnl"/>
        </w:rPr>
        <w:t xml:space="preserve">Cadena de valor del </w:t>
      </w:r>
      <w:commentRangeStart w:id="10"/>
      <w:r w:rsidR="007E7730" w:rsidRPr="0097030B">
        <w:rPr>
          <w:i/>
          <w:color w:val="000000"/>
          <w:sz w:val="20"/>
          <w:szCs w:val="20"/>
          <w:lang w:val="es-ES_tradnl"/>
        </w:rPr>
        <w:t>turismo</w:t>
      </w:r>
      <w:commentRangeEnd w:id="10"/>
      <w:r w:rsidR="002E6154">
        <w:rPr>
          <w:rStyle w:val="Refdecomentario"/>
        </w:rPr>
        <w:commentReference w:id="10"/>
      </w:r>
    </w:p>
    <w:p w14:paraId="58A74B30" w14:textId="77777777" w:rsidR="007E7730" w:rsidRPr="002E6154" w:rsidRDefault="007E7730" w:rsidP="007E7730">
      <w:pPr>
        <w:pStyle w:val="Normal0"/>
        <w:pBdr>
          <w:top w:val="nil"/>
          <w:left w:val="nil"/>
          <w:bottom w:val="nil"/>
          <w:right w:val="nil"/>
          <w:between w:val="nil"/>
        </w:pBdr>
        <w:jc w:val="center"/>
        <w:rPr>
          <w:color w:val="000000"/>
          <w:sz w:val="20"/>
          <w:szCs w:val="20"/>
          <w:lang w:val="es-ES_tradnl"/>
        </w:rPr>
      </w:pPr>
      <w:r w:rsidRPr="002E6154">
        <w:rPr>
          <w:noProof/>
          <w:sz w:val="20"/>
          <w:szCs w:val="20"/>
          <w:lang w:val="en-US" w:eastAsia="en-US"/>
        </w:rPr>
        <w:drawing>
          <wp:inline distT="0" distB="0" distL="0" distR="0" wp14:anchorId="1655B070" wp14:editId="1804CC24">
            <wp:extent cx="4752975" cy="2728863"/>
            <wp:effectExtent l="0" t="0" r="0" b="0"/>
            <wp:docPr id="22" name="Imagen 22" descr="En la figura 5, se presenta un esquema de la cadena de valor del turismo, que muestra la interacción entre el sector público y el sector priv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esthergarsan.com/wp-content/uploads/2012/07/cadena-de-valor580_333-580x333.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64184" cy="2735299"/>
                    </a:xfrm>
                    <a:prstGeom prst="rect">
                      <a:avLst/>
                    </a:prstGeom>
                    <a:noFill/>
                    <a:ln>
                      <a:noFill/>
                    </a:ln>
                  </pic:spPr>
                </pic:pic>
              </a:graphicData>
            </a:graphic>
          </wp:inline>
        </w:drawing>
      </w:r>
    </w:p>
    <w:p w14:paraId="24FC61BB" w14:textId="620F7865" w:rsidR="007E7730" w:rsidRPr="002E6154" w:rsidRDefault="007E7730" w:rsidP="007E7730">
      <w:pPr>
        <w:pStyle w:val="Normal0"/>
        <w:pBdr>
          <w:top w:val="nil"/>
          <w:left w:val="nil"/>
          <w:bottom w:val="nil"/>
          <w:right w:val="nil"/>
          <w:between w:val="nil"/>
        </w:pBdr>
        <w:spacing w:line="240" w:lineRule="auto"/>
        <w:rPr>
          <w:color w:val="000000"/>
          <w:sz w:val="20"/>
          <w:szCs w:val="20"/>
          <w:lang w:val="es-ES_tradnl"/>
        </w:rPr>
      </w:pPr>
      <w:r w:rsidRPr="004C424C">
        <w:rPr>
          <w:color w:val="000000"/>
          <w:sz w:val="20"/>
          <w:szCs w:val="20"/>
          <w:lang w:val="es-ES_tradnl"/>
        </w:rPr>
        <w:t>Nota.</w:t>
      </w:r>
      <w:r w:rsidRPr="002E6154">
        <w:rPr>
          <w:color w:val="000000"/>
          <w:sz w:val="20"/>
          <w:szCs w:val="20"/>
          <w:lang w:val="es-ES_tradnl"/>
        </w:rPr>
        <w:t xml:space="preserve"> Turismo y sostenibilidad (2023).</w:t>
      </w:r>
      <w:r w:rsidR="002E6154">
        <w:rPr>
          <w:i/>
          <w:color w:val="000000"/>
          <w:sz w:val="20"/>
          <w:szCs w:val="20"/>
          <w:lang w:val="es-ES_tradnl"/>
        </w:rPr>
        <w:t xml:space="preserve"> Cadena de valor en </w:t>
      </w:r>
      <w:commentRangeStart w:id="11"/>
      <w:r w:rsidR="002E6154">
        <w:rPr>
          <w:i/>
          <w:color w:val="000000"/>
          <w:sz w:val="20"/>
          <w:szCs w:val="20"/>
          <w:lang w:val="es-ES_tradnl"/>
        </w:rPr>
        <w:t>turismo</w:t>
      </w:r>
      <w:commentRangeEnd w:id="11"/>
      <w:r w:rsidR="002E6154">
        <w:rPr>
          <w:rStyle w:val="Refdecomentario"/>
        </w:rPr>
        <w:commentReference w:id="11"/>
      </w:r>
      <w:r w:rsidR="002E6154">
        <w:rPr>
          <w:i/>
          <w:color w:val="000000"/>
          <w:sz w:val="20"/>
          <w:szCs w:val="20"/>
          <w:lang w:val="es-ES_tradnl"/>
        </w:rPr>
        <w:t>.</w:t>
      </w:r>
    </w:p>
    <w:p w14:paraId="44D1C166" w14:textId="77777777" w:rsidR="007E7730" w:rsidRPr="002E6154" w:rsidRDefault="007E7730" w:rsidP="007E7730">
      <w:pPr>
        <w:pStyle w:val="Normal0"/>
        <w:pBdr>
          <w:top w:val="nil"/>
          <w:left w:val="nil"/>
          <w:bottom w:val="nil"/>
          <w:right w:val="nil"/>
          <w:between w:val="nil"/>
        </w:pBdr>
        <w:jc w:val="both"/>
        <w:rPr>
          <w:color w:val="000000"/>
          <w:sz w:val="20"/>
          <w:szCs w:val="20"/>
          <w:lang w:val="es-ES_tradnl"/>
        </w:rPr>
      </w:pPr>
    </w:p>
    <w:p w14:paraId="3DF53674" w14:textId="77777777" w:rsidR="007E7730" w:rsidRPr="0097030B" w:rsidRDefault="007E7730" w:rsidP="5D8CF7E5">
      <w:pPr>
        <w:pStyle w:val="Normal0"/>
        <w:pBdr>
          <w:top w:val="nil"/>
          <w:left w:val="nil"/>
          <w:bottom w:val="nil"/>
          <w:right w:val="nil"/>
          <w:between w:val="nil"/>
        </w:pBdr>
        <w:jc w:val="both"/>
        <w:rPr>
          <w:color w:val="000000"/>
          <w:sz w:val="20"/>
          <w:szCs w:val="20"/>
          <w:lang w:val="es-ES"/>
        </w:rPr>
      </w:pPr>
      <w:r w:rsidRPr="5D8CF7E5">
        <w:rPr>
          <w:color w:val="000000" w:themeColor="text1"/>
          <w:sz w:val="20"/>
          <w:szCs w:val="20"/>
          <w:lang w:val="es-ES"/>
        </w:rPr>
        <w:t>A continuación, se relaciona la cadena de valor para los destinos turísticos propuesta por Jonker (2004), en donde se evidencia la participación de las actividades necesarias para agregar valor al turismo en un territorio:</w:t>
      </w:r>
    </w:p>
    <w:p w14:paraId="0336E1A0" w14:textId="77777777" w:rsidR="007E7730" w:rsidRPr="0097030B" w:rsidRDefault="007E7730" w:rsidP="007E7730">
      <w:pPr>
        <w:pStyle w:val="Normal0"/>
        <w:pBdr>
          <w:top w:val="nil"/>
          <w:left w:val="nil"/>
          <w:bottom w:val="nil"/>
          <w:right w:val="nil"/>
          <w:between w:val="nil"/>
        </w:pBdr>
        <w:jc w:val="both"/>
        <w:rPr>
          <w:color w:val="000000"/>
          <w:sz w:val="20"/>
          <w:szCs w:val="20"/>
          <w:lang w:val="es-ES_tradnl"/>
        </w:rPr>
      </w:pPr>
    </w:p>
    <w:p w14:paraId="542732CC" w14:textId="1ED12F81" w:rsidR="007E7730" w:rsidRPr="0097030B" w:rsidRDefault="004C424C" w:rsidP="002E6154">
      <w:pPr>
        <w:pStyle w:val="Normal0"/>
        <w:pBdr>
          <w:top w:val="nil"/>
          <w:left w:val="nil"/>
          <w:bottom w:val="nil"/>
          <w:right w:val="nil"/>
          <w:between w:val="nil"/>
        </w:pBdr>
        <w:jc w:val="both"/>
        <w:rPr>
          <w:i/>
          <w:color w:val="000000"/>
          <w:sz w:val="20"/>
          <w:szCs w:val="20"/>
          <w:lang w:val="es-ES_tradnl"/>
        </w:rPr>
      </w:pPr>
      <w:r>
        <w:rPr>
          <w:b/>
          <w:color w:val="000000"/>
          <w:sz w:val="20"/>
          <w:szCs w:val="20"/>
          <w:lang w:val="es-ES_tradnl"/>
        </w:rPr>
        <w:t>Figura 6</w:t>
      </w:r>
      <w:r w:rsidR="007E7730" w:rsidRPr="0097030B">
        <w:rPr>
          <w:b/>
          <w:color w:val="000000"/>
          <w:sz w:val="20"/>
          <w:szCs w:val="20"/>
          <w:lang w:val="es-ES_tradnl"/>
        </w:rPr>
        <w:t>.</w:t>
      </w:r>
      <w:r w:rsidR="007E7730" w:rsidRPr="0097030B">
        <w:rPr>
          <w:color w:val="000000"/>
          <w:sz w:val="20"/>
          <w:szCs w:val="20"/>
          <w:lang w:val="es-ES_tradnl"/>
        </w:rPr>
        <w:t xml:space="preserve"> </w:t>
      </w:r>
      <w:r w:rsidR="007E7730" w:rsidRPr="0097030B">
        <w:rPr>
          <w:i/>
          <w:color w:val="000000"/>
          <w:sz w:val="20"/>
          <w:szCs w:val="20"/>
          <w:lang w:val="es-ES_tradnl"/>
        </w:rPr>
        <w:t xml:space="preserve">Cadena de valor del destino </w:t>
      </w:r>
      <w:commentRangeStart w:id="12"/>
      <w:r w:rsidR="007E7730" w:rsidRPr="0097030B">
        <w:rPr>
          <w:i/>
          <w:color w:val="000000"/>
          <w:sz w:val="20"/>
          <w:szCs w:val="20"/>
          <w:lang w:val="es-ES_tradnl"/>
        </w:rPr>
        <w:t>turístico</w:t>
      </w:r>
      <w:commentRangeEnd w:id="12"/>
      <w:r w:rsidR="002E6154">
        <w:rPr>
          <w:rStyle w:val="Refdecomentario"/>
        </w:rPr>
        <w:commentReference w:id="12"/>
      </w:r>
    </w:p>
    <w:p w14:paraId="7ED4A12F" w14:textId="77777777" w:rsidR="007E7730" w:rsidRPr="0097030B" w:rsidRDefault="007E7730" w:rsidP="007E7730">
      <w:pPr>
        <w:pStyle w:val="Normal0"/>
        <w:pBdr>
          <w:top w:val="nil"/>
          <w:left w:val="nil"/>
          <w:bottom w:val="nil"/>
          <w:right w:val="nil"/>
          <w:between w:val="nil"/>
        </w:pBdr>
        <w:jc w:val="both"/>
        <w:rPr>
          <w:i/>
          <w:color w:val="000000"/>
          <w:sz w:val="20"/>
          <w:szCs w:val="20"/>
          <w:lang w:val="es-ES_tradnl"/>
        </w:rPr>
      </w:pPr>
    </w:p>
    <w:p w14:paraId="3E38898D" w14:textId="77777777" w:rsidR="007E7730" w:rsidRPr="0097030B" w:rsidRDefault="007E7730" w:rsidP="007E7730">
      <w:pPr>
        <w:pStyle w:val="Normal0"/>
        <w:pBdr>
          <w:top w:val="nil"/>
          <w:left w:val="nil"/>
          <w:bottom w:val="nil"/>
          <w:right w:val="nil"/>
          <w:between w:val="nil"/>
        </w:pBdr>
        <w:jc w:val="center"/>
        <w:rPr>
          <w:color w:val="000000"/>
          <w:sz w:val="20"/>
          <w:szCs w:val="20"/>
          <w:lang w:val="es-ES_tradnl"/>
        </w:rPr>
      </w:pPr>
      <w:r w:rsidRPr="0097030B">
        <w:rPr>
          <w:noProof/>
          <w:lang w:val="en-US" w:eastAsia="en-US"/>
        </w:rPr>
        <w:drawing>
          <wp:inline distT="0" distB="0" distL="0" distR="0" wp14:anchorId="71D2B424" wp14:editId="0AB6BC4E">
            <wp:extent cx="5096786" cy="3565366"/>
            <wp:effectExtent l="0" t="0" r="8890" b="0"/>
            <wp:docPr id="26" name="Imagen 26" descr="En la figura 6, se presenta la cadena de valor del turismo, dividida en actividades primarias y actividades de apoyo. Las actividades primarias incluyen la creación de productos, promoción, logística interna, servicios del destino y servicios postventa. Las actividades de apoyo abarcan la planificación del destino e infraestructura, gestión de recursos humanos, desarrollo de recursos y productos, y tecnología y sistemas de infor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30630" cy="3589041"/>
                    </a:xfrm>
                    <a:prstGeom prst="rect">
                      <a:avLst/>
                    </a:prstGeom>
                  </pic:spPr>
                </pic:pic>
              </a:graphicData>
            </a:graphic>
          </wp:inline>
        </w:drawing>
      </w:r>
    </w:p>
    <w:p w14:paraId="1A01BB45" w14:textId="77777777" w:rsidR="007E7730" w:rsidRPr="0097030B" w:rsidRDefault="007E7730" w:rsidP="007E7730">
      <w:pPr>
        <w:pStyle w:val="Normal0"/>
        <w:pBdr>
          <w:top w:val="nil"/>
          <w:left w:val="nil"/>
          <w:bottom w:val="nil"/>
          <w:right w:val="nil"/>
          <w:between w:val="nil"/>
        </w:pBdr>
        <w:spacing w:line="240" w:lineRule="auto"/>
        <w:jc w:val="center"/>
        <w:rPr>
          <w:color w:val="000000"/>
          <w:sz w:val="20"/>
          <w:szCs w:val="20"/>
          <w:lang w:val="es-ES_tradnl"/>
        </w:rPr>
      </w:pPr>
    </w:p>
    <w:p w14:paraId="4F79FFC3" w14:textId="59CF823C" w:rsidR="007E7730" w:rsidRPr="002E6154" w:rsidRDefault="007E7730" w:rsidP="5D8CF7E5">
      <w:pPr>
        <w:pStyle w:val="Normal0"/>
        <w:pBdr>
          <w:top w:val="nil"/>
          <w:left w:val="nil"/>
          <w:bottom w:val="nil"/>
          <w:right w:val="nil"/>
          <w:between w:val="nil"/>
        </w:pBdr>
        <w:spacing w:line="240" w:lineRule="auto"/>
        <w:jc w:val="both"/>
        <w:rPr>
          <w:sz w:val="20"/>
          <w:szCs w:val="20"/>
          <w:lang w:val="es-ES"/>
        </w:rPr>
      </w:pPr>
      <w:r w:rsidRPr="5D8CF7E5">
        <w:rPr>
          <w:color w:val="000000" w:themeColor="text1"/>
          <w:sz w:val="20"/>
          <w:szCs w:val="20"/>
          <w:lang w:val="es-ES"/>
        </w:rPr>
        <w:lastRenderedPageBreak/>
        <w:t xml:space="preserve">Nota. </w:t>
      </w:r>
      <w:r w:rsidR="002E6154" w:rsidRPr="5D8CF7E5">
        <w:rPr>
          <w:color w:val="000000" w:themeColor="text1"/>
          <w:sz w:val="20"/>
          <w:szCs w:val="20"/>
          <w:lang w:val="es-ES"/>
        </w:rPr>
        <w:t>Adaptado de Vianchá Sánchez, Z. (2021). Basado en la cadena de valor del destino turístico de Jonker (2004).</w:t>
      </w:r>
    </w:p>
    <w:p w14:paraId="61BF0D71" w14:textId="77777777" w:rsidR="007E7730" w:rsidRPr="002E6154" w:rsidRDefault="007E7730" w:rsidP="007E7730">
      <w:pPr>
        <w:pStyle w:val="Normal0"/>
        <w:pBdr>
          <w:top w:val="nil"/>
          <w:left w:val="nil"/>
          <w:bottom w:val="nil"/>
          <w:right w:val="nil"/>
          <w:between w:val="nil"/>
        </w:pBdr>
        <w:rPr>
          <w:b/>
          <w:color w:val="000000"/>
          <w:sz w:val="20"/>
          <w:szCs w:val="20"/>
          <w:lang w:val="es-ES_tradnl"/>
        </w:rPr>
      </w:pPr>
    </w:p>
    <w:p w14:paraId="1A6EE005" w14:textId="2A94DDB5" w:rsidR="00FC1204" w:rsidRDefault="003F3D4A" w:rsidP="008A7D73">
      <w:pPr>
        <w:pStyle w:val="Normal0"/>
        <w:numPr>
          <w:ilvl w:val="1"/>
          <w:numId w:val="16"/>
        </w:numPr>
        <w:pBdr>
          <w:top w:val="nil"/>
          <w:left w:val="nil"/>
          <w:bottom w:val="nil"/>
          <w:right w:val="nil"/>
          <w:between w:val="nil"/>
        </w:pBdr>
        <w:rPr>
          <w:b/>
          <w:color w:val="000000"/>
          <w:sz w:val="20"/>
          <w:szCs w:val="20"/>
          <w:lang w:val="es-ES_tradnl"/>
        </w:rPr>
      </w:pPr>
      <w:r w:rsidRPr="002E6154">
        <w:rPr>
          <w:b/>
          <w:color w:val="000000"/>
          <w:sz w:val="20"/>
          <w:szCs w:val="20"/>
          <w:lang w:val="es-ES_tradnl"/>
        </w:rPr>
        <w:t>Criterios de aplicación</w:t>
      </w:r>
    </w:p>
    <w:p w14:paraId="2C0A43F1" w14:textId="20DD5091" w:rsidR="00FC1204" w:rsidRDefault="00FC1204" w:rsidP="00FC1204">
      <w:pPr>
        <w:pStyle w:val="Normal0"/>
        <w:pBdr>
          <w:top w:val="nil"/>
          <w:left w:val="nil"/>
          <w:bottom w:val="nil"/>
          <w:right w:val="nil"/>
          <w:between w:val="nil"/>
        </w:pBdr>
        <w:rPr>
          <w:b/>
          <w:color w:val="000000"/>
          <w:sz w:val="20"/>
          <w:szCs w:val="20"/>
          <w:lang w:val="es-ES_tradnl"/>
        </w:rPr>
      </w:pPr>
    </w:p>
    <w:p w14:paraId="3B142C26" w14:textId="77777777" w:rsidR="00E90B42" w:rsidRPr="00E90B42" w:rsidRDefault="00E90B42" w:rsidP="00E90B42">
      <w:pPr>
        <w:pStyle w:val="Normal0"/>
        <w:pBdr>
          <w:top w:val="nil"/>
          <w:left w:val="nil"/>
          <w:bottom w:val="nil"/>
          <w:right w:val="nil"/>
          <w:between w:val="nil"/>
        </w:pBdr>
        <w:rPr>
          <w:color w:val="000000"/>
          <w:sz w:val="20"/>
          <w:szCs w:val="20"/>
          <w:lang w:val="es-ES_tradnl"/>
        </w:rPr>
      </w:pPr>
      <w:r w:rsidRPr="00E90B42">
        <w:rPr>
          <w:color w:val="000000"/>
          <w:sz w:val="20"/>
          <w:szCs w:val="20"/>
          <w:lang w:val="es-ES_tradnl"/>
        </w:rPr>
        <w:t>La cadena de valor del turismo organiza el sector en los territorios, integrando a distintos proveedores de productos y servicios que participan en la experiencia turística del viajero, desde la planificación del viaje hasta el regreso al lugar de origen.</w:t>
      </w:r>
    </w:p>
    <w:p w14:paraId="0FEE9330" w14:textId="77777777" w:rsidR="00E90B42" w:rsidRPr="00E90B42" w:rsidRDefault="00E90B42" w:rsidP="00E90B42">
      <w:pPr>
        <w:pStyle w:val="Normal0"/>
        <w:pBdr>
          <w:top w:val="nil"/>
          <w:left w:val="nil"/>
          <w:bottom w:val="nil"/>
          <w:right w:val="nil"/>
          <w:between w:val="nil"/>
        </w:pBdr>
        <w:rPr>
          <w:color w:val="000000"/>
          <w:sz w:val="20"/>
          <w:szCs w:val="20"/>
          <w:lang w:val="es-ES_tradnl"/>
        </w:rPr>
      </w:pPr>
    </w:p>
    <w:p w14:paraId="6568803F" w14:textId="35B89196" w:rsidR="00FC1204" w:rsidRDefault="00E90B42" w:rsidP="00E90B42">
      <w:pPr>
        <w:pStyle w:val="Normal0"/>
        <w:pBdr>
          <w:top w:val="nil"/>
          <w:left w:val="nil"/>
          <w:bottom w:val="nil"/>
          <w:right w:val="nil"/>
          <w:between w:val="nil"/>
        </w:pBdr>
        <w:rPr>
          <w:color w:val="000000"/>
          <w:sz w:val="20"/>
          <w:szCs w:val="20"/>
          <w:lang w:val="es-ES_tradnl"/>
        </w:rPr>
      </w:pPr>
      <w:r w:rsidRPr="00E90B42">
        <w:rPr>
          <w:color w:val="000000"/>
          <w:sz w:val="20"/>
          <w:szCs w:val="20"/>
          <w:lang w:val="es-ES_tradnl"/>
        </w:rPr>
        <w:t>La cadena de valor permite una redistribución equitativa de los ingresos y beneficios en las regiones, facilitando el acceso al mercado mediante la negociación entre actores turísticos, especialmente pequeños productores y microempresarios del sector. Para lograrlo, se aplican criterios de integración, cooperación y compromiso entre los actores del turismo, tanto directos como indirectos.</w:t>
      </w:r>
    </w:p>
    <w:p w14:paraId="04B6090E" w14:textId="77777777" w:rsidR="00E90B42" w:rsidRDefault="00E90B42" w:rsidP="00E90B42">
      <w:pPr>
        <w:pStyle w:val="Normal0"/>
        <w:pBdr>
          <w:top w:val="nil"/>
          <w:left w:val="nil"/>
          <w:bottom w:val="nil"/>
          <w:right w:val="nil"/>
          <w:between w:val="nil"/>
        </w:pBdr>
        <w:rPr>
          <w:b/>
          <w:color w:val="000000"/>
          <w:sz w:val="20"/>
          <w:szCs w:val="20"/>
          <w:lang w:val="es-ES_tradnl"/>
        </w:rPr>
      </w:pPr>
    </w:p>
    <w:p w14:paraId="767A9D93" w14:textId="58FC14CD" w:rsidR="00FE2728" w:rsidRDefault="006026B0" w:rsidP="008A7D73">
      <w:pPr>
        <w:pStyle w:val="Normal0"/>
        <w:numPr>
          <w:ilvl w:val="1"/>
          <w:numId w:val="16"/>
        </w:numPr>
        <w:pBdr>
          <w:top w:val="nil"/>
          <w:left w:val="nil"/>
          <w:bottom w:val="nil"/>
          <w:right w:val="nil"/>
          <w:between w:val="nil"/>
        </w:pBdr>
        <w:rPr>
          <w:b/>
          <w:color w:val="000000"/>
          <w:sz w:val="20"/>
          <w:szCs w:val="20"/>
          <w:lang w:val="es-ES_tradnl"/>
        </w:rPr>
      </w:pPr>
      <w:r w:rsidRPr="00FC1204">
        <w:rPr>
          <w:b/>
          <w:color w:val="000000"/>
          <w:sz w:val="20"/>
          <w:szCs w:val="20"/>
          <w:lang w:val="es-ES_tradnl"/>
        </w:rPr>
        <w:t>Etapas</w:t>
      </w:r>
    </w:p>
    <w:p w14:paraId="59B6D4D0" w14:textId="560F0F52" w:rsidR="00FE2728" w:rsidRDefault="00FE2728" w:rsidP="00FE2728">
      <w:pPr>
        <w:pStyle w:val="Normal0"/>
        <w:pBdr>
          <w:top w:val="nil"/>
          <w:left w:val="nil"/>
          <w:bottom w:val="nil"/>
          <w:right w:val="nil"/>
          <w:between w:val="nil"/>
        </w:pBdr>
        <w:rPr>
          <w:b/>
          <w:color w:val="000000"/>
          <w:sz w:val="20"/>
          <w:szCs w:val="20"/>
          <w:lang w:val="es-ES_tradnl"/>
        </w:rPr>
      </w:pPr>
    </w:p>
    <w:p w14:paraId="1027A71C" w14:textId="77777777" w:rsidR="00FE2728" w:rsidRPr="0097030B" w:rsidRDefault="00FE2728" w:rsidP="5D8CF7E5">
      <w:pPr>
        <w:pStyle w:val="Normal0"/>
        <w:pBdr>
          <w:top w:val="nil"/>
          <w:left w:val="nil"/>
          <w:bottom w:val="nil"/>
          <w:right w:val="nil"/>
          <w:between w:val="nil"/>
        </w:pBdr>
        <w:jc w:val="both"/>
        <w:rPr>
          <w:color w:val="000000"/>
          <w:sz w:val="20"/>
          <w:szCs w:val="20"/>
          <w:lang w:val="es-ES"/>
        </w:rPr>
      </w:pPr>
      <w:r w:rsidRPr="5D8CF7E5">
        <w:rPr>
          <w:color w:val="000000" w:themeColor="text1"/>
          <w:sz w:val="20"/>
          <w:szCs w:val="20"/>
          <w:lang w:val="es-ES"/>
        </w:rPr>
        <w:t xml:space="preserve">Para entregar un producto o servicio al turista se requiere de una serie de actividades reflejadas en pasos que están relacionadas con la creación y entrega del producto de forma directa y soportadas por otras acciones que ayudad a optimizar el rendimiento de las primeras como lo expresa Porter en 1985 y las cuales dan soporte </w:t>
      </w:r>
      <w:r w:rsidRPr="5D8CF7E5">
        <w:rPr>
          <w:sz w:val="20"/>
          <w:szCs w:val="20"/>
          <w:lang w:val="es-ES"/>
        </w:rPr>
        <w:t>como fuentes de ventajas competitivas generadoras de valor.</w:t>
      </w:r>
    </w:p>
    <w:p w14:paraId="5C42A2A1" w14:textId="77777777" w:rsidR="00FE2728" w:rsidRPr="0097030B" w:rsidRDefault="00FE2728" w:rsidP="00FE2728">
      <w:pPr>
        <w:pStyle w:val="Normal0"/>
        <w:pBdr>
          <w:top w:val="nil"/>
          <w:left w:val="nil"/>
          <w:bottom w:val="nil"/>
          <w:right w:val="nil"/>
          <w:between w:val="nil"/>
        </w:pBdr>
        <w:jc w:val="both"/>
        <w:rPr>
          <w:color w:val="000000"/>
          <w:sz w:val="20"/>
          <w:szCs w:val="20"/>
          <w:lang w:val="es-ES_tradnl"/>
        </w:rPr>
      </w:pPr>
    </w:p>
    <w:p w14:paraId="0365E2F1" w14:textId="169763BF" w:rsidR="00FE2728" w:rsidRPr="0097030B" w:rsidRDefault="004C424C" w:rsidP="00FE2728">
      <w:pPr>
        <w:pStyle w:val="Normal0"/>
        <w:pBdr>
          <w:top w:val="nil"/>
          <w:left w:val="nil"/>
          <w:bottom w:val="nil"/>
          <w:right w:val="nil"/>
          <w:between w:val="nil"/>
        </w:pBdr>
        <w:rPr>
          <w:i/>
          <w:color w:val="000000"/>
          <w:sz w:val="20"/>
          <w:szCs w:val="20"/>
          <w:lang w:val="es-ES_tradnl"/>
        </w:rPr>
      </w:pPr>
      <w:r>
        <w:rPr>
          <w:b/>
          <w:color w:val="000000"/>
          <w:sz w:val="20"/>
          <w:szCs w:val="20"/>
          <w:lang w:val="es-ES_tradnl"/>
        </w:rPr>
        <w:t>Figura 7</w:t>
      </w:r>
      <w:r w:rsidR="00FE2728" w:rsidRPr="0097030B">
        <w:rPr>
          <w:b/>
          <w:color w:val="000000"/>
          <w:sz w:val="20"/>
          <w:szCs w:val="20"/>
          <w:lang w:val="es-ES_tradnl"/>
        </w:rPr>
        <w:t>.</w:t>
      </w:r>
      <w:r w:rsidR="00FE2728" w:rsidRPr="0097030B">
        <w:rPr>
          <w:color w:val="000000"/>
          <w:sz w:val="20"/>
          <w:szCs w:val="20"/>
          <w:lang w:val="es-ES_tradnl"/>
        </w:rPr>
        <w:t xml:space="preserve"> </w:t>
      </w:r>
      <w:r w:rsidR="00FE2728" w:rsidRPr="0097030B">
        <w:rPr>
          <w:i/>
          <w:color w:val="000000"/>
          <w:sz w:val="20"/>
          <w:szCs w:val="20"/>
          <w:lang w:val="es-ES_tradnl"/>
        </w:rPr>
        <w:t>Etapas de la</w:t>
      </w:r>
      <w:r w:rsidR="00FE2728" w:rsidRPr="0097030B">
        <w:rPr>
          <w:color w:val="000000"/>
          <w:sz w:val="20"/>
          <w:szCs w:val="20"/>
          <w:lang w:val="es-ES_tradnl"/>
        </w:rPr>
        <w:t xml:space="preserve"> </w:t>
      </w:r>
      <w:r w:rsidR="00FE2728">
        <w:rPr>
          <w:i/>
          <w:color w:val="000000"/>
          <w:sz w:val="20"/>
          <w:szCs w:val="20"/>
          <w:lang w:val="es-ES_tradnl"/>
        </w:rPr>
        <w:t>c</w:t>
      </w:r>
      <w:r w:rsidR="00FE2728" w:rsidRPr="0097030B">
        <w:rPr>
          <w:i/>
          <w:color w:val="000000"/>
          <w:sz w:val="20"/>
          <w:szCs w:val="20"/>
          <w:lang w:val="es-ES_tradnl"/>
        </w:rPr>
        <w:t xml:space="preserve">adena de </w:t>
      </w:r>
      <w:commentRangeStart w:id="13"/>
      <w:r w:rsidR="00FE2728" w:rsidRPr="0097030B">
        <w:rPr>
          <w:i/>
          <w:color w:val="000000"/>
          <w:sz w:val="20"/>
          <w:szCs w:val="20"/>
          <w:lang w:val="es-ES_tradnl"/>
        </w:rPr>
        <w:t>valor</w:t>
      </w:r>
      <w:commentRangeEnd w:id="13"/>
      <w:r w:rsidR="00FE2728">
        <w:rPr>
          <w:rStyle w:val="Refdecomentario"/>
        </w:rPr>
        <w:commentReference w:id="13"/>
      </w:r>
    </w:p>
    <w:p w14:paraId="76BFF2F7" w14:textId="77777777" w:rsidR="00FE2728" w:rsidRPr="0097030B" w:rsidRDefault="00FE2728" w:rsidP="00FE2728">
      <w:pPr>
        <w:pStyle w:val="Normal0"/>
        <w:pBdr>
          <w:top w:val="nil"/>
          <w:left w:val="nil"/>
          <w:bottom w:val="nil"/>
          <w:right w:val="nil"/>
          <w:between w:val="nil"/>
        </w:pBdr>
        <w:jc w:val="both"/>
        <w:rPr>
          <w:color w:val="000000"/>
          <w:sz w:val="20"/>
          <w:szCs w:val="20"/>
          <w:lang w:val="es-ES_tradnl"/>
        </w:rPr>
      </w:pPr>
    </w:p>
    <w:p w14:paraId="696918C7" w14:textId="49973864" w:rsidR="00FE2728" w:rsidRDefault="00FE2728" w:rsidP="00ED4446">
      <w:pPr>
        <w:pStyle w:val="Normal0"/>
        <w:pBdr>
          <w:top w:val="nil"/>
          <w:left w:val="nil"/>
          <w:bottom w:val="nil"/>
          <w:right w:val="nil"/>
          <w:between w:val="nil"/>
        </w:pBdr>
        <w:jc w:val="center"/>
        <w:rPr>
          <w:color w:val="000000"/>
          <w:sz w:val="20"/>
          <w:szCs w:val="20"/>
          <w:lang w:val="es-ES_tradnl"/>
        </w:rPr>
      </w:pPr>
      <w:r w:rsidRPr="00E90B42">
        <w:rPr>
          <w:noProof/>
          <w:sz w:val="20"/>
          <w:szCs w:val="20"/>
          <w:lang w:val="en-US" w:eastAsia="en-US"/>
        </w:rPr>
        <w:drawing>
          <wp:inline distT="0" distB="0" distL="0" distR="0" wp14:anchorId="1E19E29B" wp14:editId="79CC8BAA">
            <wp:extent cx="5209146" cy="2784143"/>
            <wp:effectExtent l="0" t="0" r="0" b="0"/>
            <wp:docPr id="23" name="Imagen 23" descr="En la figura 7 se presentan las etapas de la cadena de valor de Michael Porter, que abarcan tanto las actividades primarias como las actividades de apoy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25147" cy="2792695"/>
                    </a:xfrm>
                    <a:prstGeom prst="rect">
                      <a:avLst/>
                    </a:prstGeom>
                  </pic:spPr>
                </pic:pic>
              </a:graphicData>
            </a:graphic>
          </wp:inline>
        </w:drawing>
      </w:r>
    </w:p>
    <w:p w14:paraId="495B27CC" w14:textId="77777777" w:rsidR="00ED4446" w:rsidRPr="00E90B42" w:rsidRDefault="00ED4446" w:rsidP="00ED4446">
      <w:pPr>
        <w:pStyle w:val="Normal0"/>
        <w:pBdr>
          <w:top w:val="nil"/>
          <w:left w:val="nil"/>
          <w:bottom w:val="nil"/>
          <w:right w:val="nil"/>
          <w:between w:val="nil"/>
        </w:pBdr>
        <w:jc w:val="center"/>
        <w:rPr>
          <w:color w:val="000000"/>
          <w:sz w:val="20"/>
          <w:szCs w:val="20"/>
          <w:lang w:val="es-ES_tradnl"/>
        </w:rPr>
      </w:pPr>
    </w:p>
    <w:p w14:paraId="7FE8803A" w14:textId="77777777" w:rsidR="00FE2728" w:rsidRPr="00E90B42" w:rsidRDefault="00FE2728" w:rsidP="00FE2728">
      <w:pPr>
        <w:pStyle w:val="Normal0"/>
        <w:pBdr>
          <w:top w:val="nil"/>
          <w:left w:val="nil"/>
          <w:bottom w:val="nil"/>
          <w:right w:val="nil"/>
          <w:between w:val="nil"/>
        </w:pBdr>
        <w:jc w:val="both"/>
        <w:rPr>
          <w:color w:val="000000"/>
          <w:sz w:val="20"/>
          <w:szCs w:val="20"/>
          <w:lang w:val="es-ES_tradnl"/>
        </w:rPr>
      </w:pPr>
      <w:r w:rsidRPr="00ED4446">
        <w:rPr>
          <w:color w:val="000000"/>
          <w:sz w:val="20"/>
          <w:szCs w:val="20"/>
          <w:lang w:val="es-ES_tradnl"/>
        </w:rPr>
        <w:t>Nota.</w:t>
      </w:r>
      <w:r w:rsidRPr="00E90B42">
        <w:rPr>
          <w:color w:val="000000"/>
          <w:sz w:val="20"/>
          <w:szCs w:val="20"/>
          <w:lang w:val="es-ES_tradnl"/>
        </w:rPr>
        <w:t xml:space="preserve"> Adaptada de Peralta F. (2023). </w:t>
      </w:r>
      <w:r w:rsidRPr="00E90B42">
        <w:rPr>
          <w:i/>
          <w:color w:val="000000"/>
          <w:sz w:val="20"/>
          <w:szCs w:val="20"/>
          <w:lang w:val="es-ES_tradnl"/>
        </w:rPr>
        <w:t xml:space="preserve">Actividades primarias de la cadena de valor: cómo </w:t>
      </w:r>
      <w:commentRangeStart w:id="14"/>
      <w:r w:rsidRPr="00E90B42">
        <w:rPr>
          <w:i/>
          <w:color w:val="000000"/>
          <w:sz w:val="20"/>
          <w:szCs w:val="20"/>
          <w:lang w:val="es-ES_tradnl"/>
        </w:rPr>
        <w:t>implementarlas</w:t>
      </w:r>
      <w:commentRangeEnd w:id="14"/>
      <w:r>
        <w:rPr>
          <w:rStyle w:val="Refdecomentario"/>
        </w:rPr>
        <w:commentReference w:id="14"/>
      </w:r>
      <w:r w:rsidRPr="00E90B42">
        <w:rPr>
          <w:i/>
          <w:color w:val="000000"/>
          <w:sz w:val="20"/>
          <w:szCs w:val="20"/>
          <w:lang w:val="es-ES_tradnl"/>
        </w:rPr>
        <w:t>.</w:t>
      </w:r>
    </w:p>
    <w:p w14:paraId="158C2D87" w14:textId="77777777" w:rsidR="00FE2728" w:rsidRPr="00E90B42" w:rsidRDefault="00FE2728" w:rsidP="00FE2728">
      <w:pPr>
        <w:pStyle w:val="Normal0"/>
        <w:pBdr>
          <w:top w:val="nil"/>
          <w:left w:val="nil"/>
          <w:bottom w:val="nil"/>
          <w:right w:val="nil"/>
          <w:between w:val="nil"/>
        </w:pBdr>
        <w:jc w:val="both"/>
        <w:rPr>
          <w:color w:val="000000"/>
          <w:sz w:val="20"/>
          <w:szCs w:val="20"/>
          <w:lang w:val="es-ES_tradnl"/>
        </w:rPr>
      </w:pPr>
    </w:p>
    <w:p w14:paraId="3DBB62A5" w14:textId="77777777" w:rsidR="00FE2728" w:rsidRDefault="00FE2728" w:rsidP="00FE2728">
      <w:pPr>
        <w:pStyle w:val="Normal0"/>
        <w:pBdr>
          <w:top w:val="nil"/>
          <w:left w:val="nil"/>
          <w:bottom w:val="nil"/>
          <w:right w:val="nil"/>
          <w:between w:val="nil"/>
        </w:pBdr>
        <w:jc w:val="both"/>
        <w:rPr>
          <w:color w:val="000000"/>
          <w:sz w:val="20"/>
          <w:szCs w:val="20"/>
          <w:lang w:val="es-ES_tradnl"/>
        </w:rPr>
      </w:pPr>
      <w:r w:rsidRPr="00393DAC">
        <w:rPr>
          <w:color w:val="000000"/>
          <w:sz w:val="20"/>
          <w:szCs w:val="20"/>
          <w:lang w:val="es-ES_tradnl"/>
        </w:rPr>
        <w:t>Según Pulido y López (2013), es esencial entender que el turismo está intrínsecamente relacionado con el desarrollo a través de los eslabones que conforman la cadena de valor del destino turístico de manera secuencial. Esta cadena se refleja en tres etapas: elección de valor, comercialización de valor y creación de valor. Estas etapas se llevan a cabo a través de nueve eslabones, que se describen a continuación.</w:t>
      </w:r>
    </w:p>
    <w:p w14:paraId="58C41C2C" w14:textId="77777777" w:rsidR="00FE2728" w:rsidRDefault="00FE2728" w:rsidP="00FE2728">
      <w:pPr>
        <w:pStyle w:val="Normal0"/>
        <w:pBdr>
          <w:top w:val="nil"/>
          <w:left w:val="nil"/>
          <w:bottom w:val="nil"/>
          <w:right w:val="nil"/>
          <w:between w:val="nil"/>
        </w:pBdr>
        <w:jc w:val="both"/>
        <w:rPr>
          <w:color w:val="000000"/>
          <w:sz w:val="20"/>
          <w:szCs w:val="20"/>
          <w:lang w:val="es-ES_tradnl"/>
        </w:rPr>
      </w:pPr>
    </w:p>
    <w:p w14:paraId="7679A1B7" w14:textId="77777777" w:rsidR="00FE2728" w:rsidRDefault="00FE2728" w:rsidP="00FE2728">
      <w:pPr>
        <w:pStyle w:val="Normal0"/>
        <w:pBdr>
          <w:top w:val="nil"/>
          <w:left w:val="nil"/>
          <w:bottom w:val="nil"/>
          <w:right w:val="nil"/>
          <w:between w:val="nil"/>
        </w:pBdr>
        <w:jc w:val="both"/>
        <w:rPr>
          <w:color w:val="000000"/>
          <w:sz w:val="20"/>
          <w:szCs w:val="20"/>
          <w:lang w:val="es-ES_tradnl"/>
        </w:rPr>
      </w:pPr>
    </w:p>
    <w:p w14:paraId="333DF29A" w14:textId="77777777" w:rsidR="00FE2728" w:rsidRDefault="00FE2728" w:rsidP="00FE2728">
      <w:pPr>
        <w:pStyle w:val="Normal0"/>
        <w:pBdr>
          <w:top w:val="nil"/>
          <w:left w:val="nil"/>
          <w:bottom w:val="nil"/>
          <w:right w:val="nil"/>
          <w:between w:val="nil"/>
        </w:pBdr>
        <w:jc w:val="both"/>
        <w:rPr>
          <w:color w:val="000000"/>
          <w:sz w:val="20"/>
          <w:szCs w:val="20"/>
          <w:lang w:val="es-ES_tradnl"/>
        </w:rPr>
      </w:pPr>
    </w:p>
    <w:p w14:paraId="6A90C101" w14:textId="400F089A" w:rsidR="00FE2728" w:rsidRPr="0097030B" w:rsidRDefault="004C424C" w:rsidP="00FE2728">
      <w:pPr>
        <w:pStyle w:val="Normal0"/>
        <w:pBdr>
          <w:top w:val="nil"/>
          <w:left w:val="nil"/>
          <w:bottom w:val="nil"/>
          <w:right w:val="nil"/>
          <w:between w:val="nil"/>
        </w:pBdr>
        <w:jc w:val="both"/>
        <w:rPr>
          <w:color w:val="000000"/>
          <w:sz w:val="20"/>
          <w:szCs w:val="20"/>
          <w:lang w:val="es-ES_tradnl"/>
        </w:rPr>
      </w:pPr>
      <w:r>
        <w:rPr>
          <w:b/>
          <w:color w:val="000000"/>
          <w:sz w:val="20"/>
          <w:szCs w:val="20"/>
          <w:lang w:val="es-ES_tradnl"/>
        </w:rPr>
        <w:t>Figura 8</w:t>
      </w:r>
      <w:r w:rsidR="00FE2728" w:rsidRPr="0097030B">
        <w:rPr>
          <w:b/>
          <w:color w:val="000000"/>
          <w:sz w:val="20"/>
          <w:szCs w:val="20"/>
          <w:lang w:val="es-ES_tradnl"/>
        </w:rPr>
        <w:t>.</w:t>
      </w:r>
      <w:r w:rsidR="00FE2728" w:rsidRPr="0097030B">
        <w:rPr>
          <w:color w:val="000000"/>
          <w:sz w:val="20"/>
          <w:szCs w:val="20"/>
          <w:lang w:val="es-ES_tradnl"/>
        </w:rPr>
        <w:t xml:space="preserve"> </w:t>
      </w:r>
      <w:r w:rsidR="00FE2728" w:rsidRPr="0097030B">
        <w:rPr>
          <w:i/>
          <w:color w:val="000000"/>
          <w:sz w:val="20"/>
          <w:szCs w:val="20"/>
          <w:lang w:val="es-ES_tradnl"/>
        </w:rPr>
        <w:t xml:space="preserve">Etapas de la cadena de valor del destino </w:t>
      </w:r>
      <w:commentRangeStart w:id="15"/>
      <w:r w:rsidR="00FE2728" w:rsidRPr="0097030B">
        <w:rPr>
          <w:i/>
          <w:color w:val="000000"/>
          <w:sz w:val="20"/>
          <w:szCs w:val="20"/>
          <w:lang w:val="es-ES_tradnl"/>
        </w:rPr>
        <w:t>turístico</w:t>
      </w:r>
      <w:commentRangeEnd w:id="15"/>
      <w:r w:rsidR="00FE2728">
        <w:rPr>
          <w:rStyle w:val="Refdecomentario"/>
        </w:rPr>
        <w:commentReference w:id="15"/>
      </w:r>
    </w:p>
    <w:p w14:paraId="4E493302" w14:textId="77777777" w:rsidR="00FE2728" w:rsidRPr="0097030B" w:rsidRDefault="00FE2728" w:rsidP="00FE2728">
      <w:pPr>
        <w:pStyle w:val="Normal0"/>
        <w:pBdr>
          <w:top w:val="nil"/>
          <w:left w:val="nil"/>
          <w:bottom w:val="nil"/>
          <w:right w:val="nil"/>
          <w:between w:val="nil"/>
        </w:pBdr>
        <w:jc w:val="both"/>
        <w:rPr>
          <w:color w:val="000000"/>
          <w:sz w:val="20"/>
          <w:szCs w:val="20"/>
          <w:lang w:val="es-ES_tradnl"/>
        </w:rPr>
      </w:pPr>
    </w:p>
    <w:p w14:paraId="69369FED" w14:textId="77777777" w:rsidR="00FE2728" w:rsidRPr="00FE2728" w:rsidRDefault="00FE2728" w:rsidP="00FE2728">
      <w:pPr>
        <w:pStyle w:val="Normal0"/>
        <w:pBdr>
          <w:top w:val="nil"/>
          <w:left w:val="nil"/>
          <w:bottom w:val="nil"/>
          <w:right w:val="nil"/>
          <w:between w:val="nil"/>
        </w:pBdr>
        <w:jc w:val="center"/>
        <w:rPr>
          <w:color w:val="000000"/>
          <w:sz w:val="20"/>
          <w:szCs w:val="20"/>
          <w:lang w:val="es-ES_tradnl"/>
        </w:rPr>
      </w:pPr>
      <w:r w:rsidRPr="00FE2728">
        <w:rPr>
          <w:noProof/>
          <w:color w:val="000000"/>
          <w:sz w:val="20"/>
          <w:szCs w:val="20"/>
          <w:lang w:val="en-US" w:eastAsia="en-US"/>
        </w:rPr>
        <w:drawing>
          <wp:inline distT="0" distB="0" distL="0" distR="0" wp14:anchorId="2B91F92A" wp14:editId="0DE49B1F">
            <wp:extent cx="6175100" cy="1583140"/>
            <wp:effectExtent l="0" t="0" r="0" b="0"/>
            <wp:docPr id="229" name="Imagen 229" descr="En la figura 8 se presentan las etapas de la cadena de valor del destino turístico, de acuerdo con la propuesta de Pulido y López (2013), que abarcan las fases esenciales del desarrollo y la gestión del turismo en un dest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9376" t="26056" r="4834" b="34841"/>
                    <a:stretch/>
                  </pic:blipFill>
                  <pic:spPr bwMode="auto">
                    <a:xfrm>
                      <a:off x="0" y="0"/>
                      <a:ext cx="6191972" cy="1587466"/>
                    </a:xfrm>
                    <a:prstGeom prst="rect">
                      <a:avLst/>
                    </a:prstGeom>
                    <a:ln>
                      <a:noFill/>
                    </a:ln>
                    <a:extLst>
                      <a:ext uri="{53640926-AAD7-44D8-BBD7-CCE9431645EC}">
                        <a14:shadowObscured xmlns:a14="http://schemas.microsoft.com/office/drawing/2010/main"/>
                      </a:ext>
                    </a:extLst>
                  </pic:spPr>
                </pic:pic>
              </a:graphicData>
            </a:graphic>
          </wp:inline>
        </w:drawing>
      </w:r>
    </w:p>
    <w:p w14:paraId="6FA23CE2" w14:textId="77777777" w:rsidR="00FE2728" w:rsidRPr="00FE2728" w:rsidRDefault="00FE2728" w:rsidP="00FE2728">
      <w:pPr>
        <w:pStyle w:val="Normal0"/>
        <w:pBdr>
          <w:top w:val="nil"/>
          <w:left w:val="nil"/>
          <w:bottom w:val="nil"/>
          <w:right w:val="nil"/>
          <w:between w:val="nil"/>
        </w:pBdr>
        <w:ind w:left="426"/>
        <w:jc w:val="center"/>
        <w:rPr>
          <w:color w:val="000000"/>
          <w:sz w:val="20"/>
          <w:szCs w:val="20"/>
          <w:lang w:val="es-ES_tradnl"/>
        </w:rPr>
      </w:pPr>
    </w:p>
    <w:p w14:paraId="3E06989F" w14:textId="77777777" w:rsidR="00FE2728" w:rsidRPr="00FE2728" w:rsidRDefault="00FE2728" w:rsidP="00FE2728">
      <w:pPr>
        <w:pStyle w:val="Normal0"/>
        <w:pBdr>
          <w:top w:val="nil"/>
          <w:left w:val="nil"/>
          <w:bottom w:val="nil"/>
          <w:right w:val="nil"/>
          <w:between w:val="nil"/>
        </w:pBdr>
        <w:jc w:val="both"/>
        <w:rPr>
          <w:color w:val="000000"/>
          <w:sz w:val="20"/>
          <w:szCs w:val="20"/>
          <w:lang w:val="es-ES_tradnl"/>
        </w:rPr>
      </w:pPr>
      <w:r w:rsidRPr="00ED4446">
        <w:rPr>
          <w:color w:val="000000"/>
          <w:sz w:val="20"/>
          <w:szCs w:val="20"/>
          <w:lang w:val="es-ES_tradnl"/>
        </w:rPr>
        <w:t>Nota.</w:t>
      </w:r>
      <w:r w:rsidRPr="00FE2728">
        <w:rPr>
          <w:color w:val="000000"/>
          <w:sz w:val="20"/>
          <w:szCs w:val="20"/>
          <w:lang w:val="es-ES_tradnl"/>
        </w:rPr>
        <w:t xml:space="preserve"> Pulido y López (2013). Propuesta de contenidos para una política turística sostenible en España. PASOS. Revista de Turismo y Patrimonio Cultural, p. 529.</w:t>
      </w:r>
    </w:p>
    <w:p w14:paraId="1ACB9BE0" w14:textId="77777777" w:rsidR="00FE2728" w:rsidRDefault="00FE2728" w:rsidP="00FE2728">
      <w:pPr>
        <w:pStyle w:val="Normal0"/>
        <w:pBdr>
          <w:top w:val="nil"/>
          <w:left w:val="nil"/>
          <w:bottom w:val="nil"/>
          <w:right w:val="nil"/>
          <w:between w:val="nil"/>
        </w:pBdr>
        <w:rPr>
          <w:b/>
          <w:color w:val="000000"/>
          <w:sz w:val="20"/>
          <w:szCs w:val="20"/>
          <w:lang w:val="es-ES_tradnl"/>
        </w:rPr>
      </w:pPr>
    </w:p>
    <w:p w14:paraId="3034477E" w14:textId="60A7826A" w:rsidR="00BA5538" w:rsidRDefault="00B11FFE" w:rsidP="008A7D73">
      <w:pPr>
        <w:pStyle w:val="Normal0"/>
        <w:numPr>
          <w:ilvl w:val="1"/>
          <w:numId w:val="16"/>
        </w:numPr>
        <w:pBdr>
          <w:top w:val="nil"/>
          <w:left w:val="nil"/>
          <w:bottom w:val="nil"/>
          <w:right w:val="nil"/>
          <w:between w:val="nil"/>
        </w:pBdr>
        <w:rPr>
          <w:b/>
          <w:color w:val="000000"/>
          <w:sz w:val="20"/>
          <w:szCs w:val="20"/>
          <w:lang w:val="es-ES_tradnl"/>
        </w:rPr>
      </w:pPr>
      <w:r w:rsidRPr="00FE2728">
        <w:rPr>
          <w:b/>
          <w:color w:val="000000"/>
          <w:sz w:val="20"/>
          <w:szCs w:val="20"/>
          <w:lang w:val="es-ES_tradnl"/>
        </w:rPr>
        <w:t>Factor de competitividad</w:t>
      </w:r>
    </w:p>
    <w:p w14:paraId="15430DF4" w14:textId="487AFD44" w:rsidR="00BA5538" w:rsidRDefault="00BA5538" w:rsidP="00BA5538">
      <w:pPr>
        <w:pStyle w:val="Normal0"/>
        <w:pBdr>
          <w:top w:val="nil"/>
          <w:left w:val="nil"/>
          <w:bottom w:val="nil"/>
          <w:right w:val="nil"/>
          <w:between w:val="nil"/>
        </w:pBdr>
        <w:rPr>
          <w:b/>
          <w:color w:val="000000"/>
          <w:sz w:val="20"/>
          <w:szCs w:val="20"/>
          <w:lang w:val="es-ES_tradnl"/>
        </w:rPr>
      </w:pPr>
    </w:p>
    <w:p w14:paraId="2C2936DD" w14:textId="77777777" w:rsidR="00BA5538" w:rsidRPr="00BA5538" w:rsidRDefault="00BA5538" w:rsidP="00BA5538">
      <w:pPr>
        <w:pStyle w:val="Normal0"/>
        <w:pBdr>
          <w:top w:val="nil"/>
          <w:left w:val="nil"/>
          <w:bottom w:val="nil"/>
          <w:right w:val="nil"/>
          <w:between w:val="nil"/>
        </w:pBdr>
        <w:rPr>
          <w:color w:val="000000"/>
          <w:sz w:val="20"/>
          <w:szCs w:val="20"/>
          <w:lang w:val="es-ES_tradnl"/>
        </w:rPr>
      </w:pPr>
      <w:r w:rsidRPr="00BA5538">
        <w:rPr>
          <w:color w:val="000000"/>
          <w:sz w:val="20"/>
          <w:szCs w:val="20"/>
          <w:lang w:val="es-ES_tradnl"/>
        </w:rPr>
        <w:t>Las cadenas de valor buscan aumentar la competitividad mediante la reducción de costos de producción y la mejora de la calidad. Esto requiere una variedad de insumos que fomenten la innovación y un direccionamiento articulado. En el ámbito del turismo, la cadena de valor se centra en los atractivos turísticos y en las acciones organizadas que impulsan el desarrollo. Para lograrlo, es esencial responder a las emergentes necesidades y preferencias de los turistas, con el objetivo de posicionar adecuadamente el destino turístico.</w:t>
      </w:r>
    </w:p>
    <w:p w14:paraId="442A7C93" w14:textId="77777777" w:rsidR="00BA5538" w:rsidRPr="00BA5538" w:rsidRDefault="00BA5538" w:rsidP="00BA5538">
      <w:pPr>
        <w:pStyle w:val="Normal0"/>
        <w:pBdr>
          <w:top w:val="nil"/>
          <w:left w:val="nil"/>
          <w:bottom w:val="nil"/>
          <w:right w:val="nil"/>
          <w:between w:val="nil"/>
        </w:pBdr>
        <w:rPr>
          <w:color w:val="000000"/>
          <w:sz w:val="20"/>
          <w:szCs w:val="20"/>
          <w:lang w:val="es-ES_tradnl"/>
        </w:rPr>
      </w:pPr>
    </w:p>
    <w:p w14:paraId="2CF9E766" w14:textId="77777777" w:rsidR="00BA5538" w:rsidRPr="00BA5538" w:rsidRDefault="00BA5538" w:rsidP="00BA5538">
      <w:pPr>
        <w:pStyle w:val="Normal0"/>
        <w:pBdr>
          <w:top w:val="nil"/>
          <w:left w:val="nil"/>
          <w:bottom w:val="nil"/>
          <w:right w:val="nil"/>
          <w:between w:val="nil"/>
        </w:pBdr>
        <w:rPr>
          <w:color w:val="000000"/>
          <w:sz w:val="20"/>
          <w:szCs w:val="20"/>
          <w:lang w:val="es-ES_tradnl"/>
        </w:rPr>
      </w:pPr>
      <w:r w:rsidRPr="00BA5538">
        <w:rPr>
          <w:color w:val="000000"/>
          <w:sz w:val="20"/>
          <w:szCs w:val="20"/>
          <w:lang w:val="es-ES_tradnl"/>
        </w:rPr>
        <w:t xml:space="preserve">La competencia implica integrarse en la dinámica del mercado, donde los destinos luchan por atraer visitantes. Según la Organización Mundial de Turismo (2011), los factores que influyen en esta competencia incluyen aspectos económicos, de </w:t>
      </w:r>
      <w:r w:rsidRPr="00BA5538">
        <w:rPr>
          <w:i/>
          <w:color w:val="000000"/>
          <w:sz w:val="20"/>
          <w:szCs w:val="20"/>
          <w:lang w:val="es-ES_tradnl"/>
        </w:rPr>
        <w:t>marketing</w:t>
      </w:r>
      <w:r w:rsidRPr="00BA5538">
        <w:rPr>
          <w:color w:val="000000"/>
          <w:sz w:val="20"/>
          <w:szCs w:val="20"/>
          <w:lang w:val="es-ES_tradnl"/>
        </w:rPr>
        <w:t>, del visitante y otros, como la innovación, la estrategia y el entretenimiento. Además, es fundamental reconocer la evolución del mercado y las nuevas tendencias en turismo, lo que impulsa a las empresas a desarrollar estrategias orientadas a la competitividad. Esto les permite mejorar y crear ventajas en relación con otras empresas, incluso dentro del mismo sector económico.</w:t>
      </w:r>
    </w:p>
    <w:p w14:paraId="0A2EFF49" w14:textId="77777777" w:rsidR="00BA5538" w:rsidRPr="00BA5538" w:rsidRDefault="00BA5538" w:rsidP="00BA5538">
      <w:pPr>
        <w:pStyle w:val="Normal0"/>
        <w:pBdr>
          <w:top w:val="nil"/>
          <w:left w:val="nil"/>
          <w:bottom w:val="nil"/>
          <w:right w:val="nil"/>
          <w:between w:val="nil"/>
        </w:pBdr>
        <w:rPr>
          <w:color w:val="000000"/>
          <w:sz w:val="20"/>
          <w:szCs w:val="20"/>
          <w:lang w:val="es-ES_tradnl"/>
        </w:rPr>
      </w:pPr>
    </w:p>
    <w:p w14:paraId="48045515" w14:textId="77777777" w:rsidR="00BA5538" w:rsidRPr="00BA5538" w:rsidRDefault="00BA5538" w:rsidP="00BA5538">
      <w:pPr>
        <w:pStyle w:val="Normal0"/>
        <w:pBdr>
          <w:top w:val="nil"/>
          <w:left w:val="nil"/>
          <w:bottom w:val="nil"/>
          <w:right w:val="nil"/>
          <w:between w:val="nil"/>
        </w:pBdr>
        <w:rPr>
          <w:color w:val="000000"/>
          <w:sz w:val="20"/>
          <w:szCs w:val="20"/>
          <w:lang w:val="es-ES_tradnl"/>
        </w:rPr>
      </w:pPr>
      <w:r w:rsidRPr="00BA5538">
        <w:rPr>
          <w:color w:val="000000"/>
          <w:sz w:val="20"/>
          <w:szCs w:val="20"/>
          <w:lang w:val="es-ES_tradnl"/>
        </w:rPr>
        <w:t>Una alternativa para fortalecer la competitividad es la creación de clústeres dentro de las etapas o eslabones de la cadena productiva. Al articular las relaciones entre los diferentes participantes, se genera un valor que involucra tanto el factor precio como el factor servicio turístico. Esta colaboración estratégica entre los diversos actores de la cadena de valor turística es crucial para establecer una posición significativa y duradera en el mercado.</w:t>
      </w:r>
    </w:p>
    <w:p w14:paraId="6940DDFE" w14:textId="77777777" w:rsidR="00BA5538" w:rsidRPr="00BA5538" w:rsidRDefault="00BA5538" w:rsidP="00BA5538">
      <w:pPr>
        <w:pStyle w:val="Normal0"/>
        <w:pBdr>
          <w:top w:val="nil"/>
          <w:left w:val="nil"/>
          <w:bottom w:val="nil"/>
          <w:right w:val="nil"/>
          <w:between w:val="nil"/>
        </w:pBdr>
        <w:rPr>
          <w:color w:val="000000"/>
          <w:sz w:val="20"/>
          <w:szCs w:val="20"/>
          <w:lang w:val="es-ES_tradnl"/>
        </w:rPr>
      </w:pPr>
    </w:p>
    <w:p w14:paraId="3152F950" w14:textId="79F1BCB3" w:rsidR="00BA5538" w:rsidRDefault="00BA5538" w:rsidP="00BA5538">
      <w:pPr>
        <w:pStyle w:val="Normal0"/>
        <w:pBdr>
          <w:top w:val="nil"/>
          <w:left w:val="nil"/>
          <w:bottom w:val="nil"/>
          <w:right w:val="nil"/>
          <w:between w:val="nil"/>
        </w:pBdr>
        <w:rPr>
          <w:color w:val="000000"/>
          <w:sz w:val="20"/>
          <w:szCs w:val="20"/>
          <w:lang w:val="es-ES_tradnl"/>
        </w:rPr>
      </w:pPr>
      <w:r w:rsidRPr="00BA5538">
        <w:rPr>
          <w:color w:val="000000"/>
          <w:sz w:val="20"/>
          <w:szCs w:val="20"/>
          <w:lang w:val="es-ES_tradnl"/>
        </w:rPr>
        <w:t>Conforme a las nuevas tendencias y la implementación de estrategias competitivas, se ha logrado aumentar el volumen de llegadas e ingresos a los destinos, lo que eleva la cuota de mercado. Asimismo, se ha observado una mejora en el nivel de vida y el bienestar de las comunidades locales directamente relacionadas con el turismo en estos destinos.</w:t>
      </w:r>
    </w:p>
    <w:p w14:paraId="49E10741" w14:textId="77777777" w:rsidR="00BA5538" w:rsidRDefault="00BA5538" w:rsidP="00BA5538">
      <w:pPr>
        <w:pStyle w:val="Normal0"/>
        <w:pBdr>
          <w:top w:val="nil"/>
          <w:left w:val="nil"/>
          <w:bottom w:val="nil"/>
          <w:right w:val="nil"/>
          <w:between w:val="nil"/>
        </w:pBdr>
        <w:rPr>
          <w:b/>
          <w:color w:val="000000"/>
          <w:sz w:val="20"/>
          <w:szCs w:val="20"/>
          <w:lang w:val="es-ES_tradnl"/>
        </w:rPr>
      </w:pPr>
    </w:p>
    <w:p w14:paraId="54075F7F" w14:textId="14DAFD4E" w:rsidR="008A7E9C" w:rsidRPr="00BA5538" w:rsidRDefault="008A7E9C" w:rsidP="008A7D73">
      <w:pPr>
        <w:pStyle w:val="Normal0"/>
        <w:numPr>
          <w:ilvl w:val="1"/>
          <w:numId w:val="16"/>
        </w:numPr>
        <w:pBdr>
          <w:top w:val="nil"/>
          <w:left w:val="nil"/>
          <w:bottom w:val="nil"/>
          <w:right w:val="nil"/>
          <w:between w:val="nil"/>
        </w:pBdr>
        <w:rPr>
          <w:b/>
          <w:color w:val="000000"/>
          <w:sz w:val="20"/>
          <w:szCs w:val="20"/>
          <w:lang w:val="es-ES_tradnl"/>
        </w:rPr>
      </w:pPr>
      <w:r w:rsidRPr="00BA5538">
        <w:rPr>
          <w:b/>
          <w:color w:val="000000"/>
          <w:sz w:val="20"/>
          <w:szCs w:val="20"/>
          <w:lang w:val="es-ES_tradnl"/>
        </w:rPr>
        <w:t>Proceso de monitoreo</w:t>
      </w:r>
    </w:p>
    <w:p w14:paraId="4BE35BC7" w14:textId="77777777" w:rsidR="00C759D9" w:rsidRPr="0097030B" w:rsidRDefault="00C759D9" w:rsidP="0018105D">
      <w:pPr>
        <w:pStyle w:val="Normal0"/>
        <w:pBdr>
          <w:top w:val="nil"/>
          <w:left w:val="nil"/>
          <w:bottom w:val="nil"/>
          <w:right w:val="nil"/>
          <w:between w:val="nil"/>
        </w:pBdr>
        <w:jc w:val="both"/>
        <w:rPr>
          <w:color w:val="000000"/>
          <w:sz w:val="20"/>
          <w:szCs w:val="20"/>
          <w:lang w:val="es-ES_tradnl"/>
        </w:rPr>
      </w:pPr>
    </w:p>
    <w:p w14:paraId="4D66B1AE" w14:textId="77777777" w:rsidR="00BA5538" w:rsidRPr="00BA5538" w:rsidRDefault="00BA5538" w:rsidP="5D8CF7E5">
      <w:pPr>
        <w:pStyle w:val="Normal0"/>
        <w:pBdr>
          <w:top w:val="nil"/>
          <w:left w:val="nil"/>
          <w:bottom w:val="nil"/>
          <w:right w:val="nil"/>
          <w:between w:val="nil"/>
        </w:pBdr>
        <w:jc w:val="both"/>
        <w:rPr>
          <w:sz w:val="20"/>
          <w:szCs w:val="20"/>
          <w:lang w:val="es-ES"/>
        </w:rPr>
      </w:pPr>
      <w:r w:rsidRPr="5D8CF7E5">
        <w:rPr>
          <w:sz w:val="20"/>
          <w:szCs w:val="20"/>
          <w:lang w:val="es-ES"/>
        </w:rPr>
        <w:t>Una vez que la cadena de valor turística se implementa en los destinos, es fundamental llevar a cabo un seguimiento y control de los procesos para identificar cuáles se están cumpliendo y cuáles son los objetivos alcanzados. Este monitoreo permite garantizar la mejora continua en el sistema.</w:t>
      </w:r>
    </w:p>
    <w:p w14:paraId="77BB3CBF" w14:textId="77777777" w:rsidR="00BA5538" w:rsidRPr="00BA5538" w:rsidRDefault="00BA5538" w:rsidP="00BA5538">
      <w:pPr>
        <w:pStyle w:val="Normal0"/>
        <w:pBdr>
          <w:top w:val="nil"/>
          <w:left w:val="nil"/>
          <w:bottom w:val="nil"/>
          <w:right w:val="nil"/>
          <w:between w:val="nil"/>
        </w:pBdr>
        <w:jc w:val="both"/>
        <w:rPr>
          <w:sz w:val="20"/>
          <w:szCs w:val="20"/>
          <w:lang w:val="es-ES_tradnl"/>
        </w:rPr>
      </w:pPr>
    </w:p>
    <w:p w14:paraId="651651BD" w14:textId="77777777" w:rsidR="00BA5538" w:rsidRPr="00BA5538" w:rsidRDefault="00BA5538" w:rsidP="00BA5538">
      <w:pPr>
        <w:pStyle w:val="Normal0"/>
        <w:pBdr>
          <w:top w:val="nil"/>
          <w:left w:val="nil"/>
          <w:bottom w:val="nil"/>
          <w:right w:val="nil"/>
          <w:between w:val="nil"/>
        </w:pBdr>
        <w:jc w:val="both"/>
        <w:rPr>
          <w:sz w:val="20"/>
          <w:szCs w:val="20"/>
          <w:lang w:val="es-ES_tradnl"/>
        </w:rPr>
      </w:pPr>
      <w:r w:rsidRPr="00BA5538">
        <w:rPr>
          <w:sz w:val="20"/>
          <w:szCs w:val="20"/>
          <w:lang w:val="es-ES_tradnl"/>
        </w:rPr>
        <w:t>La gestión de la cadena de valor de un destino turístico implica evaluar los resultados de los diferentes procesos integrados en el desarrollo turístico del territorio. Esto genera un grado de exigencia para los actores involucrados en la prestación de servicios dentro del sistema turístico.</w:t>
      </w:r>
    </w:p>
    <w:p w14:paraId="244A9E4C" w14:textId="77777777" w:rsidR="00BA5538" w:rsidRPr="00BA5538" w:rsidRDefault="00BA5538" w:rsidP="00BA5538">
      <w:pPr>
        <w:pStyle w:val="Normal0"/>
        <w:pBdr>
          <w:top w:val="nil"/>
          <w:left w:val="nil"/>
          <w:bottom w:val="nil"/>
          <w:right w:val="nil"/>
          <w:between w:val="nil"/>
        </w:pBdr>
        <w:jc w:val="both"/>
        <w:rPr>
          <w:sz w:val="20"/>
          <w:szCs w:val="20"/>
          <w:lang w:val="es-ES_tradnl"/>
        </w:rPr>
      </w:pPr>
    </w:p>
    <w:p w14:paraId="5DA78CE5" w14:textId="3C6C1592" w:rsidR="00BA5538" w:rsidRPr="00BA5538" w:rsidRDefault="00BA5538" w:rsidP="5D8CF7E5">
      <w:pPr>
        <w:pStyle w:val="Normal0"/>
        <w:pBdr>
          <w:top w:val="nil"/>
          <w:left w:val="nil"/>
          <w:bottom w:val="nil"/>
          <w:right w:val="nil"/>
          <w:between w:val="nil"/>
        </w:pBdr>
        <w:jc w:val="both"/>
        <w:rPr>
          <w:sz w:val="20"/>
          <w:szCs w:val="20"/>
          <w:lang w:val="es-ES"/>
        </w:rPr>
      </w:pPr>
      <w:r w:rsidRPr="5D8CF7E5">
        <w:rPr>
          <w:sz w:val="20"/>
          <w:szCs w:val="20"/>
          <w:lang w:val="es-ES"/>
        </w:rPr>
        <w:t>Construir un sistema eficiente en cada eslabón de la cadena de valor, adaptado a las necesidades del cliente, requiere procesos que aseguren la calidad en cada fase. Es importante considerar que, si un actor falla en la ejecución de sus procesos, las repercusiones pueden afectar a toda la cadena. Por lo tanto, Yilmaz y Bititci (2006)</w:t>
      </w:r>
      <w:r w:rsidR="0079770F">
        <w:rPr>
          <w:sz w:val="20"/>
          <w:szCs w:val="20"/>
          <w:lang w:val="es-ES"/>
        </w:rPr>
        <w:t>,</w:t>
      </w:r>
      <w:r w:rsidRPr="5D8CF7E5">
        <w:rPr>
          <w:sz w:val="20"/>
          <w:szCs w:val="20"/>
          <w:lang w:val="es-ES"/>
        </w:rPr>
        <w:t xml:space="preserve"> destacan la necesidad de desarrollar un sistema que satisfaga al turista en cada etapa y garantice el cumplimiento de las acciones propuestas mediante un modelo de medición del rendimiento de cada actor, enfocado en el cliente.</w:t>
      </w:r>
    </w:p>
    <w:p w14:paraId="7FD50B5F" w14:textId="77777777" w:rsidR="00BA5538" w:rsidRPr="00BA5538" w:rsidRDefault="00BA5538" w:rsidP="00BA5538">
      <w:pPr>
        <w:pStyle w:val="Normal0"/>
        <w:pBdr>
          <w:top w:val="nil"/>
          <w:left w:val="nil"/>
          <w:bottom w:val="nil"/>
          <w:right w:val="nil"/>
          <w:between w:val="nil"/>
        </w:pBdr>
        <w:jc w:val="both"/>
        <w:rPr>
          <w:sz w:val="20"/>
          <w:szCs w:val="20"/>
          <w:lang w:val="es-ES_tradnl"/>
        </w:rPr>
      </w:pPr>
    </w:p>
    <w:p w14:paraId="2B224814" w14:textId="77777777" w:rsidR="00BA5538" w:rsidRPr="00BA5538" w:rsidRDefault="00BA5538" w:rsidP="00BA5538">
      <w:pPr>
        <w:pStyle w:val="Normal0"/>
        <w:pBdr>
          <w:top w:val="nil"/>
          <w:left w:val="nil"/>
          <w:bottom w:val="nil"/>
          <w:right w:val="nil"/>
          <w:between w:val="nil"/>
        </w:pBdr>
        <w:jc w:val="both"/>
        <w:rPr>
          <w:sz w:val="20"/>
          <w:szCs w:val="20"/>
          <w:lang w:val="es-ES_tradnl"/>
        </w:rPr>
      </w:pPr>
      <w:r w:rsidRPr="00BA5538">
        <w:rPr>
          <w:sz w:val="20"/>
          <w:szCs w:val="20"/>
          <w:lang w:val="es-ES_tradnl"/>
        </w:rPr>
        <w:t>Este modelo facilita:</w:t>
      </w:r>
    </w:p>
    <w:p w14:paraId="5D33F7D0" w14:textId="77777777" w:rsidR="00BA5538" w:rsidRPr="00BA5538" w:rsidRDefault="00BA5538" w:rsidP="00BA5538">
      <w:pPr>
        <w:pStyle w:val="Normal0"/>
        <w:pBdr>
          <w:top w:val="nil"/>
          <w:left w:val="nil"/>
          <w:bottom w:val="nil"/>
          <w:right w:val="nil"/>
          <w:between w:val="nil"/>
        </w:pBdr>
        <w:jc w:val="both"/>
        <w:rPr>
          <w:sz w:val="20"/>
          <w:szCs w:val="20"/>
          <w:lang w:val="es-ES_tradnl"/>
        </w:rPr>
      </w:pPr>
    </w:p>
    <w:p w14:paraId="2DB6CA85" w14:textId="77777777" w:rsidR="00BA5538" w:rsidRPr="00BA5538" w:rsidRDefault="00BA5538" w:rsidP="6F9C11C3">
      <w:pPr>
        <w:pStyle w:val="Normal0"/>
        <w:numPr>
          <w:ilvl w:val="0"/>
          <w:numId w:val="28"/>
        </w:numPr>
        <w:pBdr>
          <w:top w:val="nil"/>
          <w:left w:val="nil"/>
          <w:bottom w:val="nil"/>
          <w:right w:val="nil"/>
          <w:between w:val="nil"/>
        </w:pBdr>
        <w:jc w:val="both"/>
        <w:rPr>
          <w:sz w:val="20"/>
          <w:szCs w:val="20"/>
          <w:lang w:val="es-ES"/>
        </w:rPr>
      </w:pPr>
      <w:commentRangeStart w:id="16"/>
      <w:r w:rsidRPr="6F9C11C3">
        <w:rPr>
          <w:sz w:val="20"/>
          <w:szCs w:val="20"/>
          <w:lang w:val="es-ES"/>
        </w:rPr>
        <w:t>La coordinación de procesos.</w:t>
      </w:r>
    </w:p>
    <w:p w14:paraId="58840FA1" w14:textId="77777777" w:rsidR="00BA5538" w:rsidRPr="00BA5538" w:rsidRDefault="00BA5538" w:rsidP="008A7D73">
      <w:pPr>
        <w:pStyle w:val="Normal0"/>
        <w:numPr>
          <w:ilvl w:val="0"/>
          <w:numId w:val="28"/>
        </w:numPr>
        <w:pBdr>
          <w:top w:val="nil"/>
          <w:left w:val="nil"/>
          <w:bottom w:val="nil"/>
          <w:right w:val="nil"/>
          <w:between w:val="nil"/>
        </w:pBdr>
        <w:jc w:val="both"/>
        <w:rPr>
          <w:sz w:val="20"/>
          <w:szCs w:val="20"/>
          <w:lang w:val="es-ES_tradnl"/>
        </w:rPr>
      </w:pPr>
      <w:r w:rsidRPr="00BA5538">
        <w:rPr>
          <w:sz w:val="20"/>
          <w:szCs w:val="20"/>
          <w:lang w:val="es-ES_tradnl"/>
        </w:rPr>
        <w:t>La mejora de la comunicación.</w:t>
      </w:r>
    </w:p>
    <w:p w14:paraId="5D587FFC" w14:textId="77777777" w:rsidR="00BA5538" w:rsidRPr="00BA5538" w:rsidRDefault="00BA5538" w:rsidP="008A7D73">
      <w:pPr>
        <w:pStyle w:val="Normal0"/>
        <w:numPr>
          <w:ilvl w:val="0"/>
          <w:numId w:val="28"/>
        </w:numPr>
        <w:pBdr>
          <w:top w:val="nil"/>
          <w:left w:val="nil"/>
          <w:bottom w:val="nil"/>
          <w:right w:val="nil"/>
          <w:between w:val="nil"/>
        </w:pBdr>
        <w:jc w:val="both"/>
        <w:rPr>
          <w:sz w:val="20"/>
          <w:szCs w:val="20"/>
          <w:lang w:val="es-ES_tradnl"/>
        </w:rPr>
      </w:pPr>
      <w:r w:rsidRPr="00BA5538">
        <w:rPr>
          <w:sz w:val="20"/>
          <w:szCs w:val="20"/>
          <w:lang w:val="es-ES_tradnl"/>
        </w:rPr>
        <w:t>La medición de las necesidades de los turistas.</w:t>
      </w:r>
    </w:p>
    <w:p w14:paraId="7F758B6E" w14:textId="2732C0FD" w:rsidR="00ED1512" w:rsidRPr="0097030B" w:rsidRDefault="00BA5538" w:rsidP="6F9C11C3">
      <w:pPr>
        <w:pStyle w:val="Normal0"/>
        <w:numPr>
          <w:ilvl w:val="0"/>
          <w:numId w:val="28"/>
        </w:numPr>
        <w:pBdr>
          <w:top w:val="nil"/>
          <w:left w:val="nil"/>
          <w:bottom w:val="nil"/>
          <w:right w:val="nil"/>
          <w:between w:val="nil"/>
        </w:pBdr>
        <w:jc w:val="both"/>
        <w:rPr>
          <w:sz w:val="20"/>
          <w:szCs w:val="20"/>
          <w:lang w:val="es-ES"/>
        </w:rPr>
      </w:pPr>
      <w:r w:rsidRPr="6F9C11C3">
        <w:rPr>
          <w:sz w:val="20"/>
          <w:szCs w:val="20"/>
          <w:lang w:val="es-ES"/>
        </w:rPr>
        <w:t>El control del rendimiento interno en la cadena de valor.</w:t>
      </w:r>
      <w:commentRangeEnd w:id="16"/>
      <w:r>
        <w:commentReference w:id="16"/>
      </w:r>
    </w:p>
    <w:p w14:paraId="1A7594B8" w14:textId="41EDE901" w:rsidR="00CB2960" w:rsidRDefault="00CB2960" w:rsidP="00C759D9">
      <w:pPr>
        <w:pStyle w:val="Normal0"/>
        <w:pBdr>
          <w:top w:val="nil"/>
          <w:left w:val="nil"/>
          <w:bottom w:val="nil"/>
          <w:right w:val="nil"/>
          <w:between w:val="nil"/>
        </w:pBdr>
        <w:jc w:val="both"/>
        <w:rPr>
          <w:sz w:val="20"/>
          <w:szCs w:val="20"/>
          <w:lang w:val="es-ES_tradnl"/>
        </w:rPr>
      </w:pPr>
    </w:p>
    <w:p w14:paraId="5F109025" w14:textId="77777777" w:rsidR="00ED5136" w:rsidRPr="0097030B" w:rsidRDefault="00ED5136" w:rsidP="00C759D9">
      <w:pPr>
        <w:pStyle w:val="Normal0"/>
        <w:pBdr>
          <w:top w:val="nil"/>
          <w:left w:val="nil"/>
          <w:bottom w:val="nil"/>
          <w:right w:val="nil"/>
          <w:between w:val="nil"/>
        </w:pBdr>
        <w:jc w:val="both"/>
        <w:rPr>
          <w:sz w:val="20"/>
          <w:szCs w:val="20"/>
          <w:lang w:val="es-ES_tradnl"/>
        </w:rPr>
      </w:pPr>
    </w:p>
    <w:p w14:paraId="2CD2DDDA" w14:textId="3095CB7D" w:rsidR="00BA5538" w:rsidRDefault="00690D6C" w:rsidP="008A7D73">
      <w:pPr>
        <w:pStyle w:val="Normal0"/>
        <w:numPr>
          <w:ilvl w:val="0"/>
          <w:numId w:val="16"/>
        </w:numPr>
        <w:pBdr>
          <w:top w:val="nil"/>
          <w:left w:val="nil"/>
          <w:bottom w:val="nil"/>
          <w:right w:val="nil"/>
          <w:between w:val="nil"/>
        </w:pBdr>
        <w:rPr>
          <w:b/>
          <w:color w:val="000000"/>
          <w:sz w:val="20"/>
          <w:szCs w:val="20"/>
          <w:lang w:val="es-ES_tradnl"/>
        </w:rPr>
      </w:pPr>
      <w:r w:rsidRPr="0097030B">
        <w:rPr>
          <w:b/>
          <w:color w:val="000000"/>
          <w:sz w:val="20"/>
          <w:szCs w:val="20"/>
          <w:lang w:val="es-ES_tradnl"/>
        </w:rPr>
        <w:t>Actores del turismo</w:t>
      </w:r>
    </w:p>
    <w:p w14:paraId="7DAC4556" w14:textId="54ECE6A8" w:rsidR="00BA5538" w:rsidRDefault="00BA5538" w:rsidP="00BA5538">
      <w:pPr>
        <w:pStyle w:val="Normal0"/>
        <w:pBdr>
          <w:top w:val="nil"/>
          <w:left w:val="nil"/>
          <w:bottom w:val="nil"/>
          <w:right w:val="nil"/>
          <w:between w:val="nil"/>
        </w:pBdr>
        <w:rPr>
          <w:b/>
          <w:color w:val="000000"/>
          <w:sz w:val="20"/>
          <w:szCs w:val="20"/>
          <w:lang w:val="es-ES_tradnl"/>
        </w:rPr>
      </w:pPr>
    </w:p>
    <w:p w14:paraId="1F59A2F6" w14:textId="702E17FD" w:rsidR="00BA5538" w:rsidRDefault="00BA5538" w:rsidP="00BA5538">
      <w:pPr>
        <w:pStyle w:val="Normal0"/>
        <w:pBdr>
          <w:top w:val="nil"/>
          <w:left w:val="nil"/>
          <w:bottom w:val="nil"/>
          <w:right w:val="nil"/>
          <w:between w:val="nil"/>
        </w:pBdr>
        <w:rPr>
          <w:sz w:val="20"/>
          <w:szCs w:val="20"/>
          <w:lang w:val="es-ES_tradnl"/>
        </w:rPr>
      </w:pPr>
      <w:r w:rsidRPr="00BA5538">
        <w:rPr>
          <w:sz w:val="20"/>
          <w:szCs w:val="20"/>
          <w:lang w:val="es-ES_tradnl"/>
        </w:rPr>
        <w:t>El mapa de actores es una herramienta utilizada para identificar a las personas, empresas, entidades e involucrados que participan y se relacionan dentro del sistema turístico en un territorio. Se considera una estructura porque surge de la influencia de las distintas áreas en relación con el turista. A nivel de planificación, permite comprender de forma visual cómo se establecen las relaciones entre los actores, sus acciones y los motivos por los cuales se vinculan en el sistema. Esto es fundamental para establecer estrategias que propicien un cambio en la realidad social en la que están inmersos.</w:t>
      </w:r>
    </w:p>
    <w:p w14:paraId="335B365A" w14:textId="77777777" w:rsidR="00BA5538" w:rsidRDefault="00BA5538" w:rsidP="00BA5538">
      <w:pPr>
        <w:pStyle w:val="Normal0"/>
        <w:pBdr>
          <w:top w:val="nil"/>
          <w:left w:val="nil"/>
          <w:bottom w:val="nil"/>
          <w:right w:val="nil"/>
          <w:between w:val="nil"/>
        </w:pBdr>
        <w:rPr>
          <w:b/>
          <w:color w:val="000000"/>
          <w:sz w:val="20"/>
          <w:szCs w:val="20"/>
          <w:lang w:val="es-ES_tradnl"/>
        </w:rPr>
      </w:pPr>
    </w:p>
    <w:p w14:paraId="00514239" w14:textId="48663BC7" w:rsidR="00BD453B" w:rsidRDefault="00643B45" w:rsidP="00BD453B">
      <w:pPr>
        <w:pStyle w:val="Normal0"/>
        <w:numPr>
          <w:ilvl w:val="1"/>
          <w:numId w:val="16"/>
        </w:numPr>
        <w:pBdr>
          <w:top w:val="nil"/>
          <w:left w:val="nil"/>
          <w:bottom w:val="nil"/>
          <w:right w:val="nil"/>
          <w:between w:val="nil"/>
        </w:pBdr>
        <w:rPr>
          <w:b/>
          <w:color w:val="000000"/>
          <w:sz w:val="20"/>
          <w:szCs w:val="20"/>
          <w:lang w:val="es-ES_tradnl"/>
        </w:rPr>
      </w:pPr>
      <w:r w:rsidRPr="00616437">
        <w:rPr>
          <w:b/>
          <w:color w:val="000000"/>
          <w:sz w:val="20"/>
          <w:szCs w:val="20"/>
          <w:lang w:val="es-ES_tradnl"/>
        </w:rPr>
        <w:t>Componentes y características</w:t>
      </w:r>
    </w:p>
    <w:p w14:paraId="15102E8B" w14:textId="28D645EA" w:rsidR="00BD453B" w:rsidRDefault="00BD453B" w:rsidP="00BD453B">
      <w:pPr>
        <w:pStyle w:val="Normal0"/>
        <w:pBdr>
          <w:top w:val="nil"/>
          <w:left w:val="nil"/>
          <w:bottom w:val="nil"/>
          <w:right w:val="nil"/>
          <w:between w:val="nil"/>
        </w:pBdr>
        <w:rPr>
          <w:b/>
          <w:color w:val="000000"/>
          <w:sz w:val="20"/>
          <w:szCs w:val="20"/>
          <w:lang w:val="es-ES_tradnl"/>
        </w:rPr>
      </w:pPr>
    </w:p>
    <w:p w14:paraId="54BAE2C9" w14:textId="77777777" w:rsidR="00BD453B" w:rsidRPr="00CD0640" w:rsidRDefault="00BD453B" w:rsidP="00BD453B">
      <w:pPr>
        <w:pStyle w:val="Normal0"/>
        <w:pBdr>
          <w:top w:val="nil"/>
          <w:left w:val="nil"/>
          <w:bottom w:val="nil"/>
          <w:right w:val="nil"/>
          <w:between w:val="nil"/>
        </w:pBdr>
        <w:jc w:val="both"/>
        <w:rPr>
          <w:sz w:val="20"/>
          <w:szCs w:val="20"/>
          <w:lang w:val="es-ES_tradnl"/>
        </w:rPr>
      </w:pPr>
      <w:r w:rsidRPr="00CD0640">
        <w:rPr>
          <w:sz w:val="20"/>
          <w:szCs w:val="20"/>
          <w:lang w:val="es-ES_tradnl"/>
        </w:rPr>
        <w:t>El mapa de actores se compone de cuatro círculos en los cuales se ubican los actores según las siguientes categorías:</w:t>
      </w:r>
    </w:p>
    <w:p w14:paraId="209B2EF5" w14:textId="77777777" w:rsidR="00BD453B" w:rsidRPr="00CD0640" w:rsidRDefault="00BD453B" w:rsidP="00BD453B">
      <w:pPr>
        <w:pStyle w:val="Normal0"/>
        <w:pBdr>
          <w:top w:val="nil"/>
          <w:left w:val="nil"/>
          <w:bottom w:val="nil"/>
          <w:right w:val="nil"/>
          <w:between w:val="nil"/>
        </w:pBdr>
        <w:ind w:left="720"/>
        <w:jc w:val="both"/>
        <w:rPr>
          <w:sz w:val="20"/>
          <w:szCs w:val="20"/>
          <w:lang w:val="es-ES_tradnl"/>
        </w:rPr>
      </w:pPr>
    </w:p>
    <w:p w14:paraId="7C654318" w14:textId="77777777" w:rsidR="00BD453B" w:rsidRPr="00CD0640" w:rsidRDefault="00BD453B" w:rsidP="6F9C11C3">
      <w:pPr>
        <w:pStyle w:val="Normal0"/>
        <w:numPr>
          <w:ilvl w:val="0"/>
          <w:numId w:val="29"/>
        </w:numPr>
        <w:pBdr>
          <w:top w:val="nil"/>
          <w:left w:val="nil"/>
          <w:bottom w:val="nil"/>
          <w:right w:val="nil"/>
          <w:between w:val="nil"/>
        </w:pBdr>
        <w:jc w:val="both"/>
        <w:rPr>
          <w:sz w:val="20"/>
          <w:szCs w:val="20"/>
          <w:lang w:val="es-ES"/>
        </w:rPr>
      </w:pPr>
      <w:commentRangeStart w:id="17"/>
      <w:r w:rsidRPr="6F9C11C3">
        <w:rPr>
          <w:sz w:val="20"/>
          <w:szCs w:val="20"/>
          <w:lang w:val="es-ES"/>
        </w:rPr>
        <w:t>Usuario: situado en el círculo central, el más pequeño. El mapa se estructura en torno a él y a las relaciones que establece con los actores de los otros círculos.</w:t>
      </w:r>
    </w:p>
    <w:p w14:paraId="53CBE49B" w14:textId="77777777" w:rsidR="00BD453B" w:rsidRPr="00CD0640" w:rsidRDefault="00BD453B" w:rsidP="00BD453B">
      <w:pPr>
        <w:pStyle w:val="Normal0"/>
        <w:pBdr>
          <w:top w:val="nil"/>
          <w:left w:val="nil"/>
          <w:bottom w:val="nil"/>
          <w:right w:val="nil"/>
          <w:between w:val="nil"/>
        </w:pBdr>
        <w:ind w:left="720"/>
        <w:jc w:val="both"/>
        <w:rPr>
          <w:sz w:val="20"/>
          <w:szCs w:val="20"/>
          <w:lang w:val="es-ES_tradnl"/>
        </w:rPr>
      </w:pPr>
    </w:p>
    <w:p w14:paraId="500DF5EF" w14:textId="77777777" w:rsidR="00BD453B" w:rsidRPr="00CD0640" w:rsidRDefault="00BD453B" w:rsidP="00BD453B">
      <w:pPr>
        <w:pStyle w:val="Normal0"/>
        <w:numPr>
          <w:ilvl w:val="0"/>
          <w:numId w:val="29"/>
        </w:numPr>
        <w:pBdr>
          <w:top w:val="nil"/>
          <w:left w:val="nil"/>
          <w:bottom w:val="nil"/>
          <w:right w:val="nil"/>
          <w:between w:val="nil"/>
        </w:pBdr>
        <w:jc w:val="both"/>
        <w:rPr>
          <w:sz w:val="20"/>
          <w:szCs w:val="20"/>
          <w:lang w:val="es-ES_tradnl"/>
        </w:rPr>
      </w:pPr>
      <w:r w:rsidRPr="00CD0640">
        <w:rPr>
          <w:sz w:val="20"/>
          <w:szCs w:val="20"/>
          <w:lang w:val="es-ES_tradnl"/>
        </w:rPr>
        <w:t>Actores internos: ubicados en el segundo círculo, el más cercano al central. En esta categoría se encuentran los actores que interactúan de forma directa con el usuario.</w:t>
      </w:r>
    </w:p>
    <w:p w14:paraId="42A0B3AE" w14:textId="77777777" w:rsidR="00BD453B" w:rsidRPr="00CD0640" w:rsidRDefault="00BD453B" w:rsidP="00BD453B">
      <w:pPr>
        <w:pStyle w:val="Normal0"/>
        <w:pBdr>
          <w:top w:val="nil"/>
          <w:left w:val="nil"/>
          <w:bottom w:val="nil"/>
          <w:right w:val="nil"/>
          <w:between w:val="nil"/>
        </w:pBdr>
        <w:ind w:left="720"/>
        <w:jc w:val="both"/>
        <w:rPr>
          <w:sz w:val="20"/>
          <w:szCs w:val="20"/>
          <w:lang w:val="es-ES_tradnl"/>
        </w:rPr>
      </w:pPr>
    </w:p>
    <w:p w14:paraId="2A19FC98" w14:textId="77777777" w:rsidR="00BD453B" w:rsidRPr="00CD0640" w:rsidRDefault="00BD453B" w:rsidP="00BD453B">
      <w:pPr>
        <w:pStyle w:val="Normal0"/>
        <w:numPr>
          <w:ilvl w:val="0"/>
          <w:numId w:val="29"/>
        </w:numPr>
        <w:pBdr>
          <w:top w:val="nil"/>
          <w:left w:val="nil"/>
          <w:bottom w:val="nil"/>
          <w:right w:val="nil"/>
          <w:between w:val="nil"/>
        </w:pBdr>
        <w:jc w:val="both"/>
        <w:rPr>
          <w:sz w:val="20"/>
          <w:szCs w:val="20"/>
          <w:lang w:val="es-ES_tradnl"/>
        </w:rPr>
      </w:pPr>
      <w:r w:rsidRPr="00CD0640">
        <w:rPr>
          <w:sz w:val="20"/>
          <w:szCs w:val="20"/>
          <w:lang w:val="es-ES_tradnl"/>
        </w:rPr>
        <w:t>Actores externos: aquellos cuya relación con los actores internos permite la producción o entrega del producto o servicio al usuario. Estos actores también se sitúan dentro del segundo círculo.</w:t>
      </w:r>
    </w:p>
    <w:p w14:paraId="41FC19A7" w14:textId="77777777" w:rsidR="00BD453B" w:rsidRPr="00CD0640" w:rsidRDefault="00BD453B" w:rsidP="00BD453B">
      <w:pPr>
        <w:pStyle w:val="Normal0"/>
        <w:pBdr>
          <w:top w:val="nil"/>
          <w:left w:val="nil"/>
          <w:bottom w:val="nil"/>
          <w:right w:val="nil"/>
          <w:between w:val="nil"/>
        </w:pBdr>
        <w:ind w:left="720"/>
        <w:jc w:val="both"/>
        <w:rPr>
          <w:sz w:val="20"/>
          <w:szCs w:val="20"/>
          <w:lang w:val="es-ES_tradnl"/>
        </w:rPr>
      </w:pPr>
    </w:p>
    <w:p w14:paraId="7F70EB9D" w14:textId="77777777" w:rsidR="00BD453B" w:rsidRPr="00CD0640" w:rsidRDefault="00BD453B" w:rsidP="6F9C11C3">
      <w:pPr>
        <w:pStyle w:val="Normal0"/>
        <w:numPr>
          <w:ilvl w:val="0"/>
          <w:numId w:val="29"/>
        </w:numPr>
        <w:pBdr>
          <w:top w:val="nil"/>
          <w:left w:val="nil"/>
          <w:bottom w:val="nil"/>
          <w:right w:val="nil"/>
          <w:between w:val="nil"/>
        </w:pBdr>
        <w:jc w:val="both"/>
        <w:rPr>
          <w:rFonts w:eastAsia="Times New Roman"/>
          <w:sz w:val="20"/>
          <w:szCs w:val="20"/>
          <w:lang w:val="es-ES" w:eastAsia="es-CO"/>
        </w:rPr>
      </w:pPr>
      <w:r w:rsidRPr="6F9C11C3">
        <w:rPr>
          <w:sz w:val="20"/>
          <w:szCs w:val="20"/>
          <w:lang w:val="es-ES"/>
        </w:rPr>
        <w:t>Administraciones públicas: entidades públicas que se relacionan de manera directa o indirecta con el usuario.</w:t>
      </w:r>
      <w:commentRangeEnd w:id="17"/>
      <w:r>
        <w:commentReference w:id="17"/>
      </w:r>
    </w:p>
    <w:p w14:paraId="2A0BDEF9" w14:textId="77777777" w:rsidR="00BD453B" w:rsidRPr="00CD0640" w:rsidRDefault="00BD453B" w:rsidP="00BD453B">
      <w:pPr>
        <w:pStyle w:val="Normal0"/>
        <w:pBdr>
          <w:top w:val="nil"/>
          <w:left w:val="nil"/>
          <w:bottom w:val="nil"/>
          <w:right w:val="nil"/>
          <w:between w:val="nil"/>
        </w:pBdr>
        <w:jc w:val="both"/>
        <w:rPr>
          <w:rFonts w:eastAsia="Times New Roman"/>
          <w:bCs/>
          <w:sz w:val="20"/>
          <w:szCs w:val="20"/>
          <w:lang w:val="es-ES_tradnl" w:eastAsia="es-CO"/>
        </w:rPr>
      </w:pPr>
    </w:p>
    <w:p w14:paraId="2475B087" w14:textId="5A13AED9" w:rsidR="00BD453B" w:rsidRDefault="00BD453B" w:rsidP="00BD453B">
      <w:pPr>
        <w:pStyle w:val="Normal0"/>
        <w:pBdr>
          <w:top w:val="nil"/>
          <w:left w:val="nil"/>
          <w:bottom w:val="nil"/>
          <w:right w:val="nil"/>
          <w:between w:val="nil"/>
        </w:pBdr>
        <w:jc w:val="both"/>
        <w:rPr>
          <w:rFonts w:eastAsia="Times New Roman"/>
          <w:bCs/>
          <w:sz w:val="20"/>
          <w:szCs w:val="20"/>
          <w:lang w:val="es-ES_tradnl" w:eastAsia="es-CO"/>
        </w:rPr>
      </w:pPr>
      <w:r>
        <w:rPr>
          <w:rFonts w:eastAsia="Times New Roman"/>
          <w:bCs/>
          <w:sz w:val="20"/>
          <w:szCs w:val="20"/>
          <w:lang w:val="es-ES_tradnl" w:eastAsia="es-CO"/>
        </w:rPr>
        <w:t>A continua</w:t>
      </w:r>
      <w:r w:rsidR="004C5E0F">
        <w:rPr>
          <w:rFonts w:eastAsia="Times New Roman"/>
          <w:bCs/>
          <w:sz w:val="20"/>
          <w:szCs w:val="20"/>
          <w:lang w:val="es-ES_tradnl" w:eastAsia="es-CO"/>
        </w:rPr>
        <w:t>ción, se presenta un esquema grá</w:t>
      </w:r>
      <w:r>
        <w:rPr>
          <w:rFonts w:eastAsia="Times New Roman"/>
          <w:bCs/>
          <w:sz w:val="20"/>
          <w:szCs w:val="20"/>
          <w:lang w:val="es-ES_tradnl" w:eastAsia="es-CO"/>
        </w:rPr>
        <w:t>fico de la ubicación de cada uno de los actores:</w:t>
      </w:r>
    </w:p>
    <w:p w14:paraId="5201FC1D" w14:textId="77777777" w:rsidR="00BD453B" w:rsidRDefault="00BD453B" w:rsidP="00BD453B">
      <w:pPr>
        <w:pStyle w:val="Normal0"/>
        <w:pBdr>
          <w:top w:val="nil"/>
          <w:left w:val="nil"/>
          <w:bottom w:val="nil"/>
          <w:right w:val="nil"/>
          <w:between w:val="nil"/>
        </w:pBdr>
        <w:jc w:val="both"/>
        <w:rPr>
          <w:rFonts w:eastAsia="Times New Roman"/>
          <w:bCs/>
          <w:sz w:val="20"/>
          <w:szCs w:val="20"/>
          <w:lang w:val="es-ES_tradnl" w:eastAsia="es-CO"/>
        </w:rPr>
      </w:pPr>
    </w:p>
    <w:p w14:paraId="3131D2E8" w14:textId="77777777" w:rsidR="00BD453B" w:rsidRDefault="00BD453B" w:rsidP="00BD453B">
      <w:pPr>
        <w:pStyle w:val="Normal0"/>
        <w:pBdr>
          <w:top w:val="nil"/>
          <w:left w:val="nil"/>
          <w:bottom w:val="nil"/>
          <w:right w:val="nil"/>
          <w:between w:val="nil"/>
        </w:pBdr>
        <w:jc w:val="both"/>
        <w:rPr>
          <w:rFonts w:eastAsia="Times New Roman"/>
          <w:bCs/>
          <w:sz w:val="20"/>
          <w:szCs w:val="20"/>
          <w:lang w:val="es-ES_tradnl" w:eastAsia="es-CO"/>
        </w:rPr>
      </w:pPr>
    </w:p>
    <w:p w14:paraId="206D3C4B" w14:textId="52469D13" w:rsidR="00BD453B" w:rsidRPr="0097030B" w:rsidRDefault="00BD453B" w:rsidP="00BD453B">
      <w:pPr>
        <w:pStyle w:val="Normal0"/>
        <w:pBdr>
          <w:top w:val="nil"/>
          <w:left w:val="nil"/>
          <w:bottom w:val="nil"/>
          <w:right w:val="nil"/>
          <w:between w:val="nil"/>
        </w:pBdr>
        <w:jc w:val="both"/>
        <w:rPr>
          <w:sz w:val="20"/>
          <w:szCs w:val="20"/>
          <w:lang w:val="es-ES_tradnl"/>
        </w:rPr>
      </w:pPr>
      <w:r w:rsidRPr="0097030B">
        <w:rPr>
          <w:b/>
          <w:color w:val="000000"/>
          <w:sz w:val="20"/>
          <w:szCs w:val="20"/>
          <w:lang w:val="es-ES_tradnl"/>
        </w:rPr>
        <w:t xml:space="preserve">Figura </w:t>
      </w:r>
      <w:r w:rsidR="004C424C">
        <w:rPr>
          <w:b/>
          <w:color w:val="000000"/>
          <w:sz w:val="20"/>
          <w:szCs w:val="20"/>
          <w:lang w:val="es-ES_tradnl"/>
        </w:rPr>
        <w:t>9</w:t>
      </w:r>
      <w:r w:rsidRPr="0097030B">
        <w:rPr>
          <w:b/>
          <w:color w:val="000000"/>
          <w:sz w:val="20"/>
          <w:szCs w:val="20"/>
          <w:lang w:val="es-ES_tradnl"/>
        </w:rPr>
        <w:t>.</w:t>
      </w:r>
      <w:r w:rsidRPr="0097030B">
        <w:rPr>
          <w:color w:val="000000"/>
          <w:sz w:val="20"/>
          <w:szCs w:val="20"/>
          <w:lang w:val="es-ES_tradnl"/>
        </w:rPr>
        <w:t xml:space="preserve"> </w:t>
      </w:r>
      <w:r w:rsidRPr="0097030B">
        <w:rPr>
          <w:i/>
          <w:color w:val="000000"/>
          <w:sz w:val="20"/>
          <w:szCs w:val="20"/>
          <w:lang w:val="es-ES_tradnl"/>
        </w:rPr>
        <w:t xml:space="preserve">Ubicación de los </w:t>
      </w:r>
      <w:commentRangeStart w:id="18"/>
      <w:r w:rsidRPr="0097030B">
        <w:rPr>
          <w:i/>
          <w:color w:val="000000"/>
          <w:sz w:val="20"/>
          <w:szCs w:val="20"/>
          <w:lang w:val="es-ES_tradnl"/>
        </w:rPr>
        <w:t>actores</w:t>
      </w:r>
      <w:commentRangeEnd w:id="18"/>
      <w:r>
        <w:rPr>
          <w:rStyle w:val="Refdecomentario"/>
        </w:rPr>
        <w:commentReference w:id="18"/>
      </w:r>
    </w:p>
    <w:p w14:paraId="19AECB09" w14:textId="77777777" w:rsidR="00BD453B" w:rsidRPr="0097030B" w:rsidRDefault="00BD453B" w:rsidP="00BD453B">
      <w:pPr>
        <w:pStyle w:val="Normal0"/>
        <w:pBdr>
          <w:top w:val="nil"/>
          <w:left w:val="nil"/>
          <w:bottom w:val="nil"/>
          <w:right w:val="nil"/>
          <w:between w:val="nil"/>
        </w:pBdr>
        <w:ind w:left="720"/>
        <w:jc w:val="both"/>
        <w:rPr>
          <w:rFonts w:eastAsia="Times New Roman"/>
          <w:b/>
          <w:bCs/>
          <w:sz w:val="20"/>
          <w:szCs w:val="20"/>
          <w:lang w:val="es-ES_tradnl" w:eastAsia="es-CO"/>
        </w:rPr>
      </w:pPr>
    </w:p>
    <w:p w14:paraId="61AFDE2D" w14:textId="77777777" w:rsidR="00BD453B" w:rsidRPr="00CD0640" w:rsidRDefault="00BD453B" w:rsidP="00BD453B">
      <w:pPr>
        <w:pStyle w:val="Normal0"/>
        <w:pBdr>
          <w:top w:val="nil"/>
          <w:left w:val="nil"/>
          <w:bottom w:val="nil"/>
          <w:right w:val="nil"/>
          <w:between w:val="nil"/>
        </w:pBdr>
        <w:jc w:val="center"/>
        <w:rPr>
          <w:sz w:val="20"/>
          <w:szCs w:val="20"/>
          <w:lang w:val="es-ES_tradnl"/>
        </w:rPr>
      </w:pPr>
      <w:r w:rsidRPr="00CD0640">
        <w:rPr>
          <w:noProof/>
          <w:sz w:val="20"/>
          <w:szCs w:val="20"/>
          <w:lang w:val="en-US" w:eastAsia="en-US"/>
        </w:rPr>
        <w:drawing>
          <wp:inline distT="0" distB="0" distL="0" distR="0" wp14:anchorId="2B6D9096" wp14:editId="4FF292DC">
            <wp:extent cx="3409950" cy="2387527"/>
            <wp:effectExtent l="0" t="0" r="0" b="0"/>
            <wp:docPr id="224" name="Imagen 224" descr="En la figura 9, se presenta la ubicación de los actores en un mapa estructurado en cuatro círculos concéntricos: en el centro, el usuario; en el segundo círculo, los actores internos; en el tercero, los actores externos; y en el círculo exterior, las administraciones públicas. Este esquema ilustra cómo se organizan y relacionan los distintos actores en el sistema turís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23067" cy="2396711"/>
                    </a:xfrm>
                    <a:prstGeom prst="rect">
                      <a:avLst/>
                    </a:prstGeom>
                  </pic:spPr>
                </pic:pic>
              </a:graphicData>
            </a:graphic>
          </wp:inline>
        </w:drawing>
      </w:r>
    </w:p>
    <w:p w14:paraId="32EB503F" w14:textId="77777777" w:rsidR="00BD453B" w:rsidRPr="00CD0640" w:rsidRDefault="00BD453B" w:rsidP="00BD453B">
      <w:pPr>
        <w:pStyle w:val="Normal0"/>
        <w:pBdr>
          <w:top w:val="nil"/>
          <w:left w:val="nil"/>
          <w:bottom w:val="nil"/>
          <w:right w:val="nil"/>
          <w:between w:val="nil"/>
        </w:pBdr>
        <w:ind w:left="720"/>
        <w:jc w:val="center"/>
        <w:rPr>
          <w:sz w:val="20"/>
          <w:szCs w:val="20"/>
          <w:lang w:val="es-ES_tradnl"/>
        </w:rPr>
      </w:pPr>
    </w:p>
    <w:p w14:paraId="087249F2" w14:textId="77777777" w:rsidR="00BD453B" w:rsidRDefault="00BD453B" w:rsidP="00BD453B">
      <w:pPr>
        <w:spacing w:line="240" w:lineRule="auto"/>
        <w:jc w:val="both"/>
        <w:rPr>
          <w:sz w:val="20"/>
          <w:szCs w:val="20"/>
          <w:lang w:val="es-ES_tradnl"/>
        </w:rPr>
      </w:pPr>
      <w:r w:rsidRPr="00CD0640">
        <w:rPr>
          <w:sz w:val="20"/>
          <w:szCs w:val="20"/>
          <w:lang w:val="es-ES_tradnl"/>
        </w:rPr>
        <w:t xml:space="preserve">Nota. Tomado de designthinkingespaña.com (s.f.). Mapa de </w:t>
      </w:r>
      <w:commentRangeStart w:id="19"/>
      <w:r w:rsidRPr="00CD0640">
        <w:rPr>
          <w:sz w:val="20"/>
          <w:szCs w:val="20"/>
          <w:lang w:val="es-ES_tradnl"/>
        </w:rPr>
        <w:t>actores</w:t>
      </w:r>
      <w:commentRangeEnd w:id="19"/>
      <w:r>
        <w:rPr>
          <w:rStyle w:val="Refdecomentario"/>
        </w:rPr>
        <w:commentReference w:id="19"/>
      </w:r>
      <w:r w:rsidRPr="00CD0640">
        <w:rPr>
          <w:sz w:val="20"/>
          <w:szCs w:val="20"/>
          <w:lang w:val="es-ES_tradnl"/>
        </w:rPr>
        <w:t>.</w:t>
      </w:r>
    </w:p>
    <w:p w14:paraId="238B8037" w14:textId="77777777" w:rsidR="00BD453B" w:rsidRPr="0097030B" w:rsidRDefault="00BD453B" w:rsidP="00BD453B">
      <w:pPr>
        <w:spacing w:line="240" w:lineRule="auto"/>
        <w:jc w:val="both"/>
        <w:rPr>
          <w:sz w:val="20"/>
          <w:szCs w:val="20"/>
          <w:lang w:val="es-ES_tradnl"/>
        </w:rPr>
      </w:pPr>
    </w:p>
    <w:p w14:paraId="39C27368" w14:textId="77777777" w:rsidR="00BD453B" w:rsidRDefault="00BD453B" w:rsidP="00BD453B">
      <w:pPr>
        <w:pStyle w:val="Normal0"/>
        <w:pBdr>
          <w:top w:val="nil"/>
          <w:left w:val="nil"/>
          <w:bottom w:val="nil"/>
          <w:right w:val="nil"/>
          <w:between w:val="nil"/>
        </w:pBdr>
        <w:jc w:val="both"/>
        <w:rPr>
          <w:sz w:val="20"/>
          <w:szCs w:val="20"/>
          <w:lang w:val="es-ES_tradnl"/>
        </w:rPr>
      </w:pPr>
      <w:r w:rsidRPr="00472B82">
        <w:rPr>
          <w:sz w:val="20"/>
          <w:szCs w:val="20"/>
          <w:lang w:val="es-ES_tradnl"/>
        </w:rPr>
        <w:t>Como herramienta, el mapa de actores refleja la participación de diversos actores en torno a un tema específico y de interés. Se caracteriza por mostrar diferentes tipos de relaciones, las cuales se comprenden según la posición de cada actor dentro de la estructura.</w:t>
      </w:r>
    </w:p>
    <w:p w14:paraId="73D223CF" w14:textId="77777777" w:rsidR="00BD453B" w:rsidRDefault="008B13AF" w:rsidP="00BD453B">
      <w:pPr>
        <w:pStyle w:val="Normal0"/>
        <w:pBdr>
          <w:top w:val="nil"/>
          <w:left w:val="nil"/>
          <w:bottom w:val="nil"/>
          <w:right w:val="nil"/>
          <w:between w:val="nil"/>
        </w:pBdr>
        <w:jc w:val="both"/>
        <w:rPr>
          <w:sz w:val="20"/>
          <w:szCs w:val="20"/>
          <w:lang w:val="es-ES_tradnl"/>
        </w:rPr>
      </w:pPr>
      <w:r>
        <w:rPr>
          <w:rStyle w:val="Refdecomentario"/>
        </w:rPr>
        <w:commentReference w:id="20"/>
      </w:r>
    </w:p>
    <w:p w14:paraId="1131C1AF" w14:textId="77777777" w:rsidR="00BD453B" w:rsidRPr="00472B82" w:rsidRDefault="00BD453B" w:rsidP="00BD453B">
      <w:pPr>
        <w:pStyle w:val="Normal0"/>
        <w:pBdr>
          <w:top w:val="nil"/>
          <w:left w:val="nil"/>
          <w:bottom w:val="nil"/>
          <w:right w:val="nil"/>
          <w:between w:val="nil"/>
        </w:pBdr>
        <w:jc w:val="both"/>
        <w:rPr>
          <w:sz w:val="20"/>
          <w:szCs w:val="20"/>
          <w:lang w:val="es-ES_tradnl" w:eastAsia="es-CO"/>
        </w:rPr>
      </w:pPr>
      <w:r>
        <w:rPr>
          <w:noProof/>
          <w:sz w:val="20"/>
          <w:szCs w:val="20"/>
          <w:lang w:val="en-US" w:eastAsia="en-US"/>
        </w:rPr>
        <w:drawing>
          <wp:inline distT="0" distB="0" distL="0" distR="0" wp14:anchorId="20DA0CC5" wp14:editId="233174B2">
            <wp:extent cx="6169660" cy="4015409"/>
            <wp:effectExtent l="0" t="0" r="21590" b="23495"/>
            <wp:docPr id="25" name="Diagrama 25" descr="En la figura 11, se presenta la clasificación de actores en cuatro categorías: clave (esenciales para los objetivos del proyecto), primarios (directamente afectados), secundarios (influyen en los primarios y son afectados indirectamente) y veto (pueden impedir el avance del proyecto si no apoya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14:paraId="7D3000E3" w14:textId="77777777" w:rsidR="00BD453B" w:rsidRPr="00472B82" w:rsidRDefault="00BD453B" w:rsidP="00BD453B">
      <w:pPr>
        <w:pStyle w:val="Normal0"/>
        <w:pBdr>
          <w:top w:val="nil"/>
          <w:left w:val="nil"/>
          <w:bottom w:val="nil"/>
          <w:right w:val="nil"/>
          <w:between w:val="nil"/>
        </w:pBdr>
        <w:jc w:val="both"/>
        <w:rPr>
          <w:sz w:val="20"/>
          <w:szCs w:val="20"/>
          <w:lang w:val="es-ES_tradnl"/>
        </w:rPr>
      </w:pPr>
    </w:p>
    <w:p w14:paraId="359EFE60" w14:textId="350EBCC4" w:rsidR="00BD453B" w:rsidRPr="00616437" w:rsidRDefault="008B13AF" w:rsidP="00BD453B">
      <w:pPr>
        <w:pStyle w:val="Normal0"/>
        <w:pBdr>
          <w:top w:val="nil"/>
          <w:left w:val="nil"/>
          <w:bottom w:val="nil"/>
          <w:right w:val="nil"/>
          <w:between w:val="nil"/>
        </w:pBdr>
        <w:jc w:val="both"/>
        <w:rPr>
          <w:color w:val="000000"/>
          <w:sz w:val="20"/>
          <w:szCs w:val="20"/>
          <w:lang w:val="es-ES_tradnl"/>
        </w:rPr>
      </w:pPr>
      <w:r>
        <w:rPr>
          <w:b/>
          <w:color w:val="000000"/>
          <w:sz w:val="20"/>
          <w:szCs w:val="20"/>
          <w:lang w:val="es-ES_tradnl"/>
        </w:rPr>
        <w:t>Figura 10</w:t>
      </w:r>
      <w:r w:rsidR="00BD453B" w:rsidRPr="00472B82">
        <w:rPr>
          <w:b/>
          <w:color w:val="000000"/>
          <w:sz w:val="20"/>
          <w:szCs w:val="20"/>
          <w:lang w:val="es-ES_tradnl"/>
        </w:rPr>
        <w:t>.</w:t>
      </w:r>
      <w:r w:rsidR="00BD453B" w:rsidRPr="00472B82">
        <w:rPr>
          <w:color w:val="000000"/>
          <w:sz w:val="20"/>
          <w:szCs w:val="20"/>
          <w:lang w:val="es-ES_tradnl"/>
        </w:rPr>
        <w:t xml:space="preserve"> Símbolos para id</w:t>
      </w:r>
      <w:r w:rsidR="00BD453B" w:rsidRPr="00616437">
        <w:rPr>
          <w:color w:val="000000"/>
          <w:sz w:val="20"/>
          <w:szCs w:val="20"/>
          <w:lang w:val="es-ES_tradnl"/>
        </w:rPr>
        <w:t xml:space="preserve">entificar los </w:t>
      </w:r>
      <w:commentRangeStart w:id="21"/>
      <w:commentRangeStart w:id="22"/>
      <w:r w:rsidR="00BD453B" w:rsidRPr="00616437">
        <w:rPr>
          <w:color w:val="000000"/>
          <w:sz w:val="20"/>
          <w:szCs w:val="20"/>
          <w:lang w:val="es-ES_tradnl"/>
        </w:rPr>
        <w:t>actores</w:t>
      </w:r>
      <w:commentRangeEnd w:id="21"/>
      <w:r w:rsidR="00BD453B" w:rsidRPr="00616437">
        <w:rPr>
          <w:rStyle w:val="Refdecomentario"/>
          <w:sz w:val="20"/>
          <w:szCs w:val="20"/>
        </w:rPr>
        <w:commentReference w:id="21"/>
      </w:r>
      <w:commentRangeEnd w:id="22"/>
      <w:r w:rsidR="00335CAB">
        <w:rPr>
          <w:rStyle w:val="Refdecomentario"/>
        </w:rPr>
        <w:commentReference w:id="22"/>
      </w:r>
    </w:p>
    <w:p w14:paraId="2F9170BC" w14:textId="77777777" w:rsidR="00BD453B" w:rsidRPr="00616437" w:rsidRDefault="00BD453B" w:rsidP="00BD453B">
      <w:pPr>
        <w:pStyle w:val="Normal0"/>
        <w:pBdr>
          <w:top w:val="nil"/>
          <w:left w:val="nil"/>
          <w:bottom w:val="nil"/>
          <w:right w:val="nil"/>
          <w:between w:val="nil"/>
        </w:pBdr>
        <w:jc w:val="both"/>
        <w:rPr>
          <w:color w:val="000000"/>
          <w:sz w:val="20"/>
          <w:szCs w:val="20"/>
          <w:lang w:val="es-ES_tradnl"/>
        </w:rPr>
      </w:pPr>
    </w:p>
    <w:p w14:paraId="799E9730" w14:textId="77777777" w:rsidR="00BD453B" w:rsidRPr="00616437" w:rsidRDefault="00BD453B" w:rsidP="00BD453B">
      <w:pPr>
        <w:pStyle w:val="Normal0"/>
        <w:pBdr>
          <w:top w:val="nil"/>
          <w:left w:val="nil"/>
          <w:bottom w:val="nil"/>
          <w:right w:val="nil"/>
          <w:between w:val="nil"/>
        </w:pBdr>
        <w:jc w:val="center"/>
        <w:rPr>
          <w:color w:val="000000"/>
          <w:sz w:val="20"/>
          <w:szCs w:val="20"/>
          <w:lang w:val="es-ES_tradnl"/>
        </w:rPr>
      </w:pPr>
      <w:r w:rsidRPr="00616437">
        <w:rPr>
          <w:noProof/>
          <w:sz w:val="20"/>
          <w:szCs w:val="20"/>
          <w:lang w:val="en-US" w:eastAsia="en-US"/>
        </w:rPr>
        <w:drawing>
          <wp:inline distT="0" distB="0" distL="0" distR="0" wp14:anchorId="7AA5193D" wp14:editId="51FE3C1A">
            <wp:extent cx="4618081" cy="2137144"/>
            <wp:effectExtent l="0" t="0" r="0" b="0"/>
            <wp:docPr id="2" name="Imagen 2" descr="En la figura 10, se presentan los símbolos utilizados para identificar distintos tipos de actores en un proyecto. Los actores clave o primarios con baja influencia están representados por un círculo pequeño; los actores clave o primarios con alta influencia, por un círculo grande; los actores secundarios, por un rectángulo; y los actores veto, por un símbolo &quot;V&quot; dentro de un círc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80441" cy="2166003"/>
                    </a:xfrm>
                    <a:prstGeom prst="rect">
                      <a:avLst/>
                    </a:prstGeom>
                  </pic:spPr>
                </pic:pic>
              </a:graphicData>
            </a:graphic>
          </wp:inline>
        </w:drawing>
      </w:r>
    </w:p>
    <w:p w14:paraId="541B03CC" w14:textId="6A1B7E50" w:rsidR="00BD453B" w:rsidRPr="00616437" w:rsidRDefault="00BD453B" w:rsidP="5D8CF7E5">
      <w:pPr>
        <w:pStyle w:val="Normal0"/>
        <w:pBdr>
          <w:top w:val="nil"/>
          <w:left w:val="nil"/>
          <w:bottom w:val="nil"/>
          <w:right w:val="nil"/>
          <w:between w:val="nil"/>
        </w:pBdr>
        <w:rPr>
          <w:color w:val="000000"/>
          <w:sz w:val="20"/>
          <w:szCs w:val="20"/>
          <w:lang w:val="es-ES"/>
        </w:rPr>
      </w:pPr>
      <w:r w:rsidRPr="5D8CF7E5">
        <w:rPr>
          <w:sz w:val="20"/>
          <w:szCs w:val="20"/>
          <w:lang w:val="es-ES" w:eastAsia="es-CO"/>
        </w:rPr>
        <w:t xml:space="preserve">Nota. </w:t>
      </w:r>
      <w:commentRangeStart w:id="23"/>
      <w:r w:rsidR="00335CAB">
        <w:rPr>
          <w:sz w:val="20"/>
          <w:szCs w:val="20"/>
          <w:lang w:val="es-ES" w:eastAsia="es-CO"/>
        </w:rPr>
        <w:t>Adaptado</w:t>
      </w:r>
      <w:commentRangeEnd w:id="23"/>
      <w:r w:rsidR="00335CAB">
        <w:rPr>
          <w:rStyle w:val="Refdecomentario"/>
        </w:rPr>
        <w:commentReference w:id="23"/>
      </w:r>
      <w:r w:rsidRPr="5D8CF7E5">
        <w:rPr>
          <w:sz w:val="20"/>
          <w:szCs w:val="20"/>
          <w:lang w:val="es-ES" w:eastAsia="es-CO"/>
        </w:rPr>
        <w:t xml:space="preserve"> de C40 Cities Finance Facility – CFF. (2017). </w:t>
      </w:r>
      <w:r w:rsidRPr="5D8CF7E5">
        <w:rPr>
          <w:i/>
          <w:iCs/>
          <w:sz w:val="20"/>
          <w:szCs w:val="20"/>
          <w:lang w:val="es-ES" w:eastAsia="es-CO"/>
        </w:rPr>
        <w:t xml:space="preserve">Taller de mapa de actores del </w:t>
      </w:r>
      <w:commentRangeStart w:id="24"/>
      <w:r w:rsidRPr="5D8CF7E5">
        <w:rPr>
          <w:i/>
          <w:iCs/>
          <w:sz w:val="20"/>
          <w:szCs w:val="20"/>
          <w:lang w:val="es-ES" w:eastAsia="es-CO"/>
        </w:rPr>
        <w:t>proyecto</w:t>
      </w:r>
      <w:commentRangeEnd w:id="24"/>
      <w:r>
        <w:commentReference w:id="24"/>
      </w:r>
      <w:r w:rsidRPr="5D8CF7E5">
        <w:rPr>
          <w:sz w:val="20"/>
          <w:szCs w:val="20"/>
          <w:lang w:val="es-ES" w:eastAsia="es-CO"/>
        </w:rPr>
        <w:t>.</w:t>
      </w:r>
    </w:p>
    <w:p w14:paraId="3F44FD6C" w14:textId="77777777" w:rsidR="00BD453B" w:rsidRDefault="00BD453B" w:rsidP="00BD453B">
      <w:pPr>
        <w:pStyle w:val="Normal0"/>
        <w:pBdr>
          <w:top w:val="nil"/>
          <w:left w:val="nil"/>
          <w:bottom w:val="nil"/>
          <w:right w:val="nil"/>
          <w:between w:val="nil"/>
        </w:pBdr>
        <w:rPr>
          <w:b/>
          <w:color w:val="000000"/>
          <w:sz w:val="20"/>
          <w:szCs w:val="20"/>
          <w:lang w:val="es-ES_tradnl"/>
        </w:rPr>
      </w:pPr>
    </w:p>
    <w:p w14:paraId="5F26E330" w14:textId="71E6899E" w:rsidR="00BD453B" w:rsidRDefault="006E337D" w:rsidP="00BD453B">
      <w:pPr>
        <w:pStyle w:val="Normal0"/>
        <w:numPr>
          <w:ilvl w:val="1"/>
          <w:numId w:val="16"/>
        </w:numPr>
        <w:pBdr>
          <w:top w:val="nil"/>
          <w:left w:val="nil"/>
          <w:bottom w:val="nil"/>
          <w:right w:val="nil"/>
          <w:between w:val="nil"/>
        </w:pBdr>
        <w:rPr>
          <w:b/>
          <w:color w:val="000000"/>
          <w:sz w:val="20"/>
          <w:szCs w:val="20"/>
          <w:lang w:val="es-ES_tradnl"/>
        </w:rPr>
      </w:pPr>
      <w:r w:rsidRPr="00BD453B">
        <w:rPr>
          <w:b/>
          <w:color w:val="000000"/>
          <w:sz w:val="20"/>
          <w:szCs w:val="20"/>
          <w:lang w:val="es-ES_tradnl"/>
        </w:rPr>
        <w:t>Vinculación</w:t>
      </w:r>
    </w:p>
    <w:p w14:paraId="343A62CB" w14:textId="3EECCAE8" w:rsidR="00BD453B" w:rsidRDefault="00BD453B" w:rsidP="00BD453B">
      <w:pPr>
        <w:pStyle w:val="Normal0"/>
        <w:pBdr>
          <w:top w:val="nil"/>
          <w:left w:val="nil"/>
          <w:bottom w:val="nil"/>
          <w:right w:val="nil"/>
          <w:between w:val="nil"/>
        </w:pBdr>
        <w:rPr>
          <w:b/>
          <w:color w:val="000000"/>
          <w:sz w:val="20"/>
          <w:szCs w:val="20"/>
          <w:lang w:val="es-ES_tradnl"/>
        </w:rPr>
      </w:pPr>
    </w:p>
    <w:p w14:paraId="79E1ADD2" w14:textId="77777777" w:rsidR="00BD453B" w:rsidRPr="00616437" w:rsidRDefault="00BD453B" w:rsidP="00BD453B">
      <w:pPr>
        <w:pStyle w:val="Normal0"/>
        <w:pBdr>
          <w:top w:val="nil"/>
          <w:left w:val="nil"/>
          <w:bottom w:val="nil"/>
          <w:right w:val="nil"/>
          <w:between w:val="nil"/>
        </w:pBdr>
        <w:jc w:val="both"/>
        <w:rPr>
          <w:color w:val="000000"/>
          <w:sz w:val="20"/>
          <w:szCs w:val="20"/>
          <w:lang w:val="es-ES_tradnl"/>
        </w:rPr>
      </w:pPr>
      <w:r w:rsidRPr="00616437">
        <w:rPr>
          <w:color w:val="000000"/>
          <w:sz w:val="20"/>
          <w:szCs w:val="20"/>
          <w:lang w:val="es-ES_tradnl"/>
        </w:rPr>
        <w:t>El mapa de actores evidencia la vinculación entre los involucrados al identificar, analizar y visualizar a todas las partes interesadas en un proyecto turístico. Los actores pueden ser personas, grupos, organizaciones o instituciones con intereses individuales o colectivos que pueden beneficiarse o verse afectados según el éxito del proyecto. El objetivo del mapa es comprender las relaciones entre los actores y la dinámica de sus interacciones, permitiendo identificar compromisos y niveles de participación según los intereses de cada uno y su influencia basada en el rol que asumen a partir de la planificación y estrategia trazadas.</w:t>
      </w:r>
    </w:p>
    <w:p w14:paraId="61D65191" w14:textId="77777777" w:rsidR="00BD453B" w:rsidRPr="00616437" w:rsidRDefault="00BD453B" w:rsidP="00BD453B">
      <w:pPr>
        <w:pStyle w:val="Normal0"/>
        <w:pBdr>
          <w:top w:val="nil"/>
          <w:left w:val="nil"/>
          <w:bottom w:val="nil"/>
          <w:right w:val="nil"/>
          <w:between w:val="nil"/>
        </w:pBdr>
        <w:jc w:val="both"/>
        <w:rPr>
          <w:color w:val="000000"/>
          <w:sz w:val="20"/>
          <w:szCs w:val="20"/>
          <w:lang w:val="es-ES_tradnl"/>
        </w:rPr>
      </w:pPr>
    </w:p>
    <w:p w14:paraId="76040050" w14:textId="77777777" w:rsidR="00BD453B" w:rsidRDefault="00BD453B" w:rsidP="00BD453B">
      <w:pPr>
        <w:pStyle w:val="Normal0"/>
        <w:pBdr>
          <w:top w:val="nil"/>
          <w:left w:val="nil"/>
          <w:bottom w:val="nil"/>
          <w:right w:val="nil"/>
          <w:between w:val="nil"/>
        </w:pBdr>
        <w:jc w:val="both"/>
        <w:rPr>
          <w:color w:val="000000"/>
          <w:sz w:val="20"/>
          <w:szCs w:val="20"/>
          <w:lang w:val="es-ES_tradnl"/>
        </w:rPr>
      </w:pPr>
      <w:r w:rsidRPr="00616437">
        <w:rPr>
          <w:color w:val="000000"/>
          <w:sz w:val="20"/>
          <w:szCs w:val="20"/>
          <w:lang w:val="es-ES_tradnl"/>
        </w:rPr>
        <w:t>Una vez definida la lista de actores, es importante analizar el tipo de vinculación que tendrán en el proyecto turístico mediante líneas y flechas, que permiten categorizar las relaciones.</w:t>
      </w:r>
    </w:p>
    <w:p w14:paraId="128CF8B3" w14:textId="77777777" w:rsidR="00BD453B" w:rsidRPr="00616437" w:rsidRDefault="00BD453B" w:rsidP="00BD453B">
      <w:pPr>
        <w:pStyle w:val="Normal0"/>
        <w:pBdr>
          <w:top w:val="nil"/>
          <w:left w:val="nil"/>
          <w:bottom w:val="nil"/>
          <w:right w:val="nil"/>
          <w:between w:val="nil"/>
        </w:pBdr>
        <w:jc w:val="both"/>
        <w:rPr>
          <w:color w:val="000000"/>
          <w:sz w:val="20"/>
          <w:szCs w:val="20"/>
          <w:lang w:val="es-ES_tradnl"/>
        </w:rPr>
      </w:pPr>
    </w:p>
    <w:p w14:paraId="452D936A" w14:textId="6408152C" w:rsidR="00BD453B" w:rsidRPr="00616437" w:rsidRDefault="008B13AF" w:rsidP="00BD453B">
      <w:pPr>
        <w:pStyle w:val="Normal0"/>
        <w:pBdr>
          <w:top w:val="nil"/>
          <w:left w:val="nil"/>
          <w:bottom w:val="nil"/>
          <w:right w:val="nil"/>
          <w:between w:val="nil"/>
        </w:pBdr>
        <w:jc w:val="both"/>
        <w:rPr>
          <w:color w:val="000000"/>
          <w:sz w:val="20"/>
          <w:szCs w:val="20"/>
          <w:lang w:val="es-ES_tradnl"/>
        </w:rPr>
      </w:pPr>
      <w:r>
        <w:rPr>
          <w:b/>
          <w:color w:val="000000"/>
          <w:sz w:val="20"/>
          <w:szCs w:val="20"/>
          <w:lang w:val="es-ES_tradnl"/>
        </w:rPr>
        <w:t>Figura 11</w:t>
      </w:r>
      <w:r w:rsidR="00BD453B" w:rsidRPr="00616437">
        <w:rPr>
          <w:b/>
          <w:color w:val="000000"/>
          <w:sz w:val="20"/>
          <w:szCs w:val="20"/>
          <w:lang w:val="es-ES_tradnl"/>
        </w:rPr>
        <w:t>.</w:t>
      </w:r>
      <w:r w:rsidR="00BD453B" w:rsidRPr="00616437">
        <w:rPr>
          <w:color w:val="000000"/>
          <w:sz w:val="20"/>
          <w:szCs w:val="20"/>
          <w:lang w:val="es-ES_tradnl"/>
        </w:rPr>
        <w:t xml:space="preserve"> </w:t>
      </w:r>
      <w:r w:rsidR="00BD453B" w:rsidRPr="00616437">
        <w:rPr>
          <w:i/>
          <w:color w:val="000000"/>
          <w:sz w:val="20"/>
          <w:szCs w:val="20"/>
          <w:lang w:val="es-ES_tradnl"/>
        </w:rPr>
        <w:t xml:space="preserve">Tipo de vínculo entre los actores </w:t>
      </w:r>
      <w:commentRangeStart w:id="25"/>
      <w:commentRangeStart w:id="26"/>
      <w:r w:rsidR="00BD453B" w:rsidRPr="00616437">
        <w:rPr>
          <w:i/>
          <w:color w:val="000000"/>
          <w:sz w:val="20"/>
          <w:szCs w:val="20"/>
          <w:lang w:val="es-ES_tradnl"/>
        </w:rPr>
        <w:t>mapeados</w:t>
      </w:r>
      <w:commentRangeEnd w:id="25"/>
      <w:r w:rsidR="00BD453B">
        <w:rPr>
          <w:rStyle w:val="Refdecomentario"/>
        </w:rPr>
        <w:commentReference w:id="25"/>
      </w:r>
      <w:commentRangeEnd w:id="26"/>
      <w:r w:rsidR="00F751D5">
        <w:rPr>
          <w:rStyle w:val="Refdecomentario"/>
        </w:rPr>
        <w:commentReference w:id="26"/>
      </w:r>
    </w:p>
    <w:p w14:paraId="007D1FAE" w14:textId="77777777" w:rsidR="00BD453B" w:rsidRPr="00616437" w:rsidRDefault="00BD453B" w:rsidP="00BD453B">
      <w:pPr>
        <w:pStyle w:val="Normal0"/>
        <w:pBdr>
          <w:top w:val="nil"/>
          <w:left w:val="nil"/>
          <w:bottom w:val="nil"/>
          <w:right w:val="nil"/>
          <w:between w:val="nil"/>
        </w:pBdr>
        <w:jc w:val="both"/>
        <w:rPr>
          <w:color w:val="000000"/>
          <w:sz w:val="20"/>
          <w:szCs w:val="20"/>
          <w:lang w:val="es-ES_tradnl"/>
        </w:rPr>
      </w:pPr>
    </w:p>
    <w:p w14:paraId="5B350557" w14:textId="77777777" w:rsidR="00BD453B" w:rsidRPr="00616437" w:rsidRDefault="00BD453B" w:rsidP="00BD453B">
      <w:pPr>
        <w:jc w:val="center"/>
        <w:rPr>
          <w:sz w:val="20"/>
          <w:szCs w:val="20"/>
          <w:lang w:val="es-ES_tradnl"/>
        </w:rPr>
      </w:pPr>
      <w:bookmarkStart w:id="27" w:name="f5"/>
      <w:bookmarkEnd w:id="27"/>
      <w:r w:rsidRPr="00616437">
        <w:rPr>
          <w:noProof/>
          <w:color w:val="0000FF"/>
          <w:sz w:val="20"/>
          <w:szCs w:val="20"/>
          <w:lang w:val="en-US" w:eastAsia="en-US"/>
        </w:rPr>
        <w:drawing>
          <wp:inline distT="0" distB="0" distL="0" distR="0" wp14:anchorId="66D6189F" wp14:editId="42546528">
            <wp:extent cx="3035300" cy="2624447"/>
            <wp:effectExtent l="0" t="0" r="0" b="5080"/>
            <wp:docPr id="228" name="Imagen 228" descr="En la figura 11 se presentan los diferentes tipos de vínculos posibles entre actores en un proyecto turístico, destacando cómo las líneas y flechas representan la categorización de relaciones y niveles de interacción entre las partes involucradas en la planificación y estrategia del proy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scielo.edu.uy/img/revistas/agro/v24nspe/2301-1548-agro-24-nspe-e349-gf5.jpg">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75719" cy="2659395"/>
                    </a:xfrm>
                    <a:prstGeom prst="rect">
                      <a:avLst/>
                    </a:prstGeom>
                    <a:noFill/>
                    <a:ln>
                      <a:noFill/>
                    </a:ln>
                  </pic:spPr>
                </pic:pic>
              </a:graphicData>
            </a:graphic>
          </wp:inline>
        </w:drawing>
      </w:r>
    </w:p>
    <w:p w14:paraId="1C1ABE1D" w14:textId="77777777" w:rsidR="00BD453B" w:rsidRPr="00616437" w:rsidRDefault="00BD453B" w:rsidP="5D8CF7E5">
      <w:pPr>
        <w:pStyle w:val="Normal0"/>
        <w:pBdr>
          <w:top w:val="nil"/>
          <w:left w:val="nil"/>
          <w:bottom w:val="nil"/>
          <w:right w:val="nil"/>
          <w:between w:val="nil"/>
        </w:pBdr>
        <w:spacing w:line="240" w:lineRule="auto"/>
        <w:jc w:val="both"/>
        <w:rPr>
          <w:sz w:val="20"/>
          <w:szCs w:val="20"/>
          <w:lang w:val="es-ES"/>
        </w:rPr>
      </w:pPr>
      <w:commentRangeStart w:id="28"/>
      <w:r w:rsidRPr="5D8CF7E5">
        <w:rPr>
          <w:color w:val="000000" w:themeColor="text1"/>
          <w:sz w:val="20"/>
          <w:szCs w:val="20"/>
          <w:lang w:val="es-ES"/>
        </w:rPr>
        <w:lastRenderedPageBreak/>
        <w:t>Nota</w:t>
      </w:r>
      <w:commentRangeEnd w:id="28"/>
      <w:r>
        <w:commentReference w:id="28"/>
      </w:r>
      <w:r w:rsidRPr="5D8CF7E5">
        <w:rPr>
          <w:color w:val="000000" w:themeColor="text1"/>
          <w:sz w:val="20"/>
          <w:szCs w:val="20"/>
          <w:lang w:val="es-ES"/>
        </w:rPr>
        <w:t>. Figari M. &amp; Pereira D. (2020).</w:t>
      </w:r>
      <w:r w:rsidRPr="5D8CF7E5">
        <w:rPr>
          <w:i/>
          <w:iCs/>
          <w:color w:val="000000" w:themeColor="text1"/>
          <w:sz w:val="20"/>
          <w:szCs w:val="20"/>
          <w:lang w:val="es-ES"/>
        </w:rPr>
        <w:t xml:space="preserve"> </w:t>
      </w:r>
      <w:r w:rsidRPr="5D8CF7E5">
        <w:rPr>
          <w:i/>
          <w:iCs/>
          <w:sz w:val="20"/>
          <w:szCs w:val="20"/>
          <w:lang w:val="es-ES"/>
        </w:rPr>
        <w:t>Mapeo de actores: herramienta para la acción: la experiencia de la Mesa de Desarrollo Rural de Tacuarembó.</w:t>
      </w:r>
      <w:r w:rsidRPr="5D8CF7E5">
        <w:rPr>
          <w:sz w:val="20"/>
          <w:szCs w:val="20"/>
          <w:lang w:val="es-ES"/>
        </w:rPr>
        <w:t xml:space="preserve"> </w:t>
      </w:r>
    </w:p>
    <w:p w14:paraId="48FC25DE" w14:textId="77777777" w:rsidR="00BD453B" w:rsidRDefault="00BD453B" w:rsidP="00BD453B">
      <w:pPr>
        <w:pStyle w:val="Normal0"/>
        <w:pBdr>
          <w:top w:val="nil"/>
          <w:left w:val="nil"/>
          <w:bottom w:val="nil"/>
          <w:right w:val="nil"/>
          <w:between w:val="nil"/>
        </w:pBdr>
        <w:jc w:val="both"/>
        <w:rPr>
          <w:color w:val="000000"/>
          <w:sz w:val="20"/>
          <w:szCs w:val="20"/>
          <w:lang w:val="es-ES_tradnl"/>
        </w:rPr>
      </w:pPr>
    </w:p>
    <w:p w14:paraId="0C458C7E" w14:textId="77777777" w:rsidR="00BD453B" w:rsidRDefault="00BD453B" w:rsidP="00BD453B">
      <w:pPr>
        <w:pStyle w:val="Normal0"/>
        <w:pBdr>
          <w:top w:val="nil"/>
          <w:left w:val="nil"/>
          <w:bottom w:val="nil"/>
          <w:right w:val="nil"/>
          <w:between w:val="nil"/>
        </w:pBdr>
        <w:jc w:val="both"/>
        <w:rPr>
          <w:color w:val="000000"/>
          <w:sz w:val="20"/>
          <w:szCs w:val="20"/>
          <w:lang w:val="es-ES_tradnl"/>
        </w:rPr>
      </w:pPr>
      <w:r w:rsidRPr="00CB161B">
        <w:rPr>
          <w:color w:val="000000"/>
          <w:sz w:val="20"/>
          <w:szCs w:val="20"/>
          <w:lang w:val="es-ES_tradnl"/>
        </w:rPr>
        <w:t xml:space="preserve">Al identificar y comprender las partes interesadas, se logran proponer estrategias efectivas de involucramiento para asegurar el éxito de los proyectos turísticos a través de la colaboración y el manejo adecuado de las </w:t>
      </w:r>
      <w:r>
        <w:rPr>
          <w:color w:val="000000"/>
          <w:sz w:val="20"/>
          <w:szCs w:val="20"/>
          <w:lang w:val="es-ES_tradnl"/>
        </w:rPr>
        <w:t>relaciones. Esto puede incluir:</w:t>
      </w:r>
    </w:p>
    <w:p w14:paraId="632B8541" w14:textId="77777777" w:rsidR="00BD453B" w:rsidRDefault="00BD453B" w:rsidP="00BD453B">
      <w:pPr>
        <w:pStyle w:val="Normal0"/>
        <w:pBdr>
          <w:top w:val="nil"/>
          <w:left w:val="nil"/>
          <w:bottom w:val="nil"/>
          <w:right w:val="nil"/>
          <w:between w:val="nil"/>
        </w:pBdr>
        <w:jc w:val="both"/>
        <w:rPr>
          <w:color w:val="000000"/>
          <w:sz w:val="20"/>
          <w:szCs w:val="20"/>
          <w:lang w:val="es-ES_tradnl"/>
        </w:rPr>
      </w:pPr>
    </w:p>
    <w:p w14:paraId="17A3F365" w14:textId="77777777" w:rsidR="00BD453B" w:rsidRPr="00CB161B" w:rsidRDefault="00BD453B" w:rsidP="6F9C11C3">
      <w:pPr>
        <w:pStyle w:val="Normal0"/>
        <w:numPr>
          <w:ilvl w:val="0"/>
          <w:numId w:val="30"/>
        </w:numPr>
        <w:pBdr>
          <w:top w:val="nil"/>
          <w:left w:val="nil"/>
          <w:bottom w:val="nil"/>
          <w:right w:val="nil"/>
          <w:between w:val="nil"/>
        </w:pBdr>
        <w:jc w:val="both"/>
        <w:rPr>
          <w:color w:val="000000"/>
          <w:sz w:val="20"/>
          <w:szCs w:val="20"/>
          <w:lang w:val="es-ES"/>
        </w:rPr>
      </w:pPr>
      <w:commentRangeStart w:id="29"/>
      <w:r w:rsidRPr="6F9C11C3">
        <w:rPr>
          <w:color w:val="000000" w:themeColor="text1"/>
          <w:sz w:val="20"/>
          <w:szCs w:val="20"/>
          <w:lang w:val="es-ES"/>
        </w:rPr>
        <w:t>Reuniones periódicas entre actores.</w:t>
      </w:r>
    </w:p>
    <w:p w14:paraId="07BD28EF" w14:textId="77777777" w:rsidR="00BD453B" w:rsidRPr="00CB161B" w:rsidRDefault="00BD453B" w:rsidP="00BD453B">
      <w:pPr>
        <w:pStyle w:val="Normal0"/>
        <w:numPr>
          <w:ilvl w:val="0"/>
          <w:numId w:val="30"/>
        </w:numPr>
        <w:pBdr>
          <w:top w:val="nil"/>
          <w:left w:val="nil"/>
          <w:bottom w:val="nil"/>
          <w:right w:val="nil"/>
          <w:between w:val="nil"/>
        </w:pBdr>
        <w:jc w:val="both"/>
        <w:rPr>
          <w:color w:val="000000"/>
          <w:sz w:val="20"/>
          <w:szCs w:val="20"/>
          <w:lang w:val="es-ES_tradnl"/>
        </w:rPr>
      </w:pPr>
      <w:r w:rsidRPr="00CB161B">
        <w:rPr>
          <w:color w:val="000000"/>
          <w:sz w:val="20"/>
          <w:szCs w:val="20"/>
          <w:lang w:val="es-ES_tradnl"/>
        </w:rPr>
        <w:t>Consultas y encuestas sobre las acciones o actividades realizadas.</w:t>
      </w:r>
    </w:p>
    <w:p w14:paraId="7ED817FC" w14:textId="77777777" w:rsidR="00BD453B" w:rsidRPr="00CB161B" w:rsidRDefault="00BD453B" w:rsidP="00BD453B">
      <w:pPr>
        <w:pStyle w:val="Normal0"/>
        <w:numPr>
          <w:ilvl w:val="0"/>
          <w:numId w:val="30"/>
        </w:numPr>
        <w:pBdr>
          <w:top w:val="nil"/>
          <w:left w:val="nil"/>
          <w:bottom w:val="nil"/>
          <w:right w:val="nil"/>
          <w:between w:val="nil"/>
        </w:pBdr>
        <w:jc w:val="both"/>
        <w:rPr>
          <w:color w:val="000000"/>
          <w:sz w:val="20"/>
          <w:szCs w:val="20"/>
          <w:lang w:val="es-ES_tradnl"/>
        </w:rPr>
      </w:pPr>
      <w:r w:rsidRPr="00CB161B">
        <w:rPr>
          <w:color w:val="000000"/>
          <w:sz w:val="20"/>
          <w:szCs w:val="20"/>
          <w:lang w:val="es-ES_tradnl"/>
        </w:rPr>
        <w:t>Alianzas estratégicas entre actores, dependiendo de las líneas económicas y los aportes estratégicos.</w:t>
      </w:r>
    </w:p>
    <w:p w14:paraId="431D2378" w14:textId="77777777" w:rsidR="00BD453B" w:rsidRPr="00616437" w:rsidRDefault="00BD453B" w:rsidP="6F9C11C3">
      <w:pPr>
        <w:pStyle w:val="Normal0"/>
        <w:numPr>
          <w:ilvl w:val="0"/>
          <w:numId w:val="30"/>
        </w:numPr>
        <w:pBdr>
          <w:top w:val="nil"/>
          <w:left w:val="nil"/>
          <w:bottom w:val="nil"/>
          <w:right w:val="nil"/>
          <w:between w:val="nil"/>
        </w:pBdr>
        <w:jc w:val="both"/>
        <w:rPr>
          <w:color w:val="000000"/>
          <w:sz w:val="20"/>
          <w:szCs w:val="20"/>
          <w:lang w:val="es-ES"/>
        </w:rPr>
      </w:pPr>
      <w:r w:rsidRPr="6F9C11C3">
        <w:rPr>
          <w:color w:val="000000" w:themeColor="text1"/>
          <w:sz w:val="20"/>
          <w:szCs w:val="20"/>
          <w:lang w:val="es-ES"/>
        </w:rPr>
        <w:t>Comunicaciones específicas según las acciones y avances.</w:t>
      </w:r>
      <w:commentRangeEnd w:id="29"/>
      <w:r>
        <w:commentReference w:id="29"/>
      </w:r>
    </w:p>
    <w:p w14:paraId="4FE6956C" w14:textId="77777777" w:rsidR="00BD453B" w:rsidRPr="00616437" w:rsidRDefault="00BD453B" w:rsidP="00BD453B">
      <w:pPr>
        <w:pStyle w:val="Normal0"/>
        <w:pBdr>
          <w:top w:val="nil"/>
          <w:left w:val="nil"/>
          <w:bottom w:val="nil"/>
          <w:right w:val="nil"/>
          <w:between w:val="nil"/>
        </w:pBdr>
        <w:ind w:left="720"/>
        <w:jc w:val="both"/>
        <w:rPr>
          <w:color w:val="000000"/>
          <w:sz w:val="20"/>
          <w:szCs w:val="20"/>
          <w:lang w:val="es-ES_tradnl"/>
        </w:rPr>
      </w:pPr>
    </w:p>
    <w:p w14:paraId="5BFF407A" w14:textId="5036E3D9" w:rsidR="00BD453B" w:rsidRPr="00616437" w:rsidRDefault="008B13AF" w:rsidP="00BD453B">
      <w:pPr>
        <w:pStyle w:val="Normal0"/>
        <w:pBdr>
          <w:top w:val="nil"/>
          <w:left w:val="nil"/>
          <w:bottom w:val="nil"/>
          <w:right w:val="nil"/>
          <w:between w:val="nil"/>
        </w:pBdr>
        <w:jc w:val="both"/>
        <w:rPr>
          <w:sz w:val="20"/>
          <w:szCs w:val="20"/>
          <w:lang w:val="es-ES_tradnl"/>
        </w:rPr>
      </w:pPr>
      <w:r>
        <w:rPr>
          <w:b/>
          <w:color w:val="000000"/>
          <w:sz w:val="20"/>
          <w:szCs w:val="20"/>
          <w:lang w:val="es-ES_tradnl"/>
        </w:rPr>
        <w:t>Figura 12</w:t>
      </w:r>
      <w:r w:rsidR="00BD453B" w:rsidRPr="00616437">
        <w:rPr>
          <w:b/>
          <w:color w:val="000000"/>
          <w:sz w:val="20"/>
          <w:szCs w:val="20"/>
          <w:lang w:val="es-ES_tradnl"/>
        </w:rPr>
        <w:t>.</w:t>
      </w:r>
      <w:r w:rsidR="00BD453B" w:rsidRPr="00616437">
        <w:rPr>
          <w:color w:val="000000"/>
          <w:sz w:val="20"/>
          <w:szCs w:val="20"/>
          <w:lang w:val="es-ES_tradnl"/>
        </w:rPr>
        <w:t xml:space="preserve"> </w:t>
      </w:r>
      <w:r w:rsidR="00BD453B" w:rsidRPr="00616437">
        <w:rPr>
          <w:i/>
          <w:color w:val="000000"/>
          <w:sz w:val="20"/>
          <w:szCs w:val="20"/>
          <w:lang w:val="es-ES_tradnl"/>
        </w:rPr>
        <w:t xml:space="preserve">Vinculación entre </w:t>
      </w:r>
      <w:commentRangeStart w:id="30"/>
      <w:r w:rsidR="00BD453B" w:rsidRPr="00616437">
        <w:rPr>
          <w:i/>
          <w:color w:val="000000"/>
          <w:sz w:val="20"/>
          <w:szCs w:val="20"/>
          <w:lang w:val="es-ES_tradnl"/>
        </w:rPr>
        <w:t>actores</w:t>
      </w:r>
      <w:commentRangeEnd w:id="30"/>
      <w:r w:rsidR="00BD453B">
        <w:rPr>
          <w:rStyle w:val="Refdecomentario"/>
        </w:rPr>
        <w:commentReference w:id="30"/>
      </w:r>
    </w:p>
    <w:p w14:paraId="6A5965E7" w14:textId="77777777" w:rsidR="00BD453B" w:rsidRPr="00616437" w:rsidRDefault="00BD453B" w:rsidP="00BD453B">
      <w:pPr>
        <w:pStyle w:val="Normal0"/>
        <w:pBdr>
          <w:top w:val="nil"/>
          <w:left w:val="nil"/>
          <w:bottom w:val="nil"/>
          <w:right w:val="nil"/>
          <w:between w:val="nil"/>
        </w:pBdr>
        <w:ind w:left="720"/>
        <w:jc w:val="both"/>
        <w:rPr>
          <w:color w:val="000000"/>
          <w:sz w:val="20"/>
          <w:szCs w:val="20"/>
          <w:lang w:val="es-ES_tradnl"/>
        </w:rPr>
      </w:pPr>
    </w:p>
    <w:p w14:paraId="02A74A1B" w14:textId="77777777" w:rsidR="00BD453B" w:rsidRPr="00616437" w:rsidRDefault="00BD453B" w:rsidP="00BD453B">
      <w:pPr>
        <w:pStyle w:val="Normal0"/>
        <w:pBdr>
          <w:top w:val="nil"/>
          <w:left w:val="nil"/>
          <w:bottom w:val="nil"/>
          <w:right w:val="nil"/>
          <w:between w:val="nil"/>
        </w:pBdr>
        <w:ind w:left="720"/>
        <w:jc w:val="center"/>
        <w:rPr>
          <w:color w:val="000000"/>
          <w:sz w:val="20"/>
          <w:szCs w:val="20"/>
          <w:lang w:val="es-ES_tradnl"/>
        </w:rPr>
      </w:pPr>
      <w:r w:rsidRPr="00616437">
        <w:rPr>
          <w:noProof/>
          <w:sz w:val="20"/>
          <w:szCs w:val="20"/>
          <w:lang w:val="en-US" w:eastAsia="en-US"/>
        </w:rPr>
        <w:drawing>
          <wp:inline distT="0" distB="0" distL="0" distR="0" wp14:anchorId="221A7268" wp14:editId="16B81417">
            <wp:extent cx="3381375" cy="2958704"/>
            <wp:effectExtent l="0" t="0" r="0" b="0"/>
            <wp:docPr id="3" name="Imagen 3" descr="En la figura 12 se presenta la vinculación entre actores en un mapa, señalando cómo se establecen relaciones y colaboraciones estratégicas entre los distintos actores en función de sus intereses y su nivel de participación en el proyecto turís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95702" cy="2971240"/>
                    </a:xfrm>
                    <a:prstGeom prst="rect">
                      <a:avLst/>
                    </a:prstGeom>
                  </pic:spPr>
                </pic:pic>
              </a:graphicData>
            </a:graphic>
          </wp:inline>
        </w:drawing>
      </w:r>
    </w:p>
    <w:p w14:paraId="66D29299" w14:textId="77777777" w:rsidR="00BD453B" w:rsidRPr="00616437" w:rsidRDefault="00BD453B" w:rsidP="00BD453B">
      <w:pPr>
        <w:pStyle w:val="Normal0"/>
        <w:pBdr>
          <w:top w:val="nil"/>
          <w:left w:val="nil"/>
          <w:bottom w:val="nil"/>
          <w:right w:val="nil"/>
          <w:between w:val="nil"/>
        </w:pBdr>
        <w:jc w:val="both"/>
        <w:rPr>
          <w:color w:val="000000"/>
          <w:sz w:val="20"/>
          <w:szCs w:val="20"/>
          <w:lang w:val="es-ES_tradnl"/>
        </w:rPr>
      </w:pPr>
    </w:p>
    <w:p w14:paraId="374ED88B" w14:textId="77777777" w:rsidR="00BD453B" w:rsidRPr="00616437" w:rsidRDefault="00BD453B" w:rsidP="5D8CF7E5">
      <w:pPr>
        <w:pStyle w:val="Normal0"/>
        <w:pBdr>
          <w:top w:val="nil"/>
          <w:left w:val="nil"/>
          <w:bottom w:val="nil"/>
          <w:right w:val="nil"/>
          <w:between w:val="nil"/>
        </w:pBdr>
        <w:jc w:val="both"/>
        <w:rPr>
          <w:sz w:val="20"/>
          <w:szCs w:val="20"/>
          <w:lang w:val="es-ES"/>
        </w:rPr>
      </w:pPr>
      <w:commentRangeStart w:id="31"/>
      <w:r w:rsidRPr="5D8CF7E5">
        <w:rPr>
          <w:color w:val="000000" w:themeColor="text1"/>
          <w:sz w:val="20"/>
          <w:szCs w:val="20"/>
          <w:lang w:val="es-ES"/>
        </w:rPr>
        <w:t>Nota</w:t>
      </w:r>
      <w:commentRangeEnd w:id="31"/>
      <w:r>
        <w:commentReference w:id="31"/>
      </w:r>
      <w:r w:rsidRPr="5D8CF7E5">
        <w:rPr>
          <w:color w:val="000000" w:themeColor="text1"/>
          <w:sz w:val="20"/>
          <w:szCs w:val="20"/>
          <w:lang w:val="es-ES"/>
        </w:rPr>
        <w:t xml:space="preserve">. conociendodeprevencion.org (s.f.). </w:t>
      </w:r>
      <w:proofErr w:type="gramStart"/>
      <w:r w:rsidRPr="5D8CF7E5">
        <w:rPr>
          <w:i/>
          <w:iCs/>
          <w:color w:val="000000" w:themeColor="text1"/>
          <w:sz w:val="20"/>
          <w:szCs w:val="20"/>
          <w:lang w:val="es-ES"/>
        </w:rPr>
        <w:t>Mapa actores</w:t>
      </w:r>
      <w:proofErr w:type="gramEnd"/>
      <w:r w:rsidRPr="5D8CF7E5">
        <w:rPr>
          <w:i/>
          <w:iCs/>
          <w:color w:val="000000" w:themeColor="text1"/>
          <w:sz w:val="20"/>
          <w:szCs w:val="20"/>
          <w:lang w:val="es-ES"/>
        </w:rPr>
        <w:t xml:space="preserve"> tres.</w:t>
      </w:r>
      <w:r w:rsidRPr="5D8CF7E5">
        <w:rPr>
          <w:sz w:val="20"/>
          <w:szCs w:val="20"/>
          <w:lang w:val="es-ES"/>
        </w:rPr>
        <w:t xml:space="preserve"> </w:t>
      </w:r>
    </w:p>
    <w:p w14:paraId="1D30F2DC" w14:textId="77777777" w:rsidR="00BD453B" w:rsidRDefault="00BD453B" w:rsidP="00BD453B">
      <w:pPr>
        <w:pStyle w:val="Normal0"/>
        <w:pBdr>
          <w:top w:val="nil"/>
          <w:left w:val="nil"/>
          <w:bottom w:val="nil"/>
          <w:right w:val="nil"/>
          <w:between w:val="nil"/>
        </w:pBdr>
        <w:rPr>
          <w:b/>
          <w:color w:val="000000"/>
          <w:sz w:val="20"/>
          <w:szCs w:val="20"/>
          <w:lang w:val="es-ES_tradnl"/>
        </w:rPr>
      </w:pPr>
    </w:p>
    <w:p w14:paraId="1EFD3A52" w14:textId="281F986A" w:rsidR="00D10DF0" w:rsidRPr="00BD453B" w:rsidRDefault="00B8078D" w:rsidP="00BD453B">
      <w:pPr>
        <w:pStyle w:val="Normal0"/>
        <w:numPr>
          <w:ilvl w:val="1"/>
          <w:numId w:val="16"/>
        </w:numPr>
        <w:pBdr>
          <w:top w:val="nil"/>
          <w:left w:val="nil"/>
          <w:bottom w:val="nil"/>
          <w:right w:val="nil"/>
          <w:between w:val="nil"/>
        </w:pBdr>
        <w:rPr>
          <w:b/>
          <w:color w:val="000000"/>
          <w:sz w:val="20"/>
          <w:szCs w:val="20"/>
          <w:lang w:val="es-ES_tradnl"/>
        </w:rPr>
      </w:pPr>
      <w:r w:rsidRPr="00BD453B">
        <w:rPr>
          <w:b/>
          <w:color w:val="000000"/>
          <w:sz w:val="20"/>
          <w:szCs w:val="20"/>
          <w:lang w:val="es-ES_tradnl"/>
        </w:rPr>
        <w:t>Mapa de actores</w:t>
      </w:r>
    </w:p>
    <w:p w14:paraId="5515B288" w14:textId="39A16B77" w:rsidR="00F93AB9" w:rsidRPr="0097030B" w:rsidRDefault="00F93AB9" w:rsidP="0086111C">
      <w:pPr>
        <w:pStyle w:val="Normal0"/>
        <w:pBdr>
          <w:top w:val="nil"/>
          <w:left w:val="nil"/>
          <w:bottom w:val="nil"/>
          <w:right w:val="nil"/>
          <w:between w:val="nil"/>
        </w:pBdr>
        <w:jc w:val="both"/>
        <w:rPr>
          <w:color w:val="000000"/>
          <w:sz w:val="20"/>
          <w:szCs w:val="20"/>
          <w:lang w:val="es-ES_tradnl"/>
        </w:rPr>
      </w:pPr>
    </w:p>
    <w:p w14:paraId="1DE2164E" w14:textId="77777777" w:rsidR="00F43D8D" w:rsidRPr="00F43D8D" w:rsidRDefault="00F43D8D" w:rsidP="00F43D8D">
      <w:pPr>
        <w:pStyle w:val="Normal0"/>
        <w:pBdr>
          <w:top w:val="nil"/>
          <w:left w:val="nil"/>
          <w:bottom w:val="nil"/>
          <w:right w:val="nil"/>
          <w:between w:val="nil"/>
        </w:pBdr>
        <w:jc w:val="both"/>
        <w:rPr>
          <w:color w:val="000000"/>
          <w:sz w:val="20"/>
          <w:szCs w:val="20"/>
          <w:lang w:val="es-ES_tradnl"/>
        </w:rPr>
      </w:pPr>
      <w:r w:rsidRPr="00F43D8D">
        <w:rPr>
          <w:color w:val="000000"/>
          <w:sz w:val="20"/>
          <w:szCs w:val="20"/>
          <w:lang w:val="es-ES_tradnl"/>
        </w:rPr>
        <w:t>El mapa de actores requiere un protocolo que oriente su diseño e implementación en los territorios, siendo esencial identificar aspectos básicos que guíen el desarrollo del proceso de manera estratégica. Es recomendable utilizar esta herramienta al inicio de un proyecto, ya que permite involucrar a los actores relevantes que facilitan el progreso turístico y, además, hace posible el monitoreo durante su ejecución.</w:t>
      </w:r>
    </w:p>
    <w:p w14:paraId="057E6C28" w14:textId="77777777" w:rsidR="00F43D8D" w:rsidRPr="00F43D8D" w:rsidRDefault="00F43D8D" w:rsidP="00F43D8D">
      <w:pPr>
        <w:pStyle w:val="Normal0"/>
        <w:pBdr>
          <w:top w:val="nil"/>
          <w:left w:val="nil"/>
          <w:bottom w:val="nil"/>
          <w:right w:val="nil"/>
          <w:between w:val="nil"/>
        </w:pBdr>
        <w:jc w:val="both"/>
        <w:rPr>
          <w:color w:val="000000"/>
          <w:sz w:val="20"/>
          <w:szCs w:val="20"/>
          <w:lang w:val="es-ES_tradnl"/>
        </w:rPr>
      </w:pPr>
    </w:p>
    <w:p w14:paraId="5E07E863" w14:textId="77777777" w:rsidR="00F43D8D" w:rsidRPr="00F43D8D" w:rsidRDefault="00F43D8D" w:rsidP="00F43D8D">
      <w:pPr>
        <w:pStyle w:val="Normal0"/>
        <w:pBdr>
          <w:top w:val="nil"/>
          <w:left w:val="nil"/>
          <w:bottom w:val="nil"/>
          <w:right w:val="nil"/>
          <w:between w:val="nil"/>
        </w:pBdr>
        <w:jc w:val="both"/>
        <w:rPr>
          <w:color w:val="000000"/>
          <w:sz w:val="20"/>
          <w:szCs w:val="20"/>
          <w:lang w:val="es-ES_tradnl"/>
        </w:rPr>
      </w:pPr>
      <w:r w:rsidRPr="00F43D8D">
        <w:rPr>
          <w:color w:val="000000"/>
          <w:sz w:val="20"/>
          <w:szCs w:val="20"/>
          <w:lang w:val="es-ES_tradnl"/>
        </w:rPr>
        <w:t>Este mapa facilita observar los distintos tipos de relaciones que se establecen entre los actores de un territorio a través de la cooperación. También permite la generación de hipótesis y conclusiones en torno a un proyecto, basándose en los roles y las alianzas estratégicas establecidas.</w:t>
      </w:r>
    </w:p>
    <w:p w14:paraId="706AFE18" w14:textId="77777777" w:rsidR="00F43D8D" w:rsidRPr="00F43D8D" w:rsidRDefault="00F43D8D" w:rsidP="00F43D8D">
      <w:pPr>
        <w:pStyle w:val="Normal0"/>
        <w:pBdr>
          <w:top w:val="nil"/>
          <w:left w:val="nil"/>
          <w:bottom w:val="nil"/>
          <w:right w:val="nil"/>
          <w:between w:val="nil"/>
        </w:pBdr>
        <w:jc w:val="both"/>
        <w:rPr>
          <w:color w:val="000000"/>
          <w:sz w:val="20"/>
          <w:szCs w:val="20"/>
          <w:lang w:val="es-ES_tradnl"/>
        </w:rPr>
      </w:pPr>
    </w:p>
    <w:p w14:paraId="53A2E0A5" w14:textId="77777777" w:rsidR="00F43D8D" w:rsidRPr="00F43D8D" w:rsidRDefault="00F43D8D" w:rsidP="00F43D8D">
      <w:pPr>
        <w:pStyle w:val="Normal0"/>
        <w:pBdr>
          <w:top w:val="nil"/>
          <w:left w:val="nil"/>
          <w:bottom w:val="nil"/>
          <w:right w:val="nil"/>
          <w:between w:val="nil"/>
        </w:pBdr>
        <w:jc w:val="both"/>
        <w:rPr>
          <w:color w:val="000000"/>
          <w:sz w:val="20"/>
          <w:szCs w:val="20"/>
          <w:lang w:val="es-ES_tradnl"/>
        </w:rPr>
      </w:pPr>
      <w:r w:rsidRPr="00F43D8D">
        <w:rPr>
          <w:color w:val="000000"/>
          <w:sz w:val="20"/>
          <w:szCs w:val="20"/>
          <w:lang w:val="es-ES_tradnl"/>
        </w:rPr>
        <w:t xml:space="preserve">El mapa de actores revela brechas de información, carencias en la participación y compromisos no cumplidos. Esto permite proponer acciones que involucren activamente a los actores según los compromisos previamente </w:t>
      </w:r>
      <w:r w:rsidRPr="00F43D8D">
        <w:rPr>
          <w:color w:val="000000"/>
          <w:sz w:val="20"/>
          <w:szCs w:val="20"/>
          <w:lang w:val="es-ES_tradnl"/>
        </w:rPr>
        <w:lastRenderedPageBreak/>
        <w:t>pactados. Además, refleja cómo algunos actores, que inicialmente parecían importantes, pueden perder relevancia, mientras que otros, considerados menos significativos, pueden ganar protagonismo en el desarrollo del proyecto.</w:t>
      </w:r>
    </w:p>
    <w:p w14:paraId="2A90F295" w14:textId="77777777" w:rsidR="00F43D8D" w:rsidRPr="00F43D8D" w:rsidRDefault="00F43D8D" w:rsidP="00F43D8D">
      <w:pPr>
        <w:pStyle w:val="Normal0"/>
        <w:pBdr>
          <w:top w:val="nil"/>
          <w:left w:val="nil"/>
          <w:bottom w:val="nil"/>
          <w:right w:val="nil"/>
          <w:between w:val="nil"/>
        </w:pBdr>
        <w:jc w:val="both"/>
        <w:rPr>
          <w:color w:val="000000"/>
          <w:sz w:val="20"/>
          <w:szCs w:val="20"/>
          <w:lang w:val="es-ES_tradnl"/>
        </w:rPr>
      </w:pPr>
    </w:p>
    <w:p w14:paraId="157C4AD6" w14:textId="2B6FFEA8" w:rsidR="00E16D60" w:rsidRDefault="00F43D8D" w:rsidP="00F43D8D">
      <w:pPr>
        <w:pStyle w:val="Normal0"/>
        <w:pBdr>
          <w:top w:val="nil"/>
          <w:left w:val="nil"/>
          <w:bottom w:val="nil"/>
          <w:right w:val="nil"/>
          <w:between w:val="nil"/>
        </w:pBdr>
        <w:jc w:val="both"/>
        <w:rPr>
          <w:color w:val="000000"/>
          <w:sz w:val="20"/>
          <w:szCs w:val="20"/>
          <w:lang w:val="es-ES_tradnl"/>
        </w:rPr>
      </w:pPr>
      <w:r w:rsidRPr="00F43D8D">
        <w:rPr>
          <w:color w:val="000000"/>
          <w:sz w:val="20"/>
          <w:szCs w:val="20"/>
          <w:lang w:val="es-ES_tradnl"/>
        </w:rPr>
        <w:t>Es importante seguir los siguientes pasos al preparar un mapa de actores:</w:t>
      </w:r>
    </w:p>
    <w:p w14:paraId="02893B44" w14:textId="77777777" w:rsidR="00F43D8D" w:rsidRDefault="00F43D8D" w:rsidP="00F43D8D">
      <w:pPr>
        <w:pStyle w:val="Normal0"/>
        <w:pBdr>
          <w:top w:val="nil"/>
          <w:left w:val="nil"/>
          <w:bottom w:val="nil"/>
          <w:right w:val="nil"/>
          <w:between w:val="nil"/>
        </w:pBdr>
        <w:jc w:val="both"/>
        <w:rPr>
          <w:color w:val="000000"/>
          <w:sz w:val="20"/>
          <w:szCs w:val="20"/>
          <w:lang w:val="es-ES_tradnl"/>
        </w:rPr>
      </w:pPr>
    </w:p>
    <w:p w14:paraId="51801E46" w14:textId="5E227E48" w:rsidR="00F43D8D" w:rsidRPr="0097030B" w:rsidRDefault="00F43D8D" w:rsidP="6F9C11C3">
      <w:pPr>
        <w:pStyle w:val="Normal0"/>
        <w:pBdr>
          <w:top w:val="nil"/>
          <w:left w:val="nil"/>
          <w:bottom w:val="nil"/>
          <w:right w:val="nil"/>
          <w:between w:val="nil"/>
        </w:pBdr>
        <w:jc w:val="both"/>
        <w:rPr>
          <w:color w:val="000000"/>
          <w:sz w:val="20"/>
          <w:szCs w:val="20"/>
          <w:lang w:val="es-ES"/>
        </w:rPr>
      </w:pPr>
      <w:commentRangeStart w:id="32"/>
      <w:r>
        <w:rPr>
          <w:noProof/>
          <w:color w:val="000000"/>
          <w:sz w:val="20"/>
          <w:szCs w:val="20"/>
          <w:lang w:val="en-US" w:eastAsia="en-US"/>
        </w:rPr>
        <w:drawing>
          <wp:inline distT="0" distB="0" distL="0" distR="0" wp14:anchorId="6C5379A7" wp14:editId="6FF84D4B">
            <wp:extent cx="6334125" cy="2009775"/>
            <wp:effectExtent l="0" t="0" r="9525" b="9525"/>
            <wp:docPr id="232" name="Diagrama 2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commentRangeEnd w:id="32"/>
      <w:r>
        <w:commentReference w:id="32"/>
      </w:r>
    </w:p>
    <w:p w14:paraId="5D64A8BB" w14:textId="77777777" w:rsidR="007A3009" w:rsidRDefault="007A3009" w:rsidP="00541CF8">
      <w:pPr>
        <w:pStyle w:val="Normal0"/>
        <w:pBdr>
          <w:top w:val="nil"/>
          <w:left w:val="nil"/>
          <w:bottom w:val="nil"/>
          <w:right w:val="nil"/>
          <w:between w:val="nil"/>
        </w:pBdr>
        <w:jc w:val="both"/>
        <w:rPr>
          <w:color w:val="000000"/>
          <w:sz w:val="20"/>
          <w:szCs w:val="20"/>
          <w:lang w:val="es-ES_tradnl"/>
        </w:rPr>
      </w:pPr>
    </w:p>
    <w:p w14:paraId="47D42BEC" w14:textId="4FA739E3" w:rsidR="00541CF8" w:rsidRPr="0097030B" w:rsidRDefault="00F43D8D" w:rsidP="00541CF8">
      <w:pPr>
        <w:pStyle w:val="Normal0"/>
        <w:pBdr>
          <w:top w:val="nil"/>
          <w:left w:val="nil"/>
          <w:bottom w:val="nil"/>
          <w:right w:val="nil"/>
          <w:between w:val="nil"/>
        </w:pBdr>
        <w:jc w:val="both"/>
        <w:rPr>
          <w:color w:val="000000"/>
          <w:sz w:val="20"/>
          <w:szCs w:val="20"/>
          <w:lang w:val="es-ES_tradnl"/>
        </w:rPr>
      </w:pPr>
      <w:r w:rsidRPr="00547D5F">
        <w:rPr>
          <w:color w:val="000000"/>
          <w:sz w:val="20"/>
          <w:szCs w:val="20"/>
          <w:lang w:val="es-ES_tradnl"/>
        </w:rPr>
        <w:t>A continuación, se presentan los p</w:t>
      </w:r>
      <w:r w:rsidR="00A9298A" w:rsidRPr="00547D5F">
        <w:rPr>
          <w:color w:val="000000"/>
          <w:sz w:val="20"/>
          <w:szCs w:val="20"/>
          <w:lang w:val="es-ES_tradnl"/>
        </w:rPr>
        <w:t xml:space="preserve">asos para elaborar un diagrama o mapa de </w:t>
      </w:r>
      <w:commentRangeStart w:id="33"/>
      <w:r w:rsidR="00A9298A" w:rsidRPr="00547D5F">
        <w:rPr>
          <w:color w:val="000000"/>
          <w:sz w:val="20"/>
          <w:szCs w:val="20"/>
          <w:lang w:val="es-ES_tradnl"/>
        </w:rPr>
        <w:t>actores</w:t>
      </w:r>
      <w:commentRangeEnd w:id="33"/>
      <w:r w:rsidR="007A3009">
        <w:rPr>
          <w:rStyle w:val="Refdecomentario"/>
        </w:rPr>
        <w:commentReference w:id="33"/>
      </w:r>
      <w:r w:rsidR="00A9298A" w:rsidRPr="00547D5F">
        <w:rPr>
          <w:color w:val="000000"/>
          <w:sz w:val="20"/>
          <w:szCs w:val="20"/>
          <w:lang w:val="es-ES_tradnl"/>
        </w:rPr>
        <w:t>:</w:t>
      </w:r>
    </w:p>
    <w:p w14:paraId="3D9FA284" w14:textId="23BA3C12" w:rsidR="00A9298A" w:rsidRDefault="00A9298A" w:rsidP="00541CF8">
      <w:pPr>
        <w:pStyle w:val="Normal0"/>
        <w:pBdr>
          <w:top w:val="nil"/>
          <w:left w:val="nil"/>
          <w:bottom w:val="nil"/>
          <w:right w:val="nil"/>
          <w:between w:val="nil"/>
        </w:pBdr>
        <w:jc w:val="both"/>
        <w:rPr>
          <w:color w:val="000000"/>
          <w:sz w:val="20"/>
          <w:szCs w:val="20"/>
          <w:lang w:val="es-ES_tradnl"/>
        </w:rPr>
      </w:pPr>
    </w:p>
    <w:p w14:paraId="1CD7836C" w14:textId="65BCAA33" w:rsidR="005C5C75" w:rsidRPr="005C5C75" w:rsidRDefault="005C5C75" w:rsidP="003C1792">
      <w:pPr>
        <w:pStyle w:val="Normal0"/>
        <w:pBdr>
          <w:top w:val="nil"/>
          <w:left w:val="nil"/>
          <w:bottom w:val="nil"/>
          <w:right w:val="nil"/>
          <w:between w:val="nil"/>
        </w:pBdr>
        <w:spacing w:line="240" w:lineRule="auto"/>
        <w:jc w:val="both"/>
        <w:rPr>
          <w:sz w:val="20"/>
          <w:szCs w:val="20"/>
          <w:lang w:val="es-ES_tradnl" w:eastAsia="es-CO"/>
        </w:rPr>
      </w:pPr>
      <w:r>
        <w:rPr>
          <w:noProof/>
          <w:sz w:val="20"/>
          <w:szCs w:val="20"/>
          <w:lang w:val="en-US" w:eastAsia="en-US"/>
        </w:rPr>
        <w:drawing>
          <wp:inline distT="0" distB="0" distL="0" distR="0" wp14:anchorId="11DA5533" wp14:editId="687D64DB">
            <wp:extent cx="6362700" cy="4444409"/>
            <wp:effectExtent l="0" t="0" r="19050" b="13335"/>
            <wp:docPr id="1" name="Diagrama 1" descr="En la figura 15 se presentan los pasos para crear un mapa de actores: formular la cuestión clave, identificar actores (clave, primarios, secundarios, veto), seleccionar la representación (cebolla o arco iris), ubicar a los actores con símbolos, representar relaciones con símbolos de vinculación y evaluar resultados documentando conclusiones clave."/>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14:paraId="3F8EA537" w14:textId="77777777" w:rsidR="005C5C75" w:rsidRPr="00547D5F" w:rsidRDefault="005C5C75" w:rsidP="003C1792">
      <w:pPr>
        <w:pStyle w:val="Normal0"/>
        <w:pBdr>
          <w:top w:val="nil"/>
          <w:left w:val="nil"/>
          <w:bottom w:val="nil"/>
          <w:right w:val="nil"/>
          <w:between w:val="nil"/>
        </w:pBdr>
        <w:spacing w:line="240" w:lineRule="auto"/>
        <w:jc w:val="both"/>
        <w:rPr>
          <w:sz w:val="20"/>
          <w:szCs w:val="20"/>
          <w:lang w:val="es-ES_tradnl" w:eastAsia="es-CO"/>
        </w:rPr>
      </w:pPr>
    </w:p>
    <w:p w14:paraId="505FFBE2" w14:textId="77777777" w:rsidR="00C950AF" w:rsidRPr="0097030B" w:rsidRDefault="00C950AF" w:rsidP="003C1792">
      <w:pPr>
        <w:pStyle w:val="Normal0"/>
        <w:pBdr>
          <w:top w:val="nil"/>
          <w:left w:val="nil"/>
          <w:bottom w:val="nil"/>
          <w:right w:val="nil"/>
          <w:between w:val="nil"/>
        </w:pBdr>
        <w:spacing w:line="240" w:lineRule="auto"/>
        <w:jc w:val="both"/>
        <w:rPr>
          <w:sz w:val="16"/>
          <w:szCs w:val="16"/>
          <w:lang w:val="es-ES_tradnl" w:eastAsia="es-CO"/>
        </w:rPr>
      </w:pPr>
    </w:p>
    <w:p w14:paraId="63B6CA75" w14:textId="36682C6B" w:rsidR="00547D5F" w:rsidRDefault="00D019EB" w:rsidP="5D8CF7E5">
      <w:pPr>
        <w:pStyle w:val="Normal0"/>
        <w:pBdr>
          <w:top w:val="nil"/>
          <w:left w:val="nil"/>
          <w:bottom w:val="nil"/>
          <w:right w:val="nil"/>
          <w:between w:val="nil"/>
        </w:pBdr>
        <w:jc w:val="both"/>
        <w:rPr>
          <w:color w:val="000000"/>
          <w:sz w:val="20"/>
          <w:szCs w:val="20"/>
          <w:lang w:val="es-ES"/>
        </w:rPr>
      </w:pPr>
      <w:r w:rsidRPr="5D8CF7E5">
        <w:rPr>
          <w:color w:val="000000" w:themeColor="text1"/>
          <w:sz w:val="20"/>
          <w:szCs w:val="20"/>
          <w:lang w:val="es-ES"/>
        </w:rPr>
        <w:t>A continuación, se presenta un ejemplo de diagrama de actores, que especifica cómo los actores clave, primarios y secundarios están organizados en torno a un tema específico y objetivo, divididos en los sectores de sociedad civil, sector privado y estado.</w:t>
      </w:r>
    </w:p>
    <w:p w14:paraId="005B5360" w14:textId="77777777" w:rsidR="00D019EB" w:rsidRDefault="00D019EB" w:rsidP="0059408D">
      <w:pPr>
        <w:pStyle w:val="Normal0"/>
        <w:pBdr>
          <w:top w:val="nil"/>
          <w:left w:val="nil"/>
          <w:bottom w:val="nil"/>
          <w:right w:val="nil"/>
          <w:between w:val="nil"/>
        </w:pBdr>
        <w:jc w:val="both"/>
        <w:rPr>
          <w:b/>
          <w:color w:val="000000"/>
          <w:sz w:val="20"/>
          <w:szCs w:val="20"/>
          <w:lang w:val="es-ES_tradnl"/>
        </w:rPr>
      </w:pPr>
    </w:p>
    <w:p w14:paraId="205F653D" w14:textId="44F45342" w:rsidR="00473A6B" w:rsidRPr="0097030B" w:rsidRDefault="00DA6A97" w:rsidP="0059408D">
      <w:pPr>
        <w:pStyle w:val="Normal0"/>
        <w:pBdr>
          <w:top w:val="nil"/>
          <w:left w:val="nil"/>
          <w:bottom w:val="nil"/>
          <w:right w:val="nil"/>
          <w:between w:val="nil"/>
        </w:pBdr>
        <w:jc w:val="both"/>
        <w:rPr>
          <w:sz w:val="20"/>
          <w:szCs w:val="20"/>
          <w:lang w:val="es-ES_tradnl"/>
        </w:rPr>
      </w:pPr>
      <w:r>
        <w:rPr>
          <w:b/>
          <w:color w:val="000000"/>
          <w:sz w:val="20"/>
          <w:szCs w:val="20"/>
          <w:lang w:val="es-ES_tradnl"/>
        </w:rPr>
        <w:t>Figura 13</w:t>
      </w:r>
      <w:r w:rsidR="00473A6B" w:rsidRPr="0097030B">
        <w:rPr>
          <w:b/>
          <w:color w:val="000000"/>
          <w:sz w:val="20"/>
          <w:szCs w:val="20"/>
          <w:lang w:val="es-ES_tradnl"/>
        </w:rPr>
        <w:t>.</w:t>
      </w:r>
      <w:r w:rsidR="00473A6B" w:rsidRPr="0097030B">
        <w:rPr>
          <w:color w:val="000000"/>
          <w:sz w:val="20"/>
          <w:szCs w:val="20"/>
          <w:lang w:val="es-ES_tradnl"/>
        </w:rPr>
        <w:t xml:space="preserve"> </w:t>
      </w:r>
      <w:r w:rsidR="00473A6B" w:rsidRPr="0097030B">
        <w:rPr>
          <w:i/>
          <w:color w:val="000000"/>
          <w:sz w:val="20"/>
          <w:szCs w:val="20"/>
          <w:lang w:val="es-ES_tradnl"/>
        </w:rPr>
        <w:t xml:space="preserve">Ejemplo de diagrama de </w:t>
      </w:r>
      <w:commentRangeStart w:id="34"/>
      <w:r w:rsidR="00473A6B" w:rsidRPr="0097030B">
        <w:rPr>
          <w:i/>
          <w:color w:val="000000"/>
          <w:sz w:val="20"/>
          <w:szCs w:val="20"/>
          <w:lang w:val="es-ES_tradnl"/>
        </w:rPr>
        <w:t>actores</w:t>
      </w:r>
      <w:commentRangeEnd w:id="34"/>
      <w:r w:rsidR="00095A5D">
        <w:rPr>
          <w:rStyle w:val="Refdecomentario"/>
        </w:rPr>
        <w:commentReference w:id="34"/>
      </w:r>
    </w:p>
    <w:p w14:paraId="76D53AAE" w14:textId="77777777" w:rsidR="00D019EB" w:rsidRDefault="00D019EB" w:rsidP="00D019EB">
      <w:pPr>
        <w:pStyle w:val="Normal0"/>
        <w:pBdr>
          <w:top w:val="nil"/>
          <w:left w:val="nil"/>
          <w:bottom w:val="nil"/>
          <w:right w:val="nil"/>
          <w:between w:val="nil"/>
        </w:pBdr>
        <w:rPr>
          <w:color w:val="000000"/>
          <w:sz w:val="20"/>
          <w:szCs w:val="20"/>
          <w:lang w:val="es-ES_tradnl"/>
        </w:rPr>
      </w:pPr>
    </w:p>
    <w:p w14:paraId="68420BAD" w14:textId="7AD5CAE2" w:rsidR="003C1792" w:rsidRPr="0097030B" w:rsidRDefault="00473A6B" w:rsidP="00D019EB">
      <w:pPr>
        <w:pStyle w:val="Normal0"/>
        <w:pBdr>
          <w:top w:val="nil"/>
          <w:left w:val="nil"/>
          <w:bottom w:val="nil"/>
          <w:right w:val="nil"/>
          <w:between w:val="nil"/>
        </w:pBdr>
        <w:rPr>
          <w:color w:val="000000"/>
          <w:sz w:val="20"/>
          <w:szCs w:val="20"/>
          <w:lang w:val="es-ES_tradnl"/>
        </w:rPr>
      </w:pPr>
      <w:r w:rsidRPr="0097030B">
        <w:rPr>
          <w:noProof/>
          <w:lang w:val="en-US" w:eastAsia="en-US"/>
        </w:rPr>
        <w:drawing>
          <wp:inline distT="0" distB="0" distL="0" distR="0" wp14:anchorId="7B2CDF5B" wp14:editId="372A190D">
            <wp:extent cx="6248990" cy="2914650"/>
            <wp:effectExtent l="0" t="0" r="0" b="0"/>
            <wp:docPr id="27" name="Imagen 27" descr="En la figura 13 se presenta un diagrama de actores, que incluye actores clave, primarios y secundarios organizados en círculos alrededor de un tema central, y divididos por sector: sociedad civil, sector privado y est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334673" cy="2954614"/>
                    </a:xfrm>
                    <a:prstGeom prst="rect">
                      <a:avLst/>
                    </a:prstGeom>
                  </pic:spPr>
                </pic:pic>
              </a:graphicData>
            </a:graphic>
          </wp:inline>
        </w:drawing>
      </w:r>
    </w:p>
    <w:p w14:paraId="2AAC8182" w14:textId="77777777" w:rsidR="00473A6B" w:rsidRPr="0097030B" w:rsidRDefault="00473A6B" w:rsidP="00473A6B">
      <w:pPr>
        <w:pStyle w:val="Normal0"/>
        <w:pBdr>
          <w:top w:val="nil"/>
          <w:left w:val="nil"/>
          <w:bottom w:val="nil"/>
          <w:right w:val="nil"/>
          <w:between w:val="nil"/>
        </w:pBdr>
        <w:spacing w:line="240" w:lineRule="auto"/>
        <w:jc w:val="both"/>
        <w:rPr>
          <w:i/>
          <w:sz w:val="16"/>
          <w:szCs w:val="16"/>
          <w:lang w:val="es-ES_tradnl" w:eastAsia="es-CO"/>
        </w:rPr>
      </w:pPr>
    </w:p>
    <w:p w14:paraId="37D38EAC" w14:textId="7105182C" w:rsidR="00473A6B" w:rsidRPr="00547D5F" w:rsidRDefault="00473A6B" w:rsidP="5D8CF7E5">
      <w:pPr>
        <w:pStyle w:val="Normal0"/>
        <w:pBdr>
          <w:top w:val="nil"/>
          <w:left w:val="nil"/>
          <w:bottom w:val="nil"/>
          <w:right w:val="nil"/>
          <w:between w:val="nil"/>
        </w:pBdr>
        <w:spacing w:line="240" w:lineRule="auto"/>
        <w:jc w:val="both"/>
        <w:rPr>
          <w:rStyle w:val="Hipervnculo"/>
          <w:sz w:val="20"/>
          <w:szCs w:val="20"/>
          <w:lang w:val="es-ES" w:eastAsia="es-CO"/>
        </w:rPr>
      </w:pPr>
      <w:commentRangeStart w:id="35"/>
      <w:r w:rsidRPr="5D8CF7E5">
        <w:rPr>
          <w:sz w:val="20"/>
          <w:szCs w:val="20"/>
          <w:lang w:val="es-ES" w:eastAsia="es-CO"/>
        </w:rPr>
        <w:t>Nota</w:t>
      </w:r>
      <w:commentRangeEnd w:id="35"/>
      <w:r>
        <w:commentReference w:id="35"/>
      </w:r>
      <w:r w:rsidRPr="5D8CF7E5">
        <w:rPr>
          <w:sz w:val="20"/>
          <w:szCs w:val="20"/>
          <w:lang w:val="es-ES" w:eastAsia="es-CO"/>
        </w:rPr>
        <w:t xml:space="preserve">. </w:t>
      </w:r>
      <w:r w:rsidR="00D019EB" w:rsidRPr="5D8CF7E5">
        <w:rPr>
          <w:sz w:val="20"/>
          <w:szCs w:val="20"/>
          <w:lang w:val="es-ES" w:eastAsia="es-CO"/>
        </w:rPr>
        <w:t>C40 Cities Finance Facility –CFF. (2017). Taller de mapa de actores del proyecto</w:t>
      </w:r>
      <w:r w:rsidRPr="5D8CF7E5">
        <w:rPr>
          <w:i/>
          <w:iCs/>
          <w:sz w:val="20"/>
          <w:szCs w:val="20"/>
          <w:lang w:val="es-ES" w:eastAsia="es-CO"/>
        </w:rPr>
        <w:t>.</w:t>
      </w:r>
    </w:p>
    <w:p w14:paraId="20D4A301" w14:textId="7433CD71" w:rsidR="005D0790" w:rsidRDefault="005D0790" w:rsidP="00473A6B">
      <w:pPr>
        <w:pStyle w:val="Normal0"/>
        <w:pBdr>
          <w:top w:val="nil"/>
          <w:left w:val="nil"/>
          <w:bottom w:val="nil"/>
          <w:right w:val="nil"/>
          <w:between w:val="nil"/>
        </w:pBdr>
        <w:spacing w:line="240" w:lineRule="auto"/>
        <w:jc w:val="both"/>
        <w:rPr>
          <w:rStyle w:val="Hipervnculo"/>
          <w:sz w:val="20"/>
          <w:szCs w:val="20"/>
          <w:lang w:val="es-ES_tradnl" w:eastAsia="es-CO"/>
        </w:rPr>
      </w:pPr>
    </w:p>
    <w:p w14:paraId="025D6868" w14:textId="77777777" w:rsidR="00D019EB" w:rsidRPr="00547D5F" w:rsidRDefault="00D019EB" w:rsidP="00473A6B">
      <w:pPr>
        <w:pStyle w:val="Normal0"/>
        <w:pBdr>
          <w:top w:val="nil"/>
          <w:left w:val="nil"/>
          <w:bottom w:val="nil"/>
          <w:right w:val="nil"/>
          <w:between w:val="nil"/>
        </w:pBdr>
        <w:spacing w:line="240" w:lineRule="auto"/>
        <w:jc w:val="both"/>
        <w:rPr>
          <w:sz w:val="20"/>
          <w:szCs w:val="20"/>
          <w:lang w:val="es-ES_tradnl" w:eastAsia="es-CO"/>
        </w:rPr>
      </w:pPr>
    </w:p>
    <w:p w14:paraId="013C6C9D" w14:textId="3ABD5580" w:rsidR="00346862" w:rsidRPr="0097030B" w:rsidRDefault="006A6798" w:rsidP="00D019EB">
      <w:pPr>
        <w:pStyle w:val="Normal0"/>
        <w:numPr>
          <w:ilvl w:val="0"/>
          <w:numId w:val="16"/>
        </w:numPr>
        <w:pBdr>
          <w:top w:val="nil"/>
          <w:left w:val="nil"/>
          <w:bottom w:val="nil"/>
          <w:right w:val="nil"/>
          <w:between w:val="nil"/>
        </w:pBdr>
        <w:rPr>
          <w:b/>
          <w:color w:val="000000"/>
          <w:sz w:val="20"/>
          <w:szCs w:val="20"/>
          <w:lang w:val="es-ES_tradnl"/>
        </w:rPr>
      </w:pPr>
      <w:r w:rsidRPr="0097030B">
        <w:rPr>
          <w:b/>
          <w:color w:val="000000"/>
          <w:sz w:val="20"/>
          <w:szCs w:val="20"/>
          <w:lang w:val="es-ES_tradnl"/>
        </w:rPr>
        <w:t>La comunidad</w:t>
      </w:r>
    </w:p>
    <w:p w14:paraId="0C85E30C" w14:textId="1E28D1D9" w:rsidR="006A6798" w:rsidRPr="0097030B" w:rsidRDefault="006A6798" w:rsidP="00D019EB">
      <w:pPr>
        <w:pStyle w:val="Normal0"/>
        <w:pBdr>
          <w:top w:val="nil"/>
          <w:left w:val="nil"/>
          <w:bottom w:val="nil"/>
          <w:right w:val="nil"/>
          <w:between w:val="nil"/>
        </w:pBdr>
        <w:rPr>
          <w:b/>
          <w:color w:val="000000"/>
          <w:sz w:val="20"/>
          <w:szCs w:val="20"/>
          <w:lang w:val="es-ES_tradnl"/>
        </w:rPr>
      </w:pPr>
    </w:p>
    <w:p w14:paraId="1F3EB0F9" w14:textId="77777777" w:rsidR="00D019EB" w:rsidRPr="00D019EB" w:rsidRDefault="00D019EB" w:rsidP="00D019EB">
      <w:pPr>
        <w:pStyle w:val="Normal0"/>
        <w:pBdr>
          <w:top w:val="nil"/>
          <w:left w:val="nil"/>
          <w:bottom w:val="nil"/>
          <w:right w:val="nil"/>
          <w:between w:val="nil"/>
        </w:pBdr>
        <w:jc w:val="both"/>
        <w:rPr>
          <w:color w:val="000000"/>
          <w:sz w:val="20"/>
          <w:szCs w:val="20"/>
          <w:lang w:val="es-ES_tradnl"/>
        </w:rPr>
      </w:pPr>
      <w:r w:rsidRPr="00D019EB">
        <w:rPr>
          <w:color w:val="000000"/>
          <w:sz w:val="20"/>
          <w:szCs w:val="20"/>
          <w:lang w:val="es-ES_tradnl"/>
        </w:rPr>
        <w:t>Una comunidad es un conjunto de personas que comparten rasgos comunes, como costumbres, idiosincrasia, principios, valores, comportamientos sociales e incluso idioma o lengua, lo que los caracteriza y une en un espacio geográfico determinado. Esta conexión permite la formación de una red social estable, con servicios y equipamientos comunes en un área delimitada, donde se cumplen objetivos previamente definidos alrededor de símbolos locales que impulsan la producción, distribución y consumo de bienes y servicios propios de esa región. Esta socialización promueve entornos con participación, apoyo y control social, sustentados en la integración de intereses individuales y colectivos.</w:t>
      </w:r>
    </w:p>
    <w:p w14:paraId="43180A90" w14:textId="77777777" w:rsidR="00D019EB" w:rsidRPr="00D019EB" w:rsidRDefault="00D019EB" w:rsidP="00D019EB">
      <w:pPr>
        <w:pStyle w:val="Normal0"/>
        <w:pBdr>
          <w:top w:val="nil"/>
          <w:left w:val="nil"/>
          <w:bottom w:val="nil"/>
          <w:right w:val="nil"/>
          <w:between w:val="nil"/>
        </w:pBdr>
        <w:jc w:val="both"/>
        <w:rPr>
          <w:color w:val="000000"/>
          <w:sz w:val="20"/>
          <w:szCs w:val="20"/>
          <w:lang w:val="es-ES_tradnl"/>
        </w:rPr>
      </w:pPr>
    </w:p>
    <w:p w14:paraId="0C5A0271" w14:textId="77777777" w:rsidR="00D019EB" w:rsidRPr="00D019EB" w:rsidRDefault="00D019EB" w:rsidP="5D8CF7E5">
      <w:pPr>
        <w:pStyle w:val="Normal0"/>
        <w:pBdr>
          <w:top w:val="nil"/>
          <w:left w:val="nil"/>
          <w:bottom w:val="nil"/>
          <w:right w:val="nil"/>
          <w:between w:val="nil"/>
        </w:pBdr>
        <w:jc w:val="both"/>
        <w:rPr>
          <w:color w:val="000000"/>
          <w:sz w:val="20"/>
          <w:szCs w:val="20"/>
          <w:lang w:val="es-ES"/>
        </w:rPr>
      </w:pPr>
      <w:r w:rsidRPr="5D8CF7E5">
        <w:rPr>
          <w:color w:val="000000" w:themeColor="text1"/>
          <w:sz w:val="20"/>
          <w:szCs w:val="20"/>
          <w:lang w:val="es-ES"/>
        </w:rPr>
        <w:t>La relación entre la comunidad y el turismo radica en el desarrollo local sostenible que esta actividad puede generar, con beneficios propios de la interacción turística. Para el desarrollo de los destinos turísticos, es fundamental contar con la participación activa de la comunidad como elemento clave para alcanzar los objetivos de progreso asociados al turismo. Por ello, la percepción de las comunidades sobre el turismo debe ser tenida en cuenta y promovida, permitiendo su participación en la búsqueda de soluciones y en la prevención de problemáticas relacionadas con esta actividad y sus efectos.</w:t>
      </w:r>
    </w:p>
    <w:p w14:paraId="741C7181" w14:textId="77777777" w:rsidR="00D019EB" w:rsidRPr="00D019EB" w:rsidRDefault="00D019EB" w:rsidP="00D019EB">
      <w:pPr>
        <w:pStyle w:val="Normal0"/>
        <w:pBdr>
          <w:top w:val="nil"/>
          <w:left w:val="nil"/>
          <w:bottom w:val="nil"/>
          <w:right w:val="nil"/>
          <w:between w:val="nil"/>
        </w:pBdr>
        <w:jc w:val="both"/>
        <w:rPr>
          <w:color w:val="000000"/>
          <w:sz w:val="20"/>
          <w:szCs w:val="20"/>
          <w:lang w:val="es-ES_tradnl"/>
        </w:rPr>
      </w:pPr>
    </w:p>
    <w:p w14:paraId="3C6EFF31" w14:textId="3925AF68" w:rsidR="005D0790" w:rsidRDefault="00D019EB" w:rsidP="00D019EB">
      <w:pPr>
        <w:pStyle w:val="Normal0"/>
        <w:pBdr>
          <w:top w:val="nil"/>
          <w:left w:val="nil"/>
          <w:bottom w:val="nil"/>
          <w:right w:val="nil"/>
          <w:between w:val="nil"/>
        </w:pBdr>
        <w:jc w:val="both"/>
        <w:rPr>
          <w:color w:val="000000"/>
          <w:sz w:val="20"/>
          <w:szCs w:val="20"/>
          <w:lang w:val="es-ES_tradnl"/>
        </w:rPr>
      </w:pPr>
      <w:r w:rsidRPr="00D019EB">
        <w:rPr>
          <w:color w:val="000000"/>
          <w:sz w:val="20"/>
          <w:szCs w:val="20"/>
          <w:lang w:val="es-ES_tradnl"/>
        </w:rPr>
        <w:t xml:space="preserve">Las comunidades expresan y comparten su sentir con los visitantes como parte de la hospitalidad en la actividad turística. Además, están expuestas a recibir impactos y efectos derivados del turismo, lo que hace importante conocer su percepción sobre los beneficios y las consecuencias de esta actividad. Esta percepción comunitaria </w:t>
      </w:r>
      <w:r w:rsidRPr="00D019EB">
        <w:rPr>
          <w:color w:val="000000"/>
          <w:sz w:val="20"/>
          <w:szCs w:val="20"/>
          <w:lang w:val="es-ES_tradnl"/>
        </w:rPr>
        <w:lastRenderedPageBreak/>
        <w:t>contribuye a identificar problemas, necesidades y soluciones vinculadas al desarrollo turístico, las cuales se reflejan en proyectos específicos. A través de esta participación, se fomenta el empoderamiento, se desarrollan y fortalecen capacidades locales, y se incrementa el compromiso comunitario con responsabilidades concretas.</w:t>
      </w:r>
    </w:p>
    <w:p w14:paraId="1CFC98DA" w14:textId="77777777" w:rsidR="00BD453B" w:rsidRPr="0097030B" w:rsidRDefault="00BD453B" w:rsidP="00D019EB">
      <w:pPr>
        <w:pStyle w:val="Normal0"/>
        <w:pBdr>
          <w:top w:val="nil"/>
          <w:left w:val="nil"/>
          <w:bottom w:val="nil"/>
          <w:right w:val="nil"/>
          <w:between w:val="nil"/>
        </w:pBdr>
        <w:jc w:val="both"/>
        <w:rPr>
          <w:color w:val="000000"/>
          <w:sz w:val="20"/>
          <w:szCs w:val="20"/>
          <w:lang w:val="es-ES_tradnl"/>
        </w:rPr>
      </w:pPr>
    </w:p>
    <w:p w14:paraId="528FD378" w14:textId="7CE21982" w:rsidR="00137D39" w:rsidRPr="0097030B" w:rsidRDefault="00137D39" w:rsidP="002C5FB3">
      <w:pPr>
        <w:pStyle w:val="Normal0"/>
        <w:numPr>
          <w:ilvl w:val="1"/>
          <w:numId w:val="16"/>
        </w:numPr>
        <w:pBdr>
          <w:top w:val="nil"/>
          <w:left w:val="nil"/>
          <w:bottom w:val="nil"/>
          <w:right w:val="nil"/>
          <w:between w:val="nil"/>
        </w:pBdr>
        <w:rPr>
          <w:b/>
          <w:color w:val="000000"/>
          <w:sz w:val="20"/>
          <w:szCs w:val="20"/>
          <w:lang w:val="es-ES_tradnl"/>
        </w:rPr>
      </w:pPr>
      <w:r w:rsidRPr="0097030B">
        <w:rPr>
          <w:b/>
          <w:color w:val="000000"/>
          <w:sz w:val="20"/>
          <w:szCs w:val="20"/>
          <w:lang w:val="es-ES_tradnl"/>
        </w:rPr>
        <w:t>Participación comunitaria</w:t>
      </w:r>
    </w:p>
    <w:p w14:paraId="2C99B8E5" w14:textId="77777777" w:rsidR="00727BAD" w:rsidRPr="0097030B" w:rsidRDefault="00727BAD" w:rsidP="009D7C8F">
      <w:pPr>
        <w:pStyle w:val="Normal0"/>
        <w:pBdr>
          <w:top w:val="nil"/>
          <w:left w:val="nil"/>
          <w:bottom w:val="nil"/>
          <w:right w:val="nil"/>
          <w:between w:val="nil"/>
        </w:pBdr>
        <w:jc w:val="both"/>
        <w:rPr>
          <w:color w:val="000000"/>
          <w:sz w:val="20"/>
          <w:szCs w:val="20"/>
          <w:lang w:val="es-ES_tradnl"/>
        </w:rPr>
      </w:pPr>
    </w:p>
    <w:p w14:paraId="0BAE6892" w14:textId="77777777" w:rsidR="002C5FB3" w:rsidRPr="002C5FB3" w:rsidRDefault="002C5FB3" w:rsidP="002C5FB3">
      <w:pPr>
        <w:pStyle w:val="Normal0"/>
        <w:pBdr>
          <w:top w:val="nil"/>
          <w:left w:val="nil"/>
          <w:bottom w:val="nil"/>
          <w:right w:val="nil"/>
          <w:between w:val="nil"/>
        </w:pBdr>
        <w:jc w:val="both"/>
        <w:rPr>
          <w:color w:val="000000"/>
          <w:sz w:val="20"/>
          <w:szCs w:val="20"/>
          <w:lang w:val="es-ES_tradnl"/>
        </w:rPr>
      </w:pPr>
      <w:r w:rsidRPr="002C5FB3">
        <w:rPr>
          <w:color w:val="000000"/>
          <w:sz w:val="20"/>
          <w:szCs w:val="20"/>
          <w:lang w:val="es-ES_tradnl"/>
        </w:rPr>
        <w:t>La participación comunitaria se entiende como un proceso social en el que un grupo específico de una comunidad, que comparte un interés común, necesidad o problema, establece un diálogo y una concertación para tomar decisiones y definir mecanismos de respuesta y solución.</w:t>
      </w:r>
    </w:p>
    <w:p w14:paraId="3CEE691A" w14:textId="77777777" w:rsidR="002C5FB3" w:rsidRPr="002C5FB3" w:rsidRDefault="002C5FB3" w:rsidP="002C5FB3">
      <w:pPr>
        <w:pStyle w:val="Normal0"/>
        <w:pBdr>
          <w:top w:val="nil"/>
          <w:left w:val="nil"/>
          <w:bottom w:val="nil"/>
          <w:right w:val="nil"/>
          <w:between w:val="nil"/>
        </w:pBdr>
        <w:jc w:val="both"/>
        <w:rPr>
          <w:color w:val="000000"/>
          <w:sz w:val="20"/>
          <w:szCs w:val="20"/>
          <w:lang w:val="es-ES_tradnl"/>
        </w:rPr>
      </w:pPr>
    </w:p>
    <w:p w14:paraId="1E4D97ED" w14:textId="2142EFE7" w:rsidR="00D019EB" w:rsidRDefault="002C5FB3" w:rsidP="002C5FB3">
      <w:pPr>
        <w:pStyle w:val="Normal0"/>
        <w:pBdr>
          <w:top w:val="nil"/>
          <w:left w:val="nil"/>
          <w:bottom w:val="nil"/>
          <w:right w:val="nil"/>
          <w:between w:val="nil"/>
        </w:pBdr>
        <w:jc w:val="both"/>
        <w:rPr>
          <w:color w:val="000000"/>
          <w:sz w:val="20"/>
          <w:szCs w:val="20"/>
          <w:lang w:val="es-ES_tradnl"/>
        </w:rPr>
      </w:pPr>
      <w:r w:rsidRPr="002C5FB3">
        <w:rPr>
          <w:color w:val="000000"/>
          <w:sz w:val="20"/>
          <w:szCs w:val="20"/>
          <w:lang w:val="es-ES_tradnl"/>
        </w:rPr>
        <w:t>Los mecanismos de comunicación que contribuyen a una relación óptima entre las comunidades incluyen:</w:t>
      </w:r>
    </w:p>
    <w:p w14:paraId="0BF9B92B" w14:textId="06415934" w:rsidR="002C5FB3" w:rsidRDefault="002C5FB3" w:rsidP="009D7C8F">
      <w:pPr>
        <w:pStyle w:val="Normal0"/>
        <w:pBdr>
          <w:top w:val="nil"/>
          <w:left w:val="nil"/>
          <w:bottom w:val="nil"/>
          <w:right w:val="nil"/>
          <w:between w:val="nil"/>
        </w:pBdr>
        <w:jc w:val="both"/>
        <w:rPr>
          <w:color w:val="000000"/>
          <w:sz w:val="20"/>
          <w:szCs w:val="20"/>
          <w:lang w:val="es-ES_tradnl"/>
        </w:rPr>
      </w:pPr>
    </w:p>
    <w:p w14:paraId="1407C44F" w14:textId="64661080" w:rsidR="002C5FB3" w:rsidRDefault="002C5FB3" w:rsidP="6F9C11C3">
      <w:pPr>
        <w:pStyle w:val="Normal0"/>
        <w:pBdr>
          <w:top w:val="nil"/>
          <w:left w:val="nil"/>
          <w:bottom w:val="nil"/>
          <w:right w:val="nil"/>
          <w:between w:val="nil"/>
        </w:pBdr>
        <w:jc w:val="both"/>
        <w:rPr>
          <w:color w:val="000000"/>
          <w:sz w:val="20"/>
          <w:szCs w:val="20"/>
          <w:lang w:val="es-ES"/>
        </w:rPr>
      </w:pPr>
      <w:commentRangeStart w:id="36"/>
      <w:r>
        <w:rPr>
          <w:noProof/>
          <w:color w:val="000000"/>
          <w:sz w:val="20"/>
          <w:szCs w:val="20"/>
          <w:lang w:val="en-US" w:eastAsia="en-US"/>
        </w:rPr>
        <w:drawing>
          <wp:inline distT="0" distB="0" distL="0" distR="0" wp14:anchorId="5F04D3AE" wp14:editId="742BBFB0">
            <wp:extent cx="6400800" cy="2647950"/>
            <wp:effectExtent l="0" t="0" r="57150" b="0"/>
            <wp:docPr id="29" name="Diagrama 2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2" r:lo="rId63" r:qs="rId64" r:cs="rId65"/>
              </a:graphicData>
            </a:graphic>
          </wp:inline>
        </w:drawing>
      </w:r>
      <w:commentRangeEnd w:id="36"/>
      <w:r>
        <w:commentReference w:id="36"/>
      </w:r>
    </w:p>
    <w:p w14:paraId="3A93E528" w14:textId="77777777" w:rsidR="002C5FB3" w:rsidRPr="0097030B" w:rsidRDefault="002C5FB3" w:rsidP="009D7C8F">
      <w:pPr>
        <w:pStyle w:val="Normal0"/>
        <w:pBdr>
          <w:top w:val="nil"/>
          <w:left w:val="nil"/>
          <w:bottom w:val="nil"/>
          <w:right w:val="nil"/>
          <w:between w:val="nil"/>
        </w:pBdr>
        <w:jc w:val="both"/>
        <w:rPr>
          <w:color w:val="000000"/>
          <w:sz w:val="20"/>
          <w:szCs w:val="20"/>
          <w:lang w:val="es-ES_tradnl"/>
        </w:rPr>
      </w:pPr>
    </w:p>
    <w:p w14:paraId="257643DD" w14:textId="77777777" w:rsidR="002C5FB3" w:rsidRPr="002C5FB3" w:rsidRDefault="002C5FB3" w:rsidP="002C5FB3">
      <w:pPr>
        <w:pStyle w:val="Normal0"/>
        <w:pBdr>
          <w:top w:val="nil"/>
          <w:left w:val="nil"/>
          <w:bottom w:val="nil"/>
          <w:right w:val="nil"/>
          <w:between w:val="nil"/>
        </w:pBdr>
        <w:jc w:val="both"/>
        <w:rPr>
          <w:color w:val="000000"/>
          <w:sz w:val="20"/>
          <w:szCs w:val="20"/>
          <w:lang w:val="es-ES_tradnl"/>
        </w:rPr>
      </w:pPr>
      <w:r w:rsidRPr="002C5FB3">
        <w:rPr>
          <w:color w:val="000000"/>
          <w:sz w:val="20"/>
          <w:szCs w:val="20"/>
          <w:lang w:val="es-ES_tradnl"/>
        </w:rPr>
        <w:t>En el contexto del desarrollo turístico, la participación comunitaria mejora la calidad de vida de la población local, genera empleos, y promueve el bienestar social y económico. Su contribución en actividades orientadas al turismo permite establecer reglas y normas de organización dentro de las comunidades, facilitando una adecuada atención al turista y potenciando la oferta turística local.</w:t>
      </w:r>
    </w:p>
    <w:p w14:paraId="45162D8E" w14:textId="77777777" w:rsidR="002C5FB3" w:rsidRPr="002C5FB3" w:rsidRDefault="002C5FB3" w:rsidP="002C5FB3">
      <w:pPr>
        <w:pStyle w:val="Normal0"/>
        <w:pBdr>
          <w:top w:val="nil"/>
          <w:left w:val="nil"/>
          <w:bottom w:val="nil"/>
          <w:right w:val="nil"/>
          <w:between w:val="nil"/>
        </w:pBdr>
        <w:ind w:left="720"/>
        <w:jc w:val="both"/>
        <w:rPr>
          <w:color w:val="000000"/>
          <w:sz w:val="20"/>
          <w:szCs w:val="20"/>
          <w:lang w:val="es-ES_tradnl"/>
        </w:rPr>
      </w:pPr>
    </w:p>
    <w:p w14:paraId="7EDE8A3B" w14:textId="77777777" w:rsidR="002C5FB3" w:rsidRPr="002C5FB3" w:rsidRDefault="002C5FB3" w:rsidP="002C5FB3">
      <w:pPr>
        <w:pStyle w:val="Normal0"/>
        <w:pBdr>
          <w:top w:val="nil"/>
          <w:left w:val="nil"/>
          <w:bottom w:val="nil"/>
          <w:right w:val="nil"/>
          <w:between w:val="nil"/>
        </w:pBdr>
        <w:jc w:val="both"/>
        <w:rPr>
          <w:color w:val="000000"/>
          <w:sz w:val="20"/>
          <w:szCs w:val="20"/>
          <w:lang w:val="es-ES_tradnl"/>
        </w:rPr>
      </w:pPr>
      <w:r w:rsidRPr="002C5FB3">
        <w:rPr>
          <w:color w:val="000000"/>
          <w:sz w:val="20"/>
          <w:szCs w:val="20"/>
          <w:lang w:val="es-ES_tradnl"/>
        </w:rPr>
        <w:t>La participación comunitaria requiere un enfoque democrático que promueva el compromiso de la comunidad en los procesos de toma de decisiones, fortaleciendo las capacidades locales y descentralizando la industria del turismo. Este enfoque estimula la producción local, integrándola en la cadena de valor del territorio.</w:t>
      </w:r>
    </w:p>
    <w:p w14:paraId="3A69FDFB" w14:textId="77777777" w:rsidR="002C5FB3" w:rsidRPr="002C5FB3" w:rsidRDefault="002C5FB3" w:rsidP="002C5FB3">
      <w:pPr>
        <w:pStyle w:val="Normal0"/>
        <w:pBdr>
          <w:top w:val="nil"/>
          <w:left w:val="nil"/>
          <w:bottom w:val="nil"/>
          <w:right w:val="nil"/>
          <w:between w:val="nil"/>
        </w:pBdr>
        <w:ind w:left="720"/>
        <w:jc w:val="both"/>
        <w:rPr>
          <w:color w:val="000000"/>
          <w:sz w:val="20"/>
          <w:szCs w:val="20"/>
          <w:lang w:val="es-ES_tradnl"/>
        </w:rPr>
      </w:pPr>
    </w:p>
    <w:p w14:paraId="0F416C77" w14:textId="77777777" w:rsidR="002C5FB3" w:rsidRPr="002C5FB3" w:rsidRDefault="002C5FB3" w:rsidP="002C5FB3">
      <w:pPr>
        <w:pStyle w:val="Normal0"/>
        <w:pBdr>
          <w:top w:val="nil"/>
          <w:left w:val="nil"/>
          <w:bottom w:val="nil"/>
          <w:right w:val="nil"/>
          <w:between w:val="nil"/>
        </w:pBdr>
        <w:jc w:val="both"/>
        <w:rPr>
          <w:color w:val="000000"/>
          <w:sz w:val="20"/>
          <w:szCs w:val="20"/>
          <w:lang w:val="es-ES_tradnl"/>
        </w:rPr>
      </w:pPr>
      <w:r w:rsidRPr="002C5FB3">
        <w:rPr>
          <w:color w:val="000000"/>
          <w:sz w:val="20"/>
          <w:szCs w:val="20"/>
          <w:lang w:val="es-ES_tradnl"/>
        </w:rPr>
        <w:t>La participación comunitaria se caracteriza por el reconocimiento de los valores y potencialidades de la comunidad, buscando transformar la realidad local mediante un análisis del contexto y decisiones orientadas al cambio.</w:t>
      </w:r>
    </w:p>
    <w:p w14:paraId="5BEAC262" w14:textId="77777777" w:rsidR="002C5FB3" w:rsidRPr="002C5FB3" w:rsidRDefault="002C5FB3" w:rsidP="002C5FB3">
      <w:pPr>
        <w:pStyle w:val="Normal0"/>
        <w:pBdr>
          <w:top w:val="nil"/>
          <w:left w:val="nil"/>
          <w:bottom w:val="nil"/>
          <w:right w:val="nil"/>
          <w:between w:val="nil"/>
        </w:pBdr>
        <w:ind w:left="720"/>
        <w:jc w:val="both"/>
        <w:rPr>
          <w:color w:val="000000"/>
          <w:sz w:val="20"/>
          <w:szCs w:val="20"/>
          <w:lang w:val="es-ES_tradnl"/>
        </w:rPr>
      </w:pPr>
    </w:p>
    <w:p w14:paraId="5830096F" w14:textId="77777777" w:rsidR="002C5FB3" w:rsidRPr="002C5FB3" w:rsidRDefault="002C5FB3" w:rsidP="002C5FB3">
      <w:pPr>
        <w:pStyle w:val="Normal0"/>
        <w:pBdr>
          <w:top w:val="nil"/>
          <w:left w:val="nil"/>
          <w:bottom w:val="nil"/>
          <w:right w:val="nil"/>
          <w:between w:val="nil"/>
        </w:pBdr>
        <w:jc w:val="both"/>
        <w:rPr>
          <w:color w:val="000000"/>
          <w:sz w:val="20"/>
          <w:szCs w:val="20"/>
          <w:lang w:val="es-ES_tradnl"/>
        </w:rPr>
      </w:pPr>
      <w:r w:rsidRPr="002C5FB3">
        <w:rPr>
          <w:color w:val="000000"/>
          <w:sz w:val="20"/>
          <w:szCs w:val="20"/>
          <w:lang w:val="es-ES_tradnl"/>
        </w:rPr>
        <w:t>Según el nivel de involucramiento de la comunidad, existen distintos tipos de participación comunitaria:</w:t>
      </w:r>
    </w:p>
    <w:p w14:paraId="45E6CD60" w14:textId="77777777" w:rsidR="002C5FB3" w:rsidRPr="002C5FB3" w:rsidRDefault="002C5FB3" w:rsidP="002C5FB3">
      <w:pPr>
        <w:pStyle w:val="Normal0"/>
        <w:pBdr>
          <w:top w:val="nil"/>
          <w:left w:val="nil"/>
          <w:bottom w:val="nil"/>
          <w:right w:val="nil"/>
          <w:between w:val="nil"/>
        </w:pBdr>
        <w:ind w:left="720"/>
        <w:jc w:val="both"/>
        <w:rPr>
          <w:color w:val="000000"/>
          <w:sz w:val="20"/>
          <w:szCs w:val="20"/>
          <w:lang w:val="es-ES_tradnl"/>
        </w:rPr>
      </w:pPr>
    </w:p>
    <w:p w14:paraId="4261C4DA" w14:textId="57C946D9" w:rsidR="002C5FB3" w:rsidRDefault="002C5FB3" w:rsidP="00F751D5">
      <w:pPr>
        <w:pStyle w:val="Normal0"/>
        <w:numPr>
          <w:ilvl w:val="0"/>
          <w:numId w:val="32"/>
        </w:numPr>
        <w:pBdr>
          <w:top w:val="nil"/>
          <w:left w:val="nil"/>
          <w:bottom w:val="nil"/>
          <w:right w:val="nil"/>
          <w:between w:val="nil"/>
        </w:pBdr>
        <w:jc w:val="both"/>
        <w:rPr>
          <w:color w:val="000000"/>
          <w:sz w:val="20"/>
          <w:szCs w:val="20"/>
          <w:lang w:val="es-ES"/>
        </w:rPr>
      </w:pPr>
      <w:commentRangeStart w:id="37"/>
      <w:r w:rsidRPr="6F9C11C3">
        <w:rPr>
          <w:color w:val="000000" w:themeColor="text1"/>
          <w:sz w:val="20"/>
          <w:szCs w:val="20"/>
          <w:lang w:val="es-ES"/>
        </w:rPr>
        <w:t xml:space="preserve">Participación pasiva: </w:t>
      </w:r>
      <w:r w:rsidR="00F751D5" w:rsidRPr="00F751D5">
        <w:rPr>
          <w:color w:val="000000" w:themeColor="text1"/>
          <w:sz w:val="20"/>
          <w:szCs w:val="20"/>
          <w:lang w:val="es-ES"/>
        </w:rPr>
        <w:t>implica una disposición voluntaria hacia la información recibida, pero con un bajo nivel de interés y compromiso, lo que puede llevar a una rápida pérdida de motivación.</w:t>
      </w:r>
    </w:p>
    <w:p w14:paraId="0098EC24" w14:textId="77777777" w:rsidR="002C5FB3" w:rsidRPr="002C5FB3" w:rsidRDefault="002C5FB3" w:rsidP="002C5FB3">
      <w:pPr>
        <w:pStyle w:val="Normal0"/>
        <w:pBdr>
          <w:top w:val="nil"/>
          <w:left w:val="nil"/>
          <w:bottom w:val="nil"/>
          <w:right w:val="nil"/>
          <w:between w:val="nil"/>
        </w:pBdr>
        <w:jc w:val="both"/>
        <w:rPr>
          <w:color w:val="000000"/>
          <w:sz w:val="20"/>
          <w:szCs w:val="20"/>
          <w:lang w:val="es-ES_tradnl"/>
        </w:rPr>
      </w:pPr>
    </w:p>
    <w:p w14:paraId="3BC9A507" w14:textId="05A7C293" w:rsidR="002C5FB3" w:rsidRDefault="002C5FB3" w:rsidP="002C5FB3">
      <w:pPr>
        <w:pStyle w:val="Normal0"/>
        <w:numPr>
          <w:ilvl w:val="0"/>
          <w:numId w:val="31"/>
        </w:numPr>
        <w:pBdr>
          <w:top w:val="nil"/>
          <w:left w:val="nil"/>
          <w:bottom w:val="nil"/>
          <w:right w:val="nil"/>
          <w:between w:val="nil"/>
        </w:pBdr>
        <w:jc w:val="both"/>
        <w:rPr>
          <w:color w:val="000000"/>
          <w:sz w:val="20"/>
          <w:szCs w:val="20"/>
          <w:lang w:val="es-ES_tradnl"/>
        </w:rPr>
      </w:pPr>
      <w:r w:rsidRPr="002C5FB3">
        <w:rPr>
          <w:color w:val="000000"/>
          <w:sz w:val="20"/>
          <w:szCs w:val="20"/>
          <w:lang w:val="es-ES_tradnl"/>
        </w:rPr>
        <w:lastRenderedPageBreak/>
        <w:t>Parti</w:t>
      </w:r>
      <w:r>
        <w:rPr>
          <w:color w:val="000000"/>
          <w:sz w:val="20"/>
          <w:szCs w:val="20"/>
          <w:lang w:val="es-ES_tradnl"/>
        </w:rPr>
        <w:t>cipación mediante la consulta: p</w:t>
      </w:r>
      <w:r w:rsidRPr="002C5FB3">
        <w:rPr>
          <w:color w:val="000000"/>
          <w:sz w:val="20"/>
          <w:szCs w:val="20"/>
          <w:lang w:val="es-ES_tradnl"/>
        </w:rPr>
        <w:t>ermite a los habitantes discutir temas de interés comunitario, contribuyendo con sus opiniones en la toma de decisiones.</w:t>
      </w:r>
    </w:p>
    <w:p w14:paraId="0FE03C4D" w14:textId="77777777" w:rsidR="002C5FB3" w:rsidRPr="002C5FB3" w:rsidRDefault="002C5FB3" w:rsidP="002C5FB3">
      <w:pPr>
        <w:pStyle w:val="Normal0"/>
        <w:pBdr>
          <w:top w:val="nil"/>
          <w:left w:val="nil"/>
          <w:bottom w:val="nil"/>
          <w:right w:val="nil"/>
          <w:between w:val="nil"/>
        </w:pBdr>
        <w:jc w:val="both"/>
        <w:rPr>
          <w:color w:val="000000"/>
          <w:sz w:val="20"/>
          <w:szCs w:val="20"/>
          <w:lang w:val="es-ES_tradnl"/>
        </w:rPr>
      </w:pPr>
    </w:p>
    <w:p w14:paraId="41CCE279" w14:textId="28760C1B" w:rsidR="002C5FB3" w:rsidRDefault="002C5FB3" w:rsidP="002C5FB3">
      <w:pPr>
        <w:pStyle w:val="Normal0"/>
        <w:numPr>
          <w:ilvl w:val="0"/>
          <w:numId w:val="31"/>
        </w:numPr>
        <w:pBdr>
          <w:top w:val="nil"/>
          <w:left w:val="nil"/>
          <w:bottom w:val="nil"/>
          <w:right w:val="nil"/>
          <w:between w:val="nil"/>
        </w:pBdr>
        <w:jc w:val="both"/>
        <w:rPr>
          <w:color w:val="000000"/>
          <w:sz w:val="20"/>
          <w:szCs w:val="20"/>
          <w:lang w:val="es-ES_tradnl"/>
        </w:rPr>
      </w:pPr>
      <w:r>
        <w:rPr>
          <w:color w:val="000000"/>
          <w:sz w:val="20"/>
          <w:szCs w:val="20"/>
          <w:lang w:val="es-ES_tradnl"/>
        </w:rPr>
        <w:t>Participación funcional: l</w:t>
      </w:r>
      <w:r w:rsidRPr="002C5FB3">
        <w:rPr>
          <w:color w:val="000000"/>
          <w:sz w:val="20"/>
          <w:szCs w:val="20"/>
          <w:lang w:val="es-ES_tradnl"/>
        </w:rPr>
        <w:t>a comunidad realiza acciones y análisis conjuntos sobre problemáticas locales, desarrollando planes estratégicos y fortaleciendo el tejido social.</w:t>
      </w:r>
    </w:p>
    <w:p w14:paraId="53BB2FDF" w14:textId="596BBB9E" w:rsidR="002C5FB3" w:rsidRPr="002C5FB3" w:rsidRDefault="002C5FB3" w:rsidP="002C5FB3">
      <w:pPr>
        <w:pStyle w:val="Normal0"/>
        <w:pBdr>
          <w:top w:val="nil"/>
          <w:left w:val="nil"/>
          <w:bottom w:val="nil"/>
          <w:right w:val="nil"/>
          <w:between w:val="nil"/>
        </w:pBdr>
        <w:jc w:val="both"/>
        <w:rPr>
          <w:color w:val="000000"/>
          <w:sz w:val="20"/>
          <w:szCs w:val="20"/>
          <w:lang w:val="es-ES_tradnl"/>
        </w:rPr>
      </w:pPr>
    </w:p>
    <w:p w14:paraId="15C88098" w14:textId="6762D268" w:rsidR="00863BE1" w:rsidRPr="0097030B" w:rsidRDefault="002C5FB3" w:rsidP="002C5FB3">
      <w:pPr>
        <w:pStyle w:val="Normal0"/>
        <w:numPr>
          <w:ilvl w:val="0"/>
          <w:numId w:val="31"/>
        </w:numPr>
        <w:pBdr>
          <w:top w:val="nil"/>
          <w:left w:val="nil"/>
          <w:bottom w:val="nil"/>
          <w:right w:val="nil"/>
          <w:between w:val="nil"/>
        </w:pBdr>
        <w:jc w:val="both"/>
        <w:rPr>
          <w:color w:val="000000"/>
          <w:sz w:val="20"/>
          <w:szCs w:val="20"/>
          <w:lang w:val="es-ES_tradnl"/>
        </w:rPr>
      </w:pPr>
      <w:r w:rsidRPr="002C5FB3">
        <w:rPr>
          <w:color w:val="000000"/>
          <w:sz w:val="20"/>
          <w:szCs w:val="20"/>
          <w:lang w:val="es-ES_tradnl"/>
        </w:rPr>
        <w:t xml:space="preserve">Participación desarrollada: </w:t>
      </w:r>
      <w:r>
        <w:rPr>
          <w:color w:val="000000"/>
          <w:sz w:val="20"/>
          <w:szCs w:val="20"/>
          <w:lang w:val="es-ES_tradnl"/>
        </w:rPr>
        <w:t>i</w:t>
      </w:r>
      <w:r w:rsidRPr="002C5FB3">
        <w:rPr>
          <w:color w:val="000000"/>
          <w:sz w:val="20"/>
          <w:szCs w:val="20"/>
          <w:lang w:val="es-ES_tradnl"/>
        </w:rPr>
        <w:t>mplica la toma de iniciativas independientes, con capacidad para responder por las metas colectivas, reflejando un alto nivel de madurez en la organización comunitaria.</w:t>
      </w:r>
    </w:p>
    <w:commentRangeEnd w:id="37"/>
    <w:p w14:paraId="09C14C04" w14:textId="15097A36" w:rsidR="00854FD1" w:rsidRDefault="00854FD1" w:rsidP="6F9C11C3">
      <w:pPr>
        <w:pStyle w:val="Normal0"/>
        <w:pBdr>
          <w:top w:val="nil"/>
          <w:left w:val="nil"/>
          <w:bottom w:val="nil"/>
          <w:right w:val="nil"/>
          <w:between w:val="nil"/>
        </w:pBdr>
        <w:jc w:val="both"/>
        <w:rPr>
          <w:color w:val="000000"/>
          <w:sz w:val="20"/>
          <w:szCs w:val="20"/>
          <w:lang w:val="es-ES"/>
        </w:rPr>
      </w:pPr>
      <w:r>
        <w:commentReference w:id="37"/>
      </w:r>
    </w:p>
    <w:p w14:paraId="27A22CFB" w14:textId="77777777" w:rsidR="002C5FB3" w:rsidRPr="0097030B" w:rsidRDefault="002C5FB3" w:rsidP="00802A0E">
      <w:pPr>
        <w:pStyle w:val="Normal0"/>
        <w:pBdr>
          <w:top w:val="nil"/>
          <w:left w:val="nil"/>
          <w:bottom w:val="nil"/>
          <w:right w:val="nil"/>
          <w:between w:val="nil"/>
        </w:pBdr>
        <w:jc w:val="both"/>
        <w:rPr>
          <w:color w:val="000000"/>
          <w:sz w:val="20"/>
          <w:szCs w:val="20"/>
          <w:lang w:val="es-ES_tradnl"/>
        </w:rPr>
      </w:pPr>
    </w:p>
    <w:p w14:paraId="4BBEAD7B" w14:textId="2819B35E" w:rsidR="00802A0E" w:rsidRPr="0097030B" w:rsidRDefault="00802A0E" w:rsidP="002C5FB3">
      <w:pPr>
        <w:pStyle w:val="Normal0"/>
        <w:numPr>
          <w:ilvl w:val="0"/>
          <w:numId w:val="16"/>
        </w:numPr>
        <w:pBdr>
          <w:top w:val="nil"/>
          <w:left w:val="nil"/>
          <w:bottom w:val="nil"/>
          <w:right w:val="nil"/>
          <w:between w:val="nil"/>
        </w:pBdr>
        <w:rPr>
          <w:b/>
          <w:color w:val="000000"/>
          <w:sz w:val="20"/>
          <w:szCs w:val="20"/>
          <w:lang w:val="es-ES_tradnl"/>
        </w:rPr>
      </w:pPr>
      <w:r w:rsidRPr="0097030B">
        <w:rPr>
          <w:b/>
          <w:color w:val="000000"/>
          <w:sz w:val="20"/>
          <w:szCs w:val="20"/>
          <w:lang w:val="es-ES_tradnl"/>
        </w:rPr>
        <w:t>Organizaciones comunitarias</w:t>
      </w:r>
    </w:p>
    <w:p w14:paraId="7D02E9F2" w14:textId="73D5F015" w:rsidR="00802A0E" w:rsidRPr="0097030B" w:rsidRDefault="00802A0E" w:rsidP="00802A0E">
      <w:pPr>
        <w:pStyle w:val="Normal0"/>
        <w:pBdr>
          <w:top w:val="nil"/>
          <w:left w:val="nil"/>
          <w:bottom w:val="nil"/>
          <w:right w:val="nil"/>
          <w:between w:val="nil"/>
        </w:pBdr>
        <w:ind w:left="567"/>
        <w:rPr>
          <w:b/>
          <w:color w:val="000000"/>
          <w:sz w:val="20"/>
          <w:szCs w:val="20"/>
          <w:lang w:val="es-ES_tradnl"/>
        </w:rPr>
      </w:pPr>
    </w:p>
    <w:p w14:paraId="632DF3E6" w14:textId="77777777" w:rsidR="002C5FB3" w:rsidRPr="002C5FB3" w:rsidRDefault="002C5FB3" w:rsidP="5D8CF7E5">
      <w:pPr>
        <w:pStyle w:val="Normal0"/>
        <w:pBdr>
          <w:top w:val="nil"/>
          <w:left w:val="nil"/>
          <w:bottom w:val="nil"/>
          <w:right w:val="nil"/>
          <w:between w:val="nil"/>
        </w:pBdr>
        <w:jc w:val="both"/>
        <w:rPr>
          <w:color w:val="000000"/>
          <w:sz w:val="20"/>
          <w:szCs w:val="20"/>
          <w:lang w:val="es-ES"/>
        </w:rPr>
      </w:pPr>
      <w:r w:rsidRPr="5D8CF7E5">
        <w:rPr>
          <w:color w:val="000000" w:themeColor="text1"/>
          <w:sz w:val="20"/>
          <w:szCs w:val="20"/>
          <w:lang w:val="es-ES"/>
        </w:rPr>
        <w:t>La organización es una herramienta utilizada por grupos de personas con el objetivo de coordinar actividades comunitarias, mediante medios que les permiten valorar sus recursos y alcanzar metas que responden a las necesidades tanto personales como colectivas.</w:t>
      </w:r>
    </w:p>
    <w:p w14:paraId="74F2B7F0" w14:textId="77777777" w:rsidR="002C5FB3" w:rsidRPr="002C5FB3" w:rsidRDefault="002C5FB3" w:rsidP="002C5FB3">
      <w:pPr>
        <w:pStyle w:val="Normal0"/>
        <w:pBdr>
          <w:top w:val="nil"/>
          <w:left w:val="nil"/>
          <w:bottom w:val="nil"/>
          <w:right w:val="nil"/>
          <w:between w:val="nil"/>
        </w:pBdr>
        <w:jc w:val="both"/>
        <w:rPr>
          <w:color w:val="000000"/>
          <w:sz w:val="20"/>
          <w:szCs w:val="20"/>
          <w:lang w:val="es-ES_tradnl"/>
        </w:rPr>
      </w:pPr>
    </w:p>
    <w:p w14:paraId="32623958" w14:textId="48F7E938" w:rsidR="006D7564" w:rsidRDefault="002C5FB3" w:rsidP="5D8CF7E5">
      <w:pPr>
        <w:pStyle w:val="Normal0"/>
        <w:pBdr>
          <w:top w:val="nil"/>
          <w:left w:val="nil"/>
          <w:bottom w:val="nil"/>
          <w:right w:val="nil"/>
          <w:between w:val="nil"/>
        </w:pBdr>
        <w:jc w:val="both"/>
        <w:rPr>
          <w:color w:val="000000"/>
          <w:sz w:val="20"/>
          <w:szCs w:val="20"/>
          <w:lang w:val="es-ES"/>
        </w:rPr>
      </w:pPr>
      <w:r w:rsidRPr="5D8CF7E5">
        <w:rPr>
          <w:color w:val="000000" w:themeColor="text1"/>
          <w:sz w:val="20"/>
          <w:szCs w:val="20"/>
          <w:lang w:val="es-ES"/>
        </w:rPr>
        <w:t>De acuerdo con este concepto, una organización comunitaria puede entenderse como una estructura social promovida por la comunidad en un determinado territorio. Esta se forma a partir de la voluntad de establecer relaciones mutuas, las cuales surgen del interés compartido en actividades sociales. Además, la organización comunitaria forma parte de la estructura social más amplia, representando un esfuerzo consciente de las comunidades pequeñas para abordar sus problemas y mejorar sus condiciones de vida. En consecuencia, se constituye como una forma de relación entre grupos e individuos que actúan de manera conjunta con el fin de crear y mantener identidades locales propias.</w:t>
      </w:r>
    </w:p>
    <w:p w14:paraId="69BAE2CE" w14:textId="77777777" w:rsidR="002C5FB3" w:rsidRPr="0097030B" w:rsidRDefault="002C5FB3" w:rsidP="002C5FB3">
      <w:pPr>
        <w:pStyle w:val="Normal0"/>
        <w:pBdr>
          <w:top w:val="nil"/>
          <w:left w:val="nil"/>
          <w:bottom w:val="nil"/>
          <w:right w:val="nil"/>
          <w:between w:val="nil"/>
        </w:pBdr>
        <w:jc w:val="both"/>
        <w:rPr>
          <w:color w:val="000000"/>
          <w:sz w:val="20"/>
          <w:szCs w:val="20"/>
          <w:lang w:val="es-ES_tradnl"/>
        </w:rPr>
      </w:pPr>
    </w:p>
    <w:p w14:paraId="7D72C3B3" w14:textId="36CA9E78" w:rsidR="002C5FB3" w:rsidRDefault="006D7564" w:rsidP="002C5FB3">
      <w:pPr>
        <w:pStyle w:val="Normal0"/>
        <w:numPr>
          <w:ilvl w:val="1"/>
          <w:numId w:val="16"/>
        </w:numPr>
        <w:pBdr>
          <w:top w:val="nil"/>
          <w:left w:val="nil"/>
          <w:bottom w:val="nil"/>
          <w:right w:val="nil"/>
          <w:between w:val="nil"/>
        </w:pBdr>
        <w:rPr>
          <w:b/>
          <w:color w:val="000000"/>
          <w:sz w:val="20"/>
          <w:szCs w:val="20"/>
          <w:lang w:val="es-ES_tradnl"/>
        </w:rPr>
      </w:pPr>
      <w:r w:rsidRPr="0097030B">
        <w:rPr>
          <w:b/>
          <w:color w:val="000000"/>
          <w:sz w:val="20"/>
          <w:szCs w:val="20"/>
          <w:lang w:val="es-ES_tradnl"/>
        </w:rPr>
        <w:t>Generalidades</w:t>
      </w:r>
    </w:p>
    <w:p w14:paraId="491B9157" w14:textId="41A88416" w:rsidR="002C5FB3" w:rsidRPr="0097030B" w:rsidRDefault="002C5FB3" w:rsidP="002C5FB3">
      <w:pPr>
        <w:pStyle w:val="Normal0"/>
        <w:pBdr>
          <w:top w:val="nil"/>
          <w:left w:val="nil"/>
          <w:bottom w:val="nil"/>
          <w:right w:val="nil"/>
          <w:between w:val="nil"/>
        </w:pBdr>
        <w:jc w:val="both"/>
        <w:rPr>
          <w:color w:val="000000"/>
          <w:sz w:val="20"/>
          <w:szCs w:val="20"/>
          <w:lang w:val="es-ES_tradnl"/>
        </w:rPr>
      </w:pPr>
    </w:p>
    <w:p w14:paraId="306581DD" w14:textId="77777777" w:rsidR="000632BE" w:rsidRPr="000632BE" w:rsidRDefault="000632BE" w:rsidP="000632BE">
      <w:pPr>
        <w:pStyle w:val="Normal0"/>
        <w:pBdr>
          <w:top w:val="nil"/>
          <w:left w:val="nil"/>
          <w:bottom w:val="nil"/>
          <w:right w:val="nil"/>
          <w:between w:val="nil"/>
        </w:pBdr>
        <w:jc w:val="both"/>
        <w:rPr>
          <w:color w:val="000000"/>
          <w:sz w:val="20"/>
          <w:szCs w:val="20"/>
          <w:lang w:val="es-ES_tradnl"/>
        </w:rPr>
      </w:pPr>
      <w:r w:rsidRPr="000632BE">
        <w:rPr>
          <w:color w:val="000000"/>
          <w:sz w:val="20"/>
          <w:szCs w:val="20"/>
          <w:lang w:val="es-ES_tradnl"/>
        </w:rPr>
        <w:t>Es fundamental reconocer la participación de los ciudadanos en las decisiones orientadas a visualizar el desarrollo sostenible en los territorios, de manera representativa y democrática, donde se promuevan valores humanos y talentos individuales para resolver de forma efectiva las problemáticas locales de la comunidad. La organización facilita el entendimiento, la comunicación, el desarrollo integral y la búsqueda de condiciones justas y equitativas para el grupo social.</w:t>
      </w:r>
    </w:p>
    <w:p w14:paraId="4133CBE9" w14:textId="77777777" w:rsidR="000632BE" w:rsidRPr="000632BE" w:rsidRDefault="000632BE" w:rsidP="000632BE">
      <w:pPr>
        <w:pStyle w:val="Normal0"/>
        <w:pBdr>
          <w:top w:val="nil"/>
          <w:left w:val="nil"/>
          <w:bottom w:val="nil"/>
          <w:right w:val="nil"/>
          <w:between w:val="nil"/>
        </w:pBdr>
        <w:jc w:val="both"/>
        <w:rPr>
          <w:color w:val="000000"/>
          <w:sz w:val="20"/>
          <w:szCs w:val="20"/>
          <w:lang w:val="es-ES_tradnl"/>
        </w:rPr>
      </w:pPr>
    </w:p>
    <w:p w14:paraId="09BF26BA" w14:textId="6D4939DD" w:rsidR="002C5FB3" w:rsidRDefault="000632BE" w:rsidP="000632BE">
      <w:pPr>
        <w:pStyle w:val="Normal0"/>
        <w:pBdr>
          <w:top w:val="nil"/>
          <w:left w:val="nil"/>
          <w:bottom w:val="nil"/>
          <w:right w:val="nil"/>
          <w:between w:val="nil"/>
        </w:pBdr>
        <w:jc w:val="both"/>
        <w:rPr>
          <w:color w:val="000000"/>
          <w:sz w:val="20"/>
          <w:szCs w:val="20"/>
          <w:lang w:val="es-ES_tradnl"/>
        </w:rPr>
      </w:pPr>
      <w:r w:rsidRPr="000632BE">
        <w:rPr>
          <w:color w:val="000000"/>
          <w:sz w:val="20"/>
          <w:szCs w:val="20"/>
          <w:lang w:val="es-ES_tradnl"/>
        </w:rPr>
        <w:t>A continuación, se describen los pasos del proceso organizativo:</w:t>
      </w:r>
    </w:p>
    <w:p w14:paraId="2D3DD729" w14:textId="77777777" w:rsidR="000632BE" w:rsidRPr="0097030B" w:rsidRDefault="000632BE" w:rsidP="000632BE">
      <w:pPr>
        <w:pStyle w:val="Normal0"/>
        <w:pBdr>
          <w:top w:val="nil"/>
          <w:left w:val="nil"/>
          <w:bottom w:val="nil"/>
          <w:right w:val="nil"/>
          <w:between w:val="nil"/>
        </w:pBdr>
        <w:jc w:val="both"/>
        <w:rPr>
          <w:color w:val="000000"/>
          <w:sz w:val="20"/>
          <w:szCs w:val="20"/>
          <w:lang w:val="es-ES_tradnl"/>
        </w:rPr>
      </w:pPr>
    </w:p>
    <w:p w14:paraId="053D5D4E" w14:textId="77777777" w:rsidR="002C5FB3" w:rsidRPr="0097030B" w:rsidRDefault="002C5FB3" w:rsidP="6F9C11C3">
      <w:pPr>
        <w:pStyle w:val="Normal0"/>
        <w:pBdr>
          <w:top w:val="nil"/>
          <w:left w:val="nil"/>
          <w:bottom w:val="nil"/>
          <w:right w:val="nil"/>
          <w:between w:val="nil"/>
        </w:pBdr>
        <w:jc w:val="both"/>
        <w:rPr>
          <w:color w:val="000000"/>
          <w:sz w:val="20"/>
          <w:szCs w:val="20"/>
          <w:lang w:val="es-ES"/>
        </w:rPr>
      </w:pPr>
      <w:commentRangeStart w:id="38"/>
      <w:r w:rsidRPr="0097030B">
        <w:rPr>
          <w:noProof/>
          <w:color w:val="000000"/>
          <w:sz w:val="20"/>
          <w:szCs w:val="20"/>
          <w:lang w:val="en-US" w:eastAsia="en-US"/>
        </w:rPr>
        <w:drawing>
          <wp:inline distT="0" distB="0" distL="0" distR="0" wp14:anchorId="23EF8D34" wp14:editId="4720B2DC">
            <wp:extent cx="6254115" cy="2147777"/>
            <wp:effectExtent l="19050" t="0" r="13335" b="0"/>
            <wp:docPr id="225" name="Diagrama 2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7" r:lo="rId68" r:qs="rId69" r:cs="rId70"/>
              </a:graphicData>
            </a:graphic>
          </wp:inline>
        </w:drawing>
      </w:r>
      <w:commentRangeEnd w:id="38"/>
      <w:r>
        <w:commentReference w:id="38"/>
      </w:r>
    </w:p>
    <w:p w14:paraId="3B6B1F40" w14:textId="4EC313A8" w:rsidR="000632BE" w:rsidRDefault="000632BE" w:rsidP="002C5FB3">
      <w:pPr>
        <w:pStyle w:val="Normal0"/>
        <w:pBdr>
          <w:top w:val="nil"/>
          <w:left w:val="nil"/>
          <w:bottom w:val="nil"/>
          <w:right w:val="nil"/>
          <w:between w:val="nil"/>
        </w:pBdr>
        <w:jc w:val="both"/>
        <w:rPr>
          <w:color w:val="000000"/>
          <w:sz w:val="20"/>
          <w:szCs w:val="20"/>
          <w:lang w:val="es-ES_tradnl"/>
        </w:rPr>
      </w:pPr>
    </w:p>
    <w:p w14:paraId="5DDEECC3" w14:textId="32E94E3C" w:rsidR="002C5FB3" w:rsidRDefault="000632BE" w:rsidP="002C5FB3">
      <w:pPr>
        <w:pStyle w:val="Normal0"/>
        <w:pBdr>
          <w:top w:val="nil"/>
          <w:left w:val="nil"/>
          <w:bottom w:val="nil"/>
          <w:right w:val="nil"/>
          <w:between w:val="nil"/>
        </w:pBdr>
        <w:jc w:val="both"/>
        <w:rPr>
          <w:color w:val="000000"/>
          <w:sz w:val="20"/>
          <w:szCs w:val="20"/>
          <w:lang w:val="es-ES_tradnl"/>
        </w:rPr>
      </w:pPr>
      <w:r w:rsidRPr="000632BE">
        <w:rPr>
          <w:color w:val="000000"/>
          <w:sz w:val="20"/>
          <w:szCs w:val="20"/>
          <w:lang w:val="es-ES_tradnl"/>
        </w:rPr>
        <w:lastRenderedPageBreak/>
        <w:t>Asimismo, es relevante identificar los elementos básicos del proceso organizativo:</w:t>
      </w:r>
    </w:p>
    <w:p w14:paraId="229C94CC" w14:textId="6CC49F1A" w:rsidR="002C5FB3" w:rsidRPr="0097030B" w:rsidRDefault="002C5FB3" w:rsidP="002C5FB3">
      <w:pPr>
        <w:pStyle w:val="Normal0"/>
        <w:pBdr>
          <w:top w:val="nil"/>
          <w:left w:val="nil"/>
          <w:bottom w:val="nil"/>
          <w:right w:val="nil"/>
          <w:between w:val="nil"/>
        </w:pBdr>
        <w:jc w:val="both"/>
        <w:rPr>
          <w:color w:val="000000"/>
          <w:sz w:val="20"/>
          <w:szCs w:val="20"/>
          <w:lang w:val="es-ES_tradnl"/>
        </w:rPr>
      </w:pPr>
    </w:p>
    <w:p w14:paraId="6C051B91" w14:textId="4AFCF017" w:rsidR="002C5FB3" w:rsidRPr="0097030B" w:rsidRDefault="002C5FB3" w:rsidP="000632BE">
      <w:pPr>
        <w:pStyle w:val="Normal0"/>
        <w:pBdr>
          <w:top w:val="nil"/>
          <w:left w:val="nil"/>
          <w:bottom w:val="nil"/>
          <w:right w:val="nil"/>
          <w:between w:val="nil"/>
        </w:pBdr>
        <w:jc w:val="both"/>
        <w:rPr>
          <w:i/>
          <w:color w:val="000000"/>
          <w:sz w:val="20"/>
          <w:szCs w:val="20"/>
          <w:lang w:val="es-ES_tradnl"/>
        </w:rPr>
      </w:pPr>
      <w:r w:rsidRPr="0097030B">
        <w:rPr>
          <w:b/>
          <w:color w:val="000000"/>
          <w:sz w:val="20"/>
          <w:szCs w:val="20"/>
          <w:lang w:val="es-ES_tradnl"/>
        </w:rPr>
        <w:t>Tabla 3.</w:t>
      </w:r>
      <w:r w:rsidRPr="0097030B">
        <w:rPr>
          <w:color w:val="000000"/>
          <w:sz w:val="20"/>
          <w:szCs w:val="20"/>
          <w:lang w:val="es-ES_tradnl"/>
        </w:rPr>
        <w:t xml:space="preserve"> </w:t>
      </w:r>
      <w:r w:rsidRPr="0097030B">
        <w:rPr>
          <w:i/>
          <w:color w:val="000000"/>
          <w:sz w:val="20"/>
          <w:szCs w:val="20"/>
          <w:lang w:val="es-ES_tradnl"/>
        </w:rPr>
        <w:t>Elementos</w:t>
      </w:r>
      <w:r w:rsidR="000632BE">
        <w:rPr>
          <w:i/>
          <w:color w:val="000000"/>
          <w:sz w:val="20"/>
          <w:szCs w:val="20"/>
          <w:lang w:val="es-ES_tradnl"/>
        </w:rPr>
        <w:t xml:space="preserve"> básicos del proceso </w:t>
      </w:r>
      <w:commentRangeStart w:id="39"/>
      <w:r w:rsidR="000632BE">
        <w:rPr>
          <w:i/>
          <w:color w:val="000000"/>
          <w:sz w:val="20"/>
          <w:szCs w:val="20"/>
          <w:lang w:val="es-ES_tradnl"/>
        </w:rPr>
        <w:t>organizativo</w:t>
      </w:r>
      <w:commentRangeEnd w:id="39"/>
      <w:r w:rsidR="00AC7827">
        <w:rPr>
          <w:rStyle w:val="Refdecomentario"/>
        </w:rPr>
        <w:commentReference w:id="39"/>
      </w:r>
    </w:p>
    <w:p w14:paraId="1AFF7221" w14:textId="77777777" w:rsidR="002C5FB3" w:rsidRPr="0097030B" w:rsidRDefault="002C5FB3" w:rsidP="002C5FB3">
      <w:pPr>
        <w:pStyle w:val="Normal0"/>
        <w:pBdr>
          <w:top w:val="nil"/>
          <w:left w:val="nil"/>
          <w:bottom w:val="nil"/>
          <w:right w:val="nil"/>
          <w:between w:val="nil"/>
        </w:pBdr>
        <w:ind w:left="714"/>
        <w:jc w:val="both"/>
        <w:rPr>
          <w:color w:val="000000"/>
          <w:sz w:val="20"/>
          <w:szCs w:val="20"/>
          <w:lang w:val="es-ES_tradnl"/>
        </w:rPr>
      </w:pPr>
    </w:p>
    <w:tbl>
      <w:tblPr>
        <w:tblStyle w:val="Tablaconcuadrcula"/>
        <w:tblW w:w="0" w:type="auto"/>
        <w:tblInd w:w="137" w:type="dxa"/>
        <w:tblLook w:val="04A0" w:firstRow="1" w:lastRow="0" w:firstColumn="1" w:lastColumn="0" w:noHBand="0" w:noVBand="1"/>
        <w:tblDescription w:val="En la Tabla 3 se presentan los elementos básicos del proceso organizativo, que abarcan el sujeto, las necesidades, los niveles de compromiso, el carácter histórico, los objetivos, la estructura y la conducción. En esta tabla se especifica la descripción detallada de cada uno de estos elementos."/>
      </w:tblPr>
      <w:tblGrid>
        <w:gridCol w:w="2481"/>
        <w:gridCol w:w="7166"/>
      </w:tblGrid>
      <w:tr w:rsidR="002C5FB3" w:rsidRPr="000632BE" w14:paraId="7863387F" w14:textId="77777777" w:rsidTr="000632BE">
        <w:trPr>
          <w:trHeight w:val="232"/>
        </w:trPr>
        <w:tc>
          <w:tcPr>
            <w:tcW w:w="2481" w:type="dxa"/>
            <w:shd w:val="clear" w:color="auto" w:fill="D9D9D9" w:themeFill="background1" w:themeFillShade="D9"/>
          </w:tcPr>
          <w:p w14:paraId="54CA178E" w14:textId="77777777" w:rsidR="002C5FB3" w:rsidRPr="000632BE" w:rsidRDefault="002C5FB3" w:rsidP="00AA5E24">
            <w:pPr>
              <w:pStyle w:val="Normal0"/>
              <w:jc w:val="center"/>
              <w:rPr>
                <w:b/>
                <w:color w:val="000000"/>
                <w:sz w:val="20"/>
                <w:szCs w:val="20"/>
                <w:lang w:val="es-ES_tradnl"/>
              </w:rPr>
            </w:pPr>
            <w:r w:rsidRPr="000632BE">
              <w:rPr>
                <w:b/>
                <w:color w:val="000000"/>
                <w:sz w:val="20"/>
                <w:szCs w:val="20"/>
                <w:lang w:val="es-ES_tradnl"/>
              </w:rPr>
              <w:t xml:space="preserve">Elemento </w:t>
            </w:r>
          </w:p>
        </w:tc>
        <w:tc>
          <w:tcPr>
            <w:tcW w:w="7166" w:type="dxa"/>
            <w:shd w:val="clear" w:color="auto" w:fill="D9D9D9" w:themeFill="background1" w:themeFillShade="D9"/>
          </w:tcPr>
          <w:p w14:paraId="67F68BEF" w14:textId="77777777" w:rsidR="002C5FB3" w:rsidRPr="000632BE" w:rsidRDefault="002C5FB3" w:rsidP="00AA5E24">
            <w:pPr>
              <w:pStyle w:val="Normal0"/>
              <w:jc w:val="center"/>
              <w:rPr>
                <w:b/>
                <w:color w:val="000000"/>
                <w:sz w:val="20"/>
                <w:szCs w:val="20"/>
                <w:lang w:val="es-ES_tradnl"/>
              </w:rPr>
            </w:pPr>
            <w:r w:rsidRPr="000632BE">
              <w:rPr>
                <w:b/>
                <w:color w:val="000000"/>
                <w:sz w:val="20"/>
                <w:szCs w:val="20"/>
                <w:lang w:val="es-ES_tradnl"/>
              </w:rPr>
              <w:t>Descripción</w:t>
            </w:r>
          </w:p>
        </w:tc>
      </w:tr>
      <w:tr w:rsidR="002C5FB3" w:rsidRPr="000632BE" w14:paraId="69B34B8C" w14:textId="77777777" w:rsidTr="000632BE">
        <w:trPr>
          <w:trHeight w:val="682"/>
        </w:trPr>
        <w:tc>
          <w:tcPr>
            <w:tcW w:w="2481" w:type="dxa"/>
            <w:shd w:val="clear" w:color="auto" w:fill="auto"/>
          </w:tcPr>
          <w:p w14:paraId="117B56D4" w14:textId="77777777" w:rsidR="002C5FB3" w:rsidRPr="000632BE" w:rsidRDefault="002C5FB3" w:rsidP="00AA5E24">
            <w:pPr>
              <w:pStyle w:val="Normal0"/>
              <w:rPr>
                <w:color w:val="000000"/>
                <w:sz w:val="20"/>
                <w:szCs w:val="20"/>
                <w:lang w:val="es-ES_tradnl"/>
              </w:rPr>
            </w:pPr>
            <w:r w:rsidRPr="000632BE">
              <w:rPr>
                <w:color w:val="000000"/>
                <w:sz w:val="20"/>
                <w:szCs w:val="20"/>
                <w:lang w:val="es-ES_tradnl"/>
              </w:rPr>
              <w:t>Sujeto o personas</w:t>
            </w:r>
          </w:p>
        </w:tc>
        <w:tc>
          <w:tcPr>
            <w:tcW w:w="7166" w:type="dxa"/>
            <w:shd w:val="clear" w:color="auto" w:fill="auto"/>
          </w:tcPr>
          <w:p w14:paraId="04CDE412" w14:textId="6879A438" w:rsidR="002C5FB3" w:rsidRPr="000632BE" w:rsidRDefault="002C5FB3" w:rsidP="000632BE">
            <w:pPr>
              <w:pStyle w:val="Normal0"/>
              <w:rPr>
                <w:color w:val="000000"/>
                <w:sz w:val="20"/>
                <w:szCs w:val="20"/>
                <w:lang w:val="es-ES_tradnl"/>
              </w:rPr>
            </w:pPr>
            <w:r w:rsidRPr="000632BE">
              <w:rPr>
                <w:color w:val="000000"/>
                <w:sz w:val="20"/>
                <w:szCs w:val="20"/>
                <w:lang w:val="es-ES_tradnl"/>
              </w:rPr>
              <w:t>Son el eje central de un proceso organizativo, sin ellos no hay necesidades, no hay luchas, no hay</w:t>
            </w:r>
            <w:r w:rsidR="000632BE">
              <w:rPr>
                <w:color w:val="000000"/>
                <w:sz w:val="20"/>
                <w:szCs w:val="20"/>
                <w:lang w:val="es-ES_tradnl"/>
              </w:rPr>
              <w:t xml:space="preserve"> </w:t>
            </w:r>
            <w:r w:rsidRPr="000632BE">
              <w:rPr>
                <w:color w:val="000000"/>
                <w:sz w:val="20"/>
                <w:szCs w:val="20"/>
                <w:lang w:val="es-ES_tradnl"/>
              </w:rPr>
              <w:t>historia, no hay problemas que resolver.</w:t>
            </w:r>
          </w:p>
        </w:tc>
      </w:tr>
      <w:tr w:rsidR="002C5FB3" w:rsidRPr="000632BE" w14:paraId="3983244F" w14:textId="77777777" w:rsidTr="000632BE">
        <w:trPr>
          <w:trHeight w:val="696"/>
        </w:trPr>
        <w:tc>
          <w:tcPr>
            <w:tcW w:w="2481" w:type="dxa"/>
            <w:shd w:val="clear" w:color="auto" w:fill="auto"/>
          </w:tcPr>
          <w:p w14:paraId="1E661EDD" w14:textId="77777777" w:rsidR="002C5FB3" w:rsidRPr="000632BE" w:rsidRDefault="002C5FB3" w:rsidP="00AA5E24">
            <w:pPr>
              <w:pStyle w:val="Normal0"/>
              <w:rPr>
                <w:color w:val="000000"/>
                <w:sz w:val="20"/>
                <w:szCs w:val="20"/>
                <w:lang w:val="es-ES_tradnl"/>
              </w:rPr>
            </w:pPr>
            <w:r w:rsidRPr="000632BE">
              <w:rPr>
                <w:color w:val="000000"/>
                <w:sz w:val="20"/>
                <w:szCs w:val="20"/>
                <w:lang w:val="es-ES_tradnl"/>
              </w:rPr>
              <w:t>Necesidades</w:t>
            </w:r>
          </w:p>
        </w:tc>
        <w:tc>
          <w:tcPr>
            <w:tcW w:w="7166" w:type="dxa"/>
            <w:shd w:val="clear" w:color="auto" w:fill="auto"/>
          </w:tcPr>
          <w:p w14:paraId="710DCD1F" w14:textId="1D9DEEF5" w:rsidR="002C5FB3" w:rsidRPr="000632BE" w:rsidRDefault="002C5FB3" w:rsidP="000632BE">
            <w:pPr>
              <w:pStyle w:val="Normal0"/>
              <w:rPr>
                <w:color w:val="000000"/>
                <w:sz w:val="20"/>
                <w:szCs w:val="20"/>
                <w:lang w:val="es-ES_tradnl"/>
              </w:rPr>
            </w:pPr>
            <w:r w:rsidRPr="000632BE">
              <w:rPr>
                <w:color w:val="000000"/>
                <w:sz w:val="20"/>
                <w:szCs w:val="20"/>
                <w:lang w:val="es-ES_tradnl"/>
              </w:rPr>
              <w:t>Tienen su origen en las condiciones de vida de los sujetos y pueden variar según el sector urbano/rural.</w:t>
            </w:r>
          </w:p>
        </w:tc>
      </w:tr>
      <w:tr w:rsidR="002C5FB3" w:rsidRPr="000632BE" w14:paraId="0525A5A2" w14:textId="77777777" w:rsidTr="000632BE">
        <w:trPr>
          <w:trHeight w:val="682"/>
        </w:trPr>
        <w:tc>
          <w:tcPr>
            <w:tcW w:w="2481" w:type="dxa"/>
            <w:shd w:val="clear" w:color="auto" w:fill="auto"/>
          </w:tcPr>
          <w:p w14:paraId="7714C2E3" w14:textId="77777777" w:rsidR="002C5FB3" w:rsidRPr="000632BE" w:rsidRDefault="002C5FB3" w:rsidP="00AA5E24">
            <w:pPr>
              <w:pStyle w:val="Normal0"/>
              <w:rPr>
                <w:color w:val="000000"/>
                <w:sz w:val="20"/>
                <w:szCs w:val="20"/>
                <w:lang w:val="es-ES_tradnl"/>
              </w:rPr>
            </w:pPr>
            <w:r w:rsidRPr="000632BE">
              <w:rPr>
                <w:color w:val="000000"/>
                <w:sz w:val="20"/>
                <w:szCs w:val="20"/>
                <w:lang w:val="es-ES_tradnl"/>
              </w:rPr>
              <w:t>Niveles de compromiso</w:t>
            </w:r>
          </w:p>
        </w:tc>
        <w:tc>
          <w:tcPr>
            <w:tcW w:w="7166" w:type="dxa"/>
            <w:shd w:val="clear" w:color="auto" w:fill="auto"/>
          </w:tcPr>
          <w:p w14:paraId="728576A6" w14:textId="77777777" w:rsidR="002C5FB3" w:rsidRPr="000632BE" w:rsidRDefault="002C5FB3" w:rsidP="00AA5E24">
            <w:pPr>
              <w:pStyle w:val="Normal0"/>
              <w:rPr>
                <w:color w:val="000000"/>
                <w:sz w:val="20"/>
                <w:szCs w:val="20"/>
                <w:lang w:val="es-ES_tradnl"/>
              </w:rPr>
            </w:pPr>
            <w:r w:rsidRPr="000632BE">
              <w:rPr>
                <w:color w:val="000000"/>
                <w:sz w:val="20"/>
                <w:szCs w:val="20"/>
                <w:lang w:val="es-ES_tradnl"/>
              </w:rPr>
              <w:t xml:space="preserve">Es lograr entender las causas de los problemas y la necesidad de resolverlos por medio de la organización, a esto se llama niveles de conciencia. </w:t>
            </w:r>
          </w:p>
        </w:tc>
      </w:tr>
      <w:tr w:rsidR="002C5FB3" w:rsidRPr="000632BE" w14:paraId="2FC02687" w14:textId="77777777" w:rsidTr="000632BE">
        <w:trPr>
          <w:trHeight w:val="928"/>
        </w:trPr>
        <w:tc>
          <w:tcPr>
            <w:tcW w:w="2481" w:type="dxa"/>
            <w:shd w:val="clear" w:color="auto" w:fill="auto"/>
          </w:tcPr>
          <w:p w14:paraId="104FFDEA" w14:textId="77777777" w:rsidR="002C5FB3" w:rsidRPr="000632BE" w:rsidRDefault="002C5FB3" w:rsidP="00AA5E24">
            <w:pPr>
              <w:pStyle w:val="Normal0"/>
              <w:rPr>
                <w:color w:val="000000"/>
                <w:sz w:val="20"/>
                <w:szCs w:val="20"/>
                <w:lang w:val="es-ES_tradnl"/>
              </w:rPr>
            </w:pPr>
            <w:r w:rsidRPr="000632BE">
              <w:rPr>
                <w:color w:val="000000"/>
                <w:sz w:val="20"/>
                <w:szCs w:val="20"/>
                <w:lang w:val="es-ES_tradnl"/>
              </w:rPr>
              <w:t>Carácter histórico</w:t>
            </w:r>
          </w:p>
        </w:tc>
        <w:tc>
          <w:tcPr>
            <w:tcW w:w="7166" w:type="dxa"/>
            <w:shd w:val="clear" w:color="auto" w:fill="auto"/>
          </w:tcPr>
          <w:p w14:paraId="3133EAB6" w14:textId="13286A98" w:rsidR="002C5FB3" w:rsidRPr="000632BE" w:rsidRDefault="002C5FB3" w:rsidP="000632BE">
            <w:pPr>
              <w:pStyle w:val="Normal0"/>
              <w:rPr>
                <w:color w:val="000000"/>
                <w:sz w:val="20"/>
                <w:szCs w:val="20"/>
                <w:lang w:val="es-ES_tradnl"/>
              </w:rPr>
            </w:pPr>
            <w:r w:rsidRPr="000632BE">
              <w:rPr>
                <w:color w:val="000000"/>
                <w:sz w:val="20"/>
                <w:szCs w:val="20"/>
                <w:lang w:val="es-ES_tradnl"/>
              </w:rPr>
              <w:t>Las personas, los grupos, las organizaciones tienen</w:t>
            </w:r>
            <w:r w:rsidR="000632BE">
              <w:rPr>
                <w:color w:val="000000"/>
                <w:sz w:val="20"/>
                <w:szCs w:val="20"/>
                <w:lang w:val="es-ES_tradnl"/>
              </w:rPr>
              <w:t xml:space="preserve"> </w:t>
            </w:r>
            <w:r w:rsidRPr="000632BE">
              <w:rPr>
                <w:color w:val="000000"/>
                <w:sz w:val="20"/>
                <w:szCs w:val="20"/>
                <w:lang w:val="es-ES_tradnl"/>
              </w:rPr>
              <w:t>un pasado, una historia; este pasado se compone por los prob</w:t>
            </w:r>
            <w:r w:rsidR="000632BE">
              <w:rPr>
                <w:color w:val="000000"/>
                <w:sz w:val="20"/>
                <w:szCs w:val="20"/>
                <w:lang w:val="es-ES_tradnl"/>
              </w:rPr>
              <w:t xml:space="preserve">lemas enfrentados, las acciones </w:t>
            </w:r>
            <w:r w:rsidRPr="000632BE">
              <w:rPr>
                <w:color w:val="000000"/>
                <w:sz w:val="20"/>
                <w:szCs w:val="20"/>
                <w:lang w:val="es-ES_tradnl"/>
              </w:rPr>
              <w:t>desarrolladas para enfrentar o solucionar esos problemas.</w:t>
            </w:r>
          </w:p>
        </w:tc>
      </w:tr>
      <w:tr w:rsidR="002C5FB3" w:rsidRPr="000632BE" w14:paraId="219369E8" w14:textId="77777777" w:rsidTr="000632BE">
        <w:trPr>
          <w:trHeight w:val="682"/>
        </w:trPr>
        <w:tc>
          <w:tcPr>
            <w:tcW w:w="2481" w:type="dxa"/>
            <w:shd w:val="clear" w:color="auto" w:fill="auto"/>
          </w:tcPr>
          <w:p w14:paraId="7992DDC9" w14:textId="77777777" w:rsidR="002C5FB3" w:rsidRPr="000632BE" w:rsidRDefault="002C5FB3" w:rsidP="00AA5E24">
            <w:pPr>
              <w:pStyle w:val="Normal0"/>
              <w:rPr>
                <w:color w:val="000000"/>
                <w:sz w:val="20"/>
                <w:szCs w:val="20"/>
                <w:lang w:val="es-ES_tradnl"/>
              </w:rPr>
            </w:pPr>
            <w:r w:rsidRPr="000632BE">
              <w:rPr>
                <w:color w:val="000000"/>
                <w:sz w:val="20"/>
                <w:szCs w:val="20"/>
                <w:lang w:val="es-ES_tradnl"/>
              </w:rPr>
              <w:t>Objetivos</w:t>
            </w:r>
          </w:p>
        </w:tc>
        <w:tc>
          <w:tcPr>
            <w:tcW w:w="7166" w:type="dxa"/>
            <w:shd w:val="clear" w:color="auto" w:fill="auto"/>
          </w:tcPr>
          <w:p w14:paraId="12535292" w14:textId="77777777" w:rsidR="002C5FB3" w:rsidRPr="000632BE" w:rsidRDefault="002C5FB3" w:rsidP="00AA5E24">
            <w:pPr>
              <w:pStyle w:val="Normal0"/>
              <w:rPr>
                <w:color w:val="000000"/>
                <w:sz w:val="20"/>
                <w:szCs w:val="20"/>
                <w:lang w:val="es-ES_tradnl"/>
              </w:rPr>
            </w:pPr>
            <w:r w:rsidRPr="000632BE">
              <w:rPr>
                <w:color w:val="000000"/>
                <w:sz w:val="20"/>
                <w:szCs w:val="20"/>
                <w:lang w:val="es-ES_tradnl"/>
              </w:rPr>
              <w:t>Se tienen objetivos comunes de corto, mediano o largo plazo que definen el tipo de organización que se quiere construir y desarrollar, los problemas que trata de solucionar.</w:t>
            </w:r>
          </w:p>
        </w:tc>
      </w:tr>
      <w:tr w:rsidR="002C5FB3" w:rsidRPr="000632BE" w14:paraId="2C00D300" w14:textId="77777777" w:rsidTr="000632BE">
        <w:trPr>
          <w:trHeight w:val="696"/>
        </w:trPr>
        <w:tc>
          <w:tcPr>
            <w:tcW w:w="2481" w:type="dxa"/>
            <w:shd w:val="clear" w:color="auto" w:fill="auto"/>
          </w:tcPr>
          <w:p w14:paraId="2F52ABF8" w14:textId="77777777" w:rsidR="002C5FB3" w:rsidRPr="000632BE" w:rsidRDefault="002C5FB3" w:rsidP="00AA5E24">
            <w:pPr>
              <w:pStyle w:val="Normal0"/>
              <w:rPr>
                <w:color w:val="000000"/>
                <w:sz w:val="20"/>
                <w:szCs w:val="20"/>
                <w:lang w:val="es-ES_tradnl"/>
              </w:rPr>
            </w:pPr>
            <w:r w:rsidRPr="000632BE">
              <w:rPr>
                <w:color w:val="000000"/>
                <w:sz w:val="20"/>
                <w:szCs w:val="20"/>
                <w:lang w:val="es-ES_tradnl"/>
              </w:rPr>
              <w:t>Estructura y funcionamiento</w:t>
            </w:r>
          </w:p>
        </w:tc>
        <w:tc>
          <w:tcPr>
            <w:tcW w:w="7166" w:type="dxa"/>
            <w:shd w:val="clear" w:color="auto" w:fill="auto"/>
          </w:tcPr>
          <w:p w14:paraId="119C15E6" w14:textId="77777777" w:rsidR="002C5FB3" w:rsidRPr="000632BE" w:rsidRDefault="002C5FB3" w:rsidP="00AA5E24">
            <w:pPr>
              <w:pStyle w:val="Normal0"/>
              <w:rPr>
                <w:color w:val="000000"/>
                <w:sz w:val="20"/>
                <w:szCs w:val="20"/>
                <w:lang w:val="es-ES_tradnl"/>
              </w:rPr>
            </w:pPr>
            <w:r w:rsidRPr="000632BE">
              <w:rPr>
                <w:color w:val="000000"/>
                <w:sz w:val="20"/>
                <w:szCs w:val="20"/>
                <w:lang w:val="es-ES_tradnl"/>
              </w:rPr>
              <w:t>La modalidad de trabajo con responsabilidades a lo interno de la organización (comisiones, secretarias, presidencia, etc.) se le llama estructura y la forma como se trabaja funcionamiento.</w:t>
            </w:r>
          </w:p>
        </w:tc>
      </w:tr>
      <w:tr w:rsidR="002C5FB3" w:rsidRPr="000632BE" w14:paraId="0EE89A9E" w14:textId="77777777" w:rsidTr="000632BE">
        <w:trPr>
          <w:trHeight w:val="450"/>
        </w:trPr>
        <w:tc>
          <w:tcPr>
            <w:tcW w:w="2481" w:type="dxa"/>
            <w:shd w:val="clear" w:color="auto" w:fill="auto"/>
          </w:tcPr>
          <w:p w14:paraId="36AB748D" w14:textId="77777777" w:rsidR="002C5FB3" w:rsidRPr="000632BE" w:rsidRDefault="002C5FB3" w:rsidP="00AA5E24">
            <w:pPr>
              <w:pStyle w:val="Normal0"/>
              <w:rPr>
                <w:color w:val="000000"/>
                <w:sz w:val="20"/>
                <w:szCs w:val="20"/>
                <w:lang w:val="es-ES_tradnl"/>
              </w:rPr>
            </w:pPr>
            <w:r w:rsidRPr="000632BE">
              <w:rPr>
                <w:color w:val="000000"/>
                <w:sz w:val="20"/>
                <w:szCs w:val="20"/>
                <w:lang w:val="es-ES_tradnl"/>
              </w:rPr>
              <w:t>Conducción</w:t>
            </w:r>
          </w:p>
        </w:tc>
        <w:tc>
          <w:tcPr>
            <w:tcW w:w="7166" w:type="dxa"/>
            <w:shd w:val="clear" w:color="auto" w:fill="auto"/>
          </w:tcPr>
          <w:p w14:paraId="6AA31EFC" w14:textId="77777777" w:rsidR="002C5FB3" w:rsidRPr="000632BE" w:rsidRDefault="002C5FB3" w:rsidP="00AA5E24">
            <w:pPr>
              <w:pStyle w:val="Normal0"/>
              <w:rPr>
                <w:color w:val="000000"/>
                <w:sz w:val="20"/>
                <w:szCs w:val="20"/>
                <w:lang w:val="es-ES_tradnl"/>
              </w:rPr>
            </w:pPr>
            <w:r w:rsidRPr="000632BE">
              <w:rPr>
                <w:color w:val="000000"/>
                <w:sz w:val="20"/>
                <w:szCs w:val="20"/>
                <w:lang w:val="es-ES_tradnl"/>
              </w:rPr>
              <w:t>Grupo de personas encargadas de orientar las acciones, líderes(as) que conduzcan los procesos.</w:t>
            </w:r>
          </w:p>
        </w:tc>
      </w:tr>
    </w:tbl>
    <w:p w14:paraId="0C80568D" w14:textId="77777777" w:rsidR="002C5FB3" w:rsidRPr="000632BE" w:rsidRDefault="002C5FB3" w:rsidP="002C5FB3">
      <w:pPr>
        <w:pStyle w:val="Normal0"/>
        <w:pBdr>
          <w:top w:val="nil"/>
          <w:left w:val="nil"/>
          <w:bottom w:val="nil"/>
          <w:right w:val="nil"/>
          <w:between w:val="nil"/>
        </w:pBdr>
        <w:jc w:val="both"/>
        <w:rPr>
          <w:color w:val="000000"/>
          <w:sz w:val="20"/>
          <w:szCs w:val="20"/>
          <w:lang w:val="es-ES_tradnl"/>
        </w:rPr>
      </w:pPr>
    </w:p>
    <w:p w14:paraId="328506B6" w14:textId="76F01A8A" w:rsidR="002C5FB3" w:rsidRPr="000632BE" w:rsidRDefault="002C5FB3" w:rsidP="002C5FB3">
      <w:pPr>
        <w:pStyle w:val="Normal0"/>
        <w:pBdr>
          <w:top w:val="nil"/>
          <w:left w:val="nil"/>
          <w:bottom w:val="nil"/>
          <w:right w:val="nil"/>
          <w:between w:val="nil"/>
        </w:pBdr>
        <w:jc w:val="both"/>
        <w:rPr>
          <w:color w:val="000000"/>
          <w:sz w:val="20"/>
          <w:szCs w:val="20"/>
          <w:lang w:val="es-ES_tradnl"/>
        </w:rPr>
      </w:pPr>
      <w:commentRangeStart w:id="40"/>
      <w:r w:rsidRPr="000632BE">
        <w:rPr>
          <w:color w:val="000000"/>
          <w:sz w:val="20"/>
          <w:szCs w:val="20"/>
          <w:lang w:val="es-ES_tradnl"/>
        </w:rPr>
        <w:t>Nota</w:t>
      </w:r>
      <w:commentRangeEnd w:id="40"/>
      <w:r w:rsidR="000632BE" w:rsidRPr="000632BE">
        <w:rPr>
          <w:rStyle w:val="Refdecomentario"/>
          <w:sz w:val="20"/>
          <w:szCs w:val="20"/>
        </w:rPr>
        <w:commentReference w:id="40"/>
      </w:r>
      <w:r w:rsidRPr="000632BE">
        <w:rPr>
          <w:color w:val="000000"/>
          <w:sz w:val="20"/>
          <w:szCs w:val="20"/>
          <w:lang w:val="es-ES_tradnl"/>
        </w:rPr>
        <w:t>. FAO (2008). Organización Comunitaria.</w:t>
      </w:r>
      <w:r w:rsidRPr="000632BE">
        <w:rPr>
          <w:i/>
          <w:color w:val="000000"/>
          <w:sz w:val="20"/>
          <w:szCs w:val="20"/>
          <w:lang w:val="es-ES_tradnl"/>
        </w:rPr>
        <w:t xml:space="preserve"> </w:t>
      </w:r>
      <w:r w:rsidRPr="000632BE">
        <w:rPr>
          <w:color w:val="000000"/>
          <w:sz w:val="20"/>
          <w:szCs w:val="20"/>
          <w:lang w:val="es-ES_tradnl"/>
        </w:rPr>
        <w:t>Instituto de Formación</w:t>
      </w:r>
      <w:r w:rsidR="000632BE">
        <w:rPr>
          <w:color w:val="000000"/>
          <w:sz w:val="20"/>
          <w:szCs w:val="20"/>
          <w:lang w:val="es-ES_tradnl"/>
        </w:rPr>
        <w:t xml:space="preserve"> permanente. Estelí. Nicaragua.</w:t>
      </w:r>
    </w:p>
    <w:p w14:paraId="345F4364" w14:textId="77777777" w:rsidR="002C5FB3" w:rsidRPr="000632BE" w:rsidRDefault="002C5FB3" w:rsidP="002C5FB3">
      <w:pPr>
        <w:pStyle w:val="Normal0"/>
        <w:pBdr>
          <w:top w:val="nil"/>
          <w:left w:val="nil"/>
          <w:bottom w:val="nil"/>
          <w:right w:val="nil"/>
          <w:between w:val="nil"/>
        </w:pBdr>
        <w:jc w:val="both"/>
        <w:rPr>
          <w:color w:val="000000"/>
          <w:sz w:val="20"/>
          <w:szCs w:val="20"/>
          <w:lang w:val="es-ES_tradnl"/>
        </w:rPr>
      </w:pPr>
    </w:p>
    <w:p w14:paraId="2481D250" w14:textId="496315A9" w:rsidR="00834A21" w:rsidRPr="00834A21" w:rsidRDefault="00834A21" w:rsidP="5D8CF7E5">
      <w:pPr>
        <w:pStyle w:val="Normal0"/>
        <w:pBdr>
          <w:top w:val="nil"/>
          <w:left w:val="nil"/>
          <w:bottom w:val="nil"/>
          <w:right w:val="nil"/>
          <w:between w:val="nil"/>
        </w:pBdr>
        <w:rPr>
          <w:color w:val="000000"/>
          <w:sz w:val="20"/>
          <w:szCs w:val="20"/>
          <w:lang w:val="es-ES"/>
        </w:rPr>
      </w:pPr>
      <w:r w:rsidRPr="5D8CF7E5">
        <w:rPr>
          <w:color w:val="000000" w:themeColor="text1"/>
          <w:sz w:val="20"/>
          <w:szCs w:val="20"/>
          <w:lang w:val="es-ES"/>
        </w:rPr>
        <w:t>Los criterios mencionados son esenciales para garantizar el éxito y la sostenibilidad de las organizaciones comunitarias. Cada uno de ellos contribuye a crear un marco de acción que promueve la participación activa, la cohesión social y el beneficio colectivo. A continuación, se detallan los efectos de estos criterios:</w:t>
      </w:r>
    </w:p>
    <w:p w14:paraId="236E075A" w14:textId="77777777" w:rsidR="00834A21" w:rsidRPr="00834A21" w:rsidRDefault="00834A21" w:rsidP="00834A21">
      <w:pPr>
        <w:pStyle w:val="Normal0"/>
        <w:pBdr>
          <w:top w:val="nil"/>
          <w:left w:val="nil"/>
          <w:bottom w:val="nil"/>
          <w:right w:val="nil"/>
          <w:between w:val="nil"/>
        </w:pBdr>
        <w:rPr>
          <w:color w:val="000000"/>
          <w:sz w:val="20"/>
          <w:szCs w:val="20"/>
          <w:lang w:val="es-ES_tradnl"/>
        </w:rPr>
      </w:pPr>
    </w:p>
    <w:p w14:paraId="4F1CDBB0" w14:textId="1CFDAD2B" w:rsidR="00834A21" w:rsidRPr="00834A21" w:rsidRDefault="00834A21" w:rsidP="6F9C11C3">
      <w:pPr>
        <w:pStyle w:val="Normal0"/>
        <w:numPr>
          <w:ilvl w:val="0"/>
          <w:numId w:val="33"/>
        </w:numPr>
        <w:pBdr>
          <w:top w:val="nil"/>
          <w:left w:val="nil"/>
          <w:bottom w:val="nil"/>
          <w:right w:val="nil"/>
          <w:between w:val="nil"/>
        </w:pBdr>
        <w:rPr>
          <w:color w:val="000000"/>
          <w:sz w:val="20"/>
          <w:szCs w:val="20"/>
          <w:lang w:val="es-ES"/>
        </w:rPr>
      </w:pPr>
      <w:commentRangeStart w:id="41"/>
      <w:r w:rsidRPr="6F9C11C3">
        <w:rPr>
          <w:b/>
          <w:bCs/>
          <w:color w:val="000000" w:themeColor="text1"/>
          <w:sz w:val="20"/>
          <w:szCs w:val="20"/>
          <w:lang w:val="es-ES"/>
        </w:rPr>
        <w:t>Interés común compartido por la mayoría de los miembros de la comunidad</w:t>
      </w:r>
      <w:r w:rsidRPr="6F9C11C3">
        <w:rPr>
          <w:color w:val="000000" w:themeColor="text1"/>
          <w:sz w:val="20"/>
          <w:szCs w:val="20"/>
          <w:lang w:val="es-ES"/>
        </w:rPr>
        <w:t>: este criterio asegura que las actividades y decisiones tomadas respondan a las verdaderas necesidades e intereses de la comunidad, fortaleciendo la unidad y el compromiso entre los miembros.</w:t>
      </w:r>
    </w:p>
    <w:p w14:paraId="2124E088" w14:textId="77777777" w:rsidR="00834A21" w:rsidRPr="00834A21" w:rsidRDefault="00834A21" w:rsidP="00834A21">
      <w:pPr>
        <w:pStyle w:val="Normal0"/>
        <w:pBdr>
          <w:top w:val="nil"/>
          <w:left w:val="nil"/>
          <w:bottom w:val="nil"/>
          <w:right w:val="nil"/>
          <w:between w:val="nil"/>
        </w:pBdr>
        <w:rPr>
          <w:color w:val="000000"/>
          <w:sz w:val="20"/>
          <w:szCs w:val="20"/>
          <w:lang w:val="es-ES_tradnl"/>
        </w:rPr>
      </w:pPr>
    </w:p>
    <w:p w14:paraId="1EC682F9" w14:textId="1BC28DE1" w:rsidR="00834A21" w:rsidRPr="00834A21" w:rsidRDefault="00834A21" w:rsidP="00834A21">
      <w:pPr>
        <w:pStyle w:val="Normal0"/>
        <w:numPr>
          <w:ilvl w:val="0"/>
          <w:numId w:val="33"/>
        </w:numPr>
        <w:pBdr>
          <w:top w:val="nil"/>
          <w:left w:val="nil"/>
          <w:bottom w:val="nil"/>
          <w:right w:val="nil"/>
          <w:between w:val="nil"/>
        </w:pBdr>
        <w:rPr>
          <w:color w:val="000000"/>
          <w:sz w:val="20"/>
          <w:szCs w:val="20"/>
          <w:lang w:val="es-ES_tradnl"/>
        </w:rPr>
      </w:pPr>
      <w:r w:rsidRPr="00834A21">
        <w:rPr>
          <w:b/>
          <w:color w:val="000000"/>
          <w:sz w:val="20"/>
          <w:szCs w:val="20"/>
          <w:lang w:val="es-ES_tradnl"/>
        </w:rPr>
        <w:t>Decisión libre y voluntaria de participar activamente en la organización</w:t>
      </w:r>
      <w:r>
        <w:rPr>
          <w:color w:val="000000"/>
          <w:sz w:val="20"/>
          <w:szCs w:val="20"/>
          <w:lang w:val="es-ES_tradnl"/>
        </w:rPr>
        <w:t>: l</w:t>
      </w:r>
      <w:r w:rsidRPr="00834A21">
        <w:rPr>
          <w:color w:val="000000"/>
          <w:sz w:val="20"/>
          <w:szCs w:val="20"/>
          <w:lang w:val="es-ES_tradnl"/>
        </w:rPr>
        <w:t>a participación voluntaria fomenta un sentido de pertenencia y responsabilidad, lo que incrementa la motivación de los miembros para colaborar en la resolución de los problemas locales.</w:t>
      </w:r>
    </w:p>
    <w:p w14:paraId="409B3B76" w14:textId="77777777" w:rsidR="00834A21" w:rsidRPr="00834A21" w:rsidRDefault="00834A21" w:rsidP="00834A21">
      <w:pPr>
        <w:pStyle w:val="Normal0"/>
        <w:pBdr>
          <w:top w:val="nil"/>
          <w:left w:val="nil"/>
          <w:bottom w:val="nil"/>
          <w:right w:val="nil"/>
          <w:between w:val="nil"/>
        </w:pBdr>
        <w:rPr>
          <w:color w:val="000000"/>
          <w:sz w:val="20"/>
          <w:szCs w:val="20"/>
          <w:lang w:val="es-ES_tradnl"/>
        </w:rPr>
      </w:pPr>
    </w:p>
    <w:p w14:paraId="1E44EFC4" w14:textId="3709D5D2" w:rsidR="00834A21" w:rsidRPr="00834A21" w:rsidRDefault="00834A21" w:rsidP="00834A21">
      <w:pPr>
        <w:pStyle w:val="Normal0"/>
        <w:numPr>
          <w:ilvl w:val="0"/>
          <w:numId w:val="33"/>
        </w:numPr>
        <w:pBdr>
          <w:top w:val="nil"/>
          <w:left w:val="nil"/>
          <w:bottom w:val="nil"/>
          <w:right w:val="nil"/>
          <w:between w:val="nil"/>
        </w:pBdr>
        <w:rPr>
          <w:color w:val="000000"/>
          <w:sz w:val="20"/>
          <w:szCs w:val="20"/>
          <w:lang w:val="es-ES_tradnl"/>
        </w:rPr>
      </w:pPr>
      <w:r w:rsidRPr="00834A21">
        <w:rPr>
          <w:b/>
          <w:color w:val="000000"/>
          <w:sz w:val="20"/>
          <w:szCs w:val="20"/>
          <w:lang w:val="es-ES_tradnl"/>
        </w:rPr>
        <w:t>Toma de decisiones por consenso para lograr participar en la ejecución de las actividades programadas</w:t>
      </w:r>
      <w:r>
        <w:rPr>
          <w:color w:val="000000"/>
          <w:sz w:val="20"/>
          <w:szCs w:val="20"/>
          <w:lang w:val="es-ES_tradnl"/>
        </w:rPr>
        <w:t>: e</w:t>
      </w:r>
      <w:r w:rsidRPr="00834A21">
        <w:rPr>
          <w:color w:val="000000"/>
          <w:sz w:val="20"/>
          <w:szCs w:val="20"/>
          <w:lang w:val="es-ES_tradnl"/>
        </w:rPr>
        <w:t>ste enfoque inclusivo en la toma de decisiones refuerza la equidad, ya que todos los miembros tienen voz en los procesos, lo que favorece la aceptación de las acciones emprendidas.</w:t>
      </w:r>
    </w:p>
    <w:p w14:paraId="55AEFA22" w14:textId="77777777" w:rsidR="00834A21" w:rsidRPr="00834A21" w:rsidRDefault="00834A21" w:rsidP="00834A21">
      <w:pPr>
        <w:pStyle w:val="Normal0"/>
        <w:pBdr>
          <w:top w:val="nil"/>
          <w:left w:val="nil"/>
          <w:bottom w:val="nil"/>
          <w:right w:val="nil"/>
          <w:between w:val="nil"/>
        </w:pBdr>
        <w:rPr>
          <w:color w:val="000000"/>
          <w:sz w:val="20"/>
          <w:szCs w:val="20"/>
          <w:lang w:val="es-ES_tradnl"/>
        </w:rPr>
      </w:pPr>
    </w:p>
    <w:p w14:paraId="34BED294" w14:textId="7AE54BC6" w:rsidR="00834A21" w:rsidRPr="00834A21" w:rsidRDefault="00834A21" w:rsidP="00834A21">
      <w:pPr>
        <w:pStyle w:val="Normal0"/>
        <w:numPr>
          <w:ilvl w:val="0"/>
          <w:numId w:val="33"/>
        </w:numPr>
        <w:pBdr>
          <w:top w:val="nil"/>
          <w:left w:val="nil"/>
          <w:bottom w:val="nil"/>
          <w:right w:val="nil"/>
          <w:between w:val="nil"/>
        </w:pBdr>
        <w:rPr>
          <w:color w:val="000000"/>
          <w:sz w:val="20"/>
          <w:szCs w:val="20"/>
          <w:lang w:val="es-ES_tradnl"/>
        </w:rPr>
      </w:pPr>
      <w:r w:rsidRPr="00834A21">
        <w:rPr>
          <w:b/>
          <w:color w:val="000000"/>
          <w:sz w:val="20"/>
          <w:szCs w:val="20"/>
          <w:lang w:val="es-ES_tradnl"/>
        </w:rPr>
        <w:t>Planificación conjunta de actividades que busquen beneficiar al mayor número de personas en la comunidad</w:t>
      </w:r>
      <w:r>
        <w:rPr>
          <w:color w:val="000000"/>
          <w:sz w:val="20"/>
          <w:szCs w:val="20"/>
          <w:lang w:val="es-ES_tradnl"/>
        </w:rPr>
        <w:t>: l</w:t>
      </w:r>
      <w:r w:rsidRPr="00834A21">
        <w:rPr>
          <w:color w:val="000000"/>
          <w:sz w:val="20"/>
          <w:szCs w:val="20"/>
          <w:lang w:val="es-ES_tradnl"/>
        </w:rPr>
        <w:t>a planificación participativa permite que las iniciativas sean más eficaces y estén alineadas con las necesidades reales de la comunidad, maximizando el impacto positivo.</w:t>
      </w:r>
    </w:p>
    <w:p w14:paraId="17A144A5" w14:textId="77777777" w:rsidR="00834A21" w:rsidRPr="00834A21" w:rsidRDefault="00834A21" w:rsidP="00834A21">
      <w:pPr>
        <w:pStyle w:val="Normal0"/>
        <w:pBdr>
          <w:top w:val="nil"/>
          <w:left w:val="nil"/>
          <w:bottom w:val="nil"/>
          <w:right w:val="nil"/>
          <w:between w:val="nil"/>
        </w:pBdr>
        <w:rPr>
          <w:color w:val="000000"/>
          <w:sz w:val="20"/>
          <w:szCs w:val="20"/>
          <w:lang w:val="es-ES_tradnl"/>
        </w:rPr>
      </w:pPr>
    </w:p>
    <w:p w14:paraId="20D32F5B" w14:textId="5004E599" w:rsidR="00834A21" w:rsidRPr="00834A21" w:rsidRDefault="00834A21" w:rsidP="00834A21">
      <w:pPr>
        <w:pStyle w:val="Normal0"/>
        <w:numPr>
          <w:ilvl w:val="0"/>
          <w:numId w:val="33"/>
        </w:numPr>
        <w:pBdr>
          <w:top w:val="nil"/>
          <w:left w:val="nil"/>
          <w:bottom w:val="nil"/>
          <w:right w:val="nil"/>
          <w:between w:val="nil"/>
        </w:pBdr>
        <w:rPr>
          <w:color w:val="000000"/>
          <w:sz w:val="20"/>
          <w:szCs w:val="20"/>
          <w:lang w:val="es-ES_tradnl"/>
        </w:rPr>
      </w:pPr>
      <w:r w:rsidRPr="00834A21">
        <w:rPr>
          <w:b/>
          <w:color w:val="000000"/>
          <w:sz w:val="20"/>
          <w:szCs w:val="20"/>
          <w:lang w:val="es-ES_tradnl"/>
        </w:rPr>
        <w:lastRenderedPageBreak/>
        <w:t>Generación de transformación a través de la solidaridad, cooperación y responsabilidad compartida</w:t>
      </w:r>
      <w:r>
        <w:rPr>
          <w:color w:val="000000"/>
          <w:sz w:val="20"/>
          <w:szCs w:val="20"/>
          <w:lang w:val="es-ES_tradnl"/>
        </w:rPr>
        <w:t>: e</w:t>
      </w:r>
      <w:r w:rsidRPr="00834A21">
        <w:rPr>
          <w:color w:val="000000"/>
          <w:sz w:val="20"/>
          <w:szCs w:val="20"/>
          <w:lang w:val="es-ES_tradnl"/>
        </w:rPr>
        <w:t>ste enfoque promueve un cambio social y económico sustentado en los principios de apoyo mutuo y trabajo en equipo, lo que facilita el alcance de objetivos comunes.</w:t>
      </w:r>
    </w:p>
    <w:p w14:paraId="60CC7F7D" w14:textId="77777777" w:rsidR="00834A21" w:rsidRPr="00834A21" w:rsidRDefault="00834A21" w:rsidP="00834A21">
      <w:pPr>
        <w:pStyle w:val="Normal0"/>
        <w:pBdr>
          <w:top w:val="nil"/>
          <w:left w:val="nil"/>
          <w:bottom w:val="nil"/>
          <w:right w:val="nil"/>
          <w:between w:val="nil"/>
        </w:pBdr>
        <w:rPr>
          <w:color w:val="000000"/>
          <w:sz w:val="20"/>
          <w:szCs w:val="20"/>
          <w:lang w:val="es-ES_tradnl"/>
        </w:rPr>
      </w:pPr>
    </w:p>
    <w:p w14:paraId="5EEC5879" w14:textId="4CAA0EE3" w:rsidR="00834A21" w:rsidRPr="00834A21" w:rsidRDefault="00834A21" w:rsidP="6F9C11C3">
      <w:pPr>
        <w:pStyle w:val="Normal0"/>
        <w:numPr>
          <w:ilvl w:val="0"/>
          <w:numId w:val="33"/>
        </w:numPr>
        <w:pBdr>
          <w:top w:val="nil"/>
          <w:left w:val="nil"/>
          <w:bottom w:val="nil"/>
          <w:right w:val="nil"/>
          <w:between w:val="nil"/>
        </w:pBdr>
        <w:rPr>
          <w:b/>
          <w:bCs/>
          <w:color w:val="000000"/>
          <w:sz w:val="20"/>
          <w:szCs w:val="20"/>
          <w:lang w:val="es-ES"/>
        </w:rPr>
      </w:pPr>
      <w:r w:rsidRPr="6F9C11C3">
        <w:rPr>
          <w:b/>
          <w:bCs/>
          <w:color w:val="000000" w:themeColor="text1"/>
          <w:sz w:val="20"/>
          <w:szCs w:val="20"/>
          <w:lang w:val="es-ES"/>
        </w:rPr>
        <w:t>Producción de cambios sociales y económicos como parte de la mejora del nivel de vida en la comunidad</w:t>
      </w:r>
      <w:r w:rsidRPr="6F9C11C3">
        <w:rPr>
          <w:color w:val="000000" w:themeColor="text1"/>
          <w:sz w:val="20"/>
          <w:szCs w:val="20"/>
          <w:lang w:val="es-ES"/>
        </w:rPr>
        <w:t>: finalmente, estos esfuerzos organizativos tienen un impacto directo en la calidad de vida de los miembros de la comunidad, al mejorar tanto su bienestar social como económico.</w:t>
      </w:r>
      <w:commentRangeEnd w:id="41"/>
      <w:r>
        <w:commentReference w:id="41"/>
      </w:r>
    </w:p>
    <w:p w14:paraId="31B7455A" w14:textId="77777777" w:rsidR="00834A21" w:rsidRDefault="00834A21" w:rsidP="00834A21">
      <w:pPr>
        <w:pStyle w:val="Normal0"/>
        <w:pBdr>
          <w:top w:val="nil"/>
          <w:left w:val="nil"/>
          <w:bottom w:val="nil"/>
          <w:right w:val="nil"/>
          <w:between w:val="nil"/>
        </w:pBdr>
        <w:rPr>
          <w:b/>
          <w:color w:val="000000"/>
          <w:sz w:val="20"/>
          <w:szCs w:val="20"/>
          <w:lang w:val="es-ES_tradnl"/>
        </w:rPr>
      </w:pPr>
    </w:p>
    <w:p w14:paraId="1FBD151B" w14:textId="33DF62D5" w:rsidR="002C5FB3" w:rsidRDefault="00D3072B" w:rsidP="002C5FB3">
      <w:pPr>
        <w:pStyle w:val="Normal0"/>
        <w:numPr>
          <w:ilvl w:val="1"/>
          <w:numId w:val="16"/>
        </w:numPr>
        <w:pBdr>
          <w:top w:val="nil"/>
          <w:left w:val="nil"/>
          <w:bottom w:val="nil"/>
          <w:right w:val="nil"/>
          <w:between w:val="nil"/>
        </w:pBdr>
        <w:rPr>
          <w:b/>
          <w:color w:val="000000"/>
          <w:sz w:val="20"/>
          <w:szCs w:val="20"/>
          <w:lang w:val="es-ES_tradnl"/>
        </w:rPr>
      </w:pPr>
      <w:r w:rsidRPr="002C5FB3">
        <w:rPr>
          <w:b/>
          <w:color w:val="000000"/>
          <w:sz w:val="20"/>
          <w:szCs w:val="20"/>
          <w:lang w:val="es-ES_tradnl"/>
        </w:rPr>
        <w:t>Tipos de organizaciones comunitarias</w:t>
      </w:r>
    </w:p>
    <w:p w14:paraId="1BDF5DCC" w14:textId="631E1B79" w:rsidR="002C5FB3" w:rsidRDefault="002C5FB3" w:rsidP="002C5FB3">
      <w:pPr>
        <w:pStyle w:val="Normal0"/>
        <w:pBdr>
          <w:top w:val="nil"/>
          <w:left w:val="nil"/>
          <w:bottom w:val="nil"/>
          <w:right w:val="nil"/>
          <w:between w:val="nil"/>
        </w:pBdr>
        <w:rPr>
          <w:b/>
          <w:color w:val="000000"/>
          <w:sz w:val="20"/>
          <w:szCs w:val="20"/>
          <w:lang w:val="es-ES_tradnl"/>
        </w:rPr>
      </w:pPr>
    </w:p>
    <w:p w14:paraId="248598FD" w14:textId="77777777" w:rsidR="00834A21" w:rsidRPr="00834A21" w:rsidRDefault="00834A21" w:rsidP="5D8CF7E5">
      <w:pPr>
        <w:pStyle w:val="Normal0"/>
        <w:pBdr>
          <w:top w:val="nil"/>
          <w:left w:val="nil"/>
          <w:bottom w:val="nil"/>
          <w:right w:val="nil"/>
          <w:between w:val="nil"/>
        </w:pBdr>
        <w:rPr>
          <w:color w:val="000000"/>
          <w:sz w:val="20"/>
          <w:szCs w:val="20"/>
          <w:lang w:val="es-ES"/>
        </w:rPr>
      </w:pPr>
      <w:r w:rsidRPr="5D8CF7E5">
        <w:rPr>
          <w:color w:val="000000" w:themeColor="text1"/>
          <w:sz w:val="20"/>
          <w:szCs w:val="20"/>
          <w:lang w:val="es-ES"/>
        </w:rPr>
        <w:t>Las comunidades reconocen la necesidad de organizarse para liderar procesos que beneficien el bienestar colectivo a través de la participación activa. En este contexto, se conforman grupos comunales ubicados tanto en zonas rurales como urbanas, con el objetivo de influir en decisiones clave para el desarrollo local. A continuación, se presentan los tipos de organizaciones comunitarias:</w:t>
      </w:r>
    </w:p>
    <w:p w14:paraId="344AE5F2" w14:textId="77777777" w:rsidR="00834A21" w:rsidRPr="00834A21" w:rsidRDefault="00834A21" w:rsidP="00834A21">
      <w:pPr>
        <w:pStyle w:val="Normal0"/>
        <w:pBdr>
          <w:top w:val="nil"/>
          <w:left w:val="nil"/>
          <w:bottom w:val="nil"/>
          <w:right w:val="nil"/>
          <w:between w:val="nil"/>
        </w:pBdr>
        <w:rPr>
          <w:color w:val="000000"/>
          <w:sz w:val="20"/>
          <w:szCs w:val="20"/>
          <w:lang w:val="es-ES_tradnl"/>
        </w:rPr>
      </w:pPr>
    </w:p>
    <w:p w14:paraId="38644C0E" w14:textId="030AB6C3" w:rsidR="00834A21" w:rsidRPr="00834A21" w:rsidRDefault="00834A21" w:rsidP="6F9C11C3">
      <w:pPr>
        <w:pStyle w:val="Normal0"/>
        <w:numPr>
          <w:ilvl w:val="0"/>
          <w:numId w:val="34"/>
        </w:numPr>
        <w:pBdr>
          <w:top w:val="nil"/>
          <w:left w:val="nil"/>
          <w:bottom w:val="nil"/>
          <w:right w:val="nil"/>
          <w:between w:val="nil"/>
        </w:pBdr>
        <w:rPr>
          <w:color w:val="000000"/>
          <w:sz w:val="20"/>
          <w:szCs w:val="20"/>
          <w:lang w:val="es-ES"/>
        </w:rPr>
      </w:pPr>
      <w:commentRangeStart w:id="42"/>
      <w:r w:rsidRPr="6F9C11C3">
        <w:rPr>
          <w:b/>
          <w:bCs/>
          <w:color w:val="000000" w:themeColor="text1"/>
          <w:sz w:val="20"/>
          <w:szCs w:val="20"/>
          <w:lang w:val="es-ES"/>
        </w:rPr>
        <w:t>Organización de Acción Comunal (OAC):</w:t>
      </w:r>
      <w:r w:rsidRPr="6F9C11C3">
        <w:rPr>
          <w:color w:val="000000" w:themeColor="text1"/>
          <w:sz w:val="20"/>
          <w:szCs w:val="20"/>
          <w:lang w:val="es-ES"/>
        </w:rPr>
        <w:t xml:space="preserve"> las comunidades se organizan para liderar procesos comunitarios en barrios y veredas, centrados en el quehacer diario de las mismas. Este tipo de organización busca gestionar y promover la participación activa de los miembros en los asuntos locales.</w:t>
      </w:r>
    </w:p>
    <w:p w14:paraId="7AC69870" w14:textId="77777777" w:rsidR="00834A21" w:rsidRPr="00834A21" w:rsidRDefault="00834A21" w:rsidP="00834A21">
      <w:pPr>
        <w:pStyle w:val="Normal0"/>
        <w:pBdr>
          <w:top w:val="nil"/>
          <w:left w:val="nil"/>
          <w:bottom w:val="nil"/>
          <w:right w:val="nil"/>
          <w:between w:val="nil"/>
        </w:pBdr>
        <w:rPr>
          <w:color w:val="000000"/>
          <w:sz w:val="20"/>
          <w:szCs w:val="20"/>
          <w:lang w:val="es-ES_tradnl"/>
        </w:rPr>
      </w:pPr>
    </w:p>
    <w:p w14:paraId="2FD2FB59" w14:textId="1153973F" w:rsidR="00834A21" w:rsidRPr="00834A21" w:rsidRDefault="00834A21" w:rsidP="00834A21">
      <w:pPr>
        <w:pStyle w:val="Normal0"/>
        <w:numPr>
          <w:ilvl w:val="0"/>
          <w:numId w:val="34"/>
        </w:numPr>
        <w:pBdr>
          <w:top w:val="nil"/>
          <w:left w:val="nil"/>
          <w:bottom w:val="nil"/>
          <w:right w:val="nil"/>
          <w:between w:val="nil"/>
        </w:pBdr>
        <w:rPr>
          <w:color w:val="000000"/>
          <w:sz w:val="20"/>
          <w:szCs w:val="20"/>
          <w:lang w:val="es-ES_tradnl"/>
        </w:rPr>
      </w:pPr>
      <w:r w:rsidRPr="00834A21">
        <w:rPr>
          <w:b/>
          <w:color w:val="000000"/>
          <w:sz w:val="20"/>
          <w:szCs w:val="20"/>
          <w:lang w:val="es-ES_tradnl"/>
        </w:rPr>
        <w:t>Juntas de Acción Comunal (JAC):</w:t>
      </w:r>
      <w:r>
        <w:rPr>
          <w:color w:val="000000"/>
          <w:sz w:val="20"/>
          <w:szCs w:val="20"/>
          <w:lang w:val="es-ES_tradnl"/>
        </w:rPr>
        <w:t xml:space="preserve"> s</w:t>
      </w:r>
      <w:r w:rsidRPr="00834A21">
        <w:rPr>
          <w:color w:val="000000"/>
          <w:sz w:val="20"/>
          <w:szCs w:val="20"/>
          <w:lang w:val="es-ES_tradnl"/>
        </w:rPr>
        <w:t>on espacios donde las comunidades se reúnen para unir esfuerzos y recursos con el fin de resolver las necesidades más sentidas como grupo. Estas organizaciones surgen de lo local hacia lo nacional, y están conformadas por líderes sociales y políticos de cada comunidad. Se consideran una organización de primer grado.</w:t>
      </w:r>
    </w:p>
    <w:p w14:paraId="4C014625" w14:textId="77777777" w:rsidR="00834A21" w:rsidRPr="00834A21" w:rsidRDefault="00834A21" w:rsidP="00834A21">
      <w:pPr>
        <w:pStyle w:val="Normal0"/>
        <w:pBdr>
          <w:top w:val="nil"/>
          <w:left w:val="nil"/>
          <w:bottom w:val="nil"/>
          <w:right w:val="nil"/>
          <w:between w:val="nil"/>
        </w:pBdr>
        <w:rPr>
          <w:color w:val="000000"/>
          <w:sz w:val="20"/>
          <w:szCs w:val="20"/>
          <w:lang w:val="es-ES_tradnl"/>
        </w:rPr>
      </w:pPr>
    </w:p>
    <w:p w14:paraId="67ECD7D9" w14:textId="378ACBEC" w:rsidR="00834A21" w:rsidRPr="00834A21" w:rsidRDefault="00834A21" w:rsidP="00834A21">
      <w:pPr>
        <w:pStyle w:val="Normal0"/>
        <w:numPr>
          <w:ilvl w:val="0"/>
          <w:numId w:val="34"/>
        </w:numPr>
        <w:pBdr>
          <w:top w:val="nil"/>
          <w:left w:val="nil"/>
          <w:bottom w:val="nil"/>
          <w:right w:val="nil"/>
          <w:between w:val="nil"/>
        </w:pBdr>
        <w:rPr>
          <w:color w:val="000000"/>
          <w:sz w:val="20"/>
          <w:szCs w:val="20"/>
          <w:lang w:val="es-ES_tradnl"/>
        </w:rPr>
      </w:pPr>
      <w:r w:rsidRPr="00834A21">
        <w:rPr>
          <w:b/>
          <w:color w:val="000000"/>
          <w:sz w:val="20"/>
          <w:szCs w:val="20"/>
          <w:lang w:val="es-ES_tradnl"/>
        </w:rPr>
        <w:t>Asociación Municipal de Juntas de Acción Comunal:</w:t>
      </w:r>
      <w:r>
        <w:rPr>
          <w:color w:val="000000"/>
          <w:sz w:val="20"/>
          <w:szCs w:val="20"/>
          <w:lang w:val="es-ES_tradnl"/>
        </w:rPr>
        <w:t xml:space="preserve"> e</w:t>
      </w:r>
      <w:r w:rsidRPr="00834A21">
        <w:rPr>
          <w:color w:val="000000"/>
          <w:sz w:val="20"/>
          <w:szCs w:val="20"/>
          <w:lang w:val="es-ES_tradnl"/>
        </w:rPr>
        <w:t>stas asociaciones se crean a nivel municipal para influir en decisiones locales relacionadas con el desarrollo social y los intereses comunes. Su objetivo es unir las juntas de acción comunal para trabajar en el desarrollo sostenible y sustentable, promoviendo la democracia participativa. Se considera una organización de segundo grado.</w:t>
      </w:r>
    </w:p>
    <w:p w14:paraId="04219AF1" w14:textId="77777777" w:rsidR="00834A21" w:rsidRPr="00834A21" w:rsidRDefault="00834A21" w:rsidP="00834A21">
      <w:pPr>
        <w:pStyle w:val="Normal0"/>
        <w:pBdr>
          <w:top w:val="nil"/>
          <w:left w:val="nil"/>
          <w:bottom w:val="nil"/>
          <w:right w:val="nil"/>
          <w:between w:val="nil"/>
        </w:pBdr>
        <w:rPr>
          <w:color w:val="000000"/>
          <w:sz w:val="20"/>
          <w:szCs w:val="20"/>
          <w:lang w:val="es-ES_tradnl"/>
        </w:rPr>
      </w:pPr>
    </w:p>
    <w:p w14:paraId="1841D3BD" w14:textId="2C24FD06" w:rsidR="00834A21" w:rsidRPr="00834A21" w:rsidRDefault="00834A21" w:rsidP="00834A21">
      <w:pPr>
        <w:pStyle w:val="Normal0"/>
        <w:numPr>
          <w:ilvl w:val="0"/>
          <w:numId w:val="34"/>
        </w:numPr>
        <w:pBdr>
          <w:top w:val="nil"/>
          <w:left w:val="nil"/>
          <w:bottom w:val="nil"/>
          <w:right w:val="nil"/>
          <w:between w:val="nil"/>
        </w:pBdr>
        <w:rPr>
          <w:color w:val="000000"/>
          <w:sz w:val="20"/>
          <w:szCs w:val="20"/>
          <w:lang w:val="es-ES_tradnl"/>
        </w:rPr>
      </w:pPr>
      <w:r w:rsidRPr="00834A21">
        <w:rPr>
          <w:b/>
          <w:color w:val="000000"/>
          <w:sz w:val="20"/>
          <w:szCs w:val="20"/>
          <w:lang w:val="es-ES_tradnl"/>
        </w:rPr>
        <w:t>Federaciones de Acción Comunal departamentales y municipales:</w:t>
      </w:r>
      <w:r w:rsidRPr="00834A21">
        <w:rPr>
          <w:color w:val="000000"/>
          <w:sz w:val="20"/>
          <w:szCs w:val="20"/>
          <w:lang w:val="es-ES_tradnl"/>
        </w:rPr>
        <w:t xml:space="preserve"> </w:t>
      </w:r>
      <w:r>
        <w:rPr>
          <w:color w:val="000000"/>
          <w:sz w:val="20"/>
          <w:szCs w:val="20"/>
          <w:lang w:val="es-ES_tradnl"/>
        </w:rPr>
        <w:t>s</w:t>
      </w:r>
      <w:r w:rsidRPr="00834A21">
        <w:rPr>
          <w:color w:val="000000"/>
          <w:sz w:val="20"/>
          <w:szCs w:val="20"/>
          <w:lang w:val="es-ES_tradnl"/>
        </w:rPr>
        <w:t>e conforman a nivel departamental con el fin de establecer un canal de interlocución con los gobiernos departamentales y las ciudades capitales. Estas federaciones son organizaciones de tercer grado, y buscan fortalecer la voz comunitaria ante instancias gubernamentales.</w:t>
      </w:r>
    </w:p>
    <w:p w14:paraId="3064B860" w14:textId="77777777" w:rsidR="00834A21" w:rsidRPr="00834A21" w:rsidRDefault="00834A21" w:rsidP="00834A21">
      <w:pPr>
        <w:pStyle w:val="Normal0"/>
        <w:pBdr>
          <w:top w:val="nil"/>
          <w:left w:val="nil"/>
          <w:bottom w:val="nil"/>
          <w:right w:val="nil"/>
          <w:between w:val="nil"/>
        </w:pBdr>
        <w:rPr>
          <w:color w:val="000000"/>
          <w:sz w:val="20"/>
          <w:szCs w:val="20"/>
          <w:lang w:val="es-ES_tradnl"/>
        </w:rPr>
      </w:pPr>
    </w:p>
    <w:p w14:paraId="230215FD" w14:textId="5E990EBC" w:rsidR="00834A21" w:rsidRPr="00834A21" w:rsidRDefault="00834A21" w:rsidP="6F9C11C3">
      <w:pPr>
        <w:pStyle w:val="Normal0"/>
        <w:numPr>
          <w:ilvl w:val="0"/>
          <w:numId w:val="34"/>
        </w:numPr>
        <w:pBdr>
          <w:top w:val="nil"/>
          <w:left w:val="nil"/>
          <w:bottom w:val="nil"/>
          <w:right w:val="nil"/>
          <w:between w:val="nil"/>
        </w:pBdr>
        <w:rPr>
          <w:color w:val="000000"/>
          <w:sz w:val="20"/>
          <w:szCs w:val="20"/>
          <w:lang w:val="es-ES"/>
        </w:rPr>
      </w:pPr>
      <w:r w:rsidRPr="6F9C11C3">
        <w:rPr>
          <w:b/>
          <w:bCs/>
          <w:color w:val="000000" w:themeColor="text1"/>
          <w:sz w:val="20"/>
          <w:szCs w:val="20"/>
          <w:lang w:val="es-ES"/>
        </w:rPr>
        <w:t>Confederación Nacional de Acción Comunal:</w:t>
      </w:r>
      <w:r w:rsidRPr="6F9C11C3">
        <w:rPr>
          <w:color w:val="000000" w:themeColor="text1"/>
          <w:sz w:val="20"/>
          <w:szCs w:val="20"/>
          <w:lang w:val="es-ES"/>
        </w:rPr>
        <w:t xml:space="preserve"> esta organización agrupa las federaciones de acción comunal departamentales, municipales y distritales. Se considera una organización de cuarto grado y actúa a nivel nacional, consolidando la estructura organizacional en los niveles primero, segundo, tercero y cuarto dentro de la jerarquía comunal.</w:t>
      </w:r>
      <w:commentRangeEnd w:id="42"/>
      <w:r>
        <w:commentReference w:id="42"/>
      </w:r>
    </w:p>
    <w:p w14:paraId="22125FF5" w14:textId="77777777" w:rsidR="00834A21" w:rsidRPr="00834A21" w:rsidRDefault="00834A21" w:rsidP="00834A21">
      <w:pPr>
        <w:pStyle w:val="Normal0"/>
        <w:pBdr>
          <w:top w:val="nil"/>
          <w:left w:val="nil"/>
          <w:bottom w:val="nil"/>
          <w:right w:val="nil"/>
          <w:between w:val="nil"/>
        </w:pBdr>
        <w:rPr>
          <w:color w:val="000000"/>
          <w:sz w:val="20"/>
          <w:szCs w:val="20"/>
          <w:lang w:val="es-ES_tradnl"/>
        </w:rPr>
      </w:pPr>
    </w:p>
    <w:p w14:paraId="1510CBEC" w14:textId="044CEEA0" w:rsidR="002C5FB3" w:rsidRDefault="00834A21" w:rsidP="00834A21">
      <w:pPr>
        <w:pStyle w:val="Normal0"/>
        <w:pBdr>
          <w:top w:val="nil"/>
          <w:left w:val="nil"/>
          <w:bottom w:val="nil"/>
          <w:right w:val="nil"/>
          <w:between w:val="nil"/>
        </w:pBdr>
        <w:rPr>
          <w:color w:val="000000"/>
          <w:sz w:val="20"/>
          <w:szCs w:val="20"/>
          <w:lang w:val="es-ES_tradnl"/>
        </w:rPr>
      </w:pPr>
      <w:r w:rsidRPr="00834A21">
        <w:rPr>
          <w:color w:val="000000"/>
          <w:sz w:val="20"/>
          <w:szCs w:val="20"/>
          <w:lang w:val="es-ES_tradnl"/>
        </w:rPr>
        <w:t>Este esquema jerárquico permite que las comunidades se interrelacionen y colaboren en diferentes niveles, maximizando el impacto de sus acciones y asegurando una representación efectiva ante las autoridades.</w:t>
      </w:r>
    </w:p>
    <w:p w14:paraId="166B2660" w14:textId="77777777" w:rsidR="00834A21" w:rsidRDefault="00834A21" w:rsidP="00834A21">
      <w:pPr>
        <w:pStyle w:val="Normal0"/>
        <w:pBdr>
          <w:top w:val="nil"/>
          <w:left w:val="nil"/>
          <w:bottom w:val="nil"/>
          <w:right w:val="nil"/>
          <w:between w:val="nil"/>
        </w:pBdr>
        <w:rPr>
          <w:b/>
          <w:color w:val="000000"/>
          <w:sz w:val="20"/>
          <w:szCs w:val="20"/>
          <w:lang w:val="es-ES_tradnl"/>
        </w:rPr>
      </w:pPr>
    </w:p>
    <w:p w14:paraId="6EFEA35F" w14:textId="39CE560B" w:rsidR="002C5FB3" w:rsidRDefault="000653D8" w:rsidP="002C5FB3">
      <w:pPr>
        <w:pStyle w:val="Normal0"/>
        <w:numPr>
          <w:ilvl w:val="1"/>
          <w:numId w:val="16"/>
        </w:numPr>
        <w:pBdr>
          <w:top w:val="nil"/>
          <w:left w:val="nil"/>
          <w:bottom w:val="nil"/>
          <w:right w:val="nil"/>
          <w:between w:val="nil"/>
        </w:pBdr>
        <w:rPr>
          <w:b/>
          <w:color w:val="000000"/>
          <w:sz w:val="20"/>
          <w:szCs w:val="20"/>
          <w:lang w:val="es-ES_tradnl"/>
        </w:rPr>
      </w:pPr>
      <w:r w:rsidRPr="002C5FB3">
        <w:rPr>
          <w:b/>
          <w:color w:val="000000"/>
          <w:sz w:val="20"/>
          <w:szCs w:val="20"/>
          <w:lang w:val="es-ES_tradnl"/>
        </w:rPr>
        <w:t>Características de las organizaciones comunitarias</w:t>
      </w:r>
    </w:p>
    <w:p w14:paraId="3BC7B871" w14:textId="77FB95B9" w:rsidR="002C5FB3" w:rsidRDefault="002C5FB3" w:rsidP="002C5FB3">
      <w:pPr>
        <w:pStyle w:val="Normal0"/>
        <w:pBdr>
          <w:top w:val="nil"/>
          <w:left w:val="nil"/>
          <w:bottom w:val="nil"/>
          <w:right w:val="nil"/>
          <w:between w:val="nil"/>
        </w:pBdr>
        <w:rPr>
          <w:b/>
          <w:color w:val="000000"/>
          <w:sz w:val="20"/>
          <w:szCs w:val="20"/>
          <w:lang w:val="es-ES_tradnl"/>
        </w:rPr>
      </w:pPr>
    </w:p>
    <w:p w14:paraId="25100A16" w14:textId="77777777" w:rsidR="00C31C9E" w:rsidRPr="00C31C9E" w:rsidRDefault="00C31C9E" w:rsidP="5D8CF7E5">
      <w:pPr>
        <w:pStyle w:val="Normal0"/>
        <w:pBdr>
          <w:top w:val="nil"/>
          <w:left w:val="nil"/>
          <w:bottom w:val="nil"/>
          <w:right w:val="nil"/>
          <w:between w:val="nil"/>
        </w:pBdr>
        <w:rPr>
          <w:color w:val="000000"/>
          <w:sz w:val="20"/>
          <w:szCs w:val="20"/>
          <w:lang w:val="es-ES"/>
        </w:rPr>
      </w:pPr>
      <w:r w:rsidRPr="5D8CF7E5">
        <w:rPr>
          <w:color w:val="000000" w:themeColor="text1"/>
          <w:sz w:val="20"/>
          <w:szCs w:val="20"/>
          <w:lang w:val="es-ES"/>
        </w:rPr>
        <w:t xml:space="preserve">Las comunidades presentan rasgos, condiciones y elementos diferenciadores que les permiten destacarse frente a otras ubicadas en zonas cercanas. De manera similar, la organización de estas comunidades posee características particulares que las identifican como un colectivo único. Según Egurrola y Zárraga (2021), es </w:t>
      </w:r>
      <w:r w:rsidRPr="5D8CF7E5">
        <w:rPr>
          <w:color w:val="000000" w:themeColor="text1"/>
          <w:sz w:val="20"/>
          <w:szCs w:val="20"/>
          <w:lang w:val="es-ES"/>
        </w:rPr>
        <w:lastRenderedPageBreak/>
        <w:t>posible definir varios criterios para describir las características de cada organización comunitaria, entre los cuales se incluyen:</w:t>
      </w:r>
    </w:p>
    <w:p w14:paraId="735FA1B1" w14:textId="77777777" w:rsidR="00C31C9E" w:rsidRPr="00C31C9E" w:rsidRDefault="00C31C9E" w:rsidP="00C31C9E">
      <w:pPr>
        <w:pStyle w:val="Normal0"/>
        <w:pBdr>
          <w:top w:val="nil"/>
          <w:left w:val="nil"/>
          <w:bottom w:val="nil"/>
          <w:right w:val="nil"/>
          <w:between w:val="nil"/>
        </w:pBdr>
        <w:rPr>
          <w:color w:val="000000"/>
          <w:sz w:val="20"/>
          <w:szCs w:val="20"/>
          <w:lang w:val="es-ES_tradnl"/>
        </w:rPr>
      </w:pPr>
    </w:p>
    <w:p w14:paraId="36CAE9E1" w14:textId="16F8C259" w:rsidR="00C31C9E" w:rsidRDefault="00C31C9E" w:rsidP="6F9C11C3">
      <w:pPr>
        <w:pStyle w:val="Normal0"/>
        <w:numPr>
          <w:ilvl w:val="0"/>
          <w:numId w:val="35"/>
        </w:numPr>
        <w:pBdr>
          <w:top w:val="nil"/>
          <w:left w:val="nil"/>
          <w:bottom w:val="nil"/>
          <w:right w:val="nil"/>
          <w:between w:val="nil"/>
        </w:pBdr>
        <w:rPr>
          <w:color w:val="000000"/>
          <w:sz w:val="20"/>
          <w:szCs w:val="20"/>
          <w:lang w:val="es-ES"/>
        </w:rPr>
      </w:pPr>
      <w:commentRangeStart w:id="43"/>
      <w:r w:rsidRPr="6F9C11C3">
        <w:rPr>
          <w:color w:val="000000" w:themeColor="text1"/>
          <w:sz w:val="20"/>
          <w:szCs w:val="20"/>
          <w:u w:val="single"/>
          <w:lang w:val="es-ES"/>
        </w:rPr>
        <w:t>Se orienta en valores</w:t>
      </w:r>
      <w:r w:rsidRPr="6F9C11C3">
        <w:rPr>
          <w:color w:val="000000" w:themeColor="text1"/>
          <w:sz w:val="20"/>
          <w:szCs w:val="20"/>
          <w:lang w:val="es-ES"/>
        </w:rPr>
        <w:t>: las organizaciones comunitarias están guiadas por principios y valores fundamentales que influyen en las decisiones y acciones colectivas.</w:t>
      </w:r>
    </w:p>
    <w:p w14:paraId="60449916" w14:textId="77777777" w:rsidR="00C31C9E" w:rsidRPr="00C31C9E" w:rsidRDefault="00C31C9E" w:rsidP="00C31C9E">
      <w:pPr>
        <w:pStyle w:val="Normal0"/>
        <w:pBdr>
          <w:top w:val="nil"/>
          <w:left w:val="nil"/>
          <w:bottom w:val="nil"/>
          <w:right w:val="nil"/>
          <w:between w:val="nil"/>
        </w:pBdr>
        <w:rPr>
          <w:color w:val="000000"/>
          <w:sz w:val="20"/>
          <w:szCs w:val="20"/>
          <w:lang w:val="es-ES_tradnl"/>
        </w:rPr>
      </w:pPr>
    </w:p>
    <w:p w14:paraId="217B29D7" w14:textId="42B1C925" w:rsidR="00C31C9E" w:rsidRDefault="00C31C9E" w:rsidP="00C31C9E">
      <w:pPr>
        <w:pStyle w:val="Normal0"/>
        <w:numPr>
          <w:ilvl w:val="0"/>
          <w:numId w:val="35"/>
        </w:numPr>
        <w:pBdr>
          <w:top w:val="nil"/>
          <w:left w:val="nil"/>
          <w:bottom w:val="nil"/>
          <w:right w:val="nil"/>
          <w:between w:val="nil"/>
        </w:pBdr>
        <w:rPr>
          <w:color w:val="000000"/>
          <w:sz w:val="20"/>
          <w:szCs w:val="20"/>
          <w:lang w:val="es-ES_tradnl"/>
        </w:rPr>
      </w:pPr>
      <w:r w:rsidRPr="00C31C9E">
        <w:rPr>
          <w:color w:val="000000"/>
          <w:sz w:val="20"/>
          <w:szCs w:val="20"/>
          <w:u w:val="single"/>
          <w:lang w:val="es-ES_tradnl"/>
        </w:rPr>
        <w:t>Se regula mediante normas</w:t>
      </w:r>
      <w:r>
        <w:rPr>
          <w:color w:val="000000"/>
          <w:sz w:val="20"/>
          <w:szCs w:val="20"/>
          <w:lang w:val="es-ES_tradnl"/>
        </w:rPr>
        <w:t>: e</w:t>
      </w:r>
      <w:r w:rsidRPr="00C31C9E">
        <w:rPr>
          <w:color w:val="000000"/>
          <w:sz w:val="20"/>
          <w:szCs w:val="20"/>
          <w:lang w:val="es-ES_tradnl"/>
        </w:rPr>
        <w:t>stas organizaciones operan bajo un conjunto de normas que regulan el comportamiento y las interacciones dentro de la comunidad.</w:t>
      </w:r>
    </w:p>
    <w:p w14:paraId="397E565A" w14:textId="6D1B207C" w:rsidR="00C31C9E" w:rsidRPr="00C31C9E" w:rsidRDefault="00C31C9E" w:rsidP="00C31C9E">
      <w:pPr>
        <w:pStyle w:val="Normal0"/>
        <w:pBdr>
          <w:top w:val="nil"/>
          <w:left w:val="nil"/>
          <w:bottom w:val="nil"/>
          <w:right w:val="nil"/>
          <w:between w:val="nil"/>
        </w:pBdr>
        <w:rPr>
          <w:color w:val="000000"/>
          <w:sz w:val="20"/>
          <w:szCs w:val="20"/>
          <w:lang w:val="es-ES_tradnl"/>
        </w:rPr>
      </w:pPr>
    </w:p>
    <w:p w14:paraId="0D00F36D" w14:textId="44BA3912" w:rsidR="00C31C9E" w:rsidRDefault="00C31C9E" w:rsidP="00C31C9E">
      <w:pPr>
        <w:pStyle w:val="Normal0"/>
        <w:numPr>
          <w:ilvl w:val="0"/>
          <w:numId w:val="35"/>
        </w:numPr>
        <w:pBdr>
          <w:top w:val="nil"/>
          <w:left w:val="nil"/>
          <w:bottom w:val="nil"/>
          <w:right w:val="nil"/>
          <w:between w:val="nil"/>
        </w:pBdr>
        <w:rPr>
          <w:color w:val="000000"/>
          <w:sz w:val="20"/>
          <w:szCs w:val="20"/>
          <w:lang w:val="es-ES_tradnl"/>
        </w:rPr>
      </w:pPr>
      <w:r w:rsidRPr="00C31C9E">
        <w:rPr>
          <w:color w:val="000000"/>
          <w:sz w:val="20"/>
          <w:szCs w:val="20"/>
          <w:u w:val="single"/>
          <w:lang w:val="es-ES_tradnl"/>
        </w:rPr>
        <w:t>Se guía por objetivos</w:t>
      </w:r>
      <w:r>
        <w:rPr>
          <w:color w:val="000000"/>
          <w:sz w:val="20"/>
          <w:szCs w:val="20"/>
          <w:lang w:val="es-ES_tradnl"/>
        </w:rPr>
        <w:t>: l</w:t>
      </w:r>
      <w:r w:rsidRPr="00C31C9E">
        <w:rPr>
          <w:color w:val="000000"/>
          <w:sz w:val="20"/>
          <w:szCs w:val="20"/>
          <w:lang w:val="es-ES_tradnl"/>
        </w:rPr>
        <w:t>as organizaciones tienen metas claras que orientan sus esfuerzos y actividades hacia el logro de beneficios comunes.</w:t>
      </w:r>
    </w:p>
    <w:p w14:paraId="372C437A" w14:textId="0FEB13FA" w:rsidR="00C31C9E" w:rsidRPr="00C31C9E" w:rsidRDefault="00C31C9E" w:rsidP="00C31C9E">
      <w:pPr>
        <w:pStyle w:val="Normal0"/>
        <w:pBdr>
          <w:top w:val="nil"/>
          <w:left w:val="nil"/>
          <w:bottom w:val="nil"/>
          <w:right w:val="nil"/>
          <w:between w:val="nil"/>
        </w:pBdr>
        <w:rPr>
          <w:color w:val="000000"/>
          <w:sz w:val="20"/>
          <w:szCs w:val="20"/>
          <w:lang w:val="es-ES_tradnl"/>
        </w:rPr>
      </w:pPr>
    </w:p>
    <w:p w14:paraId="788759A9" w14:textId="486A102C" w:rsidR="00C31C9E" w:rsidRDefault="00C31C9E" w:rsidP="00C31C9E">
      <w:pPr>
        <w:pStyle w:val="Normal0"/>
        <w:numPr>
          <w:ilvl w:val="0"/>
          <w:numId w:val="35"/>
        </w:numPr>
        <w:pBdr>
          <w:top w:val="nil"/>
          <w:left w:val="nil"/>
          <w:bottom w:val="nil"/>
          <w:right w:val="nil"/>
          <w:between w:val="nil"/>
        </w:pBdr>
        <w:rPr>
          <w:color w:val="000000"/>
          <w:sz w:val="20"/>
          <w:szCs w:val="20"/>
          <w:lang w:val="es-ES_tradnl"/>
        </w:rPr>
      </w:pPr>
      <w:r w:rsidRPr="00C31C9E">
        <w:rPr>
          <w:color w:val="000000"/>
          <w:sz w:val="20"/>
          <w:szCs w:val="20"/>
          <w:u w:val="single"/>
          <w:lang w:val="es-ES_tradnl"/>
        </w:rPr>
        <w:t>Se fundamenta en compromisos y comportamientos individuales con responsabilidad</w:t>
      </w:r>
      <w:r>
        <w:rPr>
          <w:color w:val="000000"/>
          <w:sz w:val="20"/>
          <w:szCs w:val="20"/>
          <w:lang w:val="es-ES_tradnl"/>
        </w:rPr>
        <w:t>: l</w:t>
      </w:r>
      <w:r w:rsidRPr="00C31C9E">
        <w:rPr>
          <w:color w:val="000000"/>
          <w:sz w:val="20"/>
          <w:szCs w:val="20"/>
          <w:lang w:val="es-ES_tradnl"/>
        </w:rPr>
        <w:t>os miembros asumen compromisos personales para cumplir con las responsabilidades asignadas, contribuyendo al éxito de la organización.</w:t>
      </w:r>
    </w:p>
    <w:p w14:paraId="27FB4439" w14:textId="3DEE3F0B" w:rsidR="00C31C9E" w:rsidRPr="00C31C9E" w:rsidRDefault="00C31C9E" w:rsidP="00C31C9E">
      <w:pPr>
        <w:pStyle w:val="Normal0"/>
        <w:pBdr>
          <w:top w:val="nil"/>
          <w:left w:val="nil"/>
          <w:bottom w:val="nil"/>
          <w:right w:val="nil"/>
          <w:between w:val="nil"/>
        </w:pBdr>
        <w:rPr>
          <w:color w:val="000000"/>
          <w:sz w:val="20"/>
          <w:szCs w:val="20"/>
          <w:lang w:val="es-ES_tradnl"/>
        </w:rPr>
      </w:pPr>
    </w:p>
    <w:p w14:paraId="7B87AA04" w14:textId="056DE175" w:rsidR="00C31C9E" w:rsidRPr="00C31C9E" w:rsidRDefault="00C31C9E" w:rsidP="6F9C11C3">
      <w:pPr>
        <w:pStyle w:val="Normal0"/>
        <w:numPr>
          <w:ilvl w:val="0"/>
          <w:numId w:val="35"/>
        </w:numPr>
        <w:pBdr>
          <w:top w:val="nil"/>
          <w:left w:val="nil"/>
          <w:bottom w:val="nil"/>
          <w:right w:val="nil"/>
          <w:between w:val="nil"/>
        </w:pBdr>
        <w:rPr>
          <w:color w:val="000000"/>
          <w:sz w:val="20"/>
          <w:szCs w:val="20"/>
          <w:lang w:val="es-ES"/>
        </w:rPr>
      </w:pPr>
      <w:r w:rsidRPr="6F9C11C3">
        <w:rPr>
          <w:color w:val="000000" w:themeColor="text1"/>
          <w:sz w:val="20"/>
          <w:szCs w:val="20"/>
          <w:u w:val="single"/>
          <w:lang w:val="es-ES"/>
        </w:rPr>
        <w:t>Cumple roles específicos</w:t>
      </w:r>
      <w:r w:rsidRPr="6F9C11C3">
        <w:rPr>
          <w:color w:val="000000" w:themeColor="text1"/>
          <w:sz w:val="20"/>
          <w:szCs w:val="20"/>
          <w:lang w:val="es-ES"/>
        </w:rPr>
        <w:t>: cada miembro de la organización tiene un rol definido, con tareas y responsabilidades que contribuyen al funcionamiento y los objetivos de la comunidad.</w:t>
      </w:r>
      <w:commentRangeEnd w:id="43"/>
      <w:r>
        <w:commentReference w:id="43"/>
      </w:r>
    </w:p>
    <w:p w14:paraId="3AEC1CA1" w14:textId="77777777" w:rsidR="00C31C9E" w:rsidRDefault="00C31C9E" w:rsidP="00C31C9E">
      <w:pPr>
        <w:pStyle w:val="Normal0"/>
        <w:pBdr>
          <w:top w:val="nil"/>
          <w:left w:val="nil"/>
          <w:bottom w:val="nil"/>
          <w:right w:val="nil"/>
          <w:between w:val="nil"/>
        </w:pBdr>
        <w:rPr>
          <w:color w:val="000000"/>
          <w:sz w:val="20"/>
          <w:szCs w:val="20"/>
          <w:lang w:val="es-ES_tradnl"/>
        </w:rPr>
      </w:pPr>
    </w:p>
    <w:p w14:paraId="09ABCFC6" w14:textId="39598911" w:rsidR="002C5FB3" w:rsidRDefault="00C31C9E" w:rsidP="00C31C9E">
      <w:pPr>
        <w:pStyle w:val="Normal0"/>
        <w:pBdr>
          <w:top w:val="nil"/>
          <w:left w:val="nil"/>
          <w:bottom w:val="nil"/>
          <w:right w:val="nil"/>
          <w:between w:val="nil"/>
        </w:pBdr>
        <w:rPr>
          <w:color w:val="000000"/>
          <w:sz w:val="20"/>
          <w:szCs w:val="20"/>
          <w:lang w:val="es-ES_tradnl"/>
        </w:rPr>
      </w:pPr>
      <w:r w:rsidRPr="00C31C9E">
        <w:rPr>
          <w:color w:val="000000"/>
          <w:sz w:val="20"/>
          <w:szCs w:val="20"/>
          <w:lang w:val="es-ES_tradnl"/>
        </w:rPr>
        <w:t>Estas características permiten que las organizaciones comunitarias funcionen de manera efectiva y cohesionada, fortaleciendo su capacidad de acción en beneficio de sus miembros.</w:t>
      </w:r>
    </w:p>
    <w:p w14:paraId="78DFB617" w14:textId="77777777" w:rsidR="00C31C9E" w:rsidRDefault="00C31C9E" w:rsidP="00C31C9E">
      <w:pPr>
        <w:pStyle w:val="Normal0"/>
        <w:pBdr>
          <w:top w:val="nil"/>
          <w:left w:val="nil"/>
          <w:bottom w:val="nil"/>
          <w:right w:val="nil"/>
          <w:between w:val="nil"/>
        </w:pBdr>
        <w:rPr>
          <w:b/>
          <w:color w:val="000000"/>
          <w:sz w:val="20"/>
          <w:szCs w:val="20"/>
          <w:lang w:val="es-ES_tradnl"/>
        </w:rPr>
      </w:pPr>
    </w:p>
    <w:p w14:paraId="123048A5" w14:textId="77777777" w:rsidR="00C31C9E" w:rsidRDefault="005856EE" w:rsidP="00C31C9E">
      <w:pPr>
        <w:pStyle w:val="Normal0"/>
        <w:numPr>
          <w:ilvl w:val="1"/>
          <w:numId w:val="16"/>
        </w:numPr>
        <w:pBdr>
          <w:top w:val="nil"/>
          <w:left w:val="nil"/>
          <w:bottom w:val="nil"/>
          <w:right w:val="nil"/>
          <w:between w:val="nil"/>
        </w:pBdr>
        <w:rPr>
          <w:b/>
          <w:color w:val="000000"/>
          <w:sz w:val="20"/>
          <w:szCs w:val="20"/>
          <w:lang w:val="es-ES_tradnl"/>
        </w:rPr>
      </w:pPr>
      <w:r w:rsidRPr="002C5FB3">
        <w:rPr>
          <w:b/>
          <w:color w:val="000000"/>
          <w:sz w:val="20"/>
          <w:szCs w:val="20"/>
          <w:lang w:val="es-ES_tradnl"/>
        </w:rPr>
        <w:t>Ejemplo de organizaciones comunitarias</w:t>
      </w:r>
    </w:p>
    <w:p w14:paraId="2D60DF9C" w14:textId="15A8B10F" w:rsidR="00C31C9E" w:rsidRDefault="00C31C9E" w:rsidP="00C31C9E">
      <w:pPr>
        <w:pStyle w:val="Normal0"/>
        <w:pBdr>
          <w:top w:val="nil"/>
          <w:left w:val="nil"/>
          <w:bottom w:val="nil"/>
          <w:right w:val="nil"/>
          <w:between w:val="nil"/>
        </w:pBdr>
        <w:rPr>
          <w:b/>
          <w:color w:val="000000"/>
          <w:sz w:val="20"/>
          <w:szCs w:val="20"/>
          <w:lang w:val="es-ES_tradnl"/>
        </w:rPr>
      </w:pPr>
    </w:p>
    <w:p w14:paraId="23448DCF" w14:textId="77777777" w:rsidR="00654CE2" w:rsidRPr="00654CE2" w:rsidRDefault="00654CE2" w:rsidP="5D8CF7E5">
      <w:pPr>
        <w:pStyle w:val="Normal0"/>
        <w:pBdr>
          <w:top w:val="nil"/>
          <w:left w:val="nil"/>
          <w:bottom w:val="nil"/>
          <w:right w:val="nil"/>
          <w:between w:val="nil"/>
        </w:pBdr>
        <w:rPr>
          <w:sz w:val="20"/>
          <w:szCs w:val="20"/>
          <w:lang w:val="es-ES"/>
        </w:rPr>
      </w:pPr>
      <w:r w:rsidRPr="5D8CF7E5">
        <w:rPr>
          <w:sz w:val="20"/>
          <w:szCs w:val="20"/>
          <w:lang w:val="es-ES"/>
        </w:rPr>
        <w:t>Un ejemplo destacado de modelo de organización comunitaria es la Junta de Acción Comunal del barrio Santa Bárbara, en la comuna Cinco de Santiago de Cali. Al ser una organización de primer grado, esta junta fomenta la participación activa de la comunidad y promueve la gobernanza local en temas fundamentales como la identificación de necesidades y la creación de estrategias para resolver las problemáticas presentes.</w:t>
      </w:r>
    </w:p>
    <w:p w14:paraId="1800FE31" w14:textId="77777777" w:rsidR="00654CE2" w:rsidRPr="00654CE2" w:rsidRDefault="00654CE2" w:rsidP="00654CE2">
      <w:pPr>
        <w:pStyle w:val="Normal0"/>
        <w:pBdr>
          <w:top w:val="nil"/>
          <w:left w:val="nil"/>
          <w:bottom w:val="nil"/>
          <w:right w:val="nil"/>
          <w:between w:val="nil"/>
        </w:pBdr>
        <w:rPr>
          <w:sz w:val="20"/>
          <w:szCs w:val="20"/>
          <w:lang w:val="es-ES_tradnl"/>
        </w:rPr>
      </w:pPr>
    </w:p>
    <w:p w14:paraId="792455EB" w14:textId="77777777" w:rsidR="00654CE2" w:rsidRPr="00654CE2" w:rsidRDefault="00654CE2" w:rsidP="00654CE2">
      <w:pPr>
        <w:pStyle w:val="Normal0"/>
        <w:pBdr>
          <w:top w:val="nil"/>
          <w:left w:val="nil"/>
          <w:bottom w:val="nil"/>
          <w:right w:val="nil"/>
          <w:between w:val="nil"/>
        </w:pBdr>
        <w:rPr>
          <w:sz w:val="20"/>
          <w:szCs w:val="20"/>
          <w:lang w:val="es-ES_tradnl"/>
        </w:rPr>
      </w:pPr>
      <w:r w:rsidRPr="00654CE2">
        <w:rPr>
          <w:sz w:val="20"/>
          <w:szCs w:val="20"/>
          <w:lang w:val="es-ES_tradnl"/>
        </w:rPr>
        <w:t>Como organización, se caracteriza por respetar la diversidad de opiniones de sus miembros, lo que se refleja en las decisiones cotidianas. Además, garantiza la divulgación y comunicación de información clave, asegurando que todos los miembros tengan acceso a los mismos datos, lo que fomenta una participación equitativa en la toma de decisiones. La junta también promueve un espacio de colaboración y diálogo entre los vecinos para abordar de manera conjunta las problemáticas del barrio, fortaleciendo los lazos sociales y generando un compromiso colectivo.</w:t>
      </w:r>
    </w:p>
    <w:p w14:paraId="02011A73" w14:textId="77777777" w:rsidR="00654CE2" w:rsidRPr="00654CE2" w:rsidRDefault="00654CE2" w:rsidP="00654CE2">
      <w:pPr>
        <w:pStyle w:val="Normal0"/>
        <w:pBdr>
          <w:top w:val="nil"/>
          <w:left w:val="nil"/>
          <w:bottom w:val="nil"/>
          <w:right w:val="nil"/>
          <w:between w:val="nil"/>
        </w:pBdr>
        <w:rPr>
          <w:sz w:val="20"/>
          <w:szCs w:val="20"/>
          <w:lang w:val="es-ES_tradnl"/>
        </w:rPr>
      </w:pPr>
    </w:p>
    <w:p w14:paraId="039D5B94" w14:textId="3162B690" w:rsidR="00C31C9E" w:rsidRDefault="00654CE2" w:rsidP="00654CE2">
      <w:pPr>
        <w:pStyle w:val="Normal0"/>
        <w:pBdr>
          <w:top w:val="nil"/>
          <w:left w:val="nil"/>
          <w:bottom w:val="nil"/>
          <w:right w:val="nil"/>
          <w:between w:val="nil"/>
        </w:pBdr>
        <w:rPr>
          <w:sz w:val="20"/>
          <w:szCs w:val="20"/>
          <w:lang w:val="es-ES_tradnl"/>
        </w:rPr>
      </w:pPr>
      <w:r w:rsidRPr="00654CE2">
        <w:rPr>
          <w:sz w:val="20"/>
          <w:szCs w:val="20"/>
          <w:lang w:val="es-ES_tradnl"/>
        </w:rPr>
        <w:t xml:space="preserve">En este sentido, la organización no solo se dedica a resolver problemas inmediatos, sino que también fomenta un sentido de pertenencia y de responsabilidad compartida. De esta manera, la Junta de Acción Comunal contribuye al bienestar común y a la búsqueda de soluciones sostenibles a los desafíos locales, con un enfoque en el desarrollo integral de la </w:t>
      </w:r>
      <w:commentRangeStart w:id="44"/>
      <w:r w:rsidRPr="00654CE2">
        <w:rPr>
          <w:sz w:val="20"/>
          <w:szCs w:val="20"/>
          <w:lang w:val="es-ES_tradnl"/>
        </w:rPr>
        <w:t>comunidad</w:t>
      </w:r>
      <w:commentRangeEnd w:id="44"/>
      <w:r>
        <w:rPr>
          <w:rStyle w:val="Refdecomentario"/>
        </w:rPr>
        <w:commentReference w:id="44"/>
      </w:r>
      <w:r w:rsidRPr="00654CE2">
        <w:rPr>
          <w:sz w:val="20"/>
          <w:szCs w:val="20"/>
          <w:lang w:val="es-ES_tradnl"/>
        </w:rPr>
        <w:t>.</w:t>
      </w:r>
    </w:p>
    <w:p w14:paraId="33027A9F" w14:textId="77777777" w:rsidR="00654CE2" w:rsidRDefault="00654CE2" w:rsidP="00654CE2">
      <w:pPr>
        <w:pStyle w:val="Normal0"/>
        <w:pBdr>
          <w:top w:val="nil"/>
          <w:left w:val="nil"/>
          <w:bottom w:val="nil"/>
          <w:right w:val="nil"/>
          <w:between w:val="nil"/>
        </w:pBdr>
        <w:rPr>
          <w:b/>
          <w:color w:val="000000"/>
          <w:sz w:val="20"/>
          <w:szCs w:val="20"/>
          <w:lang w:val="es-ES_tradnl"/>
        </w:rPr>
      </w:pPr>
    </w:p>
    <w:p w14:paraId="028311B2" w14:textId="77777777" w:rsidR="00C31C9E" w:rsidRDefault="00C31C9E" w:rsidP="00C31C9E">
      <w:pPr>
        <w:pStyle w:val="Normal0"/>
        <w:pBdr>
          <w:top w:val="nil"/>
          <w:left w:val="nil"/>
          <w:bottom w:val="nil"/>
          <w:right w:val="nil"/>
          <w:between w:val="nil"/>
        </w:pBdr>
        <w:rPr>
          <w:b/>
          <w:color w:val="000000"/>
          <w:sz w:val="20"/>
          <w:szCs w:val="20"/>
          <w:lang w:val="es-ES_tradnl"/>
        </w:rPr>
      </w:pPr>
    </w:p>
    <w:p w14:paraId="09250675" w14:textId="6C75778A" w:rsidR="00C31C9E" w:rsidRDefault="00C31C9E" w:rsidP="00C31C9E">
      <w:pPr>
        <w:pStyle w:val="Normal0"/>
        <w:numPr>
          <w:ilvl w:val="0"/>
          <w:numId w:val="16"/>
        </w:numPr>
        <w:pBdr>
          <w:top w:val="nil"/>
          <w:left w:val="nil"/>
          <w:bottom w:val="nil"/>
          <w:right w:val="nil"/>
          <w:between w:val="nil"/>
        </w:pBdr>
        <w:rPr>
          <w:b/>
          <w:color w:val="000000"/>
          <w:sz w:val="20"/>
          <w:szCs w:val="20"/>
          <w:lang w:val="es-ES_tradnl"/>
        </w:rPr>
      </w:pPr>
      <w:r>
        <w:rPr>
          <w:b/>
          <w:color w:val="000000"/>
          <w:sz w:val="20"/>
          <w:szCs w:val="20"/>
          <w:lang w:val="es-ES_tradnl"/>
        </w:rPr>
        <w:t>Economía s</w:t>
      </w:r>
      <w:r w:rsidR="00C15A51" w:rsidRPr="00C31C9E">
        <w:rPr>
          <w:b/>
          <w:color w:val="000000"/>
          <w:sz w:val="20"/>
          <w:szCs w:val="20"/>
          <w:lang w:val="es-ES_tradnl"/>
        </w:rPr>
        <w:t>olidaria</w:t>
      </w:r>
    </w:p>
    <w:p w14:paraId="4CB5612A" w14:textId="0776A93A" w:rsidR="00C31C9E" w:rsidRPr="0097030B" w:rsidRDefault="00C31C9E" w:rsidP="00C31C9E">
      <w:pPr>
        <w:pStyle w:val="Normal0"/>
        <w:pBdr>
          <w:top w:val="nil"/>
          <w:left w:val="nil"/>
          <w:bottom w:val="nil"/>
          <w:right w:val="nil"/>
          <w:between w:val="nil"/>
        </w:pBdr>
        <w:rPr>
          <w:b/>
          <w:color w:val="000000"/>
          <w:sz w:val="20"/>
          <w:szCs w:val="20"/>
          <w:lang w:val="es-ES_tradnl"/>
        </w:rPr>
      </w:pPr>
    </w:p>
    <w:p w14:paraId="7A540C11" w14:textId="77777777" w:rsidR="00B62DD1" w:rsidRPr="00B62DD1" w:rsidRDefault="00B62DD1" w:rsidP="00B62DD1">
      <w:pPr>
        <w:pStyle w:val="Normal0"/>
        <w:pBdr>
          <w:top w:val="nil"/>
          <w:left w:val="nil"/>
          <w:bottom w:val="nil"/>
          <w:right w:val="nil"/>
          <w:between w:val="nil"/>
        </w:pBdr>
        <w:jc w:val="both"/>
        <w:rPr>
          <w:color w:val="000000"/>
          <w:sz w:val="20"/>
          <w:szCs w:val="20"/>
          <w:lang w:val="es-ES_tradnl"/>
        </w:rPr>
      </w:pPr>
      <w:r w:rsidRPr="00B62DD1">
        <w:rPr>
          <w:color w:val="000000"/>
          <w:sz w:val="20"/>
          <w:szCs w:val="20"/>
          <w:lang w:val="es-ES_tradnl"/>
        </w:rPr>
        <w:t xml:space="preserve">La economía solidaria es un modelo productivo alternativo que busca priorizar las necesidades de las personas, el planeta, la transformación social y la transparencia. En este enfoque, el eje central son las personas, abordado desde dos perspectivas. La primera se refiere al hombre como trabajador, enfocándose en sus condiciones laborales y la búsqueda de una remuneración justa. La segunda perspectiva se centra en el consumidor, cuya </w:t>
      </w:r>
      <w:r w:rsidRPr="00B62DD1">
        <w:rPr>
          <w:color w:val="000000"/>
          <w:sz w:val="20"/>
          <w:szCs w:val="20"/>
          <w:lang w:val="es-ES_tradnl"/>
        </w:rPr>
        <w:lastRenderedPageBreak/>
        <w:t>necesidad de adquirir productos se satisface con productos que cumplen con las expectativas de compra sin causar daño al medio ambiente.</w:t>
      </w:r>
    </w:p>
    <w:p w14:paraId="055FE396" w14:textId="77777777" w:rsidR="00B62DD1" w:rsidRPr="00B62DD1" w:rsidRDefault="00B62DD1" w:rsidP="00B62DD1">
      <w:pPr>
        <w:pStyle w:val="Normal0"/>
        <w:pBdr>
          <w:top w:val="nil"/>
          <w:left w:val="nil"/>
          <w:bottom w:val="nil"/>
          <w:right w:val="nil"/>
          <w:between w:val="nil"/>
        </w:pBdr>
        <w:jc w:val="both"/>
        <w:rPr>
          <w:color w:val="000000"/>
          <w:sz w:val="20"/>
          <w:szCs w:val="20"/>
          <w:lang w:val="es-ES_tradnl"/>
        </w:rPr>
      </w:pPr>
    </w:p>
    <w:p w14:paraId="67F51B5C" w14:textId="107904E8" w:rsidR="00C31C9E" w:rsidRDefault="00B62DD1" w:rsidP="00B62DD1">
      <w:pPr>
        <w:pStyle w:val="Normal0"/>
        <w:pBdr>
          <w:top w:val="nil"/>
          <w:left w:val="nil"/>
          <w:bottom w:val="nil"/>
          <w:right w:val="nil"/>
          <w:between w:val="nil"/>
        </w:pBdr>
        <w:jc w:val="both"/>
        <w:rPr>
          <w:color w:val="000000"/>
          <w:sz w:val="20"/>
          <w:szCs w:val="20"/>
          <w:lang w:val="es-ES_tradnl"/>
        </w:rPr>
      </w:pPr>
      <w:r w:rsidRPr="00B62DD1">
        <w:rPr>
          <w:color w:val="000000"/>
          <w:sz w:val="20"/>
          <w:szCs w:val="20"/>
          <w:lang w:val="es-ES_tradnl"/>
        </w:rPr>
        <w:t>Este modelo económico es transversal y se basa en iniciativas que promueven la democratización de la economía, sustentadas en principios de solidaridad y trabajo colectivo. Así, la economía solidaria representa una alternativa organizativa dentro de la actividad económica regional.</w:t>
      </w:r>
    </w:p>
    <w:p w14:paraId="0DBDEA69" w14:textId="7D16C006" w:rsidR="00B62DD1" w:rsidRDefault="00B62DD1" w:rsidP="00B62DD1">
      <w:pPr>
        <w:pStyle w:val="Normal0"/>
        <w:pBdr>
          <w:top w:val="nil"/>
          <w:left w:val="nil"/>
          <w:bottom w:val="nil"/>
          <w:right w:val="nil"/>
          <w:between w:val="nil"/>
        </w:pBdr>
        <w:jc w:val="both"/>
        <w:rPr>
          <w:color w:val="000000" w:themeColor="text1"/>
          <w:sz w:val="20"/>
          <w:szCs w:val="20"/>
          <w:lang w:val="es-ES_tradnl"/>
        </w:rPr>
      </w:pPr>
    </w:p>
    <w:p w14:paraId="412784B2" w14:textId="7754FC79" w:rsidR="00C31C9E" w:rsidRPr="0097030B" w:rsidRDefault="00803112" w:rsidP="00C31C9E">
      <w:pPr>
        <w:pStyle w:val="Normal0"/>
        <w:pBdr>
          <w:top w:val="nil"/>
          <w:left w:val="nil"/>
          <w:bottom w:val="nil"/>
          <w:right w:val="nil"/>
          <w:between w:val="nil"/>
        </w:pBdr>
        <w:jc w:val="both"/>
        <w:rPr>
          <w:i/>
          <w:color w:val="000000"/>
          <w:sz w:val="20"/>
          <w:szCs w:val="20"/>
          <w:lang w:val="es-ES_tradnl"/>
        </w:rPr>
      </w:pPr>
      <w:r>
        <w:rPr>
          <w:b/>
          <w:color w:val="000000"/>
          <w:sz w:val="20"/>
          <w:szCs w:val="20"/>
          <w:lang w:val="es-ES_tradnl"/>
        </w:rPr>
        <w:t>Figura 14</w:t>
      </w:r>
      <w:r w:rsidR="00C31C9E" w:rsidRPr="0097030B">
        <w:rPr>
          <w:b/>
          <w:color w:val="000000"/>
          <w:sz w:val="20"/>
          <w:szCs w:val="20"/>
          <w:lang w:val="es-ES_tradnl"/>
        </w:rPr>
        <w:t>.</w:t>
      </w:r>
      <w:r w:rsidR="00C31C9E" w:rsidRPr="0097030B">
        <w:rPr>
          <w:color w:val="000000"/>
          <w:sz w:val="20"/>
          <w:szCs w:val="20"/>
          <w:lang w:val="es-ES_tradnl"/>
        </w:rPr>
        <w:t xml:space="preserve"> </w:t>
      </w:r>
      <w:r w:rsidR="00C31C9E" w:rsidRPr="0097030B">
        <w:rPr>
          <w:i/>
          <w:color w:val="000000"/>
          <w:sz w:val="20"/>
          <w:szCs w:val="20"/>
          <w:lang w:val="es-ES_tradnl"/>
        </w:rPr>
        <w:t xml:space="preserve">Principios de la economía </w:t>
      </w:r>
      <w:commentRangeStart w:id="45"/>
      <w:r w:rsidR="00C31C9E" w:rsidRPr="0097030B">
        <w:rPr>
          <w:i/>
          <w:color w:val="000000"/>
          <w:sz w:val="20"/>
          <w:szCs w:val="20"/>
          <w:lang w:val="es-ES_tradnl"/>
        </w:rPr>
        <w:t>solidaria</w:t>
      </w:r>
      <w:commentRangeEnd w:id="45"/>
      <w:r w:rsidR="00B62DD1">
        <w:rPr>
          <w:rStyle w:val="Refdecomentario"/>
        </w:rPr>
        <w:commentReference w:id="45"/>
      </w:r>
    </w:p>
    <w:p w14:paraId="241A6633" w14:textId="600F2791" w:rsidR="00C31C9E" w:rsidRDefault="00C31C9E" w:rsidP="00C31C9E">
      <w:pPr>
        <w:shd w:val="clear" w:color="auto" w:fill="FFFFFF"/>
        <w:jc w:val="both"/>
        <w:rPr>
          <w:rFonts w:eastAsia="Times New Roman"/>
          <w:b/>
          <w:bCs/>
          <w:color w:val="000000" w:themeColor="text1"/>
          <w:spacing w:val="2"/>
          <w:sz w:val="20"/>
          <w:szCs w:val="20"/>
          <w:lang w:val="es-ES_tradnl" w:eastAsia="es-CO"/>
        </w:rPr>
      </w:pPr>
    </w:p>
    <w:p w14:paraId="406DDC83" w14:textId="1E527334" w:rsidR="00C31C9E" w:rsidRPr="0097030B" w:rsidRDefault="00C31C9E" w:rsidP="00C31C9E">
      <w:pPr>
        <w:shd w:val="clear" w:color="auto" w:fill="FFFFFF"/>
        <w:jc w:val="both"/>
        <w:rPr>
          <w:rFonts w:eastAsia="Times New Roman"/>
          <w:b/>
          <w:bCs/>
          <w:color w:val="000000" w:themeColor="text1"/>
          <w:spacing w:val="2"/>
          <w:sz w:val="20"/>
          <w:szCs w:val="20"/>
          <w:lang w:val="es-ES_tradnl" w:eastAsia="es-CO"/>
        </w:rPr>
      </w:pPr>
      <w:r>
        <w:rPr>
          <w:rFonts w:eastAsia="Times New Roman"/>
          <w:b/>
          <w:bCs/>
          <w:noProof/>
          <w:color w:val="000000" w:themeColor="text1"/>
          <w:spacing w:val="2"/>
          <w:sz w:val="20"/>
          <w:szCs w:val="20"/>
          <w:lang w:val="en-US" w:eastAsia="en-US"/>
        </w:rPr>
        <w:drawing>
          <wp:inline distT="0" distB="0" distL="0" distR="0" wp14:anchorId="5C1A57A6" wp14:editId="49CF20B8">
            <wp:extent cx="6277610" cy="3050439"/>
            <wp:effectExtent l="0" t="0" r="0" b="17145"/>
            <wp:docPr id="31" name="Diagrama 31" descr="En la figura 14 se presentan los principios fundamentales de la economía solidaria, que incluyen: equidad, trabajo digno, cooperación, sostenibilidad ecológica, reparto justo de la riqueza y compromiso con el entorno, los cuales guían las prácticas y objetivos de este modelo económico."/>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2" r:lo="rId73" r:qs="rId74" r:cs="rId75"/>
              </a:graphicData>
            </a:graphic>
          </wp:inline>
        </w:drawing>
      </w:r>
    </w:p>
    <w:p w14:paraId="65906457" w14:textId="77777777" w:rsidR="00C31C9E" w:rsidRPr="00654CE2" w:rsidRDefault="00C31C9E" w:rsidP="00C31C9E">
      <w:pPr>
        <w:shd w:val="clear" w:color="auto" w:fill="FFFFFF"/>
        <w:jc w:val="both"/>
        <w:rPr>
          <w:rFonts w:eastAsia="Times New Roman"/>
          <w:b/>
          <w:bCs/>
          <w:color w:val="000000" w:themeColor="text1"/>
          <w:spacing w:val="2"/>
          <w:sz w:val="20"/>
          <w:szCs w:val="20"/>
          <w:lang w:val="es-ES_tradnl" w:eastAsia="es-CO"/>
        </w:rPr>
      </w:pPr>
    </w:p>
    <w:p w14:paraId="6F6648D3" w14:textId="357DABBD" w:rsidR="00C31C9E" w:rsidRPr="00654CE2" w:rsidRDefault="00C31C9E" w:rsidP="00B62DD1">
      <w:pPr>
        <w:shd w:val="clear" w:color="auto" w:fill="FFFFFF"/>
        <w:rPr>
          <w:rFonts w:eastAsia="Times New Roman"/>
          <w:bCs/>
          <w:color w:val="000000" w:themeColor="text1"/>
          <w:spacing w:val="2"/>
          <w:sz w:val="20"/>
          <w:szCs w:val="20"/>
          <w:lang w:val="es-ES_tradnl" w:eastAsia="es-CO"/>
        </w:rPr>
      </w:pPr>
      <w:r w:rsidRPr="00B62DD1">
        <w:rPr>
          <w:rFonts w:eastAsia="Times New Roman"/>
          <w:bCs/>
          <w:color w:val="000000" w:themeColor="text1"/>
          <w:spacing w:val="2"/>
          <w:sz w:val="20"/>
          <w:szCs w:val="20"/>
          <w:lang w:val="es-ES_tradnl" w:eastAsia="es-CO"/>
        </w:rPr>
        <w:t>Nota.</w:t>
      </w:r>
      <w:r w:rsidRPr="00654CE2">
        <w:rPr>
          <w:rFonts w:eastAsia="Times New Roman"/>
          <w:bCs/>
          <w:color w:val="000000" w:themeColor="text1"/>
          <w:spacing w:val="2"/>
          <w:sz w:val="20"/>
          <w:szCs w:val="20"/>
          <w:lang w:val="es-ES_tradnl" w:eastAsia="es-CO"/>
        </w:rPr>
        <w:t xml:space="preserve"> </w:t>
      </w:r>
      <w:r w:rsidR="00B62DD1" w:rsidRPr="00B62DD1">
        <w:rPr>
          <w:rFonts w:eastAsia="Times New Roman"/>
          <w:bCs/>
          <w:color w:val="000000" w:themeColor="text1"/>
          <w:spacing w:val="2"/>
          <w:sz w:val="20"/>
          <w:szCs w:val="20"/>
          <w:lang w:val="es-ES_tradnl" w:eastAsia="es-CO"/>
        </w:rPr>
        <w:t>Red de redes de economía alternativa y solidaria - REAS (2022). Carta de principios de economía solidaria.</w:t>
      </w:r>
    </w:p>
    <w:p w14:paraId="4204C415" w14:textId="1840014F" w:rsidR="00C31C9E" w:rsidRDefault="00C31C9E" w:rsidP="00C31C9E">
      <w:pPr>
        <w:pStyle w:val="Normal0"/>
        <w:pBdr>
          <w:top w:val="nil"/>
          <w:left w:val="nil"/>
          <w:bottom w:val="nil"/>
          <w:right w:val="nil"/>
          <w:between w:val="nil"/>
        </w:pBdr>
        <w:jc w:val="both"/>
        <w:rPr>
          <w:rFonts w:eastAsia="Times New Roman"/>
          <w:bCs/>
          <w:color w:val="000000" w:themeColor="text1"/>
          <w:spacing w:val="2"/>
          <w:sz w:val="20"/>
          <w:szCs w:val="20"/>
          <w:lang w:val="es-ES_tradnl" w:eastAsia="es-CO"/>
        </w:rPr>
      </w:pPr>
    </w:p>
    <w:p w14:paraId="12A2CC80" w14:textId="77777777" w:rsidR="00B62DD1" w:rsidRDefault="00B62DD1" w:rsidP="00C31C9E">
      <w:pPr>
        <w:pStyle w:val="Normal0"/>
        <w:pBdr>
          <w:top w:val="nil"/>
          <w:left w:val="nil"/>
          <w:bottom w:val="nil"/>
          <w:right w:val="nil"/>
          <w:between w:val="nil"/>
        </w:pBdr>
        <w:jc w:val="both"/>
        <w:rPr>
          <w:rFonts w:eastAsia="Times New Roman"/>
          <w:bCs/>
          <w:color w:val="000000" w:themeColor="text1"/>
          <w:spacing w:val="2"/>
          <w:sz w:val="20"/>
          <w:szCs w:val="20"/>
          <w:lang w:val="es-ES_tradnl" w:eastAsia="es-CO"/>
        </w:rPr>
      </w:pPr>
      <w:r w:rsidRPr="00B62DD1">
        <w:rPr>
          <w:rFonts w:eastAsia="Times New Roman"/>
          <w:bCs/>
          <w:color w:val="000000" w:themeColor="text1"/>
          <w:spacing w:val="2"/>
          <w:sz w:val="20"/>
          <w:szCs w:val="20"/>
          <w:lang w:val="es-ES_tradnl" w:eastAsia="es-CO"/>
        </w:rPr>
        <w:t>También es relevante destacar las características de la economía solidaria, según Orellana (2007), que la definen como una forma de organización económica alternativa al sistema capitalista global:</w:t>
      </w:r>
    </w:p>
    <w:p w14:paraId="3B5E262B" w14:textId="77777777" w:rsidR="00B62DD1" w:rsidRDefault="00B62DD1" w:rsidP="00C31C9E">
      <w:pPr>
        <w:pStyle w:val="Normal0"/>
        <w:pBdr>
          <w:top w:val="nil"/>
          <w:left w:val="nil"/>
          <w:bottom w:val="nil"/>
          <w:right w:val="nil"/>
          <w:between w:val="nil"/>
        </w:pBdr>
        <w:jc w:val="both"/>
        <w:rPr>
          <w:rFonts w:eastAsia="Times New Roman"/>
          <w:bCs/>
          <w:color w:val="000000" w:themeColor="text1"/>
          <w:spacing w:val="2"/>
          <w:sz w:val="20"/>
          <w:szCs w:val="20"/>
          <w:lang w:val="es-ES_tradnl" w:eastAsia="es-CO"/>
        </w:rPr>
      </w:pPr>
    </w:p>
    <w:p w14:paraId="4BE3362A" w14:textId="0A8C1715" w:rsidR="00C31C9E" w:rsidRPr="0097030B" w:rsidRDefault="00654CE2" w:rsidP="00C31C9E">
      <w:pPr>
        <w:pStyle w:val="Normal0"/>
        <w:pBdr>
          <w:top w:val="nil"/>
          <w:left w:val="nil"/>
          <w:bottom w:val="nil"/>
          <w:right w:val="nil"/>
          <w:between w:val="nil"/>
        </w:pBdr>
        <w:jc w:val="both"/>
        <w:rPr>
          <w:i/>
          <w:color w:val="000000"/>
          <w:sz w:val="20"/>
          <w:szCs w:val="20"/>
          <w:lang w:val="es-ES_tradnl"/>
        </w:rPr>
      </w:pPr>
      <w:r>
        <w:rPr>
          <w:b/>
          <w:color w:val="000000"/>
          <w:sz w:val="20"/>
          <w:szCs w:val="20"/>
          <w:lang w:val="es-ES_tradnl"/>
        </w:rPr>
        <w:t>Tabla 4</w:t>
      </w:r>
      <w:r w:rsidR="00C31C9E" w:rsidRPr="0097030B">
        <w:rPr>
          <w:b/>
          <w:color w:val="000000"/>
          <w:sz w:val="20"/>
          <w:szCs w:val="20"/>
          <w:lang w:val="es-ES_tradnl"/>
        </w:rPr>
        <w:t>.</w:t>
      </w:r>
      <w:r w:rsidR="00C31C9E" w:rsidRPr="0097030B">
        <w:rPr>
          <w:color w:val="000000"/>
          <w:sz w:val="20"/>
          <w:szCs w:val="20"/>
          <w:lang w:val="es-ES_tradnl"/>
        </w:rPr>
        <w:t xml:space="preserve"> </w:t>
      </w:r>
      <w:r w:rsidR="00C31C9E" w:rsidRPr="0097030B">
        <w:rPr>
          <w:i/>
          <w:color w:val="000000"/>
          <w:sz w:val="20"/>
          <w:szCs w:val="20"/>
          <w:lang w:val="es-ES_tradnl"/>
        </w:rPr>
        <w:t xml:space="preserve">Características de la economía </w:t>
      </w:r>
      <w:commentRangeStart w:id="46"/>
      <w:r w:rsidR="00C31C9E" w:rsidRPr="0097030B">
        <w:rPr>
          <w:i/>
          <w:color w:val="000000"/>
          <w:sz w:val="20"/>
          <w:szCs w:val="20"/>
          <w:lang w:val="es-ES_tradnl"/>
        </w:rPr>
        <w:t>solidaria</w:t>
      </w:r>
      <w:commentRangeEnd w:id="46"/>
      <w:r w:rsidR="00AA5E24">
        <w:rPr>
          <w:rStyle w:val="Refdecomentario"/>
        </w:rPr>
        <w:commentReference w:id="46"/>
      </w:r>
    </w:p>
    <w:p w14:paraId="66A1CF9C" w14:textId="77777777" w:rsidR="00C31C9E" w:rsidRPr="0097030B" w:rsidRDefault="00C31C9E" w:rsidP="00C31C9E">
      <w:pPr>
        <w:shd w:val="clear" w:color="auto" w:fill="FFFFFF"/>
        <w:jc w:val="both"/>
        <w:rPr>
          <w:rFonts w:eastAsia="Times New Roman"/>
          <w:bCs/>
          <w:color w:val="000000" w:themeColor="text1"/>
          <w:spacing w:val="2"/>
          <w:sz w:val="20"/>
          <w:szCs w:val="20"/>
          <w:lang w:val="es-ES_tradnl" w:eastAsia="es-CO"/>
        </w:rPr>
      </w:pPr>
    </w:p>
    <w:tbl>
      <w:tblPr>
        <w:tblStyle w:val="Tablaconcuadrcula"/>
        <w:tblW w:w="0" w:type="auto"/>
        <w:tblInd w:w="-5" w:type="dxa"/>
        <w:tblLook w:val="04A0" w:firstRow="1" w:lastRow="0" w:firstColumn="1" w:lastColumn="0" w:noHBand="0" w:noVBand="1"/>
        <w:tblDescription w:val="En la tabla 4 se presentan las características clave de la economía solidaria, detallando la descripción e importancia de cada una de ellas, las cuales incluyen aspectos como la organización cooperativa, la producción orientada al bienestar comunitario, el consumo responsable, el comercio justo, las finanzas éticas y el uso de moneda social."/>
      </w:tblPr>
      <w:tblGrid>
        <w:gridCol w:w="2410"/>
        <w:gridCol w:w="7513"/>
      </w:tblGrid>
      <w:tr w:rsidR="00C31C9E" w:rsidRPr="0097030B" w14:paraId="5824E4F3" w14:textId="77777777" w:rsidTr="00956653">
        <w:tc>
          <w:tcPr>
            <w:tcW w:w="2410" w:type="dxa"/>
            <w:shd w:val="clear" w:color="auto" w:fill="D9D9D9" w:themeFill="background1" w:themeFillShade="D9"/>
          </w:tcPr>
          <w:p w14:paraId="68A67227" w14:textId="77777777" w:rsidR="00C31C9E" w:rsidRPr="00B62DD1" w:rsidRDefault="00C31C9E" w:rsidP="00AA5E24">
            <w:pPr>
              <w:pStyle w:val="Normal0"/>
              <w:jc w:val="center"/>
              <w:rPr>
                <w:b/>
                <w:color w:val="000000"/>
                <w:sz w:val="20"/>
                <w:szCs w:val="20"/>
                <w:lang w:val="es-ES_tradnl"/>
              </w:rPr>
            </w:pPr>
            <w:r w:rsidRPr="00B62DD1">
              <w:rPr>
                <w:b/>
                <w:color w:val="000000"/>
                <w:sz w:val="20"/>
                <w:szCs w:val="20"/>
                <w:lang w:val="es-ES_tradnl"/>
              </w:rPr>
              <w:t>Características</w:t>
            </w:r>
          </w:p>
        </w:tc>
        <w:tc>
          <w:tcPr>
            <w:tcW w:w="7513" w:type="dxa"/>
            <w:shd w:val="clear" w:color="auto" w:fill="D9D9D9" w:themeFill="background1" w:themeFillShade="D9"/>
          </w:tcPr>
          <w:p w14:paraId="5476443E" w14:textId="77777777" w:rsidR="00C31C9E" w:rsidRPr="00B62DD1" w:rsidRDefault="00C31C9E" w:rsidP="00AA5E24">
            <w:pPr>
              <w:pStyle w:val="Normal0"/>
              <w:jc w:val="center"/>
              <w:rPr>
                <w:b/>
                <w:color w:val="000000"/>
                <w:sz w:val="20"/>
                <w:szCs w:val="20"/>
                <w:lang w:val="es-ES_tradnl"/>
              </w:rPr>
            </w:pPr>
            <w:r w:rsidRPr="00B62DD1">
              <w:rPr>
                <w:b/>
                <w:color w:val="000000"/>
                <w:sz w:val="20"/>
                <w:szCs w:val="20"/>
                <w:lang w:val="es-ES_tradnl"/>
              </w:rPr>
              <w:t>Descripción</w:t>
            </w:r>
          </w:p>
        </w:tc>
      </w:tr>
      <w:tr w:rsidR="00C31C9E" w:rsidRPr="0097030B" w14:paraId="32A9BF7C" w14:textId="77777777" w:rsidTr="00956653">
        <w:tc>
          <w:tcPr>
            <w:tcW w:w="2410" w:type="dxa"/>
          </w:tcPr>
          <w:p w14:paraId="1A7023BC" w14:textId="77777777" w:rsidR="00C31C9E" w:rsidRPr="0097030B" w:rsidRDefault="00C31C9E" w:rsidP="00B62DD1">
            <w:pPr>
              <w:pStyle w:val="Normal0"/>
              <w:rPr>
                <w:color w:val="000000"/>
                <w:sz w:val="20"/>
                <w:szCs w:val="20"/>
                <w:lang w:val="es-ES_tradnl"/>
              </w:rPr>
            </w:pPr>
            <w:r w:rsidRPr="0097030B">
              <w:rPr>
                <w:sz w:val="20"/>
                <w:szCs w:val="20"/>
                <w:lang w:val="es-ES_tradnl"/>
              </w:rPr>
              <w:t>Economía al servicio de las personas</w:t>
            </w:r>
          </w:p>
        </w:tc>
        <w:tc>
          <w:tcPr>
            <w:tcW w:w="7513" w:type="dxa"/>
          </w:tcPr>
          <w:p w14:paraId="5B179486" w14:textId="77777777" w:rsidR="00C31C9E" w:rsidRPr="0097030B" w:rsidRDefault="00C31C9E" w:rsidP="00B62DD1">
            <w:pPr>
              <w:pStyle w:val="Normal0"/>
              <w:rPr>
                <w:color w:val="000000"/>
                <w:sz w:val="20"/>
                <w:szCs w:val="20"/>
                <w:lang w:val="es-ES_tradnl"/>
              </w:rPr>
            </w:pPr>
            <w:r w:rsidRPr="0097030B">
              <w:rPr>
                <w:sz w:val="20"/>
                <w:szCs w:val="20"/>
                <w:lang w:val="es-ES_tradnl"/>
              </w:rPr>
              <w:t>Se concibe la economía como una herramienta para abastecer de lo necesario para vivir con base las necesidades y el potencial de la persona. Se logra a través de la transformación y administración responsable de los recursos mediante el trabajo.</w:t>
            </w:r>
          </w:p>
        </w:tc>
      </w:tr>
      <w:tr w:rsidR="00C31C9E" w:rsidRPr="0097030B" w14:paraId="0126D348" w14:textId="77777777" w:rsidTr="00956653">
        <w:tc>
          <w:tcPr>
            <w:tcW w:w="2410" w:type="dxa"/>
          </w:tcPr>
          <w:p w14:paraId="3523B39E" w14:textId="77777777" w:rsidR="00C31C9E" w:rsidRPr="0097030B" w:rsidRDefault="00C31C9E" w:rsidP="00B62DD1">
            <w:pPr>
              <w:pStyle w:val="Normal0"/>
              <w:rPr>
                <w:color w:val="000000"/>
                <w:sz w:val="20"/>
                <w:szCs w:val="20"/>
                <w:lang w:val="es-ES_tradnl"/>
              </w:rPr>
            </w:pPr>
            <w:r w:rsidRPr="0097030B">
              <w:rPr>
                <w:sz w:val="20"/>
                <w:szCs w:val="20"/>
                <w:lang w:val="es-ES_tradnl"/>
              </w:rPr>
              <w:t>Igualdad y horizontalidad</w:t>
            </w:r>
          </w:p>
        </w:tc>
        <w:tc>
          <w:tcPr>
            <w:tcW w:w="7513" w:type="dxa"/>
          </w:tcPr>
          <w:p w14:paraId="35AE7763" w14:textId="77777777" w:rsidR="00C31C9E" w:rsidRPr="0097030B" w:rsidRDefault="00C31C9E" w:rsidP="00B62DD1">
            <w:pPr>
              <w:pStyle w:val="Normal0"/>
              <w:rPr>
                <w:color w:val="000000"/>
                <w:sz w:val="20"/>
                <w:szCs w:val="20"/>
                <w:lang w:val="es-ES_tradnl"/>
              </w:rPr>
            </w:pPr>
            <w:r w:rsidRPr="0097030B">
              <w:rPr>
                <w:sz w:val="20"/>
                <w:szCs w:val="20"/>
                <w:lang w:val="es-ES_tradnl"/>
              </w:rPr>
              <w:t>Satisfacer de manera equilibrada los intereses de los actores de la actividad económica, priorizando las relaciones de igualdad.</w:t>
            </w:r>
          </w:p>
        </w:tc>
      </w:tr>
      <w:tr w:rsidR="00C31C9E" w:rsidRPr="0097030B" w14:paraId="67906D6B" w14:textId="77777777" w:rsidTr="00956653">
        <w:tc>
          <w:tcPr>
            <w:tcW w:w="2410" w:type="dxa"/>
          </w:tcPr>
          <w:p w14:paraId="49841B1E" w14:textId="77777777" w:rsidR="00C31C9E" w:rsidRPr="0097030B" w:rsidRDefault="00C31C9E" w:rsidP="00B62DD1">
            <w:pPr>
              <w:pStyle w:val="Normal0"/>
              <w:rPr>
                <w:color w:val="000000"/>
                <w:sz w:val="20"/>
                <w:szCs w:val="20"/>
                <w:lang w:val="es-ES_tradnl"/>
              </w:rPr>
            </w:pPr>
            <w:r w:rsidRPr="0097030B">
              <w:rPr>
                <w:sz w:val="20"/>
                <w:szCs w:val="20"/>
                <w:lang w:val="es-ES_tradnl"/>
              </w:rPr>
              <w:t>Cooperación e inclusión</w:t>
            </w:r>
          </w:p>
        </w:tc>
        <w:tc>
          <w:tcPr>
            <w:tcW w:w="7513" w:type="dxa"/>
          </w:tcPr>
          <w:p w14:paraId="6C111CF2" w14:textId="77777777" w:rsidR="00C31C9E" w:rsidRPr="0097030B" w:rsidRDefault="00C31C9E" w:rsidP="00B62DD1">
            <w:pPr>
              <w:pStyle w:val="Normal0"/>
              <w:rPr>
                <w:color w:val="000000"/>
                <w:sz w:val="20"/>
                <w:szCs w:val="20"/>
                <w:lang w:val="es-ES_tradnl"/>
              </w:rPr>
            </w:pPr>
            <w:r w:rsidRPr="0097030B">
              <w:rPr>
                <w:sz w:val="20"/>
                <w:szCs w:val="20"/>
                <w:lang w:val="es-ES_tradnl"/>
              </w:rPr>
              <w:t>Se expresa a través de la cooperación sobre la competencia para garantizar la inclusión de toda la comunidad en las actividades y en el reparto de los recursos y sus resultados.</w:t>
            </w:r>
          </w:p>
        </w:tc>
      </w:tr>
      <w:tr w:rsidR="00C31C9E" w:rsidRPr="0097030B" w14:paraId="7BDBFEC6" w14:textId="77777777" w:rsidTr="00956653">
        <w:tc>
          <w:tcPr>
            <w:tcW w:w="2410" w:type="dxa"/>
          </w:tcPr>
          <w:p w14:paraId="2AC2854D" w14:textId="77777777" w:rsidR="00C31C9E" w:rsidRPr="0097030B" w:rsidRDefault="00C31C9E" w:rsidP="00B62DD1">
            <w:pPr>
              <w:pStyle w:val="Normal0"/>
              <w:rPr>
                <w:color w:val="000000"/>
                <w:sz w:val="20"/>
                <w:szCs w:val="20"/>
                <w:lang w:val="es-ES_tradnl"/>
              </w:rPr>
            </w:pPr>
            <w:r w:rsidRPr="0097030B">
              <w:rPr>
                <w:sz w:val="20"/>
                <w:szCs w:val="20"/>
                <w:lang w:val="es-ES_tradnl"/>
              </w:rPr>
              <w:t>Concepto amplio y diverso de progreso</w:t>
            </w:r>
          </w:p>
        </w:tc>
        <w:tc>
          <w:tcPr>
            <w:tcW w:w="7513" w:type="dxa"/>
          </w:tcPr>
          <w:p w14:paraId="0380B63D" w14:textId="77777777" w:rsidR="00C31C9E" w:rsidRPr="0097030B" w:rsidRDefault="00C31C9E" w:rsidP="00B62DD1">
            <w:pPr>
              <w:pStyle w:val="Normal0"/>
              <w:rPr>
                <w:color w:val="000000"/>
                <w:sz w:val="20"/>
                <w:szCs w:val="20"/>
                <w:lang w:val="es-ES_tradnl"/>
              </w:rPr>
            </w:pPr>
            <w:r w:rsidRPr="0097030B">
              <w:rPr>
                <w:sz w:val="20"/>
                <w:szCs w:val="20"/>
                <w:lang w:val="es-ES_tradnl"/>
              </w:rPr>
              <w:t>Se determina la noción de progreso a cada persona, cultura o pueblo respetando la forma de alcanzarlo.</w:t>
            </w:r>
          </w:p>
        </w:tc>
      </w:tr>
      <w:tr w:rsidR="00C31C9E" w:rsidRPr="0097030B" w14:paraId="45179885" w14:textId="77777777" w:rsidTr="00956653">
        <w:tc>
          <w:tcPr>
            <w:tcW w:w="2410" w:type="dxa"/>
          </w:tcPr>
          <w:p w14:paraId="41C9F01C" w14:textId="77777777" w:rsidR="00C31C9E" w:rsidRPr="0097030B" w:rsidRDefault="00C31C9E" w:rsidP="00B62DD1">
            <w:pPr>
              <w:pStyle w:val="Normal0"/>
              <w:rPr>
                <w:color w:val="000000"/>
                <w:sz w:val="20"/>
                <w:szCs w:val="20"/>
                <w:lang w:val="es-ES_tradnl"/>
              </w:rPr>
            </w:pPr>
            <w:r w:rsidRPr="0097030B">
              <w:rPr>
                <w:sz w:val="20"/>
                <w:szCs w:val="20"/>
                <w:lang w:val="es-ES_tradnl"/>
              </w:rPr>
              <w:lastRenderedPageBreak/>
              <w:t>Beneficio social</w:t>
            </w:r>
          </w:p>
        </w:tc>
        <w:tc>
          <w:tcPr>
            <w:tcW w:w="7513" w:type="dxa"/>
          </w:tcPr>
          <w:p w14:paraId="7B0D3783" w14:textId="77777777" w:rsidR="00C31C9E" w:rsidRPr="0097030B" w:rsidRDefault="00C31C9E" w:rsidP="00B62DD1">
            <w:pPr>
              <w:pStyle w:val="Normal0"/>
              <w:rPr>
                <w:sz w:val="20"/>
                <w:szCs w:val="20"/>
                <w:lang w:val="es-ES_tradnl"/>
              </w:rPr>
            </w:pPr>
            <w:r w:rsidRPr="0097030B">
              <w:rPr>
                <w:sz w:val="20"/>
                <w:szCs w:val="20"/>
                <w:lang w:val="es-ES_tradnl"/>
              </w:rPr>
              <w:t>Se busca el beneficio social colectivo, aunque no es necesario equilibrar ingresos y gastos. Este se obtiene mediante el apoyo a proyectos sociales, a programas de cooperación y al desarrollo de nuevas iniciativas solidarias.</w:t>
            </w:r>
          </w:p>
        </w:tc>
      </w:tr>
      <w:tr w:rsidR="00C31C9E" w:rsidRPr="0097030B" w14:paraId="0201DBCB" w14:textId="77777777" w:rsidTr="00956653">
        <w:tc>
          <w:tcPr>
            <w:tcW w:w="2410" w:type="dxa"/>
          </w:tcPr>
          <w:p w14:paraId="354310F1" w14:textId="77777777" w:rsidR="00C31C9E" w:rsidRPr="0097030B" w:rsidRDefault="00C31C9E" w:rsidP="00B62DD1">
            <w:pPr>
              <w:pStyle w:val="Normal0"/>
              <w:rPr>
                <w:color w:val="000000"/>
                <w:sz w:val="20"/>
                <w:szCs w:val="20"/>
                <w:lang w:val="es-ES_tradnl"/>
              </w:rPr>
            </w:pPr>
            <w:r w:rsidRPr="0097030B">
              <w:rPr>
                <w:sz w:val="20"/>
                <w:szCs w:val="20"/>
                <w:lang w:val="es-ES_tradnl"/>
              </w:rPr>
              <w:t>Colectivismo</w:t>
            </w:r>
          </w:p>
        </w:tc>
        <w:tc>
          <w:tcPr>
            <w:tcW w:w="7513" w:type="dxa"/>
          </w:tcPr>
          <w:p w14:paraId="68EDB33B" w14:textId="77777777" w:rsidR="00C31C9E" w:rsidRPr="0097030B" w:rsidRDefault="00C31C9E" w:rsidP="00B62DD1">
            <w:pPr>
              <w:pStyle w:val="Normal0"/>
              <w:rPr>
                <w:color w:val="000000"/>
                <w:sz w:val="20"/>
                <w:szCs w:val="20"/>
                <w:lang w:val="es-ES_tradnl"/>
              </w:rPr>
            </w:pPr>
            <w:r w:rsidRPr="0097030B">
              <w:rPr>
                <w:sz w:val="20"/>
                <w:szCs w:val="20"/>
                <w:lang w:val="es-ES_tradnl"/>
              </w:rPr>
              <w:t>Se pretende potenciar vínculos sociales innatos al ser humano, buscando un equilibrio entre la dimensión individual y colectiva.</w:t>
            </w:r>
          </w:p>
        </w:tc>
      </w:tr>
      <w:tr w:rsidR="00C31C9E" w:rsidRPr="0097030B" w14:paraId="7D2B1C14" w14:textId="77777777" w:rsidTr="00956653">
        <w:tc>
          <w:tcPr>
            <w:tcW w:w="2410" w:type="dxa"/>
          </w:tcPr>
          <w:p w14:paraId="1C59A9CE" w14:textId="77777777" w:rsidR="00C31C9E" w:rsidRPr="0097030B" w:rsidRDefault="00C31C9E" w:rsidP="00B62DD1">
            <w:pPr>
              <w:pStyle w:val="Normal0"/>
              <w:rPr>
                <w:color w:val="000000"/>
                <w:sz w:val="20"/>
                <w:szCs w:val="20"/>
                <w:lang w:val="es-ES_tradnl"/>
              </w:rPr>
            </w:pPr>
            <w:r w:rsidRPr="0097030B">
              <w:rPr>
                <w:sz w:val="20"/>
                <w:szCs w:val="20"/>
                <w:lang w:val="es-ES_tradnl"/>
              </w:rPr>
              <w:t>Compromiso con el entorno social</w:t>
            </w:r>
          </w:p>
        </w:tc>
        <w:tc>
          <w:tcPr>
            <w:tcW w:w="7513" w:type="dxa"/>
          </w:tcPr>
          <w:p w14:paraId="36D3FA03" w14:textId="77777777" w:rsidR="00C31C9E" w:rsidRPr="0097030B" w:rsidRDefault="00C31C9E" w:rsidP="00B62DD1">
            <w:pPr>
              <w:pStyle w:val="Normal0"/>
              <w:rPr>
                <w:color w:val="000000"/>
                <w:sz w:val="20"/>
                <w:szCs w:val="20"/>
                <w:lang w:val="es-ES_tradnl"/>
              </w:rPr>
            </w:pPr>
            <w:r w:rsidRPr="0097030B">
              <w:rPr>
                <w:sz w:val="20"/>
                <w:szCs w:val="20"/>
                <w:lang w:val="es-ES_tradnl"/>
              </w:rPr>
              <w:t>Las iniciativas solidarias están insertas desde el punto de vista económico, social y ecológico en el entorno en el que se desenvuelven, exigiendo acción colectiva de cooperación entre organizaciones y redes comunitarias.</w:t>
            </w:r>
          </w:p>
        </w:tc>
      </w:tr>
      <w:tr w:rsidR="00C31C9E" w:rsidRPr="0097030B" w14:paraId="2104DE9F" w14:textId="77777777" w:rsidTr="00956653">
        <w:tc>
          <w:tcPr>
            <w:tcW w:w="2410" w:type="dxa"/>
          </w:tcPr>
          <w:p w14:paraId="79E1270B" w14:textId="77777777" w:rsidR="00C31C9E" w:rsidRPr="0097030B" w:rsidRDefault="00C31C9E" w:rsidP="00B62DD1">
            <w:pPr>
              <w:pStyle w:val="Normal0"/>
              <w:rPr>
                <w:color w:val="000000"/>
                <w:sz w:val="20"/>
                <w:szCs w:val="20"/>
                <w:lang w:val="es-ES_tradnl"/>
              </w:rPr>
            </w:pPr>
            <w:r w:rsidRPr="0097030B">
              <w:rPr>
                <w:sz w:val="20"/>
                <w:szCs w:val="20"/>
                <w:lang w:val="es-ES_tradnl"/>
              </w:rPr>
              <w:t>Compromiso con el entorno medioambiental</w:t>
            </w:r>
          </w:p>
        </w:tc>
        <w:tc>
          <w:tcPr>
            <w:tcW w:w="7513" w:type="dxa"/>
          </w:tcPr>
          <w:p w14:paraId="4DA3D3E5" w14:textId="77777777" w:rsidR="00C31C9E" w:rsidRPr="0097030B" w:rsidRDefault="00C31C9E" w:rsidP="00B62DD1">
            <w:pPr>
              <w:pStyle w:val="Normal0"/>
              <w:rPr>
                <w:color w:val="000000"/>
                <w:sz w:val="20"/>
                <w:szCs w:val="20"/>
                <w:lang w:val="es-ES_tradnl"/>
              </w:rPr>
            </w:pPr>
            <w:r w:rsidRPr="0097030B">
              <w:rPr>
                <w:sz w:val="20"/>
                <w:szCs w:val="20"/>
                <w:lang w:val="es-ES_tradnl"/>
              </w:rPr>
              <w:t>Se priorizan las acciones, productos y métodos de producción no perjudiciales para el medioambiente a corto y a largo plazo.</w:t>
            </w:r>
          </w:p>
        </w:tc>
      </w:tr>
      <w:tr w:rsidR="00C31C9E" w:rsidRPr="0097030B" w14:paraId="660837D2" w14:textId="77777777" w:rsidTr="00956653">
        <w:tc>
          <w:tcPr>
            <w:tcW w:w="2410" w:type="dxa"/>
          </w:tcPr>
          <w:p w14:paraId="52DD38DA" w14:textId="77777777" w:rsidR="00C31C9E" w:rsidRPr="0097030B" w:rsidRDefault="00C31C9E" w:rsidP="00B62DD1">
            <w:pPr>
              <w:pStyle w:val="Normal0"/>
              <w:rPr>
                <w:color w:val="000000"/>
                <w:sz w:val="20"/>
                <w:szCs w:val="20"/>
                <w:lang w:val="es-ES_tradnl"/>
              </w:rPr>
            </w:pPr>
            <w:r w:rsidRPr="0097030B">
              <w:rPr>
                <w:sz w:val="20"/>
                <w:szCs w:val="20"/>
                <w:lang w:val="es-ES_tradnl"/>
              </w:rPr>
              <w:t>Iniciativa y participación social</w:t>
            </w:r>
          </w:p>
        </w:tc>
        <w:tc>
          <w:tcPr>
            <w:tcW w:w="7513" w:type="dxa"/>
          </w:tcPr>
          <w:p w14:paraId="0BDADACA" w14:textId="77777777" w:rsidR="00C31C9E" w:rsidRPr="0097030B" w:rsidRDefault="00C31C9E" w:rsidP="00B62DD1">
            <w:pPr>
              <w:pStyle w:val="Normal0"/>
              <w:rPr>
                <w:color w:val="000000"/>
                <w:sz w:val="20"/>
                <w:szCs w:val="20"/>
                <w:lang w:val="es-ES_tradnl"/>
              </w:rPr>
            </w:pPr>
            <w:r w:rsidRPr="0097030B">
              <w:rPr>
                <w:sz w:val="20"/>
                <w:szCs w:val="20"/>
                <w:lang w:val="es-ES_tradnl"/>
              </w:rPr>
              <w:t>Al ser una economía de las personas, lo fundamental es que sean ellas mismas las responsables de su propio desarrollo. La economía solidaria se sustenta en las iniciativas de ciudadanos que quieren tener el control sobre su forma de producir, consumir, ahorrar, invertir e intercambiar.</w:t>
            </w:r>
          </w:p>
        </w:tc>
      </w:tr>
      <w:tr w:rsidR="00C31C9E" w:rsidRPr="0097030B" w14:paraId="13B824FB" w14:textId="77777777" w:rsidTr="00956653">
        <w:tc>
          <w:tcPr>
            <w:tcW w:w="2410" w:type="dxa"/>
          </w:tcPr>
          <w:p w14:paraId="64525538" w14:textId="77777777" w:rsidR="00C31C9E" w:rsidRPr="0097030B" w:rsidRDefault="00C31C9E" w:rsidP="00B62DD1">
            <w:pPr>
              <w:pStyle w:val="Normal0"/>
              <w:rPr>
                <w:color w:val="000000"/>
                <w:sz w:val="20"/>
                <w:szCs w:val="20"/>
                <w:lang w:val="es-ES_tradnl"/>
              </w:rPr>
            </w:pPr>
            <w:r w:rsidRPr="0097030B">
              <w:rPr>
                <w:sz w:val="20"/>
                <w:szCs w:val="20"/>
                <w:lang w:val="es-ES_tradnl"/>
              </w:rPr>
              <w:t>Pequeñas y medianas organizaciones</w:t>
            </w:r>
          </w:p>
        </w:tc>
        <w:tc>
          <w:tcPr>
            <w:tcW w:w="7513" w:type="dxa"/>
          </w:tcPr>
          <w:p w14:paraId="459C2EB1" w14:textId="77777777" w:rsidR="00C31C9E" w:rsidRPr="0097030B" w:rsidRDefault="00C31C9E" w:rsidP="00B62DD1">
            <w:pPr>
              <w:pStyle w:val="Normal0"/>
              <w:rPr>
                <w:color w:val="000000"/>
                <w:sz w:val="20"/>
                <w:szCs w:val="20"/>
                <w:lang w:val="es-ES_tradnl"/>
              </w:rPr>
            </w:pPr>
            <w:r w:rsidRPr="0097030B">
              <w:rPr>
                <w:sz w:val="20"/>
                <w:szCs w:val="20"/>
                <w:lang w:val="es-ES_tradnl"/>
              </w:rPr>
              <w:t>Se impulsa la creación de pequeñas y medianas organizaciones/cooperativas para favorecer la descentralización de los procesos, generando tejido de organizaciones que trabajen en forma coordinada entre ellas y con los consumidores.</w:t>
            </w:r>
          </w:p>
        </w:tc>
      </w:tr>
    </w:tbl>
    <w:p w14:paraId="1A6F5B25" w14:textId="77777777" w:rsidR="00C31C9E" w:rsidRPr="0097030B" w:rsidRDefault="00C31C9E" w:rsidP="00C31C9E">
      <w:pPr>
        <w:pStyle w:val="Normal0"/>
        <w:pBdr>
          <w:top w:val="nil"/>
          <w:left w:val="nil"/>
          <w:bottom w:val="nil"/>
          <w:right w:val="nil"/>
          <w:between w:val="nil"/>
        </w:pBdr>
        <w:jc w:val="both"/>
        <w:rPr>
          <w:color w:val="000000"/>
          <w:sz w:val="20"/>
          <w:szCs w:val="20"/>
          <w:lang w:val="es-ES_tradnl"/>
        </w:rPr>
      </w:pPr>
    </w:p>
    <w:p w14:paraId="3D08697E" w14:textId="60C43D6E" w:rsidR="00C31C9E" w:rsidRPr="00654CE2" w:rsidRDefault="00C31C9E" w:rsidP="00C31C9E">
      <w:pPr>
        <w:pStyle w:val="Normal0"/>
        <w:pBdr>
          <w:top w:val="nil"/>
          <w:left w:val="nil"/>
          <w:bottom w:val="nil"/>
          <w:right w:val="nil"/>
          <w:between w:val="nil"/>
        </w:pBdr>
        <w:jc w:val="both"/>
        <w:rPr>
          <w:sz w:val="20"/>
          <w:szCs w:val="20"/>
          <w:lang w:val="es-ES_tradnl"/>
        </w:rPr>
      </w:pPr>
      <w:commentRangeStart w:id="47"/>
      <w:r w:rsidRPr="006C3E01">
        <w:rPr>
          <w:color w:val="000000"/>
          <w:sz w:val="20"/>
          <w:szCs w:val="20"/>
          <w:lang w:val="es-ES_tradnl"/>
        </w:rPr>
        <w:t>Nota</w:t>
      </w:r>
      <w:commentRangeEnd w:id="47"/>
      <w:r w:rsidR="00B62DD1" w:rsidRPr="006C3E01">
        <w:rPr>
          <w:rStyle w:val="Refdecomentario"/>
        </w:rPr>
        <w:commentReference w:id="47"/>
      </w:r>
      <w:r w:rsidRPr="006C3E01">
        <w:rPr>
          <w:color w:val="000000"/>
          <w:sz w:val="20"/>
          <w:szCs w:val="20"/>
          <w:lang w:val="es-ES_tradnl"/>
        </w:rPr>
        <w:t>.</w:t>
      </w:r>
      <w:r w:rsidRPr="00654CE2">
        <w:rPr>
          <w:color w:val="000000"/>
          <w:sz w:val="20"/>
          <w:szCs w:val="20"/>
          <w:lang w:val="es-ES_tradnl"/>
        </w:rPr>
        <w:t xml:space="preserve"> </w:t>
      </w:r>
      <w:r w:rsidR="00B62DD1" w:rsidRPr="00B62DD1">
        <w:rPr>
          <w:color w:val="000000"/>
          <w:sz w:val="20"/>
          <w:szCs w:val="20"/>
          <w:lang w:val="es-ES_tradnl"/>
        </w:rPr>
        <w:t>Orellana M. (2007). La economía solidaria como forma de organización económica alternativa al sistema capitalista global.</w:t>
      </w:r>
    </w:p>
    <w:p w14:paraId="216D7127" w14:textId="77777777" w:rsidR="00C31C9E" w:rsidRPr="00654CE2" w:rsidRDefault="00C31C9E" w:rsidP="00C31C9E">
      <w:pPr>
        <w:pStyle w:val="Normal0"/>
        <w:pBdr>
          <w:top w:val="nil"/>
          <w:left w:val="nil"/>
          <w:bottom w:val="nil"/>
          <w:right w:val="nil"/>
          <w:between w:val="nil"/>
        </w:pBdr>
        <w:jc w:val="both"/>
        <w:rPr>
          <w:color w:val="000000"/>
          <w:sz w:val="20"/>
          <w:szCs w:val="20"/>
          <w:lang w:val="es-ES_tradnl"/>
        </w:rPr>
      </w:pPr>
    </w:p>
    <w:p w14:paraId="0D8B1059" w14:textId="415BAA11" w:rsidR="00C31C9E" w:rsidRDefault="00B62DD1" w:rsidP="00C31C9E">
      <w:pPr>
        <w:pStyle w:val="Normal0"/>
        <w:pBdr>
          <w:top w:val="nil"/>
          <w:left w:val="nil"/>
          <w:bottom w:val="nil"/>
          <w:right w:val="nil"/>
          <w:between w:val="nil"/>
        </w:pBdr>
        <w:jc w:val="both"/>
        <w:rPr>
          <w:color w:val="000000"/>
          <w:sz w:val="20"/>
          <w:szCs w:val="20"/>
          <w:lang w:val="es-ES_tradnl"/>
        </w:rPr>
      </w:pPr>
      <w:r w:rsidRPr="00B62DD1">
        <w:rPr>
          <w:color w:val="000000"/>
          <w:sz w:val="20"/>
          <w:szCs w:val="20"/>
          <w:lang w:val="es-ES_tradnl"/>
        </w:rPr>
        <w:t>A continuación, se presentan los elementos fundamentales que conforman el modelo de economía solidaria. Estos elementos son esenciales para comprender cómo funciona este enfoque alternativo y cómo contribuye a la transformación social y económica. Cada uno de ellos juega un papel crucial en la implementación de prácticas que buscan equilibrar el desarrollo económico con el bienestar social, la justicia y la sostenibilidad. Estos elementos reflejan un cambio de paradigma hacia un sistema económico que pone a las personas y el medio ambiente en el centro de las decisiones productivas, comerciales y financieras.</w:t>
      </w:r>
    </w:p>
    <w:p w14:paraId="74981DF9" w14:textId="77777777" w:rsidR="00B62DD1" w:rsidRPr="00B62DD1" w:rsidRDefault="00B62DD1" w:rsidP="00C31C9E">
      <w:pPr>
        <w:pStyle w:val="Normal0"/>
        <w:pBdr>
          <w:top w:val="nil"/>
          <w:left w:val="nil"/>
          <w:bottom w:val="nil"/>
          <w:right w:val="nil"/>
          <w:between w:val="nil"/>
        </w:pBdr>
        <w:jc w:val="both"/>
        <w:rPr>
          <w:color w:val="000000"/>
          <w:sz w:val="20"/>
          <w:szCs w:val="20"/>
          <w:lang w:val="es-ES_tradnl"/>
        </w:rPr>
      </w:pPr>
    </w:p>
    <w:p w14:paraId="7BA04149" w14:textId="48E1213A" w:rsidR="00B62DD1" w:rsidRPr="00B62DD1" w:rsidRDefault="00B62DD1" w:rsidP="6F9C11C3">
      <w:pPr>
        <w:pStyle w:val="Normal0"/>
        <w:numPr>
          <w:ilvl w:val="0"/>
          <w:numId w:val="37"/>
        </w:numPr>
        <w:pBdr>
          <w:top w:val="nil"/>
          <w:left w:val="nil"/>
          <w:bottom w:val="nil"/>
          <w:right w:val="nil"/>
          <w:between w:val="nil"/>
        </w:pBdr>
        <w:rPr>
          <w:color w:val="000000"/>
          <w:sz w:val="20"/>
          <w:szCs w:val="20"/>
          <w:lang w:val="es-ES"/>
        </w:rPr>
      </w:pPr>
      <w:commentRangeStart w:id="48"/>
      <w:r w:rsidRPr="6F9C11C3">
        <w:rPr>
          <w:color w:val="000000" w:themeColor="text1"/>
          <w:sz w:val="20"/>
          <w:szCs w:val="20"/>
          <w:lang w:val="es-ES"/>
        </w:rPr>
        <w:t>Organizaciones: tienen un carácter cooperativo y autogestionado, enmarcado en un proyecto económico y político propio.</w:t>
      </w:r>
    </w:p>
    <w:p w14:paraId="4DF581A8" w14:textId="510FC7D7" w:rsidR="00B62DD1" w:rsidRPr="00B62DD1" w:rsidRDefault="00B62DD1" w:rsidP="00B62DD1">
      <w:pPr>
        <w:pStyle w:val="Normal0"/>
        <w:numPr>
          <w:ilvl w:val="0"/>
          <w:numId w:val="37"/>
        </w:numPr>
        <w:pBdr>
          <w:top w:val="nil"/>
          <w:left w:val="nil"/>
          <w:bottom w:val="nil"/>
          <w:right w:val="nil"/>
          <w:between w:val="nil"/>
        </w:pBdr>
        <w:rPr>
          <w:color w:val="000000"/>
          <w:sz w:val="20"/>
          <w:szCs w:val="20"/>
          <w:lang w:val="es-ES_tradnl"/>
        </w:rPr>
      </w:pPr>
      <w:r>
        <w:rPr>
          <w:color w:val="000000"/>
          <w:sz w:val="20"/>
          <w:szCs w:val="20"/>
          <w:lang w:val="es-ES_tradnl"/>
        </w:rPr>
        <w:t>Producción: s</w:t>
      </w:r>
      <w:r w:rsidRPr="00B62DD1">
        <w:rPr>
          <w:color w:val="000000"/>
          <w:sz w:val="20"/>
          <w:szCs w:val="20"/>
          <w:lang w:val="es-ES_tradnl"/>
        </w:rPr>
        <w:t>u objetivo principal es mejorar la calidad de vida de la comunidad a través de la producción de bienes y servicios.</w:t>
      </w:r>
    </w:p>
    <w:p w14:paraId="5E7BF8D9" w14:textId="678A2400" w:rsidR="00B62DD1" w:rsidRPr="00B62DD1" w:rsidRDefault="00B62DD1" w:rsidP="00B62DD1">
      <w:pPr>
        <w:pStyle w:val="Normal0"/>
        <w:numPr>
          <w:ilvl w:val="0"/>
          <w:numId w:val="37"/>
        </w:numPr>
        <w:pBdr>
          <w:top w:val="nil"/>
          <w:left w:val="nil"/>
          <w:bottom w:val="nil"/>
          <w:right w:val="nil"/>
          <w:between w:val="nil"/>
        </w:pBdr>
        <w:rPr>
          <w:color w:val="000000"/>
          <w:sz w:val="20"/>
          <w:szCs w:val="20"/>
          <w:lang w:val="es-ES_tradnl"/>
        </w:rPr>
      </w:pPr>
      <w:r>
        <w:rPr>
          <w:color w:val="000000"/>
          <w:sz w:val="20"/>
          <w:szCs w:val="20"/>
          <w:lang w:val="es-ES_tradnl"/>
        </w:rPr>
        <w:t>Distribución: b</w:t>
      </w:r>
      <w:r w:rsidRPr="00B62DD1">
        <w:rPr>
          <w:color w:val="000000"/>
          <w:sz w:val="20"/>
          <w:szCs w:val="20"/>
          <w:lang w:val="es-ES_tradnl"/>
        </w:rPr>
        <w:t>usca minimizar el número de intermediarios, favoreciendo la cercanía entre el productor y el consumidor.</w:t>
      </w:r>
    </w:p>
    <w:p w14:paraId="55068F79" w14:textId="1A671833" w:rsidR="00B62DD1" w:rsidRPr="00B62DD1" w:rsidRDefault="00B62DD1" w:rsidP="00B62DD1">
      <w:pPr>
        <w:pStyle w:val="Normal0"/>
        <w:numPr>
          <w:ilvl w:val="0"/>
          <w:numId w:val="37"/>
        </w:numPr>
        <w:pBdr>
          <w:top w:val="nil"/>
          <w:left w:val="nil"/>
          <w:bottom w:val="nil"/>
          <w:right w:val="nil"/>
          <w:between w:val="nil"/>
        </w:pBdr>
        <w:rPr>
          <w:color w:val="000000"/>
          <w:sz w:val="20"/>
          <w:szCs w:val="20"/>
          <w:lang w:val="es-ES_tradnl"/>
        </w:rPr>
      </w:pPr>
      <w:r>
        <w:rPr>
          <w:color w:val="000000"/>
          <w:sz w:val="20"/>
          <w:szCs w:val="20"/>
          <w:lang w:val="es-ES_tradnl"/>
        </w:rPr>
        <w:t>Mercado social: e</w:t>
      </w:r>
      <w:r w:rsidRPr="00B62DD1">
        <w:rPr>
          <w:color w:val="000000"/>
          <w:sz w:val="20"/>
          <w:szCs w:val="20"/>
          <w:lang w:val="es-ES_tradnl"/>
        </w:rPr>
        <w:t>s una red de producción, distribución y consumo de bienes y servicios que se organiza con criterios democráticos, económicos y solidarios.</w:t>
      </w:r>
    </w:p>
    <w:p w14:paraId="77BAEB59" w14:textId="218E2C05" w:rsidR="00B62DD1" w:rsidRPr="00B62DD1" w:rsidRDefault="00B62DD1" w:rsidP="00B62DD1">
      <w:pPr>
        <w:pStyle w:val="Normal0"/>
        <w:numPr>
          <w:ilvl w:val="0"/>
          <w:numId w:val="37"/>
        </w:numPr>
        <w:pBdr>
          <w:top w:val="nil"/>
          <w:left w:val="nil"/>
          <w:bottom w:val="nil"/>
          <w:right w:val="nil"/>
          <w:between w:val="nil"/>
        </w:pBdr>
        <w:rPr>
          <w:color w:val="000000"/>
          <w:sz w:val="20"/>
          <w:szCs w:val="20"/>
          <w:lang w:val="es-ES_tradnl"/>
        </w:rPr>
      </w:pPr>
      <w:r>
        <w:rPr>
          <w:color w:val="000000"/>
          <w:sz w:val="20"/>
          <w:szCs w:val="20"/>
          <w:lang w:val="es-ES_tradnl"/>
        </w:rPr>
        <w:t>Consumo: p</w:t>
      </w:r>
      <w:r w:rsidRPr="00B62DD1">
        <w:rPr>
          <w:color w:val="000000"/>
          <w:sz w:val="20"/>
          <w:szCs w:val="20"/>
          <w:lang w:val="es-ES_tradnl"/>
        </w:rPr>
        <w:t>romueve un consumo responsable de bienes y servicios, considerando las repercusiones ambientales y sociales de las decisiones de compra.</w:t>
      </w:r>
    </w:p>
    <w:p w14:paraId="58E39FBB" w14:textId="72EAB78A" w:rsidR="00B62DD1" w:rsidRPr="00B62DD1" w:rsidRDefault="00B62DD1" w:rsidP="00B62DD1">
      <w:pPr>
        <w:pStyle w:val="Normal0"/>
        <w:numPr>
          <w:ilvl w:val="0"/>
          <w:numId w:val="37"/>
        </w:numPr>
        <w:pBdr>
          <w:top w:val="nil"/>
          <w:left w:val="nil"/>
          <w:bottom w:val="nil"/>
          <w:right w:val="nil"/>
          <w:between w:val="nil"/>
        </w:pBdr>
        <w:rPr>
          <w:color w:val="000000"/>
          <w:sz w:val="20"/>
          <w:szCs w:val="20"/>
          <w:lang w:val="es-ES_tradnl"/>
        </w:rPr>
      </w:pPr>
      <w:r>
        <w:rPr>
          <w:color w:val="000000"/>
          <w:sz w:val="20"/>
          <w:szCs w:val="20"/>
          <w:lang w:val="es-ES_tradnl"/>
        </w:rPr>
        <w:t>Comercio justo: e</w:t>
      </w:r>
      <w:r w:rsidRPr="00B62DD1">
        <w:rPr>
          <w:color w:val="000000"/>
          <w:sz w:val="20"/>
          <w:szCs w:val="20"/>
          <w:lang w:val="es-ES_tradnl"/>
        </w:rPr>
        <w:t>stablece relaciones comerciales internacionales que evitan el trato nocivo a la economía local y favorecen la soberanía nacional.</w:t>
      </w:r>
    </w:p>
    <w:p w14:paraId="2F73A014" w14:textId="1043330D" w:rsidR="00B62DD1" w:rsidRPr="00B62DD1" w:rsidRDefault="00B62DD1" w:rsidP="00B62DD1">
      <w:pPr>
        <w:pStyle w:val="Normal0"/>
        <w:numPr>
          <w:ilvl w:val="0"/>
          <w:numId w:val="37"/>
        </w:numPr>
        <w:pBdr>
          <w:top w:val="nil"/>
          <w:left w:val="nil"/>
          <w:bottom w:val="nil"/>
          <w:right w:val="nil"/>
          <w:between w:val="nil"/>
        </w:pBdr>
        <w:rPr>
          <w:color w:val="000000"/>
          <w:sz w:val="20"/>
          <w:szCs w:val="20"/>
          <w:lang w:val="es-ES_tradnl"/>
        </w:rPr>
      </w:pPr>
      <w:r>
        <w:rPr>
          <w:color w:val="000000"/>
          <w:sz w:val="20"/>
          <w:szCs w:val="20"/>
          <w:lang w:val="es-ES_tradnl"/>
        </w:rPr>
        <w:t>Finanzas éticas: p</w:t>
      </w:r>
      <w:r w:rsidRPr="00B62DD1">
        <w:rPr>
          <w:color w:val="000000"/>
          <w:sz w:val="20"/>
          <w:szCs w:val="20"/>
          <w:lang w:val="es-ES_tradnl"/>
        </w:rPr>
        <w:t>ropone nuevas formas de ahorro e inversión, de manera transparente y apoyando proyectos locales.</w:t>
      </w:r>
    </w:p>
    <w:p w14:paraId="221CFA27" w14:textId="2781372D" w:rsidR="00C31C9E" w:rsidRPr="00B62DD1" w:rsidRDefault="00B62DD1" w:rsidP="6F9C11C3">
      <w:pPr>
        <w:pStyle w:val="Normal0"/>
        <w:numPr>
          <w:ilvl w:val="0"/>
          <w:numId w:val="37"/>
        </w:numPr>
        <w:pBdr>
          <w:top w:val="nil"/>
          <w:left w:val="nil"/>
          <w:bottom w:val="nil"/>
          <w:right w:val="nil"/>
          <w:between w:val="nil"/>
        </w:pBdr>
        <w:rPr>
          <w:color w:val="000000"/>
          <w:sz w:val="20"/>
          <w:szCs w:val="20"/>
          <w:lang w:val="es-ES"/>
        </w:rPr>
      </w:pPr>
      <w:r w:rsidRPr="6F9C11C3">
        <w:rPr>
          <w:color w:val="000000" w:themeColor="text1"/>
          <w:sz w:val="20"/>
          <w:szCs w:val="20"/>
          <w:lang w:val="es-ES"/>
        </w:rPr>
        <w:t>Moneda social: es un mecanismo que permite la circulación del dinero dentro de la región, contribuyendo al fortalecimiento de la economía local.</w:t>
      </w:r>
      <w:commentRangeEnd w:id="48"/>
      <w:r>
        <w:commentReference w:id="48"/>
      </w:r>
    </w:p>
    <w:p w14:paraId="011EF808" w14:textId="77777777" w:rsidR="001636BD" w:rsidRDefault="001636BD" w:rsidP="00B62DD1">
      <w:pPr>
        <w:pStyle w:val="Normal0"/>
        <w:pBdr>
          <w:top w:val="nil"/>
          <w:left w:val="nil"/>
          <w:bottom w:val="nil"/>
          <w:right w:val="nil"/>
          <w:between w:val="nil"/>
        </w:pBdr>
        <w:rPr>
          <w:color w:val="000000"/>
          <w:sz w:val="20"/>
          <w:szCs w:val="20"/>
          <w:lang w:val="es-ES_tradnl"/>
        </w:rPr>
      </w:pPr>
    </w:p>
    <w:p w14:paraId="1510D22C" w14:textId="1E1E07D3" w:rsidR="00B62DD1" w:rsidRPr="00B62DD1" w:rsidRDefault="00B62DD1" w:rsidP="00B62DD1">
      <w:pPr>
        <w:pStyle w:val="Normal0"/>
        <w:pBdr>
          <w:top w:val="nil"/>
          <w:left w:val="nil"/>
          <w:bottom w:val="nil"/>
          <w:right w:val="nil"/>
          <w:between w:val="nil"/>
        </w:pBdr>
        <w:rPr>
          <w:color w:val="000000"/>
          <w:sz w:val="20"/>
          <w:szCs w:val="20"/>
          <w:lang w:val="es-ES_tradnl"/>
        </w:rPr>
      </w:pPr>
      <w:r w:rsidRPr="00B62DD1">
        <w:rPr>
          <w:color w:val="000000"/>
          <w:sz w:val="20"/>
          <w:szCs w:val="20"/>
          <w:lang w:val="es-ES_tradnl"/>
        </w:rPr>
        <w:t>Este modelo pone énfasis en la cooperación, la sostenibilidad y el bienestar colectivo, ofreciendo una respuesta integral a las problemáticas sociales y económicas del mundo contemporáneo.</w:t>
      </w:r>
    </w:p>
    <w:p w14:paraId="5CFE5EF5" w14:textId="77777777" w:rsidR="00956653" w:rsidRDefault="00956653" w:rsidP="00B62DD1">
      <w:pPr>
        <w:pStyle w:val="Normal0"/>
        <w:pBdr>
          <w:top w:val="nil"/>
          <w:left w:val="nil"/>
          <w:bottom w:val="nil"/>
          <w:right w:val="nil"/>
          <w:between w:val="nil"/>
        </w:pBdr>
        <w:rPr>
          <w:b/>
          <w:color w:val="000000"/>
          <w:sz w:val="20"/>
          <w:szCs w:val="20"/>
          <w:lang w:val="es-ES_tradnl"/>
        </w:rPr>
      </w:pPr>
    </w:p>
    <w:p w14:paraId="5A90346D" w14:textId="69381F46" w:rsidR="00C31C9E" w:rsidRDefault="00C0695F" w:rsidP="00C31C9E">
      <w:pPr>
        <w:pStyle w:val="Normal0"/>
        <w:numPr>
          <w:ilvl w:val="1"/>
          <w:numId w:val="16"/>
        </w:numPr>
        <w:pBdr>
          <w:top w:val="nil"/>
          <w:left w:val="nil"/>
          <w:bottom w:val="nil"/>
          <w:right w:val="nil"/>
          <w:between w:val="nil"/>
        </w:pBdr>
        <w:rPr>
          <w:b/>
          <w:color w:val="000000"/>
          <w:sz w:val="20"/>
          <w:szCs w:val="20"/>
          <w:lang w:val="es-ES_tradnl"/>
        </w:rPr>
      </w:pPr>
      <w:r w:rsidRPr="00C31C9E">
        <w:rPr>
          <w:b/>
          <w:color w:val="000000"/>
          <w:sz w:val="20"/>
          <w:szCs w:val="20"/>
          <w:lang w:val="es-ES_tradnl"/>
        </w:rPr>
        <w:t>Importancia</w:t>
      </w:r>
    </w:p>
    <w:p w14:paraId="54332970" w14:textId="77777777" w:rsidR="00C31C9E" w:rsidRPr="0097030B" w:rsidRDefault="00C31C9E" w:rsidP="00AA5E24">
      <w:pPr>
        <w:pStyle w:val="Normal0"/>
        <w:pBdr>
          <w:top w:val="nil"/>
          <w:left w:val="nil"/>
          <w:bottom w:val="nil"/>
          <w:right w:val="nil"/>
          <w:between w:val="nil"/>
        </w:pBdr>
        <w:jc w:val="both"/>
        <w:rPr>
          <w:b/>
          <w:color w:val="000000"/>
          <w:sz w:val="20"/>
          <w:szCs w:val="20"/>
          <w:lang w:val="es-ES_tradnl"/>
        </w:rPr>
      </w:pPr>
    </w:p>
    <w:p w14:paraId="1F160EA8" w14:textId="77777777" w:rsidR="00E52720" w:rsidRPr="00E52720" w:rsidRDefault="00E52720" w:rsidP="00E52720">
      <w:pPr>
        <w:pStyle w:val="Normal0"/>
        <w:pBdr>
          <w:top w:val="nil"/>
          <w:left w:val="nil"/>
          <w:bottom w:val="nil"/>
          <w:right w:val="nil"/>
          <w:between w:val="nil"/>
        </w:pBdr>
        <w:rPr>
          <w:color w:val="000000"/>
          <w:sz w:val="20"/>
          <w:szCs w:val="20"/>
          <w:lang w:val="es-ES_tradnl"/>
        </w:rPr>
      </w:pPr>
      <w:r w:rsidRPr="00E52720">
        <w:rPr>
          <w:color w:val="000000"/>
          <w:sz w:val="20"/>
          <w:szCs w:val="20"/>
          <w:lang w:val="es-ES_tradnl"/>
        </w:rPr>
        <w:t>La economía solidaria tiene como objetivo primordial el bienestar de las personas que habitan un territorio, sin discriminar por su condición social. Se basa en principios fundamentales como la equidad, solidaridad, justicia, sostenibilidad y compromiso social con la comunidad. Este enfoque transversal es aplicable a todas las comunidades, ya que fomenta relaciones basadas en la solidaridad y la confianza, fortaleciendo los procesos productivos locales y promoviendo el consumo de bienes y servicios mediante canales de distribución directos entre productores y consumidores.</w:t>
      </w:r>
    </w:p>
    <w:p w14:paraId="2C3D14EE" w14:textId="77777777" w:rsidR="00E52720" w:rsidRPr="00E52720" w:rsidRDefault="00E52720" w:rsidP="00E52720">
      <w:pPr>
        <w:pStyle w:val="Normal0"/>
        <w:pBdr>
          <w:top w:val="nil"/>
          <w:left w:val="nil"/>
          <w:bottom w:val="nil"/>
          <w:right w:val="nil"/>
          <w:between w:val="nil"/>
        </w:pBdr>
        <w:rPr>
          <w:color w:val="000000"/>
          <w:sz w:val="20"/>
          <w:szCs w:val="20"/>
          <w:lang w:val="es-ES_tradnl"/>
        </w:rPr>
      </w:pPr>
    </w:p>
    <w:p w14:paraId="3E58B664" w14:textId="77777777" w:rsidR="00E52720" w:rsidRPr="00E52720" w:rsidRDefault="00E52720" w:rsidP="00E52720">
      <w:pPr>
        <w:pStyle w:val="Normal0"/>
        <w:pBdr>
          <w:top w:val="nil"/>
          <w:left w:val="nil"/>
          <w:bottom w:val="nil"/>
          <w:right w:val="nil"/>
          <w:between w:val="nil"/>
        </w:pBdr>
        <w:rPr>
          <w:color w:val="000000"/>
          <w:sz w:val="20"/>
          <w:szCs w:val="20"/>
          <w:lang w:val="es-ES_tradnl"/>
        </w:rPr>
      </w:pPr>
      <w:r w:rsidRPr="00E52720">
        <w:rPr>
          <w:color w:val="000000"/>
          <w:sz w:val="20"/>
          <w:szCs w:val="20"/>
          <w:lang w:val="es-ES_tradnl"/>
        </w:rPr>
        <w:t>Al estar centrada en la comunidad, la economía solidaria ofrece políticas sociales que responden a las necesidades específicas de la sociedad, favoreciendo las buenas relaciones entre la diversidad territorial y fomentando la integración social y productiva en busca de beneficios colectivos.</w:t>
      </w:r>
    </w:p>
    <w:p w14:paraId="6C5A028D" w14:textId="77777777" w:rsidR="00E52720" w:rsidRPr="00E52720" w:rsidRDefault="00E52720" w:rsidP="00E52720">
      <w:pPr>
        <w:pStyle w:val="Normal0"/>
        <w:pBdr>
          <w:top w:val="nil"/>
          <w:left w:val="nil"/>
          <w:bottom w:val="nil"/>
          <w:right w:val="nil"/>
          <w:between w:val="nil"/>
        </w:pBdr>
        <w:rPr>
          <w:color w:val="000000"/>
          <w:sz w:val="20"/>
          <w:szCs w:val="20"/>
          <w:lang w:val="es-ES_tradnl"/>
        </w:rPr>
      </w:pPr>
    </w:p>
    <w:p w14:paraId="01DE9CD4" w14:textId="099D6CCC" w:rsidR="00C31C9E" w:rsidRDefault="00E52720" w:rsidP="5D8CF7E5">
      <w:pPr>
        <w:pStyle w:val="Normal0"/>
        <w:pBdr>
          <w:top w:val="nil"/>
          <w:left w:val="nil"/>
          <w:bottom w:val="nil"/>
          <w:right w:val="nil"/>
          <w:between w:val="nil"/>
        </w:pBdr>
        <w:rPr>
          <w:color w:val="000000"/>
          <w:sz w:val="20"/>
          <w:szCs w:val="20"/>
          <w:lang w:val="es-ES"/>
        </w:rPr>
      </w:pPr>
      <w:r w:rsidRPr="5D8CF7E5">
        <w:rPr>
          <w:color w:val="000000" w:themeColor="text1"/>
          <w:sz w:val="20"/>
          <w:szCs w:val="20"/>
          <w:lang w:val="es-ES"/>
        </w:rPr>
        <w:t>Este modelo promueve una transformación social sostenible en los territorios, con un enfoque equitativo a largo plazo. Se basa en la organización y participación activa de sus miembros, quienes trabajan hacia objetivos comunes surgidos de las necesidades locales. Además, impulsa la creación de herramientas que detecten las necesidades individuales y colectivas, con el fin de producir bienes que favorezcan el desarrollo sostenible. Como parte de este proceso, se valora positivamente el intercambio económico sin dinero, evocando el trueque como alternativa y fomentando el uso de moneda local.</w:t>
      </w:r>
    </w:p>
    <w:p w14:paraId="77637F1C" w14:textId="77777777" w:rsidR="00E52720" w:rsidRDefault="00E52720" w:rsidP="00E52720">
      <w:pPr>
        <w:pStyle w:val="Normal0"/>
        <w:pBdr>
          <w:top w:val="nil"/>
          <w:left w:val="nil"/>
          <w:bottom w:val="nil"/>
          <w:right w:val="nil"/>
          <w:between w:val="nil"/>
        </w:pBdr>
        <w:rPr>
          <w:b/>
          <w:color w:val="000000"/>
          <w:sz w:val="20"/>
          <w:szCs w:val="20"/>
          <w:lang w:val="es-ES_tradnl"/>
        </w:rPr>
      </w:pPr>
    </w:p>
    <w:p w14:paraId="0F91C4E1" w14:textId="663A9339" w:rsidR="00C31C9E" w:rsidRDefault="00C0695F" w:rsidP="00C31C9E">
      <w:pPr>
        <w:pStyle w:val="Normal0"/>
        <w:numPr>
          <w:ilvl w:val="1"/>
          <w:numId w:val="16"/>
        </w:numPr>
        <w:pBdr>
          <w:top w:val="nil"/>
          <w:left w:val="nil"/>
          <w:bottom w:val="nil"/>
          <w:right w:val="nil"/>
          <w:between w:val="nil"/>
        </w:pBdr>
        <w:rPr>
          <w:b/>
          <w:color w:val="000000"/>
          <w:sz w:val="20"/>
          <w:szCs w:val="20"/>
          <w:lang w:val="es-ES_tradnl"/>
        </w:rPr>
      </w:pPr>
      <w:r w:rsidRPr="00C31C9E">
        <w:rPr>
          <w:b/>
          <w:color w:val="000000"/>
          <w:sz w:val="20"/>
          <w:szCs w:val="20"/>
          <w:lang w:val="es-ES_tradnl"/>
        </w:rPr>
        <w:t>Convocatorias de participación comunitaria</w:t>
      </w:r>
    </w:p>
    <w:p w14:paraId="321BB06F" w14:textId="77777777" w:rsidR="00C31C9E" w:rsidRPr="0097030B" w:rsidRDefault="00C31C9E" w:rsidP="00C31C9E">
      <w:pPr>
        <w:pStyle w:val="Normal0"/>
        <w:pBdr>
          <w:top w:val="nil"/>
          <w:left w:val="nil"/>
          <w:bottom w:val="nil"/>
          <w:right w:val="nil"/>
          <w:between w:val="nil"/>
        </w:pBdr>
        <w:jc w:val="both"/>
        <w:rPr>
          <w:b/>
          <w:color w:val="000000"/>
          <w:sz w:val="20"/>
          <w:szCs w:val="20"/>
          <w:lang w:val="es-ES_tradnl"/>
        </w:rPr>
      </w:pPr>
    </w:p>
    <w:p w14:paraId="2A632992" w14:textId="77777777" w:rsidR="00E52720" w:rsidRPr="00E52720" w:rsidRDefault="00E52720" w:rsidP="5D8CF7E5">
      <w:pPr>
        <w:pStyle w:val="Normal0"/>
        <w:pBdr>
          <w:top w:val="nil"/>
          <w:left w:val="nil"/>
          <w:bottom w:val="nil"/>
          <w:right w:val="nil"/>
          <w:between w:val="nil"/>
        </w:pBdr>
        <w:jc w:val="both"/>
        <w:rPr>
          <w:color w:val="000000"/>
          <w:sz w:val="20"/>
          <w:szCs w:val="20"/>
          <w:lang w:val="es-ES"/>
        </w:rPr>
      </w:pPr>
      <w:r w:rsidRPr="5D8CF7E5">
        <w:rPr>
          <w:color w:val="000000" w:themeColor="text1"/>
          <w:sz w:val="20"/>
          <w:szCs w:val="20"/>
          <w:lang w:val="es-ES"/>
        </w:rPr>
        <w:t>La convocatoria es un llamado público dirigido a la comunidad en general, con el objetivo de fomentar una participación equitativa en diversas oportunidades que se ofrecen para los territorios. Este proceso culmina con un conjunto de responsabilidades para aquellos que resultan seleccionados.</w:t>
      </w:r>
    </w:p>
    <w:p w14:paraId="393E9E9B" w14:textId="77777777" w:rsidR="00E52720" w:rsidRPr="00E52720" w:rsidRDefault="00E52720" w:rsidP="00E52720">
      <w:pPr>
        <w:pStyle w:val="Normal0"/>
        <w:pBdr>
          <w:top w:val="nil"/>
          <w:left w:val="nil"/>
          <w:bottom w:val="nil"/>
          <w:right w:val="nil"/>
          <w:between w:val="nil"/>
        </w:pBdr>
        <w:jc w:val="both"/>
        <w:rPr>
          <w:color w:val="000000"/>
          <w:sz w:val="20"/>
          <w:szCs w:val="20"/>
          <w:lang w:val="es-ES_tradnl"/>
        </w:rPr>
      </w:pPr>
    </w:p>
    <w:p w14:paraId="32576E9C" w14:textId="77777777" w:rsidR="00E52720" w:rsidRPr="00E52720" w:rsidRDefault="00E52720" w:rsidP="5D8CF7E5">
      <w:pPr>
        <w:pStyle w:val="Normal0"/>
        <w:pBdr>
          <w:top w:val="nil"/>
          <w:left w:val="nil"/>
          <w:bottom w:val="nil"/>
          <w:right w:val="nil"/>
          <w:between w:val="nil"/>
        </w:pBdr>
        <w:jc w:val="both"/>
        <w:rPr>
          <w:color w:val="000000"/>
          <w:sz w:val="20"/>
          <w:szCs w:val="20"/>
          <w:lang w:val="es-ES"/>
        </w:rPr>
      </w:pPr>
      <w:r w:rsidRPr="5D8CF7E5">
        <w:rPr>
          <w:color w:val="000000" w:themeColor="text1"/>
          <w:sz w:val="20"/>
          <w:szCs w:val="20"/>
          <w:lang w:val="es-ES"/>
        </w:rPr>
        <w:t>En el ámbito del turismo, las convocatorias surgen como una estrategia para promover la apropiación y el empoderamiento de los habitantes locales en temas relacionados con el sector. Este tipo de convocatorias, dirigidas a las organizaciones de base comunitaria, busca fortalecer la cadena de valor del turismo mediante proyectos y emprendimientos que requieren una serie de documentos, y en algunos casos trabajos de prueba, los cuales son evaluados durante un periodo determinado.</w:t>
      </w:r>
    </w:p>
    <w:p w14:paraId="5F3B2964" w14:textId="77777777" w:rsidR="00E52720" w:rsidRPr="00E52720" w:rsidRDefault="00E52720" w:rsidP="00E52720">
      <w:pPr>
        <w:pStyle w:val="Normal0"/>
        <w:pBdr>
          <w:top w:val="nil"/>
          <w:left w:val="nil"/>
          <w:bottom w:val="nil"/>
          <w:right w:val="nil"/>
          <w:between w:val="nil"/>
        </w:pBdr>
        <w:jc w:val="both"/>
        <w:rPr>
          <w:color w:val="000000"/>
          <w:sz w:val="20"/>
          <w:szCs w:val="20"/>
          <w:lang w:val="es-ES_tradnl"/>
        </w:rPr>
      </w:pPr>
    </w:p>
    <w:p w14:paraId="7BAFCF8B" w14:textId="77777777" w:rsidR="00E52720" w:rsidRPr="00E52720" w:rsidRDefault="00E52720" w:rsidP="00E52720">
      <w:pPr>
        <w:pStyle w:val="Normal0"/>
        <w:pBdr>
          <w:top w:val="nil"/>
          <w:left w:val="nil"/>
          <w:bottom w:val="nil"/>
          <w:right w:val="nil"/>
          <w:between w:val="nil"/>
        </w:pBdr>
        <w:jc w:val="both"/>
        <w:rPr>
          <w:color w:val="000000"/>
          <w:sz w:val="20"/>
          <w:szCs w:val="20"/>
          <w:lang w:val="es-ES_tradnl"/>
        </w:rPr>
      </w:pPr>
      <w:r w:rsidRPr="00E52720">
        <w:rPr>
          <w:color w:val="000000"/>
          <w:sz w:val="20"/>
          <w:szCs w:val="20"/>
          <w:lang w:val="es-ES_tradnl"/>
        </w:rPr>
        <w:t>El propósito de estas convocatorias es mejorar la prestación del servicio turístico local, empleando buenas prácticas de sostenibilidad y ofreciendo estímulos y activos productivos que contribuyan al desarrollo de planes de trabajo. Estos planes buscan fortalecer las habilidades y capacidades de las personas encargadas de atender a los turistas.</w:t>
      </w:r>
    </w:p>
    <w:p w14:paraId="22BA0F1E" w14:textId="77777777" w:rsidR="00E52720" w:rsidRPr="00E52720" w:rsidRDefault="00E52720" w:rsidP="00E52720">
      <w:pPr>
        <w:pStyle w:val="Normal0"/>
        <w:pBdr>
          <w:top w:val="nil"/>
          <w:left w:val="nil"/>
          <w:bottom w:val="nil"/>
          <w:right w:val="nil"/>
          <w:between w:val="nil"/>
        </w:pBdr>
        <w:jc w:val="both"/>
        <w:rPr>
          <w:color w:val="000000"/>
          <w:sz w:val="20"/>
          <w:szCs w:val="20"/>
          <w:lang w:val="es-ES_tradnl"/>
        </w:rPr>
      </w:pPr>
    </w:p>
    <w:p w14:paraId="625BA4F2" w14:textId="54617255" w:rsidR="00C31C9E" w:rsidRDefault="00E52720" w:rsidP="00E52720">
      <w:pPr>
        <w:pStyle w:val="Normal0"/>
        <w:pBdr>
          <w:top w:val="nil"/>
          <w:left w:val="nil"/>
          <w:bottom w:val="nil"/>
          <w:right w:val="nil"/>
          <w:between w:val="nil"/>
        </w:pBdr>
        <w:jc w:val="both"/>
        <w:rPr>
          <w:color w:val="000000"/>
          <w:sz w:val="20"/>
          <w:szCs w:val="20"/>
          <w:lang w:val="es-ES_tradnl"/>
        </w:rPr>
      </w:pPr>
      <w:r w:rsidRPr="00E52720">
        <w:rPr>
          <w:color w:val="000000"/>
          <w:sz w:val="20"/>
          <w:szCs w:val="20"/>
          <w:lang w:val="es-ES_tradnl"/>
        </w:rPr>
        <w:t>Las convocatorias de participación comunitaria se clasifican según el procedimiento de selección en las siguientes categorías:</w:t>
      </w:r>
    </w:p>
    <w:p w14:paraId="396C11F4" w14:textId="77777777" w:rsidR="00E52720" w:rsidRPr="0097030B" w:rsidRDefault="00E52720" w:rsidP="00E52720">
      <w:pPr>
        <w:pStyle w:val="Normal0"/>
        <w:pBdr>
          <w:top w:val="nil"/>
          <w:left w:val="nil"/>
          <w:bottom w:val="nil"/>
          <w:right w:val="nil"/>
          <w:between w:val="nil"/>
        </w:pBdr>
        <w:jc w:val="both"/>
        <w:rPr>
          <w:color w:val="000000"/>
          <w:sz w:val="20"/>
          <w:szCs w:val="20"/>
          <w:lang w:val="es-ES_tradnl"/>
        </w:rPr>
      </w:pPr>
    </w:p>
    <w:p w14:paraId="3897D949" w14:textId="60839A26" w:rsidR="00E52720" w:rsidRPr="00E52720" w:rsidRDefault="00E52720" w:rsidP="6F9C11C3">
      <w:pPr>
        <w:pStyle w:val="Normal0"/>
        <w:numPr>
          <w:ilvl w:val="0"/>
          <w:numId w:val="38"/>
        </w:numPr>
        <w:pBdr>
          <w:top w:val="nil"/>
          <w:left w:val="nil"/>
          <w:bottom w:val="nil"/>
          <w:right w:val="nil"/>
          <w:between w:val="nil"/>
        </w:pBdr>
        <w:jc w:val="both"/>
        <w:rPr>
          <w:color w:val="000000"/>
          <w:sz w:val="20"/>
          <w:szCs w:val="20"/>
          <w:lang w:val="es-ES"/>
        </w:rPr>
      </w:pPr>
      <w:commentRangeStart w:id="49"/>
      <w:r w:rsidRPr="6F9C11C3">
        <w:rPr>
          <w:color w:val="000000" w:themeColor="text1"/>
          <w:sz w:val="20"/>
          <w:szCs w:val="20"/>
          <w:lang w:val="es-ES"/>
        </w:rPr>
        <w:t>Abiertas: cualquier persona puede participar.</w:t>
      </w:r>
    </w:p>
    <w:p w14:paraId="34778C7A" w14:textId="58BD71CB" w:rsidR="00E52720" w:rsidRPr="00E52720" w:rsidRDefault="00E52720" w:rsidP="00E52720">
      <w:pPr>
        <w:pStyle w:val="Normal0"/>
        <w:numPr>
          <w:ilvl w:val="0"/>
          <w:numId w:val="38"/>
        </w:numPr>
        <w:pBdr>
          <w:top w:val="nil"/>
          <w:left w:val="nil"/>
          <w:bottom w:val="nil"/>
          <w:right w:val="nil"/>
          <w:between w:val="nil"/>
        </w:pBdr>
        <w:jc w:val="both"/>
        <w:rPr>
          <w:color w:val="000000"/>
          <w:sz w:val="20"/>
          <w:szCs w:val="20"/>
          <w:lang w:val="es-ES_tradnl"/>
        </w:rPr>
      </w:pPr>
      <w:r w:rsidRPr="00E52720">
        <w:rPr>
          <w:color w:val="000000"/>
          <w:sz w:val="20"/>
          <w:szCs w:val="20"/>
          <w:lang w:val="es-ES_tradnl"/>
        </w:rPr>
        <w:t>Cerradas:</w:t>
      </w:r>
      <w:r>
        <w:rPr>
          <w:color w:val="000000"/>
          <w:sz w:val="20"/>
          <w:szCs w:val="20"/>
          <w:lang w:val="es-ES_tradnl"/>
        </w:rPr>
        <w:t xml:space="preserve"> s</w:t>
      </w:r>
      <w:r w:rsidRPr="00E52720">
        <w:rPr>
          <w:color w:val="000000"/>
          <w:sz w:val="20"/>
          <w:szCs w:val="20"/>
          <w:lang w:val="es-ES_tradnl"/>
        </w:rPr>
        <w:t>e convoca a un grupo específico de personas.</w:t>
      </w:r>
    </w:p>
    <w:p w14:paraId="6954FEAE" w14:textId="41E76C43" w:rsidR="00E52720" w:rsidRPr="00E52720" w:rsidRDefault="00E52720" w:rsidP="00E52720">
      <w:pPr>
        <w:pStyle w:val="Normal0"/>
        <w:numPr>
          <w:ilvl w:val="0"/>
          <w:numId w:val="38"/>
        </w:numPr>
        <w:pBdr>
          <w:top w:val="nil"/>
          <w:left w:val="nil"/>
          <w:bottom w:val="nil"/>
          <w:right w:val="nil"/>
          <w:between w:val="nil"/>
        </w:pBdr>
        <w:jc w:val="both"/>
        <w:rPr>
          <w:color w:val="000000"/>
          <w:sz w:val="20"/>
          <w:szCs w:val="20"/>
          <w:lang w:val="es-ES_tradnl"/>
        </w:rPr>
      </w:pPr>
      <w:r w:rsidRPr="00E52720">
        <w:rPr>
          <w:color w:val="000000"/>
          <w:sz w:val="20"/>
          <w:szCs w:val="20"/>
          <w:lang w:val="es-ES_tradnl"/>
        </w:rPr>
        <w:t xml:space="preserve">Ordinarias: </w:t>
      </w:r>
      <w:r>
        <w:rPr>
          <w:color w:val="000000"/>
          <w:sz w:val="20"/>
          <w:szCs w:val="20"/>
          <w:lang w:val="es-ES_tradnl"/>
        </w:rPr>
        <w:t>d</w:t>
      </w:r>
      <w:r w:rsidRPr="00E52720">
        <w:rPr>
          <w:color w:val="000000"/>
          <w:sz w:val="20"/>
          <w:szCs w:val="20"/>
          <w:lang w:val="es-ES_tradnl"/>
        </w:rPr>
        <w:t>irigidas a tratar temas habituales.</w:t>
      </w:r>
    </w:p>
    <w:p w14:paraId="7CBB5BA8" w14:textId="06C049F9" w:rsidR="00E52720" w:rsidRPr="00E52720" w:rsidRDefault="00E52720" w:rsidP="00E52720">
      <w:pPr>
        <w:pStyle w:val="Normal0"/>
        <w:numPr>
          <w:ilvl w:val="0"/>
          <w:numId w:val="38"/>
        </w:numPr>
        <w:pBdr>
          <w:top w:val="nil"/>
          <w:left w:val="nil"/>
          <w:bottom w:val="nil"/>
          <w:right w:val="nil"/>
          <w:between w:val="nil"/>
        </w:pBdr>
        <w:jc w:val="both"/>
        <w:rPr>
          <w:color w:val="000000"/>
          <w:sz w:val="20"/>
          <w:szCs w:val="20"/>
          <w:lang w:val="es-ES_tradnl"/>
        </w:rPr>
      </w:pPr>
      <w:r w:rsidRPr="00E52720">
        <w:rPr>
          <w:color w:val="000000"/>
          <w:sz w:val="20"/>
          <w:szCs w:val="20"/>
          <w:lang w:val="es-ES_tradnl"/>
        </w:rPr>
        <w:t xml:space="preserve">Extraordinarias: </w:t>
      </w:r>
      <w:r>
        <w:rPr>
          <w:color w:val="000000"/>
          <w:sz w:val="20"/>
          <w:szCs w:val="20"/>
          <w:lang w:val="es-ES_tradnl"/>
        </w:rPr>
        <w:t>p</w:t>
      </w:r>
      <w:r w:rsidRPr="00E52720">
        <w:rPr>
          <w:color w:val="000000"/>
          <w:sz w:val="20"/>
          <w:szCs w:val="20"/>
          <w:lang w:val="es-ES_tradnl"/>
        </w:rPr>
        <w:t>ara abordar situaciones especiales o urgentes.</w:t>
      </w:r>
    </w:p>
    <w:p w14:paraId="3AB8454D" w14:textId="18729B92" w:rsidR="00E52720" w:rsidRPr="00E52720" w:rsidRDefault="00E52720" w:rsidP="00E52720">
      <w:pPr>
        <w:pStyle w:val="Normal0"/>
        <w:numPr>
          <w:ilvl w:val="0"/>
          <w:numId w:val="38"/>
        </w:numPr>
        <w:pBdr>
          <w:top w:val="nil"/>
          <w:left w:val="nil"/>
          <w:bottom w:val="nil"/>
          <w:right w:val="nil"/>
          <w:between w:val="nil"/>
        </w:pBdr>
        <w:jc w:val="both"/>
        <w:rPr>
          <w:color w:val="000000"/>
          <w:sz w:val="20"/>
          <w:szCs w:val="20"/>
          <w:lang w:val="es-ES_tradnl"/>
        </w:rPr>
      </w:pPr>
      <w:r w:rsidRPr="00E52720">
        <w:rPr>
          <w:color w:val="000000"/>
          <w:sz w:val="20"/>
          <w:szCs w:val="20"/>
          <w:lang w:val="es-ES_tradnl"/>
        </w:rPr>
        <w:t xml:space="preserve">Anticipadas: </w:t>
      </w:r>
      <w:r>
        <w:rPr>
          <w:color w:val="000000"/>
          <w:sz w:val="20"/>
          <w:szCs w:val="20"/>
          <w:lang w:val="es-ES_tradnl"/>
        </w:rPr>
        <w:t>s</w:t>
      </w:r>
      <w:r w:rsidRPr="00E52720">
        <w:rPr>
          <w:color w:val="000000"/>
          <w:sz w:val="20"/>
          <w:szCs w:val="20"/>
          <w:lang w:val="es-ES_tradnl"/>
        </w:rPr>
        <w:t>e convocan entre un mes y quince días antes del evento.</w:t>
      </w:r>
    </w:p>
    <w:p w14:paraId="4A476BD2" w14:textId="741D08D9" w:rsidR="00E52720" w:rsidRPr="00E52720" w:rsidRDefault="00E52720" w:rsidP="00E52720">
      <w:pPr>
        <w:pStyle w:val="Normal0"/>
        <w:numPr>
          <w:ilvl w:val="0"/>
          <w:numId w:val="38"/>
        </w:numPr>
        <w:pBdr>
          <w:top w:val="nil"/>
          <w:left w:val="nil"/>
          <w:bottom w:val="nil"/>
          <w:right w:val="nil"/>
          <w:between w:val="nil"/>
        </w:pBdr>
        <w:jc w:val="both"/>
        <w:rPr>
          <w:color w:val="000000"/>
          <w:sz w:val="20"/>
          <w:szCs w:val="20"/>
          <w:lang w:val="es-ES_tradnl"/>
        </w:rPr>
      </w:pPr>
      <w:r>
        <w:rPr>
          <w:color w:val="000000"/>
          <w:sz w:val="20"/>
          <w:szCs w:val="20"/>
          <w:lang w:val="es-ES_tradnl"/>
        </w:rPr>
        <w:t>Extraoficiales: s</w:t>
      </w:r>
      <w:r w:rsidRPr="00E52720">
        <w:rPr>
          <w:color w:val="000000"/>
          <w:sz w:val="20"/>
          <w:szCs w:val="20"/>
          <w:lang w:val="es-ES_tradnl"/>
        </w:rPr>
        <w:t>on convocatorias de emergencia.</w:t>
      </w:r>
    </w:p>
    <w:p w14:paraId="310030C1" w14:textId="4176AACA" w:rsidR="00E52720" w:rsidRPr="00E52720" w:rsidRDefault="00E52720" w:rsidP="00E52720">
      <w:pPr>
        <w:pStyle w:val="Normal0"/>
        <w:numPr>
          <w:ilvl w:val="0"/>
          <w:numId w:val="38"/>
        </w:numPr>
        <w:pBdr>
          <w:top w:val="nil"/>
          <w:left w:val="nil"/>
          <w:bottom w:val="nil"/>
          <w:right w:val="nil"/>
          <w:between w:val="nil"/>
        </w:pBdr>
        <w:jc w:val="both"/>
        <w:rPr>
          <w:color w:val="000000"/>
          <w:sz w:val="20"/>
          <w:szCs w:val="20"/>
          <w:lang w:val="es-ES_tradnl"/>
        </w:rPr>
      </w:pPr>
      <w:r>
        <w:rPr>
          <w:color w:val="000000"/>
          <w:sz w:val="20"/>
          <w:szCs w:val="20"/>
          <w:lang w:val="es-ES_tradnl"/>
        </w:rPr>
        <w:t>Nacionales: a</w:t>
      </w:r>
      <w:r w:rsidRPr="00E52720">
        <w:rPr>
          <w:color w:val="000000"/>
          <w:sz w:val="20"/>
          <w:szCs w:val="20"/>
          <w:lang w:val="es-ES_tradnl"/>
        </w:rPr>
        <w:t>biertas a todos los ciudadanos del país.</w:t>
      </w:r>
    </w:p>
    <w:p w14:paraId="6F5B314E" w14:textId="69F13428" w:rsidR="00E52720" w:rsidRPr="00E52720" w:rsidRDefault="00E52720" w:rsidP="00E52720">
      <w:pPr>
        <w:pStyle w:val="Normal0"/>
        <w:numPr>
          <w:ilvl w:val="0"/>
          <w:numId w:val="38"/>
        </w:numPr>
        <w:pBdr>
          <w:top w:val="nil"/>
          <w:left w:val="nil"/>
          <w:bottom w:val="nil"/>
          <w:right w:val="nil"/>
          <w:between w:val="nil"/>
        </w:pBdr>
        <w:jc w:val="both"/>
        <w:rPr>
          <w:color w:val="000000"/>
          <w:sz w:val="20"/>
          <w:szCs w:val="20"/>
          <w:lang w:val="es-ES_tradnl"/>
        </w:rPr>
      </w:pPr>
      <w:r>
        <w:rPr>
          <w:color w:val="000000"/>
          <w:sz w:val="20"/>
          <w:szCs w:val="20"/>
          <w:lang w:val="es-ES_tradnl"/>
        </w:rPr>
        <w:t>Internacionales: t</w:t>
      </w:r>
      <w:r w:rsidRPr="00E52720">
        <w:rPr>
          <w:color w:val="000000"/>
          <w:sz w:val="20"/>
          <w:szCs w:val="20"/>
          <w:lang w:val="es-ES_tradnl"/>
        </w:rPr>
        <w:t>rascienden fronteras, llamando a la participación global.</w:t>
      </w:r>
    </w:p>
    <w:p w14:paraId="187F6B55" w14:textId="5A973958" w:rsidR="00E52720" w:rsidRPr="00E52720" w:rsidRDefault="00E52720" w:rsidP="00E52720">
      <w:pPr>
        <w:pStyle w:val="Normal0"/>
        <w:numPr>
          <w:ilvl w:val="0"/>
          <w:numId w:val="38"/>
        </w:numPr>
        <w:pBdr>
          <w:top w:val="nil"/>
          <w:left w:val="nil"/>
          <w:bottom w:val="nil"/>
          <w:right w:val="nil"/>
          <w:between w:val="nil"/>
        </w:pBdr>
        <w:jc w:val="both"/>
        <w:rPr>
          <w:color w:val="000000"/>
          <w:sz w:val="20"/>
          <w:szCs w:val="20"/>
          <w:lang w:val="es-ES_tradnl"/>
        </w:rPr>
      </w:pPr>
      <w:r w:rsidRPr="00E52720">
        <w:rPr>
          <w:color w:val="000000"/>
          <w:sz w:val="20"/>
          <w:szCs w:val="20"/>
          <w:lang w:val="es-ES_tradnl"/>
        </w:rPr>
        <w:lastRenderedPageBreak/>
        <w:t>Oficia</w:t>
      </w:r>
      <w:r>
        <w:rPr>
          <w:color w:val="000000"/>
          <w:sz w:val="20"/>
          <w:szCs w:val="20"/>
          <w:lang w:val="es-ES_tradnl"/>
        </w:rPr>
        <w:t>les (específicas y generales): r</w:t>
      </w:r>
      <w:r w:rsidRPr="00E52720">
        <w:rPr>
          <w:color w:val="000000"/>
          <w:sz w:val="20"/>
          <w:szCs w:val="20"/>
          <w:lang w:val="es-ES_tradnl"/>
        </w:rPr>
        <w:t>ealizadas por autoridades o representantes de instituciones o asociaciones.</w:t>
      </w:r>
    </w:p>
    <w:p w14:paraId="288698C2" w14:textId="1FF26ADD" w:rsidR="00C31C9E" w:rsidRPr="0097030B" w:rsidRDefault="00E52720" w:rsidP="6F9C11C3">
      <w:pPr>
        <w:pStyle w:val="Normal0"/>
        <w:numPr>
          <w:ilvl w:val="0"/>
          <w:numId w:val="38"/>
        </w:numPr>
        <w:pBdr>
          <w:top w:val="nil"/>
          <w:left w:val="nil"/>
          <w:bottom w:val="nil"/>
          <w:right w:val="nil"/>
          <w:between w:val="nil"/>
        </w:pBdr>
        <w:jc w:val="both"/>
        <w:rPr>
          <w:color w:val="000000"/>
          <w:sz w:val="20"/>
          <w:szCs w:val="20"/>
          <w:lang w:val="es-ES"/>
        </w:rPr>
      </w:pPr>
      <w:r w:rsidRPr="6F9C11C3">
        <w:rPr>
          <w:color w:val="000000" w:themeColor="text1"/>
          <w:sz w:val="20"/>
          <w:szCs w:val="20"/>
          <w:lang w:val="es-ES"/>
        </w:rPr>
        <w:t>Privadas: invitación directa a un oferente calificado previamente seleccionado.</w:t>
      </w:r>
      <w:commentRangeEnd w:id="49"/>
      <w:r>
        <w:commentReference w:id="49"/>
      </w:r>
    </w:p>
    <w:p w14:paraId="4E9F0DD6" w14:textId="77777777" w:rsidR="00C31C9E" w:rsidRPr="0097030B" w:rsidRDefault="00C31C9E" w:rsidP="00C31C9E">
      <w:pPr>
        <w:pStyle w:val="Normal0"/>
        <w:pBdr>
          <w:top w:val="nil"/>
          <w:left w:val="nil"/>
          <w:bottom w:val="nil"/>
          <w:right w:val="nil"/>
          <w:between w:val="nil"/>
        </w:pBdr>
        <w:jc w:val="both"/>
        <w:rPr>
          <w:color w:val="000000"/>
          <w:sz w:val="20"/>
          <w:szCs w:val="20"/>
          <w:lang w:val="es-ES_tradnl"/>
        </w:rPr>
      </w:pPr>
    </w:p>
    <w:p w14:paraId="7E1B0222" w14:textId="77777777" w:rsidR="00E52720" w:rsidRPr="00E52720" w:rsidRDefault="00E52720" w:rsidP="00E52720">
      <w:pPr>
        <w:pStyle w:val="Normal0"/>
        <w:pBdr>
          <w:top w:val="nil"/>
          <w:left w:val="nil"/>
          <w:bottom w:val="nil"/>
          <w:right w:val="nil"/>
          <w:between w:val="nil"/>
        </w:pBdr>
        <w:jc w:val="both"/>
        <w:rPr>
          <w:color w:val="000000"/>
          <w:sz w:val="20"/>
          <w:szCs w:val="20"/>
          <w:lang w:val="es-ES_tradnl"/>
        </w:rPr>
      </w:pPr>
      <w:r w:rsidRPr="00E52720">
        <w:rPr>
          <w:color w:val="000000"/>
          <w:sz w:val="20"/>
          <w:szCs w:val="20"/>
          <w:lang w:val="es-ES_tradnl"/>
        </w:rPr>
        <w:t>Además, las convocatorias de participación comunitaria se clasifican según las oportunidades locales en:</w:t>
      </w:r>
    </w:p>
    <w:p w14:paraId="6D2DD03B" w14:textId="77777777" w:rsidR="00E52720" w:rsidRPr="00E52720" w:rsidRDefault="00E52720" w:rsidP="00E52720">
      <w:pPr>
        <w:pStyle w:val="Normal0"/>
        <w:pBdr>
          <w:top w:val="nil"/>
          <w:left w:val="nil"/>
          <w:bottom w:val="nil"/>
          <w:right w:val="nil"/>
          <w:between w:val="nil"/>
        </w:pBdr>
        <w:jc w:val="both"/>
        <w:rPr>
          <w:color w:val="000000"/>
          <w:sz w:val="20"/>
          <w:szCs w:val="20"/>
          <w:lang w:val="es-ES_tradnl"/>
        </w:rPr>
      </w:pPr>
    </w:p>
    <w:p w14:paraId="119A4745" w14:textId="3BE915E2" w:rsidR="00E52720" w:rsidRPr="00E52720" w:rsidRDefault="00E52720" w:rsidP="00E52720">
      <w:pPr>
        <w:pStyle w:val="Normal0"/>
        <w:numPr>
          <w:ilvl w:val="0"/>
          <w:numId w:val="39"/>
        </w:numPr>
        <w:pBdr>
          <w:top w:val="nil"/>
          <w:left w:val="nil"/>
          <w:bottom w:val="nil"/>
          <w:right w:val="nil"/>
          <w:between w:val="nil"/>
        </w:pBdr>
        <w:jc w:val="both"/>
        <w:rPr>
          <w:color w:val="000000"/>
          <w:sz w:val="20"/>
          <w:szCs w:val="20"/>
          <w:lang w:val="es-ES_tradnl"/>
        </w:rPr>
      </w:pPr>
      <w:r w:rsidRPr="00E52720">
        <w:rPr>
          <w:b/>
          <w:color w:val="000000"/>
          <w:sz w:val="20"/>
          <w:szCs w:val="20"/>
          <w:lang w:val="es-ES_tradnl"/>
        </w:rPr>
        <w:t>Banco de proyectos</w:t>
      </w:r>
      <w:r>
        <w:rPr>
          <w:color w:val="000000"/>
          <w:sz w:val="20"/>
          <w:szCs w:val="20"/>
          <w:lang w:val="es-ES_tradnl"/>
        </w:rPr>
        <w:t>: d</w:t>
      </w:r>
      <w:r w:rsidRPr="00E52720">
        <w:rPr>
          <w:color w:val="000000"/>
          <w:sz w:val="20"/>
          <w:szCs w:val="20"/>
          <w:lang w:val="es-ES_tradnl"/>
        </w:rPr>
        <w:t>irigida a fortalecer e incentivar iniciativas productivas presentadas por cooperativas, fondos de empleados o asociaciones mutuales dentro de las comunidades.</w:t>
      </w:r>
    </w:p>
    <w:p w14:paraId="6D93B38F" w14:textId="4D94950F" w:rsidR="00C31C9E" w:rsidRDefault="00E52720" w:rsidP="00E52720">
      <w:pPr>
        <w:pStyle w:val="Normal0"/>
        <w:numPr>
          <w:ilvl w:val="0"/>
          <w:numId w:val="39"/>
        </w:numPr>
        <w:pBdr>
          <w:top w:val="nil"/>
          <w:left w:val="nil"/>
          <w:bottom w:val="nil"/>
          <w:right w:val="nil"/>
          <w:between w:val="nil"/>
        </w:pBdr>
        <w:jc w:val="both"/>
        <w:rPr>
          <w:color w:val="000000"/>
          <w:sz w:val="20"/>
          <w:szCs w:val="20"/>
          <w:lang w:val="es-ES_tradnl"/>
        </w:rPr>
      </w:pPr>
      <w:r w:rsidRPr="00E52720">
        <w:rPr>
          <w:b/>
          <w:color w:val="000000"/>
          <w:sz w:val="20"/>
          <w:szCs w:val="20"/>
          <w:lang w:val="es-ES_tradnl"/>
        </w:rPr>
        <w:t>Fondo de incentivos</w:t>
      </w:r>
      <w:r>
        <w:rPr>
          <w:color w:val="000000"/>
          <w:sz w:val="20"/>
          <w:szCs w:val="20"/>
          <w:lang w:val="es-ES_tradnl"/>
        </w:rPr>
        <w:t>: s</w:t>
      </w:r>
      <w:r w:rsidRPr="00E52720">
        <w:rPr>
          <w:color w:val="000000"/>
          <w:sz w:val="20"/>
          <w:szCs w:val="20"/>
          <w:lang w:val="es-ES_tradnl"/>
        </w:rPr>
        <w:t>e otorgan incentivos para fortalecer prácticas económicas, ambientales y sociales dentro de las comunidades.</w:t>
      </w:r>
    </w:p>
    <w:p w14:paraId="3C00AC14" w14:textId="77777777" w:rsidR="00E52720" w:rsidRPr="0097030B" w:rsidRDefault="00E52720" w:rsidP="00E52720">
      <w:pPr>
        <w:pStyle w:val="Normal0"/>
        <w:pBdr>
          <w:top w:val="nil"/>
          <w:left w:val="nil"/>
          <w:bottom w:val="nil"/>
          <w:right w:val="nil"/>
          <w:between w:val="nil"/>
        </w:pBdr>
        <w:jc w:val="both"/>
        <w:rPr>
          <w:color w:val="000000"/>
          <w:sz w:val="20"/>
          <w:szCs w:val="20"/>
          <w:lang w:val="es-ES_tradnl"/>
        </w:rPr>
      </w:pPr>
    </w:p>
    <w:p w14:paraId="162E8073" w14:textId="77777777" w:rsidR="00E52720" w:rsidRPr="00E52720" w:rsidRDefault="00E52720" w:rsidP="00E52720">
      <w:pPr>
        <w:pStyle w:val="Normal0"/>
        <w:pBdr>
          <w:top w:val="nil"/>
          <w:left w:val="nil"/>
          <w:bottom w:val="nil"/>
          <w:right w:val="nil"/>
          <w:between w:val="nil"/>
        </w:pBdr>
        <w:rPr>
          <w:color w:val="000000"/>
          <w:sz w:val="20"/>
          <w:szCs w:val="20"/>
          <w:lang w:val="es-ES_tradnl"/>
        </w:rPr>
      </w:pPr>
      <w:r w:rsidRPr="00E52720">
        <w:rPr>
          <w:color w:val="000000"/>
          <w:sz w:val="20"/>
          <w:szCs w:val="20"/>
          <w:lang w:val="es-ES_tradnl"/>
        </w:rPr>
        <w:t>También, las convocatorias se clasifican según la modalidad de la convocatoria para la economía popular:</w:t>
      </w:r>
    </w:p>
    <w:p w14:paraId="11028416" w14:textId="77777777" w:rsidR="00E52720" w:rsidRPr="00E52720" w:rsidRDefault="00E52720" w:rsidP="00E52720">
      <w:pPr>
        <w:pStyle w:val="Normal0"/>
        <w:pBdr>
          <w:top w:val="nil"/>
          <w:left w:val="nil"/>
          <w:bottom w:val="nil"/>
          <w:right w:val="nil"/>
          <w:between w:val="nil"/>
        </w:pBdr>
        <w:rPr>
          <w:color w:val="000000"/>
          <w:sz w:val="20"/>
          <w:szCs w:val="20"/>
          <w:lang w:val="es-ES_tradnl"/>
        </w:rPr>
      </w:pPr>
    </w:p>
    <w:p w14:paraId="2891FE56" w14:textId="3A2C224A" w:rsidR="00E52720" w:rsidRPr="00E52720" w:rsidRDefault="00E52720" w:rsidP="6F9C11C3">
      <w:pPr>
        <w:pStyle w:val="Normal0"/>
        <w:numPr>
          <w:ilvl w:val="0"/>
          <w:numId w:val="40"/>
        </w:numPr>
        <w:pBdr>
          <w:top w:val="nil"/>
          <w:left w:val="nil"/>
          <w:bottom w:val="nil"/>
          <w:right w:val="nil"/>
          <w:between w:val="nil"/>
        </w:pBdr>
        <w:rPr>
          <w:color w:val="000000"/>
          <w:sz w:val="20"/>
          <w:szCs w:val="20"/>
          <w:lang w:val="es-ES"/>
        </w:rPr>
      </w:pPr>
      <w:commentRangeStart w:id="50"/>
      <w:r w:rsidRPr="6F9C11C3">
        <w:rPr>
          <w:color w:val="000000" w:themeColor="text1"/>
          <w:sz w:val="20"/>
          <w:szCs w:val="20"/>
          <w:lang w:val="es-ES"/>
        </w:rPr>
        <w:t>Modalidad 1: iniciativas individuales y familiares de economía popular.</w:t>
      </w:r>
    </w:p>
    <w:p w14:paraId="03D6E184" w14:textId="7003634A" w:rsidR="00E52720" w:rsidRPr="00E52720" w:rsidRDefault="00E52720" w:rsidP="00E52720">
      <w:pPr>
        <w:pStyle w:val="Normal0"/>
        <w:numPr>
          <w:ilvl w:val="0"/>
          <w:numId w:val="40"/>
        </w:numPr>
        <w:pBdr>
          <w:top w:val="nil"/>
          <w:left w:val="nil"/>
          <w:bottom w:val="nil"/>
          <w:right w:val="nil"/>
          <w:between w:val="nil"/>
        </w:pBdr>
        <w:rPr>
          <w:color w:val="000000"/>
          <w:sz w:val="20"/>
          <w:szCs w:val="20"/>
          <w:lang w:val="es-ES_tradnl"/>
        </w:rPr>
      </w:pPr>
      <w:r>
        <w:rPr>
          <w:color w:val="000000"/>
          <w:sz w:val="20"/>
          <w:szCs w:val="20"/>
          <w:lang w:val="es-ES_tradnl"/>
        </w:rPr>
        <w:t>Modalidad 2: i</w:t>
      </w:r>
      <w:r w:rsidRPr="00E52720">
        <w:rPr>
          <w:color w:val="000000"/>
          <w:sz w:val="20"/>
          <w:szCs w:val="20"/>
          <w:lang w:val="es-ES_tradnl"/>
        </w:rPr>
        <w:t>niciativas comunitarias, como juntas de acción comunal y juntas barriales, conformadas por al menos 10 personas.</w:t>
      </w:r>
    </w:p>
    <w:p w14:paraId="6596483D" w14:textId="51B61BD2" w:rsidR="00E52720" w:rsidRPr="00E52720" w:rsidRDefault="00E52720" w:rsidP="00E52720">
      <w:pPr>
        <w:pStyle w:val="Normal0"/>
        <w:numPr>
          <w:ilvl w:val="0"/>
          <w:numId w:val="40"/>
        </w:numPr>
        <w:pBdr>
          <w:top w:val="nil"/>
          <w:left w:val="nil"/>
          <w:bottom w:val="nil"/>
          <w:right w:val="nil"/>
          <w:between w:val="nil"/>
        </w:pBdr>
        <w:rPr>
          <w:color w:val="000000"/>
          <w:sz w:val="20"/>
          <w:szCs w:val="20"/>
          <w:lang w:val="es-ES_tradnl"/>
        </w:rPr>
      </w:pPr>
      <w:r>
        <w:rPr>
          <w:color w:val="000000"/>
          <w:sz w:val="20"/>
          <w:szCs w:val="20"/>
          <w:lang w:val="es-ES_tradnl"/>
        </w:rPr>
        <w:t>Modalidad 3: i</w:t>
      </w:r>
      <w:r w:rsidRPr="00E52720">
        <w:rPr>
          <w:color w:val="000000"/>
          <w:sz w:val="20"/>
          <w:szCs w:val="20"/>
          <w:lang w:val="es-ES_tradnl"/>
        </w:rPr>
        <w:t>niciativas productivas de economía solidaria, que incluyen asociaciones, cooperativas y organizaciones de productores, conformadas por un mínimo de 15 personas.</w:t>
      </w:r>
    </w:p>
    <w:p w14:paraId="60582F4E" w14:textId="52B150D2" w:rsidR="00C31C9E" w:rsidRDefault="00E52720" w:rsidP="6F9C11C3">
      <w:pPr>
        <w:pStyle w:val="Normal0"/>
        <w:numPr>
          <w:ilvl w:val="0"/>
          <w:numId w:val="40"/>
        </w:numPr>
        <w:pBdr>
          <w:top w:val="nil"/>
          <w:left w:val="nil"/>
          <w:bottom w:val="nil"/>
          <w:right w:val="nil"/>
          <w:between w:val="nil"/>
        </w:pBdr>
        <w:rPr>
          <w:color w:val="000000"/>
          <w:sz w:val="20"/>
          <w:szCs w:val="20"/>
          <w:lang w:val="es-ES"/>
        </w:rPr>
      </w:pPr>
      <w:r w:rsidRPr="6F9C11C3">
        <w:rPr>
          <w:color w:val="000000" w:themeColor="text1"/>
          <w:sz w:val="20"/>
          <w:szCs w:val="20"/>
          <w:lang w:val="es-ES"/>
        </w:rPr>
        <w:t>Modalidad 4: iniciativas productivas robustas de economía solidaria, que estén comercializando un producto o servicio, cuenten con al menos 20 asociados y dos años de antigüedad.</w:t>
      </w:r>
      <w:commentRangeEnd w:id="50"/>
      <w:r>
        <w:commentReference w:id="50"/>
      </w:r>
    </w:p>
    <w:p w14:paraId="10C26089" w14:textId="77777777" w:rsidR="00E52720" w:rsidRDefault="00E52720" w:rsidP="00E52720">
      <w:pPr>
        <w:pStyle w:val="Normal0"/>
        <w:pBdr>
          <w:top w:val="nil"/>
          <w:left w:val="nil"/>
          <w:bottom w:val="nil"/>
          <w:right w:val="nil"/>
          <w:between w:val="nil"/>
        </w:pBdr>
        <w:rPr>
          <w:b/>
          <w:color w:val="000000"/>
          <w:sz w:val="20"/>
          <w:szCs w:val="20"/>
          <w:lang w:val="es-ES_tradnl"/>
        </w:rPr>
      </w:pPr>
    </w:p>
    <w:p w14:paraId="33C407C9" w14:textId="7855D322" w:rsidR="00C0695F" w:rsidRPr="00C31C9E" w:rsidRDefault="00C0695F" w:rsidP="00C31C9E">
      <w:pPr>
        <w:pStyle w:val="Normal0"/>
        <w:numPr>
          <w:ilvl w:val="1"/>
          <w:numId w:val="16"/>
        </w:numPr>
        <w:pBdr>
          <w:top w:val="nil"/>
          <w:left w:val="nil"/>
          <w:bottom w:val="nil"/>
          <w:right w:val="nil"/>
          <w:between w:val="nil"/>
        </w:pBdr>
        <w:rPr>
          <w:b/>
          <w:color w:val="000000"/>
          <w:sz w:val="20"/>
          <w:szCs w:val="20"/>
          <w:lang w:val="es-ES_tradnl"/>
        </w:rPr>
      </w:pPr>
      <w:r w:rsidRPr="00C31C9E">
        <w:rPr>
          <w:b/>
          <w:color w:val="000000"/>
          <w:sz w:val="20"/>
          <w:szCs w:val="20"/>
          <w:lang w:val="es-ES_tradnl"/>
        </w:rPr>
        <w:t>Tipos de participación comunitaria</w:t>
      </w:r>
    </w:p>
    <w:p w14:paraId="118AA4F8" w14:textId="43C13748" w:rsidR="00F666D6" w:rsidRPr="0097030B" w:rsidRDefault="00F666D6" w:rsidP="00F666D6">
      <w:pPr>
        <w:pStyle w:val="Normal0"/>
        <w:pBdr>
          <w:top w:val="nil"/>
          <w:left w:val="nil"/>
          <w:bottom w:val="nil"/>
          <w:right w:val="nil"/>
          <w:between w:val="nil"/>
        </w:pBdr>
        <w:jc w:val="both"/>
        <w:rPr>
          <w:b/>
          <w:color w:val="000000"/>
          <w:sz w:val="20"/>
          <w:szCs w:val="20"/>
          <w:lang w:val="es-ES_tradnl"/>
        </w:rPr>
      </w:pPr>
    </w:p>
    <w:p w14:paraId="5F3BB826" w14:textId="77777777" w:rsidR="00E52720" w:rsidRPr="00E52720" w:rsidRDefault="00E52720" w:rsidP="00E52720">
      <w:pPr>
        <w:pStyle w:val="Normal0"/>
        <w:pBdr>
          <w:top w:val="nil"/>
          <w:left w:val="nil"/>
          <w:bottom w:val="nil"/>
          <w:right w:val="nil"/>
          <w:between w:val="nil"/>
        </w:pBdr>
        <w:jc w:val="both"/>
        <w:rPr>
          <w:color w:val="000000"/>
          <w:sz w:val="20"/>
          <w:szCs w:val="20"/>
          <w:lang w:val="es-ES_tradnl"/>
        </w:rPr>
      </w:pPr>
      <w:r w:rsidRPr="00E52720">
        <w:rPr>
          <w:color w:val="000000"/>
          <w:sz w:val="20"/>
          <w:szCs w:val="20"/>
          <w:lang w:val="es-ES_tradnl"/>
        </w:rPr>
        <w:t>El desarrollo comunitario busca mejorar las condiciones de vida en una comunidad, fomentando relaciones interpersonales que surgen en torno a problemáticas comunes y la búsqueda de soluciones a través de proyectos turísticos enfocados en mejorar la situación local. El objetivo principal es el bienestar de los miembros de la comunidad, destacando los valores y principios derivados de sus tradiciones e idiosincrasia.</w:t>
      </w:r>
    </w:p>
    <w:p w14:paraId="1114758E" w14:textId="77777777" w:rsidR="00E52720" w:rsidRPr="00E52720" w:rsidRDefault="00E52720" w:rsidP="00E52720">
      <w:pPr>
        <w:pStyle w:val="Normal0"/>
        <w:pBdr>
          <w:top w:val="nil"/>
          <w:left w:val="nil"/>
          <w:bottom w:val="nil"/>
          <w:right w:val="nil"/>
          <w:between w:val="nil"/>
        </w:pBdr>
        <w:jc w:val="both"/>
        <w:rPr>
          <w:color w:val="000000"/>
          <w:sz w:val="20"/>
          <w:szCs w:val="20"/>
          <w:lang w:val="es-ES_tradnl"/>
        </w:rPr>
      </w:pPr>
    </w:p>
    <w:p w14:paraId="58EE83B4" w14:textId="77777777" w:rsidR="00E52720" w:rsidRPr="00E52720" w:rsidRDefault="00E52720" w:rsidP="00E52720">
      <w:pPr>
        <w:pStyle w:val="Normal0"/>
        <w:pBdr>
          <w:top w:val="nil"/>
          <w:left w:val="nil"/>
          <w:bottom w:val="nil"/>
          <w:right w:val="nil"/>
          <w:between w:val="nil"/>
        </w:pBdr>
        <w:jc w:val="both"/>
        <w:rPr>
          <w:color w:val="000000"/>
          <w:sz w:val="20"/>
          <w:szCs w:val="20"/>
          <w:lang w:val="es-ES_tradnl"/>
        </w:rPr>
      </w:pPr>
      <w:r w:rsidRPr="00E52720">
        <w:rPr>
          <w:color w:val="000000"/>
          <w:sz w:val="20"/>
          <w:szCs w:val="20"/>
          <w:lang w:val="es-ES_tradnl"/>
        </w:rPr>
        <w:t>En este contexto, se articula la participación de diversos actores en los procesos que buscan el desarrollo humano de manera sostenible y socialmente responsable. A continuación, se describen algunos de los mecanismos clave para alcanzar objetivos colectivos:</w:t>
      </w:r>
    </w:p>
    <w:p w14:paraId="513F764B" w14:textId="77777777" w:rsidR="00E52720" w:rsidRPr="00E52720" w:rsidRDefault="00E52720" w:rsidP="00E52720">
      <w:pPr>
        <w:pStyle w:val="Normal0"/>
        <w:pBdr>
          <w:top w:val="nil"/>
          <w:left w:val="nil"/>
          <w:bottom w:val="nil"/>
          <w:right w:val="nil"/>
          <w:between w:val="nil"/>
        </w:pBdr>
        <w:jc w:val="both"/>
        <w:rPr>
          <w:color w:val="000000"/>
          <w:sz w:val="20"/>
          <w:szCs w:val="20"/>
          <w:lang w:val="es-ES_tradnl"/>
        </w:rPr>
      </w:pPr>
    </w:p>
    <w:p w14:paraId="0AA9F64A" w14:textId="4472A9E2" w:rsidR="00E52720" w:rsidRPr="00E52720" w:rsidRDefault="00E52720" w:rsidP="6F9C11C3">
      <w:pPr>
        <w:pStyle w:val="Normal0"/>
        <w:numPr>
          <w:ilvl w:val="0"/>
          <w:numId w:val="41"/>
        </w:numPr>
        <w:pBdr>
          <w:top w:val="nil"/>
          <w:left w:val="nil"/>
          <w:bottom w:val="nil"/>
          <w:right w:val="nil"/>
          <w:between w:val="nil"/>
        </w:pBdr>
        <w:jc w:val="both"/>
        <w:rPr>
          <w:color w:val="000000"/>
          <w:sz w:val="20"/>
          <w:szCs w:val="20"/>
          <w:lang w:val="es-ES"/>
        </w:rPr>
      </w:pPr>
      <w:commentRangeStart w:id="51"/>
      <w:r w:rsidRPr="6F9C11C3">
        <w:rPr>
          <w:color w:val="000000" w:themeColor="text1"/>
          <w:sz w:val="20"/>
          <w:szCs w:val="20"/>
          <w:lang w:val="es-ES"/>
        </w:rPr>
        <w:t>Asociatividad: es un mecanismo de colaboración que permite a los miembros de la comunidad organizarse en torno a un objetivo y un beneficio común. Los principios de solidaridad, colaboración y trabajo en comunidad se aplican para mejorar la productividad local y las condiciones de vida. Esto se logra mediante la competitividad, sostenibilidad y el desarrollo social integral.</w:t>
      </w:r>
    </w:p>
    <w:p w14:paraId="355A1C99" w14:textId="77777777" w:rsidR="00E52720" w:rsidRPr="00E52720" w:rsidRDefault="00E52720" w:rsidP="00E52720">
      <w:pPr>
        <w:pStyle w:val="Normal0"/>
        <w:pBdr>
          <w:top w:val="nil"/>
          <w:left w:val="nil"/>
          <w:bottom w:val="nil"/>
          <w:right w:val="nil"/>
          <w:between w:val="nil"/>
        </w:pBdr>
        <w:jc w:val="both"/>
        <w:rPr>
          <w:color w:val="000000"/>
          <w:sz w:val="20"/>
          <w:szCs w:val="20"/>
          <w:lang w:val="es-ES_tradnl"/>
        </w:rPr>
      </w:pPr>
    </w:p>
    <w:p w14:paraId="5D07D765" w14:textId="3CFBF21E" w:rsidR="00E52720" w:rsidRPr="00E52720" w:rsidRDefault="00E52720" w:rsidP="00E52720">
      <w:pPr>
        <w:pStyle w:val="Normal0"/>
        <w:numPr>
          <w:ilvl w:val="0"/>
          <w:numId w:val="41"/>
        </w:numPr>
        <w:pBdr>
          <w:top w:val="nil"/>
          <w:left w:val="nil"/>
          <w:bottom w:val="nil"/>
          <w:right w:val="nil"/>
          <w:between w:val="nil"/>
        </w:pBdr>
        <w:jc w:val="both"/>
        <w:rPr>
          <w:color w:val="000000"/>
          <w:sz w:val="20"/>
          <w:szCs w:val="20"/>
          <w:lang w:val="es-ES_tradnl"/>
        </w:rPr>
      </w:pPr>
      <w:r>
        <w:rPr>
          <w:color w:val="000000"/>
          <w:sz w:val="20"/>
          <w:szCs w:val="20"/>
          <w:lang w:val="es-ES_tradnl"/>
        </w:rPr>
        <w:t>Cooperativismo: e</w:t>
      </w:r>
      <w:r w:rsidRPr="00E52720">
        <w:rPr>
          <w:color w:val="000000"/>
          <w:sz w:val="20"/>
          <w:szCs w:val="20"/>
          <w:lang w:val="es-ES_tradnl"/>
        </w:rPr>
        <w:t>ste modelo socioeconómico promueve la unión voluntaria de personas que trabajan juntas de manera equitativa y democrática para satisfacer sus necesidades y aspiraciones comunes en los ámbitos económico, social y cultural. A través de una empresa de propiedad conjunta y un manejo democrático, los miembros se benefician mutuamente y fortalecen su cohesión social.</w:t>
      </w:r>
    </w:p>
    <w:p w14:paraId="10DF3847" w14:textId="77777777" w:rsidR="00E52720" w:rsidRPr="00E52720" w:rsidRDefault="00E52720" w:rsidP="00E52720">
      <w:pPr>
        <w:pStyle w:val="Normal0"/>
        <w:pBdr>
          <w:top w:val="nil"/>
          <w:left w:val="nil"/>
          <w:bottom w:val="nil"/>
          <w:right w:val="nil"/>
          <w:between w:val="nil"/>
        </w:pBdr>
        <w:jc w:val="both"/>
        <w:rPr>
          <w:color w:val="000000"/>
          <w:sz w:val="20"/>
          <w:szCs w:val="20"/>
          <w:lang w:val="es-ES_tradnl"/>
        </w:rPr>
      </w:pPr>
    </w:p>
    <w:p w14:paraId="4DD73825" w14:textId="1B8CBBCC" w:rsidR="00C31C9E" w:rsidRDefault="00E52720" w:rsidP="6F9C11C3">
      <w:pPr>
        <w:pStyle w:val="Normal0"/>
        <w:numPr>
          <w:ilvl w:val="0"/>
          <w:numId w:val="41"/>
        </w:numPr>
        <w:pBdr>
          <w:top w:val="nil"/>
          <w:left w:val="nil"/>
          <w:bottom w:val="nil"/>
          <w:right w:val="nil"/>
          <w:between w:val="nil"/>
        </w:pBdr>
        <w:jc w:val="both"/>
        <w:rPr>
          <w:b/>
          <w:bCs/>
          <w:color w:val="000000"/>
          <w:sz w:val="20"/>
          <w:szCs w:val="20"/>
          <w:lang w:val="es-ES"/>
        </w:rPr>
      </w:pPr>
      <w:r w:rsidRPr="6F9C11C3">
        <w:rPr>
          <w:color w:val="000000" w:themeColor="text1"/>
          <w:sz w:val="20"/>
          <w:szCs w:val="20"/>
          <w:lang w:val="es-ES"/>
        </w:rPr>
        <w:t>Autogestión: es una forma de acción colectiva en la que la comunidad resuelve sus problemáticas de manera conjunta. Implica la solidaridad y el trabajo en equipo para lograr el desarrollo sostenible a nivel local. este enfoque refuerza tanto el crecimiento individual como el colectivo, promoviendo un pensamiento y acción orientados al bienestar común.</w:t>
      </w:r>
      <w:commentRangeEnd w:id="51"/>
      <w:r>
        <w:commentReference w:id="51"/>
      </w:r>
    </w:p>
    <w:p w14:paraId="796A1E8B" w14:textId="7722C20A" w:rsidR="00C31C9E" w:rsidRDefault="00C31C9E" w:rsidP="00C31C9E">
      <w:pPr>
        <w:pStyle w:val="Normal0"/>
        <w:pBdr>
          <w:top w:val="nil"/>
          <w:left w:val="nil"/>
          <w:bottom w:val="nil"/>
          <w:right w:val="nil"/>
          <w:between w:val="nil"/>
        </w:pBdr>
        <w:jc w:val="both"/>
        <w:rPr>
          <w:b/>
          <w:bCs/>
          <w:color w:val="000000"/>
          <w:sz w:val="20"/>
          <w:szCs w:val="20"/>
          <w:lang w:val="es-ES_tradnl"/>
        </w:rPr>
      </w:pPr>
    </w:p>
    <w:p w14:paraId="0B7AEA1B" w14:textId="1BF9253C" w:rsidR="00C31C9E" w:rsidRDefault="00C31C9E" w:rsidP="00C31C9E">
      <w:pPr>
        <w:pStyle w:val="Normal0"/>
        <w:pBdr>
          <w:top w:val="nil"/>
          <w:left w:val="nil"/>
          <w:bottom w:val="nil"/>
          <w:right w:val="nil"/>
          <w:between w:val="nil"/>
        </w:pBdr>
        <w:jc w:val="both"/>
        <w:rPr>
          <w:b/>
          <w:bCs/>
          <w:color w:val="000000"/>
          <w:sz w:val="20"/>
          <w:szCs w:val="20"/>
          <w:lang w:val="es-ES_tradnl"/>
        </w:rPr>
      </w:pPr>
    </w:p>
    <w:p w14:paraId="7BC219AC" w14:textId="65610967" w:rsidR="00AF58EA" w:rsidRPr="00B931ED" w:rsidRDefault="00AF58EA" w:rsidP="005A0081">
      <w:pPr>
        <w:pStyle w:val="Normal0"/>
        <w:numPr>
          <w:ilvl w:val="0"/>
          <w:numId w:val="1"/>
        </w:numPr>
        <w:pBdr>
          <w:top w:val="nil"/>
          <w:left w:val="nil"/>
          <w:bottom w:val="nil"/>
          <w:right w:val="nil"/>
          <w:between w:val="nil"/>
        </w:pBdr>
        <w:ind w:left="284" w:hanging="284"/>
        <w:jc w:val="both"/>
        <w:rPr>
          <w:b/>
          <w:color w:val="000000"/>
          <w:sz w:val="20"/>
          <w:szCs w:val="20"/>
          <w:lang w:val="es-ES_tradnl"/>
        </w:rPr>
      </w:pPr>
      <w:r w:rsidRPr="00B931ED">
        <w:rPr>
          <w:b/>
          <w:color w:val="000000"/>
          <w:sz w:val="20"/>
          <w:szCs w:val="20"/>
          <w:lang w:val="es-ES_tradnl"/>
        </w:rPr>
        <w:lastRenderedPageBreak/>
        <w:t>SÍNTESIS</w:t>
      </w:r>
    </w:p>
    <w:p w14:paraId="56B29706" w14:textId="1C589C85" w:rsidR="00AF58EA" w:rsidRPr="00B931ED" w:rsidRDefault="00AF58EA" w:rsidP="00AF58EA">
      <w:pPr>
        <w:pStyle w:val="Normal0"/>
        <w:pBdr>
          <w:top w:val="nil"/>
          <w:left w:val="nil"/>
          <w:bottom w:val="nil"/>
          <w:right w:val="nil"/>
          <w:between w:val="nil"/>
        </w:pBdr>
        <w:jc w:val="both"/>
        <w:rPr>
          <w:b/>
          <w:color w:val="000000"/>
          <w:sz w:val="20"/>
          <w:szCs w:val="20"/>
          <w:lang w:val="es-ES_tradnl"/>
        </w:rPr>
      </w:pPr>
    </w:p>
    <w:p w14:paraId="0E795DE8" w14:textId="6B924E65" w:rsidR="00AF58EA" w:rsidRPr="00B931ED" w:rsidRDefault="00AF58EA" w:rsidP="00AF58EA">
      <w:pPr>
        <w:pStyle w:val="Normal0"/>
        <w:pBdr>
          <w:top w:val="nil"/>
          <w:left w:val="nil"/>
          <w:bottom w:val="nil"/>
          <w:right w:val="nil"/>
          <w:between w:val="nil"/>
        </w:pBdr>
        <w:jc w:val="both"/>
        <w:rPr>
          <w:sz w:val="20"/>
          <w:szCs w:val="20"/>
        </w:rPr>
      </w:pPr>
      <w:r w:rsidRPr="00B931ED">
        <w:rPr>
          <w:sz w:val="20"/>
          <w:szCs w:val="20"/>
        </w:rPr>
        <w:t xml:space="preserve">La estructuración de los actores del turismo en el territorio es fundamental para promover el desarrollo sostenible. La participación activa de las comunidades y la identificación de los actores sociales permiten crear redes que favorecen el progreso social. El mapeo de actores, al visualizar sus atributos y relaciones, facilita la comprensión de su influencia y poder en las actividades turísticas. Esto, a su vez, contribuye a definir los actores clave en el proceso de planificación turística, promoviendo una cadena de valor local efectiva y </w:t>
      </w:r>
      <w:commentRangeStart w:id="52"/>
      <w:r w:rsidRPr="00B931ED">
        <w:rPr>
          <w:sz w:val="20"/>
          <w:szCs w:val="20"/>
        </w:rPr>
        <w:t>participativa</w:t>
      </w:r>
      <w:commentRangeEnd w:id="52"/>
      <w:r w:rsidR="003348A9" w:rsidRPr="00B931ED">
        <w:rPr>
          <w:rStyle w:val="Refdecomentario"/>
          <w:sz w:val="20"/>
          <w:szCs w:val="20"/>
        </w:rPr>
        <w:commentReference w:id="52"/>
      </w:r>
      <w:r w:rsidRPr="00B931ED">
        <w:rPr>
          <w:sz w:val="20"/>
          <w:szCs w:val="20"/>
        </w:rPr>
        <w:t>.</w:t>
      </w:r>
    </w:p>
    <w:p w14:paraId="66D66184" w14:textId="4967E34A" w:rsidR="00AF58EA" w:rsidRDefault="00AF58EA" w:rsidP="00AF58EA">
      <w:pPr>
        <w:pStyle w:val="Normal0"/>
        <w:pBdr>
          <w:top w:val="nil"/>
          <w:left w:val="nil"/>
          <w:bottom w:val="nil"/>
          <w:right w:val="nil"/>
          <w:between w:val="nil"/>
        </w:pBdr>
        <w:jc w:val="both"/>
        <w:rPr>
          <w:b/>
          <w:color w:val="000000"/>
          <w:sz w:val="20"/>
          <w:szCs w:val="20"/>
          <w:lang w:val="es-ES_tradnl"/>
        </w:rPr>
      </w:pPr>
    </w:p>
    <w:p w14:paraId="31875BA9" w14:textId="6E7837EA" w:rsidR="00AF58EA" w:rsidRDefault="003348A9" w:rsidP="00AF58EA">
      <w:pPr>
        <w:pStyle w:val="Normal0"/>
        <w:pBdr>
          <w:top w:val="nil"/>
          <w:left w:val="nil"/>
          <w:bottom w:val="nil"/>
          <w:right w:val="nil"/>
          <w:between w:val="nil"/>
        </w:pBdr>
        <w:jc w:val="both"/>
        <w:rPr>
          <w:b/>
          <w:color w:val="000000"/>
          <w:sz w:val="20"/>
          <w:szCs w:val="20"/>
          <w:lang w:val="es-ES_tradnl"/>
        </w:rPr>
      </w:pPr>
      <w:r w:rsidRPr="003348A9">
        <w:rPr>
          <w:b/>
          <w:noProof/>
          <w:color w:val="000000"/>
          <w:sz w:val="20"/>
          <w:szCs w:val="20"/>
          <w:lang w:val="en-US" w:eastAsia="en-US"/>
        </w:rPr>
        <w:drawing>
          <wp:inline distT="0" distB="0" distL="0" distR="0" wp14:anchorId="15060253" wp14:editId="2AF5083A">
            <wp:extent cx="6395583" cy="4143375"/>
            <wp:effectExtent l="0" t="0" r="5715" b="0"/>
            <wp:docPr id="24" name="Imagen 24" descr="En la síntesis del componente formativo “Estructuración de los actores del turismo en el territorio”, se destaca la importancia de la organización del desarrollo turístico, la cadena de valor y la participación de actores clave. La comunidad y sus organizaciones son esenciales para fomentar la cooperación y el bienestar social, apoyando la planificación turística soste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l="21661" t="18720" r="22383" b="16830"/>
                    <a:stretch/>
                  </pic:blipFill>
                  <pic:spPr bwMode="auto">
                    <a:xfrm>
                      <a:off x="0" y="0"/>
                      <a:ext cx="6411689" cy="4153809"/>
                    </a:xfrm>
                    <a:prstGeom prst="rect">
                      <a:avLst/>
                    </a:prstGeom>
                    <a:ln>
                      <a:noFill/>
                    </a:ln>
                    <a:extLst>
                      <a:ext uri="{53640926-AAD7-44D8-BBD7-CCE9431645EC}">
                        <a14:shadowObscured xmlns:a14="http://schemas.microsoft.com/office/drawing/2010/main"/>
                      </a:ext>
                    </a:extLst>
                  </pic:spPr>
                </pic:pic>
              </a:graphicData>
            </a:graphic>
          </wp:inline>
        </w:drawing>
      </w:r>
    </w:p>
    <w:p w14:paraId="5676F9BB" w14:textId="3A61C5E6" w:rsidR="00AF58EA" w:rsidRDefault="00AF58EA" w:rsidP="00AF58EA">
      <w:pPr>
        <w:pStyle w:val="Normal0"/>
        <w:pBdr>
          <w:top w:val="nil"/>
          <w:left w:val="nil"/>
          <w:bottom w:val="nil"/>
          <w:right w:val="nil"/>
          <w:between w:val="nil"/>
        </w:pBdr>
        <w:jc w:val="both"/>
        <w:rPr>
          <w:b/>
          <w:color w:val="000000"/>
          <w:sz w:val="20"/>
          <w:szCs w:val="20"/>
          <w:lang w:val="es-ES_tradnl"/>
        </w:rPr>
      </w:pPr>
    </w:p>
    <w:p w14:paraId="53F1D68E" w14:textId="7FC0E2CB" w:rsidR="00C26735" w:rsidRDefault="00C26735" w:rsidP="00AF58EA">
      <w:pPr>
        <w:pStyle w:val="Normal0"/>
        <w:pBdr>
          <w:top w:val="nil"/>
          <w:left w:val="nil"/>
          <w:bottom w:val="nil"/>
          <w:right w:val="nil"/>
          <w:between w:val="nil"/>
        </w:pBdr>
        <w:jc w:val="both"/>
        <w:rPr>
          <w:b/>
          <w:color w:val="000000"/>
          <w:sz w:val="20"/>
          <w:szCs w:val="20"/>
          <w:lang w:val="es-ES_tradnl"/>
        </w:rPr>
      </w:pPr>
    </w:p>
    <w:p w14:paraId="25C98474" w14:textId="3EEB0F9C" w:rsidR="00C26735" w:rsidRDefault="00C26735" w:rsidP="00AF58EA">
      <w:pPr>
        <w:pStyle w:val="Normal0"/>
        <w:pBdr>
          <w:top w:val="nil"/>
          <w:left w:val="nil"/>
          <w:bottom w:val="nil"/>
          <w:right w:val="nil"/>
          <w:between w:val="nil"/>
        </w:pBdr>
        <w:jc w:val="both"/>
        <w:rPr>
          <w:b/>
          <w:color w:val="000000"/>
          <w:sz w:val="20"/>
          <w:szCs w:val="20"/>
          <w:lang w:val="es-ES_tradnl"/>
        </w:rPr>
      </w:pPr>
    </w:p>
    <w:p w14:paraId="5AC2B9B9" w14:textId="7B5BD72E" w:rsidR="00C26735" w:rsidRDefault="00C26735" w:rsidP="00AF58EA">
      <w:pPr>
        <w:pStyle w:val="Normal0"/>
        <w:pBdr>
          <w:top w:val="nil"/>
          <w:left w:val="nil"/>
          <w:bottom w:val="nil"/>
          <w:right w:val="nil"/>
          <w:between w:val="nil"/>
        </w:pBdr>
        <w:jc w:val="both"/>
        <w:rPr>
          <w:b/>
          <w:color w:val="000000"/>
          <w:sz w:val="20"/>
          <w:szCs w:val="20"/>
          <w:lang w:val="es-ES_tradnl"/>
        </w:rPr>
      </w:pPr>
    </w:p>
    <w:p w14:paraId="0D5AEBE9" w14:textId="74190835" w:rsidR="00C26735" w:rsidRDefault="00C26735" w:rsidP="00AF58EA">
      <w:pPr>
        <w:pStyle w:val="Normal0"/>
        <w:pBdr>
          <w:top w:val="nil"/>
          <w:left w:val="nil"/>
          <w:bottom w:val="nil"/>
          <w:right w:val="nil"/>
          <w:between w:val="nil"/>
        </w:pBdr>
        <w:jc w:val="both"/>
        <w:rPr>
          <w:b/>
          <w:color w:val="000000"/>
          <w:sz w:val="20"/>
          <w:szCs w:val="20"/>
          <w:lang w:val="es-ES_tradnl"/>
        </w:rPr>
      </w:pPr>
    </w:p>
    <w:p w14:paraId="7F5CCCCA" w14:textId="2629652F" w:rsidR="00C26735" w:rsidRDefault="00C26735" w:rsidP="00AF58EA">
      <w:pPr>
        <w:pStyle w:val="Normal0"/>
        <w:pBdr>
          <w:top w:val="nil"/>
          <w:left w:val="nil"/>
          <w:bottom w:val="nil"/>
          <w:right w:val="nil"/>
          <w:between w:val="nil"/>
        </w:pBdr>
        <w:jc w:val="both"/>
        <w:rPr>
          <w:b/>
          <w:color w:val="000000"/>
          <w:sz w:val="20"/>
          <w:szCs w:val="20"/>
          <w:lang w:val="es-ES_tradnl"/>
        </w:rPr>
      </w:pPr>
    </w:p>
    <w:p w14:paraId="1D1B8309" w14:textId="437EA445" w:rsidR="00C26735" w:rsidRDefault="00C26735" w:rsidP="00AF58EA">
      <w:pPr>
        <w:pStyle w:val="Normal0"/>
        <w:pBdr>
          <w:top w:val="nil"/>
          <w:left w:val="nil"/>
          <w:bottom w:val="nil"/>
          <w:right w:val="nil"/>
          <w:between w:val="nil"/>
        </w:pBdr>
        <w:jc w:val="both"/>
        <w:rPr>
          <w:b/>
          <w:color w:val="000000"/>
          <w:sz w:val="20"/>
          <w:szCs w:val="20"/>
          <w:lang w:val="es-ES_tradnl"/>
        </w:rPr>
      </w:pPr>
    </w:p>
    <w:p w14:paraId="6C70C727" w14:textId="3D950613" w:rsidR="00C26735" w:rsidRDefault="00C26735" w:rsidP="00AF58EA">
      <w:pPr>
        <w:pStyle w:val="Normal0"/>
        <w:pBdr>
          <w:top w:val="nil"/>
          <w:left w:val="nil"/>
          <w:bottom w:val="nil"/>
          <w:right w:val="nil"/>
          <w:between w:val="nil"/>
        </w:pBdr>
        <w:jc w:val="both"/>
        <w:rPr>
          <w:b/>
          <w:color w:val="000000"/>
          <w:sz w:val="20"/>
          <w:szCs w:val="20"/>
          <w:lang w:val="es-ES_tradnl"/>
        </w:rPr>
      </w:pPr>
    </w:p>
    <w:p w14:paraId="1916D7C1" w14:textId="1C5FBA38" w:rsidR="00C26735" w:rsidRDefault="00C26735" w:rsidP="00AF58EA">
      <w:pPr>
        <w:pStyle w:val="Normal0"/>
        <w:pBdr>
          <w:top w:val="nil"/>
          <w:left w:val="nil"/>
          <w:bottom w:val="nil"/>
          <w:right w:val="nil"/>
          <w:between w:val="nil"/>
        </w:pBdr>
        <w:jc w:val="both"/>
        <w:rPr>
          <w:b/>
          <w:color w:val="000000"/>
          <w:sz w:val="20"/>
          <w:szCs w:val="20"/>
          <w:lang w:val="es-ES_tradnl"/>
        </w:rPr>
      </w:pPr>
    </w:p>
    <w:p w14:paraId="1F77A52D" w14:textId="4C0876FB" w:rsidR="00C26735" w:rsidRDefault="00C26735" w:rsidP="00AF58EA">
      <w:pPr>
        <w:pStyle w:val="Normal0"/>
        <w:pBdr>
          <w:top w:val="nil"/>
          <w:left w:val="nil"/>
          <w:bottom w:val="nil"/>
          <w:right w:val="nil"/>
          <w:between w:val="nil"/>
        </w:pBdr>
        <w:jc w:val="both"/>
        <w:rPr>
          <w:b/>
          <w:color w:val="000000"/>
          <w:sz w:val="20"/>
          <w:szCs w:val="20"/>
          <w:lang w:val="es-ES_tradnl"/>
        </w:rPr>
      </w:pPr>
    </w:p>
    <w:p w14:paraId="7BC94788" w14:textId="73CA3021" w:rsidR="00C26735" w:rsidRDefault="00C26735" w:rsidP="00AF58EA">
      <w:pPr>
        <w:pStyle w:val="Normal0"/>
        <w:pBdr>
          <w:top w:val="nil"/>
          <w:left w:val="nil"/>
          <w:bottom w:val="nil"/>
          <w:right w:val="nil"/>
          <w:between w:val="nil"/>
        </w:pBdr>
        <w:jc w:val="both"/>
        <w:rPr>
          <w:b/>
          <w:color w:val="000000"/>
          <w:sz w:val="20"/>
          <w:szCs w:val="20"/>
          <w:lang w:val="es-ES_tradnl"/>
        </w:rPr>
      </w:pPr>
    </w:p>
    <w:p w14:paraId="2EA5486B" w14:textId="0893D3F6" w:rsidR="00C26735" w:rsidRDefault="00C26735" w:rsidP="00AF58EA">
      <w:pPr>
        <w:pStyle w:val="Normal0"/>
        <w:pBdr>
          <w:top w:val="nil"/>
          <w:left w:val="nil"/>
          <w:bottom w:val="nil"/>
          <w:right w:val="nil"/>
          <w:between w:val="nil"/>
        </w:pBdr>
        <w:jc w:val="both"/>
        <w:rPr>
          <w:b/>
          <w:color w:val="000000"/>
          <w:sz w:val="20"/>
          <w:szCs w:val="20"/>
          <w:lang w:val="es-ES_tradnl"/>
        </w:rPr>
      </w:pPr>
    </w:p>
    <w:p w14:paraId="2A3740FC" w14:textId="77777777" w:rsidR="00B931ED" w:rsidRDefault="00B931ED" w:rsidP="00AF58EA">
      <w:pPr>
        <w:pStyle w:val="Normal0"/>
        <w:pBdr>
          <w:top w:val="nil"/>
          <w:left w:val="nil"/>
          <w:bottom w:val="nil"/>
          <w:right w:val="nil"/>
          <w:between w:val="nil"/>
        </w:pBdr>
        <w:jc w:val="both"/>
        <w:rPr>
          <w:b/>
          <w:color w:val="000000"/>
          <w:sz w:val="20"/>
          <w:szCs w:val="20"/>
          <w:lang w:val="es-ES_tradnl"/>
        </w:rPr>
      </w:pPr>
    </w:p>
    <w:p w14:paraId="182067D5" w14:textId="2E3C12B3" w:rsidR="00C26735" w:rsidRDefault="00C26735" w:rsidP="00AF58EA">
      <w:pPr>
        <w:pStyle w:val="Normal0"/>
        <w:pBdr>
          <w:top w:val="nil"/>
          <w:left w:val="nil"/>
          <w:bottom w:val="nil"/>
          <w:right w:val="nil"/>
          <w:between w:val="nil"/>
        </w:pBdr>
        <w:jc w:val="both"/>
        <w:rPr>
          <w:b/>
          <w:color w:val="000000"/>
          <w:sz w:val="20"/>
          <w:szCs w:val="20"/>
          <w:lang w:val="es-ES_tradnl"/>
        </w:rPr>
      </w:pPr>
    </w:p>
    <w:p w14:paraId="51A618F8" w14:textId="77777777" w:rsidR="00C26735" w:rsidRDefault="00C26735" w:rsidP="00AF58EA">
      <w:pPr>
        <w:pStyle w:val="Normal0"/>
        <w:pBdr>
          <w:top w:val="nil"/>
          <w:left w:val="nil"/>
          <w:bottom w:val="nil"/>
          <w:right w:val="nil"/>
          <w:between w:val="nil"/>
        </w:pBdr>
        <w:jc w:val="both"/>
        <w:rPr>
          <w:b/>
          <w:color w:val="000000"/>
          <w:sz w:val="20"/>
          <w:szCs w:val="20"/>
          <w:lang w:val="es-ES_tradnl"/>
        </w:rPr>
      </w:pPr>
    </w:p>
    <w:p w14:paraId="00000075" w14:textId="43785E2F" w:rsidR="00FF258C" w:rsidRPr="0097030B" w:rsidRDefault="00D60361" w:rsidP="005A0081">
      <w:pPr>
        <w:pStyle w:val="Normal0"/>
        <w:numPr>
          <w:ilvl w:val="0"/>
          <w:numId w:val="1"/>
        </w:numPr>
        <w:pBdr>
          <w:top w:val="nil"/>
          <w:left w:val="nil"/>
          <w:bottom w:val="nil"/>
          <w:right w:val="nil"/>
          <w:between w:val="nil"/>
        </w:pBdr>
        <w:ind w:left="284" w:hanging="284"/>
        <w:jc w:val="both"/>
        <w:rPr>
          <w:b/>
          <w:color w:val="000000"/>
          <w:sz w:val="20"/>
          <w:szCs w:val="20"/>
          <w:lang w:val="es-ES_tradnl"/>
        </w:rPr>
      </w:pPr>
      <w:r w:rsidRPr="0097030B">
        <w:rPr>
          <w:b/>
          <w:color w:val="000000"/>
          <w:sz w:val="20"/>
          <w:szCs w:val="20"/>
          <w:lang w:val="es-ES_tradnl"/>
        </w:rPr>
        <w:lastRenderedPageBreak/>
        <w:t>ACTIVIDADES DIDÁCTICAS</w:t>
      </w:r>
    </w:p>
    <w:p w14:paraId="00000076" w14:textId="77777777" w:rsidR="00FF258C" w:rsidRPr="0097030B" w:rsidRDefault="00FF258C">
      <w:pPr>
        <w:pStyle w:val="Normal0"/>
        <w:ind w:left="426"/>
        <w:jc w:val="both"/>
        <w:rPr>
          <w:color w:val="7F7F7F"/>
          <w:sz w:val="20"/>
          <w:szCs w:val="20"/>
          <w:lang w:val="es-ES_tradnl"/>
        </w:rPr>
      </w:pPr>
    </w:p>
    <w:tbl>
      <w:tblPr>
        <w:tblStyle w:val="5"/>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FF258C" w:rsidRPr="0097030B" w14:paraId="1D305820" w14:textId="77777777">
        <w:trPr>
          <w:trHeight w:val="298"/>
        </w:trPr>
        <w:tc>
          <w:tcPr>
            <w:tcW w:w="9541" w:type="dxa"/>
            <w:gridSpan w:val="2"/>
            <w:shd w:val="clear" w:color="auto" w:fill="FAC896"/>
            <w:vAlign w:val="center"/>
          </w:tcPr>
          <w:p w14:paraId="0000007F" w14:textId="77777777" w:rsidR="00FF258C" w:rsidRPr="0097030B" w:rsidRDefault="00D376E1">
            <w:pPr>
              <w:pStyle w:val="Normal0"/>
              <w:jc w:val="center"/>
              <w:rPr>
                <w:rFonts w:eastAsia="Calibri"/>
                <w:color w:val="000000"/>
                <w:sz w:val="20"/>
                <w:szCs w:val="20"/>
                <w:lang w:val="es-ES_tradnl"/>
              </w:rPr>
            </w:pPr>
            <w:r w:rsidRPr="0097030B">
              <w:rPr>
                <w:rFonts w:eastAsia="Calibri"/>
                <w:color w:val="000000"/>
                <w:sz w:val="20"/>
                <w:szCs w:val="20"/>
                <w:lang w:val="es-ES_tradnl"/>
              </w:rPr>
              <w:t>DESCRIPCIÓN DE ACTIVIDAD DIDÁCTICA</w:t>
            </w:r>
          </w:p>
        </w:tc>
      </w:tr>
      <w:tr w:rsidR="00FF258C" w:rsidRPr="0097030B" w14:paraId="6E403EAC" w14:textId="77777777">
        <w:trPr>
          <w:trHeight w:val="806"/>
        </w:trPr>
        <w:tc>
          <w:tcPr>
            <w:tcW w:w="2835" w:type="dxa"/>
            <w:shd w:val="clear" w:color="auto" w:fill="FAC896"/>
            <w:vAlign w:val="center"/>
          </w:tcPr>
          <w:p w14:paraId="00000081" w14:textId="77777777" w:rsidR="00FF258C" w:rsidRPr="0097030B" w:rsidRDefault="00D376E1">
            <w:pPr>
              <w:pStyle w:val="Normal0"/>
              <w:rPr>
                <w:rFonts w:eastAsia="Calibri"/>
                <w:color w:val="000000"/>
                <w:sz w:val="20"/>
                <w:szCs w:val="20"/>
                <w:lang w:val="es-ES_tradnl"/>
              </w:rPr>
            </w:pPr>
            <w:r w:rsidRPr="0097030B">
              <w:rPr>
                <w:rFonts w:eastAsia="Calibri"/>
                <w:color w:val="000000"/>
                <w:sz w:val="20"/>
                <w:szCs w:val="20"/>
                <w:lang w:val="es-ES_tradnl"/>
              </w:rPr>
              <w:t>Nombre de la Actividad</w:t>
            </w:r>
          </w:p>
        </w:tc>
        <w:tc>
          <w:tcPr>
            <w:tcW w:w="6706" w:type="dxa"/>
            <w:shd w:val="clear" w:color="auto" w:fill="auto"/>
            <w:vAlign w:val="center"/>
          </w:tcPr>
          <w:p w14:paraId="00000082" w14:textId="11B33499" w:rsidR="00FF258C" w:rsidRPr="0097030B" w:rsidRDefault="002E0B3D">
            <w:pPr>
              <w:pStyle w:val="Normal0"/>
              <w:rPr>
                <w:rFonts w:eastAsia="Calibri"/>
                <w:b w:val="0"/>
                <w:color w:val="000000"/>
                <w:sz w:val="20"/>
                <w:szCs w:val="20"/>
                <w:lang w:val="es-ES_tradnl"/>
              </w:rPr>
            </w:pPr>
            <w:r w:rsidRPr="0097030B">
              <w:rPr>
                <w:rFonts w:eastAsia="Calibri"/>
                <w:b w:val="0"/>
                <w:color w:val="000000"/>
                <w:sz w:val="20"/>
                <w:szCs w:val="20"/>
                <w:lang w:val="es-ES_tradnl"/>
              </w:rPr>
              <w:t xml:space="preserve">Habilidades de </w:t>
            </w:r>
            <w:r w:rsidR="001378F3">
              <w:rPr>
                <w:rFonts w:eastAsia="Calibri"/>
                <w:b w:val="0"/>
                <w:color w:val="000000"/>
                <w:sz w:val="20"/>
                <w:szCs w:val="20"/>
                <w:lang w:val="es-ES_tradnl"/>
              </w:rPr>
              <w:t xml:space="preserve">la </w:t>
            </w:r>
            <w:r w:rsidRPr="0097030B">
              <w:rPr>
                <w:rFonts w:eastAsia="Calibri"/>
                <w:b w:val="0"/>
                <w:color w:val="000000"/>
                <w:sz w:val="20"/>
                <w:szCs w:val="20"/>
                <w:lang w:val="es-ES_tradnl"/>
              </w:rPr>
              <w:t>organización comunitaria.</w:t>
            </w:r>
          </w:p>
        </w:tc>
      </w:tr>
      <w:tr w:rsidR="00FF258C" w:rsidRPr="0097030B" w14:paraId="13CADAA4" w14:textId="77777777">
        <w:trPr>
          <w:trHeight w:val="806"/>
        </w:trPr>
        <w:tc>
          <w:tcPr>
            <w:tcW w:w="2835" w:type="dxa"/>
            <w:shd w:val="clear" w:color="auto" w:fill="FAC896"/>
            <w:vAlign w:val="center"/>
          </w:tcPr>
          <w:p w14:paraId="00000083" w14:textId="77777777" w:rsidR="00FF258C" w:rsidRPr="0097030B" w:rsidRDefault="00D376E1">
            <w:pPr>
              <w:pStyle w:val="Normal0"/>
              <w:rPr>
                <w:rFonts w:eastAsia="Calibri"/>
                <w:color w:val="000000"/>
                <w:sz w:val="20"/>
                <w:szCs w:val="20"/>
                <w:lang w:val="es-ES_tradnl"/>
              </w:rPr>
            </w:pPr>
            <w:r w:rsidRPr="0097030B">
              <w:rPr>
                <w:rFonts w:eastAsia="Calibri"/>
                <w:color w:val="000000"/>
                <w:sz w:val="20"/>
                <w:szCs w:val="20"/>
                <w:lang w:val="es-ES_tradnl"/>
              </w:rPr>
              <w:t>Objetivo de la actividad</w:t>
            </w:r>
          </w:p>
        </w:tc>
        <w:tc>
          <w:tcPr>
            <w:tcW w:w="6706" w:type="dxa"/>
            <w:shd w:val="clear" w:color="auto" w:fill="auto"/>
            <w:vAlign w:val="center"/>
          </w:tcPr>
          <w:p w14:paraId="00000084" w14:textId="4BF117F1" w:rsidR="00FF258C" w:rsidRPr="0097030B" w:rsidRDefault="00813ACF" w:rsidP="005C09BD">
            <w:pPr>
              <w:pStyle w:val="Normal0"/>
              <w:rPr>
                <w:rFonts w:eastAsia="Calibri"/>
                <w:b w:val="0"/>
                <w:color w:val="000000"/>
                <w:sz w:val="20"/>
                <w:szCs w:val="20"/>
                <w:lang w:val="es-ES_tradnl"/>
              </w:rPr>
            </w:pPr>
            <w:r w:rsidRPr="0097030B">
              <w:rPr>
                <w:rFonts w:eastAsia="Calibri"/>
                <w:b w:val="0"/>
                <w:color w:val="000000"/>
                <w:sz w:val="20"/>
                <w:szCs w:val="20"/>
                <w:lang w:val="es-ES_tradnl"/>
              </w:rPr>
              <w:t xml:space="preserve">Validar el conocimiento adquirido sobre la </w:t>
            </w:r>
            <w:r w:rsidR="005C09BD" w:rsidRPr="0097030B">
              <w:rPr>
                <w:rFonts w:eastAsia="Calibri"/>
                <w:b w:val="0"/>
                <w:color w:val="000000"/>
                <w:sz w:val="20"/>
                <w:szCs w:val="20"/>
                <w:lang w:val="es-ES_tradnl"/>
              </w:rPr>
              <w:t xml:space="preserve">comunidad y la importancia </w:t>
            </w:r>
            <w:r w:rsidR="002E0B3D" w:rsidRPr="0097030B">
              <w:rPr>
                <w:rFonts w:eastAsia="Calibri"/>
                <w:b w:val="0"/>
                <w:color w:val="000000"/>
                <w:sz w:val="20"/>
                <w:szCs w:val="20"/>
                <w:lang w:val="es-ES_tradnl"/>
              </w:rPr>
              <w:t xml:space="preserve">de </w:t>
            </w:r>
            <w:r w:rsidR="005C09BD" w:rsidRPr="0097030B">
              <w:rPr>
                <w:rFonts w:eastAsia="Calibri"/>
                <w:b w:val="0"/>
                <w:color w:val="000000"/>
                <w:sz w:val="20"/>
                <w:szCs w:val="20"/>
                <w:lang w:val="es-ES_tradnl"/>
              </w:rPr>
              <w:t>la participación comunitaria en actividades turísticas.</w:t>
            </w:r>
          </w:p>
        </w:tc>
      </w:tr>
      <w:tr w:rsidR="00FF258C" w:rsidRPr="0097030B" w14:paraId="7C48933B" w14:textId="77777777">
        <w:trPr>
          <w:trHeight w:val="806"/>
        </w:trPr>
        <w:tc>
          <w:tcPr>
            <w:tcW w:w="2835" w:type="dxa"/>
            <w:shd w:val="clear" w:color="auto" w:fill="FAC896"/>
            <w:vAlign w:val="center"/>
          </w:tcPr>
          <w:p w14:paraId="00000085" w14:textId="77777777" w:rsidR="00FF258C" w:rsidRPr="0097030B" w:rsidRDefault="00D376E1">
            <w:pPr>
              <w:pStyle w:val="Normal0"/>
              <w:rPr>
                <w:rFonts w:eastAsia="Calibri"/>
                <w:color w:val="000000"/>
                <w:sz w:val="20"/>
                <w:szCs w:val="20"/>
                <w:lang w:val="es-ES_tradnl"/>
              </w:rPr>
            </w:pPr>
            <w:r w:rsidRPr="0097030B">
              <w:rPr>
                <w:rFonts w:eastAsia="Calibri"/>
                <w:color w:val="000000"/>
                <w:sz w:val="20"/>
                <w:szCs w:val="20"/>
                <w:lang w:val="es-ES_tradnl"/>
              </w:rPr>
              <w:t>Tipo de actividad sugerida</w:t>
            </w:r>
          </w:p>
        </w:tc>
        <w:tc>
          <w:tcPr>
            <w:tcW w:w="6706" w:type="dxa"/>
            <w:shd w:val="clear" w:color="auto" w:fill="auto"/>
            <w:vAlign w:val="center"/>
          </w:tcPr>
          <w:p w14:paraId="00000086" w14:textId="77777777" w:rsidR="00FF258C" w:rsidRPr="0097030B" w:rsidRDefault="00D376E1">
            <w:pPr>
              <w:pStyle w:val="Normal0"/>
              <w:rPr>
                <w:rFonts w:eastAsia="Calibri"/>
                <w:color w:val="000000"/>
                <w:sz w:val="20"/>
                <w:szCs w:val="20"/>
                <w:lang w:val="es-ES_tradnl"/>
              </w:rPr>
            </w:pPr>
            <w:r w:rsidRPr="0097030B">
              <w:rPr>
                <w:noProof/>
                <w:sz w:val="20"/>
                <w:szCs w:val="20"/>
                <w:lang w:val="en-US" w:eastAsia="en-US"/>
              </w:rPr>
              <w:drawing>
                <wp:inline distT="0" distB="0" distL="0" distR="0" wp14:anchorId="26A11742" wp14:editId="092EFC34">
                  <wp:extent cx="1033669" cy="866692"/>
                  <wp:effectExtent l="0" t="0" r="0" b="0"/>
                  <wp:docPr id="8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78"/>
                          <a:srcRect r="78526" b="67202"/>
                          <a:stretch/>
                        </pic:blipFill>
                        <pic:spPr bwMode="auto">
                          <a:xfrm>
                            <a:off x="0" y="0"/>
                            <a:ext cx="1067290" cy="894882"/>
                          </a:xfrm>
                          <a:prstGeom prst="rect">
                            <a:avLst/>
                          </a:prstGeom>
                          <a:ln>
                            <a:noFill/>
                          </a:ln>
                          <a:extLst>
                            <a:ext uri="{53640926-AAD7-44D8-BBD7-CCE9431645EC}">
                              <a14:shadowObscured xmlns:a14="http://schemas.microsoft.com/office/drawing/2010/main"/>
                            </a:ext>
                          </a:extLst>
                        </pic:spPr>
                      </pic:pic>
                    </a:graphicData>
                  </a:graphic>
                </wp:inline>
              </w:drawing>
            </w:r>
          </w:p>
        </w:tc>
      </w:tr>
      <w:tr w:rsidR="00FF258C" w:rsidRPr="0097030B" w14:paraId="559BC48B" w14:textId="77777777">
        <w:trPr>
          <w:trHeight w:val="806"/>
        </w:trPr>
        <w:tc>
          <w:tcPr>
            <w:tcW w:w="2835" w:type="dxa"/>
            <w:shd w:val="clear" w:color="auto" w:fill="FAC896"/>
            <w:vAlign w:val="center"/>
          </w:tcPr>
          <w:p w14:paraId="00000087" w14:textId="77777777" w:rsidR="00FF258C" w:rsidRPr="0097030B" w:rsidRDefault="00D376E1">
            <w:pPr>
              <w:pStyle w:val="Normal0"/>
              <w:rPr>
                <w:rFonts w:eastAsia="Calibri"/>
                <w:color w:val="000000"/>
                <w:sz w:val="20"/>
                <w:szCs w:val="20"/>
                <w:lang w:val="es-ES_tradnl"/>
              </w:rPr>
            </w:pPr>
            <w:r w:rsidRPr="0097030B">
              <w:rPr>
                <w:rFonts w:eastAsia="Calibri"/>
                <w:color w:val="000000"/>
                <w:sz w:val="20"/>
                <w:szCs w:val="20"/>
                <w:lang w:val="es-ES_tradnl"/>
              </w:rPr>
              <w:t xml:space="preserve">Archivo de la actividad </w:t>
            </w:r>
          </w:p>
          <w:p w14:paraId="00000088" w14:textId="77777777" w:rsidR="00FF258C" w:rsidRPr="0097030B" w:rsidRDefault="00D376E1">
            <w:pPr>
              <w:pStyle w:val="Normal0"/>
              <w:rPr>
                <w:rFonts w:eastAsia="Calibri"/>
                <w:color w:val="000000"/>
                <w:sz w:val="20"/>
                <w:szCs w:val="20"/>
                <w:lang w:val="es-ES_tradnl"/>
              </w:rPr>
            </w:pPr>
            <w:r w:rsidRPr="0097030B">
              <w:rPr>
                <w:rFonts w:eastAsia="Calibri"/>
                <w:color w:val="000000"/>
                <w:sz w:val="20"/>
                <w:szCs w:val="20"/>
                <w:lang w:val="es-ES_tradnl"/>
              </w:rPr>
              <w:t>(Anexo donde se describe la actividad propuesta)</w:t>
            </w:r>
          </w:p>
        </w:tc>
        <w:tc>
          <w:tcPr>
            <w:tcW w:w="6706" w:type="dxa"/>
            <w:shd w:val="clear" w:color="auto" w:fill="auto"/>
            <w:vAlign w:val="center"/>
          </w:tcPr>
          <w:p w14:paraId="00000089" w14:textId="16B81591" w:rsidR="00FF258C" w:rsidRPr="0097030B" w:rsidRDefault="00D60361" w:rsidP="00D60361">
            <w:pPr>
              <w:pStyle w:val="Normal0"/>
              <w:rPr>
                <w:rFonts w:eastAsia="Calibri"/>
                <w:i/>
                <w:color w:val="999999"/>
                <w:sz w:val="20"/>
                <w:szCs w:val="20"/>
                <w:lang w:val="es-ES_tradnl"/>
              </w:rPr>
            </w:pPr>
            <w:r w:rsidRPr="0097030B">
              <w:rPr>
                <w:b w:val="0"/>
                <w:color w:val="000000"/>
                <w:sz w:val="20"/>
                <w:szCs w:val="20"/>
                <w:lang w:val="es-ES_tradnl"/>
              </w:rPr>
              <w:t>Actividad_didactica_CF0</w:t>
            </w:r>
            <w:r w:rsidR="009A76F1" w:rsidRPr="0097030B">
              <w:rPr>
                <w:b w:val="0"/>
                <w:color w:val="000000"/>
                <w:sz w:val="20"/>
                <w:szCs w:val="20"/>
                <w:lang w:val="es-ES_tradnl"/>
              </w:rPr>
              <w:t>2</w:t>
            </w:r>
          </w:p>
        </w:tc>
      </w:tr>
    </w:tbl>
    <w:p w14:paraId="0000008A" w14:textId="140834CE" w:rsidR="00FF258C" w:rsidRPr="0097030B" w:rsidRDefault="00FF258C" w:rsidP="00F0751B">
      <w:pPr>
        <w:pStyle w:val="Normal0"/>
        <w:jc w:val="both"/>
        <w:rPr>
          <w:color w:val="7F7F7F"/>
          <w:sz w:val="20"/>
          <w:szCs w:val="20"/>
          <w:lang w:val="es-ES_tradnl"/>
        </w:rPr>
      </w:pPr>
    </w:p>
    <w:p w14:paraId="19DE8EE4" w14:textId="77777777" w:rsidR="00F0751B" w:rsidRPr="0097030B" w:rsidRDefault="00F0751B" w:rsidP="00F0751B">
      <w:pPr>
        <w:pStyle w:val="Normal0"/>
        <w:jc w:val="both"/>
        <w:rPr>
          <w:color w:val="7F7F7F"/>
          <w:sz w:val="20"/>
          <w:szCs w:val="20"/>
          <w:lang w:val="es-ES_tradnl"/>
        </w:rPr>
      </w:pPr>
    </w:p>
    <w:p w14:paraId="0000008D" w14:textId="77777777" w:rsidR="00FF258C" w:rsidRPr="0097030B" w:rsidRDefault="00D376E1" w:rsidP="00E7065E">
      <w:pPr>
        <w:pStyle w:val="Normal0"/>
        <w:numPr>
          <w:ilvl w:val="0"/>
          <w:numId w:val="1"/>
        </w:numPr>
        <w:pBdr>
          <w:top w:val="nil"/>
          <w:left w:val="nil"/>
          <w:bottom w:val="nil"/>
          <w:right w:val="nil"/>
          <w:between w:val="nil"/>
        </w:pBdr>
        <w:ind w:left="284" w:hanging="284"/>
        <w:jc w:val="both"/>
        <w:rPr>
          <w:b/>
          <w:color w:val="000000"/>
          <w:sz w:val="20"/>
          <w:szCs w:val="20"/>
          <w:lang w:val="es-ES_tradnl"/>
        </w:rPr>
      </w:pPr>
      <w:r w:rsidRPr="0097030B">
        <w:rPr>
          <w:b/>
          <w:color w:val="000000"/>
          <w:sz w:val="20"/>
          <w:szCs w:val="20"/>
          <w:lang w:val="es-ES_tradnl"/>
        </w:rPr>
        <w:t xml:space="preserve">MATERIAL COMPLEMENTARIO: </w:t>
      </w:r>
    </w:p>
    <w:p w14:paraId="0000008F" w14:textId="79D69A22" w:rsidR="00FF258C" w:rsidRPr="0097030B" w:rsidRDefault="00FF258C">
      <w:pPr>
        <w:pStyle w:val="Normal0"/>
        <w:rPr>
          <w:sz w:val="20"/>
          <w:szCs w:val="20"/>
          <w:lang w:val="es-ES_tradnl"/>
        </w:rPr>
      </w:pPr>
    </w:p>
    <w:tbl>
      <w:tblPr>
        <w:tblStyle w:val="4"/>
        <w:tblW w:w="1002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723"/>
        <w:gridCol w:w="2268"/>
        <w:gridCol w:w="2519"/>
      </w:tblGrid>
      <w:tr w:rsidR="00FF258C" w:rsidRPr="0097030B" w14:paraId="18C53E35" w14:textId="77777777" w:rsidTr="006C5F62">
        <w:trPr>
          <w:trHeight w:val="658"/>
        </w:trPr>
        <w:tc>
          <w:tcPr>
            <w:tcW w:w="2517" w:type="dxa"/>
            <w:shd w:val="clear" w:color="auto" w:fill="F9CB9C"/>
            <w:tcMar>
              <w:top w:w="100" w:type="dxa"/>
              <w:left w:w="100" w:type="dxa"/>
              <w:bottom w:w="100" w:type="dxa"/>
              <w:right w:w="100" w:type="dxa"/>
            </w:tcMar>
            <w:vAlign w:val="center"/>
          </w:tcPr>
          <w:p w14:paraId="00000090" w14:textId="77777777" w:rsidR="00FF258C" w:rsidRPr="0097030B" w:rsidRDefault="00D376E1">
            <w:pPr>
              <w:pStyle w:val="Normal0"/>
              <w:jc w:val="center"/>
              <w:rPr>
                <w:sz w:val="20"/>
                <w:szCs w:val="20"/>
                <w:lang w:val="es-ES_tradnl"/>
              </w:rPr>
            </w:pPr>
            <w:r w:rsidRPr="0097030B">
              <w:rPr>
                <w:sz w:val="20"/>
                <w:szCs w:val="20"/>
                <w:lang w:val="es-ES_tradnl"/>
              </w:rPr>
              <w:t>Tema</w:t>
            </w:r>
          </w:p>
        </w:tc>
        <w:tc>
          <w:tcPr>
            <w:tcW w:w="2723" w:type="dxa"/>
            <w:shd w:val="clear" w:color="auto" w:fill="F9CB9C"/>
            <w:tcMar>
              <w:top w:w="100" w:type="dxa"/>
              <w:left w:w="100" w:type="dxa"/>
              <w:bottom w:w="100" w:type="dxa"/>
              <w:right w:w="100" w:type="dxa"/>
            </w:tcMar>
            <w:vAlign w:val="center"/>
          </w:tcPr>
          <w:p w14:paraId="00000091" w14:textId="77777777" w:rsidR="00FF258C" w:rsidRPr="0097030B" w:rsidRDefault="00D376E1">
            <w:pPr>
              <w:pStyle w:val="Normal0"/>
              <w:jc w:val="center"/>
              <w:rPr>
                <w:color w:val="000000"/>
                <w:sz w:val="20"/>
                <w:szCs w:val="20"/>
                <w:lang w:val="es-ES_tradnl"/>
              </w:rPr>
            </w:pPr>
            <w:r w:rsidRPr="0097030B">
              <w:rPr>
                <w:sz w:val="20"/>
                <w:szCs w:val="20"/>
                <w:lang w:val="es-ES_tradnl"/>
              </w:rPr>
              <w:t>Referencia APA del Material</w:t>
            </w:r>
          </w:p>
        </w:tc>
        <w:tc>
          <w:tcPr>
            <w:tcW w:w="2268" w:type="dxa"/>
            <w:shd w:val="clear" w:color="auto" w:fill="F9CB9C"/>
            <w:tcMar>
              <w:top w:w="100" w:type="dxa"/>
              <w:left w:w="100" w:type="dxa"/>
              <w:bottom w:w="100" w:type="dxa"/>
              <w:right w:w="100" w:type="dxa"/>
            </w:tcMar>
            <w:vAlign w:val="center"/>
          </w:tcPr>
          <w:p w14:paraId="00000092" w14:textId="77777777" w:rsidR="00FF258C" w:rsidRPr="0097030B" w:rsidRDefault="00D376E1">
            <w:pPr>
              <w:pStyle w:val="Normal0"/>
              <w:jc w:val="center"/>
              <w:rPr>
                <w:sz w:val="20"/>
                <w:szCs w:val="20"/>
                <w:lang w:val="es-ES_tradnl"/>
              </w:rPr>
            </w:pPr>
            <w:r w:rsidRPr="0097030B">
              <w:rPr>
                <w:sz w:val="20"/>
                <w:szCs w:val="20"/>
                <w:lang w:val="es-ES_tradnl"/>
              </w:rPr>
              <w:t>Tipo de material</w:t>
            </w:r>
          </w:p>
          <w:p w14:paraId="00000093" w14:textId="77777777" w:rsidR="00FF258C" w:rsidRPr="0097030B" w:rsidRDefault="00D376E1">
            <w:pPr>
              <w:pStyle w:val="Normal0"/>
              <w:jc w:val="center"/>
              <w:rPr>
                <w:color w:val="000000"/>
                <w:sz w:val="20"/>
                <w:szCs w:val="20"/>
                <w:lang w:val="es-ES_tradnl"/>
              </w:rPr>
            </w:pPr>
            <w:r w:rsidRPr="0097030B">
              <w:rPr>
                <w:sz w:val="20"/>
                <w:szCs w:val="20"/>
                <w:lang w:val="es-ES_tradnl"/>
              </w:rPr>
              <w:t>(Video, capítulo de libro, artículo, otro)</w:t>
            </w:r>
          </w:p>
        </w:tc>
        <w:tc>
          <w:tcPr>
            <w:tcW w:w="2519" w:type="dxa"/>
            <w:shd w:val="clear" w:color="auto" w:fill="F9CB9C"/>
            <w:tcMar>
              <w:top w:w="100" w:type="dxa"/>
              <w:left w:w="100" w:type="dxa"/>
              <w:bottom w:w="100" w:type="dxa"/>
              <w:right w:w="100" w:type="dxa"/>
            </w:tcMar>
            <w:vAlign w:val="center"/>
          </w:tcPr>
          <w:p w14:paraId="00000094" w14:textId="77777777" w:rsidR="00FF258C" w:rsidRPr="0097030B" w:rsidRDefault="00D376E1">
            <w:pPr>
              <w:pStyle w:val="Normal0"/>
              <w:jc w:val="center"/>
              <w:rPr>
                <w:sz w:val="20"/>
                <w:szCs w:val="20"/>
                <w:lang w:val="es-ES_tradnl"/>
              </w:rPr>
            </w:pPr>
            <w:r w:rsidRPr="0097030B">
              <w:rPr>
                <w:sz w:val="20"/>
                <w:szCs w:val="20"/>
                <w:lang w:val="es-ES_tradnl"/>
              </w:rPr>
              <w:t>Enlace del Recurso o</w:t>
            </w:r>
          </w:p>
          <w:p w14:paraId="00000095" w14:textId="77777777" w:rsidR="00FF258C" w:rsidRPr="0097030B" w:rsidRDefault="00D376E1">
            <w:pPr>
              <w:pStyle w:val="Normal0"/>
              <w:jc w:val="center"/>
              <w:rPr>
                <w:color w:val="000000"/>
                <w:sz w:val="20"/>
                <w:szCs w:val="20"/>
                <w:lang w:val="es-ES_tradnl"/>
              </w:rPr>
            </w:pPr>
            <w:r w:rsidRPr="0097030B">
              <w:rPr>
                <w:sz w:val="20"/>
                <w:szCs w:val="20"/>
                <w:lang w:val="es-ES_tradnl"/>
              </w:rPr>
              <w:t>Archivo del documento o material</w:t>
            </w:r>
          </w:p>
        </w:tc>
      </w:tr>
      <w:tr w:rsidR="003161E7" w:rsidRPr="0097030B" w14:paraId="076E14D0" w14:textId="77777777" w:rsidTr="006C5F62">
        <w:trPr>
          <w:trHeight w:val="182"/>
        </w:trPr>
        <w:tc>
          <w:tcPr>
            <w:tcW w:w="2517" w:type="dxa"/>
            <w:tcMar>
              <w:top w:w="100" w:type="dxa"/>
              <w:left w:w="100" w:type="dxa"/>
              <w:bottom w:w="100" w:type="dxa"/>
              <w:right w:w="100" w:type="dxa"/>
            </w:tcMar>
          </w:tcPr>
          <w:p w14:paraId="52A6F582" w14:textId="7C2072A5" w:rsidR="003161E7" w:rsidRPr="0097030B" w:rsidRDefault="00454583" w:rsidP="000055F8">
            <w:pPr>
              <w:pStyle w:val="Normal0"/>
              <w:pBdr>
                <w:top w:val="nil"/>
                <w:left w:val="nil"/>
                <w:bottom w:val="nil"/>
                <w:right w:val="nil"/>
                <w:between w:val="nil"/>
              </w:pBdr>
              <w:rPr>
                <w:b w:val="0"/>
                <w:sz w:val="20"/>
                <w:szCs w:val="20"/>
                <w:lang w:val="es-ES_tradnl"/>
              </w:rPr>
            </w:pPr>
            <w:r w:rsidRPr="0097030B">
              <w:rPr>
                <w:b w:val="0"/>
                <w:sz w:val="20"/>
                <w:szCs w:val="20"/>
                <w:lang w:val="es-ES_tradnl"/>
              </w:rPr>
              <w:t xml:space="preserve">1. </w:t>
            </w:r>
            <w:r w:rsidR="00C35C9E">
              <w:rPr>
                <w:b w:val="0"/>
                <w:sz w:val="20"/>
                <w:szCs w:val="20"/>
                <w:lang w:val="es-ES_tradnl"/>
              </w:rPr>
              <w:t>Supere</w:t>
            </w:r>
            <w:r w:rsidRPr="0097030B">
              <w:rPr>
                <w:b w:val="0"/>
                <w:sz w:val="20"/>
                <w:szCs w:val="20"/>
                <w:lang w:val="es-ES_tradnl"/>
              </w:rPr>
              <w:t>structura turística</w:t>
            </w:r>
          </w:p>
        </w:tc>
        <w:tc>
          <w:tcPr>
            <w:tcW w:w="2723" w:type="dxa"/>
            <w:tcMar>
              <w:top w:w="100" w:type="dxa"/>
              <w:left w:w="100" w:type="dxa"/>
              <w:bottom w:w="100" w:type="dxa"/>
              <w:right w:w="100" w:type="dxa"/>
            </w:tcMar>
          </w:tcPr>
          <w:p w14:paraId="6A2562F3" w14:textId="46AACF6A" w:rsidR="003161E7" w:rsidRPr="0097030B" w:rsidRDefault="00454583" w:rsidP="5D8CF7E5">
            <w:pPr>
              <w:pStyle w:val="Normal0"/>
              <w:rPr>
                <w:b w:val="0"/>
                <w:sz w:val="20"/>
                <w:szCs w:val="20"/>
                <w:lang w:val="es-ES"/>
              </w:rPr>
            </w:pPr>
            <w:r w:rsidRPr="5D8CF7E5">
              <w:rPr>
                <w:b w:val="0"/>
                <w:sz w:val="20"/>
                <w:szCs w:val="20"/>
                <w:lang w:val="es-ES"/>
              </w:rPr>
              <w:t xml:space="preserve">Touristeando (2021). ¿Qué es la estructura </w:t>
            </w:r>
            <w:r w:rsidR="00AC34CC" w:rsidRPr="5D8CF7E5">
              <w:rPr>
                <w:b w:val="0"/>
                <w:sz w:val="20"/>
                <w:szCs w:val="20"/>
                <w:lang w:val="es-ES"/>
              </w:rPr>
              <w:t>turística? [Video]. YouTube.</w:t>
            </w:r>
          </w:p>
        </w:tc>
        <w:tc>
          <w:tcPr>
            <w:tcW w:w="2268" w:type="dxa"/>
            <w:tcMar>
              <w:top w:w="100" w:type="dxa"/>
              <w:left w:w="100" w:type="dxa"/>
              <w:bottom w:w="100" w:type="dxa"/>
              <w:right w:w="100" w:type="dxa"/>
            </w:tcMar>
          </w:tcPr>
          <w:p w14:paraId="3752059B" w14:textId="3C6507B3" w:rsidR="0099236B" w:rsidRPr="0097030B" w:rsidRDefault="00454583" w:rsidP="006C5F62">
            <w:pPr>
              <w:pStyle w:val="Normal0"/>
              <w:jc w:val="center"/>
              <w:rPr>
                <w:b w:val="0"/>
                <w:sz w:val="20"/>
                <w:szCs w:val="20"/>
                <w:lang w:val="es-ES_tradnl"/>
              </w:rPr>
            </w:pPr>
            <w:r w:rsidRPr="0097030B">
              <w:rPr>
                <w:b w:val="0"/>
                <w:sz w:val="20"/>
                <w:szCs w:val="20"/>
                <w:lang w:val="es-ES_tradnl"/>
              </w:rPr>
              <w:t>Video</w:t>
            </w:r>
          </w:p>
        </w:tc>
        <w:tc>
          <w:tcPr>
            <w:tcW w:w="2519" w:type="dxa"/>
            <w:tcMar>
              <w:top w:w="100" w:type="dxa"/>
              <w:left w:w="100" w:type="dxa"/>
              <w:bottom w:w="100" w:type="dxa"/>
              <w:right w:w="100" w:type="dxa"/>
            </w:tcMar>
          </w:tcPr>
          <w:p w14:paraId="60ADD26A" w14:textId="5450AC9B" w:rsidR="00454583" w:rsidRPr="00A72FD9" w:rsidRDefault="00B41480">
            <w:pPr>
              <w:pStyle w:val="Normal0"/>
              <w:rPr>
                <w:b w:val="0"/>
                <w:bCs/>
                <w:sz w:val="20"/>
                <w:szCs w:val="20"/>
                <w:lang w:val="es-ES_tradnl"/>
              </w:rPr>
            </w:pPr>
            <w:hyperlink r:id="rId79" w:history="1">
              <w:r w:rsidR="00454583" w:rsidRPr="00A72FD9">
                <w:rPr>
                  <w:rStyle w:val="Hipervnculo"/>
                  <w:b w:val="0"/>
                  <w:bCs/>
                  <w:sz w:val="20"/>
                  <w:szCs w:val="20"/>
                  <w:lang w:val="es-ES_tradnl"/>
                </w:rPr>
                <w:t>https://www.youtube.com/watch?v=XR37OfcXcR4</w:t>
              </w:r>
            </w:hyperlink>
          </w:p>
        </w:tc>
      </w:tr>
      <w:tr w:rsidR="00AC34CC" w:rsidRPr="0097030B" w14:paraId="06F7BF14" w14:textId="77777777" w:rsidTr="006C5F62">
        <w:trPr>
          <w:trHeight w:val="182"/>
        </w:trPr>
        <w:tc>
          <w:tcPr>
            <w:tcW w:w="2517" w:type="dxa"/>
            <w:tcMar>
              <w:top w:w="100" w:type="dxa"/>
              <w:left w:w="100" w:type="dxa"/>
              <w:bottom w:w="100" w:type="dxa"/>
              <w:right w:w="100" w:type="dxa"/>
            </w:tcMar>
          </w:tcPr>
          <w:p w14:paraId="2649C11B" w14:textId="09488E4B" w:rsidR="00AC34CC" w:rsidRPr="0097030B" w:rsidRDefault="00AC34CC" w:rsidP="000055F8">
            <w:pPr>
              <w:pStyle w:val="Normal0"/>
              <w:pBdr>
                <w:top w:val="nil"/>
                <w:left w:val="nil"/>
                <w:bottom w:val="nil"/>
                <w:right w:val="nil"/>
                <w:between w:val="nil"/>
              </w:pBdr>
              <w:rPr>
                <w:b w:val="0"/>
                <w:sz w:val="20"/>
                <w:szCs w:val="20"/>
                <w:lang w:val="es-ES_tradnl"/>
              </w:rPr>
            </w:pPr>
            <w:r w:rsidRPr="0097030B">
              <w:rPr>
                <w:b w:val="0"/>
                <w:sz w:val="20"/>
                <w:szCs w:val="20"/>
                <w:lang w:val="es-ES_tradnl"/>
              </w:rPr>
              <w:t>2. Cadena de valor</w:t>
            </w:r>
          </w:p>
        </w:tc>
        <w:tc>
          <w:tcPr>
            <w:tcW w:w="2723" w:type="dxa"/>
            <w:tcMar>
              <w:top w:w="100" w:type="dxa"/>
              <w:left w:w="100" w:type="dxa"/>
              <w:bottom w:w="100" w:type="dxa"/>
              <w:right w:w="100" w:type="dxa"/>
            </w:tcMar>
          </w:tcPr>
          <w:p w14:paraId="7681ED5D" w14:textId="1FAEDA3B" w:rsidR="00AC34CC" w:rsidRPr="0097030B" w:rsidRDefault="00AC34CC" w:rsidP="5D8CF7E5">
            <w:pPr>
              <w:pStyle w:val="Normal0"/>
              <w:rPr>
                <w:b w:val="0"/>
                <w:sz w:val="20"/>
                <w:szCs w:val="20"/>
                <w:lang w:val="es-ES"/>
              </w:rPr>
            </w:pPr>
            <w:r w:rsidRPr="5D8CF7E5">
              <w:rPr>
                <w:b w:val="0"/>
                <w:sz w:val="20"/>
                <w:szCs w:val="20"/>
                <w:lang w:val="es-ES"/>
              </w:rPr>
              <w:t>Jaimes G. J. (2020). Cadena de valor del turismo. [Video]. YouTube.</w:t>
            </w:r>
          </w:p>
        </w:tc>
        <w:tc>
          <w:tcPr>
            <w:tcW w:w="2268" w:type="dxa"/>
            <w:tcMar>
              <w:top w:w="100" w:type="dxa"/>
              <w:left w:w="100" w:type="dxa"/>
              <w:bottom w:w="100" w:type="dxa"/>
              <w:right w:w="100" w:type="dxa"/>
            </w:tcMar>
          </w:tcPr>
          <w:p w14:paraId="717C10B4" w14:textId="42AB5497" w:rsidR="00AC34CC" w:rsidRPr="0097030B" w:rsidRDefault="006C5F62" w:rsidP="006C5F62">
            <w:pPr>
              <w:pStyle w:val="Normal0"/>
              <w:jc w:val="center"/>
              <w:rPr>
                <w:b w:val="0"/>
                <w:sz w:val="20"/>
                <w:szCs w:val="20"/>
                <w:lang w:val="es-ES_tradnl"/>
              </w:rPr>
            </w:pPr>
            <w:r>
              <w:rPr>
                <w:b w:val="0"/>
                <w:sz w:val="20"/>
                <w:szCs w:val="20"/>
                <w:lang w:val="es-ES_tradnl"/>
              </w:rPr>
              <w:t>Video</w:t>
            </w:r>
          </w:p>
        </w:tc>
        <w:tc>
          <w:tcPr>
            <w:tcW w:w="2519" w:type="dxa"/>
            <w:tcMar>
              <w:top w:w="100" w:type="dxa"/>
              <w:left w:w="100" w:type="dxa"/>
              <w:bottom w:w="100" w:type="dxa"/>
              <w:right w:w="100" w:type="dxa"/>
            </w:tcMar>
          </w:tcPr>
          <w:p w14:paraId="3F99B669" w14:textId="6C75D2F3" w:rsidR="00AC34CC" w:rsidRPr="00A72FD9" w:rsidRDefault="00B41480">
            <w:pPr>
              <w:pStyle w:val="Normal0"/>
              <w:rPr>
                <w:b w:val="0"/>
                <w:bCs/>
                <w:sz w:val="20"/>
                <w:szCs w:val="20"/>
                <w:lang w:val="es-ES_tradnl"/>
              </w:rPr>
            </w:pPr>
            <w:hyperlink r:id="rId80" w:history="1">
              <w:r w:rsidR="00AC34CC" w:rsidRPr="00A72FD9">
                <w:rPr>
                  <w:rStyle w:val="Hipervnculo"/>
                  <w:b w:val="0"/>
                  <w:bCs/>
                  <w:sz w:val="20"/>
                  <w:szCs w:val="20"/>
                  <w:lang w:val="es-ES_tradnl"/>
                </w:rPr>
                <w:t>https://www.youtube.com/watch?v=E_KOYlctajw</w:t>
              </w:r>
            </w:hyperlink>
          </w:p>
        </w:tc>
      </w:tr>
      <w:tr w:rsidR="000B404A" w:rsidRPr="0097030B" w14:paraId="2A3EA68B" w14:textId="77777777" w:rsidTr="006C5F62">
        <w:trPr>
          <w:trHeight w:val="182"/>
        </w:trPr>
        <w:tc>
          <w:tcPr>
            <w:tcW w:w="2517" w:type="dxa"/>
            <w:tcMar>
              <w:top w:w="100" w:type="dxa"/>
              <w:left w:w="100" w:type="dxa"/>
              <w:bottom w:w="100" w:type="dxa"/>
              <w:right w:w="100" w:type="dxa"/>
            </w:tcMar>
          </w:tcPr>
          <w:p w14:paraId="73EA0F8C" w14:textId="3F878227" w:rsidR="000B404A" w:rsidRPr="0097030B" w:rsidRDefault="000B404A" w:rsidP="000055F8">
            <w:pPr>
              <w:pStyle w:val="Normal0"/>
              <w:pBdr>
                <w:top w:val="nil"/>
                <w:left w:val="nil"/>
                <w:bottom w:val="nil"/>
                <w:right w:val="nil"/>
                <w:between w:val="nil"/>
              </w:pBdr>
              <w:rPr>
                <w:b w:val="0"/>
                <w:sz w:val="20"/>
                <w:szCs w:val="20"/>
                <w:lang w:val="es-ES_tradnl"/>
              </w:rPr>
            </w:pPr>
            <w:r w:rsidRPr="0097030B">
              <w:rPr>
                <w:b w:val="0"/>
                <w:sz w:val="20"/>
                <w:szCs w:val="20"/>
                <w:lang w:val="es-ES_tradnl"/>
              </w:rPr>
              <w:t>2.</w:t>
            </w:r>
            <w:r w:rsidR="00C35C9E">
              <w:rPr>
                <w:b w:val="0"/>
                <w:sz w:val="20"/>
                <w:szCs w:val="20"/>
                <w:lang w:val="es-ES_tradnl"/>
              </w:rPr>
              <w:t>3</w:t>
            </w:r>
            <w:r w:rsidRPr="0097030B">
              <w:rPr>
                <w:b w:val="0"/>
                <w:sz w:val="20"/>
                <w:szCs w:val="20"/>
                <w:lang w:val="es-ES_tradnl"/>
              </w:rPr>
              <w:t xml:space="preserve"> Factor de competitividad</w:t>
            </w:r>
          </w:p>
        </w:tc>
        <w:tc>
          <w:tcPr>
            <w:tcW w:w="2723" w:type="dxa"/>
            <w:tcMar>
              <w:top w:w="100" w:type="dxa"/>
              <w:left w:w="100" w:type="dxa"/>
              <w:bottom w:w="100" w:type="dxa"/>
              <w:right w:w="100" w:type="dxa"/>
            </w:tcMar>
          </w:tcPr>
          <w:p w14:paraId="75636298" w14:textId="10A86538" w:rsidR="000B404A" w:rsidRPr="0097030B" w:rsidRDefault="000B404A" w:rsidP="008A1F25">
            <w:pPr>
              <w:pStyle w:val="Normal0"/>
              <w:rPr>
                <w:b w:val="0"/>
                <w:sz w:val="20"/>
                <w:szCs w:val="20"/>
                <w:lang w:val="es-ES_tradnl"/>
              </w:rPr>
            </w:pPr>
            <w:r w:rsidRPr="0097030B">
              <w:rPr>
                <w:b w:val="0"/>
                <w:sz w:val="20"/>
                <w:szCs w:val="20"/>
                <w:lang w:val="es-ES_tradnl"/>
              </w:rPr>
              <w:t>Ocio y saber: experiencias formadoras Caquetá (2021). Tema 10 Competitividad en el turismo. [Video]. YouTube.</w:t>
            </w:r>
          </w:p>
        </w:tc>
        <w:tc>
          <w:tcPr>
            <w:tcW w:w="2268" w:type="dxa"/>
            <w:tcMar>
              <w:top w:w="100" w:type="dxa"/>
              <w:left w:w="100" w:type="dxa"/>
              <w:bottom w:w="100" w:type="dxa"/>
              <w:right w:w="100" w:type="dxa"/>
            </w:tcMar>
          </w:tcPr>
          <w:p w14:paraId="00CA616D" w14:textId="165A9881" w:rsidR="000B404A" w:rsidRPr="0097030B" w:rsidRDefault="006C5F62" w:rsidP="006C5F62">
            <w:pPr>
              <w:pStyle w:val="Normal0"/>
              <w:jc w:val="center"/>
              <w:rPr>
                <w:b w:val="0"/>
                <w:sz w:val="20"/>
                <w:szCs w:val="20"/>
                <w:lang w:val="es-ES_tradnl"/>
              </w:rPr>
            </w:pPr>
            <w:r>
              <w:rPr>
                <w:b w:val="0"/>
                <w:sz w:val="20"/>
                <w:szCs w:val="20"/>
                <w:lang w:val="es-ES_tradnl"/>
              </w:rPr>
              <w:t>Video</w:t>
            </w:r>
          </w:p>
        </w:tc>
        <w:tc>
          <w:tcPr>
            <w:tcW w:w="2519" w:type="dxa"/>
            <w:tcMar>
              <w:top w:w="100" w:type="dxa"/>
              <w:left w:w="100" w:type="dxa"/>
              <w:bottom w:w="100" w:type="dxa"/>
              <w:right w:w="100" w:type="dxa"/>
            </w:tcMar>
          </w:tcPr>
          <w:p w14:paraId="0667C37A" w14:textId="7D508F27" w:rsidR="000B404A" w:rsidRPr="00A72FD9" w:rsidRDefault="00B41480">
            <w:pPr>
              <w:pStyle w:val="Normal0"/>
              <w:rPr>
                <w:b w:val="0"/>
                <w:bCs/>
                <w:sz w:val="20"/>
                <w:szCs w:val="20"/>
                <w:lang w:val="es-ES_tradnl"/>
              </w:rPr>
            </w:pPr>
            <w:hyperlink r:id="rId81" w:history="1">
              <w:r w:rsidR="000B404A" w:rsidRPr="00A72FD9">
                <w:rPr>
                  <w:rStyle w:val="Hipervnculo"/>
                  <w:b w:val="0"/>
                  <w:bCs/>
                  <w:sz w:val="20"/>
                  <w:szCs w:val="20"/>
                  <w:lang w:val="es-ES_tradnl"/>
                </w:rPr>
                <w:t>https://www.youtube.com/watch?v=aLF-OKtsCNg</w:t>
              </w:r>
            </w:hyperlink>
          </w:p>
          <w:p w14:paraId="6F083DFB" w14:textId="7AB17F26" w:rsidR="000B404A" w:rsidRPr="00A72FD9" w:rsidRDefault="000B404A">
            <w:pPr>
              <w:pStyle w:val="Normal0"/>
              <w:rPr>
                <w:b w:val="0"/>
                <w:bCs/>
                <w:sz w:val="20"/>
                <w:szCs w:val="20"/>
                <w:lang w:val="es-ES_tradnl"/>
              </w:rPr>
            </w:pPr>
          </w:p>
        </w:tc>
      </w:tr>
      <w:tr w:rsidR="00936CDF" w:rsidRPr="0097030B" w14:paraId="2A00D580" w14:textId="77777777" w:rsidTr="006C5F62">
        <w:trPr>
          <w:trHeight w:val="182"/>
        </w:trPr>
        <w:tc>
          <w:tcPr>
            <w:tcW w:w="2517" w:type="dxa"/>
            <w:tcMar>
              <w:top w:w="100" w:type="dxa"/>
              <w:left w:w="100" w:type="dxa"/>
              <w:bottom w:w="100" w:type="dxa"/>
              <w:right w:w="100" w:type="dxa"/>
            </w:tcMar>
          </w:tcPr>
          <w:p w14:paraId="66FD84E1" w14:textId="172EF61B" w:rsidR="00936CDF" w:rsidRPr="0097030B" w:rsidRDefault="00936CDF" w:rsidP="000055F8">
            <w:pPr>
              <w:pStyle w:val="Normal0"/>
              <w:pBdr>
                <w:top w:val="nil"/>
                <w:left w:val="nil"/>
                <w:bottom w:val="nil"/>
                <w:right w:val="nil"/>
                <w:between w:val="nil"/>
              </w:pBdr>
              <w:rPr>
                <w:b w:val="0"/>
                <w:sz w:val="20"/>
                <w:szCs w:val="20"/>
                <w:lang w:val="es-ES_tradnl"/>
              </w:rPr>
            </w:pPr>
            <w:r w:rsidRPr="0097030B">
              <w:rPr>
                <w:b w:val="0"/>
                <w:sz w:val="20"/>
                <w:szCs w:val="20"/>
                <w:lang w:val="es-ES_tradnl"/>
              </w:rPr>
              <w:t>5. Organizaci</w:t>
            </w:r>
            <w:r w:rsidR="00C35C9E">
              <w:rPr>
                <w:b w:val="0"/>
                <w:sz w:val="20"/>
                <w:szCs w:val="20"/>
                <w:lang w:val="es-ES_tradnl"/>
              </w:rPr>
              <w:t xml:space="preserve">ones </w:t>
            </w:r>
            <w:r w:rsidRPr="0097030B">
              <w:rPr>
                <w:b w:val="0"/>
                <w:sz w:val="20"/>
                <w:szCs w:val="20"/>
                <w:lang w:val="es-ES_tradnl"/>
              </w:rPr>
              <w:t>comunitaria</w:t>
            </w:r>
            <w:r w:rsidR="00C35C9E">
              <w:rPr>
                <w:b w:val="0"/>
                <w:sz w:val="20"/>
                <w:szCs w:val="20"/>
                <w:lang w:val="es-ES_tradnl"/>
              </w:rPr>
              <w:t>s</w:t>
            </w:r>
          </w:p>
        </w:tc>
        <w:tc>
          <w:tcPr>
            <w:tcW w:w="2723" w:type="dxa"/>
            <w:tcMar>
              <w:top w:w="100" w:type="dxa"/>
              <w:left w:w="100" w:type="dxa"/>
              <w:bottom w:w="100" w:type="dxa"/>
              <w:right w:w="100" w:type="dxa"/>
            </w:tcMar>
          </w:tcPr>
          <w:p w14:paraId="26DF90AB" w14:textId="076BC243" w:rsidR="00936CDF" w:rsidRPr="0097030B" w:rsidRDefault="00936CDF" w:rsidP="00936CDF">
            <w:pPr>
              <w:pStyle w:val="Normal0"/>
              <w:rPr>
                <w:b w:val="0"/>
                <w:sz w:val="20"/>
                <w:szCs w:val="20"/>
                <w:lang w:val="es-ES_tradnl"/>
              </w:rPr>
            </w:pPr>
            <w:r w:rsidRPr="0097030B">
              <w:rPr>
                <w:b w:val="0"/>
                <w:sz w:val="20"/>
                <w:szCs w:val="20"/>
                <w:lang w:val="es-ES_tradnl"/>
              </w:rPr>
              <w:t>Proyecto Enlace del caño Martín Peña (2020). Video de organización comunitaria. [Video]. YouTube.</w:t>
            </w:r>
          </w:p>
        </w:tc>
        <w:tc>
          <w:tcPr>
            <w:tcW w:w="2268" w:type="dxa"/>
            <w:tcMar>
              <w:top w:w="100" w:type="dxa"/>
              <w:left w:w="100" w:type="dxa"/>
              <w:bottom w:w="100" w:type="dxa"/>
              <w:right w:w="100" w:type="dxa"/>
            </w:tcMar>
          </w:tcPr>
          <w:p w14:paraId="69BDBD4C" w14:textId="0DBC217D" w:rsidR="00936CDF" w:rsidRPr="0097030B" w:rsidRDefault="00936CDF" w:rsidP="006C5F62">
            <w:pPr>
              <w:pStyle w:val="Normal0"/>
              <w:jc w:val="center"/>
              <w:rPr>
                <w:b w:val="0"/>
                <w:sz w:val="20"/>
                <w:szCs w:val="20"/>
                <w:lang w:val="es-ES_tradnl"/>
              </w:rPr>
            </w:pPr>
            <w:r w:rsidRPr="0097030B">
              <w:rPr>
                <w:b w:val="0"/>
                <w:sz w:val="20"/>
                <w:szCs w:val="20"/>
                <w:lang w:val="es-ES_tradnl"/>
              </w:rPr>
              <w:t>Vi</w:t>
            </w:r>
            <w:r w:rsidR="006C5F62">
              <w:rPr>
                <w:b w:val="0"/>
                <w:sz w:val="20"/>
                <w:szCs w:val="20"/>
                <w:lang w:val="es-ES_tradnl"/>
              </w:rPr>
              <w:t>deo</w:t>
            </w:r>
          </w:p>
        </w:tc>
        <w:tc>
          <w:tcPr>
            <w:tcW w:w="2519" w:type="dxa"/>
            <w:tcMar>
              <w:top w:w="100" w:type="dxa"/>
              <w:left w:w="100" w:type="dxa"/>
              <w:bottom w:w="100" w:type="dxa"/>
              <w:right w:w="100" w:type="dxa"/>
            </w:tcMar>
          </w:tcPr>
          <w:p w14:paraId="7CA3AAC2" w14:textId="51B69E59" w:rsidR="00936CDF" w:rsidRPr="00A72FD9" w:rsidRDefault="00B41480">
            <w:pPr>
              <w:pStyle w:val="Normal0"/>
              <w:rPr>
                <w:b w:val="0"/>
                <w:bCs/>
                <w:sz w:val="20"/>
                <w:szCs w:val="20"/>
                <w:lang w:val="es-ES_tradnl"/>
              </w:rPr>
            </w:pPr>
            <w:hyperlink r:id="rId82" w:history="1">
              <w:r w:rsidR="00936CDF" w:rsidRPr="00A72FD9">
                <w:rPr>
                  <w:rStyle w:val="Hipervnculo"/>
                  <w:b w:val="0"/>
                  <w:bCs/>
                  <w:sz w:val="20"/>
                  <w:szCs w:val="20"/>
                  <w:lang w:val="es-ES_tradnl"/>
                </w:rPr>
                <w:t>https://www.youtube.com/watch?v=WS_TjVy_kVw</w:t>
              </w:r>
            </w:hyperlink>
          </w:p>
          <w:p w14:paraId="2F13E9E5" w14:textId="5FA29E66" w:rsidR="00936CDF" w:rsidRPr="00A72FD9" w:rsidRDefault="00936CDF">
            <w:pPr>
              <w:pStyle w:val="Normal0"/>
              <w:rPr>
                <w:b w:val="0"/>
                <w:bCs/>
                <w:sz w:val="20"/>
                <w:szCs w:val="20"/>
                <w:lang w:val="es-ES_tradnl"/>
              </w:rPr>
            </w:pPr>
          </w:p>
        </w:tc>
      </w:tr>
      <w:tr w:rsidR="008A6BB2" w:rsidRPr="0097030B" w14:paraId="788EC892" w14:textId="77777777" w:rsidTr="006C5F62">
        <w:trPr>
          <w:trHeight w:val="182"/>
        </w:trPr>
        <w:tc>
          <w:tcPr>
            <w:tcW w:w="2517" w:type="dxa"/>
            <w:tcMar>
              <w:top w:w="100" w:type="dxa"/>
              <w:left w:w="100" w:type="dxa"/>
              <w:bottom w:w="100" w:type="dxa"/>
              <w:right w:w="100" w:type="dxa"/>
            </w:tcMar>
          </w:tcPr>
          <w:p w14:paraId="1C54DACB" w14:textId="384CDF93" w:rsidR="008A6BB2" w:rsidRPr="0097030B" w:rsidRDefault="008A6BB2" w:rsidP="000055F8">
            <w:pPr>
              <w:pStyle w:val="Normal0"/>
              <w:pBdr>
                <w:top w:val="nil"/>
                <w:left w:val="nil"/>
                <w:bottom w:val="nil"/>
                <w:right w:val="nil"/>
                <w:between w:val="nil"/>
              </w:pBdr>
              <w:rPr>
                <w:b w:val="0"/>
                <w:sz w:val="20"/>
                <w:szCs w:val="20"/>
                <w:lang w:val="es-ES_tradnl"/>
              </w:rPr>
            </w:pPr>
            <w:r w:rsidRPr="0097030B">
              <w:rPr>
                <w:b w:val="0"/>
                <w:sz w:val="20"/>
                <w:szCs w:val="20"/>
                <w:lang w:val="es-ES_tradnl"/>
              </w:rPr>
              <w:t>6.</w:t>
            </w:r>
            <w:r w:rsidR="00C26735">
              <w:rPr>
                <w:b w:val="0"/>
                <w:sz w:val="20"/>
                <w:szCs w:val="20"/>
                <w:lang w:val="es-ES_tradnl"/>
              </w:rPr>
              <w:t xml:space="preserve"> </w:t>
            </w:r>
            <w:r w:rsidR="000F0703" w:rsidRPr="0097030B">
              <w:rPr>
                <w:b w:val="0"/>
                <w:sz w:val="20"/>
                <w:szCs w:val="20"/>
                <w:lang w:val="es-ES_tradnl"/>
              </w:rPr>
              <w:t>Economía</w:t>
            </w:r>
            <w:r w:rsidRPr="0097030B">
              <w:rPr>
                <w:b w:val="0"/>
                <w:sz w:val="20"/>
                <w:szCs w:val="20"/>
                <w:lang w:val="es-ES_tradnl"/>
              </w:rPr>
              <w:t xml:space="preserve"> solidaria</w:t>
            </w:r>
          </w:p>
        </w:tc>
        <w:tc>
          <w:tcPr>
            <w:tcW w:w="2723" w:type="dxa"/>
            <w:tcMar>
              <w:top w:w="100" w:type="dxa"/>
              <w:left w:w="100" w:type="dxa"/>
              <w:bottom w:w="100" w:type="dxa"/>
              <w:right w:w="100" w:type="dxa"/>
            </w:tcMar>
          </w:tcPr>
          <w:p w14:paraId="76BE5DF8" w14:textId="77777777" w:rsidR="008A6BB2" w:rsidRPr="0097030B" w:rsidRDefault="008A6BB2" w:rsidP="008A6BB2">
            <w:pPr>
              <w:pStyle w:val="Normal0"/>
              <w:rPr>
                <w:b w:val="0"/>
                <w:sz w:val="20"/>
                <w:szCs w:val="20"/>
                <w:lang w:val="es-ES_tradnl"/>
              </w:rPr>
            </w:pPr>
            <w:r w:rsidRPr="0097030B">
              <w:rPr>
                <w:b w:val="0"/>
                <w:sz w:val="20"/>
                <w:szCs w:val="20"/>
                <w:lang w:val="es-ES_tradnl"/>
              </w:rPr>
              <w:t>Superintendencia de la Economía Solidaria (2019). Economía Solidaria. [Video]. YouTube.</w:t>
            </w:r>
          </w:p>
          <w:p w14:paraId="7E5A629A" w14:textId="77777777" w:rsidR="008A6BB2" w:rsidRPr="0097030B" w:rsidRDefault="008A6BB2" w:rsidP="00936CDF">
            <w:pPr>
              <w:pStyle w:val="Normal0"/>
              <w:rPr>
                <w:b w:val="0"/>
                <w:sz w:val="20"/>
                <w:szCs w:val="20"/>
                <w:lang w:val="es-ES_tradnl"/>
              </w:rPr>
            </w:pPr>
          </w:p>
        </w:tc>
        <w:tc>
          <w:tcPr>
            <w:tcW w:w="2268" w:type="dxa"/>
            <w:tcMar>
              <w:top w:w="100" w:type="dxa"/>
              <w:left w:w="100" w:type="dxa"/>
              <w:bottom w:w="100" w:type="dxa"/>
              <w:right w:w="100" w:type="dxa"/>
            </w:tcMar>
          </w:tcPr>
          <w:p w14:paraId="6C85AB5F" w14:textId="77ADADB1" w:rsidR="008A6BB2" w:rsidRPr="0097030B" w:rsidRDefault="008A6BB2" w:rsidP="00936CDF">
            <w:pPr>
              <w:pStyle w:val="Normal0"/>
              <w:jc w:val="center"/>
              <w:rPr>
                <w:b w:val="0"/>
                <w:sz w:val="20"/>
                <w:szCs w:val="20"/>
                <w:lang w:val="es-ES_tradnl"/>
              </w:rPr>
            </w:pPr>
            <w:r w:rsidRPr="0097030B">
              <w:rPr>
                <w:b w:val="0"/>
                <w:sz w:val="20"/>
                <w:szCs w:val="20"/>
                <w:lang w:val="es-ES_tradnl"/>
              </w:rPr>
              <w:t>Video</w:t>
            </w:r>
          </w:p>
        </w:tc>
        <w:tc>
          <w:tcPr>
            <w:tcW w:w="2519" w:type="dxa"/>
            <w:tcMar>
              <w:top w:w="100" w:type="dxa"/>
              <w:left w:w="100" w:type="dxa"/>
              <w:bottom w:w="100" w:type="dxa"/>
              <w:right w:w="100" w:type="dxa"/>
            </w:tcMar>
          </w:tcPr>
          <w:p w14:paraId="0CFED109" w14:textId="77777777" w:rsidR="008A6BB2" w:rsidRPr="00A72FD9" w:rsidRDefault="00B41480" w:rsidP="008A6BB2">
            <w:pPr>
              <w:pStyle w:val="Normal0"/>
              <w:rPr>
                <w:b w:val="0"/>
                <w:bCs/>
                <w:sz w:val="20"/>
                <w:szCs w:val="20"/>
                <w:lang w:val="es-ES_tradnl"/>
              </w:rPr>
            </w:pPr>
            <w:hyperlink r:id="rId83" w:history="1">
              <w:r w:rsidR="008A6BB2" w:rsidRPr="00A72FD9">
                <w:rPr>
                  <w:rStyle w:val="Hipervnculo"/>
                  <w:b w:val="0"/>
                  <w:bCs/>
                  <w:sz w:val="20"/>
                  <w:szCs w:val="20"/>
                  <w:lang w:val="es-ES_tradnl"/>
                </w:rPr>
                <w:t>https://www.youtube.com/watch?v=abucCqSpchc&amp;t=8s</w:t>
              </w:r>
            </w:hyperlink>
          </w:p>
          <w:p w14:paraId="5F0C5E69" w14:textId="77777777" w:rsidR="008A6BB2" w:rsidRPr="00A72FD9" w:rsidRDefault="008A6BB2">
            <w:pPr>
              <w:pStyle w:val="Normal0"/>
              <w:rPr>
                <w:b w:val="0"/>
                <w:bCs/>
                <w:sz w:val="20"/>
                <w:szCs w:val="20"/>
                <w:lang w:val="es-ES_tradnl"/>
              </w:rPr>
            </w:pPr>
          </w:p>
        </w:tc>
      </w:tr>
    </w:tbl>
    <w:p w14:paraId="03F0CF01" w14:textId="48420113" w:rsidR="00053748" w:rsidRPr="0097030B" w:rsidRDefault="00053748" w:rsidP="00053748">
      <w:pPr>
        <w:pStyle w:val="Normal0"/>
        <w:pBdr>
          <w:top w:val="nil"/>
          <w:left w:val="nil"/>
          <w:bottom w:val="nil"/>
          <w:right w:val="nil"/>
          <w:between w:val="nil"/>
        </w:pBdr>
        <w:ind w:left="284"/>
        <w:jc w:val="both"/>
        <w:rPr>
          <w:b/>
          <w:color w:val="000000"/>
          <w:sz w:val="20"/>
          <w:szCs w:val="20"/>
          <w:lang w:val="es-ES_tradnl"/>
        </w:rPr>
      </w:pPr>
    </w:p>
    <w:p w14:paraId="000000A1" w14:textId="58F9D86E" w:rsidR="00FF258C" w:rsidRPr="0097030B" w:rsidRDefault="00D376E1" w:rsidP="00E7065E">
      <w:pPr>
        <w:pStyle w:val="Normal0"/>
        <w:numPr>
          <w:ilvl w:val="0"/>
          <w:numId w:val="1"/>
        </w:numPr>
        <w:pBdr>
          <w:top w:val="nil"/>
          <w:left w:val="nil"/>
          <w:bottom w:val="nil"/>
          <w:right w:val="nil"/>
          <w:between w:val="nil"/>
        </w:pBdr>
        <w:ind w:left="284" w:hanging="284"/>
        <w:jc w:val="both"/>
        <w:rPr>
          <w:b/>
          <w:color w:val="000000"/>
          <w:sz w:val="20"/>
          <w:szCs w:val="20"/>
          <w:lang w:val="es-ES_tradnl"/>
        </w:rPr>
      </w:pPr>
      <w:r w:rsidRPr="0097030B">
        <w:rPr>
          <w:b/>
          <w:color w:val="000000"/>
          <w:sz w:val="20"/>
          <w:szCs w:val="20"/>
          <w:lang w:val="es-ES_tradnl"/>
        </w:rPr>
        <w:lastRenderedPageBreak/>
        <w:t xml:space="preserve">GLOSARIO: </w:t>
      </w:r>
      <w:bookmarkStart w:id="53" w:name="_GoBack"/>
      <w:bookmarkEnd w:id="53"/>
    </w:p>
    <w:p w14:paraId="000000A3" w14:textId="77777777" w:rsidR="00FF258C" w:rsidRPr="0097030B" w:rsidRDefault="00FF258C" w:rsidP="003A357A">
      <w:pPr>
        <w:pStyle w:val="Normal0"/>
        <w:pBdr>
          <w:top w:val="nil"/>
          <w:left w:val="nil"/>
          <w:bottom w:val="nil"/>
          <w:right w:val="nil"/>
          <w:between w:val="nil"/>
        </w:pBdr>
        <w:jc w:val="both"/>
        <w:rPr>
          <w:color w:val="000000"/>
          <w:sz w:val="20"/>
          <w:szCs w:val="20"/>
          <w:lang w:val="es-ES_tradnl"/>
        </w:rPr>
      </w:pPr>
    </w:p>
    <w:tbl>
      <w:tblPr>
        <w:tblStyle w:val="3"/>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FF258C" w:rsidRPr="0097030B" w14:paraId="4A65FD8B" w14:textId="77777777" w:rsidTr="5D8CF7E5">
        <w:trPr>
          <w:trHeight w:val="214"/>
        </w:trPr>
        <w:tc>
          <w:tcPr>
            <w:tcW w:w="2122" w:type="dxa"/>
            <w:shd w:val="clear" w:color="auto" w:fill="F9CB9C"/>
            <w:tcMar>
              <w:top w:w="100" w:type="dxa"/>
              <w:left w:w="100" w:type="dxa"/>
              <w:bottom w:w="100" w:type="dxa"/>
              <w:right w:w="100" w:type="dxa"/>
            </w:tcMar>
          </w:tcPr>
          <w:p w14:paraId="000000A4" w14:textId="77777777" w:rsidR="00FF258C" w:rsidRPr="0097030B" w:rsidRDefault="00D376E1">
            <w:pPr>
              <w:pStyle w:val="Normal0"/>
              <w:jc w:val="center"/>
              <w:rPr>
                <w:color w:val="000000"/>
                <w:sz w:val="20"/>
                <w:szCs w:val="20"/>
                <w:lang w:val="es-ES_tradnl"/>
              </w:rPr>
            </w:pPr>
            <w:r w:rsidRPr="0097030B">
              <w:rPr>
                <w:sz w:val="20"/>
                <w:szCs w:val="20"/>
                <w:lang w:val="es-ES_tradnl"/>
              </w:rPr>
              <w:t>TÉRMINO</w:t>
            </w:r>
          </w:p>
        </w:tc>
        <w:tc>
          <w:tcPr>
            <w:tcW w:w="7840" w:type="dxa"/>
            <w:shd w:val="clear" w:color="auto" w:fill="F9CB9C"/>
            <w:tcMar>
              <w:top w:w="100" w:type="dxa"/>
              <w:left w:w="100" w:type="dxa"/>
              <w:bottom w:w="100" w:type="dxa"/>
              <w:right w:w="100" w:type="dxa"/>
            </w:tcMar>
          </w:tcPr>
          <w:p w14:paraId="000000A5" w14:textId="77777777" w:rsidR="00FF258C" w:rsidRPr="0097030B" w:rsidRDefault="00D376E1">
            <w:pPr>
              <w:pStyle w:val="Normal0"/>
              <w:jc w:val="center"/>
              <w:rPr>
                <w:color w:val="000000"/>
                <w:sz w:val="20"/>
                <w:szCs w:val="20"/>
                <w:lang w:val="es-ES_tradnl"/>
              </w:rPr>
            </w:pPr>
            <w:r w:rsidRPr="0097030B">
              <w:rPr>
                <w:color w:val="000000"/>
                <w:sz w:val="20"/>
                <w:szCs w:val="20"/>
                <w:lang w:val="es-ES_tradnl"/>
              </w:rPr>
              <w:t>SIGNIFICADO</w:t>
            </w:r>
          </w:p>
        </w:tc>
      </w:tr>
      <w:tr w:rsidR="000F5278" w:rsidRPr="0097030B" w14:paraId="1FA4DD12" w14:textId="77777777" w:rsidTr="5D8CF7E5">
        <w:trPr>
          <w:trHeight w:val="253"/>
        </w:trPr>
        <w:tc>
          <w:tcPr>
            <w:tcW w:w="2122" w:type="dxa"/>
            <w:tcMar>
              <w:top w:w="100" w:type="dxa"/>
              <w:left w:w="100" w:type="dxa"/>
              <w:bottom w:w="100" w:type="dxa"/>
              <w:right w:w="100" w:type="dxa"/>
            </w:tcMar>
          </w:tcPr>
          <w:p w14:paraId="7B164909" w14:textId="7829CBA9" w:rsidR="000F5278" w:rsidRPr="0097030B" w:rsidRDefault="000F5278" w:rsidP="000F5278">
            <w:pPr>
              <w:pStyle w:val="Normal0"/>
              <w:rPr>
                <w:sz w:val="20"/>
                <w:szCs w:val="20"/>
                <w:lang w:val="es-ES_tradnl"/>
              </w:rPr>
            </w:pPr>
            <w:r w:rsidRPr="0097030B">
              <w:rPr>
                <w:sz w:val="20"/>
                <w:szCs w:val="20"/>
                <w:lang w:val="es-ES_tradnl"/>
              </w:rPr>
              <w:t>Comité</w:t>
            </w:r>
            <w:r w:rsidR="000F0703">
              <w:rPr>
                <w:sz w:val="20"/>
                <w:szCs w:val="20"/>
                <w:lang w:val="es-ES_tradnl"/>
              </w:rPr>
              <w:t>:</w:t>
            </w:r>
          </w:p>
        </w:tc>
        <w:tc>
          <w:tcPr>
            <w:tcW w:w="7840" w:type="dxa"/>
            <w:tcMar>
              <w:top w:w="100" w:type="dxa"/>
              <w:left w:w="100" w:type="dxa"/>
              <w:bottom w:w="100" w:type="dxa"/>
              <w:right w:w="100" w:type="dxa"/>
            </w:tcMar>
          </w:tcPr>
          <w:p w14:paraId="20FCDC87" w14:textId="47A4A4A6" w:rsidR="000F5278" w:rsidRPr="0097030B" w:rsidRDefault="000F5278" w:rsidP="000F5278">
            <w:pPr>
              <w:pStyle w:val="Normal0"/>
              <w:rPr>
                <w:b w:val="0"/>
                <w:sz w:val="20"/>
                <w:szCs w:val="20"/>
                <w:lang w:val="es-ES_tradnl"/>
              </w:rPr>
            </w:pPr>
            <w:r w:rsidRPr="0097030B">
              <w:rPr>
                <w:b w:val="0"/>
                <w:sz w:val="20"/>
                <w:szCs w:val="20"/>
                <w:lang w:val="es-ES_tradnl"/>
              </w:rPr>
              <w:t>conjunto poco numeroso de personas elegidas o designadas para actuar en un asunto. Actúa en representación de una colectividad.</w:t>
            </w:r>
          </w:p>
        </w:tc>
      </w:tr>
      <w:tr w:rsidR="005763F9" w:rsidRPr="0097030B" w14:paraId="3C3544A6" w14:textId="77777777" w:rsidTr="5D8CF7E5">
        <w:trPr>
          <w:trHeight w:val="253"/>
        </w:trPr>
        <w:tc>
          <w:tcPr>
            <w:tcW w:w="2122" w:type="dxa"/>
            <w:tcMar>
              <w:top w:w="100" w:type="dxa"/>
              <w:left w:w="100" w:type="dxa"/>
              <w:bottom w:w="100" w:type="dxa"/>
              <w:right w:w="100" w:type="dxa"/>
            </w:tcMar>
          </w:tcPr>
          <w:p w14:paraId="085A0708" w14:textId="76771A9C" w:rsidR="005763F9" w:rsidRPr="0097030B" w:rsidRDefault="000D6495">
            <w:pPr>
              <w:pStyle w:val="Normal0"/>
              <w:rPr>
                <w:sz w:val="20"/>
                <w:szCs w:val="20"/>
                <w:lang w:val="es-ES_tradnl"/>
              </w:rPr>
            </w:pPr>
            <w:r w:rsidRPr="0097030B">
              <w:rPr>
                <w:sz w:val="20"/>
                <w:szCs w:val="20"/>
                <w:lang w:val="es-ES_tradnl"/>
              </w:rPr>
              <w:t>Conflicto de interés</w:t>
            </w:r>
            <w:r w:rsidR="000F0703">
              <w:rPr>
                <w:sz w:val="20"/>
                <w:szCs w:val="20"/>
                <w:lang w:val="es-ES_tradnl"/>
              </w:rPr>
              <w:t>:</w:t>
            </w:r>
          </w:p>
        </w:tc>
        <w:tc>
          <w:tcPr>
            <w:tcW w:w="7840" w:type="dxa"/>
            <w:tcMar>
              <w:top w:w="100" w:type="dxa"/>
              <w:left w:w="100" w:type="dxa"/>
              <w:bottom w:w="100" w:type="dxa"/>
              <w:right w:w="100" w:type="dxa"/>
            </w:tcMar>
          </w:tcPr>
          <w:p w14:paraId="00CC646C" w14:textId="1DE1E787" w:rsidR="005763F9" w:rsidRPr="0097030B" w:rsidRDefault="000D6495" w:rsidP="5D8CF7E5">
            <w:pPr>
              <w:pStyle w:val="Normal0"/>
              <w:rPr>
                <w:b w:val="0"/>
                <w:sz w:val="20"/>
                <w:szCs w:val="20"/>
                <w:lang w:val="es-ES"/>
              </w:rPr>
            </w:pPr>
            <w:r w:rsidRPr="5D8CF7E5">
              <w:rPr>
                <w:rStyle w:val="hgkelc"/>
                <w:b w:val="0"/>
                <w:sz w:val="20"/>
                <w:szCs w:val="20"/>
                <w:lang w:val="es-ES"/>
              </w:rPr>
              <w:t>son aquellas situaciones en las que el juicio de un sujeto, en lo relacionado a un interés primario para él o ella, y la integridad de sus acciones, tienden a estar indebidamente influenciadas por un interés secundario, el cual frecuentemente es de tipo económico o personal.</w:t>
            </w:r>
          </w:p>
        </w:tc>
      </w:tr>
      <w:tr w:rsidR="000F5278" w:rsidRPr="0097030B" w14:paraId="758F93B8" w14:textId="77777777" w:rsidTr="5D8CF7E5">
        <w:trPr>
          <w:trHeight w:val="253"/>
        </w:trPr>
        <w:tc>
          <w:tcPr>
            <w:tcW w:w="2122" w:type="dxa"/>
            <w:tcMar>
              <w:top w:w="100" w:type="dxa"/>
              <w:left w:w="100" w:type="dxa"/>
              <w:bottom w:w="100" w:type="dxa"/>
              <w:right w:w="100" w:type="dxa"/>
            </w:tcMar>
          </w:tcPr>
          <w:p w14:paraId="386AF7CC" w14:textId="5244DB91" w:rsidR="000F5278" w:rsidRPr="0097030B" w:rsidRDefault="000F5278" w:rsidP="000F5278">
            <w:pPr>
              <w:pStyle w:val="Normal0"/>
              <w:rPr>
                <w:sz w:val="20"/>
                <w:szCs w:val="20"/>
                <w:lang w:val="es-ES_tradnl"/>
              </w:rPr>
            </w:pPr>
            <w:r w:rsidRPr="0097030B">
              <w:rPr>
                <w:sz w:val="20"/>
                <w:szCs w:val="20"/>
                <w:lang w:val="es-ES_tradnl"/>
              </w:rPr>
              <w:t>Consorcio turístico</w:t>
            </w:r>
            <w:r w:rsidR="000F0703">
              <w:rPr>
                <w:sz w:val="20"/>
                <w:szCs w:val="20"/>
                <w:lang w:val="es-ES_tradnl"/>
              </w:rPr>
              <w:t>:</w:t>
            </w:r>
          </w:p>
        </w:tc>
        <w:tc>
          <w:tcPr>
            <w:tcW w:w="7840" w:type="dxa"/>
            <w:tcMar>
              <w:top w:w="100" w:type="dxa"/>
              <w:left w:w="100" w:type="dxa"/>
              <w:bottom w:w="100" w:type="dxa"/>
              <w:right w:w="100" w:type="dxa"/>
            </w:tcMar>
          </w:tcPr>
          <w:p w14:paraId="7AB10EBE" w14:textId="7F416CEC" w:rsidR="000F5278" w:rsidRPr="0097030B" w:rsidRDefault="000F5278" w:rsidP="000F5278">
            <w:pPr>
              <w:pStyle w:val="Normal0"/>
              <w:rPr>
                <w:rStyle w:val="hgkelc"/>
                <w:b w:val="0"/>
                <w:sz w:val="20"/>
                <w:szCs w:val="20"/>
                <w:lang w:val="es-ES_tradnl"/>
              </w:rPr>
            </w:pPr>
            <w:r w:rsidRPr="0097030B">
              <w:rPr>
                <w:rStyle w:val="hgkelc"/>
                <w:b w:val="0"/>
                <w:sz w:val="20"/>
                <w:szCs w:val="20"/>
                <w:lang w:val="es-ES_tradnl"/>
              </w:rPr>
              <w:t xml:space="preserve">son asociaciones u organizaciones de </w:t>
            </w:r>
            <w:r w:rsidRPr="00D050B6">
              <w:rPr>
                <w:rStyle w:val="hgkelc"/>
                <w:b w:val="0"/>
                <w:i/>
                <w:sz w:val="20"/>
                <w:szCs w:val="20"/>
                <w:lang w:val="es-ES_tradnl"/>
              </w:rPr>
              <w:t>marketing</w:t>
            </w:r>
            <w:r w:rsidRPr="0097030B">
              <w:rPr>
                <w:rStyle w:val="hgkelc"/>
                <w:b w:val="0"/>
                <w:sz w:val="20"/>
                <w:szCs w:val="20"/>
                <w:lang w:val="es-ES_tradnl"/>
              </w:rPr>
              <w:t xml:space="preserve"> </w:t>
            </w:r>
            <w:r w:rsidRPr="0097030B">
              <w:rPr>
                <w:rStyle w:val="hgkelc"/>
                <w:b w:val="0"/>
                <w:bCs/>
                <w:sz w:val="20"/>
                <w:szCs w:val="20"/>
                <w:lang w:val="es-ES_tradnl"/>
              </w:rPr>
              <w:t>que</w:t>
            </w:r>
            <w:r w:rsidRPr="0097030B">
              <w:rPr>
                <w:rStyle w:val="hgkelc"/>
                <w:b w:val="0"/>
                <w:sz w:val="20"/>
                <w:szCs w:val="20"/>
                <w:lang w:val="es-ES_tradnl"/>
              </w:rPr>
              <w:t xml:space="preserve"> vinculan agencias de viajes independientes de tamaño pequeño a mediano para aprovechar el poder adquisitivo y las oportunidades de comercialización.</w:t>
            </w:r>
          </w:p>
        </w:tc>
      </w:tr>
      <w:tr w:rsidR="00F506FA" w:rsidRPr="0097030B" w14:paraId="1718F704" w14:textId="77777777" w:rsidTr="5D8CF7E5">
        <w:trPr>
          <w:trHeight w:val="253"/>
        </w:trPr>
        <w:tc>
          <w:tcPr>
            <w:tcW w:w="2122" w:type="dxa"/>
            <w:tcMar>
              <w:top w:w="100" w:type="dxa"/>
              <w:left w:w="100" w:type="dxa"/>
              <w:bottom w:w="100" w:type="dxa"/>
              <w:right w:w="100" w:type="dxa"/>
            </w:tcMar>
          </w:tcPr>
          <w:p w14:paraId="782F1EBB" w14:textId="36A81E1F" w:rsidR="00F506FA" w:rsidRPr="0097030B" w:rsidRDefault="00F506FA" w:rsidP="000F5278">
            <w:pPr>
              <w:pStyle w:val="Normal0"/>
              <w:rPr>
                <w:sz w:val="20"/>
                <w:szCs w:val="20"/>
                <w:lang w:val="es-ES_tradnl"/>
              </w:rPr>
            </w:pPr>
            <w:r w:rsidRPr="0097030B">
              <w:rPr>
                <w:sz w:val="20"/>
                <w:szCs w:val="20"/>
                <w:lang w:val="es-ES_tradnl"/>
              </w:rPr>
              <w:t>Convenio</w:t>
            </w:r>
            <w:r w:rsidR="000F0703">
              <w:rPr>
                <w:sz w:val="20"/>
                <w:szCs w:val="20"/>
                <w:lang w:val="es-ES_tradnl"/>
              </w:rPr>
              <w:t>:</w:t>
            </w:r>
          </w:p>
        </w:tc>
        <w:tc>
          <w:tcPr>
            <w:tcW w:w="7840" w:type="dxa"/>
            <w:tcMar>
              <w:top w:w="100" w:type="dxa"/>
              <w:left w:w="100" w:type="dxa"/>
              <w:bottom w:w="100" w:type="dxa"/>
              <w:right w:w="100" w:type="dxa"/>
            </w:tcMar>
          </w:tcPr>
          <w:p w14:paraId="42BAE611" w14:textId="0F9E5BAF" w:rsidR="00F506FA" w:rsidRPr="0097030B" w:rsidRDefault="00F506FA" w:rsidP="000F5278">
            <w:pPr>
              <w:pStyle w:val="Normal0"/>
              <w:rPr>
                <w:rStyle w:val="hgkelc"/>
                <w:b w:val="0"/>
                <w:sz w:val="20"/>
                <w:szCs w:val="20"/>
                <w:lang w:val="es-ES_tradnl"/>
              </w:rPr>
            </w:pPr>
            <w:r w:rsidRPr="0097030B">
              <w:rPr>
                <w:rStyle w:val="hgkelc"/>
                <w:b w:val="0"/>
                <w:sz w:val="20"/>
                <w:szCs w:val="20"/>
                <w:lang w:val="es-ES_tradnl"/>
              </w:rPr>
              <w:t>acuerdos de voluntades suscritos entre dos o más partes, siendo estas personas jurídicas o naturales, a través de los cuales se obligan recíproca o conjuntamente sobre materias o cosas determinadas, a cuyo cumplimiento pueden ser compelidas.</w:t>
            </w:r>
          </w:p>
        </w:tc>
      </w:tr>
      <w:tr w:rsidR="000F5278" w:rsidRPr="0097030B" w14:paraId="702DCE60" w14:textId="77777777" w:rsidTr="5D8CF7E5">
        <w:trPr>
          <w:trHeight w:val="253"/>
        </w:trPr>
        <w:tc>
          <w:tcPr>
            <w:tcW w:w="2122" w:type="dxa"/>
            <w:tcMar>
              <w:top w:w="100" w:type="dxa"/>
              <w:left w:w="100" w:type="dxa"/>
              <w:bottom w:w="100" w:type="dxa"/>
              <w:right w:w="100" w:type="dxa"/>
            </w:tcMar>
          </w:tcPr>
          <w:p w14:paraId="3D8202D7" w14:textId="5A08FA8F" w:rsidR="000F5278" w:rsidRPr="0097030B" w:rsidRDefault="000F0703" w:rsidP="5D8CF7E5">
            <w:pPr>
              <w:pStyle w:val="Normal0"/>
              <w:rPr>
                <w:sz w:val="20"/>
                <w:szCs w:val="20"/>
                <w:lang w:val="es-ES"/>
              </w:rPr>
            </w:pPr>
            <w:r w:rsidRPr="5D8CF7E5">
              <w:rPr>
                <w:sz w:val="20"/>
                <w:szCs w:val="20"/>
                <w:lang w:val="es-ES"/>
              </w:rPr>
              <w:t xml:space="preserve">Enfoque One Village, </w:t>
            </w:r>
            <w:r w:rsidR="000F5278" w:rsidRPr="5D8CF7E5">
              <w:rPr>
                <w:sz w:val="20"/>
                <w:szCs w:val="20"/>
                <w:lang w:val="es-ES"/>
              </w:rPr>
              <w:t>One Produc</w:t>
            </w:r>
            <w:r w:rsidRPr="5D8CF7E5">
              <w:rPr>
                <w:sz w:val="20"/>
                <w:szCs w:val="20"/>
                <w:lang w:val="es-ES"/>
              </w:rPr>
              <w:t>:</w:t>
            </w:r>
          </w:p>
        </w:tc>
        <w:tc>
          <w:tcPr>
            <w:tcW w:w="7840" w:type="dxa"/>
            <w:tcMar>
              <w:top w:w="100" w:type="dxa"/>
              <w:left w:w="100" w:type="dxa"/>
              <w:bottom w:w="100" w:type="dxa"/>
              <w:right w:w="100" w:type="dxa"/>
            </w:tcMar>
          </w:tcPr>
          <w:p w14:paraId="3FB3CF8B" w14:textId="1AAEB336" w:rsidR="000F5278" w:rsidRPr="0097030B" w:rsidRDefault="0079770F" w:rsidP="000F5278">
            <w:pPr>
              <w:pStyle w:val="Normal0"/>
              <w:rPr>
                <w:rStyle w:val="hgkelc"/>
                <w:b w:val="0"/>
                <w:sz w:val="20"/>
                <w:szCs w:val="20"/>
                <w:lang w:val="es-ES_tradnl"/>
              </w:rPr>
            </w:pPr>
            <w:r>
              <w:rPr>
                <w:b w:val="0"/>
                <w:sz w:val="20"/>
                <w:szCs w:val="20"/>
                <w:lang w:val="es-ES_tradnl"/>
              </w:rPr>
              <w:t>“Un Pueblo, Un P</w:t>
            </w:r>
            <w:r w:rsidR="000F5278" w:rsidRPr="000F0703">
              <w:rPr>
                <w:b w:val="0"/>
                <w:sz w:val="20"/>
                <w:szCs w:val="20"/>
                <w:lang w:val="es-ES_tradnl"/>
              </w:rPr>
              <w:t>roducto”,</w:t>
            </w:r>
            <w:r w:rsidR="000F5278" w:rsidRPr="0097030B">
              <w:rPr>
                <w:i/>
                <w:sz w:val="20"/>
                <w:szCs w:val="20"/>
                <w:lang w:val="es-ES_tradnl"/>
              </w:rPr>
              <w:t xml:space="preserve"> </w:t>
            </w:r>
            <w:r w:rsidR="000F5278" w:rsidRPr="0097030B">
              <w:rPr>
                <w:rStyle w:val="hgkelc"/>
                <w:b w:val="0"/>
                <w:bCs/>
                <w:sz w:val="20"/>
                <w:szCs w:val="20"/>
                <w:lang w:val="es-ES_tradnl"/>
              </w:rPr>
              <w:t>es una filosofía que invita a las personas que habitan un mismo territorio a buscar un objetivo común por el cual trabajar y así desarrollar su territorio y su comunidad</w:t>
            </w:r>
            <w:r w:rsidR="000F0703">
              <w:rPr>
                <w:rStyle w:val="hgkelc"/>
                <w:b w:val="0"/>
                <w:bCs/>
                <w:sz w:val="20"/>
                <w:szCs w:val="20"/>
                <w:lang w:val="es-ES_tradnl"/>
              </w:rPr>
              <w:t>.</w:t>
            </w:r>
          </w:p>
        </w:tc>
      </w:tr>
      <w:tr w:rsidR="000F5278" w:rsidRPr="0097030B" w14:paraId="5E00EA7E" w14:textId="77777777" w:rsidTr="5D8CF7E5">
        <w:trPr>
          <w:trHeight w:val="253"/>
        </w:trPr>
        <w:tc>
          <w:tcPr>
            <w:tcW w:w="2122" w:type="dxa"/>
            <w:tcMar>
              <w:top w:w="100" w:type="dxa"/>
              <w:left w:w="100" w:type="dxa"/>
              <w:bottom w:w="100" w:type="dxa"/>
              <w:right w:w="100" w:type="dxa"/>
            </w:tcMar>
          </w:tcPr>
          <w:p w14:paraId="5E976ED9" w14:textId="6639FB5F" w:rsidR="000F5278" w:rsidRPr="0097030B" w:rsidRDefault="000F5278" w:rsidP="000F5278">
            <w:pPr>
              <w:pStyle w:val="Normal0"/>
              <w:rPr>
                <w:sz w:val="20"/>
                <w:szCs w:val="20"/>
                <w:lang w:val="es-ES_tradnl"/>
              </w:rPr>
            </w:pPr>
            <w:r w:rsidRPr="0097030B">
              <w:rPr>
                <w:sz w:val="20"/>
                <w:szCs w:val="20"/>
                <w:lang w:val="es-ES_tradnl"/>
              </w:rPr>
              <w:t>Entidad sin ánimo de lucro</w:t>
            </w:r>
            <w:r w:rsidR="000F0703">
              <w:rPr>
                <w:sz w:val="20"/>
                <w:szCs w:val="20"/>
                <w:lang w:val="es-ES_tradnl"/>
              </w:rPr>
              <w:t>:</w:t>
            </w:r>
          </w:p>
        </w:tc>
        <w:tc>
          <w:tcPr>
            <w:tcW w:w="7840" w:type="dxa"/>
            <w:tcMar>
              <w:top w:w="100" w:type="dxa"/>
              <w:left w:w="100" w:type="dxa"/>
              <w:bottom w:w="100" w:type="dxa"/>
              <w:right w:w="100" w:type="dxa"/>
            </w:tcMar>
          </w:tcPr>
          <w:p w14:paraId="72847171" w14:textId="3418A136" w:rsidR="000F5278" w:rsidRPr="0097030B" w:rsidRDefault="000F5278" w:rsidP="000F5278">
            <w:pPr>
              <w:pStyle w:val="Normal0"/>
              <w:rPr>
                <w:rStyle w:val="hgkelc"/>
                <w:b w:val="0"/>
                <w:sz w:val="20"/>
                <w:szCs w:val="20"/>
                <w:lang w:val="es-ES_tradnl"/>
              </w:rPr>
            </w:pPr>
            <w:r w:rsidRPr="0097030B">
              <w:rPr>
                <w:b w:val="0"/>
                <w:sz w:val="20"/>
                <w:szCs w:val="20"/>
                <w:lang w:val="es-ES_tradnl"/>
              </w:rPr>
              <w:t xml:space="preserve">es una entidad cuyo fin no es la persecución de un beneficio </w:t>
            </w:r>
            <w:r w:rsidR="00FC2E45" w:rsidRPr="0097030B">
              <w:rPr>
                <w:b w:val="0"/>
                <w:sz w:val="20"/>
                <w:szCs w:val="20"/>
                <w:lang w:val="es-ES_tradnl"/>
              </w:rPr>
              <w:t>económico,</w:t>
            </w:r>
            <w:r w:rsidRPr="0097030B">
              <w:rPr>
                <w:b w:val="0"/>
                <w:sz w:val="20"/>
                <w:szCs w:val="20"/>
                <w:lang w:val="es-ES_tradnl"/>
              </w:rPr>
              <w:t xml:space="preserve"> sino que principalmente persigue una finalidad social, altruista, humanitaria, artística o comunitaria.</w:t>
            </w:r>
          </w:p>
        </w:tc>
      </w:tr>
      <w:tr w:rsidR="000F5278" w:rsidRPr="0097030B" w14:paraId="709E495A" w14:textId="77777777" w:rsidTr="5D8CF7E5">
        <w:trPr>
          <w:trHeight w:val="253"/>
        </w:trPr>
        <w:tc>
          <w:tcPr>
            <w:tcW w:w="2122" w:type="dxa"/>
            <w:tcMar>
              <w:top w:w="100" w:type="dxa"/>
              <w:left w:w="100" w:type="dxa"/>
              <w:bottom w:w="100" w:type="dxa"/>
              <w:right w:w="100" w:type="dxa"/>
            </w:tcMar>
          </w:tcPr>
          <w:p w14:paraId="29355620" w14:textId="596D4A5F" w:rsidR="000F5278" w:rsidRPr="0097030B" w:rsidRDefault="000F5278" w:rsidP="000F5278">
            <w:pPr>
              <w:pStyle w:val="Normal0"/>
              <w:rPr>
                <w:sz w:val="20"/>
                <w:szCs w:val="20"/>
                <w:lang w:val="es-ES_tradnl"/>
              </w:rPr>
            </w:pPr>
            <w:r w:rsidRPr="0097030B">
              <w:rPr>
                <w:sz w:val="20"/>
                <w:szCs w:val="20"/>
                <w:lang w:val="es-ES_tradnl"/>
              </w:rPr>
              <w:t>Extorsión</w:t>
            </w:r>
            <w:r w:rsidR="000F0703">
              <w:rPr>
                <w:sz w:val="20"/>
                <w:szCs w:val="20"/>
                <w:lang w:val="es-ES_tradnl"/>
              </w:rPr>
              <w:t>:</w:t>
            </w:r>
          </w:p>
        </w:tc>
        <w:tc>
          <w:tcPr>
            <w:tcW w:w="7840" w:type="dxa"/>
            <w:tcMar>
              <w:top w:w="100" w:type="dxa"/>
              <w:left w:w="100" w:type="dxa"/>
              <w:bottom w:w="100" w:type="dxa"/>
              <w:right w:w="100" w:type="dxa"/>
            </w:tcMar>
          </w:tcPr>
          <w:p w14:paraId="7E35CA49" w14:textId="378C88F4" w:rsidR="000F5278" w:rsidRPr="0097030B" w:rsidRDefault="000F5278" w:rsidP="000F5278">
            <w:pPr>
              <w:pStyle w:val="Normal0"/>
              <w:rPr>
                <w:b w:val="0"/>
                <w:sz w:val="20"/>
                <w:szCs w:val="20"/>
                <w:lang w:val="es-ES_tradnl"/>
              </w:rPr>
            </w:pPr>
            <w:r w:rsidRPr="0097030B">
              <w:rPr>
                <w:b w:val="0"/>
                <w:sz w:val="20"/>
                <w:szCs w:val="20"/>
                <w:lang w:val="es-ES_tradnl"/>
              </w:rPr>
              <w:t>es un delito que consiste en obligar a una persona, a través de la utilización de violencia, coacción o intimidación, a realizar u omitir un acto o negocio jurídico con ánimo de lucro y con la intención de producir un perjuicio de carácter patrimonial o bien del sujeto pasivo y bien normalizado.</w:t>
            </w:r>
          </w:p>
        </w:tc>
      </w:tr>
      <w:tr w:rsidR="000F5278" w:rsidRPr="0097030B" w14:paraId="4E0BB9E9" w14:textId="77777777" w:rsidTr="5D8CF7E5">
        <w:trPr>
          <w:trHeight w:val="253"/>
        </w:trPr>
        <w:tc>
          <w:tcPr>
            <w:tcW w:w="2122" w:type="dxa"/>
            <w:tcMar>
              <w:top w:w="100" w:type="dxa"/>
              <w:left w:w="100" w:type="dxa"/>
              <w:bottom w:w="100" w:type="dxa"/>
              <w:right w:w="100" w:type="dxa"/>
            </w:tcMar>
          </w:tcPr>
          <w:p w14:paraId="54ACEB85" w14:textId="50CAF6B4" w:rsidR="000F5278" w:rsidRPr="0097030B" w:rsidRDefault="000F5278" w:rsidP="000F5278">
            <w:pPr>
              <w:pStyle w:val="Normal0"/>
              <w:rPr>
                <w:sz w:val="20"/>
                <w:szCs w:val="20"/>
                <w:lang w:val="es-ES_tradnl"/>
              </w:rPr>
            </w:pPr>
            <w:r w:rsidRPr="0097030B">
              <w:rPr>
                <w:sz w:val="20"/>
                <w:szCs w:val="20"/>
                <w:lang w:val="es-ES_tradnl"/>
              </w:rPr>
              <w:t>Fraude</w:t>
            </w:r>
            <w:r w:rsidR="000F0703">
              <w:rPr>
                <w:sz w:val="20"/>
                <w:szCs w:val="20"/>
                <w:lang w:val="es-ES_tradnl"/>
              </w:rPr>
              <w:t>:</w:t>
            </w:r>
          </w:p>
        </w:tc>
        <w:tc>
          <w:tcPr>
            <w:tcW w:w="7840" w:type="dxa"/>
            <w:tcMar>
              <w:top w:w="100" w:type="dxa"/>
              <w:left w:w="100" w:type="dxa"/>
              <w:bottom w:w="100" w:type="dxa"/>
              <w:right w:w="100" w:type="dxa"/>
            </w:tcMar>
          </w:tcPr>
          <w:p w14:paraId="08D427E9" w14:textId="274E4D34" w:rsidR="000F5278" w:rsidRPr="0097030B" w:rsidRDefault="000F5278" w:rsidP="000F5278">
            <w:pPr>
              <w:pStyle w:val="Normal0"/>
              <w:rPr>
                <w:b w:val="0"/>
                <w:sz w:val="20"/>
                <w:szCs w:val="20"/>
                <w:lang w:val="es-ES_tradnl"/>
              </w:rPr>
            </w:pPr>
            <w:r w:rsidRPr="0097030B">
              <w:rPr>
                <w:b w:val="0"/>
                <w:sz w:val="20"/>
                <w:szCs w:val="20"/>
                <w:lang w:val="es-ES_tradnl"/>
              </w:rPr>
              <w:t>es la acción contraria a la verdad y a la rectitud o ley -fraude de ley-, que perjudica a la persona contra quien se comete.</w:t>
            </w:r>
          </w:p>
        </w:tc>
      </w:tr>
      <w:tr w:rsidR="000F5278" w:rsidRPr="0097030B" w14:paraId="2C3A7B28" w14:textId="77777777" w:rsidTr="5D8CF7E5">
        <w:trPr>
          <w:trHeight w:val="253"/>
        </w:trPr>
        <w:tc>
          <w:tcPr>
            <w:tcW w:w="2122" w:type="dxa"/>
            <w:tcMar>
              <w:top w:w="100" w:type="dxa"/>
              <w:left w:w="100" w:type="dxa"/>
              <w:bottom w:w="100" w:type="dxa"/>
              <w:right w:w="100" w:type="dxa"/>
            </w:tcMar>
          </w:tcPr>
          <w:p w14:paraId="498B2000" w14:textId="15672937" w:rsidR="000F5278" w:rsidRPr="0097030B" w:rsidRDefault="000F5278" w:rsidP="000F5278">
            <w:pPr>
              <w:pStyle w:val="Normal0"/>
              <w:rPr>
                <w:sz w:val="20"/>
                <w:szCs w:val="20"/>
                <w:lang w:val="es-ES_tradnl"/>
              </w:rPr>
            </w:pPr>
            <w:r w:rsidRPr="0097030B">
              <w:rPr>
                <w:sz w:val="20"/>
                <w:szCs w:val="20"/>
                <w:lang w:val="es-ES_tradnl"/>
              </w:rPr>
              <w:t>Liderazgo</w:t>
            </w:r>
            <w:r w:rsidR="000F0703">
              <w:rPr>
                <w:sz w:val="20"/>
                <w:szCs w:val="20"/>
                <w:lang w:val="es-ES_tradnl"/>
              </w:rPr>
              <w:t>:</w:t>
            </w:r>
          </w:p>
        </w:tc>
        <w:tc>
          <w:tcPr>
            <w:tcW w:w="7840" w:type="dxa"/>
            <w:tcMar>
              <w:top w:w="100" w:type="dxa"/>
              <w:left w:w="100" w:type="dxa"/>
              <w:bottom w:w="100" w:type="dxa"/>
              <w:right w:w="100" w:type="dxa"/>
            </w:tcMar>
          </w:tcPr>
          <w:p w14:paraId="79577BEF" w14:textId="6B25CDE9" w:rsidR="000F5278" w:rsidRPr="0097030B" w:rsidRDefault="000F5278" w:rsidP="000F5278">
            <w:pPr>
              <w:pStyle w:val="Normal0"/>
              <w:rPr>
                <w:b w:val="0"/>
                <w:sz w:val="20"/>
                <w:szCs w:val="20"/>
                <w:lang w:val="es-ES_tradnl"/>
              </w:rPr>
            </w:pPr>
            <w:r w:rsidRPr="0097030B">
              <w:rPr>
                <w:b w:val="0"/>
                <w:sz w:val="20"/>
                <w:szCs w:val="20"/>
                <w:lang w:val="es-ES_tradnl"/>
              </w:rPr>
              <w:t>es el conjunto de principios que un individuo tiene para influir en la forma de ser y actuar de las personas o en un grupo de trabajo determinado, haciendo que este equipo trabaje con entusiasmo hacia el logro de sus metas y objetivos.</w:t>
            </w:r>
          </w:p>
        </w:tc>
      </w:tr>
      <w:tr w:rsidR="001C412A" w:rsidRPr="0097030B" w14:paraId="1D95F92A" w14:textId="77777777" w:rsidTr="5D8CF7E5">
        <w:trPr>
          <w:trHeight w:val="253"/>
        </w:trPr>
        <w:tc>
          <w:tcPr>
            <w:tcW w:w="2122" w:type="dxa"/>
            <w:tcMar>
              <w:top w:w="100" w:type="dxa"/>
              <w:left w:w="100" w:type="dxa"/>
              <w:bottom w:w="100" w:type="dxa"/>
              <w:right w:w="100" w:type="dxa"/>
            </w:tcMar>
          </w:tcPr>
          <w:p w14:paraId="7370434E" w14:textId="31A4E3F2" w:rsidR="001C412A" w:rsidRPr="0097030B" w:rsidRDefault="002A1D25">
            <w:pPr>
              <w:pStyle w:val="Normal0"/>
              <w:rPr>
                <w:sz w:val="20"/>
                <w:szCs w:val="20"/>
                <w:lang w:val="es-ES_tradnl"/>
              </w:rPr>
            </w:pPr>
            <w:r w:rsidRPr="0097030B">
              <w:rPr>
                <w:sz w:val="20"/>
                <w:szCs w:val="20"/>
                <w:lang w:val="es-ES_tradnl"/>
              </w:rPr>
              <w:t>Soborno</w:t>
            </w:r>
            <w:r w:rsidR="000F0703">
              <w:rPr>
                <w:sz w:val="20"/>
                <w:szCs w:val="20"/>
                <w:lang w:val="es-ES_tradnl"/>
              </w:rPr>
              <w:t>:</w:t>
            </w:r>
          </w:p>
        </w:tc>
        <w:tc>
          <w:tcPr>
            <w:tcW w:w="7840" w:type="dxa"/>
            <w:tcMar>
              <w:top w:w="100" w:type="dxa"/>
              <w:left w:w="100" w:type="dxa"/>
              <w:bottom w:w="100" w:type="dxa"/>
              <w:right w:w="100" w:type="dxa"/>
            </w:tcMar>
          </w:tcPr>
          <w:p w14:paraId="34D2FF39" w14:textId="2B05DF6D" w:rsidR="001C412A" w:rsidRPr="0097030B" w:rsidRDefault="002A1D25" w:rsidP="5D8CF7E5">
            <w:pPr>
              <w:pStyle w:val="Normal0"/>
              <w:rPr>
                <w:b w:val="0"/>
                <w:sz w:val="20"/>
                <w:szCs w:val="20"/>
                <w:lang w:val="es-ES"/>
              </w:rPr>
            </w:pPr>
            <w:r w:rsidRPr="5D8CF7E5">
              <w:rPr>
                <w:b w:val="0"/>
                <w:sz w:val="20"/>
                <w:szCs w:val="20"/>
                <w:lang w:val="es-ES"/>
              </w:rPr>
              <w:t>también conocido como cohecho, coima o mordida, en el ámbito del derecho, es un delito que consiste en el ofrecimiento de una dádiva a una autoridad o funcionario público a cambio de realizar u omitir un acto inherente a su cargo.</w:t>
            </w:r>
          </w:p>
        </w:tc>
      </w:tr>
      <w:tr w:rsidR="000F5278" w:rsidRPr="0097030B" w14:paraId="790906B1" w14:textId="77777777" w:rsidTr="5D8CF7E5">
        <w:trPr>
          <w:trHeight w:val="253"/>
        </w:trPr>
        <w:tc>
          <w:tcPr>
            <w:tcW w:w="2122" w:type="dxa"/>
            <w:tcMar>
              <w:top w:w="100" w:type="dxa"/>
              <w:left w:w="100" w:type="dxa"/>
              <w:bottom w:w="100" w:type="dxa"/>
              <w:right w:w="100" w:type="dxa"/>
            </w:tcMar>
          </w:tcPr>
          <w:p w14:paraId="6B9AB527" w14:textId="1DC980E6" w:rsidR="000F5278" w:rsidRPr="0097030B" w:rsidRDefault="000F5278" w:rsidP="000F5278">
            <w:pPr>
              <w:pStyle w:val="Normal0"/>
              <w:rPr>
                <w:sz w:val="20"/>
                <w:szCs w:val="20"/>
                <w:lang w:val="es-ES_tradnl"/>
              </w:rPr>
            </w:pPr>
            <w:r w:rsidRPr="0097030B">
              <w:rPr>
                <w:sz w:val="20"/>
                <w:szCs w:val="20"/>
                <w:lang w:val="es-ES_tradnl"/>
              </w:rPr>
              <w:t>Tráfico de influencias</w:t>
            </w:r>
            <w:r w:rsidR="000F0703">
              <w:rPr>
                <w:sz w:val="20"/>
                <w:szCs w:val="20"/>
                <w:lang w:val="es-ES_tradnl"/>
              </w:rPr>
              <w:t>:</w:t>
            </w:r>
          </w:p>
        </w:tc>
        <w:tc>
          <w:tcPr>
            <w:tcW w:w="7840" w:type="dxa"/>
            <w:tcMar>
              <w:top w:w="100" w:type="dxa"/>
              <w:left w:w="100" w:type="dxa"/>
              <w:bottom w:w="100" w:type="dxa"/>
              <w:right w:w="100" w:type="dxa"/>
            </w:tcMar>
          </w:tcPr>
          <w:p w14:paraId="292484D7" w14:textId="2747A33F" w:rsidR="000F5278" w:rsidRPr="0097030B" w:rsidRDefault="000F5278" w:rsidP="000F5278">
            <w:pPr>
              <w:pStyle w:val="Normal0"/>
              <w:rPr>
                <w:b w:val="0"/>
                <w:sz w:val="20"/>
                <w:szCs w:val="20"/>
                <w:lang w:val="es-ES_tradnl"/>
              </w:rPr>
            </w:pPr>
            <w:r w:rsidRPr="0097030B">
              <w:rPr>
                <w:b w:val="0"/>
                <w:sz w:val="20"/>
                <w:szCs w:val="20"/>
                <w:lang w:val="es-ES_tradnl"/>
              </w:rPr>
              <w:t>es una práctica ilegal, o al menos éticamente objetable, que consiste en utilizar la influencia personal a través de conexiones con personas que ejercen autoridad en ámbitos de gobierno o incluso empresariales, con el fin de obtener favores o trato preferencial para un tercero, normalmente a cambio de un pago en dinero o en especie.</w:t>
            </w:r>
          </w:p>
        </w:tc>
      </w:tr>
    </w:tbl>
    <w:p w14:paraId="72C67DF3" w14:textId="43DABCB4" w:rsidR="0079770F" w:rsidRDefault="0079770F" w:rsidP="0079770F">
      <w:pPr>
        <w:pStyle w:val="Normal0"/>
        <w:pBdr>
          <w:top w:val="nil"/>
          <w:left w:val="nil"/>
          <w:bottom w:val="nil"/>
          <w:right w:val="nil"/>
          <w:between w:val="nil"/>
        </w:pBdr>
        <w:jc w:val="both"/>
        <w:rPr>
          <w:b/>
          <w:color w:val="000000"/>
          <w:sz w:val="20"/>
          <w:szCs w:val="20"/>
          <w:lang w:val="es-ES_tradnl"/>
        </w:rPr>
      </w:pPr>
    </w:p>
    <w:p w14:paraId="39860EBF" w14:textId="00476326" w:rsidR="0079770F" w:rsidRDefault="0079770F" w:rsidP="0079770F">
      <w:pPr>
        <w:pStyle w:val="Normal0"/>
        <w:pBdr>
          <w:top w:val="nil"/>
          <w:left w:val="nil"/>
          <w:bottom w:val="nil"/>
          <w:right w:val="nil"/>
          <w:between w:val="nil"/>
        </w:pBdr>
        <w:jc w:val="both"/>
        <w:rPr>
          <w:b/>
          <w:color w:val="000000"/>
          <w:sz w:val="20"/>
          <w:szCs w:val="20"/>
          <w:lang w:val="es-ES_tradnl"/>
        </w:rPr>
      </w:pPr>
    </w:p>
    <w:p w14:paraId="4DB36B91" w14:textId="77777777" w:rsidR="006C5F62" w:rsidRDefault="006C5F62" w:rsidP="0079770F">
      <w:pPr>
        <w:pStyle w:val="Normal0"/>
        <w:pBdr>
          <w:top w:val="nil"/>
          <w:left w:val="nil"/>
          <w:bottom w:val="nil"/>
          <w:right w:val="nil"/>
          <w:between w:val="nil"/>
        </w:pBdr>
        <w:jc w:val="both"/>
        <w:rPr>
          <w:b/>
          <w:color w:val="000000"/>
          <w:sz w:val="20"/>
          <w:szCs w:val="20"/>
          <w:lang w:val="es-ES_tradnl"/>
        </w:rPr>
      </w:pPr>
    </w:p>
    <w:p w14:paraId="34B3A141" w14:textId="0AE52F7A" w:rsidR="0079770F" w:rsidRDefault="0079770F" w:rsidP="0079770F">
      <w:pPr>
        <w:pStyle w:val="Normal0"/>
        <w:pBdr>
          <w:top w:val="nil"/>
          <w:left w:val="nil"/>
          <w:bottom w:val="nil"/>
          <w:right w:val="nil"/>
          <w:between w:val="nil"/>
        </w:pBdr>
        <w:jc w:val="both"/>
        <w:rPr>
          <w:b/>
          <w:color w:val="000000"/>
          <w:sz w:val="20"/>
          <w:szCs w:val="20"/>
          <w:lang w:val="es-ES_tradnl"/>
        </w:rPr>
      </w:pPr>
    </w:p>
    <w:p w14:paraId="155B1FCF" w14:textId="77777777" w:rsidR="006C5F62" w:rsidRDefault="006C5F62" w:rsidP="0079770F">
      <w:pPr>
        <w:pStyle w:val="Normal0"/>
        <w:pBdr>
          <w:top w:val="nil"/>
          <w:left w:val="nil"/>
          <w:bottom w:val="nil"/>
          <w:right w:val="nil"/>
          <w:between w:val="nil"/>
        </w:pBdr>
        <w:jc w:val="both"/>
        <w:rPr>
          <w:b/>
          <w:color w:val="000000"/>
          <w:sz w:val="20"/>
          <w:szCs w:val="20"/>
          <w:lang w:val="es-ES_tradnl"/>
        </w:rPr>
      </w:pPr>
    </w:p>
    <w:p w14:paraId="000000AC" w14:textId="6FB7A1C9" w:rsidR="00FF258C" w:rsidRPr="0097030B" w:rsidRDefault="00D376E1" w:rsidP="00E7065E">
      <w:pPr>
        <w:pStyle w:val="Normal0"/>
        <w:numPr>
          <w:ilvl w:val="0"/>
          <w:numId w:val="1"/>
        </w:numPr>
        <w:pBdr>
          <w:top w:val="nil"/>
          <w:left w:val="nil"/>
          <w:bottom w:val="nil"/>
          <w:right w:val="nil"/>
          <w:between w:val="nil"/>
        </w:pBdr>
        <w:ind w:left="284" w:hanging="284"/>
        <w:jc w:val="both"/>
        <w:rPr>
          <w:b/>
          <w:color w:val="000000"/>
          <w:sz w:val="20"/>
          <w:szCs w:val="20"/>
          <w:lang w:val="es-ES_tradnl"/>
        </w:rPr>
      </w:pPr>
      <w:r w:rsidRPr="0097030B">
        <w:rPr>
          <w:b/>
          <w:color w:val="000000"/>
          <w:sz w:val="20"/>
          <w:szCs w:val="20"/>
          <w:lang w:val="es-ES_tradnl"/>
        </w:rPr>
        <w:lastRenderedPageBreak/>
        <w:t xml:space="preserve">REFERENCIAS BIBLIOGRÁFICAS: </w:t>
      </w:r>
    </w:p>
    <w:p w14:paraId="000000AE" w14:textId="73297238" w:rsidR="00FF258C" w:rsidRPr="0097030B" w:rsidRDefault="00FF258C">
      <w:pPr>
        <w:pStyle w:val="Normal0"/>
        <w:rPr>
          <w:sz w:val="20"/>
          <w:szCs w:val="20"/>
          <w:lang w:val="es-ES_tradnl"/>
        </w:rPr>
      </w:pPr>
    </w:p>
    <w:p w14:paraId="2D46DC84" w14:textId="14C10A29" w:rsidR="00B25F9C" w:rsidRPr="00B25F9C" w:rsidRDefault="00B25F9C" w:rsidP="5D8CF7E5">
      <w:pPr>
        <w:pStyle w:val="Normal0"/>
        <w:ind w:left="720" w:hanging="720"/>
        <w:rPr>
          <w:color w:val="000000"/>
          <w:sz w:val="20"/>
          <w:szCs w:val="20"/>
          <w:lang w:val="es-ES"/>
        </w:rPr>
      </w:pPr>
      <w:r w:rsidRPr="5D8CF7E5">
        <w:rPr>
          <w:color w:val="000000" w:themeColor="text1"/>
          <w:sz w:val="20"/>
          <w:szCs w:val="20"/>
          <w:lang w:val="es-ES"/>
        </w:rPr>
        <w:t xml:space="preserve">Benseny, G. (s.f.). El rol de los actores socio-institucionales en la gestión del turismo en centros urbanos del interior de la Provincia de Buenos Aires, Argentina. </w:t>
      </w:r>
      <w:r w:rsidRPr="5D8CF7E5">
        <w:rPr>
          <w:i/>
          <w:iCs/>
          <w:color w:val="000000" w:themeColor="text1"/>
          <w:sz w:val="20"/>
          <w:szCs w:val="20"/>
          <w:lang w:val="es-ES"/>
        </w:rPr>
        <w:t>Centro de Investigaciones Turísticas – Universidad Naci</w:t>
      </w:r>
      <w:r w:rsidR="00C51D47" w:rsidRPr="5D8CF7E5">
        <w:rPr>
          <w:i/>
          <w:iCs/>
          <w:color w:val="000000" w:themeColor="text1"/>
          <w:sz w:val="20"/>
          <w:szCs w:val="20"/>
          <w:lang w:val="es-ES"/>
        </w:rPr>
        <w:t>onal de Mar del Plata</w:t>
      </w:r>
      <w:r w:rsidR="00C51D47" w:rsidRPr="5D8CF7E5">
        <w:rPr>
          <w:color w:val="000000" w:themeColor="text1"/>
          <w:sz w:val="20"/>
          <w:szCs w:val="20"/>
          <w:lang w:val="es-ES"/>
        </w:rPr>
        <w:t xml:space="preserve">. </w:t>
      </w:r>
      <w:hyperlink r:id="rId84">
        <w:r w:rsidRPr="5D8CF7E5">
          <w:rPr>
            <w:rStyle w:val="Hipervnculo"/>
            <w:sz w:val="20"/>
            <w:szCs w:val="20"/>
            <w:lang w:val="es-ES"/>
          </w:rPr>
          <w:t>https://nulan.mdp.edu.ar/id/eprint/1710/1/01402.pdf</w:t>
        </w:r>
      </w:hyperlink>
      <w:r w:rsidRPr="5D8CF7E5">
        <w:rPr>
          <w:color w:val="000000" w:themeColor="text1"/>
          <w:sz w:val="20"/>
          <w:szCs w:val="20"/>
          <w:lang w:val="es-ES"/>
        </w:rPr>
        <w:t xml:space="preserve"> </w:t>
      </w:r>
    </w:p>
    <w:p w14:paraId="128679DD" w14:textId="77777777" w:rsidR="00B25F9C" w:rsidRPr="00B25F9C" w:rsidRDefault="00B25F9C" w:rsidP="00B25F9C">
      <w:pPr>
        <w:pStyle w:val="Normal0"/>
        <w:ind w:left="720" w:hanging="720"/>
        <w:rPr>
          <w:color w:val="000000"/>
          <w:sz w:val="20"/>
          <w:szCs w:val="20"/>
          <w:lang w:val="es-ES_tradnl"/>
        </w:rPr>
      </w:pPr>
    </w:p>
    <w:p w14:paraId="4BFDD8D1" w14:textId="77777777" w:rsidR="00B25F9C" w:rsidRPr="00B25F9C" w:rsidRDefault="00B25F9C" w:rsidP="5D8CF7E5">
      <w:pPr>
        <w:pStyle w:val="Normal0"/>
        <w:ind w:left="720" w:hanging="720"/>
        <w:rPr>
          <w:color w:val="000000"/>
          <w:sz w:val="20"/>
          <w:szCs w:val="20"/>
          <w:lang w:val="es-ES"/>
        </w:rPr>
      </w:pPr>
      <w:r w:rsidRPr="5D8CF7E5">
        <w:rPr>
          <w:color w:val="000000" w:themeColor="text1"/>
          <w:sz w:val="20"/>
          <w:szCs w:val="20"/>
          <w:lang w:val="es-ES"/>
        </w:rPr>
        <w:t xml:space="preserve">Boullón, L. (2004). </w:t>
      </w:r>
      <w:r w:rsidRPr="5D8CF7E5">
        <w:rPr>
          <w:i/>
          <w:iCs/>
          <w:color w:val="000000" w:themeColor="text1"/>
          <w:sz w:val="20"/>
          <w:szCs w:val="20"/>
          <w:lang w:val="es-ES"/>
        </w:rPr>
        <w:t>Gestión del turismo en destinos turísticos</w:t>
      </w:r>
      <w:r w:rsidRPr="5D8CF7E5">
        <w:rPr>
          <w:color w:val="000000" w:themeColor="text1"/>
          <w:sz w:val="20"/>
          <w:szCs w:val="20"/>
          <w:lang w:val="es-ES"/>
        </w:rPr>
        <w:t>. pp. 31.</w:t>
      </w:r>
    </w:p>
    <w:p w14:paraId="6473B958" w14:textId="77777777" w:rsidR="00B25F9C" w:rsidRPr="00B25F9C" w:rsidRDefault="00B25F9C" w:rsidP="00B25F9C">
      <w:pPr>
        <w:pStyle w:val="Normal0"/>
        <w:ind w:left="720" w:hanging="720"/>
        <w:rPr>
          <w:color w:val="000000"/>
          <w:sz w:val="20"/>
          <w:szCs w:val="20"/>
          <w:lang w:val="es-ES_tradnl"/>
        </w:rPr>
      </w:pPr>
    </w:p>
    <w:p w14:paraId="469A42A1" w14:textId="7628E48E" w:rsidR="00B25F9C" w:rsidRPr="00B25F9C" w:rsidRDefault="00B25F9C" w:rsidP="5D8CF7E5">
      <w:pPr>
        <w:pStyle w:val="Normal0"/>
        <w:ind w:left="720" w:hanging="720"/>
        <w:rPr>
          <w:color w:val="000000"/>
          <w:sz w:val="20"/>
          <w:szCs w:val="20"/>
          <w:lang w:val="es-ES"/>
        </w:rPr>
      </w:pPr>
      <w:r w:rsidRPr="5D8CF7E5">
        <w:rPr>
          <w:color w:val="000000" w:themeColor="text1"/>
          <w:sz w:val="20"/>
          <w:szCs w:val="20"/>
          <w:lang w:val="es-ES"/>
        </w:rPr>
        <w:t>C40 Cities Finance Facility –CFF. (2017). Taller de mapa de act</w:t>
      </w:r>
      <w:r w:rsidR="00C51D47" w:rsidRPr="5D8CF7E5">
        <w:rPr>
          <w:color w:val="000000" w:themeColor="text1"/>
          <w:sz w:val="20"/>
          <w:szCs w:val="20"/>
          <w:lang w:val="es-ES"/>
        </w:rPr>
        <w:t>ores del proyecto.</w:t>
      </w:r>
      <w:r w:rsidRPr="5D8CF7E5">
        <w:rPr>
          <w:color w:val="000000" w:themeColor="text1"/>
          <w:sz w:val="20"/>
          <w:szCs w:val="20"/>
          <w:lang w:val="es-ES"/>
        </w:rPr>
        <w:t xml:space="preserve"> </w:t>
      </w:r>
      <w:hyperlink r:id="rId85">
        <w:r w:rsidRPr="5D8CF7E5">
          <w:rPr>
            <w:rStyle w:val="Hipervnculo"/>
            <w:sz w:val="20"/>
            <w:szCs w:val="20"/>
            <w:lang w:val="es-ES"/>
          </w:rPr>
          <w:t>https://cff-prod.s3.amazonaws.com/storage/files/BxuvhXdjwvzfBG0QDnQH9jUF5b91QtfnA863WwPb.pdf</w:t>
        </w:r>
      </w:hyperlink>
      <w:r w:rsidRPr="5D8CF7E5">
        <w:rPr>
          <w:color w:val="000000" w:themeColor="text1"/>
          <w:sz w:val="20"/>
          <w:szCs w:val="20"/>
          <w:lang w:val="es-ES"/>
        </w:rPr>
        <w:t xml:space="preserve"> </w:t>
      </w:r>
    </w:p>
    <w:p w14:paraId="26FAF647" w14:textId="77777777" w:rsidR="00B25F9C" w:rsidRPr="00B25F9C" w:rsidRDefault="00B25F9C" w:rsidP="00B25F9C">
      <w:pPr>
        <w:pStyle w:val="Normal0"/>
        <w:ind w:left="720" w:hanging="720"/>
        <w:rPr>
          <w:color w:val="000000"/>
          <w:sz w:val="20"/>
          <w:szCs w:val="20"/>
          <w:lang w:val="es-ES_tradnl"/>
        </w:rPr>
      </w:pPr>
    </w:p>
    <w:p w14:paraId="04C6C8D4" w14:textId="2D63CAE1" w:rsidR="00B25F9C" w:rsidRDefault="00B25F9C" w:rsidP="5D8CF7E5">
      <w:pPr>
        <w:pStyle w:val="Normal0"/>
        <w:ind w:left="720" w:hanging="720"/>
        <w:rPr>
          <w:color w:val="000000"/>
          <w:sz w:val="20"/>
          <w:szCs w:val="20"/>
          <w:lang w:val="es-ES"/>
        </w:rPr>
      </w:pPr>
      <w:r w:rsidRPr="5D8CF7E5">
        <w:rPr>
          <w:color w:val="000000" w:themeColor="text1"/>
          <w:sz w:val="20"/>
          <w:szCs w:val="20"/>
          <w:lang w:val="es-ES"/>
        </w:rPr>
        <w:t xml:space="preserve">Conociendodeprevencion.org. (s.f.). </w:t>
      </w:r>
      <w:proofErr w:type="gramStart"/>
      <w:r w:rsidRPr="5D8CF7E5">
        <w:rPr>
          <w:color w:val="000000" w:themeColor="text1"/>
          <w:sz w:val="20"/>
          <w:szCs w:val="20"/>
          <w:lang w:val="es-ES"/>
        </w:rPr>
        <w:t>Mapa actores</w:t>
      </w:r>
      <w:proofErr w:type="gramEnd"/>
      <w:r w:rsidRPr="5D8CF7E5">
        <w:rPr>
          <w:color w:val="000000" w:themeColor="text1"/>
          <w:sz w:val="20"/>
          <w:szCs w:val="20"/>
          <w:lang w:val="es-ES"/>
        </w:rPr>
        <w:t xml:space="preserve"> tres.</w:t>
      </w:r>
    </w:p>
    <w:p w14:paraId="686AD5AE" w14:textId="65945A09" w:rsidR="00C51D47" w:rsidRDefault="00C51D47" w:rsidP="00B25F9C">
      <w:pPr>
        <w:pStyle w:val="Normal0"/>
        <w:ind w:left="720" w:hanging="720"/>
        <w:rPr>
          <w:color w:val="000000"/>
          <w:sz w:val="20"/>
          <w:szCs w:val="20"/>
          <w:lang w:val="es-ES_tradnl"/>
        </w:rPr>
      </w:pPr>
    </w:p>
    <w:p w14:paraId="074F05B5" w14:textId="21DD7259" w:rsidR="00C51D47" w:rsidRPr="00B25F9C" w:rsidRDefault="00C51D47" w:rsidP="00B25F9C">
      <w:pPr>
        <w:pStyle w:val="Normal0"/>
        <w:ind w:left="720" w:hanging="720"/>
        <w:rPr>
          <w:color w:val="000000"/>
          <w:sz w:val="20"/>
          <w:szCs w:val="20"/>
          <w:lang w:val="es-ES_tradnl"/>
        </w:rPr>
      </w:pPr>
      <w:r w:rsidRPr="00C51D47">
        <w:rPr>
          <w:color w:val="000000"/>
          <w:sz w:val="20"/>
          <w:szCs w:val="20"/>
          <w:lang w:val="es-ES_tradnl"/>
        </w:rPr>
        <w:t>Constitución Política Colombiana. (s.</w:t>
      </w:r>
      <w:r>
        <w:rPr>
          <w:color w:val="000000"/>
          <w:sz w:val="20"/>
          <w:szCs w:val="20"/>
          <w:lang w:val="es-ES_tradnl"/>
        </w:rPr>
        <w:t xml:space="preserve">f.). </w:t>
      </w:r>
      <w:r w:rsidRPr="00907443">
        <w:rPr>
          <w:i/>
          <w:color w:val="000000"/>
          <w:sz w:val="20"/>
          <w:szCs w:val="20"/>
          <w:lang w:val="es-ES_tradnl"/>
        </w:rPr>
        <w:t>Artículo 287</w:t>
      </w:r>
      <w:r>
        <w:rPr>
          <w:color w:val="000000"/>
          <w:sz w:val="20"/>
          <w:szCs w:val="20"/>
          <w:lang w:val="es-ES_tradnl"/>
        </w:rPr>
        <w:t xml:space="preserve">. </w:t>
      </w:r>
      <w:hyperlink r:id="rId86" w:history="1">
        <w:r w:rsidRPr="00013A69">
          <w:rPr>
            <w:rStyle w:val="Hipervnculo"/>
            <w:sz w:val="20"/>
            <w:szCs w:val="20"/>
            <w:lang w:val="es-ES_tradnl"/>
          </w:rPr>
          <w:t>https://www.constitucioncolombia.com/titulo-11/capitulo-1/articulo-287</w:t>
        </w:r>
      </w:hyperlink>
      <w:r>
        <w:rPr>
          <w:color w:val="000000"/>
          <w:sz w:val="20"/>
          <w:szCs w:val="20"/>
          <w:lang w:val="es-ES_tradnl"/>
        </w:rPr>
        <w:t xml:space="preserve"> </w:t>
      </w:r>
    </w:p>
    <w:p w14:paraId="591327FC" w14:textId="77777777" w:rsidR="00B25F9C" w:rsidRPr="00B25F9C" w:rsidRDefault="00B25F9C" w:rsidP="00B25F9C">
      <w:pPr>
        <w:pStyle w:val="Normal0"/>
        <w:ind w:left="720" w:hanging="720"/>
        <w:rPr>
          <w:color w:val="000000"/>
          <w:sz w:val="20"/>
          <w:szCs w:val="20"/>
          <w:lang w:val="es-ES_tradnl"/>
        </w:rPr>
      </w:pPr>
    </w:p>
    <w:p w14:paraId="4EF1C683" w14:textId="77777777" w:rsidR="00B25F9C" w:rsidRPr="00B25F9C" w:rsidRDefault="00B25F9C" w:rsidP="00B25F9C">
      <w:pPr>
        <w:pStyle w:val="Normal0"/>
        <w:ind w:left="720" w:hanging="720"/>
        <w:rPr>
          <w:color w:val="000000"/>
          <w:sz w:val="20"/>
          <w:szCs w:val="20"/>
          <w:lang w:val="es-ES_tradnl"/>
        </w:rPr>
      </w:pPr>
      <w:r w:rsidRPr="00B25F9C">
        <w:rPr>
          <w:color w:val="000000"/>
          <w:sz w:val="20"/>
          <w:szCs w:val="20"/>
          <w:lang w:val="es-ES_tradnl"/>
        </w:rPr>
        <w:t>Departamento Administrativo de Planeación Municipal, Santiago de Cali. (2019). Informe diagnóstico Junta de Acción Comunal Ciudadela Santa Bárbara, Comuna 5, Plan Estratégico de Desarrollo Comunal y Comunitario (PEDCC).</w:t>
      </w:r>
    </w:p>
    <w:p w14:paraId="2C5972DF" w14:textId="77777777" w:rsidR="00B25F9C" w:rsidRPr="00B25F9C" w:rsidRDefault="00B25F9C" w:rsidP="00B25F9C">
      <w:pPr>
        <w:pStyle w:val="Normal0"/>
        <w:ind w:left="720" w:hanging="720"/>
        <w:rPr>
          <w:color w:val="000000"/>
          <w:sz w:val="20"/>
          <w:szCs w:val="20"/>
          <w:lang w:val="es-ES_tradnl"/>
        </w:rPr>
      </w:pPr>
    </w:p>
    <w:p w14:paraId="7E98A256" w14:textId="574F0946" w:rsidR="00B25F9C" w:rsidRDefault="00B25F9C" w:rsidP="5D8CF7E5">
      <w:pPr>
        <w:pStyle w:val="Normal0"/>
        <w:ind w:left="720" w:hanging="720"/>
        <w:rPr>
          <w:color w:val="000000"/>
          <w:sz w:val="20"/>
          <w:szCs w:val="20"/>
          <w:lang w:val="es-ES"/>
        </w:rPr>
      </w:pPr>
      <w:r w:rsidRPr="5D8CF7E5">
        <w:rPr>
          <w:color w:val="000000" w:themeColor="text1"/>
          <w:sz w:val="20"/>
          <w:szCs w:val="20"/>
          <w:lang w:val="es-ES"/>
        </w:rPr>
        <w:t xml:space="preserve">Designthinkingespaña.com. (s.f.). Mapa de actores: La herramienta de diseño ideal para visualizar las </w:t>
      </w:r>
      <w:r w:rsidR="00C51D47" w:rsidRPr="5D8CF7E5">
        <w:rPr>
          <w:color w:val="000000" w:themeColor="text1"/>
          <w:sz w:val="20"/>
          <w:szCs w:val="20"/>
          <w:lang w:val="es-ES"/>
        </w:rPr>
        <w:t>relaciones entre stakeholders.</w:t>
      </w:r>
      <w:r w:rsidRPr="5D8CF7E5">
        <w:rPr>
          <w:color w:val="000000" w:themeColor="text1"/>
          <w:sz w:val="20"/>
          <w:szCs w:val="20"/>
          <w:lang w:val="es-ES"/>
        </w:rPr>
        <w:t xml:space="preserve"> </w:t>
      </w:r>
      <w:hyperlink r:id="rId87">
        <w:r w:rsidRPr="5D8CF7E5">
          <w:rPr>
            <w:rStyle w:val="Hipervnculo"/>
            <w:sz w:val="20"/>
            <w:szCs w:val="20"/>
            <w:lang w:val="es-ES"/>
          </w:rPr>
          <w:t>https://designthinkingespaña.com/mapa-de-actores-diseno-de-servicios</w:t>
        </w:r>
      </w:hyperlink>
    </w:p>
    <w:p w14:paraId="5374E052" w14:textId="6EFD53F5" w:rsidR="00B25F9C" w:rsidRDefault="00B25F9C" w:rsidP="00B25F9C">
      <w:pPr>
        <w:pStyle w:val="Normal0"/>
        <w:ind w:left="720" w:hanging="720"/>
        <w:rPr>
          <w:color w:val="000000"/>
          <w:sz w:val="20"/>
          <w:szCs w:val="20"/>
          <w:lang w:val="es-ES_tradnl"/>
        </w:rPr>
      </w:pPr>
    </w:p>
    <w:p w14:paraId="078ABF6A" w14:textId="0D16199E" w:rsidR="00B25F9C" w:rsidRDefault="00B25F9C" w:rsidP="5D8CF7E5">
      <w:pPr>
        <w:pStyle w:val="Normal0"/>
        <w:ind w:left="720" w:hanging="720"/>
        <w:rPr>
          <w:color w:val="000000"/>
          <w:sz w:val="20"/>
          <w:szCs w:val="20"/>
          <w:lang w:val="es-ES"/>
        </w:rPr>
      </w:pPr>
      <w:r w:rsidRPr="5D8CF7E5">
        <w:rPr>
          <w:color w:val="000000" w:themeColor="text1"/>
          <w:sz w:val="20"/>
          <w:szCs w:val="20"/>
          <w:lang w:val="es-ES"/>
        </w:rPr>
        <w:t>Egurrola, M., &amp; Zarraga, I. (2019). Análisis de las cadenas de valor en el sector turístico: Un estudio compa</w:t>
      </w:r>
      <w:r w:rsidR="00C51D47" w:rsidRPr="5D8CF7E5">
        <w:rPr>
          <w:color w:val="000000" w:themeColor="text1"/>
          <w:sz w:val="20"/>
          <w:szCs w:val="20"/>
          <w:lang w:val="es-ES"/>
        </w:rPr>
        <w:t xml:space="preserve">rativo de </w:t>
      </w:r>
      <w:commentRangeStart w:id="54"/>
      <w:r w:rsidR="00C51D47" w:rsidRPr="5D8CF7E5">
        <w:rPr>
          <w:color w:val="000000" w:themeColor="text1"/>
          <w:sz w:val="20"/>
          <w:szCs w:val="20"/>
          <w:lang w:val="es-ES"/>
        </w:rPr>
        <w:t>modelos</w:t>
      </w:r>
      <w:commentRangeEnd w:id="54"/>
      <w:r w:rsidR="006C5F62">
        <w:rPr>
          <w:rStyle w:val="Refdecomentario"/>
        </w:rPr>
        <w:commentReference w:id="54"/>
      </w:r>
      <w:r w:rsidR="00C51D47" w:rsidRPr="5D8CF7E5">
        <w:rPr>
          <w:color w:val="000000" w:themeColor="text1"/>
          <w:sz w:val="20"/>
          <w:szCs w:val="20"/>
          <w:lang w:val="es-ES"/>
        </w:rPr>
        <w:t>.</w:t>
      </w:r>
    </w:p>
    <w:p w14:paraId="4098A877" w14:textId="77777777" w:rsidR="00B25F9C" w:rsidRPr="00B25F9C" w:rsidRDefault="00B25F9C" w:rsidP="00B25F9C">
      <w:pPr>
        <w:pStyle w:val="Normal0"/>
        <w:ind w:left="720" w:hanging="720"/>
        <w:rPr>
          <w:color w:val="000000"/>
          <w:sz w:val="20"/>
          <w:szCs w:val="20"/>
          <w:lang w:val="es-ES_tradnl"/>
        </w:rPr>
      </w:pPr>
    </w:p>
    <w:p w14:paraId="3B83B45F" w14:textId="6E349333" w:rsidR="00B25F9C" w:rsidRPr="00B25F9C" w:rsidRDefault="00B25F9C" w:rsidP="00B25F9C">
      <w:pPr>
        <w:pStyle w:val="Normal0"/>
        <w:ind w:left="720" w:hanging="720"/>
        <w:rPr>
          <w:color w:val="000000"/>
          <w:sz w:val="20"/>
          <w:szCs w:val="20"/>
          <w:lang w:val="es-ES_tradnl"/>
        </w:rPr>
      </w:pPr>
      <w:r w:rsidRPr="00B25F9C">
        <w:rPr>
          <w:color w:val="000000"/>
          <w:sz w:val="20"/>
          <w:szCs w:val="20"/>
          <w:lang w:val="es-ES_tradnl"/>
        </w:rPr>
        <w:t>FAO. (2008). Organización Comunitaria. Instituto de Formación Permanente. Estelí, Nicaragua.</w:t>
      </w:r>
      <w:r w:rsidR="00C51D47">
        <w:rPr>
          <w:color w:val="000000"/>
          <w:sz w:val="20"/>
          <w:szCs w:val="20"/>
          <w:lang w:val="es-ES_tradnl"/>
        </w:rPr>
        <w:t xml:space="preserve"> </w:t>
      </w:r>
      <w:hyperlink r:id="rId88" w:history="1">
        <w:r w:rsidR="00C51D47" w:rsidRPr="00013A69">
          <w:rPr>
            <w:rStyle w:val="Hipervnculo"/>
            <w:sz w:val="20"/>
            <w:szCs w:val="20"/>
            <w:lang w:val="es-ES_tradnl"/>
          </w:rPr>
          <w:t>https://openknowledge.fao.org/server/api/core/bitstreams/3587b985-6cf0-4c6d-8b14-59a6486e4091/content</w:t>
        </w:r>
      </w:hyperlink>
      <w:r w:rsidR="00C51D47">
        <w:rPr>
          <w:color w:val="000000"/>
          <w:sz w:val="20"/>
          <w:szCs w:val="20"/>
          <w:lang w:val="es-ES_tradnl"/>
        </w:rPr>
        <w:t xml:space="preserve"> </w:t>
      </w:r>
    </w:p>
    <w:p w14:paraId="46AB83DE" w14:textId="77777777" w:rsidR="00B25F9C" w:rsidRPr="00B25F9C" w:rsidRDefault="00B25F9C" w:rsidP="00B25F9C">
      <w:pPr>
        <w:pStyle w:val="Normal0"/>
        <w:ind w:left="720" w:hanging="720"/>
        <w:rPr>
          <w:color w:val="000000"/>
          <w:sz w:val="20"/>
          <w:szCs w:val="20"/>
          <w:lang w:val="es-ES_tradnl"/>
        </w:rPr>
      </w:pPr>
    </w:p>
    <w:p w14:paraId="3CEEAFF1" w14:textId="032F7B66" w:rsidR="00B25F9C" w:rsidRPr="00907443" w:rsidRDefault="00B25F9C" w:rsidP="5D8CF7E5">
      <w:pPr>
        <w:pStyle w:val="Normal0"/>
        <w:ind w:left="720" w:hanging="720"/>
        <w:rPr>
          <w:color w:val="000000"/>
          <w:sz w:val="20"/>
          <w:szCs w:val="20"/>
          <w:lang w:val="es-ES"/>
        </w:rPr>
      </w:pPr>
      <w:r w:rsidRPr="5D8CF7E5">
        <w:rPr>
          <w:color w:val="000000" w:themeColor="text1"/>
          <w:sz w:val="20"/>
          <w:szCs w:val="20"/>
          <w:lang w:val="es-ES"/>
        </w:rPr>
        <w:t>Figari, M., &amp; Pereira, D. (2020). Mapeo de actores: herramienta para la acción: la experiencia de la Mesa de Desarrollo Rural de Tacuarembó. Revista Scielo Uruguay. Agrociencia Uruguay, 24.</w:t>
      </w:r>
      <w:r w:rsidR="009F5E16" w:rsidRPr="5D8CF7E5">
        <w:rPr>
          <w:color w:val="000000" w:themeColor="text1"/>
          <w:sz w:val="20"/>
          <w:szCs w:val="20"/>
          <w:lang w:val="es-ES"/>
        </w:rPr>
        <w:t xml:space="preserve"> </w:t>
      </w:r>
      <w:hyperlink r:id="rId89">
        <w:r w:rsidR="00907443" w:rsidRPr="5D8CF7E5">
          <w:rPr>
            <w:rStyle w:val="Hipervnculo"/>
            <w:sz w:val="20"/>
            <w:szCs w:val="20"/>
            <w:lang w:val="es-ES"/>
          </w:rPr>
          <w:t>http://www.scielo.edu.uy/scielo.php?script=sci_arttext&amp;pid=S2301-15482020000301308</w:t>
        </w:r>
      </w:hyperlink>
      <w:r w:rsidR="00907443" w:rsidRPr="5D8CF7E5">
        <w:rPr>
          <w:color w:val="000000" w:themeColor="text1"/>
          <w:sz w:val="20"/>
          <w:szCs w:val="20"/>
          <w:lang w:val="es-ES"/>
        </w:rPr>
        <w:t xml:space="preserve"> </w:t>
      </w:r>
    </w:p>
    <w:p w14:paraId="2BE097A7" w14:textId="77777777" w:rsidR="00B25F9C" w:rsidRPr="00B25F9C" w:rsidRDefault="00B25F9C" w:rsidP="00B25F9C">
      <w:pPr>
        <w:pStyle w:val="Normal0"/>
        <w:ind w:left="720" w:hanging="720"/>
        <w:rPr>
          <w:color w:val="000000"/>
          <w:sz w:val="20"/>
          <w:szCs w:val="20"/>
          <w:lang w:val="es-ES_tradnl"/>
        </w:rPr>
      </w:pPr>
    </w:p>
    <w:p w14:paraId="6226B91C" w14:textId="6DCBE52A" w:rsidR="00B25F9C" w:rsidRPr="00B25F9C" w:rsidRDefault="00C51D47" w:rsidP="00B25F9C">
      <w:pPr>
        <w:pStyle w:val="Normal0"/>
        <w:ind w:left="720" w:hanging="720"/>
        <w:rPr>
          <w:color w:val="000000"/>
          <w:sz w:val="20"/>
          <w:szCs w:val="20"/>
          <w:lang w:val="es-ES_tradnl"/>
        </w:rPr>
      </w:pPr>
      <w:r w:rsidRPr="00B25F9C">
        <w:rPr>
          <w:color w:val="000000"/>
          <w:sz w:val="20"/>
          <w:szCs w:val="20"/>
          <w:lang w:val="es-ES_tradnl"/>
        </w:rPr>
        <w:t>Función</w:t>
      </w:r>
      <w:r w:rsidR="00B25F9C" w:rsidRPr="00B25F9C">
        <w:rPr>
          <w:color w:val="000000"/>
          <w:sz w:val="20"/>
          <w:szCs w:val="20"/>
          <w:lang w:val="es-ES_tradnl"/>
        </w:rPr>
        <w:t xml:space="preserve"> Pública. (1996). Ley 300 de 1996. </w:t>
      </w:r>
      <w:r w:rsidR="00B25F9C" w:rsidRPr="00907443">
        <w:rPr>
          <w:i/>
          <w:color w:val="000000"/>
          <w:sz w:val="20"/>
          <w:szCs w:val="20"/>
          <w:lang w:val="es-ES_tradnl"/>
        </w:rPr>
        <w:t xml:space="preserve">Por la cual se expide el régimen del servicio </w:t>
      </w:r>
      <w:r w:rsidR="009F5E16" w:rsidRPr="00907443">
        <w:rPr>
          <w:i/>
          <w:color w:val="000000"/>
          <w:sz w:val="20"/>
          <w:szCs w:val="20"/>
          <w:lang w:val="es-ES_tradnl"/>
        </w:rPr>
        <w:t>público de empleo</w:t>
      </w:r>
      <w:r w:rsidR="009F5E16">
        <w:rPr>
          <w:color w:val="000000"/>
          <w:sz w:val="20"/>
          <w:szCs w:val="20"/>
          <w:lang w:val="es-ES_tradnl"/>
        </w:rPr>
        <w:t xml:space="preserve">. </w:t>
      </w:r>
      <w:hyperlink r:id="rId90" w:history="1">
        <w:r w:rsidRPr="00013A69">
          <w:rPr>
            <w:rStyle w:val="Hipervnculo"/>
            <w:sz w:val="20"/>
            <w:szCs w:val="20"/>
            <w:lang w:val="es-ES_tradnl"/>
          </w:rPr>
          <w:t>https://www.funcionpublica.gov.co/eva/gestornormativo/norma.php?i=8634</w:t>
        </w:r>
      </w:hyperlink>
      <w:r>
        <w:rPr>
          <w:color w:val="000000"/>
          <w:sz w:val="20"/>
          <w:szCs w:val="20"/>
          <w:lang w:val="es-ES_tradnl"/>
        </w:rPr>
        <w:t xml:space="preserve"> </w:t>
      </w:r>
    </w:p>
    <w:p w14:paraId="0298400A" w14:textId="77777777" w:rsidR="00B25F9C" w:rsidRPr="00B25F9C" w:rsidRDefault="00B25F9C" w:rsidP="00B25F9C">
      <w:pPr>
        <w:pStyle w:val="Normal0"/>
        <w:ind w:left="720" w:hanging="720"/>
        <w:rPr>
          <w:color w:val="000000"/>
          <w:sz w:val="20"/>
          <w:szCs w:val="20"/>
          <w:lang w:val="es-ES_tradnl"/>
        </w:rPr>
      </w:pPr>
    </w:p>
    <w:p w14:paraId="25DD8372" w14:textId="7F64F514" w:rsidR="00B25F9C" w:rsidRPr="00B25F9C" w:rsidRDefault="00C51D47" w:rsidP="00B25F9C">
      <w:pPr>
        <w:pStyle w:val="Normal0"/>
        <w:ind w:left="720" w:hanging="720"/>
        <w:rPr>
          <w:color w:val="000000"/>
          <w:sz w:val="20"/>
          <w:szCs w:val="20"/>
          <w:lang w:val="es-ES_tradnl"/>
        </w:rPr>
      </w:pPr>
      <w:r w:rsidRPr="00B25F9C">
        <w:rPr>
          <w:color w:val="000000"/>
          <w:sz w:val="20"/>
          <w:szCs w:val="20"/>
          <w:lang w:val="es-ES_tradnl"/>
        </w:rPr>
        <w:t>Función</w:t>
      </w:r>
      <w:r w:rsidR="00B25F9C" w:rsidRPr="00B25F9C">
        <w:rPr>
          <w:color w:val="000000"/>
          <w:sz w:val="20"/>
          <w:szCs w:val="20"/>
          <w:lang w:val="es-ES_tradnl"/>
        </w:rPr>
        <w:t xml:space="preserve"> Pública. (2012). Ley 1558 de 2012. </w:t>
      </w:r>
      <w:r w:rsidR="00B25F9C" w:rsidRPr="00907443">
        <w:rPr>
          <w:i/>
          <w:color w:val="000000"/>
          <w:sz w:val="20"/>
          <w:szCs w:val="20"/>
          <w:lang w:val="es-ES_tradnl"/>
        </w:rPr>
        <w:t>Por la cual se modifica la Ley 300 de 1996, en lo relacionado con la prestación de los servicios p</w:t>
      </w:r>
      <w:r w:rsidR="009F5E16" w:rsidRPr="00907443">
        <w:rPr>
          <w:i/>
          <w:color w:val="000000"/>
          <w:sz w:val="20"/>
          <w:szCs w:val="20"/>
          <w:lang w:val="es-ES_tradnl"/>
        </w:rPr>
        <w:t>úblicos de empleo</w:t>
      </w:r>
      <w:r w:rsidR="009F5E16">
        <w:rPr>
          <w:color w:val="000000"/>
          <w:sz w:val="20"/>
          <w:szCs w:val="20"/>
          <w:lang w:val="es-ES_tradnl"/>
        </w:rPr>
        <w:t xml:space="preserve">. </w:t>
      </w:r>
      <w:hyperlink r:id="rId91" w:history="1">
        <w:r w:rsidRPr="00013A69">
          <w:rPr>
            <w:rStyle w:val="Hipervnculo"/>
            <w:sz w:val="20"/>
            <w:szCs w:val="20"/>
            <w:lang w:val="es-ES_tradnl"/>
          </w:rPr>
          <w:t>https://www.funcionpublica.gov.co/eva/gestornormativo/norma.php?i=48321</w:t>
        </w:r>
      </w:hyperlink>
      <w:r>
        <w:rPr>
          <w:color w:val="000000"/>
          <w:sz w:val="20"/>
          <w:szCs w:val="20"/>
          <w:lang w:val="es-ES_tradnl"/>
        </w:rPr>
        <w:t xml:space="preserve"> </w:t>
      </w:r>
    </w:p>
    <w:p w14:paraId="3E086EA7" w14:textId="77777777" w:rsidR="00B25F9C" w:rsidRPr="00B25F9C" w:rsidRDefault="00B25F9C" w:rsidP="00B25F9C">
      <w:pPr>
        <w:pStyle w:val="Normal0"/>
        <w:ind w:left="720" w:hanging="720"/>
        <w:rPr>
          <w:color w:val="000000"/>
          <w:sz w:val="20"/>
          <w:szCs w:val="20"/>
          <w:lang w:val="es-ES_tradnl"/>
        </w:rPr>
      </w:pPr>
    </w:p>
    <w:p w14:paraId="6489DD06" w14:textId="3B91C425" w:rsidR="00B25F9C" w:rsidRPr="00B25F9C" w:rsidRDefault="00C51D47" w:rsidP="00B25F9C">
      <w:pPr>
        <w:pStyle w:val="Normal0"/>
        <w:ind w:left="720" w:hanging="720"/>
        <w:rPr>
          <w:color w:val="000000"/>
          <w:sz w:val="20"/>
          <w:szCs w:val="20"/>
          <w:lang w:val="es-ES_tradnl"/>
        </w:rPr>
      </w:pPr>
      <w:r w:rsidRPr="00B25F9C">
        <w:rPr>
          <w:color w:val="000000"/>
          <w:sz w:val="20"/>
          <w:szCs w:val="20"/>
          <w:lang w:val="es-ES_tradnl"/>
        </w:rPr>
        <w:t>Función</w:t>
      </w:r>
      <w:r w:rsidR="00B25F9C" w:rsidRPr="00B25F9C">
        <w:rPr>
          <w:color w:val="000000"/>
          <w:sz w:val="20"/>
          <w:szCs w:val="20"/>
          <w:lang w:val="es-ES_tradnl"/>
        </w:rPr>
        <w:t xml:space="preserve"> Pública. (2020). Ley 2068 de 2020. </w:t>
      </w:r>
      <w:r w:rsidR="00B25F9C" w:rsidRPr="00907443">
        <w:rPr>
          <w:i/>
          <w:color w:val="000000"/>
          <w:sz w:val="20"/>
          <w:szCs w:val="20"/>
          <w:lang w:val="es-ES_tradnl"/>
        </w:rPr>
        <w:t>Por medio de la cual se modifica la Ley 300 de 1996 y se dictan ot</w:t>
      </w:r>
      <w:r w:rsidR="009F5E16" w:rsidRPr="00907443">
        <w:rPr>
          <w:i/>
          <w:color w:val="000000"/>
          <w:sz w:val="20"/>
          <w:szCs w:val="20"/>
          <w:lang w:val="es-ES_tradnl"/>
        </w:rPr>
        <w:t>ras disposiciones</w:t>
      </w:r>
      <w:r w:rsidR="009F5E16">
        <w:rPr>
          <w:color w:val="000000"/>
          <w:sz w:val="20"/>
          <w:szCs w:val="20"/>
          <w:lang w:val="es-ES_tradnl"/>
        </w:rPr>
        <w:t>.</w:t>
      </w:r>
      <w:r w:rsidR="00B25F9C" w:rsidRPr="00B25F9C">
        <w:rPr>
          <w:color w:val="000000"/>
          <w:sz w:val="20"/>
          <w:szCs w:val="20"/>
          <w:lang w:val="es-ES_tradnl"/>
        </w:rPr>
        <w:t xml:space="preserve"> </w:t>
      </w:r>
      <w:hyperlink r:id="rId92" w:history="1">
        <w:r w:rsidRPr="00013A69">
          <w:rPr>
            <w:rStyle w:val="Hipervnculo"/>
            <w:sz w:val="20"/>
            <w:szCs w:val="20"/>
            <w:lang w:val="es-ES_tradnl"/>
          </w:rPr>
          <w:t>https://www.funcionpublica.gov.co/eva/gestornormativo/norma.php?i=172558</w:t>
        </w:r>
      </w:hyperlink>
      <w:r>
        <w:rPr>
          <w:color w:val="000000"/>
          <w:sz w:val="20"/>
          <w:szCs w:val="20"/>
          <w:lang w:val="es-ES_tradnl"/>
        </w:rPr>
        <w:t xml:space="preserve"> </w:t>
      </w:r>
    </w:p>
    <w:p w14:paraId="17F11FA6" w14:textId="77777777" w:rsidR="00B25F9C" w:rsidRPr="00B25F9C" w:rsidRDefault="00B25F9C" w:rsidP="00B25F9C">
      <w:pPr>
        <w:pStyle w:val="Normal0"/>
        <w:ind w:left="720" w:hanging="720"/>
        <w:rPr>
          <w:color w:val="000000"/>
          <w:sz w:val="20"/>
          <w:szCs w:val="20"/>
          <w:lang w:val="es-ES_tradnl"/>
        </w:rPr>
      </w:pPr>
    </w:p>
    <w:p w14:paraId="1857EF6F" w14:textId="3624FD41" w:rsidR="00B25F9C" w:rsidRPr="00B25F9C" w:rsidRDefault="00B25F9C" w:rsidP="00B25F9C">
      <w:pPr>
        <w:pStyle w:val="Normal0"/>
        <w:ind w:left="720" w:hanging="720"/>
        <w:rPr>
          <w:color w:val="000000"/>
          <w:sz w:val="20"/>
          <w:szCs w:val="20"/>
          <w:lang w:val="es-ES_tradnl"/>
        </w:rPr>
      </w:pPr>
      <w:r w:rsidRPr="00B25F9C">
        <w:rPr>
          <w:color w:val="000000"/>
          <w:sz w:val="20"/>
          <w:szCs w:val="20"/>
          <w:lang w:val="es-ES_tradnl"/>
        </w:rPr>
        <w:t>Gobierno de Chile, Secretaría de Turismo. (s</w:t>
      </w:r>
      <w:r w:rsidR="00C51D47">
        <w:rPr>
          <w:color w:val="000000"/>
          <w:sz w:val="20"/>
          <w:szCs w:val="20"/>
          <w:lang w:val="es-ES_tradnl"/>
        </w:rPr>
        <w:t>.f.). Organigrama.</w:t>
      </w:r>
      <w:r w:rsidRPr="00B25F9C">
        <w:rPr>
          <w:color w:val="000000"/>
          <w:sz w:val="20"/>
          <w:szCs w:val="20"/>
          <w:lang w:val="es-ES_tradnl"/>
        </w:rPr>
        <w:t xml:space="preserve"> </w:t>
      </w:r>
      <w:hyperlink r:id="rId93" w:history="1">
        <w:r w:rsidR="00C51D47" w:rsidRPr="00013A69">
          <w:rPr>
            <w:rStyle w:val="Hipervnculo"/>
            <w:sz w:val="20"/>
            <w:szCs w:val="20"/>
            <w:lang w:val="es-ES_tradnl"/>
          </w:rPr>
          <w:t>https://www.subturismo.gob.cl/organigrama/</w:t>
        </w:r>
      </w:hyperlink>
      <w:r w:rsidR="00C51D47">
        <w:rPr>
          <w:color w:val="000000"/>
          <w:sz w:val="20"/>
          <w:szCs w:val="20"/>
          <w:lang w:val="es-ES_tradnl"/>
        </w:rPr>
        <w:t xml:space="preserve"> </w:t>
      </w:r>
    </w:p>
    <w:p w14:paraId="00893DC9" w14:textId="77777777" w:rsidR="00B25F9C" w:rsidRPr="00B25F9C" w:rsidRDefault="00B25F9C" w:rsidP="00B25F9C">
      <w:pPr>
        <w:pStyle w:val="Normal0"/>
        <w:ind w:left="720" w:hanging="720"/>
        <w:rPr>
          <w:color w:val="000000"/>
          <w:sz w:val="20"/>
          <w:szCs w:val="20"/>
          <w:lang w:val="es-ES_tradnl"/>
        </w:rPr>
      </w:pPr>
    </w:p>
    <w:p w14:paraId="2C13EDEF" w14:textId="023EAB5A" w:rsidR="00B25F9C" w:rsidRPr="00B25F9C" w:rsidRDefault="00B25F9C" w:rsidP="00B25F9C">
      <w:pPr>
        <w:pStyle w:val="Normal0"/>
        <w:ind w:left="720" w:hanging="720"/>
        <w:rPr>
          <w:color w:val="000000"/>
          <w:sz w:val="20"/>
          <w:szCs w:val="20"/>
          <w:lang w:val="es-ES_tradnl"/>
        </w:rPr>
      </w:pPr>
      <w:r w:rsidRPr="00B25F9C">
        <w:rPr>
          <w:color w:val="000000"/>
          <w:sz w:val="20"/>
          <w:szCs w:val="20"/>
          <w:lang w:val="es-ES_tradnl"/>
        </w:rPr>
        <w:t>Instituto Distrital de Turismo – IDT. (2022). Estructura organizacional del Instituto Distrital de Turismo – IDT. Alcaldía Mayor de Bogotá</w:t>
      </w:r>
      <w:r w:rsidR="009F5E16">
        <w:rPr>
          <w:color w:val="000000"/>
          <w:sz w:val="20"/>
          <w:szCs w:val="20"/>
          <w:lang w:val="es-ES_tradnl"/>
        </w:rPr>
        <w:t xml:space="preserve"> Distrito Capital. </w:t>
      </w:r>
      <w:hyperlink r:id="rId94" w:history="1">
        <w:r w:rsidR="00C51D47" w:rsidRPr="00013A69">
          <w:rPr>
            <w:rStyle w:val="Hipervnculo"/>
            <w:sz w:val="20"/>
            <w:szCs w:val="20"/>
            <w:lang w:val="es-ES_tradnl"/>
          </w:rPr>
          <w:t>https://www.idt.gov.co/es/estructura-organica</w:t>
        </w:r>
      </w:hyperlink>
      <w:r w:rsidR="00C51D47">
        <w:rPr>
          <w:color w:val="000000"/>
          <w:sz w:val="20"/>
          <w:szCs w:val="20"/>
          <w:lang w:val="es-ES_tradnl"/>
        </w:rPr>
        <w:t xml:space="preserve"> </w:t>
      </w:r>
    </w:p>
    <w:p w14:paraId="139BC039" w14:textId="77777777" w:rsidR="00B25F9C" w:rsidRPr="00B25F9C" w:rsidRDefault="00B25F9C" w:rsidP="00B25F9C">
      <w:pPr>
        <w:pStyle w:val="Normal0"/>
        <w:ind w:left="720" w:hanging="720"/>
        <w:rPr>
          <w:color w:val="000000"/>
          <w:sz w:val="20"/>
          <w:szCs w:val="20"/>
          <w:lang w:val="es-ES_tradnl"/>
        </w:rPr>
      </w:pPr>
    </w:p>
    <w:p w14:paraId="5929F3E1" w14:textId="77777777" w:rsidR="00B25F9C" w:rsidRPr="00B25F9C" w:rsidRDefault="00B25F9C" w:rsidP="5D8CF7E5">
      <w:pPr>
        <w:pStyle w:val="Normal0"/>
        <w:ind w:left="720" w:hanging="720"/>
        <w:rPr>
          <w:color w:val="000000"/>
          <w:sz w:val="20"/>
          <w:szCs w:val="20"/>
          <w:lang w:val="es-ES"/>
        </w:rPr>
      </w:pPr>
      <w:r w:rsidRPr="5D8CF7E5">
        <w:rPr>
          <w:color w:val="000000" w:themeColor="text1"/>
          <w:sz w:val="20"/>
          <w:szCs w:val="20"/>
          <w:lang w:val="es-ES"/>
        </w:rPr>
        <w:t xml:space="preserve">Jonker, J. (2004). Tourism Destination Value Chain. </w:t>
      </w:r>
      <w:r w:rsidRPr="5D8CF7E5">
        <w:rPr>
          <w:i/>
          <w:iCs/>
          <w:color w:val="000000" w:themeColor="text1"/>
          <w:sz w:val="20"/>
          <w:szCs w:val="20"/>
          <w:lang w:val="es-ES"/>
        </w:rPr>
        <w:t>En Tourism Management and Sustainable Development: Challenges for the New Millennium</w:t>
      </w:r>
      <w:r w:rsidRPr="5D8CF7E5">
        <w:rPr>
          <w:color w:val="000000" w:themeColor="text1"/>
          <w:sz w:val="20"/>
          <w:szCs w:val="20"/>
          <w:lang w:val="es-ES"/>
        </w:rPr>
        <w:t xml:space="preserve"> (pp. 125-140).</w:t>
      </w:r>
    </w:p>
    <w:p w14:paraId="397DE487" w14:textId="77777777" w:rsidR="00B25F9C" w:rsidRPr="00B25F9C" w:rsidRDefault="00B25F9C" w:rsidP="00B25F9C">
      <w:pPr>
        <w:pStyle w:val="Normal0"/>
        <w:ind w:left="720" w:hanging="720"/>
        <w:rPr>
          <w:color w:val="000000"/>
          <w:sz w:val="20"/>
          <w:szCs w:val="20"/>
          <w:lang w:val="es-ES_tradnl"/>
        </w:rPr>
      </w:pPr>
    </w:p>
    <w:p w14:paraId="2DB4F2D9" w14:textId="14950E6A" w:rsidR="00B25F9C" w:rsidRPr="00B25F9C" w:rsidRDefault="00B25F9C" w:rsidP="5D8CF7E5">
      <w:pPr>
        <w:pStyle w:val="Normal0"/>
        <w:ind w:left="720" w:hanging="720"/>
        <w:rPr>
          <w:color w:val="000000"/>
          <w:sz w:val="20"/>
          <w:szCs w:val="20"/>
          <w:lang w:val="es-ES"/>
        </w:rPr>
      </w:pPr>
      <w:r w:rsidRPr="5D8CF7E5">
        <w:rPr>
          <w:color w:val="000000" w:themeColor="text1"/>
          <w:sz w:val="20"/>
          <w:szCs w:val="20"/>
          <w:lang w:val="es-ES"/>
        </w:rPr>
        <w:t>Miralbell Izard, O. (2007). Gestión de of</w:t>
      </w:r>
      <w:r w:rsidR="009F5E16" w:rsidRPr="5D8CF7E5">
        <w:rPr>
          <w:color w:val="000000" w:themeColor="text1"/>
          <w:sz w:val="20"/>
          <w:szCs w:val="20"/>
          <w:lang w:val="es-ES"/>
        </w:rPr>
        <w:t xml:space="preserve">icinas de turismo. </w:t>
      </w:r>
      <w:hyperlink r:id="rId95">
        <w:r w:rsidR="00C51D47" w:rsidRPr="5D8CF7E5">
          <w:rPr>
            <w:rStyle w:val="Hipervnculo"/>
            <w:sz w:val="20"/>
            <w:szCs w:val="20"/>
            <w:lang w:val="es-ES"/>
          </w:rPr>
          <w:t>https://reader.digitalbooks.pro/book/preview/28740/chap0.xhtml/-?1729467851028</w:t>
        </w:r>
      </w:hyperlink>
      <w:r w:rsidR="00C51D47" w:rsidRPr="5D8CF7E5">
        <w:rPr>
          <w:color w:val="000000" w:themeColor="text1"/>
          <w:sz w:val="20"/>
          <w:szCs w:val="20"/>
          <w:lang w:val="es-ES"/>
        </w:rPr>
        <w:t xml:space="preserve"> </w:t>
      </w:r>
    </w:p>
    <w:p w14:paraId="11D54694" w14:textId="77777777" w:rsidR="00B25F9C" w:rsidRPr="00B25F9C" w:rsidRDefault="00B25F9C" w:rsidP="00B25F9C">
      <w:pPr>
        <w:pStyle w:val="Normal0"/>
        <w:ind w:left="720" w:hanging="720"/>
        <w:rPr>
          <w:color w:val="000000"/>
          <w:sz w:val="20"/>
          <w:szCs w:val="20"/>
          <w:lang w:val="es-ES_tradnl"/>
        </w:rPr>
      </w:pPr>
    </w:p>
    <w:p w14:paraId="3E0143C7" w14:textId="2E04381D" w:rsidR="00B25F9C" w:rsidRDefault="00B25F9C" w:rsidP="00B25F9C">
      <w:pPr>
        <w:pStyle w:val="Normal0"/>
        <w:ind w:left="720" w:hanging="720"/>
        <w:rPr>
          <w:color w:val="000000"/>
          <w:sz w:val="20"/>
          <w:szCs w:val="20"/>
          <w:lang w:val="es-ES_tradnl"/>
        </w:rPr>
      </w:pPr>
      <w:r w:rsidRPr="00B25F9C">
        <w:rPr>
          <w:color w:val="000000"/>
          <w:sz w:val="20"/>
          <w:szCs w:val="20"/>
          <w:lang w:val="es-ES_tradnl"/>
        </w:rPr>
        <w:t>Orellana, M. (2007). La economía solidaria como forma de organización económica alternativa al sistema c</w:t>
      </w:r>
      <w:r w:rsidR="009F5E16">
        <w:rPr>
          <w:color w:val="000000"/>
          <w:sz w:val="20"/>
          <w:szCs w:val="20"/>
          <w:lang w:val="es-ES_tradnl"/>
        </w:rPr>
        <w:t>apitalista global.</w:t>
      </w:r>
      <w:r w:rsidRPr="00B25F9C">
        <w:rPr>
          <w:color w:val="000000"/>
          <w:sz w:val="20"/>
          <w:szCs w:val="20"/>
          <w:lang w:val="es-ES_tradnl"/>
        </w:rPr>
        <w:t xml:space="preserve"> </w:t>
      </w:r>
      <w:hyperlink r:id="rId96" w:history="1">
        <w:r w:rsidR="00C51D47" w:rsidRPr="00013A69">
          <w:rPr>
            <w:rStyle w:val="Hipervnculo"/>
            <w:sz w:val="20"/>
            <w:szCs w:val="20"/>
            <w:lang w:val="es-ES_tradnl"/>
          </w:rPr>
          <w:t>https://base.socioeco.org/docs/eco_solidaria_cas.pdf</w:t>
        </w:r>
      </w:hyperlink>
      <w:r w:rsidR="00C51D47">
        <w:rPr>
          <w:color w:val="000000"/>
          <w:sz w:val="20"/>
          <w:szCs w:val="20"/>
          <w:lang w:val="es-ES_tradnl"/>
        </w:rPr>
        <w:t xml:space="preserve"> </w:t>
      </w:r>
    </w:p>
    <w:p w14:paraId="170EBA1E" w14:textId="2B06D443" w:rsidR="009F5E16" w:rsidRDefault="009F5E16" w:rsidP="00B25F9C">
      <w:pPr>
        <w:pStyle w:val="Normal0"/>
        <w:ind w:left="720" w:hanging="720"/>
        <w:rPr>
          <w:color w:val="000000"/>
          <w:sz w:val="20"/>
          <w:szCs w:val="20"/>
          <w:lang w:val="es-ES_tradnl"/>
        </w:rPr>
      </w:pPr>
    </w:p>
    <w:p w14:paraId="4009CD21" w14:textId="6D70F63A" w:rsidR="009F5E16" w:rsidRPr="00B25F9C" w:rsidRDefault="009F5E16" w:rsidP="5D8CF7E5">
      <w:pPr>
        <w:pStyle w:val="Normal0"/>
        <w:ind w:left="720" w:hanging="720"/>
        <w:rPr>
          <w:color w:val="000000"/>
          <w:sz w:val="20"/>
          <w:szCs w:val="20"/>
          <w:lang w:val="es-ES"/>
        </w:rPr>
      </w:pPr>
      <w:r w:rsidRPr="5D8CF7E5">
        <w:rPr>
          <w:color w:val="000000" w:themeColor="text1"/>
          <w:sz w:val="20"/>
          <w:szCs w:val="20"/>
          <w:lang w:val="es-ES"/>
        </w:rPr>
        <w:t>Organización Mundial de Turismo. (2011). Competitiveness and sustainability in tourism destinations.</w:t>
      </w:r>
    </w:p>
    <w:p w14:paraId="519202FB" w14:textId="77777777" w:rsidR="00B25F9C" w:rsidRPr="00B25F9C" w:rsidRDefault="00B25F9C" w:rsidP="00B25F9C">
      <w:pPr>
        <w:pStyle w:val="Normal0"/>
        <w:ind w:left="720" w:hanging="720"/>
        <w:rPr>
          <w:color w:val="000000"/>
          <w:sz w:val="20"/>
          <w:szCs w:val="20"/>
          <w:lang w:val="es-ES_tradnl"/>
        </w:rPr>
      </w:pPr>
    </w:p>
    <w:p w14:paraId="69894148" w14:textId="306981F1" w:rsidR="00B25F9C" w:rsidRPr="00B25F9C" w:rsidRDefault="00B25F9C" w:rsidP="00B25F9C">
      <w:pPr>
        <w:pStyle w:val="Normal0"/>
        <w:ind w:left="720" w:hanging="720"/>
        <w:rPr>
          <w:color w:val="000000"/>
          <w:sz w:val="20"/>
          <w:szCs w:val="20"/>
          <w:lang w:val="es-ES_tradnl"/>
        </w:rPr>
      </w:pPr>
      <w:r w:rsidRPr="00B25F9C">
        <w:rPr>
          <w:color w:val="000000"/>
          <w:sz w:val="20"/>
          <w:szCs w:val="20"/>
          <w:lang w:val="es-ES_tradnl"/>
        </w:rPr>
        <w:t>Peralta, F. (2023). Actividades primarias de la cadena de valor: có</w:t>
      </w:r>
      <w:r w:rsidR="009F5E16">
        <w:rPr>
          <w:color w:val="000000"/>
          <w:sz w:val="20"/>
          <w:szCs w:val="20"/>
          <w:lang w:val="es-ES_tradnl"/>
        </w:rPr>
        <w:t xml:space="preserve">mo implementarlas. </w:t>
      </w:r>
      <w:hyperlink r:id="rId97" w:history="1">
        <w:r w:rsidR="00C51D47" w:rsidRPr="00013A69">
          <w:rPr>
            <w:rStyle w:val="Hipervnculo"/>
            <w:sz w:val="20"/>
            <w:szCs w:val="20"/>
            <w:lang w:val="es-ES_tradnl"/>
          </w:rPr>
          <w:t>https://driv.in/blog/actividades-primarias-cadena-valor</w:t>
        </w:r>
      </w:hyperlink>
      <w:r w:rsidR="00C51D47">
        <w:rPr>
          <w:color w:val="000000"/>
          <w:sz w:val="20"/>
          <w:szCs w:val="20"/>
          <w:lang w:val="es-ES_tradnl"/>
        </w:rPr>
        <w:t xml:space="preserve"> </w:t>
      </w:r>
    </w:p>
    <w:p w14:paraId="519A48C9" w14:textId="77777777" w:rsidR="00B25F9C" w:rsidRPr="00B25F9C" w:rsidRDefault="00B25F9C" w:rsidP="00B25F9C">
      <w:pPr>
        <w:pStyle w:val="Normal0"/>
        <w:ind w:left="720" w:hanging="720"/>
        <w:rPr>
          <w:color w:val="000000"/>
          <w:sz w:val="20"/>
          <w:szCs w:val="20"/>
          <w:lang w:val="es-ES_tradnl"/>
        </w:rPr>
      </w:pPr>
    </w:p>
    <w:p w14:paraId="26E73ADC" w14:textId="77777777" w:rsidR="00B25F9C" w:rsidRPr="00B25F9C" w:rsidRDefault="00B25F9C" w:rsidP="5D8CF7E5">
      <w:pPr>
        <w:pStyle w:val="Normal0"/>
        <w:ind w:left="720" w:hanging="720"/>
        <w:rPr>
          <w:color w:val="000000"/>
          <w:sz w:val="20"/>
          <w:szCs w:val="20"/>
          <w:lang w:val="es-ES"/>
        </w:rPr>
      </w:pPr>
      <w:r w:rsidRPr="5D8CF7E5">
        <w:rPr>
          <w:color w:val="000000" w:themeColor="text1"/>
          <w:sz w:val="20"/>
          <w:szCs w:val="20"/>
          <w:lang w:val="es-ES"/>
        </w:rPr>
        <w:t xml:space="preserve">Peláez López, J. (2016). Manual para la gestión de las oficinas de turismo. </w:t>
      </w:r>
      <w:r w:rsidRPr="5D8CF7E5">
        <w:rPr>
          <w:i/>
          <w:iCs/>
          <w:color w:val="000000" w:themeColor="text1"/>
          <w:sz w:val="20"/>
          <w:szCs w:val="20"/>
          <w:lang w:val="es-ES"/>
        </w:rPr>
        <w:t>International Journal of Scientific Management and Tourism</w:t>
      </w:r>
      <w:r w:rsidRPr="5D8CF7E5">
        <w:rPr>
          <w:color w:val="000000" w:themeColor="text1"/>
          <w:sz w:val="20"/>
          <w:szCs w:val="20"/>
          <w:lang w:val="es-ES"/>
        </w:rPr>
        <w:t>, 2(4), 142-145.</w:t>
      </w:r>
    </w:p>
    <w:p w14:paraId="0FC9DCB9" w14:textId="77777777" w:rsidR="00B25F9C" w:rsidRPr="00B25F9C" w:rsidRDefault="00B25F9C" w:rsidP="00B25F9C">
      <w:pPr>
        <w:pStyle w:val="Normal0"/>
        <w:ind w:left="720" w:hanging="720"/>
        <w:rPr>
          <w:color w:val="000000"/>
          <w:sz w:val="20"/>
          <w:szCs w:val="20"/>
          <w:lang w:val="es-ES_tradnl"/>
        </w:rPr>
      </w:pPr>
    </w:p>
    <w:p w14:paraId="4E254DAB" w14:textId="77777777" w:rsidR="00B25F9C" w:rsidRPr="00B25F9C" w:rsidRDefault="00B25F9C" w:rsidP="5D8CF7E5">
      <w:pPr>
        <w:pStyle w:val="Normal0"/>
        <w:ind w:left="720" w:hanging="720"/>
        <w:rPr>
          <w:color w:val="000000"/>
          <w:sz w:val="20"/>
          <w:szCs w:val="20"/>
          <w:lang w:val="es-ES"/>
        </w:rPr>
      </w:pPr>
      <w:r w:rsidRPr="5D8CF7E5">
        <w:rPr>
          <w:color w:val="000000" w:themeColor="text1"/>
          <w:sz w:val="20"/>
          <w:szCs w:val="20"/>
          <w:lang w:val="es-ES"/>
        </w:rPr>
        <w:t>Ponn, J. (1993). Las oficinas de turismo y su rol en la promoción de destinos.</w:t>
      </w:r>
    </w:p>
    <w:p w14:paraId="08217643" w14:textId="77777777" w:rsidR="00B25F9C" w:rsidRPr="00B25F9C" w:rsidRDefault="00B25F9C" w:rsidP="00B25F9C">
      <w:pPr>
        <w:pStyle w:val="Normal0"/>
        <w:ind w:left="720" w:hanging="720"/>
        <w:rPr>
          <w:color w:val="000000"/>
          <w:sz w:val="20"/>
          <w:szCs w:val="20"/>
          <w:lang w:val="es-ES_tradnl"/>
        </w:rPr>
      </w:pPr>
    </w:p>
    <w:p w14:paraId="06C2935A" w14:textId="77777777" w:rsidR="00B25F9C" w:rsidRPr="00B25F9C" w:rsidRDefault="00B25F9C" w:rsidP="5D8CF7E5">
      <w:pPr>
        <w:pStyle w:val="Normal0"/>
        <w:ind w:left="720" w:hanging="720"/>
        <w:rPr>
          <w:color w:val="000000"/>
          <w:sz w:val="20"/>
          <w:szCs w:val="20"/>
          <w:lang w:val="es-ES"/>
        </w:rPr>
      </w:pPr>
      <w:r w:rsidRPr="5D8CF7E5">
        <w:rPr>
          <w:color w:val="000000" w:themeColor="text1"/>
          <w:sz w:val="20"/>
          <w:szCs w:val="20"/>
          <w:lang w:val="es-ES"/>
        </w:rPr>
        <w:t xml:space="preserve">Porter, M. E. (1985). </w:t>
      </w:r>
      <w:r w:rsidRPr="5D8CF7E5">
        <w:rPr>
          <w:i/>
          <w:iCs/>
          <w:color w:val="000000" w:themeColor="text1"/>
          <w:sz w:val="20"/>
          <w:szCs w:val="20"/>
          <w:lang w:val="es-ES"/>
        </w:rPr>
        <w:t>Competitive Advantage: Creating and Sustaining Superior Performance</w:t>
      </w:r>
      <w:r w:rsidRPr="5D8CF7E5">
        <w:rPr>
          <w:color w:val="000000" w:themeColor="text1"/>
          <w:sz w:val="20"/>
          <w:szCs w:val="20"/>
          <w:lang w:val="es-ES"/>
        </w:rPr>
        <w:t>. Free Press.</w:t>
      </w:r>
    </w:p>
    <w:p w14:paraId="719BA135" w14:textId="77777777" w:rsidR="00B25F9C" w:rsidRPr="00B25F9C" w:rsidRDefault="00B25F9C" w:rsidP="00B25F9C">
      <w:pPr>
        <w:pStyle w:val="Normal0"/>
        <w:ind w:left="720" w:hanging="720"/>
        <w:rPr>
          <w:color w:val="000000"/>
          <w:sz w:val="20"/>
          <w:szCs w:val="20"/>
          <w:lang w:val="es-ES_tradnl"/>
        </w:rPr>
      </w:pPr>
    </w:p>
    <w:p w14:paraId="7A847353" w14:textId="77777777" w:rsidR="00B25F9C" w:rsidRPr="00B25F9C" w:rsidRDefault="00B25F9C" w:rsidP="00B25F9C">
      <w:pPr>
        <w:pStyle w:val="Normal0"/>
        <w:ind w:left="720" w:hanging="720"/>
        <w:rPr>
          <w:color w:val="000000"/>
          <w:sz w:val="20"/>
          <w:szCs w:val="20"/>
          <w:lang w:val="es-ES_tradnl"/>
        </w:rPr>
      </w:pPr>
      <w:r w:rsidRPr="00B25F9C">
        <w:rPr>
          <w:color w:val="000000"/>
          <w:sz w:val="20"/>
          <w:szCs w:val="20"/>
          <w:lang w:val="es-ES_tradnl"/>
        </w:rPr>
        <w:t xml:space="preserve">Pulido, R., &amp; López, M. (2013). El turismo y su relación con el desarrollo: La cadena de valor del destino turístico. En J. García (Ed.), </w:t>
      </w:r>
      <w:r w:rsidRPr="00907443">
        <w:rPr>
          <w:i/>
          <w:color w:val="000000"/>
          <w:sz w:val="20"/>
          <w:szCs w:val="20"/>
          <w:lang w:val="es-ES_tradnl"/>
        </w:rPr>
        <w:t>Estudios sobre el desarrollo turístico y su impacto económico</w:t>
      </w:r>
      <w:r w:rsidRPr="00B25F9C">
        <w:rPr>
          <w:color w:val="000000"/>
          <w:sz w:val="20"/>
          <w:szCs w:val="20"/>
          <w:lang w:val="es-ES_tradnl"/>
        </w:rPr>
        <w:t xml:space="preserve"> (pp. 123-145). Editorial Universitaria.</w:t>
      </w:r>
    </w:p>
    <w:p w14:paraId="464927C5" w14:textId="77777777" w:rsidR="00B25F9C" w:rsidRPr="00B25F9C" w:rsidRDefault="00B25F9C" w:rsidP="00B25F9C">
      <w:pPr>
        <w:pStyle w:val="Normal0"/>
        <w:ind w:left="720" w:hanging="720"/>
        <w:rPr>
          <w:color w:val="000000"/>
          <w:sz w:val="20"/>
          <w:szCs w:val="20"/>
          <w:lang w:val="es-ES_tradnl"/>
        </w:rPr>
      </w:pPr>
    </w:p>
    <w:p w14:paraId="7F878AB4" w14:textId="77777777" w:rsidR="00B25F9C" w:rsidRPr="00B25F9C" w:rsidRDefault="00B25F9C" w:rsidP="00B25F9C">
      <w:pPr>
        <w:pStyle w:val="Normal0"/>
        <w:ind w:left="720" w:hanging="720"/>
        <w:rPr>
          <w:color w:val="000000"/>
          <w:sz w:val="20"/>
          <w:szCs w:val="20"/>
          <w:lang w:val="es-ES_tradnl"/>
        </w:rPr>
      </w:pPr>
      <w:r w:rsidRPr="00B25F9C">
        <w:rPr>
          <w:color w:val="000000"/>
          <w:sz w:val="20"/>
          <w:szCs w:val="20"/>
          <w:lang w:val="es-ES_tradnl"/>
        </w:rPr>
        <w:t xml:space="preserve">Pulido y López. (2013). Propuesta de contenidos para una política turística sostenible en España. PASOS. </w:t>
      </w:r>
      <w:r w:rsidRPr="00907443">
        <w:rPr>
          <w:i/>
          <w:color w:val="000000"/>
          <w:sz w:val="20"/>
          <w:szCs w:val="20"/>
          <w:lang w:val="es-ES_tradnl"/>
        </w:rPr>
        <w:t>Revista de Turismo y Patrimonio Cultural</w:t>
      </w:r>
      <w:r w:rsidRPr="00B25F9C">
        <w:rPr>
          <w:color w:val="000000"/>
          <w:sz w:val="20"/>
          <w:szCs w:val="20"/>
          <w:lang w:val="es-ES_tradnl"/>
        </w:rPr>
        <w:t>, 529.</w:t>
      </w:r>
    </w:p>
    <w:p w14:paraId="0DE108F0" w14:textId="77777777" w:rsidR="00B25F9C" w:rsidRPr="00B25F9C" w:rsidRDefault="00B25F9C" w:rsidP="00B25F9C">
      <w:pPr>
        <w:pStyle w:val="Normal0"/>
        <w:ind w:left="720" w:hanging="720"/>
        <w:rPr>
          <w:color w:val="000000"/>
          <w:sz w:val="20"/>
          <w:szCs w:val="20"/>
          <w:lang w:val="es-ES_tradnl"/>
        </w:rPr>
      </w:pPr>
    </w:p>
    <w:p w14:paraId="0D20A83F" w14:textId="08DF811F" w:rsidR="00B25F9C" w:rsidRPr="00B25F9C" w:rsidRDefault="00B25F9C" w:rsidP="00B25F9C">
      <w:pPr>
        <w:pStyle w:val="Normal0"/>
        <w:ind w:left="720" w:hanging="720"/>
        <w:rPr>
          <w:color w:val="000000"/>
          <w:sz w:val="20"/>
          <w:szCs w:val="20"/>
          <w:lang w:val="es-ES_tradnl"/>
        </w:rPr>
      </w:pPr>
      <w:r w:rsidRPr="00B25F9C">
        <w:rPr>
          <w:color w:val="000000"/>
          <w:sz w:val="20"/>
          <w:szCs w:val="20"/>
          <w:lang w:val="es-ES_tradnl"/>
        </w:rPr>
        <w:t>Red de redes de Economía Alternativa y Solidaria – REAS. (2022). Carta de principios de e</w:t>
      </w:r>
      <w:r w:rsidR="009F5E16">
        <w:rPr>
          <w:color w:val="000000"/>
          <w:sz w:val="20"/>
          <w:szCs w:val="20"/>
          <w:lang w:val="es-ES_tradnl"/>
        </w:rPr>
        <w:t xml:space="preserve">conomía solidaria. </w:t>
      </w:r>
      <w:hyperlink r:id="rId98" w:history="1">
        <w:r w:rsidR="009F5E16" w:rsidRPr="00013A69">
          <w:rPr>
            <w:rStyle w:val="Hipervnculo"/>
            <w:sz w:val="20"/>
            <w:szCs w:val="20"/>
            <w:lang w:val="es-ES_tradnl"/>
          </w:rPr>
          <w:t>https://www.economiasolidaria.org/carta-de-principios-de-la-economia-solidaria/</w:t>
        </w:r>
      </w:hyperlink>
      <w:r w:rsidR="009F5E16">
        <w:rPr>
          <w:color w:val="000000"/>
          <w:sz w:val="20"/>
          <w:szCs w:val="20"/>
          <w:lang w:val="es-ES_tradnl"/>
        </w:rPr>
        <w:t xml:space="preserve"> </w:t>
      </w:r>
    </w:p>
    <w:p w14:paraId="38E3302F" w14:textId="77777777" w:rsidR="00B25F9C" w:rsidRPr="00B25F9C" w:rsidRDefault="00B25F9C" w:rsidP="00B25F9C">
      <w:pPr>
        <w:pStyle w:val="Normal0"/>
        <w:ind w:left="720" w:hanging="720"/>
        <w:rPr>
          <w:color w:val="000000"/>
          <w:sz w:val="20"/>
          <w:szCs w:val="20"/>
          <w:lang w:val="es-ES_tradnl"/>
        </w:rPr>
      </w:pPr>
    </w:p>
    <w:p w14:paraId="7EBC56DC" w14:textId="507A1DD6" w:rsidR="00B25F9C" w:rsidRPr="00B25F9C" w:rsidRDefault="00B25F9C" w:rsidP="00B25F9C">
      <w:pPr>
        <w:pStyle w:val="Normal0"/>
        <w:ind w:left="720" w:hanging="720"/>
        <w:rPr>
          <w:color w:val="000000"/>
          <w:sz w:val="20"/>
          <w:szCs w:val="20"/>
          <w:lang w:val="es-ES_tradnl"/>
        </w:rPr>
      </w:pPr>
      <w:r w:rsidRPr="00B25F9C">
        <w:rPr>
          <w:color w:val="000000"/>
          <w:sz w:val="20"/>
          <w:szCs w:val="20"/>
          <w:lang w:val="es-ES_tradnl"/>
        </w:rPr>
        <w:t xml:space="preserve">Turismo y sostenibilidad. (2023). Cadena de valor en turismo. </w:t>
      </w:r>
      <w:hyperlink r:id="rId99" w:history="1">
        <w:r w:rsidR="009F5E16" w:rsidRPr="00013A69">
          <w:rPr>
            <w:rStyle w:val="Hipervnculo"/>
            <w:sz w:val="20"/>
            <w:szCs w:val="20"/>
            <w:lang w:val="es-ES_tradnl"/>
          </w:rPr>
          <w:t>https://turismoysostenibilidad.wordpress.com/2013/10/24/cadena-de-valor-en-turismo/</w:t>
        </w:r>
      </w:hyperlink>
      <w:r w:rsidR="009F5E16">
        <w:rPr>
          <w:color w:val="000000"/>
          <w:sz w:val="20"/>
          <w:szCs w:val="20"/>
          <w:lang w:val="es-ES_tradnl"/>
        </w:rPr>
        <w:t xml:space="preserve"> </w:t>
      </w:r>
    </w:p>
    <w:p w14:paraId="1A5D2352" w14:textId="77777777" w:rsidR="00B25F9C" w:rsidRPr="00B25F9C" w:rsidRDefault="00B25F9C" w:rsidP="00B25F9C">
      <w:pPr>
        <w:pStyle w:val="Normal0"/>
        <w:ind w:left="720" w:hanging="720"/>
        <w:rPr>
          <w:color w:val="000000"/>
          <w:sz w:val="20"/>
          <w:szCs w:val="20"/>
          <w:lang w:val="es-ES_tradnl"/>
        </w:rPr>
      </w:pPr>
    </w:p>
    <w:p w14:paraId="0220BBC3" w14:textId="77777777" w:rsidR="00B25F9C" w:rsidRPr="00B25F9C" w:rsidRDefault="00B25F9C" w:rsidP="5D8CF7E5">
      <w:pPr>
        <w:pStyle w:val="Normal0"/>
        <w:ind w:left="720" w:hanging="720"/>
        <w:rPr>
          <w:color w:val="000000"/>
          <w:sz w:val="20"/>
          <w:szCs w:val="20"/>
          <w:lang w:val="es-ES"/>
        </w:rPr>
      </w:pPr>
      <w:r w:rsidRPr="5D8CF7E5">
        <w:rPr>
          <w:color w:val="000000" w:themeColor="text1"/>
          <w:sz w:val="20"/>
          <w:szCs w:val="20"/>
          <w:lang w:val="es-ES"/>
        </w:rPr>
        <w:t xml:space="preserve">Vianchá Sánchez, Z. (2021). El enfoque de cadenas de valor en turismo. Reflexiones para destinos turísticos con gestión comunitaria. Basado en la cadena de valor del destino turístico de Jonker (2004). </w:t>
      </w:r>
      <w:r w:rsidRPr="5D8CF7E5">
        <w:rPr>
          <w:i/>
          <w:iCs/>
          <w:color w:val="000000" w:themeColor="text1"/>
          <w:sz w:val="20"/>
          <w:szCs w:val="20"/>
          <w:lang w:val="es-ES"/>
        </w:rPr>
        <w:t>En Alternativas y potencialidades de valor agregado en iniciativas turísticas de tipo comunitario: Lecciones a partir del caso de la subprovincia Alto Ricaurte (Boyacá)</w:t>
      </w:r>
      <w:r w:rsidRPr="5D8CF7E5">
        <w:rPr>
          <w:color w:val="000000" w:themeColor="text1"/>
          <w:sz w:val="20"/>
          <w:szCs w:val="20"/>
          <w:lang w:val="es-ES"/>
        </w:rPr>
        <w:t>.</w:t>
      </w:r>
    </w:p>
    <w:p w14:paraId="3CCFD971" w14:textId="77777777" w:rsidR="00B25F9C" w:rsidRPr="00B25F9C" w:rsidRDefault="00B25F9C" w:rsidP="00B25F9C">
      <w:pPr>
        <w:pStyle w:val="Normal0"/>
        <w:ind w:left="720" w:hanging="720"/>
        <w:rPr>
          <w:color w:val="000000"/>
          <w:sz w:val="20"/>
          <w:szCs w:val="20"/>
          <w:lang w:val="es-ES_tradnl"/>
        </w:rPr>
      </w:pPr>
    </w:p>
    <w:p w14:paraId="0CD5A756" w14:textId="77777777" w:rsidR="00B25F9C" w:rsidRPr="00B25F9C" w:rsidRDefault="00B25F9C" w:rsidP="5D8CF7E5">
      <w:pPr>
        <w:pStyle w:val="Normal0"/>
        <w:ind w:left="720" w:hanging="720"/>
        <w:rPr>
          <w:color w:val="000000"/>
          <w:sz w:val="20"/>
          <w:szCs w:val="20"/>
          <w:lang w:val="es-ES"/>
        </w:rPr>
      </w:pPr>
      <w:r w:rsidRPr="5D8CF7E5">
        <w:rPr>
          <w:color w:val="000000" w:themeColor="text1"/>
          <w:sz w:val="20"/>
          <w:szCs w:val="20"/>
          <w:lang w:val="es-ES"/>
        </w:rPr>
        <w:t xml:space="preserve">Yilmaz, O., &amp; Bititci, U. (2006). Performance measurement in tourism. </w:t>
      </w:r>
      <w:r w:rsidRPr="5D8CF7E5">
        <w:rPr>
          <w:i/>
          <w:iCs/>
          <w:color w:val="000000" w:themeColor="text1"/>
          <w:sz w:val="20"/>
          <w:szCs w:val="20"/>
          <w:lang w:val="es-ES"/>
        </w:rPr>
        <w:t>Tourism Management</w:t>
      </w:r>
      <w:r w:rsidRPr="5D8CF7E5">
        <w:rPr>
          <w:color w:val="000000" w:themeColor="text1"/>
          <w:sz w:val="20"/>
          <w:szCs w:val="20"/>
          <w:lang w:val="es-ES"/>
        </w:rPr>
        <w:t>, 27(2), 184-195.</w:t>
      </w:r>
    </w:p>
    <w:p w14:paraId="7B814C34" w14:textId="77777777" w:rsidR="00B25F9C" w:rsidRPr="00B25F9C" w:rsidRDefault="00B25F9C" w:rsidP="00B25F9C">
      <w:pPr>
        <w:pStyle w:val="Normal0"/>
        <w:ind w:left="720" w:hanging="720"/>
        <w:rPr>
          <w:color w:val="000000"/>
          <w:sz w:val="20"/>
          <w:szCs w:val="20"/>
          <w:lang w:val="es-ES_tradnl"/>
        </w:rPr>
      </w:pPr>
    </w:p>
    <w:p w14:paraId="5D32292B" w14:textId="015A5302" w:rsidR="000F0703" w:rsidRDefault="00B25F9C" w:rsidP="00B25F9C">
      <w:pPr>
        <w:pStyle w:val="Normal0"/>
        <w:ind w:left="720" w:hanging="720"/>
        <w:rPr>
          <w:rStyle w:val="Hipervnculo"/>
          <w:sz w:val="20"/>
          <w:szCs w:val="20"/>
          <w:lang w:val="es-ES_tradnl"/>
        </w:rPr>
      </w:pPr>
      <w:r w:rsidRPr="00B25F9C">
        <w:rPr>
          <w:color w:val="000000"/>
          <w:sz w:val="20"/>
          <w:szCs w:val="20"/>
          <w:lang w:val="es-ES_tradnl"/>
        </w:rPr>
        <w:t>Universidad Andrés Bello. (2024). Mapa de actores. Vincula</w:t>
      </w:r>
      <w:r w:rsidR="009F5E16">
        <w:rPr>
          <w:color w:val="000000"/>
          <w:sz w:val="20"/>
          <w:szCs w:val="20"/>
          <w:lang w:val="es-ES_tradnl"/>
        </w:rPr>
        <w:t xml:space="preserve">ción con el medio. </w:t>
      </w:r>
      <w:hyperlink r:id="rId100" w:history="1">
        <w:r w:rsidR="009F5E16" w:rsidRPr="00013A69">
          <w:rPr>
            <w:rStyle w:val="Hipervnculo"/>
            <w:sz w:val="20"/>
            <w:szCs w:val="20"/>
            <w:lang w:val="es-ES_tradnl"/>
          </w:rPr>
          <w:t>https://vinculacion.unab.cl/wiki/mapa-de-actores/</w:t>
        </w:r>
      </w:hyperlink>
      <w:r w:rsidR="009F5E16">
        <w:rPr>
          <w:color w:val="000000"/>
          <w:sz w:val="20"/>
          <w:szCs w:val="20"/>
          <w:lang w:val="es-ES_tradnl"/>
        </w:rPr>
        <w:t xml:space="preserve"> </w:t>
      </w:r>
    </w:p>
    <w:p w14:paraId="1B907D88" w14:textId="112C8574" w:rsidR="000F0703" w:rsidRDefault="000F0703" w:rsidP="00F77667">
      <w:pPr>
        <w:pStyle w:val="Normal0"/>
        <w:ind w:left="720" w:hanging="720"/>
        <w:rPr>
          <w:rStyle w:val="Hipervnculo"/>
          <w:sz w:val="20"/>
          <w:szCs w:val="20"/>
          <w:lang w:val="es-ES_tradnl"/>
        </w:rPr>
      </w:pPr>
    </w:p>
    <w:p w14:paraId="74086BB5" w14:textId="02190448" w:rsidR="000F0703" w:rsidRDefault="000F0703" w:rsidP="00F77667">
      <w:pPr>
        <w:pStyle w:val="Normal0"/>
        <w:ind w:left="720" w:hanging="720"/>
        <w:rPr>
          <w:rStyle w:val="Hipervnculo"/>
          <w:sz w:val="20"/>
          <w:szCs w:val="20"/>
          <w:lang w:val="es-ES_tradnl"/>
        </w:rPr>
      </w:pPr>
    </w:p>
    <w:p w14:paraId="14C5E5A5" w14:textId="0707BA39" w:rsidR="000F0703" w:rsidRDefault="000F0703" w:rsidP="00F77667">
      <w:pPr>
        <w:pStyle w:val="Normal0"/>
        <w:ind w:left="720" w:hanging="720"/>
        <w:rPr>
          <w:rStyle w:val="Hipervnculo"/>
          <w:sz w:val="20"/>
          <w:szCs w:val="20"/>
          <w:lang w:val="es-ES_tradnl"/>
        </w:rPr>
      </w:pPr>
    </w:p>
    <w:p w14:paraId="4E7FC791" w14:textId="77777777" w:rsidR="000F0703" w:rsidRPr="0097030B" w:rsidRDefault="000F0703" w:rsidP="00F77667">
      <w:pPr>
        <w:pStyle w:val="Normal0"/>
        <w:ind w:left="720" w:hanging="720"/>
        <w:rPr>
          <w:rStyle w:val="Hipervnculo"/>
          <w:sz w:val="20"/>
          <w:szCs w:val="20"/>
          <w:lang w:val="es-ES_tradnl"/>
        </w:rPr>
      </w:pPr>
    </w:p>
    <w:p w14:paraId="000000B0" w14:textId="77777777" w:rsidR="00FF258C" w:rsidRPr="0097030B" w:rsidRDefault="00D376E1" w:rsidP="00E7065E">
      <w:pPr>
        <w:pStyle w:val="Normal0"/>
        <w:numPr>
          <w:ilvl w:val="0"/>
          <w:numId w:val="1"/>
        </w:numPr>
        <w:pBdr>
          <w:top w:val="nil"/>
          <w:left w:val="nil"/>
          <w:bottom w:val="nil"/>
          <w:right w:val="nil"/>
          <w:between w:val="nil"/>
        </w:pBdr>
        <w:ind w:left="284" w:hanging="284"/>
        <w:jc w:val="both"/>
        <w:rPr>
          <w:b/>
          <w:color w:val="000000"/>
          <w:sz w:val="20"/>
          <w:szCs w:val="20"/>
          <w:lang w:val="es-ES_tradnl"/>
        </w:rPr>
      </w:pPr>
      <w:r w:rsidRPr="0097030B">
        <w:rPr>
          <w:b/>
          <w:color w:val="000000"/>
          <w:sz w:val="20"/>
          <w:szCs w:val="20"/>
          <w:lang w:val="es-ES_tradnl"/>
        </w:rPr>
        <w:lastRenderedPageBreak/>
        <w:t>CONTROL DEL DOCUMENTO</w:t>
      </w:r>
    </w:p>
    <w:p w14:paraId="000000B1" w14:textId="77777777" w:rsidR="00FF258C" w:rsidRPr="0097030B" w:rsidRDefault="00FF258C">
      <w:pPr>
        <w:pStyle w:val="Normal0"/>
        <w:jc w:val="both"/>
        <w:rPr>
          <w:b/>
          <w:sz w:val="20"/>
          <w:szCs w:val="20"/>
          <w:lang w:val="es-ES_tradnl"/>
        </w:rPr>
      </w:pPr>
    </w:p>
    <w:tbl>
      <w:tblPr>
        <w:tblStyle w:val="2"/>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FF258C" w:rsidRPr="0097030B" w14:paraId="27B3F990" w14:textId="77777777" w:rsidTr="00C45A3B">
        <w:tc>
          <w:tcPr>
            <w:tcW w:w="1272" w:type="dxa"/>
            <w:tcBorders>
              <w:top w:val="nil"/>
              <w:left w:val="nil"/>
            </w:tcBorders>
            <w:shd w:val="clear" w:color="auto" w:fill="auto"/>
          </w:tcPr>
          <w:p w14:paraId="000000B2" w14:textId="77777777" w:rsidR="00FF258C" w:rsidRPr="0097030B" w:rsidRDefault="00FF258C">
            <w:pPr>
              <w:pStyle w:val="Normal0"/>
              <w:jc w:val="both"/>
              <w:rPr>
                <w:sz w:val="20"/>
                <w:szCs w:val="20"/>
                <w:lang w:val="es-ES_tradnl"/>
              </w:rPr>
            </w:pPr>
          </w:p>
        </w:tc>
        <w:tc>
          <w:tcPr>
            <w:tcW w:w="1991" w:type="dxa"/>
            <w:vAlign w:val="center"/>
          </w:tcPr>
          <w:p w14:paraId="000000B3" w14:textId="77777777" w:rsidR="00FF258C" w:rsidRPr="0097030B" w:rsidRDefault="00D376E1">
            <w:pPr>
              <w:pStyle w:val="Normal0"/>
              <w:rPr>
                <w:sz w:val="20"/>
                <w:szCs w:val="20"/>
                <w:lang w:val="es-ES_tradnl"/>
              </w:rPr>
            </w:pPr>
            <w:r w:rsidRPr="0097030B">
              <w:rPr>
                <w:sz w:val="20"/>
                <w:szCs w:val="20"/>
                <w:lang w:val="es-ES_tradnl"/>
              </w:rPr>
              <w:t>Nombre</w:t>
            </w:r>
          </w:p>
        </w:tc>
        <w:tc>
          <w:tcPr>
            <w:tcW w:w="1559" w:type="dxa"/>
            <w:vAlign w:val="center"/>
          </w:tcPr>
          <w:p w14:paraId="000000B4" w14:textId="77777777" w:rsidR="00FF258C" w:rsidRPr="0097030B" w:rsidRDefault="00D376E1">
            <w:pPr>
              <w:pStyle w:val="Normal0"/>
              <w:rPr>
                <w:sz w:val="20"/>
                <w:szCs w:val="20"/>
                <w:lang w:val="es-ES_tradnl"/>
              </w:rPr>
            </w:pPr>
            <w:r w:rsidRPr="0097030B">
              <w:rPr>
                <w:sz w:val="20"/>
                <w:szCs w:val="20"/>
                <w:lang w:val="es-ES_tradnl"/>
              </w:rPr>
              <w:t>Cargo</w:t>
            </w:r>
          </w:p>
        </w:tc>
        <w:tc>
          <w:tcPr>
            <w:tcW w:w="3257" w:type="dxa"/>
            <w:vAlign w:val="center"/>
          </w:tcPr>
          <w:p w14:paraId="000000B6" w14:textId="096342C5" w:rsidR="00FF258C" w:rsidRPr="0097030B" w:rsidRDefault="00D376E1">
            <w:pPr>
              <w:pStyle w:val="Normal0"/>
              <w:rPr>
                <w:sz w:val="20"/>
                <w:szCs w:val="20"/>
                <w:lang w:val="es-ES_tradnl"/>
              </w:rPr>
            </w:pPr>
            <w:r w:rsidRPr="0097030B">
              <w:rPr>
                <w:sz w:val="20"/>
                <w:szCs w:val="20"/>
                <w:lang w:val="es-ES_tradnl"/>
              </w:rPr>
              <w:t>Dependencia</w:t>
            </w:r>
          </w:p>
        </w:tc>
        <w:tc>
          <w:tcPr>
            <w:tcW w:w="1888" w:type="dxa"/>
            <w:vAlign w:val="center"/>
          </w:tcPr>
          <w:p w14:paraId="000000B7" w14:textId="77777777" w:rsidR="00FF258C" w:rsidRPr="0097030B" w:rsidRDefault="00D376E1">
            <w:pPr>
              <w:pStyle w:val="Normal0"/>
              <w:rPr>
                <w:sz w:val="20"/>
                <w:szCs w:val="20"/>
                <w:lang w:val="es-ES_tradnl"/>
              </w:rPr>
            </w:pPr>
            <w:r w:rsidRPr="0097030B">
              <w:rPr>
                <w:sz w:val="20"/>
                <w:szCs w:val="20"/>
                <w:lang w:val="es-ES_tradnl"/>
              </w:rPr>
              <w:t>Fecha</w:t>
            </w:r>
          </w:p>
        </w:tc>
      </w:tr>
      <w:tr w:rsidR="005C0763" w:rsidRPr="0097030B" w14:paraId="2FF467CA" w14:textId="77777777">
        <w:trPr>
          <w:trHeight w:val="340"/>
        </w:trPr>
        <w:tc>
          <w:tcPr>
            <w:tcW w:w="1272" w:type="dxa"/>
          </w:tcPr>
          <w:p w14:paraId="000000B8" w14:textId="3887FAA4" w:rsidR="005C0763" w:rsidRPr="0097030B" w:rsidRDefault="00CC601F">
            <w:pPr>
              <w:pStyle w:val="Normal0"/>
              <w:jc w:val="both"/>
              <w:rPr>
                <w:sz w:val="20"/>
                <w:szCs w:val="20"/>
                <w:lang w:val="es-ES_tradnl"/>
              </w:rPr>
            </w:pPr>
            <w:r w:rsidRPr="0097030B">
              <w:rPr>
                <w:sz w:val="20"/>
                <w:szCs w:val="20"/>
                <w:lang w:val="es-ES_tradnl"/>
              </w:rPr>
              <w:t>Autor</w:t>
            </w:r>
          </w:p>
        </w:tc>
        <w:tc>
          <w:tcPr>
            <w:tcW w:w="1991" w:type="dxa"/>
          </w:tcPr>
          <w:p w14:paraId="000000B9" w14:textId="00780738" w:rsidR="005C0763" w:rsidRPr="0097030B" w:rsidRDefault="006E0103" w:rsidP="005C0763">
            <w:pPr>
              <w:pStyle w:val="Normal0"/>
              <w:rPr>
                <w:b w:val="0"/>
                <w:sz w:val="20"/>
                <w:szCs w:val="20"/>
                <w:lang w:val="es-ES_tradnl"/>
              </w:rPr>
            </w:pPr>
            <w:r w:rsidRPr="0097030B">
              <w:rPr>
                <w:b w:val="0"/>
                <w:sz w:val="20"/>
                <w:szCs w:val="20"/>
                <w:lang w:val="es-ES_tradnl"/>
              </w:rPr>
              <w:t>Sandra Liliana Pérez Arteaga</w:t>
            </w:r>
          </w:p>
        </w:tc>
        <w:tc>
          <w:tcPr>
            <w:tcW w:w="1559" w:type="dxa"/>
          </w:tcPr>
          <w:p w14:paraId="000000BA" w14:textId="19D48B1A" w:rsidR="005C0763" w:rsidRPr="0097030B" w:rsidRDefault="005C0763" w:rsidP="005C0763">
            <w:pPr>
              <w:pStyle w:val="Normal0"/>
              <w:rPr>
                <w:b w:val="0"/>
                <w:sz w:val="20"/>
                <w:szCs w:val="20"/>
                <w:lang w:val="es-ES_tradnl"/>
              </w:rPr>
            </w:pPr>
            <w:r w:rsidRPr="0097030B">
              <w:rPr>
                <w:b w:val="0"/>
                <w:sz w:val="20"/>
                <w:szCs w:val="20"/>
                <w:lang w:val="es-ES_tradnl"/>
              </w:rPr>
              <w:t xml:space="preserve">Experta </w:t>
            </w:r>
            <w:r w:rsidR="005C1CB6" w:rsidRPr="0097030B">
              <w:rPr>
                <w:b w:val="0"/>
                <w:sz w:val="20"/>
                <w:szCs w:val="20"/>
                <w:lang w:val="es-ES_tradnl"/>
              </w:rPr>
              <w:t>temática</w:t>
            </w:r>
          </w:p>
        </w:tc>
        <w:tc>
          <w:tcPr>
            <w:tcW w:w="3257" w:type="dxa"/>
          </w:tcPr>
          <w:p w14:paraId="000000BB" w14:textId="15FCD4BF" w:rsidR="005C0763" w:rsidRPr="0097030B" w:rsidRDefault="005C0763" w:rsidP="006E0103">
            <w:pPr>
              <w:pStyle w:val="Normal0"/>
              <w:rPr>
                <w:b w:val="0"/>
                <w:sz w:val="20"/>
                <w:szCs w:val="20"/>
                <w:lang w:val="es-ES_tradnl"/>
              </w:rPr>
            </w:pPr>
            <w:r w:rsidRPr="0097030B">
              <w:rPr>
                <w:b w:val="0"/>
                <w:sz w:val="20"/>
                <w:szCs w:val="20"/>
                <w:lang w:val="es-ES_tradnl"/>
              </w:rPr>
              <w:t xml:space="preserve">Regional </w:t>
            </w:r>
            <w:r w:rsidR="006E0103" w:rsidRPr="0097030B">
              <w:rPr>
                <w:b w:val="0"/>
                <w:sz w:val="20"/>
                <w:szCs w:val="20"/>
                <w:lang w:val="es-ES_tradnl"/>
              </w:rPr>
              <w:t>Distrito Capital. Centro Nacional d</w:t>
            </w:r>
            <w:r w:rsidR="00C801C7">
              <w:rPr>
                <w:b w:val="0"/>
                <w:sz w:val="20"/>
                <w:szCs w:val="20"/>
                <w:lang w:val="es-ES_tradnl"/>
              </w:rPr>
              <w:t>e Hotelería Turismo y Alimentos.</w:t>
            </w:r>
          </w:p>
        </w:tc>
        <w:tc>
          <w:tcPr>
            <w:tcW w:w="1888" w:type="dxa"/>
          </w:tcPr>
          <w:p w14:paraId="000000BC" w14:textId="0F8556DB" w:rsidR="005C0763" w:rsidRPr="0097030B" w:rsidRDefault="005C0763" w:rsidP="005C0763">
            <w:pPr>
              <w:pStyle w:val="Normal0"/>
              <w:rPr>
                <w:b w:val="0"/>
                <w:sz w:val="20"/>
                <w:szCs w:val="20"/>
                <w:lang w:val="es-ES_tradnl"/>
              </w:rPr>
            </w:pPr>
            <w:r w:rsidRPr="0097030B">
              <w:rPr>
                <w:b w:val="0"/>
                <w:sz w:val="20"/>
                <w:szCs w:val="20"/>
                <w:lang w:val="es-ES_tradnl"/>
              </w:rPr>
              <w:t>O</w:t>
            </w:r>
            <w:r w:rsidR="006E0103" w:rsidRPr="0097030B">
              <w:rPr>
                <w:b w:val="0"/>
                <w:sz w:val="20"/>
                <w:szCs w:val="20"/>
                <w:lang w:val="es-ES_tradnl"/>
              </w:rPr>
              <w:t>ctubre de 2024</w:t>
            </w:r>
          </w:p>
        </w:tc>
      </w:tr>
    </w:tbl>
    <w:p w14:paraId="000000C2" w14:textId="1387197A" w:rsidR="00FF258C" w:rsidRPr="0097030B" w:rsidRDefault="00FF258C">
      <w:pPr>
        <w:pStyle w:val="Normal0"/>
        <w:rPr>
          <w:sz w:val="20"/>
          <w:szCs w:val="20"/>
          <w:lang w:val="es-ES_tradnl"/>
        </w:rPr>
      </w:pPr>
    </w:p>
    <w:p w14:paraId="40E90CE6" w14:textId="77777777" w:rsidR="0041757E" w:rsidRPr="0097030B" w:rsidRDefault="0041757E">
      <w:pPr>
        <w:pStyle w:val="Normal0"/>
        <w:rPr>
          <w:sz w:val="20"/>
          <w:szCs w:val="20"/>
          <w:lang w:val="es-ES_tradnl"/>
        </w:rPr>
      </w:pPr>
    </w:p>
    <w:p w14:paraId="000000C5" w14:textId="26BCB439" w:rsidR="00FF258C" w:rsidRPr="0097030B" w:rsidRDefault="00D376E1" w:rsidP="00E7065E">
      <w:pPr>
        <w:pStyle w:val="Normal0"/>
        <w:numPr>
          <w:ilvl w:val="0"/>
          <w:numId w:val="1"/>
        </w:numPr>
        <w:pBdr>
          <w:top w:val="nil"/>
          <w:left w:val="nil"/>
          <w:bottom w:val="nil"/>
          <w:right w:val="nil"/>
          <w:between w:val="nil"/>
        </w:pBdr>
        <w:ind w:left="284" w:hanging="284"/>
        <w:jc w:val="both"/>
        <w:rPr>
          <w:b/>
          <w:color w:val="808080"/>
          <w:sz w:val="20"/>
          <w:szCs w:val="20"/>
          <w:lang w:val="es-ES_tradnl"/>
        </w:rPr>
      </w:pPr>
      <w:r w:rsidRPr="0097030B">
        <w:rPr>
          <w:b/>
          <w:color w:val="000000"/>
          <w:sz w:val="20"/>
          <w:szCs w:val="20"/>
          <w:lang w:val="es-ES_tradnl"/>
        </w:rPr>
        <w:t xml:space="preserve">CONTROL DE CAMBIOS </w:t>
      </w:r>
      <w:r w:rsidRPr="0097030B">
        <w:rPr>
          <w:b/>
          <w:color w:val="808080"/>
          <w:sz w:val="20"/>
          <w:szCs w:val="20"/>
          <w:lang w:val="es-ES_tradnl"/>
        </w:rPr>
        <w:t>(Diligenciar únicamente si realiza ajustes a la Unidad Temática)</w:t>
      </w:r>
    </w:p>
    <w:p w14:paraId="000000C6" w14:textId="77777777" w:rsidR="00FF258C" w:rsidRPr="0097030B" w:rsidRDefault="00FF258C">
      <w:pPr>
        <w:pStyle w:val="Normal0"/>
        <w:rPr>
          <w:sz w:val="20"/>
          <w:szCs w:val="20"/>
          <w:lang w:val="es-ES_tradnl"/>
        </w:rPr>
      </w:pPr>
    </w:p>
    <w:tbl>
      <w:tblPr>
        <w:tblStyle w:val="1"/>
        <w:tblW w:w="1005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701"/>
        <w:gridCol w:w="1276"/>
        <w:gridCol w:w="1977"/>
      </w:tblGrid>
      <w:tr w:rsidR="00FF258C" w:rsidRPr="0097030B" w14:paraId="31F82D5C" w14:textId="77777777" w:rsidTr="5D8CF7E5">
        <w:tc>
          <w:tcPr>
            <w:tcW w:w="1264" w:type="dxa"/>
            <w:tcBorders>
              <w:top w:val="nil"/>
              <w:left w:val="nil"/>
            </w:tcBorders>
            <w:shd w:val="clear" w:color="auto" w:fill="auto"/>
          </w:tcPr>
          <w:p w14:paraId="000000C7" w14:textId="77777777" w:rsidR="00FF258C" w:rsidRPr="0097030B" w:rsidRDefault="00FF258C">
            <w:pPr>
              <w:pStyle w:val="Normal0"/>
              <w:jc w:val="both"/>
              <w:rPr>
                <w:sz w:val="20"/>
                <w:szCs w:val="20"/>
                <w:lang w:val="es-ES_tradnl"/>
              </w:rPr>
            </w:pPr>
          </w:p>
        </w:tc>
        <w:tc>
          <w:tcPr>
            <w:tcW w:w="2138" w:type="dxa"/>
          </w:tcPr>
          <w:p w14:paraId="000000C8" w14:textId="77777777" w:rsidR="00FF258C" w:rsidRPr="0097030B" w:rsidRDefault="00D376E1">
            <w:pPr>
              <w:pStyle w:val="Normal0"/>
              <w:jc w:val="both"/>
              <w:rPr>
                <w:sz w:val="20"/>
                <w:szCs w:val="20"/>
                <w:lang w:val="es-ES_tradnl"/>
              </w:rPr>
            </w:pPr>
            <w:r w:rsidRPr="0097030B">
              <w:rPr>
                <w:sz w:val="20"/>
                <w:szCs w:val="20"/>
                <w:lang w:val="es-ES_tradnl"/>
              </w:rPr>
              <w:t>Nombre</w:t>
            </w:r>
          </w:p>
        </w:tc>
        <w:tc>
          <w:tcPr>
            <w:tcW w:w="1701" w:type="dxa"/>
          </w:tcPr>
          <w:p w14:paraId="000000C9" w14:textId="77777777" w:rsidR="00FF258C" w:rsidRPr="0097030B" w:rsidRDefault="00D376E1">
            <w:pPr>
              <w:pStyle w:val="Normal0"/>
              <w:jc w:val="both"/>
              <w:rPr>
                <w:sz w:val="20"/>
                <w:szCs w:val="20"/>
                <w:lang w:val="es-ES_tradnl"/>
              </w:rPr>
            </w:pPr>
            <w:r w:rsidRPr="0097030B">
              <w:rPr>
                <w:sz w:val="20"/>
                <w:szCs w:val="20"/>
                <w:lang w:val="es-ES_tradnl"/>
              </w:rPr>
              <w:t>Cargo</w:t>
            </w:r>
          </w:p>
        </w:tc>
        <w:tc>
          <w:tcPr>
            <w:tcW w:w="1701" w:type="dxa"/>
          </w:tcPr>
          <w:p w14:paraId="000000CA" w14:textId="77777777" w:rsidR="00FF258C" w:rsidRPr="0097030B" w:rsidRDefault="00D376E1">
            <w:pPr>
              <w:pStyle w:val="Normal0"/>
              <w:jc w:val="both"/>
              <w:rPr>
                <w:sz w:val="20"/>
                <w:szCs w:val="20"/>
                <w:lang w:val="es-ES_tradnl"/>
              </w:rPr>
            </w:pPr>
            <w:r w:rsidRPr="0097030B">
              <w:rPr>
                <w:sz w:val="20"/>
                <w:szCs w:val="20"/>
                <w:lang w:val="es-ES_tradnl"/>
              </w:rPr>
              <w:t>Dependencia</w:t>
            </w:r>
          </w:p>
        </w:tc>
        <w:tc>
          <w:tcPr>
            <w:tcW w:w="1276" w:type="dxa"/>
          </w:tcPr>
          <w:p w14:paraId="000000CB" w14:textId="77777777" w:rsidR="00FF258C" w:rsidRPr="0097030B" w:rsidRDefault="00D376E1">
            <w:pPr>
              <w:pStyle w:val="Normal0"/>
              <w:jc w:val="both"/>
              <w:rPr>
                <w:sz w:val="20"/>
                <w:szCs w:val="20"/>
                <w:lang w:val="es-ES_tradnl"/>
              </w:rPr>
            </w:pPr>
            <w:r w:rsidRPr="0097030B">
              <w:rPr>
                <w:sz w:val="20"/>
                <w:szCs w:val="20"/>
                <w:lang w:val="es-ES_tradnl"/>
              </w:rPr>
              <w:t>Fecha</w:t>
            </w:r>
          </w:p>
        </w:tc>
        <w:tc>
          <w:tcPr>
            <w:tcW w:w="1977" w:type="dxa"/>
          </w:tcPr>
          <w:p w14:paraId="000000CC" w14:textId="77777777" w:rsidR="00FF258C" w:rsidRPr="0097030B" w:rsidRDefault="00D376E1">
            <w:pPr>
              <w:pStyle w:val="Normal0"/>
              <w:jc w:val="both"/>
              <w:rPr>
                <w:sz w:val="20"/>
                <w:szCs w:val="20"/>
                <w:lang w:val="es-ES_tradnl"/>
              </w:rPr>
            </w:pPr>
            <w:r w:rsidRPr="0097030B">
              <w:rPr>
                <w:sz w:val="20"/>
                <w:szCs w:val="20"/>
                <w:lang w:val="es-ES_tradnl"/>
              </w:rPr>
              <w:t>Razón del Cambio</w:t>
            </w:r>
          </w:p>
        </w:tc>
      </w:tr>
      <w:tr w:rsidR="001D1736" w:rsidRPr="0097030B" w14:paraId="5565E3ED" w14:textId="77777777" w:rsidTr="5D8CF7E5">
        <w:tc>
          <w:tcPr>
            <w:tcW w:w="1264" w:type="dxa"/>
          </w:tcPr>
          <w:p w14:paraId="000000CD" w14:textId="5C564B92" w:rsidR="001D1736" w:rsidRPr="0097030B" w:rsidRDefault="00E17017" w:rsidP="001D1736">
            <w:pPr>
              <w:pStyle w:val="Normal0"/>
              <w:jc w:val="both"/>
              <w:rPr>
                <w:sz w:val="20"/>
                <w:szCs w:val="20"/>
                <w:lang w:val="es-ES_tradnl"/>
              </w:rPr>
            </w:pPr>
            <w:r>
              <w:rPr>
                <w:sz w:val="20"/>
                <w:szCs w:val="20"/>
                <w:lang w:val="es-ES_tradnl"/>
              </w:rPr>
              <w:t>Autor</w:t>
            </w:r>
          </w:p>
        </w:tc>
        <w:tc>
          <w:tcPr>
            <w:tcW w:w="2138" w:type="dxa"/>
          </w:tcPr>
          <w:p w14:paraId="000000CE" w14:textId="672477B7" w:rsidR="001D1736" w:rsidRPr="0097030B" w:rsidRDefault="001D1736" w:rsidP="5D8CF7E5">
            <w:pPr>
              <w:pStyle w:val="Normal0"/>
              <w:rPr>
                <w:b w:val="0"/>
                <w:sz w:val="20"/>
                <w:szCs w:val="20"/>
                <w:lang w:val="es-ES"/>
              </w:rPr>
            </w:pPr>
            <w:r w:rsidRPr="5D8CF7E5">
              <w:rPr>
                <w:b w:val="0"/>
                <w:sz w:val="20"/>
                <w:szCs w:val="20"/>
                <w:lang w:val="es-ES"/>
              </w:rPr>
              <w:t>Andrés Felipe Velándia Espitia</w:t>
            </w:r>
          </w:p>
        </w:tc>
        <w:tc>
          <w:tcPr>
            <w:tcW w:w="1701" w:type="dxa"/>
          </w:tcPr>
          <w:p w14:paraId="000000CF" w14:textId="73C1ACD3" w:rsidR="001D1736" w:rsidRPr="0097030B" w:rsidRDefault="003E6D03" w:rsidP="001D1736">
            <w:pPr>
              <w:pStyle w:val="Normal0"/>
              <w:rPr>
                <w:b w:val="0"/>
                <w:sz w:val="20"/>
                <w:szCs w:val="20"/>
                <w:lang w:val="es-ES_tradnl"/>
              </w:rPr>
            </w:pPr>
            <w:r>
              <w:rPr>
                <w:b w:val="0"/>
                <w:sz w:val="20"/>
                <w:szCs w:val="20"/>
                <w:lang w:val="es-ES_tradnl"/>
              </w:rPr>
              <w:t>Evaluador i</w:t>
            </w:r>
            <w:r w:rsidR="001D1736">
              <w:rPr>
                <w:b w:val="0"/>
                <w:sz w:val="20"/>
                <w:szCs w:val="20"/>
                <w:lang w:val="es-ES_tradnl"/>
              </w:rPr>
              <w:t>nstruccional</w:t>
            </w:r>
          </w:p>
        </w:tc>
        <w:tc>
          <w:tcPr>
            <w:tcW w:w="1701" w:type="dxa"/>
          </w:tcPr>
          <w:p w14:paraId="000000D0" w14:textId="1F7A4FD2" w:rsidR="001D1736" w:rsidRPr="0097030B" w:rsidRDefault="001D1736" w:rsidP="001D1736">
            <w:pPr>
              <w:pStyle w:val="Normal0"/>
              <w:rPr>
                <w:b w:val="0"/>
                <w:sz w:val="20"/>
                <w:szCs w:val="20"/>
                <w:lang w:val="es-ES_tradnl"/>
              </w:rPr>
            </w:pPr>
            <w:r>
              <w:rPr>
                <w:b w:val="0"/>
                <w:sz w:val="20"/>
                <w:szCs w:val="20"/>
                <w:lang w:val="es-ES_tradnl"/>
              </w:rPr>
              <w:t>Regional Tolima. Centro de Comercio y Servicios</w:t>
            </w:r>
            <w:r w:rsidR="00C801C7">
              <w:rPr>
                <w:b w:val="0"/>
                <w:sz w:val="20"/>
                <w:szCs w:val="20"/>
                <w:lang w:val="es-ES_tradnl"/>
              </w:rPr>
              <w:t>.</w:t>
            </w:r>
          </w:p>
        </w:tc>
        <w:tc>
          <w:tcPr>
            <w:tcW w:w="1276" w:type="dxa"/>
          </w:tcPr>
          <w:p w14:paraId="000000D1" w14:textId="2D1A4548" w:rsidR="001D1736" w:rsidRPr="0097030B" w:rsidRDefault="001D1736" w:rsidP="001D1736">
            <w:pPr>
              <w:pStyle w:val="Normal0"/>
              <w:rPr>
                <w:b w:val="0"/>
                <w:sz w:val="20"/>
                <w:szCs w:val="20"/>
                <w:lang w:val="es-ES_tradnl"/>
              </w:rPr>
            </w:pPr>
            <w:r w:rsidRPr="0097030B">
              <w:rPr>
                <w:b w:val="0"/>
                <w:sz w:val="20"/>
                <w:szCs w:val="20"/>
                <w:lang w:val="es-ES_tradnl"/>
              </w:rPr>
              <w:t>Octubre de 2024</w:t>
            </w:r>
          </w:p>
        </w:tc>
        <w:tc>
          <w:tcPr>
            <w:tcW w:w="1977" w:type="dxa"/>
          </w:tcPr>
          <w:p w14:paraId="000000D2" w14:textId="005A0BFB" w:rsidR="001D1736" w:rsidRPr="0097030B" w:rsidRDefault="00E17017" w:rsidP="001D1736">
            <w:pPr>
              <w:pStyle w:val="Normal0"/>
              <w:rPr>
                <w:b w:val="0"/>
                <w:sz w:val="20"/>
                <w:szCs w:val="20"/>
                <w:lang w:val="es-ES_tradnl"/>
              </w:rPr>
            </w:pPr>
            <w:r w:rsidRPr="00E17017">
              <w:rPr>
                <w:b w:val="0"/>
                <w:sz w:val="20"/>
                <w:szCs w:val="20"/>
              </w:rPr>
              <w:t>Se ajusta el contenido del documento según Planeación pedagógica y normas APA.</w:t>
            </w:r>
          </w:p>
        </w:tc>
      </w:tr>
      <w:tr w:rsidR="00E17017" w:rsidRPr="0097030B" w14:paraId="564E65A2" w14:textId="77777777" w:rsidTr="5D8CF7E5">
        <w:tc>
          <w:tcPr>
            <w:tcW w:w="1264" w:type="dxa"/>
          </w:tcPr>
          <w:p w14:paraId="2F30A398" w14:textId="4AB5A552" w:rsidR="00E17017" w:rsidRPr="0097030B" w:rsidRDefault="00E17017" w:rsidP="00E17017">
            <w:pPr>
              <w:pStyle w:val="Normal0"/>
              <w:jc w:val="both"/>
              <w:rPr>
                <w:sz w:val="20"/>
                <w:szCs w:val="20"/>
                <w:lang w:val="es-ES_tradnl"/>
              </w:rPr>
            </w:pPr>
            <w:r>
              <w:rPr>
                <w:sz w:val="20"/>
                <w:szCs w:val="20"/>
                <w:lang w:val="es-ES_tradnl"/>
              </w:rPr>
              <w:t>Autor</w:t>
            </w:r>
          </w:p>
        </w:tc>
        <w:tc>
          <w:tcPr>
            <w:tcW w:w="2138" w:type="dxa"/>
          </w:tcPr>
          <w:p w14:paraId="7800C95E" w14:textId="1166AC41" w:rsidR="00E17017" w:rsidRPr="00E17017" w:rsidRDefault="00E17017" w:rsidP="00E17017">
            <w:pPr>
              <w:pStyle w:val="Normal0"/>
              <w:rPr>
                <w:b w:val="0"/>
                <w:sz w:val="20"/>
                <w:szCs w:val="20"/>
                <w:lang w:val="es-ES_tradnl"/>
              </w:rPr>
            </w:pPr>
            <w:r w:rsidRPr="00E17017">
              <w:rPr>
                <w:rStyle w:val="normaltextrun"/>
                <w:b w:val="0"/>
                <w:sz w:val="20"/>
                <w:szCs w:val="20"/>
              </w:rPr>
              <w:t>Viviana Herrera Quiñonez</w:t>
            </w:r>
            <w:r w:rsidRPr="00E17017">
              <w:rPr>
                <w:rStyle w:val="eop"/>
                <w:b w:val="0"/>
                <w:bCs/>
                <w:sz w:val="20"/>
                <w:szCs w:val="20"/>
              </w:rPr>
              <w:t> </w:t>
            </w:r>
          </w:p>
        </w:tc>
        <w:tc>
          <w:tcPr>
            <w:tcW w:w="1701" w:type="dxa"/>
          </w:tcPr>
          <w:p w14:paraId="513A2278" w14:textId="2AEAFB2D" w:rsidR="00E17017" w:rsidRPr="00E17017" w:rsidRDefault="00E17017" w:rsidP="00E17017">
            <w:pPr>
              <w:pStyle w:val="Normal0"/>
              <w:rPr>
                <w:b w:val="0"/>
                <w:sz w:val="20"/>
                <w:szCs w:val="20"/>
                <w:lang w:val="es-ES_tradnl"/>
              </w:rPr>
            </w:pPr>
            <w:r w:rsidRPr="00E17017">
              <w:rPr>
                <w:rStyle w:val="normaltextrun"/>
                <w:b w:val="0"/>
                <w:sz w:val="20"/>
                <w:szCs w:val="20"/>
              </w:rPr>
              <w:t>Evaluadora instruccional</w:t>
            </w:r>
            <w:r w:rsidRPr="00E17017">
              <w:rPr>
                <w:rStyle w:val="eop"/>
                <w:b w:val="0"/>
                <w:bCs/>
                <w:sz w:val="20"/>
                <w:szCs w:val="20"/>
              </w:rPr>
              <w:t> </w:t>
            </w:r>
          </w:p>
        </w:tc>
        <w:tc>
          <w:tcPr>
            <w:tcW w:w="1701" w:type="dxa"/>
          </w:tcPr>
          <w:p w14:paraId="3E49313B" w14:textId="13B2C4B8" w:rsidR="00E17017" w:rsidRPr="00E17017" w:rsidRDefault="00E17017" w:rsidP="00E17017">
            <w:pPr>
              <w:pStyle w:val="Normal0"/>
              <w:rPr>
                <w:b w:val="0"/>
                <w:sz w:val="20"/>
                <w:szCs w:val="20"/>
                <w:lang w:val="es-ES_tradnl"/>
              </w:rPr>
            </w:pPr>
            <w:r w:rsidRPr="00E17017">
              <w:rPr>
                <w:rStyle w:val="normaltextrun"/>
                <w:b w:val="0"/>
                <w:sz w:val="20"/>
                <w:szCs w:val="20"/>
              </w:rPr>
              <w:t>Regional Tolima. Centro de Comercio y Servicios.</w:t>
            </w:r>
            <w:r w:rsidRPr="00E17017">
              <w:rPr>
                <w:rStyle w:val="eop"/>
                <w:b w:val="0"/>
                <w:bCs/>
                <w:sz w:val="20"/>
                <w:szCs w:val="20"/>
              </w:rPr>
              <w:t> </w:t>
            </w:r>
          </w:p>
        </w:tc>
        <w:tc>
          <w:tcPr>
            <w:tcW w:w="1276" w:type="dxa"/>
          </w:tcPr>
          <w:p w14:paraId="18F283E5" w14:textId="4498958F" w:rsidR="00E17017" w:rsidRPr="00E17017" w:rsidRDefault="00E17017" w:rsidP="00E17017">
            <w:pPr>
              <w:pStyle w:val="Normal0"/>
              <w:rPr>
                <w:b w:val="0"/>
                <w:sz w:val="20"/>
                <w:szCs w:val="20"/>
                <w:lang w:val="es-ES_tradnl"/>
              </w:rPr>
            </w:pPr>
            <w:r>
              <w:rPr>
                <w:b w:val="0"/>
                <w:sz w:val="20"/>
                <w:szCs w:val="20"/>
              </w:rPr>
              <w:t>Noviembre</w:t>
            </w:r>
            <w:r w:rsidRPr="00E17017">
              <w:rPr>
                <w:b w:val="0"/>
                <w:sz w:val="20"/>
                <w:szCs w:val="20"/>
              </w:rPr>
              <w:t xml:space="preserve"> de 2024</w:t>
            </w:r>
          </w:p>
        </w:tc>
        <w:tc>
          <w:tcPr>
            <w:tcW w:w="1977" w:type="dxa"/>
          </w:tcPr>
          <w:p w14:paraId="2ABAAB67" w14:textId="1FFDBB2C" w:rsidR="00E17017" w:rsidRPr="00E17017" w:rsidRDefault="00E17017" w:rsidP="00E17017">
            <w:pPr>
              <w:pStyle w:val="Normal0"/>
              <w:rPr>
                <w:b w:val="0"/>
                <w:sz w:val="20"/>
                <w:szCs w:val="20"/>
                <w:lang w:val="es-ES_tradnl"/>
              </w:rPr>
            </w:pPr>
            <w:r w:rsidRPr="00E17017">
              <w:rPr>
                <w:b w:val="0"/>
                <w:sz w:val="20"/>
                <w:szCs w:val="20"/>
              </w:rPr>
              <w:t>Se ajusta el contenido del documento según Planeación pedagógica y normas APA.</w:t>
            </w:r>
          </w:p>
        </w:tc>
      </w:tr>
    </w:tbl>
    <w:p w14:paraId="000000D5" w14:textId="62ABB642" w:rsidR="00FF258C" w:rsidRPr="0097030B" w:rsidRDefault="00FF258C">
      <w:pPr>
        <w:pStyle w:val="Normal0"/>
        <w:rPr>
          <w:sz w:val="20"/>
          <w:szCs w:val="20"/>
          <w:lang w:val="es-ES_tradnl"/>
        </w:rPr>
      </w:pPr>
    </w:p>
    <w:sectPr w:rsidR="00FF258C" w:rsidRPr="0097030B">
      <w:headerReference w:type="default" r:id="rId101"/>
      <w:footerReference w:type="default" r:id="rId102"/>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Viviana Herrera" w:date="2024-11-03T22:59:00Z" w:initials="VH">
    <w:p w14:paraId="7E0994A7" w14:textId="4C029C30" w:rsidR="00B41480" w:rsidRDefault="00B41480">
      <w:pPr>
        <w:pStyle w:val="Textocomentario"/>
      </w:pPr>
      <w:r>
        <w:rPr>
          <w:rStyle w:val="Refdecomentario"/>
        </w:rPr>
        <w:annotationRef/>
      </w:r>
      <w:r>
        <w:t xml:space="preserve">Texto alternativo: </w:t>
      </w:r>
      <w:r w:rsidRPr="00E13AF1">
        <w:rPr>
          <w:highlight w:val="green"/>
        </w:rPr>
        <w:t>En la figura 1 se presentan los organismos asociados a la superestructura turística, responsables de regular, promover y coordinar actividades turísticas, culturales, recreativas y deportivas en los territorios. Entre ellos se encuentran ONU Turismo, UNESCO, IATA, WATA, UFTAA, el Ministerio de Com</w:t>
      </w:r>
      <w:r>
        <w:rPr>
          <w:highlight w:val="green"/>
        </w:rPr>
        <w:t>ercio, Industria y Turismo, CTUR</w:t>
      </w:r>
      <w:r w:rsidRPr="00E13AF1">
        <w:rPr>
          <w:highlight w:val="green"/>
        </w:rPr>
        <w:t>, la Secretaría de Turismo y Cultura Departamental, el Instituto Distrital de Turismo, FONTUR Colombia, Artesanías de Colombia, ProColombia, Bancoldex y Fiducoldex.</w:t>
      </w:r>
    </w:p>
  </w:comment>
  <w:comment w:id="1" w:author="Viviana Herrera" w:date="2024-11-03T23:03:00Z" w:initials="VH">
    <w:p w14:paraId="3E4EA516" w14:textId="22DC55E7" w:rsidR="00B41480" w:rsidRDefault="00B41480">
      <w:pPr>
        <w:pStyle w:val="Textocomentario"/>
      </w:pPr>
      <w:r>
        <w:rPr>
          <w:rStyle w:val="Refdecomentario"/>
        </w:rPr>
        <w:annotationRef/>
      </w:r>
      <w:r>
        <w:t xml:space="preserve">Texto alternativo: </w:t>
      </w:r>
      <w:r w:rsidRPr="00E53DB2">
        <w:rPr>
          <w:highlight w:val="green"/>
        </w:rPr>
        <w:t>En la figura 2 se muestran los organismos del sector privado vinculados a la superestructura turística, los cuales contribuyen de manera directa e indirecta a la provisión y apoyo de servicios turísticos. Entre estos organismos se encuentran ACODRÉS, ACOLAP, ACOLTÉS, ACOTUR, ADITT, ANATO, Asobares, Astiempo, IATA y Cotelco.</w:t>
      </w:r>
    </w:p>
  </w:comment>
  <w:comment w:id="2" w:author="Viviana Herrera" w:date="2024-11-03T23:07:00Z" w:initials="VH">
    <w:p w14:paraId="3060B9BE" w14:textId="40097A96" w:rsidR="00B41480" w:rsidRDefault="00B41480">
      <w:pPr>
        <w:pStyle w:val="Textocomentario"/>
      </w:pPr>
      <w:r>
        <w:rPr>
          <w:rStyle w:val="Refdecomentario"/>
        </w:rPr>
        <w:annotationRef/>
      </w:r>
      <w:r>
        <w:t xml:space="preserve">Texto alternativo: </w:t>
      </w:r>
      <w:r w:rsidRPr="00EF05B0">
        <w:rPr>
          <w:highlight w:val="green"/>
        </w:rPr>
        <w:t>En la tabla 1 se presentan los roles de los actores del sector público, privado y otros sectores vinculados a la gestión del turismo, destacando sus funciones y responsabilidades en el desarrollo turístico.</w:t>
      </w:r>
    </w:p>
  </w:comment>
  <w:comment w:id="3" w:author="Jose Yobani Penagos Mora" w:date="2024-11-12T11:33:00Z" w:initials="JM">
    <w:p w14:paraId="55982231" w14:textId="4DD56520" w:rsidR="00B41480" w:rsidRDefault="00B41480">
      <w:r>
        <w:annotationRef/>
      </w:r>
      <w:r w:rsidRPr="47C9E7F9">
        <w:t>RECURSO DI: pestañas horizontales sencillas</w:t>
      </w:r>
    </w:p>
  </w:comment>
  <w:comment w:id="4" w:author="Viviana Herrera" w:date="2024-11-03T23:35:00Z" w:initials="VH">
    <w:p w14:paraId="61281450" w14:textId="2A2FEBB4" w:rsidR="00B41480" w:rsidRPr="003144A8" w:rsidRDefault="00B41480" w:rsidP="00231C52">
      <w:pPr>
        <w:pStyle w:val="Normal0"/>
        <w:pBdr>
          <w:top w:val="nil"/>
          <w:left w:val="nil"/>
          <w:bottom w:val="nil"/>
          <w:right w:val="nil"/>
          <w:between w:val="nil"/>
        </w:pBdr>
        <w:rPr>
          <w:i/>
          <w:color w:val="000000"/>
          <w:sz w:val="20"/>
          <w:szCs w:val="20"/>
          <w:lang w:val="es-ES_tradnl"/>
        </w:rPr>
      </w:pPr>
      <w:r>
        <w:rPr>
          <w:rStyle w:val="Refdecomentario"/>
        </w:rPr>
        <w:annotationRef/>
      </w:r>
      <w:r>
        <w:t xml:space="preserve">Texto alternativo: </w:t>
      </w:r>
      <w:r w:rsidRPr="005A562D">
        <w:rPr>
          <w:highlight w:val="green"/>
        </w:rPr>
        <w:t>En la figura 3, se presenta la estructura organizacional de la oficina de turismo en Chile, incluyendo todas las dependencias que la componen.</w:t>
      </w:r>
    </w:p>
    <w:p w14:paraId="48E42A07" w14:textId="2D20DF6D" w:rsidR="00B41480" w:rsidRDefault="00B41480">
      <w:pPr>
        <w:pStyle w:val="Textocomentario"/>
      </w:pPr>
    </w:p>
  </w:comment>
  <w:comment w:id="5" w:author="Viviana Herrera" w:date="2024-11-03T23:38:00Z" w:initials="VH">
    <w:p w14:paraId="4B5617BF" w14:textId="69DC3FBB" w:rsidR="00B41480" w:rsidRDefault="00B41480">
      <w:pPr>
        <w:pStyle w:val="Textocomentario"/>
      </w:pPr>
      <w:r>
        <w:rPr>
          <w:rStyle w:val="Refdecomentario"/>
        </w:rPr>
        <w:annotationRef/>
      </w:r>
      <w:r>
        <w:t xml:space="preserve">Texto alternativo: </w:t>
      </w:r>
      <w:r w:rsidRPr="009C69B9">
        <w:rPr>
          <w:highlight w:val="green"/>
        </w:rPr>
        <w:t>En la figura 4, se presenta la estructura organizacional del Instituto Distrital de Turismo (IDT) en Bogotá, incluyendo todas las dependencias que la componen.</w:t>
      </w:r>
    </w:p>
  </w:comment>
  <w:comment w:id="6" w:author="Jose Yobani Penagos Mora" w:date="2024-11-12T11:35:00Z" w:initials="JM">
    <w:p w14:paraId="040DD258" w14:textId="5E55A8F9" w:rsidR="00B41480" w:rsidRDefault="00B41480">
      <w:r>
        <w:annotationRef/>
      </w:r>
      <w:r w:rsidRPr="3CCB1FDF">
        <w:t>Recursos DI: Listado ordenado.</w:t>
      </w:r>
    </w:p>
  </w:comment>
  <w:comment w:id="7" w:author="Viviana Herrera" w:date="2024-11-04T22:17:00Z" w:initials="VH">
    <w:p w14:paraId="34699DAA" w14:textId="0A572133" w:rsidR="00B41480" w:rsidRDefault="00B41480">
      <w:pPr>
        <w:pStyle w:val="Textocomentario"/>
      </w:pPr>
      <w:r>
        <w:rPr>
          <w:rStyle w:val="Refdecomentario"/>
        </w:rPr>
        <w:annotationRef/>
      </w:r>
      <w:r>
        <w:t xml:space="preserve">Texto alternativo: </w:t>
      </w:r>
      <w:r w:rsidRPr="009363CF">
        <w:rPr>
          <w:highlight w:val="green"/>
        </w:rPr>
        <w:t>En la tabla 2, se presentan los servicios ofrecidos por las oficinas de turismo, dirigidos al turista, al sector privado, a la población local y a las entidades públicas o privadas.</w:t>
      </w:r>
    </w:p>
  </w:comment>
  <w:comment w:id="8" w:author="Viviana Herrera" w:date="2024-11-12T12:26:00Z" w:initials="VH">
    <w:p w14:paraId="51AA9CB3" w14:textId="57C98595" w:rsidR="00B41480" w:rsidRDefault="00B41480" w:rsidP="00702846">
      <w:pPr>
        <w:pStyle w:val="Textocomentario"/>
      </w:pPr>
      <w:r>
        <w:rPr>
          <w:rStyle w:val="Refdecomentario"/>
        </w:rPr>
        <w:annotationRef/>
      </w:r>
      <w:r w:rsidRPr="21DCBBE6">
        <w:t>DI: Tarjetas animadas</w:t>
      </w:r>
    </w:p>
  </w:comment>
  <w:comment w:id="9" w:author="Jose Yobani Penagos Mora" w:date="2024-11-12T11:38:00Z" w:initials="JM">
    <w:p w14:paraId="352694A8" w14:textId="7934E6E0" w:rsidR="00B41480" w:rsidRDefault="00B41480">
      <w:r>
        <w:annotationRef/>
      </w:r>
      <w:r w:rsidRPr="3CDBA9D8">
        <w:t>Recurso DI: Tarjetas conectadas</w:t>
      </w:r>
    </w:p>
  </w:comment>
  <w:comment w:id="10" w:author="Viviana Herrera" w:date="2024-11-04T22:37:00Z" w:initials="VH">
    <w:p w14:paraId="49C8D2FF" w14:textId="17500B07" w:rsidR="00B41480" w:rsidRDefault="00B41480">
      <w:pPr>
        <w:pStyle w:val="Textocomentario"/>
      </w:pPr>
      <w:r>
        <w:rPr>
          <w:rStyle w:val="Refdecomentario"/>
        </w:rPr>
        <w:annotationRef/>
      </w:r>
      <w:r>
        <w:t xml:space="preserve">Texto alternativo: </w:t>
      </w:r>
      <w:r>
        <w:rPr>
          <w:highlight w:val="green"/>
        </w:rPr>
        <w:t>En la figura 5</w:t>
      </w:r>
      <w:r w:rsidRPr="002E6154">
        <w:rPr>
          <w:highlight w:val="green"/>
        </w:rPr>
        <w:t>, se presenta un esquema de la cadena de valor del turismo, que muestra la interacción entre el sector público y el sector privado.</w:t>
      </w:r>
    </w:p>
  </w:comment>
  <w:comment w:id="11" w:author="Viviana Herrera" w:date="2024-11-04T22:41:00Z" w:initials="VH">
    <w:p w14:paraId="068A937C" w14:textId="65C4C6DB" w:rsidR="00B41480" w:rsidRDefault="00B41480">
      <w:pPr>
        <w:pStyle w:val="Textocomentario"/>
      </w:pPr>
      <w:r>
        <w:rPr>
          <w:rStyle w:val="Refdecomentario"/>
        </w:rPr>
        <w:annotationRef/>
      </w:r>
      <w:r>
        <w:t xml:space="preserve">Esta imagen fue </w:t>
      </w:r>
      <w:r>
        <w:rPr>
          <w:color w:val="000000"/>
          <w:lang w:val="es-ES_tradnl"/>
        </w:rPr>
        <w:t>tomada</w:t>
      </w:r>
      <w:r w:rsidRPr="002E6154">
        <w:rPr>
          <w:color w:val="000000"/>
          <w:lang w:val="es-ES_tradnl"/>
        </w:rPr>
        <w:t xml:space="preserve"> de </w:t>
      </w:r>
      <w:hyperlink r:id="rId1" w:history="1">
        <w:r w:rsidRPr="002E6154">
          <w:rPr>
            <w:rStyle w:val="Hipervnculo"/>
            <w:lang w:val="es-ES_tradnl"/>
          </w:rPr>
          <w:t>https://turismoysostenibilidad.wordpress.com/2013/10/24/cadena-de-valor-en-turismo/</w:t>
        </w:r>
      </w:hyperlink>
    </w:p>
  </w:comment>
  <w:comment w:id="12" w:author="Viviana Herrera" w:date="2024-11-04T22:45:00Z" w:initials="VH">
    <w:p w14:paraId="4ED9C8B5" w14:textId="69DDAA46" w:rsidR="00B41480" w:rsidRDefault="00B41480">
      <w:pPr>
        <w:pStyle w:val="Textocomentario"/>
      </w:pPr>
      <w:r>
        <w:rPr>
          <w:rStyle w:val="Refdecomentario"/>
        </w:rPr>
        <w:annotationRef/>
      </w:r>
      <w:r>
        <w:t xml:space="preserve">Texto alternativo: </w:t>
      </w:r>
      <w:r w:rsidRPr="002E6154">
        <w:rPr>
          <w:highlight w:val="green"/>
        </w:rPr>
        <w:t xml:space="preserve">En la figura </w:t>
      </w:r>
      <w:r>
        <w:rPr>
          <w:highlight w:val="green"/>
        </w:rPr>
        <w:t>6</w:t>
      </w:r>
      <w:r w:rsidRPr="002E6154">
        <w:rPr>
          <w:highlight w:val="green"/>
        </w:rPr>
        <w:t>, se presenta la cadena de valor del turismo, dividida en actividades primarias y actividades de apoyo. Las actividades primarias incluyen la creación de productos, promoción, logística interna, servicios del destino y servicios postventa. Las actividades de apoyo abarcan la planificación del destino e infraestructura, gestión de recursos humanos, desarrollo de recursos y productos, y tecnología y sistemas de información.</w:t>
      </w:r>
    </w:p>
  </w:comment>
  <w:comment w:id="13" w:author="Viviana Herrera" w:date="2024-11-04T22:51:00Z" w:initials="VH">
    <w:p w14:paraId="05F810AB" w14:textId="091C5629" w:rsidR="00B41480" w:rsidRDefault="00B41480" w:rsidP="00FE2728">
      <w:pPr>
        <w:pStyle w:val="Textocomentario"/>
      </w:pPr>
      <w:r>
        <w:rPr>
          <w:rStyle w:val="Refdecomentario"/>
        </w:rPr>
        <w:annotationRef/>
      </w:r>
      <w:r>
        <w:t xml:space="preserve">Texto alternativo: </w:t>
      </w:r>
      <w:r>
        <w:rPr>
          <w:highlight w:val="green"/>
        </w:rPr>
        <w:t>En la figura 7</w:t>
      </w:r>
      <w:r w:rsidRPr="00E90B42">
        <w:rPr>
          <w:highlight w:val="green"/>
        </w:rPr>
        <w:t xml:space="preserve"> se presentan las etapas de la cadena de valor de Michael Porter, que abarcan tanto las actividades primarias como las actividades de apoyo.</w:t>
      </w:r>
    </w:p>
  </w:comment>
  <w:comment w:id="14" w:author="Viviana Herrera" w:date="2024-11-04T22:54:00Z" w:initials="VH">
    <w:p w14:paraId="18A42852" w14:textId="2C42254A" w:rsidR="00B41480" w:rsidRPr="006C5F62" w:rsidRDefault="00B41480" w:rsidP="00FE2728">
      <w:pPr>
        <w:pStyle w:val="Textocomentario"/>
        <w:rPr>
          <w:color w:val="000000"/>
          <w:sz w:val="16"/>
          <w:szCs w:val="16"/>
          <w:highlight w:val="cyan"/>
          <w:lang w:val="es-ES_tradnl"/>
        </w:rPr>
      </w:pPr>
      <w:r>
        <w:rPr>
          <w:rStyle w:val="Refdecomentario"/>
        </w:rPr>
        <w:annotationRef/>
      </w:r>
      <w:r w:rsidRPr="006C5F62">
        <w:rPr>
          <w:color w:val="000000"/>
          <w:sz w:val="16"/>
          <w:szCs w:val="16"/>
          <w:highlight w:val="cyan"/>
          <w:lang w:val="es-ES_tradnl"/>
        </w:rPr>
        <w:t>Cadena de valor según</w:t>
      </w:r>
      <w:r w:rsidR="004C5E0F">
        <w:rPr>
          <w:color w:val="000000"/>
          <w:sz w:val="16"/>
          <w:szCs w:val="16"/>
          <w:highlight w:val="cyan"/>
          <w:lang w:val="es-ES_tradnl"/>
        </w:rPr>
        <w:t>,</w:t>
      </w:r>
      <w:r w:rsidRPr="006C5F62">
        <w:rPr>
          <w:color w:val="000000"/>
          <w:sz w:val="16"/>
          <w:szCs w:val="16"/>
          <w:highlight w:val="cyan"/>
          <w:lang w:val="es-ES_tradnl"/>
        </w:rPr>
        <w:t xml:space="preserve"> Michael Porter</w:t>
      </w:r>
    </w:p>
    <w:p w14:paraId="6CAB8E1B" w14:textId="77777777" w:rsidR="00B41480" w:rsidRPr="006C5F62" w:rsidRDefault="00B41480" w:rsidP="00FE2728">
      <w:pPr>
        <w:pStyle w:val="Textocomentario"/>
        <w:rPr>
          <w:color w:val="000000"/>
          <w:sz w:val="16"/>
          <w:szCs w:val="16"/>
          <w:highlight w:val="cyan"/>
          <w:lang w:val="es-ES_tradnl"/>
        </w:rPr>
      </w:pPr>
      <w:r w:rsidRPr="006C5F62">
        <w:rPr>
          <w:color w:val="000000"/>
          <w:sz w:val="16"/>
          <w:szCs w:val="16"/>
          <w:highlight w:val="cyan"/>
          <w:lang w:val="es-ES_tradnl"/>
        </w:rPr>
        <w:t>Actividades primarias</w:t>
      </w:r>
    </w:p>
    <w:p w14:paraId="0C77841E" w14:textId="77777777" w:rsidR="00B41480" w:rsidRPr="006C5F62" w:rsidRDefault="00B41480" w:rsidP="008A7D73">
      <w:pPr>
        <w:pStyle w:val="Textocomentario"/>
        <w:numPr>
          <w:ilvl w:val="0"/>
          <w:numId w:val="27"/>
        </w:numPr>
        <w:rPr>
          <w:color w:val="000000"/>
          <w:sz w:val="16"/>
          <w:szCs w:val="16"/>
          <w:highlight w:val="cyan"/>
          <w:lang w:val="es-ES_tradnl"/>
        </w:rPr>
      </w:pPr>
      <w:r w:rsidRPr="006C5F62">
        <w:rPr>
          <w:color w:val="000000"/>
          <w:sz w:val="16"/>
          <w:szCs w:val="16"/>
          <w:highlight w:val="cyan"/>
          <w:lang w:val="es-ES_tradnl"/>
        </w:rPr>
        <w:t>Logística de entrada</w:t>
      </w:r>
    </w:p>
    <w:p w14:paraId="6014325C" w14:textId="77777777" w:rsidR="00B41480" w:rsidRPr="006C5F62" w:rsidRDefault="00B41480" w:rsidP="008A7D73">
      <w:pPr>
        <w:pStyle w:val="Textocomentario"/>
        <w:numPr>
          <w:ilvl w:val="0"/>
          <w:numId w:val="27"/>
        </w:numPr>
        <w:rPr>
          <w:color w:val="000000"/>
          <w:sz w:val="16"/>
          <w:szCs w:val="16"/>
          <w:highlight w:val="cyan"/>
          <w:lang w:val="es-ES_tradnl"/>
        </w:rPr>
      </w:pPr>
      <w:r w:rsidRPr="006C5F62">
        <w:rPr>
          <w:color w:val="000000"/>
          <w:sz w:val="16"/>
          <w:szCs w:val="16"/>
          <w:highlight w:val="cyan"/>
          <w:lang w:val="es-ES_tradnl"/>
        </w:rPr>
        <w:t>Producción</w:t>
      </w:r>
    </w:p>
    <w:p w14:paraId="01DCEDDC" w14:textId="77777777" w:rsidR="00B41480" w:rsidRPr="006C5F62" w:rsidRDefault="00B41480" w:rsidP="008A7D73">
      <w:pPr>
        <w:pStyle w:val="Textocomentario"/>
        <w:numPr>
          <w:ilvl w:val="0"/>
          <w:numId w:val="27"/>
        </w:numPr>
        <w:rPr>
          <w:color w:val="000000"/>
          <w:sz w:val="16"/>
          <w:szCs w:val="16"/>
          <w:highlight w:val="cyan"/>
          <w:lang w:val="es-ES_tradnl"/>
        </w:rPr>
      </w:pPr>
      <w:r w:rsidRPr="006C5F62">
        <w:rPr>
          <w:color w:val="000000"/>
          <w:sz w:val="16"/>
          <w:szCs w:val="16"/>
          <w:highlight w:val="cyan"/>
          <w:lang w:val="es-ES_tradnl"/>
        </w:rPr>
        <w:t>Logística de salida</w:t>
      </w:r>
    </w:p>
    <w:p w14:paraId="139DBCC2" w14:textId="77777777" w:rsidR="00B41480" w:rsidRPr="006C5F62" w:rsidRDefault="00B41480" w:rsidP="008A7D73">
      <w:pPr>
        <w:pStyle w:val="Textocomentario"/>
        <w:numPr>
          <w:ilvl w:val="0"/>
          <w:numId w:val="27"/>
        </w:numPr>
        <w:rPr>
          <w:color w:val="000000"/>
          <w:sz w:val="16"/>
          <w:szCs w:val="16"/>
          <w:highlight w:val="cyan"/>
          <w:lang w:val="es-ES_tradnl"/>
        </w:rPr>
      </w:pPr>
      <w:r w:rsidRPr="006C5F62">
        <w:rPr>
          <w:i/>
          <w:color w:val="000000"/>
          <w:sz w:val="16"/>
          <w:szCs w:val="16"/>
          <w:highlight w:val="cyan"/>
          <w:lang w:val="es-ES_tradnl"/>
        </w:rPr>
        <w:t>Marketing</w:t>
      </w:r>
      <w:r w:rsidRPr="006C5F62">
        <w:rPr>
          <w:color w:val="000000"/>
          <w:sz w:val="16"/>
          <w:szCs w:val="16"/>
          <w:highlight w:val="cyan"/>
          <w:lang w:val="es-ES_tradnl"/>
        </w:rPr>
        <w:t xml:space="preserve"> y ventas</w:t>
      </w:r>
    </w:p>
    <w:p w14:paraId="255F1BEC" w14:textId="77777777" w:rsidR="00B41480" w:rsidRPr="006C5F62" w:rsidRDefault="00B41480" w:rsidP="008A7D73">
      <w:pPr>
        <w:pStyle w:val="Textocomentario"/>
        <w:numPr>
          <w:ilvl w:val="0"/>
          <w:numId w:val="27"/>
        </w:numPr>
        <w:rPr>
          <w:color w:val="000000"/>
          <w:sz w:val="16"/>
          <w:szCs w:val="16"/>
          <w:highlight w:val="cyan"/>
          <w:lang w:val="es-ES_tradnl"/>
        </w:rPr>
      </w:pPr>
      <w:r w:rsidRPr="006C5F62">
        <w:rPr>
          <w:color w:val="000000"/>
          <w:sz w:val="16"/>
          <w:szCs w:val="16"/>
          <w:highlight w:val="cyan"/>
          <w:lang w:val="es-ES_tradnl"/>
        </w:rPr>
        <w:t>Post-venta</w:t>
      </w:r>
    </w:p>
    <w:p w14:paraId="4CBEF51D" w14:textId="77777777" w:rsidR="00B41480" w:rsidRPr="006C5F62" w:rsidRDefault="00B41480" w:rsidP="00FE2728">
      <w:pPr>
        <w:pStyle w:val="Textocomentario"/>
        <w:rPr>
          <w:color w:val="000000"/>
          <w:sz w:val="16"/>
          <w:szCs w:val="16"/>
          <w:highlight w:val="cyan"/>
          <w:lang w:val="es-ES_tradnl"/>
        </w:rPr>
      </w:pPr>
    </w:p>
    <w:p w14:paraId="54CE4535" w14:textId="77777777" w:rsidR="00B41480" w:rsidRPr="006C5F62" w:rsidRDefault="00B41480" w:rsidP="00FE2728">
      <w:pPr>
        <w:pStyle w:val="Textocomentario"/>
        <w:rPr>
          <w:color w:val="000000"/>
          <w:sz w:val="16"/>
          <w:szCs w:val="16"/>
          <w:highlight w:val="cyan"/>
          <w:lang w:val="es-ES_tradnl"/>
        </w:rPr>
      </w:pPr>
      <w:r w:rsidRPr="006C5F62">
        <w:rPr>
          <w:color w:val="000000"/>
          <w:sz w:val="16"/>
          <w:szCs w:val="16"/>
          <w:highlight w:val="cyan"/>
          <w:lang w:val="es-ES_tradnl"/>
        </w:rPr>
        <w:t>Sub-actividades o apoyo</w:t>
      </w:r>
    </w:p>
    <w:p w14:paraId="0841DCC5" w14:textId="77777777" w:rsidR="00B41480" w:rsidRPr="006C5F62" w:rsidRDefault="00B41480" w:rsidP="008A7D73">
      <w:pPr>
        <w:pStyle w:val="Textocomentario"/>
        <w:numPr>
          <w:ilvl w:val="0"/>
          <w:numId w:val="27"/>
        </w:numPr>
        <w:rPr>
          <w:color w:val="000000"/>
          <w:sz w:val="16"/>
          <w:szCs w:val="16"/>
          <w:highlight w:val="cyan"/>
          <w:lang w:val="es-ES_tradnl"/>
        </w:rPr>
      </w:pPr>
      <w:r w:rsidRPr="006C5F62">
        <w:rPr>
          <w:color w:val="000000"/>
          <w:sz w:val="16"/>
          <w:szCs w:val="16"/>
          <w:highlight w:val="cyan"/>
          <w:lang w:val="es-ES_tradnl"/>
        </w:rPr>
        <w:t>Infraestructura de la empresa</w:t>
      </w:r>
    </w:p>
    <w:p w14:paraId="61BF353A" w14:textId="77777777" w:rsidR="00B41480" w:rsidRPr="006C5F62" w:rsidRDefault="00B41480" w:rsidP="008A7D73">
      <w:pPr>
        <w:pStyle w:val="Textocomentario"/>
        <w:numPr>
          <w:ilvl w:val="0"/>
          <w:numId w:val="27"/>
        </w:numPr>
        <w:rPr>
          <w:color w:val="000000"/>
          <w:sz w:val="16"/>
          <w:szCs w:val="16"/>
          <w:highlight w:val="cyan"/>
          <w:lang w:val="es-ES_tradnl"/>
        </w:rPr>
      </w:pPr>
      <w:r w:rsidRPr="006C5F62">
        <w:rPr>
          <w:color w:val="000000"/>
          <w:sz w:val="16"/>
          <w:szCs w:val="16"/>
          <w:highlight w:val="cyan"/>
          <w:lang w:val="es-ES_tradnl"/>
        </w:rPr>
        <w:t>Gestión de recursos humanos</w:t>
      </w:r>
    </w:p>
    <w:p w14:paraId="7F69CCBB" w14:textId="77777777" w:rsidR="00B41480" w:rsidRPr="006C5F62" w:rsidRDefault="00B41480" w:rsidP="008A7D73">
      <w:pPr>
        <w:pStyle w:val="Textocomentario"/>
        <w:numPr>
          <w:ilvl w:val="0"/>
          <w:numId w:val="27"/>
        </w:numPr>
        <w:rPr>
          <w:color w:val="000000"/>
          <w:sz w:val="16"/>
          <w:szCs w:val="16"/>
          <w:highlight w:val="cyan"/>
          <w:lang w:val="es-ES_tradnl"/>
        </w:rPr>
      </w:pPr>
      <w:r w:rsidRPr="006C5F62">
        <w:rPr>
          <w:color w:val="000000"/>
          <w:sz w:val="16"/>
          <w:szCs w:val="16"/>
          <w:highlight w:val="cyan"/>
          <w:lang w:val="es-ES_tradnl"/>
        </w:rPr>
        <w:t>Desarrollo de tecnología</w:t>
      </w:r>
    </w:p>
    <w:p w14:paraId="18E019E6" w14:textId="77777777" w:rsidR="00B41480" w:rsidRPr="006C5F62" w:rsidRDefault="00B41480" w:rsidP="008A7D73">
      <w:pPr>
        <w:pStyle w:val="Textocomentario"/>
        <w:numPr>
          <w:ilvl w:val="0"/>
          <w:numId w:val="27"/>
        </w:numPr>
        <w:rPr>
          <w:color w:val="000000"/>
          <w:sz w:val="16"/>
          <w:szCs w:val="16"/>
          <w:highlight w:val="cyan"/>
          <w:lang w:val="es-ES_tradnl"/>
        </w:rPr>
      </w:pPr>
      <w:r w:rsidRPr="006C5F62">
        <w:rPr>
          <w:color w:val="000000"/>
          <w:sz w:val="16"/>
          <w:szCs w:val="16"/>
          <w:highlight w:val="cyan"/>
          <w:lang w:val="es-ES_tradnl"/>
        </w:rPr>
        <w:t>Compras</w:t>
      </w:r>
    </w:p>
    <w:p w14:paraId="684E38AF" w14:textId="77777777" w:rsidR="00B41480" w:rsidRDefault="00B41480" w:rsidP="00FE2728">
      <w:pPr>
        <w:pStyle w:val="Textocomentario"/>
        <w:rPr>
          <w:color w:val="000000"/>
          <w:sz w:val="16"/>
          <w:szCs w:val="16"/>
          <w:lang w:val="es-ES_tradnl"/>
        </w:rPr>
      </w:pPr>
    </w:p>
    <w:p w14:paraId="1BE19141" w14:textId="77777777" w:rsidR="00B41480" w:rsidRDefault="00B41480" w:rsidP="00FE2728">
      <w:pPr>
        <w:pStyle w:val="Textocomentario"/>
        <w:rPr>
          <w:color w:val="000000"/>
          <w:sz w:val="16"/>
          <w:szCs w:val="16"/>
          <w:lang w:val="es-ES_tradnl"/>
        </w:rPr>
      </w:pPr>
      <w:r w:rsidRPr="00393DAC">
        <w:rPr>
          <w:color w:val="000000"/>
          <w:sz w:val="16"/>
          <w:szCs w:val="16"/>
          <w:highlight w:val="cyan"/>
          <w:lang w:val="es-ES_tradnl"/>
        </w:rPr>
        <w:t>DISEÑO: Dejar solo la primera en mayúscula.</w:t>
      </w:r>
    </w:p>
    <w:p w14:paraId="378E31DF" w14:textId="77777777" w:rsidR="00B41480" w:rsidRDefault="00B41480" w:rsidP="00FE2728">
      <w:pPr>
        <w:pStyle w:val="Textocomentario"/>
        <w:rPr>
          <w:rStyle w:val="Hipervnculo"/>
          <w:sz w:val="16"/>
          <w:szCs w:val="16"/>
          <w:lang w:val="es-ES_tradnl"/>
        </w:rPr>
      </w:pPr>
      <w:r w:rsidRPr="0097030B">
        <w:rPr>
          <w:color w:val="000000"/>
          <w:sz w:val="16"/>
          <w:szCs w:val="16"/>
          <w:lang w:val="es-ES_tradnl"/>
        </w:rPr>
        <w:t xml:space="preserve">Tomado de </w:t>
      </w:r>
      <w:hyperlink r:id="rId2" w:history="1">
        <w:r w:rsidRPr="0097030B">
          <w:rPr>
            <w:rStyle w:val="Hipervnculo"/>
            <w:sz w:val="16"/>
            <w:szCs w:val="16"/>
            <w:lang w:val="es-ES_tradnl"/>
          </w:rPr>
          <w:t>https://driv.in/blog/actividades-primarias-cadena-valor</w:t>
        </w:r>
      </w:hyperlink>
    </w:p>
    <w:p w14:paraId="651C07E2" w14:textId="77777777" w:rsidR="00B41480" w:rsidRDefault="00B41480" w:rsidP="00FE2728">
      <w:pPr>
        <w:pStyle w:val="Textocomentario"/>
      </w:pPr>
    </w:p>
  </w:comment>
  <w:comment w:id="15" w:author="Viviana Herrera" w:date="2024-11-04T23:05:00Z" w:initials="VH">
    <w:p w14:paraId="7F675B10" w14:textId="0602DF44" w:rsidR="00B41480" w:rsidRDefault="00B41480" w:rsidP="00FE2728">
      <w:pPr>
        <w:pStyle w:val="Textocomentario"/>
      </w:pPr>
      <w:r>
        <w:rPr>
          <w:rStyle w:val="Refdecomentario"/>
        </w:rPr>
        <w:annotationRef/>
      </w:r>
      <w:r>
        <w:t xml:space="preserve">Texto alternativo: </w:t>
      </w:r>
      <w:r>
        <w:rPr>
          <w:highlight w:val="green"/>
        </w:rPr>
        <w:t>En la figura 8</w:t>
      </w:r>
      <w:r w:rsidRPr="00FE2728">
        <w:rPr>
          <w:highlight w:val="green"/>
        </w:rPr>
        <w:t xml:space="preserve"> se presentan las etapas de la cadena de valor del destino turístico, de acuerdo con la propuesta de Pulido y López (2013), que abarcan las fases esenciales del desarrollo y la gestión del turismo en un destino.</w:t>
      </w:r>
    </w:p>
  </w:comment>
  <w:comment w:id="16" w:author="Jose Yobani Penagos Mora" w:date="2024-11-12T11:39:00Z" w:initials="JM">
    <w:p w14:paraId="1DC0D33C" w14:textId="240FB205" w:rsidR="00B41480" w:rsidRDefault="00B41480">
      <w:r>
        <w:annotationRef/>
      </w:r>
      <w:r w:rsidRPr="4632D86C">
        <w:t>Recurso DI: Tarjetas avatar</w:t>
      </w:r>
    </w:p>
  </w:comment>
  <w:comment w:id="17" w:author="Jose Yobani Penagos Mora" w:date="2024-11-12T11:40:00Z" w:initials="JM">
    <w:p w14:paraId="147F94DA" w14:textId="06FBF9F3" w:rsidR="00B41480" w:rsidRDefault="00B41480">
      <w:r>
        <w:annotationRef/>
      </w:r>
      <w:r w:rsidRPr="314BBB4E">
        <w:t>Recurso DI: tarjetas tabla</w:t>
      </w:r>
    </w:p>
  </w:comment>
  <w:comment w:id="18" w:author="Viviana Herrera" w:date="2024-11-11T08:36:00Z" w:initials="VH">
    <w:p w14:paraId="10E9DE17" w14:textId="4F206CE5" w:rsidR="00B41480" w:rsidRDefault="00B41480" w:rsidP="00BD453B">
      <w:pPr>
        <w:pStyle w:val="Textocomentario"/>
      </w:pPr>
      <w:r>
        <w:rPr>
          <w:rStyle w:val="Refdecomentario"/>
        </w:rPr>
        <w:annotationRef/>
      </w:r>
      <w:r>
        <w:t xml:space="preserve">Texto alternativo: </w:t>
      </w:r>
      <w:r>
        <w:rPr>
          <w:highlight w:val="green"/>
        </w:rPr>
        <w:t>En la figura 9, se presenta</w:t>
      </w:r>
      <w:r w:rsidRPr="00CD0640">
        <w:rPr>
          <w:highlight w:val="green"/>
        </w:rPr>
        <w:t xml:space="preserve"> la ubicación de los actores en un mapa estructurado en cuatro círculos concéntricos: en el centro, el usuario; en el segundo círculo, los actores internos; en el tercero, los actores externos; y en el círculo exterior, las administraciones públicas. Este esquema ilustra cómo se organizan y relacionan los distintos actores en el sistema turístico.</w:t>
      </w:r>
    </w:p>
  </w:comment>
  <w:comment w:id="19" w:author="Viviana Herrera" w:date="2024-11-11T08:49:00Z" w:initials="VH">
    <w:p w14:paraId="76F9D857" w14:textId="77777777" w:rsidR="00B41480" w:rsidRDefault="00B41480" w:rsidP="00BD453B">
      <w:pPr>
        <w:pStyle w:val="Textocomentario"/>
      </w:pPr>
      <w:r>
        <w:rPr>
          <w:rStyle w:val="Refdecomentario"/>
        </w:rPr>
        <w:annotationRef/>
      </w:r>
      <w:r>
        <w:t xml:space="preserve">DISEÑO esto fie tomado de: </w:t>
      </w:r>
      <w:hyperlink r:id="rId3" w:history="1">
        <w:r w:rsidRPr="0097030B">
          <w:rPr>
            <w:rStyle w:val="Hipervnculo"/>
            <w:sz w:val="16"/>
            <w:szCs w:val="16"/>
            <w:lang w:val="es-ES_tradnl"/>
          </w:rPr>
          <w:t>https://designthinkingespaña.com/mapa-de-actores-diseno-de-servicios</w:t>
        </w:r>
      </w:hyperlink>
    </w:p>
  </w:comment>
  <w:comment w:id="20" w:author="Viviana Herrera" w:date="2024-11-12T12:37:00Z" w:initials="VH">
    <w:p w14:paraId="77B4E7D1" w14:textId="6F45B6D7" w:rsidR="00B41480" w:rsidRDefault="00B41480">
      <w:pPr>
        <w:pStyle w:val="Textocomentario"/>
      </w:pPr>
      <w:r>
        <w:rPr>
          <w:rStyle w:val="Refdecomentario"/>
        </w:rPr>
        <w:annotationRef/>
      </w:r>
      <w:r w:rsidRPr="61461F51">
        <w:t>DI: pestañas tipo A</w:t>
      </w:r>
    </w:p>
  </w:comment>
  <w:comment w:id="21" w:author="Viviana Herrera" w:date="2024-11-11T08:52:00Z" w:initials="VH">
    <w:p w14:paraId="73A6D07D" w14:textId="4A219F10" w:rsidR="00B41480" w:rsidRDefault="00B41480" w:rsidP="00BD453B">
      <w:pPr>
        <w:pStyle w:val="Textocomentario"/>
      </w:pPr>
      <w:r>
        <w:rPr>
          <w:rStyle w:val="Refdecomentario"/>
        </w:rPr>
        <w:annotationRef/>
      </w:r>
      <w:r>
        <w:t xml:space="preserve">Texto alternativo: </w:t>
      </w:r>
      <w:r>
        <w:rPr>
          <w:highlight w:val="green"/>
        </w:rPr>
        <w:t>En la figura 10,</w:t>
      </w:r>
      <w:r w:rsidRPr="00616437">
        <w:rPr>
          <w:highlight w:val="green"/>
        </w:rPr>
        <w:t xml:space="preserve"> se presentan los símbolos utilizados para identificar distintos tipos de actores en un proyecto. Los actores clave o primarios con baja influencia están representados por un círculo pequeño; los actores clave o primarios con alta influencia, por un círculo grande; los actores secundarios, por un rectángulo; y los actores veto, por un símbolo "V" dentro de un círculo.</w:t>
      </w:r>
    </w:p>
  </w:comment>
  <w:comment w:id="22" w:author="Viviana Herrera" w:date="2024-12-07T16:38:00Z" w:initials="VH">
    <w:p w14:paraId="7DD95B10" w14:textId="77777777" w:rsidR="00335CAB" w:rsidRPr="00335CAB" w:rsidRDefault="00335CAB" w:rsidP="00335CAB">
      <w:pPr>
        <w:pStyle w:val="NormalWeb"/>
        <w:shd w:val="clear" w:color="auto" w:fill="FFFFFF"/>
        <w:spacing w:before="0" w:beforeAutospacing="0" w:after="0" w:afterAutospacing="0"/>
        <w:rPr>
          <w:rFonts w:ascii="Segoe UI" w:hAnsi="Segoe UI" w:cs="Segoe UI"/>
          <w:color w:val="333333"/>
          <w:sz w:val="18"/>
          <w:szCs w:val="18"/>
          <w:highlight w:val="cyan"/>
          <w:lang w:val="en-US" w:eastAsia="en-US"/>
        </w:rPr>
      </w:pPr>
      <w:r>
        <w:rPr>
          <w:rStyle w:val="Refdecomentario"/>
        </w:rPr>
        <w:annotationRef/>
      </w:r>
      <w:r w:rsidRPr="00335CAB">
        <w:rPr>
          <w:rFonts w:ascii="Segoe UI" w:hAnsi="Segoe UI" w:cs="Segoe UI"/>
          <w:color w:val="333333"/>
          <w:sz w:val="18"/>
          <w:szCs w:val="18"/>
          <w:highlight w:val="cyan"/>
          <w:lang w:val="en-US" w:eastAsia="en-US"/>
        </w:rPr>
        <w:t>Actor clave/primario con baja influencia.</w:t>
      </w:r>
    </w:p>
    <w:p w14:paraId="16875E77" w14:textId="77777777" w:rsidR="00335CAB" w:rsidRPr="00335CAB" w:rsidRDefault="00335CAB" w:rsidP="00335CAB">
      <w:pPr>
        <w:shd w:val="clear" w:color="auto" w:fill="FFFFFF"/>
        <w:spacing w:line="240" w:lineRule="auto"/>
        <w:rPr>
          <w:rFonts w:ascii="Segoe UI" w:eastAsia="Times New Roman" w:hAnsi="Segoe UI" w:cs="Segoe UI"/>
          <w:color w:val="333333"/>
          <w:sz w:val="18"/>
          <w:szCs w:val="18"/>
          <w:highlight w:val="cyan"/>
          <w:lang w:val="en-US" w:eastAsia="en-US"/>
        </w:rPr>
      </w:pPr>
      <w:r w:rsidRPr="00335CAB">
        <w:rPr>
          <w:rFonts w:ascii="Segoe UI" w:eastAsia="Times New Roman" w:hAnsi="Segoe UI" w:cs="Segoe UI"/>
          <w:color w:val="333333"/>
          <w:sz w:val="18"/>
          <w:szCs w:val="18"/>
          <w:highlight w:val="cyan"/>
          <w:lang w:val="en-US" w:eastAsia="en-US"/>
        </w:rPr>
        <w:t>Actor clave/primario con alta influencia.</w:t>
      </w:r>
    </w:p>
    <w:p w14:paraId="623FB333" w14:textId="13E5E04D" w:rsidR="00335CAB" w:rsidRPr="00335CAB" w:rsidRDefault="00335CAB" w:rsidP="00335CAB">
      <w:pPr>
        <w:shd w:val="clear" w:color="auto" w:fill="FFFFFF"/>
        <w:spacing w:line="240" w:lineRule="auto"/>
        <w:rPr>
          <w:rFonts w:ascii="Segoe UI" w:eastAsia="Times New Roman" w:hAnsi="Segoe UI" w:cs="Segoe UI"/>
          <w:color w:val="333333"/>
          <w:sz w:val="18"/>
          <w:szCs w:val="18"/>
          <w:highlight w:val="cyan"/>
          <w:lang w:val="en-US" w:eastAsia="en-US"/>
        </w:rPr>
      </w:pPr>
      <w:r>
        <w:rPr>
          <w:rFonts w:ascii="Segoe UI" w:eastAsia="Times New Roman" w:hAnsi="Segoe UI" w:cs="Segoe UI"/>
          <w:color w:val="333333"/>
          <w:sz w:val="18"/>
          <w:szCs w:val="18"/>
          <w:highlight w:val="cyan"/>
          <w:lang w:val="en-US" w:eastAsia="en-US"/>
        </w:rPr>
        <w:t>Actor secu</w:t>
      </w:r>
      <w:r w:rsidRPr="00335CAB">
        <w:rPr>
          <w:rFonts w:ascii="Segoe UI" w:eastAsia="Times New Roman" w:hAnsi="Segoe UI" w:cs="Segoe UI"/>
          <w:color w:val="333333"/>
          <w:sz w:val="18"/>
          <w:szCs w:val="18"/>
          <w:highlight w:val="cyan"/>
          <w:lang w:val="en-US" w:eastAsia="en-US"/>
        </w:rPr>
        <w:t>ndario</w:t>
      </w:r>
    </w:p>
    <w:p w14:paraId="40CA9FAB" w14:textId="77777777" w:rsidR="00335CAB" w:rsidRPr="00335CAB" w:rsidRDefault="00335CAB" w:rsidP="00335CAB">
      <w:pPr>
        <w:shd w:val="clear" w:color="auto" w:fill="FFFFFF"/>
        <w:spacing w:line="240" w:lineRule="auto"/>
        <w:rPr>
          <w:rFonts w:ascii="Segoe UI" w:eastAsia="Times New Roman" w:hAnsi="Segoe UI" w:cs="Segoe UI"/>
          <w:color w:val="333333"/>
          <w:sz w:val="18"/>
          <w:szCs w:val="18"/>
          <w:lang w:val="en-US" w:eastAsia="en-US"/>
        </w:rPr>
      </w:pPr>
      <w:r w:rsidRPr="00335CAB">
        <w:rPr>
          <w:rFonts w:ascii="Segoe UI" w:eastAsia="Times New Roman" w:hAnsi="Segoe UI" w:cs="Segoe UI"/>
          <w:color w:val="333333"/>
          <w:sz w:val="18"/>
          <w:szCs w:val="18"/>
          <w:highlight w:val="cyan"/>
          <w:lang w:val="en-US" w:eastAsia="en-US"/>
        </w:rPr>
        <w:t xml:space="preserve">Veto </w:t>
      </w:r>
      <w:r w:rsidRPr="00335CAB">
        <w:rPr>
          <w:rFonts w:ascii="Segoe UI" w:eastAsia="Times New Roman" w:hAnsi="Segoe UI" w:cs="Segoe UI"/>
          <w:i/>
          <w:iCs/>
          <w:color w:val="333333"/>
          <w:sz w:val="18"/>
          <w:szCs w:val="18"/>
          <w:highlight w:val="cyan"/>
          <w:lang w:val="en-US" w:eastAsia="en-US"/>
        </w:rPr>
        <w:t>player</w:t>
      </w:r>
    </w:p>
    <w:p w14:paraId="5EF86EE3" w14:textId="7BC2DF3D" w:rsidR="00335CAB" w:rsidRDefault="00335CAB">
      <w:pPr>
        <w:pStyle w:val="Textocomentario"/>
      </w:pPr>
    </w:p>
  </w:comment>
  <w:comment w:id="23" w:author="Viviana Herrera" w:date="2024-12-07T16:38:00Z" w:initials="VH">
    <w:p w14:paraId="3BC9AB70" w14:textId="15450CAD" w:rsidR="00335CAB" w:rsidRDefault="00335CAB">
      <w:pPr>
        <w:pStyle w:val="Textocomentario"/>
      </w:pPr>
      <w:r>
        <w:rPr>
          <w:rStyle w:val="Refdecomentario"/>
        </w:rPr>
        <w:annotationRef/>
      </w:r>
      <w:r>
        <w:t>Se cambia por Adaptado.</w:t>
      </w:r>
    </w:p>
  </w:comment>
  <w:comment w:id="24" w:author="Viviana Herrera" w:date="2024-11-11T08:51:00Z" w:initials="VH">
    <w:p w14:paraId="6199531B" w14:textId="77777777" w:rsidR="00B41480" w:rsidRPr="0097030B" w:rsidRDefault="00B41480" w:rsidP="00BD453B">
      <w:pPr>
        <w:pStyle w:val="Normal0"/>
        <w:pBdr>
          <w:top w:val="nil"/>
          <w:left w:val="nil"/>
          <w:bottom w:val="nil"/>
          <w:right w:val="nil"/>
          <w:between w:val="nil"/>
        </w:pBdr>
        <w:spacing w:line="240" w:lineRule="auto"/>
        <w:jc w:val="both"/>
        <w:rPr>
          <w:sz w:val="16"/>
          <w:szCs w:val="16"/>
          <w:lang w:val="es-ES_tradnl" w:eastAsia="es-CO"/>
        </w:rPr>
      </w:pPr>
      <w:r>
        <w:rPr>
          <w:rStyle w:val="Refdecomentario"/>
        </w:rPr>
        <w:annotationRef/>
      </w:r>
      <w:r>
        <w:t xml:space="preserve">DISEÑO esto fie tomado de: </w:t>
      </w:r>
      <w:hyperlink r:id="rId4" w:history="1">
        <w:r w:rsidRPr="0097030B">
          <w:rPr>
            <w:rStyle w:val="Hipervnculo"/>
            <w:sz w:val="16"/>
            <w:szCs w:val="16"/>
            <w:lang w:val="es-ES_tradnl" w:eastAsia="es-CO"/>
          </w:rPr>
          <w:t>https://cff-prod.s3.amazonaws.com/storage/files/BxuvhXdjwvzfBG0QDnQH9jUF5b91QtfnA863WwPb.pdf</w:t>
        </w:r>
      </w:hyperlink>
    </w:p>
    <w:p w14:paraId="52160AD9" w14:textId="77777777" w:rsidR="00B41480" w:rsidRDefault="00B41480" w:rsidP="00BD453B">
      <w:pPr>
        <w:pStyle w:val="Textocomentario"/>
      </w:pPr>
    </w:p>
  </w:comment>
  <w:comment w:id="25" w:author="Viviana Herrera" w:date="2024-11-11T08:58:00Z" w:initials="VH">
    <w:p w14:paraId="075C4063" w14:textId="537230FC" w:rsidR="00B41480" w:rsidRDefault="00B41480" w:rsidP="00BD453B">
      <w:pPr>
        <w:pStyle w:val="Textocomentario"/>
      </w:pPr>
      <w:r>
        <w:rPr>
          <w:rStyle w:val="Refdecomentario"/>
        </w:rPr>
        <w:annotationRef/>
      </w:r>
      <w:r>
        <w:t xml:space="preserve">Texto alternativo: </w:t>
      </w:r>
      <w:r>
        <w:rPr>
          <w:highlight w:val="green"/>
        </w:rPr>
        <w:t>En la figura 11,</w:t>
      </w:r>
      <w:r w:rsidRPr="00616437">
        <w:rPr>
          <w:highlight w:val="green"/>
        </w:rPr>
        <w:t xml:space="preserve"> se presentan los diferentes tipos de vínculos posibles entre actores en un proyecto turístico, destacando cómo las líneas y flechas representan la categorización de relaciones y niveles de interacción entre las partes involucradas en la planificación y estrategia del proyecto.</w:t>
      </w:r>
    </w:p>
  </w:comment>
  <w:comment w:id="26" w:author="Viviana Herrera" w:date="2024-12-07T16:41:00Z" w:initials="VH">
    <w:p w14:paraId="2A1F0F15" w14:textId="57B67D54" w:rsidR="00F751D5" w:rsidRDefault="00F751D5">
      <w:pPr>
        <w:pStyle w:val="Textocomentario"/>
      </w:pPr>
      <w:r>
        <w:rPr>
          <w:rStyle w:val="Refdecomentario"/>
        </w:rPr>
        <w:annotationRef/>
      </w:r>
      <w:r w:rsidRPr="00F751D5">
        <w:rPr>
          <w:highlight w:val="cyan"/>
        </w:rPr>
        <w:t>En la figura queda Discontinuo sin la tilde.</w:t>
      </w:r>
    </w:p>
  </w:comment>
  <w:comment w:id="28" w:author="Viviana Herrera" w:date="2024-11-11T08:54:00Z" w:initials="VH">
    <w:p w14:paraId="791EC6BD" w14:textId="77777777" w:rsidR="00B41480" w:rsidRDefault="00B41480" w:rsidP="00BD453B">
      <w:pPr>
        <w:pStyle w:val="Textocomentario"/>
      </w:pPr>
      <w:r>
        <w:rPr>
          <w:rStyle w:val="Refdecomentario"/>
        </w:rPr>
        <w:annotationRef/>
      </w:r>
      <w:r>
        <w:t xml:space="preserve">DISEÑO esto fue tomado de: </w:t>
      </w:r>
      <w:hyperlink r:id="rId5" w:history="1">
        <w:r w:rsidRPr="00616437">
          <w:rPr>
            <w:rStyle w:val="Hipervnculo"/>
            <w:lang w:val="es-ES_tradnl"/>
          </w:rPr>
          <w:t>http://www.scielo.edu.uy/scielo.php?script=sci_arttext&amp;pid=S2301-15482020000301308</w:t>
        </w:r>
      </w:hyperlink>
    </w:p>
  </w:comment>
  <w:comment w:id="29" w:author="Jose Yobani Penagos Mora" w:date="2024-11-12T11:45:00Z" w:initials="JM">
    <w:p w14:paraId="6497F12A" w14:textId="14FEDE97" w:rsidR="00B41480" w:rsidRDefault="00B41480">
      <w:r>
        <w:annotationRef/>
      </w:r>
      <w:r w:rsidRPr="18EC0F0A">
        <w:t>Recurso DI: Listado Ordenado</w:t>
      </w:r>
    </w:p>
  </w:comment>
  <w:comment w:id="30" w:author="Viviana Herrera" w:date="2024-11-11T08:59:00Z" w:initials="VH">
    <w:p w14:paraId="2CBB4A61" w14:textId="132B45D5" w:rsidR="00B41480" w:rsidRDefault="00B41480" w:rsidP="00BD453B">
      <w:pPr>
        <w:pStyle w:val="Textocomentario"/>
      </w:pPr>
      <w:r>
        <w:rPr>
          <w:rStyle w:val="Refdecomentario"/>
        </w:rPr>
        <w:annotationRef/>
      </w:r>
      <w:r>
        <w:t xml:space="preserve">Texto alternativo: </w:t>
      </w:r>
      <w:r w:rsidRPr="00CB161B">
        <w:rPr>
          <w:highlight w:val="green"/>
        </w:rPr>
        <w:t>En la figura 1</w:t>
      </w:r>
      <w:r>
        <w:rPr>
          <w:highlight w:val="green"/>
        </w:rPr>
        <w:t>2</w:t>
      </w:r>
      <w:r w:rsidRPr="00CB161B">
        <w:rPr>
          <w:highlight w:val="green"/>
        </w:rPr>
        <w:t xml:space="preserve"> se presenta la vinculación entre actores en un mapa, señalando cómo se establecen relaciones y colaboraciones estratégicas entre los distintos actores en función de sus intereses y su nivel de participación en el proyecto turístico.</w:t>
      </w:r>
    </w:p>
  </w:comment>
  <w:comment w:id="31" w:author="Viviana Herrera" w:date="2024-11-11T08:55:00Z" w:initials="VH">
    <w:p w14:paraId="28213FAF" w14:textId="77777777" w:rsidR="00B41480" w:rsidRDefault="00B41480" w:rsidP="00BD453B">
      <w:pPr>
        <w:pStyle w:val="Textocomentario"/>
      </w:pPr>
      <w:r>
        <w:rPr>
          <w:rStyle w:val="Refdecomentario"/>
        </w:rPr>
        <w:annotationRef/>
      </w:r>
      <w:r>
        <w:t xml:space="preserve">DISEÑO esto fue tomado de: </w:t>
      </w:r>
      <w:hyperlink r:id="rId6" w:history="1">
        <w:r w:rsidRPr="00616437">
          <w:rPr>
            <w:rStyle w:val="Hipervnculo"/>
            <w:lang w:val="es-ES_tradnl"/>
          </w:rPr>
          <w:t>Mapa-Actores-tres.jpg (325×315) (conociendodeprevencion.org)</w:t>
        </w:r>
      </w:hyperlink>
    </w:p>
  </w:comment>
  <w:comment w:id="32" w:author="Jose Yobani Penagos Mora" w:date="2024-11-12T11:48:00Z" w:initials="JM">
    <w:p w14:paraId="6673172A" w14:textId="68D419FC" w:rsidR="00B41480" w:rsidRDefault="00B41480">
      <w:r>
        <w:annotationRef/>
      </w:r>
      <w:r w:rsidRPr="0DCD8C93">
        <w:t>Recurso DI: pasos A tipo 1</w:t>
      </w:r>
    </w:p>
  </w:comment>
  <w:comment w:id="33" w:author="Viviana Herrera" w:date="2024-11-12T12:43:00Z" w:initials="VH">
    <w:p w14:paraId="79AA0404" w14:textId="7CC4A630" w:rsidR="00B41480" w:rsidRDefault="00B41480">
      <w:pPr>
        <w:pStyle w:val="Textocomentario"/>
      </w:pPr>
      <w:r>
        <w:rPr>
          <w:rStyle w:val="Refdecomentario"/>
        </w:rPr>
        <w:annotationRef/>
      </w:r>
      <w:r w:rsidRPr="170F207C">
        <w:t>DI: slide navegación con títulos</w:t>
      </w:r>
    </w:p>
  </w:comment>
  <w:comment w:id="34" w:author="Viviana Herrera" w:date="2024-11-11T15:21:00Z" w:initials="VH">
    <w:p w14:paraId="175C252E" w14:textId="0BC84EE2" w:rsidR="00B41480" w:rsidRDefault="00B41480">
      <w:pPr>
        <w:pStyle w:val="Textocomentario"/>
      </w:pPr>
      <w:r>
        <w:rPr>
          <w:rStyle w:val="Refdecomentario"/>
        </w:rPr>
        <w:annotationRef/>
      </w:r>
      <w:r>
        <w:t xml:space="preserve">Texto alternativo: </w:t>
      </w:r>
      <w:r>
        <w:rPr>
          <w:highlight w:val="green"/>
        </w:rPr>
        <w:t>En la figura 13</w:t>
      </w:r>
      <w:r w:rsidRPr="00D019EB">
        <w:rPr>
          <w:highlight w:val="green"/>
        </w:rPr>
        <w:t xml:space="preserve"> se presenta un diagrama de actores, que incluye actores clave, primarios y secundarios organizados en círculos alrededor de un tema central, y divididos por sector: sociedad civil, sector privado y estado.</w:t>
      </w:r>
    </w:p>
  </w:comment>
  <w:comment w:id="35" w:author="Viviana Herrera" w:date="2024-11-11T15:16:00Z" w:initials="VH">
    <w:p w14:paraId="6F155C80" w14:textId="23D9D936" w:rsidR="00B41480" w:rsidRDefault="00B41480">
      <w:pPr>
        <w:pStyle w:val="Textocomentario"/>
      </w:pPr>
      <w:r>
        <w:rPr>
          <w:rStyle w:val="Refdecomentario"/>
        </w:rPr>
        <w:annotationRef/>
      </w:r>
      <w:r>
        <w:t xml:space="preserve">DISEÑO, esto es </w:t>
      </w:r>
      <w:r>
        <w:rPr>
          <w:sz w:val="16"/>
          <w:szCs w:val="16"/>
          <w:lang w:val="es-ES_tradnl" w:eastAsia="es-CO"/>
        </w:rPr>
        <w:t>t</w:t>
      </w:r>
      <w:r w:rsidRPr="0097030B">
        <w:rPr>
          <w:sz w:val="16"/>
          <w:szCs w:val="16"/>
          <w:lang w:val="es-ES_tradnl" w:eastAsia="es-CO"/>
        </w:rPr>
        <w:t xml:space="preserve">omado de </w:t>
      </w:r>
      <w:hyperlink r:id="rId7" w:history="1">
        <w:r w:rsidRPr="0097030B">
          <w:rPr>
            <w:rStyle w:val="Hipervnculo"/>
            <w:sz w:val="16"/>
            <w:szCs w:val="16"/>
            <w:lang w:val="es-ES_tradnl" w:eastAsia="es-CO"/>
          </w:rPr>
          <w:t>https://cff-prod.s3.amazonaws.com/storage/files/BxuvhXdjwvzfBG0QDnQH9jUF5b91QtfnA863WwPb.pdf</w:t>
        </w:r>
      </w:hyperlink>
    </w:p>
  </w:comment>
  <w:comment w:id="36" w:author="Jose Yobani Penagos Mora" w:date="2024-11-12T11:52:00Z" w:initials="JM">
    <w:p w14:paraId="603D2593" w14:textId="15E30016" w:rsidR="00B41480" w:rsidRDefault="00B41480">
      <w:r>
        <w:annotationRef/>
      </w:r>
      <w:r w:rsidRPr="7DA0AFA7">
        <w:t>Recursos DI: Tarjetas animadas</w:t>
      </w:r>
    </w:p>
  </w:comment>
  <w:comment w:id="37" w:author="Jose Yobani Penagos Mora" w:date="2024-11-12T11:55:00Z" w:initials="JM">
    <w:p w14:paraId="6AF22E97" w14:textId="785BC8C5" w:rsidR="00B41480" w:rsidRDefault="00B41480">
      <w:r>
        <w:annotationRef/>
      </w:r>
      <w:r w:rsidRPr="3206707F">
        <w:t>Recurso DI: Acordeón con viñeta derecha</w:t>
      </w:r>
    </w:p>
  </w:comment>
  <w:comment w:id="38" w:author="Jose Yobani Penagos Mora" w:date="2024-11-12T11:58:00Z" w:initials="JM">
    <w:p w14:paraId="22B5B9A5" w14:textId="40076BFF" w:rsidR="00B41480" w:rsidRDefault="00B41480">
      <w:r>
        <w:annotationRef/>
      </w:r>
      <w:r w:rsidRPr="583CD978">
        <w:t>Recurso DI: PASOS TIPO A1</w:t>
      </w:r>
    </w:p>
  </w:comment>
  <w:comment w:id="39" w:author="Viviana Herrera" w:date="2024-11-11T15:59:00Z" w:initials="VH">
    <w:p w14:paraId="020D13AC" w14:textId="22E2A451" w:rsidR="00B41480" w:rsidRPr="006D6F3E" w:rsidRDefault="00B41480" w:rsidP="00AC7827">
      <w:pPr>
        <w:pStyle w:val="Normal0"/>
        <w:pBdr>
          <w:top w:val="nil"/>
          <w:left w:val="nil"/>
          <w:bottom w:val="nil"/>
          <w:right w:val="nil"/>
          <w:between w:val="nil"/>
        </w:pBdr>
        <w:jc w:val="both"/>
        <w:rPr>
          <w:color w:val="000000"/>
          <w:sz w:val="20"/>
          <w:szCs w:val="20"/>
          <w:lang w:val="es-ES_tradnl"/>
        </w:rPr>
      </w:pPr>
      <w:r>
        <w:rPr>
          <w:rStyle w:val="Refdecomentario"/>
        </w:rPr>
        <w:annotationRef/>
      </w:r>
      <w:r w:rsidRPr="00AC7827">
        <w:t>Texto alternativo:</w:t>
      </w:r>
      <w:r>
        <w:t xml:space="preserve"> </w:t>
      </w:r>
      <w:r w:rsidRPr="006D6F3E">
        <w:rPr>
          <w:highlight w:val="green"/>
        </w:rPr>
        <w:t>En la Tabla 3 se presentan los elementos básicos del proceso organizativo, que abarcan el sujeto, las necesidades, los niveles de compromiso, el carácter histórico, los objetivos, la estructura y la conducción. En esta tabla se especifica la descripción detallada de cada uno de estos elementos.</w:t>
      </w:r>
    </w:p>
  </w:comment>
  <w:comment w:id="40" w:author="Viviana Herrera" w:date="2024-11-11T15:48:00Z" w:initials="VH">
    <w:p w14:paraId="06317661" w14:textId="1EB76B85" w:rsidR="00B41480" w:rsidRDefault="00B41480">
      <w:pPr>
        <w:pStyle w:val="Textocomentario"/>
      </w:pPr>
      <w:r>
        <w:rPr>
          <w:rStyle w:val="Refdecomentario"/>
        </w:rPr>
        <w:annotationRef/>
      </w:r>
      <w:r>
        <w:t xml:space="preserve">DISEÑO: </w:t>
      </w:r>
      <w:r w:rsidRPr="0097030B">
        <w:rPr>
          <w:color w:val="000000"/>
          <w:sz w:val="16"/>
          <w:szCs w:val="16"/>
          <w:lang w:val="es-ES_tradnl"/>
        </w:rPr>
        <w:t xml:space="preserve">Tomado de </w:t>
      </w:r>
      <w:hyperlink r:id="rId8" w:history="1">
        <w:r w:rsidRPr="0097030B">
          <w:rPr>
            <w:rStyle w:val="Hipervnculo"/>
            <w:sz w:val="16"/>
            <w:szCs w:val="16"/>
            <w:lang w:val="es-ES_tradnl"/>
          </w:rPr>
          <w:t>https://openknowledge.fao.org/server/api/core/bitstreams/3587b985-6cf0-4c6d-8b14-59a6486e4091/content</w:t>
        </w:r>
      </w:hyperlink>
    </w:p>
  </w:comment>
  <w:comment w:id="41" w:author="Jose Yobani Penagos Mora" w:date="2024-11-12T11:59:00Z" w:initials="JM">
    <w:p w14:paraId="3ED3D324" w14:textId="66C9C913" w:rsidR="00B41480" w:rsidRDefault="00B41480">
      <w:r>
        <w:annotationRef/>
      </w:r>
      <w:r w:rsidRPr="665B94D4">
        <w:t>Recurso DI: Slide de navegación simple.</w:t>
      </w:r>
    </w:p>
  </w:comment>
  <w:comment w:id="42" w:author="Jose Yobani Penagos Mora" w:date="2024-11-12T12:01:00Z" w:initials="JM">
    <w:p w14:paraId="5E750501" w14:textId="3F4F7EA6" w:rsidR="00B41480" w:rsidRDefault="00B41480">
      <w:r>
        <w:annotationRef/>
      </w:r>
      <w:r w:rsidRPr="3EF86171">
        <w:t>Recursos DI: Acordeón con viñeta izquierda</w:t>
      </w:r>
    </w:p>
  </w:comment>
  <w:comment w:id="43" w:author="Jose Yobani Penagos Mora" w:date="2024-11-12T12:03:00Z" w:initials="JM">
    <w:p w14:paraId="3B6F10C3" w14:textId="585354E1" w:rsidR="00B41480" w:rsidRDefault="00B41480">
      <w:r>
        <w:annotationRef/>
      </w:r>
      <w:r w:rsidRPr="05DE5691">
        <w:t>Recursos Di: slide de imágenes</w:t>
      </w:r>
    </w:p>
  </w:comment>
  <w:comment w:id="44" w:author="Viviana Herrera" w:date="2024-11-11T16:38:00Z" w:initials="VH">
    <w:p w14:paraId="0126E41B" w14:textId="122FD9DC" w:rsidR="00B41480" w:rsidRDefault="00B41480">
      <w:pPr>
        <w:pStyle w:val="Textocomentario"/>
      </w:pPr>
      <w:r>
        <w:rPr>
          <w:rStyle w:val="Refdecomentario"/>
        </w:rPr>
        <w:annotationRef/>
      </w:r>
      <w:r w:rsidRPr="00654CE2">
        <w:rPr>
          <w:highlight w:val="cyan"/>
        </w:rPr>
        <w:t>DISEÑO: me puedes incluir alguna imagen de personas reunidas en un barrio.</w:t>
      </w:r>
    </w:p>
  </w:comment>
  <w:comment w:id="45" w:author="Viviana Herrera" w:date="2024-11-11T16:55:00Z" w:initials="VH">
    <w:p w14:paraId="65348555" w14:textId="0FFC7304" w:rsidR="00B41480" w:rsidRDefault="00B41480">
      <w:pPr>
        <w:pStyle w:val="Textocomentario"/>
      </w:pPr>
      <w:r>
        <w:rPr>
          <w:rStyle w:val="Refdecomentario"/>
        </w:rPr>
        <w:annotationRef/>
      </w:r>
      <w:r>
        <w:t xml:space="preserve">Texto alternativo: </w:t>
      </w:r>
      <w:r>
        <w:rPr>
          <w:highlight w:val="green"/>
        </w:rPr>
        <w:t>En la figura 14</w:t>
      </w:r>
      <w:r w:rsidRPr="00B62DD1">
        <w:rPr>
          <w:highlight w:val="green"/>
        </w:rPr>
        <w:t xml:space="preserve"> se presentan los principios fundamentales de la economía solidaria, que incluyen: equidad, trabajo digno, cooperación, sostenibilidad ecológica, reparto justo de la riqueza y compromiso con el entorno, los cuales guían las prácticas y objetivos de este modelo económico.</w:t>
      </w:r>
    </w:p>
  </w:comment>
  <w:comment w:id="46" w:author="Viviana Herrera" w:date="2024-11-11T16:57:00Z" w:initials="VH">
    <w:p w14:paraId="57CE5AE5" w14:textId="21785871" w:rsidR="00B41480" w:rsidRDefault="00B41480">
      <w:pPr>
        <w:pStyle w:val="Textocomentario"/>
      </w:pPr>
      <w:r>
        <w:rPr>
          <w:rStyle w:val="Refdecomentario"/>
        </w:rPr>
        <w:annotationRef/>
      </w:r>
      <w:r>
        <w:t xml:space="preserve">Texto alternativo: </w:t>
      </w:r>
      <w:r w:rsidRPr="00AA5E24">
        <w:rPr>
          <w:highlight w:val="green"/>
        </w:rPr>
        <w:t>En la tabla 4 se presentan las características clave de la economía solidaria, detallando la descripción e importancia de cada una de ellas, las cuales incluyen aspectos como la organización cooperativa, la producción orientada al bienestar comunitario, el consumo responsable, el comercio justo, las finanzas éticas y el uso de moneda social.</w:t>
      </w:r>
    </w:p>
  </w:comment>
  <w:comment w:id="47" w:author="Viviana Herrera" w:date="2024-11-11T16:47:00Z" w:initials="VH">
    <w:p w14:paraId="3C609532" w14:textId="45C285F4" w:rsidR="00B41480" w:rsidRDefault="00B41480">
      <w:pPr>
        <w:pStyle w:val="Textocomentario"/>
      </w:pPr>
      <w:r>
        <w:rPr>
          <w:rStyle w:val="Refdecomentario"/>
        </w:rPr>
        <w:annotationRef/>
      </w:r>
      <w:r>
        <w:t xml:space="preserve">DISEÑO: </w:t>
      </w:r>
      <w:r w:rsidRPr="00654CE2">
        <w:rPr>
          <w:lang w:val="es-ES_tradnl"/>
        </w:rPr>
        <w:t xml:space="preserve">Tomado de </w:t>
      </w:r>
      <w:hyperlink r:id="rId9" w:history="1">
        <w:r w:rsidRPr="00654CE2">
          <w:rPr>
            <w:rStyle w:val="Hipervnculo"/>
            <w:lang w:val="es-ES_tradnl"/>
          </w:rPr>
          <w:t>https://base.socioeco.org/docs/eco_solidaria_cas.pdf</w:t>
        </w:r>
      </w:hyperlink>
    </w:p>
  </w:comment>
  <w:comment w:id="48" w:author="Jose Yobani Penagos Mora" w:date="2024-11-12T12:05:00Z" w:initials="JM">
    <w:p w14:paraId="50CF4D07" w14:textId="59F4BB6C" w:rsidR="00B41480" w:rsidRDefault="00B41480">
      <w:r>
        <w:annotationRef/>
      </w:r>
      <w:r w:rsidRPr="2CBF438A">
        <w:t>Recurso DI: Carrusel de tarjetas.</w:t>
      </w:r>
    </w:p>
  </w:comment>
  <w:comment w:id="49" w:author="Jose Yobani Penagos Mora" w:date="2024-11-12T12:05:00Z" w:initials="JM">
    <w:p w14:paraId="2140C5C8" w14:textId="4C4242C8" w:rsidR="00B41480" w:rsidRDefault="00B41480">
      <w:r>
        <w:annotationRef/>
      </w:r>
      <w:r w:rsidRPr="137D7013">
        <w:t>Recurso DI: Carrusel de tarjetas.</w:t>
      </w:r>
    </w:p>
  </w:comment>
  <w:comment w:id="50" w:author="Jose Yobani Penagos Mora" w:date="2024-11-12T12:08:00Z" w:initials="JM">
    <w:p w14:paraId="72D83A5E" w14:textId="55CE36CD" w:rsidR="00B41480" w:rsidRDefault="00B41480">
      <w:r>
        <w:annotationRef/>
      </w:r>
      <w:r w:rsidRPr="0AA38925">
        <w:t>Recursos DI: tarjetas animadas</w:t>
      </w:r>
    </w:p>
  </w:comment>
  <w:comment w:id="51" w:author="Jose Yobani Penagos Mora" w:date="2024-11-12T12:09:00Z" w:initials="JM">
    <w:p w14:paraId="5463BB59" w14:textId="7C4E0EEC" w:rsidR="00B41480" w:rsidRDefault="00B41480">
      <w:r>
        <w:annotationRef/>
      </w:r>
      <w:r w:rsidRPr="456F5ADF">
        <w:t>Recurso DI: Acordeón con numeral pasos</w:t>
      </w:r>
    </w:p>
  </w:comment>
  <w:comment w:id="52" w:author="Viviana Herrera" w:date="2024-11-11T18:46:00Z" w:initials="VH">
    <w:p w14:paraId="68AB0C60" w14:textId="7BEEDB38" w:rsidR="00B41480" w:rsidRDefault="00B41480">
      <w:pPr>
        <w:pStyle w:val="Textocomentario"/>
      </w:pPr>
      <w:r>
        <w:rPr>
          <w:rStyle w:val="Refdecomentario"/>
        </w:rPr>
        <w:annotationRef/>
      </w:r>
      <w:r>
        <w:t xml:space="preserve">Texto alternativo: </w:t>
      </w:r>
      <w:r w:rsidRPr="003348A9">
        <w:rPr>
          <w:highlight w:val="green"/>
        </w:rPr>
        <w:t xml:space="preserve">En la síntesis del componente formativo </w:t>
      </w:r>
      <w:r>
        <w:rPr>
          <w:highlight w:val="green"/>
        </w:rPr>
        <w:t>“</w:t>
      </w:r>
      <w:r w:rsidRPr="003348A9">
        <w:rPr>
          <w:highlight w:val="green"/>
        </w:rPr>
        <w:t>Estructuración de los actor</w:t>
      </w:r>
      <w:r>
        <w:rPr>
          <w:highlight w:val="green"/>
        </w:rPr>
        <w:t>es del turismo en el territorio”</w:t>
      </w:r>
      <w:r w:rsidRPr="003348A9">
        <w:rPr>
          <w:highlight w:val="green"/>
        </w:rPr>
        <w:t>, se destaca la importancia de la organización del desarrollo turístico, la cadena de valor y la participación de actores clave. La comunidad y sus organizaciones son esenciales para fomentar la cooperación y el bienestar social, apoyando la planificación turística sostenible.</w:t>
      </w:r>
    </w:p>
  </w:comment>
  <w:comment w:id="54" w:author="Viviana Herrera" w:date="2024-11-26T23:58:00Z" w:initials="VH">
    <w:p w14:paraId="1F9A7FEE" w14:textId="779F7A50" w:rsidR="00B41480" w:rsidRDefault="00B41480">
      <w:pPr>
        <w:pStyle w:val="Textocomentario"/>
      </w:pPr>
      <w:r>
        <w:rPr>
          <w:rStyle w:val="Refdecomentario"/>
        </w:rPr>
        <w:annotationRef/>
      </w:r>
      <w:r w:rsidRPr="006C5F62">
        <w:rPr>
          <w:highlight w:val="cyan"/>
        </w:rPr>
        <w:t>Se elimina el link de esta referencia.</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E0994A7" w15:done="0"/>
  <w15:commentEx w15:paraId="3E4EA516" w15:done="0"/>
  <w15:commentEx w15:paraId="3060B9BE" w15:done="0"/>
  <w15:commentEx w15:paraId="55982231" w15:done="0"/>
  <w15:commentEx w15:paraId="48E42A07" w15:done="0"/>
  <w15:commentEx w15:paraId="4B5617BF" w15:done="0"/>
  <w15:commentEx w15:paraId="040DD258" w15:done="0"/>
  <w15:commentEx w15:paraId="34699DAA" w15:done="0"/>
  <w15:commentEx w15:paraId="51AA9CB3" w15:done="0"/>
  <w15:commentEx w15:paraId="352694A8" w15:done="0"/>
  <w15:commentEx w15:paraId="49C8D2FF" w15:done="0"/>
  <w15:commentEx w15:paraId="068A937C" w15:done="0"/>
  <w15:commentEx w15:paraId="4ED9C8B5" w15:done="0"/>
  <w15:commentEx w15:paraId="05F810AB" w15:done="0"/>
  <w15:commentEx w15:paraId="651C07E2" w15:done="0"/>
  <w15:commentEx w15:paraId="7F675B10" w15:done="0"/>
  <w15:commentEx w15:paraId="1DC0D33C" w15:done="0"/>
  <w15:commentEx w15:paraId="147F94DA" w15:done="0"/>
  <w15:commentEx w15:paraId="10E9DE17" w15:done="0"/>
  <w15:commentEx w15:paraId="76F9D857" w15:done="0"/>
  <w15:commentEx w15:paraId="77B4E7D1" w15:done="0"/>
  <w15:commentEx w15:paraId="73A6D07D" w15:done="0"/>
  <w15:commentEx w15:paraId="5EF86EE3" w15:done="0"/>
  <w15:commentEx w15:paraId="3BC9AB70" w15:done="0"/>
  <w15:commentEx w15:paraId="52160AD9" w15:done="0"/>
  <w15:commentEx w15:paraId="075C4063" w15:done="0"/>
  <w15:commentEx w15:paraId="2A1F0F15" w15:done="0"/>
  <w15:commentEx w15:paraId="791EC6BD" w15:done="0"/>
  <w15:commentEx w15:paraId="6497F12A" w15:done="0"/>
  <w15:commentEx w15:paraId="2CBB4A61" w15:done="0"/>
  <w15:commentEx w15:paraId="28213FAF" w15:done="0"/>
  <w15:commentEx w15:paraId="6673172A" w15:done="0"/>
  <w15:commentEx w15:paraId="79AA0404" w15:done="0"/>
  <w15:commentEx w15:paraId="175C252E" w15:done="0"/>
  <w15:commentEx w15:paraId="6F155C80" w15:done="0"/>
  <w15:commentEx w15:paraId="603D2593" w15:done="0"/>
  <w15:commentEx w15:paraId="6AF22E97" w15:done="0"/>
  <w15:commentEx w15:paraId="22B5B9A5" w15:done="0"/>
  <w15:commentEx w15:paraId="020D13AC" w15:done="0"/>
  <w15:commentEx w15:paraId="06317661" w15:done="0"/>
  <w15:commentEx w15:paraId="3ED3D324" w15:done="0"/>
  <w15:commentEx w15:paraId="5E750501" w15:done="0"/>
  <w15:commentEx w15:paraId="3B6F10C3" w15:done="0"/>
  <w15:commentEx w15:paraId="0126E41B" w15:done="0"/>
  <w15:commentEx w15:paraId="65348555" w15:done="0"/>
  <w15:commentEx w15:paraId="57CE5AE5" w15:done="0"/>
  <w15:commentEx w15:paraId="3C609532" w15:done="0"/>
  <w15:commentEx w15:paraId="50CF4D07" w15:done="0"/>
  <w15:commentEx w15:paraId="2140C5C8" w15:done="0"/>
  <w15:commentEx w15:paraId="72D83A5E" w15:done="0"/>
  <w15:commentEx w15:paraId="5463BB59" w15:done="0"/>
  <w15:commentEx w15:paraId="68AB0C60" w15:done="0"/>
  <w15:commentEx w15:paraId="1F9A7FEE" w15:done="0"/>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6E2C283F" w16cex:dateUtc="2024-11-12T16:33:05.605Z"/>
  <w16cex:commentExtensible w16cex:durableId="57B67AC0" w16cex:dateUtc="2024-11-12T16:35:02.15Z"/>
  <w16cex:commentExtensible w16cex:durableId="4AF0EA28" w16cex:dateUtc="2024-11-12T16:37:04.684Z"/>
  <w16cex:commentExtensible w16cex:durableId="6236782C" w16cex:dateUtc="2024-11-12T16:38:11.442Z"/>
  <w16cex:commentExtensible w16cex:durableId="6DD043E6" w16cex:dateUtc="2024-11-12T16:39:25.213Z"/>
  <w16cex:commentExtensible w16cex:durableId="038FF8E7" w16cex:dateUtc="2024-11-12T16:40:46.724Z"/>
  <w16cex:commentExtensible w16cex:durableId="6894B4EC" w16cex:dateUtc="2024-11-12T16:42:55.438Z"/>
  <w16cex:commentExtensible w16cex:durableId="797BA5CF" w16cex:dateUtc="2024-11-12T16:45:32.889Z"/>
  <w16cex:commentExtensible w16cex:durableId="229AFF93" w16cex:dateUtc="2024-11-12T16:48:07.65Z"/>
  <w16cex:commentExtensible w16cex:durableId="7B7B100A" w16cex:dateUtc="2024-11-12T16:50:20.038Z"/>
  <w16cex:commentExtensible w16cex:durableId="4E188B29" w16cex:dateUtc="2024-11-12T16:52:03.668Z"/>
  <w16cex:commentExtensible w16cex:durableId="676CB2B9" w16cex:dateUtc="2024-11-12T16:55:41.891Z"/>
  <w16cex:commentExtensible w16cex:durableId="468A4CCB" w16cex:dateUtc="2024-11-12T16:58:45.515Z"/>
  <w16cex:commentExtensible w16cex:durableId="32CAB455" w16cex:dateUtc="2024-11-12T16:59:47.611Z"/>
  <w16cex:commentExtensible w16cex:durableId="58E993F7" w16cex:dateUtc="2024-11-12T17:01:52.031Z"/>
  <w16cex:commentExtensible w16cex:durableId="10836086" w16cex:dateUtc="2024-11-12T17:03:21.065Z"/>
  <w16cex:commentExtensible w16cex:durableId="38A15216" w16cex:dateUtc="2024-11-12T17:05:30.746Z"/>
  <w16cex:commentExtensible w16cex:durableId="3B06E3A6" w16cex:dateUtc="2024-11-12T17:05:38.935Z"/>
  <w16cex:commentExtensible w16cex:durableId="6A228C52" w16cex:dateUtc="2024-11-12T17:08:06.318Z"/>
  <w16cex:commentExtensible w16cex:durableId="7E5240DB" w16cex:dateUtc="2024-11-12T17:09:54.645Z"/>
</w16cex:commentsExtensible>
</file>

<file path=word/commentsIds.xml><?xml version="1.0" encoding="utf-8"?>
<w16cid:commentsIds xmlns:mc="http://schemas.openxmlformats.org/markup-compatibility/2006" xmlns:w16cid="http://schemas.microsoft.com/office/word/2016/wordml/cid" mc:Ignorable="w16cid">
  <w16cid:commentId w16cid:paraId="7E0994A7" w16cid:durableId="6A0B20E9"/>
  <w16cid:commentId w16cid:paraId="3E4EA516" w16cid:durableId="6ADFD738"/>
  <w16cid:commentId w16cid:paraId="3060B9BE" w16cid:durableId="3228E682"/>
  <w16cid:commentId w16cid:paraId="48E42A07" w16cid:durableId="0084E189"/>
  <w16cid:commentId w16cid:paraId="4B5617BF" w16cid:durableId="579819CA"/>
  <w16cid:commentId w16cid:paraId="34699DAA" w16cid:durableId="7AF68B97"/>
  <w16cid:commentId w16cid:paraId="69FE6833" w16cid:durableId="30CD541F"/>
  <w16cid:commentId w16cid:paraId="49C8D2FF" w16cid:durableId="756FC1EB"/>
  <w16cid:commentId w16cid:paraId="068A937C" w16cid:durableId="17ACEA06"/>
  <w16cid:commentId w16cid:paraId="4ED9C8B5" w16cid:durableId="3BC38E98"/>
  <w16cid:commentId w16cid:paraId="05F810AB" w16cid:durableId="73734334"/>
  <w16cid:commentId w16cid:paraId="651C07E2" w16cid:durableId="7336F7CF"/>
  <w16cid:commentId w16cid:paraId="7F675B10" w16cid:durableId="55D22F33"/>
  <w16cid:commentId w16cid:paraId="10E9DE17" w16cid:durableId="77693D1F"/>
  <w16cid:commentId w16cid:paraId="76F9D857" w16cid:durableId="5856A741"/>
  <w16cid:commentId w16cid:paraId="69ED8673" w16cid:durableId="62A406A4"/>
  <w16cid:commentId w16cid:paraId="584BEBED" w16cid:durableId="792C6096"/>
  <w16cid:commentId w16cid:paraId="73A6D07D" w16cid:durableId="19756B56"/>
  <w16cid:commentId w16cid:paraId="52160AD9" w16cid:durableId="1C72578C"/>
  <w16cid:commentId w16cid:paraId="075C4063" w16cid:durableId="0F9B21E6"/>
  <w16cid:commentId w16cid:paraId="791EC6BD" w16cid:durableId="0BBCB64B"/>
  <w16cid:commentId w16cid:paraId="2CBB4A61" w16cid:durableId="73FDDD03"/>
  <w16cid:commentId w16cid:paraId="28213FAF" w16cid:durableId="4AC7099D"/>
  <w16cid:commentId w16cid:paraId="20151643" w16cid:durableId="642B0D19"/>
  <w16cid:commentId w16cid:paraId="175C252E" w16cid:durableId="0B526FEE"/>
  <w16cid:commentId w16cid:paraId="6F155C80" w16cid:durableId="5CD69558"/>
  <w16cid:commentId w16cid:paraId="020D13AC" w16cid:durableId="3A2A8D2B"/>
  <w16cid:commentId w16cid:paraId="06317661" w16cid:durableId="64795351"/>
  <w16cid:commentId w16cid:paraId="0126E41B" w16cid:durableId="65495697"/>
  <w16cid:commentId w16cid:paraId="65348555" w16cid:durableId="370FF5DC"/>
  <w16cid:commentId w16cid:paraId="57CE5AE5" w16cid:durableId="0A30F4F5"/>
  <w16cid:commentId w16cid:paraId="3C609532" w16cid:durableId="64B1E18A"/>
  <w16cid:commentId w16cid:paraId="68AB0C60" w16cid:durableId="36AEDE14"/>
  <w16cid:commentId w16cid:paraId="55982231" w16cid:durableId="6E2C283F"/>
  <w16cid:commentId w16cid:paraId="040DD258" w16cid:durableId="57B67AC0"/>
  <w16cid:commentId w16cid:paraId="19CEBE4E" w16cid:durableId="4AF0EA28"/>
  <w16cid:commentId w16cid:paraId="352694A8" w16cid:durableId="6236782C"/>
  <w16cid:commentId w16cid:paraId="1DC0D33C" w16cid:durableId="6DD043E6"/>
  <w16cid:commentId w16cid:paraId="147F94DA" w16cid:durableId="038FF8E7"/>
  <w16cid:commentId w16cid:paraId="21BF2277" w16cid:durableId="6894B4EC"/>
  <w16cid:commentId w16cid:paraId="6497F12A" w16cid:durableId="797BA5CF"/>
  <w16cid:commentId w16cid:paraId="6673172A" w16cid:durableId="229AFF93"/>
  <w16cid:commentId w16cid:paraId="51922ED3" w16cid:durableId="7B7B100A"/>
  <w16cid:commentId w16cid:paraId="603D2593" w16cid:durableId="4E188B29"/>
  <w16cid:commentId w16cid:paraId="6AF22E97" w16cid:durableId="676CB2B9"/>
  <w16cid:commentId w16cid:paraId="22B5B9A5" w16cid:durableId="468A4CCB"/>
  <w16cid:commentId w16cid:paraId="3ED3D324" w16cid:durableId="32CAB455"/>
  <w16cid:commentId w16cid:paraId="5E750501" w16cid:durableId="58E993F7"/>
  <w16cid:commentId w16cid:paraId="3B6F10C3" w16cid:durableId="10836086"/>
  <w16cid:commentId w16cid:paraId="50CF4D07" w16cid:durableId="38A15216"/>
  <w16cid:commentId w16cid:paraId="2140C5C8" w16cid:durableId="3B06E3A6"/>
  <w16cid:commentId w16cid:paraId="72D83A5E" w16cid:durableId="6A228C52"/>
  <w16cid:commentId w16cid:paraId="5463BB59" w16cid:durableId="7E5240DB"/>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516836" w14:textId="77777777" w:rsidR="007E6B63" w:rsidRDefault="007E6B63">
      <w:pPr>
        <w:spacing w:line="240" w:lineRule="auto"/>
      </w:pPr>
      <w:r>
        <w:separator/>
      </w:r>
    </w:p>
  </w:endnote>
  <w:endnote w:type="continuationSeparator" w:id="0">
    <w:p w14:paraId="436683DC" w14:textId="77777777" w:rsidR="007E6B63" w:rsidRDefault="007E6B6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0DA" w14:textId="77777777" w:rsidR="00B41480" w:rsidRDefault="00B41480">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0DB" w14:textId="77777777" w:rsidR="00B41480" w:rsidRDefault="00B41480">
    <w:pPr>
      <w:pStyle w:val="Normal0"/>
      <w:spacing w:line="240" w:lineRule="auto"/>
      <w:ind w:left="-2" w:hanging="2"/>
      <w:jc w:val="right"/>
      <w:rPr>
        <w:rFonts w:ascii="Times New Roman" w:eastAsia="Times New Roman" w:hAnsi="Times New Roman" w:cs="Times New Roman"/>
        <w:sz w:val="24"/>
        <w:szCs w:val="24"/>
      </w:rPr>
    </w:pPr>
  </w:p>
  <w:p w14:paraId="000000DC" w14:textId="77777777" w:rsidR="00B41480" w:rsidRDefault="00B41480">
    <w:pPr>
      <w:pStyle w:val="Normal0"/>
      <w:spacing w:line="240" w:lineRule="auto"/>
      <w:rPr>
        <w:rFonts w:ascii="Times New Roman" w:eastAsia="Times New Roman" w:hAnsi="Times New Roman" w:cs="Times New Roman"/>
        <w:sz w:val="24"/>
        <w:szCs w:val="24"/>
      </w:rPr>
    </w:pPr>
  </w:p>
  <w:p w14:paraId="000000DD" w14:textId="77777777" w:rsidR="00B41480" w:rsidRDefault="00B41480">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0DE" w14:textId="77777777" w:rsidR="00B41480" w:rsidRDefault="00B41480">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1D2137" w14:textId="77777777" w:rsidR="007E6B63" w:rsidRDefault="007E6B63">
      <w:pPr>
        <w:spacing w:line="240" w:lineRule="auto"/>
      </w:pPr>
      <w:r>
        <w:separator/>
      </w:r>
    </w:p>
  </w:footnote>
  <w:footnote w:type="continuationSeparator" w:id="0">
    <w:p w14:paraId="059D5E73" w14:textId="77777777" w:rsidR="007E6B63" w:rsidRDefault="007E6B6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0D8" w14:textId="015D0F86" w:rsidR="00B41480" w:rsidRDefault="00B41480" w:rsidP="00C45A3B">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14:paraId="000000D9" w14:textId="77777777" w:rsidR="00B41480" w:rsidRDefault="00B41480">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1085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1F42DF"/>
    <w:multiLevelType w:val="hybridMultilevel"/>
    <w:tmpl w:val="4F1089C2"/>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3A710E"/>
    <w:multiLevelType w:val="hybridMultilevel"/>
    <w:tmpl w:val="D722CF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FD223EE"/>
    <w:multiLevelType w:val="hybridMultilevel"/>
    <w:tmpl w:val="4F0839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0FA796C"/>
    <w:multiLevelType w:val="hybridMultilevel"/>
    <w:tmpl w:val="E2E64A76"/>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730BF4"/>
    <w:multiLevelType w:val="hybridMultilevel"/>
    <w:tmpl w:val="A574E876"/>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0E5F8B"/>
    <w:multiLevelType w:val="multilevel"/>
    <w:tmpl w:val="34667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C71023"/>
    <w:multiLevelType w:val="hybridMultilevel"/>
    <w:tmpl w:val="8A3CA1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618450D"/>
    <w:multiLevelType w:val="multilevel"/>
    <w:tmpl w:val="984C0FBC"/>
    <w:lvl w:ilvl="0">
      <w:start w:val="3"/>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9" w15:restartNumberingAfterBreak="0">
    <w:nsid w:val="1C97118F"/>
    <w:multiLevelType w:val="hybridMultilevel"/>
    <w:tmpl w:val="91109E8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C91425"/>
    <w:multiLevelType w:val="hybridMultilevel"/>
    <w:tmpl w:val="29F27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F11E17"/>
    <w:multiLevelType w:val="hybridMultilevel"/>
    <w:tmpl w:val="2C9A93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8F042C7"/>
    <w:multiLevelType w:val="hybridMultilevel"/>
    <w:tmpl w:val="F95A8980"/>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6F2F06"/>
    <w:multiLevelType w:val="hybridMultilevel"/>
    <w:tmpl w:val="886064AE"/>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846FB4"/>
    <w:multiLevelType w:val="hybridMultilevel"/>
    <w:tmpl w:val="44EA4E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2DBA7F78"/>
    <w:multiLevelType w:val="multilevel"/>
    <w:tmpl w:val="9962C74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F714716"/>
    <w:multiLevelType w:val="hybridMultilevel"/>
    <w:tmpl w:val="D208F76C"/>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EC392E"/>
    <w:multiLevelType w:val="hybridMultilevel"/>
    <w:tmpl w:val="BC00DC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1EF4A22"/>
    <w:multiLevelType w:val="hybridMultilevel"/>
    <w:tmpl w:val="C7E2B49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6968B4"/>
    <w:multiLevelType w:val="hybridMultilevel"/>
    <w:tmpl w:val="211EE9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32B1A64"/>
    <w:multiLevelType w:val="hybridMultilevel"/>
    <w:tmpl w:val="390AB828"/>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37107A"/>
    <w:multiLevelType w:val="multilevel"/>
    <w:tmpl w:val="9962C74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C1E2BDB"/>
    <w:multiLevelType w:val="hybridMultilevel"/>
    <w:tmpl w:val="3A7297F4"/>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463027"/>
    <w:multiLevelType w:val="hybridMultilevel"/>
    <w:tmpl w:val="93D86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6A51D1"/>
    <w:multiLevelType w:val="hybridMultilevel"/>
    <w:tmpl w:val="2C201E2C"/>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0986BC5"/>
    <w:multiLevelType w:val="hybridMultilevel"/>
    <w:tmpl w:val="88AEDB40"/>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0A2778A"/>
    <w:multiLevelType w:val="multilevel"/>
    <w:tmpl w:val="984C0FBC"/>
    <w:lvl w:ilvl="0">
      <w:start w:val="4"/>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27" w15:restartNumberingAfterBreak="0">
    <w:nsid w:val="61217FC6"/>
    <w:multiLevelType w:val="hybridMultilevel"/>
    <w:tmpl w:val="20E68E22"/>
    <w:lvl w:ilvl="0" w:tplc="5052B6B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17D0445"/>
    <w:multiLevelType w:val="multilevel"/>
    <w:tmpl w:val="4C108C4A"/>
    <w:lvl w:ilvl="0">
      <w:start w:val="1"/>
      <w:numFmt w:val="upperLetter"/>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631D0BE2"/>
    <w:multiLevelType w:val="multilevel"/>
    <w:tmpl w:val="D40695BA"/>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left"/>
      <w:pPr>
        <w:ind w:left="3479"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30" w15:restartNumberingAfterBreak="0">
    <w:nsid w:val="63AE5CF7"/>
    <w:multiLevelType w:val="hybridMultilevel"/>
    <w:tmpl w:val="5C9AFB54"/>
    <w:lvl w:ilvl="0" w:tplc="5052B6B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680B7A"/>
    <w:multiLevelType w:val="hybridMultilevel"/>
    <w:tmpl w:val="91109E8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7C81FF3"/>
    <w:multiLevelType w:val="hybridMultilevel"/>
    <w:tmpl w:val="CF9C27DE"/>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135C77"/>
    <w:multiLevelType w:val="hybridMultilevel"/>
    <w:tmpl w:val="3ADA2AC0"/>
    <w:lvl w:ilvl="0" w:tplc="240A0001">
      <w:start w:val="1"/>
      <w:numFmt w:val="bullet"/>
      <w:lvlText w:val=""/>
      <w:lvlJc w:val="left"/>
      <w:pPr>
        <w:ind w:left="1571" w:hanging="360"/>
      </w:pPr>
      <w:rPr>
        <w:rFonts w:ascii="Symbol" w:hAnsi="Symbol" w:hint="default"/>
      </w:rPr>
    </w:lvl>
    <w:lvl w:ilvl="1" w:tplc="240A0003" w:tentative="1">
      <w:start w:val="1"/>
      <w:numFmt w:val="bullet"/>
      <w:lvlText w:val="o"/>
      <w:lvlJc w:val="left"/>
      <w:pPr>
        <w:ind w:left="2291" w:hanging="360"/>
      </w:pPr>
      <w:rPr>
        <w:rFonts w:ascii="Courier New" w:hAnsi="Courier New" w:cs="Courier New" w:hint="default"/>
      </w:rPr>
    </w:lvl>
    <w:lvl w:ilvl="2" w:tplc="240A0005" w:tentative="1">
      <w:start w:val="1"/>
      <w:numFmt w:val="bullet"/>
      <w:lvlText w:val=""/>
      <w:lvlJc w:val="left"/>
      <w:pPr>
        <w:ind w:left="3011" w:hanging="360"/>
      </w:pPr>
      <w:rPr>
        <w:rFonts w:ascii="Wingdings" w:hAnsi="Wingdings" w:hint="default"/>
      </w:rPr>
    </w:lvl>
    <w:lvl w:ilvl="3" w:tplc="240A0001" w:tentative="1">
      <w:start w:val="1"/>
      <w:numFmt w:val="bullet"/>
      <w:lvlText w:val=""/>
      <w:lvlJc w:val="left"/>
      <w:pPr>
        <w:ind w:left="3731" w:hanging="360"/>
      </w:pPr>
      <w:rPr>
        <w:rFonts w:ascii="Symbol" w:hAnsi="Symbol" w:hint="default"/>
      </w:rPr>
    </w:lvl>
    <w:lvl w:ilvl="4" w:tplc="240A0003" w:tentative="1">
      <w:start w:val="1"/>
      <w:numFmt w:val="bullet"/>
      <w:lvlText w:val="o"/>
      <w:lvlJc w:val="left"/>
      <w:pPr>
        <w:ind w:left="4451" w:hanging="360"/>
      </w:pPr>
      <w:rPr>
        <w:rFonts w:ascii="Courier New" w:hAnsi="Courier New" w:cs="Courier New" w:hint="default"/>
      </w:rPr>
    </w:lvl>
    <w:lvl w:ilvl="5" w:tplc="240A0005" w:tentative="1">
      <w:start w:val="1"/>
      <w:numFmt w:val="bullet"/>
      <w:lvlText w:val=""/>
      <w:lvlJc w:val="left"/>
      <w:pPr>
        <w:ind w:left="5171" w:hanging="360"/>
      </w:pPr>
      <w:rPr>
        <w:rFonts w:ascii="Wingdings" w:hAnsi="Wingdings" w:hint="default"/>
      </w:rPr>
    </w:lvl>
    <w:lvl w:ilvl="6" w:tplc="240A0001" w:tentative="1">
      <w:start w:val="1"/>
      <w:numFmt w:val="bullet"/>
      <w:lvlText w:val=""/>
      <w:lvlJc w:val="left"/>
      <w:pPr>
        <w:ind w:left="5891" w:hanging="360"/>
      </w:pPr>
      <w:rPr>
        <w:rFonts w:ascii="Symbol" w:hAnsi="Symbol" w:hint="default"/>
      </w:rPr>
    </w:lvl>
    <w:lvl w:ilvl="7" w:tplc="240A0003" w:tentative="1">
      <w:start w:val="1"/>
      <w:numFmt w:val="bullet"/>
      <w:lvlText w:val="o"/>
      <w:lvlJc w:val="left"/>
      <w:pPr>
        <w:ind w:left="6611" w:hanging="360"/>
      </w:pPr>
      <w:rPr>
        <w:rFonts w:ascii="Courier New" w:hAnsi="Courier New" w:cs="Courier New" w:hint="default"/>
      </w:rPr>
    </w:lvl>
    <w:lvl w:ilvl="8" w:tplc="240A0005" w:tentative="1">
      <w:start w:val="1"/>
      <w:numFmt w:val="bullet"/>
      <w:lvlText w:val=""/>
      <w:lvlJc w:val="left"/>
      <w:pPr>
        <w:ind w:left="7331" w:hanging="360"/>
      </w:pPr>
      <w:rPr>
        <w:rFonts w:ascii="Wingdings" w:hAnsi="Wingdings" w:hint="default"/>
      </w:rPr>
    </w:lvl>
  </w:abstractNum>
  <w:abstractNum w:abstractNumId="34" w15:restartNumberingAfterBreak="0">
    <w:nsid w:val="68571562"/>
    <w:multiLevelType w:val="hybridMultilevel"/>
    <w:tmpl w:val="19DA141C"/>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D36B94"/>
    <w:multiLevelType w:val="hybridMultilevel"/>
    <w:tmpl w:val="9096686A"/>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15779A3"/>
    <w:multiLevelType w:val="hybridMultilevel"/>
    <w:tmpl w:val="619ADDA2"/>
    <w:lvl w:ilvl="0" w:tplc="F7F068CA">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857997"/>
    <w:multiLevelType w:val="multilevel"/>
    <w:tmpl w:val="76C4D3FC"/>
    <w:lvl w:ilvl="0">
      <w:start w:val="1"/>
      <w:numFmt w:val="decimal"/>
      <w:lvlText w:val="%1."/>
      <w:lvlJc w:val="left"/>
      <w:pPr>
        <w:ind w:left="360" w:hanging="360"/>
      </w:pPr>
      <w:rPr>
        <w:b/>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4E82D3D"/>
    <w:multiLevelType w:val="hybridMultilevel"/>
    <w:tmpl w:val="568CD0FA"/>
    <w:lvl w:ilvl="0" w:tplc="F7F068CA">
      <w:numFmt w:val="bullet"/>
      <w:lvlText w:val="­"/>
      <w:lvlJc w:val="left"/>
      <w:pPr>
        <w:ind w:left="720" w:hanging="360"/>
      </w:pPr>
      <w:rPr>
        <w:rFonts w:ascii="Calibri" w:eastAsia="Calibri" w:hAnsi="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77F966F8"/>
    <w:multiLevelType w:val="hybridMultilevel"/>
    <w:tmpl w:val="5F907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6E5D5A"/>
    <w:multiLevelType w:val="hybridMultilevel"/>
    <w:tmpl w:val="2E2009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29"/>
  </w:num>
  <w:num w:numId="3">
    <w:abstractNumId w:val="14"/>
  </w:num>
  <w:num w:numId="4">
    <w:abstractNumId w:val="8"/>
  </w:num>
  <w:num w:numId="5">
    <w:abstractNumId w:val="7"/>
  </w:num>
  <w:num w:numId="6">
    <w:abstractNumId w:val="2"/>
  </w:num>
  <w:num w:numId="7">
    <w:abstractNumId w:val="26"/>
  </w:num>
  <w:num w:numId="8">
    <w:abstractNumId w:val="17"/>
  </w:num>
  <w:num w:numId="9">
    <w:abstractNumId w:val="21"/>
  </w:num>
  <w:num w:numId="10">
    <w:abstractNumId w:val="15"/>
  </w:num>
  <w:num w:numId="11">
    <w:abstractNumId w:val="6"/>
  </w:num>
  <w:num w:numId="12">
    <w:abstractNumId w:val="3"/>
  </w:num>
  <w:num w:numId="13">
    <w:abstractNumId w:val="33"/>
  </w:num>
  <w:num w:numId="14">
    <w:abstractNumId w:val="11"/>
  </w:num>
  <w:num w:numId="15">
    <w:abstractNumId w:val="19"/>
  </w:num>
  <w:num w:numId="16">
    <w:abstractNumId w:val="0"/>
  </w:num>
  <w:num w:numId="17">
    <w:abstractNumId w:val="18"/>
  </w:num>
  <w:num w:numId="18">
    <w:abstractNumId w:val="31"/>
  </w:num>
  <w:num w:numId="19">
    <w:abstractNumId w:val="9"/>
  </w:num>
  <w:num w:numId="20">
    <w:abstractNumId w:val="39"/>
  </w:num>
  <w:num w:numId="21">
    <w:abstractNumId w:val="20"/>
  </w:num>
  <w:num w:numId="22">
    <w:abstractNumId w:val="10"/>
  </w:num>
  <w:num w:numId="23">
    <w:abstractNumId w:val="22"/>
  </w:num>
  <w:num w:numId="24">
    <w:abstractNumId w:val="23"/>
  </w:num>
  <w:num w:numId="25">
    <w:abstractNumId w:val="25"/>
  </w:num>
  <w:num w:numId="26">
    <w:abstractNumId w:val="37"/>
  </w:num>
  <w:num w:numId="27">
    <w:abstractNumId w:val="30"/>
  </w:num>
  <w:num w:numId="28">
    <w:abstractNumId w:val="27"/>
  </w:num>
  <w:num w:numId="29">
    <w:abstractNumId w:val="13"/>
  </w:num>
  <w:num w:numId="30">
    <w:abstractNumId w:val="1"/>
  </w:num>
  <w:num w:numId="31">
    <w:abstractNumId w:val="32"/>
  </w:num>
  <w:num w:numId="32">
    <w:abstractNumId w:val="24"/>
  </w:num>
  <w:num w:numId="33">
    <w:abstractNumId w:val="34"/>
  </w:num>
  <w:num w:numId="34">
    <w:abstractNumId w:val="4"/>
  </w:num>
  <w:num w:numId="35">
    <w:abstractNumId w:val="35"/>
  </w:num>
  <w:num w:numId="36">
    <w:abstractNumId w:val="40"/>
  </w:num>
  <w:num w:numId="37">
    <w:abstractNumId w:val="16"/>
  </w:num>
  <w:num w:numId="38">
    <w:abstractNumId w:val="38"/>
  </w:num>
  <w:num w:numId="39">
    <w:abstractNumId w:val="12"/>
  </w:num>
  <w:num w:numId="40">
    <w:abstractNumId w:val="5"/>
  </w:num>
  <w:num w:numId="41">
    <w:abstractNumId w:val="36"/>
  </w:num>
  <w:numIdMacAtCleanup w:val="28"/>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Viviana Herrera">
    <w15:presenceInfo w15:providerId="None" w15:userId="Viviana Herrera"/>
  </w15:person>
  <w15:person w15:author="Jose Yobani Penagos Mora">
    <w15:presenceInfo w15:providerId="AD" w15:userId="S::jypenagos@sena.edu.co::b77a4865-7def-40da-a377-975bb6a37f3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258C"/>
    <w:rsid w:val="0000054D"/>
    <w:rsid w:val="00000E7A"/>
    <w:rsid w:val="00001553"/>
    <w:rsid w:val="00002E1B"/>
    <w:rsid w:val="000055F8"/>
    <w:rsid w:val="00006533"/>
    <w:rsid w:val="00011F29"/>
    <w:rsid w:val="00013F8D"/>
    <w:rsid w:val="000152BC"/>
    <w:rsid w:val="00017C7F"/>
    <w:rsid w:val="00020B08"/>
    <w:rsid w:val="000251BF"/>
    <w:rsid w:val="00025702"/>
    <w:rsid w:val="00030B52"/>
    <w:rsid w:val="00031E43"/>
    <w:rsid w:val="0003516E"/>
    <w:rsid w:val="000353D3"/>
    <w:rsid w:val="00035C4C"/>
    <w:rsid w:val="000365D5"/>
    <w:rsid w:val="0004049A"/>
    <w:rsid w:val="000464F0"/>
    <w:rsid w:val="00046C63"/>
    <w:rsid w:val="0005253A"/>
    <w:rsid w:val="00052F14"/>
    <w:rsid w:val="00053748"/>
    <w:rsid w:val="000632BE"/>
    <w:rsid w:val="000653D8"/>
    <w:rsid w:val="00074CEF"/>
    <w:rsid w:val="00076F4C"/>
    <w:rsid w:val="00077A47"/>
    <w:rsid w:val="00081DCA"/>
    <w:rsid w:val="000825D3"/>
    <w:rsid w:val="000915CE"/>
    <w:rsid w:val="00091EB8"/>
    <w:rsid w:val="00092684"/>
    <w:rsid w:val="00094FA5"/>
    <w:rsid w:val="00095A5D"/>
    <w:rsid w:val="00096FA2"/>
    <w:rsid w:val="000A2CE6"/>
    <w:rsid w:val="000B0179"/>
    <w:rsid w:val="000B404A"/>
    <w:rsid w:val="000B4D1E"/>
    <w:rsid w:val="000B6EF9"/>
    <w:rsid w:val="000B7B8F"/>
    <w:rsid w:val="000C3479"/>
    <w:rsid w:val="000D53E2"/>
    <w:rsid w:val="000D6495"/>
    <w:rsid w:val="000D7CAA"/>
    <w:rsid w:val="000E31FA"/>
    <w:rsid w:val="000E4820"/>
    <w:rsid w:val="000F0703"/>
    <w:rsid w:val="000F189D"/>
    <w:rsid w:val="000F25E6"/>
    <w:rsid w:val="000F4BE1"/>
    <w:rsid w:val="000F5278"/>
    <w:rsid w:val="000F6D09"/>
    <w:rsid w:val="000F7515"/>
    <w:rsid w:val="001023CB"/>
    <w:rsid w:val="00105F0B"/>
    <w:rsid w:val="00106B2F"/>
    <w:rsid w:val="00111E03"/>
    <w:rsid w:val="00116550"/>
    <w:rsid w:val="001237E9"/>
    <w:rsid w:val="0012684E"/>
    <w:rsid w:val="00127A35"/>
    <w:rsid w:val="00127F8B"/>
    <w:rsid w:val="00133D45"/>
    <w:rsid w:val="00134136"/>
    <w:rsid w:val="00136A7F"/>
    <w:rsid w:val="001378F3"/>
    <w:rsid w:val="00137D39"/>
    <w:rsid w:val="00140196"/>
    <w:rsid w:val="00140E05"/>
    <w:rsid w:val="00143AF8"/>
    <w:rsid w:val="001472F8"/>
    <w:rsid w:val="00154FBB"/>
    <w:rsid w:val="001636BD"/>
    <w:rsid w:val="00164C99"/>
    <w:rsid w:val="00164E24"/>
    <w:rsid w:val="00165041"/>
    <w:rsid w:val="00165F7B"/>
    <w:rsid w:val="00166934"/>
    <w:rsid w:val="00171BB6"/>
    <w:rsid w:val="001724CD"/>
    <w:rsid w:val="0018105D"/>
    <w:rsid w:val="00181905"/>
    <w:rsid w:val="0018215F"/>
    <w:rsid w:val="00195589"/>
    <w:rsid w:val="00196A91"/>
    <w:rsid w:val="001A1544"/>
    <w:rsid w:val="001A25AC"/>
    <w:rsid w:val="001A7303"/>
    <w:rsid w:val="001A7C1D"/>
    <w:rsid w:val="001A7C65"/>
    <w:rsid w:val="001B569F"/>
    <w:rsid w:val="001B684A"/>
    <w:rsid w:val="001B6AD5"/>
    <w:rsid w:val="001B7E7E"/>
    <w:rsid w:val="001C048B"/>
    <w:rsid w:val="001C103A"/>
    <w:rsid w:val="001C1176"/>
    <w:rsid w:val="001C1EE0"/>
    <w:rsid w:val="001C1EF0"/>
    <w:rsid w:val="001C412A"/>
    <w:rsid w:val="001D1736"/>
    <w:rsid w:val="001D685E"/>
    <w:rsid w:val="001D72C4"/>
    <w:rsid w:val="001E4644"/>
    <w:rsid w:val="001E50B7"/>
    <w:rsid w:val="001F3BBE"/>
    <w:rsid w:val="001F6A88"/>
    <w:rsid w:val="001F6DA2"/>
    <w:rsid w:val="002019BA"/>
    <w:rsid w:val="00203965"/>
    <w:rsid w:val="00204B26"/>
    <w:rsid w:val="00204DCD"/>
    <w:rsid w:val="00207A6B"/>
    <w:rsid w:val="00212629"/>
    <w:rsid w:val="00213392"/>
    <w:rsid w:val="00214836"/>
    <w:rsid w:val="0021582A"/>
    <w:rsid w:val="002162AE"/>
    <w:rsid w:val="00217D79"/>
    <w:rsid w:val="0022061F"/>
    <w:rsid w:val="00224B4A"/>
    <w:rsid w:val="00226512"/>
    <w:rsid w:val="002265FA"/>
    <w:rsid w:val="00226E89"/>
    <w:rsid w:val="00231C52"/>
    <w:rsid w:val="002373AA"/>
    <w:rsid w:val="002410C4"/>
    <w:rsid w:val="002435D1"/>
    <w:rsid w:val="00250838"/>
    <w:rsid w:val="0025210F"/>
    <w:rsid w:val="0025276D"/>
    <w:rsid w:val="002535B9"/>
    <w:rsid w:val="00254C60"/>
    <w:rsid w:val="00255FCE"/>
    <w:rsid w:val="00256313"/>
    <w:rsid w:val="002564D3"/>
    <w:rsid w:val="00257B85"/>
    <w:rsid w:val="00257DFA"/>
    <w:rsid w:val="00260954"/>
    <w:rsid w:val="00260E7C"/>
    <w:rsid w:val="002650C0"/>
    <w:rsid w:val="00270929"/>
    <w:rsid w:val="002738B0"/>
    <w:rsid w:val="00274C8B"/>
    <w:rsid w:val="00275915"/>
    <w:rsid w:val="00276F24"/>
    <w:rsid w:val="002824DA"/>
    <w:rsid w:val="00282644"/>
    <w:rsid w:val="0028298B"/>
    <w:rsid w:val="00284ACB"/>
    <w:rsid w:val="0028585E"/>
    <w:rsid w:val="002879C8"/>
    <w:rsid w:val="00293093"/>
    <w:rsid w:val="0029433E"/>
    <w:rsid w:val="00294BD9"/>
    <w:rsid w:val="002A1D25"/>
    <w:rsid w:val="002A2B92"/>
    <w:rsid w:val="002A6DDF"/>
    <w:rsid w:val="002B0065"/>
    <w:rsid w:val="002B2F74"/>
    <w:rsid w:val="002B2FA3"/>
    <w:rsid w:val="002B3280"/>
    <w:rsid w:val="002B5099"/>
    <w:rsid w:val="002B5A99"/>
    <w:rsid w:val="002B6BC5"/>
    <w:rsid w:val="002B702B"/>
    <w:rsid w:val="002C5FB3"/>
    <w:rsid w:val="002E0B3D"/>
    <w:rsid w:val="002E1E4E"/>
    <w:rsid w:val="002E30E8"/>
    <w:rsid w:val="002E3184"/>
    <w:rsid w:val="002E4074"/>
    <w:rsid w:val="002E6154"/>
    <w:rsid w:val="002F003C"/>
    <w:rsid w:val="002F0ECD"/>
    <w:rsid w:val="002F17F3"/>
    <w:rsid w:val="002F2069"/>
    <w:rsid w:val="003074FF"/>
    <w:rsid w:val="003144A8"/>
    <w:rsid w:val="00314C04"/>
    <w:rsid w:val="003161E7"/>
    <w:rsid w:val="00316766"/>
    <w:rsid w:val="00325A56"/>
    <w:rsid w:val="00330A93"/>
    <w:rsid w:val="003348A9"/>
    <w:rsid w:val="00335CAB"/>
    <w:rsid w:val="00337E94"/>
    <w:rsid w:val="00340089"/>
    <w:rsid w:val="00340A8B"/>
    <w:rsid w:val="00343B1E"/>
    <w:rsid w:val="00344AE9"/>
    <w:rsid w:val="00345485"/>
    <w:rsid w:val="00346862"/>
    <w:rsid w:val="003505EC"/>
    <w:rsid w:val="003509DD"/>
    <w:rsid w:val="00351A8C"/>
    <w:rsid w:val="0035372B"/>
    <w:rsid w:val="00353CA9"/>
    <w:rsid w:val="00360D7C"/>
    <w:rsid w:val="0036102E"/>
    <w:rsid w:val="003648AF"/>
    <w:rsid w:val="00364B51"/>
    <w:rsid w:val="00366E22"/>
    <w:rsid w:val="0037196F"/>
    <w:rsid w:val="00373725"/>
    <w:rsid w:val="00380725"/>
    <w:rsid w:val="00380A58"/>
    <w:rsid w:val="00387B85"/>
    <w:rsid w:val="00390A91"/>
    <w:rsid w:val="00393706"/>
    <w:rsid w:val="00393DAC"/>
    <w:rsid w:val="00395955"/>
    <w:rsid w:val="003A0189"/>
    <w:rsid w:val="003A12F7"/>
    <w:rsid w:val="003A357A"/>
    <w:rsid w:val="003A3D45"/>
    <w:rsid w:val="003A447F"/>
    <w:rsid w:val="003A5691"/>
    <w:rsid w:val="003B14F5"/>
    <w:rsid w:val="003B68AD"/>
    <w:rsid w:val="003B6C86"/>
    <w:rsid w:val="003C0AE1"/>
    <w:rsid w:val="003C1792"/>
    <w:rsid w:val="003C3B25"/>
    <w:rsid w:val="003C765B"/>
    <w:rsid w:val="003D0C67"/>
    <w:rsid w:val="003D22F1"/>
    <w:rsid w:val="003D6892"/>
    <w:rsid w:val="003E03D6"/>
    <w:rsid w:val="003E3CB8"/>
    <w:rsid w:val="003E6D03"/>
    <w:rsid w:val="003E6E29"/>
    <w:rsid w:val="003F04C4"/>
    <w:rsid w:val="003F07FF"/>
    <w:rsid w:val="003F1F8E"/>
    <w:rsid w:val="003F2948"/>
    <w:rsid w:val="003F3D4A"/>
    <w:rsid w:val="003F5D18"/>
    <w:rsid w:val="003F6211"/>
    <w:rsid w:val="00402138"/>
    <w:rsid w:val="0040264F"/>
    <w:rsid w:val="0040761E"/>
    <w:rsid w:val="004077BB"/>
    <w:rsid w:val="00407998"/>
    <w:rsid w:val="0041358A"/>
    <w:rsid w:val="0041757E"/>
    <w:rsid w:val="0042009D"/>
    <w:rsid w:val="00425051"/>
    <w:rsid w:val="00430E82"/>
    <w:rsid w:val="004348CB"/>
    <w:rsid w:val="00436158"/>
    <w:rsid w:val="00441F1B"/>
    <w:rsid w:val="0045064F"/>
    <w:rsid w:val="00454583"/>
    <w:rsid w:val="00455DBA"/>
    <w:rsid w:val="00470DB0"/>
    <w:rsid w:val="00472219"/>
    <w:rsid w:val="00472B82"/>
    <w:rsid w:val="00472C8F"/>
    <w:rsid w:val="00473A6B"/>
    <w:rsid w:val="00473E01"/>
    <w:rsid w:val="0048178C"/>
    <w:rsid w:val="004820C7"/>
    <w:rsid w:val="004849E9"/>
    <w:rsid w:val="00487514"/>
    <w:rsid w:val="00492318"/>
    <w:rsid w:val="0049264D"/>
    <w:rsid w:val="00495E66"/>
    <w:rsid w:val="00497EFC"/>
    <w:rsid w:val="004A10C9"/>
    <w:rsid w:val="004A4292"/>
    <w:rsid w:val="004A66C7"/>
    <w:rsid w:val="004A6D0F"/>
    <w:rsid w:val="004B00B5"/>
    <w:rsid w:val="004B481D"/>
    <w:rsid w:val="004C424C"/>
    <w:rsid w:val="004C42C7"/>
    <w:rsid w:val="004C4B91"/>
    <w:rsid w:val="004C5E0F"/>
    <w:rsid w:val="004C65F7"/>
    <w:rsid w:val="004D1826"/>
    <w:rsid w:val="004D4605"/>
    <w:rsid w:val="004D61D6"/>
    <w:rsid w:val="004D6FCB"/>
    <w:rsid w:val="004D74D7"/>
    <w:rsid w:val="004E4DED"/>
    <w:rsid w:val="004E54D5"/>
    <w:rsid w:val="004E7DD6"/>
    <w:rsid w:val="004F1CC4"/>
    <w:rsid w:val="004F2A35"/>
    <w:rsid w:val="004F35F3"/>
    <w:rsid w:val="0050067F"/>
    <w:rsid w:val="005013D2"/>
    <w:rsid w:val="0050577F"/>
    <w:rsid w:val="00517017"/>
    <w:rsid w:val="005210FA"/>
    <w:rsid w:val="00521F07"/>
    <w:rsid w:val="00524EC6"/>
    <w:rsid w:val="00530900"/>
    <w:rsid w:val="00535933"/>
    <w:rsid w:val="00537970"/>
    <w:rsid w:val="00541CF8"/>
    <w:rsid w:val="00541DD3"/>
    <w:rsid w:val="00543886"/>
    <w:rsid w:val="00543FD2"/>
    <w:rsid w:val="00545F15"/>
    <w:rsid w:val="005468FD"/>
    <w:rsid w:val="005478F9"/>
    <w:rsid w:val="00547C39"/>
    <w:rsid w:val="00547D5F"/>
    <w:rsid w:val="00551B46"/>
    <w:rsid w:val="005534ED"/>
    <w:rsid w:val="00557347"/>
    <w:rsid w:val="0056373D"/>
    <w:rsid w:val="0056442B"/>
    <w:rsid w:val="00575FDF"/>
    <w:rsid w:val="005763F9"/>
    <w:rsid w:val="0057738D"/>
    <w:rsid w:val="005856EE"/>
    <w:rsid w:val="005916CC"/>
    <w:rsid w:val="00592C3E"/>
    <w:rsid w:val="005936FE"/>
    <w:rsid w:val="0059408D"/>
    <w:rsid w:val="005979AC"/>
    <w:rsid w:val="005A0081"/>
    <w:rsid w:val="005A04D6"/>
    <w:rsid w:val="005A562D"/>
    <w:rsid w:val="005A7A62"/>
    <w:rsid w:val="005B03BC"/>
    <w:rsid w:val="005B30EB"/>
    <w:rsid w:val="005B4FE8"/>
    <w:rsid w:val="005B58D8"/>
    <w:rsid w:val="005B7790"/>
    <w:rsid w:val="005C0763"/>
    <w:rsid w:val="005C09BD"/>
    <w:rsid w:val="005C1CB6"/>
    <w:rsid w:val="005C5C75"/>
    <w:rsid w:val="005D0790"/>
    <w:rsid w:val="005D388C"/>
    <w:rsid w:val="005D4A63"/>
    <w:rsid w:val="005F0B0B"/>
    <w:rsid w:val="005F5096"/>
    <w:rsid w:val="005F6801"/>
    <w:rsid w:val="006026B0"/>
    <w:rsid w:val="006058FB"/>
    <w:rsid w:val="00610556"/>
    <w:rsid w:val="00610690"/>
    <w:rsid w:val="00610D4E"/>
    <w:rsid w:val="00612C71"/>
    <w:rsid w:val="00616437"/>
    <w:rsid w:val="006165A3"/>
    <w:rsid w:val="006166D5"/>
    <w:rsid w:val="00624139"/>
    <w:rsid w:val="006300A1"/>
    <w:rsid w:val="00632D50"/>
    <w:rsid w:val="0063687B"/>
    <w:rsid w:val="00640E31"/>
    <w:rsid w:val="00643B45"/>
    <w:rsid w:val="006448A4"/>
    <w:rsid w:val="006525D3"/>
    <w:rsid w:val="00654CE2"/>
    <w:rsid w:val="006668DD"/>
    <w:rsid w:val="00670A98"/>
    <w:rsid w:val="00670DC6"/>
    <w:rsid w:val="0067262D"/>
    <w:rsid w:val="00676228"/>
    <w:rsid w:val="00677BD5"/>
    <w:rsid w:val="00680238"/>
    <w:rsid w:val="0068536E"/>
    <w:rsid w:val="00690D6C"/>
    <w:rsid w:val="00693AF7"/>
    <w:rsid w:val="006A232A"/>
    <w:rsid w:val="006A34FE"/>
    <w:rsid w:val="006A4646"/>
    <w:rsid w:val="006A6798"/>
    <w:rsid w:val="006A7981"/>
    <w:rsid w:val="006A79C6"/>
    <w:rsid w:val="006B1788"/>
    <w:rsid w:val="006B489A"/>
    <w:rsid w:val="006C062E"/>
    <w:rsid w:val="006C08F3"/>
    <w:rsid w:val="006C0B48"/>
    <w:rsid w:val="006C3E01"/>
    <w:rsid w:val="006C5725"/>
    <w:rsid w:val="006C59D2"/>
    <w:rsid w:val="006C5F62"/>
    <w:rsid w:val="006C6937"/>
    <w:rsid w:val="006C6AFB"/>
    <w:rsid w:val="006D0E7F"/>
    <w:rsid w:val="006D31F3"/>
    <w:rsid w:val="006D6A05"/>
    <w:rsid w:val="006D6F3E"/>
    <w:rsid w:val="006D751F"/>
    <w:rsid w:val="006D7564"/>
    <w:rsid w:val="006E0103"/>
    <w:rsid w:val="006E337D"/>
    <w:rsid w:val="006F00A9"/>
    <w:rsid w:val="006F07CE"/>
    <w:rsid w:val="006F219B"/>
    <w:rsid w:val="006F25A3"/>
    <w:rsid w:val="006F39CF"/>
    <w:rsid w:val="006F51FA"/>
    <w:rsid w:val="0070130B"/>
    <w:rsid w:val="00702846"/>
    <w:rsid w:val="00707181"/>
    <w:rsid w:val="0070720E"/>
    <w:rsid w:val="00710C77"/>
    <w:rsid w:val="0071689E"/>
    <w:rsid w:val="00717291"/>
    <w:rsid w:val="00721471"/>
    <w:rsid w:val="0072587C"/>
    <w:rsid w:val="00727B26"/>
    <w:rsid w:val="00727BAD"/>
    <w:rsid w:val="00734007"/>
    <w:rsid w:val="00734EED"/>
    <w:rsid w:val="00741A4C"/>
    <w:rsid w:val="007430A0"/>
    <w:rsid w:val="00743E36"/>
    <w:rsid w:val="007476E8"/>
    <w:rsid w:val="0075368F"/>
    <w:rsid w:val="00753D73"/>
    <w:rsid w:val="00754B51"/>
    <w:rsid w:val="00764B8C"/>
    <w:rsid w:val="00765C91"/>
    <w:rsid w:val="007801CE"/>
    <w:rsid w:val="007806C3"/>
    <w:rsid w:val="00782C1C"/>
    <w:rsid w:val="00783184"/>
    <w:rsid w:val="00785A6D"/>
    <w:rsid w:val="00785C62"/>
    <w:rsid w:val="00786CEF"/>
    <w:rsid w:val="0079446E"/>
    <w:rsid w:val="0079770F"/>
    <w:rsid w:val="007A14DB"/>
    <w:rsid w:val="007A26A5"/>
    <w:rsid w:val="007A3009"/>
    <w:rsid w:val="007C101D"/>
    <w:rsid w:val="007C1B1A"/>
    <w:rsid w:val="007C2061"/>
    <w:rsid w:val="007C31D2"/>
    <w:rsid w:val="007C4924"/>
    <w:rsid w:val="007D75AB"/>
    <w:rsid w:val="007E0755"/>
    <w:rsid w:val="007E196D"/>
    <w:rsid w:val="007E3A13"/>
    <w:rsid w:val="007E49E2"/>
    <w:rsid w:val="007E6B63"/>
    <w:rsid w:val="007E7730"/>
    <w:rsid w:val="007F08E5"/>
    <w:rsid w:val="007F69C5"/>
    <w:rsid w:val="007F7056"/>
    <w:rsid w:val="00801484"/>
    <w:rsid w:val="00801862"/>
    <w:rsid w:val="00801C5D"/>
    <w:rsid w:val="00802A0E"/>
    <w:rsid w:val="00803112"/>
    <w:rsid w:val="00805EAD"/>
    <w:rsid w:val="00807BD5"/>
    <w:rsid w:val="0081232B"/>
    <w:rsid w:val="00813ACF"/>
    <w:rsid w:val="00813E42"/>
    <w:rsid w:val="00821FE2"/>
    <w:rsid w:val="00827469"/>
    <w:rsid w:val="00827710"/>
    <w:rsid w:val="008327D6"/>
    <w:rsid w:val="00834A21"/>
    <w:rsid w:val="00835149"/>
    <w:rsid w:val="0084084C"/>
    <w:rsid w:val="00840FAC"/>
    <w:rsid w:val="0084154C"/>
    <w:rsid w:val="0084404E"/>
    <w:rsid w:val="0085081F"/>
    <w:rsid w:val="008522D2"/>
    <w:rsid w:val="00854FD1"/>
    <w:rsid w:val="0086111C"/>
    <w:rsid w:val="0086280C"/>
    <w:rsid w:val="00863BE1"/>
    <w:rsid w:val="0087418E"/>
    <w:rsid w:val="008743B2"/>
    <w:rsid w:val="0087757A"/>
    <w:rsid w:val="0088076B"/>
    <w:rsid w:val="0088388F"/>
    <w:rsid w:val="00886880"/>
    <w:rsid w:val="00890CA4"/>
    <w:rsid w:val="00890D74"/>
    <w:rsid w:val="0089159A"/>
    <w:rsid w:val="00893271"/>
    <w:rsid w:val="008A1F25"/>
    <w:rsid w:val="008A5AA1"/>
    <w:rsid w:val="008A6BB2"/>
    <w:rsid w:val="008A7D73"/>
    <w:rsid w:val="008A7E9C"/>
    <w:rsid w:val="008B0BE4"/>
    <w:rsid w:val="008B1275"/>
    <w:rsid w:val="008B13AF"/>
    <w:rsid w:val="008B3D00"/>
    <w:rsid w:val="008B3E5D"/>
    <w:rsid w:val="008B3EEE"/>
    <w:rsid w:val="008B6382"/>
    <w:rsid w:val="008B6828"/>
    <w:rsid w:val="008B7868"/>
    <w:rsid w:val="008C26B8"/>
    <w:rsid w:val="008C2EA4"/>
    <w:rsid w:val="008C4CB1"/>
    <w:rsid w:val="008C629B"/>
    <w:rsid w:val="008D1F14"/>
    <w:rsid w:val="008D747E"/>
    <w:rsid w:val="008F0B94"/>
    <w:rsid w:val="008F205D"/>
    <w:rsid w:val="008F2803"/>
    <w:rsid w:val="008F547F"/>
    <w:rsid w:val="00900183"/>
    <w:rsid w:val="0090039B"/>
    <w:rsid w:val="00903A41"/>
    <w:rsid w:val="00906E0F"/>
    <w:rsid w:val="00907443"/>
    <w:rsid w:val="0091009B"/>
    <w:rsid w:val="00910C35"/>
    <w:rsid w:val="00915923"/>
    <w:rsid w:val="0092191F"/>
    <w:rsid w:val="00922D73"/>
    <w:rsid w:val="00925920"/>
    <w:rsid w:val="009262F2"/>
    <w:rsid w:val="009325B8"/>
    <w:rsid w:val="0093381E"/>
    <w:rsid w:val="009363CF"/>
    <w:rsid w:val="00936CDF"/>
    <w:rsid w:val="00941CDD"/>
    <w:rsid w:val="0094432D"/>
    <w:rsid w:val="00950FFC"/>
    <w:rsid w:val="0095193D"/>
    <w:rsid w:val="009537A3"/>
    <w:rsid w:val="00956653"/>
    <w:rsid w:val="00960E65"/>
    <w:rsid w:val="009610C2"/>
    <w:rsid w:val="009610C9"/>
    <w:rsid w:val="00961123"/>
    <w:rsid w:val="00964CBB"/>
    <w:rsid w:val="0097030B"/>
    <w:rsid w:val="00971003"/>
    <w:rsid w:val="009719E0"/>
    <w:rsid w:val="00971DE5"/>
    <w:rsid w:val="00972148"/>
    <w:rsid w:val="00973E08"/>
    <w:rsid w:val="00976744"/>
    <w:rsid w:val="00983A14"/>
    <w:rsid w:val="00990BF3"/>
    <w:rsid w:val="0099236B"/>
    <w:rsid w:val="00993670"/>
    <w:rsid w:val="00994F7F"/>
    <w:rsid w:val="00996931"/>
    <w:rsid w:val="009A68FD"/>
    <w:rsid w:val="009A76F1"/>
    <w:rsid w:val="009B1DEC"/>
    <w:rsid w:val="009B6A59"/>
    <w:rsid w:val="009C4A0A"/>
    <w:rsid w:val="009C69B9"/>
    <w:rsid w:val="009D0C10"/>
    <w:rsid w:val="009D48D9"/>
    <w:rsid w:val="009D7C8F"/>
    <w:rsid w:val="009F09F8"/>
    <w:rsid w:val="009F2549"/>
    <w:rsid w:val="009F3973"/>
    <w:rsid w:val="009F5B80"/>
    <w:rsid w:val="009F5E16"/>
    <w:rsid w:val="009F652B"/>
    <w:rsid w:val="00A038E8"/>
    <w:rsid w:val="00A05295"/>
    <w:rsid w:val="00A053F5"/>
    <w:rsid w:val="00A12C47"/>
    <w:rsid w:val="00A13EB6"/>
    <w:rsid w:val="00A2205D"/>
    <w:rsid w:val="00A22B49"/>
    <w:rsid w:val="00A240B0"/>
    <w:rsid w:val="00A246A1"/>
    <w:rsid w:val="00A24ED2"/>
    <w:rsid w:val="00A33B58"/>
    <w:rsid w:val="00A368A6"/>
    <w:rsid w:val="00A415F4"/>
    <w:rsid w:val="00A421BB"/>
    <w:rsid w:val="00A4236D"/>
    <w:rsid w:val="00A451B2"/>
    <w:rsid w:val="00A507FE"/>
    <w:rsid w:val="00A54591"/>
    <w:rsid w:val="00A56992"/>
    <w:rsid w:val="00A57592"/>
    <w:rsid w:val="00A60427"/>
    <w:rsid w:val="00A616AD"/>
    <w:rsid w:val="00A65DAA"/>
    <w:rsid w:val="00A67718"/>
    <w:rsid w:val="00A70A48"/>
    <w:rsid w:val="00A72FD9"/>
    <w:rsid w:val="00A75615"/>
    <w:rsid w:val="00A76547"/>
    <w:rsid w:val="00A81045"/>
    <w:rsid w:val="00A92039"/>
    <w:rsid w:val="00A9240A"/>
    <w:rsid w:val="00A9298A"/>
    <w:rsid w:val="00AA030F"/>
    <w:rsid w:val="00AA08B1"/>
    <w:rsid w:val="00AA3FC4"/>
    <w:rsid w:val="00AA5E24"/>
    <w:rsid w:val="00AA7CAD"/>
    <w:rsid w:val="00AA7DFD"/>
    <w:rsid w:val="00AB10DD"/>
    <w:rsid w:val="00AB15B4"/>
    <w:rsid w:val="00AB2ADF"/>
    <w:rsid w:val="00AB3F8B"/>
    <w:rsid w:val="00AB7263"/>
    <w:rsid w:val="00AC1FB3"/>
    <w:rsid w:val="00AC34CC"/>
    <w:rsid w:val="00AC4D50"/>
    <w:rsid w:val="00AC740D"/>
    <w:rsid w:val="00AC7827"/>
    <w:rsid w:val="00AD4099"/>
    <w:rsid w:val="00AD4197"/>
    <w:rsid w:val="00AD6E96"/>
    <w:rsid w:val="00AE2C91"/>
    <w:rsid w:val="00AE5E21"/>
    <w:rsid w:val="00AE6AE1"/>
    <w:rsid w:val="00AE77F7"/>
    <w:rsid w:val="00AF1329"/>
    <w:rsid w:val="00AF4846"/>
    <w:rsid w:val="00AF58EA"/>
    <w:rsid w:val="00AF67FD"/>
    <w:rsid w:val="00AF7DE0"/>
    <w:rsid w:val="00B03844"/>
    <w:rsid w:val="00B05664"/>
    <w:rsid w:val="00B10DBC"/>
    <w:rsid w:val="00B11FFE"/>
    <w:rsid w:val="00B12B71"/>
    <w:rsid w:val="00B163C5"/>
    <w:rsid w:val="00B2014E"/>
    <w:rsid w:val="00B25F9C"/>
    <w:rsid w:val="00B27C31"/>
    <w:rsid w:val="00B309A1"/>
    <w:rsid w:val="00B31F26"/>
    <w:rsid w:val="00B41480"/>
    <w:rsid w:val="00B45652"/>
    <w:rsid w:val="00B45DD1"/>
    <w:rsid w:val="00B46D27"/>
    <w:rsid w:val="00B47C82"/>
    <w:rsid w:val="00B501B6"/>
    <w:rsid w:val="00B53BF1"/>
    <w:rsid w:val="00B53C5D"/>
    <w:rsid w:val="00B5713D"/>
    <w:rsid w:val="00B62DD1"/>
    <w:rsid w:val="00B647CD"/>
    <w:rsid w:val="00B65915"/>
    <w:rsid w:val="00B667D8"/>
    <w:rsid w:val="00B66A8D"/>
    <w:rsid w:val="00B6764A"/>
    <w:rsid w:val="00B677B7"/>
    <w:rsid w:val="00B67854"/>
    <w:rsid w:val="00B71A39"/>
    <w:rsid w:val="00B71E68"/>
    <w:rsid w:val="00B72025"/>
    <w:rsid w:val="00B729B5"/>
    <w:rsid w:val="00B72B1A"/>
    <w:rsid w:val="00B73F7A"/>
    <w:rsid w:val="00B8012F"/>
    <w:rsid w:val="00B8078D"/>
    <w:rsid w:val="00B8263B"/>
    <w:rsid w:val="00B85A04"/>
    <w:rsid w:val="00B87CC5"/>
    <w:rsid w:val="00B91FBD"/>
    <w:rsid w:val="00B92662"/>
    <w:rsid w:val="00B931ED"/>
    <w:rsid w:val="00B932C1"/>
    <w:rsid w:val="00B954B6"/>
    <w:rsid w:val="00BA141F"/>
    <w:rsid w:val="00BA5538"/>
    <w:rsid w:val="00BB1CC6"/>
    <w:rsid w:val="00BC2EFA"/>
    <w:rsid w:val="00BC5B7F"/>
    <w:rsid w:val="00BD0EB7"/>
    <w:rsid w:val="00BD0FB2"/>
    <w:rsid w:val="00BD43D4"/>
    <w:rsid w:val="00BD453B"/>
    <w:rsid w:val="00BE0223"/>
    <w:rsid w:val="00BE04F6"/>
    <w:rsid w:val="00BE4CD9"/>
    <w:rsid w:val="00BF0EC0"/>
    <w:rsid w:val="00BF1E30"/>
    <w:rsid w:val="00BF6282"/>
    <w:rsid w:val="00C034E0"/>
    <w:rsid w:val="00C0695F"/>
    <w:rsid w:val="00C11233"/>
    <w:rsid w:val="00C12626"/>
    <w:rsid w:val="00C13C76"/>
    <w:rsid w:val="00C15A51"/>
    <w:rsid w:val="00C17693"/>
    <w:rsid w:val="00C228D5"/>
    <w:rsid w:val="00C26735"/>
    <w:rsid w:val="00C2788D"/>
    <w:rsid w:val="00C27BF7"/>
    <w:rsid w:val="00C31C9E"/>
    <w:rsid w:val="00C35C9E"/>
    <w:rsid w:val="00C41922"/>
    <w:rsid w:val="00C423D9"/>
    <w:rsid w:val="00C43AA0"/>
    <w:rsid w:val="00C45A3B"/>
    <w:rsid w:val="00C51D47"/>
    <w:rsid w:val="00C53104"/>
    <w:rsid w:val="00C56499"/>
    <w:rsid w:val="00C56707"/>
    <w:rsid w:val="00C63AF6"/>
    <w:rsid w:val="00C653F8"/>
    <w:rsid w:val="00C6767A"/>
    <w:rsid w:val="00C741F1"/>
    <w:rsid w:val="00C759D9"/>
    <w:rsid w:val="00C77C18"/>
    <w:rsid w:val="00C801C7"/>
    <w:rsid w:val="00C81CE5"/>
    <w:rsid w:val="00C84D17"/>
    <w:rsid w:val="00C8580B"/>
    <w:rsid w:val="00C87ED7"/>
    <w:rsid w:val="00C924A2"/>
    <w:rsid w:val="00C93DCA"/>
    <w:rsid w:val="00C94D4C"/>
    <w:rsid w:val="00C950AF"/>
    <w:rsid w:val="00C96637"/>
    <w:rsid w:val="00CA1A7C"/>
    <w:rsid w:val="00CB101C"/>
    <w:rsid w:val="00CB161B"/>
    <w:rsid w:val="00CB276E"/>
    <w:rsid w:val="00CB2960"/>
    <w:rsid w:val="00CB2A88"/>
    <w:rsid w:val="00CB41F9"/>
    <w:rsid w:val="00CC16DB"/>
    <w:rsid w:val="00CC3593"/>
    <w:rsid w:val="00CC4309"/>
    <w:rsid w:val="00CC601F"/>
    <w:rsid w:val="00CD0640"/>
    <w:rsid w:val="00CD1F72"/>
    <w:rsid w:val="00CD3020"/>
    <w:rsid w:val="00CE5C15"/>
    <w:rsid w:val="00CF047E"/>
    <w:rsid w:val="00CF1DD0"/>
    <w:rsid w:val="00CF78C1"/>
    <w:rsid w:val="00D009F4"/>
    <w:rsid w:val="00D019EB"/>
    <w:rsid w:val="00D0419E"/>
    <w:rsid w:val="00D050B6"/>
    <w:rsid w:val="00D07940"/>
    <w:rsid w:val="00D10764"/>
    <w:rsid w:val="00D1085E"/>
    <w:rsid w:val="00D10DF0"/>
    <w:rsid w:val="00D11C7D"/>
    <w:rsid w:val="00D14784"/>
    <w:rsid w:val="00D1574D"/>
    <w:rsid w:val="00D15751"/>
    <w:rsid w:val="00D17226"/>
    <w:rsid w:val="00D17CC1"/>
    <w:rsid w:val="00D25862"/>
    <w:rsid w:val="00D3072B"/>
    <w:rsid w:val="00D30E79"/>
    <w:rsid w:val="00D34CA4"/>
    <w:rsid w:val="00D35AFD"/>
    <w:rsid w:val="00D35C1F"/>
    <w:rsid w:val="00D376E1"/>
    <w:rsid w:val="00D40861"/>
    <w:rsid w:val="00D41572"/>
    <w:rsid w:val="00D4354A"/>
    <w:rsid w:val="00D43824"/>
    <w:rsid w:val="00D559A5"/>
    <w:rsid w:val="00D60361"/>
    <w:rsid w:val="00D6081F"/>
    <w:rsid w:val="00D6263B"/>
    <w:rsid w:val="00D62AE9"/>
    <w:rsid w:val="00D667A4"/>
    <w:rsid w:val="00D71218"/>
    <w:rsid w:val="00D7278E"/>
    <w:rsid w:val="00D73A7E"/>
    <w:rsid w:val="00D8428C"/>
    <w:rsid w:val="00D84EAB"/>
    <w:rsid w:val="00D862A7"/>
    <w:rsid w:val="00D9177B"/>
    <w:rsid w:val="00D93F30"/>
    <w:rsid w:val="00D9751D"/>
    <w:rsid w:val="00DA037F"/>
    <w:rsid w:val="00DA1872"/>
    <w:rsid w:val="00DA190F"/>
    <w:rsid w:val="00DA19AE"/>
    <w:rsid w:val="00DA3A48"/>
    <w:rsid w:val="00DA4156"/>
    <w:rsid w:val="00DA4A20"/>
    <w:rsid w:val="00DA53CD"/>
    <w:rsid w:val="00DA6A97"/>
    <w:rsid w:val="00DB211F"/>
    <w:rsid w:val="00DB24EF"/>
    <w:rsid w:val="00DB3DC1"/>
    <w:rsid w:val="00DB4434"/>
    <w:rsid w:val="00DC036A"/>
    <w:rsid w:val="00DC11F0"/>
    <w:rsid w:val="00DC4122"/>
    <w:rsid w:val="00DC497E"/>
    <w:rsid w:val="00DC4BB3"/>
    <w:rsid w:val="00DD7230"/>
    <w:rsid w:val="00DE2579"/>
    <w:rsid w:val="00DE26DE"/>
    <w:rsid w:val="00DE7941"/>
    <w:rsid w:val="00DF0AF0"/>
    <w:rsid w:val="00DF2AD3"/>
    <w:rsid w:val="00E016B1"/>
    <w:rsid w:val="00E025D0"/>
    <w:rsid w:val="00E02D33"/>
    <w:rsid w:val="00E04AD0"/>
    <w:rsid w:val="00E13AF1"/>
    <w:rsid w:val="00E157B0"/>
    <w:rsid w:val="00E16D60"/>
    <w:rsid w:val="00E17017"/>
    <w:rsid w:val="00E24CC1"/>
    <w:rsid w:val="00E27E66"/>
    <w:rsid w:val="00E306E4"/>
    <w:rsid w:val="00E347E5"/>
    <w:rsid w:val="00E3516D"/>
    <w:rsid w:val="00E351AF"/>
    <w:rsid w:val="00E403EC"/>
    <w:rsid w:val="00E4211C"/>
    <w:rsid w:val="00E4759D"/>
    <w:rsid w:val="00E50729"/>
    <w:rsid w:val="00E52720"/>
    <w:rsid w:val="00E53DB2"/>
    <w:rsid w:val="00E56F53"/>
    <w:rsid w:val="00E62C4E"/>
    <w:rsid w:val="00E66E25"/>
    <w:rsid w:val="00E7065E"/>
    <w:rsid w:val="00E70891"/>
    <w:rsid w:val="00E71BD4"/>
    <w:rsid w:val="00E72B91"/>
    <w:rsid w:val="00E74EA0"/>
    <w:rsid w:val="00E776A6"/>
    <w:rsid w:val="00E77DD2"/>
    <w:rsid w:val="00E812C0"/>
    <w:rsid w:val="00E84794"/>
    <w:rsid w:val="00E86E25"/>
    <w:rsid w:val="00E90A24"/>
    <w:rsid w:val="00E90B42"/>
    <w:rsid w:val="00E91041"/>
    <w:rsid w:val="00E920ED"/>
    <w:rsid w:val="00E958B6"/>
    <w:rsid w:val="00E97ACC"/>
    <w:rsid w:val="00EA4588"/>
    <w:rsid w:val="00EA51F5"/>
    <w:rsid w:val="00EA57C8"/>
    <w:rsid w:val="00EB08EC"/>
    <w:rsid w:val="00EB438F"/>
    <w:rsid w:val="00EC149D"/>
    <w:rsid w:val="00EC4E97"/>
    <w:rsid w:val="00EC5CD6"/>
    <w:rsid w:val="00EC60D4"/>
    <w:rsid w:val="00EC6B70"/>
    <w:rsid w:val="00ED1512"/>
    <w:rsid w:val="00ED4446"/>
    <w:rsid w:val="00ED4C73"/>
    <w:rsid w:val="00ED5136"/>
    <w:rsid w:val="00ED6429"/>
    <w:rsid w:val="00ED6CCE"/>
    <w:rsid w:val="00ED7283"/>
    <w:rsid w:val="00EE151C"/>
    <w:rsid w:val="00EE4914"/>
    <w:rsid w:val="00EE6A61"/>
    <w:rsid w:val="00EE79A6"/>
    <w:rsid w:val="00EF0296"/>
    <w:rsid w:val="00EF05B0"/>
    <w:rsid w:val="00EF3853"/>
    <w:rsid w:val="00EF3E29"/>
    <w:rsid w:val="00EF5089"/>
    <w:rsid w:val="00F010F9"/>
    <w:rsid w:val="00F03503"/>
    <w:rsid w:val="00F03602"/>
    <w:rsid w:val="00F0504B"/>
    <w:rsid w:val="00F06BB2"/>
    <w:rsid w:val="00F0751B"/>
    <w:rsid w:val="00F14DEB"/>
    <w:rsid w:val="00F170CF"/>
    <w:rsid w:val="00F20626"/>
    <w:rsid w:val="00F24092"/>
    <w:rsid w:val="00F24EED"/>
    <w:rsid w:val="00F3152E"/>
    <w:rsid w:val="00F31766"/>
    <w:rsid w:val="00F34E42"/>
    <w:rsid w:val="00F43D8D"/>
    <w:rsid w:val="00F44E06"/>
    <w:rsid w:val="00F47319"/>
    <w:rsid w:val="00F506FA"/>
    <w:rsid w:val="00F51312"/>
    <w:rsid w:val="00F513EB"/>
    <w:rsid w:val="00F517DD"/>
    <w:rsid w:val="00F52626"/>
    <w:rsid w:val="00F5545D"/>
    <w:rsid w:val="00F56D89"/>
    <w:rsid w:val="00F576FE"/>
    <w:rsid w:val="00F60497"/>
    <w:rsid w:val="00F610DC"/>
    <w:rsid w:val="00F6489D"/>
    <w:rsid w:val="00F657AB"/>
    <w:rsid w:val="00F658A3"/>
    <w:rsid w:val="00F65AE6"/>
    <w:rsid w:val="00F666D6"/>
    <w:rsid w:val="00F71B20"/>
    <w:rsid w:val="00F751D5"/>
    <w:rsid w:val="00F77667"/>
    <w:rsid w:val="00F806D8"/>
    <w:rsid w:val="00F8118A"/>
    <w:rsid w:val="00F822FA"/>
    <w:rsid w:val="00F84BC0"/>
    <w:rsid w:val="00F85244"/>
    <w:rsid w:val="00F93AB9"/>
    <w:rsid w:val="00F94DB4"/>
    <w:rsid w:val="00FA16AB"/>
    <w:rsid w:val="00FA3CB9"/>
    <w:rsid w:val="00FA5DC9"/>
    <w:rsid w:val="00FA6CA1"/>
    <w:rsid w:val="00FB0633"/>
    <w:rsid w:val="00FB305C"/>
    <w:rsid w:val="00FB5B11"/>
    <w:rsid w:val="00FC1204"/>
    <w:rsid w:val="00FC2E45"/>
    <w:rsid w:val="00FC3ED9"/>
    <w:rsid w:val="00FC4EE6"/>
    <w:rsid w:val="00FD0A64"/>
    <w:rsid w:val="00FD14AF"/>
    <w:rsid w:val="00FD3404"/>
    <w:rsid w:val="00FE2728"/>
    <w:rsid w:val="00FF04B1"/>
    <w:rsid w:val="00FF258C"/>
    <w:rsid w:val="00FF27A9"/>
    <w:rsid w:val="00FF4073"/>
    <w:rsid w:val="00FF47DE"/>
    <w:rsid w:val="00FF6087"/>
    <w:rsid w:val="011C3FCE"/>
    <w:rsid w:val="08F82A93"/>
    <w:rsid w:val="0C401038"/>
    <w:rsid w:val="0D36461C"/>
    <w:rsid w:val="0FDD4F1D"/>
    <w:rsid w:val="10A6526E"/>
    <w:rsid w:val="142FF45F"/>
    <w:rsid w:val="157B1DD0"/>
    <w:rsid w:val="18ECBD78"/>
    <w:rsid w:val="1ACA1F61"/>
    <w:rsid w:val="25A84FA6"/>
    <w:rsid w:val="263E04E5"/>
    <w:rsid w:val="26A9C12F"/>
    <w:rsid w:val="27320803"/>
    <w:rsid w:val="28D4EC5B"/>
    <w:rsid w:val="29107FC4"/>
    <w:rsid w:val="295D6630"/>
    <w:rsid w:val="2A5D59C5"/>
    <w:rsid w:val="2FEC09DB"/>
    <w:rsid w:val="346C6C7A"/>
    <w:rsid w:val="3C4BF3C8"/>
    <w:rsid w:val="3DC8EA8C"/>
    <w:rsid w:val="3FAF8EAE"/>
    <w:rsid w:val="404D1AE6"/>
    <w:rsid w:val="427A4242"/>
    <w:rsid w:val="493668C1"/>
    <w:rsid w:val="4C1C68A3"/>
    <w:rsid w:val="4D810317"/>
    <w:rsid w:val="51918227"/>
    <w:rsid w:val="55530FDC"/>
    <w:rsid w:val="57978176"/>
    <w:rsid w:val="57B612FC"/>
    <w:rsid w:val="59304E96"/>
    <w:rsid w:val="5D8CF7E5"/>
    <w:rsid w:val="64656A2A"/>
    <w:rsid w:val="65F9FCD2"/>
    <w:rsid w:val="690AD51B"/>
    <w:rsid w:val="6B138103"/>
    <w:rsid w:val="6BDD5338"/>
    <w:rsid w:val="6E4BF495"/>
    <w:rsid w:val="6F9C11C3"/>
    <w:rsid w:val="701BB868"/>
    <w:rsid w:val="7293C1ED"/>
    <w:rsid w:val="73D28970"/>
    <w:rsid w:val="78E37C20"/>
    <w:rsid w:val="7E053846"/>
    <w:rsid w:val="7EDBBFD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8DC4DA25-5D03-43AB-AC56-A2E58FF440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customStyle="1" w:styleId="Normal0">
    <w:name w:val="Normal0"/>
    <w:qFormat/>
  </w:style>
  <w:style w:type="paragraph" w:customStyle="1" w:styleId="heading10">
    <w:name w:val="heading 10"/>
    <w:basedOn w:val="Normal0"/>
    <w:next w:val="Normal0"/>
    <w:uiPriority w:val="9"/>
    <w:qFormat/>
    <w:pPr>
      <w:keepNext/>
      <w:keepLines/>
      <w:spacing w:before="400" w:after="12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after="12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qFormat/>
    <w:pPr>
      <w:keepNext/>
      <w:keepLines/>
      <w:spacing w:after="60"/>
    </w:pPr>
    <w:rPr>
      <w:sz w:val="52"/>
      <w:szCs w:val="52"/>
    </w:rPr>
  </w:style>
  <w:style w:type="table" w:customStyle="1" w:styleId="TableNormal">
    <w:name w:val="Table Normal"/>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customStyle="1" w:styleId="32">
    <w:name w:val="32"/>
    <w:basedOn w:val="NormalTable0"/>
    <w:tblPr>
      <w:tblStyleRowBandSize w:val="1"/>
      <w:tblStyleColBandSize w:val="1"/>
      <w:tblCellMar>
        <w:top w:w="100" w:type="dxa"/>
        <w:left w:w="100" w:type="dxa"/>
        <w:bottom w:w="100" w:type="dxa"/>
        <w:right w:w="100" w:type="dxa"/>
      </w:tblCellMar>
    </w:tblPr>
  </w:style>
  <w:style w:type="table" w:customStyle="1" w:styleId="31">
    <w:name w:val="31"/>
    <w:basedOn w:val="NormalTable0"/>
    <w:tblPr>
      <w:tblStyleRowBandSize w:val="1"/>
      <w:tblStyleColBandSize w:val="1"/>
      <w:tblCellMar>
        <w:top w:w="100" w:type="dxa"/>
        <w:left w:w="100" w:type="dxa"/>
        <w:bottom w:w="100" w:type="dxa"/>
        <w:right w:w="100" w:type="dxa"/>
      </w:tblCellMar>
    </w:tblPr>
  </w:style>
  <w:style w:type="table" w:customStyle="1" w:styleId="30">
    <w:name w:val="30"/>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0"/>
    <w:uiPriority w:val="99"/>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semiHidden/>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29">
    <w:name w:val="29"/>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8">
    <w:name w:val="28"/>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7">
    <w:name w:val="27"/>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6">
    <w:name w:val="26"/>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5">
    <w:name w:val="25"/>
    <w:basedOn w:val="TableNormal"/>
    <w:tblPr>
      <w:tblStyleRowBandSize w:val="1"/>
      <w:tblStyleColBandSize w:val="1"/>
      <w:tblCellMar>
        <w:left w:w="70" w:type="dxa"/>
        <w:right w:w="70" w:type="dxa"/>
      </w:tblCellMar>
    </w:tblPr>
  </w:style>
  <w:style w:type="table" w:customStyle="1" w:styleId="24">
    <w:name w:val="24"/>
    <w:basedOn w:val="TableNormal"/>
    <w:tblPr>
      <w:tblStyleRowBandSize w:val="1"/>
      <w:tblStyleColBandSize w:val="1"/>
      <w:tblCellMar>
        <w:top w:w="15" w:type="dxa"/>
        <w:left w:w="15" w:type="dxa"/>
        <w:bottom w:w="15" w:type="dxa"/>
        <w:right w:w="15" w:type="dxa"/>
      </w:tblCellMar>
    </w:tblPr>
  </w:style>
  <w:style w:type="table" w:customStyle="1" w:styleId="23">
    <w:name w:val="23"/>
    <w:basedOn w:val="TableNormal"/>
    <w:tblPr>
      <w:tblStyleRowBandSize w:val="1"/>
      <w:tblStyleColBandSize w:val="1"/>
      <w:tblCellMar>
        <w:top w:w="15" w:type="dxa"/>
        <w:left w:w="15" w:type="dxa"/>
        <w:bottom w:w="15" w:type="dxa"/>
        <w:right w:w="15" w:type="dxa"/>
      </w:tblCellMar>
    </w:tblPr>
  </w:style>
  <w:style w:type="table" w:customStyle="1" w:styleId="22">
    <w:name w:val="22"/>
    <w:basedOn w:val="TableNormal"/>
    <w:tblPr>
      <w:tblStyleRowBandSize w:val="1"/>
      <w:tblStyleColBandSize w:val="1"/>
      <w:tblCellMar>
        <w:left w:w="115" w:type="dxa"/>
        <w:right w:w="115" w:type="dxa"/>
      </w:tblCellMar>
    </w:tblPr>
  </w:style>
  <w:style w:type="table" w:customStyle="1" w:styleId="21">
    <w:name w:val="21"/>
    <w:basedOn w:val="TableNormal"/>
    <w:tblPr>
      <w:tblStyleRowBandSize w:val="1"/>
      <w:tblStyleColBandSize w:val="1"/>
      <w:tblCellMar>
        <w:left w:w="115" w:type="dxa"/>
        <w:right w:w="115" w:type="dxa"/>
      </w:tblCellMar>
    </w:tblPr>
  </w:style>
  <w:style w:type="table" w:customStyle="1" w:styleId="20">
    <w:name w:val="20"/>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9">
    <w:name w:val="19"/>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8">
    <w:name w:val="18"/>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7">
    <w:name w:val="17"/>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6">
    <w:name w:val="16"/>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5">
    <w:name w:val="1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4">
    <w:name w:val="1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3">
    <w:name w:val="1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2">
    <w:name w:val="1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2">
    <w:name w:val="Mención sin resolver2"/>
    <w:basedOn w:val="Fuentedeprrafopredeter"/>
    <w:uiPriority w:val="99"/>
    <w:semiHidden/>
    <w:unhideWhenUsed/>
    <w:rsid w:val="007C4702"/>
    <w:rPr>
      <w:color w:val="605E5C"/>
      <w:shd w:val="clear" w:color="auto" w:fill="E1DFDD"/>
    </w:rPr>
  </w:style>
  <w:style w:type="paragraph" w:customStyle="1" w:styleId="Subtitle0">
    <w:name w:val="Subtitle0"/>
    <w:basedOn w:val="Normal0"/>
    <w:next w:val="Normal0"/>
    <w:pPr>
      <w:keepNext/>
      <w:keepLines/>
      <w:spacing w:after="320"/>
    </w:pPr>
    <w:rPr>
      <w:color w:val="666666"/>
      <w:sz w:val="30"/>
      <w:szCs w:val="30"/>
    </w:rPr>
  </w:style>
  <w:style w:type="table" w:customStyle="1" w:styleId="11">
    <w:name w:val="1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0">
    <w:name w:val="10"/>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9">
    <w:name w:val="9"/>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8">
    <w:name w:val="8"/>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7">
    <w:name w:val="7"/>
    <w:basedOn w:val="NormalTable1"/>
    <w:tblPr>
      <w:tblStyleRowBandSize w:val="1"/>
      <w:tblStyleColBandSize w:val="1"/>
      <w:tblCellMar>
        <w:top w:w="100" w:type="dxa"/>
        <w:left w:w="100" w:type="dxa"/>
        <w:bottom w:w="100" w:type="dxa"/>
        <w:right w:w="100" w:type="dxa"/>
      </w:tblCellMar>
    </w:tblPr>
  </w:style>
  <w:style w:type="table" w:customStyle="1" w:styleId="6">
    <w:name w:val="6"/>
    <w:basedOn w:val="NormalTable1"/>
    <w:tblPr>
      <w:tblStyleRowBandSize w:val="1"/>
      <w:tblStyleColBandSize w:val="1"/>
      <w:tblCellMar>
        <w:top w:w="100" w:type="dxa"/>
        <w:left w:w="100" w:type="dxa"/>
        <w:bottom w:w="100" w:type="dxa"/>
        <w:right w:w="100" w:type="dxa"/>
      </w:tblCellMar>
    </w:tblPr>
  </w:style>
  <w:style w:type="table" w:customStyle="1" w:styleId="5">
    <w:name w:val="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4">
    <w:name w:val="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3">
    <w:name w:val="3"/>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
    <w:name w:val="2"/>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
    <w:name w:val="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customStyle="1" w:styleId="Default">
    <w:name w:val="Default"/>
    <w:rsid w:val="00314C04"/>
    <w:pPr>
      <w:autoSpaceDE w:val="0"/>
      <w:autoSpaceDN w:val="0"/>
      <w:adjustRightInd w:val="0"/>
      <w:spacing w:line="240" w:lineRule="auto"/>
    </w:pPr>
    <w:rPr>
      <w:color w:val="000000"/>
      <w:sz w:val="24"/>
      <w:szCs w:val="24"/>
      <w:lang w:val="en-US"/>
    </w:rPr>
  </w:style>
  <w:style w:type="character" w:customStyle="1" w:styleId="hgkelc">
    <w:name w:val="hgkelc"/>
    <w:basedOn w:val="Fuentedeprrafopredeter"/>
    <w:rsid w:val="00E90A24"/>
  </w:style>
  <w:style w:type="character" w:styleId="Textoennegrita">
    <w:name w:val="Strong"/>
    <w:basedOn w:val="Fuentedeprrafopredeter"/>
    <w:uiPriority w:val="22"/>
    <w:qFormat/>
    <w:rsid w:val="007A14DB"/>
    <w:rPr>
      <w:b/>
      <w:bCs/>
    </w:rPr>
  </w:style>
  <w:style w:type="character" w:styleId="nfasis">
    <w:name w:val="Emphasis"/>
    <w:basedOn w:val="Fuentedeprrafopredeter"/>
    <w:uiPriority w:val="20"/>
    <w:qFormat/>
    <w:rsid w:val="007A14DB"/>
    <w:rPr>
      <w:i/>
      <w:iCs/>
    </w:rPr>
  </w:style>
  <w:style w:type="character" w:customStyle="1" w:styleId="italica">
    <w:name w:val="italica"/>
    <w:basedOn w:val="Fuentedeprrafopredeter"/>
    <w:rsid w:val="003D22F1"/>
  </w:style>
  <w:style w:type="paragraph" w:customStyle="1" w:styleId="sangria">
    <w:name w:val="sangria"/>
    <w:basedOn w:val="Normal"/>
    <w:rsid w:val="003D0C67"/>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labelcaption">
    <w:name w:val="label_caption"/>
    <w:basedOn w:val="Normal"/>
    <w:rsid w:val="006D6A05"/>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label">
    <w:name w:val="label"/>
    <w:basedOn w:val="Fuentedeprrafopredeter"/>
    <w:rsid w:val="006D6A05"/>
  </w:style>
  <w:style w:type="character" w:customStyle="1" w:styleId="Descripcin1">
    <w:name w:val="Descripción1"/>
    <w:basedOn w:val="Fuentedeprrafopredeter"/>
    <w:rsid w:val="006D6A05"/>
  </w:style>
  <w:style w:type="character" w:customStyle="1" w:styleId="normaltextrun">
    <w:name w:val="normaltextrun"/>
    <w:basedOn w:val="Fuentedeprrafopredeter"/>
    <w:rsid w:val="00E17017"/>
  </w:style>
  <w:style w:type="character" w:customStyle="1" w:styleId="eop">
    <w:name w:val="eop"/>
    <w:basedOn w:val="Fuentedeprrafopredeter"/>
    <w:rsid w:val="00E170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8551">
      <w:bodyDiv w:val="1"/>
      <w:marLeft w:val="0"/>
      <w:marRight w:val="0"/>
      <w:marTop w:val="0"/>
      <w:marBottom w:val="0"/>
      <w:divBdr>
        <w:top w:val="none" w:sz="0" w:space="0" w:color="auto"/>
        <w:left w:val="none" w:sz="0" w:space="0" w:color="auto"/>
        <w:bottom w:val="none" w:sz="0" w:space="0" w:color="auto"/>
        <w:right w:val="none" w:sz="0" w:space="0" w:color="auto"/>
      </w:divBdr>
    </w:div>
    <w:div w:id="10380165">
      <w:bodyDiv w:val="1"/>
      <w:marLeft w:val="0"/>
      <w:marRight w:val="0"/>
      <w:marTop w:val="0"/>
      <w:marBottom w:val="0"/>
      <w:divBdr>
        <w:top w:val="none" w:sz="0" w:space="0" w:color="auto"/>
        <w:left w:val="none" w:sz="0" w:space="0" w:color="auto"/>
        <w:bottom w:val="none" w:sz="0" w:space="0" w:color="auto"/>
        <w:right w:val="none" w:sz="0" w:space="0" w:color="auto"/>
      </w:divBdr>
    </w:div>
    <w:div w:id="47196056">
      <w:bodyDiv w:val="1"/>
      <w:marLeft w:val="0"/>
      <w:marRight w:val="0"/>
      <w:marTop w:val="0"/>
      <w:marBottom w:val="0"/>
      <w:divBdr>
        <w:top w:val="none" w:sz="0" w:space="0" w:color="auto"/>
        <w:left w:val="none" w:sz="0" w:space="0" w:color="auto"/>
        <w:bottom w:val="none" w:sz="0" w:space="0" w:color="auto"/>
        <w:right w:val="none" w:sz="0" w:space="0" w:color="auto"/>
      </w:divBdr>
    </w:div>
    <w:div w:id="504515055">
      <w:bodyDiv w:val="1"/>
      <w:marLeft w:val="0"/>
      <w:marRight w:val="0"/>
      <w:marTop w:val="0"/>
      <w:marBottom w:val="0"/>
      <w:divBdr>
        <w:top w:val="none" w:sz="0" w:space="0" w:color="auto"/>
        <w:left w:val="none" w:sz="0" w:space="0" w:color="auto"/>
        <w:bottom w:val="none" w:sz="0" w:space="0" w:color="auto"/>
        <w:right w:val="none" w:sz="0" w:space="0" w:color="auto"/>
      </w:divBdr>
    </w:div>
    <w:div w:id="534583607">
      <w:bodyDiv w:val="1"/>
      <w:marLeft w:val="0"/>
      <w:marRight w:val="0"/>
      <w:marTop w:val="0"/>
      <w:marBottom w:val="0"/>
      <w:divBdr>
        <w:top w:val="none" w:sz="0" w:space="0" w:color="auto"/>
        <w:left w:val="none" w:sz="0" w:space="0" w:color="auto"/>
        <w:bottom w:val="none" w:sz="0" w:space="0" w:color="auto"/>
        <w:right w:val="none" w:sz="0" w:space="0" w:color="auto"/>
      </w:divBdr>
    </w:div>
    <w:div w:id="546188467">
      <w:bodyDiv w:val="1"/>
      <w:marLeft w:val="0"/>
      <w:marRight w:val="0"/>
      <w:marTop w:val="0"/>
      <w:marBottom w:val="0"/>
      <w:divBdr>
        <w:top w:val="none" w:sz="0" w:space="0" w:color="auto"/>
        <w:left w:val="none" w:sz="0" w:space="0" w:color="auto"/>
        <w:bottom w:val="none" w:sz="0" w:space="0" w:color="auto"/>
        <w:right w:val="none" w:sz="0" w:space="0" w:color="auto"/>
      </w:divBdr>
    </w:div>
    <w:div w:id="639922448">
      <w:bodyDiv w:val="1"/>
      <w:marLeft w:val="0"/>
      <w:marRight w:val="0"/>
      <w:marTop w:val="0"/>
      <w:marBottom w:val="0"/>
      <w:divBdr>
        <w:top w:val="none" w:sz="0" w:space="0" w:color="auto"/>
        <w:left w:val="none" w:sz="0" w:space="0" w:color="auto"/>
        <w:bottom w:val="none" w:sz="0" w:space="0" w:color="auto"/>
        <w:right w:val="none" w:sz="0" w:space="0" w:color="auto"/>
      </w:divBdr>
    </w:div>
    <w:div w:id="728920074">
      <w:bodyDiv w:val="1"/>
      <w:marLeft w:val="0"/>
      <w:marRight w:val="0"/>
      <w:marTop w:val="0"/>
      <w:marBottom w:val="0"/>
      <w:divBdr>
        <w:top w:val="none" w:sz="0" w:space="0" w:color="auto"/>
        <w:left w:val="none" w:sz="0" w:space="0" w:color="auto"/>
        <w:bottom w:val="none" w:sz="0" w:space="0" w:color="auto"/>
        <w:right w:val="none" w:sz="0" w:space="0" w:color="auto"/>
      </w:divBdr>
    </w:div>
    <w:div w:id="746924991">
      <w:bodyDiv w:val="1"/>
      <w:marLeft w:val="0"/>
      <w:marRight w:val="0"/>
      <w:marTop w:val="0"/>
      <w:marBottom w:val="0"/>
      <w:divBdr>
        <w:top w:val="none" w:sz="0" w:space="0" w:color="auto"/>
        <w:left w:val="none" w:sz="0" w:space="0" w:color="auto"/>
        <w:bottom w:val="none" w:sz="0" w:space="0" w:color="auto"/>
        <w:right w:val="none" w:sz="0" w:space="0" w:color="auto"/>
      </w:divBdr>
    </w:div>
    <w:div w:id="777793152">
      <w:bodyDiv w:val="1"/>
      <w:marLeft w:val="0"/>
      <w:marRight w:val="0"/>
      <w:marTop w:val="0"/>
      <w:marBottom w:val="0"/>
      <w:divBdr>
        <w:top w:val="none" w:sz="0" w:space="0" w:color="auto"/>
        <w:left w:val="none" w:sz="0" w:space="0" w:color="auto"/>
        <w:bottom w:val="none" w:sz="0" w:space="0" w:color="auto"/>
        <w:right w:val="none" w:sz="0" w:space="0" w:color="auto"/>
      </w:divBdr>
    </w:div>
    <w:div w:id="901477084">
      <w:bodyDiv w:val="1"/>
      <w:marLeft w:val="0"/>
      <w:marRight w:val="0"/>
      <w:marTop w:val="0"/>
      <w:marBottom w:val="0"/>
      <w:divBdr>
        <w:top w:val="none" w:sz="0" w:space="0" w:color="auto"/>
        <w:left w:val="none" w:sz="0" w:space="0" w:color="auto"/>
        <w:bottom w:val="none" w:sz="0" w:space="0" w:color="auto"/>
        <w:right w:val="none" w:sz="0" w:space="0" w:color="auto"/>
      </w:divBdr>
    </w:div>
    <w:div w:id="907619987">
      <w:bodyDiv w:val="1"/>
      <w:marLeft w:val="0"/>
      <w:marRight w:val="0"/>
      <w:marTop w:val="0"/>
      <w:marBottom w:val="0"/>
      <w:divBdr>
        <w:top w:val="none" w:sz="0" w:space="0" w:color="auto"/>
        <w:left w:val="none" w:sz="0" w:space="0" w:color="auto"/>
        <w:bottom w:val="none" w:sz="0" w:space="0" w:color="auto"/>
        <w:right w:val="none" w:sz="0" w:space="0" w:color="auto"/>
      </w:divBdr>
    </w:div>
    <w:div w:id="958489945">
      <w:bodyDiv w:val="1"/>
      <w:marLeft w:val="0"/>
      <w:marRight w:val="0"/>
      <w:marTop w:val="0"/>
      <w:marBottom w:val="0"/>
      <w:divBdr>
        <w:top w:val="none" w:sz="0" w:space="0" w:color="auto"/>
        <w:left w:val="none" w:sz="0" w:space="0" w:color="auto"/>
        <w:bottom w:val="none" w:sz="0" w:space="0" w:color="auto"/>
        <w:right w:val="none" w:sz="0" w:space="0" w:color="auto"/>
      </w:divBdr>
    </w:div>
    <w:div w:id="1041201852">
      <w:bodyDiv w:val="1"/>
      <w:marLeft w:val="0"/>
      <w:marRight w:val="0"/>
      <w:marTop w:val="0"/>
      <w:marBottom w:val="0"/>
      <w:divBdr>
        <w:top w:val="none" w:sz="0" w:space="0" w:color="auto"/>
        <w:left w:val="none" w:sz="0" w:space="0" w:color="auto"/>
        <w:bottom w:val="none" w:sz="0" w:space="0" w:color="auto"/>
        <w:right w:val="none" w:sz="0" w:space="0" w:color="auto"/>
      </w:divBdr>
    </w:div>
    <w:div w:id="1295404844">
      <w:bodyDiv w:val="1"/>
      <w:marLeft w:val="0"/>
      <w:marRight w:val="0"/>
      <w:marTop w:val="0"/>
      <w:marBottom w:val="0"/>
      <w:divBdr>
        <w:top w:val="none" w:sz="0" w:space="0" w:color="auto"/>
        <w:left w:val="none" w:sz="0" w:space="0" w:color="auto"/>
        <w:bottom w:val="none" w:sz="0" w:space="0" w:color="auto"/>
        <w:right w:val="none" w:sz="0" w:space="0" w:color="auto"/>
      </w:divBdr>
    </w:div>
    <w:div w:id="1459688182">
      <w:bodyDiv w:val="1"/>
      <w:marLeft w:val="0"/>
      <w:marRight w:val="0"/>
      <w:marTop w:val="0"/>
      <w:marBottom w:val="0"/>
      <w:divBdr>
        <w:top w:val="none" w:sz="0" w:space="0" w:color="auto"/>
        <w:left w:val="none" w:sz="0" w:space="0" w:color="auto"/>
        <w:bottom w:val="none" w:sz="0" w:space="0" w:color="auto"/>
        <w:right w:val="none" w:sz="0" w:space="0" w:color="auto"/>
      </w:divBdr>
    </w:div>
    <w:div w:id="1465809725">
      <w:bodyDiv w:val="1"/>
      <w:marLeft w:val="0"/>
      <w:marRight w:val="0"/>
      <w:marTop w:val="0"/>
      <w:marBottom w:val="0"/>
      <w:divBdr>
        <w:top w:val="none" w:sz="0" w:space="0" w:color="auto"/>
        <w:left w:val="none" w:sz="0" w:space="0" w:color="auto"/>
        <w:bottom w:val="none" w:sz="0" w:space="0" w:color="auto"/>
        <w:right w:val="none" w:sz="0" w:space="0" w:color="auto"/>
      </w:divBdr>
    </w:div>
    <w:div w:id="1483228256">
      <w:bodyDiv w:val="1"/>
      <w:marLeft w:val="0"/>
      <w:marRight w:val="0"/>
      <w:marTop w:val="0"/>
      <w:marBottom w:val="0"/>
      <w:divBdr>
        <w:top w:val="none" w:sz="0" w:space="0" w:color="auto"/>
        <w:left w:val="none" w:sz="0" w:space="0" w:color="auto"/>
        <w:bottom w:val="none" w:sz="0" w:space="0" w:color="auto"/>
        <w:right w:val="none" w:sz="0" w:space="0" w:color="auto"/>
      </w:divBdr>
    </w:div>
    <w:div w:id="1665625856">
      <w:bodyDiv w:val="1"/>
      <w:marLeft w:val="0"/>
      <w:marRight w:val="0"/>
      <w:marTop w:val="0"/>
      <w:marBottom w:val="0"/>
      <w:divBdr>
        <w:top w:val="none" w:sz="0" w:space="0" w:color="auto"/>
        <w:left w:val="none" w:sz="0" w:space="0" w:color="auto"/>
        <w:bottom w:val="none" w:sz="0" w:space="0" w:color="auto"/>
        <w:right w:val="none" w:sz="0" w:space="0" w:color="auto"/>
      </w:divBdr>
    </w:div>
    <w:div w:id="1763645546">
      <w:bodyDiv w:val="1"/>
      <w:marLeft w:val="0"/>
      <w:marRight w:val="0"/>
      <w:marTop w:val="0"/>
      <w:marBottom w:val="0"/>
      <w:divBdr>
        <w:top w:val="none" w:sz="0" w:space="0" w:color="auto"/>
        <w:left w:val="none" w:sz="0" w:space="0" w:color="auto"/>
        <w:bottom w:val="none" w:sz="0" w:space="0" w:color="auto"/>
        <w:right w:val="none" w:sz="0" w:space="0" w:color="auto"/>
      </w:divBdr>
    </w:div>
    <w:div w:id="1798836817">
      <w:bodyDiv w:val="1"/>
      <w:marLeft w:val="0"/>
      <w:marRight w:val="0"/>
      <w:marTop w:val="0"/>
      <w:marBottom w:val="0"/>
      <w:divBdr>
        <w:top w:val="none" w:sz="0" w:space="0" w:color="auto"/>
        <w:left w:val="none" w:sz="0" w:space="0" w:color="auto"/>
        <w:bottom w:val="none" w:sz="0" w:space="0" w:color="auto"/>
        <w:right w:val="none" w:sz="0" w:space="0" w:color="auto"/>
      </w:divBdr>
      <w:divsChild>
        <w:div w:id="688602529">
          <w:marLeft w:val="0"/>
          <w:marRight w:val="0"/>
          <w:marTop w:val="0"/>
          <w:marBottom w:val="0"/>
          <w:divBdr>
            <w:top w:val="none" w:sz="0" w:space="0" w:color="auto"/>
            <w:left w:val="none" w:sz="0" w:space="0" w:color="auto"/>
            <w:bottom w:val="none" w:sz="0" w:space="0" w:color="auto"/>
            <w:right w:val="none" w:sz="0" w:space="0" w:color="auto"/>
          </w:divBdr>
        </w:div>
      </w:divsChild>
    </w:div>
    <w:div w:id="1904296422">
      <w:bodyDiv w:val="1"/>
      <w:marLeft w:val="0"/>
      <w:marRight w:val="0"/>
      <w:marTop w:val="0"/>
      <w:marBottom w:val="0"/>
      <w:divBdr>
        <w:top w:val="none" w:sz="0" w:space="0" w:color="auto"/>
        <w:left w:val="none" w:sz="0" w:space="0" w:color="auto"/>
        <w:bottom w:val="none" w:sz="0" w:space="0" w:color="auto"/>
        <w:right w:val="none" w:sz="0" w:space="0" w:color="auto"/>
      </w:divBdr>
    </w:div>
    <w:div w:id="1915620611">
      <w:bodyDiv w:val="1"/>
      <w:marLeft w:val="0"/>
      <w:marRight w:val="0"/>
      <w:marTop w:val="0"/>
      <w:marBottom w:val="0"/>
      <w:divBdr>
        <w:top w:val="none" w:sz="0" w:space="0" w:color="auto"/>
        <w:left w:val="none" w:sz="0" w:space="0" w:color="auto"/>
        <w:bottom w:val="none" w:sz="0" w:space="0" w:color="auto"/>
        <w:right w:val="none" w:sz="0" w:space="0" w:color="auto"/>
      </w:divBdr>
    </w:div>
    <w:div w:id="1941065176">
      <w:bodyDiv w:val="1"/>
      <w:marLeft w:val="0"/>
      <w:marRight w:val="0"/>
      <w:marTop w:val="0"/>
      <w:marBottom w:val="0"/>
      <w:divBdr>
        <w:top w:val="none" w:sz="0" w:space="0" w:color="auto"/>
        <w:left w:val="none" w:sz="0" w:space="0" w:color="auto"/>
        <w:bottom w:val="none" w:sz="0" w:space="0" w:color="auto"/>
        <w:right w:val="none" w:sz="0" w:space="0" w:color="auto"/>
      </w:divBdr>
    </w:div>
    <w:div w:id="1962765845">
      <w:bodyDiv w:val="1"/>
      <w:marLeft w:val="0"/>
      <w:marRight w:val="0"/>
      <w:marTop w:val="0"/>
      <w:marBottom w:val="0"/>
      <w:divBdr>
        <w:top w:val="none" w:sz="0" w:space="0" w:color="auto"/>
        <w:left w:val="none" w:sz="0" w:space="0" w:color="auto"/>
        <w:bottom w:val="none" w:sz="0" w:space="0" w:color="auto"/>
        <w:right w:val="none" w:sz="0" w:space="0" w:color="auto"/>
      </w:divBdr>
      <w:divsChild>
        <w:div w:id="1390113012">
          <w:marLeft w:val="0"/>
          <w:marRight w:val="0"/>
          <w:marTop w:val="0"/>
          <w:marBottom w:val="0"/>
          <w:divBdr>
            <w:top w:val="none" w:sz="0" w:space="0" w:color="auto"/>
            <w:left w:val="none" w:sz="0" w:space="0" w:color="auto"/>
            <w:bottom w:val="none" w:sz="0" w:space="0" w:color="auto"/>
            <w:right w:val="none" w:sz="0" w:space="0" w:color="auto"/>
          </w:divBdr>
          <w:divsChild>
            <w:div w:id="1644315458">
              <w:marLeft w:val="0"/>
              <w:marRight w:val="0"/>
              <w:marTop w:val="0"/>
              <w:marBottom w:val="0"/>
              <w:divBdr>
                <w:top w:val="none" w:sz="0" w:space="0" w:color="auto"/>
                <w:left w:val="none" w:sz="0" w:space="0" w:color="auto"/>
                <w:bottom w:val="none" w:sz="0" w:space="0" w:color="auto"/>
                <w:right w:val="none" w:sz="0" w:space="0" w:color="auto"/>
              </w:divBdr>
            </w:div>
            <w:div w:id="1922566360">
              <w:marLeft w:val="0"/>
              <w:marRight w:val="0"/>
              <w:marTop w:val="0"/>
              <w:marBottom w:val="0"/>
              <w:divBdr>
                <w:top w:val="none" w:sz="0" w:space="0" w:color="auto"/>
                <w:left w:val="none" w:sz="0" w:space="0" w:color="auto"/>
                <w:bottom w:val="none" w:sz="0" w:space="0" w:color="auto"/>
                <w:right w:val="none" w:sz="0" w:space="0" w:color="auto"/>
              </w:divBdr>
            </w:div>
          </w:divsChild>
        </w:div>
        <w:div w:id="1843276836">
          <w:marLeft w:val="0"/>
          <w:marRight w:val="0"/>
          <w:marTop w:val="0"/>
          <w:marBottom w:val="0"/>
          <w:divBdr>
            <w:top w:val="none" w:sz="0" w:space="0" w:color="auto"/>
            <w:left w:val="none" w:sz="0" w:space="0" w:color="auto"/>
            <w:bottom w:val="none" w:sz="0" w:space="0" w:color="auto"/>
            <w:right w:val="none" w:sz="0" w:space="0" w:color="auto"/>
          </w:divBdr>
          <w:divsChild>
            <w:div w:id="921380074">
              <w:marLeft w:val="0"/>
              <w:marRight w:val="0"/>
              <w:marTop w:val="0"/>
              <w:marBottom w:val="0"/>
              <w:divBdr>
                <w:top w:val="none" w:sz="0" w:space="0" w:color="auto"/>
                <w:left w:val="none" w:sz="0" w:space="0" w:color="auto"/>
                <w:bottom w:val="none" w:sz="0" w:space="0" w:color="auto"/>
                <w:right w:val="none" w:sz="0" w:space="0" w:color="auto"/>
              </w:divBdr>
              <w:divsChild>
                <w:div w:id="1696688160">
                  <w:marLeft w:val="0"/>
                  <w:marRight w:val="0"/>
                  <w:marTop w:val="0"/>
                  <w:marBottom w:val="0"/>
                  <w:divBdr>
                    <w:top w:val="none" w:sz="0" w:space="0" w:color="auto"/>
                    <w:left w:val="none" w:sz="0" w:space="0" w:color="auto"/>
                    <w:bottom w:val="none" w:sz="0" w:space="0" w:color="auto"/>
                    <w:right w:val="none" w:sz="0" w:space="0" w:color="auto"/>
                  </w:divBdr>
                </w:div>
              </w:divsChild>
            </w:div>
            <w:div w:id="1552619544">
              <w:marLeft w:val="0"/>
              <w:marRight w:val="0"/>
              <w:marTop w:val="0"/>
              <w:marBottom w:val="0"/>
              <w:divBdr>
                <w:top w:val="none" w:sz="0" w:space="0" w:color="auto"/>
                <w:left w:val="none" w:sz="0" w:space="0" w:color="auto"/>
                <w:bottom w:val="none" w:sz="0" w:space="0" w:color="auto"/>
                <w:right w:val="none" w:sz="0" w:space="0" w:color="auto"/>
              </w:divBdr>
              <w:divsChild>
                <w:div w:id="1476677610">
                  <w:marLeft w:val="0"/>
                  <w:marRight w:val="0"/>
                  <w:marTop w:val="0"/>
                  <w:marBottom w:val="0"/>
                  <w:divBdr>
                    <w:top w:val="none" w:sz="0" w:space="0" w:color="auto"/>
                    <w:left w:val="none" w:sz="0" w:space="0" w:color="auto"/>
                    <w:bottom w:val="none" w:sz="0" w:space="0" w:color="auto"/>
                    <w:right w:val="none" w:sz="0" w:space="0" w:color="auto"/>
                  </w:divBdr>
                  <w:divsChild>
                    <w:div w:id="355431361">
                      <w:marLeft w:val="0"/>
                      <w:marRight w:val="0"/>
                      <w:marTop w:val="0"/>
                      <w:marBottom w:val="0"/>
                      <w:divBdr>
                        <w:top w:val="none" w:sz="0" w:space="0" w:color="auto"/>
                        <w:left w:val="none" w:sz="0" w:space="0" w:color="auto"/>
                        <w:bottom w:val="none" w:sz="0" w:space="0" w:color="auto"/>
                        <w:right w:val="none" w:sz="0" w:space="0" w:color="auto"/>
                      </w:divBdr>
                    </w:div>
                    <w:div w:id="109143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760452">
      <w:bodyDiv w:val="1"/>
      <w:marLeft w:val="0"/>
      <w:marRight w:val="0"/>
      <w:marTop w:val="0"/>
      <w:marBottom w:val="0"/>
      <w:divBdr>
        <w:top w:val="none" w:sz="0" w:space="0" w:color="auto"/>
        <w:left w:val="none" w:sz="0" w:space="0" w:color="auto"/>
        <w:bottom w:val="none" w:sz="0" w:space="0" w:color="auto"/>
        <w:right w:val="none" w:sz="0" w:space="0" w:color="auto"/>
      </w:divBdr>
    </w:div>
    <w:div w:id="20913413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openknowledge.fao.org/server/api/core/bitstreams/3587b985-6cf0-4c6d-8b14-59a6486e4091/content" TargetMode="External"/><Relationship Id="rId3" Type="http://schemas.openxmlformats.org/officeDocument/2006/relationships/hyperlink" Target="https://designthinkingespa&#241;a.com/mapa-de-actores-diseno-de-servicios" TargetMode="External"/><Relationship Id="rId7" Type="http://schemas.openxmlformats.org/officeDocument/2006/relationships/hyperlink" Target="https://cff-prod.s3.amazonaws.com/storage/files/BxuvhXdjwvzfBG0QDnQH9jUF5b91QtfnA863WwPb.pdf" TargetMode="External"/><Relationship Id="rId2" Type="http://schemas.openxmlformats.org/officeDocument/2006/relationships/hyperlink" Target="https://driv.in/blog/actividades-primarias-cadena-valor" TargetMode="External"/><Relationship Id="rId1" Type="http://schemas.openxmlformats.org/officeDocument/2006/relationships/hyperlink" Target="https://turismoysostenibilidad.wordpress.com/2013/10/24/cadena-de-valor-en-turismo/" TargetMode="External"/><Relationship Id="rId6" Type="http://schemas.openxmlformats.org/officeDocument/2006/relationships/hyperlink" Target="https://conociendodeprevencion.org/wp-content/uploads/2020/01/Mapa-Actores-tres.jpg" TargetMode="External"/><Relationship Id="rId5" Type="http://schemas.openxmlformats.org/officeDocument/2006/relationships/hyperlink" Target="http://www.scielo.edu.uy/scielo.php?script=sci_arttext&amp;pid=S2301-15482020000301308" TargetMode="External"/><Relationship Id="rId4" Type="http://schemas.openxmlformats.org/officeDocument/2006/relationships/hyperlink" Target="https://cff-prod.s3.amazonaws.com/storage/files/BxuvhXdjwvzfBG0QDnQH9jUF5b91QtfnA863WwPb.pdf" TargetMode="External"/><Relationship Id="rId9" Type="http://schemas.openxmlformats.org/officeDocument/2006/relationships/hyperlink" Target="https://base.socioeco.org/docs/eco_solidaria_cas.pdf"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diagramData" Target="diagrams/data2.xml"/><Relationship Id="rId47" Type="http://schemas.openxmlformats.org/officeDocument/2006/relationships/image" Target="media/image22.png"/><Relationship Id="rId63" Type="http://schemas.openxmlformats.org/officeDocument/2006/relationships/diagramLayout" Target="diagrams/layout5.xml"/><Relationship Id="rId68" Type="http://schemas.openxmlformats.org/officeDocument/2006/relationships/diagramLayout" Target="diagrams/layout6.xml"/><Relationship Id="rId84" Type="http://schemas.openxmlformats.org/officeDocument/2006/relationships/hyperlink" Target="https://nulan.mdp.edu.ar/id/eprint/1710/1/01402.pdf" TargetMode="External"/><Relationship Id="rId89" Type="http://schemas.openxmlformats.org/officeDocument/2006/relationships/hyperlink" Target="http://www.scielo.edu.uy/scielo.php?script=sci_arttext&amp;pid=S2301-15482020000301308" TargetMode="External"/><Relationship Id="rId7" Type="http://schemas.openxmlformats.org/officeDocument/2006/relationships/styles" Target="styles.xml"/><Relationship Id="rId71" Type="http://schemas.microsoft.com/office/2007/relationships/diagramDrawing" Target="diagrams/drawing6.xml"/><Relationship Id="rId92" Type="http://schemas.openxmlformats.org/officeDocument/2006/relationships/hyperlink" Target="https://www.funcionpublica.gov.co/eva/gestornormativo/norma.php?i=172558" TargetMode="Externa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https://www.subturismo.gob.cl/organigrama/" TargetMode="Externa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diagramData" Target="diagrams/data1.xml"/><Relationship Id="rId37" Type="http://schemas.openxmlformats.org/officeDocument/2006/relationships/image" Target="media/image17.jpeg"/><Relationship Id="rId40" Type="http://schemas.openxmlformats.org/officeDocument/2006/relationships/image" Target="media/image20.png"/><Relationship Id="rId45" Type="http://schemas.openxmlformats.org/officeDocument/2006/relationships/diagramColors" Target="diagrams/colors2.xml"/><Relationship Id="rId53" Type="http://schemas.openxmlformats.org/officeDocument/2006/relationships/diagramQuickStyle" Target="diagrams/quickStyle3.xml"/><Relationship Id="rId58" Type="http://schemas.openxmlformats.org/officeDocument/2006/relationships/diagramQuickStyle" Target="diagrams/quickStyle4.xml"/><Relationship Id="rId66" Type="http://schemas.microsoft.com/office/2007/relationships/diagramDrawing" Target="diagrams/drawing5.xml"/><Relationship Id="rId74" Type="http://schemas.openxmlformats.org/officeDocument/2006/relationships/diagramQuickStyle" Target="diagrams/quickStyle7.xml"/><Relationship Id="rId79" Type="http://schemas.openxmlformats.org/officeDocument/2006/relationships/hyperlink" Target="https://www.youtube.com/watch?v=XR37OfcXcR4" TargetMode="External"/><Relationship Id="rId87" Type="http://schemas.openxmlformats.org/officeDocument/2006/relationships/hyperlink" Target="https://designthinkingespa&#241;a.com/mapa-de-actores-diseno-de-servicios" TargetMode="External"/><Relationship Id="rId102" Type="http://schemas.openxmlformats.org/officeDocument/2006/relationships/footer" Target="footer1.xml"/><Relationship Id="rId5" Type="http://schemas.openxmlformats.org/officeDocument/2006/relationships/customXml" Target="../customXml/item5.xml"/><Relationship Id="rId61" Type="http://schemas.openxmlformats.org/officeDocument/2006/relationships/image" Target="media/image25.png"/><Relationship Id="rId82" Type="http://schemas.openxmlformats.org/officeDocument/2006/relationships/hyperlink" Target="https://www.youtube.com/watch?v=WS_TjVy_kVw" TargetMode="External"/><Relationship Id="rId90" Type="http://schemas.openxmlformats.org/officeDocument/2006/relationships/hyperlink" Target="https://www.funcionpublica.gov.co/eva/gestornormativo/norma.php?i=8634" TargetMode="External"/><Relationship Id="rId95" Type="http://schemas.openxmlformats.org/officeDocument/2006/relationships/hyperlink" Target="https://reader.digitalbooks.pro/book/preview/28740/chap0.xhtml/-?1729467851028" TargetMode="External"/><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diagramColors" Target="diagrams/colors1.xml"/><Relationship Id="rId43" Type="http://schemas.openxmlformats.org/officeDocument/2006/relationships/diagramLayout" Target="diagrams/layout2.xml"/><Relationship Id="rId48" Type="http://schemas.openxmlformats.org/officeDocument/2006/relationships/hyperlink" Target="http://www.scielo.edu.uy/img/revistas/agro/v24nspe/2301-1548-agro-24-nspe-e349-gf5.jpg" TargetMode="External"/><Relationship Id="rId56" Type="http://schemas.openxmlformats.org/officeDocument/2006/relationships/diagramData" Target="diagrams/data4.xml"/><Relationship Id="rId64" Type="http://schemas.openxmlformats.org/officeDocument/2006/relationships/diagramQuickStyle" Target="diagrams/quickStyle5.xml"/><Relationship Id="rId69" Type="http://schemas.openxmlformats.org/officeDocument/2006/relationships/diagramQuickStyle" Target="diagrams/quickStyle6.xml"/><Relationship Id="rId77" Type="http://schemas.openxmlformats.org/officeDocument/2006/relationships/image" Target="media/image32.png"/><Relationship Id="rId100" Type="http://schemas.openxmlformats.org/officeDocument/2006/relationships/hyperlink" Target="https://vinculacion.unab.cl/wiki/mapa-de-actores/" TargetMode="External"/><Relationship Id="rId105"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diagramData" Target="diagrams/data3.xml"/><Relationship Id="rId72" Type="http://schemas.openxmlformats.org/officeDocument/2006/relationships/diagramData" Target="diagrams/data7.xml"/><Relationship Id="rId80" Type="http://schemas.openxmlformats.org/officeDocument/2006/relationships/hyperlink" Target="https://www.youtube.com/watch?v=E_KOYlctajw" TargetMode="External"/><Relationship Id="rId85" Type="http://schemas.openxmlformats.org/officeDocument/2006/relationships/hyperlink" Target="https://cff-prod.s3.amazonaws.com/storage/files/BxuvhXdjwvzfBG0QDnQH9jUF5b91QtfnA863WwPb.pdf" TargetMode="External"/><Relationship Id="rId93" Type="http://schemas.openxmlformats.org/officeDocument/2006/relationships/hyperlink" Target="https://www.subturismo.gob.cl/organigrama/" TargetMode="External"/><Relationship Id="rId98" Type="http://schemas.openxmlformats.org/officeDocument/2006/relationships/hyperlink" Target="https://www.economiasolidaria.org/carta-de-principios-de-la-economia-solidaria/" TargetMode="Externa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diagramLayout" Target="diagrams/layout1.xml"/><Relationship Id="rId38" Type="http://schemas.openxmlformats.org/officeDocument/2006/relationships/image" Target="media/image18.png"/><Relationship Id="rId46" Type="http://schemas.microsoft.com/office/2007/relationships/diagramDrawing" Target="diagrams/drawing2.xml"/><Relationship Id="rId59" Type="http://schemas.openxmlformats.org/officeDocument/2006/relationships/diagramColors" Target="diagrams/colors4.xml"/><Relationship Id="rId67" Type="http://schemas.openxmlformats.org/officeDocument/2006/relationships/diagramData" Target="diagrams/data6.xml"/><Relationship Id="rId103"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1.png"/><Relationship Id="rId54" Type="http://schemas.openxmlformats.org/officeDocument/2006/relationships/diagramColors" Target="diagrams/colors3.xml"/><Relationship Id="rId62" Type="http://schemas.openxmlformats.org/officeDocument/2006/relationships/diagramData" Target="diagrams/data5.xml"/><Relationship Id="rId70" Type="http://schemas.openxmlformats.org/officeDocument/2006/relationships/diagramColors" Target="diagrams/colors6.xml"/><Relationship Id="rId75" Type="http://schemas.openxmlformats.org/officeDocument/2006/relationships/diagramColors" Target="diagrams/colors7.xml"/><Relationship Id="rId83" Type="http://schemas.openxmlformats.org/officeDocument/2006/relationships/hyperlink" Target="https://www.youtube.com/watch?v=abucCqSpchc&amp;t=8s" TargetMode="External"/><Relationship Id="rId88" Type="http://schemas.openxmlformats.org/officeDocument/2006/relationships/hyperlink" Target="https://openknowledge.fao.org/server/api/core/bitstreams/3587b985-6cf0-4c6d-8b14-59a6486e4091/content" TargetMode="External"/><Relationship Id="rId91" Type="http://schemas.openxmlformats.org/officeDocument/2006/relationships/hyperlink" Target="https://www.funcionpublica.gov.co/eva/gestornormativo/norma.php?i=48321" TargetMode="External"/><Relationship Id="rId96" Type="http://schemas.openxmlformats.org/officeDocument/2006/relationships/hyperlink" Target="https://base.socioeco.org/docs/eco_solidaria_cas.pdf" TargetMode="External"/><Relationship Id="R7d284f88a8bc4744"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microsoft.com/office/2007/relationships/diagramDrawing" Target="diagrams/drawing1.xml"/><Relationship Id="rId49" Type="http://schemas.openxmlformats.org/officeDocument/2006/relationships/image" Target="media/image23.jpeg"/><Relationship Id="rId57" Type="http://schemas.openxmlformats.org/officeDocument/2006/relationships/diagramLayout" Target="diagrams/layout4.xml"/><Relationship Id="rId10" Type="http://schemas.openxmlformats.org/officeDocument/2006/relationships/footnotes" Target="footnotes.xml"/><Relationship Id="rId31" Type="http://schemas.openxmlformats.org/officeDocument/2006/relationships/hyperlink" Target="https://www.idt.gov.co/es/estructura-organica" TargetMode="External"/><Relationship Id="rId44" Type="http://schemas.openxmlformats.org/officeDocument/2006/relationships/diagramQuickStyle" Target="diagrams/quickStyle2.xml"/><Relationship Id="rId52" Type="http://schemas.openxmlformats.org/officeDocument/2006/relationships/diagramLayout" Target="diagrams/layout3.xml"/><Relationship Id="rId60" Type="http://schemas.microsoft.com/office/2007/relationships/diagramDrawing" Target="diagrams/drawing4.xml"/><Relationship Id="rId65" Type="http://schemas.openxmlformats.org/officeDocument/2006/relationships/diagramColors" Target="diagrams/colors5.xml"/><Relationship Id="rId73" Type="http://schemas.openxmlformats.org/officeDocument/2006/relationships/diagramLayout" Target="diagrams/layout7.xml"/><Relationship Id="rId78" Type="http://schemas.openxmlformats.org/officeDocument/2006/relationships/image" Target="media/image33.png"/><Relationship Id="rId81" Type="http://schemas.openxmlformats.org/officeDocument/2006/relationships/hyperlink" Target="https://www.youtube.com/watch?v=aLF-OKtsCNg" TargetMode="External"/><Relationship Id="rId86" Type="http://schemas.openxmlformats.org/officeDocument/2006/relationships/hyperlink" Target="https://www.constitucioncolombia.com/titulo-11/capitulo-1/articulo-287" TargetMode="External"/><Relationship Id="rId94" Type="http://schemas.openxmlformats.org/officeDocument/2006/relationships/hyperlink" Target="https://www.idt.gov.co/es/estructura-organica" TargetMode="External"/><Relationship Id="rId99" Type="http://schemas.openxmlformats.org/officeDocument/2006/relationships/hyperlink" Target="https://turismoysostenibilidad.wordpress.com/2013/10/24/cadena-de-valor-en-turismo/" TargetMode="External"/><Relationship Id="rId10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5.png"/><Relationship Id="rId39" Type="http://schemas.openxmlformats.org/officeDocument/2006/relationships/image" Target="media/image19.png"/><Relationship Id="rId34" Type="http://schemas.openxmlformats.org/officeDocument/2006/relationships/diagramQuickStyle" Target="diagrams/quickStyle1.xml"/><Relationship Id="rId50" Type="http://schemas.openxmlformats.org/officeDocument/2006/relationships/image" Target="media/image24.png"/><Relationship Id="rId55" Type="http://schemas.microsoft.com/office/2007/relationships/diagramDrawing" Target="diagrams/drawing3.xml"/><Relationship Id="rId76" Type="http://schemas.microsoft.com/office/2007/relationships/diagramDrawing" Target="diagrams/drawing7.xml"/><Relationship Id="rId97" Type="http://schemas.openxmlformats.org/officeDocument/2006/relationships/hyperlink" Target="https://driv.in/blog/actividades-primarias-cadena-valor" TargetMode="External"/><Relationship Id="rId104" Type="http://schemas.microsoft.com/office/2011/relationships/people" Target="people.xml"/><Relationship Id="R0b900a40f8bc47c8" Type="http://schemas.microsoft.com/office/2018/08/relationships/commentsExtensible" Target="commentsExtensible.xml"/></Relationships>
</file>

<file path=word/_rels/header1.xml.rels><?xml version="1.0" encoding="UTF-8" standalone="yes"?>
<Relationships xmlns="http://schemas.openxmlformats.org/package/2006/relationships"><Relationship Id="rId1" Type="http://schemas.openxmlformats.org/officeDocument/2006/relationships/image" Target="media/image34.jpg"/></Relationships>
</file>

<file path=word/diagrams/_rels/data7.xml.rels><?xml version="1.0" encoding="UTF-8" standalone="yes"?>
<Relationships xmlns="http://schemas.openxmlformats.org/package/2006/relationships"><Relationship Id="rId3" Type="http://schemas.openxmlformats.org/officeDocument/2006/relationships/image" Target="../media/image28.jpeg"/><Relationship Id="rId2" Type="http://schemas.openxmlformats.org/officeDocument/2006/relationships/image" Target="../media/image27.jpeg"/><Relationship Id="rId1" Type="http://schemas.openxmlformats.org/officeDocument/2006/relationships/image" Target="../media/image26.jpeg"/><Relationship Id="rId6" Type="http://schemas.openxmlformats.org/officeDocument/2006/relationships/image" Target="../media/image31.png"/><Relationship Id="rId5" Type="http://schemas.openxmlformats.org/officeDocument/2006/relationships/image" Target="../media/image30.png"/><Relationship Id="rId4" Type="http://schemas.openxmlformats.org/officeDocument/2006/relationships/image" Target="../media/image29.jpeg"/></Relationships>
</file>

<file path=word/diagrams/_rels/drawing7.xml.rels><?xml version="1.0" encoding="UTF-8" standalone="yes"?>
<Relationships xmlns="http://schemas.openxmlformats.org/package/2006/relationships"><Relationship Id="rId3" Type="http://schemas.openxmlformats.org/officeDocument/2006/relationships/image" Target="../media/image28.jpeg"/><Relationship Id="rId2" Type="http://schemas.openxmlformats.org/officeDocument/2006/relationships/image" Target="../media/image27.jpeg"/><Relationship Id="rId1" Type="http://schemas.openxmlformats.org/officeDocument/2006/relationships/image" Target="../media/image26.jpeg"/><Relationship Id="rId6" Type="http://schemas.openxmlformats.org/officeDocument/2006/relationships/image" Target="../media/image31.png"/><Relationship Id="rId5" Type="http://schemas.openxmlformats.org/officeDocument/2006/relationships/image" Target="../media/image30.png"/><Relationship Id="rId4" Type="http://schemas.openxmlformats.org/officeDocument/2006/relationships/image" Target="../media/image29.jpe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536E508-14C9-4CB0-9A84-ABEDB2498D05}" type="doc">
      <dgm:prSet loTypeId="urn:microsoft.com/office/officeart/2005/8/layout/hProcess7" loCatId="list" qsTypeId="urn:microsoft.com/office/officeart/2005/8/quickstyle/simple1" qsCatId="simple" csTypeId="urn:microsoft.com/office/officeart/2005/8/colors/colorful2" csCatId="colorful" phldr="1"/>
      <dgm:spPr/>
      <dgm:t>
        <a:bodyPr/>
        <a:lstStyle/>
        <a:p>
          <a:endParaRPr lang="es-ES"/>
        </a:p>
      </dgm:t>
    </dgm:pt>
    <dgm:pt modelId="{6DF34B64-6D37-4B5F-9DFA-332EB4F558E4}">
      <dgm:prSet phldrT="[Texto]" custT="1"/>
      <dgm:spPr/>
      <dgm:t>
        <a:bodyPr/>
        <a:lstStyle/>
        <a:p>
          <a:r>
            <a:rPr lang="es-ES" sz="1200">
              <a:latin typeface="Arial" panose="020B0604020202020204" pitchFamily="34" charset="0"/>
              <a:cs typeface="Arial" panose="020B0604020202020204" pitchFamily="34" charset="0"/>
            </a:rPr>
            <a:t>Atractivos turísticos</a:t>
          </a:r>
        </a:p>
      </dgm:t>
    </dgm:pt>
    <dgm:pt modelId="{F6BB145D-CC5C-48A9-8A59-16B639B488F4}" type="parTrans" cxnId="{A615B551-4B1B-441C-AF8D-85F89DA74327}">
      <dgm:prSet/>
      <dgm:spPr/>
      <dgm:t>
        <a:bodyPr/>
        <a:lstStyle/>
        <a:p>
          <a:endParaRPr lang="es-ES">
            <a:latin typeface="Arial" panose="020B0604020202020204" pitchFamily="34" charset="0"/>
            <a:cs typeface="Arial" panose="020B0604020202020204" pitchFamily="34" charset="0"/>
          </a:endParaRPr>
        </a:p>
      </dgm:t>
    </dgm:pt>
    <dgm:pt modelId="{44753ADC-1C89-47AD-8D35-ED8CCEDAC9BA}" type="sibTrans" cxnId="{A615B551-4B1B-441C-AF8D-85F89DA74327}">
      <dgm:prSet/>
      <dgm:spPr/>
      <dgm:t>
        <a:bodyPr/>
        <a:lstStyle/>
        <a:p>
          <a:endParaRPr lang="es-ES">
            <a:latin typeface="Arial" panose="020B0604020202020204" pitchFamily="34" charset="0"/>
            <a:cs typeface="Arial" panose="020B0604020202020204" pitchFamily="34" charset="0"/>
          </a:endParaRPr>
        </a:p>
      </dgm:t>
    </dgm:pt>
    <dgm:pt modelId="{CF526A16-0040-4E6F-91BD-6825D96504B1}">
      <dgm:prSet phldrT="[Texto]" custT="1"/>
      <dgm:spPr/>
      <dgm:t>
        <a:bodyPr/>
        <a:lstStyle/>
        <a:p>
          <a:r>
            <a:rPr lang="es-CO" sz="1000">
              <a:solidFill>
                <a:schemeClr val="tx1"/>
              </a:solidFill>
              <a:latin typeface="Arial" panose="020B0604020202020204" pitchFamily="34" charset="0"/>
              <a:cs typeface="Arial" panose="020B0604020202020204" pitchFamily="34" charset="0"/>
            </a:rPr>
            <a:t>Lugares o experiencias que atraen a los turistas. Pueden ser naturales (playas o montañas) o culturales (monumentos o festivales).</a:t>
          </a:r>
          <a:endParaRPr lang="es-ES" sz="1000">
            <a:solidFill>
              <a:schemeClr val="tx1"/>
            </a:solidFill>
            <a:latin typeface="Arial" panose="020B0604020202020204" pitchFamily="34" charset="0"/>
            <a:cs typeface="Arial" panose="020B0604020202020204" pitchFamily="34" charset="0"/>
          </a:endParaRPr>
        </a:p>
      </dgm:t>
    </dgm:pt>
    <dgm:pt modelId="{99154B16-2D2F-4DDE-875A-F58F6113302C}" type="parTrans" cxnId="{8EE81D1F-015C-4C60-ACD1-940A5DD93BB5}">
      <dgm:prSet/>
      <dgm:spPr/>
      <dgm:t>
        <a:bodyPr/>
        <a:lstStyle/>
        <a:p>
          <a:endParaRPr lang="es-ES">
            <a:latin typeface="Arial" panose="020B0604020202020204" pitchFamily="34" charset="0"/>
            <a:cs typeface="Arial" panose="020B0604020202020204" pitchFamily="34" charset="0"/>
          </a:endParaRPr>
        </a:p>
      </dgm:t>
    </dgm:pt>
    <dgm:pt modelId="{29435781-69F7-4FED-810B-4FEF3363C770}" type="sibTrans" cxnId="{8EE81D1F-015C-4C60-ACD1-940A5DD93BB5}">
      <dgm:prSet/>
      <dgm:spPr/>
      <dgm:t>
        <a:bodyPr/>
        <a:lstStyle/>
        <a:p>
          <a:endParaRPr lang="es-ES">
            <a:latin typeface="Arial" panose="020B0604020202020204" pitchFamily="34" charset="0"/>
            <a:cs typeface="Arial" panose="020B0604020202020204" pitchFamily="34" charset="0"/>
          </a:endParaRPr>
        </a:p>
      </dgm:t>
    </dgm:pt>
    <dgm:pt modelId="{1872396D-69F0-4FE0-A436-5E6F0CCFD17F}">
      <dgm:prSet phldrT="[Texto]" custT="1"/>
      <dgm:spPr/>
      <dgm:t>
        <a:bodyPr/>
        <a:lstStyle/>
        <a:p>
          <a:r>
            <a:rPr lang="es-CO" sz="1000">
              <a:latin typeface="Arial" panose="020B0604020202020204" pitchFamily="34" charset="0"/>
              <a:cs typeface="Arial" panose="020B0604020202020204" pitchFamily="34" charset="0"/>
            </a:rPr>
            <a:t>Infraestructura turística</a:t>
          </a:r>
          <a:endParaRPr lang="es-ES" sz="1000">
            <a:latin typeface="Arial" panose="020B0604020202020204" pitchFamily="34" charset="0"/>
            <a:cs typeface="Arial" panose="020B0604020202020204" pitchFamily="34" charset="0"/>
          </a:endParaRPr>
        </a:p>
      </dgm:t>
    </dgm:pt>
    <dgm:pt modelId="{F5A1FCBD-230B-4029-9214-CA06CD84418C}" type="parTrans" cxnId="{7FF4ED6D-5F35-4581-B8C6-831B9B533423}">
      <dgm:prSet/>
      <dgm:spPr/>
      <dgm:t>
        <a:bodyPr/>
        <a:lstStyle/>
        <a:p>
          <a:endParaRPr lang="es-ES">
            <a:latin typeface="Arial" panose="020B0604020202020204" pitchFamily="34" charset="0"/>
            <a:cs typeface="Arial" panose="020B0604020202020204" pitchFamily="34" charset="0"/>
          </a:endParaRPr>
        </a:p>
      </dgm:t>
    </dgm:pt>
    <dgm:pt modelId="{C33457E2-3C6B-41B8-8716-706E759C929C}" type="sibTrans" cxnId="{7FF4ED6D-5F35-4581-B8C6-831B9B533423}">
      <dgm:prSet/>
      <dgm:spPr/>
      <dgm:t>
        <a:bodyPr/>
        <a:lstStyle/>
        <a:p>
          <a:endParaRPr lang="es-ES">
            <a:latin typeface="Arial" panose="020B0604020202020204" pitchFamily="34" charset="0"/>
            <a:cs typeface="Arial" panose="020B0604020202020204" pitchFamily="34" charset="0"/>
          </a:endParaRPr>
        </a:p>
      </dgm:t>
    </dgm:pt>
    <dgm:pt modelId="{CDC8F2BA-4DB7-48B7-96D1-0C4252C5BE3C}">
      <dgm:prSet phldrT="[Texto]" custT="1"/>
      <dgm:spPr/>
      <dgm:t>
        <a:bodyPr/>
        <a:lstStyle/>
        <a:p>
          <a:r>
            <a:rPr lang="es-CO" sz="1000">
              <a:solidFill>
                <a:schemeClr val="tx1"/>
              </a:solidFill>
              <a:latin typeface="Arial" panose="020B0604020202020204" pitchFamily="34" charset="0"/>
              <a:cs typeface="Arial" panose="020B0604020202020204" pitchFamily="34" charset="0"/>
            </a:rPr>
            <a:t>Incluye las instalaciones necesarias para el turismo, como hoteles, restaurantes, transporte (aeropuertos, y carreteras) y servicios públicos.</a:t>
          </a:r>
          <a:endParaRPr lang="es-ES" sz="1000">
            <a:solidFill>
              <a:schemeClr val="tx1"/>
            </a:solidFill>
            <a:latin typeface="Arial" panose="020B0604020202020204" pitchFamily="34" charset="0"/>
            <a:cs typeface="Arial" panose="020B0604020202020204" pitchFamily="34" charset="0"/>
          </a:endParaRPr>
        </a:p>
      </dgm:t>
    </dgm:pt>
    <dgm:pt modelId="{4A9E216C-24A8-4131-B606-C050D2DDD84D}" type="parTrans" cxnId="{B048A7F1-EE4D-41DC-8E62-08ED2DAFB814}">
      <dgm:prSet/>
      <dgm:spPr/>
      <dgm:t>
        <a:bodyPr/>
        <a:lstStyle/>
        <a:p>
          <a:endParaRPr lang="es-ES">
            <a:latin typeface="Arial" panose="020B0604020202020204" pitchFamily="34" charset="0"/>
            <a:cs typeface="Arial" panose="020B0604020202020204" pitchFamily="34" charset="0"/>
          </a:endParaRPr>
        </a:p>
      </dgm:t>
    </dgm:pt>
    <dgm:pt modelId="{01226364-9C09-4B61-95A6-A1DD889624E3}" type="sibTrans" cxnId="{B048A7F1-EE4D-41DC-8E62-08ED2DAFB814}">
      <dgm:prSet/>
      <dgm:spPr/>
      <dgm:t>
        <a:bodyPr/>
        <a:lstStyle/>
        <a:p>
          <a:endParaRPr lang="es-ES">
            <a:latin typeface="Arial" panose="020B0604020202020204" pitchFamily="34" charset="0"/>
            <a:cs typeface="Arial" panose="020B0604020202020204" pitchFamily="34" charset="0"/>
          </a:endParaRPr>
        </a:p>
      </dgm:t>
    </dgm:pt>
    <dgm:pt modelId="{5D294692-8470-44C6-8002-93FCD280E71D}">
      <dgm:prSet phldrT="[Texto]" custT="1"/>
      <dgm:spPr/>
      <dgm:t>
        <a:bodyPr/>
        <a:lstStyle/>
        <a:p>
          <a:r>
            <a:rPr lang="es-CO" sz="1200">
              <a:latin typeface="Arial" panose="020B0604020202020204" pitchFamily="34" charset="0"/>
              <a:cs typeface="Arial" panose="020B0604020202020204" pitchFamily="34" charset="0"/>
            </a:rPr>
            <a:t>Servicios turísticos</a:t>
          </a:r>
          <a:endParaRPr lang="es-ES" sz="1200">
            <a:latin typeface="Arial" panose="020B0604020202020204" pitchFamily="34" charset="0"/>
            <a:cs typeface="Arial" panose="020B0604020202020204" pitchFamily="34" charset="0"/>
          </a:endParaRPr>
        </a:p>
      </dgm:t>
    </dgm:pt>
    <dgm:pt modelId="{615B09D5-C2C4-4F91-97A8-C0BB16B909A7}" type="parTrans" cxnId="{ADAD8511-C33F-4758-96F9-0F9697A011CB}">
      <dgm:prSet/>
      <dgm:spPr/>
      <dgm:t>
        <a:bodyPr/>
        <a:lstStyle/>
        <a:p>
          <a:endParaRPr lang="es-ES">
            <a:latin typeface="Arial" panose="020B0604020202020204" pitchFamily="34" charset="0"/>
            <a:cs typeface="Arial" panose="020B0604020202020204" pitchFamily="34" charset="0"/>
          </a:endParaRPr>
        </a:p>
      </dgm:t>
    </dgm:pt>
    <dgm:pt modelId="{4294EC5D-48F5-4CC5-A7BA-C54D42944916}" type="sibTrans" cxnId="{ADAD8511-C33F-4758-96F9-0F9697A011CB}">
      <dgm:prSet/>
      <dgm:spPr/>
      <dgm:t>
        <a:bodyPr/>
        <a:lstStyle/>
        <a:p>
          <a:endParaRPr lang="es-ES">
            <a:latin typeface="Arial" panose="020B0604020202020204" pitchFamily="34" charset="0"/>
            <a:cs typeface="Arial" panose="020B0604020202020204" pitchFamily="34" charset="0"/>
          </a:endParaRPr>
        </a:p>
      </dgm:t>
    </dgm:pt>
    <dgm:pt modelId="{86997792-E1C7-46E0-8984-AB59250EA9EC}">
      <dgm:prSet phldrT="[Texto]" custT="1"/>
      <dgm:spPr/>
      <dgm:t>
        <a:bodyPr/>
        <a:lstStyle/>
        <a:p>
          <a:r>
            <a:rPr lang="es-CO" sz="1000">
              <a:solidFill>
                <a:schemeClr val="tx1"/>
              </a:solidFill>
              <a:latin typeface="Arial" panose="020B0604020202020204" pitchFamily="34" charset="0"/>
              <a:cs typeface="Arial" panose="020B0604020202020204" pitchFamily="34" charset="0"/>
            </a:rPr>
            <a:t>Comprende las actividades y servicios ofrecidos a los turistas, como guías, agencias de viajes, actividades recreativas y servicios de información.</a:t>
          </a:r>
          <a:endParaRPr lang="es-ES" sz="1000">
            <a:solidFill>
              <a:schemeClr val="tx1"/>
            </a:solidFill>
            <a:latin typeface="Arial" panose="020B0604020202020204" pitchFamily="34" charset="0"/>
            <a:cs typeface="Arial" panose="020B0604020202020204" pitchFamily="34" charset="0"/>
          </a:endParaRPr>
        </a:p>
      </dgm:t>
    </dgm:pt>
    <dgm:pt modelId="{068B3504-3C78-4F3B-A59B-417A93C71A2B}" type="parTrans" cxnId="{D7562436-F132-4CC0-8679-2D5EF99FC38B}">
      <dgm:prSet/>
      <dgm:spPr/>
      <dgm:t>
        <a:bodyPr/>
        <a:lstStyle/>
        <a:p>
          <a:endParaRPr lang="es-ES">
            <a:latin typeface="Arial" panose="020B0604020202020204" pitchFamily="34" charset="0"/>
            <a:cs typeface="Arial" panose="020B0604020202020204" pitchFamily="34" charset="0"/>
          </a:endParaRPr>
        </a:p>
      </dgm:t>
    </dgm:pt>
    <dgm:pt modelId="{CC04754C-3717-45F7-A10A-FBEF9C725388}" type="sibTrans" cxnId="{D7562436-F132-4CC0-8679-2D5EF99FC38B}">
      <dgm:prSet/>
      <dgm:spPr/>
      <dgm:t>
        <a:bodyPr/>
        <a:lstStyle/>
        <a:p>
          <a:endParaRPr lang="es-ES">
            <a:latin typeface="Arial" panose="020B0604020202020204" pitchFamily="34" charset="0"/>
            <a:cs typeface="Arial" panose="020B0604020202020204" pitchFamily="34" charset="0"/>
          </a:endParaRPr>
        </a:p>
      </dgm:t>
    </dgm:pt>
    <dgm:pt modelId="{898DC9E6-FEF5-4867-9E28-A4A4E9A536A4}">
      <dgm:prSet custT="1"/>
      <dgm:spPr/>
      <dgm:t>
        <a:bodyPr/>
        <a:lstStyle/>
        <a:p>
          <a:r>
            <a:rPr lang="es-CO" sz="1200">
              <a:latin typeface="Arial" panose="020B0604020202020204" pitchFamily="34" charset="0"/>
              <a:cs typeface="Arial" panose="020B0604020202020204" pitchFamily="34" charset="0"/>
            </a:rPr>
            <a:t>Recursos humanos</a:t>
          </a:r>
        </a:p>
      </dgm:t>
    </dgm:pt>
    <dgm:pt modelId="{98DDC067-E815-4192-AA48-A4FE1F8DE8F7}" type="parTrans" cxnId="{3A7939D1-79B8-43CB-993A-59F1E90A466D}">
      <dgm:prSet/>
      <dgm:spPr/>
      <dgm:t>
        <a:bodyPr/>
        <a:lstStyle/>
        <a:p>
          <a:endParaRPr lang="es-ES">
            <a:latin typeface="Arial" panose="020B0604020202020204" pitchFamily="34" charset="0"/>
            <a:cs typeface="Arial" panose="020B0604020202020204" pitchFamily="34" charset="0"/>
          </a:endParaRPr>
        </a:p>
      </dgm:t>
    </dgm:pt>
    <dgm:pt modelId="{5C7587C5-1338-4242-B087-6DB1F23800C4}" type="sibTrans" cxnId="{3A7939D1-79B8-43CB-993A-59F1E90A466D}">
      <dgm:prSet/>
      <dgm:spPr/>
      <dgm:t>
        <a:bodyPr/>
        <a:lstStyle/>
        <a:p>
          <a:endParaRPr lang="es-ES">
            <a:latin typeface="Arial" panose="020B0604020202020204" pitchFamily="34" charset="0"/>
            <a:cs typeface="Arial" panose="020B0604020202020204" pitchFamily="34" charset="0"/>
          </a:endParaRPr>
        </a:p>
      </dgm:t>
    </dgm:pt>
    <dgm:pt modelId="{A84E7A9F-D894-4281-92BC-1D1DCEDAC6BF}">
      <dgm:prSet custT="1"/>
      <dgm:spPr/>
      <dgm:t>
        <a:bodyPr/>
        <a:lstStyle/>
        <a:p>
          <a:r>
            <a:rPr lang="es-CO" sz="1000">
              <a:solidFill>
                <a:schemeClr val="tx1"/>
              </a:solidFill>
              <a:latin typeface="Arial" panose="020B0604020202020204" pitchFamily="34" charset="0"/>
              <a:cs typeface="Arial" panose="020B0604020202020204" pitchFamily="34" charset="0"/>
            </a:rPr>
            <a:t>Personal que trabaja en el sector turístico, desde guías y personal hotelero, hasta trabajadores en agencias de viaje.</a:t>
          </a:r>
        </a:p>
      </dgm:t>
    </dgm:pt>
    <dgm:pt modelId="{384D7594-7136-4521-A51A-ED559680D076}" type="parTrans" cxnId="{0B230918-B5C8-4EED-BC01-E3680B5535A0}">
      <dgm:prSet/>
      <dgm:spPr/>
      <dgm:t>
        <a:bodyPr/>
        <a:lstStyle/>
        <a:p>
          <a:endParaRPr lang="es-ES">
            <a:latin typeface="Arial" panose="020B0604020202020204" pitchFamily="34" charset="0"/>
            <a:cs typeface="Arial" panose="020B0604020202020204" pitchFamily="34" charset="0"/>
          </a:endParaRPr>
        </a:p>
      </dgm:t>
    </dgm:pt>
    <dgm:pt modelId="{CB9BB857-3D16-49B7-BDF5-ABC8C63AACE1}" type="sibTrans" cxnId="{0B230918-B5C8-4EED-BC01-E3680B5535A0}">
      <dgm:prSet/>
      <dgm:spPr/>
      <dgm:t>
        <a:bodyPr/>
        <a:lstStyle/>
        <a:p>
          <a:endParaRPr lang="es-ES">
            <a:latin typeface="Arial" panose="020B0604020202020204" pitchFamily="34" charset="0"/>
            <a:cs typeface="Arial" panose="020B0604020202020204" pitchFamily="34" charset="0"/>
          </a:endParaRPr>
        </a:p>
      </dgm:t>
    </dgm:pt>
    <dgm:pt modelId="{D4147EF8-82B1-4620-8465-3ED96210D4E9}" type="pres">
      <dgm:prSet presAssocID="{B536E508-14C9-4CB0-9A84-ABEDB2498D05}" presName="Name0" presStyleCnt="0">
        <dgm:presLayoutVars>
          <dgm:dir/>
          <dgm:animLvl val="lvl"/>
          <dgm:resizeHandles val="exact"/>
        </dgm:presLayoutVars>
      </dgm:prSet>
      <dgm:spPr/>
      <dgm:t>
        <a:bodyPr/>
        <a:lstStyle/>
        <a:p>
          <a:endParaRPr lang="es-ES"/>
        </a:p>
      </dgm:t>
    </dgm:pt>
    <dgm:pt modelId="{C86E7804-FAC1-44ED-B9AC-B450E3687F66}" type="pres">
      <dgm:prSet presAssocID="{6DF34B64-6D37-4B5F-9DFA-332EB4F558E4}" presName="compositeNode" presStyleCnt="0">
        <dgm:presLayoutVars>
          <dgm:bulletEnabled val="1"/>
        </dgm:presLayoutVars>
      </dgm:prSet>
      <dgm:spPr/>
    </dgm:pt>
    <dgm:pt modelId="{9AA0F463-C378-4882-9C81-91668FD4ECC3}" type="pres">
      <dgm:prSet presAssocID="{6DF34B64-6D37-4B5F-9DFA-332EB4F558E4}" presName="bgRect" presStyleLbl="node1" presStyleIdx="0" presStyleCnt="4" custScaleY="113380"/>
      <dgm:spPr/>
      <dgm:t>
        <a:bodyPr/>
        <a:lstStyle/>
        <a:p>
          <a:endParaRPr lang="es-ES"/>
        </a:p>
      </dgm:t>
    </dgm:pt>
    <dgm:pt modelId="{AD9C45BF-6126-4711-AC68-F4B20A65ABE5}" type="pres">
      <dgm:prSet presAssocID="{6DF34B64-6D37-4B5F-9DFA-332EB4F558E4}" presName="parentNode" presStyleLbl="node1" presStyleIdx="0" presStyleCnt="4">
        <dgm:presLayoutVars>
          <dgm:chMax val="0"/>
          <dgm:bulletEnabled val="1"/>
        </dgm:presLayoutVars>
      </dgm:prSet>
      <dgm:spPr/>
      <dgm:t>
        <a:bodyPr/>
        <a:lstStyle/>
        <a:p>
          <a:endParaRPr lang="es-ES"/>
        </a:p>
      </dgm:t>
    </dgm:pt>
    <dgm:pt modelId="{52530716-8F00-431D-B9D8-6D7D4373FE14}" type="pres">
      <dgm:prSet presAssocID="{6DF34B64-6D37-4B5F-9DFA-332EB4F558E4}" presName="childNode" presStyleLbl="node1" presStyleIdx="0" presStyleCnt="4">
        <dgm:presLayoutVars>
          <dgm:bulletEnabled val="1"/>
        </dgm:presLayoutVars>
      </dgm:prSet>
      <dgm:spPr/>
      <dgm:t>
        <a:bodyPr/>
        <a:lstStyle/>
        <a:p>
          <a:endParaRPr lang="es-ES"/>
        </a:p>
      </dgm:t>
    </dgm:pt>
    <dgm:pt modelId="{192DCBE1-D950-458C-9C3A-C97F455E433D}" type="pres">
      <dgm:prSet presAssocID="{44753ADC-1C89-47AD-8D35-ED8CCEDAC9BA}" presName="hSp" presStyleCnt="0"/>
      <dgm:spPr/>
    </dgm:pt>
    <dgm:pt modelId="{40F32D17-B066-47E2-952A-812FB9FF470B}" type="pres">
      <dgm:prSet presAssocID="{44753ADC-1C89-47AD-8D35-ED8CCEDAC9BA}" presName="vProcSp" presStyleCnt="0"/>
      <dgm:spPr/>
    </dgm:pt>
    <dgm:pt modelId="{87956014-3F30-40A2-AC6B-130C6A8B220E}" type="pres">
      <dgm:prSet presAssocID="{44753ADC-1C89-47AD-8D35-ED8CCEDAC9BA}" presName="vSp1" presStyleCnt="0"/>
      <dgm:spPr/>
    </dgm:pt>
    <dgm:pt modelId="{5938D35F-10AD-4F38-AA90-9FADBABC27F8}" type="pres">
      <dgm:prSet presAssocID="{44753ADC-1C89-47AD-8D35-ED8CCEDAC9BA}" presName="simulatedConn" presStyleLbl="solidFgAcc1" presStyleIdx="0" presStyleCnt="3"/>
      <dgm:spPr/>
    </dgm:pt>
    <dgm:pt modelId="{42434038-FFA1-459E-A36C-9E352156DFEB}" type="pres">
      <dgm:prSet presAssocID="{44753ADC-1C89-47AD-8D35-ED8CCEDAC9BA}" presName="vSp2" presStyleCnt="0"/>
      <dgm:spPr/>
    </dgm:pt>
    <dgm:pt modelId="{5DCB18FC-F418-4073-BA70-A8A74D48E93F}" type="pres">
      <dgm:prSet presAssocID="{44753ADC-1C89-47AD-8D35-ED8CCEDAC9BA}" presName="sibTrans" presStyleCnt="0"/>
      <dgm:spPr/>
    </dgm:pt>
    <dgm:pt modelId="{49F1BAEC-D28B-46B1-940A-996E6DDD1F3A}" type="pres">
      <dgm:prSet presAssocID="{1872396D-69F0-4FE0-A436-5E6F0CCFD17F}" presName="compositeNode" presStyleCnt="0">
        <dgm:presLayoutVars>
          <dgm:bulletEnabled val="1"/>
        </dgm:presLayoutVars>
      </dgm:prSet>
      <dgm:spPr/>
    </dgm:pt>
    <dgm:pt modelId="{8A1895DB-6E31-4F01-9470-6698EA2BB6CB}" type="pres">
      <dgm:prSet presAssocID="{1872396D-69F0-4FE0-A436-5E6F0CCFD17F}" presName="bgRect" presStyleLbl="node1" presStyleIdx="1" presStyleCnt="4" custScaleY="114569"/>
      <dgm:spPr/>
      <dgm:t>
        <a:bodyPr/>
        <a:lstStyle/>
        <a:p>
          <a:endParaRPr lang="es-ES"/>
        </a:p>
      </dgm:t>
    </dgm:pt>
    <dgm:pt modelId="{3968E3FB-5BFB-4251-9B51-26123BB2F555}" type="pres">
      <dgm:prSet presAssocID="{1872396D-69F0-4FE0-A436-5E6F0CCFD17F}" presName="parentNode" presStyleLbl="node1" presStyleIdx="1" presStyleCnt="4">
        <dgm:presLayoutVars>
          <dgm:chMax val="0"/>
          <dgm:bulletEnabled val="1"/>
        </dgm:presLayoutVars>
      </dgm:prSet>
      <dgm:spPr/>
      <dgm:t>
        <a:bodyPr/>
        <a:lstStyle/>
        <a:p>
          <a:endParaRPr lang="es-ES"/>
        </a:p>
      </dgm:t>
    </dgm:pt>
    <dgm:pt modelId="{19605F20-02F2-4004-8126-3D435E9F9C81}" type="pres">
      <dgm:prSet presAssocID="{1872396D-69F0-4FE0-A436-5E6F0CCFD17F}" presName="childNode" presStyleLbl="node1" presStyleIdx="1" presStyleCnt="4">
        <dgm:presLayoutVars>
          <dgm:bulletEnabled val="1"/>
        </dgm:presLayoutVars>
      </dgm:prSet>
      <dgm:spPr/>
      <dgm:t>
        <a:bodyPr/>
        <a:lstStyle/>
        <a:p>
          <a:endParaRPr lang="es-ES"/>
        </a:p>
      </dgm:t>
    </dgm:pt>
    <dgm:pt modelId="{A93BC9B3-DC13-44F9-AA72-3BF96D81E0B1}" type="pres">
      <dgm:prSet presAssocID="{C33457E2-3C6B-41B8-8716-706E759C929C}" presName="hSp" presStyleCnt="0"/>
      <dgm:spPr/>
    </dgm:pt>
    <dgm:pt modelId="{315E8B09-91C4-49A3-9BD8-CA51692A3492}" type="pres">
      <dgm:prSet presAssocID="{C33457E2-3C6B-41B8-8716-706E759C929C}" presName="vProcSp" presStyleCnt="0"/>
      <dgm:spPr/>
    </dgm:pt>
    <dgm:pt modelId="{DCD8BBE3-A66F-488D-A737-D991BE6C5102}" type="pres">
      <dgm:prSet presAssocID="{C33457E2-3C6B-41B8-8716-706E759C929C}" presName="vSp1" presStyleCnt="0"/>
      <dgm:spPr/>
    </dgm:pt>
    <dgm:pt modelId="{15E43888-8B88-43E7-9846-6C26719A2F67}" type="pres">
      <dgm:prSet presAssocID="{C33457E2-3C6B-41B8-8716-706E759C929C}" presName="simulatedConn" presStyleLbl="solidFgAcc1" presStyleIdx="1" presStyleCnt="3"/>
      <dgm:spPr/>
    </dgm:pt>
    <dgm:pt modelId="{83971707-B061-4A53-A7CE-0A68002C2535}" type="pres">
      <dgm:prSet presAssocID="{C33457E2-3C6B-41B8-8716-706E759C929C}" presName="vSp2" presStyleCnt="0"/>
      <dgm:spPr/>
    </dgm:pt>
    <dgm:pt modelId="{0749783F-7779-4A54-B210-85E0EAF4123D}" type="pres">
      <dgm:prSet presAssocID="{C33457E2-3C6B-41B8-8716-706E759C929C}" presName="sibTrans" presStyleCnt="0"/>
      <dgm:spPr/>
    </dgm:pt>
    <dgm:pt modelId="{C104AFF8-16B7-4B95-9941-0F614810A9EE}" type="pres">
      <dgm:prSet presAssocID="{5D294692-8470-44C6-8002-93FCD280E71D}" presName="compositeNode" presStyleCnt="0">
        <dgm:presLayoutVars>
          <dgm:bulletEnabled val="1"/>
        </dgm:presLayoutVars>
      </dgm:prSet>
      <dgm:spPr/>
    </dgm:pt>
    <dgm:pt modelId="{4A5E6833-BABC-4609-95A7-F303679C784B}" type="pres">
      <dgm:prSet presAssocID="{5D294692-8470-44C6-8002-93FCD280E71D}" presName="bgRect" presStyleLbl="node1" presStyleIdx="2" presStyleCnt="4" custScaleY="114715"/>
      <dgm:spPr/>
      <dgm:t>
        <a:bodyPr/>
        <a:lstStyle/>
        <a:p>
          <a:endParaRPr lang="es-ES"/>
        </a:p>
      </dgm:t>
    </dgm:pt>
    <dgm:pt modelId="{E4BF2BF1-DDC1-4617-A395-B0DBC819C1A7}" type="pres">
      <dgm:prSet presAssocID="{5D294692-8470-44C6-8002-93FCD280E71D}" presName="parentNode" presStyleLbl="node1" presStyleIdx="2" presStyleCnt="4">
        <dgm:presLayoutVars>
          <dgm:chMax val="0"/>
          <dgm:bulletEnabled val="1"/>
        </dgm:presLayoutVars>
      </dgm:prSet>
      <dgm:spPr/>
      <dgm:t>
        <a:bodyPr/>
        <a:lstStyle/>
        <a:p>
          <a:endParaRPr lang="es-ES"/>
        </a:p>
      </dgm:t>
    </dgm:pt>
    <dgm:pt modelId="{10DD9767-96B1-4183-8D56-38D3423EF760}" type="pres">
      <dgm:prSet presAssocID="{5D294692-8470-44C6-8002-93FCD280E71D}" presName="childNode" presStyleLbl="node1" presStyleIdx="2" presStyleCnt="4">
        <dgm:presLayoutVars>
          <dgm:bulletEnabled val="1"/>
        </dgm:presLayoutVars>
      </dgm:prSet>
      <dgm:spPr/>
      <dgm:t>
        <a:bodyPr/>
        <a:lstStyle/>
        <a:p>
          <a:endParaRPr lang="es-ES"/>
        </a:p>
      </dgm:t>
    </dgm:pt>
    <dgm:pt modelId="{C8ACD64B-AD98-46B1-B752-38247C7FF644}" type="pres">
      <dgm:prSet presAssocID="{4294EC5D-48F5-4CC5-A7BA-C54D42944916}" presName="hSp" presStyleCnt="0"/>
      <dgm:spPr/>
    </dgm:pt>
    <dgm:pt modelId="{D12519D2-CFB0-422E-BF6A-CB4F326966DA}" type="pres">
      <dgm:prSet presAssocID="{4294EC5D-48F5-4CC5-A7BA-C54D42944916}" presName="vProcSp" presStyleCnt="0"/>
      <dgm:spPr/>
    </dgm:pt>
    <dgm:pt modelId="{6E211173-0550-4567-B321-81ADDB1A5E3E}" type="pres">
      <dgm:prSet presAssocID="{4294EC5D-48F5-4CC5-A7BA-C54D42944916}" presName="vSp1" presStyleCnt="0"/>
      <dgm:spPr/>
    </dgm:pt>
    <dgm:pt modelId="{38093E9F-C361-47B7-AB74-AB51BA725B53}" type="pres">
      <dgm:prSet presAssocID="{4294EC5D-48F5-4CC5-A7BA-C54D42944916}" presName="simulatedConn" presStyleLbl="solidFgAcc1" presStyleIdx="2" presStyleCnt="3"/>
      <dgm:spPr/>
    </dgm:pt>
    <dgm:pt modelId="{93FDF7E4-4F58-49D3-81F0-CCEF9814AFFB}" type="pres">
      <dgm:prSet presAssocID="{4294EC5D-48F5-4CC5-A7BA-C54D42944916}" presName="vSp2" presStyleCnt="0"/>
      <dgm:spPr/>
    </dgm:pt>
    <dgm:pt modelId="{C34D47E1-955F-42B0-BB7A-3B2695EB2F1B}" type="pres">
      <dgm:prSet presAssocID="{4294EC5D-48F5-4CC5-A7BA-C54D42944916}" presName="sibTrans" presStyleCnt="0"/>
      <dgm:spPr/>
    </dgm:pt>
    <dgm:pt modelId="{8862AFB7-11F7-4817-97B3-EC94B396C7A7}" type="pres">
      <dgm:prSet presAssocID="{898DC9E6-FEF5-4867-9E28-A4A4E9A536A4}" presName="compositeNode" presStyleCnt="0">
        <dgm:presLayoutVars>
          <dgm:bulletEnabled val="1"/>
        </dgm:presLayoutVars>
      </dgm:prSet>
      <dgm:spPr/>
    </dgm:pt>
    <dgm:pt modelId="{8417E152-24ED-49F2-90D0-55AEE20B3B6B}" type="pres">
      <dgm:prSet presAssocID="{898DC9E6-FEF5-4867-9E28-A4A4E9A536A4}" presName="bgRect" presStyleLbl="node1" presStyleIdx="3" presStyleCnt="4" custScaleY="115904"/>
      <dgm:spPr/>
      <dgm:t>
        <a:bodyPr/>
        <a:lstStyle/>
        <a:p>
          <a:endParaRPr lang="es-ES"/>
        </a:p>
      </dgm:t>
    </dgm:pt>
    <dgm:pt modelId="{AF7C9AAA-D67C-49F2-88C6-02936E87582E}" type="pres">
      <dgm:prSet presAssocID="{898DC9E6-FEF5-4867-9E28-A4A4E9A536A4}" presName="parentNode" presStyleLbl="node1" presStyleIdx="3" presStyleCnt="4">
        <dgm:presLayoutVars>
          <dgm:chMax val="0"/>
          <dgm:bulletEnabled val="1"/>
        </dgm:presLayoutVars>
      </dgm:prSet>
      <dgm:spPr/>
      <dgm:t>
        <a:bodyPr/>
        <a:lstStyle/>
        <a:p>
          <a:endParaRPr lang="es-ES"/>
        </a:p>
      </dgm:t>
    </dgm:pt>
    <dgm:pt modelId="{2D7ABDE5-C38B-43D2-A4FD-4F90496A40B2}" type="pres">
      <dgm:prSet presAssocID="{898DC9E6-FEF5-4867-9E28-A4A4E9A536A4}" presName="childNode" presStyleLbl="node1" presStyleIdx="3" presStyleCnt="4">
        <dgm:presLayoutVars>
          <dgm:bulletEnabled val="1"/>
        </dgm:presLayoutVars>
      </dgm:prSet>
      <dgm:spPr/>
      <dgm:t>
        <a:bodyPr/>
        <a:lstStyle/>
        <a:p>
          <a:endParaRPr lang="es-ES"/>
        </a:p>
      </dgm:t>
    </dgm:pt>
  </dgm:ptLst>
  <dgm:cxnLst>
    <dgm:cxn modelId="{7D05C5F0-9AD1-4893-84A5-85D46D10AD8D}" type="presOf" srcId="{5D294692-8470-44C6-8002-93FCD280E71D}" destId="{4A5E6833-BABC-4609-95A7-F303679C784B}" srcOrd="0" destOrd="0" presId="urn:microsoft.com/office/officeart/2005/8/layout/hProcess7"/>
    <dgm:cxn modelId="{9AD259AE-77E7-4E2D-8068-C3CC396CA656}" type="presOf" srcId="{6DF34B64-6D37-4B5F-9DFA-332EB4F558E4}" destId="{9AA0F463-C378-4882-9C81-91668FD4ECC3}" srcOrd="0" destOrd="0" presId="urn:microsoft.com/office/officeart/2005/8/layout/hProcess7"/>
    <dgm:cxn modelId="{7FF4ED6D-5F35-4581-B8C6-831B9B533423}" srcId="{B536E508-14C9-4CB0-9A84-ABEDB2498D05}" destId="{1872396D-69F0-4FE0-A436-5E6F0CCFD17F}" srcOrd="1" destOrd="0" parTransId="{F5A1FCBD-230B-4029-9214-CA06CD84418C}" sibTransId="{C33457E2-3C6B-41B8-8716-706E759C929C}"/>
    <dgm:cxn modelId="{7782355E-73D9-43A5-9A49-36B2BE761067}" type="presOf" srcId="{CDC8F2BA-4DB7-48B7-96D1-0C4252C5BE3C}" destId="{19605F20-02F2-4004-8126-3D435E9F9C81}" srcOrd="0" destOrd="0" presId="urn:microsoft.com/office/officeart/2005/8/layout/hProcess7"/>
    <dgm:cxn modelId="{302D2603-1170-4302-836E-5503ACE5CAC5}" type="presOf" srcId="{1872396D-69F0-4FE0-A436-5E6F0CCFD17F}" destId="{3968E3FB-5BFB-4251-9B51-26123BB2F555}" srcOrd="1" destOrd="0" presId="urn:microsoft.com/office/officeart/2005/8/layout/hProcess7"/>
    <dgm:cxn modelId="{0B230918-B5C8-4EED-BC01-E3680B5535A0}" srcId="{898DC9E6-FEF5-4867-9E28-A4A4E9A536A4}" destId="{A84E7A9F-D894-4281-92BC-1D1DCEDAC6BF}" srcOrd="0" destOrd="0" parTransId="{384D7594-7136-4521-A51A-ED559680D076}" sibTransId="{CB9BB857-3D16-49B7-BDF5-ABC8C63AACE1}"/>
    <dgm:cxn modelId="{A615B551-4B1B-441C-AF8D-85F89DA74327}" srcId="{B536E508-14C9-4CB0-9A84-ABEDB2498D05}" destId="{6DF34B64-6D37-4B5F-9DFA-332EB4F558E4}" srcOrd="0" destOrd="0" parTransId="{F6BB145D-CC5C-48A9-8A59-16B639B488F4}" sibTransId="{44753ADC-1C89-47AD-8D35-ED8CCEDAC9BA}"/>
    <dgm:cxn modelId="{C6441FCC-0722-4305-92CC-738C7A9328D6}" type="presOf" srcId="{86997792-E1C7-46E0-8984-AB59250EA9EC}" destId="{10DD9767-96B1-4183-8D56-38D3423EF760}" srcOrd="0" destOrd="0" presId="urn:microsoft.com/office/officeart/2005/8/layout/hProcess7"/>
    <dgm:cxn modelId="{5E01BA39-7430-46E3-AC63-B8DE0D514AE1}" type="presOf" srcId="{CF526A16-0040-4E6F-91BD-6825D96504B1}" destId="{52530716-8F00-431D-B9D8-6D7D4373FE14}" srcOrd="0" destOrd="0" presId="urn:microsoft.com/office/officeart/2005/8/layout/hProcess7"/>
    <dgm:cxn modelId="{B048A7F1-EE4D-41DC-8E62-08ED2DAFB814}" srcId="{1872396D-69F0-4FE0-A436-5E6F0CCFD17F}" destId="{CDC8F2BA-4DB7-48B7-96D1-0C4252C5BE3C}" srcOrd="0" destOrd="0" parTransId="{4A9E216C-24A8-4131-B606-C050D2DDD84D}" sibTransId="{01226364-9C09-4B61-95A6-A1DD889624E3}"/>
    <dgm:cxn modelId="{022BEB71-6CAB-4650-8223-6E9066776240}" type="presOf" srcId="{5D294692-8470-44C6-8002-93FCD280E71D}" destId="{E4BF2BF1-DDC1-4617-A395-B0DBC819C1A7}" srcOrd="1" destOrd="0" presId="urn:microsoft.com/office/officeart/2005/8/layout/hProcess7"/>
    <dgm:cxn modelId="{ADAD8511-C33F-4758-96F9-0F9697A011CB}" srcId="{B536E508-14C9-4CB0-9A84-ABEDB2498D05}" destId="{5D294692-8470-44C6-8002-93FCD280E71D}" srcOrd="2" destOrd="0" parTransId="{615B09D5-C2C4-4F91-97A8-C0BB16B909A7}" sibTransId="{4294EC5D-48F5-4CC5-A7BA-C54D42944916}"/>
    <dgm:cxn modelId="{F5BCB5C8-6814-42FC-8617-ACD40FF1B738}" type="presOf" srcId="{A84E7A9F-D894-4281-92BC-1D1DCEDAC6BF}" destId="{2D7ABDE5-C38B-43D2-A4FD-4F90496A40B2}" srcOrd="0" destOrd="0" presId="urn:microsoft.com/office/officeart/2005/8/layout/hProcess7"/>
    <dgm:cxn modelId="{B57B5857-4A60-4708-83C7-47041EA63810}" type="presOf" srcId="{898DC9E6-FEF5-4867-9E28-A4A4E9A536A4}" destId="{8417E152-24ED-49F2-90D0-55AEE20B3B6B}" srcOrd="0" destOrd="0" presId="urn:microsoft.com/office/officeart/2005/8/layout/hProcess7"/>
    <dgm:cxn modelId="{016547B2-A756-45D1-819F-DC7F19F8BB0A}" type="presOf" srcId="{6DF34B64-6D37-4B5F-9DFA-332EB4F558E4}" destId="{AD9C45BF-6126-4711-AC68-F4B20A65ABE5}" srcOrd="1" destOrd="0" presId="urn:microsoft.com/office/officeart/2005/8/layout/hProcess7"/>
    <dgm:cxn modelId="{C8A2B2B8-784C-4B2A-91E3-47340A1CCCE4}" type="presOf" srcId="{898DC9E6-FEF5-4867-9E28-A4A4E9A536A4}" destId="{AF7C9AAA-D67C-49F2-88C6-02936E87582E}" srcOrd="1" destOrd="0" presId="urn:microsoft.com/office/officeart/2005/8/layout/hProcess7"/>
    <dgm:cxn modelId="{D0BCE594-997F-4B1E-9AC2-16E898E5CEFB}" type="presOf" srcId="{B536E508-14C9-4CB0-9A84-ABEDB2498D05}" destId="{D4147EF8-82B1-4620-8465-3ED96210D4E9}" srcOrd="0" destOrd="0" presId="urn:microsoft.com/office/officeart/2005/8/layout/hProcess7"/>
    <dgm:cxn modelId="{8EE81D1F-015C-4C60-ACD1-940A5DD93BB5}" srcId="{6DF34B64-6D37-4B5F-9DFA-332EB4F558E4}" destId="{CF526A16-0040-4E6F-91BD-6825D96504B1}" srcOrd="0" destOrd="0" parTransId="{99154B16-2D2F-4DDE-875A-F58F6113302C}" sibTransId="{29435781-69F7-4FED-810B-4FEF3363C770}"/>
    <dgm:cxn modelId="{D7562436-F132-4CC0-8679-2D5EF99FC38B}" srcId="{5D294692-8470-44C6-8002-93FCD280E71D}" destId="{86997792-E1C7-46E0-8984-AB59250EA9EC}" srcOrd="0" destOrd="0" parTransId="{068B3504-3C78-4F3B-A59B-417A93C71A2B}" sibTransId="{CC04754C-3717-45F7-A10A-FBEF9C725388}"/>
    <dgm:cxn modelId="{ADE27ADB-3771-45E0-BA19-5AD0724A1A52}" type="presOf" srcId="{1872396D-69F0-4FE0-A436-5E6F0CCFD17F}" destId="{8A1895DB-6E31-4F01-9470-6698EA2BB6CB}" srcOrd="0" destOrd="0" presId="urn:microsoft.com/office/officeart/2005/8/layout/hProcess7"/>
    <dgm:cxn modelId="{3A7939D1-79B8-43CB-993A-59F1E90A466D}" srcId="{B536E508-14C9-4CB0-9A84-ABEDB2498D05}" destId="{898DC9E6-FEF5-4867-9E28-A4A4E9A536A4}" srcOrd="3" destOrd="0" parTransId="{98DDC067-E815-4192-AA48-A4FE1F8DE8F7}" sibTransId="{5C7587C5-1338-4242-B087-6DB1F23800C4}"/>
    <dgm:cxn modelId="{301C0A0E-F400-42DD-8284-62CA8E98A2F9}" type="presParOf" srcId="{D4147EF8-82B1-4620-8465-3ED96210D4E9}" destId="{C86E7804-FAC1-44ED-B9AC-B450E3687F66}" srcOrd="0" destOrd="0" presId="urn:microsoft.com/office/officeart/2005/8/layout/hProcess7"/>
    <dgm:cxn modelId="{7CE960B7-DAA7-4D47-9FD5-4462F0FCFCA3}" type="presParOf" srcId="{C86E7804-FAC1-44ED-B9AC-B450E3687F66}" destId="{9AA0F463-C378-4882-9C81-91668FD4ECC3}" srcOrd="0" destOrd="0" presId="urn:microsoft.com/office/officeart/2005/8/layout/hProcess7"/>
    <dgm:cxn modelId="{40D2D1BA-B00D-4A33-8376-6F9D08677977}" type="presParOf" srcId="{C86E7804-FAC1-44ED-B9AC-B450E3687F66}" destId="{AD9C45BF-6126-4711-AC68-F4B20A65ABE5}" srcOrd="1" destOrd="0" presId="urn:microsoft.com/office/officeart/2005/8/layout/hProcess7"/>
    <dgm:cxn modelId="{A440F9AE-D814-452C-A086-54022023116F}" type="presParOf" srcId="{C86E7804-FAC1-44ED-B9AC-B450E3687F66}" destId="{52530716-8F00-431D-B9D8-6D7D4373FE14}" srcOrd="2" destOrd="0" presId="urn:microsoft.com/office/officeart/2005/8/layout/hProcess7"/>
    <dgm:cxn modelId="{3CE94AFB-5F89-4E31-88EA-3BCD006EAC4B}" type="presParOf" srcId="{D4147EF8-82B1-4620-8465-3ED96210D4E9}" destId="{192DCBE1-D950-458C-9C3A-C97F455E433D}" srcOrd="1" destOrd="0" presId="urn:microsoft.com/office/officeart/2005/8/layout/hProcess7"/>
    <dgm:cxn modelId="{D74C0DFA-41F8-4654-80D9-EB446DE9984F}" type="presParOf" srcId="{D4147EF8-82B1-4620-8465-3ED96210D4E9}" destId="{40F32D17-B066-47E2-952A-812FB9FF470B}" srcOrd="2" destOrd="0" presId="urn:microsoft.com/office/officeart/2005/8/layout/hProcess7"/>
    <dgm:cxn modelId="{17C8159F-B21F-4F20-8EFD-019EF76CCEB1}" type="presParOf" srcId="{40F32D17-B066-47E2-952A-812FB9FF470B}" destId="{87956014-3F30-40A2-AC6B-130C6A8B220E}" srcOrd="0" destOrd="0" presId="urn:microsoft.com/office/officeart/2005/8/layout/hProcess7"/>
    <dgm:cxn modelId="{6842EE97-A7E0-41AD-AC6B-50A4512F71D9}" type="presParOf" srcId="{40F32D17-B066-47E2-952A-812FB9FF470B}" destId="{5938D35F-10AD-4F38-AA90-9FADBABC27F8}" srcOrd="1" destOrd="0" presId="urn:microsoft.com/office/officeart/2005/8/layout/hProcess7"/>
    <dgm:cxn modelId="{3FAC37E9-2F6B-4C98-B90F-C5FC68D4672D}" type="presParOf" srcId="{40F32D17-B066-47E2-952A-812FB9FF470B}" destId="{42434038-FFA1-459E-A36C-9E352156DFEB}" srcOrd="2" destOrd="0" presId="urn:microsoft.com/office/officeart/2005/8/layout/hProcess7"/>
    <dgm:cxn modelId="{D6B2E7A5-6253-40D5-BD41-D0240EEB67B8}" type="presParOf" srcId="{D4147EF8-82B1-4620-8465-3ED96210D4E9}" destId="{5DCB18FC-F418-4073-BA70-A8A74D48E93F}" srcOrd="3" destOrd="0" presId="urn:microsoft.com/office/officeart/2005/8/layout/hProcess7"/>
    <dgm:cxn modelId="{333758E8-AED4-489A-90C8-F76A4E16F891}" type="presParOf" srcId="{D4147EF8-82B1-4620-8465-3ED96210D4E9}" destId="{49F1BAEC-D28B-46B1-940A-996E6DDD1F3A}" srcOrd="4" destOrd="0" presId="urn:microsoft.com/office/officeart/2005/8/layout/hProcess7"/>
    <dgm:cxn modelId="{44D753A6-39EA-486F-A52F-F16F930344BB}" type="presParOf" srcId="{49F1BAEC-D28B-46B1-940A-996E6DDD1F3A}" destId="{8A1895DB-6E31-4F01-9470-6698EA2BB6CB}" srcOrd="0" destOrd="0" presId="urn:microsoft.com/office/officeart/2005/8/layout/hProcess7"/>
    <dgm:cxn modelId="{BDA27A41-6247-4039-9705-17158F7AEF3B}" type="presParOf" srcId="{49F1BAEC-D28B-46B1-940A-996E6DDD1F3A}" destId="{3968E3FB-5BFB-4251-9B51-26123BB2F555}" srcOrd="1" destOrd="0" presId="urn:microsoft.com/office/officeart/2005/8/layout/hProcess7"/>
    <dgm:cxn modelId="{C02B59AD-E2EC-4021-9E20-D5B417348AC0}" type="presParOf" srcId="{49F1BAEC-D28B-46B1-940A-996E6DDD1F3A}" destId="{19605F20-02F2-4004-8126-3D435E9F9C81}" srcOrd="2" destOrd="0" presId="urn:microsoft.com/office/officeart/2005/8/layout/hProcess7"/>
    <dgm:cxn modelId="{A231A724-B058-48AA-96AA-AB7007C994FB}" type="presParOf" srcId="{D4147EF8-82B1-4620-8465-3ED96210D4E9}" destId="{A93BC9B3-DC13-44F9-AA72-3BF96D81E0B1}" srcOrd="5" destOrd="0" presId="urn:microsoft.com/office/officeart/2005/8/layout/hProcess7"/>
    <dgm:cxn modelId="{B03D0638-A7BB-468C-B58F-C5815F478063}" type="presParOf" srcId="{D4147EF8-82B1-4620-8465-3ED96210D4E9}" destId="{315E8B09-91C4-49A3-9BD8-CA51692A3492}" srcOrd="6" destOrd="0" presId="urn:microsoft.com/office/officeart/2005/8/layout/hProcess7"/>
    <dgm:cxn modelId="{D6D8C60E-6613-47FC-9342-9B828D639A66}" type="presParOf" srcId="{315E8B09-91C4-49A3-9BD8-CA51692A3492}" destId="{DCD8BBE3-A66F-488D-A737-D991BE6C5102}" srcOrd="0" destOrd="0" presId="urn:microsoft.com/office/officeart/2005/8/layout/hProcess7"/>
    <dgm:cxn modelId="{DC1A228B-D59B-4A75-9987-C318A5636A39}" type="presParOf" srcId="{315E8B09-91C4-49A3-9BD8-CA51692A3492}" destId="{15E43888-8B88-43E7-9846-6C26719A2F67}" srcOrd="1" destOrd="0" presId="urn:microsoft.com/office/officeart/2005/8/layout/hProcess7"/>
    <dgm:cxn modelId="{912113DE-967A-4535-803E-201E59D55AE9}" type="presParOf" srcId="{315E8B09-91C4-49A3-9BD8-CA51692A3492}" destId="{83971707-B061-4A53-A7CE-0A68002C2535}" srcOrd="2" destOrd="0" presId="urn:microsoft.com/office/officeart/2005/8/layout/hProcess7"/>
    <dgm:cxn modelId="{02366B26-EA7D-4019-8C3C-7463E1E69BB5}" type="presParOf" srcId="{D4147EF8-82B1-4620-8465-3ED96210D4E9}" destId="{0749783F-7779-4A54-B210-85E0EAF4123D}" srcOrd="7" destOrd="0" presId="urn:microsoft.com/office/officeart/2005/8/layout/hProcess7"/>
    <dgm:cxn modelId="{AB1A3A21-2E7C-4C41-B89D-E91872B67A54}" type="presParOf" srcId="{D4147EF8-82B1-4620-8465-3ED96210D4E9}" destId="{C104AFF8-16B7-4B95-9941-0F614810A9EE}" srcOrd="8" destOrd="0" presId="urn:microsoft.com/office/officeart/2005/8/layout/hProcess7"/>
    <dgm:cxn modelId="{2D6CA27D-13F4-47EC-8D50-150554FDF344}" type="presParOf" srcId="{C104AFF8-16B7-4B95-9941-0F614810A9EE}" destId="{4A5E6833-BABC-4609-95A7-F303679C784B}" srcOrd="0" destOrd="0" presId="urn:microsoft.com/office/officeart/2005/8/layout/hProcess7"/>
    <dgm:cxn modelId="{98175C9F-E4B9-43C5-9D3D-61784B48EA52}" type="presParOf" srcId="{C104AFF8-16B7-4B95-9941-0F614810A9EE}" destId="{E4BF2BF1-DDC1-4617-A395-B0DBC819C1A7}" srcOrd="1" destOrd="0" presId="urn:microsoft.com/office/officeart/2005/8/layout/hProcess7"/>
    <dgm:cxn modelId="{957BD76D-31CF-4907-B977-D231096D62B5}" type="presParOf" srcId="{C104AFF8-16B7-4B95-9941-0F614810A9EE}" destId="{10DD9767-96B1-4183-8D56-38D3423EF760}" srcOrd="2" destOrd="0" presId="urn:microsoft.com/office/officeart/2005/8/layout/hProcess7"/>
    <dgm:cxn modelId="{DB1CF7D6-A79B-40B0-82AE-AFE726314023}" type="presParOf" srcId="{D4147EF8-82B1-4620-8465-3ED96210D4E9}" destId="{C8ACD64B-AD98-46B1-B752-38247C7FF644}" srcOrd="9" destOrd="0" presId="urn:microsoft.com/office/officeart/2005/8/layout/hProcess7"/>
    <dgm:cxn modelId="{FDA494D8-B95B-4522-8644-F62EF99F1CC3}" type="presParOf" srcId="{D4147EF8-82B1-4620-8465-3ED96210D4E9}" destId="{D12519D2-CFB0-422E-BF6A-CB4F326966DA}" srcOrd="10" destOrd="0" presId="urn:microsoft.com/office/officeart/2005/8/layout/hProcess7"/>
    <dgm:cxn modelId="{5AFB4394-C0A2-4E5B-A4E9-9EEBA1724937}" type="presParOf" srcId="{D12519D2-CFB0-422E-BF6A-CB4F326966DA}" destId="{6E211173-0550-4567-B321-81ADDB1A5E3E}" srcOrd="0" destOrd="0" presId="urn:microsoft.com/office/officeart/2005/8/layout/hProcess7"/>
    <dgm:cxn modelId="{9B63B602-5701-4AFA-86D6-C077C38F538A}" type="presParOf" srcId="{D12519D2-CFB0-422E-BF6A-CB4F326966DA}" destId="{38093E9F-C361-47B7-AB74-AB51BA725B53}" srcOrd="1" destOrd="0" presId="urn:microsoft.com/office/officeart/2005/8/layout/hProcess7"/>
    <dgm:cxn modelId="{349FD312-9C28-4F3B-AF7F-F895D0523845}" type="presParOf" srcId="{D12519D2-CFB0-422E-BF6A-CB4F326966DA}" destId="{93FDF7E4-4F58-49D3-81F0-CCEF9814AFFB}" srcOrd="2" destOrd="0" presId="urn:microsoft.com/office/officeart/2005/8/layout/hProcess7"/>
    <dgm:cxn modelId="{82899849-7400-4699-9FAB-EC311A7E852F}" type="presParOf" srcId="{D4147EF8-82B1-4620-8465-3ED96210D4E9}" destId="{C34D47E1-955F-42B0-BB7A-3B2695EB2F1B}" srcOrd="11" destOrd="0" presId="urn:microsoft.com/office/officeart/2005/8/layout/hProcess7"/>
    <dgm:cxn modelId="{B36D01F4-C31D-4790-A932-8A012F220486}" type="presParOf" srcId="{D4147EF8-82B1-4620-8465-3ED96210D4E9}" destId="{8862AFB7-11F7-4817-97B3-EC94B396C7A7}" srcOrd="12" destOrd="0" presId="urn:microsoft.com/office/officeart/2005/8/layout/hProcess7"/>
    <dgm:cxn modelId="{6201C403-CC9C-488F-BB71-50052D8065A6}" type="presParOf" srcId="{8862AFB7-11F7-4817-97B3-EC94B396C7A7}" destId="{8417E152-24ED-49F2-90D0-55AEE20B3B6B}" srcOrd="0" destOrd="0" presId="urn:microsoft.com/office/officeart/2005/8/layout/hProcess7"/>
    <dgm:cxn modelId="{2FBD6BDB-87B0-42D0-9172-328A424C2346}" type="presParOf" srcId="{8862AFB7-11F7-4817-97B3-EC94B396C7A7}" destId="{AF7C9AAA-D67C-49F2-88C6-02936E87582E}" srcOrd="1" destOrd="0" presId="urn:microsoft.com/office/officeart/2005/8/layout/hProcess7"/>
    <dgm:cxn modelId="{641810C8-D9F2-4563-9751-49ECB621F510}" type="presParOf" srcId="{8862AFB7-11F7-4817-97B3-EC94B396C7A7}" destId="{2D7ABDE5-C38B-43D2-A4FD-4F90496A40B2}" srcOrd="2" destOrd="0" presId="urn:microsoft.com/office/officeart/2005/8/layout/hProcess7"/>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E0EEA50-3D8B-4235-B988-47920795590A}" type="doc">
      <dgm:prSet loTypeId="urn:microsoft.com/office/officeart/2005/8/layout/vList2" loCatId="list" qsTypeId="urn:microsoft.com/office/officeart/2005/8/quickstyle/simple1" qsCatId="simple" csTypeId="urn:microsoft.com/office/officeart/2005/8/colors/colorful2" csCatId="colorful" phldr="1"/>
      <dgm:spPr/>
      <dgm:t>
        <a:bodyPr/>
        <a:lstStyle/>
        <a:p>
          <a:endParaRPr lang="es-ES"/>
        </a:p>
      </dgm:t>
    </dgm:pt>
    <dgm:pt modelId="{28CD0DF1-5E61-4F58-8708-B8E987CBA094}">
      <dgm:prSet phldrT="[Texto]" custT="1"/>
      <dgm:spPr/>
      <dgm:t>
        <a:bodyPr/>
        <a:lstStyle/>
        <a:p>
          <a:r>
            <a:rPr lang="es-ES" sz="1000" b="1">
              <a:latin typeface="Arial" panose="020B0604020202020204" pitchFamily="34" charset="0"/>
              <a:cs typeface="Arial" panose="020B0604020202020204" pitchFamily="34" charset="0"/>
            </a:rPr>
            <a:t>Actores clave: son los individuos cuyo involucramiento es esencial para alcanzar los objetivos y metas del proyecto. Tienen la autoridad, capacidad y recursos necesarios para tomar decisiones que influyan directamente en el avance o el éxito del proyecto.</a:t>
          </a:r>
          <a:endParaRPr lang="es-ES" sz="1000">
            <a:latin typeface="Arial" panose="020B0604020202020204" pitchFamily="34" charset="0"/>
            <a:cs typeface="Arial" panose="020B0604020202020204" pitchFamily="34" charset="0"/>
          </a:endParaRPr>
        </a:p>
      </dgm:t>
    </dgm:pt>
    <dgm:pt modelId="{7B33F724-CF94-43F1-AD0F-7A1B998F21C6}" type="parTrans" cxnId="{0CCD3C4E-CCD9-4A2E-BDE2-311998CA64CA}">
      <dgm:prSet/>
      <dgm:spPr/>
      <dgm:t>
        <a:bodyPr/>
        <a:lstStyle/>
        <a:p>
          <a:endParaRPr lang="es-ES" sz="1000">
            <a:latin typeface="Arial" panose="020B0604020202020204" pitchFamily="34" charset="0"/>
            <a:cs typeface="Arial" panose="020B0604020202020204" pitchFamily="34" charset="0"/>
          </a:endParaRPr>
        </a:p>
      </dgm:t>
    </dgm:pt>
    <dgm:pt modelId="{BD4B6893-D48B-4D47-B2E0-369E0976781E}" type="sibTrans" cxnId="{0CCD3C4E-CCD9-4A2E-BDE2-311998CA64CA}">
      <dgm:prSet/>
      <dgm:spPr/>
      <dgm:t>
        <a:bodyPr/>
        <a:lstStyle/>
        <a:p>
          <a:endParaRPr lang="es-ES" sz="1000">
            <a:latin typeface="Arial" panose="020B0604020202020204" pitchFamily="34" charset="0"/>
            <a:cs typeface="Arial" panose="020B0604020202020204" pitchFamily="34" charset="0"/>
          </a:endParaRPr>
        </a:p>
      </dgm:t>
    </dgm:pt>
    <dgm:pt modelId="{0F32EDAE-6A39-4A9C-90F4-66DE9AF13564}">
      <dgm:prSet phldrT="[Texto]" custT="1"/>
      <dgm:spPr/>
      <dgm:t>
        <a:bodyPr/>
        <a:lstStyle/>
        <a:p>
          <a:r>
            <a:rPr lang="es-ES" sz="1000" b="1">
              <a:latin typeface="Arial" panose="020B0604020202020204" pitchFamily="34" charset="0"/>
              <a:cs typeface="Arial" panose="020B0604020202020204" pitchFamily="34" charset="0"/>
            </a:rPr>
            <a:t>Actores primarios: se refiere a las personas o grupos que están directamente impactados por el proyecto, ya sea como beneficiarios directos o porque su poder y privilegios pueden verse alterados como consecuencia del mismo.</a:t>
          </a:r>
          <a:endParaRPr lang="es-ES" sz="1000">
            <a:latin typeface="Arial" panose="020B0604020202020204" pitchFamily="34" charset="0"/>
            <a:cs typeface="Arial" panose="020B0604020202020204" pitchFamily="34" charset="0"/>
          </a:endParaRPr>
        </a:p>
      </dgm:t>
    </dgm:pt>
    <dgm:pt modelId="{D5D9144F-0B33-46D2-86FA-142974F47C96}" type="parTrans" cxnId="{4AE3B957-0C33-4536-95D3-099FD541A91D}">
      <dgm:prSet/>
      <dgm:spPr/>
      <dgm:t>
        <a:bodyPr/>
        <a:lstStyle/>
        <a:p>
          <a:endParaRPr lang="es-ES"/>
        </a:p>
      </dgm:t>
    </dgm:pt>
    <dgm:pt modelId="{7169DAEE-F410-4C04-9D9C-BEAEEA0F3918}" type="sibTrans" cxnId="{4AE3B957-0C33-4536-95D3-099FD541A91D}">
      <dgm:prSet/>
      <dgm:spPr/>
      <dgm:t>
        <a:bodyPr/>
        <a:lstStyle/>
        <a:p>
          <a:endParaRPr lang="es-ES"/>
        </a:p>
      </dgm:t>
    </dgm:pt>
    <dgm:pt modelId="{C3B76274-B4E5-4688-A905-CB44FBE38996}">
      <dgm:prSet phldrT="[Texto]" custT="1"/>
      <dgm:spPr/>
      <dgm:t>
        <a:bodyPr/>
        <a:lstStyle/>
        <a:p>
          <a:r>
            <a:rPr lang="es-ES" sz="1000" b="1">
              <a:latin typeface="Arial" panose="020B0604020202020204" pitchFamily="34" charset="0"/>
              <a:cs typeface="Arial" panose="020B0604020202020204" pitchFamily="34" charset="0"/>
            </a:rPr>
            <a:t>Actores secundarios: son aquellas personas o grupos que, aunque no son los principales afectados, tienen una influencia sobre los actores primarios o sufren consecuencias indirectas del desarrollo del proyecto.</a:t>
          </a:r>
          <a:endParaRPr lang="es-ES" sz="1000">
            <a:latin typeface="Arial" panose="020B0604020202020204" pitchFamily="34" charset="0"/>
            <a:cs typeface="Arial" panose="020B0604020202020204" pitchFamily="34" charset="0"/>
          </a:endParaRPr>
        </a:p>
      </dgm:t>
    </dgm:pt>
    <dgm:pt modelId="{68E58C27-DD08-4E86-8BB6-FD7E3801BD61}" type="parTrans" cxnId="{D3AEF4C7-EA28-4071-8A76-319B7EC2528A}">
      <dgm:prSet/>
      <dgm:spPr/>
      <dgm:t>
        <a:bodyPr/>
        <a:lstStyle/>
        <a:p>
          <a:endParaRPr lang="es-ES"/>
        </a:p>
      </dgm:t>
    </dgm:pt>
    <dgm:pt modelId="{66789881-BD8F-443A-85B2-889848316208}" type="sibTrans" cxnId="{D3AEF4C7-EA28-4071-8A76-319B7EC2528A}">
      <dgm:prSet/>
      <dgm:spPr/>
      <dgm:t>
        <a:bodyPr/>
        <a:lstStyle/>
        <a:p>
          <a:endParaRPr lang="es-ES"/>
        </a:p>
      </dgm:t>
    </dgm:pt>
    <dgm:pt modelId="{D0563F0B-A20D-49EF-A2A3-D01B458A1C8B}">
      <dgm:prSet phldrT="[Texto]" custT="1"/>
      <dgm:spPr/>
      <dgm:t>
        <a:bodyPr/>
        <a:lstStyle/>
        <a:p>
          <a:r>
            <a:rPr lang="es-ES" sz="1000" b="1">
              <a:latin typeface="Arial" panose="020B0604020202020204" pitchFamily="34" charset="0"/>
              <a:cs typeface="Arial" panose="020B0604020202020204" pitchFamily="34" charset="0"/>
            </a:rPr>
            <a:t>Actores veto: se trata de aquellos actores poderosos cuya participación o apoyo es crucial para la realización del proyecto. Su falta de apoyo puede impedir la consecución de los resultados esperados, e incluso podrían tener la capacidad de frenar el proyecto.</a:t>
          </a:r>
          <a:endParaRPr lang="es-ES" sz="1000">
            <a:latin typeface="Arial" panose="020B0604020202020204" pitchFamily="34" charset="0"/>
            <a:cs typeface="Arial" panose="020B0604020202020204" pitchFamily="34" charset="0"/>
          </a:endParaRPr>
        </a:p>
      </dgm:t>
    </dgm:pt>
    <dgm:pt modelId="{5CB8FD0A-7246-4C5C-A73A-D4D36F8A02E8}" type="parTrans" cxnId="{66E2EE11-1992-4248-A901-3F628A6E56B8}">
      <dgm:prSet/>
      <dgm:spPr/>
      <dgm:t>
        <a:bodyPr/>
        <a:lstStyle/>
        <a:p>
          <a:endParaRPr lang="es-ES"/>
        </a:p>
      </dgm:t>
    </dgm:pt>
    <dgm:pt modelId="{E82F84A8-D39B-450B-9DCB-EDC0E09FF58F}" type="sibTrans" cxnId="{66E2EE11-1992-4248-A901-3F628A6E56B8}">
      <dgm:prSet/>
      <dgm:spPr/>
      <dgm:t>
        <a:bodyPr/>
        <a:lstStyle/>
        <a:p>
          <a:endParaRPr lang="es-ES"/>
        </a:p>
      </dgm:t>
    </dgm:pt>
    <dgm:pt modelId="{4283713B-402C-44B0-8E80-6ED395C8BF63}" type="pres">
      <dgm:prSet presAssocID="{6E0EEA50-3D8B-4235-B988-47920795590A}" presName="linear" presStyleCnt="0">
        <dgm:presLayoutVars>
          <dgm:animLvl val="lvl"/>
          <dgm:resizeHandles val="exact"/>
        </dgm:presLayoutVars>
      </dgm:prSet>
      <dgm:spPr/>
      <dgm:t>
        <a:bodyPr/>
        <a:lstStyle/>
        <a:p>
          <a:endParaRPr lang="es-ES"/>
        </a:p>
      </dgm:t>
    </dgm:pt>
    <dgm:pt modelId="{53A92285-48F3-47A3-B79B-87FE5ED12A41}" type="pres">
      <dgm:prSet presAssocID="{28CD0DF1-5E61-4F58-8708-B8E987CBA094}" presName="parentText" presStyleLbl="node1" presStyleIdx="0" presStyleCnt="4">
        <dgm:presLayoutVars>
          <dgm:chMax val="0"/>
          <dgm:bulletEnabled val="1"/>
        </dgm:presLayoutVars>
      </dgm:prSet>
      <dgm:spPr/>
      <dgm:t>
        <a:bodyPr/>
        <a:lstStyle/>
        <a:p>
          <a:endParaRPr lang="es-ES"/>
        </a:p>
      </dgm:t>
    </dgm:pt>
    <dgm:pt modelId="{E3B56250-DA7C-4DC9-BC00-77AF312EA3D7}" type="pres">
      <dgm:prSet presAssocID="{BD4B6893-D48B-4D47-B2E0-369E0976781E}" presName="spacer" presStyleCnt="0"/>
      <dgm:spPr/>
      <dgm:t>
        <a:bodyPr/>
        <a:lstStyle/>
        <a:p>
          <a:endParaRPr lang="es-ES"/>
        </a:p>
      </dgm:t>
    </dgm:pt>
    <dgm:pt modelId="{7C84E01F-10DC-4B5E-8906-7EE32025BD39}" type="pres">
      <dgm:prSet presAssocID="{0F32EDAE-6A39-4A9C-90F4-66DE9AF13564}" presName="parentText" presStyleLbl="node1" presStyleIdx="1" presStyleCnt="4">
        <dgm:presLayoutVars>
          <dgm:chMax val="0"/>
          <dgm:bulletEnabled val="1"/>
        </dgm:presLayoutVars>
      </dgm:prSet>
      <dgm:spPr/>
      <dgm:t>
        <a:bodyPr/>
        <a:lstStyle/>
        <a:p>
          <a:endParaRPr lang="es-ES"/>
        </a:p>
      </dgm:t>
    </dgm:pt>
    <dgm:pt modelId="{1ED0AD90-697E-4F5F-BA26-A1799C290451}" type="pres">
      <dgm:prSet presAssocID="{7169DAEE-F410-4C04-9D9C-BEAEEA0F3918}" presName="spacer" presStyleCnt="0"/>
      <dgm:spPr/>
      <dgm:t>
        <a:bodyPr/>
        <a:lstStyle/>
        <a:p>
          <a:endParaRPr lang="es-ES"/>
        </a:p>
      </dgm:t>
    </dgm:pt>
    <dgm:pt modelId="{78EA2C50-A3F3-4329-80B5-921EAD5BBD4C}" type="pres">
      <dgm:prSet presAssocID="{C3B76274-B4E5-4688-A905-CB44FBE38996}" presName="parentText" presStyleLbl="node1" presStyleIdx="2" presStyleCnt="4">
        <dgm:presLayoutVars>
          <dgm:chMax val="0"/>
          <dgm:bulletEnabled val="1"/>
        </dgm:presLayoutVars>
      </dgm:prSet>
      <dgm:spPr/>
      <dgm:t>
        <a:bodyPr/>
        <a:lstStyle/>
        <a:p>
          <a:endParaRPr lang="es-ES"/>
        </a:p>
      </dgm:t>
    </dgm:pt>
    <dgm:pt modelId="{8A1BBB6D-50F6-4F6F-BEAE-6C423B25D10B}" type="pres">
      <dgm:prSet presAssocID="{66789881-BD8F-443A-85B2-889848316208}" presName="spacer" presStyleCnt="0"/>
      <dgm:spPr/>
      <dgm:t>
        <a:bodyPr/>
        <a:lstStyle/>
        <a:p>
          <a:endParaRPr lang="es-ES"/>
        </a:p>
      </dgm:t>
    </dgm:pt>
    <dgm:pt modelId="{0E891E63-8532-43EB-8507-E392F3C347BE}" type="pres">
      <dgm:prSet presAssocID="{D0563F0B-A20D-49EF-A2A3-D01B458A1C8B}" presName="parentText" presStyleLbl="node1" presStyleIdx="3" presStyleCnt="4">
        <dgm:presLayoutVars>
          <dgm:chMax val="0"/>
          <dgm:bulletEnabled val="1"/>
        </dgm:presLayoutVars>
      </dgm:prSet>
      <dgm:spPr/>
      <dgm:t>
        <a:bodyPr/>
        <a:lstStyle/>
        <a:p>
          <a:endParaRPr lang="es-ES"/>
        </a:p>
      </dgm:t>
    </dgm:pt>
  </dgm:ptLst>
  <dgm:cxnLst>
    <dgm:cxn modelId="{655E8D6A-F066-4F3A-ABDE-C8ACE6762F2A}" type="presOf" srcId="{C3B76274-B4E5-4688-A905-CB44FBE38996}" destId="{78EA2C50-A3F3-4329-80B5-921EAD5BBD4C}" srcOrd="0" destOrd="0" presId="urn:microsoft.com/office/officeart/2005/8/layout/vList2"/>
    <dgm:cxn modelId="{FAB48801-3D0B-4F52-8D51-3C5F6FA41D5B}" type="presOf" srcId="{28CD0DF1-5E61-4F58-8708-B8E987CBA094}" destId="{53A92285-48F3-47A3-B79B-87FE5ED12A41}" srcOrd="0" destOrd="0" presId="urn:microsoft.com/office/officeart/2005/8/layout/vList2"/>
    <dgm:cxn modelId="{FD6C8616-1AEC-4A15-B661-77D0588E156A}" type="presOf" srcId="{D0563F0B-A20D-49EF-A2A3-D01B458A1C8B}" destId="{0E891E63-8532-43EB-8507-E392F3C347BE}" srcOrd="0" destOrd="0" presId="urn:microsoft.com/office/officeart/2005/8/layout/vList2"/>
    <dgm:cxn modelId="{D3AEF4C7-EA28-4071-8A76-319B7EC2528A}" srcId="{6E0EEA50-3D8B-4235-B988-47920795590A}" destId="{C3B76274-B4E5-4688-A905-CB44FBE38996}" srcOrd="2" destOrd="0" parTransId="{68E58C27-DD08-4E86-8BB6-FD7E3801BD61}" sibTransId="{66789881-BD8F-443A-85B2-889848316208}"/>
    <dgm:cxn modelId="{0CCD3C4E-CCD9-4A2E-BDE2-311998CA64CA}" srcId="{6E0EEA50-3D8B-4235-B988-47920795590A}" destId="{28CD0DF1-5E61-4F58-8708-B8E987CBA094}" srcOrd="0" destOrd="0" parTransId="{7B33F724-CF94-43F1-AD0F-7A1B998F21C6}" sibTransId="{BD4B6893-D48B-4D47-B2E0-369E0976781E}"/>
    <dgm:cxn modelId="{2E8157A1-2CF9-402B-B1CF-CF413331F5E9}" type="presOf" srcId="{0F32EDAE-6A39-4A9C-90F4-66DE9AF13564}" destId="{7C84E01F-10DC-4B5E-8906-7EE32025BD39}" srcOrd="0" destOrd="0" presId="urn:microsoft.com/office/officeart/2005/8/layout/vList2"/>
    <dgm:cxn modelId="{59E2CF3C-24D7-4FF4-83CD-7F3A6A503973}" type="presOf" srcId="{6E0EEA50-3D8B-4235-B988-47920795590A}" destId="{4283713B-402C-44B0-8E80-6ED395C8BF63}" srcOrd="0" destOrd="0" presId="urn:microsoft.com/office/officeart/2005/8/layout/vList2"/>
    <dgm:cxn modelId="{66E2EE11-1992-4248-A901-3F628A6E56B8}" srcId="{6E0EEA50-3D8B-4235-B988-47920795590A}" destId="{D0563F0B-A20D-49EF-A2A3-D01B458A1C8B}" srcOrd="3" destOrd="0" parTransId="{5CB8FD0A-7246-4C5C-A73A-D4D36F8A02E8}" sibTransId="{E82F84A8-D39B-450B-9DCB-EDC0E09FF58F}"/>
    <dgm:cxn modelId="{4AE3B957-0C33-4536-95D3-099FD541A91D}" srcId="{6E0EEA50-3D8B-4235-B988-47920795590A}" destId="{0F32EDAE-6A39-4A9C-90F4-66DE9AF13564}" srcOrd="1" destOrd="0" parTransId="{D5D9144F-0B33-46D2-86FA-142974F47C96}" sibTransId="{7169DAEE-F410-4C04-9D9C-BEAEEA0F3918}"/>
    <dgm:cxn modelId="{A59D1508-A41A-49FC-BD2D-9A9E009E7C98}" type="presParOf" srcId="{4283713B-402C-44B0-8E80-6ED395C8BF63}" destId="{53A92285-48F3-47A3-B79B-87FE5ED12A41}" srcOrd="0" destOrd="0" presId="urn:microsoft.com/office/officeart/2005/8/layout/vList2"/>
    <dgm:cxn modelId="{5B14E052-E44E-4DAB-A9D8-0FB80B21C351}" type="presParOf" srcId="{4283713B-402C-44B0-8E80-6ED395C8BF63}" destId="{E3B56250-DA7C-4DC9-BC00-77AF312EA3D7}" srcOrd="1" destOrd="0" presId="urn:microsoft.com/office/officeart/2005/8/layout/vList2"/>
    <dgm:cxn modelId="{369C3F25-3BBD-4A61-A009-7AAB797A0896}" type="presParOf" srcId="{4283713B-402C-44B0-8E80-6ED395C8BF63}" destId="{7C84E01F-10DC-4B5E-8906-7EE32025BD39}" srcOrd="2" destOrd="0" presId="urn:microsoft.com/office/officeart/2005/8/layout/vList2"/>
    <dgm:cxn modelId="{B9DAEA38-CE7E-47F6-AB40-61397B235BD8}" type="presParOf" srcId="{4283713B-402C-44B0-8E80-6ED395C8BF63}" destId="{1ED0AD90-697E-4F5F-BA26-A1799C290451}" srcOrd="3" destOrd="0" presId="urn:microsoft.com/office/officeart/2005/8/layout/vList2"/>
    <dgm:cxn modelId="{64158180-3D35-48A3-96B4-46C405F702FA}" type="presParOf" srcId="{4283713B-402C-44B0-8E80-6ED395C8BF63}" destId="{78EA2C50-A3F3-4329-80B5-921EAD5BBD4C}" srcOrd="4" destOrd="0" presId="urn:microsoft.com/office/officeart/2005/8/layout/vList2"/>
    <dgm:cxn modelId="{B9151B3F-BBF1-4E72-82CB-BD19DE2DB4E4}" type="presParOf" srcId="{4283713B-402C-44B0-8E80-6ED395C8BF63}" destId="{8A1BBB6D-50F6-4F6F-BEAE-6C423B25D10B}" srcOrd="5" destOrd="0" presId="urn:microsoft.com/office/officeart/2005/8/layout/vList2"/>
    <dgm:cxn modelId="{2120D4A1-333B-4EBF-92B0-5E9C1F547FDD}" type="presParOf" srcId="{4283713B-402C-44B0-8E80-6ED395C8BF63}" destId="{0E891E63-8532-43EB-8507-E392F3C347BE}" srcOrd="6" destOrd="0" presId="urn:microsoft.com/office/officeart/2005/8/layout/vList2"/>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C05FAC4-DDEC-4A88-BCD9-85437239A9D9}" type="doc">
      <dgm:prSet loTypeId="urn:microsoft.com/office/officeart/2005/8/layout/bProcess3" loCatId="process" qsTypeId="urn:microsoft.com/office/officeart/2005/8/quickstyle/simple1" qsCatId="simple" csTypeId="urn:microsoft.com/office/officeart/2005/8/colors/colorful2" csCatId="colorful" phldr="1"/>
      <dgm:spPr/>
      <dgm:t>
        <a:bodyPr/>
        <a:lstStyle/>
        <a:p>
          <a:endParaRPr lang="es-ES"/>
        </a:p>
      </dgm:t>
    </dgm:pt>
    <dgm:pt modelId="{153D2CFB-6B93-47B1-87EA-03C8376D39E4}">
      <dgm:prSet phldrT="[Texto]"/>
      <dgm:spPr/>
      <dgm:t>
        <a:bodyPr/>
        <a:lstStyle/>
        <a:p>
          <a:r>
            <a:rPr lang="es-ES">
              <a:latin typeface="Arial" panose="020B0604020202020204" pitchFamily="34" charset="0"/>
              <a:cs typeface="Arial" panose="020B0604020202020204" pitchFamily="34" charset="0"/>
            </a:rPr>
            <a:t>Planeación y diseño del esquema de mapeo.</a:t>
          </a:r>
        </a:p>
      </dgm:t>
    </dgm:pt>
    <dgm:pt modelId="{5D90A51F-A12C-4CBB-BE6B-8202C51C2729}" type="parTrans" cxnId="{07F468CC-629F-41A4-9BB8-80A1C960B071}">
      <dgm:prSet/>
      <dgm:spPr/>
      <dgm:t>
        <a:bodyPr/>
        <a:lstStyle/>
        <a:p>
          <a:endParaRPr lang="es-ES">
            <a:latin typeface="Arial" panose="020B0604020202020204" pitchFamily="34" charset="0"/>
            <a:cs typeface="Arial" panose="020B0604020202020204" pitchFamily="34" charset="0"/>
          </a:endParaRPr>
        </a:p>
      </dgm:t>
    </dgm:pt>
    <dgm:pt modelId="{08B5B825-BC51-4DEB-8FB1-6319AA41CC73}" type="sibTrans" cxnId="{07F468CC-629F-41A4-9BB8-80A1C960B071}">
      <dgm:prSet/>
      <dgm:spPr/>
      <dgm:t>
        <a:bodyPr/>
        <a:lstStyle/>
        <a:p>
          <a:endParaRPr lang="es-ES">
            <a:latin typeface="Arial" panose="020B0604020202020204" pitchFamily="34" charset="0"/>
            <a:cs typeface="Arial" panose="020B0604020202020204" pitchFamily="34" charset="0"/>
          </a:endParaRPr>
        </a:p>
      </dgm:t>
    </dgm:pt>
    <dgm:pt modelId="{A89D3602-FB3B-419E-9614-AB80A6BFE717}">
      <dgm:prSet phldrT="[Texto]"/>
      <dgm:spPr/>
      <dgm:t>
        <a:bodyPr/>
        <a:lstStyle/>
        <a:p>
          <a:r>
            <a:rPr lang="es-ES">
              <a:latin typeface="Arial" panose="020B0604020202020204" pitchFamily="34" charset="0"/>
              <a:cs typeface="Arial" panose="020B0604020202020204" pitchFamily="34" charset="0"/>
            </a:rPr>
            <a:t>Mapeo de espacios de discusión en territorio.</a:t>
          </a:r>
        </a:p>
      </dgm:t>
    </dgm:pt>
    <dgm:pt modelId="{3A408090-12DD-4017-9AE0-E558A246A8F3}" type="parTrans" cxnId="{7716D08A-D91B-48C1-BA79-EF1F7F471FEE}">
      <dgm:prSet/>
      <dgm:spPr/>
      <dgm:t>
        <a:bodyPr/>
        <a:lstStyle/>
        <a:p>
          <a:endParaRPr lang="es-ES">
            <a:latin typeface="Arial" panose="020B0604020202020204" pitchFamily="34" charset="0"/>
            <a:cs typeface="Arial" panose="020B0604020202020204" pitchFamily="34" charset="0"/>
          </a:endParaRPr>
        </a:p>
      </dgm:t>
    </dgm:pt>
    <dgm:pt modelId="{DBD30579-E841-497F-AF82-4A702644237C}" type="sibTrans" cxnId="{7716D08A-D91B-48C1-BA79-EF1F7F471FEE}">
      <dgm:prSet/>
      <dgm:spPr/>
      <dgm:t>
        <a:bodyPr/>
        <a:lstStyle/>
        <a:p>
          <a:endParaRPr lang="es-ES">
            <a:latin typeface="Arial" panose="020B0604020202020204" pitchFamily="34" charset="0"/>
            <a:cs typeface="Arial" panose="020B0604020202020204" pitchFamily="34" charset="0"/>
          </a:endParaRPr>
        </a:p>
      </dgm:t>
    </dgm:pt>
    <dgm:pt modelId="{1393A93E-D83A-4C97-B9F9-946F02680752}">
      <dgm:prSet phldrT="[Texto]"/>
      <dgm:spPr/>
      <dgm:t>
        <a:bodyPr/>
        <a:lstStyle/>
        <a:p>
          <a:r>
            <a:rPr lang="es-ES">
              <a:latin typeface="Arial" panose="020B0604020202020204" pitchFamily="34" charset="0"/>
              <a:cs typeface="Arial" panose="020B0604020202020204" pitchFamily="34" charset="0"/>
            </a:rPr>
            <a:t>Identificación de actores relevantes.</a:t>
          </a:r>
        </a:p>
      </dgm:t>
    </dgm:pt>
    <dgm:pt modelId="{04A2557A-9250-469E-BA53-B9772F093945}" type="parTrans" cxnId="{903FAC6B-4642-4320-AF33-86390982A397}">
      <dgm:prSet/>
      <dgm:spPr/>
      <dgm:t>
        <a:bodyPr/>
        <a:lstStyle/>
        <a:p>
          <a:endParaRPr lang="es-ES">
            <a:latin typeface="Arial" panose="020B0604020202020204" pitchFamily="34" charset="0"/>
            <a:cs typeface="Arial" panose="020B0604020202020204" pitchFamily="34" charset="0"/>
          </a:endParaRPr>
        </a:p>
      </dgm:t>
    </dgm:pt>
    <dgm:pt modelId="{A8C15063-CA9B-4AC8-B018-F9DA82A5F023}" type="sibTrans" cxnId="{903FAC6B-4642-4320-AF33-86390982A397}">
      <dgm:prSet/>
      <dgm:spPr/>
      <dgm:t>
        <a:bodyPr/>
        <a:lstStyle/>
        <a:p>
          <a:endParaRPr lang="es-ES">
            <a:latin typeface="Arial" panose="020B0604020202020204" pitchFamily="34" charset="0"/>
            <a:cs typeface="Arial" panose="020B0604020202020204" pitchFamily="34" charset="0"/>
          </a:endParaRPr>
        </a:p>
      </dgm:t>
    </dgm:pt>
    <dgm:pt modelId="{460F5395-22AC-465F-9972-31CDC9688AC1}">
      <dgm:prSet phldrT="[Texto]"/>
      <dgm:spPr/>
      <dgm:t>
        <a:bodyPr/>
        <a:lstStyle/>
        <a:p>
          <a:r>
            <a:rPr lang="es-ES">
              <a:latin typeface="Arial" panose="020B0604020202020204" pitchFamily="34" charset="0"/>
              <a:cs typeface="Arial" panose="020B0604020202020204" pitchFamily="34" charset="0"/>
            </a:rPr>
            <a:t>Clasificación de actores según nivel de interés.</a:t>
          </a:r>
        </a:p>
      </dgm:t>
    </dgm:pt>
    <dgm:pt modelId="{9DF86DCD-D9E8-4BC5-A562-15F3BA813E74}" type="parTrans" cxnId="{F50CA18A-73C5-46F1-83B8-D78EA2E99C05}">
      <dgm:prSet/>
      <dgm:spPr/>
      <dgm:t>
        <a:bodyPr/>
        <a:lstStyle/>
        <a:p>
          <a:endParaRPr lang="es-ES">
            <a:latin typeface="Arial" panose="020B0604020202020204" pitchFamily="34" charset="0"/>
            <a:cs typeface="Arial" panose="020B0604020202020204" pitchFamily="34" charset="0"/>
          </a:endParaRPr>
        </a:p>
      </dgm:t>
    </dgm:pt>
    <dgm:pt modelId="{56411671-F940-4A50-AF11-B8929EA492A1}" type="sibTrans" cxnId="{F50CA18A-73C5-46F1-83B8-D78EA2E99C05}">
      <dgm:prSet/>
      <dgm:spPr/>
      <dgm:t>
        <a:bodyPr/>
        <a:lstStyle/>
        <a:p>
          <a:endParaRPr lang="es-ES">
            <a:latin typeface="Arial" panose="020B0604020202020204" pitchFamily="34" charset="0"/>
            <a:cs typeface="Arial" panose="020B0604020202020204" pitchFamily="34" charset="0"/>
          </a:endParaRPr>
        </a:p>
      </dgm:t>
    </dgm:pt>
    <dgm:pt modelId="{3DA64CFA-CCAA-4F9D-B486-B75E13EE6C6E}">
      <dgm:prSet phldrT="[Texto]"/>
      <dgm:spPr/>
      <dgm:t>
        <a:bodyPr/>
        <a:lstStyle/>
        <a:p>
          <a:r>
            <a:rPr lang="es-ES">
              <a:latin typeface="Arial" panose="020B0604020202020204" pitchFamily="34" charset="0"/>
              <a:cs typeface="Arial" panose="020B0604020202020204" pitchFamily="34" charset="0"/>
            </a:rPr>
            <a:t>Elaboración de diagrama o mapa de relaciones.</a:t>
          </a:r>
        </a:p>
      </dgm:t>
    </dgm:pt>
    <dgm:pt modelId="{B32E500D-F62A-4053-A416-4EDEA7AEEA3C}" type="parTrans" cxnId="{5AB2009F-A6A8-4924-A2D5-96CC8AFC2329}">
      <dgm:prSet/>
      <dgm:spPr/>
      <dgm:t>
        <a:bodyPr/>
        <a:lstStyle/>
        <a:p>
          <a:endParaRPr lang="es-ES">
            <a:latin typeface="Arial" panose="020B0604020202020204" pitchFamily="34" charset="0"/>
            <a:cs typeface="Arial" panose="020B0604020202020204" pitchFamily="34" charset="0"/>
          </a:endParaRPr>
        </a:p>
      </dgm:t>
    </dgm:pt>
    <dgm:pt modelId="{40030B4D-AFD6-44C6-A720-632D78DF4754}" type="sibTrans" cxnId="{5AB2009F-A6A8-4924-A2D5-96CC8AFC2329}">
      <dgm:prSet/>
      <dgm:spPr/>
      <dgm:t>
        <a:bodyPr/>
        <a:lstStyle/>
        <a:p>
          <a:endParaRPr lang="es-ES">
            <a:latin typeface="Arial" panose="020B0604020202020204" pitchFamily="34" charset="0"/>
            <a:cs typeface="Arial" panose="020B0604020202020204" pitchFamily="34" charset="0"/>
          </a:endParaRPr>
        </a:p>
      </dgm:t>
    </dgm:pt>
    <dgm:pt modelId="{1ECEA033-4C46-47A9-A36A-1BCAD468E842}">
      <dgm:prSet phldrT="[Texto]"/>
      <dgm:spPr/>
      <dgm:t>
        <a:bodyPr/>
        <a:lstStyle/>
        <a:p>
          <a:r>
            <a:rPr lang="es-ES">
              <a:latin typeface="Arial" panose="020B0604020202020204" pitchFamily="34" charset="0"/>
              <a:cs typeface="Arial" panose="020B0604020202020204" pitchFamily="34" charset="0"/>
            </a:rPr>
            <a:t>Propuesta de estrategias de involucramiento.</a:t>
          </a:r>
        </a:p>
      </dgm:t>
    </dgm:pt>
    <dgm:pt modelId="{DEAB5BDA-94F9-4EC7-8D62-89731099B390}" type="parTrans" cxnId="{1D2B2042-F576-4BD1-BD4E-503782A67DCA}">
      <dgm:prSet/>
      <dgm:spPr/>
      <dgm:t>
        <a:bodyPr/>
        <a:lstStyle/>
        <a:p>
          <a:endParaRPr lang="es-ES">
            <a:latin typeface="Arial" panose="020B0604020202020204" pitchFamily="34" charset="0"/>
            <a:cs typeface="Arial" panose="020B0604020202020204" pitchFamily="34" charset="0"/>
          </a:endParaRPr>
        </a:p>
      </dgm:t>
    </dgm:pt>
    <dgm:pt modelId="{B37956EA-127D-4634-BAF2-65C065C4DDEB}" type="sibTrans" cxnId="{1D2B2042-F576-4BD1-BD4E-503782A67DCA}">
      <dgm:prSet/>
      <dgm:spPr/>
      <dgm:t>
        <a:bodyPr/>
        <a:lstStyle/>
        <a:p>
          <a:endParaRPr lang="es-ES">
            <a:latin typeface="Arial" panose="020B0604020202020204" pitchFamily="34" charset="0"/>
            <a:cs typeface="Arial" panose="020B0604020202020204" pitchFamily="34" charset="0"/>
          </a:endParaRPr>
        </a:p>
      </dgm:t>
    </dgm:pt>
    <dgm:pt modelId="{36C774F8-4FD3-44D5-A2E2-6CE964766259}">
      <dgm:prSet phldrT="[Texto]"/>
      <dgm:spPr/>
      <dgm:t>
        <a:bodyPr/>
        <a:lstStyle/>
        <a:p>
          <a:r>
            <a:rPr lang="es-ES">
              <a:latin typeface="Arial" panose="020B0604020202020204" pitchFamily="34" charset="0"/>
              <a:cs typeface="Arial" panose="020B0604020202020204" pitchFamily="34" charset="0"/>
            </a:rPr>
            <a:t>Elaboración del plan de acción para aplicar estrategias de involucramiento.</a:t>
          </a:r>
        </a:p>
      </dgm:t>
    </dgm:pt>
    <dgm:pt modelId="{1183B4F2-FBC1-435E-84FA-F82815FEB1C5}" type="parTrans" cxnId="{C6F51B53-63D8-42C1-9E2F-57030EC603EF}">
      <dgm:prSet/>
      <dgm:spPr/>
      <dgm:t>
        <a:bodyPr/>
        <a:lstStyle/>
        <a:p>
          <a:endParaRPr lang="es-ES">
            <a:latin typeface="Arial" panose="020B0604020202020204" pitchFamily="34" charset="0"/>
            <a:cs typeface="Arial" panose="020B0604020202020204" pitchFamily="34" charset="0"/>
          </a:endParaRPr>
        </a:p>
      </dgm:t>
    </dgm:pt>
    <dgm:pt modelId="{188B2E8E-EFB4-434B-8A46-FF06D0DB2D94}" type="sibTrans" cxnId="{C6F51B53-63D8-42C1-9E2F-57030EC603EF}">
      <dgm:prSet/>
      <dgm:spPr/>
      <dgm:t>
        <a:bodyPr/>
        <a:lstStyle/>
        <a:p>
          <a:endParaRPr lang="es-ES">
            <a:latin typeface="Arial" panose="020B0604020202020204" pitchFamily="34" charset="0"/>
            <a:cs typeface="Arial" panose="020B0604020202020204" pitchFamily="34" charset="0"/>
          </a:endParaRPr>
        </a:p>
      </dgm:t>
    </dgm:pt>
    <dgm:pt modelId="{18A0F549-7AE4-4222-8F6A-E8B18744E34B}" type="pres">
      <dgm:prSet presAssocID="{3C05FAC4-DDEC-4A88-BCD9-85437239A9D9}" presName="Name0" presStyleCnt="0">
        <dgm:presLayoutVars>
          <dgm:dir/>
          <dgm:resizeHandles val="exact"/>
        </dgm:presLayoutVars>
      </dgm:prSet>
      <dgm:spPr/>
      <dgm:t>
        <a:bodyPr/>
        <a:lstStyle/>
        <a:p>
          <a:endParaRPr lang="es-ES"/>
        </a:p>
      </dgm:t>
    </dgm:pt>
    <dgm:pt modelId="{3F3ADA9B-294A-4BF2-9F70-F8A9A27D84F0}" type="pres">
      <dgm:prSet presAssocID="{153D2CFB-6B93-47B1-87EA-03C8376D39E4}" presName="node" presStyleLbl="node1" presStyleIdx="0" presStyleCnt="7">
        <dgm:presLayoutVars>
          <dgm:bulletEnabled val="1"/>
        </dgm:presLayoutVars>
      </dgm:prSet>
      <dgm:spPr/>
      <dgm:t>
        <a:bodyPr/>
        <a:lstStyle/>
        <a:p>
          <a:endParaRPr lang="es-ES"/>
        </a:p>
      </dgm:t>
    </dgm:pt>
    <dgm:pt modelId="{375D1C28-F96C-4C39-9948-CEF974160DF9}" type="pres">
      <dgm:prSet presAssocID="{08B5B825-BC51-4DEB-8FB1-6319AA41CC73}" presName="sibTrans" presStyleLbl="sibTrans1D1" presStyleIdx="0" presStyleCnt="6"/>
      <dgm:spPr/>
      <dgm:t>
        <a:bodyPr/>
        <a:lstStyle/>
        <a:p>
          <a:endParaRPr lang="es-ES"/>
        </a:p>
      </dgm:t>
    </dgm:pt>
    <dgm:pt modelId="{6160301E-1F85-4052-B8A9-29BF546621DD}" type="pres">
      <dgm:prSet presAssocID="{08B5B825-BC51-4DEB-8FB1-6319AA41CC73}" presName="connectorText" presStyleLbl="sibTrans1D1" presStyleIdx="0" presStyleCnt="6"/>
      <dgm:spPr/>
      <dgm:t>
        <a:bodyPr/>
        <a:lstStyle/>
        <a:p>
          <a:endParaRPr lang="es-ES"/>
        </a:p>
      </dgm:t>
    </dgm:pt>
    <dgm:pt modelId="{903F4D65-5A39-46E3-8A16-567B8CC19A04}" type="pres">
      <dgm:prSet presAssocID="{A89D3602-FB3B-419E-9614-AB80A6BFE717}" presName="node" presStyleLbl="node1" presStyleIdx="1" presStyleCnt="7">
        <dgm:presLayoutVars>
          <dgm:bulletEnabled val="1"/>
        </dgm:presLayoutVars>
      </dgm:prSet>
      <dgm:spPr/>
      <dgm:t>
        <a:bodyPr/>
        <a:lstStyle/>
        <a:p>
          <a:endParaRPr lang="es-ES"/>
        </a:p>
      </dgm:t>
    </dgm:pt>
    <dgm:pt modelId="{868C0688-1684-4CF1-92D4-CE193A759B25}" type="pres">
      <dgm:prSet presAssocID="{DBD30579-E841-497F-AF82-4A702644237C}" presName="sibTrans" presStyleLbl="sibTrans1D1" presStyleIdx="1" presStyleCnt="6"/>
      <dgm:spPr/>
      <dgm:t>
        <a:bodyPr/>
        <a:lstStyle/>
        <a:p>
          <a:endParaRPr lang="es-ES"/>
        </a:p>
      </dgm:t>
    </dgm:pt>
    <dgm:pt modelId="{3B69BF37-EFD5-4477-A1F5-F9E70C2F236A}" type="pres">
      <dgm:prSet presAssocID="{DBD30579-E841-497F-AF82-4A702644237C}" presName="connectorText" presStyleLbl="sibTrans1D1" presStyleIdx="1" presStyleCnt="6"/>
      <dgm:spPr/>
      <dgm:t>
        <a:bodyPr/>
        <a:lstStyle/>
        <a:p>
          <a:endParaRPr lang="es-ES"/>
        </a:p>
      </dgm:t>
    </dgm:pt>
    <dgm:pt modelId="{6FADAF8B-5B39-4CE9-99CA-BC413577C693}" type="pres">
      <dgm:prSet presAssocID="{1393A93E-D83A-4C97-B9F9-946F02680752}" presName="node" presStyleLbl="node1" presStyleIdx="2" presStyleCnt="7">
        <dgm:presLayoutVars>
          <dgm:bulletEnabled val="1"/>
        </dgm:presLayoutVars>
      </dgm:prSet>
      <dgm:spPr/>
      <dgm:t>
        <a:bodyPr/>
        <a:lstStyle/>
        <a:p>
          <a:endParaRPr lang="es-ES"/>
        </a:p>
      </dgm:t>
    </dgm:pt>
    <dgm:pt modelId="{C359F5D0-F83C-49EF-B5EB-EC8D2F140B15}" type="pres">
      <dgm:prSet presAssocID="{A8C15063-CA9B-4AC8-B018-F9DA82A5F023}" presName="sibTrans" presStyleLbl="sibTrans1D1" presStyleIdx="2" presStyleCnt="6"/>
      <dgm:spPr/>
      <dgm:t>
        <a:bodyPr/>
        <a:lstStyle/>
        <a:p>
          <a:endParaRPr lang="es-ES"/>
        </a:p>
      </dgm:t>
    </dgm:pt>
    <dgm:pt modelId="{6A380AEB-54F0-4DEE-9744-1A8296FB7FD3}" type="pres">
      <dgm:prSet presAssocID="{A8C15063-CA9B-4AC8-B018-F9DA82A5F023}" presName="connectorText" presStyleLbl="sibTrans1D1" presStyleIdx="2" presStyleCnt="6"/>
      <dgm:spPr/>
      <dgm:t>
        <a:bodyPr/>
        <a:lstStyle/>
        <a:p>
          <a:endParaRPr lang="es-ES"/>
        </a:p>
      </dgm:t>
    </dgm:pt>
    <dgm:pt modelId="{1113B100-1C11-40F5-921A-6DDC323A652A}" type="pres">
      <dgm:prSet presAssocID="{460F5395-22AC-465F-9972-31CDC9688AC1}" presName="node" presStyleLbl="node1" presStyleIdx="3" presStyleCnt="7">
        <dgm:presLayoutVars>
          <dgm:bulletEnabled val="1"/>
        </dgm:presLayoutVars>
      </dgm:prSet>
      <dgm:spPr/>
      <dgm:t>
        <a:bodyPr/>
        <a:lstStyle/>
        <a:p>
          <a:endParaRPr lang="es-ES"/>
        </a:p>
      </dgm:t>
    </dgm:pt>
    <dgm:pt modelId="{91A3691D-058E-4E59-B78B-0856555AF02C}" type="pres">
      <dgm:prSet presAssocID="{56411671-F940-4A50-AF11-B8929EA492A1}" presName="sibTrans" presStyleLbl="sibTrans1D1" presStyleIdx="3" presStyleCnt="6"/>
      <dgm:spPr/>
      <dgm:t>
        <a:bodyPr/>
        <a:lstStyle/>
        <a:p>
          <a:endParaRPr lang="es-ES"/>
        </a:p>
      </dgm:t>
    </dgm:pt>
    <dgm:pt modelId="{9058A61F-7215-43FE-95C5-FB0C0084293B}" type="pres">
      <dgm:prSet presAssocID="{56411671-F940-4A50-AF11-B8929EA492A1}" presName="connectorText" presStyleLbl="sibTrans1D1" presStyleIdx="3" presStyleCnt="6"/>
      <dgm:spPr/>
      <dgm:t>
        <a:bodyPr/>
        <a:lstStyle/>
        <a:p>
          <a:endParaRPr lang="es-ES"/>
        </a:p>
      </dgm:t>
    </dgm:pt>
    <dgm:pt modelId="{E8341544-DE71-4D73-96D2-F5806035338C}" type="pres">
      <dgm:prSet presAssocID="{3DA64CFA-CCAA-4F9D-B486-B75E13EE6C6E}" presName="node" presStyleLbl="node1" presStyleIdx="4" presStyleCnt="7">
        <dgm:presLayoutVars>
          <dgm:bulletEnabled val="1"/>
        </dgm:presLayoutVars>
      </dgm:prSet>
      <dgm:spPr/>
      <dgm:t>
        <a:bodyPr/>
        <a:lstStyle/>
        <a:p>
          <a:endParaRPr lang="es-ES"/>
        </a:p>
      </dgm:t>
    </dgm:pt>
    <dgm:pt modelId="{46BA01D2-5E19-42A5-BB49-89FF9AEE762B}" type="pres">
      <dgm:prSet presAssocID="{40030B4D-AFD6-44C6-A720-632D78DF4754}" presName="sibTrans" presStyleLbl="sibTrans1D1" presStyleIdx="4" presStyleCnt="6"/>
      <dgm:spPr/>
      <dgm:t>
        <a:bodyPr/>
        <a:lstStyle/>
        <a:p>
          <a:endParaRPr lang="es-ES"/>
        </a:p>
      </dgm:t>
    </dgm:pt>
    <dgm:pt modelId="{FCD95E6B-1514-48CF-A8CA-EA627090066F}" type="pres">
      <dgm:prSet presAssocID="{40030B4D-AFD6-44C6-A720-632D78DF4754}" presName="connectorText" presStyleLbl="sibTrans1D1" presStyleIdx="4" presStyleCnt="6"/>
      <dgm:spPr/>
      <dgm:t>
        <a:bodyPr/>
        <a:lstStyle/>
        <a:p>
          <a:endParaRPr lang="es-ES"/>
        </a:p>
      </dgm:t>
    </dgm:pt>
    <dgm:pt modelId="{D95961F8-87FA-472C-B885-D069755A26B1}" type="pres">
      <dgm:prSet presAssocID="{1ECEA033-4C46-47A9-A36A-1BCAD468E842}" presName="node" presStyleLbl="node1" presStyleIdx="5" presStyleCnt="7">
        <dgm:presLayoutVars>
          <dgm:bulletEnabled val="1"/>
        </dgm:presLayoutVars>
      </dgm:prSet>
      <dgm:spPr/>
      <dgm:t>
        <a:bodyPr/>
        <a:lstStyle/>
        <a:p>
          <a:endParaRPr lang="es-ES"/>
        </a:p>
      </dgm:t>
    </dgm:pt>
    <dgm:pt modelId="{81E7C669-380F-4C13-AB3F-F1EEBAD26F20}" type="pres">
      <dgm:prSet presAssocID="{B37956EA-127D-4634-BAF2-65C065C4DDEB}" presName="sibTrans" presStyleLbl="sibTrans1D1" presStyleIdx="5" presStyleCnt="6"/>
      <dgm:spPr/>
      <dgm:t>
        <a:bodyPr/>
        <a:lstStyle/>
        <a:p>
          <a:endParaRPr lang="es-ES"/>
        </a:p>
      </dgm:t>
    </dgm:pt>
    <dgm:pt modelId="{9CED67A9-62B3-4751-A2A5-D82DAA532EC9}" type="pres">
      <dgm:prSet presAssocID="{B37956EA-127D-4634-BAF2-65C065C4DDEB}" presName="connectorText" presStyleLbl="sibTrans1D1" presStyleIdx="5" presStyleCnt="6"/>
      <dgm:spPr/>
      <dgm:t>
        <a:bodyPr/>
        <a:lstStyle/>
        <a:p>
          <a:endParaRPr lang="es-ES"/>
        </a:p>
      </dgm:t>
    </dgm:pt>
    <dgm:pt modelId="{4D13ADD8-0092-4DDC-B8D7-D7E8CB59598C}" type="pres">
      <dgm:prSet presAssocID="{36C774F8-4FD3-44D5-A2E2-6CE964766259}" presName="node" presStyleLbl="node1" presStyleIdx="6" presStyleCnt="7">
        <dgm:presLayoutVars>
          <dgm:bulletEnabled val="1"/>
        </dgm:presLayoutVars>
      </dgm:prSet>
      <dgm:spPr/>
      <dgm:t>
        <a:bodyPr/>
        <a:lstStyle/>
        <a:p>
          <a:endParaRPr lang="es-ES"/>
        </a:p>
      </dgm:t>
    </dgm:pt>
  </dgm:ptLst>
  <dgm:cxnLst>
    <dgm:cxn modelId="{C6F51B53-63D8-42C1-9E2F-57030EC603EF}" srcId="{3C05FAC4-DDEC-4A88-BCD9-85437239A9D9}" destId="{36C774F8-4FD3-44D5-A2E2-6CE964766259}" srcOrd="6" destOrd="0" parTransId="{1183B4F2-FBC1-435E-84FA-F82815FEB1C5}" sibTransId="{188B2E8E-EFB4-434B-8A46-FF06D0DB2D94}"/>
    <dgm:cxn modelId="{71F0F3E6-0942-4786-894D-78BB02E8C409}" type="presOf" srcId="{153D2CFB-6B93-47B1-87EA-03C8376D39E4}" destId="{3F3ADA9B-294A-4BF2-9F70-F8A9A27D84F0}" srcOrd="0" destOrd="0" presId="urn:microsoft.com/office/officeart/2005/8/layout/bProcess3"/>
    <dgm:cxn modelId="{FCC9E244-5656-4E24-A0D9-123C0F945F33}" type="presOf" srcId="{460F5395-22AC-465F-9972-31CDC9688AC1}" destId="{1113B100-1C11-40F5-921A-6DDC323A652A}" srcOrd="0" destOrd="0" presId="urn:microsoft.com/office/officeart/2005/8/layout/bProcess3"/>
    <dgm:cxn modelId="{FD704D7E-5006-4E79-81CC-CC95BB974998}" type="presOf" srcId="{36C774F8-4FD3-44D5-A2E2-6CE964766259}" destId="{4D13ADD8-0092-4DDC-B8D7-D7E8CB59598C}" srcOrd="0" destOrd="0" presId="urn:microsoft.com/office/officeart/2005/8/layout/bProcess3"/>
    <dgm:cxn modelId="{903FAC6B-4642-4320-AF33-86390982A397}" srcId="{3C05FAC4-DDEC-4A88-BCD9-85437239A9D9}" destId="{1393A93E-D83A-4C97-B9F9-946F02680752}" srcOrd="2" destOrd="0" parTransId="{04A2557A-9250-469E-BA53-B9772F093945}" sibTransId="{A8C15063-CA9B-4AC8-B018-F9DA82A5F023}"/>
    <dgm:cxn modelId="{8A30A442-856C-4919-ADDB-10356A1F1D53}" type="presOf" srcId="{08B5B825-BC51-4DEB-8FB1-6319AA41CC73}" destId="{375D1C28-F96C-4C39-9948-CEF974160DF9}" srcOrd="0" destOrd="0" presId="urn:microsoft.com/office/officeart/2005/8/layout/bProcess3"/>
    <dgm:cxn modelId="{7716D08A-D91B-48C1-BA79-EF1F7F471FEE}" srcId="{3C05FAC4-DDEC-4A88-BCD9-85437239A9D9}" destId="{A89D3602-FB3B-419E-9614-AB80A6BFE717}" srcOrd="1" destOrd="0" parTransId="{3A408090-12DD-4017-9AE0-E558A246A8F3}" sibTransId="{DBD30579-E841-497F-AF82-4A702644237C}"/>
    <dgm:cxn modelId="{C4FF3DA7-DD11-40A6-8EB3-15C5712DB7E7}" type="presOf" srcId="{DBD30579-E841-497F-AF82-4A702644237C}" destId="{868C0688-1684-4CF1-92D4-CE193A759B25}" srcOrd="0" destOrd="0" presId="urn:microsoft.com/office/officeart/2005/8/layout/bProcess3"/>
    <dgm:cxn modelId="{FE960C00-80CD-4CC8-9A36-5B453801391D}" type="presOf" srcId="{1393A93E-D83A-4C97-B9F9-946F02680752}" destId="{6FADAF8B-5B39-4CE9-99CA-BC413577C693}" srcOrd="0" destOrd="0" presId="urn:microsoft.com/office/officeart/2005/8/layout/bProcess3"/>
    <dgm:cxn modelId="{07F468CC-629F-41A4-9BB8-80A1C960B071}" srcId="{3C05FAC4-DDEC-4A88-BCD9-85437239A9D9}" destId="{153D2CFB-6B93-47B1-87EA-03C8376D39E4}" srcOrd="0" destOrd="0" parTransId="{5D90A51F-A12C-4CBB-BE6B-8202C51C2729}" sibTransId="{08B5B825-BC51-4DEB-8FB1-6319AA41CC73}"/>
    <dgm:cxn modelId="{4B3C93AC-E1FC-4CD1-A243-026DD2BD883A}" type="presOf" srcId="{DBD30579-E841-497F-AF82-4A702644237C}" destId="{3B69BF37-EFD5-4477-A1F5-F9E70C2F236A}" srcOrd="1" destOrd="0" presId="urn:microsoft.com/office/officeart/2005/8/layout/bProcess3"/>
    <dgm:cxn modelId="{5AB2009F-A6A8-4924-A2D5-96CC8AFC2329}" srcId="{3C05FAC4-DDEC-4A88-BCD9-85437239A9D9}" destId="{3DA64CFA-CCAA-4F9D-B486-B75E13EE6C6E}" srcOrd="4" destOrd="0" parTransId="{B32E500D-F62A-4053-A416-4EDEA7AEEA3C}" sibTransId="{40030B4D-AFD6-44C6-A720-632D78DF4754}"/>
    <dgm:cxn modelId="{C59EA4E8-B786-47BA-B567-E8B91961E21E}" type="presOf" srcId="{56411671-F940-4A50-AF11-B8929EA492A1}" destId="{91A3691D-058E-4E59-B78B-0856555AF02C}" srcOrd="0" destOrd="0" presId="urn:microsoft.com/office/officeart/2005/8/layout/bProcess3"/>
    <dgm:cxn modelId="{0139A619-5DC0-48CC-912F-F105B3AF17C4}" type="presOf" srcId="{B37956EA-127D-4634-BAF2-65C065C4DDEB}" destId="{81E7C669-380F-4C13-AB3F-F1EEBAD26F20}" srcOrd="0" destOrd="0" presId="urn:microsoft.com/office/officeart/2005/8/layout/bProcess3"/>
    <dgm:cxn modelId="{8558F019-4D4D-431A-825E-6CC82D7900A7}" type="presOf" srcId="{B37956EA-127D-4634-BAF2-65C065C4DDEB}" destId="{9CED67A9-62B3-4751-A2A5-D82DAA532EC9}" srcOrd="1" destOrd="0" presId="urn:microsoft.com/office/officeart/2005/8/layout/bProcess3"/>
    <dgm:cxn modelId="{E718977C-A6AD-4C9A-9A2C-EFE4AC5A64EE}" type="presOf" srcId="{56411671-F940-4A50-AF11-B8929EA492A1}" destId="{9058A61F-7215-43FE-95C5-FB0C0084293B}" srcOrd="1" destOrd="0" presId="urn:microsoft.com/office/officeart/2005/8/layout/bProcess3"/>
    <dgm:cxn modelId="{11DF020D-EE30-4546-B23F-B98BF7F206EA}" type="presOf" srcId="{A8C15063-CA9B-4AC8-B018-F9DA82A5F023}" destId="{6A380AEB-54F0-4DEE-9744-1A8296FB7FD3}" srcOrd="1" destOrd="0" presId="urn:microsoft.com/office/officeart/2005/8/layout/bProcess3"/>
    <dgm:cxn modelId="{9BB8F520-5F7D-4EC4-AD3F-9EF4DB3ABE8E}" type="presOf" srcId="{1ECEA033-4C46-47A9-A36A-1BCAD468E842}" destId="{D95961F8-87FA-472C-B885-D069755A26B1}" srcOrd="0" destOrd="0" presId="urn:microsoft.com/office/officeart/2005/8/layout/bProcess3"/>
    <dgm:cxn modelId="{D2F2BBA3-CFFA-4435-B8DC-4443AF78BD5A}" type="presOf" srcId="{40030B4D-AFD6-44C6-A720-632D78DF4754}" destId="{FCD95E6B-1514-48CF-A8CA-EA627090066F}" srcOrd="1" destOrd="0" presId="urn:microsoft.com/office/officeart/2005/8/layout/bProcess3"/>
    <dgm:cxn modelId="{97AC7744-89F5-4447-AD2B-20BE5C1C3AE3}" type="presOf" srcId="{A89D3602-FB3B-419E-9614-AB80A6BFE717}" destId="{903F4D65-5A39-46E3-8A16-567B8CC19A04}" srcOrd="0" destOrd="0" presId="urn:microsoft.com/office/officeart/2005/8/layout/bProcess3"/>
    <dgm:cxn modelId="{318809DD-6A32-4EB3-921E-28CF510DB5F6}" type="presOf" srcId="{3DA64CFA-CCAA-4F9D-B486-B75E13EE6C6E}" destId="{E8341544-DE71-4D73-96D2-F5806035338C}" srcOrd="0" destOrd="0" presId="urn:microsoft.com/office/officeart/2005/8/layout/bProcess3"/>
    <dgm:cxn modelId="{D3B4B732-9E30-4B20-92F7-1D321B1B17D5}" type="presOf" srcId="{3C05FAC4-DDEC-4A88-BCD9-85437239A9D9}" destId="{18A0F549-7AE4-4222-8F6A-E8B18744E34B}" srcOrd="0" destOrd="0" presId="urn:microsoft.com/office/officeart/2005/8/layout/bProcess3"/>
    <dgm:cxn modelId="{1D2B2042-F576-4BD1-BD4E-503782A67DCA}" srcId="{3C05FAC4-DDEC-4A88-BCD9-85437239A9D9}" destId="{1ECEA033-4C46-47A9-A36A-1BCAD468E842}" srcOrd="5" destOrd="0" parTransId="{DEAB5BDA-94F9-4EC7-8D62-89731099B390}" sibTransId="{B37956EA-127D-4634-BAF2-65C065C4DDEB}"/>
    <dgm:cxn modelId="{F50CA18A-73C5-46F1-83B8-D78EA2E99C05}" srcId="{3C05FAC4-DDEC-4A88-BCD9-85437239A9D9}" destId="{460F5395-22AC-465F-9972-31CDC9688AC1}" srcOrd="3" destOrd="0" parTransId="{9DF86DCD-D9E8-4BC5-A562-15F3BA813E74}" sibTransId="{56411671-F940-4A50-AF11-B8929EA492A1}"/>
    <dgm:cxn modelId="{58404E17-1DA9-409F-8147-BAA75B8F350F}" type="presOf" srcId="{40030B4D-AFD6-44C6-A720-632D78DF4754}" destId="{46BA01D2-5E19-42A5-BB49-89FF9AEE762B}" srcOrd="0" destOrd="0" presId="urn:microsoft.com/office/officeart/2005/8/layout/bProcess3"/>
    <dgm:cxn modelId="{F6735757-6EE8-4CD4-98FA-6CFF10344E53}" type="presOf" srcId="{08B5B825-BC51-4DEB-8FB1-6319AA41CC73}" destId="{6160301E-1F85-4052-B8A9-29BF546621DD}" srcOrd="1" destOrd="0" presId="urn:microsoft.com/office/officeart/2005/8/layout/bProcess3"/>
    <dgm:cxn modelId="{64E6E08F-F42C-4974-88BA-1687069EC4EC}" type="presOf" srcId="{A8C15063-CA9B-4AC8-B018-F9DA82A5F023}" destId="{C359F5D0-F83C-49EF-B5EB-EC8D2F140B15}" srcOrd="0" destOrd="0" presId="urn:microsoft.com/office/officeart/2005/8/layout/bProcess3"/>
    <dgm:cxn modelId="{2DC1DEE2-3B88-431C-B8D0-514D040B7CA8}" type="presParOf" srcId="{18A0F549-7AE4-4222-8F6A-E8B18744E34B}" destId="{3F3ADA9B-294A-4BF2-9F70-F8A9A27D84F0}" srcOrd="0" destOrd="0" presId="urn:microsoft.com/office/officeart/2005/8/layout/bProcess3"/>
    <dgm:cxn modelId="{FB73203A-ADDE-486E-8369-D81143FD005C}" type="presParOf" srcId="{18A0F549-7AE4-4222-8F6A-E8B18744E34B}" destId="{375D1C28-F96C-4C39-9948-CEF974160DF9}" srcOrd="1" destOrd="0" presId="urn:microsoft.com/office/officeart/2005/8/layout/bProcess3"/>
    <dgm:cxn modelId="{0AC1CC15-091D-4BF8-AB7C-9B753CB4B9E5}" type="presParOf" srcId="{375D1C28-F96C-4C39-9948-CEF974160DF9}" destId="{6160301E-1F85-4052-B8A9-29BF546621DD}" srcOrd="0" destOrd="0" presId="urn:microsoft.com/office/officeart/2005/8/layout/bProcess3"/>
    <dgm:cxn modelId="{5FB9B912-C140-4D65-B4E9-6D8940825E95}" type="presParOf" srcId="{18A0F549-7AE4-4222-8F6A-E8B18744E34B}" destId="{903F4D65-5A39-46E3-8A16-567B8CC19A04}" srcOrd="2" destOrd="0" presId="urn:microsoft.com/office/officeart/2005/8/layout/bProcess3"/>
    <dgm:cxn modelId="{528BFFB4-22C0-456F-A17B-1CD58F3E41BE}" type="presParOf" srcId="{18A0F549-7AE4-4222-8F6A-E8B18744E34B}" destId="{868C0688-1684-4CF1-92D4-CE193A759B25}" srcOrd="3" destOrd="0" presId="urn:microsoft.com/office/officeart/2005/8/layout/bProcess3"/>
    <dgm:cxn modelId="{DCA8C74F-6AA6-4326-AF6D-6092A122D43C}" type="presParOf" srcId="{868C0688-1684-4CF1-92D4-CE193A759B25}" destId="{3B69BF37-EFD5-4477-A1F5-F9E70C2F236A}" srcOrd="0" destOrd="0" presId="urn:microsoft.com/office/officeart/2005/8/layout/bProcess3"/>
    <dgm:cxn modelId="{6293B8A8-E2B0-40F7-BC60-B3B2985AEDB8}" type="presParOf" srcId="{18A0F549-7AE4-4222-8F6A-E8B18744E34B}" destId="{6FADAF8B-5B39-4CE9-99CA-BC413577C693}" srcOrd="4" destOrd="0" presId="urn:microsoft.com/office/officeart/2005/8/layout/bProcess3"/>
    <dgm:cxn modelId="{A46A6908-F6E0-4823-BE9D-6E8E21EFB7DE}" type="presParOf" srcId="{18A0F549-7AE4-4222-8F6A-E8B18744E34B}" destId="{C359F5D0-F83C-49EF-B5EB-EC8D2F140B15}" srcOrd="5" destOrd="0" presId="urn:microsoft.com/office/officeart/2005/8/layout/bProcess3"/>
    <dgm:cxn modelId="{09C62372-151C-41A1-9585-167DB98C6CBC}" type="presParOf" srcId="{C359F5D0-F83C-49EF-B5EB-EC8D2F140B15}" destId="{6A380AEB-54F0-4DEE-9744-1A8296FB7FD3}" srcOrd="0" destOrd="0" presId="urn:microsoft.com/office/officeart/2005/8/layout/bProcess3"/>
    <dgm:cxn modelId="{FBE69F66-ADE0-4E77-99FC-C5760400A59B}" type="presParOf" srcId="{18A0F549-7AE4-4222-8F6A-E8B18744E34B}" destId="{1113B100-1C11-40F5-921A-6DDC323A652A}" srcOrd="6" destOrd="0" presId="urn:microsoft.com/office/officeart/2005/8/layout/bProcess3"/>
    <dgm:cxn modelId="{54E0D84A-E16A-4F4E-A6F2-10D638A7BF49}" type="presParOf" srcId="{18A0F549-7AE4-4222-8F6A-E8B18744E34B}" destId="{91A3691D-058E-4E59-B78B-0856555AF02C}" srcOrd="7" destOrd="0" presId="urn:microsoft.com/office/officeart/2005/8/layout/bProcess3"/>
    <dgm:cxn modelId="{11AAD485-417B-4F5E-BC0E-E13FB51B5187}" type="presParOf" srcId="{91A3691D-058E-4E59-B78B-0856555AF02C}" destId="{9058A61F-7215-43FE-95C5-FB0C0084293B}" srcOrd="0" destOrd="0" presId="urn:microsoft.com/office/officeart/2005/8/layout/bProcess3"/>
    <dgm:cxn modelId="{903F213E-7BDF-4EAA-A3CB-534E7E29B313}" type="presParOf" srcId="{18A0F549-7AE4-4222-8F6A-E8B18744E34B}" destId="{E8341544-DE71-4D73-96D2-F5806035338C}" srcOrd="8" destOrd="0" presId="urn:microsoft.com/office/officeart/2005/8/layout/bProcess3"/>
    <dgm:cxn modelId="{08290981-724E-413B-92EB-8EBEEEBD8756}" type="presParOf" srcId="{18A0F549-7AE4-4222-8F6A-E8B18744E34B}" destId="{46BA01D2-5E19-42A5-BB49-89FF9AEE762B}" srcOrd="9" destOrd="0" presId="urn:microsoft.com/office/officeart/2005/8/layout/bProcess3"/>
    <dgm:cxn modelId="{E980668A-E911-4D33-A714-DA904FDC5726}" type="presParOf" srcId="{46BA01D2-5E19-42A5-BB49-89FF9AEE762B}" destId="{FCD95E6B-1514-48CF-A8CA-EA627090066F}" srcOrd="0" destOrd="0" presId="urn:microsoft.com/office/officeart/2005/8/layout/bProcess3"/>
    <dgm:cxn modelId="{FBF18EA0-A491-40DB-B8F6-3DD1CF1B5E7A}" type="presParOf" srcId="{18A0F549-7AE4-4222-8F6A-E8B18744E34B}" destId="{D95961F8-87FA-472C-B885-D069755A26B1}" srcOrd="10" destOrd="0" presId="urn:microsoft.com/office/officeart/2005/8/layout/bProcess3"/>
    <dgm:cxn modelId="{B1D80D2D-98A0-4D3A-88DF-9F474CBBB990}" type="presParOf" srcId="{18A0F549-7AE4-4222-8F6A-E8B18744E34B}" destId="{81E7C669-380F-4C13-AB3F-F1EEBAD26F20}" srcOrd="11" destOrd="0" presId="urn:microsoft.com/office/officeart/2005/8/layout/bProcess3"/>
    <dgm:cxn modelId="{5573D8AC-6547-4E07-A92D-B6F49C8CEB18}" type="presParOf" srcId="{81E7C669-380F-4C13-AB3F-F1EEBAD26F20}" destId="{9CED67A9-62B3-4751-A2A5-D82DAA532EC9}" srcOrd="0" destOrd="0" presId="urn:microsoft.com/office/officeart/2005/8/layout/bProcess3"/>
    <dgm:cxn modelId="{BEF485AA-F948-42CA-ABEA-70E4D92D601C}" type="presParOf" srcId="{18A0F549-7AE4-4222-8F6A-E8B18744E34B}" destId="{4D13ADD8-0092-4DDC-B8D7-D7E8CB59598C}" srcOrd="12" destOrd="0" presId="urn:microsoft.com/office/officeart/2005/8/layout/bProcess3"/>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BB24253-F38F-4740-B14F-A2C4ED9FF999}" type="doc">
      <dgm:prSet loTypeId="urn:microsoft.com/office/officeart/2005/8/layout/process4" loCatId="process" qsTypeId="urn:microsoft.com/office/officeart/2005/8/quickstyle/simple1" qsCatId="simple" csTypeId="urn:microsoft.com/office/officeart/2005/8/colors/colorful4" csCatId="colorful" phldr="1"/>
      <dgm:spPr/>
      <dgm:t>
        <a:bodyPr/>
        <a:lstStyle/>
        <a:p>
          <a:endParaRPr lang="es-ES"/>
        </a:p>
      </dgm:t>
    </dgm:pt>
    <dgm:pt modelId="{A10DE691-486A-4C76-8FA2-37C3510CFE3C}">
      <dgm:prSet phldrT="[Texto]" custT="1"/>
      <dgm:spPr/>
      <dgm:t>
        <a:bodyPr/>
        <a:lstStyle/>
        <a:p>
          <a:r>
            <a:rPr lang="es-ES" sz="900" b="0">
              <a:latin typeface="Arial" panose="020B0604020202020204" pitchFamily="34" charset="0"/>
              <a:cs typeface="Arial" panose="020B0604020202020204" pitchFamily="34" charset="0"/>
            </a:rPr>
            <a:t>Definir la cuestión central</a:t>
          </a:r>
        </a:p>
      </dgm:t>
    </dgm:pt>
    <dgm:pt modelId="{9948FC84-D995-401E-926E-60E28A178788}" type="sibTrans" cxnId="{59683871-E10A-4D1E-A9FA-0DA5553702A9}">
      <dgm:prSet/>
      <dgm:spPr/>
      <dgm:t>
        <a:bodyPr/>
        <a:lstStyle/>
        <a:p>
          <a:endParaRPr lang="es-ES" sz="900" b="0">
            <a:latin typeface="Arial" panose="020B0604020202020204" pitchFamily="34" charset="0"/>
            <a:cs typeface="Arial" panose="020B0604020202020204" pitchFamily="34" charset="0"/>
          </a:endParaRPr>
        </a:p>
      </dgm:t>
    </dgm:pt>
    <dgm:pt modelId="{9A3C04B2-F040-44E3-9E2B-2066E9622292}" type="parTrans" cxnId="{59683871-E10A-4D1E-A9FA-0DA5553702A9}">
      <dgm:prSet/>
      <dgm:spPr/>
      <dgm:t>
        <a:bodyPr/>
        <a:lstStyle/>
        <a:p>
          <a:endParaRPr lang="es-ES" sz="900" b="0">
            <a:latin typeface="Arial" panose="020B0604020202020204" pitchFamily="34" charset="0"/>
            <a:cs typeface="Arial" panose="020B0604020202020204" pitchFamily="34" charset="0"/>
          </a:endParaRPr>
        </a:p>
      </dgm:t>
    </dgm:pt>
    <dgm:pt modelId="{40D45ACF-93F0-4FC7-82BE-A41235DF6005}">
      <dgm:prSet phldrT="[Texto]" custT="1"/>
      <dgm:spPr/>
      <dgm:t>
        <a:bodyPr/>
        <a:lstStyle/>
        <a:p>
          <a:r>
            <a:rPr lang="es-ES" sz="900" b="0">
              <a:latin typeface="Arial" panose="020B0604020202020204" pitchFamily="34" charset="0"/>
              <a:cs typeface="Arial" panose="020B0604020202020204" pitchFamily="34" charset="0"/>
            </a:rPr>
            <a:t>Establecer el tema que se desea abordar en una fase específica del proyecto.</a:t>
          </a:r>
        </a:p>
      </dgm:t>
    </dgm:pt>
    <dgm:pt modelId="{101AD5E8-C55B-4AEC-9400-3A62D31396CE}" type="parTrans" cxnId="{3207EBA4-1515-4526-B4FA-C4A38889AA5E}">
      <dgm:prSet/>
      <dgm:spPr/>
      <dgm:t>
        <a:bodyPr/>
        <a:lstStyle/>
        <a:p>
          <a:endParaRPr lang="es-ES" sz="900" b="0"/>
        </a:p>
      </dgm:t>
    </dgm:pt>
    <dgm:pt modelId="{2CD9C8AC-05EC-49CA-86A5-9D9212A28D59}" type="sibTrans" cxnId="{3207EBA4-1515-4526-B4FA-C4A38889AA5E}">
      <dgm:prSet/>
      <dgm:spPr/>
      <dgm:t>
        <a:bodyPr/>
        <a:lstStyle/>
        <a:p>
          <a:endParaRPr lang="es-ES" sz="900" b="0"/>
        </a:p>
      </dgm:t>
    </dgm:pt>
    <dgm:pt modelId="{818C13C0-93EF-46DC-A534-4465EEE6FD0F}">
      <dgm:prSet phldrT="[Texto]" custT="1"/>
      <dgm:spPr/>
      <dgm:t>
        <a:bodyPr/>
        <a:lstStyle/>
        <a:p>
          <a:r>
            <a:rPr lang="es-ES" sz="900" b="0">
              <a:latin typeface="Arial" panose="020B0604020202020204" pitchFamily="34" charset="0"/>
              <a:cs typeface="Arial" panose="020B0604020202020204" pitchFamily="34" charset="0"/>
            </a:rPr>
            <a:t>Identificar a los actores</a:t>
          </a:r>
        </a:p>
      </dgm:t>
    </dgm:pt>
    <dgm:pt modelId="{588E8BF8-6ACD-48D4-958D-538777B84C69}" type="parTrans" cxnId="{25A45863-3132-467F-8D18-8F00E983A2E5}">
      <dgm:prSet/>
      <dgm:spPr/>
      <dgm:t>
        <a:bodyPr/>
        <a:lstStyle/>
        <a:p>
          <a:endParaRPr lang="es-ES" sz="900" b="0"/>
        </a:p>
      </dgm:t>
    </dgm:pt>
    <dgm:pt modelId="{479DE2F5-5795-48D0-BDE9-DAA1CE757129}" type="sibTrans" cxnId="{25A45863-3132-467F-8D18-8F00E983A2E5}">
      <dgm:prSet/>
      <dgm:spPr/>
      <dgm:t>
        <a:bodyPr/>
        <a:lstStyle/>
        <a:p>
          <a:endParaRPr lang="es-ES" sz="900" b="0"/>
        </a:p>
      </dgm:t>
    </dgm:pt>
    <dgm:pt modelId="{585AAF22-1172-43B9-A7CC-35DCA1ADC93C}">
      <dgm:prSet phldrT="[Texto]" custT="1"/>
      <dgm:spPr/>
      <dgm:t>
        <a:bodyPr/>
        <a:lstStyle/>
        <a:p>
          <a:r>
            <a:rPr lang="es-ES" sz="900" b="0">
              <a:latin typeface="Arial" panose="020B0604020202020204" pitchFamily="34" charset="0"/>
              <a:cs typeface="Arial" panose="020B0604020202020204" pitchFamily="34" charset="0"/>
            </a:rPr>
            <a:t>Determinar quiénes son los involucrados clave, primarios, secundarios y de veto.</a:t>
          </a:r>
        </a:p>
      </dgm:t>
    </dgm:pt>
    <dgm:pt modelId="{C48FE55E-1FD4-4064-B6F7-CFA9872DD58C}" type="parTrans" cxnId="{39C72C8D-07CD-4C08-AAC0-12AC461AA132}">
      <dgm:prSet/>
      <dgm:spPr/>
      <dgm:t>
        <a:bodyPr/>
        <a:lstStyle/>
        <a:p>
          <a:endParaRPr lang="es-ES" sz="900" b="0"/>
        </a:p>
      </dgm:t>
    </dgm:pt>
    <dgm:pt modelId="{F7B1225F-4792-44EC-8EC3-60FE7EE1D180}" type="sibTrans" cxnId="{39C72C8D-07CD-4C08-AAC0-12AC461AA132}">
      <dgm:prSet/>
      <dgm:spPr/>
      <dgm:t>
        <a:bodyPr/>
        <a:lstStyle/>
        <a:p>
          <a:endParaRPr lang="es-ES" sz="900" b="0"/>
        </a:p>
      </dgm:t>
    </dgm:pt>
    <dgm:pt modelId="{391A6770-30F0-4E54-92DB-7C6B1260757C}">
      <dgm:prSet phldrT="[Texto]" custT="1"/>
      <dgm:spPr/>
      <dgm:t>
        <a:bodyPr/>
        <a:lstStyle/>
        <a:p>
          <a:r>
            <a:rPr lang="es-ES" sz="900" b="0">
              <a:latin typeface="Arial" panose="020B0604020202020204" pitchFamily="34" charset="0"/>
              <a:cs typeface="Arial" panose="020B0604020202020204" pitchFamily="34" charset="0"/>
            </a:rPr>
            <a:t>Elegir el formato de representación</a:t>
          </a:r>
        </a:p>
      </dgm:t>
    </dgm:pt>
    <dgm:pt modelId="{FDD30C74-944E-4A15-96FA-B1EF0AB8CCA0}" type="parTrans" cxnId="{55FD33A4-9566-4BB0-8079-97451A53CA92}">
      <dgm:prSet/>
      <dgm:spPr/>
      <dgm:t>
        <a:bodyPr/>
        <a:lstStyle/>
        <a:p>
          <a:endParaRPr lang="es-ES" sz="900" b="0"/>
        </a:p>
      </dgm:t>
    </dgm:pt>
    <dgm:pt modelId="{ACF77858-3CB8-4F40-AFB6-E9BD606E2701}" type="sibTrans" cxnId="{55FD33A4-9566-4BB0-8079-97451A53CA92}">
      <dgm:prSet/>
      <dgm:spPr/>
      <dgm:t>
        <a:bodyPr/>
        <a:lstStyle/>
        <a:p>
          <a:endParaRPr lang="es-ES" sz="900" b="0"/>
        </a:p>
      </dgm:t>
    </dgm:pt>
    <dgm:pt modelId="{BD2F1362-D88A-4483-986C-B488076A3A0E}">
      <dgm:prSet phldrT="[Texto]" custT="1"/>
      <dgm:spPr/>
      <dgm:t>
        <a:bodyPr/>
        <a:lstStyle/>
        <a:p>
          <a:r>
            <a:rPr lang="es-ES" sz="900" b="0">
              <a:latin typeface="Arial" panose="020B0604020202020204" pitchFamily="34" charset="0"/>
              <a:cs typeface="Arial" panose="020B0604020202020204" pitchFamily="34" charset="0"/>
            </a:rPr>
            <a:t>Visualizar el mapa utilizando dos posibles configuraciones: cebolla o arco iris, distribuyendo los sectores del estado, la sociedad civil o el sector privado.</a:t>
          </a:r>
        </a:p>
      </dgm:t>
    </dgm:pt>
    <dgm:pt modelId="{9DB5D358-1916-4CAF-951F-A3BAB8E0FEC3}" type="parTrans" cxnId="{E0BD7FEF-77FF-4B04-9FB4-8A01AF5D4850}">
      <dgm:prSet/>
      <dgm:spPr/>
      <dgm:t>
        <a:bodyPr/>
        <a:lstStyle/>
        <a:p>
          <a:endParaRPr lang="es-ES" sz="900" b="0"/>
        </a:p>
      </dgm:t>
    </dgm:pt>
    <dgm:pt modelId="{D1F3D4A1-E8B0-4B4E-8976-ECA245306D08}" type="sibTrans" cxnId="{E0BD7FEF-77FF-4B04-9FB4-8A01AF5D4850}">
      <dgm:prSet/>
      <dgm:spPr/>
      <dgm:t>
        <a:bodyPr/>
        <a:lstStyle/>
        <a:p>
          <a:endParaRPr lang="es-ES" sz="900" b="0"/>
        </a:p>
      </dgm:t>
    </dgm:pt>
    <dgm:pt modelId="{BB859BE2-DFB8-4F4B-B3AD-F6300A38DB64}">
      <dgm:prSet phldrT="[Texto]" custT="1"/>
      <dgm:spPr/>
      <dgm:t>
        <a:bodyPr/>
        <a:lstStyle/>
        <a:p>
          <a:r>
            <a:rPr lang="es-ES" sz="900" b="0">
              <a:latin typeface="Arial" panose="020B0604020202020204" pitchFamily="34" charset="0"/>
              <a:cs typeface="Arial" panose="020B0604020202020204" pitchFamily="34" charset="0"/>
            </a:rPr>
            <a:t>Asignar a los actores</a:t>
          </a:r>
        </a:p>
      </dgm:t>
    </dgm:pt>
    <dgm:pt modelId="{1A5689F9-B92F-491B-B6B8-F6273B348B9C}" type="parTrans" cxnId="{92C76FA6-765C-442F-B59B-2275C9B1ED6D}">
      <dgm:prSet/>
      <dgm:spPr/>
      <dgm:t>
        <a:bodyPr/>
        <a:lstStyle/>
        <a:p>
          <a:endParaRPr lang="es-ES" sz="900" b="0"/>
        </a:p>
      </dgm:t>
    </dgm:pt>
    <dgm:pt modelId="{0A16278E-50B3-4B1E-A7DF-FAE0A649F81C}" type="sibTrans" cxnId="{92C76FA6-765C-442F-B59B-2275C9B1ED6D}">
      <dgm:prSet/>
      <dgm:spPr/>
      <dgm:t>
        <a:bodyPr/>
        <a:lstStyle/>
        <a:p>
          <a:endParaRPr lang="es-ES" sz="900" b="0"/>
        </a:p>
      </dgm:t>
    </dgm:pt>
    <dgm:pt modelId="{E288A1D7-7744-4D7A-AC70-463B4CD29B5B}">
      <dgm:prSet phldrT="[Texto]" custT="1"/>
      <dgm:spPr/>
      <dgm:t>
        <a:bodyPr/>
        <a:lstStyle/>
        <a:p>
          <a:r>
            <a:rPr lang="es-ES" sz="900" b="0">
              <a:latin typeface="Arial" panose="020B0604020202020204" pitchFamily="34" charset="0"/>
              <a:cs typeface="Arial" panose="020B0604020202020204" pitchFamily="34" charset="0"/>
            </a:rPr>
            <a:t>Asignar un símbolo a cada actor en función de su grado de participación en el proyecto.</a:t>
          </a:r>
        </a:p>
      </dgm:t>
    </dgm:pt>
    <dgm:pt modelId="{6B3254AC-49BD-4E02-9E19-9A74FE0930EB}" type="parTrans" cxnId="{F8F0FCE0-EC35-424B-8F95-B898751D6718}">
      <dgm:prSet/>
      <dgm:spPr/>
      <dgm:t>
        <a:bodyPr/>
        <a:lstStyle/>
        <a:p>
          <a:endParaRPr lang="es-ES" sz="900" b="0"/>
        </a:p>
      </dgm:t>
    </dgm:pt>
    <dgm:pt modelId="{DD5D5216-2AEC-4B22-9454-9D71A2719665}" type="sibTrans" cxnId="{F8F0FCE0-EC35-424B-8F95-B898751D6718}">
      <dgm:prSet/>
      <dgm:spPr/>
      <dgm:t>
        <a:bodyPr/>
        <a:lstStyle/>
        <a:p>
          <a:endParaRPr lang="es-ES" sz="900" b="0"/>
        </a:p>
      </dgm:t>
    </dgm:pt>
    <dgm:pt modelId="{EFD20E52-8626-42A9-976C-26CC221C73BB}">
      <dgm:prSet phldrT="[Texto]" custT="1"/>
      <dgm:spPr/>
      <dgm:t>
        <a:bodyPr/>
        <a:lstStyle/>
        <a:p>
          <a:r>
            <a:rPr lang="es-ES" sz="900" b="0">
              <a:latin typeface="Arial" panose="020B0604020202020204" pitchFamily="34" charset="0"/>
              <a:cs typeface="Arial" panose="020B0604020202020204" pitchFamily="34" charset="0"/>
            </a:rPr>
            <a:t>Mostrar las relaciones entre actores</a:t>
          </a:r>
        </a:p>
      </dgm:t>
    </dgm:pt>
    <dgm:pt modelId="{9704F26E-BBDD-4798-B42E-C5DCBE7A95D5}" type="parTrans" cxnId="{665C5F20-B9F4-417E-BA9E-CF6637ADF02B}">
      <dgm:prSet/>
      <dgm:spPr/>
      <dgm:t>
        <a:bodyPr/>
        <a:lstStyle/>
        <a:p>
          <a:endParaRPr lang="es-ES" sz="900" b="0"/>
        </a:p>
      </dgm:t>
    </dgm:pt>
    <dgm:pt modelId="{BBEE432F-F513-4458-99D5-D091B72E37C9}" type="sibTrans" cxnId="{665C5F20-B9F4-417E-BA9E-CF6637ADF02B}">
      <dgm:prSet/>
      <dgm:spPr/>
      <dgm:t>
        <a:bodyPr/>
        <a:lstStyle/>
        <a:p>
          <a:endParaRPr lang="es-ES" sz="900" b="0"/>
        </a:p>
      </dgm:t>
    </dgm:pt>
    <dgm:pt modelId="{DDDDF044-E1DD-48ED-B359-BE7570CD6179}">
      <dgm:prSet phldrT="[Texto]" custT="1"/>
      <dgm:spPr/>
      <dgm:t>
        <a:bodyPr/>
        <a:lstStyle/>
        <a:p>
          <a:r>
            <a:rPr lang="es-ES" sz="900" b="0">
              <a:latin typeface="Arial" panose="020B0604020202020204" pitchFamily="34" charset="0"/>
              <a:cs typeface="Arial" panose="020B0604020202020204" pitchFamily="34" charset="0"/>
            </a:rPr>
            <a:t>Utilizar símbolos para reflejar el tipo de vínculos que existen entre los actores involucrados.</a:t>
          </a:r>
        </a:p>
      </dgm:t>
    </dgm:pt>
    <dgm:pt modelId="{6866560E-C160-4464-894B-9A2C8FFDFAD9}" type="parTrans" cxnId="{FA06EF9C-73A2-4126-9372-F7CC456BE649}">
      <dgm:prSet/>
      <dgm:spPr/>
      <dgm:t>
        <a:bodyPr/>
        <a:lstStyle/>
        <a:p>
          <a:endParaRPr lang="es-ES" sz="900" b="0"/>
        </a:p>
      </dgm:t>
    </dgm:pt>
    <dgm:pt modelId="{D3D8E8A0-9DD3-4995-BE61-04BA96F755F0}" type="sibTrans" cxnId="{FA06EF9C-73A2-4126-9372-F7CC456BE649}">
      <dgm:prSet/>
      <dgm:spPr/>
      <dgm:t>
        <a:bodyPr/>
        <a:lstStyle/>
        <a:p>
          <a:endParaRPr lang="es-ES" sz="900" b="0"/>
        </a:p>
      </dgm:t>
    </dgm:pt>
    <dgm:pt modelId="{6589B5F0-8E7E-46A1-B746-B54A403B3CF9}">
      <dgm:prSet phldrT="[Texto]" custT="1"/>
      <dgm:spPr/>
      <dgm:t>
        <a:bodyPr/>
        <a:lstStyle/>
        <a:p>
          <a:r>
            <a:rPr lang="es-ES" sz="900" b="0">
              <a:latin typeface="Arial" panose="020B0604020202020204" pitchFamily="34" charset="0"/>
              <a:cs typeface="Arial" panose="020B0604020202020204" pitchFamily="34" charset="0"/>
            </a:rPr>
            <a:t>Evaluar los resultados</a:t>
          </a:r>
        </a:p>
      </dgm:t>
    </dgm:pt>
    <dgm:pt modelId="{AFDB8109-21B3-4F59-AD0C-FC83362BCBD0}" type="parTrans" cxnId="{161E85FC-7902-4758-87F0-E594D2C5F4C4}">
      <dgm:prSet/>
      <dgm:spPr/>
      <dgm:t>
        <a:bodyPr/>
        <a:lstStyle/>
        <a:p>
          <a:endParaRPr lang="es-ES" sz="900" b="0"/>
        </a:p>
      </dgm:t>
    </dgm:pt>
    <dgm:pt modelId="{79326F7F-5DA8-4306-A2D7-7A82DBFAA8A8}" type="sibTrans" cxnId="{161E85FC-7902-4758-87F0-E594D2C5F4C4}">
      <dgm:prSet/>
      <dgm:spPr/>
      <dgm:t>
        <a:bodyPr/>
        <a:lstStyle/>
        <a:p>
          <a:endParaRPr lang="es-ES" sz="900" b="0"/>
        </a:p>
      </dgm:t>
    </dgm:pt>
    <dgm:pt modelId="{E7F4EB25-1006-41FF-BCDF-254E72D7422C}">
      <dgm:prSet phldrT="[Texto]" custT="1"/>
      <dgm:spPr/>
      <dgm:t>
        <a:bodyPr/>
        <a:lstStyle/>
        <a:p>
          <a:r>
            <a:rPr lang="es-ES" sz="900" b="0">
              <a:latin typeface="Arial" panose="020B0604020202020204" pitchFamily="34" charset="0"/>
              <a:cs typeface="Arial" panose="020B0604020202020204" pitchFamily="34" charset="0"/>
            </a:rPr>
            <a:t>Registrar los resultados principales y las conclusiones obtenidas del análisis.</a:t>
          </a:r>
        </a:p>
      </dgm:t>
    </dgm:pt>
    <dgm:pt modelId="{6B697594-CA16-40FE-960D-0C094BFFE8FF}" type="parTrans" cxnId="{A564B978-59F9-423C-B352-615A783D3D1E}">
      <dgm:prSet/>
      <dgm:spPr/>
      <dgm:t>
        <a:bodyPr/>
        <a:lstStyle/>
        <a:p>
          <a:endParaRPr lang="es-ES" sz="900" b="0"/>
        </a:p>
      </dgm:t>
    </dgm:pt>
    <dgm:pt modelId="{A7816800-9DD0-4742-847F-5575D3C966CA}" type="sibTrans" cxnId="{A564B978-59F9-423C-B352-615A783D3D1E}">
      <dgm:prSet/>
      <dgm:spPr/>
      <dgm:t>
        <a:bodyPr/>
        <a:lstStyle/>
        <a:p>
          <a:endParaRPr lang="es-ES" sz="900" b="0"/>
        </a:p>
      </dgm:t>
    </dgm:pt>
    <dgm:pt modelId="{F8585CED-1D9F-4487-89E8-9E7EFC688E46}" type="pres">
      <dgm:prSet presAssocID="{0BB24253-F38F-4740-B14F-A2C4ED9FF999}" presName="Name0" presStyleCnt="0">
        <dgm:presLayoutVars>
          <dgm:dir/>
          <dgm:animLvl val="lvl"/>
          <dgm:resizeHandles val="exact"/>
        </dgm:presLayoutVars>
      </dgm:prSet>
      <dgm:spPr/>
      <dgm:t>
        <a:bodyPr/>
        <a:lstStyle/>
        <a:p>
          <a:endParaRPr lang="es-ES"/>
        </a:p>
      </dgm:t>
    </dgm:pt>
    <dgm:pt modelId="{0123C076-A5BC-4E48-A76A-0C003AE01144}" type="pres">
      <dgm:prSet presAssocID="{6589B5F0-8E7E-46A1-B746-B54A403B3CF9}" presName="boxAndChildren" presStyleCnt="0"/>
      <dgm:spPr/>
    </dgm:pt>
    <dgm:pt modelId="{11AFCE06-4C3A-432B-B6FA-07DD3101695E}" type="pres">
      <dgm:prSet presAssocID="{6589B5F0-8E7E-46A1-B746-B54A403B3CF9}" presName="parentTextBox" presStyleLbl="node1" presStyleIdx="0" presStyleCnt="6"/>
      <dgm:spPr/>
      <dgm:t>
        <a:bodyPr/>
        <a:lstStyle/>
        <a:p>
          <a:endParaRPr lang="es-ES"/>
        </a:p>
      </dgm:t>
    </dgm:pt>
    <dgm:pt modelId="{7A7501C6-4BD0-47FB-B0BD-5A04540DCE62}" type="pres">
      <dgm:prSet presAssocID="{6589B5F0-8E7E-46A1-B746-B54A403B3CF9}" presName="entireBox" presStyleLbl="node1" presStyleIdx="0" presStyleCnt="6"/>
      <dgm:spPr/>
      <dgm:t>
        <a:bodyPr/>
        <a:lstStyle/>
        <a:p>
          <a:endParaRPr lang="es-ES"/>
        </a:p>
      </dgm:t>
    </dgm:pt>
    <dgm:pt modelId="{9A6A2431-3CD0-48F9-85C2-DD9EE1EEA5CE}" type="pres">
      <dgm:prSet presAssocID="{6589B5F0-8E7E-46A1-B746-B54A403B3CF9}" presName="descendantBox" presStyleCnt="0"/>
      <dgm:spPr/>
    </dgm:pt>
    <dgm:pt modelId="{4094E5F8-01FC-40F1-9C1C-113F66DAA09D}" type="pres">
      <dgm:prSet presAssocID="{E7F4EB25-1006-41FF-BCDF-254E72D7422C}" presName="childTextBox" presStyleLbl="fgAccFollowNode1" presStyleIdx="0" presStyleCnt="6">
        <dgm:presLayoutVars>
          <dgm:bulletEnabled val="1"/>
        </dgm:presLayoutVars>
      </dgm:prSet>
      <dgm:spPr/>
      <dgm:t>
        <a:bodyPr/>
        <a:lstStyle/>
        <a:p>
          <a:endParaRPr lang="es-ES"/>
        </a:p>
      </dgm:t>
    </dgm:pt>
    <dgm:pt modelId="{29303EA4-6879-4DC1-A525-201ECE0B2F55}" type="pres">
      <dgm:prSet presAssocID="{BBEE432F-F513-4458-99D5-D091B72E37C9}" presName="sp" presStyleCnt="0"/>
      <dgm:spPr/>
    </dgm:pt>
    <dgm:pt modelId="{4FD4F20C-3432-4393-B1E4-D99ECB71CF02}" type="pres">
      <dgm:prSet presAssocID="{EFD20E52-8626-42A9-976C-26CC221C73BB}" presName="arrowAndChildren" presStyleCnt="0"/>
      <dgm:spPr/>
    </dgm:pt>
    <dgm:pt modelId="{BBCD2482-C88C-4522-BC40-365FC90BB78B}" type="pres">
      <dgm:prSet presAssocID="{EFD20E52-8626-42A9-976C-26CC221C73BB}" presName="parentTextArrow" presStyleLbl="node1" presStyleIdx="0" presStyleCnt="6"/>
      <dgm:spPr/>
      <dgm:t>
        <a:bodyPr/>
        <a:lstStyle/>
        <a:p>
          <a:endParaRPr lang="es-ES"/>
        </a:p>
      </dgm:t>
    </dgm:pt>
    <dgm:pt modelId="{EC92D5C3-301A-43BE-B5A0-C13FB1BB6EE2}" type="pres">
      <dgm:prSet presAssocID="{EFD20E52-8626-42A9-976C-26CC221C73BB}" presName="arrow" presStyleLbl="node1" presStyleIdx="1" presStyleCnt="6"/>
      <dgm:spPr/>
      <dgm:t>
        <a:bodyPr/>
        <a:lstStyle/>
        <a:p>
          <a:endParaRPr lang="es-ES"/>
        </a:p>
      </dgm:t>
    </dgm:pt>
    <dgm:pt modelId="{A4CCBF30-9290-4F12-8894-F1934C10E6E8}" type="pres">
      <dgm:prSet presAssocID="{EFD20E52-8626-42A9-976C-26CC221C73BB}" presName="descendantArrow" presStyleCnt="0"/>
      <dgm:spPr/>
    </dgm:pt>
    <dgm:pt modelId="{56A7A748-11A0-4D04-A163-23E4DEB71086}" type="pres">
      <dgm:prSet presAssocID="{DDDDF044-E1DD-48ED-B359-BE7570CD6179}" presName="childTextArrow" presStyleLbl="fgAccFollowNode1" presStyleIdx="1" presStyleCnt="6">
        <dgm:presLayoutVars>
          <dgm:bulletEnabled val="1"/>
        </dgm:presLayoutVars>
      </dgm:prSet>
      <dgm:spPr/>
      <dgm:t>
        <a:bodyPr/>
        <a:lstStyle/>
        <a:p>
          <a:endParaRPr lang="es-ES"/>
        </a:p>
      </dgm:t>
    </dgm:pt>
    <dgm:pt modelId="{B0E91CFA-152F-4BC2-893A-FC582D07F207}" type="pres">
      <dgm:prSet presAssocID="{0A16278E-50B3-4B1E-A7DF-FAE0A649F81C}" presName="sp" presStyleCnt="0"/>
      <dgm:spPr/>
    </dgm:pt>
    <dgm:pt modelId="{DEB40A0A-D132-4F69-8FC8-6AEA2472F2AB}" type="pres">
      <dgm:prSet presAssocID="{BB859BE2-DFB8-4F4B-B3AD-F6300A38DB64}" presName="arrowAndChildren" presStyleCnt="0"/>
      <dgm:spPr/>
    </dgm:pt>
    <dgm:pt modelId="{AFEE1EFB-3699-4AAD-B3C5-E0875AFA0CD2}" type="pres">
      <dgm:prSet presAssocID="{BB859BE2-DFB8-4F4B-B3AD-F6300A38DB64}" presName="parentTextArrow" presStyleLbl="node1" presStyleIdx="1" presStyleCnt="6"/>
      <dgm:spPr/>
      <dgm:t>
        <a:bodyPr/>
        <a:lstStyle/>
        <a:p>
          <a:endParaRPr lang="es-ES"/>
        </a:p>
      </dgm:t>
    </dgm:pt>
    <dgm:pt modelId="{80E03192-8CBE-43A2-9B7A-4B83B1C7D32B}" type="pres">
      <dgm:prSet presAssocID="{BB859BE2-DFB8-4F4B-B3AD-F6300A38DB64}" presName="arrow" presStyleLbl="node1" presStyleIdx="2" presStyleCnt="6"/>
      <dgm:spPr/>
      <dgm:t>
        <a:bodyPr/>
        <a:lstStyle/>
        <a:p>
          <a:endParaRPr lang="es-ES"/>
        </a:p>
      </dgm:t>
    </dgm:pt>
    <dgm:pt modelId="{E2E1D850-4843-4501-9B49-88934851465D}" type="pres">
      <dgm:prSet presAssocID="{BB859BE2-DFB8-4F4B-B3AD-F6300A38DB64}" presName="descendantArrow" presStyleCnt="0"/>
      <dgm:spPr/>
    </dgm:pt>
    <dgm:pt modelId="{5EAACB72-B357-4A59-893F-DD0560DBC8B5}" type="pres">
      <dgm:prSet presAssocID="{E288A1D7-7744-4D7A-AC70-463B4CD29B5B}" presName="childTextArrow" presStyleLbl="fgAccFollowNode1" presStyleIdx="2" presStyleCnt="6">
        <dgm:presLayoutVars>
          <dgm:bulletEnabled val="1"/>
        </dgm:presLayoutVars>
      </dgm:prSet>
      <dgm:spPr/>
      <dgm:t>
        <a:bodyPr/>
        <a:lstStyle/>
        <a:p>
          <a:endParaRPr lang="es-ES"/>
        </a:p>
      </dgm:t>
    </dgm:pt>
    <dgm:pt modelId="{F73E4CE6-7AAC-4CD7-8BCB-2F4F2877F4AF}" type="pres">
      <dgm:prSet presAssocID="{ACF77858-3CB8-4F40-AFB6-E9BD606E2701}" presName="sp" presStyleCnt="0"/>
      <dgm:spPr/>
    </dgm:pt>
    <dgm:pt modelId="{04073E25-7CF7-4C88-8AAF-CAB7AE3B3586}" type="pres">
      <dgm:prSet presAssocID="{391A6770-30F0-4E54-92DB-7C6B1260757C}" presName="arrowAndChildren" presStyleCnt="0"/>
      <dgm:spPr/>
    </dgm:pt>
    <dgm:pt modelId="{69F01AEC-E5C1-4A4E-9243-038EBD2E17A8}" type="pres">
      <dgm:prSet presAssocID="{391A6770-30F0-4E54-92DB-7C6B1260757C}" presName="parentTextArrow" presStyleLbl="node1" presStyleIdx="2" presStyleCnt="6"/>
      <dgm:spPr/>
      <dgm:t>
        <a:bodyPr/>
        <a:lstStyle/>
        <a:p>
          <a:endParaRPr lang="es-ES"/>
        </a:p>
      </dgm:t>
    </dgm:pt>
    <dgm:pt modelId="{ABE7C132-C1DD-4D0D-83D9-AE50EEDDC986}" type="pres">
      <dgm:prSet presAssocID="{391A6770-30F0-4E54-92DB-7C6B1260757C}" presName="arrow" presStyleLbl="node1" presStyleIdx="3" presStyleCnt="6"/>
      <dgm:spPr/>
      <dgm:t>
        <a:bodyPr/>
        <a:lstStyle/>
        <a:p>
          <a:endParaRPr lang="es-ES"/>
        </a:p>
      </dgm:t>
    </dgm:pt>
    <dgm:pt modelId="{62243BFD-201E-46C4-A01E-0813B8DE16FC}" type="pres">
      <dgm:prSet presAssocID="{391A6770-30F0-4E54-92DB-7C6B1260757C}" presName="descendantArrow" presStyleCnt="0"/>
      <dgm:spPr/>
    </dgm:pt>
    <dgm:pt modelId="{AACA813D-E45A-4035-9933-1CC99EC3AEB2}" type="pres">
      <dgm:prSet presAssocID="{BD2F1362-D88A-4483-986C-B488076A3A0E}" presName="childTextArrow" presStyleLbl="fgAccFollowNode1" presStyleIdx="3" presStyleCnt="6">
        <dgm:presLayoutVars>
          <dgm:bulletEnabled val="1"/>
        </dgm:presLayoutVars>
      </dgm:prSet>
      <dgm:spPr/>
      <dgm:t>
        <a:bodyPr/>
        <a:lstStyle/>
        <a:p>
          <a:endParaRPr lang="es-ES"/>
        </a:p>
      </dgm:t>
    </dgm:pt>
    <dgm:pt modelId="{C95BCC30-D8D2-47FE-9256-91C2BC97696F}" type="pres">
      <dgm:prSet presAssocID="{479DE2F5-5795-48D0-BDE9-DAA1CE757129}" presName="sp" presStyleCnt="0"/>
      <dgm:spPr/>
    </dgm:pt>
    <dgm:pt modelId="{592CA626-156E-4F30-8DBF-2E67042E6F2F}" type="pres">
      <dgm:prSet presAssocID="{818C13C0-93EF-46DC-A534-4465EEE6FD0F}" presName="arrowAndChildren" presStyleCnt="0"/>
      <dgm:spPr/>
    </dgm:pt>
    <dgm:pt modelId="{C6A6BD20-2DEF-4E7B-B176-4A6D0998F345}" type="pres">
      <dgm:prSet presAssocID="{818C13C0-93EF-46DC-A534-4465EEE6FD0F}" presName="parentTextArrow" presStyleLbl="node1" presStyleIdx="3" presStyleCnt="6"/>
      <dgm:spPr/>
      <dgm:t>
        <a:bodyPr/>
        <a:lstStyle/>
        <a:p>
          <a:endParaRPr lang="es-ES"/>
        </a:p>
      </dgm:t>
    </dgm:pt>
    <dgm:pt modelId="{F9184F06-DD91-4553-AA47-83B88A2F4D9C}" type="pres">
      <dgm:prSet presAssocID="{818C13C0-93EF-46DC-A534-4465EEE6FD0F}" presName="arrow" presStyleLbl="node1" presStyleIdx="4" presStyleCnt="6"/>
      <dgm:spPr/>
      <dgm:t>
        <a:bodyPr/>
        <a:lstStyle/>
        <a:p>
          <a:endParaRPr lang="es-ES"/>
        </a:p>
      </dgm:t>
    </dgm:pt>
    <dgm:pt modelId="{B2C351F7-3D01-4EFA-9D93-7A27F004887D}" type="pres">
      <dgm:prSet presAssocID="{818C13C0-93EF-46DC-A534-4465EEE6FD0F}" presName="descendantArrow" presStyleCnt="0"/>
      <dgm:spPr/>
    </dgm:pt>
    <dgm:pt modelId="{ABA9A9D3-EF35-4385-A39B-398B3B3828A2}" type="pres">
      <dgm:prSet presAssocID="{585AAF22-1172-43B9-A7CC-35DCA1ADC93C}" presName="childTextArrow" presStyleLbl="fgAccFollowNode1" presStyleIdx="4" presStyleCnt="6">
        <dgm:presLayoutVars>
          <dgm:bulletEnabled val="1"/>
        </dgm:presLayoutVars>
      </dgm:prSet>
      <dgm:spPr/>
      <dgm:t>
        <a:bodyPr/>
        <a:lstStyle/>
        <a:p>
          <a:endParaRPr lang="es-ES"/>
        </a:p>
      </dgm:t>
    </dgm:pt>
    <dgm:pt modelId="{F8957C5E-DFEB-4BD8-843D-CD95A7FA1EC3}" type="pres">
      <dgm:prSet presAssocID="{9948FC84-D995-401E-926E-60E28A178788}" presName="sp" presStyleCnt="0"/>
      <dgm:spPr/>
    </dgm:pt>
    <dgm:pt modelId="{D2681F25-B04D-4212-A201-A9AD86348686}" type="pres">
      <dgm:prSet presAssocID="{A10DE691-486A-4C76-8FA2-37C3510CFE3C}" presName="arrowAndChildren" presStyleCnt="0"/>
      <dgm:spPr/>
    </dgm:pt>
    <dgm:pt modelId="{6DBC0574-F1CE-4402-AE58-2A7EF6BBE545}" type="pres">
      <dgm:prSet presAssocID="{A10DE691-486A-4C76-8FA2-37C3510CFE3C}" presName="parentTextArrow" presStyleLbl="node1" presStyleIdx="4" presStyleCnt="6"/>
      <dgm:spPr/>
      <dgm:t>
        <a:bodyPr/>
        <a:lstStyle/>
        <a:p>
          <a:endParaRPr lang="es-ES"/>
        </a:p>
      </dgm:t>
    </dgm:pt>
    <dgm:pt modelId="{2589D019-EEC9-4931-B69F-600933AADE78}" type="pres">
      <dgm:prSet presAssocID="{A10DE691-486A-4C76-8FA2-37C3510CFE3C}" presName="arrow" presStyleLbl="node1" presStyleIdx="5" presStyleCnt="6"/>
      <dgm:spPr/>
      <dgm:t>
        <a:bodyPr/>
        <a:lstStyle/>
        <a:p>
          <a:endParaRPr lang="es-ES"/>
        </a:p>
      </dgm:t>
    </dgm:pt>
    <dgm:pt modelId="{3328356F-3EF7-451D-A7DA-D7BE90066959}" type="pres">
      <dgm:prSet presAssocID="{A10DE691-486A-4C76-8FA2-37C3510CFE3C}" presName="descendantArrow" presStyleCnt="0"/>
      <dgm:spPr/>
    </dgm:pt>
    <dgm:pt modelId="{9032E48E-199E-498F-8E75-E2903A2FA7E5}" type="pres">
      <dgm:prSet presAssocID="{40D45ACF-93F0-4FC7-82BE-A41235DF6005}" presName="childTextArrow" presStyleLbl="fgAccFollowNode1" presStyleIdx="5" presStyleCnt="6">
        <dgm:presLayoutVars>
          <dgm:bulletEnabled val="1"/>
        </dgm:presLayoutVars>
      </dgm:prSet>
      <dgm:spPr/>
      <dgm:t>
        <a:bodyPr/>
        <a:lstStyle/>
        <a:p>
          <a:endParaRPr lang="es-ES"/>
        </a:p>
      </dgm:t>
    </dgm:pt>
  </dgm:ptLst>
  <dgm:cxnLst>
    <dgm:cxn modelId="{E0BD7FEF-77FF-4B04-9FB4-8A01AF5D4850}" srcId="{391A6770-30F0-4E54-92DB-7C6B1260757C}" destId="{BD2F1362-D88A-4483-986C-B488076A3A0E}" srcOrd="0" destOrd="0" parTransId="{9DB5D358-1916-4CAF-951F-A3BAB8E0FEC3}" sibTransId="{D1F3D4A1-E8B0-4B4E-8976-ECA245306D08}"/>
    <dgm:cxn modelId="{939A657D-7E8E-45EE-824E-CCC70C6927A9}" type="presOf" srcId="{A10DE691-486A-4C76-8FA2-37C3510CFE3C}" destId="{6DBC0574-F1CE-4402-AE58-2A7EF6BBE545}" srcOrd="0" destOrd="0" presId="urn:microsoft.com/office/officeart/2005/8/layout/process4"/>
    <dgm:cxn modelId="{786CFBBC-1E88-4C47-8CE4-32F8BBC8E0B9}" type="presOf" srcId="{0BB24253-F38F-4740-B14F-A2C4ED9FF999}" destId="{F8585CED-1D9F-4487-89E8-9E7EFC688E46}" srcOrd="0" destOrd="0" presId="urn:microsoft.com/office/officeart/2005/8/layout/process4"/>
    <dgm:cxn modelId="{C18A004F-284A-43E2-A0FF-371B64706C08}" type="presOf" srcId="{391A6770-30F0-4E54-92DB-7C6B1260757C}" destId="{69F01AEC-E5C1-4A4E-9243-038EBD2E17A8}" srcOrd="0" destOrd="0" presId="urn:microsoft.com/office/officeart/2005/8/layout/process4"/>
    <dgm:cxn modelId="{59683871-E10A-4D1E-A9FA-0DA5553702A9}" srcId="{0BB24253-F38F-4740-B14F-A2C4ED9FF999}" destId="{A10DE691-486A-4C76-8FA2-37C3510CFE3C}" srcOrd="0" destOrd="0" parTransId="{9A3C04B2-F040-44E3-9E2B-2066E9622292}" sibTransId="{9948FC84-D995-401E-926E-60E28A178788}"/>
    <dgm:cxn modelId="{161E85FC-7902-4758-87F0-E594D2C5F4C4}" srcId="{0BB24253-F38F-4740-B14F-A2C4ED9FF999}" destId="{6589B5F0-8E7E-46A1-B746-B54A403B3CF9}" srcOrd="5" destOrd="0" parTransId="{AFDB8109-21B3-4F59-AD0C-FC83362BCBD0}" sibTransId="{79326F7F-5DA8-4306-A2D7-7A82DBFAA8A8}"/>
    <dgm:cxn modelId="{A564B978-59F9-423C-B352-615A783D3D1E}" srcId="{6589B5F0-8E7E-46A1-B746-B54A403B3CF9}" destId="{E7F4EB25-1006-41FF-BCDF-254E72D7422C}" srcOrd="0" destOrd="0" parTransId="{6B697594-CA16-40FE-960D-0C094BFFE8FF}" sibTransId="{A7816800-9DD0-4742-847F-5575D3C966CA}"/>
    <dgm:cxn modelId="{665C5F20-B9F4-417E-BA9E-CF6637ADF02B}" srcId="{0BB24253-F38F-4740-B14F-A2C4ED9FF999}" destId="{EFD20E52-8626-42A9-976C-26CC221C73BB}" srcOrd="4" destOrd="0" parTransId="{9704F26E-BBDD-4798-B42E-C5DCBE7A95D5}" sibTransId="{BBEE432F-F513-4458-99D5-D091B72E37C9}"/>
    <dgm:cxn modelId="{CC02B953-A97A-497E-BBC0-30E2D9D21D35}" type="presOf" srcId="{6589B5F0-8E7E-46A1-B746-B54A403B3CF9}" destId="{11AFCE06-4C3A-432B-B6FA-07DD3101695E}" srcOrd="0" destOrd="0" presId="urn:microsoft.com/office/officeart/2005/8/layout/process4"/>
    <dgm:cxn modelId="{085184C0-86E7-4F05-AB04-8335308EA2C5}" type="presOf" srcId="{818C13C0-93EF-46DC-A534-4465EEE6FD0F}" destId="{C6A6BD20-2DEF-4E7B-B176-4A6D0998F345}" srcOrd="0" destOrd="0" presId="urn:microsoft.com/office/officeart/2005/8/layout/process4"/>
    <dgm:cxn modelId="{E4A5D9E5-E75E-45A8-8363-AC5692D90468}" type="presOf" srcId="{DDDDF044-E1DD-48ED-B359-BE7570CD6179}" destId="{56A7A748-11A0-4D04-A163-23E4DEB71086}" srcOrd="0" destOrd="0" presId="urn:microsoft.com/office/officeart/2005/8/layout/process4"/>
    <dgm:cxn modelId="{B4281B8B-060A-457C-B431-2FB731C3237B}" type="presOf" srcId="{40D45ACF-93F0-4FC7-82BE-A41235DF6005}" destId="{9032E48E-199E-498F-8E75-E2903A2FA7E5}" srcOrd="0" destOrd="0" presId="urn:microsoft.com/office/officeart/2005/8/layout/process4"/>
    <dgm:cxn modelId="{25A45863-3132-467F-8D18-8F00E983A2E5}" srcId="{0BB24253-F38F-4740-B14F-A2C4ED9FF999}" destId="{818C13C0-93EF-46DC-A534-4465EEE6FD0F}" srcOrd="1" destOrd="0" parTransId="{588E8BF8-6ACD-48D4-958D-538777B84C69}" sibTransId="{479DE2F5-5795-48D0-BDE9-DAA1CE757129}"/>
    <dgm:cxn modelId="{371AD2B8-6178-4BAB-B445-E2A07DD7D9C3}" type="presOf" srcId="{EFD20E52-8626-42A9-976C-26CC221C73BB}" destId="{BBCD2482-C88C-4522-BC40-365FC90BB78B}" srcOrd="0" destOrd="0" presId="urn:microsoft.com/office/officeart/2005/8/layout/process4"/>
    <dgm:cxn modelId="{473149BF-4D09-4F48-AD1B-9F33E16396E6}" type="presOf" srcId="{A10DE691-486A-4C76-8FA2-37C3510CFE3C}" destId="{2589D019-EEC9-4931-B69F-600933AADE78}" srcOrd="1" destOrd="0" presId="urn:microsoft.com/office/officeart/2005/8/layout/process4"/>
    <dgm:cxn modelId="{24A367D6-4E49-4C6D-B89E-4FD9E8E469F6}" type="presOf" srcId="{585AAF22-1172-43B9-A7CC-35DCA1ADC93C}" destId="{ABA9A9D3-EF35-4385-A39B-398B3B3828A2}" srcOrd="0" destOrd="0" presId="urn:microsoft.com/office/officeart/2005/8/layout/process4"/>
    <dgm:cxn modelId="{55FD33A4-9566-4BB0-8079-97451A53CA92}" srcId="{0BB24253-F38F-4740-B14F-A2C4ED9FF999}" destId="{391A6770-30F0-4E54-92DB-7C6B1260757C}" srcOrd="2" destOrd="0" parTransId="{FDD30C74-944E-4A15-96FA-B1EF0AB8CCA0}" sibTransId="{ACF77858-3CB8-4F40-AFB6-E9BD606E2701}"/>
    <dgm:cxn modelId="{57DA4FBE-113C-4483-BCF5-404B70B7712D}" type="presOf" srcId="{BB859BE2-DFB8-4F4B-B3AD-F6300A38DB64}" destId="{80E03192-8CBE-43A2-9B7A-4B83B1C7D32B}" srcOrd="1" destOrd="0" presId="urn:microsoft.com/office/officeart/2005/8/layout/process4"/>
    <dgm:cxn modelId="{A734C872-BE76-4BA0-901C-2E23FD626B9C}" type="presOf" srcId="{391A6770-30F0-4E54-92DB-7C6B1260757C}" destId="{ABE7C132-C1DD-4D0D-83D9-AE50EEDDC986}" srcOrd="1" destOrd="0" presId="urn:microsoft.com/office/officeart/2005/8/layout/process4"/>
    <dgm:cxn modelId="{6EE8DAD6-7AA8-4400-88EE-FC2A9179EE40}" type="presOf" srcId="{BB859BE2-DFB8-4F4B-B3AD-F6300A38DB64}" destId="{AFEE1EFB-3699-4AAD-B3C5-E0875AFA0CD2}" srcOrd="0" destOrd="0" presId="urn:microsoft.com/office/officeart/2005/8/layout/process4"/>
    <dgm:cxn modelId="{F8F0FCE0-EC35-424B-8F95-B898751D6718}" srcId="{BB859BE2-DFB8-4F4B-B3AD-F6300A38DB64}" destId="{E288A1D7-7744-4D7A-AC70-463B4CD29B5B}" srcOrd="0" destOrd="0" parTransId="{6B3254AC-49BD-4E02-9E19-9A74FE0930EB}" sibTransId="{DD5D5216-2AEC-4B22-9454-9D71A2719665}"/>
    <dgm:cxn modelId="{49D7C058-626A-4E28-85E9-E1AAE965D068}" type="presOf" srcId="{E7F4EB25-1006-41FF-BCDF-254E72D7422C}" destId="{4094E5F8-01FC-40F1-9C1C-113F66DAA09D}" srcOrd="0" destOrd="0" presId="urn:microsoft.com/office/officeart/2005/8/layout/process4"/>
    <dgm:cxn modelId="{1CC0EB48-FFF6-48E0-AB75-F82D93671B11}" type="presOf" srcId="{EFD20E52-8626-42A9-976C-26CC221C73BB}" destId="{EC92D5C3-301A-43BE-B5A0-C13FB1BB6EE2}" srcOrd="1" destOrd="0" presId="urn:microsoft.com/office/officeart/2005/8/layout/process4"/>
    <dgm:cxn modelId="{3207EBA4-1515-4526-B4FA-C4A38889AA5E}" srcId="{A10DE691-486A-4C76-8FA2-37C3510CFE3C}" destId="{40D45ACF-93F0-4FC7-82BE-A41235DF6005}" srcOrd="0" destOrd="0" parTransId="{101AD5E8-C55B-4AEC-9400-3A62D31396CE}" sibTransId="{2CD9C8AC-05EC-49CA-86A5-9D9212A28D59}"/>
    <dgm:cxn modelId="{39C72C8D-07CD-4C08-AAC0-12AC461AA132}" srcId="{818C13C0-93EF-46DC-A534-4465EEE6FD0F}" destId="{585AAF22-1172-43B9-A7CC-35DCA1ADC93C}" srcOrd="0" destOrd="0" parTransId="{C48FE55E-1FD4-4064-B6F7-CFA9872DD58C}" sibTransId="{F7B1225F-4792-44EC-8EC3-60FE7EE1D180}"/>
    <dgm:cxn modelId="{728121F8-72AF-4327-9AE8-3C966197A4BB}" type="presOf" srcId="{BD2F1362-D88A-4483-986C-B488076A3A0E}" destId="{AACA813D-E45A-4035-9933-1CC99EC3AEB2}" srcOrd="0" destOrd="0" presId="urn:microsoft.com/office/officeart/2005/8/layout/process4"/>
    <dgm:cxn modelId="{994E4564-B4DE-4F7A-BBBE-C99B7182A480}" type="presOf" srcId="{6589B5F0-8E7E-46A1-B746-B54A403B3CF9}" destId="{7A7501C6-4BD0-47FB-B0BD-5A04540DCE62}" srcOrd="1" destOrd="0" presId="urn:microsoft.com/office/officeart/2005/8/layout/process4"/>
    <dgm:cxn modelId="{92C76FA6-765C-442F-B59B-2275C9B1ED6D}" srcId="{0BB24253-F38F-4740-B14F-A2C4ED9FF999}" destId="{BB859BE2-DFB8-4F4B-B3AD-F6300A38DB64}" srcOrd="3" destOrd="0" parTransId="{1A5689F9-B92F-491B-B6B8-F6273B348B9C}" sibTransId="{0A16278E-50B3-4B1E-A7DF-FAE0A649F81C}"/>
    <dgm:cxn modelId="{EF2229DE-0DD9-423C-8E8D-651627FC00A8}" type="presOf" srcId="{818C13C0-93EF-46DC-A534-4465EEE6FD0F}" destId="{F9184F06-DD91-4553-AA47-83B88A2F4D9C}" srcOrd="1" destOrd="0" presId="urn:microsoft.com/office/officeart/2005/8/layout/process4"/>
    <dgm:cxn modelId="{30AB246C-41E4-4A1B-A17F-69CB03C0AD6B}" type="presOf" srcId="{E288A1D7-7744-4D7A-AC70-463B4CD29B5B}" destId="{5EAACB72-B357-4A59-893F-DD0560DBC8B5}" srcOrd="0" destOrd="0" presId="urn:microsoft.com/office/officeart/2005/8/layout/process4"/>
    <dgm:cxn modelId="{FA06EF9C-73A2-4126-9372-F7CC456BE649}" srcId="{EFD20E52-8626-42A9-976C-26CC221C73BB}" destId="{DDDDF044-E1DD-48ED-B359-BE7570CD6179}" srcOrd="0" destOrd="0" parTransId="{6866560E-C160-4464-894B-9A2C8FFDFAD9}" sibTransId="{D3D8E8A0-9DD3-4995-BE61-04BA96F755F0}"/>
    <dgm:cxn modelId="{CFE4D808-9F73-4C94-9DC7-5ACB887B8DF9}" type="presParOf" srcId="{F8585CED-1D9F-4487-89E8-9E7EFC688E46}" destId="{0123C076-A5BC-4E48-A76A-0C003AE01144}" srcOrd="0" destOrd="0" presId="urn:microsoft.com/office/officeart/2005/8/layout/process4"/>
    <dgm:cxn modelId="{76818142-016A-4B41-87AB-9F432112A146}" type="presParOf" srcId="{0123C076-A5BC-4E48-A76A-0C003AE01144}" destId="{11AFCE06-4C3A-432B-B6FA-07DD3101695E}" srcOrd="0" destOrd="0" presId="urn:microsoft.com/office/officeart/2005/8/layout/process4"/>
    <dgm:cxn modelId="{1AB64A8B-D9ED-4AF9-A440-4F6D05B91E64}" type="presParOf" srcId="{0123C076-A5BC-4E48-A76A-0C003AE01144}" destId="{7A7501C6-4BD0-47FB-B0BD-5A04540DCE62}" srcOrd="1" destOrd="0" presId="urn:microsoft.com/office/officeart/2005/8/layout/process4"/>
    <dgm:cxn modelId="{89B5AB1E-E0AA-42A7-8669-91DB1F7279E8}" type="presParOf" srcId="{0123C076-A5BC-4E48-A76A-0C003AE01144}" destId="{9A6A2431-3CD0-48F9-85C2-DD9EE1EEA5CE}" srcOrd="2" destOrd="0" presId="urn:microsoft.com/office/officeart/2005/8/layout/process4"/>
    <dgm:cxn modelId="{F4C1CD72-9CFE-4A0D-9477-16C3990902B4}" type="presParOf" srcId="{9A6A2431-3CD0-48F9-85C2-DD9EE1EEA5CE}" destId="{4094E5F8-01FC-40F1-9C1C-113F66DAA09D}" srcOrd="0" destOrd="0" presId="urn:microsoft.com/office/officeart/2005/8/layout/process4"/>
    <dgm:cxn modelId="{070B7174-25C6-4150-853C-D774DFFFA37D}" type="presParOf" srcId="{F8585CED-1D9F-4487-89E8-9E7EFC688E46}" destId="{29303EA4-6879-4DC1-A525-201ECE0B2F55}" srcOrd="1" destOrd="0" presId="urn:microsoft.com/office/officeart/2005/8/layout/process4"/>
    <dgm:cxn modelId="{30D8BC91-5CEE-4910-ABBD-CF9027C587C2}" type="presParOf" srcId="{F8585CED-1D9F-4487-89E8-9E7EFC688E46}" destId="{4FD4F20C-3432-4393-B1E4-D99ECB71CF02}" srcOrd="2" destOrd="0" presId="urn:microsoft.com/office/officeart/2005/8/layout/process4"/>
    <dgm:cxn modelId="{9324F8E6-52CC-48DA-99D9-EF704E54DFC0}" type="presParOf" srcId="{4FD4F20C-3432-4393-B1E4-D99ECB71CF02}" destId="{BBCD2482-C88C-4522-BC40-365FC90BB78B}" srcOrd="0" destOrd="0" presId="urn:microsoft.com/office/officeart/2005/8/layout/process4"/>
    <dgm:cxn modelId="{61A84B2B-CF78-4A4F-A759-38C2DC446A91}" type="presParOf" srcId="{4FD4F20C-3432-4393-B1E4-D99ECB71CF02}" destId="{EC92D5C3-301A-43BE-B5A0-C13FB1BB6EE2}" srcOrd="1" destOrd="0" presId="urn:microsoft.com/office/officeart/2005/8/layout/process4"/>
    <dgm:cxn modelId="{5B342919-9412-4D6C-B46C-B453797A38DA}" type="presParOf" srcId="{4FD4F20C-3432-4393-B1E4-D99ECB71CF02}" destId="{A4CCBF30-9290-4F12-8894-F1934C10E6E8}" srcOrd="2" destOrd="0" presId="urn:microsoft.com/office/officeart/2005/8/layout/process4"/>
    <dgm:cxn modelId="{637C3E6F-D562-4F22-84B1-D175633F2F92}" type="presParOf" srcId="{A4CCBF30-9290-4F12-8894-F1934C10E6E8}" destId="{56A7A748-11A0-4D04-A163-23E4DEB71086}" srcOrd="0" destOrd="0" presId="urn:microsoft.com/office/officeart/2005/8/layout/process4"/>
    <dgm:cxn modelId="{3318EC10-113C-4710-84BE-D13F82818A46}" type="presParOf" srcId="{F8585CED-1D9F-4487-89E8-9E7EFC688E46}" destId="{B0E91CFA-152F-4BC2-893A-FC582D07F207}" srcOrd="3" destOrd="0" presId="urn:microsoft.com/office/officeart/2005/8/layout/process4"/>
    <dgm:cxn modelId="{F5DE3171-1343-4142-BE17-783F4D24AF74}" type="presParOf" srcId="{F8585CED-1D9F-4487-89E8-9E7EFC688E46}" destId="{DEB40A0A-D132-4F69-8FC8-6AEA2472F2AB}" srcOrd="4" destOrd="0" presId="urn:microsoft.com/office/officeart/2005/8/layout/process4"/>
    <dgm:cxn modelId="{E4189D15-66B5-47AD-A644-8D1D785E9896}" type="presParOf" srcId="{DEB40A0A-D132-4F69-8FC8-6AEA2472F2AB}" destId="{AFEE1EFB-3699-4AAD-B3C5-E0875AFA0CD2}" srcOrd="0" destOrd="0" presId="urn:microsoft.com/office/officeart/2005/8/layout/process4"/>
    <dgm:cxn modelId="{D8D1C9C3-2556-4DF5-87F0-B8C7164D39C3}" type="presParOf" srcId="{DEB40A0A-D132-4F69-8FC8-6AEA2472F2AB}" destId="{80E03192-8CBE-43A2-9B7A-4B83B1C7D32B}" srcOrd="1" destOrd="0" presId="urn:microsoft.com/office/officeart/2005/8/layout/process4"/>
    <dgm:cxn modelId="{E9C41BF7-049E-4A3E-9B19-5237B3ABB0DE}" type="presParOf" srcId="{DEB40A0A-D132-4F69-8FC8-6AEA2472F2AB}" destId="{E2E1D850-4843-4501-9B49-88934851465D}" srcOrd="2" destOrd="0" presId="urn:microsoft.com/office/officeart/2005/8/layout/process4"/>
    <dgm:cxn modelId="{E0119DB7-889B-487D-9512-952D4E9EA187}" type="presParOf" srcId="{E2E1D850-4843-4501-9B49-88934851465D}" destId="{5EAACB72-B357-4A59-893F-DD0560DBC8B5}" srcOrd="0" destOrd="0" presId="urn:microsoft.com/office/officeart/2005/8/layout/process4"/>
    <dgm:cxn modelId="{6D2348B9-9E55-4F73-8A1B-B2FAF64ECFB4}" type="presParOf" srcId="{F8585CED-1D9F-4487-89E8-9E7EFC688E46}" destId="{F73E4CE6-7AAC-4CD7-8BCB-2F4F2877F4AF}" srcOrd="5" destOrd="0" presId="urn:microsoft.com/office/officeart/2005/8/layout/process4"/>
    <dgm:cxn modelId="{0C27FC6E-B93F-4C77-A2ED-E25DA5C475E6}" type="presParOf" srcId="{F8585CED-1D9F-4487-89E8-9E7EFC688E46}" destId="{04073E25-7CF7-4C88-8AAF-CAB7AE3B3586}" srcOrd="6" destOrd="0" presId="urn:microsoft.com/office/officeart/2005/8/layout/process4"/>
    <dgm:cxn modelId="{A78B6572-3212-4352-B3D1-896C4369E10D}" type="presParOf" srcId="{04073E25-7CF7-4C88-8AAF-CAB7AE3B3586}" destId="{69F01AEC-E5C1-4A4E-9243-038EBD2E17A8}" srcOrd="0" destOrd="0" presId="urn:microsoft.com/office/officeart/2005/8/layout/process4"/>
    <dgm:cxn modelId="{96728D5C-C9F7-4766-910A-4F7C47031F50}" type="presParOf" srcId="{04073E25-7CF7-4C88-8AAF-CAB7AE3B3586}" destId="{ABE7C132-C1DD-4D0D-83D9-AE50EEDDC986}" srcOrd="1" destOrd="0" presId="urn:microsoft.com/office/officeart/2005/8/layout/process4"/>
    <dgm:cxn modelId="{8FC7C064-CD86-4FDA-B769-C4B18CC1C09E}" type="presParOf" srcId="{04073E25-7CF7-4C88-8AAF-CAB7AE3B3586}" destId="{62243BFD-201E-46C4-A01E-0813B8DE16FC}" srcOrd="2" destOrd="0" presId="urn:microsoft.com/office/officeart/2005/8/layout/process4"/>
    <dgm:cxn modelId="{A5395481-94A3-489E-8306-7C22C9F8B781}" type="presParOf" srcId="{62243BFD-201E-46C4-A01E-0813B8DE16FC}" destId="{AACA813D-E45A-4035-9933-1CC99EC3AEB2}" srcOrd="0" destOrd="0" presId="urn:microsoft.com/office/officeart/2005/8/layout/process4"/>
    <dgm:cxn modelId="{FD192BD4-9F62-4691-A5DA-7DC5D9BCB0DC}" type="presParOf" srcId="{F8585CED-1D9F-4487-89E8-9E7EFC688E46}" destId="{C95BCC30-D8D2-47FE-9256-91C2BC97696F}" srcOrd="7" destOrd="0" presId="urn:microsoft.com/office/officeart/2005/8/layout/process4"/>
    <dgm:cxn modelId="{74BD538D-8A68-4CAD-B947-84126215090C}" type="presParOf" srcId="{F8585CED-1D9F-4487-89E8-9E7EFC688E46}" destId="{592CA626-156E-4F30-8DBF-2E67042E6F2F}" srcOrd="8" destOrd="0" presId="urn:microsoft.com/office/officeart/2005/8/layout/process4"/>
    <dgm:cxn modelId="{11394E0C-0D39-477A-A1D4-156B14E19D72}" type="presParOf" srcId="{592CA626-156E-4F30-8DBF-2E67042E6F2F}" destId="{C6A6BD20-2DEF-4E7B-B176-4A6D0998F345}" srcOrd="0" destOrd="0" presId="urn:microsoft.com/office/officeart/2005/8/layout/process4"/>
    <dgm:cxn modelId="{CC420747-777A-4B10-82DF-47EEE10EBF27}" type="presParOf" srcId="{592CA626-156E-4F30-8DBF-2E67042E6F2F}" destId="{F9184F06-DD91-4553-AA47-83B88A2F4D9C}" srcOrd="1" destOrd="0" presId="urn:microsoft.com/office/officeart/2005/8/layout/process4"/>
    <dgm:cxn modelId="{55E6D758-3C6B-4583-8E45-0A662A3D1B5B}" type="presParOf" srcId="{592CA626-156E-4F30-8DBF-2E67042E6F2F}" destId="{B2C351F7-3D01-4EFA-9D93-7A27F004887D}" srcOrd="2" destOrd="0" presId="urn:microsoft.com/office/officeart/2005/8/layout/process4"/>
    <dgm:cxn modelId="{0AE279DF-75E1-414F-8EF6-2AAC6A7E1B68}" type="presParOf" srcId="{B2C351F7-3D01-4EFA-9D93-7A27F004887D}" destId="{ABA9A9D3-EF35-4385-A39B-398B3B3828A2}" srcOrd="0" destOrd="0" presId="urn:microsoft.com/office/officeart/2005/8/layout/process4"/>
    <dgm:cxn modelId="{90FC39D2-3067-41B6-BBA9-50F272D44A49}" type="presParOf" srcId="{F8585CED-1D9F-4487-89E8-9E7EFC688E46}" destId="{F8957C5E-DFEB-4BD8-843D-CD95A7FA1EC3}" srcOrd="9" destOrd="0" presId="urn:microsoft.com/office/officeart/2005/8/layout/process4"/>
    <dgm:cxn modelId="{83B7251C-DAD3-4D2C-9566-762AF04B5441}" type="presParOf" srcId="{F8585CED-1D9F-4487-89E8-9E7EFC688E46}" destId="{D2681F25-B04D-4212-A201-A9AD86348686}" srcOrd="10" destOrd="0" presId="urn:microsoft.com/office/officeart/2005/8/layout/process4"/>
    <dgm:cxn modelId="{B904FDDE-9F5D-4DFC-A6FE-0F60AC9A5A4C}" type="presParOf" srcId="{D2681F25-B04D-4212-A201-A9AD86348686}" destId="{6DBC0574-F1CE-4402-AE58-2A7EF6BBE545}" srcOrd="0" destOrd="0" presId="urn:microsoft.com/office/officeart/2005/8/layout/process4"/>
    <dgm:cxn modelId="{1E5BD018-42AF-488A-8B18-D76076CCA8C5}" type="presParOf" srcId="{D2681F25-B04D-4212-A201-A9AD86348686}" destId="{2589D019-EEC9-4931-B69F-600933AADE78}" srcOrd="1" destOrd="0" presId="urn:microsoft.com/office/officeart/2005/8/layout/process4"/>
    <dgm:cxn modelId="{26286BEA-2CDF-4551-9EAA-B949680C908B}" type="presParOf" srcId="{D2681F25-B04D-4212-A201-A9AD86348686}" destId="{3328356F-3EF7-451D-A7DA-D7BE90066959}" srcOrd="2" destOrd="0" presId="urn:microsoft.com/office/officeart/2005/8/layout/process4"/>
    <dgm:cxn modelId="{CDD4A11A-4156-41FC-8253-C1080C935003}" type="presParOf" srcId="{3328356F-3EF7-451D-A7DA-D7BE90066959}" destId="{9032E48E-199E-498F-8E75-E2903A2FA7E5}" srcOrd="0" destOrd="0" presId="urn:microsoft.com/office/officeart/2005/8/layout/process4"/>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7BDC32BB-91E0-4C20-8529-CF150D557013}" type="doc">
      <dgm:prSet loTypeId="urn:microsoft.com/office/officeart/2008/layout/VerticalCurvedList" loCatId="list" qsTypeId="urn:microsoft.com/office/officeart/2005/8/quickstyle/simple1" qsCatId="simple" csTypeId="urn:microsoft.com/office/officeart/2005/8/colors/colorful1" csCatId="colorful" phldr="1"/>
      <dgm:spPr/>
      <dgm:t>
        <a:bodyPr/>
        <a:lstStyle/>
        <a:p>
          <a:endParaRPr lang="es-ES"/>
        </a:p>
      </dgm:t>
    </dgm:pt>
    <dgm:pt modelId="{87C0209F-8873-4D2F-92CE-13870ACC1CF7}">
      <dgm:prSet phldrT="[Texto]" custT="1"/>
      <dgm:spPr/>
      <dgm:t>
        <a:bodyPr/>
        <a:lstStyle/>
        <a:p>
          <a:r>
            <a:rPr lang="es-ES" sz="1000" b="1">
              <a:latin typeface="Arial" panose="020B0604020202020204" pitchFamily="34" charset="0"/>
              <a:cs typeface="Arial" panose="020B0604020202020204" pitchFamily="34" charset="0"/>
            </a:rPr>
            <a:t>Concertación: </a:t>
          </a:r>
          <a:r>
            <a:rPr lang="es-ES" sz="1000">
              <a:latin typeface="Arial" panose="020B0604020202020204" pitchFamily="34" charset="0"/>
              <a:cs typeface="Arial" panose="020B0604020202020204" pitchFamily="34" charset="0"/>
            </a:rPr>
            <a:t>es el esfuerzo por el cual partes con intereses distintos llegan a acuerdos sobre un objetivo común.</a:t>
          </a:r>
        </a:p>
      </dgm:t>
    </dgm:pt>
    <dgm:pt modelId="{BD0AC2B8-3003-4B8F-8701-BAAB03396F55}" type="parTrans" cxnId="{C1CF45EB-41B6-41AA-B20F-DCDB1A5D0207}">
      <dgm:prSet/>
      <dgm:spPr/>
      <dgm:t>
        <a:bodyPr/>
        <a:lstStyle/>
        <a:p>
          <a:endParaRPr lang="es-ES" sz="1000">
            <a:latin typeface="Arial" panose="020B0604020202020204" pitchFamily="34" charset="0"/>
            <a:cs typeface="Arial" panose="020B0604020202020204" pitchFamily="34" charset="0"/>
          </a:endParaRPr>
        </a:p>
      </dgm:t>
    </dgm:pt>
    <dgm:pt modelId="{13F456F9-2575-4E5B-BD92-DFABC62DA616}" type="sibTrans" cxnId="{C1CF45EB-41B6-41AA-B20F-DCDB1A5D0207}">
      <dgm:prSet/>
      <dgm:spPr/>
      <dgm:t>
        <a:bodyPr/>
        <a:lstStyle/>
        <a:p>
          <a:endParaRPr lang="es-ES" sz="1000">
            <a:latin typeface="Arial" panose="020B0604020202020204" pitchFamily="34" charset="0"/>
            <a:cs typeface="Arial" panose="020B0604020202020204" pitchFamily="34" charset="0"/>
          </a:endParaRPr>
        </a:p>
      </dgm:t>
    </dgm:pt>
    <dgm:pt modelId="{870F0055-E270-480C-9084-4F5DA5224615}">
      <dgm:prSet phldrT="[Texto]" custT="1"/>
      <dgm:spPr/>
      <dgm:t>
        <a:bodyPr/>
        <a:lstStyle/>
        <a:p>
          <a:r>
            <a:rPr lang="es-ES" sz="1000" b="1">
              <a:latin typeface="Arial" panose="020B0604020202020204" pitchFamily="34" charset="0"/>
              <a:cs typeface="Arial" panose="020B0604020202020204" pitchFamily="34" charset="0"/>
            </a:rPr>
            <a:t>Negociación: </a:t>
          </a:r>
          <a:r>
            <a:rPr lang="es-ES" sz="1000">
              <a:latin typeface="Arial" panose="020B0604020202020204" pitchFamily="34" charset="0"/>
              <a:cs typeface="Arial" panose="020B0604020202020204" pitchFamily="34" charset="0"/>
            </a:rPr>
            <a:t>consiste en resolver diferencias de manera armoniosa, en un entorno basado en principios de solidaridad, hermandad y compañerismo.</a:t>
          </a:r>
        </a:p>
      </dgm:t>
    </dgm:pt>
    <dgm:pt modelId="{8C21A5F8-983F-44D1-B007-33DBBB201CE3}" type="parTrans" cxnId="{DA5D10EA-CB35-457E-9C38-2E3D92E12496}">
      <dgm:prSet/>
      <dgm:spPr/>
      <dgm:t>
        <a:bodyPr/>
        <a:lstStyle/>
        <a:p>
          <a:endParaRPr lang="es-ES" sz="1000">
            <a:latin typeface="Arial" panose="020B0604020202020204" pitchFamily="34" charset="0"/>
            <a:cs typeface="Arial" panose="020B0604020202020204" pitchFamily="34" charset="0"/>
          </a:endParaRPr>
        </a:p>
      </dgm:t>
    </dgm:pt>
    <dgm:pt modelId="{258FB7C4-4229-4D3B-B626-E786E5116166}" type="sibTrans" cxnId="{DA5D10EA-CB35-457E-9C38-2E3D92E12496}">
      <dgm:prSet/>
      <dgm:spPr/>
      <dgm:t>
        <a:bodyPr/>
        <a:lstStyle/>
        <a:p>
          <a:endParaRPr lang="es-ES" sz="1000">
            <a:latin typeface="Arial" panose="020B0604020202020204" pitchFamily="34" charset="0"/>
            <a:cs typeface="Arial" panose="020B0604020202020204" pitchFamily="34" charset="0"/>
          </a:endParaRPr>
        </a:p>
      </dgm:t>
    </dgm:pt>
    <dgm:pt modelId="{24CB049E-2983-484F-8243-39DE68995344}">
      <dgm:prSet phldrT="[Texto]" custT="1"/>
      <dgm:spPr/>
      <dgm:t>
        <a:bodyPr/>
        <a:lstStyle/>
        <a:p>
          <a:r>
            <a:rPr lang="es-ES" sz="1000" b="1">
              <a:latin typeface="Arial" panose="020B0604020202020204" pitchFamily="34" charset="0"/>
              <a:cs typeface="Arial" panose="020B0604020202020204" pitchFamily="34" charset="0"/>
            </a:rPr>
            <a:t>Participación: </a:t>
          </a:r>
          <a:r>
            <a:rPr lang="es-ES" sz="1000">
              <a:latin typeface="Arial" panose="020B0604020202020204" pitchFamily="34" charset="0"/>
              <a:cs typeface="Arial" panose="020B0604020202020204" pitchFamily="34" charset="0"/>
            </a:rPr>
            <a:t>se da cuando grupos de personas que comparten alguna necesidad, problema o interés, y que viven en una misma comunidad, se organizan para identificar esas cuestiones y buscan soluciones mediante la toma de decisiones.</a:t>
          </a:r>
        </a:p>
      </dgm:t>
    </dgm:pt>
    <dgm:pt modelId="{4CA88DA7-4502-46CE-81D2-468E398197ED}" type="parTrans" cxnId="{E14D1C13-7852-46B3-BA01-8BFDADE3D753}">
      <dgm:prSet/>
      <dgm:spPr/>
      <dgm:t>
        <a:bodyPr/>
        <a:lstStyle/>
        <a:p>
          <a:endParaRPr lang="es-ES" sz="1000">
            <a:latin typeface="Arial" panose="020B0604020202020204" pitchFamily="34" charset="0"/>
            <a:cs typeface="Arial" panose="020B0604020202020204" pitchFamily="34" charset="0"/>
          </a:endParaRPr>
        </a:p>
      </dgm:t>
    </dgm:pt>
    <dgm:pt modelId="{9E536C0B-0C6E-4225-BAF5-0690EBEADF32}" type="sibTrans" cxnId="{E14D1C13-7852-46B3-BA01-8BFDADE3D753}">
      <dgm:prSet/>
      <dgm:spPr/>
      <dgm:t>
        <a:bodyPr/>
        <a:lstStyle/>
        <a:p>
          <a:endParaRPr lang="es-ES" sz="1000">
            <a:latin typeface="Arial" panose="020B0604020202020204" pitchFamily="34" charset="0"/>
            <a:cs typeface="Arial" panose="020B0604020202020204" pitchFamily="34" charset="0"/>
          </a:endParaRPr>
        </a:p>
      </dgm:t>
    </dgm:pt>
    <dgm:pt modelId="{CE40CE8E-25EB-4FC7-9941-2830CF8A33BA}" type="pres">
      <dgm:prSet presAssocID="{7BDC32BB-91E0-4C20-8529-CF150D557013}" presName="Name0" presStyleCnt="0">
        <dgm:presLayoutVars>
          <dgm:chMax val="7"/>
          <dgm:chPref val="7"/>
          <dgm:dir/>
        </dgm:presLayoutVars>
      </dgm:prSet>
      <dgm:spPr/>
      <dgm:t>
        <a:bodyPr/>
        <a:lstStyle/>
        <a:p>
          <a:endParaRPr lang="es-ES"/>
        </a:p>
      </dgm:t>
    </dgm:pt>
    <dgm:pt modelId="{EEC8CC63-3165-4081-B1B0-F3DC0D3A3A5A}" type="pres">
      <dgm:prSet presAssocID="{7BDC32BB-91E0-4C20-8529-CF150D557013}" presName="Name1" presStyleCnt="0"/>
      <dgm:spPr/>
    </dgm:pt>
    <dgm:pt modelId="{9522A069-218F-4BBD-9609-F846B3F45C4B}" type="pres">
      <dgm:prSet presAssocID="{7BDC32BB-91E0-4C20-8529-CF150D557013}" presName="cycle" presStyleCnt="0"/>
      <dgm:spPr/>
    </dgm:pt>
    <dgm:pt modelId="{E8ABC857-8CB5-47E5-AB2F-24405ABA6087}" type="pres">
      <dgm:prSet presAssocID="{7BDC32BB-91E0-4C20-8529-CF150D557013}" presName="srcNode" presStyleLbl="node1" presStyleIdx="0" presStyleCnt="3"/>
      <dgm:spPr/>
    </dgm:pt>
    <dgm:pt modelId="{F3750347-ECD0-4EDC-97E0-65A7DDE80758}" type="pres">
      <dgm:prSet presAssocID="{7BDC32BB-91E0-4C20-8529-CF150D557013}" presName="conn" presStyleLbl="parChTrans1D2" presStyleIdx="0" presStyleCnt="1"/>
      <dgm:spPr/>
      <dgm:t>
        <a:bodyPr/>
        <a:lstStyle/>
        <a:p>
          <a:endParaRPr lang="es-ES"/>
        </a:p>
      </dgm:t>
    </dgm:pt>
    <dgm:pt modelId="{48D9698F-21FA-4768-8AFA-FCF4DBA5604B}" type="pres">
      <dgm:prSet presAssocID="{7BDC32BB-91E0-4C20-8529-CF150D557013}" presName="extraNode" presStyleLbl="node1" presStyleIdx="0" presStyleCnt="3"/>
      <dgm:spPr/>
    </dgm:pt>
    <dgm:pt modelId="{2D1FBEB0-2021-4964-9B6F-972AB484657F}" type="pres">
      <dgm:prSet presAssocID="{7BDC32BB-91E0-4C20-8529-CF150D557013}" presName="dstNode" presStyleLbl="node1" presStyleIdx="0" presStyleCnt="3"/>
      <dgm:spPr/>
    </dgm:pt>
    <dgm:pt modelId="{369C33EF-B9EC-43D6-8C3A-ABD6F6F92BAE}" type="pres">
      <dgm:prSet presAssocID="{87C0209F-8873-4D2F-92CE-13870ACC1CF7}" presName="text_1" presStyleLbl="node1" presStyleIdx="0" presStyleCnt="3">
        <dgm:presLayoutVars>
          <dgm:bulletEnabled val="1"/>
        </dgm:presLayoutVars>
      </dgm:prSet>
      <dgm:spPr/>
      <dgm:t>
        <a:bodyPr/>
        <a:lstStyle/>
        <a:p>
          <a:endParaRPr lang="es-ES"/>
        </a:p>
      </dgm:t>
    </dgm:pt>
    <dgm:pt modelId="{34227ED7-8F0A-4AD2-B7A9-6C0BD673ED9D}" type="pres">
      <dgm:prSet presAssocID="{87C0209F-8873-4D2F-92CE-13870ACC1CF7}" presName="accent_1" presStyleCnt="0"/>
      <dgm:spPr/>
    </dgm:pt>
    <dgm:pt modelId="{2613B294-8C50-4E36-900A-25CF85082BE9}" type="pres">
      <dgm:prSet presAssocID="{87C0209F-8873-4D2F-92CE-13870ACC1CF7}" presName="accentRepeatNode" presStyleLbl="solidFgAcc1" presStyleIdx="0" presStyleCnt="3"/>
      <dgm:spPr/>
    </dgm:pt>
    <dgm:pt modelId="{48376256-C44E-4135-8F3E-C66AD37A41B0}" type="pres">
      <dgm:prSet presAssocID="{870F0055-E270-480C-9084-4F5DA5224615}" presName="text_2" presStyleLbl="node1" presStyleIdx="1" presStyleCnt="3">
        <dgm:presLayoutVars>
          <dgm:bulletEnabled val="1"/>
        </dgm:presLayoutVars>
      </dgm:prSet>
      <dgm:spPr/>
      <dgm:t>
        <a:bodyPr/>
        <a:lstStyle/>
        <a:p>
          <a:endParaRPr lang="es-ES"/>
        </a:p>
      </dgm:t>
    </dgm:pt>
    <dgm:pt modelId="{82482D2E-2DF4-44C6-BCB6-450A781A509A}" type="pres">
      <dgm:prSet presAssocID="{870F0055-E270-480C-9084-4F5DA5224615}" presName="accent_2" presStyleCnt="0"/>
      <dgm:spPr/>
    </dgm:pt>
    <dgm:pt modelId="{49EA2CA3-0691-45BC-AEB1-15E0D5E28F92}" type="pres">
      <dgm:prSet presAssocID="{870F0055-E270-480C-9084-4F5DA5224615}" presName="accentRepeatNode" presStyleLbl="solidFgAcc1" presStyleIdx="1" presStyleCnt="3"/>
      <dgm:spPr/>
    </dgm:pt>
    <dgm:pt modelId="{2A177201-F83D-4A22-A485-5B0C077EDC17}" type="pres">
      <dgm:prSet presAssocID="{24CB049E-2983-484F-8243-39DE68995344}" presName="text_3" presStyleLbl="node1" presStyleIdx="2" presStyleCnt="3">
        <dgm:presLayoutVars>
          <dgm:bulletEnabled val="1"/>
        </dgm:presLayoutVars>
      </dgm:prSet>
      <dgm:spPr/>
      <dgm:t>
        <a:bodyPr/>
        <a:lstStyle/>
        <a:p>
          <a:endParaRPr lang="es-ES"/>
        </a:p>
      </dgm:t>
    </dgm:pt>
    <dgm:pt modelId="{66D7C6BA-4307-4859-BF29-DAB669EECF9B}" type="pres">
      <dgm:prSet presAssocID="{24CB049E-2983-484F-8243-39DE68995344}" presName="accent_3" presStyleCnt="0"/>
      <dgm:spPr/>
    </dgm:pt>
    <dgm:pt modelId="{6E399182-F2F3-4631-BAE2-AB8D0537DA1F}" type="pres">
      <dgm:prSet presAssocID="{24CB049E-2983-484F-8243-39DE68995344}" presName="accentRepeatNode" presStyleLbl="solidFgAcc1" presStyleIdx="2" presStyleCnt="3"/>
      <dgm:spPr/>
    </dgm:pt>
  </dgm:ptLst>
  <dgm:cxnLst>
    <dgm:cxn modelId="{B1508834-5507-465F-96B9-A43CDC17FD58}" type="presOf" srcId="{24CB049E-2983-484F-8243-39DE68995344}" destId="{2A177201-F83D-4A22-A485-5B0C077EDC17}" srcOrd="0" destOrd="0" presId="urn:microsoft.com/office/officeart/2008/layout/VerticalCurvedList"/>
    <dgm:cxn modelId="{E14D1C13-7852-46B3-BA01-8BFDADE3D753}" srcId="{7BDC32BB-91E0-4C20-8529-CF150D557013}" destId="{24CB049E-2983-484F-8243-39DE68995344}" srcOrd="2" destOrd="0" parTransId="{4CA88DA7-4502-46CE-81D2-468E398197ED}" sibTransId="{9E536C0B-0C6E-4225-BAF5-0690EBEADF32}"/>
    <dgm:cxn modelId="{E7F98ED1-5F83-4CD7-A7F2-25166D521DAD}" type="presOf" srcId="{13F456F9-2575-4E5B-BD92-DFABC62DA616}" destId="{F3750347-ECD0-4EDC-97E0-65A7DDE80758}" srcOrd="0" destOrd="0" presId="urn:microsoft.com/office/officeart/2008/layout/VerticalCurvedList"/>
    <dgm:cxn modelId="{19335D22-AC49-4898-A922-145769193866}" type="presOf" srcId="{87C0209F-8873-4D2F-92CE-13870ACC1CF7}" destId="{369C33EF-B9EC-43D6-8C3A-ABD6F6F92BAE}" srcOrd="0" destOrd="0" presId="urn:microsoft.com/office/officeart/2008/layout/VerticalCurvedList"/>
    <dgm:cxn modelId="{EB3166C0-0E5D-4A49-B4DC-E809D0B79561}" type="presOf" srcId="{7BDC32BB-91E0-4C20-8529-CF150D557013}" destId="{CE40CE8E-25EB-4FC7-9941-2830CF8A33BA}" srcOrd="0" destOrd="0" presId="urn:microsoft.com/office/officeart/2008/layout/VerticalCurvedList"/>
    <dgm:cxn modelId="{C1CF45EB-41B6-41AA-B20F-DCDB1A5D0207}" srcId="{7BDC32BB-91E0-4C20-8529-CF150D557013}" destId="{87C0209F-8873-4D2F-92CE-13870ACC1CF7}" srcOrd="0" destOrd="0" parTransId="{BD0AC2B8-3003-4B8F-8701-BAAB03396F55}" sibTransId="{13F456F9-2575-4E5B-BD92-DFABC62DA616}"/>
    <dgm:cxn modelId="{4964D1A1-02DB-48CF-821A-8AAEB7D98C26}" type="presOf" srcId="{870F0055-E270-480C-9084-4F5DA5224615}" destId="{48376256-C44E-4135-8F3E-C66AD37A41B0}" srcOrd="0" destOrd="0" presId="urn:microsoft.com/office/officeart/2008/layout/VerticalCurvedList"/>
    <dgm:cxn modelId="{DA5D10EA-CB35-457E-9C38-2E3D92E12496}" srcId="{7BDC32BB-91E0-4C20-8529-CF150D557013}" destId="{870F0055-E270-480C-9084-4F5DA5224615}" srcOrd="1" destOrd="0" parTransId="{8C21A5F8-983F-44D1-B007-33DBBB201CE3}" sibTransId="{258FB7C4-4229-4D3B-B626-E786E5116166}"/>
    <dgm:cxn modelId="{C13AB774-1E32-466B-A1E4-FD178396F7AE}" type="presParOf" srcId="{CE40CE8E-25EB-4FC7-9941-2830CF8A33BA}" destId="{EEC8CC63-3165-4081-B1B0-F3DC0D3A3A5A}" srcOrd="0" destOrd="0" presId="urn:microsoft.com/office/officeart/2008/layout/VerticalCurvedList"/>
    <dgm:cxn modelId="{34CE44FF-291F-42DC-8A2E-2B4FEE98C892}" type="presParOf" srcId="{EEC8CC63-3165-4081-B1B0-F3DC0D3A3A5A}" destId="{9522A069-218F-4BBD-9609-F846B3F45C4B}" srcOrd="0" destOrd="0" presId="urn:microsoft.com/office/officeart/2008/layout/VerticalCurvedList"/>
    <dgm:cxn modelId="{9527336F-65C5-489B-9762-243334516352}" type="presParOf" srcId="{9522A069-218F-4BBD-9609-F846B3F45C4B}" destId="{E8ABC857-8CB5-47E5-AB2F-24405ABA6087}" srcOrd="0" destOrd="0" presId="urn:microsoft.com/office/officeart/2008/layout/VerticalCurvedList"/>
    <dgm:cxn modelId="{82FFF998-F0FE-4B94-BCD1-0BB46E2D8083}" type="presParOf" srcId="{9522A069-218F-4BBD-9609-F846B3F45C4B}" destId="{F3750347-ECD0-4EDC-97E0-65A7DDE80758}" srcOrd="1" destOrd="0" presId="urn:microsoft.com/office/officeart/2008/layout/VerticalCurvedList"/>
    <dgm:cxn modelId="{DA6C2828-0804-4FAA-905A-95C2EB69CF62}" type="presParOf" srcId="{9522A069-218F-4BBD-9609-F846B3F45C4B}" destId="{48D9698F-21FA-4768-8AFA-FCF4DBA5604B}" srcOrd="2" destOrd="0" presId="urn:microsoft.com/office/officeart/2008/layout/VerticalCurvedList"/>
    <dgm:cxn modelId="{3D35A234-3270-4646-B043-5BDC3BE27385}" type="presParOf" srcId="{9522A069-218F-4BBD-9609-F846B3F45C4B}" destId="{2D1FBEB0-2021-4964-9B6F-972AB484657F}" srcOrd="3" destOrd="0" presId="urn:microsoft.com/office/officeart/2008/layout/VerticalCurvedList"/>
    <dgm:cxn modelId="{2AEA8BD8-DCB9-4290-B2C8-1E1266C4D065}" type="presParOf" srcId="{EEC8CC63-3165-4081-B1B0-F3DC0D3A3A5A}" destId="{369C33EF-B9EC-43D6-8C3A-ABD6F6F92BAE}" srcOrd="1" destOrd="0" presId="urn:microsoft.com/office/officeart/2008/layout/VerticalCurvedList"/>
    <dgm:cxn modelId="{557B7329-7F2C-4326-8941-4B504304B563}" type="presParOf" srcId="{EEC8CC63-3165-4081-B1B0-F3DC0D3A3A5A}" destId="{34227ED7-8F0A-4AD2-B7A9-6C0BD673ED9D}" srcOrd="2" destOrd="0" presId="urn:microsoft.com/office/officeart/2008/layout/VerticalCurvedList"/>
    <dgm:cxn modelId="{ECCB9701-79E1-44BC-8D73-95F071858672}" type="presParOf" srcId="{34227ED7-8F0A-4AD2-B7A9-6C0BD673ED9D}" destId="{2613B294-8C50-4E36-900A-25CF85082BE9}" srcOrd="0" destOrd="0" presId="urn:microsoft.com/office/officeart/2008/layout/VerticalCurvedList"/>
    <dgm:cxn modelId="{6FD92C59-5CCC-4C27-87DC-4E76C5D7C47B}" type="presParOf" srcId="{EEC8CC63-3165-4081-B1B0-F3DC0D3A3A5A}" destId="{48376256-C44E-4135-8F3E-C66AD37A41B0}" srcOrd="3" destOrd="0" presId="urn:microsoft.com/office/officeart/2008/layout/VerticalCurvedList"/>
    <dgm:cxn modelId="{39C41FC3-9912-4735-B5DD-11F0917537ED}" type="presParOf" srcId="{EEC8CC63-3165-4081-B1B0-F3DC0D3A3A5A}" destId="{82482D2E-2DF4-44C6-BCB6-450A781A509A}" srcOrd="4" destOrd="0" presId="urn:microsoft.com/office/officeart/2008/layout/VerticalCurvedList"/>
    <dgm:cxn modelId="{9C641446-A43B-41FA-AD9C-6D08D7796A82}" type="presParOf" srcId="{82482D2E-2DF4-44C6-BCB6-450A781A509A}" destId="{49EA2CA3-0691-45BC-AEB1-15E0D5E28F92}" srcOrd="0" destOrd="0" presId="urn:microsoft.com/office/officeart/2008/layout/VerticalCurvedList"/>
    <dgm:cxn modelId="{5B86F447-2093-4F40-A838-D72DF07FAF3A}" type="presParOf" srcId="{EEC8CC63-3165-4081-B1B0-F3DC0D3A3A5A}" destId="{2A177201-F83D-4A22-A485-5B0C077EDC17}" srcOrd="5" destOrd="0" presId="urn:microsoft.com/office/officeart/2008/layout/VerticalCurvedList"/>
    <dgm:cxn modelId="{10EC8BDC-C4CA-49FA-BEF9-714B6997D28B}" type="presParOf" srcId="{EEC8CC63-3165-4081-B1B0-F3DC0D3A3A5A}" destId="{66D7C6BA-4307-4859-BF29-DAB669EECF9B}" srcOrd="6" destOrd="0" presId="urn:microsoft.com/office/officeart/2008/layout/VerticalCurvedList"/>
    <dgm:cxn modelId="{913A6A18-F28C-4F66-8CC4-983FE2B198F6}" type="presParOf" srcId="{66D7C6BA-4307-4859-BF29-DAB669EECF9B}" destId="{6E399182-F2F3-4631-BAE2-AB8D0537DA1F}" srcOrd="0" destOrd="0" presId="urn:microsoft.com/office/officeart/2008/layout/VerticalCurvedList"/>
  </dgm:cxnLst>
  <dgm:bg/>
  <dgm:whole/>
  <dgm:extLst>
    <a:ext uri="http://schemas.microsoft.com/office/drawing/2008/diagram">
      <dsp:dataModelExt xmlns:dsp="http://schemas.microsoft.com/office/drawing/2008/diagram" relId="rId66"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2F50A606-9A2C-42A4-B681-531CBCD8A325}" type="doc">
      <dgm:prSet loTypeId="urn:microsoft.com/office/officeart/2005/8/layout/process1" loCatId="process" qsTypeId="urn:microsoft.com/office/officeart/2005/8/quickstyle/simple1" qsCatId="simple" csTypeId="urn:microsoft.com/office/officeart/2005/8/colors/colorful1" csCatId="colorful" phldr="1"/>
      <dgm:spPr/>
    </dgm:pt>
    <dgm:pt modelId="{58711128-E5D5-4286-9168-9507E1FBD954}">
      <dgm:prSet phldrT="[Texto]" custT="1"/>
      <dgm:spPr/>
      <dgm:t>
        <a:bodyPr/>
        <a:lstStyle/>
        <a:p>
          <a:pPr algn="ctr"/>
          <a:r>
            <a:rPr lang="es-ES" sz="1000">
              <a:solidFill>
                <a:schemeClr val="tx1"/>
              </a:solidFill>
              <a:latin typeface="Arial" panose="020B0604020202020204" pitchFamily="34" charset="0"/>
              <a:cs typeface="Arial" panose="020B0604020202020204" pitchFamily="34" charset="0"/>
            </a:rPr>
            <a:t>Reunión voluntaria y deseo de participación</a:t>
          </a:r>
        </a:p>
      </dgm:t>
    </dgm:pt>
    <dgm:pt modelId="{217A9E0E-3BD2-4A45-BEA1-780341D879CD}" type="parTrans" cxnId="{D5E80EF9-F784-4E38-B00D-865E20638198}">
      <dgm:prSet/>
      <dgm:spPr/>
      <dgm:t>
        <a:bodyPr/>
        <a:lstStyle/>
        <a:p>
          <a:pPr algn="ctr"/>
          <a:endParaRPr lang="es-ES" sz="1000"/>
        </a:p>
      </dgm:t>
    </dgm:pt>
    <dgm:pt modelId="{CA9C9FC1-3FEF-4569-98F4-F6D254D557B5}" type="sibTrans" cxnId="{D5E80EF9-F784-4E38-B00D-865E20638198}">
      <dgm:prSet custT="1"/>
      <dgm:spPr/>
      <dgm:t>
        <a:bodyPr/>
        <a:lstStyle/>
        <a:p>
          <a:pPr algn="ctr"/>
          <a:endParaRPr lang="es-ES" sz="1000"/>
        </a:p>
      </dgm:t>
    </dgm:pt>
    <dgm:pt modelId="{AB9EA6A1-13FE-476D-AB0B-1B528414E456}">
      <dgm:prSet phldrT="[Texto]" custT="1"/>
      <dgm:spPr/>
      <dgm:t>
        <a:bodyPr/>
        <a:lstStyle/>
        <a:p>
          <a:pPr algn="ctr"/>
          <a:r>
            <a:rPr lang="es-ES" sz="1000">
              <a:solidFill>
                <a:schemeClr val="tx1"/>
              </a:solidFill>
              <a:latin typeface="Arial" panose="020B0604020202020204" pitchFamily="34" charset="0"/>
              <a:cs typeface="Arial" panose="020B0604020202020204" pitchFamily="34" charset="0"/>
            </a:rPr>
            <a:t>Planificación de tareas para alcanzar objetivos</a:t>
          </a:r>
        </a:p>
      </dgm:t>
    </dgm:pt>
    <dgm:pt modelId="{E6D25322-2B53-4645-A12D-38FDE93DC228}" type="parTrans" cxnId="{558CBB3F-BC2E-4A2B-808B-398CBE9E8C62}">
      <dgm:prSet/>
      <dgm:spPr/>
      <dgm:t>
        <a:bodyPr/>
        <a:lstStyle/>
        <a:p>
          <a:endParaRPr lang="es-ES" sz="1000"/>
        </a:p>
      </dgm:t>
    </dgm:pt>
    <dgm:pt modelId="{7E701E79-64E6-4676-AC1A-6C6A38A06B56}" type="sibTrans" cxnId="{558CBB3F-BC2E-4A2B-808B-398CBE9E8C62}">
      <dgm:prSet custT="1"/>
      <dgm:spPr/>
      <dgm:t>
        <a:bodyPr/>
        <a:lstStyle/>
        <a:p>
          <a:endParaRPr lang="es-ES" sz="1000"/>
        </a:p>
      </dgm:t>
    </dgm:pt>
    <dgm:pt modelId="{99D0E8E3-1C84-4637-9C3A-B310A586F98B}">
      <dgm:prSet phldrT="[Texto]" custT="1"/>
      <dgm:spPr/>
      <dgm:t>
        <a:bodyPr/>
        <a:lstStyle/>
        <a:p>
          <a:pPr algn="ctr"/>
          <a:r>
            <a:rPr lang="es-ES" sz="1000">
              <a:solidFill>
                <a:schemeClr val="tx1"/>
              </a:solidFill>
              <a:latin typeface="Arial" panose="020B0604020202020204" pitchFamily="34" charset="0"/>
              <a:cs typeface="Arial" panose="020B0604020202020204" pitchFamily="34" charset="0"/>
            </a:rPr>
            <a:t>Ejecución de tareas propuestas</a:t>
          </a:r>
        </a:p>
      </dgm:t>
    </dgm:pt>
    <dgm:pt modelId="{7A30CFA2-D902-458A-ABF8-BFE56091555E}" type="parTrans" cxnId="{77B4FB9D-51C8-4095-9CFB-B98C4F4B9B32}">
      <dgm:prSet/>
      <dgm:spPr/>
      <dgm:t>
        <a:bodyPr/>
        <a:lstStyle/>
        <a:p>
          <a:endParaRPr lang="es-ES" sz="1000"/>
        </a:p>
      </dgm:t>
    </dgm:pt>
    <dgm:pt modelId="{1B8B8725-0C19-4E26-9DAB-BADFA18EDA75}" type="sibTrans" cxnId="{77B4FB9D-51C8-4095-9CFB-B98C4F4B9B32}">
      <dgm:prSet custT="1"/>
      <dgm:spPr/>
      <dgm:t>
        <a:bodyPr/>
        <a:lstStyle/>
        <a:p>
          <a:endParaRPr lang="es-ES" sz="1000"/>
        </a:p>
      </dgm:t>
    </dgm:pt>
    <dgm:pt modelId="{71D50143-3E86-428F-8055-BAA5C7990BBB}">
      <dgm:prSet phldrT="[Texto]" custT="1"/>
      <dgm:spPr/>
      <dgm:t>
        <a:bodyPr/>
        <a:lstStyle/>
        <a:p>
          <a:pPr algn="ctr"/>
          <a:r>
            <a:rPr lang="es-ES" sz="1000">
              <a:solidFill>
                <a:schemeClr val="tx1"/>
              </a:solidFill>
              <a:latin typeface="Arial" panose="020B0604020202020204" pitchFamily="34" charset="0"/>
              <a:cs typeface="Arial" panose="020B0604020202020204" pitchFamily="34" charset="0"/>
            </a:rPr>
            <a:t>Evaluación de tareas</a:t>
          </a:r>
        </a:p>
      </dgm:t>
    </dgm:pt>
    <dgm:pt modelId="{C10A3781-E556-4458-96C4-98A1EBEB0CF7}" type="parTrans" cxnId="{82BA3F0E-D518-4F65-A30A-90DB52C9D7FD}">
      <dgm:prSet/>
      <dgm:spPr/>
      <dgm:t>
        <a:bodyPr/>
        <a:lstStyle/>
        <a:p>
          <a:endParaRPr lang="es-ES" sz="1000"/>
        </a:p>
      </dgm:t>
    </dgm:pt>
    <dgm:pt modelId="{0A31371F-566F-4195-B3C1-8863C387C604}" type="sibTrans" cxnId="{82BA3F0E-D518-4F65-A30A-90DB52C9D7FD}">
      <dgm:prSet/>
      <dgm:spPr/>
      <dgm:t>
        <a:bodyPr/>
        <a:lstStyle/>
        <a:p>
          <a:endParaRPr lang="es-ES" sz="1000"/>
        </a:p>
      </dgm:t>
    </dgm:pt>
    <dgm:pt modelId="{7A911FDB-C298-4CE6-9D0C-8B8208CA9BD4}" type="pres">
      <dgm:prSet presAssocID="{2F50A606-9A2C-42A4-B681-531CBCD8A325}" presName="Name0" presStyleCnt="0">
        <dgm:presLayoutVars>
          <dgm:dir/>
          <dgm:resizeHandles val="exact"/>
        </dgm:presLayoutVars>
      </dgm:prSet>
      <dgm:spPr/>
    </dgm:pt>
    <dgm:pt modelId="{9C36E4CA-DEDC-4AF2-AF2D-345661AEF5D4}" type="pres">
      <dgm:prSet presAssocID="{58711128-E5D5-4286-9168-9507E1FBD954}" presName="node" presStyleLbl="node1" presStyleIdx="0" presStyleCnt="4">
        <dgm:presLayoutVars>
          <dgm:bulletEnabled val="1"/>
        </dgm:presLayoutVars>
      </dgm:prSet>
      <dgm:spPr/>
      <dgm:t>
        <a:bodyPr/>
        <a:lstStyle/>
        <a:p>
          <a:endParaRPr lang="es-ES"/>
        </a:p>
      </dgm:t>
    </dgm:pt>
    <dgm:pt modelId="{C1E33CB4-C368-4278-B89D-06C3426385EF}" type="pres">
      <dgm:prSet presAssocID="{CA9C9FC1-3FEF-4569-98F4-F6D254D557B5}" presName="sibTrans" presStyleLbl="sibTrans2D1" presStyleIdx="0" presStyleCnt="3"/>
      <dgm:spPr/>
      <dgm:t>
        <a:bodyPr/>
        <a:lstStyle/>
        <a:p>
          <a:endParaRPr lang="es-ES"/>
        </a:p>
      </dgm:t>
    </dgm:pt>
    <dgm:pt modelId="{F426B6F9-CE72-442D-8BA6-394C74BE89EE}" type="pres">
      <dgm:prSet presAssocID="{CA9C9FC1-3FEF-4569-98F4-F6D254D557B5}" presName="connectorText" presStyleLbl="sibTrans2D1" presStyleIdx="0" presStyleCnt="3"/>
      <dgm:spPr/>
      <dgm:t>
        <a:bodyPr/>
        <a:lstStyle/>
        <a:p>
          <a:endParaRPr lang="es-ES"/>
        </a:p>
      </dgm:t>
    </dgm:pt>
    <dgm:pt modelId="{55C9FC70-AD3F-4D99-AA7D-049A39A92D8C}" type="pres">
      <dgm:prSet presAssocID="{AB9EA6A1-13FE-476D-AB0B-1B528414E456}" presName="node" presStyleLbl="node1" presStyleIdx="1" presStyleCnt="4">
        <dgm:presLayoutVars>
          <dgm:bulletEnabled val="1"/>
        </dgm:presLayoutVars>
      </dgm:prSet>
      <dgm:spPr/>
      <dgm:t>
        <a:bodyPr/>
        <a:lstStyle/>
        <a:p>
          <a:endParaRPr lang="es-ES"/>
        </a:p>
      </dgm:t>
    </dgm:pt>
    <dgm:pt modelId="{777B94FC-9B91-4430-8AA7-F6E224DC2595}" type="pres">
      <dgm:prSet presAssocID="{7E701E79-64E6-4676-AC1A-6C6A38A06B56}" presName="sibTrans" presStyleLbl="sibTrans2D1" presStyleIdx="1" presStyleCnt="3"/>
      <dgm:spPr/>
      <dgm:t>
        <a:bodyPr/>
        <a:lstStyle/>
        <a:p>
          <a:endParaRPr lang="es-ES"/>
        </a:p>
      </dgm:t>
    </dgm:pt>
    <dgm:pt modelId="{508F5FFC-BA27-432C-94C4-876D7E97E258}" type="pres">
      <dgm:prSet presAssocID="{7E701E79-64E6-4676-AC1A-6C6A38A06B56}" presName="connectorText" presStyleLbl="sibTrans2D1" presStyleIdx="1" presStyleCnt="3"/>
      <dgm:spPr/>
      <dgm:t>
        <a:bodyPr/>
        <a:lstStyle/>
        <a:p>
          <a:endParaRPr lang="es-ES"/>
        </a:p>
      </dgm:t>
    </dgm:pt>
    <dgm:pt modelId="{9643CD6B-B9D4-4DD4-934D-A97FC293261D}" type="pres">
      <dgm:prSet presAssocID="{99D0E8E3-1C84-4637-9C3A-B310A586F98B}" presName="node" presStyleLbl="node1" presStyleIdx="2" presStyleCnt="4">
        <dgm:presLayoutVars>
          <dgm:bulletEnabled val="1"/>
        </dgm:presLayoutVars>
      </dgm:prSet>
      <dgm:spPr/>
      <dgm:t>
        <a:bodyPr/>
        <a:lstStyle/>
        <a:p>
          <a:endParaRPr lang="es-ES"/>
        </a:p>
      </dgm:t>
    </dgm:pt>
    <dgm:pt modelId="{208C14D3-6CE4-4DBA-B954-7E35F929A97E}" type="pres">
      <dgm:prSet presAssocID="{1B8B8725-0C19-4E26-9DAB-BADFA18EDA75}" presName="sibTrans" presStyleLbl="sibTrans2D1" presStyleIdx="2" presStyleCnt="3"/>
      <dgm:spPr/>
      <dgm:t>
        <a:bodyPr/>
        <a:lstStyle/>
        <a:p>
          <a:endParaRPr lang="es-ES"/>
        </a:p>
      </dgm:t>
    </dgm:pt>
    <dgm:pt modelId="{8AD77536-EA69-46FB-A0CE-0A90346A8688}" type="pres">
      <dgm:prSet presAssocID="{1B8B8725-0C19-4E26-9DAB-BADFA18EDA75}" presName="connectorText" presStyleLbl="sibTrans2D1" presStyleIdx="2" presStyleCnt="3"/>
      <dgm:spPr/>
      <dgm:t>
        <a:bodyPr/>
        <a:lstStyle/>
        <a:p>
          <a:endParaRPr lang="es-ES"/>
        </a:p>
      </dgm:t>
    </dgm:pt>
    <dgm:pt modelId="{B318C09A-DDBD-429E-8CD8-EF85F3269624}" type="pres">
      <dgm:prSet presAssocID="{71D50143-3E86-428F-8055-BAA5C7990BBB}" presName="node" presStyleLbl="node1" presStyleIdx="3" presStyleCnt="4">
        <dgm:presLayoutVars>
          <dgm:bulletEnabled val="1"/>
        </dgm:presLayoutVars>
      </dgm:prSet>
      <dgm:spPr/>
      <dgm:t>
        <a:bodyPr/>
        <a:lstStyle/>
        <a:p>
          <a:endParaRPr lang="es-ES"/>
        </a:p>
      </dgm:t>
    </dgm:pt>
  </dgm:ptLst>
  <dgm:cxnLst>
    <dgm:cxn modelId="{27268EE7-B74D-412D-82B2-6ED9680F1529}" type="presOf" srcId="{2F50A606-9A2C-42A4-B681-531CBCD8A325}" destId="{7A911FDB-C298-4CE6-9D0C-8B8208CA9BD4}" srcOrd="0" destOrd="0" presId="urn:microsoft.com/office/officeart/2005/8/layout/process1"/>
    <dgm:cxn modelId="{D5E80EF9-F784-4E38-B00D-865E20638198}" srcId="{2F50A606-9A2C-42A4-B681-531CBCD8A325}" destId="{58711128-E5D5-4286-9168-9507E1FBD954}" srcOrd="0" destOrd="0" parTransId="{217A9E0E-3BD2-4A45-BEA1-780341D879CD}" sibTransId="{CA9C9FC1-3FEF-4569-98F4-F6D254D557B5}"/>
    <dgm:cxn modelId="{2B7EBF92-F3BA-44C2-9449-E6425F06FBBF}" type="presOf" srcId="{71D50143-3E86-428F-8055-BAA5C7990BBB}" destId="{B318C09A-DDBD-429E-8CD8-EF85F3269624}" srcOrd="0" destOrd="0" presId="urn:microsoft.com/office/officeart/2005/8/layout/process1"/>
    <dgm:cxn modelId="{ABE96739-F26A-4E46-A715-14FA1D7C9D9F}" type="presOf" srcId="{1B8B8725-0C19-4E26-9DAB-BADFA18EDA75}" destId="{8AD77536-EA69-46FB-A0CE-0A90346A8688}" srcOrd="1" destOrd="0" presId="urn:microsoft.com/office/officeart/2005/8/layout/process1"/>
    <dgm:cxn modelId="{82BA3F0E-D518-4F65-A30A-90DB52C9D7FD}" srcId="{2F50A606-9A2C-42A4-B681-531CBCD8A325}" destId="{71D50143-3E86-428F-8055-BAA5C7990BBB}" srcOrd="3" destOrd="0" parTransId="{C10A3781-E556-4458-96C4-98A1EBEB0CF7}" sibTransId="{0A31371F-566F-4195-B3C1-8863C387C604}"/>
    <dgm:cxn modelId="{93D3522E-25A5-41E7-A9ED-251C56FF540A}" type="presOf" srcId="{AB9EA6A1-13FE-476D-AB0B-1B528414E456}" destId="{55C9FC70-AD3F-4D99-AA7D-049A39A92D8C}" srcOrd="0" destOrd="0" presId="urn:microsoft.com/office/officeart/2005/8/layout/process1"/>
    <dgm:cxn modelId="{77B4FB9D-51C8-4095-9CFB-B98C4F4B9B32}" srcId="{2F50A606-9A2C-42A4-B681-531CBCD8A325}" destId="{99D0E8E3-1C84-4637-9C3A-B310A586F98B}" srcOrd="2" destOrd="0" parTransId="{7A30CFA2-D902-458A-ABF8-BFE56091555E}" sibTransId="{1B8B8725-0C19-4E26-9DAB-BADFA18EDA75}"/>
    <dgm:cxn modelId="{D06E98B4-6798-4C80-A034-85E63296CE30}" type="presOf" srcId="{7E701E79-64E6-4676-AC1A-6C6A38A06B56}" destId="{777B94FC-9B91-4430-8AA7-F6E224DC2595}" srcOrd="0" destOrd="0" presId="urn:microsoft.com/office/officeart/2005/8/layout/process1"/>
    <dgm:cxn modelId="{45C754D3-95EA-4489-AA2E-3065ACC0A076}" type="presOf" srcId="{CA9C9FC1-3FEF-4569-98F4-F6D254D557B5}" destId="{C1E33CB4-C368-4278-B89D-06C3426385EF}" srcOrd="0" destOrd="0" presId="urn:microsoft.com/office/officeart/2005/8/layout/process1"/>
    <dgm:cxn modelId="{DC287B47-C2B3-4B24-9C33-A95C6E063BF7}" type="presOf" srcId="{CA9C9FC1-3FEF-4569-98F4-F6D254D557B5}" destId="{F426B6F9-CE72-442D-8BA6-394C74BE89EE}" srcOrd="1" destOrd="0" presId="urn:microsoft.com/office/officeart/2005/8/layout/process1"/>
    <dgm:cxn modelId="{D7106325-0723-4D64-A95F-3D7E05D14AC2}" type="presOf" srcId="{99D0E8E3-1C84-4637-9C3A-B310A586F98B}" destId="{9643CD6B-B9D4-4DD4-934D-A97FC293261D}" srcOrd="0" destOrd="0" presId="urn:microsoft.com/office/officeart/2005/8/layout/process1"/>
    <dgm:cxn modelId="{6FD1C8E4-12E8-4F58-A7B2-B2B5A20FB8C3}" type="presOf" srcId="{58711128-E5D5-4286-9168-9507E1FBD954}" destId="{9C36E4CA-DEDC-4AF2-AF2D-345661AEF5D4}" srcOrd="0" destOrd="0" presId="urn:microsoft.com/office/officeart/2005/8/layout/process1"/>
    <dgm:cxn modelId="{17EB545E-F778-40D5-B416-087B95817517}" type="presOf" srcId="{7E701E79-64E6-4676-AC1A-6C6A38A06B56}" destId="{508F5FFC-BA27-432C-94C4-876D7E97E258}" srcOrd="1" destOrd="0" presId="urn:microsoft.com/office/officeart/2005/8/layout/process1"/>
    <dgm:cxn modelId="{CA953E15-14FE-4C95-AC69-B098244D827B}" type="presOf" srcId="{1B8B8725-0C19-4E26-9DAB-BADFA18EDA75}" destId="{208C14D3-6CE4-4DBA-B954-7E35F929A97E}" srcOrd="0" destOrd="0" presId="urn:microsoft.com/office/officeart/2005/8/layout/process1"/>
    <dgm:cxn modelId="{558CBB3F-BC2E-4A2B-808B-398CBE9E8C62}" srcId="{2F50A606-9A2C-42A4-B681-531CBCD8A325}" destId="{AB9EA6A1-13FE-476D-AB0B-1B528414E456}" srcOrd="1" destOrd="0" parTransId="{E6D25322-2B53-4645-A12D-38FDE93DC228}" sibTransId="{7E701E79-64E6-4676-AC1A-6C6A38A06B56}"/>
    <dgm:cxn modelId="{0BB784BE-C43F-4D29-B0C8-B2A37B73E1E2}" type="presParOf" srcId="{7A911FDB-C298-4CE6-9D0C-8B8208CA9BD4}" destId="{9C36E4CA-DEDC-4AF2-AF2D-345661AEF5D4}" srcOrd="0" destOrd="0" presId="urn:microsoft.com/office/officeart/2005/8/layout/process1"/>
    <dgm:cxn modelId="{99D37830-4D36-4276-B8A5-D5B9D03C0376}" type="presParOf" srcId="{7A911FDB-C298-4CE6-9D0C-8B8208CA9BD4}" destId="{C1E33CB4-C368-4278-B89D-06C3426385EF}" srcOrd="1" destOrd="0" presId="urn:microsoft.com/office/officeart/2005/8/layout/process1"/>
    <dgm:cxn modelId="{C40DA433-B291-4C3F-A066-4F266A621866}" type="presParOf" srcId="{C1E33CB4-C368-4278-B89D-06C3426385EF}" destId="{F426B6F9-CE72-442D-8BA6-394C74BE89EE}" srcOrd="0" destOrd="0" presId="urn:microsoft.com/office/officeart/2005/8/layout/process1"/>
    <dgm:cxn modelId="{66FC36E5-B406-45CE-A604-50C04B27729A}" type="presParOf" srcId="{7A911FDB-C298-4CE6-9D0C-8B8208CA9BD4}" destId="{55C9FC70-AD3F-4D99-AA7D-049A39A92D8C}" srcOrd="2" destOrd="0" presId="urn:microsoft.com/office/officeart/2005/8/layout/process1"/>
    <dgm:cxn modelId="{54AC487C-B560-4A7C-8500-DD54E72EE193}" type="presParOf" srcId="{7A911FDB-C298-4CE6-9D0C-8B8208CA9BD4}" destId="{777B94FC-9B91-4430-8AA7-F6E224DC2595}" srcOrd="3" destOrd="0" presId="urn:microsoft.com/office/officeart/2005/8/layout/process1"/>
    <dgm:cxn modelId="{793D454F-2C95-4FC0-84BE-A7123ACF6666}" type="presParOf" srcId="{777B94FC-9B91-4430-8AA7-F6E224DC2595}" destId="{508F5FFC-BA27-432C-94C4-876D7E97E258}" srcOrd="0" destOrd="0" presId="urn:microsoft.com/office/officeart/2005/8/layout/process1"/>
    <dgm:cxn modelId="{C7CCACF3-D19B-4106-BBF7-809C3076C107}" type="presParOf" srcId="{7A911FDB-C298-4CE6-9D0C-8B8208CA9BD4}" destId="{9643CD6B-B9D4-4DD4-934D-A97FC293261D}" srcOrd="4" destOrd="0" presId="urn:microsoft.com/office/officeart/2005/8/layout/process1"/>
    <dgm:cxn modelId="{F6000FC2-6F49-43F8-A4AA-6FC0DD863098}" type="presParOf" srcId="{7A911FDB-C298-4CE6-9D0C-8B8208CA9BD4}" destId="{208C14D3-6CE4-4DBA-B954-7E35F929A97E}" srcOrd="5" destOrd="0" presId="urn:microsoft.com/office/officeart/2005/8/layout/process1"/>
    <dgm:cxn modelId="{BFFD4668-3219-4C91-B411-2D822700661A}" type="presParOf" srcId="{208C14D3-6CE4-4DBA-B954-7E35F929A97E}" destId="{8AD77536-EA69-46FB-A0CE-0A90346A8688}" srcOrd="0" destOrd="0" presId="urn:microsoft.com/office/officeart/2005/8/layout/process1"/>
    <dgm:cxn modelId="{05247AA6-2B1F-4E69-85B3-09E8C7D03282}" type="presParOf" srcId="{7A911FDB-C298-4CE6-9D0C-8B8208CA9BD4}" destId="{B318C09A-DDBD-429E-8CD8-EF85F3269624}" srcOrd="6" destOrd="0" presId="urn:microsoft.com/office/officeart/2005/8/layout/process1"/>
  </dgm:cxnLst>
  <dgm:bg/>
  <dgm:whole/>
  <dgm:extLst>
    <a:ext uri="http://schemas.microsoft.com/office/drawing/2008/diagram">
      <dsp:dataModelExt xmlns:dsp="http://schemas.microsoft.com/office/drawing/2008/diagram" relId="rId71"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5E84C092-2F8F-484F-A28F-59A34077051F}" type="doc">
      <dgm:prSet loTypeId="urn:microsoft.com/office/officeart/2005/8/layout/vList3" loCatId="list" qsTypeId="urn:microsoft.com/office/officeart/2005/8/quickstyle/simple1" qsCatId="simple" csTypeId="urn:microsoft.com/office/officeart/2005/8/colors/accent1_2" csCatId="accent1" phldr="1"/>
      <dgm:spPr/>
      <dgm:t>
        <a:bodyPr/>
        <a:lstStyle/>
        <a:p>
          <a:endParaRPr lang="es-ES"/>
        </a:p>
      </dgm:t>
    </dgm:pt>
    <dgm:pt modelId="{16E03F08-3652-4AC9-845F-FA372C4E5CD2}">
      <dgm:prSet phldrT="[Texto]" custT="1"/>
      <dgm:spPr/>
      <dgm:t>
        <a:bodyPr/>
        <a:lstStyle/>
        <a:p>
          <a:r>
            <a:rPr lang="es-ES_tradnl" sz="1000">
              <a:latin typeface="Arial" panose="020B0604020202020204" pitchFamily="34" charset="0"/>
              <a:cs typeface="Arial" panose="020B0604020202020204" pitchFamily="34" charset="0"/>
            </a:rPr>
            <a:t>Equidad</a:t>
          </a:r>
          <a:endParaRPr lang="es-ES" sz="1000">
            <a:latin typeface="Arial" panose="020B0604020202020204" pitchFamily="34" charset="0"/>
            <a:cs typeface="Arial" panose="020B0604020202020204" pitchFamily="34" charset="0"/>
          </a:endParaRPr>
        </a:p>
      </dgm:t>
    </dgm:pt>
    <dgm:pt modelId="{D2754FA3-D0F4-4374-A3E5-ACFD96734667}" type="parTrans" cxnId="{3D940B28-29E9-4DC9-B491-D3B4CFC2FBD0}">
      <dgm:prSet/>
      <dgm:spPr/>
      <dgm:t>
        <a:bodyPr/>
        <a:lstStyle/>
        <a:p>
          <a:endParaRPr lang="es-ES" sz="1000">
            <a:latin typeface="Arial" panose="020B0604020202020204" pitchFamily="34" charset="0"/>
            <a:cs typeface="Arial" panose="020B0604020202020204" pitchFamily="34" charset="0"/>
          </a:endParaRPr>
        </a:p>
      </dgm:t>
    </dgm:pt>
    <dgm:pt modelId="{33FB457F-8789-4629-B995-9C8035A03596}" type="sibTrans" cxnId="{3D940B28-29E9-4DC9-B491-D3B4CFC2FBD0}">
      <dgm:prSet/>
      <dgm:spPr/>
      <dgm:t>
        <a:bodyPr/>
        <a:lstStyle/>
        <a:p>
          <a:endParaRPr lang="es-ES" sz="1000">
            <a:latin typeface="Arial" panose="020B0604020202020204" pitchFamily="34" charset="0"/>
            <a:cs typeface="Arial" panose="020B0604020202020204" pitchFamily="34" charset="0"/>
          </a:endParaRPr>
        </a:p>
      </dgm:t>
    </dgm:pt>
    <dgm:pt modelId="{162F659E-4E36-4088-99D5-5C45B4B51932}">
      <dgm:prSet custT="1"/>
      <dgm:spPr/>
      <dgm:t>
        <a:bodyPr/>
        <a:lstStyle/>
        <a:p>
          <a:r>
            <a:rPr lang="es-ES_tradnl" sz="1000">
              <a:latin typeface="Arial" panose="020B0604020202020204" pitchFamily="34" charset="0"/>
              <a:cs typeface="Arial" panose="020B0604020202020204" pitchFamily="34" charset="0"/>
            </a:rPr>
            <a:t>Trabajo digno</a:t>
          </a:r>
          <a:endParaRPr lang="en-US" sz="1000">
            <a:latin typeface="Arial" panose="020B0604020202020204" pitchFamily="34" charset="0"/>
            <a:cs typeface="Arial" panose="020B0604020202020204" pitchFamily="34" charset="0"/>
          </a:endParaRPr>
        </a:p>
      </dgm:t>
    </dgm:pt>
    <dgm:pt modelId="{50555841-FF97-4FB7-84D0-B965B4F2BABC}" type="parTrans" cxnId="{E29E3A64-31F7-4315-AE39-38FAC647DDFD}">
      <dgm:prSet/>
      <dgm:spPr/>
      <dgm:t>
        <a:bodyPr/>
        <a:lstStyle/>
        <a:p>
          <a:endParaRPr lang="es-ES" sz="1000">
            <a:latin typeface="Arial" panose="020B0604020202020204" pitchFamily="34" charset="0"/>
            <a:cs typeface="Arial" panose="020B0604020202020204" pitchFamily="34" charset="0"/>
          </a:endParaRPr>
        </a:p>
      </dgm:t>
    </dgm:pt>
    <dgm:pt modelId="{70CD258C-1F31-4AC5-8AB5-133A18502878}" type="sibTrans" cxnId="{E29E3A64-31F7-4315-AE39-38FAC647DDFD}">
      <dgm:prSet/>
      <dgm:spPr/>
      <dgm:t>
        <a:bodyPr/>
        <a:lstStyle/>
        <a:p>
          <a:endParaRPr lang="es-ES" sz="1000">
            <a:latin typeface="Arial" panose="020B0604020202020204" pitchFamily="34" charset="0"/>
            <a:cs typeface="Arial" panose="020B0604020202020204" pitchFamily="34" charset="0"/>
          </a:endParaRPr>
        </a:p>
      </dgm:t>
    </dgm:pt>
    <dgm:pt modelId="{59AE51DE-ADF6-4817-A3A2-ECE6AA1A3E6C}">
      <dgm:prSet custT="1"/>
      <dgm:spPr/>
      <dgm:t>
        <a:bodyPr/>
        <a:lstStyle/>
        <a:p>
          <a:r>
            <a:rPr lang="es-ES_tradnl" sz="1000">
              <a:latin typeface="Arial" panose="020B0604020202020204" pitchFamily="34" charset="0"/>
              <a:cs typeface="Arial" panose="020B0604020202020204" pitchFamily="34" charset="0"/>
            </a:rPr>
            <a:t>Sostenibilidad ecológica</a:t>
          </a:r>
          <a:endParaRPr lang="en-US" sz="1000">
            <a:latin typeface="Arial" panose="020B0604020202020204" pitchFamily="34" charset="0"/>
            <a:cs typeface="Arial" panose="020B0604020202020204" pitchFamily="34" charset="0"/>
          </a:endParaRPr>
        </a:p>
      </dgm:t>
    </dgm:pt>
    <dgm:pt modelId="{4F35EC14-4474-4D1E-A314-E4B3AA9A93E3}" type="parTrans" cxnId="{0A1EAF29-8E39-4341-B1D4-AB1452F77E3E}">
      <dgm:prSet/>
      <dgm:spPr/>
      <dgm:t>
        <a:bodyPr/>
        <a:lstStyle/>
        <a:p>
          <a:endParaRPr lang="es-ES" sz="1000">
            <a:latin typeface="Arial" panose="020B0604020202020204" pitchFamily="34" charset="0"/>
            <a:cs typeface="Arial" panose="020B0604020202020204" pitchFamily="34" charset="0"/>
          </a:endParaRPr>
        </a:p>
      </dgm:t>
    </dgm:pt>
    <dgm:pt modelId="{30E9D8E5-A9B1-4872-A1D5-798D2840E90B}" type="sibTrans" cxnId="{0A1EAF29-8E39-4341-B1D4-AB1452F77E3E}">
      <dgm:prSet/>
      <dgm:spPr/>
      <dgm:t>
        <a:bodyPr/>
        <a:lstStyle/>
        <a:p>
          <a:endParaRPr lang="es-ES" sz="1000">
            <a:latin typeface="Arial" panose="020B0604020202020204" pitchFamily="34" charset="0"/>
            <a:cs typeface="Arial" panose="020B0604020202020204" pitchFamily="34" charset="0"/>
          </a:endParaRPr>
        </a:p>
      </dgm:t>
    </dgm:pt>
    <dgm:pt modelId="{34776148-5FBF-4320-915E-0754B6F8E4DF}">
      <dgm:prSet custT="1"/>
      <dgm:spPr/>
      <dgm:t>
        <a:bodyPr/>
        <a:lstStyle/>
        <a:p>
          <a:r>
            <a:rPr lang="es-ES_tradnl" sz="1000">
              <a:latin typeface="Arial" panose="020B0604020202020204" pitchFamily="34" charset="0"/>
              <a:cs typeface="Arial" panose="020B0604020202020204" pitchFamily="34" charset="0"/>
            </a:rPr>
            <a:t>Reparto justo de la riqueza</a:t>
          </a:r>
          <a:endParaRPr lang="en-US" sz="1000">
            <a:latin typeface="Arial" panose="020B0604020202020204" pitchFamily="34" charset="0"/>
            <a:cs typeface="Arial" panose="020B0604020202020204" pitchFamily="34" charset="0"/>
          </a:endParaRPr>
        </a:p>
      </dgm:t>
    </dgm:pt>
    <dgm:pt modelId="{8812D7EA-0F07-47F9-B415-6D02D8ECF900}" type="parTrans" cxnId="{9C3CA9F3-D665-46D7-ACCF-58D01912D263}">
      <dgm:prSet/>
      <dgm:spPr/>
      <dgm:t>
        <a:bodyPr/>
        <a:lstStyle/>
        <a:p>
          <a:endParaRPr lang="es-ES" sz="1000">
            <a:latin typeface="Arial" panose="020B0604020202020204" pitchFamily="34" charset="0"/>
            <a:cs typeface="Arial" panose="020B0604020202020204" pitchFamily="34" charset="0"/>
          </a:endParaRPr>
        </a:p>
      </dgm:t>
    </dgm:pt>
    <dgm:pt modelId="{BDAFC16B-CB97-4FDA-8230-DC9D24925EA8}" type="sibTrans" cxnId="{9C3CA9F3-D665-46D7-ACCF-58D01912D263}">
      <dgm:prSet/>
      <dgm:spPr/>
      <dgm:t>
        <a:bodyPr/>
        <a:lstStyle/>
        <a:p>
          <a:endParaRPr lang="es-ES" sz="1000">
            <a:latin typeface="Arial" panose="020B0604020202020204" pitchFamily="34" charset="0"/>
            <a:cs typeface="Arial" panose="020B0604020202020204" pitchFamily="34" charset="0"/>
          </a:endParaRPr>
        </a:p>
      </dgm:t>
    </dgm:pt>
    <dgm:pt modelId="{5B8D9C61-7DF3-4A5B-9E69-2E73FCA4B61D}">
      <dgm:prSet custT="1"/>
      <dgm:spPr/>
      <dgm:t>
        <a:bodyPr/>
        <a:lstStyle/>
        <a:p>
          <a:r>
            <a:rPr lang="es-ES_tradnl" sz="1000">
              <a:latin typeface="Arial" panose="020B0604020202020204" pitchFamily="34" charset="0"/>
              <a:cs typeface="Arial" panose="020B0604020202020204" pitchFamily="34" charset="0"/>
            </a:rPr>
            <a:t>Compromiso con el entorno</a:t>
          </a:r>
          <a:endParaRPr lang="en-US" sz="1000">
            <a:latin typeface="Arial" panose="020B0604020202020204" pitchFamily="34" charset="0"/>
            <a:cs typeface="Arial" panose="020B0604020202020204" pitchFamily="34" charset="0"/>
          </a:endParaRPr>
        </a:p>
      </dgm:t>
    </dgm:pt>
    <dgm:pt modelId="{D9C64528-9F5A-47D5-AACA-596B75E39276}" type="parTrans" cxnId="{CFF099F0-AC8D-46BE-B03C-907A5760E627}">
      <dgm:prSet/>
      <dgm:spPr/>
      <dgm:t>
        <a:bodyPr/>
        <a:lstStyle/>
        <a:p>
          <a:endParaRPr lang="es-ES" sz="1000">
            <a:latin typeface="Arial" panose="020B0604020202020204" pitchFamily="34" charset="0"/>
            <a:cs typeface="Arial" panose="020B0604020202020204" pitchFamily="34" charset="0"/>
          </a:endParaRPr>
        </a:p>
      </dgm:t>
    </dgm:pt>
    <dgm:pt modelId="{D6F9A7D4-1A9D-4546-9EEE-F8C5A20D60AF}" type="sibTrans" cxnId="{CFF099F0-AC8D-46BE-B03C-907A5760E627}">
      <dgm:prSet/>
      <dgm:spPr/>
      <dgm:t>
        <a:bodyPr/>
        <a:lstStyle/>
        <a:p>
          <a:endParaRPr lang="es-ES" sz="1000">
            <a:latin typeface="Arial" panose="020B0604020202020204" pitchFamily="34" charset="0"/>
            <a:cs typeface="Arial" panose="020B0604020202020204" pitchFamily="34" charset="0"/>
          </a:endParaRPr>
        </a:p>
      </dgm:t>
    </dgm:pt>
    <dgm:pt modelId="{45BB3B16-5F28-4370-B09A-D8347CBEC92B}">
      <dgm:prSet custT="1"/>
      <dgm:spPr/>
      <dgm:t>
        <a:bodyPr/>
        <a:lstStyle/>
        <a:p>
          <a:r>
            <a:rPr lang="es-ES_tradnl" sz="1000">
              <a:latin typeface="Arial" panose="020B0604020202020204" pitchFamily="34" charset="0"/>
              <a:cs typeface="Arial" panose="020B0604020202020204" pitchFamily="34" charset="0"/>
            </a:rPr>
            <a:t>Cooperación</a:t>
          </a:r>
          <a:endParaRPr lang="en-US" sz="1000">
            <a:latin typeface="Arial" panose="020B0604020202020204" pitchFamily="34" charset="0"/>
            <a:cs typeface="Arial" panose="020B0604020202020204" pitchFamily="34" charset="0"/>
          </a:endParaRPr>
        </a:p>
      </dgm:t>
    </dgm:pt>
    <dgm:pt modelId="{B15153B0-2EEA-43D1-85FB-AE3C6453DB87}" type="parTrans" cxnId="{3DFD7E90-8B48-4A13-AD7F-B878A6BF3061}">
      <dgm:prSet/>
      <dgm:spPr/>
      <dgm:t>
        <a:bodyPr/>
        <a:lstStyle/>
        <a:p>
          <a:endParaRPr lang="es-ES" sz="1000">
            <a:latin typeface="Arial" panose="020B0604020202020204" pitchFamily="34" charset="0"/>
            <a:cs typeface="Arial" panose="020B0604020202020204" pitchFamily="34" charset="0"/>
          </a:endParaRPr>
        </a:p>
      </dgm:t>
    </dgm:pt>
    <dgm:pt modelId="{84794424-D6DD-44FE-A3AC-C02C4395FD99}" type="sibTrans" cxnId="{3DFD7E90-8B48-4A13-AD7F-B878A6BF3061}">
      <dgm:prSet/>
      <dgm:spPr/>
      <dgm:t>
        <a:bodyPr/>
        <a:lstStyle/>
        <a:p>
          <a:endParaRPr lang="es-ES" sz="1000">
            <a:latin typeface="Arial" panose="020B0604020202020204" pitchFamily="34" charset="0"/>
            <a:cs typeface="Arial" panose="020B0604020202020204" pitchFamily="34" charset="0"/>
          </a:endParaRPr>
        </a:p>
      </dgm:t>
    </dgm:pt>
    <dgm:pt modelId="{D20ABDF1-E98E-400D-90AB-D703EC93A672}" type="pres">
      <dgm:prSet presAssocID="{5E84C092-2F8F-484F-A28F-59A34077051F}" presName="linearFlow" presStyleCnt="0">
        <dgm:presLayoutVars>
          <dgm:dir/>
          <dgm:resizeHandles val="exact"/>
        </dgm:presLayoutVars>
      </dgm:prSet>
      <dgm:spPr/>
      <dgm:t>
        <a:bodyPr/>
        <a:lstStyle/>
        <a:p>
          <a:endParaRPr lang="es-ES"/>
        </a:p>
      </dgm:t>
    </dgm:pt>
    <dgm:pt modelId="{8E057FC2-ABCB-4DD0-A1CC-9F2170A906F7}" type="pres">
      <dgm:prSet presAssocID="{16E03F08-3652-4AC9-845F-FA372C4E5CD2}" presName="composite" presStyleCnt="0"/>
      <dgm:spPr/>
    </dgm:pt>
    <dgm:pt modelId="{7577AC93-DB8C-4C90-9C26-598648625390}" type="pres">
      <dgm:prSet presAssocID="{16E03F08-3652-4AC9-845F-FA372C4E5CD2}" presName="imgShp" presStyleLbl="fgImgPlace1" presStyleIdx="0" presStyleCnt="6"/>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15000" r="-15000"/>
          </a:stretch>
        </a:blipFill>
      </dgm:spPr>
      <dgm:t>
        <a:bodyPr/>
        <a:lstStyle/>
        <a:p>
          <a:endParaRPr lang="es-ES"/>
        </a:p>
      </dgm:t>
    </dgm:pt>
    <dgm:pt modelId="{F6EFD0A8-73F8-42BC-9DFA-505B1D7A7D2F}" type="pres">
      <dgm:prSet presAssocID="{16E03F08-3652-4AC9-845F-FA372C4E5CD2}" presName="txShp" presStyleLbl="node1" presStyleIdx="0" presStyleCnt="6">
        <dgm:presLayoutVars>
          <dgm:bulletEnabled val="1"/>
        </dgm:presLayoutVars>
      </dgm:prSet>
      <dgm:spPr/>
      <dgm:t>
        <a:bodyPr/>
        <a:lstStyle/>
        <a:p>
          <a:endParaRPr lang="es-ES"/>
        </a:p>
      </dgm:t>
    </dgm:pt>
    <dgm:pt modelId="{8554F136-E101-47F7-ADE6-036339B01C76}" type="pres">
      <dgm:prSet presAssocID="{33FB457F-8789-4629-B995-9C8035A03596}" presName="spacing" presStyleCnt="0"/>
      <dgm:spPr/>
    </dgm:pt>
    <dgm:pt modelId="{AFAEE4D8-9014-4635-9653-81C0A4F6ACAD}" type="pres">
      <dgm:prSet presAssocID="{162F659E-4E36-4088-99D5-5C45B4B51932}" presName="composite" presStyleCnt="0"/>
      <dgm:spPr/>
    </dgm:pt>
    <dgm:pt modelId="{7D913BAD-0046-40AB-8A39-CC0A321393C1}" type="pres">
      <dgm:prSet presAssocID="{162F659E-4E36-4088-99D5-5C45B4B51932}" presName="imgShp" presStyleLbl="fgImgPlace1" presStyleIdx="1" presStyleCnt="6"/>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a:stretch>
        </a:blipFill>
      </dgm:spPr>
      <dgm:t>
        <a:bodyPr/>
        <a:lstStyle/>
        <a:p>
          <a:endParaRPr lang="es-ES"/>
        </a:p>
      </dgm:t>
    </dgm:pt>
    <dgm:pt modelId="{DDBCB1E7-CC93-4E19-B01D-1A7095544DAB}" type="pres">
      <dgm:prSet presAssocID="{162F659E-4E36-4088-99D5-5C45B4B51932}" presName="txShp" presStyleLbl="node1" presStyleIdx="1" presStyleCnt="6">
        <dgm:presLayoutVars>
          <dgm:bulletEnabled val="1"/>
        </dgm:presLayoutVars>
      </dgm:prSet>
      <dgm:spPr/>
      <dgm:t>
        <a:bodyPr/>
        <a:lstStyle/>
        <a:p>
          <a:endParaRPr lang="es-ES"/>
        </a:p>
      </dgm:t>
    </dgm:pt>
    <dgm:pt modelId="{F107A728-5709-44E4-A57D-66D1E30AC2E0}" type="pres">
      <dgm:prSet presAssocID="{70CD258C-1F31-4AC5-8AB5-133A18502878}" presName="spacing" presStyleCnt="0"/>
      <dgm:spPr/>
    </dgm:pt>
    <dgm:pt modelId="{58C2A53B-BE87-48CF-A00A-D51A575EEF48}" type="pres">
      <dgm:prSet presAssocID="{45BB3B16-5F28-4370-B09A-D8347CBEC92B}" presName="composite" presStyleCnt="0"/>
      <dgm:spPr/>
    </dgm:pt>
    <dgm:pt modelId="{C8638B30-CE3D-4FD2-83E5-36C910FA86CC}" type="pres">
      <dgm:prSet presAssocID="{45BB3B16-5F28-4370-B09A-D8347CBEC92B}" presName="imgShp" presStyleLbl="fgImgPlace1" presStyleIdx="2" presStyleCnt="6"/>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l="-79000" r="-79000"/>
          </a:stretch>
        </a:blipFill>
      </dgm:spPr>
      <dgm:t>
        <a:bodyPr/>
        <a:lstStyle/>
        <a:p>
          <a:endParaRPr lang="es-ES"/>
        </a:p>
      </dgm:t>
    </dgm:pt>
    <dgm:pt modelId="{628607FB-EE27-4F31-B66E-43C40C5C5252}" type="pres">
      <dgm:prSet presAssocID="{45BB3B16-5F28-4370-B09A-D8347CBEC92B}" presName="txShp" presStyleLbl="node1" presStyleIdx="2" presStyleCnt="6">
        <dgm:presLayoutVars>
          <dgm:bulletEnabled val="1"/>
        </dgm:presLayoutVars>
      </dgm:prSet>
      <dgm:spPr/>
      <dgm:t>
        <a:bodyPr/>
        <a:lstStyle/>
        <a:p>
          <a:endParaRPr lang="es-ES"/>
        </a:p>
      </dgm:t>
    </dgm:pt>
    <dgm:pt modelId="{EA0E95AE-0CE0-4C5F-BEDA-5E1C2A39ED7E}" type="pres">
      <dgm:prSet presAssocID="{84794424-D6DD-44FE-A3AC-C02C4395FD99}" presName="spacing" presStyleCnt="0"/>
      <dgm:spPr/>
    </dgm:pt>
    <dgm:pt modelId="{CBCDCBF9-F9DC-4B81-BD41-2F7402CB4C9B}" type="pres">
      <dgm:prSet presAssocID="{59AE51DE-ADF6-4817-A3A2-ECE6AA1A3E6C}" presName="composite" presStyleCnt="0"/>
      <dgm:spPr/>
    </dgm:pt>
    <dgm:pt modelId="{E2457D30-0D3A-4800-9DD8-F2B237EF0E1F}" type="pres">
      <dgm:prSet presAssocID="{59AE51DE-ADF6-4817-A3A2-ECE6AA1A3E6C}" presName="imgShp" presStyleLbl="fgImgPlace1" presStyleIdx="3" presStyleCnt="6"/>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t="-9000" b="-9000"/>
          </a:stretch>
        </a:blipFill>
      </dgm:spPr>
      <dgm:t>
        <a:bodyPr/>
        <a:lstStyle/>
        <a:p>
          <a:endParaRPr lang="es-ES"/>
        </a:p>
      </dgm:t>
    </dgm:pt>
    <dgm:pt modelId="{22F9C75A-151A-4EA3-A21C-4268DE9F563B}" type="pres">
      <dgm:prSet presAssocID="{59AE51DE-ADF6-4817-A3A2-ECE6AA1A3E6C}" presName="txShp" presStyleLbl="node1" presStyleIdx="3" presStyleCnt="6">
        <dgm:presLayoutVars>
          <dgm:bulletEnabled val="1"/>
        </dgm:presLayoutVars>
      </dgm:prSet>
      <dgm:spPr/>
      <dgm:t>
        <a:bodyPr/>
        <a:lstStyle/>
        <a:p>
          <a:endParaRPr lang="es-ES"/>
        </a:p>
      </dgm:t>
    </dgm:pt>
    <dgm:pt modelId="{2E9FE124-67E0-4EC9-ACDE-9A2246A3D638}" type="pres">
      <dgm:prSet presAssocID="{30E9D8E5-A9B1-4872-A1D5-798D2840E90B}" presName="spacing" presStyleCnt="0"/>
      <dgm:spPr/>
    </dgm:pt>
    <dgm:pt modelId="{F4D3585D-6F77-4FFC-963C-1FC9A2DC0C03}" type="pres">
      <dgm:prSet presAssocID="{34776148-5FBF-4320-915E-0754B6F8E4DF}" presName="composite" presStyleCnt="0"/>
      <dgm:spPr/>
    </dgm:pt>
    <dgm:pt modelId="{63BE60F5-3941-48D9-9CEC-660C2678B57C}" type="pres">
      <dgm:prSet presAssocID="{34776148-5FBF-4320-915E-0754B6F8E4DF}" presName="imgShp" presStyleLbl="fgImgPlace1" presStyleIdx="4" presStyleCnt="6"/>
      <dgm:spPr>
        <a:blipFill>
          <a:blip xmlns:r="http://schemas.openxmlformats.org/officeDocument/2006/relationships" r:embed="rId5" cstate="print">
            <a:extLst>
              <a:ext uri="{28A0092B-C50C-407E-A947-70E740481C1C}">
                <a14:useLocalDpi xmlns:a14="http://schemas.microsoft.com/office/drawing/2010/main" val="0"/>
              </a:ext>
            </a:extLst>
          </a:blip>
          <a:srcRect/>
          <a:stretch>
            <a:fillRect l="-19000" r="-19000"/>
          </a:stretch>
        </a:blipFill>
      </dgm:spPr>
      <dgm:t>
        <a:bodyPr/>
        <a:lstStyle/>
        <a:p>
          <a:endParaRPr lang="es-ES"/>
        </a:p>
      </dgm:t>
    </dgm:pt>
    <dgm:pt modelId="{F397AFD9-D3CE-442A-8B77-79134B04F711}" type="pres">
      <dgm:prSet presAssocID="{34776148-5FBF-4320-915E-0754B6F8E4DF}" presName="txShp" presStyleLbl="node1" presStyleIdx="4" presStyleCnt="6">
        <dgm:presLayoutVars>
          <dgm:bulletEnabled val="1"/>
        </dgm:presLayoutVars>
      </dgm:prSet>
      <dgm:spPr/>
      <dgm:t>
        <a:bodyPr/>
        <a:lstStyle/>
        <a:p>
          <a:endParaRPr lang="es-ES"/>
        </a:p>
      </dgm:t>
    </dgm:pt>
    <dgm:pt modelId="{2EE9A065-72F6-40EC-8FA6-AE93CF4810C7}" type="pres">
      <dgm:prSet presAssocID="{BDAFC16B-CB97-4FDA-8230-DC9D24925EA8}" presName="spacing" presStyleCnt="0"/>
      <dgm:spPr/>
    </dgm:pt>
    <dgm:pt modelId="{11483C1F-E49F-4CA7-9FFC-B01664321E8C}" type="pres">
      <dgm:prSet presAssocID="{5B8D9C61-7DF3-4A5B-9E69-2E73FCA4B61D}" presName="composite" presStyleCnt="0"/>
      <dgm:spPr/>
    </dgm:pt>
    <dgm:pt modelId="{0ECCD9FF-096E-4408-B458-A9D5A2EC321D}" type="pres">
      <dgm:prSet presAssocID="{5B8D9C61-7DF3-4A5B-9E69-2E73FCA4B61D}" presName="imgShp" presStyleLbl="fgImgPlace1" presStyleIdx="5" presStyleCnt="6"/>
      <dgm:spPr>
        <a:blipFill>
          <a:blip xmlns:r="http://schemas.openxmlformats.org/officeDocument/2006/relationships" r:embed="rId6" cstate="print">
            <a:extLst>
              <a:ext uri="{28A0092B-C50C-407E-A947-70E740481C1C}">
                <a14:useLocalDpi xmlns:a14="http://schemas.microsoft.com/office/drawing/2010/main" val="0"/>
              </a:ext>
            </a:extLst>
          </a:blip>
          <a:srcRect/>
          <a:stretch>
            <a:fillRect l="-4000" r="-4000"/>
          </a:stretch>
        </a:blipFill>
      </dgm:spPr>
      <dgm:t>
        <a:bodyPr/>
        <a:lstStyle/>
        <a:p>
          <a:endParaRPr lang="es-ES"/>
        </a:p>
      </dgm:t>
    </dgm:pt>
    <dgm:pt modelId="{99E3069A-56C2-4B0C-B119-640310CF73B8}" type="pres">
      <dgm:prSet presAssocID="{5B8D9C61-7DF3-4A5B-9E69-2E73FCA4B61D}" presName="txShp" presStyleLbl="node1" presStyleIdx="5" presStyleCnt="6">
        <dgm:presLayoutVars>
          <dgm:bulletEnabled val="1"/>
        </dgm:presLayoutVars>
      </dgm:prSet>
      <dgm:spPr/>
      <dgm:t>
        <a:bodyPr/>
        <a:lstStyle/>
        <a:p>
          <a:endParaRPr lang="es-ES"/>
        </a:p>
      </dgm:t>
    </dgm:pt>
  </dgm:ptLst>
  <dgm:cxnLst>
    <dgm:cxn modelId="{7F80C01F-B1DB-4C9E-B1B6-644E96A92E29}" type="presOf" srcId="{16E03F08-3652-4AC9-845F-FA372C4E5CD2}" destId="{F6EFD0A8-73F8-42BC-9DFA-505B1D7A7D2F}" srcOrd="0" destOrd="0" presId="urn:microsoft.com/office/officeart/2005/8/layout/vList3"/>
    <dgm:cxn modelId="{E068BCD1-6F8B-4566-8327-203780A1A18D}" type="presOf" srcId="{59AE51DE-ADF6-4817-A3A2-ECE6AA1A3E6C}" destId="{22F9C75A-151A-4EA3-A21C-4268DE9F563B}" srcOrd="0" destOrd="0" presId="urn:microsoft.com/office/officeart/2005/8/layout/vList3"/>
    <dgm:cxn modelId="{E29E3A64-31F7-4315-AE39-38FAC647DDFD}" srcId="{5E84C092-2F8F-484F-A28F-59A34077051F}" destId="{162F659E-4E36-4088-99D5-5C45B4B51932}" srcOrd="1" destOrd="0" parTransId="{50555841-FF97-4FB7-84D0-B965B4F2BABC}" sibTransId="{70CD258C-1F31-4AC5-8AB5-133A18502878}"/>
    <dgm:cxn modelId="{CFF099F0-AC8D-46BE-B03C-907A5760E627}" srcId="{5E84C092-2F8F-484F-A28F-59A34077051F}" destId="{5B8D9C61-7DF3-4A5B-9E69-2E73FCA4B61D}" srcOrd="5" destOrd="0" parTransId="{D9C64528-9F5A-47D5-AACA-596B75E39276}" sibTransId="{D6F9A7D4-1A9D-4546-9EEE-F8C5A20D60AF}"/>
    <dgm:cxn modelId="{9C3CA9F3-D665-46D7-ACCF-58D01912D263}" srcId="{5E84C092-2F8F-484F-A28F-59A34077051F}" destId="{34776148-5FBF-4320-915E-0754B6F8E4DF}" srcOrd="4" destOrd="0" parTransId="{8812D7EA-0F07-47F9-B415-6D02D8ECF900}" sibTransId="{BDAFC16B-CB97-4FDA-8230-DC9D24925EA8}"/>
    <dgm:cxn modelId="{EC9C8D8F-C82D-43F5-8CEE-C70E59042160}" type="presOf" srcId="{5B8D9C61-7DF3-4A5B-9E69-2E73FCA4B61D}" destId="{99E3069A-56C2-4B0C-B119-640310CF73B8}" srcOrd="0" destOrd="0" presId="urn:microsoft.com/office/officeart/2005/8/layout/vList3"/>
    <dgm:cxn modelId="{6A26DC51-F693-49EE-9B6F-DC0C5ED0ADD2}" type="presOf" srcId="{34776148-5FBF-4320-915E-0754B6F8E4DF}" destId="{F397AFD9-D3CE-442A-8B77-79134B04F711}" srcOrd="0" destOrd="0" presId="urn:microsoft.com/office/officeart/2005/8/layout/vList3"/>
    <dgm:cxn modelId="{B6CC6A3C-5094-4704-B898-6DAD0E5EB274}" type="presOf" srcId="{162F659E-4E36-4088-99D5-5C45B4B51932}" destId="{DDBCB1E7-CC93-4E19-B01D-1A7095544DAB}" srcOrd="0" destOrd="0" presId="urn:microsoft.com/office/officeart/2005/8/layout/vList3"/>
    <dgm:cxn modelId="{BF51C474-8550-420D-A5E4-BFDDDFCB62A1}" type="presOf" srcId="{45BB3B16-5F28-4370-B09A-D8347CBEC92B}" destId="{628607FB-EE27-4F31-B66E-43C40C5C5252}" srcOrd="0" destOrd="0" presId="urn:microsoft.com/office/officeart/2005/8/layout/vList3"/>
    <dgm:cxn modelId="{C2BF6775-5B87-496A-A181-F8A65D3276A9}" type="presOf" srcId="{5E84C092-2F8F-484F-A28F-59A34077051F}" destId="{D20ABDF1-E98E-400D-90AB-D703EC93A672}" srcOrd="0" destOrd="0" presId="urn:microsoft.com/office/officeart/2005/8/layout/vList3"/>
    <dgm:cxn modelId="{3DFD7E90-8B48-4A13-AD7F-B878A6BF3061}" srcId="{5E84C092-2F8F-484F-A28F-59A34077051F}" destId="{45BB3B16-5F28-4370-B09A-D8347CBEC92B}" srcOrd="2" destOrd="0" parTransId="{B15153B0-2EEA-43D1-85FB-AE3C6453DB87}" sibTransId="{84794424-D6DD-44FE-A3AC-C02C4395FD99}"/>
    <dgm:cxn modelId="{0A1EAF29-8E39-4341-B1D4-AB1452F77E3E}" srcId="{5E84C092-2F8F-484F-A28F-59A34077051F}" destId="{59AE51DE-ADF6-4817-A3A2-ECE6AA1A3E6C}" srcOrd="3" destOrd="0" parTransId="{4F35EC14-4474-4D1E-A314-E4B3AA9A93E3}" sibTransId="{30E9D8E5-A9B1-4872-A1D5-798D2840E90B}"/>
    <dgm:cxn modelId="{3D940B28-29E9-4DC9-B491-D3B4CFC2FBD0}" srcId="{5E84C092-2F8F-484F-A28F-59A34077051F}" destId="{16E03F08-3652-4AC9-845F-FA372C4E5CD2}" srcOrd="0" destOrd="0" parTransId="{D2754FA3-D0F4-4374-A3E5-ACFD96734667}" sibTransId="{33FB457F-8789-4629-B995-9C8035A03596}"/>
    <dgm:cxn modelId="{A3824161-498C-4068-9C75-ACEBC9D4CAF2}" type="presParOf" srcId="{D20ABDF1-E98E-400D-90AB-D703EC93A672}" destId="{8E057FC2-ABCB-4DD0-A1CC-9F2170A906F7}" srcOrd="0" destOrd="0" presId="urn:microsoft.com/office/officeart/2005/8/layout/vList3"/>
    <dgm:cxn modelId="{FE56A96C-D8A2-43A7-A838-D8A5D1D8C0D7}" type="presParOf" srcId="{8E057FC2-ABCB-4DD0-A1CC-9F2170A906F7}" destId="{7577AC93-DB8C-4C90-9C26-598648625390}" srcOrd="0" destOrd="0" presId="urn:microsoft.com/office/officeart/2005/8/layout/vList3"/>
    <dgm:cxn modelId="{362CA0F6-FFC9-4CCB-AC81-78B641C72723}" type="presParOf" srcId="{8E057FC2-ABCB-4DD0-A1CC-9F2170A906F7}" destId="{F6EFD0A8-73F8-42BC-9DFA-505B1D7A7D2F}" srcOrd="1" destOrd="0" presId="urn:microsoft.com/office/officeart/2005/8/layout/vList3"/>
    <dgm:cxn modelId="{0411399F-3A7D-4E19-871B-7AD300055928}" type="presParOf" srcId="{D20ABDF1-E98E-400D-90AB-D703EC93A672}" destId="{8554F136-E101-47F7-ADE6-036339B01C76}" srcOrd="1" destOrd="0" presId="urn:microsoft.com/office/officeart/2005/8/layout/vList3"/>
    <dgm:cxn modelId="{25F22CF7-5CDA-4300-BED7-5550D9EB0131}" type="presParOf" srcId="{D20ABDF1-E98E-400D-90AB-D703EC93A672}" destId="{AFAEE4D8-9014-4635-9653-81C0A4F6ACAD}" srcOrd="2" destOrd="0" presId="urn:microsoft.com/office/officeart/2005/8/layout/vList3"/>
    <dgm:cxn modelId="{CAF20E67-4864-4CA5-B30C-BE1F82F7C6ED}" type="presParOf" srcId="{AFAEE4D8-9014-4635-9653-81C0A4F6ACAD}" destId="{7D913BAD-0046-40AB-8A39-CC0A321393C1}" srcOrd="0" destOrd="0" presId="urn:microsoft.com/office/officeart/2005/8/layout/vList3"/>
    <dgm:cxn modelId="{2EDDFF36-15AB-4867-AE17-0464CB222D4F}" type="presParOf" srcId="{AFAEE4D8-9014-4635-9653-81C0A4F6ACAD}" destId="{DDBCB1E7-CC93-4E19-B01D-1A7095544DAB}" srcOrd="1" destOrd="0" presId="urn:microsoft.com/office/officeart/2005/8/layout/vList3"/>
    <dgm:cxn modelId="{B396980B-6BB4-43F4-8AEF-ACC99848FDA6}" type="presParOf" srcId="{D20ABDF1-E98E-400D-90AB-D703EC93A672}" destId="{F107A728-5709-44E4-A57D-66D1E30AC2E0}" srcOrd="3" destOrd="0" presId="urn:microsoft.com/office/officeart/2005/8/layout/vList3"/>
    <dgm:cxn modelId="{304E7BD1-9E84-4655-8B9C-F462532E8147}" type="presParOf" srcId="{D20ABDF1-E98E-400D-90AB-D703EC93A672}" destId="{58C2A53B-BE87-48CF-A00A-D51A575EEF48}" srcOrd="4" destOrd="0" presId="urn:microsoft.com/office/officeart/2005/8/layout/vList3"/>
    <dgm:cxn modelId="{C4BA8648-5232-4FC0-B0B2-5C07602324BD}" type="presParOf" srcId="{58C2A53B-BE87-48CF-A00A-D51A575EEF48}" destId="{C8638B30-CE3D-4FD2-83E5-36C910FA86CC}" srcOrd="0" destOrd="0" presId="urn:microsoft.com/office/officeart/2005/8/layout/vList3"/>
    <dgm:cxn modelId="{1276F8D1-FBBE-4F93-9538-3BE15106C6D4}" type="presParOf" srcId="{58C2A53B-BE87-48CF-A00A-D51A575EEF48}" destId="{628607FB-EE27-4F31-B66E-43C40C5C5252}" srcOrd="1" destOrd="0" presId="urn:microsoft.com/office/officeart/2005/8/layout/vList3"/>
    <dgm:cxn modelId="{60460EE4-E5E0-456C-9EEC-E08748DFF9FA}" type="presParOf" srcId="{D20ABDF1-E98E-400D-90AB-D703EC93A672}" destId="{EA0E95AE-0CE0-4C5F-BEDA-5E1C2A39ED7E}" srcOrd="5" destOrd="0" presId="urn:microsoft.com/office/officeart/2005/8/layout/vList3"/>
    <dgm:cxn modelId="{8F8C9E3C-23D8-4959-8554-9AA241B12469}" type="presParOf" srcId="{D20ABDF1-E98E-400D-90AB-D703EC93A672}" destId="{CBCDCBF9-F9DC-4B81-BD41-2F7402CB4C9B}" srcOrd="6" destOrd="0" presId="urn:microsoft.com/office/officeart/2005/8/layout/vList3"/>
    <dgm:cxn modelId="{F1BB23B8-A9F4-41DB-8308-00F89AC3A6C2}" type="presParOf" srcId="{CBCDCBF9-F9DC-4B81-BD41-2F7402CB4C9B}" destId="{E2457D30-0D3A-4800-9DD8-F2B237EF0E1F}" srcOrd="0" destOrd="0" presId="urn:microsoft.com/office/officeart/2005/8/layout/vList3"/>
    <dgm:cxn modelId="{DB745764-1D2B-4F14-A9D0-6B8F8B166332}" type="presParOf" srcId="{CBCDCBF9-F9DC-4B81-BD41-2F7402CB4C9B}" destId="{22F9C75A-151A-4EA3-A21C-4268DE9F563B}" srcOrd="1" destOrd="0" presId="urn:microsoft.com/office/officeart/2005/8/layout/vList3"/>
    <dgm:cxn modelId="{341EA716-626F-4010-8250-0714EF3AC1D3}" type="presParOf" srcId="{D20ABDF1-E98E-400D-90AB-D703EC93A672}" destId="{2E9FE124-67E0-4EC9-ACDE-9A2246A3D638}" srcOrd="7" destOrd="0" presId="urn:microsoft.com/office/officeart/2005/8/layout/vList3"/>
    <dgm:cxn modelId="{B0BF3721-0921-4F61-84F2-C6EDC49FD2D8}" type="presParOf" srcId="{D20ABDF1-E98E-400D-90AB-D703EC93A672}" destId="{F4D3585D-6F77-4FFC-963C-1FC9A2DC0C03}" srcOrd="8" destOrd="0" presId="urn:microsoft.com/office/officeart/2005/8/layout/vList3"/>
    <dgm:cxn modelId="{FFF37F5C-3692-497B-8E00-44938E89FB64}" type="presParOf" srcId="{F4D3585D-6F77-4FFC-963C-1FC9A2DC0C03}" destId="{63BE60F5-3941-48D9-9CEC-660C2678B57C}" srcOrd="0" destOrd="0" presId="urn:microsoft.com/office/officeart/2005/8/layout/vList3"/>
    <dgm:cxn modelId="{0B394829-45B4-4086-A398-4ECDE7AF456B}" type="presParOf" srcId="{F4D3585D-6F77-4FFC-963C-1FC9A2DC0C03}" destId="{F397AFD9-D3CE-442A-8B77-79134B04F711}" srcOrd="1" destOrd="0" presId="urn:microsoft.com/office/officeart/2005/8/layout/vList3"/>
    <dgm:cxn modelId="{0AAB8D17-BC4D-476E-96C2-C366DD6F6247}" type="presParOf" srcId="{D20ABDF1-E98E-400D-90AB-D703EC93A672}" destId="{2EE9A065-72F6-40EC-8FA6-AE93CF4810C7}" srcOrd="9" destOrd="0" presId="urn:microsoft.com/office/officeart/2005/8/layout/vList3"/>
    <dgm:cxn modelId="{E1DDA68E-F427-4BE2-8BBC-5DECEB85332E}" type="presParOf" srcId="{D20ABDF1-E98E-400D-90AB-D703EC93A672}" destId="{11483C1F-E49F-4CA7-9FFC-B01664321E8C}" srcOrd="10" destOrd="0" presId="urn:microsoft.com/office/officeart/2005/8/layout/vList3"/>
    <dgm:cxn modelId="{974433DB-0353-497F-A7CB-7DDD3850B351}" type="presParOf" srcId="{11483C1F-E49F-4CA7-9FFC-B01664321E8C}" destId="{0ECCD9FF-096E-4408-B458-A9D5A2EC321D}" srcOrd="0" destOrd="0" presId="urn:microsoft.com/office/officeart/2005/8/layout/vList3"/>
    <dgm:cxn modelId="{4976A519-B28D-4D42-880D-7E25E67F3E83}" type="presParOf" srcId="{11483C1F-E49F-4CA7-9FFC-B01664321E8C}" destId="{99E3069A-56C2-4B0C-B119-640310CF73B8}" srcOrd="1" destOrd="0" presId="urn:microsoft.com/office/officeart/2005/8/layout/vList3"/>
  </dgm:cxnLst>
  <dgm:bg/>
  <dgm:whole/>
  <dgm:extLst>
    <a:ext uri="http://schemas.microsoft.com/office/drawing/2008/diagram">
      <dsp:dataModelExt xmlns:dsp="http://schemas.microsoft.com/office/drawing/2008/diagram" relId="rId7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AA0F463-C378-4882-9C81-91668FD4ECC3}">
      <dsp:nvSpPr>
        <dsp:cNvPr id="0" name=""/>
        <dsp:cNvSpPr/>
      </dsp:nvSpPr>
      <dsp:spPr>
        <a:xfrm>
          <a:off x="2432" y="226531"/>
          <a:ext cx="1463104" cy="1990641"/>
        </a:xfrm>
        <a:prstGeom prst="roundRect">
          <a:avLst>
            <a:gd name="adj" fmla="val 5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41148" rIns="53340" bIns="0" numCol="1" spcCol="1270" anchor="t" anchorCtr="0">
          <a:noAutofit/>
        </a:bodyPr>
        <a:lstStyle/>
        <a:p>
          <a:pPr lvl="0" algn="r" defTabSz="533400">
            <a:lnSpc>
              <a:spcPct val="90000"/>
            </a:lnSpc>
            <a:spcBef>
              <a:spcPct val="0"/>
            </a:spcBef>
            <a:spcAft>
              <a:spcPct val="35000"/>
            </a:spcAft>
          </a:pPr>
          <a:r>
            <a:rPr lang="es-ES" sz="1200" kern="1200">
              <a:latin typeface="Arial" panose="020B0604020202020204" pitchFamily="34" charset="0"/>
              <a:cs typeface="Arial" panose="020B0604020202020204" pitchFamily="34" charset="0"/>
            </a:rPr>
            <a:t>Atractivos turísticos</a:t>
          </a:r>
        </a:p>
      </dsp:txBody>
      <dsp:txXfrm rot="16200000">
        <a:off x="-667420" y="896383"/>
        <a:ext cx="1632326" cy="292620"/>
      </dsp:txXfrm>
    </dsp:sp>
    <dsp:sp modelId="{52530716-8F00-431D-B9D8-6D7D4373FE14}">
      <dsp:nvSpPr>
        <dsp:cNvPr id="0" name=""/>
        <dsp:cNvSpPr/>
      </dsp:nvSpPr>
      <dsp:spPr>
        <a:xfrm>
          <a:off x="295053" y="226531"/>
          <a:ext cx="1090013" cy="1990641"/>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34290" rIns="0" bIns="0" numCol="1" spcCol="1270" anchor="t" anchorCtr="0">
          <a:noAutofit/>
        </a:bodyPr>
        <a:lstStyle/>
        <a:p>
          <a:pPr lvl="0" algn="l" defTabSz="444500">
            <a:lnSpc>
              <a:spcPct val="90000"/>
            </a:lnSpc>
            <a:spcBef>
              <a:spcPct val="0"/>
            </a:spcBef>
            <a:spcAft>
              <a:spcPct val="35000"/>
            </a:spcAft>
          </a:pPr>
          <a:r>
            <a:rPr lang="es-CO" sz="1000" kern="1200">
              <a:solidFill>
                <a:schemeClr val="tx1"/>
              </a:solidFill>
              <a:latin typeface="Arial" panose="020B0604020202020204" pitchFamily="34" charset="0"/>
              <a:cs typeface="Arial" panose="020B0604020202020204" pitchFamily="34" charset="0"/>
            </a:rPr>
            <a:t>Lugares o experiencias que atraen a los turistas. Pueden ser naturales (playas o montañas) o culturales (monumentos o festivales).</a:t>
          </a:r>
          <a:endParaRPr lang="es-ES" sz="1000" kern="1200">
            <a:solidFill>
              <a:schemeClr val="tx1"/>
            </a:solidFill>
            <a:latin typeface="Arial" panose="020B0604020202020204" pitchFamily="34" charset="0"/>
            <a:cs typeface="Arial" panose="020B0604020202020204" pitchFamily="34" charset="0"/>
          </a:endParaRPr>
        </a:p>
      </dsp:txBody>
      <dsp:txXfrm>
        <a:off x="295053" y="226531"/>
        <a:ext cx="1090013" cy="1990641"/>
      </dsp:txXfrm>
    </dsp:sp>
    <dsp:sp modelId="{8A1895DB-6E31-4F01-9470-6698EA2BB6CB}">
      <dsp:nvSpPr>
        <dsp:cNvPr id="0" name=""/>
        <dsp:cNvSpPr/>
      </dsp:nvSpPr>
      <dsp:spPr>
        <a:xfrm>
          <a:off x="1516745" y="226531"/>
          <a:ext cx="1463104" cy="2011517"/>
        </a:xfrm>
        <a:prstGeom prst="roundRect">
          <a:avLst>
            <a:gd name="adj" fmla="val 5000"/>
          </a:avLst>
        </a:prstGeom>
        <a:solidFill>
          <a:schemeClr val="accent2">
            <a:hueOff val="1560506"/>
            <a:satOff val="-1946"/>
            <a:lumOff val="45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34290" rIns="44450" bIns="0" numCol="1" spcCol="1270" anchor="t" anchorCtr="0">
          <a:noAutofit/>
        </a:bodyPr>
        <a:lstStyle/>
        <a:p>
          <a:pPr lvl="0" algn="r" defTabSz="444500">
            <a:lnSpc>
              <a:spcPct val="90000"/>
            </a:lnSpc>
            <a:spcBef>
              <a:spcPct val="0"/>
            </a:spcBef>
            <a:spcAft>
              <a:spcPct val="35000"/>
            </a:spcAft>
          </a:pPr>
          <a:r>
            <a:rPr lang="es-CO" sz="1000" kern="1200">
              <a:latin typeface="Arial" panose="020B0604020202020204" pitchFamily="34" charset="0"/>
              <a:cs typeface="Arial" panose="020B0604020202020204" pitchFamily="34" charset="0"/>
            </a:rPr>
            <a:t>Infraestructura turística</a:t>
          </a:r>
          <a:endParaRPr lang="es-ES" sz="1000" kern="1200">
            <a:latin typeface="Arial" panose="020B0604020202020204" pitchFamily="34" charset="0"/>
            <a:cs typeface="Arial" panose="020B0604020202020204" pitchFamily="34" charset="0"/>
          </a:endParaRPr>
        </a:p>
      </dsp:txBody>
      <dsp:txXfrm rot="16200000">
        <a:off x="838334" y="904942"/>
        <a:ext cx="1649444" cy="292620"/>
      </dsp:txXfrm>
    </dsp:sp>
    <dsp:sp modelId="{5938D35F-10AD-4F38-AA90-9FADBABC27F8}">
      <dsp:nvSpPr>
        <dsp:cNvPr id="0" name=""/>
        <dsp:cNvSpPr/>
      </dsp:nvSpPr>
      <dsp:spPr>
        <a:xfrm rot="5400000">
          <a:off x="1395085" y="1621521"/>
          <a:ext cx="257952" cy="219465"/>
        </a:xfrm>
        <a:prstGeom prst="flowChartExtract">
          <a:avLst/>
        </a:prstGeom>
        <a:solidFill>
          <a:schemeClr val="lt1">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9605F20-02F2-4004-8126-3D435E9F9C81}">
      <dsp:nvSpPr>
        <dsp:cNvPr id="0" name=""/>
        <dsp:cNvSpPr/>
      </dsp:nvSpPr>
      <dsp:spPr>
        <a:xfrm>
          <a:off x="1809366" y="226531"/>
          <a:ext cx="1090013" cy="2011517"/>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34290" rIns="0" bIns="0" numCol="1" spcCol="1270" anchor="t" anchorCtr="0">
          <a:noAutofit/>
        </a:bodyPr>
        <a:lstStyle/>
        <a:p>
          <a:pPr lvl="0" algn="l" defTabSz="444500">
            <a:lnSpc>
              <a:spcPct val="90000"/>
            </a:lnSpc>
            <a:spcBef>
              <a:spcPct val="0"/>
            </a:spcBef>
            <a:spcAft>
              <a:spcPct val="35000"/>
            </a:spcAft>
          </a:pPr>
          <a:r>
            <a:rPr lang="es-CO" sz="1000" kern="1200">
              <a:solidFill>
                <a:schemeClr val="tx1"/>
              </a:solidFill>
              <a:latin typeface="Arial" panose="020B0604020202020204" pitchFamily="34" charset="0"/>
              <a:cs typeface="Arial" panose="020B0604020202020204" pitchFamily="34" charset="0"/>
            </a:rPr>
            <a:t>Incluye las instalaciones necesarias para el turismo, como hoteles, restaurantes, transporte (aeropuertos, y carreteras) y servicios públicos.</a:t>
          </a:r>
          <a:endParaRPr lang="es-ES" sz="1000" kern="1200">
            <a:solidFill>
              <a:schemeClr val="tx1"/>
            </a:solidFill>
            <a:latin typeface="Arial" panose="020B0604020202020204" pitchFamily="34" charset="0"/>
            <a:cs typeface="Arial" panose="020B0604020202020204" pitchFamily="34" charset="0"/>
          </a:endParaRPr>
        </a:p>
      </dsp:txBody>
      <dsp:txXfrm>
        <a:off x="1809366" y="226531"/>
        <a:ext cx="1090013" cy="2011517"/>
      </dsp:txXfrm>
    </dsp:sp>
    <dsp:sp modelId="{4A5E6833-BABC-4609-95A7-F303679C784B}">
      <dsp:nvSpPr>
        <dsp:cNvPr id="0" name=""/>
        <dsp:cNvSpPr/>
      </dsp:nvSpPr>
      <dsp:spPr>
        <a:xfrm>
          <a:off x="3031059" y="226531"/>
          <a:ext cx="1463104" cy="2014080"/>
        </a:xfrm>
        <a:prstGeom prst="roundRect">
          <a:avLst>
            <a:gd name="adj" fmla="val 5000"/>
          </a:avLst>
        </a:prstGeom>
        <a:solidFill>
          <a:schemeClr val="accent2">
            <a:hueOff val="3121013"/>
            <a:satOff val="-3893"/>
            <a:lumOff val="9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41148" rIns="53340" bIns="0" numCol="1" spcCol="1270" anchor="t" anchorCtr="0">
          <a:noAutofit/>
        </a:bodyPr>
        <a:lstStyle/>
        <a:p>
          <a:pPr lvl="0" algn="r" defTabSz="533400">
            <a:lnSpc>
              <a:spcPct val="90000"/>
            </a:lnSpc>
            <a:spcBef>
              <a:spcPct val="0"/>
            </a:spcBef>
            <a:spcAft>
              <a:spcPct val="35000"/>
            </a:spcAft>
          </a:pPr>
          <a:r>
            <a:rPr lang="es-CO" sz="1200" kern="1200">
              <a:latin typeface="Arial" panose="020B0604020202020204" pitchFamily="34" charset="0"/>
              <a:cs typeface="Arial" panose="020B0604020202020204" pitchFamily="34" charset="0"/>
            </a:rPr>
            <a:t>Servicios turísticos</a:t>
          </a:r>
          <a:endParaRPr lang="es-ES" sz="1200" kern="1200">
            <a:latin typeface="Arial" panose="020B0604020202020204" pitchFamily="34" charset="0"/>
            <a:cs typeface="Arial" panose="020B0604020202020204" pitchFamily="34" charset="0"/>
          </a:endParaRPr>
        </a:p>
      </dsp:txBody>
      <dsp:txXfrm rot="16200000">
        <a:off x="2351596" y="905993"/>
        <a:ext cx="1651546" cy="292620"/>
      </dsp:txXfrm>
    </dsp:sp>
    <dsp:sp modelId="{15E43888-8B88-43E7-9846-6C26719A2F67}">
      <dsp:nvSpPr>
        <dsp:cNvPr id="0" name=""/>
        <dsp:cNvSpPr/>
      </dsp:nvSpPr>
      <dsp:spPr>
        <a:xfrm rot="5400000">
          <a:off x="2909398" y="1621521"/>
          <a:ext cx="257952" cy="219465"/>
        </a:xfrm>
        <a:prstGeom prst="flowChartExtract">
          <a:avLst/>
        </a:prstGeom>
        <a:solidFill>
          <a:schemeClr val="lt1">
            <a:hueOff val="0"/>
            <a:satOff val="0"/>
            <a:lumOff val="0"/>
            <a:alphaOff val="0"/>
          </a:schemeClr>
        </a:solidFill>
        <a:ln w="25400" cap="flat" cmpd="sng" algn="ctr">
          <a:solidFill>
            <a:schemeClr val="accent2">
              <a:hueOff val="2340759"/>
              <a:satOff val="-2919"/>
              <a:lumOff val="686"/>
              <a:alphaOff val="0"/>
            </a:schemeClr>
          </a:solidFill>
          <a:prstDash val="solid"/>
        </a:ln>
        <a:effectLst/>
      </dsp:spPr>
      <dsp:style>
        <a:lnRef idx="2">
          <a:scrgbClr r="0" g="0" b="0"/>
        </a:lnRef>
        <a:fillRef idx="1">
          <a:scrgbClr r="0" g="0" b="0"/>
        </a:fillRef>
        <a:effectRef idx="0">
          <a:scrgbClr r="0" g="0" b="0"/>
        </a:effectRef>
        <a:fontRef idx="minor"/>
      </dsp:style>
    </dsp:sp>
    <dsp:sp modelId="{10DD9767-96B1-4183-8D56-38D3423EF760}">
      <dsp:nvSpPr>
        <dsp:cNvPr id="0" name=""/>
        <dsp:cNvSpPr/>
      </dsp:nvSpPr>
      <dsp:spPr>
        <a:xfrm>
          <a:off x="3323680" y="226531"/>
          <a:ext cx="1090013" cy="2014080"/>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34290" rIns="0" bIns="0" numCol="1" spcCol="1270" anchor="t" anchorCtr="0">
          <a:noAutofit/>
        </a:bodyPr>
        <a:lstStyle/>
        <a:p>
          <a:pPr lvl="0" algn="l" defTabSz="444500">
            <a:lnSpc>
              <a:spcPct val="90000"/>
            </a:lnSpc>
            <a:spcBef>
              <a:spcPct val="0"/>
            </a:spcBef>
            <a:spcAft>
              <a:spcPct val="35000"/>
            </a:spcAft>
          </a:pPr>
          <a:r>
            <a:rPr lang="es-CO" sz="1000" kern="1200">
              <a:solidFill>
                <a:schemeClr val="tx1"/>
              </a:solidFill>
              <a:latin typeface="Arial" panose="020B0604020202020204" pitchFamily="34" charset="0"/>
              <a:cs typeface="Arial" panose="020B0604020202020204" pitchFamily="34" charset="0"/>
            </a:rPr>
            <a:t>Comprende las actividades y servicios ofrecidos a los turistas, como guías, agencias de viajes, actividades recreativas y servicios de información.</a:t>
          </a:r>
          <a:endParaRPr lang="es-ES" sz="1000" kern="1200">
            <a:solidFill>
              <a:schemeClr val="tx1"/>
            </a:solidFill>
            <a:latin typeface="Arial" panose="020B0604020202020204" pitchFamily="34" charset="0"/>
            <a:cs typeface="Arial" panose="020B0604020202020204" pitchFamily="34" charset="0"/>
          </a:endParaRPr>
        </a:p>
      </dsp:txBody>
      <dsp:txXfrm>
        <a:off x="3323680" y="226531"/>
        <a:ext cx="1090013" cy="2014080"/>
      </dsp:txXfrm>
    </dsp:sp>
    <dsp:sp modelId="{8417E152-24ED-49F2-90D0-55AEE20B3B6B}">
      <dsp:nvSpPr>
        <dsp:cNvPr id="0" name=""/>
        <dsp:cNvSpPr/>
      </dsp:nvSpPr>
      <dsp:spPr>
        <a:xfrm>
          <a:off x="4545372" y="226531"/>
          <a:ext cx="1463104" cy="2034956"/>
        </a:xfrm>
        <a:prstGeom prst="roundRect">
          <a:avLst>
            <a:gd name="adj" fmla="val 5000"/>
          </a:avLst>
        </a:prstGeom>
        <a:solidFill>
          <a:schemeClr val="accent2">
            <a:hueOff val="4681519"/>
            <a:satOff val="-5839"/>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41148" rIns="53340" bIns="0" numCol="1" spcCol="1270" anchor="t" anchorCtr="0">
          <a:noAutofit/>
        </a:bodyPr>
        <a:lstStyle/>
        <a:p>
          <a:pPr lvl="0" algn="r" defTabSz="533400">
            <a:lnSpc>
              <a:spcPct val="90000"/>
            </a:lnSpc>
            <a:spcBef>
              <a:spcPct val="0"/>
            </a:spcBef>
            <a:spcAft>
              <a:spcPct val="35000"/>
            </a:spcAft>
          </a:pPr>
          <a:r>
            <a:rPr lang="es-CO" sz="1200" kern="1200">
              <a:latin typeface="Arial" panose="020B0604020202020204" pitchFamily="34" charset="0"/>
              <a:cs typeface="Arial" panose="020B0604020202020204" pitchFamily="34" charset="0"/>
            </a:rPr>
            <a:t>Recursos humanos</a:t>
          </a:r>
        </a:p>
      </dsp:txBody>
      <dsp:txXfrm rot="16200000">
        <a:off x="3857351" y="914552"/>
        <a:ext cx="1668664" cy="292620"/>
      </dsp:txXfrm>
    </dsp:sp>
    <dsp:sp modelId="{38093E9F-C361-47B7-AB74-AB51BA725B53}">
      <dsp:nvSpPr>
        <dsp:cNvPr id="0" name=""/>
        <dsp:cNvSpPr/>
      </dsp:nvSpPr>
      <dsp:spPr>
        <a:xfrm rot="5400000">
          <a:off x="4423712" y="1621521"/>
          <a:ext cx="257952" cy="219465"/>
        </a:xfrm>
        <a:prstGeom prst="flowChartExtract">
          <a:avLst/>
        </a:prstGeom>
        <a:solidFill>
          <a:schemeClr val="lt1">
            <a:hueOff val="0"/>
            <a:satOff val="0"/>
            <a:lumOff val="0"/>
            <a:alphaOff val="0"/>
          </a:schemeClr>
        </a:solidFill>
        <a:ln w="25400" cap="flat" cmpd="sng" algn="ctr">
          <a:solidFill>
            <a:schemeClr val="accent2">
              <a:hueOff val="4681519"/>
              <a:satOff val="-5839"/>
              <a:lumOff val="1373"/>
              <a:alphaOff val="0"/>
            </a:schemeClr>
          </a:solidFill>
          <a:prstDash val="solid"/>
        </a:ln>
        <a:effectLst/>
      </dsp:spPr>
      <dsp:style>
        <a:lnRef idx="2">
          <a:scrgbClr r="0" g="0" b="0"/>
        </a:lnRef>
        <a:fillRef idx="1">
          <a:scrgbClr r="0" g="0" b="0"/>
        </a:fillRef>
        <a:effectRef idx="0">
          <a:scrgbClr r="0" g="0" b="0"/>
        </a:effectRef>
        <a:fontRef idx="minor"/>
      </dsp:style>
    </dsp:sp>
    <dsp:sp modelId="{2D7ABDE5-C38B-43D2-A4FD-4F90496A40B2}">
      <dsp:nvSpPr>
        <dsp:cNvPr id="0" name=""/>
        <dsp:cNvSpPr/>
      </dsp:nvSpPr>
      <dsp:spPr>
        <a:xfrm>
          <a:off x="4837993" y="226531"/>
          <a:ext cx="1090013" cy="2034956"/>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34290" rIns="0" bIns="0" numCol="1" spcCol="1270" anchor="t" anchorCtr="0">
          <a:noAutofit/>
        </a:bodyPr>
        <a:lstStyle/>
        <a:p>
          <a:pPr lvl="0" algn="l" defTabSz="444500">
            <a:lnSpc>
              <a:spcPct val="90000"/>
            </a:lnSpc>
            <a:spcBef>
              <a:spcPct val="0"/>
            </a:spcBef>
            <a:spcAft>
              <a:spcPct val="35000"/>
            </a:spcAft>
          </a:pPr>
          <a:r>
            <a:rPr lang="es-CO" sz="1000" kern="1200">
              <a:solidFill>
                <a:schemeClr val="tx1"/>
              </a:solidFill>
              <a:latin typeface="Arial" panose="020B0604020202020204" pitchFamily="34" charset="0"/>
              <a:cs typeface="Arial" panose="020B0604020202020204" pitchFamily="34" charset="0"/>
            </a:rPr>
            <a:t>Personal que trabaja en el sector turístico, desde guías y personal hotelero, hasta trabajadores en agencias de viaje.</a:t>
          </a:r>
        </a:p>
      </dsp:txBody>
      <dsp:txXfrm>
        <a:off x="4837993" y="226531"/>
        <a:ext cx="1090013" cy="203495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3A92285-48F3-47A3-B79B-87FE5ED12A41}">
      <dsp:nvSpPr>
        <dsp:cNvPr id="0" name=""/>
        <dsp:cNvSpPr/>
      </dsp:nvSpPr>
      <dsp:spPr>
        <a:xfrm>
          <a:off x="0" y="3224"/>
          <a:ext cx="6169659" cy="898560"/>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l" defTabSz="444500">
            <a:lnSpc>
              <a:spcPct val="90000"/>
            </a:lnSpc>
            <a:spcBef>
              <a:spcPct val="0"/>
            </a:spcBef>
            <a:spcAft>
              <a:spcPct val="35000"/>
            </a:spcAft>
          </a:pPr>
          <a:r>
            <a:rPr lang="es-ES" sz="1000" b="1" kern="1200">
              <a:latin typeface="Arial" panose="020B0604020202020204" pitchFamily="34" charset="0"/>
              <a:cs typeface="Arial" panose="020B0604020202020204" pitchFamily="34" charset="0"/>
            </a:rPr>
            <a:t>Actores clave: son los individuos cuyo involucramiento es esencial para alcanzar los objetivos y metas del proyecto. Tienen la autoridad, capacidad y recursos necesarios para tomar decisiones que influyan directamente en el avance o el éxito del proyecto.</a:t>
          </a:r>
          <a:endParaRPr lang="es-ES" sz="1000" kern="1200">
            <a:latin typeface="Arial" panose="020B0604020202020204" pitchFamily="34" charset="0"/>
            <a:cs typeface="Arial" panose="020B0604020202020204" pitchFamily="34" charset="0"/>
          </a:endParaRPr>
        </a:p>
      </dsp:txBody>
      <dsp:txXfrm>
        <a:off x="43864" y="47088"/>
        <a:ext cx="6081931" cy="810832"/>
      </dsp:txXfrm>
    </dsp:sp>
    <dsp:sp modelId="{7C84E01F-10DC-4B5E-8906-7EE32025BD39}">
      <dsp:nvSpPr>
        <dsp:cNvPr id="0" name=""/>
        <dsp:cNvSpPr/>
      </dsp:nvSpPr>
      <dsp:spPr>
        <a:xfrm>
          <a:off x="0" y="1040024"/>
          <a:ext cx="6169659" cy="898560"/>
        </a:xfrm>
        <a:prstGeom prst="roundRect">
          <a:avLst/>
        </a:prstGeom>
        <a:solidFill>
          <a:schemeClr val="accent2">
            <a:hueOff val="1560506"/>
            <a:satOff val="-1946"/>
            <a:lumOff val="45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l" defTabSz="444500">
            <a:lnSpc>
              <a:spcPct val="90000"/>
            </a:lnSpc>
            <a:spcBef>
              <a:spcPct val="0"/>
            </a:spcBef>
            <a:spcAft>
              <a:spcPct val="35000"/>
            </a:spcAft>
          </a:pPr>
          <a:r>
            <a:rPr lang="es-ES" sz="1000" b="1" kern="1200">
              <a:latin typeface="Arial" panose="020B0604020202020204" pitchFamily="34" charset="0"/>
              <a:cs typeface="Arial" panose="020B0604020202020204" pitchFamily="34" charset="0"/>
            </a:rPr>
            <a:t>Actores primarios: se refiere a las personas o grupos que están directamente impactados por el proyecto, ya sea como beneficiarios directos o porque su poder y privilegios pueden verse alterados como consecuencia del mismo.</a:t>
          </a:r>
          <a:endParaRPr lang="es-ES" sz="1000" kern="1200">
            <a:latin typeface="Arial" panose="020B0604020202020204" pitchFamily="34" charset="0"/>
            <a:cs typeface="Arial" panose="020B0604020202020204" pitchFamily="34" charset="0"/>
          </a:endParaRPr>
        </a:p>
      </dsp:txBody>
      <dsp:txXfrm>
        <a:off x="43864" y="1083888"/>
        <a:ext cx="6081931" cy="810832"/>
      </dsp:txXfrm>
    </dsp:sp>
    <dsp:sp modelId="{78EA2C50-A3F3-4329-80B5-921EAD5BBD4C}">
      <dsp:nvSpPr>
        <dsp:cNvPr id="0" name=""/>
        <dsp:cNvSpPr/>
      </dsp:nvSpPr>
      <dsp:spPr>
        <a:xfrm>
          <a:off x="0" y="2076824"/>
          <a:ext cx="6169659" cy="898560"/>
        </a:xfrm>
        <a:prstGeom prst="roundRect">
          <a:avLst/>
        </a:prstGeom>
        <a:solidFill>
          <a:schemeClr val="accent2">
            <a:hueOff val="3121013"/>
            <a:satOff val="-3893"/>
            <a:lumOff val="9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l" defTabSz="444500">
            <a:lnSpc>
              <a:spcPct val="90000"/>
            </a:lnSpc>
            <a:spcBef>
              <a:spcPct val="0"/>
            </a:spcBef>
            <a:spcAft>
              <a:spcPct val="35000"/>
            </a:spcAft>
          </a:pPr>
          <a:r>
            <a:rPr lang="es-ES" sz="1000" b="1" kern="1200">
              <a:latin typeface="Arial" panose="020B0604020202020204" pitchFamily="34" charset="0"/>
              <a:cs typeface="Arial" panose="020B0604020202020204" pitchFamily="34" charset="0"/>
            </a:rPr>
            <a:t>Actores secundarios: son aquellas personas o grupos que, aunque no son los principales afectados, tienen una influencia sobre los actores primarios o sufren consecuencias indirectas del desarrollo del proyecto.</a:t>
          </a:r>
          <a:endParaRPr lang="es-ES" sz="1000" kern="1200">
            <a:latin typeface="Arial" panose="020B0604020202020204" pitchFamily="34" charset="0"/>
            <a:cs typeface="Arial" panose="020B0604020202020204" pitchFamily="34" charset="0"/>
          </a:endParaRPr>
        </a:p>
      </dsp:txBody>
      <dsp:txXfrm>
        <a:off x="43864" y="2120688"/>
        <a:ext cx="6081931" cy="810832"/>
      </dsp:txXfrm>
    </dsp:sp>
    <dsp:sp modelId="{0E891E63-8532-43EB-8507-E392F3C347BE}">
      <dsp:nvSpPr>
        <dsp:cNvPr id="0" name=""/>
        <dsp:cNvSpPr/>
      </dsp:nvSpPr>
      <dsp:spPr>
        <a:xfrm>
          <a:off x="0" y="3113624"/>
          <a:ext cx="6169659" cy="898560"/>
        </a:xfrm>
        <a:prstGeom prst="roundRect">
          <a:avLst/>
        </a:prstGeom>
        <a:solidFill>
          <a:schemeClr val="accent2">
            <a:hueOff val="4681519"/>
            <a:satOff val="-5839"/>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l" defTabSz="444500">
            <a:lnSpc>
              <a:spcPct val="90000"/>
            </a:lnSpc>
            <a:spcBef>
              <a:spcPct val="0"/>
            </a:spcBef>
            <a:spcAft>
              <a:spcPct val="35000"/>
            </a:spcAft>
          </a:pPr>
          <a:r>
            <a:rPr lang="es-ES" sz="1000" b="1" kern="1200">
              <a:latin typeface="Arial" panose="020B0604020202020204" pitchFamily="34" charset="0"/>
              <a:cs typeface="Arial" panose="020B0604020202020204" pitchFamily="34" charset="0"/>
            </a:rPr>
            <a:t>Actores veto: se trata de aquellos actores poderosos cuya participación o apoyo es crucial para la realización del proyecto. Su falta de apoyo puede impedir la consecución de los resultados esperados, e incluso podrían tener la capacidad de frenar el proyecto.</a:t>
          </a:r>
          <a:endParaRPr lang="es-ES" sz="1000" kern="1200">
            <a:latin typeface="Arial" panose="020B0604020202020204" pitchFamily="34" charset="0"/>
            <a:cs typeface="Arial" panose="020B0604020202020204" pitchFamily="34" charset="0"/>
          </a:endParaRPr>
        </a:p>
      </dsp:txBody>
      <dsp:txXfrm>
        <a:off x="43864" y="3157488"/>
        <a:ext cx="6081931" cy="810832"/>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75D1C28-F96C-4C39-9948-CEF974160DF9}">
      <dsp:nvSpPr>
        <dsp:cNvPr id="0" name=""/>
        <dsp:cNvSpPr/>
      </dsp:nvSpPr>
      <dsp:spPr>
        <a:xfrm>
          <a:off x="1349482" y="398908"/>
          <a:ext cx="279905" cy="91440"/>
        </a:xfrm>
        <a:custGeom>
          <a:avLst/>
          <a:gdLst/>
          <a:ahLst/>
          <a:cxnLst/>
          <a:rect l="0" t="0" r="0" b="0"/>
          <a:pathLst>
            <a:path>
              <a:moveTo>
                <a:pt x="0" y="45720"/>
              </a:moveTo>
              <a:lnTo>
                <a:pt x="279905" y="45720"/>
              </a:lnTo>
            </a:path>
          </a:pathLst>
        </a:custGeom>
        <a:noFill/>
        <a:ln w="9525" cap="flat" cmpd="sng" algn="ctr">
          <a:solidFill>
            <a:schemeClr val="accent2">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latin typeface="Arial" panose="020B0604020202020204" pitchFamily="34" charset="0"/>
            <a:cs typeface="Arial" panose="020B0604020202020204" pitchFamily="34" charset="0"/>
          </a:endParaRPr>
        </a:p>
      </dsp:txBody>
      <dsp:txXfrm>
        <a:off x="1481672" y="443075"/>
        <a:ext cx="15525" cy="3105"/>
      </dsp:txXfrm>
    </dsp:sp>
    <dsp:sp modelId="{3F3ADA9B-294A-4BF2-9F70-F8A9A27D84F0}">
      <dsp:nvSpPr>
        <dsp:cNvPr id="0" name=""/>
        <dsp:cNvSpPr/>
      </dsp:nvSpPr>
      <dsp:spPr>
        <a:xfrm>
          <a:off x="1260" y="39621"/>
          <a:ext cx="1350022" cy="810013"/>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Planeación y diseño del esquema de mapeo.</a:t>
          </a:r>
        </a:p>
      </dsp:txBody>
      <dsp:txXfrm>
        <a:off x="1260" y="39621"/>
        <a:ext cx="1350022" cy="810013"/>
      </dsp:txXfrm>
    </dsp:sp>
    <dsp:sp modelId="{868C0688-1684-4CF1-92D4-CE193A759B25}">
      <dsp:nvSpPr>
        <dsp:cNvPr id="0" name=""/>
        <dsp:cNvSpPr/>
      </dsp:nvSpPr>
      <dsp:spPr>
        <a:xfrm>
          <a:off x="3010009" y="398908"/>
          <a:ext cx="279905" cy="91440"/>
        </a:xfrm>
        <a:custGeom>
          <a:avLst/>
          <a:gdLst/>
          <a:ahLst/>
          <a:cxnLst/>
          <a:rect l="0" t="0" r="0" b="0"/>
          <a:pathLst>
            <a:path>
              <a:moveTo>
                <a:pt x="0" y="45720"/>
              </a:moveTo>
              <a:lnTo>
                <a:pt x="279905" y="45720"/>
              </a:lnTo>
            </a:path>
          </a:pathLst>
        </a:custGeom>
        <a:noFill/>
        <a:ln w="9525" cap="flat" cmpd="sng" algn="ctr">
          <a:solidFill>
            <a:schemeClr val="accent2">
              <a:hueOff val="936304"/>
              <a:satOff val="-1168"/>
              <a:lumOff val="275"/>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latin typeface="Arial" panose="020B0604020202020204" pitchFamily="34" charset="0"/>
            <a:cs typeface="Arial" panose="020B0604020202020204" pitchFamily="34" charset="0"/>
          </a:endParaRPr>
        </a:p>
      </dsp:txBody>
      <dsp:txXfrm>
        <a:off x="3142199" y="443075"/>
        <a:ext cx="15525" cy="3105"/>
      </dsp:txXfrm>
    </dsp:sp>
    <dsp:sp modelId="{903F4D65-5A39-46E3-8A16-567B8CC19A04}">
      <dsp:nvSpPr>
        <dsp:cNvPr id="0" name=""/>
        <dsp:cNvSpPr/>
      </dsp:nvSpPr>
      <dsp:spPr>
        <a:xfrm>
          <a:off x="1661787" y="39621"/>
          <a:ext cx="1350022" cy="810013"/>
        </a:xfrm>
        <a:prstGeom prst="rect">
          <a:avLst/>
        </a:prstGeom>
        <a:solidFill>
          <a:schemeClr val="accent2">
            <a:hueOff val="780253"/>
            <a:satOff val="-973"/>
            <a:lumOff val="22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Mapeo de espacios de discusión en territorio.</a:t>
          </a:r>
        </a:p>
      </dsp:txBody>
      <dsp:txXfrm>
        <a:off x="1661787" y="39621"/>
        <a:ext cx="1350022" cy="810013"/>
      </dsp:txXfrm>
    </dsp:sp>
    <dsp:sp modelId="{C359F5D0-F83C-49EF-B5EB-EC8D2F140B15}">
      <dsp:nvSpPr>
        <dsp:cNvPr id="0" name=""/>
        <dsp:cNvSpPr/>
      </dsp:nvSpPr>
      <dsp:spPr>
        <a:xfrm>
          <a:off x="4670537" y="398908"/>
          <a:ext cx="279905" cy="91440"/>
        </a:xfrm>
        <a:custGeom>
          <a:avLst/>
          <a:gdLst/>
          <a:ahLst/>
          <a:cxnLst/>
          <a:rect l="0" t="0" r="0" b="0"/>
          <a:pathLst>
            <a:path>
              <a:moveTo>
                <a:pt x="0" y="45720"/>
              </a:moveTo>
              <a:lnTo>
                <a:pt x="279905" y="45720"/>
              </a:lnTo>
            </a:path>
          </a:pathLst>
        </a:custGeom>
        <a:noFill/>
        <a:ln w="9525" cap="flat" cmpd="sng" algn="ctr">
          <a:solidFill>
            <a:schemeClr val="accent2">
              <a:hueOff val="1872608"/>
              <a:satOff val="-2336"/>
              <a:lumOff val="549"/>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latin typeface="Arial" panose="020B0604020202020204" pitchFamily="34" charset="0"/>
            <a:cs typeface="Arial" panose="020B0604020202020204" pitchFamily="34" charset="0"/>
          </a:endParaRPr>
        </a:p>
      </dsp:txBody>
      <dsp:txXfrm>
        <a:off x="4802727" y="443075"/>
        <a:ext cx="15525" cy="3105"/>
      </dsp:txXfrm>
    </dsp:sp>
    <dsp:sp modelId="{6FADAF8B-5B39-4CE9-99CA-BC413577C693}">
      <dsp:nvSpPr>
        <dsp:cNvPr id="0" name=""/>
        <dsp:cNvSpPr/>
      </dsp:nvSpPr>
      <dsp:spPr>
        <a:xfrm>
          <a:off x="3322315" y="39621"/>
          <a:ext cx="1350022" cy="810013"/>
        </a:xfrm>
        <a:prstGeom prst="rect">
          <a:avLst/>
        </a:prstGeom>
        <a:solidFill>
          <a:schemeClr val="accent2">
            <a:hueOff val="1560506"/>
            <a:satOff val="-1946"/>
            <a:lumOff val="45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Identificación de actores relevantes.</a:t>
          </a:r>
        </a:p>
      </dsp:txBody>
      <dsp:txXfrm>
        <a:off x="3322315" y="39621"/>
        <a:ext cx="1350022" cy="810013"/>
      </dsp:txXfrm>
    </dsp:sp>
    <dsp:sp modelId="{91A3691D-058E-4E59-B78B-0856555AF02C}">
      <dsp:nvSpPr>
        <dsp:cNvPr id="0" name=""/>
        <dsp:cNvSpPr/>
      </dsp:nvSpPr>
      <dsp:spPr>
        <a:xfrm>
          <a:off x="676271" y="847834"/>
          <a:ext cx="4981582" cy="279905"/>
        </a:xfrm>
        <a:custGeom>
          <a:avLst/>
          <a:gdLst/>
          <a:ahLst/>
          <a:cxnLst/>
          <a:rect l="0" t="0" r="0" b="0"/>
          <a:pathLst>
            <a:path>
              <a:moveTo>
                <a:pt x="4981582" y="0"/>
              </a:moveTo>
              <a:lnTo>
                <a:pt x="4981582" y="157052"/>
              </a:lnTo>
              <a:lnTo>
                <a:pt x="0" y="157052"/>
              </a:lnTo>
              <a:lnTo>
                <a:pt x="0" y="279905"/>
              </a:lnTo>
            </a:path>
          </a:pathLst>
        </a:custGeom>
        <a:noFill/>
        <a:ln w="9525" cap="flat" cmpd="sng" algn="ctr">
          <a:solidFill>
            <a:schemeClr val="accent2">
              <a:hueOff val="2808911"/>
              <a:satOff val="-3503"/>
              <a:lumOff val="824"/>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latin typeface="Arial" panose="020B0604020202020204" pitchFamily="34" charset="0"/>
            <a:cs typeface="Arial" panose="020B0604020202020204" pitchFamily="34" charset="0"/>
          </a:endParaRPr>
        </a:p>
      </dsp:txBody>
      <dsp:txXfrm>
        <a:off x="3042281" y="986234"/>
        <a:ext cx="249562" cy="3105"/>
      </dsp:txXfrm>
    </dsp:sp>
    <dsp:sp modelId="{1113B100-1C11-40F5-921A-6DDC323A652A}">
      <dsp:nvSpPr>
        <dsp:cNvPr id="0" name=""/>
        <dsp:cNvSpPr/>
      </dsp:nvSpPr>
      <dsp:spPr>
        <a:xfrm>
          <a:off x="4982842" y="39621"/>
          <a:ext cx="1350022" cy="810013"/>
        </a:xfrm>
        <a:prstGeom prst="rect">
          <a:avLst/>
        </a:prstGeom>
        <a:solidFill>
          <a:schemeClr val="accent2">
            <a:hueOff val="2340759"/>
            <a:satOff val="-2919"/>
            <a:lumOff val="68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Clasificación de actores según nivel de interés.</a:t>
          </a:r>
        </a:p>
      </dsp:txBody>
      <dsp:txXfrm>
        <a:off x="4982842" y="39621"/>
        <a:ext cx="1350022" cy="810013"/>
      </dsp:txXfrm>
    </dsp:sp>
    <dsp:sp modelId="{46BA01D2-5E19-42A5-BB49-89FF9AEE762B}">
      <dsp:nvSpPr>
        <dsp:cNvPr id="0" name=""/>
        <dsp:cNvSpPr/>
      </dsp:nvSpPr>
      <dsp:spPr>
        <a:xfrm>
          <a:off x="1349482" y="1519426"/>
          <a:ext cx="279905" cy="91440"/>
        </a:xfrm>
        <a:custGeom>
          <a:avLst/>
          <a:gdLst/>
          <a:ahLst/>
          <a:cxnLst/>
          <a:rect l="0" t="0" r="0" b="0"/>
          <a:pathLst>
            <a:path>
              <a:moveTo>
                <a:pt x="0" y="45720"/>
              </a:moveTo>
              <a:lnTo>
                <a:pt x="279905" y="45720"/>
              </a:lnTo>
            </a:path>
          </a:pathLst>
        </a:custGeom>
        <a:noFill/>
        <a:ln w="9525" cap="flat" cmpd="sng" algn="ctr">
          <a:solidFill>
            <a:schemeClr val="accent2">
              <a:hueOff val="3745215"/>
              <a:satOff val="-4671"/>
              <a:lumOff val="1098"/>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latin typeface="Arial" panose="020B0604020202020204" pitchFamily="34" charset="0"/>
            <a:cs typeface="Arial" panose="020B0604020202020204" pitchFamily="34" charset="0"/>
          </a:endParaRPr>
        </a:p>
      </dsp:txBody>
      <dsp:txXfrm>
        <a:off x="1481672" y="1563594"/>
        <a:ext cx="15525" cy="3105"/>
      </dsp:txXfrm>
    </dsp:sp>
    <dsp:sp modelId="{E8341544-DE71-4D73-96D2-F5806035338C}">
      <dsp:nvSpPr>
        <dsp:cNvPr id="0" name=""/>
        <dsp:cNvSpPr/>
      </dsp:nvSpPr>
      <dsp:spPr>
        <a:xfrm>
          <a:off x="1260" y="1160140"/>
          <a:ext cx="1350022" cy="810013"/>
        </a:xfrm>
        <a:prstGeom prst="rect">
          <a:avLst/>
        </a:prstGeom>
        <a:solidFill>
          <a:schemeClr val="accent2">
            <a:hueOff val="3121013"/>
            <a:satOff val="-3893"/>
            <a:lumOff val="9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Elaboración de diagrama o mapa de relaciones.</a:t>
          </a:r>
        </a:p>
      </dsp:txBody>
      <dsp:txXfrm>
        <a:off x="1260" y="1160140"/>
        <a:ext cx="1350022" cy="810013"/>
      </dsp:txXfrm>
    </dsp:sp>
    <dsp:sp modelId="{81E7C669-380F-4C13-AB3F-F1EEBAD26F20}">
      <dsp:nvSpPr>
        <dsp:cNvPr id="0" name=""/>
        <dsp:cNvSpPr/>
      </dsp:nvSpPr>
      <dsp:spPr>
        <a:xfrm>
          <a:off x="3010009" y="1519426"/>
          <a:ext cx="279905" cy="91440"/>
        </a:xfrm>
        <a:custGeom>
          <a:avLst/>
          <a:gdLst/>
          <a:ahLst/>
          <a:cxnLst/>
          <a:rect l="0" t="0" r="0" b="0"/>
          <a:pathLst>
            <a:path>
              <a:moveTo>
                <a:pt x="0" y="45720"/>
              </a:moveTo>
              <a:lnTo>
                <a:pt x="279905" y="45720"/>
              </a:lnTo>
            </a:path>
          </a:pathLst>
        </a:custGeom>
        <a:noFill/>
        <a:ln w="9525" cap="flat" cmpd="sng" algn="ctr">
          <a:solidFill>
            <a:schemeClr val="accent2">
              <a:hueOff val="4681519"/>
              <a:satOff val="-5839"/>
              <a:lumOff val="1373"/>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latin typeface="Arial" panose="020B0604020202020204" pitchFamily="34" charset="0"/>
            <a:cs typeface="Arial" panose="020B0604020202020204" pitchFamily="34" charset="0"/>
          </a:endParaRPr>
        </a:p>
      </dsp:txBody>
      <dsp:txXfrm>
        <a:off x="3142199" y="1563594"/>
        <a:ext cx="15525" cy="3105"/>
      </dsp:txXfrm>
    </dsp:sp>
    <dsp:sp modelId="{D95961F8-87FA-472C-B885-D069755A26B1}">
      <dsp:nvSpPr>
        <dsp:cNvPr id="0" name=""/>
        <dsp:cNvSpPr/>
      </dsp:nvSpPr>
      <dsp:spPr>
        <a:xfrm>
          <a:off x="1661787" y="1160140"/>
          <a:ext cx="1350022" cy="810013"/>
        </a:xfrm>
        <a:prstGeom prst="rect">
          <a:avLst/>
        </a:prstGeom>
        <a:solidFill>
          <a:schemeClr val="accent2">
            <a:hueOff val="3901266"/>
            <a:satOff val="-4866"/>
            <a:lumOff val="114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Propuesta de estrategias de involucramiento.</a:t>
          </a:r>
        </a:p>
      </dsp:txBody>
      <dsp:txXfrm>
        <a:off x="1661787" y="1160140"/>
        <a:ext cx="1350022" cy="810013"/>
      </dsp:txXfrm>
    </dsp:sp>
    <dsp:sp modelId="{4D13ADD8-0092-4DDC-B8D7-D7E8CB59598C}">
      <dsp:nvSpPr>
        <dsp:cNvPr id="0" name=""/>
        <dsp:cNvSpPr/>
      </dsp:nvSpPr>
      <dsp:spPr>
        <a:xfrm>
          <a:off x="3322315" y="1160140"/>
          <a:ext cx="1350022" cy="810013"/>
        </a:xfrm>
        <a:prstGeom prst="rect">
          <a:avLst/>
        </a:prstGeom>
        <a:solidFill>
          <a:schemeClr val="accent2">
            <a:hueOff val="4681519"/>
            <a:satOff val="-5839"/>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ES" sz="1000" kern="1200">
              <a:latin typeface="Arial" panose="020B0604020202020204" pitchFamily="34" charset="0"/>
              <a:cs typeface="Arial" panose="020B0604020202020204" pitchFamily="34" charset="0"/>
            </a:rPr>
            <a:t>Elaboración del plan de acción para aplicar estrategias de involucramiento.</a:t>
          </a:r>
        </a:p>
      </dsp:txBody>
      <dsp:txXfrm>
        <a:off x="3322315" y="1160140"/>
        <a:ext cx="1350022" cy="810013"/>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A7501C6-4BD0-47FB-B0BD-5A04540DCE62}">
      <dsp:nvSpPr>
        <dsp:cNvPr id="0" name=""/>
        <dsp:cNvSpPr/>
      </dsp:nvSpPr>
      <dsp:spPr>
        <a:xfrm>
          <a:off x="0" y="3926902"/>
          <a:ext cx="6362700" cy="51540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s-ES" sz="900" b="0" kern="1200">
              <a:latin typeface="Arial" panose="020B0604020202020204" pitchFamily="34" charset="0"/>
              <a:cs typeface="Arial" panose="020B0604020202020204" pitchFamily="34" charset="0"/>
            </a:rPr>
            <a:t>Evaluar los resultados</a:t>
          </a:r>
        </a:p>
      </dsp:txBody>
      <dsp:txXfrm>
        <a:off x="0" y="3926902"/>
        <a:ext cx="6362700" cy="278318"/>
      </dsp:txXfrm>
    </dsp:sp>
    <dsp:sp modelId="{4094E5F8-01FC-40F1-9C1C-113F66DAA09D}">
      <dsp:nvSpPr>
        <dsp:cNvPr id="0" name=""/>
        <dsp:cNvSpPr/>
      </dsp:nvSpPr>
      <dsp:spPr>
        <a:xfrm>
          <a:off x="0" y="4194912"/>
          <a:ext cx="6362700" cy="237085"/>
        </a:xfrm>
        <a:prstGeom prst="rect">
          <a:avLst/>
        </a:prstGeom>
        <a:solidFill>
          <a:schemeClr val="accent4">
            <a:tint val="40000"/>
            <a:alpha val="90000"/>
            <a:hueOff val="0"/>
            <a:satOff val="0"/>
            <a:lumOff val="0"/>
            <a:alphaOff val="0"/>
          </a:schemeClr>
        </a:solidFill>
        <a:ln w="25400" cap="flat" cmpd="sng" algn="ctr">
          <a:solidFill>
            <a:schemeClr val="accent4">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11430" rIns="64008" bIns="11430" numCol="1" spcCol="1270" anchor="ctr" anchorCtr="0">
          <a:noAutofit/>
        </a:bodyPr>
        <a:lstStyle/>
        <a:p>
          <a:pPr lvl="0" algn="ctr" defTabSz="400050">
            <a:lnSpc>
              <a:spcPct val="90000"/>
            </a:lnSpc>
            <a:spcBef>
              <a:spcPct val="0"/>
            </a:spcBef>
            <a:spcAft>
              <a:spcPct val="35000"/>
            </a:spcAft>
          </a:pPr>
          <a:r>
            <a:rPr lang="es-ES" sz="900" b="0" kern="1200">
              <a:latin typeface="Arial" panose="020B0604020202020204" pitchFamily="34" charset="0"/>
              <a:cs typeface="Arial" panose="020B0604020202020204" pitchFamily="34" charset="0"/>
            </a:rPr>
            <a:t>Registrar los resultados principales y las conclusiones obtenidas del análisis.</a:t>
          </a:r>
        </a:p>
      </dsp:txBody>
      <dsp:txXfrm>
        <a:off x="0" y="4194912"/>
        <a:ext cx="6362700" cy="237085"/>
      </dsp:txXfrm>
    </dsp:sp>
    <dsp:sp modelId="{EC92D5C3-301A-43BE-B5A0-C13FB1BB6EE2}">
      <dsp:nvSpPr>
        <dsp:cNvPr id="0" name=""/>
        <dsp:cNvSpPr/>
      </dsp:nvSpPr>
      <dsp:spPr>
        <a:xfrm rot="10800000">
          <a:off x="0" y="3141942"/>
          <a:ext cx="6362700" cy="792691"/>
        </a:xfrm>
        <a:prstGeom prst="upArrowCallout">
          <a:avLst/>
        </a:prstGeom>
        <a:solidFill>
          <a:schemeClr val="accent4">
            <a:hueOff val="-892954"/>
            <a:satOff val="5380"/>
            <a:lumOff val="431"/>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s-ES" sz="900" b="0" kern="1200">
              <a:latin typeface="Arial" panose="020B0604020202020204" pitchFamily="34" charset="0"/>
              <a:cs typeface="Arial" panose="020B0604020202020204" pitchFamily="34" charset="0"/>
            </a:rPr>
            <a:t>Mostrar las relaciones entre actores</a:t>
          </a:r>
        </a:p>
      </dsp:txBody>
      <dsp:txXfrm rot="-10800000">
        <a:off x="0" y="3141942"/>
        <a:ext cx="6362700" cy="278234"/>
      </dsp:txXfrm>
    </dsp:sp>
    <dsp:sp modelId="{56A7A748-11A0-4D04-A163-23E4DEB71086}">
      <dsp:nvSpPr>
        <dsp:cNvPr id="0" name=""/>
        <dsp:cNvSpPr/>
      </dsp:nvSpPr>
      <dsp:spPr>
        <a:xfrm>
          <a:off x="0" y="3420177"/>
          <a:ext cx="6362700" cy="237014"/>
        </a:xfrm>
        <a:prstGeom prst="rect">
          <a:avLst/>
        </a:prstGeom>
        <a:solidFill>
          <a:schemeClr val="accent4">
            <a:tint val="40000"/>
            <a:alpha val="90000"/>
            <a:hueOff val="-789142"/>
            <a:satOff val="4431"/>
            <a:lumOff val="282"/>
            <a:alphaOff val="0"/>
          </a:schemeClr>
        </a:solidFill>
        <a:ln w="25400" cap="flat" cmpd="sng" algn="ctr">
          <a:solidFill>
            <a:schemeClr val="accent4">
              <a:tint val="40000"/>
              <a:alpha val="90000"/>
              <a:hueOff val="-789142"/>
              <a:satOff val="4431"/>
              <a:lumOff val="282"/>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11430" rIns="64008" bIns="11430" numCol="1" spcCol="1270" anchor="ctr" anchorCtr="0">
          <a:noAutofit/>
        </a:bodyPr>
        <a:lstStyle/>
        <a:p>
          <a:pPr lvl="0" algn="ctr" defTabSz="400050">
            <a:lnSpc>
              <a:spcPct val="90000"/>
            </a:lnSpc>
            <a:spcBef>
              <a:spcPct val="0"/>
            </a:spcBef>
            <a:spcAft>
              <a:spcPct val="35000"/>
            </a:spcAft>
          </a:pPr>
          <a:r>
            <a:rPr lang="es-ES" sz="900" b="0" kern="1200">
              <a:latin typeface="Arial" panose="020B0604020202020204" pitchFamily="34" charset="0"/>
              <a:cs typeface="Arial" panose="020B0604020202020204" pitchFamily="34" charset="0"/>
            </a:rPr>
            <a:t>Utilizar símbolos para reflejar el tipo de vínculos que existen entre los actores involucrados.</a:t>
          </a:r>
        </a:p>
      </dsp:txBody>
      <dsp:txXfrm>
        <a:off x="0" y="3420177"/>
        <a:ext cx="6362700" cy="237014"/>
      </dsp:txXfrm>
    </dsp:sp>
    <dsp:sp modelId="{80E03192-8CBE-43A2-9B7A-4B83B1C7D32B}">
      <dsp:nvSpPr>
        <dsp:cNvPr id="0" name=""/>
        <dsp:cNvSpPr/>
      </dsp:nvSpPr>
      <dsp:spPr>
        <a:xfrm rot="10800000">
          <a:off x="0" y="2356982"/>
          <a:ext cx="6362700" cy="792691"/>
        </a:xfrm>
        <a:prstGeom prst="upArrowCallout">
          <a:avLst/>
        </a:prstGeom>
        <a:solidFill>
          <a:schemeClr val="accent4">
            <a:hueOff val="-1785908"/>
            <a:satOff val="10760"/>
            <a:lumOff val="862"/>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s-ES" sz="900" b="0" kern="1200">
              <a:latin typeface="Arial" panose="020B0604020202020204" pitchFamily="34" charset="0"/>
              <a:cs typeface="Arial" panose="020B0604020202020204" pitchFamily="34" charset="0"/>
            </a:rPr>
            <a:t>Asignar a los actores</a:t>
          </a:r>
        </a:p>
      </dsp:txBody>
      <dsp:txXfrm rot="-10800000">
        <a:off x="0" y="2356982"/>
        <a:ext cx="6362700" cy="278234"/>
      </dsp:txXfrm>
    </dsp:sp>
    <dsp:sp modelId="{5EAACB72-B357-4A59-893F-DD0560DBC8B5}">
      <dsp:nvSpPr>
        <dsp:cNvPr id="0" name=""/>
        <dsp:cNvSpPr/>
      </dsp:nvSpPr>
      <dsp:spPr>
        <a:xfrm>
          <a:off x="0" y="2635217"/>
          <a:ext cx="6362700" cy="237014"/>
        </a:xfrm>
        <a:prstGeom prst="rect">
          <a:avLst/>
        </a:prstGeom>
        <a:solidFill>
          <a:schemeClr val="accent4">
            <a:tint val="40000"/>
            <a:alpha val="90000"/>
            <a:hueOff val="-1578284"/>
            <a:satOff val="8863"/>
            <a:lumOff val="563"/>
            <a:alphaOff val="0"/>
          </a:schemeClr>
        </a:solidFill>
        <a:ln w="25400" cap="flat" cmpd="sng" algn="ctr">
          <a:solidFill>
            <a:schemeClr val="accent4">
              <a:tint val="40000"/>
              <a:alpha val="90000"/>
              <a:hueOff val="-1578284"/>
              <a:satOff val="8863"/>
              <a:lumOff val="56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11430" rIns="64008" bIns="11430" numCol="1" spcCol="1270" anchor="ctr" anchorCtr="0">
          <a:noAutofit/>
        </a:bodyPr>
        <a:lstStyle/>
        <a:p>
          <a:pPr lvl="0" algn="ctr" defTabSz="400050">
            <a:lnSpc>
              <a:spcPct val="90000"/>
            </a:lnSpc>
            <a:spcBef>
              <a:spcPct val="0"/>
            </a:spcBef>
            <a:spcAft>
              <a:spcPct val="35000"/>
            </a:spcAft>
          </a:pPr>
          <a:r>
            <a:rPr lang="es-ES" sz="900" b="0" kern="1200">
              <a:latin typeface="Arial" panose="020B0604020202020204" pitchFamily="34" charset="0"/>
              <a:cs typeface="Arial" panose="020B0604020202020204" pitchFamily="34" charset="0"/>
            </a:rPr>
            <a:t>Asignar un símbolo a cada actor en función de su grado de participación en el proyecto.</a:t>
          </a:r>
        </a:p>
      </dsp:txBody>
      <dsp:txXfrm>
        <a:off x="0" y="2635217"/>
        <a:ext cx="6362700" cy="237014"/>
      </dsp:txXfrm>
    </dsp:sp>
    <dsp:sp modelId="{ABE7C132-C1DD-4D0D-83D9-AE50EEDDC986}">
      <dsp:nvSpPr>
        <dsp:cNvPr id="0" name=""/>
        <dsp:cNvSpPr/>
      </dsp:nvSpPr>
      <dsp:spPr>
        <a:xfrm rot="10800000">
          <a:off x="0" y="1572022"/>
          <a:ext cx="6362700" cy="792691"/>
        </a:xfrm>
        <a:prstGeom prst="upArrowCallout">
          <a:avLst/>
        </a:prstGeom>
        <a:solidFill>
          <a:schemeClr val="accent4">
            <a:hueOff val="-2678862"/>
            <a:satOff val="16139"/>
            <a:lumOff val="129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s-ES" sz="900" b="0" kern="1200">
              <a:latin typeface="Arial" panose="020B0604020202020204" pitchFamily="34" charset="0"/>
              <a:cs typeface="Arial" panose="020B0604020202020204" pitchFamily="34" charset="0"/>
            </a:rPr>
            <a:t>Elegir el formato de representación</a:t>
          </a:r>
        </a:p>
      </dsp:txBody>
      <dsp:txXfrm rot="-10800000">
        <a:off x="0" y="1572022"/>
        <a:ext cx="6362700" cy="278234"/>
      </dsp:txXfrm>
    </dsp:sp>
    <dsp:sp modelId="{AACA813D-E45A-4035-9933-1CC99EC3AEB2}">
      <dsp:nvSpPr>
        <dsp:cNvPr id="0" name=""/>
        <dsp:cNvSpPr/>
      </dsp:nvSpPr>
      <dsp:spPr>
        <a:xfrm>
          <a:off x="0" y="1850257"/>
          <a:ext cx="6362700" cy="237014"/>
        </a:xfrm>
        <a:prstGeom prst="rect">
          <a:avLst/>
        </a:prstGeom>
        <a:solidFill>
          <a:schemeClr val="accent4">
            <a:tint val="40000"/>
            <a:alpha val="90000"/>
            <a:hueOff val="-2367426"/>
            <a:satOff val="13294"/>
            <a:lumOff val="845"/>
            <a:alphaOff val="0"/>
          </a:schemeClr>
        </a:solidFill>
        <a:ln w="25400" cap="flat" cmpd="sng" algn="ctr">
          <a:solidFill>
            <a:schemeClr val="accent4">
              <a:tint val="40000"/>
              <a:alpha val="90000"/>
              <a:hueOff val="-2367426"/>
              <a:satOff val="13294"/>
              <a:lumOff val="84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11430" rIns="64008" bIns="11430" numCol="1" spcCol="1270" anchor="ctr" anchorCtr="0">
          <a:noAutofit/>
        </a:bodyPr>
        <a:lstStyle/>
        <a:p>
          <a:pPr lvl="0" algn="ctr" defTabSz="400050">
            <a:lnSpc>
              <a:spcPct val="90000"/>
            </a:lnSpc>
            <a:spcBef>
              <a:spcPct val="0"/>
            </a:spcBef>
            <a:spcAft>
              <a:spcPct val="35000"/>
            </a:spcAft>
          </a:pPr>
          <a:r>
            <a:rPr lang="es-ES" sz="900" b="0" kern="1200">
              <a:latin typeface="Arial" panose="020B0604020202020204" pitchFamily="34" charset="0"/>
              <a:cs typeface="Arial" panose="020B0604020202020204" pitchFamily="34" charset="0"/>
            </a:rPr>
            <a:t>Visualizar el mapa utilizando dos posibles configuraciones: cebolla o arco iris, distribuyendo los sectores del estado, la sociedad civil o el sector privado.</a:t>
          </a:r>
        </a:p>
      </dsp:txBody>
      <dsp:txXfrm>
        <a:off x="0" y="1850257"/>
        <a:ext cx="6362700" cy="237014"/>
      </dsp:txXfrm>
    </dsp:sp>
    <dsp:sp modelId="{F9184F06-DD91-4553-AA47-83B88A2F4D9C}">
      <dsp:nvSpPr>
        <dsp:cNvPr id="0" name=""/>
        <dsp:cNvSpPr/>
      </dsp:nvSpPr>
      <dsp:spPr>
        <a:xfrm rot="10800000">
          <a:off x="0" y="787062"/>
          <a:ext cx="6362700" cy="792691"/>
        </a:xfrm>
        <a:prstGeom prst="upArrowCallout">
          <a:avLst/>
        </a:prstGeom>
        <a:solidFill>
          <a:schemeClr val="accent4">
            <a:hueOff val="-3571816"/>
            <a:satOff val="21519"/>
            <a:lumOff val="172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s-ES" sz="900" b="0" kern="1200">
              <a:latin typeface="Arial" panose="020B0604020202020204" pitchFamily="34" charset="0"/>
              <a:cs typeface="Arial" panose="020B0604020202020204" pitchFamily="34" charset="0"/>
            </a:rPr>
            <a:t>Identificar a los actores</a:t>
          </a:r>
        </a:p>
      </dsp:txBody>
      <dsp:txXfrm rot="-10800000">
        <a:off x="0" y="787062"/>
        <a:ext cx="6362700" cy="278234"/>
      </dsp:txXfrm>
    </dsp:sp>
    <dsp:sp modelId="{ABA9A9D3-EF35-4385-A39B-398B3B3828A2}">
      <dsp:nvSpPr>
        <dsp:cNvPr id="0" name=""/>
        <dsp:cNvSpPr/>
      </dsp:nvSpPr>
      <dsp:spPr>
        <a:xfrm>
          <a:off x="0" y="1065297"/>
          <a:ext cx="6362700" cy="237014"/>
        </a:xfrm>
        <a:prstGeom prst="rect">
          <a:avLst/>
        </a:prstGeom>
        <a:solidFill>
          <a:schemeClr val="accent4">
            <a:tint val="40000"/>
            <a:alpha val="90000"/>
            <a:hueOff val="-3156568"/>
            <a:satOff val="17726"/>
            <a:lumOff val="1126"/>
            <a:alphaOff val="0"/>
          </a:schemeClr>
        </a:solidFill>
        <a:ln w="25400" cap="flat" cmpd="sng" algn="ctr">
          <a:solidFill>
            <a:schemeClr val="accent4">
              <a:tint val="40000"/>
              <a:alpha val="90000"/>
              <a:hueOff val="-3156568"/>
              <a:satOff val="17726"/>
              <a:lumOff val="112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11430" rIns="64008" bIns="11430" numCol="1" spcCol="1270" anchor="ctr" anchorCtr="0">
          <a:noAutofit/>
        </a:bodyPr>
        <a:lstStyle/>
        <a:p>
          <a:pPr lvl="0" algn="ctr" defTabSz="400050">
            <a:lnSpc>
              <a:spcPct val="90000"/>
            </a:lnSpc>
            <a:spcBef>
              <a:spcPct val="0"/>
            </a:spcBef>
            <a:spcAft>
              <a:spcPct val="35000"/>
            </a:spcAft>
          </a:pPr>
          <a:r>
            <a:rPr lang="es-ES" sz="900" b="0" kern="1200">
              <a:latin typeface="Arial" panose="020B0604020202020204" pitchFamily="34" charset="0"/>
              <a:cs typeface="Arial" panose="020B0604020202020204" pitchFamily="34" charset="0"/>
            </a:rPr>
            <a:t>Determinar quiénes son los involucrados clave, primarios, secundarios y de veto.</a:t>
          </a:r>
        </a:p>
      </dsp:txBody>
      <dsp:txXfrm>
        <a:off x="0" y="1065297"/>
        <a:ext cx="6362700" cy="237014"/>
      </dsp:txXfrm>
    </dsp:sp>
    <dsp:sp modelId="{2589D019-EEC9-4931-B69F-600933AADE78}">
      <dsp:nvSpPr>
        <dsp:cNvPr id="0" name=""/>
        <dsp:cNvSpPr/>
      </dsp:nvSpPr>
      <dsp:spPr>
        <a:xfrm rot="10800000">
          <a:off x="0" y="2102"/>
          <a:ext cx="6362700" cy="792691"/>
        </a:xfrm>
        <a:prstGeom prst="upArrowCallout">
          <a:avLst/>
        </a:prstGeom>
        <a:solidFill>
          <a:schemeClr val="accent4">
            <a:hueOff val="-4464770"/>
            <a:satOff val="26899"/>
            <a:lumOff val="215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s-ES" sz="900" b="0" kern="1200">
              <a:latin typeface="Arial" panose="020B0604020202020204" pitchFamily="34" charset="0"/>
              <a:cs typeface="Arial" panose="020B0604020202020204" pitchFamily="34" charset="0"/>
            </a:rPr>
            <a:t>Definir la cuestión central</a:t>
          </a:r>
        </a:p>
      </dsp:txBody>
      <dsp:txXfrm rot="-10800000">
        <a:off x="0" y="2102"/>
        <a:ext cx="6362700" cy="278234"/>
      </dsp:txXfrm>
    </dsp:sp>
    <dsp:sp modelId="{9032E48E-199E-498F-8E75-E2903A2FA7E5}">
      <dsp:nvSpPr>
        <dsp:cNvPr id="0" name=""/>
        <dsp:cNvSpPr/>
      </dsp:nvSpPr>
      <dsp:spPr>
        <a:xfrm>
          <a:off x="0" y="280336"/>
          <a:ext cx="6362700" cy="237014"/>
        </a:xfrm>
        <a:prstGeom prst="rect">
          <a:avLst/>
        </a:prstGeom>
        <a:solidFill>
          <a:schemeClr val="accent4">
            <a:tint val="40000"/>
            <a:alpha val="90000"/>
            <a:hueOff val="-3945710"/>
            <a:satOff val="22157"/>
            <a:lumOff val="1408"/>
            <a:alphaOff val="0"/>
          </a:schemeClr>
        </a:solidFill>
        <a:ln w="25400" cap="flat" cmpd="sng" algn="ctr">
          <a:solidFill>
            <a:schemeClr val="accent4">
              <a:tint val="40000"/>
              <a:alpha val="90000"/>
              <a:hueOff val="-3945710"/>
              <a:satOff val="22157"/>
              <a:lumOff val="140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11430" rIns="64008" bIns="11430" numCol="1" spcCol="1270" anchor="ctr" anchorCtr="0">
          <a:noAutofit/>
        </a:bodyPr>
        <a:lstStyle/>
        <a:p>
          <a:pPr lvl="0" algn="ctr" defTabSz="400050">
            <a:lnSpc>
              <a:spcPct val="90000"/>
            </a:lnSpc>
            <a:spcBef>
              <a:spcPct val="0"/>
            </a:spcBef>
            <a:spcAft>
              <a:spcPct val="35000"/>
            </a:spcAft>
          </a:pPr>
          <a:r>
            <a:rPr lang="es-ES" sz="900" b="0" kern="1200">
              <a:latin typeface="Arial" panose="020B0604020202020204" pitchFamily="34" charset="0"/>
              <a:cs typeface="Arial" panose="020B0604020202020204" pitchFamily="34" charset="0"/>
            </a:rPr>
            <a:t>Establecer el tema que se desea abordar en una fase específica del proyecto.</a:t>
          </a:r>
        </a:p>
      </dsp:txBody>
      <dsp:txXfrm>
        <a:off x="0" y="280336"/>
        <a:ext cx="6362700" cy="237014"/>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3750347-ECD0-4EDC-97E0-65A7DDE80758}">
      <dsp:nvSpPr>
        <dsp:cNvPr id="0" name=""/>
        <dsp:cNvSpPr/>
      </dsp:nvSpPr>
      <dsp:spPr>
        <a:xfrm>
          <a:off x="-2992242" y="-460847"/>
          <a:ext cx="3569644" cy="3569644"/>
        </a:xfrm>
        <a:prstGeom prst="blockArc">
          <a:avLst>
            <a:gd name="adj1" fmla="val 18900000"/>
            <a:gd name="adj2" fmla="val 2700000"/>
            <a:gd name="adj3" fmla="val 605"/>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69C33EF-B9EC-43D6-8C3A-ABD6F6F92BAE}">
      <dsp:nvSpPr>
        <dsp:cNvPr id="0" name=""/>
        <dsp:cNvSpPr/>
      </dsp:nvSpPr>
      <dsp:spPr>
        <a:xfrm>
          <a:off x="371255" y="264795"/>
          <a:ext cx="5996722" cy="529590"/>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20362" tIns="25400" rIns="25400" bIns="25400" numCol="1" spcCol="1270" anchor="ctr" anchorCtr="0">
          <a:noAutofit/>
        </a:bodyPr>
        <a:lstStyle/>
        <a:p>
          <a:pPr lvl="0" algn="l" defTabSz="444500">
            <a:lnSpc>
              <a:spcPct val="90000"/>
            </a:lnSpc>
            <a:spcBef>
              <a:spcPct val="0"/>
            </a:spcBef>
            <a:spcAft>
              <a:spcPct val="35000"/>
            </a:spcAft>
          </a:pPr>
          <a:r>
            <a:rPr lang="es-ES" sz="1000" b="1" kern="1200">
              <a:latin typeface="Arial" panose="020B0604020202020204" pitchFamily="34" charset="0"/>
              <a:cs typeface="Arial" panose="020B0604020202020204" pitchFamily="34" charset="0"/>
            </a:rPr>
            <a:t>Concertación: </a:t>
          </a:r>
          <a:r>
            <a:rPr lang="es-ES" sz="1000" kern="1200">
              <a:latin typeface="Arial" panose="020B0604020202020204" pitchFamily="34" charset="0"/>
              <a:cs typeface="Arial" panose="020B0604020202020204" pitchFamily="34" charset="0"/>
            </a:rPr>
            <a:t>es el esfuerzo por el cual partes con intereses distintos llegan a acuerdos sobre un objetivo común.</a:t>
          </a:r>
        </a:p>
      </dsp:txBody>
      <dsp:txXfrm>
        <a:off x="371255" y="264795"/>
        <a:ext cx="5996722" cy="529590"/>
      </dsp:txXfrm>
    </dsp:sp>
    <dsp:sp modelId="{2613B294-8C50-4E36-900A-25CF85082BE9}">
      <dsp:nvSpPr>
        <dsp:cNvPr id="0" name=""/>
        <dsp:cNvSpPr/>
      </dsp:nvSpPr>
      <dsp:spPr>
        <a:xfrm>
          <a:off x="40261" y="198596"/>
          <a:ext cx="661987" cy="661987"/>
        </a:xfrm>
        <a:prstGeom prst="ellipse">
          <a:avLst/>
        </a:prstGeom>
        <a:solidFill>
          <a:schemeClr val="lt1">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8376256-C44E-4135-8F3E-C66AD37A41B0}">
      <dsp:nvSpPr>
        <dsp:cNvPr id="0" name=""/>
        <dsp:cNvSpPr/>
      </dsp:nvSpPr>
      <dsp:spPr>
        <a:xfrm>
          <a:off x="563761" y="1059179"/>
          <a:ext cx="5804216" cy="529590"/>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20362" tIns="25400" rIns="25400" bIns="25400" numCol="1" spcCol="1270" anchor="ctr" anchorCtr="0">
          <a:noAutofit/>
        </a:bodyPr>
        <a:lstStyle/>
        <a:p>
          <a:pPr lvl="0" algn="l" defTabSz="444500">
            <a:lnSpc>
              <a:spcPct val="90000"/>
            </a:lnSpc>
            <a:spcBef>
              <a:spcPct val="0"/>
            </a:spcBef>
            <a:spcAft>
              <a:spcPct val="35000"/>
            </a:spcAft>
          </a:pPr>
          <a:r>
            <a:rPr lang="es-ES" sz="1000" b="1" kern="1200">
              <a:latin typeface="Arial" panose="020B0604020202020204" pitchFamily="34" charset="0"/>
              <a:cs typeface="Arial" panose="020B0604020202020204" pitchFamily="34" charset="0"/>
            </a:rPr>
            <a:t>Negociación: </a:t>
          </a:r>
          <a:r>
            <a:rPr lang="es-ES" sz="1000" kern="1200">
              <a:latin typeface="Arial" panose="020B0604020202020204" pitchFamily="34" charset="0"/>
              <a:cs typeface="Arial" panose="020B0604020202020204" pitchFamily="34" charset="0"/>
            </a:rPr>
            <a:t>consiste en resolver diferencias de manera armoniosa, en un entorno basado en principios de solidaridad, hermandad y compañerismo.</a:t>
          </a:r>
        </a:p>
      </dsp:txBody>
      <dsp:txXfrm>
        <a:off x="563761" y="1059179"/>
        <a:ext cx="5804216" cy="529590"/>
      </dsp:txXfrm>
    </dsp:sp>
    <dsp:sp modelId="{49EA2CA3-0691-45BC-AEB1-15E0D5E28F92}">
      <dsp:nvSpPr>
        <dsp:cNvPr id="0" name=""/>
        <dsp:cNvSpPr/>
      </dsp:nvSpPr>
      <dsp:spPr>
        <a:xfrm>
          <a:off x="232767" y="992981"/>
          <a:ext cx="661987" cy="661987"/>
        </a:xfrm>
        <a:prstGeom prst="ellipse">
          <a:avLst/>
        </a:prstGeom>
        <a:solidFill>
          <a:schemeClr val="lt1">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A177201-F83D-4A22-A485-5B0C077EDC17}">
      <dsp:nvSpPr>
        <dsp:cNvPr id="0" name=""/>
        <dsp:cNvSpPr/>
      </dsp:nvSpPr>
      <dsp:spPr>
        <a:xfrm>
          <a:off x="371255" y="1853565"/>
          <a:ext cx="5996722" cy="529590"/>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20362" tIns="25400" rIns="25400" bIns="25400" numCol="1" spcCol="1270" anchor="ctr" anchorCtr="0">
          <a:noAutofit/>
        </a:bodyPr>
        <a:lstStyle/>
        <a:p>
          <a:pPr lvl="0" algn="l" defTabSz="444500">
            <a:lnSpc>
              <a:spcPct val="90000"/>
            </a:lnSpc>
            <a:spcBef>
              <a:spcPct val="0"/>
            </a:spcBef>
            <a:spcAft>
              <a:spcPct val="35000"/>
            </a:spcAft>
          </a:pPr>
          <a:r>
            <a:rPr lang="es-ES" sz="1000" b="1" kern="1200">
              <a:latin typeface="Arial" panose="020B0604020202020204" pitchFamily="34" charset="0"/>
              <a:cs typeface="Arial" panose="020B0604020202020204" pitchFamily="34" charset="0"/>
            </a:rPr>
            <a:t>Participación: </a:t>
          </a:r>
          <a:r>
            <a:rPr lang="es-ES" sz="1000" kern="1200">
              <a:latin typeface="Arial" panose="020B0604020202020204" pitchFamily="34" charset="0"/>
              <a:cs typeface="Arial" panose="020B0604020202020204" pitchFamily="34" charset="0"/>
            </a:rPr>
            <a:t>se da cuando grupos de personas que comparten alguna necesidad, problema o interés, y que viven en una misma comunidad, se organizan para identificar esas cuestiones y buscan soluciones mediante la toma de decisiones.</a:t>
          </a:r>
        </a:p>
      </dsp:txBody>
      <dsp:txXfrm>
        <a:off x="371255" y="1853565"/>
        <a:ext cx="5996722" cy="529590"/>
      </dsp:txXfrm>
    </dsp:sp>
    <dsp:sp modelId="{6E399182-F2F3-4631-BAE2-AB8D0537DA1F}">
      <dsp:nvSpPr>
        <dsp:cNvPr id="0" name=""/>
        <dsp:cNvSpPr/>
      </dsp:nvSpPr>
      <dsp:spPr>
        <a:xfrm>
          <a:off x="40261" y="1787366"/>
          <a:ext cx="661987" cy="661987"/>
        </a:xfrm>
        <a:prstGeom prst="ellipse">
          <a:avLst/>
        </a:prstGeom>
        <a:solidFill>
          <a:schemeClr val="lt1">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C36E4CA-DEDC-4AF2-AF2D-345661AEF5D4}">
      <dsp:nvSpPr>
        <dsp:cNvPr id="0" name=""/>
        <dsp:cNvSpPr/>
      </dsp:nvSpPr>
      <dsp:spPr>
        <a:xfrm>
          <a:off x="2748" y="713391"/>
          <a:ext cx="1201657" cy="720994"/>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solidFill>
                <a:schemeClr val="tx1"/>
              </a:solidFill>
              <a:latin typeface="Arial" panose="020B0604020202020204" pitchFamily="34" charset="0"/>
              <a:cs typeface="Arial" panose="020B0604020202020204" pitchFamily="34" charset="0"/>
            </a:rPr>
            <a:t>Reunión voluntaria y deseo de participación</a:t>
          </a:r>
        </a:p>
      </dsp:txBody>
      <dsp:txXfrm>
        <a:off x="23865" y="734508"/>
        <a:ext cx="1159423" cy="678760"/>
      </dsp:txXfrm>
    </dsp:sp>
    <dsp:sp modelId="{C1E33CB4-C368-4278-B89D-06C3426385EF}">
      <dsp:nvSpPr>
        <dsp:cNvPr id="0" name=""/>
        <dsp:cNvSpPr/>
      </dsp:nvSpPr>
      <dsp:spPr>
        <a:xfrm>
          <a:off x="1324571" y="924882"/>
          <a:ext cx="254751" cy="298011"/>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s-ES" sz="1000" kern="1200"/>
        </a:p>
      </dsp:txBody>
      <dsp:txXfrm>
        <a:off x="1324571" y="984484"/>
        <a:ext cx="178326" cy="178807"/>
      </dsp:txXfrm>
    </dsp:sp>
    <dsp:sp modelId="{55C9FC70-AD3F-4D99-AA7D-049A39A92D8C}">
      <dsp:nvSpPr>
        <dsp:cNvPr id="0" name=""/>
        <dsp:cNvSpPr/>
      </dsp:nvSpPr>
      <dsp:spPr>
        <a:xfrm>
          <a:off x="1685068" y="713391"/>
          <a:ext cx="1201657" cy="720994"/>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solidFill>
                <a:schemeClr val="tx1"/>
              </a:solidFill>
              <a:latin typeface="Arial" panose="020B0604020202020204" pitchFamily="34" charset="0"/>
              <a:cs typeface="Arial" panose="020B0604020202020204" pitchFamily="34" charset="0"/>
            </a:rPr>
            <a:t>Planificación de tareas para alcanzar objetivos</a:t>
          </a:r>
        </a:p>
      </dsp:txBody>
      <dsp:txXfrm>
        <a:off x="1706185" y="734508"/>
        <a:ext cx="1159423" cy="678760"/>
      </dsp:txXfrm>
    </dsp:sp>
    <dsp:sp modelId="{777B94FC-9B91-4430-8AA7-F6E224DC2595}">
      <dsp:nvSpPr>
        <dsp:cNvPr id="0" name=""/>
        <dsp:cNvSpPr/>
      </dsp:nvSpPr>
      <dsp:spPr>
        <a:xfrm>
          <a:off x="3006891" y="924882"/>
          <a:ext cx="254751" cy="298011"/>
        </a:xfrm>
        <a:prstGeom prst="rightArrow">
          <a:avLst>
            <a:gd name="adj1" fmla="val 60000"/>
            <a:gd name="adj2" fmla="val 50000"/>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s-ES" sz="1000" kern="1200"/>
        </a:p>
      </dsp:txBody>
      <dsp:txXfrm>
        <a:off x="3006891" y="984484"/>
        <a:ext cx="178326" cy="178807"/>
      </dsp:txXfrm>
    </dsp:sp>
    <dsp:sp modelId="{9643CD6B-B9D4-4DD4-934D-A97FC293261D}">
      <dsp:nvSpPr>
        <dsp:cNvPr id="0" name=""/>
        <dsp:cNvSpPr/>
      </dsp:nvSpPr>
      <dsp:spPr>
        <a:xfrm>
          <a:off x="3367388" y="713391"/>
          <a:ext cx="1201657" cy="720994"/>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solidFill>
                <a:schemeClr val="tx1"/>
              </a:solidFill>
              <a:latin typeface="Arial" panose="020B0604020202020204" pitchFamily="34" charset="0"/>
              <a:cs typeface="Arial" panose="020B0604020202020204" pitchFamily="34" charset="0"/>
            </a:rPr>
            <a:t>Ejecución de tareas propuestas</a:t>
          </a:r>
        </a:p>
      </dsp:txBody>
      <dsp:txXfrm>
        <a:off x="3388505" y="734508"/>
        <a:ext cx="1159423" cy="678760"/>
      </dsp:txXfrm>
    </dsp:sp>
    <dsp:sp modelId="{208C14D3-6CE4-4DBA-B954-7E35F929A97E}">
      <dsp:nvSpPr>
        <dsp:cNvPr id="0" name=""/>
        <dsp:cNvSpPr/>
      </dsp:nvSpPr>
      <dsp:spPr>
        <a:xfrm>
          <a:off x="4689212" y="924882"/>
          <a:ext cx="254751" cy="298011"/>
        </a:xfrm>
        <a:prstGeom prs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s-ES" sz="1000" kern="1200"/>
        </a:p>
      </dsp:txBody>
      <dsp:txXfrm>
        <a:off x="4689212" y="984484"/>
        <a:ext cx="178326" cy="178807"/>
      </dsp:txXfrm>
    </dsp:sp>
    <dsp:sp modelId="{B318C09A-DDBD-429E-8CD8-EF85F3269624}">
      <dsp:nvSpPr>
        <dsp:cNvPr id="0" name=""/>
        <dsp:cNvSpPr/>
      </dsp:nvSpPr>
      <dsp:spPr>
        <a:xfrm>
          <a:off x="5049709" y="713391"/>
          <a:ext cx="1201657" cy="720994"/>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solidFill>
                <a:schemeClr val="tx1"/>
              </a:solidFill>
              <a:latin typeface="Arial" panose="020B0604020202020204" pitchFamily="34" charset="0"/>
              <a:cs typeface="Arial" panose="020B0604020202020204" pitchFamily="34" charset="0"/>
            </a:rPr>
            <a:t>Evaluación de tareas</a:t>
          </a:r>
        </a:p>
      </dsp:txBody>
      <dsp:txXfrm>
        <a:off x="5070826" y="734508"/>
        <a:ext cx="1159423" cy="678760"/>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6EFD0A8-73F8-42BC-9DFA-505B1D7A7D2F}">
      <dsp:nvSpPr>
        <dsp:cNvPr id="0" name=""/>
        <dsp:cNvSpPr/>
      </dsp:nvSpPr>
      <dsp:spPr>
        <a:xfrm rot="10800000">
          <a:off x="1153158" y="1856"/>
          <a:ext cx="4174610" cy="406634"/>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9315" tIns="38100" rIns="71120" bIns="38100" numCol="1" spcCol="1270" anchor="ctr" anchorCtr="0">
          <a:noAutofit/>
        </a:bodyPr>
        <a:lstStyle/>
        <a:p>
          <a:pPr lvl="0" algn="ctr" defTabSz="444500">
            <a:lnSpc>
              <a:spcPct val="90000"/>
            </a:lnSpc>
            <a:spcBef>
              <a:spcPct val="0"/>
            </a:spcBef>
            <a:spcAft>
              <a:spcPct val="35000"/>
            </a:spcAft>
          </a:pPr>
          <a:r>
            <a:rPr lang="es-ES_tradnl" sz="1000" kern="1200">
              <a:latin typeface="Arial" panose="020B0604020202020204" pitchFamily="34" charset="0"/>
              <a:cs typeface="Arial" panose="020B0604020202020204" pitchFamily="34" charset="0"/>
            </a:rPr>
            <a:t>Equidad</a:t>
          </a:r>
          <a:endParaRPr lang="es-ES" sz="1000" kern="1200">
            <a:latin typeface="Arial" panose="020B0604020202020204" pitchFamily="34" charset="0"/>
            <a:cs typeface="Arial" panose="020B0604020202020204" pitchFamily="34" charset="0"/>
          </a:endParaRPr>
        </a:p>
      </dsp:txBody>
      <dsp:txXfrm rot="10800000">
        <a:off x="1254816" y="1856"/>
        <a:ext cx="4072952" cy="406634"/>
      </dsp:txXfrm>
    </dsp:sp>
    <dsp:sp modelId="{7577AC93-DB8C-4C90-9C26-598648625390}">
      <dsp:nvSpPr>
        <dsp:cNvPr id="0" name=""/>
        <dsp:cNvSpPr/>
      </dsp:nvSpPr>
      <dsp:spPr>
        <a:xfrm>
          <a:off x="949841" y="1856"/>
          <a:ext cx="406634" cy="406634"/>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15000" r="-15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DBCB1E7-CC93-4E19-B01D-1A7095544DAB}">
      <dsp:nvSpPr>
        <dsp:cNvPr id="0" name=""/>
        <dsp:cNvSpPr/>
      </dsp:nvSpPr>
      <dsp:spPr>
        <a:xfrm rot="10800000">
          <a:off x="1153158" y="529875"/>
          <a:ext cx="4174610" cy="406634"/>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9315" tIns="38100" rIns="71120" bIns="38100" numCol="1" spcCol="1270" anchor="ctr" anchorCtr="0">
          <a:noAutofit/>
        </a:bodyPr>
        <a:lstStyle/>
        <a:p>
          <a:pPr lvl="0" algn="ctr" defTabSz="444500">
            <a:lnSpc>
              <a:spcPct val="90000"/>
            </a:lnSpc>
            <a:spcBef>
              <a:spcPct val="0"/>
            </a:spcBef>
            <a:spcAft>
              <a:spcPct val="35000"/>
            </a:spcAft>
          </a:pPr>
          <a:r>
            <a:rPr lang="es-ES_tradnl" sz="1000" kern="1200">
              <a:latin typeface="Arial" panose="020B0604020202020204" pitchFamily="34" charset="0"/>
              <a:cs typeface="Arial" panose="020B0604020202020204" pitchFamily="34" charset="0"/>
            </a:rPr>
            <a:t>Trabajo digno</a:t>
          </a:r>
          <a:endParaRPr lang="en-US" sz="1000" kern="1200">
            <a:latin typeface="Arial" panose="020B0604020202020204" pitchFamily="34" charset="0"/>
            <a:cs typeface="Arial" panose="020B0604020202020204" pitchFamily="34" charset="0"/>
          </a:endParaRPr>
        </a:p>
      </dsp:txBody>
      <dsp:txXfrm rot="10800000">
        <a:off x="1254816" y="529875"/>
        <a:ext cx="4072952" cy="406634"/>
      </dsp:txXfrm>
    </dsp:sp>
    <dsp:sp modelId="{7D913BAD-0046-40AB-8A39-CC0A321393C1}">
      <dsp:nvSpPr>
        <dsp:cNvPr id="0" name=""/>
        <dsp:cNvSpPr/>
      </dsp:nvSpPr>
      <dsp:spPr>
        <a:xfrm>
          <a:off x="949841" y="529875"/>
          <a:ext cx="406634" cy="406634"/>
        </a:xfrm>
        <a:prstGeom prst="ellipse">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28607FB-EE27-4F31-B66E-43C40C5C5252}">
      <dsp:nvSpPr>
        <dsp:cNvPr id="0" name=""/>
        <dsp:cNvSpPr/>
      </dsp:nvSpPr>
      <dsp:spPr>
        <a:xfrm rot="10800000">
          <a:off x="1153158" y="1057893"/>
          <a:ext cx="4174610" cy="406634"/>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9315" tIns="38100" rIns="71120" bIns="38100" numCol="1" spcCol="1270" anchor="ctr" anchorCtr="0">
          <a:noAutofit/>
        </a:bodyPr>
        <a:lstStyle/>
        <a:p>
          <a:pPr lvl="0" algn="ctr" defTabSz="444500">
            <a:lnSpc>
              <a:spcPct val="90000"/>
            </a:lnSpc>
            <a:spcBef>
              <a:spcPct val="0"/>
            </a:spcBef>
            <a:spcAft>
              <a:spcPct val="35000"/>
            </a:spcAft>
          </a:pPr>
          <a:r>
            <a:rPr lang="es-ES_tradnl" sz="1000" kern="1200">
              <a:latin typeface="Arial" panose="020B0604020202020204" pitchFamily="34" charset="0"/>
              <a:cs typeface="Arial" panose="020B0604020202020204" pitchFamily="34" charset="0"/>
            </a:rPr>
            <a:t>Cooperación</a:t>
          </a:r>
          <a:endParaRPr lang="en-US" sz="1000" kern="1200">
            <a:latin typeface="Arial" panose="020B0604020202020204" pitchFamily="34" charset="0"/>
            <a:cs typeface="Arial" panose="020B0604020202020204" pitchFamily="34" charset="0"/>
          </a:endParaRPr>
        </a:p>
      </dsp:txBody>
      <dsp:txXfrm rot="10800000">
        <a:off x="1254816" y="1057893"/>
        <a:ext cx="4072952" cy="406634"/>
      </dsp:txXfrm>
    </dsp:sp>
    <dsp:sp modelId="{C8638B30-CE3D-4FD2-83E5-36C910FA86CC}">
      <dsp:nvSpPr>
        <dsp:cNvPr id="0" name=""/>
        <dsp:cNvSpPr/>
      </dsp:nvSpPr>
      <dsp:spPr>
        <a:xfrm>
          <a:off x="949841" y="1057893"/>
          <a:ext cx="406634" cy="406634"/>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l="-79000" r="-79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2F9C75A-151A-4EA3-A21C-4268DE9F563B}">
      <dsp:nvSpPr>
        <dsp:cNvPr id="0" name=""/>
        <dsp:cNvSpPr/>
      </dsp:nvSpPr>
      <dsp:spPr>
        <a:xfrm rot="10800000">
          <a:off x="1153158" y="1585911"/>
          <a:ext cx="4174610" cy="406634"/>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9315" tIns="38100" rIns="71120" bIns="38100" numCol="1" spcCol="1270" anchor="ctr" anchorCtr="0">
          <a:noAutofit/>
        </a:bodyPr>
        <a:lstStyle/>
        <a:p>
          <a:pPr lvl="0" algn="ctr" defTabSz="444500">
            <a:lnSpc>
              <a:spcPct val="90000"/>
            </a:lnSpc>
            <a:spcBef>
              <a:spcPct val="0"/>
            </a:spcBef>
            <a:spcAft>
              <a:spcPct val="35000"/>
            </a:spcAft>
          </a:pPr>
          <a:r>
            <a:rPr lang="es-ES_tradnl" sz="1000" kern="1200">
              <a:latin typeface="Arial" panose="020B0604020202020204" pitchFamily="34" charset="0"/>
              <a:cs typeface="Arial" panose="020B0604020202020204" pitchFamily="34" charset="0"/>
            </a:rPr>
            <a:t>Sostenibilidad ecológica</a:t>
          </a:r>
          <a:endParaRPr lang="en-US" sz="1000" kern="1200">
            <a:latin typeface="Arial" panose="020B0604020202020204" pitchFamily="34" charset="0"/>
            <a:cs typeface="Arial" panose="020B0604020202020204" pitchFamily="34" charset="0"/>
          </a:endParaRPr>
        </a:p>
      </dsp:txBody>
      <dsp:txXfrm rot="10800000">
        <a:off x="1254816" y="1585911"/>
        <a:ext cx="4072952" cy="406634"/>
      </dsp:txXfrm>
    </dsp:sp>
    <dsp:sp modelId="{E2457D30-0D3A-4800-9DD8-F2B237EF0E1F}">
      <dsp:nvSpPr>
        <dsp:cNvPr id="0" name=""/>
        <dsp:cNvSpPr/>
      </dsp:nvSpPr>
      <dsp:spPr>
        <a:xfrm>
          <a:off x="949841" y="1585911"/>
          <a:ext cx="406634" cy="406634"/>
        </a:xfrm>
        <a:prstGeom prst="ellipse">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t="-9000" b="-9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397AFD9-D3CE-442A-8B77-79134B04F711}">
      <dsp:nvSpPr>
        <dsp:cNvPr id="0" name=""/>
        <dsp:cNvSpPr/>
      </dsp:nvSpPr>
      <dsp:spPr>
        <a:xfrm rot="10800000">
          <a:off x="1153158" y="2113929"/>
          <a:ext cx="4174610" cy="406634"/>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9315" tIns="38100" rIns="71120" bIns="38100" numCol="1" spcCol="1270" anchor="ctr" anchorCtr="0">
          <a:noAutofit/>
        </a:bodyPr>
        <a:lstStyle/>
        <a:p>
          <a:pPr lvl="0" algn="ctr" defTabSz="444500">
            <a:lnSpc>
              <a:spcPct val="90000"/>
            </a:lnSpc>
            <a:spcBef>
              <a:spcPct val="0"/>
            </a:spcBef>
            <a:spcAft>
              <a:spcPct val="35000"/>
            </a:spcAft>
          </a:pPr>
          <a:r>
            <a:rPr lang="es-ES_tradnl" sz="1000" kern="1200">
              <a:latin typeface="Arial" panose="020B0604020202020204" pitchFamily="34" charset="0"/>
              <a:cs typeface="Arial" panose="020B0604020202020204" pitchFamily="34" charset="0"/>
            </a:rPr>
            <a:t>Reparto justo de la riqueza</a:t>
          </a:r>
          <a:endParaRPr lang="en-US" sz="1000" kern="1200">
            <a:latin typeface="Arial" panose="020B0604020202020204" pitchFamily="34" charset="0"/>
            <a:cs typeface="Arial" panose="020B0604020202020204" pitchFamily="34" charset="0"/>
          </a:endParaRPr>
        </a:p>
      </dsp:txBody>
      <dsp:txXfrm rot="10800000">
        <a:off x="1254816" y="2113929"/>
        <a:ext cx="4072952" cy="406634"/>
      </dsp:txXfrm>
    </dsp:sp>
    <dsp:sp modelId="{63BE60F5-3941-48D9-9CEC-660C2678B57C}">
      <dsp:nvSpPr>
        <dsp:cNvPr id="0" name=""/>
        <dsp:cNvSpPr/>
      </dsp:nvSpPr>
      <dsp:spPr>
        <a:xfrm>
          <a:off x="949841" y="2113929"/>
          <a:ext cx="406634" cy="406634"/>
        </a:xfrm>
        <a:prstGeom prst="ellipse">
          <a:avLst/>
        </a:prstGeom>
        <a:blipFill>
          <a:blip xmlns:r="http://schemas.openxmlformats.org/officeDocument/2006/relationships" r:embed="rId5" cstate="print">
            <a:extLst>
              <a:ext uri="{28A0092B-C50C-407E-A947-70E740481C1C}">
                <a14:useLocalDpi xmlns:a14="http://schemas.microsoft.com/office/drawing/2010/main" val="0"/>
              </a:ext>
            </a:extLst>
          </a:blip>
          <a:srcRect/>
          <a:stretch>
            <a:fillRect l="-19000" r="-19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9E3069A-56C2-4B0C-B119-640310CF73B8}">
      <dsp:nvSpPr>
        <dsp:cNvPr id="0" name=""/>
        <dsp:cNvSpPr/>
      </dsp:nvSpPr>
      <dsp:spPr>
        <a:xfrm rot="10800000">
          <a:off x="1153158" y="2641947"/>
          <a:ext cx="4174610" cy="406634"/>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9315" tIns="38100" rIns="71120" bIns="38100" numCol="1" spcCol="1270" anchor="ctr" anchorCtr="0">
          <a:noAutofit/>
        </a:bodyPr>
        <a:lstStyle/>
        <a:p>
          <a:pPr lvl="0" algn="ctr" defTabSz="444500">
            <a:lnSpc>
              <a:spcPct val="90000"/>
            </a:lnSpc>
            <a:spcBef>
              <a:spcPct val="0"/>
            </a:spcBef>
            <a:spcAft>
              <a:spcPct val="35000"/>
            </a:spcAft>
          </a:pPr>
          <a:r>
            <a:rPr lang="es-ES_tradnl" sz="1000" kern="1200">
              <a:latin typeface="Arial" panose="020B0604020202020204" pitchFamily="34" charset="0"/>
              <a:cs typeface="Arial" panose="020B0604020202020204" pitchFamily="34" charset="0"/>
            </a:rPr>
            <a:t>Compromiso con el entorno</a:t>
          </a:r>
          <a:endParaRPr lang="en-US" sz="1000" kern="1200">
            <a:latin typeface="Arial" panose="020B0604020202020204" pitchFamily="34" charset="0"/>
            <a:cs typeface="Arial" panose="020B0604020202020204" pitchFamily="34" charset="0"/>
          </a:endParaRPr>
        </a:p>
      </dsp:txBody>
      <dsp:txXfrm rot="10800000">
        <a:off x="1254816" y="2641947"/>
        <a:ext cx="4072952" cy="406634"/>
      </dsp:txXfrm>
    </dsp:sp>
    <dsp:sp modelId="{0ECCD9FF-096E-4408-B458-A9D5A2EC321D}">
      <dsp:nvSpPr>
        <dsp:cNvPr id="0" name=""/>
        <dsp:cNvSpPr/>
      </dsp:nvSpPr>
      <dsp:spPr>
        <a:xfrm>
          <a:off x="949841" y="2641947"/>
          <a:ext cx="406634" cy="406634"/>
        </a:xfrm>
        <a:prstGeom prst="ellipse">
          <a:avLst/>
        </a:prstGeom>
        <a:blipFill>
          <a:blip xmlns:r="http://schemas.openxmlformats.org/officeDocument/2006/relationships" r:embed="rId6" cstate="print">
            <a:extLst>
              <a:ext uri="{28A0092B-C50C-407E-A947-70E740481C1C}">
                <a14:useLocalDpi xmlns:a14="http://schemas.microsoft.com/office/drawing/2010/main" val="0"/>
              </a:ext>
            </a:extLst>
          </a:blip>
          <a:srcRect/>
          <a:stretch>
            <a:fillRect l="-4000" r="-4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hProcess7">
  <dgm:title val=""/>
  <dgm:desc val=""/>
  <dgm:catLst>
    <dgm:cat type="process" pri="21000"/>
    <dgm:cat type="list" pri="9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2" destOrd="0"/>
        <dgm:cxn modelId="13" srcId="1" destId="11" srcOrd="0" destOrd="0"/>
        <dgm:cxn modelId="23" srcId="2" destId="21" srcOrd="0" destOrd="0"/>
        <dgm:cxn modelId="33" srcId="3" destId="31"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h" for="ch" forName="compositeNode" refType="h"/>
      <dgm:constr type="w" for="ch" forName="compositeNode" refType="w"/>
      <dgm:constr type="w" for="ch" forName="hSp" refType="w" refFor="ch" refForName="compositeNode" fact="-0.035"/>
      <dgm:constr type="w" for="des" forName="simulatedConn" refType="w" refFor="ch" refForName="compositeNode" fact="0.15"/>
      <dgm:constr type="h" for="des" forName="simulatedConn" refType="w" refFor="des" refForName="simulatedConn"/>
      <dgm:constr type="h" for="des" forName="vSp1" refType="w" refFor="ch" refForName="compositeNode" fact="0.8"/>
      <dgm:constr type="h" for="des" forName="vSp2" refType="w" refFor="ch" refForName="compositeNode" fact="0.07"/>
      <dgm:constr type="w" for="ch" forName="vProcSp" refType="w" refFor="des" refForName="simulatedConn" op="equ"/>
      <dgm:constr type="h" for="ch" forName="vProcSp" refType="h" refFor="ch" refForName="compositeNode" op="equ"/>
      <dgm:constr type="w" for="ch" forName="sibTrans" refType="w" refFor="ch" refForName="compositeNode" fact="-0.08"/>
      <dgm:constr type="primFontSz" for="des" forName="parentNode" op="equ"/>
      <dgm:constr type="primFontSz" for="des" forName="childNode" op="equ"/>
    </dgm:constrLst>
    <dgm:ruleLst/>
    <dgm:forEach name="Name4" axis="ch" ptType="node">
      <dgm:layoutNode name="compositeNode">
        <dgm:varLst>
          <dgm:bulletEnabled val="1"/>
        </dgm:varLst>
        <dgm:alg type="composite"/>
        <dgm:choose name="Name5">
          <dgm:if name="Name6" func="var" arg="dir" op="equ" val="norm">
            <dgm:constrLst>
              <dgm:constr type="h" refType="w" op="lte" fact="1.2"/>
              <dgm:constr type="w" for="ch" forName="bgRect" refType="w"/>
              <dgm:constr type="h" for="ch" forName="bgRect" refType="h"/>
              <dgm:constr type="t" for="ch" forName="bgRect"/>
              <dgm:constr type="l" for="ch" forName="bgRect"/>
              <dgm:constr type="w" for="ch" forName="parentNode" refType="w" refFor="ch" refForName="bgRect" fact="0.2"/>
              <dgm:constr type="h" for="ch" forName="parentNode" refType="h" fact="0.82"/>
              <dgm:constr type="t" for="ch" forName="parentNode"/>
              <dgm:constr type="l" for="ch" forName="parentNode"/>
              <dgm:constr type="r" for="ch" forName="childNode" refType="r" refFor="ch" refForName="bgRect" fact="0.945"/>
              <dgm:constr type="h" for="ch" forName="childNode" refType="h" refFor="ch" refForName="bgRect" op="equ"/>
              <dgm:constr type="t" for="ch" forName="childNode"/>
              <dgm:constr type="l" for="ch" forName="childNode" refType="r" refFor="ch" refForName="parentNode"/>
            </dgm:constrLst>
          </dgm:if>
          <dgm:else name="Name7">
            <dgm:constrLst>
              <dgm:constr type="h" refType="w" op="lte" fact="1.2"/>
              <dgm:constr type="w" for="ch" forName="bgRect" refType="w"/>
              <dgm:constr type="h" for="ch" forName="bgRect" refType="h"/>
              <dgm:constr type="t" for="ch" forName="bgRect"/>
              <dgm:constr type="r" for="ch" forName="bgRect" refType="w"/>
              <dgm:constr type="w" for="ch" forName="parentNode" refType="w" refFor="ch" refForName="bgRect" fact="0.2"/>
              <dgm:constr type="h" for="ch" forName="parentNode" refType="h" fact="0.82"/>
              <dgm:constr type="t" for="ch" forName="parentNode"/>
              <dgm:constr type="r" for="ch" forName="parentNode" refType="w"/>
              <dgm:constr type="h" for="ch" forName="childNode" refType="h" refFor="ch" refForName="bgRect"/>
              <dgm:constr type="t" for="ch" forName="childNode"/>
              <dgm:constr type="r" for="ch" forName="childNode" refType="l" refFor="ch" refForName="parentNode"/>
              <dgm:constr type="l" for="ch" forName="childNode" refType="w" refFor="ch" refForName="bgRect" fact="0.055"/>
            </dgm:constrLst>
          </dgm:else>
        </dgm:choose>
        <dgm:ruleLst>
          <dgm:rule type="w" for="ch" forName="childNode" val="NaN" fact="NaN" max="30"/>
        </dgm:ruleLst>
        <dgm:layoutNode name="bgRect" styleLbl="node1">
          <dgm:alg type="sp"/>
          <dgm:shape xmlns:r="http://schemas.openxmlformats.org/officeDocument/2006/relationships" type="roundRect" r:blip="" zOrderOff="-1">
            <dgm:adjLst>
              <dgm:adj idx="1" val="0.05"/>
            </dgm:adjLst>
          </dgm:shape>
          <dgm:presOf axis="self"/>
          <dgm:constrLst/>
          <dgm:ruleLst/>
        </dgm:layoutNode>
        <dgm:layoutNode name="parentNode" styleLbl="node1">
          <dgm:varLst>
            <dgm:chMax val="0"/>
            <dgm:bulletEnabled val="1"/>
          </dgm:varLst>
          <dgm:presOf axis="self"/>
          <dgm:choose name="Name8">
            <dgm:if name="Name9" func="var" arg="dir" op="equ" val="norm">
              <dgm:alg type="tx">
                <dgm:param type="autoTxRot" val="grav"/>
                <dgm:param type="txAnchorVert" val="t"/>
                <dgm:param type="parTxLTRAlign" val="r"/>
                <dgm:param type="parTxRTLAlign" val="r"/>
              </dgm:alg>
              <dgm:shape xmlns:r="http://schemas.openxmlformats.org/officeDocument/2006/relationships" rot="270" type="rect" r:blip="" hideGeom="1">
                <dgm:adjLst/>
              </dgm:shape>
              <dgm:constrLst>
                <dgm:constr type="primFontSz" val="65"/>
                <dgm:constr type="lMarg"/>
                <dgm:constr type="rMarg" refType="primFontSz" fact="0.35"/>
                <dgm:constr type="tMarg" refType="primFontSz" fact="0.27"/>
                <dgm:constr type="bMarg"/>
              </dgm:constrLst>
            </dgm:if>
            <dgm:else name="Name10">
              <dgm:alg type="tx">
                <dgm:param type="autoTxRot" val="grav"/>
                <dgm:param type="txAnchorVert" val="t"/>
                <dgm:param type="parTxLTRAlign" val="l"/>
                <dgm:param type="parTxRTLAlign" val="l"/>
              </dgm:alg>
              <dgm:shape xmlns:r="http://schemas.openxmlformats.org/officeDocument/2006/relationships" rot="90" type="rect" r:blip="" hideGeom="1">
                <dgm:adjLst/>
              </dgm:shape>
              <dgm:constrLst>
                <dgm:constr type="primFontSz" val="65"/>
                <dgm:constr type="lMarg" refType="primFontSz" fact="0.35"/>
                <dgm:constr type="rMarg"/>
                <dgm:constr type="tMarg" refType="primFontSz" fact="0.27"/>
                <dgm:constr type="bMarg"/>
              </dgm:constrLst>
            </dgm:else>
          </dgm:choose>
          <dgm:ruleLst>
            <dgm:rule type="primFontSz" val="5" fact="NaN" max="NaN"/>
          </dgm:ruleLst>
        </dgm:layoutNode>
        <dgm:choose name="Name11">
          <dgm:if name="Name12" axis="ch" ptType="node" func="cnt" op="gte" val="1">
            <dgm:layoutNode name="childNode" styleLbl="node1" moveWith="bgRect">
              <dgm:varLst>
                <dgm:bulletEnabled val="1"/>
              </dgm:varLst>
              <dgm:alg type="tx">
                <dgm:param type="parTxLTRAlign" val="l"/>
                <dgm:param type="parTxRTLAlign" val="r"/>
                <dgm:param type="txAnchorVert" val="t"/>
              </dgm:alg>
              <dgm:shape xmlns:r="http://schemas.openxmlformats.org/officeDocument/2006/relationships" type="rect" r:blip="" hideGeom="1">
                <dgm:adjLst/>
              </dgm:shape>
              <dgm:presOf axis="des" ptType="node"/>
              <dgm:constrLst>
                <dgm:constr type="primFontSz" val="65"/>
                <dgm:constr type="lMarg"/>
                <dgm:constr type="bMarg"/>
                <dgm:constr type="tMarg" refType="primFontSz" fact="0.27"/>
                <dgm:constr type="rMarg"/>
              </dgm:constrLst>
              <dgm:ruleLst>
                <dgm:rule type="primFontSz" val="5" fact="NaN" max="NaN"/>
              </dgm:ruleLst>
            </dgm:layoutNode>
          </dgm:if>
          <dgm:else name="Name13"/>
        </dgm:choose>
      </dgm:layoutNode>
      <dgm:forEach name="Name14" axis="followSib" ptType="sibTrans" cnt="1">
        <dgm:layoutNode name="hSp">
          <dgm:alg type="sp"/>
          <dgm:shape xmlns:r="http://schemas.openxmlformats.org/officeDocument/2006/relationships" r:blip="">
            <dgm:adjLst/>
          </dgm:shape>
          <dgm:presOf/>
          <dgm:constrLst/>
          <dgm:ruleLst/>
        </dgm:layoutNode>
        <dgm:layoutNode name="vProcSp" moveWith="bgRect">
          <dgm:alg type="lin">
            <dgm:param type="linDir" val="fromT"/>
          </dgm:alg>
          <dgm:shape xmlns:r="http://schemas.openxmlformats.org/officeDocument/2006/relationships" r:blip="">
            <dgm:adjLst/>
          </dgm:shape>
          <dgm:presOf/>
          <dgm:constrLst>
            <dgm:constr type="w" for="ch" forName="vSp1" refType="w"/>
            <dgm:constr type="w" for="ch" forName="simulatedConn" refType="w"/>
            <dgm:constr type="w" for="ch" forName="vSp2" refType="w"/>
          </dgm:constrLst>
          <dgm:ruleLst/>
          <dgm:layoutNode name="vSp1">
            <dgm:alg type="sp"/>
            <dgm:shape xmlns:r="http://schemas.openxmlformats.org/officeDocument/2006/relationships" r:blip="">
              <dgm:adjLst/>
            </dgm:shape>
            <dgm:presOf/>
            <dgm:constrLst/>
            <dgm:ruleLst/>
          </dgm:layoutNode>
          <dgm:layoutNode name="simulatedConn" styleLbl="solidFgAcc1">
            <dgm:alg type="sp"/>
            <dgm:choose name="Name15">
              <dgm:if name="Name16" func="var" arg="dir" op="equ" val="norm">
                <dgm:shape xmlns:r="http://schemas.openxmlformats.org/officeDocument/2006/relationships" rot="90" type="flowChartExtract" r:blip="">
                  <dgm:adjLst/>
                </dgm:shape>
              </dgm:if>
              <dgm:else name="Name17">
                <dgm:shape xmlns:r="http://schemas.openxmlformats.org/officeDocument/2006/relationships" rot="-90" type="flowChartExtract" r:blip="">
                  <dgm:adjLst/>
                </dgm:shape>
              </dgm:else>
            </dgm:choose>
            <dgm:presOf/>
            <dgm:constrLst/>
            <dgm:ruleLst/>
          </dgm:layoutNode>
          <dgm:layoutNode name="vSp2">
            <dgm:alg type="sp"/>
            <dgm:shape xmlns:r="http://schemas.openxmlformats.org/officeDocument/2006/relationships" r:blip="">
              <dgm:adjLst/>
            </dgm:shape>
            <dgm:presOf/>
            <dgm:constrLst/>
            <dgm:ruleLst/>
          </dgm:layoutNode>
        </dgm:layoutNode>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6.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61343CB7-92A9-4BA7-B835-E722F26B4B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41E4C81A-8894-49E3-80F1-36A355E947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34</Pages>
  <Words>10871</Words>
  <Characters>61971</Characters>
  <Application>Microsoft Office Word</Application>
  <DocSecurity>0</DocSecurity>
  <Lines>516</Lines>
  <Paragraphs>145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Ariza Luque</dc:creator>
  <cp:keywords/>
  <dc:description/>
  <cp:lastModifiedBy>Viviana Herrera</cp:lastModifiedBy>
  <cp:revision>19</cp:revision>
  <dcterms:created xsi:type="dcterms:W3CDTF">2024-11-12T17:23:00Z</dcterms:created>
  <dcterms:modified xsi:type="dcterms:W3CDTF">2024-12-07T21:50:00Z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