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378C4" w:rsidRDefault="00D73C4C" w14:paraId="00000001" w14:textId="77777777">
      <w:pPr>
        <w:jc w:val="center"/>
        <w:rPr>
          <w:b/>
          <w:sz w:val="20"/>
          <w:szCs w:val="20"/>
        </w:rPr>
      </w:pPr>
      <w:bookmarkStart w:name="_heading=h.30j0zll" w:colFirst="0" w:colLast="0" w:id="0"/>
      <w:bookmarkEnd w:id="0"/>
      <w:r>
        <w:rPr>
          <w:b/>
          <w:sz w:val="20"/>
          <w:szCs w:val="20"/>
        </w:rPr>
        <w:t>FORMATO PARA EL DESARROLLO DE COMPONENTE FORMATIVO</w:t>
      </w:r>
    </w:p>
    <w:p w:rsidR="004378C4" w:rsidRDefault="004378C4" w14:paraId="00000002" w14:textId="77777777">
      <w:pPr>
        <w:tabs>
          <w:tab w:val="left" w:pos="3224"/>
        </w:tabs>
        <w:rPr>
          <w:sz w:val="20"/>
          <w:szCs w:val="20"/>
        </w:rPr>
      </w:pPr>
    </w:p>
    <w:tbl>
      <w:tblPr>
        <w:tblStyle w:val="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378C4" w14:paraId="4D5D2CAD" w14:textId="77777777">
        <w:trPr>
          <w:trHeight w:val="340"/>
        </w:trPr>
        <w:tc>
          <w:tcPr>
            <w:tcW w:w="3397" w:type="dxa"/>
            <w:vAlign w:val="center"/>
          </w:tcPr>
          <w:p w:rsidR="004378C4" w:rsidRDefault="00D73C4C" w14:paraId="00000003" w14:textId="77777777">
            <w:pPr>
              <w:spacing w:line="276" w:lineRule="auto"/>
              <w:rPr>
                <w:sz w:val="20"/>
                <w:szCs w:val="20"/>
              </w:rPr>
            </w:pPr>
            <w:r>
              <w:rPr>
                <w:sz w:val="20"/>
                <w:szCs w:val="20"/>
              </w:rPr>
              <w:t>PROGRAMA DE FORMACIÓN</w:t>
            </w:r>
          </w:p>
        </w:tc>
        <w:tc>
          <w:tcPr>
            <w:tcW w:w="6565" w:type="dxa"/>
            <w:vAlign w:val="center"/>
          </w:tcPr>
          <w:p w:rsidR="004378C4" w:rsidRDefault="00D73C4C" w14:paraId="00000004" w14:textId="77777777">
            <w:pPr>
              <w:spacing w:line="276" w:lineRule="auto"/>
              <w:rPr>
                <w:b w:val="0"/>
                <w:sz w:val="20"/>
                <w:szCs w:val="20"/>
              </w:rPr>
            </w:pPr>
            <w:r>
              <w:rPr>
                <w:b w:val="0"/>
                <w:sz w:val="20"/>
                <w:szCs w:val="20"/>
              </w:rPr>
              <w:t>Gestión de negocios y finanzas</w:t>
            </w:r>
          </w:p>
        </w:tc>
      </w:tr>
    </w:tbl>
    <w:p w:rsidR="004378C4" w:rsidRDefault="004378C4" w14:paraId="00000005" w14:textId="77777777">
      <w:pPr>
        <w:rPr>
          <w:sz w:val="20"/>
          <w:szCs w:val="20"/>
        </w:rPr>
      </w:pPr>
    </w:p>
    <w:tbl>
      <w:tblPr>
        <w:tblStyle w:val="a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378C4" w:rsidTr="019BBDCA" w14:paraId="0A87CD08" w14:textId="77777777">
        <w:trPr>
          <w:trHeight w:val="340"/>
        </w:trPr>
        <w:tc>
          <w:tcPr>
            <w:tcW w:w="1838" w:type="dxa"/>
            <w:vAlign w:val="center"/>
          </w:tcPr>
          <w:p w:rsidR="004378C4" w:rsidRDefault="00D73C4C" w14:paraId="00000006" w14:textId="77777777">
            <w:pPr>
              <w:spacing w:line="276" w:lineRule="auto"/>
              <w:rPr>
                <w:sz w:val="20"/>
                <w:szCs w:val="20"/>
              </w:rPr>
            </w:pPr>
            <w:r>
              <w:rPr>
                <w:sz w:val="20"/>
                <w:szCs w:val="20"/>
              </w:rPr>
              <w:t>COMPETENCIA</w:t>
            </w:r>
          </w:p>
        </w:tc>
        <w:tc>
          <w:tcPr>
            <w:tcW w:w="2835" w:type="dxa"/>
            <w:vAlign w:val="center"/>
          </w:tcPr>
          <w:p w:rsidR="004378C4" w:rsidRDefault="00D73C4C" w14:paraId="00000007" w14:textId="77777777">
            <w:pPr>
              <w:spacing w:line="276" w:lineRule="auto"/>
              <w:jc w:val="both"/>
              <w:rPr>
                <w:b w:val="0"/>
                <w:sz w:val="20"/>
                <w:szCs w:val="20"/>
                <w:u w:val="single"/>
              </w:rPr>
            </w:pPr>
            <w:r>
              <w:rPr>
                <w:b w:val="0"/>
                <w:sz w:val="20"/>
                <w:szCs w:val="20"/>
              </w:rPr>
              <w:t>260102034 - Medir riesgos del servicio de acuerdo con marcos de referencia y proceso de negocio</w:t>
            </w:r>
          </w:p>
        </w:tc>
        <w:tc>
          <w:tcPr>
            <w:tcW w:w="2126" w:type="dxa"/>
            <w:vAlign w:val="center"/>
          </w:tcPr>
          <w:p w:rsidR="004378C4" w:rsidRDefault="00D73C4C" w14:paraId="00000008" w14:textId="77777777">
            <w:pPr>
              <w:spacing w:line="276" w:lineRule="auto"/>
              <w:rPr>
                <w:sz w:val="20"/>
                <w:szCs w:val="20"/>
              </w:rPr>
            </w:pPr>
            <w:r>
              <w:rPr>
                <w:sz w:val="20"/>
                <w:szCs w:val="20"/>
              </w:rPr>
              <w:t>RESULTADOS DE APRENDIZAJE</w:t>
            </w:r>
          </w:p>
        </w:tc>
        <w:tc>
          <w:tcPr>
            <w:tcW w:w="3163" w:type="dxa"/>
            <w:vAlign w:val="center"/>
          </w:tcPr>
          <w:p w:rsidR="004378C4" w:rsidRDefault="00D73C4C" w14:paraId="00000009" w14:textId="77777777">
            <w:pPr>
              <w:spacing w:line="276" w:lineRule="auto"/>
              <w:ind w:left="66"/>
              <w:jc w:val="both"/>
              <w:rPr>
                <w:b w:val="0"/>
                <w:sz w:val="20"/>
                <w:szCs w:val="20"/>
              </w:rPr>
            </w:pPr>
            <w:r>
              <w:rPr>
                <w:b w:val="0"/>
                <w:sz w:val="20"/>
                <w:szCs w:val="20"/>
              </w:rPr>
              <w:t>260102034-02 - Establecer factores de riesgo conforme con escala de valoración.</w:t>
            </w:r>
          </w:p>
          <w:p w:rsidR="004378C4" w:rsidRDefault="004378C4" w14:paraId="0000000A" w14:textId="77777777">
            <w:pPr>
              <w:spacing w:line="276" w:lineRule="auto"/>
              <w:ind w:left="66"/>
              <w:jc w:val="both"/>
              <w:rPr>
                <w:b w:val="0"/>
                <w:sz w:val="20"/>
                <w:szCs w:val="20"/>
              </w:rPr>
            </w:pPr>
          </w:p>
          <w:p w:rsidR="004378C4" w:rsidP="019BBDCA" w:rsidRDefault="00D73C4C" w14:paraId="0000000B" w14:textId="77777777">
            <w:pPr>
              <w:spacing w:line="276" w:lineRule="auto"/>
              <w:ind w:left="66"/>
              <w:jc w:val="both"/>
              <w:rPr>
                <w:b w:val="0"/>
                <w:sz w:val="20"/>
                <w:szCs w:val="20"/>
                <w:lang w:val="es-ES"/>
              </w:rPr>
            </w:pPr>
            <w:r w:rsidRPr="019BBDCA">
              <w:rPr>
                <w:b w:val="0"/>
                <w:sz w:val="20"/>
                <w:szCs w:val="20"/>
                <w:lang w:val="es-ES"/>
              </w:rPr>
              <w:t>260102034-03 - Perfilar plan de tratamiento de riesgos de acuerdo con política organizacional.</w:t>
            </w:r>
          </w:p>
        </w:tc>
      </w:tr>
    </w:tbl>
    <w:p w:rsidR="004378C4" w:rsidRDefault="004378C4" w14:paraId="0000000C" w14:textId="77777777">
      <w:pPr>
        <w:rPr>
          <w:sz w:val="20"/>
          <w:szCs w:val="20"/>
        </w:rPr>
      </w:pPr>
    </w:p>
    <w:p w:rsidR="004378C4" w:rsidRDefault="004378C4" w14:paraId="0000000D" w14:textId="77777777">
      <w:pPr>
        <w:rPr>
          <w:sz w:val="20"/>
          <w:szCs w:val="20"/>
        </w:rPr>
      </w:pPr>
    </w:p>
    <w:tbl>
      <w:tblPr>
        <w:tblStyle w:val="a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378C4" w14:paraId="16D159C4" w14:textId="77777777">
        <w:trPr>
          <w:trHeight w:val="340"/>
        </w:trPr>
        <w:tc>
          <w:tcPr>
            <w:tcW w:w="3397" w:type="dxa"/>
            <w:vAlign w:val="center"/>
          </w:tcPr>
          <w:p w:rsidR="004378C4" w:rsidRDefault="00D73C4C" w14:paraId="0000000E" w14:textId="77777777">
            <w:pPr>
              <w:spacing w:line="276" w:lineRule="auto"/>
              <w:rPr>
                <w:sz w:val="20"/>
                <w:szCs w:val="20"/>
              </w:rPr>
            </w:pPr>
            <w:r>
              <w:rPr>
                <w:sz w:val="20"/>
                <w:szCs w:val="20"/>
              </w:rPr>
              <w:t>NÚMERO DEL COMPONENTE FORMATIVO</w:t>
            </w:r>
          </w:p>
        </w:tc>
        <w:tc>
          <w:tcPr>
            <w:tcW w:w="6565" w:type="dxa"/>
            <w:vAlign w:val="center"/>
          </w:tcPr>
          <w:p w:rsidR="004378C4" w:rsidRDefault="00D73C4C" w14:paraId="0000000F" w14:textId="77777777">
            <w:pPr>
              <w:spacing w:line="276" w:lineRule="auto"/>
              <w:rPr>
                <w:b w:val="0"/>
                <w:sz w:val="20"/>
                <w:szCs w:val="20"/>
              </w:rPr>
            </w:pPr>
            <w:r>
              <w:rPr>
                <w:b w:val="0"/>
                <w:sz w:val="20"/>
                <w:szCs w:val="20"/>
              </w:rPr>
              <w:t>CF11</w:t>
            </w:r>
          </w:p>
        </w:tc>
      </w:tr>
      <w:tr w:rsidR="004378C4" w14:paraId="786D6DF8" w14:textId="77777777">
        <w:trPr>
          <w:trHeight w:val="340"/>
        </w:trPr>
        <w:tc>
          <w:tcPr>
            <w:tcW w:w="3397" w:type="dxa"/>
            <w:vAlign w:val="center"/>
          </w:tcPr>
          <w:p w:rsidR="004378C4" w:rsidRDefault="00D73C4C" w14:paraId="00000010" w14:textId="77777777">
            <w:pPr>
              <w:spacing w:line="276" w:lineRule="auto"/>
              <w:rPr>
                <w:sz w:val="20"/>
                <w:szCs w:val="20"/>
              </w:rPr>
            </w:pPr>
            <w:r>
              <w:rPr>
                <w:sz w:val="20"/>
                <w:szCs w:val="20"/>
              </w:rPr>
              <w:t>NOMBRE DEL COMPONENTE FORMATIVO</w:t>
            </w:r>
          </w:p>
        </w:tc>
        <w:tc>
          <w:tcPr>
            <w:tcW w:w="6565" w:type="dxa"/>
            <w:vAlign w:val="center"/>
          </w:tcPr>
          <w:p w:rsidR="004378C4" w:rsidRDefault="00D73C4C" w14:paraId="00000011" w14:textId="77777777">
            <w:pPr>
              <w:spacing w:line="276" w:lineRule="auto"/>
              <w:rPr>
                <w:b w:val="0"/>
                <w:sz w:val="20"/>
                <w:szCs w:val="20"/>
              </w:rPr>
            </w:pPr>
            <w:r>
              <w:rPr>
                <w:b w:val="0"/>
                <w:sz w:val="20"/>
                <w:szCs w:val="20"/>
              </w:rPr>
              <w:t>Evaluación y tratamiento del riesgo</w:t>
            </w:r>
          </w:p>
        </w:tc>
      </w:tr>
      <w:tr w:rsidR="004378C4" w14:paraId="1920C506" w14:textId="77777777">
        <w:trPr>
          <w:trHeight w:val="340"/>
        </w:trPr>
        <w:tc>
          <w:tcPr>
            <w:tcW w:w="3397" w:type="dxa"/>
            <w:vAlign w:val="center"/>
          </w:tcPr>
          <w:p w:rsidR="004378C4" w:rsidRDefault="00D73C4C" w14:paraId="00000012" w14:textId="77777777">
            <w:pPr>
              <w:spacing w:line="276" w:lineRule="auto"/>
              <w:rPr>
                <w:sz w:val="20"/>
                <w:szCs w:val="20"/>
              </w:rPr>
            </w:pPr>
            <w:r>
              <w:rPr>
                <w:sz w:val="20"/>
                <w:szCs w:val="20"/>
              </w:rPr>
              <w:t>BREVE DESCRIPCIÓN</w:t>
            </w:r>
          </w:p>
        </w:tc>
        <w:tc>
          <w:tcPr>
            <w:tcW w:w="6565" w:type="dxa"/>
            <w:vAlign w:val="center"/>
          </w:tcPr>
          <w:p w:rsidR="004378C4" w:rsidRDefault="00D73C4C" w14:paraId="00000013" w14:textId="77777777">
            <w:pPr>
              <w:spacing w:line="276" w:lineRule="auto"/>
              <w:jc w:val="both"/>
              <w:rPr>
                <w:b w:val="0"/>
                <w:sz w:val="20"/>
                <w:szCs w:val="20"/>
              </w:rPr>
            </w:pPr>
            <w:bookmarkStart w:name="_heading=h.1fob9te" w:colFirst="0" w:colLast="0" w:id="1"/>
            <w:bookmarkEnd w:id="1"/>
            <w:r>
              <w:rPr>
                <w:b w:val="0"/>
                <w:sz w:val="20"/>
                <w:szCs w:val="20"/>
              </w:rPr>
              <w:t>La evaluación y el tratamiento del riesgo es responsabilidad de todo funcionario comprometido con el mejoramiento continuo de la organización y la prevención de sucesos que pueden afectar su normal funcionamiento. El análisis del riesgo tiene como objetivo evitar grandes inversiones de recursos en la gestión interna para superar eventos correctivos que afecten la productividad, enfocando esfuerzos en la eficiencia de las operaciones.</w:t>
            </w:r>
          </w:p>
        </w:tc>
      </w:tr>
      <w:tr w:rsidR="004378C4" w14:paraId="19332976" w14:textId="77777777">
        <w:trPr>
          <w:trHeight w:val="340"/>
        </w:trPr>
        <w:tc>
          <w:tcPr>
            <w:tcW w:w="3397" w:type="dxa"/>
            <w:vAlign w:val="center"/>
          </w:tcPr>
          <w:p w:rsidR="004378C4" w:rsidRDefault="00D73C4C" w14:paraId="00000014" w14:textId="77777777">
            <w:pPr>
              <w:spacing w:line="276" w:lineRule="auto"/>
              <w:rPr>
                <w:sz w:val="20"/>
                <w:szCs w:val="20"/>
              </w:rPr>
            </w:pPr>
            <w:r>
              <w:rPr>
                <w:sz w:val="20"/>
                <w:szCs w:val="20"/>
              </w:rPr>
              <w:t>PALABRAS CLAVE</w:t>
            </w:r>
          </w:p>
        </w:tc>
        <w:tc>
          <w:tcPr>
            <w:tcW w:w="6565" w:type="dxa"/>
            <w:vAlign w:val="center"/>
          </w:tcPr>
          <w:p w:rsidR="004378C4" w:rsidRDefault="00D73C4C" w14:paraId="00000015" w14:textId="77777777">
            <w:pPr>
              <w:spacing w:line="276" w:lineRule="auto"/>
              <w:rPr>
                <w:b w:val="0"/>
                <w:sz w:val="20"/>
                <w:szCs w:val="20"/>
                <w:highlight w:val="yellow"/>
              </w:rPr>
            </w:pPr>
            <w:r>
              <w:rPr>
                <w:b w:val="0"/>
                <w:sz w:val="20"/>
                <w:szCs w:val="20"/>
              </w:rPr>
              <w:t>Riesgo, mapa de riesgo, protección de datos.</w:t>
            </w:r>
          </w:p>
        </w:tc>
      </w:tr>
    </w:tbl>
    <w:p w:rsidR="004378C4" w:rsidRDefault="004378C4" w14:paraId="00000016" w14:textId="77777777">
      <w:pPr>
        <w:rPr>
          <w:sz w:val="20"/>
          <w:szCs w:val="20"/>
        </w:rPr>
      </w:pPr>
    </w:p>
    <w:tbl>
      <w:tblPr>
        <w:tblStyle w:val="a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378C4" w14:paraId="5ACA42C5" w14:textId="77777777">
        <w:trPr>
          <w:trHeight w:val="340"/>
        </w:trPr>
        <w:tc>
          <w:tcPr>
            <w:tcW w:w="3397" w:type="dxa"/>
            <w:vAlign w:val="center"/>
          </w:tcPr>
          <w:p w:rsidR="004378C4" w:rsidRDefault="00D73C4C" w14:paraId="00000017" w14:textId="77777777">
            <w:pPr>
              <w:spacing w:line="276" w:lineRule="auto"/>
              <w:rPr>
                <w:sz w:val="20"/>
                <w:szCs w:val="20"/>
              </w:rPr>
            </w:pPr>
            <w:r>
              <w:rPr>
                <w:sz w:val="20"/>
                <w:szCs w:val="20"/>
              </w:rPr>
              <w:t>ÁREA OCUPACIONAL</w:t>
            </w:r>
          </w:p>
        </w:tc>
        <w:tc>
          <w:tcPr>
            <w:tcW w:w="6565" w:type="dxa"/>
            <w:vAlign w:val="center"/>
          </w:tcPr>
          <w:p w:rsidR="004378C4" w:rsidRDefault="00D73C4C" w14:paraId="00000018" w14:textId="77777777">
            <w:pPr>
              <w:spacing w:line="276" w:lineRule="auto"/>
              <w:rPr>
                <w:b w:val="0"/>
                <w:sz w:val="20"/>
                <w:szCs w:val="20"/>
              </w:rPr>
            </w:pPr>
            <w:r>
              <w:rPr>
                <w:b w:val="0"/>
                <w:sz w:val="20"/>
                <w:szCs w:val="20"/>
              </w:rPr>
              <w:t>1 - Finanzas y Administración</w:t>
            </w:r>
          </w:p>
        </w:tc>
      </w:tr>
      <w:tr w:rsidR="004378C4" w14:paraId="1C707488" w14:textId="77777777">
        <w:trPr>
          <w:trHeight w:val="465"/>
        </w:trPr>
        <w:tc>
          <w:tcPr>
            <w:tcW w:w="3397" w:type="dxa"/>
            <w:vAlign w:val="center"/>
          </w:tcPr>
          <w:p w:rsidR="004378C4" w:rsidRDefault="00D73C4C" w14:paraId="00000019" w14:textId="77777777">
            <w:pPr>
              <w:spacing w:line="276" w:lineRule="auto"/>
              <w:rPr>
                <w:sz w:val="20"/>
                <w:szCs w:val="20"/>
              </w:rPr>
            </w:pPr>
            <w:r>
              <w:rPr>
                <w:sz w:val="20"/>
                <w:szCs w:val="20"/>
              </w:rPr>
              <w:t>IDIOMA</w:t>
            </w:r>
          </w:p>
        </w:tc>
        <w:tc>
          <w:tcPr>
            <w:tcW w:w="6565" w:type="dxa"/>
            <w:vAlign w:val="center"/>
          </w:tcPr>
          <w:p w:rsidR="004378C4" w:rsidRDefault="00D73C4C" w14:paraId="0000001A" w14:textId="77777777">
            <w:pPr>
              <w:spacing w:line="276" w:lineRule="auto"/>
              <w:rPr>
                <w:b w:val="0"/>
                <w:sz w:val="20"/>
                <w:szCs w:val="20"/>
              </w:rPr>
            </w:pPr>
            <w:r>
              <w:rPr>
                <w:b w:val="0"/>
                <w:sz w:val="20"/>
                <w:szCs w:val="20"/>
              </w:rPr>
              <w:t>Español</w:t>
            </w:r>
          </w:p>
        </w:tc>
      </w:tr>
    </w:tbl>
    <w:p w:rsidR="004378C4" w:rsidRDefault="004378C4" w14:paraId="0000001B" w14:textId="77777777">
      <w:pPr>
        <w:pBdr>
          <w:top w:val="nil"/>
          <w:left w:val="nil"/>
          <w:bottom w:val="nil"/>
          <w:right w:val="nil"/>
          <w:between w:val="nil"/>
        </w:pBdr>
        <w:jc w:val="both"/>
        <w:rPr>
          <w:b/>
          <w:sz w:val="20"/>
          <w:szCs w:val="20"/>
        </w:rPr>
      </w:pPr>
    </w:p>
    <w:p w:rsidR="004378C4" w:rsidRDefault="00D73C4C" w14:paraId="0000001C" w14:textId="77777777">
      <w:pPr>
        <w:pBdr>
          <w:top w:val="nil"/>
          <w:left w:val="nil"/>
          <w:bottom w:val="nil"/>
          <w:right w:val="nil"/>
          <w:between w:val="nil"/>
        </w:pBdr>
        <w:jc w:val="both"/>
        <w:rPr>
          <w:b/>
          <w:color w:val="000000"/>
          <w:sz w:val="20"/>
          <w:szCs w:val="20"/>
        </w:rPr>
      </w:pPr>
      <w:r>
        <w:rPr>
          <w:b/>
          <w:color w:val="000000"/>
          <w:sz w:val="20"/>
          <w:szCs w:val="20"/>
        </w:rPr>
        <w:t>a. TABLA DE CONTENIDOS</w:t>
      </w:r>
    </w:p>
    <w:p w:rsidR="004378C4" w:rsidRDefault="004378C4" w14:paraId="0000001D" w14:textId="77777777">
      <w:pPr>
        <w:pBdr>
          <w:top w:val="nil"/>
          <w:left w:val="nil"/>
          <w:bottom w:val="nil"/>
          <w:right w:val="nil"/>
          <w:between w:val="nil"/>
        </w:pBdr>
        <w:jc w:val="both"/>
        <w:rPr>
          <w:b/>
          <w:sz w:val="20"/>
          <w:szCs w:val="20"/>
        </w:rPr>
      </w:pPr>
    </w:p>
    <w:p w:rsidR="004378C4" w:rsidRDefault="00D73C4C" w14:paraId="0000001E" w14:textId="77777777">
      <w:pPr>
        <w:pBdr>
          <w:top w:val="nil"/>
          <w:left w:val="nil"/>
          <w:bottom w:val="nil"/>
          <w:right w:val="nil"/>
          <w:between w:val="nil"/>
        </w:pBdr>
        <w:jc w:val="both"/>
        <w:rPr>
          <w:b/>
          <w:sz w:val="20"/>
          <w:szCs w:val="20"/>
        </w:rPr>
      </w:pPr>
      <w:r>
        <w:rPr>
          <w:b/>
          <w:sz w:val="20"/>
          <w:szCs w:val="20"/>
        </w:rPr>
        <w:t>Introducción</w:t>
      </w:r>
    </w:p>
    <w:p w:rsidR="004378C4" w:rsidRDefault="004378C4" w14:paraId="0000001F" w14:textId="77777777">
      <w:pPr>
        <w:pBdr>
          <w:top w:val="nil"/>
          <w:left w:val="nil"/>
          <w:bottom w:val="nil"/>
          <w:right w:val="nil"/>
          <w:between w:val="nil"/>
        </w:pBdr>
        <w:jc w:val="both"/>
        <w:rPr>
          <w:b/>
          <w:sz w:val="20"/>
          <w:szCs w:val="20"/>
        </w:rPr>
      </w:pPr>
    </w:p>
    <w:p w:rsidR="004378C4" w:rsidRDefault="00D73C4C" w14:paraId="00000020" w14:textId="77777777">
      <w:pPr>
        <w:numPr>
          <w:ilvl w:val="0"/>
          <w:numId w:val="8"/>
        </w:numPr>
        <w:pBdr>
          <w:top w:val="nil"/>
          <w:left w:val="nil"/>
          <w:bottom w:val="nil"/>
          <w:right w:val="nil"/>
          <w:between w:val="nil"/>
        </w:pBdr>
        <w:jc w:val="both"/>
        <w:rPr>
          <w:b/>
          <w:color w:val="000000"/>
          <w:sz w:val="20"/>
          <w:szCs w:val="20"/>
        </w:rPr>
      </w:pPr>
      <w:r>
        <w:rPr>
          <w:b/>
          <w:color w:val="000000"/>
          <w:sz w:val="20"/>
          <w:szCs w:val="20"/>
        </w:rPr>
        <w:t>Evaluación del riesgo</w:t>
      </w:r>
    </w:p>
    <w:p w:rsidR="004378C4" w:rsidRDefault="00D73C4C" w14:paraId="00000021" w14:textId="77777777">
      <w:pPr>
        <w:numPr>
          <w:ilvl w:val="1"/>
          <w:numId w:val="8"/>
        </w:numPr>
        <w:pBdr>
          <w:top w:val="nil"/>
          <w:left w:val="nil"/>
          <w:bottom w:val="nil"/>
          <w:right w:val="nil"/>
          <w:between w:val="nil"/>
        </w:pBdr>
        <w:jc w:val="both"/>
        <w:rPr>
          <w:color w:val="000000"/>
          <w:sz w:val="20"/>
          <w:szCs w:val="20"/>
        </w:rPr>
      </w:pPr>
      <w:r>
        <w:rPr>
          <w:color w:val="000000"/>
          <w:sz w:val="20"/>
          <w:szCs w:val="20"/>
        </w:rPr>
        <w:t>Riesgo empresarial</w:t>
      </w:r>
    </w:p>
    <w:p w:rsidR="004378C4" w:rsidRDefault="00D73C4C" w14:paraId="00000022" w14:textId="77777777">
      <w:pPr>
        <w:numPr>
          <w:ilvl w:val="1"/>
          <w:numId w:val="8"/>
        </w:numPr>
        <w:pBdr>
          <w:top w:val="nil"/>
          <w:left w:val="nil"/>
          <w:bottom w:val="nil"/>
          <w:right w:val="nil"/>
          <w:between w:val="nil"/>
        </w:pBdr>
        <w:jc w:val="both"/>
        <w:rPr>
          <w:color w:val="000000"/>
          <w:sz w:val="20"/>
          <w:szCs w:val="20"/>
        </w:rPr>
      </w:pPr>
      <w:r>
        <w:rPr>
          <w:color w:val="000000"/>
          <w:sz w:val="20"/>
          <w:szCs w:val="20"/>
        </w:rPr>
        <w:t>Determinación de ocurrencia</w:t>
      </w:r>
    </w:p>
    <w:p w:rsidR="004378C4" w:rsidRDefault="00D73C4C" w14:paraId="00000023" w14:textId="77777777">
      <w:pPr>
        <w:numPr>
          <w:ilvl w:val="1"/>
          <w:numId w:val="8"/>
        </w:numPr>
        <w:pBdr>
          <w:top w:val="nil"/>
          <w:left w:val="nil"/>
          <w:bottom w:val="nil"/>
          <w:right w:val="nil"/>
          <w:between w:val="nil"/>
        </w:pBdr>
        <w:jc w:val="both"/>
        <w:rPr>
          <w:color w:val="000000"/>
          <w:sz w:val="20"/>
          <w:szCs w:val="20"/>
        </w:rPr>
      </w:pPr>
      <w:r>
        <w:rPr>
          <w:color w:val="000000"/>
          <w:sz w:val="20"/>
          <w:szCs w:val="20"/>
        </w:rPr>
        <w:t>Modelos de estimación</w:t>
      </w:r>
    </w:p>
    <w:p w:rsidR="004378C4" w:rsidRDefault="00D73C4C" w14:paraId="00000024" w14:textId="77777777">
      <w:pPr>
        <w:numPr>
          <w:ilvl w:val="1"/>
          <w:numId w:val="8"/>
        </w:numPr>
        <w:pBdr>
          <w:top w:val="nil"/>
          <w:left w:val="nil"/>
          <w:bottom w:val="nil"/>
          <w:right w:val="nil"/>
          <w:between w:val="nil"/>
        </w:pBdr>
        <w:jc w:val="both"/>
        <w:rPr>
          <w:color w:val="000000"/>
          <w:sz w:val="20"/>
          <w:szCs w:val="20"/>
        </w:rPr>
      </w:pPr>
      <w:r>
        <w:rPr>
          <w:color w:val="000000"/>
          <w:sz w:val="20"/>
          <w:szCs w:val="20"/>
        </w:rPr>
        <w:t>Mapa de riesgos</w:t>
      </w:r>
    </w:p>
    <w:p w:rsidR="004378C4" w:rsidRDefault="00D73C4C" w14:paraId="00000025" w14:textId="77777777">
      <w:pPr>
        <w:numPr>
          <w:ilvl w:val="1"/>
          <w:numId w:val="8"/>
        </w:numPr>
        <w:pBdr>
          <w:top w:val="nil"/>
          <w:left w:val="nil"/>
          <w:bottom w:val="nil"/>
          <w:right w:val="nil"/>
          <w:between w:val="nil"/>
        </w:pBdr>
        <w:jc w:val="both"/>
        <w:rPr>
          <w:color w:val="000000"/>
          <w:sz w:val="20"/>
          <w:szCs w:val="20"/>
        </w:rPr>
      </w:pPr>
      <w:r>
        <w:rPr>
          <w:color w:val="000000"/>
          <w:sz w:val="20"/>
          <w:szCs w:val="20"/>
        </w:rPr>
        <w:t>Tratamiento de riesgos</w:t>
      </w:r>
    </w:p>
    <w:p w:rsidR="004378C4" w:rsidRDefault="00D73C4C" w14:paraId="00000026" w14:textId="77777777">
      <w:pPr>
        <w:numPr>
          <w:ilvl w:val="1"/>
          <w:numId w:val="8"/>
        </w:numPr>
        <w:pBdr>
          <w:top w:val="nil"/>
          <w:left w:val="nil"/>
          <w:bottom w:val="nil"/>
          <w:right w:val="nil"/>
          <w:between w:val="nil"/>
        </w:pBdr>
        <w:jc w:val="both"/>
        <w:rPr>
          <w:b/>
          <w:color w:val="000000"/>
          <w:sz w:val="20"/>
          <w:szCs w:val="20"/>
        </w:rPr>
      </w:pPr>
      <w:r>
        <w:rPr>
          <w:color w:val="000000"/>
          <w:sz w:val="20"/>
          <w:szCs w:val="20"/>
        </w:rPr>
        <w:t>Normativa técnica</w:t>
      </w:r>
    </w:p>
    <w:p w:rsidR="004378C4" w:rsidRDefault="004378C4" w14:paraId="00000027" w14:textId="77777777">
      <w:pPr>
        <w:pBdr>
          <w:top w:val="nil"/>
          <w:left w:val="nil"/>
          <w:bottom w:val="nil"/>
          <w:right w:val="nil"/>
          <w:between w:val="nil"/>
        </w:pBdr>
        <w:ind w:left="792"/>
        <w:jc w:val="both"/>
        <w:rPr>
          <w:b/>
          <w:color w:val="000000"/>
          <w:sz w:val="20"/>
          <w:szCs w:val="20"/>
        </w:rPr>
      </w:pPr>
    </w:p>
    <w:p w:rsidR="004378C4" w:rsidRDefault="00D73C4C" w14:paraId="00000028" w14:textId="77777777">
      <w:pPr>
        <w:numPr>
          <w:ilvl w:val="0"/>
          <w:numId w:val="8"/>
        </w:numPr>
        <w:pBdr>
          <w:top w:val="nil"/>
          <w:left w:val="nil"/>
          <w:bottom w:val="nil"/>
          <w:right w:val="nil"/>
          <w:between w:val="nil"/>
        </w:pBdr>
        <w:jc w:val="both"/>
        <w:rPr>
          <w:b/>
          <w:color w:val="000000"/>
          <w:sz w:val="20"/>
          <w:szCs w:val="20"/>
        </w:rPr>
      </w:pPr>
      <w:r>
        <w:rPr>
          <w:b/>
          <w:color w:val="000000"/>
          <w:sz w:val="20"/>
          <w:szCs w:val="20"/>
        </w:rPr>
        <w:t xml:space="preserve">Gestión de la información </w:t>
      </w:r>
    </w:p>
    <w:p w:rsidR="004378C4" w:rsidRDefault="00D73C4C" w14:paraId="00000029" w14:textId="77777777">
      <w:pPr>
        <w:numPr>
          <w:ilvl w:val="1"/>
          <w:numId w:val="8"/>
        </w:numPr>
        <w:pBdr>
          <w:top w:val="nil"/>
          <w:left w:val="nil"/>
          <w:bottom w:val="nil"/>
          <w:right w:val="nil"/>
          <w:between w:val="nil"/>
        </w:pBdr>
        <w:jc w:val="both"/>
        <w:rPr>
          <w:color w:val="000000"/>
          <w:sz w:val="20"/>
          <w:szCs w:val="20"/>
        </w:rPr>
      </w:pPr>
      <w:r>
        <w:rPr>
          <w:color w:val="000000"/>
          <w:sz w:val="20"/>
          <w:szCs w:val="20"/>
        </w:rPr>
        <w:t>Protocolos de elaboración</w:t>
      </w:r>
    </w:p>
    <w:p w:rsidR="004378C4" w:rsidRDefault="00D73C4C" w14:paraId="0000002A" w14:textId="77777777">
      <w:pPr>
        <w:numPr>
          <w:ilvl w:val="1"/>
          <w:numId w:val="8"/>
        </w:numPr>
        <w:pBdr>
          <w:top w:val="nil"/>
          <w:left w:val="nil"/>
          <w:bottom w:val="nil"/>
          <w:right w:val="nil"/>
          <w:between w:val="nil"/>
        </w:pBdr>
        <w:jc w:val="both"/>
        <w:rPr>
          <w:color w:val="000000"/>
          <w:sz w:val="20"/>
          <w:szCs w:val="20"/>
        </w:rPr>
      </w:pPr>
      <w:r>
        <w:rPr>
          <w:color w:val="000000"/>
          <w:sz w:val="20"/>
          <w:szCs w:val="20"/>
        </w:rPr>
        <w:t>Normativa de protección de datos</w:t>
      </w:r>
    </w:p>
    <w:p w:rsidR="004378C4" w:rsidRDefault="004378C4" w14:paraId="0000002B" w14:textId="77777777">
      <w:pPr>
        <w:pBdr>
          <w:top w:val="nil"/>
          <w:left w:val="nil"/>
          <w:bottom w:val="nil"/>
          <w:right w:val="nil"/>
          <w:between w:val="nil"/>
        </w:pBdr>
        <w:ind w:left="792"/>
        <w:jc w:val="both"/>
        <w:rPr>
          <w:color w:val="000000"/>
          <w:sz w:val="20"/>
          <w:szCs w:val="20"/>
        </w:rPr>
      </w:pPr>
    </w:p>
    <w:p w:rsidR="004378C4" w:rsidRDefault="00D73C4C" w14:paraId="0000002C" w14:textId="77777777">
      <w:pPr>
        <w:pBdr>
          <w:top w:val="nil"/>
          <w:left w:val="nil"/>
          <w:bottom w:val="nil"/>
          <w:right w:val="nil"/>
          <w:between w:val="nil"/>
        </w:pBdr>
        <w:jc w:val="both"/>
        <w:rPr>
          <w:b/>
          <w:sz w:val="20"/>
          <w:szCs w:val="20"/>
        </w:rPr>
      </w:pPr>
      <w:r>
        <w:rPr>
          <w:b/>
          <w:sz w:val="20"/>
          <w:szCs w:val="20"/>
        </w:rPr>
        <w:t>Síntesis</w:t>
      </w:r>
    </w:p>
    <w:p w:rsidR="004378C4" w:rsidRDefault="004378C4" w14:paraId="0000002D" w14:textId="77777777">
      <w:pPr>
        <w:pBdr>
          <w:top w:val="nil"/>
          <w:left w:val="nil"/>
          <w:bottom w:val="nil"/>
          <w:right w:val="nil"/>
          <w:between w:val="nil"/>
        </w:pBdr>
        <w:jc w:val="both"/>
        <w:rPr>
          <w:b/>
          <w:sz w:val="20"/>
          <w:szCs w:val="20"/>
        </w:rPr>
      </w:pPr>
    </w:p>
    <w:p w:rsidR="004378C4" w:rsidRDefault="00D73C4C" w14:paraId="0000002E" w14:textId="77777777">
      <w:pPr>
        <w:pBdr>
          <w:top w:val="nil"/>
          <w:left w:val="nil"/>
          <w:bottom w:val="nil"/>
          <w:right w:val="nil"/>
          <w:between w:val="nil"/>
        </w:pBdr>
        <w:jc w:val="both"/>
        <w:rPr>
          <w:b/>
          <w:sz w:val="20"/>
          <w:szCs w:val="20"/>
        </w:rPr>
      </w:pPr>
      <w:r>
        <w:rPr>
          <w:b/>
          <w:sz w:val="20"/>
          <w:szCs w:val="20"/>
        </w:rPr>
        <w:t>Introducción</w:t>
      </w:r>
    </w:p>
    <w:p w:rsidR="004378C4" w:rsidRDefault="004378C4" w14:paraId="0000002F" w14:textId="77777777">
      <w:pPr>
        <w:pBdr>
          <w:top w:val="nil"/>
          <w:left w:val="nil"/>
          <w:bottom w:val="nil"/>
          <w:right w:val="nil"/>
          <w:between w:val="nil"/>
        </w:pBdr>
        <w:jc w:val="both"/>
        <w:rPr>
          <w:b/>
          <w:sz w:val="20"/>
          <w:szCs w:val="20"/>
        </w:rPr>
      </w:pPr>
    </w:p>
    <w:p w:rsidR="004378C4" w:rsidP="615EFA12" w:rsidRDefault="00D73C4C" w14:paraId="00000030" w14:textId="35B53ADD">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sz w:val="20"/>
          <w:szCs w:val="20"/>
          <w:highlight w:val="cyan"/>
        </w:rPr>
      </w:pPr>
      <w:r w:rsidRPr="615EFA12" w:rsidR="3E782138">
        <w:rPr>
          <w:rFonts w:ascii="Arial" w:hAnsi="Arial" w:eastAsia="Arial" w:cs="Arial"/>
          <w:b w:val="0"/>
          <w:bCs w:val="0"/>
          <w:i w:val="0"/>
          <w:iCs w:val="0"/>
          <w:caps w:val="0"/>
          <w:smallCaps w:val="0"/>
          <w:noProof w:val="0"/>
          <w:color w:val="000000" w:themeColor="text1" w:themeTint="FF" w:themeShade="FF"/>
          <w:sz w:val="20"/>
          <w:szCs w:val="20"/>
          <w:highlight w:val="cyan"/>
          <w:lang w:val="es-ES"/>
        </w:rPr>
        <w:t>Como bienvenida al presente componente formativo, que expone el análisis de la evaluación y tratamiento del riesgo como elemento fundamental para el normal funcionamiento y la mejora continua de las organizaciones, se presenta el siguiente video introductorio</w:t>
      </w:r>
      <w:r w:rsidRPr="615EFA12" w:rsidR="00D73C4C">
        <w:rPr>
          <w:rFonts w:ascii="Arial" w:hAnsi="Arial" w:eastAsia="Arial" w:cs="Arial"/>
          <w:sz w:val="20"/>
          <w:szCs w:val="20"/>
          <w:highlight w:val="cyan"/>
        </w:rPr>
        <w:t>:</w:t>
      </w:r>
    </w:p>
    <w:p w:rsidR="004378C4" w:rsidRDefault="004378C4" w14:paraId="00000031" w14:textId="77777777">
      <w:pPr>
        <w:pBdr>
          <w:top w:val="nil"/>
          <w:left w:val="nil"/>
          <w:bottom w:val="nil"/>
          <w:right w:val="nil"/>
          <w:between w:val="nil"/>
        </w:pBdr>
        <w:jc w:val="both"/>
        <w:rPr>
          <w:sz w:val="20"/>
          <w:szCs w:val="20"/>
        </w:rPr>
      </w:pPr>
    </w:p>
    <w:p w:rsidR="004378C4" w:rsidRDefault="00D73C4C" w14:paraId="00000032" w14:textId="77777777">
      <w:pPr>
        <w:pBdr>
          <w:top w:val="nil"/>
          <w:left w:val="nil"/>
          <w:bottom w:val="nil"/>
          <w:right w:val="nil"/>
          <w:between w:val="nil"/>
        </w:pBdr>
        <w:jc w:val="both"/>
        <w:rPr>
          <w:sz w:val="20"/>
          <w:szCs w:val="20"/>
        </w:rPr>
      </w:pPr>
      <w:r>
        <w:rPr>
          <w:noProof/>
        </w:rPr>
        <mc:AlternateContent>
          <mc:Choice Requires="wpg">
            <w:drawing>
              <wp:inline distT="0" distB="0" distL="0" distR="0" wp14:anchorId="530CC326" wp14:editId="2BA76498">
                <wp:extent cx="6312535" cy="899805"/>
                <wp:effectExtent l="0" t="0" r="0" b="0"/>
                <wp:docPr id="225" name="Rectángulo 225"/>
                <wp:cNvGraphicFramePr/>
                <a:graphic xmlns:a="http://schemas.openxmlformats.org/drawingml/2006/main">
                  <a:graphicData uri="http://schemas.microsoft.com/office/word/2010/wordprocessingShape">
                    <wps:wsp>
                      <wps:cNvSpPr/>
                      <wps:spPr>
                        <a:xfrm>
                          <a:off x="2196083" y="3336448"/>
                          <a:ext cx="6299835" cy="88710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0C76B02F" w14:textId="77777777">
                            <w:pPr>
                              <w:spacing w:line="275" w:lineRule="auto"/>
                              <w:jc w:val="center"/>
                              <w:textDirection w:val="btLr"/>
                            </w:pPr>
                            <w:r>
                              <w:rPr>
                                <w:color w:val="FFFFFF"/>
                                <w:sz w:val="36"/>
                              </w:rPr>
                              <w:t>DI_CF011_Video_Introducción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32A66112" wp14:editId="7777777">
                <wp:extent cx="6312535" cy="899805"/>
                <wp:effectExtent l="0" t="0" r="0" b="0"/>
                <wp:docPr id="2017469960"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312535" cy="899805"/>
                        </a:xfrm>
                        <a:prstGeom prst="rect"/>
                        <a:ln/>
                      </pic:spPr>
                    </pic:pic>
                  </a:graphicData>
                </a:graphic>
              </wp:inline>
            </w:drawing>
          </mc:Fallback>
        </mc:AlternateContent>
      </w:r>
    </w:p>
    <w:p w:rsidR="004378C4" w:rsidRDefault="00D73C4C" w14:paraId="00000033" w14:textId="77777777">
      <w:pPr>
        <w:pBdr>
          <w:top w:val="nil"/>
          <w:left w:val="nil"/>
          <w:bottom w:val="nil"/>
          <w:right w:val="nil"/>
          <w:between w:val="nil"/>
        </w:pBdr>
        <w:jc w:val="both"/>
        <w:rPr>
          <w:b/>
          <w:sz w:val="20"/>
          <w:szCs w:val="20"/>
        </w:rPr>
      </w:pPr>
      <w:r>
        <w:rPr>
          <w:b/>
          <w:sz w:val="20"/>
          <w:szCs w:val="20"/>
        </w:rPr>
        <w:t>b. DESARROLLO DE CONTENIDOS</w:t>
      </w:r>
    </w:p>
    <w:p w:rsidR="004378C4" w:rsidRDefault="004378C4" w14:paraId="00000034" w14:textId="77777777">
      <w:pPr>
        <w:pBdr>
          <w:top w:val="nil"/>
          <w:left w:val="nil"/>
          <w:bottom w:val="nil"/>
          <w:right w:val="nil"/>
          <w:between w:val="nil"/>
        </w:pBdr>
        <w:ind w:left="720" w:hanging="360"/>
        <w:rPr>
          <w:color w:val="000000"/>
        </w:rPr>
      </w:pPr>
    </w:p>
    <w:p w:rsidR="004378C4" w:rsidRDefault="00D73C4C" w14:paraId="00000035" w14:textId="77777777">
      <w:pPr>
        <w:pBdr>
          <w:top w:val="nil"/>
          <w:left w:val="nil"/>
          <w:bottom w:val="nil"/>
          <w:right w:val="nil"/>
          <w:between w:val="nil"/>
        </w:pBdr>
        <w:jc w:val="both"/>
        <w:rPr>
          <w:color w:val="000000"/>
          <w:sz w:val="20"/>
          <w:szCs w:val="20"/>
        </w:rPr>
      </w:pPr>
      <w:r>
        <w:rPr>
          <w:b/>
          <w:color w:val="000000"/>
          <w:sz w:val="20"/>
          <w:szCs w:val="20"/>
        </w:rPr>
        <w:t>1. Evaluación del riesgo</w:t>
      </w:r>
    </w:p>
    <w:p w:rsidR="004378C4" w:rsidRDefault="004378C4" w14:paraId="00000036" w14:textId="77777777">
      <w:pPr>
        <w:pBdr>
          <w:top w:val="nil"/>
          <w:left w:val="nil"/>
          <w:bottom w:val="nil"/>
          <w:right w:val="nil"/>
          <w:between w:val="nil"/>
        </w:pBdr>
        <w:ind w:left="360"/>
        <w:jc w:val="both"/>
        <w:rPr>
          <w:color w:val="000000"/>
          <w:sz w:val="20"/>
          <w:szCs w:val="20"/>
          <w:highlight w:val="yellow"/>
        </w:rPr>
      </w:pPr>
    </w:p>
    <w:p w:rsidR="004378C4" w:rsidP="615EFA12" w:rsidRDefault="00D73C4C" w14:paraId="00000037" w14:textId="738ED769">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noProof w:val="0"/>
          <w:sz w:val="20"/>
          <w:szCs w:val="20"/>
          <w:lang w:val="es-ES"/>
        </w:rPr>
      </w:pPr>
      <w:r w:rsidRPr="615EFA12" w:rsidR="00D73C4C">
        <w:rPr>
          <w:color w:val="000000" w:themeColor="text1" w:themeTint="FF" w:themeShade="FF"/>
          <w:sz w:val="20"/>
          <w:szCs w:val="20"/>
        </w:rPr>
        <w:t xml:space="preserve">Dirigir una compañía implica, en un alto grado de responsabilidad, la gestión y evaluación adecuada de los riesgos a los que se expone a diario la empresa. </w:t>
      </w:r>
      <w:r w:rsidRPr="615EFA12" w:rsidR="0D0F3179">
        <w:rPr>
          <w:rFonts w:ascii="Arial" w:hAnsi="Arial" w:eastAsia="Arial" w:cs="Arial"/>
          <w:b w:val="0"/>
          <w:bCs w:val="0"/>
          <w:i w:val="0"/>
          <w:iCs w:val="0"/>
          <w:caps w:val="0"/>
          <w:smallCaps w:val="0"/>
          <w:noProof w:val="0"/>
          <w:color w:val="000000" w:themeColor="text1" w:themeTint="FF" w:themeShade="FF"/>
          <w:sz w:val="20"/>
          <w:szCs w:val="20"/>
          <w:highlight w:val="cyan"/>
          <w:lang w:val="es-ES"/>
        </w:rPr>
        <w:t>Dichos riesgos pueden ser internos o externos.</w:t>
      </w:r>
    </w:p>
    <w:p w:rsidR="004378C4" w:rsidRDefault="004378C4" w14:paraId="00000038" w14:textId="77777777">
      <w:pPr>
        <w:pBdr>
          <w:top w:val="nil"/>
          <w:left w:val="nil"/>
          <w:bottom w:val="nil"/>
          <w:right w:val="nil"/>
          <w:between w:val="nil"/>
        </w:pBdr>
        <w:jc w:val="both"/>
        <w:rPr>
          <w:color w:val="000000"/>
          <w:sz w:val="20"/>
          <w:szCs w:val="20"/>
          <w:highlight w:val="yellow"/>
        </w:rPr>
      </w:pPr>
    </w:p>
    <w:p w:rsidR="004378C4" w:rsidRDefault="00D73C4C" w14:paraId="00000039"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4FCAE240" wp14:editId="35569295">
                <wp:extent cx="6325532" cy="899804"/>
                <wp:effectExtent l="0" t="0" r="0" b="0"/>
                <wp:docPr id="224" name="Rectángulo 224"/>
                <wp:cNvGraphicFramePr/>
                <a:graphic xmlns:a="http://schemas.openxmlformats.org/drawingml/2006/main">
                  <a:graphicData uri="http://schemas.microsoft.com/office/word/2010/wordprocessingShape">
                    <wps:wsp>
                      <wps:cNvSpPr/>
                      <wps:spPr>
                        <a:xfrm>
                          <a:off x="2189584" y="3336448"/>
                          <a:ext cx="6312832" cy="887104"/>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5AE92119" w14:textId="77777777">
                            <w:pPr>
                              <w:spacing w:line="275" w:lineRule="auto"/>
                              <w:jc w:val="center"/>
                              <w:textDirection w:val="btLr"/>
                            </w:pPr>
                            <w:r>
                              <w:rPr>
                                <w:color w:val="FFFFFF"/>
                                <w:sz w:val="36"/>
                              </w:rPr>
                              <w:t>DI_CF011_1_Evaluación del riesgo_Tarjetas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32BEEA73" wp14:editId="7777777">
                <wp:extent cx="6325532" cy="899804"/>
                <wp:effectExtent l="0" t="0" r="0" b="0"/>
                <wp:docPr id="1793502714"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325532" cy="899804"/>
                        </a:xfrm>
                        <a:prstGeom prst="rect"/>
                        <a:ln/>
                      </pic:spPr>
                    </pic:pic>
                  </a:graphicData>
                </a:graphic>
              </wp:inline>
            </w:drawing>
          </mc:Fallback>
        </mc:AlternateContent>
      </w:r>
    </w:p>
    <w:p w:rsidR="004378C4" w:rsidRDefault="004378C4" w14:paraId="0000003A" w14:textId="77777777">
      <w:pPr>
        <w:pBdr>
          <w:top w:val="nil"/>
          <w:left w:val="nil"/>
          <w:bottom w:val="nil"/>
          <w:right w:val="nil"/>
          <w:between w:val="nil"/>
        </w:pBdr>
        <w:jc w:val="both"/>
        <w:rPr>
          <w:color w:val="000000"/>
          <w:sz w:val="20"/>
          <w:szCs w:val="20"/>
        </w:rPr>
      </w:pPr>
    </w:p>
    <w:p w:rsidR="004378C4" w:rsidP="615EFA12" w:rsidRDefault="00D73C4C" w14:paraId="0000003B" w14:textId="067DF069">
      <w:pPr>
        <w:pStyle w:val="Normal"/>
        <w:pBdr>
          <w:top w:val="nil" w:color="000000" w:sz="0" w:space="0"/>
          <w:left w:val="nil" w:color="000000" w:sz="0" w:space="0"/>
          <w:bottom w:val="nil" w:color="000000" w:sz="0" w:space="0"/>
          <w:right w:val="nil" w:color="000000" w:sz="0" w:space="0"/>
          <w:between w:val="nil" w:color="000000" w:sz="0" w:space="0"/>
        </w:pBdr>
        <w:jc w:val="both"/>
        <w:rPr>
          <w:color w:val="000000"/>
          <w:sz w:val="20"/>
          <w:szCs w:val="20"/>
          <w:lang w:val="es-ES"/>
        </w:rPr>
      </w:pPr>
      <w:r w:rsidRPr="615EFA12" w:rsidR="00D73C4C">
        <w:rPr>
          <w:color w:val="000000" w:themeColor="text1" w:themeTint="FF" w:themeShade="FF"/>
          <w:sz w:val="20"/>
          <w:szCs w:val="20"/>
          <w:lang w:val="es-ES"/>
        </w:rPr>
        <w:t xml:space="preserve">Según la Norma ISO 31000-2018 el proceso de evaluación de los riesgos consta de cuatro pasos básicos: </w:t>
      </w:r>
      <w:r w:rsidRPr="615EFA12" w:rsidR="00D73C4C">
        <w:rPr>
          <w:b w:val="1"/>
          <w:bCs w:val="1"/>
          <w:color w:val="000000" w:themeColor="text1" w:themeTint="FF" w:themeShade="FF"/>
          <w:sz w:val="20"/>
          <w:szCs w:val="20"/>
          <w:lang w:val="es-ES"/>
        </w:rPr>
        <w:t>identificación</w:t>
      </w:r>
      <w:r w:rsidRPr="615EFA12" w:rsidR="00D73C4C">
        <w:rPr>
          <w:color w:val="000000" w:themeColor="text1" w:themeTint="FF" w:themeShade="FF"/>
          <w:sz w:val="20"/>
          <w:szCs w:val="20"/>
          <w:lang w:val="es-ES"/>
        </w:rPr>
        <w:t xml:space="preserve">, </w:t>
      </w:r>
      <w:r w:rsidRPr="615EFA12" w:rsidR="00D73C4C">
        <w:rPr>
          <w:b w:val="1"/>
          <w:bCs w:val="1"/>
          <w:color w:val="000000" w:themeColor="text1" w:themeTint="FF" w:themeShade="FF"/>
          <w:sz w:val="20"/>
          <w:szCs w:val="20"/>
          <w:lang w:val="es-ES"/>
        </w:rPr>
        <w:t>análisis</w:t>
      </w:r>
      <w:r w:rsidRPr="615EFA12" w:rsidR="00D73C4C">
        <w:rPr>
          <w:color w:val="000000" w:themeColor="text1" w:themeTint="FF" w:themeShade="FF"/>
          <w:sz w:val="20"/>
          <w:szCs w:val="20"/>
          <w:lang w:val="es-ES"/>
        </w:rPr>
        <w:t xml:space="preserve">, </w:t>
      </w:r>
      <w:r w:rsidRPr="615EFA12" w:rsidR="00D73C4C">
        <w:rPr>
          <w:b w:val="1"/>
          <w:bCs w:val="1"/>
          <w:color w:val="000000" w:themeColor="text1" w:themeTint="FF" w:themeShade="FF"/>
          <w:sz w:val="20"/>
          <w:szCs w:val="20"/>
          <w:lang w:val="es-ES"/>
        </w:rPr>
        <w:t>valoración</w:t>
      </w:r>
      <w:r w:rsidRPr="615EFA12" w:rsidR="00D73C4C">
        <w:rPr>
          <w:color w:val="000000" w:themeColor="text1" w:themeTint="FF" w:themeShade="FF"/>
          <w:sz w:val="20"/>
          <w:szCs w:val="20"/>
          <w:lang w:val="es-ES"/>
        </w:rPr>
        <w:t xml:space="preserve"> y </w:t>
      </w:r>
      <w:r w:rsidRPr="615EFA12" w:rsidR="00D73C4C">
        <w:rPr>
          <w:b w:val="1"/>
          <w:bCs w:val="1"/>
          <w:color w:val="000000" w:themeColor="text1" w:themeTint="FF" w:themeShade="FF"/>
          <w:sz w:val="20"/>
          <w:szCs w:val="20"/>
          <w:lang w:val="es-ES"/>
        </w:rPr>
        <w:t>tratamiento</w:t>
      </w:r>
      <w:r w:rsidRPr="615EFA12" w:rsidR="00D73C4C">
        <w:rPr>
          <w:color w:val="000000" w:themeColor="text1" w:themeTint="FF" w:themeShade="FF"/>
          <w:sz w:val="20"/>
          <w:szCs w:val="20"/>
          <w:lang w:val="es-ES"/>
        </w:rPr>
        <w:t xml:space="preserve"> de los riesgos, que dejan a disposición de la empresa una amplia gama de técnicas para identificar la incertidumbre que puede llegar a afectar a uno o a varios de sus objetivos.</w:t>
      </w:r>
      <w:r w:rsidRPr="615EFA12" w:rsidR="00D73C4C">
        <w:rPr>
          <w:rFonts w:ascii="Arial" w:hAnsi="Arial" w:eastAsia="Arial" w:cs="Arial"/>
          <w:color w:val="000000" w:themeColor="text1" w:themeTint="FF" w:themeShade="FF"/>
          <w:sz w:val="18"/>
          <w:szCs w:val="18"/>
          <w:lang w:val="es-ES"/>
        </w:rPr>
        <w:t xml:space="preserve"> </w:t>
      </w:r>
      <w:r w:rsidRPr="615EFA12" w:rsidR="79F7AF3E">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A </w:t>
      </w:r>
      <w:r w:rsidRPr="615EFA12" w:rsidR="79F7AF3E">
        <w:rPr>
          <w:rFonts w:ascii="Arial" w:hAnsi="Arial" w:eastAsia="Arial" w:cs="Arial"/>
          <w:b w:val="0"/>
          <w:bCs w:val="0"/>
          <w:i w:val="0"/>
          <w:iCs w:val="0"/>
          <w:caps w:val="0"/>
          <w:smallCaps w:val="0"/>
          <w:noProof w:val="0"/>
          <w:color w:val="000000" w:themeColor="text1" w:themeTint="FF" w:themeShade="FF"/>
          <w:sz w:val="20"/>
          <w:szCs w:val="20"/>
          <w:highlight w:val="cyan"/>
          <w:lang w:val="es-ES"/>
        </w:rPr>
        <w:t>continuación,</w:t>
      </w:r>
      <w:r w:rsidRPr="615EFA12" w:rsidR="79F7AF3E">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 se describen los cuatro pasos mencionados:</w:t>
      </w:r>
    </w:p>
    <w:p w:rsidR="004378C4" w:rsidRDefault="004378C4" w14:paraId="0000003C" w14:textId="77777777">
      <w:pPr>
        <w:pBdr>
          <w:top w:val="nil"/>
          <w:left w:val="nil"/>
          <w:bottom w:val="nil"/>
          <w:right w:val="nil"/>
          <w:between w:val="nil"/>
        </w:pBdr>
        <w:jc w:val="both"/>
        <w:rPr>
          <w:color w:val="000000"/>
          <w:sz w:val="20"/>
          <w:szCs w:val="20"/>
        </w:rPr>
      </w:pPr>
    </w:p>
    <w:p w:rsidR="004378C4" w:rsidRDefault="00D73C4C" w14:paraId="0000003D"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55423618" wp14:editId="682219FF">
                <wp:extent cx="6325532" cy="1065635"/>
                <wp:effectExtent l="0" t="0" r="0" b="0"/>
                <wp:docPr id="227" name="Rectángulo 227"/>
                <wp:cNvGraphicFramePr/>
                <a:graphic xmlns:a="http://schemas.openxmlformats.org/drawingml/2006/main">
                  <a:graphicData uri="http://schemas.microsoft.com/office/word/2010/wordprocessingShape">
                    <wps:wsp>
                      <wps:cNvSpPr/>
                      <wps:spPr>
                        <a:xfrm>
                          <a:off x="2189584" y="3253533"/>
                          <a:ext cx="6312832" cy="105293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07F18AB8" w14:textId="77777777">
                            <w:pPr>
                              <w:spacing w:line="275" w:lineRule="auto"/>
                              <w:jc w:val="center"/>
                              <w:textDirection w:val="btLr"/>
                            </w:pPr>
                            <w:r>
                              <w:rPr>
                                <w:color w:val="FFFFFF"/>
                                <w:sz w:val="36"/>
                              </w:rPr>
                              <w:t>DI_CF011_1_Evaluación de riesgos_Acordeón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15EFFB88" wp14:editId="7777777">
                <wp:extent cx="6325532" cy="1065635"/>
                <wp:effectExtent l="0" t="0" r="0" b="0"/>
                <wp:docPr id="1201108225"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6325532" cy="1065635"/>
                        </a:xfrm>
                        <a:prstGeom prst="rect"/>
                        <a:ln/>
                      </pic:spPr>
                    </pic:pic>
                  </a:graphicData>
                </a:graphic>
              </wp:inline>
            </w:drawing>
          </mc:Fallback>
        </mc:AlternateContent>
      </w:r>
    </w:p>
    <w:p w:rsidR="004378C4" w:rsidRDefault="004378C4" w14:paraId="0000003E" w14:textId="77777777">
      <w:pPr>
        <w:pBdr>
          <w:top w:val="nil"/>
          <w:left w:val="nil"/>
          <w:bottom w:val="nil"/>
          <w:right w:val="nil"/>
          <w:between w:val="nil"/>
        </w:pBdr>
        <w:jc w:val="both"/>
        <w:rPr>
          <w:color w:val="000000"/>
          <w:sz w:val="20"/>
          <w:szCs w:val="20"/>
        </w:rPr>
      </w:pPr>
    </w:p>
    <w:p w:rsidR="004378C4" w:rsidRDefault="00D73C4C" w14:paraId="0000003F" w14:textId="77777777">
      <w:pPr>
        <w:pBdr>
          <w:top w:val="nil"/>
          <w:left w:val="nil"/>
          <w:bottom w:val="nil"/>
          <w:right w:val="nil"/>
          <w:between w:val="nil"/>
        </w:pBdr>
        <w:jc w:val="both"/>
        <w:rPr>
          <w:color w:val="000000"/>
          <w:sz w:val="20"/>
          <w:szCs w:val="20"/>
        </w:rPr>
      </w:pPr>
      <w:r>
        <w:rPr>
          <w:color w:val="000000"/>
          <w:sz w:val="20"/>
          <w:szCs w:val="20"/>
        </w:rPr>
        <w:t xml:space="preserve">En las empresas es primordial contar con un plan adecuado de prevención y evaluación de riesgos, que permita realizar un diagnóstico acertado y conocer de manera anticipada los sucesos internos o externos que puedan </w:t>
      </w:r>
      <w:r>
        <w:rPr>
          <w:sz w:val="20"/>
          <w:szCs w:val="20"/>
        </w:rPr>
        <w:t>afectar</w:t>
      </w:r>
      <w:r>
        <w:rPr>
          <w:color w:val="000000"/>
          <w:sz w:val="20"/>
          <w:szCs w:val="20"/>
        </w:rPr>
        <w:t xml:space="preserve"> el normal funcionamiento de la compañía. Con base en ello, se ejecutan acciones para minimizar o trasladar el riesgo, así la empresa sería capaz de afrontar sin mayores contratiempos, las consecuencias o pérdidas al </w:t>
      </w:r>
      <w:r>
        <w:rPr>
          <w:sz w:val="20"/>
          <w:szCs w:val="20"/>
        </w:rPr>
        <w:t>materializarse</w:t>
      </w:r>
      <w:r>
        <w:rPr>
          <w:color w:val="000000"/>
          <w:sz w:val="20"/>
          <w:szCs w:val="20"/>
        </w:rPr>
        <w:t xml:space="preserve"> el riesgo (Cristo, 2019).</w:t>
      </w:r>
    </w:p>
    <w:p w:rsidR="004378C4" w:rsidRDefault="004378C4" w14:paraId="00000040" w14:textId="77777777">
      <w:pPr>
        <w:pBdr>
          <w:top w:val="nil"/>
          <w:left w:val="nil"/>
          <w:bottom w:val="nil"/>
          <w:right w:val="nil"/>
          <w:between w:val="nil"/>
        </w:pBdr>
        <w:jc w:val="both"/>
        <w:rPr>
          <w:sz w:val="20"/>
          <w:szCs w:val="20"/>
        </w:rPr>
      </w:pPr>
    </w:p>
    <w:p w:rsidR="004378C4" w:rsidRDefault="004378C4" w14:paraId="00000041" w14:textId="77777777">
      <w:pPr>
        <w:pBdr>
          <w:top w:val="nil"/>
          <w:left w:val="nil"/>
          <w:bottom w:val="nil"/>
          <w:right w:val="nil"/>
          <w:between w:val="nil"/>
        </w:pBdr>
        <w:jc w:val="both"/>
        <w:rPr>
          <w:sz w:val="20"/>
          <w:szCs w:val="20"/>
        </w:rPr>
      </w:pPr>
    </w:p>
    <w:p w:rsidR="004378C4" w:rsidRDefault="004378C4" w14:paraId="00000042" w14:textId="77777777">
      <w:pPr>
        <w:pBdr>
          <w:top w:val="nil"/>
          <w:left w:val="nil"/>
          <w:bottom w:val="nil"/>
          <w:right w:val="nil"/>
          <w:between w:val="nil"/>
        </w:pBdr>
        <w:jc w:val="both"/>
        <w:rPr>
          <w:color w:val="000000"/>
          <w:sz w:val="20"/>
          <w:szCs w:val="20"/>
        </w:rPr>
      </w:pPr>
    </w:p>
    <w:p w:rsidR="004378C4" w:rsidRDefault="00D73C4C" w14:paraId="00000043"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Riesgo empresarial</w:t>
      </w:r>
    </w:p>
    <w:p w:rsidR="004378C4" w:rsidRDefault="004378C4" w14:paraId="00000044" w14:textId="77777777">
      <w:pPr>
        <w:pBdr>
          <w:top w:val="nil"/>
          <w:left w:val="nil"/>
          <w:bottom w:val="nil"/>
          <w:right w:val="nil"/>
          <w:between w:val="nil"/>
        </w:pBdr>
        <w:jc w:val="both"/>
        <w:rPr>
          <w:b/>
          <w:color w:val="000000"/>
          <w:sz w:val="20"/>
          <w:szCs w:val="20"/>
        </w:rPr>
      </w:pPr>
    </w:p>
    <w:p w:rsidR="004378C4" w:rsidP="615EFA12" w:rsidRDefault="00D73C4C" w14:paraId="00000045" w14:textId="4FA05B65">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7058CFF5">
        <w:rPr>
          <w:rFonts w:ascii="Arial" w:hAnsi="Arial" w:eastAsia="Arial" w:cs="Arial"/>
          <w:b w:val="0"/>
          <w:bCs w:val="0"/>
          <w:i w:val="0"/>
          <w:iCs w:val="0"/>
          <w:caps w:val="0"/>
          <w:smallCaps w:val="0"/>
          <w:noProof w:val="0"/>
          <w:color w:val="000000" w:themeColor="text1" w:themeTint="FF" w:themeShade="FF"/>
          <w:sz w:val="20"/>
          <w:szCs w:val="20"/>
          <w:highlight w:val="cyan"/>
          <w:lang w:val="es-ES"/>
        </w:rPr>
        <w:t>La gestión del riesgo empresarial-GRE afecta a los órganos directivos y laborales de la organización (junta directiva, administrativos y empleados) y se diseñó para perfilar eventos que puedan impactar a la entidad, de forma que el riesgo esté en el rango de impacto deseable y razonable que no afecte los objetivos de la organización.</w:t>
      </w:r>
    </w:p>
    <w:p w:rsidR="004378C4" w:rsidRDefault="004378C4" w14:paraId="00000046" w14:textId="77777777">
      <w:pPr>
        <w:pBdr>
          <w:top w:val="nil"/>
          <w:left w:val="nil"/>
          <w:bottom w:val="nil"/>
          <w:right w:val="nil"/>
          <w:between w:val="nil"/>
        </w:pBdr>
        <w:jc w:val="both"/>
        <w:rPr>
          <w:sz w:val="20"/>
          <w:szCs w:val="20"/>
        </w:rPr>
      </w:pPr>
    </w:p>
    <w:p w:rsidR="004378C4" w:rsidRDefault="00D73C4C" w14:paraId="00000047" w14:textId="77777777">
      <w:pPr>
        <w:pBdr>
          <w:top w:val="nil"/>
          <w:left w:val="nil"/>
          <w:bottom w:val="nil"/>
          <w:right w:val="nil"/>
          <w:between w:val="nil"/>
        </w:pBdr>
        <w:jc w:val="both"/>
        <w:rPr>
          <w:sz w:val="20"/>
          <w:szCs w:val="20"/>
        </w:rPr>
      </w:pPr>
      <w:r>
        <w:rPr>
          <w:sz w:val="20"/>
          <w:szCs w:val="20"/>
        </w:rPr>
        <w:t>La GRE debe impactar en todos los niveles e incluirse en los modelos de la estrategia organizacional, con el fin de identificar alternativas de solución preventivas y no correctivas enfocadas siempre al cumplimiento de metas, independientemente del departamento al cual se esté aplicando la estrategia.</w:t>
      </w:r>
    </w:p>
    <w:p w:rsidR="004378C4" w:rsidRDefault="004378C4" w14:paraId="00000048" w14:textId="77777777">
      <w:pPr>
        <w:pBdr>
          <w:top w:val="nil"/>
          <w:left w:val="nil"/>
          <w:bottom w:val="nil"/>
          <w:right w:val="nil"/>
          <w:between w:val="nil"/>
        </w:pBdr>
        <w:jc w:val="both"/>
        <w:rPr>
          <w:sz w:val="20"/>
          <w:szCs w:val="20"/>
        </w:rPr>
      </w:pPr>
    </w:p>
    <w:p w:rsidR="004378C4" w:rsidRDefault="00D73C4C" w14:paraId="00000049" w14:textId="77777777">
      <w:pPr>
        <w:pBdr>
          <w:top w:val="nil"/>
          <w:left w:val="nil"/>
          <w:bottom w:val="nil"/>
          <w:right w:val="nil"/>
          <w:between w:val="nil"/>
        </w:pBdr>
        <w:jc w:val="both"/>
        <w:rPr>
          <w:sz w:val="20"/>
          <w:szCs w:val="20"/>
        </w:rPr>
      </w:pPr>
      <w:r>
        <w:rPr>
          <w:sz w:val="20"/>
          <w:szCs w:val="20"/>
        </w:rPr>
        <w:t>El siguiente esquema presenta el nivel de sofisticación en la gestión el riesgo:</w:t>
      </w:r>
    </w:p>
    <w:p w:rsidR="00AD74E5" w:rsidRDefault="00AD74E5" w14:paraId="676B13DF" w14:textId="77777777">
      <w:pPr>
        <w:pBdr>
          <w:top w:val="nil"/>
          <w:left w:val="nil"/>
          <w:bottom w:val="nil"/>
          <w:right w:val="nil"/>
          <w:between w:val="nil"/>
        </w:pBdr>
        <w:jc w:val="both"/>
        <w:rPr>
          <w:sz w:val="20"/>
          <w:szCs w:val="20"/>
        </w:rPr>
      </w:pPr>
    </w:p>
    <w:p w:rsidR="004378C4" w:rsidRDefault="004378C4" w14:paraId="0000004A" w14:textId="77777777">
      <w:pPr>
        <w:pBdr>
          <w:top w:val="nil"/>
          <w:left w:val="nil"/>
          <w:bottom w:val="nil"/>
          <w:right w:val="nil"/>
          <w:between w:val="nil"/>
        </w:pBdr>
        <w:jc w:val="both"/>
        <w:rPr>
          <w:sz w:val="20"/>
          <w:szCs w:val="20"/>
        </w:rPr>
      </w:pPr>
    </w:p>
    <w:p w:rsidRPr="00AD74E5" w:rsidR="00AD74E5" w:rsidP="7A25D4BA" w:rsidRDefault="00AD74E5" w14:paraId="6887CB00" w14:textId="7F728063">
      <w:pPr>
        <w:pStyle w:val="Descripcin"/>
        <w:keepNext w:val="1"/>
        <w:jc w:val="both"/>
        <w:rPr>
          <w:color w:val="auto"/>
          <w:highlight w:val="cyan"/>
        </w:rPr>
      </w:pPr>
      <w:commentRangeStart w:id="1336830008"/>
      <w:r w:rsidRPr="7A25D4BA" w:rsidR="00AD74E5">
        <w:rPr>
          <w:b w:val="1"/>
          <w:bCs w:val="1"/>
          <w:i w:val="0"/>
          <w:iCs w:val="0"/>
          <w:color w:val="auto"/>
          <w:highlight w:val="cyan"/>
        </w:rPr>
        <w:t xml:space="preserve">Figura </w:t>
      </w:r>
      <w:r w:rsidRPr="7A25D4BA">
        <w:rPr>
          <w:b w:val="1"/>
          <w:bCs w:val="1"/>
          <w:i w:val="0"/>
          <w:iCs w:val="0"/>
          <w:color w:val="auto"/>
        </w:rPr>
        <w:fldChar w:fldCharType="begin"/>
      </w:r>
      <w:r w:rsidRPr="7A25D4BA">
        <w:rPr>
          <w:b w:val="1"/>
          <w:bCs w:val="1"/>
          <w:i w:val="0"/>
          <w:iCs w:val="0"/>
          <w:color w:val="auto"/>
        </w:rPr>
        <w:instrText xml:space="preserve"> SEQ Figura \* ARABIC </w:instrText>
      </w:r>
      <w:r w:rsidRPr="7A25D4BA">
        <w:rPr>
          <w:b w:val="1"/>
          <w:bCs w:val="1"/>
          <w:i w:val="0"/>
          <w:iCs w:val="0"/>
          <w:color w:val="auto"/>
        </w:rPr>
        <w:fldChar w:fldCharType="separate"/>
      </w:r>
      <w:r w:rsidRPr="7A25D4BA" w:rsidR="00CF74B7">
        <w:rPr>
          <w:b w:val="1"/>
          <w:bCs w:val="1"/>
          <w:i w:val="0"/>
          <w:iCs w:val="0"/>
          <w:noProof/>
          <w:color w:val="auto"/>
        </w:rPr>
        <w:t>1</w:t>
      </w:r>
      <w:r w:rsidRPr="7A25D4BA">
        <w:rPr>
          <w:b w:val="1"/>
          <w:bCs w:val="1"/>
          <w:i w:val="0"/>
          <w:iCs w:val="0"/>
          <w:color w:val="auto"/>
        </w:rPr>
        <w:fldChar w:fldCharType="end"/>
      </w:r>
      <w:r w:rsidRPr="7A25D4BA" w:rsidR="00AD74E5">
        <w:rPr>
          <w:b w:val="1"/>
          <w:bCs w:val="1"/>
          <w:i w:val="0"/>
          <w:iCs w:val="0"/>
          <w:color w:val="auto"/>
          <w:highlight w:val="cyan"/>
        </w:rPr>
        <w:t xml:space="preserve">. </w:t>
      </w:r>
      <w:r w:rsidRPr="7A25D4BA" w:rsidR="00AD74E5">
        <w:rPr>
          <w:color w:val="auto"/>
          <w:highlight w:val="cyan"/>
        </w:rPr>
        <w:t>Sofisticación del riesgo</w:t>
      </w:r>
      <w:commentRangeEnd w:id="1336830008"/>
      <w:r>
        <w:rPr>
          <w:rStyle w:val="CommentReference"/>
        </w:rPr>
        <w:commentReference w:id="1336830008"/>
      </w:r>
    </w:p>
    <w:p w:rsidR="004378C4" w:rsidRDefault="00D73C4C" w14:paraId="0000004B" w14:textId="77777777">
      <w:pPr>
        <w:pBdr>
          <w:top w:val="nil"/>
          <w:left w:val="nil"/>
          <w:bottom w:val="nil"/>
          <w:right w:val="nil"/>
          <w:between w:val="nil"/>
        </w:pBdr>
        <w:jc w:val="both"/>
        <w:rPr>
          <w:sz w:val="20"/>
          <w:szCs w:val="20"/>
        </w:rPr>
      </w:pPr>
      <w:r>
        <w:rPr>
          <w:noProof/>
          <w:sz w:val="20"/>
          <w:szCs w:val="20"/>
        </w:rPr>
        <mc:AlternateContent>
          <mc:Choice Requires="wpg">
            <w:drawing>
              <wp:inline distT="0" distB="0" distL="0" distR="0" wp14:anchorId="7F4C3F53" wp14:editId="2B263E60">
                <wp:extent cx="6413500" cy="791633"/>
                <wp:effectExtent l="0" t="0" r="0" b="0"/>
                <wp:docPr id="226" name="Rectángulo 226"/>
                <wp:cNvGraphicFramePr/>
                <a:graphic xmlns:a="http://schemas.openxmlformats.org/drawingml/2006/main">
                  <a:graphicData uri="http://schemas.microsoft.com/office/word/2010/wordprocessingShape">
                    <wps:wsp>
                      <wps:cNvSpPr/>
                      <wps:spPr>
                        <a:xfrm>
                          <a:off x="2145600" y="3390534"/>
                          <a:ext cx="6400800" cy="778933"/>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0CCFC3E0" w14:textId="77777777">
                            <w:pPr>
                              <w:spacing w:line="240" w:lineRule="auto"/>
                              <w:jc w:val="center"/>
                              <w:textDirection w:val="btLr"/>
                            </w:pPr>
                            <w:r>
                              <w:rPr>
                                <w:color w:val="FFFFFF"/>
                                <w:sz w:val="36"/>
                              </w:rPr>
                              <w:t>DI_CF011_1_1_Sofisticación del riesgo_Esquema</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6330861C" wp14:editId="7777777">
                <wp:extent cx="6413500" cy="791633"/>
                <wp:effectExtent l="0" t="0" r="0" b="0"/>
                <wp:docPr id="26016051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6413500" cy="791633"/>
                        </a:xfrm>
                        <a:prstGeom prst="rect"/>
                        <a:ln/>
                      </pic:spPr>
                    </pic:pic>
                  </a:graphicData>
                </a:graphic>
              </wp:inline>
            </w:drawing>
          </mc:Fallback>
        </mc:AlternateContent>
      </w:r>
    </w:p>
    <w:p w:rsidR="004378C4" w:rsidRDefault="004378C4" w14:paraId="0000004C" w14:textId="77777777">
      <w:pPr>
        <w:jc w:val="both"/>
        <w:rPr>
          <w:b/>
          <w:color w:val="000000"/>
          <w:sz w:val="20"/>
          <w:szCs w:val="20"/>
          <w:highlight w:val="yellow"/>
        </w:rPr>
      </w:pPr>
    </w:p>
    <w:p w:rsidR="004378C4" w:rsidRDefault="00D73C4C" w14:paraId="0000004D" w14:textId="77777777">
      <w:pPr>
        <w:jc w:val="both"/>
        <w:rPr>
          <w:b/>
          <w:color w:val="000000"/>
          <w:sz w:val="20"/>
          <w:szCs w:val="20"/>
        </w:rPr>
      </w:pPr>
      <w:r>
        <w:rPr>
          <w:b/>
          <w:color w:val="000000"/>
          <w:sz w:val="20"/>
          <w:szCs w:val="20"/>
        </w:rPr>
        <w:t>Clasificación de riesgos empresariales</w:t>
      </w:r>
    </w:p>
    <w:p w:rsidR="004378C4" w:rsidRDefault="004378C4" w14:paraId="0000004E" w14:textId="77777777">
      <w:pPr>
        <w:jc w:val="both"/>
        <w:rPr>
          <w:b/>
          <w:color w:val="000000"/>
          <w:sz w:val="20"/>
          <w:szCs w:val="20"/>
        </w:rPr>
      </w:pPr>
    </w:p>
    <w:p w:rsidR="004378C4" w:rsidP="615EFA12" w:rsidRDefault="00D73C4C" w14:paraId="0000004F" w14:textId="2E907D15">
      <w:pPr>
        <w:pStyle w:val="Normal"/>
        <w:jc w:val="both"/>
        <w:rPr>
          <w:rFonts w:ascii="Arial" w:hAnsi="Arial" w:eastAsia="Arial" w:cs="Arial"/>
          <w:sz w:val="20"/>
          <w:szCs w:val="20"/>
          <w:highlight w:val="cyan"/>
        </w:rPr>
      </w:pPr>
      <w:r w:rsidRPr="615EFA12" w:rsidR="17DBBC6B">
        <w:rPr>
          <w:rFonts w:ascii="Arial" w:hAnsi="Arial" w:eastAsia="Arial" w:cs="Arial"/>
          <w:b w:val="0"/>
          <w:bCs w:val="0"/>
          <w:i w:val="0"/>
          <w:iCs w:val="0"/>
          <w:caps w:val="0"/>
          <w:smallCaps w:val="0"/>
          <w:noProof w:val="0"/>
          <w:color w:val="000000" w:themeColor="text1" w:themeTint="FF" w:themeShade="FF"/>
          <w:sz w:val="20"/>
          <w:szCs w:val="20"/>
          <w:highlight w:val="cyan"/>
          <w:lang w:val="es-ES"/>
        </w:rPr>
        <w:t>En el siguiente recurso se presentan dos tipos de riesgo, según su impacto o según la posibilidad de prevenirlos o no</w:t>
      </w:r>
      <w:r w:rsidRPr="615EFA12" w:rsidR="00D73C4C">
        <w:rPr>
          <w:rFonts w:ascii="Arial" w:hAnsi="Arial" w:eastAsia="Arial" w:cs="Arial"/>
          <w:sz w:val="20"/>
          <w:szCs w:val="20"/>
          <w:highlight w:val="cyan"/>
        </w:rPr>
        <w:t>:</w:t>
      </w:r>
    </w:p>
    <w:p w:rsidR="004378C4" w:rsidRDefault="004378C4" w14:paraId="00000050" w14:textId="77777777">
      <w:pPr>
        <w:jc w:val="both"/>
        <w:rPr>
          <w:b/>
          <w:color w:val="000000"/>
          <w:sz w:val="20"/>
          <w:szCs w:val="20"/>
          <w:u w:val="single"/>
        </w:rPr>
      </w:pPr>
    </w:p>
    <w:p w:rsidR="004378C4" w:rsidRDefault="00D73C4C" w14:paraId="00000051" w14:textId="77777777">
      <w:pPr>
        <w:jc w:val="both"/>
        <w:rPr>
          <w:b/>
          <w:color w:val="000000"/>
          <w:sz w:val="20"/>
          <w:szCs w:val="20"/>
          <w:u w:val="single"/>
        </w:rPr>
      </w:pPr>
      <w:r>
        <w:rPr>
          <w:noProof/>
          <w:sz w:val="20"/>
          <w:szCs w:val="20"/>
        </w:rPr>
        <mc:AlternateContent>
          <mc:Choice Requires="wpg">
            <w:drawing>
              <wp:inline distT="0" distB="0" distL="0" distR="0" wp14:anchorId="7533C004" wp14:editId="5D5A3CCE">
                <wp:extent cx="6108700" cy="791633"/>
                <wp:effectExtent l="0" t="0" r="0" b="0"/>
                <wp:docPr id="228" name="Rectángulo 228"/>
                <wp:cNvGraphicFramePr/>
                <a:graphic xmlns:a="http://schemas.openxmlformats.org/drawingml/2006/main">
                  <a:graphicData uri="http://schemas.microsoft.com/office/word/2010/wordprocessingShape">
                    <wps:wsp>
                      <wps:cNvSpPr/>
                      <wps:spPr>
                        <a:xfrm>
                          <a:off x="2298000" y="3390534"/>
                          <a:ext cx="6096000" cy="778933"/>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633F4F0A" w14:textId="77777777">
                            <w:pPr>
                              <w:spacing w:line="240" w:lineRule="auto"/>
                              <w:jc w:val="center"/>
                              <w:textDirection w:val="btLr"/>
                            </w:pPr>
                            <w:r>
                              <w:rPr>
                                <w:color w:val="FFFFFF"/>
                                <w:sz w:val="36"/>
                              </w:rPr>
                              <w:t>DI_CF011_1_1_Clasificación riesgos empresariales_Slider</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136A189F" wp14:editId="7777777">
                <wp:extent cx="6108700" cy="791633"/>
                <wp:effectExtent l="0" t="0" r="0" b="0"/>
                <wp:docPr id="1417219883"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6108700" cy="791633"/>
                        </a:xfrm>
                        <a:prstGeom prst="rect"/>
                        <a:ln/>
                      </pic:spPr>
                    </pic:pic>
                  </a:graphicData>
                </a:graphic>
              </wp:inline>
            </w:drawing>
          </mc:Fallback>
        </mc:AlternateContent>
      </w:r>
    </w:p>
    <w:p w:rsidR="004378C4" w:rsidRDefault="004378C4" w14:paraId="00000052" w14:textId="77777777">
      <w:pPr>
        <w:jc w:val="center"/>
        <w:rPr>
          <w:sz w:val="20"/>
          <w:szCs w:val="20"/>
        </w:rPr>
      </w:pPr>
    </w:p>
    <w:p w:rsidR="004378C4" w:rsidRDefault="00D73C4C" w14:paraId="00000053" w14:textId="77777777">
      <w:pPr>
        <w:jc w:val="both"/>
        <w:rPr>
          <w:b/>
          <w:sz w:val="20"/>
          <w:szCs w:val="20"/>
        </w:rPr>
      </w:pPr>
      <w:r>
        <w:rPr>
          <w:b/>
          <w:sz w:val="20"/>
          <w:szCs w:val="20"/>
        </w:rPr>
        <w:t>Tipos de riesgos y naturaleza</w:t>
      </w:r>
    </w:p>
    <w:p w:rsidR="004378C4" w:rsidRDefault="004378C4" w14:paraId="00000054" w14:textId="77777777">
      <w:pPr>
        <w:jc w:val="both"/>
        <w:rPr>
          <w:b/>
          <w:sz w:val="20"/>
          <w:szCs w:val="20"/>
        </w:rPr>
      </w:pPr>
    </w:p>
    <w:p w:rsidR="004378C4" w:rsidRDefault="00D73C4C" w14:paraId="00000055" w14:textId="77777777">
      <w:pPr>
        <w:jc w:val="both"/>
        <w:rPr>
          <w:color w:val="000000"/>
          <w:sz w:val="20"/>
          <w:szCs w:val="20"/>
          <w:highlight w:val="white"/>
        </w:rPr>
      </w:pPr>
      <w:r>
        <w:rPr>
          <w:color w:val="000000"/>
          <w:sz w:val="20"/>
          <w:szCs w:val="20"/>
          <w:highlight w:val="white"/>
        </w:rPr>
        <w:t xml:space="preserve">La forma más eficiente de incrementar o cumplir las metas establecidas es tener siempre presente que existen riesgos que pueden afectar la situación. Antes de definir cualquier estrategia de gestión de riesgos es necesario analizar los posibles riesgos y clasificarlos así: </w:t>
      </w:r>
    </w:p>
    <w:p w:rsidR="004378C4" w:rsidRDefault="004378C4" w14:paraId="00000056" w14:textId="77777777">
      <w:pPr>
        <w:jc w:val="both"/>
        <w:rPr>
          <w:color w:val="222222"/>
          <w:sz w:val="20"/>
          <w:szCs w:val="20"/>
          <w:highlight w:val="white"/>
        </w:rPr>
      </w:pPr>
    </w:p>
    <w:p w:rsidR="004378C4" w:rsidP="019BBDCA" w:rsidRDefault="00D73C4C" w14:paraId="00000057" w14:textId="77777777">
      <w:pPr>
        <w:numPr>
          <w:ilvl w:val="0"/>
          <w:numId w:val="2"/>
        </w:numPr>
        <w:jc w:val="both"/>
        <w:rPr>
          <w:b/>
          <w:bCs/>
          <w:color w:val="222222"/>
          <w:sz w:val="20"/>
          <w:szCs w:val="20"/>
          <w:highlight w:val="white"/>
          <w:lang w:val="es-ES"/>
        </w:rPr>
      </w:pPr>
      <w:r w:rsidRPr="019BBDCA">
        <w:rPr>
          <w:b/>
          <w:bCs/>
          <w:color w:val="222222"/>
          <w:sz w:val="20"/>
          <w:szCs w:val="20"/>
          <w:highlight w:val="white"/>
          <w:lang w:val="es-ES"/>
        </w:rPr>
        <w:t>Riesgo sistemático:</w:t>
      </w:r>
      <w:r w:rsidRPr="019BBDCA">
        <w:rPr>
          <w:color w:val="222222"/>
          <w:sz w:val="20"/>
          <w:szCs w:val="20"/>
          <w:highlight w:val="white"/>
          <w:lang w:val="es-ES"/>
        </w:rPr>
        <w:t xml:space="preserve"> integra los elementos socio-político-económicos que afectan el normal funcionamiento de un proyecto o empresa, por ejemplo, crisis financieras, guerras, desplazamientos, entre otros.</w:t>
      </w:r>
    </w:p>
    <w:p w:rsidR="004378C4" w:rsidRDefault="00D73C4C" w14:paraId="00000058" w14:textId="77777777">
      <w:pPr>
        <w:numPr>
          <w:ilvl w:val="0"/>
          <w:numId w:val="2"/>
        </w:numPr>
        <w:jc w:val="both"/>
        <w:rPr>
          <w:b/>
          <w:color w:val="222222"/>
          <w:sz w:val="20"/>
          <w:szCs w:val="20"/>
          <w:highlight w:val="white"/>
        </w:rPr>
      </w:pPr>
      <w:r>
        <w:rPr>
          <w:b/>
          <w:color w:val="222222"/>
          <w:sz w:val="20"/>
          <w:szCs w:val="20"/>
          <w:highlight w:val="white"/>
        </w:rPr>
        <w:t xml:space="preserve">Riesgo no sistemático: </w:t>
      </w:r>
      <w:r>
        <w:rPr>
          <w:color w:val="222222"/>
          <w:sz w:val="20"/>
          <w:szCs w:val="20"/>
          <w:highlight w:val="white"/>
        </w:rPr>
        <w:t>afecta de manera específica un proyecto o empresa, por ejemplo, mala estrategia de gerencia, mal funcionamiento de una maquinaria, empleados inconformes, entre otros.</w:t>
      </w:r>
    </w:p>
    <w:p w:rsidR="004378C4" w:rsidRDefault="004378C4" w14:paraId="00000059" w14:textId="77777777">
      <w:pPr>
        <w:jc w:val="center"/>
        <w:rPr>
          <w:sz w:val="20"/>
          <w:szCs w:val="20"/>
        </w:rPr>
      </w:pPr>
    </w:p>
    <w:p w:rsidR="004378C4" w:rsidRDefault="00D73C4C" w14:paraId="0000005A"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Determinación de ocurrencia</w:t>
      </w:r>
    </w:p>
    <w:p w:rsidR="004378C4" w:rsidRDefault="004378C4" w14:paraId="0000005B" w14:textId="77777777">
      <w:pPr>
        <w:pBdr>
          <w:top w:val="nil"/>
          <w:left w:val="nil"/>
          <w:bottom w:val="nil"/>
          <w:right w:val="nil"/>
          <w:between w:val="nil"/>
        </w:pBdr>
        <w:jc w:val="both"/>
        <w:rPr>
          <w:color w:val="000000"/>
          <w:sz w:val="20"/>
          <w:szCs w:val="20"/>
        </w:rPr>
      </w:pPr>
    </w:p>
    <w:p w:rsidR="004378C4" w:rsidP="019BBDCA" w:rsidRDefault="00D73C4C" w14:paraId="0000005C" w14:textId="77777777">
      <w:pPr>
        <w:pBdr>
          <w:top w:val="nil"/>
          <w:left w:val="nil"/>
          <w:bottom w:val="nil"/>
          <w:right w:val="nil"/>
          <w:between w:val="nil"/>
        </w:pBdr>
        <w:jc w:val="both"/>
        <w:rPr>
          <w:color w:val="000000"/>
          <w:sz w:val="20"/>
          <w:szCs w:val="20"/>
          <w:lang w:val="es-ES"/>
        </w:rPr>
      </w:pPr>
      <w:r w:rsidRPr="019BBDCA">
        <w:rPr>
          <w:color w:val="000000" w:themeColor="text1"/>
          <w:sz w:val="20"/>
          <w:szCs w:val="20"/>
          <w:lang w:val="es-ES"/>
        </w:rPr>
        <w:t>El análisis de los riesgos permite recopilar la información del sistema y  de los procesos que se utilizan en las empresas para mejorar el uso, la manipulación, la protección y la administración de los recursos ante las vulnerabilidades que se pudiesen encontrar. Por tal motivo, es indispensable hacer control a la probabilidad de ocurrencia de los eventos y sus posibles consecuencias.</w:t>
      </w:r>
    </w:p>
    <w:p w:rsidR="004378C4" w:rsidRDefault="004378C4" w14:paraId="0000005D" w14:textId="77777777">
      <w:pPr>
        <w:pBdr>
          <w:top w:val="nil"/>
          <w:left w:val="nil"/>
          <w:bottom w:val="nil"/>
          <w:right w:val="nil"/>
          <w:between w:val="nil"/>
        </w:pBdr>
        <w:jc w:val="both"/>
        <w:rPr>
          <w:color w:val="000000"/>
          <w:sz w:val="20"/>
          <w:szCs w:val="20"/>
        </w:rPr>
      </w:pPr>
    </w:p>
    <w:p w:rsidR="004378C4" w:rsidRDefault="00D73C4C" w14:paraId="0000005E" w14:textId="77777777">
      <w:pPr>
        <w:pBdr>
          <w:top w:val="nil"/>
          <w:left w:val="nil"/>
          <w:bottom w:val="nil"/>
          <w:right w:val="nil"/>
          <w:between w:val="nil"/>
        </w:pBdr>
        <w:jc w:val="both"/>
        <w:rPr>
          <w:color w:val="000000"/>
          <w:sz w:val="20"/>
          <w:szCs w:val="20"/>
        </w:rPr>
      </w:pPr>
      <w:r>
        <w:rPr>
          <w:color w:val="000000"/>
          <w:sz w:val="20"/>
          <w:szCs w:val="20"/>
        </w:rPr>
        <w:t>Existen diversas formas de gestionar un análisis de riesgos, lo más importante es conocer o entender la forma en que se determinará el valor del riesgo. Una forma sería multiplicar la vulnerabilidad por el % de importancia o peso para la empresa, es decir, mientras más vulnerable sea un activo y más importante sea este para la entidad, mayor será su riesgo. Por lo tanto, la inversión en tiempo, dinero o mano de obra será mayor para lograr minimizarlo.</w:t>
      </w:r>
    </w:p>
    <w:p w:rsidR="004378C4" w:rsidRDefault="004378C4" w14:paraId="0000005F" w14:textId="77777777">
      <w:pPr>
        <w:pBdr>
          <w:top w:val="nil"/>
          <w:left w:val="nil"/>
          <w:bottom w:val="nil"/>
          <w:right w:val="nil"/>
          <w:between w:val="nil"/>
        </w:pBdr>
        <w:jc w:val="both"/>
        <w:rPr>
          <w:color w:val="000000"/>
          <w:sz w:val="20"/>
          <w:szCs w:val="20"/>
        </w:rPr>
      </w:pPr>
    </w:p>
    <w:p w:rsidR="0C8E5273" w:rsidP="615EFA12" w:rsidRDefault="0C8E5273" w14:paraId="179CDD7C" w14:textId="6770CA49">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0C8E5273">
        <w:rPr>
          <w:rFonts w:ascii="Arial" w:hAnsi="Arial" w:eastAsia="Arial" w:cs="Arial"/>
          <w:b w:val="0"/>
          <w:bCs w:val="0"/>
          <w:i w:val="0"/>
          <w:iCs w:val="0"/>
          <w:caps w:val="0"/>
          <w:smallCaps w:val="0"/>
          <w:noProof w:val="0"/>
          <w:color w:val="000000" w:themeColor="text1" w:themeTint="FF" w:themeShade="FF"/>
          <w:sz w:val="20"/>
          <w:szCs w:val="20"/>
          <w:highlight w:val="cyan"/>
          <w:lang w:val="es-ES"/>
        </w:rPr>
        <w:t>El riesgo concierne a situaciones donde las probabilidades de resultados y sus consecuencias se determinan con técnicas de datos reales, completos y verídicos. Por otro lado, la incertidumbre ocurre cuando los datos utilizados presentan fragmentación, registros incompletos o datos no disponibles.</w:t>
      </w:r>
    </w:p>
    <w:p w:rsidR="004378C4" w:rsidRDefault="004378C4" w14:paraId="00000061" w14:textId="77777777">
      <w:pPr>
        <w:pBdr>
          <w:top w:val="nil"/>
          <w:left w:val="nil"/>
          <w:bottom w:val="nil"/>
          <w:right w:val="nil"/>
          <w:between w:val="nil"/>
        </w:pBdr>
        <w:jc w:val="both"/>
        <w:rPr>
          <w:color w:val="000000"/>
          <w:sz w:val="20"/>
          <w:szCs w:val="20"/>
        </w:rPr>
      </w:pPr>
    </w:p>
    <w:p w:rsidR="004378C4" w:rsidRDefault="00D73C4C" w14:paraId="00000062" w14:textId="77777777">
      <w:pPr>
        <w:pBdr>
          <w:top w:val="nil"/>
          <w:left w:val="nil"/>
          <w:bottom w:val="nil"/>
          <w:right w:val="nil"/>
          <w:between w:val="nil"/>
        </w:pBdr>
        <w:jc w:val="both"/>
        <w:rPr>
          <w:b/>
          <w:color w:val="000000"/>
          <w:sz w:val="20"/>
          <w:szCs w:val="20"/>
        </w:rPr>
      </w:pPr>
      <w:r>
        <w:rPr>
          <w:b/>
          <w:color w:val="000000"/>
          <w:sz w:val="20"/>
          <w:szCs w:val="20"/>
        </w:rPr>
        <w:t>Teoría de probabilidades</w:t>
      </w:r>
    </w:p>
    <w:p w:rsidR="004378C4" w:rsidRDefault="004378C4" w14:paraId="00000063" w14:textId="77777777">
      <w:pPr>
        <w:pBdr>
          <w:top w:val="nil"/>
          <w:left w:val="nil"/>
          <w:bottom w:val="nil"/>
          <w:right w:val="nil"/>
          <w:between w:val="nil"/>
        </w:pBdr>
        <w:jc w:val="both"/>
        <w:rPr>
          <w:color w:val="000000"/>
          <w:sz w:val="20"/>
          <w:szCs w:val="20"/>
        </w:rPr>
      </w:pPr>
    </w:p>
    <w:p w:rsidR="004378C4" w:rsidRDefault="00D73C4C" w14:paraId="00000064" w14:textId="77777777">
      <w:pPr>
        <w:pBdr>
          <w:top w:val="nil"/>
          <w:left w:val="nil"/>
          <w:bottom w:val="nil"/>
          <w:right w:val="nil"/>
          <w:between w:val="nil"/>
        </w:pBdr>
        <w:jc w:val="both"/>
        <w:rPr>
          <w:color w:val="000000"/>
          <w:sz w:val="20"/>
          <w:szCs w:val="20"/>
        </w:rPr>
      </w:pPr>
      <w:r>
        <w:rPr>
          <w:color w:val="000000"/>
          <w:sz w:val="20"/>
          <w:szCs w:val="20"/>
        </w:rPr>
        <w:t>Es una herramienta que establece un conjunto de reglas o principios para calcular la ocurrencia de los eventos, asignando un número a la posibilidad de que un evento ocurra. Aproxímese al concepto de teoría de probabilidades a través del siguiente video:</w:t>
      </w:r>
    </w:p>
    <w:p w:rsidR="004378C4" w:rsidRDefault="004378C4" w14:paraId="00000065" w14:textId="77777777">
      <w:pPr>
        <w:pBdr>
          <w:top w:val="nil"/>
          <w:left w:val="nil"/>
          <w:bottom w:val="nil"/>
          <w:right w:val="nil"/>
          <w:between w:val="nil"/>
        </w:pBdr>
        <w:jc w:val="both"/>
        <w:rPr>
          <w:color w:val="000000"/>
          <w:sz w:val="20"/>
          <w:szCs w:val="20"/>
        </w:rPr>
      </w:pPr>
    </w:p>
    <w:p w:rsidR="004378C4" w:rsidRDefault="00D73C4C" w14:paraId="00000066" w14:textId="77777777">
      <w:pPr>
        <w:pBdr>
          <w:top w:val="nil"/>
          <w:left w:val="nil"/>
          <w:bottom w:val="nil"/>
          <w:right w:val="nil"/>
          <w:between w:val="nil"/>
        </w:pBdr>
        <w:jc w:val="both"/>
        <w:rPr>
          <w:color w:val="000000"/>
          <w:sz w:val="20"/>
          <w:szCs w:val="20"/>
        </w:rPr>
      </w:pPr>
      <w:r>
        <w:rPr>
          <w:noProof/>
        </w:rPr>
        <mc:AlternateContent>
          <mc:Choice Requires="wpg">
            <w:drawing>
              <wp:anchor distT="0" distB="0" distL="114300" distR="114300" simplePos="0" relativeHeight="251658240" behindDoc="0" locked="0" layoutInCell="1" hidden="0" allowOverlap="1" wp14:anchorId="69DBA5A4" wp14:editId="2A6E799E">
                <wp:simplePos x="0" y="0"/>
                <wp:positionH relativeFrom="column">
                  <wp:posOffset>1</wp:posOffset>
                </wp:positionH>
                <wp:positionV relativeFrom="paragraph">
                  <wp:posOffset>114300</wp:posOffset>
                </wp:positionV>
                <wp:extent cx="6108700" cy="571500"/>
                <wp:effectExtent l="0" t="0" r="0" b="0"/>
                <wp:wrapNone/>
                <wp:docPr id="219" name="Rectángulo 219"/>
                <wp:cNvGraphicFramePr/>
                <a:graphic xmlns:a="http://schemas.openxmlformats.org/drawingml/2006/main">
                  <a:graphicData uri="http://schemas.microsoft.com/office/word/2010/wordprocessingShape">
                    <wps:wsp>
                      <wps:cNvSpPr/>
                      <wps:spPr>
                        <a:xfrm>
                          <a:off x="2298000" y="3500600"/>
                          <a:ext cx="6096000" cy="558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38C949DA" w14:textId="77777777">
                            <w:pPr>
                              <w:spacing w:line="240" w:lineRule="auto"/>
                              <w:jc w:val="center"/>
                              <w:textDirection w:val="btLr"/>
                            </w:pPr>
                            <w:r>
                              <w:rPr>
                                <w:color w:val="FFFFFF"/>
                                <w:sz w:val="36"/>
                              </w:rPr>
                              <w:t>DI_CF011_1_2_Teoría probabilidades_Video</w:t>
                            </w:r>
                          </w:p>
                        </w:txbxContent>
                      </wps:txbx>
                      <wps:bodyPr spcFirstLastPara="1" wrap="square" lIns="91425" tIns="45700" rIns="91425" bIns="45700" anchor="ctr"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0" distB="0" distL="114300" distR="114300" simplePos="0" relativeHeight="0" behindDoc="0" locked="0" layoutInCell="1" hidden="0" allowOverlap="1" wp14:anchorId="538B8395" wp14:editId="7777777">
                <wp:simplePos x="0" y="0"/>
                <wp:positionH relativeFrom="column">
                  <wp:posOffset>1</wp:posOffset>
                </wp:positionH>
                <wp:positionV relativeFrom="paragraph">
                  <wp:posOffset>114300</wp:posOffset>
                </wp:positionV>
                <wp:extent cx="6108700" cy="571500"/>
                <wp:effectExtent l="0" t="0" r="0" b="0"/>
                <wp:wrapNone/>
                <wp:docPr id="74240417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6108700" cy="571500"/>
                        </a:xfrm>
                        <a:prstGeom prst="rect"/>
                        <a:ln/>
                      </pic:spPr>
                    </pic:pic>
                  </a:graphicData>
                </a:graphic>
              </wp:anchor>
            </w:drawing>
          </mc:Fallback>
        </mc:AlternateContent>
      </w:r>
    </w:p>
    <w:p w:rsidR="004378C4" w:rsidRDefault="004378C4" w14:paraId="00000067" w14:textId="77777777">
      <w:pPr>
        <w:pBdr>
          <w:top w:val="nil"/>
          <w:left w:val="nil"/>
          <w:bottom w:val="nil"/>
          <w:right w:val="nil"/>
          <w:between w:val="nil"/>
        </w:pBdr>
        <w:jc w:val="both"/>
        <w:rPr>
          <w:color w:val="000000"/>
          <w:sz w:val="20"/>
          <w:szCs w:val="20"/>
        </w:rPr>
      </w:pPr>
    </w:p>
    <w:p w:rsidR="004378C4" w:rsidRDefault="004378C4" w14:paraId="00000068" w14:textId="77777777">
      <w:pPr>
        <w:pBdr>
          <w:top w:val="nil"/>
          <w:left w:val="nil"/>
          <w:bottom w:val="nil"/>
          <w:right w:val="nil"/>
          <w:between w:val="nil"/>
        </w:pBdr>
        <w:jc w:val="both"/>
        <w:rPr>
          <w:color w:val="000000"/>
          <w:sz w:val="20"/>
          <w:szCs w:val="20"/>
        </w:rPr>
      </w:pPr>
    </w:p>
    <w:p w:rsidR="004378C4" w:rsidRDefault="004378C4" w14:paraId="00000069" w14:textId="77777777">
      <w:pPr>
        <w:pBdr>
          <w:top w:val="nil"/>
          <w:left w:val="nil"/>
          <w:bottom w:val="nil"/>
          <w:right w:val="nil"/>
          <w:between w:val="nil"/>
        </w:pBdr>
        <w:jc w:val="both"/>
        <w:rPr>
          <w:color w:val="000000"/>
          <w:sz w:val="20"/>
          <w:szCs w:val="20"/>
        </w:rPr>
      </w:pPr>
    </w:p>
    <w:p w:rsidR="004378C4" w:rsidRDefault="004378C4" w14:paraId="0000006A" w14:textId="77777777">
      <w:pPr>
        <w:pBdr>
          <w:top w:val="nil"/>
          <w:left w:val="nil"/>
          <w:bottom w:val="nil"/>
          <w:right w:val="nil"/>
          <w:between w:val="nil"/>
        </w:pBdr>
        <w:jc w:val="both"/>
        <w:rPr>
          <w:color w:val="000000"/>
          <w:sz w:val="20"/>
          <w:szCs w:val="20"/>
        </w:rPr>
      </w:pPr>
    </w:p>
    <w:p w:rsidR="004378C4" w:rsidRDefault="00D73C4C" w14:paraId="0000006B" w14:textId="77777777">
      <w:pPr>
        <w:pBdr>
          <w:top w:val="nil"/>
          <w:left w:val="nil"/>
          <w:bottom w:val="nil"/>
          <w:right w:val="nil"/>
          <w:between w:val="nil"/>
        </w:pBdr>
        <w:jc w:val="both"/>
        <w:rPr>
          <w:b/>
          <w:color w:val="000000"/>
          <w:sz w:val="20"/>
          <w:szCs w:val="20"/>
        </w:rPr>
      </w:pPr>
      <w:r>
        <w:rPr>
          <w:b/>
          <w:color w:val="000000"/>
          <w:sz w:val="20"/>
          <w:szCs w:val="20"/>
        </w:rPr>
        <w:t>Análisis de incertidumbre</w:t>
      </w:r>
    </w:p>
    <w:p w:rsidR="004378C4" w:rsidRDefault="004378C4" w14:paraId="0000006C" w14:textId="77777777">
      <w:pPr>
        <w:pBdr>
          <w:top w:val="nil"/>
          <w:left w:val="nil"/>
          <w:bottom w:val="nil"/>
          <w:right w:val="nil"/>
          <w:between w:val="nil"/>
        </w:pBdr>
        <w:jc w:val="both"/>
        <w:rPr>
          <w:b/>
          <w:color w:val="000000"/>
          <w:sz w:val="20"/>
          <w:szCs w:val="20"/>
        </w:rPr>
      </w:pPr>
    </w:p>
    <w:p w:rsidR="004378C4" w:rsidRDefault="00D73C4C" w14:paraId="0000006D" w14:textId="77777777">
      <w:pPr>
        <w:pBdr>
          <w:top w:val="nil"/>
          <w:left w:val="nil"/>
          <w:bottom w:val="nil"/>
          <w:right w:val="nil"/>
          <w:between w:val="nil"/>
        </w:pBdr>
        <w:jc w:val="both"/>
        <w:rPr>
          <w:color w:val="000000"/>
          <w:sz w:val="20"/>
          <w:szCs w:val="20"/>
        </w:rPr>
      </w:pPr>
      <w:r>
        <w:rPr>
          <w:color w:val="000000"/>
          <w:sz w:val="20"/>
          <w:szCs w:val="20"/>
        </w:rPr>
        <w:t>La incertidumbre no se puede medir, no es cuantificable. En ocasiones es sencillo hacer “predicciones” que pueden llegar a ser ciertas y tener la falsa sensación de certeza, pero es solo una simple especulación. La incertidumbre al no ser cuantificable, no se puede evaluar completamente, caso contrario al riesgo que se puede medir y evaluar. Basado en lo anterior a continuación se presenta la relación riesgo – incertidumbre:</w:t>
      </w:r>
    </w:p>
    <w:p w:rsidR="004378C4" w:rsidRDefault="004378C4" w14:paraId="0000006E" w14:textId="77777777">
      <w:pPr>
        <w:pBdr>
          <w:top w:val="nil"/>
          <w:left w:val="nil"/>
          <w:bottom w:val="nil"/>
          <w:right w:val="nil"/>
          <w:between w:val="nil"/>
        </w:pBdr>
        <w:jc w:val="both"/>
        <w:rPr>
          <w:color w:val="000000"/>
          <w:sz w:val="20"/>
          <w:szCs w:val="20"/>
        </w:rPr>
      </w:pPr>
    </w:p>
    <w:p w:rsidR="004378C4" w:rsidRDefault="00D73C4C" w14:paraId="0000006F"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6B3C7198" wp14:editId="08DED433">
                <wp:extent cx="6325235" cy="790623"/>
                <wp:effectExtent l="0" t="0" r="0" b="0"/>
                <wp:docPr id="230" name="Rectángulo 230"/>
                <wp:cNvGraphicFramePr/>
                <a:graphic xmlns:a="http://schemas.openxmlformats.org/drawingml/2006/main">
                  <a:graphicData uri="http://schemas.microsoft.com/office/word/2010/wordprocessingShape">
                    <wps:wsp>
                      <wps:cNvSpPr/>
                      <wps:spPr>
                        <a:xfrm>
                          <a:off x="2189733" y="3391039"/>
                          <a:ext cx="6312535" cy="777923"/>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52B31EA6" w14:textId="77777777">
                            <w:pPr>
                              <w:spacing w:line="275" w:lineRule="auto"/>
                              <w:jc w:val="center"/>
                              <w:textDirection w:val="btLr"/>
                            </w:pPr>
                            <w:r>
                              <w:rPr>
                                <w:color w:val="FFFFFF"/>
                                <w:sz w:val="36"/>
                              </w:rPr>
                              <w:t>DI_CF011_1_2_Riesgo vs. Incertidumbre_Tarjetas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16D6BCF8" wp14:editId="7777777">
                <wp:extent cx="6325235" cy="790623"/>
                <wp:effectExtent l="0" t="0" r="0" b="0"/>
                <wp:docPr id="1068070878"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6325235" cy="790623"/>
                        </a:xfrm>
                        <a:prstGeom prst="rect"/>
                        <a:ln/>
                      </pic:spPr>
                    </pic:pic>
                  </a:graphicData>
                </a:graphic>
              </wp:inline>
            </w:drawing>
          </mc:Fallback>
        </mc:AlternateContent>
      </w:r>
    </w:p>
    <w:p w:rsidR="004378C4" w:rsidRDefault="004378C4" w14:paraId="00000070" w14:textId="77777777">
      <w:pPr>
        <w:pBdr>
          <w:top w:val="nil"/>
          <w:left w:val="nil"/>
          <w:bottom w:val="nil"/>
          <w:right w:val="nil"/>
          <w:between w:val="nil"/>
        </w:pBdr>
        <w:jc w:val="both"/>
        <w:rPr>
          <w:color w:val="000000"/>
          <w:sz w:val="20"/>
          <w:szCs w:val="20"/>
        </w:rPr>
      </w:pPr>
    </w:p>
    <w:p w:rsidR="004378C4" w:rsidRDefault="00D73C4C" w14:paraId="00000071" w14:textId="77777777">
      <w:pPr>
        <w:pBdr>
          <w:top w:val="nil"/>
          <w:left w:val="nil"/>
          <w:bottom w:val="nil"/>
          <w:right w:val="nil"/>
          <w:between w:val="nil"/>
        </w:pBdr>
        <w:jc w:val="both"/>
        <w:rPr>
          <w:b/>
          <w:color w:val="000000"/>
          <w:sz w:val="20"/>
          <w:szCs w:val="20"/>
          <w:highlight w:val="yellow"/>
        </w:rPr>
      </w:pPr>
      <w:r>
        <w:rPr>
          <w:noProof/>
        </w:rPr>
        <w:drawing>
          <wp:anchor distT="0" distB="0" distL="114300" distR="114300" simplePos="0" relativeHeight="251659264" behindDoc="0" locked="0" layoutInCell="1" hidden="0" allowOverlap="1" wp14:anchorId="677F654B" wp14:editId="1D5DD400">
            <wp:simplePos x="0" y="0"/>
            <wp:positionH relativeFrom="column">
              <wp:posOffset>-3809</wp:posOffset>
            </wp:positionH>
            <wp:positionV relativeFrom="paragraph">
              <wp:posOffset>164465</wp:posOffset>
            </wp:positionV>
            <wp:extent cx="1310640" cy="1310640"/>
            <wp:effectExtent l="0" t="0" r="0" b="0"/>
            <wp:wrapSquare wrapText="bothSides" distT="0" distB="0" distL="114300" distR="114300"/>
            <wp:docPr id="250" name="image33.png" descr="Exclamación, Advertencia, Alerta, Firmar"/>
            <wp:cNvGraphicFramePr/>
            <a:graphic xmlns:a="http://schemas.openxmlformats.org/drawingml/2006/main">
              <a:graphicData uri="http://schemas.openxmlformats.org/drawingml/2006/picture">
                <pic:pic xmlns:pic="http://schemas.openxmlformats.org/drawingml/2006/picture">
                  <pic:nvPicPr>
                    <pic:cNvPr id="0" name="image33.png" descr="Exclamación, Advertencia, Alerta, Firmar"/>
                    <pic:cNvPicPr preferRelativeResize="0"/>
                  </pic:nvPicPr>
                  <pic:blipFill>
                    <a:blip r:embed="rId18"/>
                    <a:srcRect/>
                    <a:stretch>
                      <a:fillRect/>
                    </a:stretch>
                  </pic:blipFill>
                  <pic:spPr>
                    <a:xfrm>
                      <a:off x="0" y="0"/>
                      <a:ext cx="1310640" cy="1310640"/>
                    </a:xfrm>
                    <a:prstGeom prst="rect">
                      <a:avLst/>
                    </a:prstGeom>
                    <a:ln/>
                  </pic:spPr>
                </pic:pic>
              </a:graphicData>
            </a:graphic>
          </wp:anchor>
        </w:drawing>
      </w:r>
    </w:p>
    <w:p w:rsidR="004378C4" w:rsidRDefault="00FF44F2" w14:paraId="00000072" w14:textId="77777777">
      <w:pPr>
        <w:pBdr>
          <w:top w:val="nil"/>
          <w:left w:val="nil"/>
          <w:bottom w:val="nil"/>
          <w:right w:val="nil"/>
          <w:between w:val="nil"/>
        </w:pBdr>
        <w:jc w:val="both"/>
        <w:rPr>
          <w:color w:val="000000"/>
          <w:sz w:val="20"/>
          <w:szCs w:val="20"/>
        </w:rPr>
      </w:pPr>
      <w:sdt>
        <w:sdtPr>
          <w:id w:val="2035694794"/>
          <w:tag w:val="goog_rdk_0"/>
          <w:placeholder>
            <w:docPart w:val="DefaultPlaceholder_1081868574"/>
          </w:placeholder>
        </w:sdtPr>
        <w:sdtContent>
          <w:commentRangeStart w:id="2"/>
        </w:sdtContent>
      </w:sdt>
      <w:r w:rsidRPr="615EFA12" w:rsidR="00D73C4C">
        <w:rPr>
          <w:b w:val="1"/>
          <w:bCs w:val="1"/>
          <w:color w:val="000000" w:themeColor="text1" w:themeTint="FF" w:themeShade="FF"/>
          <w:sz w:val="20"/>
          <w:szCs w:val="20"/>
          <w:highlight w:val="yellow"/>
        </w:rPr>
        <w:t>Important</w:t>
      </w:r>
      <w:r w:rsidRPr="615EFA12" w:rsidR="00D73C4C">
        <w:rPr>
          <w:b w:val="1"/>
          <w:bCs w:val="1"/>
          <w:color w:val="000000" w:themeColor="text1" w:themeTint="FF" w:themeShade="FF"/>
          <w:sz w:val="20"/>
          <w:szCs w:val="20"/>
        </w:rPr>
        <w:t>e</w:t>
      </w:r>
      <w:commentRangeEnd w:id="2"/>
      <w:r>
        <w:rPr>
          <w:rStyle w:val="CommentReference"/>
        </w:rPr>
        <w:commentReference w:id="2"/>
      </w:r>
      <w:r w:rsidRPr="615EFA12" w:rsidR="00D73C4C">
        <w:rPr>
          <w:b w:val="1"/>
          <w:bCs w:val="1"/>
          <w:color w:val="000000" w:themeColor="text1" w:themeTint="FF" w:themeShade="FF"/>
          <w:sz w:val="20"/>
          <w:szCs w:val="20"/>
        </w:rPr>
        <w:t>:</w:t>
      </w:r>
    </w:p>
    <w:p w:rsidR="21771756" w:rsidP="615EFA12" w:rsidRDefault="21771756" w14:paraId="56559DD6" w14:textId="37B331D5">
      <w:pPr>
        <w:pStyle w:val="Normal"/>
        <w:numPr>
          <w:ilvl w:val="0"/>
          <w:numId w:val="4"/>
        </w:numPr>
        <w:ind w:left="357" w:hanging="357"/>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21771756">
        <w:rPr>
          <w:rFonts w:ascii="Arial" w:hAnsi="Arial" w:eastAsia="Arial" w:cs="Arial"/>
          <w:b w:val="0"/>
          <w:bCs w:val="0"/>
          <w:i w:val="0"/>
          <w:iCs w:val="0"/>
          <w:caps w:val="0"/>
          <w:smallCaps w:val="0"/>
          <w:noProof w:val="0"/>
          <w:color w:val="000000" w:themeColor="text1" w:themeTint="FF" w:themeShade="FF"/>
          <w:sz w:val="20"/>
          <w:szCs w:val="20"/>
          <w:highlight w:val="cyan"/>
          <w:lang w:val="es-ES"/>
        </w:rPr>
        <w:t>Se debe afrontar la incertidumbre ejerciendo influencia en las situaciones deseadas, en lo que se quiera que ocurra.</w:t>
      </w:r>
    </w:p>
    <w:p w:rsidR="21771756" w:rsidP="615EFA12" w:rsidRDefault="21771756" w14:paraId="7F147495" w14:textId="09FD358A">
      <w:pPr>
        <w:pStyle w:val="Prrafodelista"/>
        <w:numPr>
          <w:ilvl w:val="0"/>
          <w:numId w:val="15"/>
        </w:numPr>
        <w:shd w:val="clear" w:color="auto" w:fill="D1F1DA"/>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21771756">
        <w:rPr>
          <w:rFonts w:ascii="Arial" w:hAnsi="Arial" w:eastAsia="Arial" w:cs="Arial"/>
          <w:b w:val="0"/>
          <w:bCs w:val="0"/>
          <w:i w:val="0"/>
          <w:iCs w:val="0"/>
          <w:caps w:val="0"/>
          <w:smallCaps w:val="0"/>
          <w:noProof w:val="0"/>
          <w:color w:val="000000" w:themeColor="text1" w:themeTint="FF" w:themeShade="FF"/>
          <w:sz w:val="20"/>
          <w:szCs w:val="20"/>
          <w:highlight w:val="cyan"/>
          <w:lang w:val="es-ES"/>
        </w:rPr>
        <w:t>Se deben enfocar los esfuerzos en obtener una alta probabilidad de conseguir los resultados deseados, a pesar de la incertidumbre.</w:t>
      </w:r>
    </w:p>
    <w:p w:rsidR="21771756" w:rsidP="615EFA12" w:rsidRDefault="21771756" w14:paraId="6FCEB7A9" w14:textId="38A670DD">
      <w:pPr>
        <w:pStyle w:val="Prrafodelista"/>
        <w:numPr>
          <w:ilvl w:val="0"/>
          <w:numId w:val="16"/>
        </w:numPr>
        <w:shd w:val="clear" w:color="auto" w:fill="D1F1DA"/>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21771756">
        <w:rPr>
          <w:rFonts w:ascii="Arial" w:hAnsi="Arial" w:eastAsia="Arial" w:cs="Arial"/>
          <w:b w:val="0"/>
          <w:bCs w:val="0"/>
          <w:i w:val="0"/>
          <w:iCs w:val="0"/>
          <w:caps w:val="0"/>
          <w:smallCaps w:val="0"/>
          <w:noProof w:val="0"/>
          <w:color w:val="000000" w:themeColor="text1" w:themeTint="FF" w:themeShade="FF"/>
          <w:sz w:val="20"/>
          <w:szCs w:val="20"/>
          <w:highlight w:val="cyan"/>
          <w:lang w:val="es-ES"/>
        </w:rPr>
        <w:t>No se pueden afrontar las situaciones intentando conseguir algo en concreto, sino buscando aumentar las probabilidades de que eso en concreto suceda.</w:t>
      </w:r>
    </w:p>
    <w:p w:rsidR="21771756" w:rsidP="615EFA12" w:rsidRDefault="21771756" w14:paraId="53B6964C" w14:textId="6CD06137">
      <w:pPr>
        <w:pStyle w:val="Prrafodelista"/>
        <w:numPr>
          <w:ilvl w:val="0"/>
          <w:numId w:val="17"/>
        </w:numPr>
        <w:shd w:val="clear" w:color="auto" w:fill="D1F1DA"/>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21771756">
        <w:rPr>
          <w:rFonts w:ascii="Arial" w:hAnsi="Arial" w:eastAsia="Arial" w:cs="Arial"/>
          <w:b w:val="0"/>
          <w:bCs w:val="0"/>
          <w:i w:val="0"/>
          <w:iCs w:val="0"/>
          <w:caps w:val="0"/>
          <w:smallCaps w:val="0"/>
          <w:noProof w:val="0"/>
          <w:color w:val="000000" w:themeColor="text1" w:themeTint="FF" w:themeShade="FF"/>
          <w:sz w:val="20"/>
          <w:szCs w:val="20"/>
          <w:highlight w:val="cyan"/>
          <w:lang w:val="es-ES"/>
        </w:rPr>
        <w:t>No se puede eliminar del todo la incertidumbre, pero sí tratar de inclinar la balanza a favor.</w:t>
      </w:r>
    </w:p>
    <w:p w:rsidR="615EFA12" w:rsidP="615EFA12" w:rsidRDefault="615EFA12" w14:paraId="1C264A08" w14:textId="02B5DCDB">
      <w:pPr>
        <w:pStyle w:val="Normal"/>
        <w:pBdr>
          <w:top w:val="nil" w:color="000000" w:sz="0" w:space="0"/>
          <w:left w:val="nil" w:color="000000" w:sz="0" w:space="0"/>
          <w:bottom w:val="nil" w:color="000000" w:sz="0" w:space="0"/>
          <w:right w:val="nil" w:color="000000" w:sz="0" w:space="0"/>
          <w:between w:val="nil" w:color="000000" w:sz="0" w:space="0"/>
        </w:pBdr>
        <w:ind w:left="0"/>
        <w:jc w:val="both"/>
        <w:rPr>
          <w:color w:val="000000" w:themeColor="text1" w:themeTint="FF" w:themeShade="FF"/>
          <w:sz w:val="20"/>
          <w:szCs w:val="20"/>
        </w:rPr>
      </w:pPr>
    </w:p>
    <w:p w:rsidR="004378C4" w:rsidRDefault="004378C4" w14:paraId="00000077" w14:textId="77777777">
      <w:pPr>
        <w:pBdr>
          <w:top w:val="nil"/>
          <w:left w:val="nil"/>
          <w:bottom w:val="nil"/>
          <w:right w:val="nil"/>
          <w:between w:val="nil"/>
        </w:pBdr>
        <w:ind w:left="720" w:hanging="360"/>
        <w:jc w:val="both"/>
        <w:rPr>
          <w:color w:val="000000"/>
          <w:sz w:val="20"/>
          <w:szCs w:val="20"/>
        </w:rPr>
      </w:pPr>
    </w:p>
    <w:p w:rsidR="004378C4" w:rsidRDefault="004378C4" w14:paraId="00000078" w14:textId="77777777">
      <w:pPr>
        <w:pBdr>
          <w:top w:val="nil"/>
          <w:left w:val="nil"/>
          <w:bottom w:val="nil"/>
          <w:right w:val="nil"/>
          <w:between w:val="nil"/>
        </w:pBdr>
        <w:ind w:left="720" w:hanging="360"/>
        <w:jc w:val="both"/>
        <w:rPr>
          <w:color w:val="000000"/>
          <w:sz w:val="20"/>
          <w:szCs w:val="20"/>
        </w:rPr>
      </w:pPr>
    </w:p>
    <w:p w:rsidR="004378C4" w:rsidRDefault="004378C4" w14:paraId="00000079" w14:textId="77777777">
      <w:pPr>
        <w:pBdr>
          <w:top w:val="nil"/>
          <w:left w:val="nil"/>
          <w:bottom w:val="nil"/>
          <w:right w:val="nil"/>
          <w:between w:val="nil"/>
        </w:pBdr>
        <w:ind w:left="720" w:hanging="360"/>
        <w:jc w:val="both"/>
        <w:rPr>
          <w:color w:val="000000"/>
          <w:sz w:val="20"/>
          <w:szCs w:val="20"/>
        </w:rPr>
      </w:pPr>
    </w:p>
    <w:p w:rsidR="004378C4" w:rsidRDefault="004378C4" w14:paraId="0000007A" w14:textId="77777777">
      <w:pPr>
        <w:pBdr>
          <w:top w:val="nil"/>
          <w:left w:val="nil"/>
          <w:bottom w:val="nil"/>
          <w:right w:val="nil"/>
          <w:between w:val="nil"/>
        </w:pBdr>
        <w:ind w:left="720" w:hanging="360"/>
        <w:jc w:val="both"/>
        <w:rPr>
          <w:color w:val="000000"/>
          <w:sz w:val="20"/>
          <w:szCs w:val="20"/>
        </w:rPr>
      </w:pPr>
    </w:p>
    <w:p w:rsidR="004378C4" w:rsidRDefault="004378C4" w14:paraId="0000007B" w14:textId="77777777">
      <w:pPr>
        <w:pBdr>
          <w:top w:val="nil"/>
          <w:left w:val="nil"/>
          <w:bottom w:val="nil"/>
          <w:right w:val="nil"/>
          <w:between w:val="nil"/>
        </w:pBdr>
        <w:ind w:left="720" w:hanging="360"/>
        <w:jc w:val="both"/>
        <w:rPr>
          <w:color w:val="000000"/>
          <w:sz w:val="20"/>
          <w:szCs w:val="20"/>
        </w:rPr>
      </w:pPr>
    </w:p>
    <w:p w:rsidR="004378C4" w:rsidRDefault="00D73C4C" w14:paraId="0000007C"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Modelos de estimación</w:t>
      </w:r>
    </w:p>
    <w:p w:rsidR="004378C4" w:rsidRDefault="004378C4" w14:paraId="0000007D" w14:textId="77777777">
      <w:pPr>
        <w:pBdr>
          <w:top w:val="nil"/>
          <w:left w:val="nil"/>
          <w:bottom w:val="nil"/>
          <w:right w:val="nil"/>
          <w:between w:val="nil"/>
        </w:pBdr>
        <w:ind w:left="927"/>
        <w:jc w:val="both"/>
        <w:rPr>
          <w:b/>
          <w:sz w:val="20"/>
          <w:szCs w:val="20"/>
        </w:rPr>
      </w:pPr>
    </w:p>
    <w:p w:rsidR="004378C4" w:rsidP="615EFA12" w:rsidRDefault="00D73C4C" w14:paraId="0000007E" w14:textId="30BE405A">
      <w:pPr>
        <w:pStyle w:val="Normal"/>
        <w:pBdr>
          <w:top w:val="nil" w:color="000000" w:sz="0" w:space="0"/>
          <w:left w:val="nil" w:color="000000" w:sz="0" w:space="0"/>
          <w:bottom w:val="nil" w:color="000000" w:sz="0" w:space="0"/>
          <w:right w:val="nil" w:color="000000" w:sz="0" w:space="0"/>
          <w:between w:val="nil" w:color="000000" w:sz="0" w:space="0"/>
        </w:pBdr>
        <w:jc w:val="both"/>
        <w:rPr>
          <w:color w:val="000000"/>
          <w:sz w:val="20"/>
          <w:szCs w:val="20"/>
          <w:lang w:val="es-ES"/>
        </w:rPr>
      </w:pPr>
      <w:r w:rsidRPr="615EFA12" w:rsidR="00D73C4C">
        <w:rPr>
          <w:color w:val="000000" w:themeColor="text1" w:themeTint="FF" w:themeShade="FF"/>
          <w:sz w:val="20"/>
          <w:szCs w:val="20"/>
          <w:lang w:val="es-ES"/>
        </w:rPr>
        <w:t xml:space="preserve">En el campo de los riesgos previsibles, la estimación trata de valorar la probabilidad de ocurrencia y el nivel de impacto de los riesgos que se componen y que, teniendo en cuenta su materialidad, requieren una valoración y presentan unos niveles de asignación. </w:t>
      </w:r>
      <w:r w:rsidRPr="615EFA12" w:rsidR="4B3337A4">
        <w:rPr>
          <w:rFonts w:ascii="Arial" w:hAnsi="Arial" w:eastAsia="Arial" w:cs="Arial"/>
          <w:b w:val="0"/>
          <w:bCs w:val="0"/>
          <w:i w:val="0"/>
          <w:iCs w:val="0"/>
          <w:caps w:val="0"/>
          <w:smallCaps w:val="0"/>
          <w:noProof w:val="0"/>
          <w:color w:val="000000" w:themeColor="text1" w:themeTint="FF" w:themeShade="FF"/>
          <w:sz w:val="20"/>
          <w:szCs w:val="20"/>
          <w:highlight w:val="cyan"/>
          <w:lang w:val="es-ES"/>
        </w:rPr>
        <w:t>La asignación distribuye los riesgos según la capacidad de gestión, para que puedan controlarse, administrarse y mitigarse.</w:t>
      </w:r>
      <w:r w:rsidRPr="615EFA12" w:rsidR="4B3337A4">
        <w:rPr>
          <w:rFonts w:ascii="Arial" w:hAnsi="Arial" w:eastAsia="Arial" w:cs="Arial"/>
          <w:noProof w:val="0"/>
          <w:sz w:val="18"/>
          <w:szCs w:val="18"/>
          <w:lang w:val="es-ES"/>
        </w:rPr>
        <w:t xml:space="preserve"> </w:t>
      </w:r>
      <w:r w:rsidRPr="615EFA12" w:rsidR="00D73C4C">
        <w:rPr>
          <w:color w:val="000000" w:themeColor="text1" w:themeTint="FF" w:themeShade="FF"/>
          <w:sz w:val="20"/>
          <w:szCs w:val="20"/>
          <w:lang w:val="es-ES"/>
        </w:rPr>
        <w:t>La</w:t>
      </w:r>
      <w:r w:rsidRPr="615EFA12" w:rsidR="00D73C4C">
        <w:rPr>
          <w:sz w:val="20"/>
          <w:szCs w:val="20"/>
          <w:lang w:val="es-ES"/>
        </w:rPr>
        <w:t xml:space="preserve"> valoración</w:t>
      </w:r>
      <w:r w:rsidRPr="615EFA12" w:rsidR="00D73C4C">
        <w:rPr>
          <w:color w:val="000000" w:themeColor="text1" w:themeTint="FF" w:themeShade="FF"/>
          <w:sz w:val="20"/>
          <w:szCs w:val="20"/>
          <w:lang w:val="es-ES"/>
        </w:rPr>
        <w:t xml:space="preserve"> determina la estimación que puede ser cualitativa o cuantitativa, tal y como se detalla a continuación:</w:t>
      </w:r>
    </w:p>
    <w:p w:rsidR="004378C4" w:rsidRDefault="004378C4" w14:paraId="0000007F" w14:textId="77777777">
      <w:pPr>
        <w:pBdr>
          <w:top w:val="nil"/>
          <w:left w:val="nil"/>
          <w:bottom w:val="nil"/>
          <w:right w:val="nil"/>
          <w:between w:val="nil"/>
        </w:pBdr>
        <w:jc w:val="both"/>
        <w:rPr>
          <w:color w:val="000000"/>
          <w:sz w:val="20"/>
          <w:szCs w:val="20"/>
        </w:rPr>
      </w:pPr>
    </w:p>
    <w:p w:rsidR="004378C4" w:rsidRDefault="00D73C4C" w14:paraId="00000080"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339AD11A" wp14:editId="5554A8C3">
                <wp:extent cx="6070600" cy="717550"/>
                <wp:effectExtent l="0" t="0" r="0" b="0"/>
                <wp:docPr id="229" name="Rectángulo 229"/>
                <wp:cNvGraphicFramePr/>
                <a:graphic xmlns:a="http://schemas.openxmlformats.org/drawingml/2006/main">
                  <a:graphicData uri="http://schemas.microsoft.com/office/word/2010/wordprocessingShape">
                    <wps:wsp>
                      <wps:cNvSpPr/>
                      <wps:spPr>
                        <a:xfrm>
                          <a:off x="2317050" y="3427575"/>
                          <a:ext cx="6057900" cy="7048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4C705ADD" w14:textId="77777777">
                            <w:pPr>
                              <w:spacing w:line="240" w:lineRule="auto"/>
                              <w:jc w:val="center"/>
                              <w:textDirection w:val="btLr"/>
                            </w:pPr>
                            <w:r>
                              <w:rPr>
                                <w:color w:val="FFFFFF"/>
                                <w:sz w:val="36"/>
                              </w:rPr>
                              <w:t>DI_CF011_1_3_Modelos de estimación_Acordion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7E708366" wp14:editId="7777777">
                <wp:extent cx="6070600" cy="717550"/>
                <wp:effectExtent l="0" t="0" r="0" b="0"/>
                <wp:docPr id="1533809749"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6070600" cy="717550"/>
                        </a:xfrm>
                        <a:prstGeom prst="rect"/>
                        <a:ln/>
                      </pic:spPr>
                    </pic:pic>
                  </a:graphicData>
                </a:graphic>
              </wp:inline>
            </w:drawing>
          </mc:Fallback>
        </mc:AlternateContent>
      </w:r>
    </w:p>
    <w:p w:rsidR="004378C4" w:rsidRDefault="004378C4" w14:paraId="00000081" w14:textId="77777777">
      <w:pPr>
        <w:pBdr>
          <w:top w:val="nil"/>
          <w:left w:val="nil"/>
          <w:bottom w:val="nil"/>
          <w:right w:val="nil"/>
          <w:between w:val="nil"/>
        </w:pBdr>
        <w:jc w:val="both"/>
        <w:rPr>
          <w:color w:val="000000"/>
          <w:sz w:val="20"/>
          <w:szCs w:val="20"/>
        </w:rPr>
      </w:pPr>
    </w:p>
    <w:p w:rsidR="004378C4" w:rsidRDefault="004378C4" w14:paraId="00000082" w14:textId="77777777">
      <w:pPr>
        <w:pBdr>
          <w:top w:val="nil"/>
          <w:left w:val="nil"/>
          <w:bottom w:val="nil"/>
          <w:right w:val="nil"/>
          <w:between w:val="nil"/>
        </w:pBdr>
        <w:jc w:val="center"/>
        <w:rPr>
          <w:sz w:val="20"/>
          <w:szCs w:val="20"/>
        </w:rPr>
      </w:pPr>
    </w:p>
    <w:p w:rsidR="2CBEDE16" w:rsidP="615EFA12" w:rsidRDefault="2CBEDE16" w14:paraId="439E083D" w14:textId="4395C68B">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2CBEDE16">
        <w:rPr>
          <w:rFonts w:ascii="Arial" w:hAnsi="Arial" w:eastAsia="Arial" w:cs="Arial"/>
          <w:b w:val="0"/>
          <w:bCs w:val="0"/>
          <w:i w:val="0"/>
          <w:iCs w:val="0"/>
          <w:caps w:val="0"/>
          <w:smallCaps w:val="0"/>
          <w:noProof w:val="0"/>
          <w:color w:val="000000" w:themeColor="text1" w:themeTint="FF" w:themeShade="FF"/>
          <w:sz w:val="20"/>
          <w:szCs w:val="20"/>
          <w:highlight w:val="cyan"/>
          <w:lang w:val="es-ES"/>
        </w:rPr>
        <w:t>Es importante cuantificar y categorizar los riesgos, porque según su nivel o puntaje de evaluación o estimación se logran jerarquizar mediante un plan de acción o intervención, tratando de actuar sobre quienes son más críticos y pueden llegar a ser más perjudiciales para el normal desarrollo de un proyecto o funcionamiento de una empresa. Estos niveles jerarquizados se plasman para una mejor lectura y comprensión en un mapa de riesgos.</w:t>
      </w:r>
    </w:p>
    <w:p w:rsidR="004378C4" w:rsidRDefault="004378C4" w14:paraId="00000084" w14:textId="77777777">
      <w:pPr>
        <w:pBdr>
          <w:top w:val="nil"/>
          <w:left w:val="nil"/>
          <w:bottom w:val="nil"/>
          <w:right w:val="nil"/>
          <w:between w:val="nil"/>
        </w:pBdr>
        <w:rPr>
          <w:sz w:val="20"/>
          <w:szCs w:val="20"/>
        </w:rPr>
      </w:pPr>
    </w:p>
    <w:p w:rsidR="004378C4" w:rsidRDefault="00D73C4C" w14:paraId="00000085"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Mapa de riesgos</w:t>
      </w:r>
    </w:p>
    <w:p w:rsidR="004378C4" w:rsidRDefault="004378C4" w14:paraId="00000086" w14:textId="77777777">
      <w:pPr>
        <w:pBdr>
          <w:top w:val="nil"/>
          <w:left w:val="nil"/>
          <w:bottom w:val="nil"/>
          <w:right w:val="nil"/>
          <w:between w:val="nil"/>
        </w:pBdr>
        <w:jc w:val="both"/>
        <w:rPr>
          <w:b/>
          <w:color w:val="000000"/>
          <w:sz w:val="20"/>
          <w:szCs w:val="20"/>
        </w:rPr>
      </w:pPr>
    </w:p>
    <w:p w:rsidR="004378C4" w:rsidRDefault="00D73C4C" w14:paraId="00000087" w14:textId="77777777">
      <w:pPr>
        <w:pBdr>
          <w:top w:val="nil"/>
          <w:left w:val="nil"/>
          <w:bottom w:val="nil"/>
          <w:right w:val="nil"/>
          <w:between w:val="nil"/>
        </w:pBdr>
        <w:jc w:val="both"/>
        <w:rPr>
          <w:color w:val="000000"/>
          <w:sz w:val="20"/>
          <w:szCs w:val="20"/>
        </w:rPr>
      </w:pPr>
      <w:r>
        <w:rPr>
          <w:color w:val="000000"/>
          <w:sz w:val="20"/>
          <w:szCs w:val="20"/>
        </w:rPr>
        <w:t>I</w:t>
      </w:r>
      <w:r>
        <w:rPr>
          <w:sz w:val="20"/>
          <w:szCs w:val="20"/>
        </w:rPr>
        <w:t>dentifica</w:t>
      </w:r>
      <w:r>
        <w:rPr>
          <w:color w:val="000000"/>
          <w:sz w:val="20"/>
          <w:szCs w:val="20"/>
        </w:rPr>
        <w:t xml:space="preserve"> de forma gráfica los riesgos a los que se expone una empresa, teniendo en cuenta su probabilidad y el impacto que pueden causar. </w:t>
      </w:r>
    </w:p>
    <w:p w:rsidR="004378C4" w:rsidRDefault="004378C4" w14:paraId="00000088" w14:textId="77777777">
      <w:pPr>
        <w:pBdr>
          <w:top w:val="nil"/>
          <w:left w:val="nil"/>
          <w:bottom w:val="nil"/>
          <w:right w:val="nil"/>
          <w:between w:val="nil"/>
        </w:pBdr>
        <w:jc w:val="both"/>
        <w:rPr>
          <w:color w:val="000000"/>
          <w:sz w:val="20"/>
          <w:szCs w:val="20"/>
        </w:rPr>
      </w:pPr>
    </w:p>
    <w:p w:rsidR="004378C4" w:rsidRDefault="00FF44F2" w14:paraId="00000089" w14:textId="77777777">
      <w:pPr>
        <w:pBdr>
          <w:top w:val="nil"/>
          <w:left w:val="nil"/>
          <w:bottom w:val="nil"/>
          <w:right w:val="nil"/>
          <w:between w:val="nil"/>
        </w:pBdr>
        <w:jc w:val="both"/>
        <w:rPr>
          <w:color w:val="000000"/>
          <w:sz w:val="20"/>
          <w:szCs w:val="20"/>
        </w:rPr>
      </w:pPr>
      <w:sdt>
        <w:sdtPr>
          <w:tag w:val="goog_rdk_1"/>
          <w:id w:val="448124554"/>
        </w:sdtPr>
        <w:sdtEndPr/>
        <w:sdtContent>
          <w:commentRangeStart w:id="3"/>
        </w:sdtContent>
      </w:sdt>
      <w:r w:rsidR="00D73C4C">
        <w:rPr>
          <w:b/>
          <w:color w:val="000000"/>
          <w:sz w:val="20"/>
          <w:szCs w:val="20"/>
        </w:rPr>
        <w:t>Importante</w:t>
      </w:r>
      <w:commentRangeEnd w:id="3"/>
      <w:r w:rsidR="00D73C4C">
        <w:commentReference w:id="3"/>
      </w:r>
      <w:r w:rsidR="00D73C4C">
        <w:rPr>
          <w:b/>
          <w:color w:val="000000"/>
          <w:sz w:val="20"/>
          <w:szCs w:val="20"/>
        </w:rPr>
        <w:t>:</w:t>
      </w:r>
      <w:r w:rsidR="00D73C4C">
        <w:rPr>
          <w:color w:val="000000"/>
          <w:sz w:val="20"/>
          <w:szCs w:val="20"/>
        </w:rPr>
        <w:t xml:space="preserve"> </w:t>
      </w:r>
      <w:r w:rsidR="00D73C4C">
        <w:rPr>
          <w:noProof/>
        </w:rPr>
        <w:drawing>
          <wp:anchor distT="0" distB="0" distL="114300" distR="114300" simplePos="0" relativeHeight="251660288" behindDoc="0" locked="0" layoutInCell="1" hidden="0" allowOverlap="1" wp14:anchorId="2BDB2445" wp14:editId="110B4655">
            <wp:simplePos x="0" y="0"/>
            <wp:positionH relativeFrom="column">
              <wp:posOffset>38101</wp:posOffset>
            </wp:positionH>
            <wp:positionV relativeFrom="paragraph">
              <wp:posOffset>33655</wp:posOffset>
            </wp:positionV>
            <wp:extent cx="1310640" cy="1310640"/>
            <wp:effectExtent l="0" t="0" r="0" b="0"/>
            <wp:wrapSquare wrapText="bothSides" distT="0" distB="0" distL="114300" distR="114300"/>
            <wp:docPr id="257" name="image33.png" descr="Exclamación, Advertencia, Alerta, Firmar"/>
            <wp:cNvGraphicFramePr/>
            <a:graphic xmlns:a="http://schemas.openxmlformats.org/drawingml/2006/main">
              <a:graphicData uri="http://schemas.openxmlformats.org/drawingml/2006/picture">
                <pic:pic xmlns:pic="http://schemas.openxmlformats.org/drawingml/2006/picture">
                  <pic:nvPicPr>
                    <pic:cNvPr id="0" name="image33.png" descr="Exclamación, Advertencia, Alerta, Firmar"/>
                    <pic:cNvPicPr preferRelativeResize="0"/>
                  </pic:nvPicPr>
                  <pic:blipFill>
                    <a:blip r:embed="rId18"/>
                    <a:srcRect/>
                    <a:stretch>
                      <a:fillRect/>
                    </a:stretch>
                  </pic:blipFill>
                  <pic:spPr>
                    <a:xfrm>
                      <a:off x="0" y="0"/>
                      <a:ext cx="1310640" cy="1310640"/>
                    </a:xfrm>
                    <a:prstGeom prst="rect">
                      <a:avLst/>
                    </a:prstGeom>
                    <a:ln/>
                  </pic:spPr>
                </pic:pic>
              </a:graphicData>
            </a:graphic>
          </wp:anchor>
        </w:drawing>
      </w:r>
    </w:p>
    <w:p w:rsidR="004378C4" w:rsidRDefault="00D73C4C" w14:paraId="0000008A" w14:textId="77777777">
      <w:pPr>
        <w:numPr>
          <w:ilvl w:val="0"/>
          <w:numId w:val="6"/>
        </w:numPr>
        <w:pBdr>
          <w:top w:val="nil"/>
          <w:left w:val="nil"/>
          <w:bottom w:val="nil"/>
          <w:right w:val="nil"/>
          <w:between w:val="nil"/>
        </w:pBdr>
        <w:jc w:val="both"/>
        <w:rPr>
          <w:color w:val="000000"/>
          <w:sz w:val="20"/>
          <w:szCs w:val="20"/>
        </w:rPr>
      </w:pPr>
      <w:r>
        <w:rPr>
          <w:color w:val="000000"/>
          <w:sz w:val="20"/>
          <w:szCs w:val="20"/>
        </w:rPr>
        <w:t xml:space="preserve">Compartir y recopilar información de manera clara posibilita reconocer con rapidez los riesgos y actuar de acuerdo con su nivel de importancia. </w:t>
      </w:r>
    </w:p>
    <w:p w:rsidR="004378C4" w:rsidRDefault="00D73C4C" w14:paraId="0000008B" w14:textId="77777777">
      <w:pPr>
        <w:numPr>
          <w:ilvl w:val="0"/>
          <w:numId w:val="6"/>
        </w:numPr>
        <w:pBdr>
          <w:top w:val="nil"/>
          <w:left w:val="nil"/>
          <w:bottom w:val="nil"/>
          <w:right w:val="nil"/>
          <w:between w:val="nil"/>
        </w:pBdr>
        <w:jc w:val="both"/>
        <w:rPr>
          <w:color w:val="000000"/>
          <w:sz w:val="20"/>
          <w:szCs w:val="20"/>
        </w:rPr>
      </w:pPr>
      <w:r>
        <w:rPr>
          <w:color w:val="000000"/>
          <w:sz w:val="20"/>
          <w:szCs w:val="20"/>
        </w:rPr>
        <w:t>Identificar los riesgos de forma correcta permite establecer niveles en diferentes áreas de la empresa, lo que conlleva a establecer el objetivo del mapa de riesgos.</w:t>
      </w:r>
    </w:p>
    <w:p w:rsidR="004378C4" w:rsidRDefault="004378C4" w14:paraId="0000008C" w14:textId="77777777">
      <w:pPr>
        <w:pBdr>
          <w:top w:val="nil"/>
          <w:left w:val="nil"/>
          <w:bottom w:val="nil"/>
          <w:right w:val="nil"/>
          <w:between w:val="nil"/>
        </w:pBdr>
        <w:jc w:val="both"/>
        <w:rPr>
          <w:sz w:val="20"/>
          <w:szCs w:val="20"/>
        </w:rPr>
      </w:pPr>
    </w:p>
    <w:p w:rsidR="004378C4" w:rsidRDefault="004378C4" w14:paraId="0000008D" w14:textId="77777777">
      <w:pPr>
        <w:pBdr>
          <w:top w:val="nil"/>
          <w:left w:val="nil"/>
          <w:bottom w:val="nil"/>
          <w:right w:val="nil"/>
          <w:between w:val="nil"/>
        </w:pBdr>
        <w:jc w:val="both"/>
        <w:rPr>
          <w:sz w:val="20"/>
          <w:szCs w:val="20"/>
        </w:rPr>
      </w:pPr>
    </w:p>
    <w:p w:rsidR="004378C4" w:rsidRDefault="004378C4" w14:paraId="0000008E" w14:textId="77777777">
      <w:pPr>
        <w:pBdr>
          <w:top w:val="nil"/>
          <w:left w:val="nil"/>
          <w:bottom w:val="nil"/>
          <w:right w:val="nil"/>
          <w:between w:val="nil"/>
        </w:pBdr>
        <w:jc w:val="both"/>
        <w:rPr>
          <w:sz w:val="20"/>
          <w:szCs w:val="20"/>
        </w:rPr>
      </w:pPr>
    </w:p>
    <w:p w:rsidR="004378C4" w:rsidRDefault="004378C4" w14:paraId="0000008F" w14:textId="77777777">
      <w:pPr>
        <w:pBdr>
          <w:top w:val="nil"/>
          <w:left w:val="nil"/>
          <w:bottom w:val="nil"/>
          <w:right w:val="nil"/>
          <w:between w:val="nil"/>
        </w:pBdr>
        <w:jc w:val="both"/>
        <w:rPr>
          <w:b/>
          <w:sz w:val="20"/>
          <w:szCs w:val="20"/>
          <w:highlight w:val="yellow"/>
        </w:rPr>
      </w:pPr>
    </w:p>
    <w:p w:rsidR="004378C4" w:rsidRDefault="00D73C4C" w14:paraId="00000090" w14:textId="77777777">
      <w:pPr>
        <w:pBdr>
          <w:top w:val="nil"/>
          <w:left w:val="nil"/>
          <w:bottom w:val="nil"/>
          <w:right w:val="nil"/>
          <w:between w:val="nil"/>
        </w:pBdr>
        <w:jc w:val="both"/>
        <w:rPr>
          <w:b/>
          <w:sz w:val="20"/>
          <w:szCs w:val="20"/>
        </w:rPr>
      </w:pPr>
      <w:r>
        <w:rPr>
          <w:b/>
          <w:sz w:val="20"/>
          <w:szCs w:val="20"/>
        </w:rPr>
        <w:t>Pasos para elaborar un mapa de riesgos</w:t>
      </w:r>
    </w:p>
    <w:p w:rsidR="004378C4" w:rsidRDefault="004378C4" w14:paraId="00000091" w14:textId="77777777">
      <w:pPr>
        <w:pBdr>
          <w:top w:val="nil"/>
          <w:left w:val="nil"/>
          <w:bottom w:val="nil"/>
          <w:right w:val="nil"/>
          <w:between w:val="nil"/>
        </w:pBdr>
        <w:jc w:val="both"/>
        <w:rPr>
          <w:b/>
          <w:sz w:val="20"/>
          <w:szCs w:val="20"/>
        </w:rPr>
      </w:pPr>
    </w:p>
    <w:p w:rsidR="004378C4" w:rsidRDefault="00D73C4C" w14:paraId="00000092" w14:textId="77777777">
      <w:pPr>
        <w:pBdr>
          <w:top w:val="nil"/>
          <w:left w:val="nil"/>
          <w:bottom w:val="nil"/>
          <w:right w:val="nil"/>
          <w:between w:val="nil"/>
        </w:pBdr>
        <w:jc w:val="both"/>
        <w:rPr>
          <w:sz w:val="20"/>
          <w:szCs w:val="20"/>
        </w:rPr>
      </w:pPr>
      <w:r>
        <w:rPr>
          <w:sz w:val="20"/>
          <w:szCs w:val="20"/>
        </w:rPr>
        <w:t>La secuencia ofrecida a continuación detalla los pasos recomendados para la elaboración de un mapa de riesgos:</w:t>
      </w:r>
    </w:p>
    <w:p w:rsidR="004378C4" w:rsidRDefault="004378C4" w14:paraId="00000093" w14:textId="77777777">
      <w:pPr>
        <w:pBdr>
          <w:top w:val="nil"/>
          <w:left w:val="nil"/>
          <w:bottom w:val="nil"/>
          <w:right w:val="nil"/>
          <w:between w:val="nil"/>
        </w:pBdr>
        <w:jc w:val="both"/>
        <w:rPr>
          <w:b/>
          <w:sz w:val="20"/>
          <w:szCs w:val="20"/>
        </w:rPr>
      </w:pPr>
    </w:p>
    <w:p w:rsidR="004378C4" w:rsidRDefault="00D73C4C" w14:paraId="00000094" w14:textId="77777777">
      <w:pPr>
        <w:pBdr>
          <w:top w:val="nil"/>
          <w:left w:val="nil"/>
          <w:bottom w:val="nil"/>
          <w:right w:val="nil"/>
          <w:between w:val="nil"/>
        </w:pBdr>
        <w:jc w:val="both"/>
        <w:rPr>
          <w:b/>
          <w:sz w:val="20"/>
          <w:szCs w:val="20"/>
        </w:rPr>
      </w:pPr>
      <w:r>
        <w:rPr>
          <w:noProof/>
        </w:rPr>
        <mc:AlternateContent>
          <mc:Choice Requires="wpg">
            <w:drawing>
              <wp:inline distT="0" distB="0" distL="0" distR="0" wp14:anchorId="7895E77E" wp14:editId="29DECAF4">
                <wp:extent cx="6480175" cy="746125"/>
                <wp:effectExtent l="0" t="0" r="0" b="0"/>
                <wp:docPr id="232" name="Rectángulo 232"/>
                <wp:cNvGraphicFramePr/>
                <a:graphic xmlns:a="http://schemas.openxmlformats.org/drawingml/2006/main">
                  <a:graphicData uri="http://schemas.microsoft.com/office/word/2010/wordprocessingShape">
                    <wps:wsp>
                      <wps:cNvSpPr/>
                      <wps:spPr>
                        <a:xfrm>
                          <a:off x="2112263" y="3413288"/>
                          <a:ext cx="6467475" cy="7334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040449CA" w14:textId="77777777">
                            <w:pPr>
                              <w:spacing w:line="240" w:lineRule="auto"/>
                              <w:jc w:val="center"/>
                              <w:textDirection w:val="btLr"/>
                            </w:pPr>
                            <w:r>
                              <w:rPr>
                                <w:color w:val="FFFFFF"/>
                                <w:sz w:val="36"/>
                              </w:rPr>
                              <w:t>DI_CF011_1_4_Elaboración mapa de riesgos_Pasos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60FADF0D" wp14:editId="7777777">
                <wp:extent cx="6480175" cy="746125"/>
                <wp:effectExtent l="0" t="0" r="0" b="0"/>
                <wp:docPr id="289040166" name="image25.png"/>
                <a:graphic>
                  <a:graphicData uri="http://schemas.openxmlformats.org/drawingml/2006/picture">
                    <pic:pic>
                      <pic:nvPicPr>
                        <pic:cNvPr id="0" name="image25.png"/>
                        <pic:cNvPicPr preferRelativeResize="0"/>
                      </pic:nvPicPr>
                      <pic:blipFill>
                        <a:blip r:embed="rId23"/>
                        <a:srcRect/>
                        <a:stretch>
                          <a:fillRect/>
                        </a:stretch>
                      </pic:blipFill>
                      <pic:spPr>
                        <a:xfrm>
                          <a:off x="0" y="0"/>
                          <a:ext cx="6480175" cy="746125"/>
                        </a:xfrm>
                        <a:prstGeom prst="rect"/>
                        <a:ln/>
                      </pic:spPr>
                    </pic:pic>
                  </a:graphicData>
                </a:graphic>
              </wp:inline>
            </w:drawing>
          </mc:Fallback>
        </mc:AlternateContent>
      </w:r>
    </w:p>
    <w:p w:rsidR="004378C4" w:rsidRDefault="004378C4" w14:paraId="00000095" w14:textId="77777777">
      <w:pPr>
        <w:pBdr>
          <w:top w:val="nil"/>
          <w:left w:val="nil"/>
          <w:bottom w:val="nil"/>
          <w:right w:val="nil"/>
          <w:between w:val="nil"/>
        </w:pBdr>
        <w:jc w:val="both"/>
        <w:rPr>
          <w:color w:val="000000"/>
          <w:sz w:val="20"/>
          <w:szCs w:val="20"/>
        </w:rPr>
      </w:pPr>
    </w:p>
    <w:p w:rsidR="0C1150AF" w:rsidP="615EFA12" w:rsidRDefault="0C1150AF" w14:paraId="6C0BE751" w14:textId="743B3255">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0C1150AF">
        <w:rPr>
          <w:rFonts w:ascii="Arial" w:hAnsi="Arial" w:eastAsia="Arial" w:cs="Arial"/>
          <w:b w:val="0"/>
          <w:bCs w:val="0"/>
          <w:i w:val="0"/>
          <w:iCs w:val="0"/>
          <w:caps w:val="0"/>
          <w:smallCaps w:val="0"/>
          <w:noProof w:val="0"/>
          <w:color w:val="000000" w:themeColor="text1" w:themeTint="FF" w:themeShade="FF"/>
          <w:sz w:val="20"/>
          <w:szCs w:val="20"/>
          <w:highlight w:val="cyan"/>
          <w:lang w:val="es-ES"/>
        </w:rPr>
        <w:t>Los mapas de riesgos se deben revisar periódicamente, teniendo en cuenta que la gestión y los riesgos son dinámicos, es decir, lo que hoy se puede identificar como un peligro, a futuro puede no existir o transformarse en una oportunidad y viceversa. Por eso, el mapa de riesgos debe pasar por revisiones según los cambios o entorno de la empresa, aunque algunas no tienen mayor alteración en sus condiciones, otras entidades proclives a cambios constantes.</w:t>
      </w:r>
    </w:p>
    <w:p w:rsidR="004378C4" w:rsidRDefault="004378C4" w14:paraId="00000097" w14:textId="77777777">
      <w:pPr>
        <w:pBdr>
          <w:top w:val="nil"/>
          <w:left w:val="nil"/>
          <w:bottom w:val="nil"/>
          <w:right w:val="nil"/>
          <w:between w:val="nil"/>
        </w:pBdr>
        <w:jc w:val="both"/>
        <w:rPr>
          <w:color w:val="000000"/>
          <w:sz w:val="20"/>
          <w:szCs w:val="20"/>
        </w:rPr>
      </w:pPr>
    </w:p>
    <w:p w:rsidR="004378C4" w:rsidRDefault="00D73C4C" w14:paraId="00000098" w14:textId="77777777">
      <w:pPr>
        <w:pBdr>
          <w:top w:val="nil"/>
          <w:left w:val="nil"/>
          <w:bottom w:val="nil"/>
          <w:right w:val="nil"/>
          <w:between w:val="nil"/>
        </w:pBdr>
        <w:jc w:val="both"/>
        <w:rPr>
          <w:b/>
          <w:sz w:val="20"/>
          <w:szCs w:val="20"/>
        </w:rPr>
      </w:pPr>
      <w:r>
        <w:rPr>
          <w:color w:val="000000"/>
          <w:sz w:val="20"/>
          <w:szCs w:val="20"/>
        </w:rPr>
        <w:t xml:space="preserve">Es importante recordar que dentro de las </w:t>
      </w:r>
      <w:r>
        <w:rPr>
          <w:b/>
          <w:sz w:val="20"/>
          <w:szCs w:val="20"/>
        </w:rPr>
        <w:t xml:space="preserve">técnicas de elaboración de un mapa de riesgos </w:t>
      </w:r>
      <w:r>
        <w:rPr>
          <w:sz w:val="20"/>
          <w:szCs w:val="20"/>
        </w:rPr>
        <w:t>se destacan las siguientes</w:t>
      </w:r>
      <w:r>
        <w:rPr>
          <w:b/>
          <w:sz w:val="20"/>
          <w:szCs w:val="20"/>
        </w:rPr>
        <w:t>:</w:t>
      </w:r>
    </w:p>
    <w:p w:rsidR="004378C4" w:rsidRDefault="004378C4" w14:paraId="00000099" w14:textId="77777777">
      <w:pPr>
        <w:pBdr>
          <w:top w:val="nil"/>
          <w:left w:val="nil"/>
          <w:bottom w:val="nil"/>
          <w:right w:val="nil"/>
          <w:between w:val="nil"/>
        </w:pBdr>
        <w:jc w:val="both"/>
        <w:rPr>
          <w:b/>
          <w:sz w:val="20"/>
          <w:szCs w:val="20"/>
        </w:rPr>
      </w:pPr>
    </w:p>
    <w:p w:rsidR="004378C4" w:rsidRDefault="00D73C4C" w14:paraId="0000009A"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631CC7FB" wp14:editId="6230E41D">
                <wp:extent cx="6318250" cy="955675"/>
                <wp:effectExtent l="0" t="0" r="0" b="0"/>
                <wp:docPr id="231" name="Rectángulo 231"/>
                <wp:cNvGraphicFramePr/>
                <a:graphic xmlns:a="http://schemas.openxmlformats.org/drawingml/2006/main">
                  <a:graphicData uri="http://schemas.microsoft.com/office/word/2010/wordprocessingShape">
                    <wps:wsp>
                      <wps:cNvSpPr/>
                      <wps:spPr>
                        <a:xfrm>
                          <a:off x="2193225" y="3308513"/>
                          <a:ext cx="6305550" cy="94297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69247239" w14:textId="77777777">
                            <w:pPr>
                              <w:spacing w:line="240" w:lineRule="auto"/>
                              <w:jc w:val="center"/>
                              <w:textDirection w:val="btLr"/>
                            </w:pPr>
                            <w:r>
                              <w:rPr>
                                <w:color w:val="FFFFFF"/>
                                <w:sz w:val="36"/>
                              </w:rPr>
                              <w:t>DI_CF011_1_4_Técnicas elaboración mapa de riesgos_Pasos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2450AE1B" wp14:editId="7777777">
                <wp:extent cx="6318250" cy="955675"/>
                <wp:effectExtent l="0" t="0" r="0" b="0"/>
                <wp:docPr id="1893310965"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6318250" cy="955675"/>
                        </a:xfrm>
                        <a:prstGeom prst="rect"/>
                        <a:ln/>
                      </pic:spPr>
                    </pic:pic>
                  </a:graphicData>
                </a:graphic>
              </wp:inline>
            </w:drawing>
          </mc:Fallback>
        </mc:AlternateContent>
      </w:r>
    </w:p>
    <w:p w:rsidR="004378C4" w:rsidRDefault="004378C4" w14:paraId="0000009B" w14:textId="77777777">
      <w:pPr>
        <w:pBdr>
          <w:top w:val="nil"/>
          <w:left w:val="nil"/>
          <w:bottom w:val="nil"/>
          <w:right w:val="nil"/>
          <w:between w:val="nil"/>
        </w:pBdr>
        <w:jc w:val="center"/>
        <w:rPr>
          <w:color w:val="000000"/>
          <w:sz w:val="20"/>
          <w:szCs w:val="20"/>
        </w:rPr>
      </w:pPr>
      <w:bookmarkStart w:name="_heading=h.lynm4b9a9iev" w:colFirst="0" w:colLast="0" w:id="4"/>
      <w:bookmarkEnd w:id="4"/>
    </w:p>
    <w:p w:rsidR="004378C4" w:rsidRDefault="00D73C4C" w14:paraId="0000009C"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Tratamiento de riesgos</w:t>
      </w:r>
    </w:p>
    <w:p w:rsidR="004378C4" w:rsidRDefault="00D73C4C" w14:paraId="0000009D" w14:textId="77777777">
      <w:pPr>
        <w:pBdr>
          <w:top w:val="nil"/>
          <w:left w:val="nil"/>
          <w:bottom w:val="nil"/>
          <w:right w:val="nil"/>
          <w:between w:val="nil"/>
        </w:pBdr>
        <w:jc w:val="both"/>
        <w:rPr>
          <w:color w:val="000000"/>
          <w:sz w:val="20"/>
          <w:szCs w:val="20"/>
        </w:rPr>
      </w:pPr>
      <w:r>
        <w:rPr>
          <w:color w:val="000000"/>
          <w:sz w:val="20"/>
          <w:szCs w:val="20"/>
        </w:rPr>
        <w:t xml:space="preserve"> </w:t>
      </w:r>
    </w:p>
    <w:p w:rsidR="004378C4" w:rsidRDefault="00D73C4C" w14:paraId="0000009E" w14:textId="77777777">
      <w:pPr>
        <w:pBdr>
          <w:top w:val="nil"/>
          <w:left w:val="nil"/>
          <w:bottom w:val="nil"/>
          <w:right w:val="nil"/>
          <w:between w:val="nil"/>
        </w:pBdr>
        <w:jc w:val="both"/>
        <w:rPr>
          <w:color w:val="000000"/>
          <w:sz w:val="20"/>
          <w:szCs w:val="20"/>
        </w:rPr>
      </w:pPr>
      <w:r>
        <w:rPr>
          <w:color w:val="000000"/>
          <w:sz w:val="20"/>
          <w:szCs w:val="20"/>
        </w:rPr>
        <w:t>Está basado en el diseño, la evaluación, la selección e implementación de acciones para plantear los riesgos identificados al interior de una empresa.</w:t>
      </w:r>
      <w:r>
        <w:rPr>
          <w:sz w:val="20"/>
          <w:szCs w:val="20"/>
        </w:rPr>
        <w:t xml:space="preserve"> </w:t>
      </w:r>
      <w:r>
        <w:rPr>
          <w:color w:val="000000"/>
          <w:sz w:val="20"/>
          <w:szCs w:val="20"/>
        </w:rPr>
        <w:t xml:space="preserve">Según la norma internacional ISO 31000 el tratamiento de riesgos es un proceso cambiante y repetitivo que requiere de actividades de formulación, planeación y evaluación, tales como: </w:t>
      </w:r>
    </w:p>
    <w:p w:rsidR="004378C4" w:rsidRDefault="00D73C4C" w14:paraId="0000009F" w14:textId="77777777">
      <w:pPr>
        <w:pBdr>
          <w:top w:val="nil"/>
          <w:left w:val="nil"/>
          <w:bottom w:val="nil"/>
          <w:right w:val="nil"/>
          <w:between w:val="nil"/>
        </w:pBdr>
        <w:jc w:val="both"/>
        <w:rPr>
          <w:color w:val="000000"/>
          <w:sz w:val="20"/>
          <w:szCs w:val="20"/>
        </w:rPr>
      </w:pPr>
      <w:r>
        <w:rPr>
          <w:noProof/>
        </w:rPr>
        <w:drawing>
          <wp:anchor distT="0" distB="0" distL="114300" distR="114300" simplePos="0" relativeHeight="251661312" behindDoc="0" locked="0" layoutInCell="1" hidden="0" allowOverlap="1" wp14:anchorId="08AC1703" wp14:editId="4CFB85D6">
            <wp:simplePos x="0" y="0"/>
            <wp:positionH relativeFrom="column">
              <wp:posOffset>-3809</wp:posOffset>
            </wp:positionH>
            <wp:positionV relativeFrom="paragraph">
              <wp:posOffset>170180</wp:posOffset>
            </wp:positionV>
            <wp:extent cx="1202055" cy="1356360"/>
            <wp:effectExtent l="0" t="0" r="0" b="0"/>
            <wp:wrapSquare wrapText="bothSides" distT="0" distB="0" distL="114300" distR="114300"/>
            <wp:docPr id="2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1202055" cy="1356360"/>
                    </a:xfrm>
                    <a:prstGeom prst="rect">
                      <a:avLst/>
                    </a:prstGeom>
                    <a:ln/>
                  </pic:spPr>
                </pic:pic>
              </a:graphicData>
            </a:graphic>
          </wp:anchor>
        </w:drawing>
      </w:r>
    </w:p>
    <w:p w:rsidR="004378C4" w:rsidRDefault="004378C4" w14:paraId="000000A0" w14:textId="77777777">
      <w:pPr>
        <w:pBdr>
          <w:top w:val="nil"/>
          <w:left w:val="nil"/>
          <w:bottom w:val="nil"/>
          <w:right w:val="nil"/>
          <w:between w:val="nil"/>
        </w:pBdr>
        <w:jc w:val="both"/>
        <w:rPr>
          <w:color w:val="000000"/>
          <w:sz w:val="20"/>
          <w:szCs w:val="20"/>
        </w:rPr>
      </w:pPr>
    </w:p>
    <w:p w:rsidR="004378C4" w:rsidRDefault="00FF44F2" w14:paraId="000000A1" w14:textId="77777777">
      <w:pPr>
        <w:numPr>
          <w:ilvl w:val="0"/>
          <w:numId w:val="13"/>
        </w:numPr>
        <w:pBdr>
          <w:top w:val="nil"/>
          <w:left w:val="nil"/>
          <w:bottom w:val="nil"/>
          <w:right w:val="nil"/>
          <w:between w:val="nil"/>
        </w:pBdr>
        <w:jc w:val="both"/>
        <w:rPr>
          <w:color w:val="000000"/>
          <w:sz w:val="20"/>
          <w:szCs w:val="20"/>
        </w:rPr>
      </w:pPr>
      <w:sdt>
        <w:sdtPr>
          <w:tag w:val="goog_rdk_2"/>
          <w:id w:val="1820150735"/>
        </w:sdtPr>
        <w:sdtEndPr/>
        <w:sdtContent>
          <w:commentRangeStart w:id="5"/>
        </w:sdtContent>
      </w:sdt>
      <w:r w:rsidR="00D73C4C">
        <w:rPr>
          <w:color w:val="000000"/>
          <w:sz w:val="20"/>
          <w:szCs w:val="20"/>
        </w:rPr>
        <w:t>Formular opciones para el tratamiento de riesgos.</w:t>
      </w:r>
    </w:p>
    <w:p w:rsidR="004378C4" w:rsidRDefault="00D73C4C" w14:paraId="000000A2" w14:textId="77777777">
      <w:pPr>
        <w:numPr>
          <w:ilvl w:val="0"/>
          <w:numId w:val="13"/>
        </w:numPr>
        <w:pBdr>
          <w:top w:val="nil"/>
          <w:left w:val="nil"/>
          <w:bottom w:val="nil"/>
          <w:right w:val="nil"/>
          <w:between w:val="nil"/>
        </w:pBdr>
        <w:jc w:val="both"/>
        <w:rPr>
          <w:color w:val="000000"/>
          <w:sz w:val="20"/>
          <w:szCs w:val="20"/>
        </w:rPr>
      </w:pPr>
      <w:r>
        <w:rPr>
          <w:color w:val="000000"/>
          <w:sz w:val="20"/>
          <w:szCs w:val="20"/>
        </w:rPr>
        <w:t>Seleccionar la opción más adecuada.</w:t>
      </w:r>
    </w:p>
    <w:p w:rsidR="004378C4" w:rsidRDefault="00D73C4C" w14:paraId="000000A3" w14:textId="77777777">
      <w:pPr>
        <w:numPr>
          <w:ilvl w:val="0"/>
          <w:numId w:val="13"/>
        </w:numPr>
        <w:pBdr>
          <w:top w:val="nil"/>
          <w:left w:val="nil"/>
          <w:bottom w:val="nil"/>
          <w:right w:val="nil"/>
          <w:between w:val="nil"/>
        </w:pBdr>
        <w:jc w:val="both"/>
        <w:rPr>
          <w:color w:val="000000"/>
          <w:sz w:val="20"/>
          <w:szCs w:val="20"/>
        </w:rPr>
      </w:pPr>
      <w:r>
        <w:rPr>
          <w:color w:val="000000"/>
          <w:sz w:val="20"/>
          <w:szCs w:val="20"/>
        </w:rPr>
        <w:t>Planificar e implementar el tratamiento de riesgos.</w:t>
      </w:r>
    </w:p>
    <w:p w:rsidR="004378C4" w:rsidRDefault="00D73C4C" w14:paraId="000000A4" w14:textId="77777777">
      <w:pPr>
        <w:numPr>
          <w:ilvl w:val="0"/>
          <w:numId w:val="13"/>
        </w:numPr>
        <w:pBdr>
          <w:top w:val="nil"/>
          <w:left w:val="nil"/>
          <w:bottom w:val="nil"/>
          <w:right w:val="nil"/>
          <w:between w:val="nil"/>
        </w:pBdr>
        <w:jc w:val="both"/>
        <w:rPr>
          <w:color w:val="000000"/>
          <w:sz w:val="20"/>
          <w:szCs w:val="20"/>
        </w:rPr>
      </w:pPr>
      <w:r>
        <w:rPr>
          <w:color w:val="000000"/>
          <w:sz w:val="20"/>
          <w:szCs w:val="20"/>
        </w:rPr>
        <w:t>Evaluar la efectividad de las acciones implementadas.</w:t>
      </w:r>
    </w:p>
    <w:p w:rsidR="004378C4" w:rsidRDefault="00D73C4C" w14:paraId="000000A5" w14:textId="77777777">
      <w:pPr>
        <w:numPr>
          <w:ilvl w:val="0"/>
          <w:numId w:val="13"/>
        </w:numPr>
        <w:pBdr>
          <w:top w:val="nil"/>
          <w:left w:val="nil"/>
          <w:bottom w:val="nil"/>
          <w:right w:val="nil"/>
          <w:between w:val="nil"/>
        </w:pBdr>
        <w:jc w:val="both"/>
        <w:rPr>
          <w:color w:val="000000"/>
          <w:sz w:val="20"/>
          <w:szCs w:val="20"/>
        </w:rPr>
      </w:pPr>
      <w:r>
        <w:rPr>
          <w:color w:val="000000"/>
          <w:sz w:val="20"/>
          <w:szCs w:val="20"/>
        </w:rPr>
        <w:t>Calificar el riesgo residual (aceptable o no aceptable).</w:t>
      </w:r>
    </w:p>
    <w:p w:rsidR="004378C4" w:rsidRDefault="00D73C4C" w14:paraId="000000A6" w14:textId="77777777">
      <w:pPr>
        <w:numPr>
          <w:ilvl w:val="0"/>
          <w:numId w:val="13"/>
        </w:numPr>
        <w:pBdr>
          <w:top w:val="nil"/>
          <w:left w:val="nil"/>
          <w:bottom w:val="nil"/>
          <w:right w:val="nil"/>
          <w:between w:val="nil"/>
        </w:pBdr>
        <w:jc w:val="both"/>
        <w:rPr>
          <w:color w:val="000000"/>
          <w:sz w:val="20"/>
          <w:szCs w:val="20"/>
        </w:rPr>
      </w:pPr>
      <w:r>
        <w:rPr>
          <w:color w:val="000000"/>
          <w:sz w:val="20"/>
          <w:szCs w:val="20"/>
        </w:rPr>
        <w:t>Tratamiento para el riesgo residual no aceptable</w:t>
      </w:r>
      <w:commentRangeEnd w:id="5"/>
      <w:r>
        <w:commentReference w:id="5"/>
      </w:r>
      <w:r>
        <w:rPr>
          <w:color w:val="000000"/>
          <w:sz w:val="20"/>
          <w:szCs w:val="20"/>
        </w:rPr>
        <w:t>.</w:t>
      </w:r>
    </w:p>
    <w:p w:rsidR="004378C4" w:rsidRDefault="004378C4" w14:paraId="000000A7" w14:textId="77777777">
      <w:pPr>
        <w:pBdr>
          <w:top w:val="nil"/>
          <w:left w:val="nil"/>
          <w:bottom w:val="nil"/>
          <w:right w:val="nil"/>
          <w:between w:val="nil"/>
        </w:pBdr>
        <w:ind w:left="720" w:hanging="360"/>
        <w:jc w:val="both"/>
        <w:rPr>
          <w:color w:val="000000"/>
          <w:sz w:val="20"/>
          <w:szCs w:val="20"/>
        </w:rPr>
      </w:pPr>
    </w:p>
    <w:p w:rsidR="004378C4" w:rsidRDefault="004378C4" w14:paraId="000000A8" w14:textId="77777777">
      <w:pPr>
        <w:rPr>
          <w:color w:val="000000"/>
          <w:sz w:val="20"/>
          <w:szCs w:val="20"/>
        </w:rPr>
      </w:pPr>
    </w:p>
    <w:p w:rsidR="004378C4" w:rsidP="019BBDCA" w:rsidRDefault="00D73C4C" w14:paraId="000000A9" w14:textId="77777777">
      <w:pPr>
        <w:pBdr>
          <w:top w:val="nil"/>
          <w:left w:val="nil"/>
          <w:bottom w:val="nil"/>
          <w:right w:val="nil"/>
          <w:between w:val="nil"/>
        </w:pBdr>
        <w:jc w:val="both"/>
        <w:rPr>
          <w:color w:val="000000"/>
          <w:sz w:val="20"/>
          <w:szCs w:val="20"/>
          <w:lang w:val="es-ES"/>
        </w:rPr>
      </w:pPr>
      <w:r w:rsidRPr="019BBDCA">
        <w:rPr>
          <w:color w:val="000000" w:themeColor="text1"/>
          <w:sz w:val="20"/>
          <w:szCs w:val="20"/>
          <w:lang w:val="es-ES"/>
        </w:rPr>
        <w:t>Las opciones del tratamiento de riesgo resultan más efectivas cuando se ponen en una balanza los beneficios y los costos. Los beneficios procedentes de la efectividad de una acción propuesta y los costos del esfuerzo y las desventajas que casualmente surjan como consecuencia de la implementación. Según la Norma ISO 31000 las opciones de tratamiento no son excluyentes entre sí e incluyen algunas de las siguientes acciones:</w:t>
      </w:r>
    </w:p>
    <w:p w:rsidR="004378C4" w:rsidRDefault="004378C4" w14:paraId="000000AA" w14:textId="77777777">
      <w:pPr>
        <w:pBdr>
          <w:top w:val="nil"/>
          <w:left w:val="nil"/>
          <w:bottom w:val="nil"/>
          <w:right w:val="nil"/>
          <w:between w:val="nil"/>
        </w:pBdr>
        <w:jc w:val="both"/>
        <w:rPr>
          <w:color w:val="000000"/>
          <w:sz w:val="20"/>
          <w:szCs w:val="20"/>
        </w:rPr>
      </w:pPr>
    </w:p>
    <w:p w:rsidR="004378C4" w:rsidP="019BBDCA" w:rsidRDefault="00D73C4C" w14:paraId="000000AB" w14:textId="77777777">
      <w:pPr>
        <w:numPr>
          <w:ilvl w:val="0"/>
          <w:numId w:val="13"/>
        </w:numPr>
        <w:pBdr>
          <w:top w:val="nil"/>
          <w:left w:val="nil"/>
          <w:bottom w:val="nil"/>
          <w:right w:val="nil"/>
          <w:between w:val="nil"/>
        </w:pBdr>
        <w:ind w:left="0" w:firstLine="0"/>
        <w:jc w:val="both"/>
        <w:rPr>
          <w:color w:val="000000"/>
          <w:sz w:val="20"/>
          <w:szCs w:val="20"/>
          <w:lang w:val="es-ES"/>
        </w:rPr>
      </w:pPr>
      <w:r w:rsidRPr="019BBDCA">
        <w:rPr>
          <w:color w:val="000000"/>
          <w:sz w:val="20"/>
          <w:szCs w:val="20"/>
          <w:lang w:val="es-ES"/>
        </w:rPr>
        <w:t>E</w:t>
      </w:r>
      <w:sdt>
        <w:sdtPr>
          <w:tag w:val="goog_rdk_3"/>
          <w:id w:val="1237672612"/>
        </w:sdtPr>
        <w:sdtEndPr/>
        <w:sdtContent>
          <w:commentRangeStart w:id="6"/>
        </w:sdtContent>
      </w:sdt>
      <w:r w:rsidRPr="019BBDCA">
        <w:rPr>
          <w:color w:val="000000"/>
          <w:sz w:val="20"/>
          <w:szCs w:val="20"/>
          <w:lang w:val="es-ES"/>
        </w:rPr>
        <w:t>liminar el riesgo prescindiendo del proceso, la actividad o las circunstancias que lo generan.</w:t>
      </w:r>
      <w:r>
        <w:rPr>
          <w:noProof/>
        </w:rPr>
        <w:drawing>
          <wp:anchor distT="0" distB="0" distL="114300" distR="114300" simplePos="0" relativeHeight="251662336" behindDoc="0" locked="0" layoutInCell="1" hidden="0" allowOverlap="1" wp14:anchorId="684A41F9" wp14:editId="03D1E87E">
            <wp:simplePos x="0" y="0"/>
            <wp:positionH relativeFrom="column">
              <wp:posOffset>-3809</wp:posOffset>
            </wp:positionH>
            <wp:positionV relativeFrom="paragraph">
              <wp:posOffset>1905</wp:posOffset>
            </wp:positionV>
            <wp:extent cx="1304925" cy="1352550"/>
            <wp:effectExtent l="0" t="0" r="0" b="0"/>
            <wp:wrapSquare wrapText="bothSides" distT="0" distB="0" distL="114300" distR="114300"/>
            <wp:docPr id="2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1304925" cy="1352550"/>
                    </a:xfrm>
                    <a:prstGeom prst="rect">
                      <a:avLst/>
                    </a:prstGeom>
                    <a:ln/>
                  </pic:spPr>
                </pic:pic>
              </a:graphicData>
            </a:graphic>
          </wp:anchor>
        </w:drawing>
      </w:r>
    </w:p>
    <w:p w:rsidR="004378C4" w:rsidP="019BBDCA" w:rsidRDefault="00D73C4C" w14:paraId="000000AC" w14:textId="77777777">
      <w:pPr>
        <w:numPr>
          <w:ilvl w:val="0"/>
          <w:numId w:val="13"/>
        </w:numPr>
        <w:pBdr>
          <w:top w:val="nil"/>
          <w:left w:val="nil"/>
          <w:bottom w:val="nil"/>
          <w:right w:val="nil"/>
          <w:between w:val="nil"/>
        </w:pBdr>
        <w:ind w:left="0" w:firstLine="0"/>
        <w:jc w:val="both"/>
        <w:rPr>
          <w:color w:val="000000"/>
          <w:sz w:val="20"/>
          <w:szCs w:val="20"/>
          <w:lang w:val="es-ES"/>
        </w:rPr>
      </w:pPr>
      <w:r w:rsidRPr="019BBDCA">
        <w:rPr>
          <w:color w:val="000000" w:themeColor="text1"/>
          <w:sz w:val="20"/>
          <w:szCs w:val="20"/>
          <w:lang w:val="es-ES"/>
        </w:rPr>
        <w:t xml:space="preserve">Asumir el riesgo, </w:t>
      </w:r>
      <w:r w:rsidRPr="019BBDCA">
        <w:rPr>
          <w:sz w:val="20"/>
          <w:szCs w:val="20"/>
          <w:lang w:val="es-ES"/>
        </w:rPr>
        <w:t>aún</w:t>
      </w:r>
      <w:r w:rsidRPr="019BBDCA">
        <w:rPr>
          <w:color w:val="000000" w:themeColor="text1"/>
          <w:sz w:val="20"/>
          <w:szCs w:val="20"/>
          <w:lang w:val="es-ES"/>
        </w:rPr>
        <w:t xml:space="preserve"> aumentándolo, con el fin de incrementar una posible oportunidad.</w:t>
      </w:r>
    </w:p>
    <w:p w:rsidR="004378C4" w:rsidRDefault="00D73C4C" w14:paraId="000000AD" w14:textId="77777777">
      <w:pPr>
        <w:numPr>
          <w:ilvl w:val="0"/>
          <w:numId w:val="13"/>
        </w:numPr>
        <w:pBdr>
          <w:top w:val="nil"/>
          <w:left w:val="nil"/>
          <w:bottom w:val="nil"/>
          <w:right w:val="nil"/>
          <w:between w:val="nil"/>
        </w:pBdr>
        <w:ind w:left="0" w:firstLine="0"/>
        <w:jc w:val="both"/>
        <w:rPr>
          <w:color w:val="000000"/>
          <w:sz w:val="20"/>
          <w:szCs w:val="20"/>
        </w:rPr>
      </w:pPr>
      <w:r>
        <w:rPr>
          <w:color w:val="000000"/>
          <w:sz w:val="20"/>
          <w:szCs w:val="20"/>
        </w:rPr>
        <w:t>Tomar acciones para disminuir la probabilidad del riesgo.</w:t>
      </w:r>
    </w:p>
    <w:p w:rsidR="004378C4" w:rsidRDefault="00D73C4C" w14:paraId="000000AE" w14:textId="77777777">
      <w:pPr>
        <w:numPr>
          <w:ilvl w:val="0"/>
          <w:numId w:val="13"/>
        </w:numPr>
        <w:pBdr>
          <w:top w:val="nil"/>
          <w:left w:val="nil"/>
          <w:bottom w:val="nil"/>
          <w:right w:val="nil"/>
          <w:between w:val="nil"/>
        </w:pBdr>
        <w:ind w:left="0" w:firstLine="0"/>
        <w:jc w:val="both"/>
        <w:rPr>
          <w:color w:val="000000"/>
          <w:sz w:val="20"/>
          <w:szCs w:val="20"/>
        </w:rPr>
      </w:pPr>
      <w:r>
        <w:rPr>
          <w:color w:val="000000"/>
          <w:sz w:val="20"/>
          <w:szCs w:val="20"/>
        </w:rPr>
        <w:t>Implementar acciones que disminuyan el impacto negativo del riesgo.</w:t>
      </w:r>
    </w:p>
    <w:p w:rsidR="004378C4" w:rsidRDefault="00D73C4C" w14:paraId="000000AF" w14:textId="77777777">
      <w:pPr>
        <w:numPr>
          <w:ilvl w:val="0"/>
          <w:numId w:val="13"/>
        </w:numPr>
        <w:pBdr>
          <w:top w:val="nil"/>
          <w:left w:val="nil"/>
          <w:bottom w:val="nil"/>
          <w:right w:val="nil"/>
          <w:between w:val="nil"/>
        </w:pBdr>
        <w:ind w:left="0" w:firstLine="0"/>
        <w:jc w:val="both"/>
        <w:rPr>
          <w:color w:val="000000"/>
          <w:sz w:val="20"/>
          <w:szCs w:val="20"/>
        </w:rPr>
      </w:pPr>
      <w:r>
        <w:rPr>
          <w:color w:val="000000"/>
          <w:sz w:val="20"/>
          <w:szCs w:val="20"/>
        </w:rPr>
        <w:t>Compartir el riesgo (cláusulas en contratos o comprar pólizas de seguros).</w:t>
      </w:r>
    </w:p>
    <w:p w:rsidR="004378C4" w:rsidRDefault="00D73C4C" w14:paraId="000000B0" w14:textId="77777777">
      <w:pPr>
        <w:numPr>
          <w:ilvl w:val="0"/>
          <w:numId w:val="13"/>
        </w:numPr>
        <w:pBdr>
          <w:top w:val="nil"/>
          <w:left w:val="nil"/>
          <w:bottom w:val="nil"/>
          <w:right w:val="nil"/>
          <w:between w:val="nil"/>
        </w:pBdr>
        <w:ind w:left="0" w:firstLine="0"/>
        <w:jc w:val="both"/>
        <w:rPr>
          <w:color w:val="000000"/>
          <w:sz w:val="20"/>
          <w:szCs w:val="20"/>
        </w:rPr>
      </w:pPr>
      <w:r>
        <w:rPr>
          <w:color w:val="000000"/>
          <w:sz w:val="20"/>
          <w:szCs w:val="20"/>
        </w:rPr>
        <w:t>Retener el riesgo con base en información confiable.</w:t>
      </w:r>
      <w:commentRangeEnd w:id="6"/>
      <w:r>
        <w:commentReference w:id="6"/>
      </w:r>
    </w:p>
    <w:p w:rsidR="004378C4" w:rsidRDefault="004378C4" w14:paraId="000000B1" w14:textId="77777777">
      <w:pPr>
        <w:pBdr>
          <w:top w:val="nil"/>
          <w:left w:val="nil"/>
          <w:bottom w:val="nil"/>
          <w:right w:val="nil"/>
          <w:between w:val="nil"/>
        </w:pBdr>
        <w:jc w:val="both"/>
        <w:rPr>
          <w:color w:val="000000"/>
          <w:sz w:val="20"/>
          <w:szCs w:val="20"/>
        </w:rPr>
      </w:pPr>
    </w:p>
    <w:p w:rsidR="004378C4" w:rsidRDefault="004378C4" w14:paraId="000000B2" w14:textId="77777777">
      <w:pPr>
        <w:pBdr>
          <w:top w:val="nil"/>
          <w:left w:val="nil"/>
          <w:bottom w:val="nil"/>
          <w:right w:val="nil"/>
          <w:between w:val="nil"/>
        </w:pBdr>
        <w:jc w:val="both"/>
        <w:rPr>
          <w:color w:val="000000"/>
          <w:sz w:val="20"/>
          <w:szCs w:val="20"/>
        </w:rPr>
      </w:pPr>
    </w:p>
    <w:p w:rsidR="004378C4" w:rsidP="019BBDCA" w:rsidRDefault="00D73C4C" w14:paraId="000000B3" w14:textId="77777777">
      <w:pPr>
        <w:pBdr>
          <w:top w:val="nil"/>
          <w:left w:val="nil"/>
          <w:bottom w:val="nil"/>
          <w:right w:val="nil"/>
          <w:between w:val="nil"/>
        </w:pBdr>
        <w:jc w:val="both"/>
        <w:rPr>
          <w:color w:val="000000"/>
          <w:sz w:val="20"/>
          <w:szCs w:val="20"/>
          <w:lang w:val="es-ES"/>
        </w:rPr>
      </w:pPr>
      <w:r w:rsidRPr="019BBDCA">
        <w:rPr>
          <w:color w:val="000000" w:themeColor="text1"/>
          <w:sz w:val="20"/>
          <w:szCs w:val="20"/>
          <w:lang w:val="es-ES"/>
        </w:rPr>
        <w:t xml:space="preserve">La implementación de los planes de tratamiento de riesgos consiste en determinar y detallar la manera en que tomarán las opciones seleccionadas, de modo que los involucrados entiendan y monitoreen el progreso del plan. De acuerdo con ISO 31000 el plan de tratamiento de riesgos permite reconocer claramente la disposición de la implementación de acciones, de tal forma que integre los procesos de gestión en la empresa, teniendo en cuenta las necesidades identificadas en atención a: </w:t>
      </w:r>
    </w:p>
    <w:p w:rsidR="004378C4" w:rsidRDefault="004378C4" w14:paraId="000000B4" w14:textId="77777777">
      <w:pPr>
        <w:pBdr>
          <w:top w:val="nil"/>
          <w:left w:val="nil"/>
          <w:bottom w:val="nil"/>
          <w:right w:val="nil"/>
          <w:between w:val="nil"/>
        </w:pBdr>
        <w:jc w:val="both"/>
        <w:rPr>
          <w:color w:val="000000"/>
          <w:sz w:val="20"/>
          <w:szCs w:val="20"/>
        </w:rPr>
      </w:pPr>
    </w:p>
    <w:p w:rsidR="004378C4" w:rsidRDefault="00FF44F2" w14:paraId="000000B5" w14:textId="77777777">
      <w:pPr>
        <w:numPr>
          <w:ilvl w:val="0"/>
          <w:numId w:val="14"/>
        </w:numPr>
        <w:pBdr>
          <w:top w:val="nil"/>
          <w:left w:val="nil"/>
          <w:bottom w:val="nil"/>
          <w:right w:val="nil"/>
          <w:between w:val="nil"/>
        </w:pBdr>
        <w:ind w:left="0" w:firstLine="0"/>
        <w:rPr>
          <w:color w:val="000000"/>
          <w:sz w:val="20"/>
          <w:szCs w:val="20"/>
        </w:rPr>
      </w:pPr>
      <w:sdt>
        <w:sdtPr>
          <w:tag w:val="goog_rdk_4"/>
          <w:id w:val="735134853"/>
        </w:sdtPr>
        <w:sdtEndPr/>
        <w:sdtContent>
          <w:commentRangeStart w:id="7"/>
        </w:sdtContent>
      </w:sdt>
      <w:r w:rsidR="00D73C4C">
        <w:rPr>
          <w:color w:val="000000"/>
          <w:sz w:val="20"/>
          <w:szCs w:val="20"/>
        </w:rPr>
        <w:t>Justificación para la elección de las opciones de tratamiento, incluyendo beneficios esperados.</w:t>
      </w:r>
      <w:r w:rsidR="00D73C4C">
        <w:rPr>
          <w:noProof/>
        </w:rPr>
        <w:drawing>
          <wp:anchor distT="0" distB="0" distL="114300" distR="114300" simplePos="0" relativeHeight="251663360" behindDoc="0" locked="0" layoutInCell="1" hidden="0" allowOverlap="1" wp14:anchorId="26D0E6FE" wp14:editId="373A611C">
            <wp:simplePos x="0" y="0"/>
            <wp:positionH relativeFrom="column">
              <wp:posOffset>11431</wp:posOffset>
            </wp:positionH>
            <wp:positionV relativeFrom="paragraph">
              <wp:posOffset>4445</wp:posOffset>
            </wp:positionV>
            <wp:extent cx="1508760" cy="1508760"/>
            <wp:effectExtent l="0" t="0" r="0" b="0"/>
            <wp:wrapSquare wrapText="bothSides" distT="0" distB="0" distL="114300" distR="114300"/>
            <wp:docPr id="2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508760" cy="1508760"/>
                    </a:xfrm>
                    <a:prstGeom prst="rect">
                      <a:avLst/>
                    </a:prstGeom>
                    <a:ln/>
                  </pic:spPr>
                </pic:pic>
              </a:graphicData>
            </a:graphic>
          </wp:anchor>
        </w:drawing>
      </w:r>
    </w:p>
    <w:p w:rsidR="004378C4" w:rsidRDefault="00D73C4C" w14:paraId="000000B6"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Quiénes son los responsables de aprobar e implementar el plan.</w:t>
      </w:r>
    </w:p>
    <w:p w:rsidR="004378C4" w:rsidRDefault="00D73C4C" w14:paraId="000000B7"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Las acciones de tratamiento propuestas.</w:t>
      </w:r>
    </w:p>
    <w:p w:rsidR="004378C4" w:rsidRDefault="00D73C4C" w14:paraId="000000B8"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Recursos requeridos, incluyendo los necesarios en caso de contingencia.</w:t>
      </w:r>
    </w:p>
    <w:p w:rsidR="004378C4" w:rsidRDefault="00D73C4C" w14:paraId="000000B9"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Mediciones de rendimiento del plan.</w:t>
      </w:r>
    </w:p>
    <w:p w:rsidR="004378C4" w:rsidRDefault="00D73C4C" w14:paraId="000000BA"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Limitaciones del plan.</w:t>
      </w:r>
    </w:p>
    <w:p w:rsidR="004378C4" w:rsidRDefault="00D73C4C" w14:paraId="000000BB"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Acciones de monitoreo requeridas.</w:t>
      </w:r>
    </w:p>
    <w:p w:rsidR="004378C4" w:rsidRDefault="00D73C4C" w14:paraId="000000BC" w14:textId="77777777">
      <w:pPr>
        <w:numPr>
          <w:ilvl w:val="0"/>
          <w:numId w:val="14"/>
        </w:numPr>
        <w:pBdr>
          <w:top w:val="nil"/>
          <w:left w:val="nil"/>
          <w:bottom w:val="nil"/>
          <w:right w:val="nil"/>
          <w:between w:val="nil"/>
        </w:pBdr>
        <w:ind w:left="0" w:firstLine="0"/>
        <w:jc w:val="both"/>
        <w:rPr>
          <w:color w:val="000000"/>
          <w:sz w:val="20"/>
          <w:szCs w:val="20"/>
        </w:rPr>
      </w:pPr>
      <w:r>
        <w:rPr>
          <w:color w:val="000000"/>
          <w:sz w:val="20"/>
          <w:szCs w:val="20"/>
        </w:rPr>
        <w:t>Plazos esperados para que se completen las acciones.</w:t>
      </w:r>
      <w:commentRangeEnd w:id="7"/>
      <w:r>
        <w:commentReference w:id="7"/>
      </w:r>
    </w:p>
    <w:p w:rsidR="004378C4" w:rsidRDefault="004378C4" w14:paraId="000000BD" w14:textId="77777777">
      <w:pPr>
        <w:pBdr>
          <w:top w:val="nil"/>
          <w:left w:val="nil"/>
          <w:bottom w:val="nil"/>
          <w:right w:val="nil"/>
          <w:between w:val="nil"/>
        </w:pBdr>
        <w:ind w:left="2410" w:hanging="360"/>
        <w:jc w:val="both"/>
        <w:rPr>
          <w:color w:val="000000"/>
          <w:sz w:val="20"/>
          <w:szCs w:val="20"/>
        </w:rPr>
      </w:pPr>
    </w:p>
    <w:p w:rsidR="004378C4" w:rsidRDefault="00D73C4C" w14:paraId="000000BE" w14:textId="77777777">
      <w:pPr>
        <w:pBdr>
          <w:top w:val="nil"/>
          <w:left w:val="nil"/>
          <w:bottom w:val="nil"/>
          <w:right w:val="nil"/>
          <w:between w:val="nil"/>
        </w:pBdr>
        <w:jc w:val="both"/>
        <w:rPr>
          <w:color w:val="000000"/>
          <w:sz w:val="20"/>
          <w:szCs w:val="20"/>
        </w:rPr>
      </w:pPr>
      <w:r>
        <w:rPr>
          <w:color w:val="000000"/>
          <w:sz w:val="20"/>
          <w:szCs w:val="20"/>
        </w:rPr>
        <w:t>Es importante reconocer la existencia de dos estrategias principales para el tratamiento de riesgos, estas son:</w:t>
      </w:r>
    </w:p>
    <w:p w:rsidR="004378C4" w:rsidRDefault="004378C4" w14:paraId="000000BF" w14:textId="77777777">
      <w:pPr>
        <w:pBdr>
          <w:top w:val="nil"/>
          <w:left w:val="nil"/>
          <w:bottom w:val="nil"/>
          <w:right w:val="nil"/>
          <w:between w:val="nil"/>
        </w:pBdr>
        <w:jc w:val="both"/>
        <w:rPr>
          <w:color w:val="000000"/>
          <w:sz w:val="20"/>
          <w:szCs w:val="20"/>
        </w:rPr>
      </w:pPr>
    </w:p>
    <w:p w:rsidR="004378C4" w:rsidRDefault="00D73C4C" w14:paraId="000000C0" w14:textId="77777777">
      <w:pPr>
        <w:pBdr>
          <w:top w:val="nil"/>
          <w:left w:val="nil"/>
          <w:bottom w:val="nil"/>
          <w:right w:val="nil"/>
          <w:between w:val="nil"/>
        </w:pBdr>
        <w:jc w:val="both"/>
        <w:rPr>
          <w:color w:val="000000"/>
          <w:sz w:val="20"/>
          <w:szCs w:val="20"/>
        </w:rPr>
      </w:pPr>
      <w:r>
        <w:rPr>
          <w:noProof/>
        </w:rPr>
        <mc:AlternateContent>
          <mc:Choice Requires="wpg">
            <w:drawing>
              <wp:inline distT="0" distB="0" distL="0" distR="0" wp14:anchorId="55AC49E9" wp14:editId="4D9C4836">
                <wp:extent cx="6308725" cy="746125"/>
                <wp:effectExtent l="0" t="0" r="0" b="0"/>
                <wp:docPr id="238" name="Rectángulo 238"/>
                <wp:cNvGraphicFramePr/>
                <a:graphic xmlns:a="http://schemas.openxmlformats.org/drawingml/2006/main">
                  <a:graphicData uri="http://schemas.microsoft.com/office/word/2010/wordprocessingShape">
                    <wps:wsp>
                      <wps:cNvSpPr/>
                      <wps:spPr>
                        <a:xfrm>
                          <a:off x="2197988" y="3413288"/>
                          <a:ext cx="6296025" cy="7334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28D90DF5" w14:textId="77777777">
                            <w:pPr>
                              <w:spacing w:line="240" w:lineRule="auto"/>
                              <w:jc w:val="center"/>
                              <w:textDirection w:val="btLr"/>
                            </w:pPr>
                            <w:r>
                              <w:rPr>
                                <w:color w:val="FFFFFF"/>
                                <w:sz w:val="36"/>
                              </w:rPr>
                              <w:t>DI_CF011_1_5_Estrategias tratamiento de riesgos_Acordion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20A2474D" wp14:editId="7777777">
                <wp:extent cx="6308725" cy="746125"/>
                <wp:effectExtent l="0" t="0" r="0" b="0"/>
                <wp:docPr id="2063476874"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6308725" cy="746125"/>
                        </a:xfrm>
                        <a:prstGeom prst="rect"/>
                        <a:ln/>
                      </pic:spPr>
                    </pic:pic>
                  </a:graphicData>
                </a:graphic>
              </wp:inline>
            </w:drawing>
          </mc:Fallback>
        </mc:AlternateContent>
      </w:r>
    </w:p>
    <w:p w:rsidR="004378C4" w:rsidRDefault="004378C4" w14:paraId="000000C1" w14:textId="77777777">
      <w:pPr>
        <w:pBdr>
          <w:top w:val="nil"/>
          <w:left w:val="nil"/>
          <w:bottom w:val="nil"/>
          <w:right w:val="nil"/>
          <w:between w:val="nil"/>
        </w:pBdr>
        <w:jc w:val="both"/>
        <w:rPr>
          <w:color w:val="000000"/>
          <w:sz w:val="20"/>
          <w:szCs w:val="20"/>
        </w:rPr>
      </w:pPr>
    </w:p>
    <w:p w:rsidR="004378C4" w:rsidRDefault="00D73C4C" w14:paraId="000000C2" w14:textId="77777777">
      <w:pPr>
        <w:numPr>
          <w:ilvl w:val="1"/>
          <w:numId w:val="5"/>
        </w:numPr>
        <w:pBdr>
          <w:top w:val="nil"/>
          <w:left w:val="nil"/>
          <w:bottom w:val="nil"/>
          <w:right w:val="nil"/>
          <w:between w:val="nil"/>
        </w:pBdr>
        <w:ind w:left="357" w:hanging="357"/>
        <w:jc w:val="both"/>
        <w:rPr>
          <w:b/>
          <w:color w:val="000000"/>
          <w:sz w:val="20"/>
          <w:szCs w:val="20"/>
        </w:rPr>
      </w:pPr>
      <w:r>
        <w:rPr>
          <w:b/>
          <w:color w:val="000000"/>
          <w:sz w:val="20"/>
          <w:szCs w:val="20"/>
        </w:rPr>
        <w:t>Normativa técnica</w:t>
      </w:r>
    </w:p>
    <w:p w:rsidR="004378C4" w:rsidRDefault="004378C4" w14:paraId="000000C3" w14:textId="77777777">
      <w:pPr>
        <w:pBdr>
          <w:top w:val="nil"/>
          <w:left w:val="nil"/>
          <w:bottom w:val="nil"/>
          <w:right w:val="nil"/>
          <w:between w:val="nil"/>
        </w:pBdr>
        <w:jc w:val="both"/>
        <w:rPr>
          <w:sz w:val="20"/>
          <w:szCs w:val="20"/>
        </w:rPr>
      </w:pPr>
    </w:p>
    <w:p w:rsidR="004378C4" w:rsidP="019BBDCA" w:rsidRDefault="00D73C4C" w14:paraId="000000C4" w14:textId="77777777">
      <w:pPr>
        <w:pBdr>
          <w:top w:val="nil"/>
          <w:left w:val="nil"/>
          <w:bottom w:val="nil"/>
          <w:right w:val="nil"/>
          <w:between w:val="nil"/>
        </w:pBdr>
        <w:jc w:val="both"/>
        <w:rPr>
          <w:sz w:val="20"/>
          <w:szCs w:val="20"/>
          <w:lang w:val="es-ES"/>
        </w:rPr>
      </w:pPr>
      <w:r w:rsidRPr="019BBDCA">
        <w:rPr>
          <w:sz w:val="20"/>
          <w:szCs w:val="20"/>
          <w:lang w:val="es-ES"/>
        </w:rPr>
        <w:t xml:space="preserve">Son documentos donde se establece por consentimiento y con la aprobación de un ente reconocido algunas cláusulas o directrices mínimas que debe cumplir una empresa en la elaboración de un producto o servicio. Las normas son reglas que se aceptan de manera voluntaria por los interesados y a su vez reflejan la experiencia y el conocimiento de las personas, de acuerdo con su especialidad y  las necesidades de las empresas. </w:t>
      </w:r>
    </w:p>
    <w:p w:rsidR="004378C4" w:rsidRDefault="004378C4" w14:paraId="000000C5" w14:textId="77777777">
      <w:pPr>
        <w:shd w:val="clear" w:color="auto" w:fill="FFFFFF"/>
        <w:jc w:val="both"/>
        <w:rPr>
          <w:sz w:val="20"/>
          <w:szCs w:val="20"/>
        </w:rPr>
      </w:pPr>
    </w:p>
    <w:p w:rsidR="0A7FB5ED" w:rsidP="615EFA12" w:rsidRDefault="0A7FB5ED" w14:paraId="3C83076B" w14:textId="5DE87269">
      <w:pPr>
        <w:pStyle w:val="Normal"/>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0A7FB5ED">
        <w:rPr>
          <w:rFonts w:ascii="Arial" w:hAnsi="Arial" w:eastAsia="Arial" w:cs="Arial"/>
          <w:b w:val="0"/>
          <w:bCs w:val="0"/>
          <w:i w:val="0"/>
          <w:iCs w:val="0"/>
          <w:caps w:val="0"/>
          <w:smallCaps w:val="0"/>
          <w:noProof w:val="0"/>
          <w:color w:val="000000" w:themeColor="text1" w:themeTint="FF" w:themeShade="FF"/>
          <w:sz w:val="20"/>
          <w:szCs w:val="20"/>
          <w:highlight w:val="cyan"/>
          <w:lang w:val="es-ES"/>
        </w:rPr>
        <w:t>Una de las normas más importantes hoy es la Norma ISO 31000, que ayuda a desarrollar y gestionar directrices en empresas de cualquier sector económico, minimizando el impacto de los riesgos en todas sus áreas para mejorar los procesos y gestión de calidad.</w:t>
      </w:r>
    </w:p>
    <w:p w:rsidR="004378C4" w:rsidP="615EFA12" w:rsidRDefault="004378C4" w14:paraId="000000C7" w14:textId="77777777">
      <w:pPr>
        <w:rPr>
          <w:rFonts w:ascii="Arial" w:hAnsi="Arial" w:eastAsia="Arial" w:cs="Arial"/>
          <w:sz w:val="20"/>
          <w:szCs w:val="20"/>
          <w:highlight w:val="cyan"/>
        </w:rPr>
      </w:pPr>
    </w:p>
    <w:p w:rsidR="004378C4" w:rsidP="615EFA12" w:rsidRDefault="003733EC" w14:paraId="000000C8" w14:textId="4EA78007">
      <w:pPr>
        <w:pStyle w:val="Normal"/>
        <w:rPr>
          <w:sz w:val="20"/>
          <w:szCs w:val="20"/>
        </w:rPr>
      </w:pPr>
      <w:r w:rsidRPr="615EFA12" w:rsidR="0A7FB5ED">
        <w:rPr>
          <w:rFonts w:ascii="Arial" w:hAnsi="Arial" w:eastAsia="Arial" w:cs="Arial"/>
          <w:b w:val="0"/>
          <w:bCs w:val="0"/>
          <w:i w:val="0"/>
          <w:iCs w:val="0"/>
          <w:caps w:val="0"/>
          <w:smallCaps w:val="0"/>
          <w:noProof w:val="0"/>
          <w:color w:val="000000" w:themeColor="text1" w:themeTint="FF" w:themeShade="FF"/>
          <w:sz w:val="20"/>
          <w:szCs w:val="20"/>
          <w:highlight w:val="cyan"/>
          <w:lang w:val="es-ES"/>
        </w:rPr>
        <w:t>A continuación, se presentan</w:t>
      </w:r>
      <w:r w:rsidRPr="615EFA12" w:rsidR="003733EC">
        <w:rPr>
          <w:rFonts w:ascii="Arial" w:hAnsi="Arial" w:eastAsia="Arial" w:cs="Arial"/>
          <w:sz w:val="20"/>
          <w:szCs w:val="20"/>
        </w:rPr>
        <w:t xml:space="preserve"> </w:t>
      </w:r>
      <w:r w:rsidRPr="615EFA12" w:rsidR="003733EC">
        <w:rPr>
          <w:sz w:val="20"/>
          <w:szCs w:val="20"/>
        </w:rPr>
        <w:t>sus principales características:</w:t>
      </w:r>
    </w:p>
    <w:p w:rsidR="004378C4" w:rsidRDefault="004378C4" w14:paraId="000000C9" w14:textId="77777777">
      <w:pPr>
        <w:shd w:val="clear" w:color="auto" w:fill="FFFFFF"/>
        <w:jc w:val="both"/>
        <w:rPr>
          <w:sz w:val="20"/>
          <w:szCs w:val="20"/>
          <w:highlight w:val="yellow"/>
        </w:rPr>
      </w:pPr>
    </w:p>
    <w:p w:rsidR="004378C4" w:rsidRDefault="00D73C4C" w14:paraId="000000CA" w14:textId="77777777">
      <w:pPr>
        <w:pBdr>
          <w:top w:val="nil"/>
          <w:left w:val="nil"/>
          <w:bottom w:val="nil"/>
          <w:right w:val="nil"/>
          <w:between w:val="nil"/>
        </w:pBdr>
        <w:jc w:val="both"/>
        <w:rPr>
          <w:sz w:val="20"/>
          <w:szCs w:val="20"/>
        </w:rPr>
      </w:pPr>
      <w:r>
        <w:rPr>
          <w:noProof/>
        </w:rPr>
        <mc:AlternateContent>
          <mc:Choice Requires="wpg">
            <w:drawing>
              <wp:inline distT="0" distB="0" distL="0" distR="0" wp14:anchorId="7F8B0DEA" wp14:editId="14A1C318">
                <wp:extent cx="6308725" cy="679450"/>
                <wp:effectExtent l="0" t="0" r="0" b="0"/>
                <wp:docPr id="236" name="Rectángulo 236"/>
                <wp:cNvGraphicFramePr/>
                <a:graphic xmlns:a="http://schemas.openxmlformats.org/drawingml/2006/main">
                  <a:graphicData uri="http://schemas.microsoft.com/office/word/2010/wordprocessingShape">
                    <wps:wsp>
                      <wps:cNvSpPr/>
                      <wps:spPr>
                        <a:xfrm>
                          <a:off x="2197988" y="3446625"/>
                          <a:ext cx="6296025" cy="66675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2328E5FC" w14:textId="77777777">
                            <w:pPr>
                              <w:spacing w:line="240" w:lineRule="auto"/>
                              <w:jc w:val="center"/>
                              <w:textDirection w:val="btLr"/>
                            </w:pPr>
                            <w:r>
                              <w:rPr>
                                <w:color w:val="FFFFFF"/>
                                <w:sz w:val="32"/>
                              </w:rPr>
                              <w:t>DI_CF011_1_6_Norma ISO 31000_Sliders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05E6A4A8" wp14:editId="7777777">
                <wp:extent cx="6308725" cy="679450"/>
                <wp:effectExtent l="0" t="0" r="0" b="0"/>
                <wp:docPr id="411153046"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6308725" cy="679450"/>
                        </a:xfrm>
                        <a:prstGeom prst="rect"/>
                        <a:ln/>
                      </pic:spPr>
                    </pic:pic>
                  </a:graphicData>
                </a:graphic>
              </wp:inline>
            </w:drawing>
          </mc:Fallback>
        </mc:AlternateContent>
      </w:r>
    </w:p>
    <w:p w:rsidR="004378C4" w:rsidRDefault="004378C4" w14:paraId="000000CB" w14:textId="77777777">
      <w:pPr>
        <w:pBdr>
          <w:top w:val="nil"/>
          <w:left w:val="nil"/>
          <w:bottom w:val="nil"/>
          <w:right w:val="nil"/>
          <w:between w:val="nil"/>
        </w:pBdr>
        <w:jc w:val="both"/>
        <w:rPr>
          <w:color w:val="000000"/>
          <w:sz w:val="20"/>
          <w:szCs w:val="20"/>
        </w:rPr>
      </w:pPr>
    </w:p>
    <w:p w:rsidR="004378C4" w:rsidRDefault="00D73C4C" w14:paraId="000000CC" w14:textId="77777777">
      <w:pPr>
        <w:pBdr>
          <w:top w:val="nil"/>
          <w:left w:val="nil"/>
          <w:bottom w:val="nil"/>
          <w:right w:val="nil"/>
          <w:between w:val="nil"/>
        </w:pBdr>
        <w:jc w:val="both"/>
        <w:rPr>
          <w:color w:val="000000"/>
          <w:sz w:val="20"/>
          <w:szCs w:val="20"/>
        </w:rPr>
      </w:pPr>
      <w:r>
        <w:rPr>
          <w:color w:val="000000"/>
          <w:sz w:val="20"/>
          <w:szCs w:val="20"/>
        </w:rPr>
        <w:t xml:space="preserve">También están los sistemas de gestión de seguridad de la cadena de suministro </w:t>
      </w:r>
      <w:r>
        <w:rPr>
          <w:b/>
          <w:color w:val="000000"/>
          <w:sz w:val="20"/>
          <w:szCs w:val="20"/>
        </w:rPr>
        <w:t>ISO 28000</w:t>
      </w:r>
      <w:r>
        <w:rPr>
          <w:color w:val="000000"/>
          <w:sz w:val="20"/>
          <w:szCs w:val="20"/>
        </w:rPr>
        <w:t xml:space="preserve"> que </w:t>
      </w:r>
      <w:r>
        <w:rPr>
          <w:sz w:val="20"/>
          <w:szCs w:val="20"/>
        </w:rPr>
        <w:t>permiten</w:t>
      </w:r>
      <w:r>
        <w:rPr>
          <w:color w:val="000000"/>
          <w:sz w:val="20"/>
          <w:szCs w:val="20"/>
        </w:rPr>
        <w:t xml:space="preserve"> a las empresas</w:t>
      </w:r>
      <w:r>
        <w:rPr>
          <w:sz w:val="20"/>
          <w:szCs w:val="20"/>
        </w:rPr>
        <w:t xml:space="preserve"> </w:t>
      </w:r>
      <w:r>
        <w:rPr>
          <w:color w:val="000000"/>
          <w:sz w:val="20"/>
          <w:szCs w:val="20"/>
        </w:rPr>
        <w:t xml:space="preserve">tener la competencia </w:t>
      </w:r>
      <w:r>
        <w:rPr>
          <w:sz w:val="20"/>
          <w:szCs w:val="20"/>
        </w:rPr>
        <w:t>de controlar</w:t>
      </w:r>
      <w:r>
        <w:rPr>
          <w:color w:val="000000"/>
          <w:sz w:val="20"/>
          <w:szCs w:val="20"/>
        </w:rPr>
        <w:t xml:space="preserve"> las </w:t>
      </w:r>
      <w:r>
        <w:rPr>
          <w:sz w:val="20"/>
          <w:szCs w:val="20"/>
        </w:rPr>
        <w:t xml:space="preserve">vulnerabilidades y las </w:t>
      </w:r>
      <w:r>
        <w:rPr>
          <w:color w:val="000000"/>
          <w:sz w:val="20"/>
          <w:szCs w:val="20"/>
        </w:rPr>
        <w:t>amenazas que lleguen afectar la seguridad.</w:t>
      </w:r>
      <w:r>
        <w:rPr>
          <w:sz w:val="20"/>
          <w:szCs w:val="20"/>
        </w:rPr>
        <w:t xml:space="preserve"> De la </w:t>
      </w:r>
      <w:r>
        <w:rPr>
          <w:color w:val="000000"/>
          <w:sz w:val="20"/>
          <w:szCs w:val="20"/>
        </w:rPr>
        <w:t>Norma ISO 2800 se destaca lo siguiente:</w:t>
      </w:r>
    </w:p>
    <w:p w:rsidR="004378C4" w:rsidRDefault="004378C4" w14:paraId="000000CD" w14:textId="77777777">
      <w:pPr>
        <w:pBdr>
          <w:top w:val="nil"/>
          <w:left w:val="nil"/>
          <w:bottom w:val="nil"/>
          <w:right w:val="nil"/>
          <w:between w:val="nil"/>
        </w:pBdr>
        <w:jc w:val="both"/>
        <w:rPr>
          <w:color w:val="000000"/>
          <w:sz w:val="20"/>
          <w:szCs w:val="20"/>
        </w:rPr>
      </w:pPr>
    </w:p>
    <w:p w:rsidR="004378C4" w:rsidRDefault="00FF44F2" w14:paraId="000000CE" w14:textId="77777777">
      <w:pPr>
        <w:numPr>
          <w:ilvl w:val="0"/>
          <w:numId w:val="9"/>
        </w:numPr>
        <w:pBdr>
          <w:top w:val="nil"/>
          <w:left w:val="nil"/>
          <w:bottom w:val="nil"/>
          <w:right w:val="nil"/>
          <w:between w:val="nil"/>
        </w:pBdr>
        <w:ind w:left="0" w:firstLine="0"/>
        <w:jc w:val="both"/>
        <w:rPr>
          <w:color w:val="000000"/>
          <w:sz w:val="20"/>
          <w:szCs w:val="20"/>
        </w:rPr>
      </w:pPr>
      <w:sdt>
        <w:sdtPr>
          <w:tag w:val="goog_rdk_5"/>
          <w:id w:val="-434748267"/>
        </w:sdtPr>
        <w:sdtEndPr/>
        <w:sdtContent>
          <w:commentRangeStart w:id="8"/>
        </w:sdtContent>
      </w:sdt>
      <w:r w:rsidR="00D73C4C">
        <w:rPr>
          <w:color w:val="000000"/>
          <w:sz w:val="20"/>
          <w:szCs w:val="20"/>
        </w:rPr>
        <w:t xml:space="preserve">Aporta un entorno de buenas prácticas para minimizar los riesgos de los responsables y los productos en la cadena de suministro. </w:t>
      </w:r>
      <w:r w:rsidR="00D73C4C">
        <w:rPr>
          <w:noProof/>
        </w:rPr>
        <w:drawing>
          <wp:anchor distT="0" distB="0" distL="114300" distR="114300" simplePos="0" relativeHeight="251664384" behindDoc="0" locked="0" layoutInCell="1" hidden="0" allowOverlap="1" wp14:anchorId="1CC63794" wp14:editId="7B4EE3A8">
            <wp:simplePos x="0" y="0"/>
            <wp:positionH relativeFrom="column">
              <wp:posOffset>1</wp:posOffset>
            </wp:positionH>
            <wp:positionV relativeFrom="paragraph">
              <wp:posOffset>5080</wp:posOffset>
            </wp:positionV>
            <wp:extent cx="1158240" cy="1158240"/>
            <wp:effectExtent l="0" t="0" r="0" b="0"/>
            <wp:wrapSquare wrapText="bothSides" distT="0" distB="0" distL="114300" distR="114300"/>
            <wp:docPr id="247" name="image18.png" descr="Sello ISO 28000 – 3PP GLOBAL"/>
            <wp:cNvGraphicFramePr/>
            <a:graphic xmlns:a="http://schemas.openxmlformats.org/drawingml/2006/main">
              <a:graphicData uri="http://schemas.openxmlformats.org/drawingml/2006/picture">
                <pic:pic xmlns:pic="http://schemas.openxmlformats.org/drawingml/2006/picture">
                  <pic:nvPicPr>
                    <pic:cNvPr id="0" name="image18.png" descr="Sello ISO 28000 – 3PP GLOBAL"/>
                    <pic:cNvPicPr preferRelativeResize="0"/>
                  </pic:nvPicPr>
                  <pic:blipFill>
                    <a:blip r:embed="rId30"/>
                    <a:srcRect/>
                    <a:stretch>
                      <a:fillRect/>
                    </a:stretch>
                  </pic:blipFill>
                  <pic:spPr>
                    <a:xfrm>
                      <a:off x="0" y="0"/>
                      <a:ext cx="1158240" cy="1158240"/>
                    </a:xfrm>
                    <a:prstGeom prst="rect">
                      <a:avLst/>
                    </a:prstGeom>
                    <a:ln/>
                  </pic:spPr>
                </pic:pic>
              </a:graphicData>
            </a:graphic>
          </wp:anchor>
        </w:drawing>
      </w:r>
    </w:p>
    <w:p w:rsidR="004378C4" w:rsidRDefault="00D73C4C" w14:paraId="000000CF" w14:textId="77777777">
      <w:pPr>
        <w:numPr>
          <w:ilvl w:val="0"/>
          <w:numId w:val="9"/>
        </w:numPr>
        <w:pBdr>
          <w:top w:val="nil"/>
          <w:left w:val="nil"/>
          <w:bottom w:val="nil"/>
          <w:right w:val="nil"/>
          <w:between w:val="nil"/>
        </w:pBdr>
        <w:ind w:left="0" w:firstLine="0"/>
        <w:jc w:val="both"/>
        <w:rPr>
          <w:color w:val="000000"/>
          <w:sz w:val="20"/>
          <w:szCs w:val="20"/>
        </w:rPr>
      </w:pPr>
      <w:r>
        <w:rPr>
          <w:color w:val="000000"/>
          <w:sz w:val="20"/>
          <w:szCs w:val="20"/>
        </w:rPr>
        <w:t xml:space="preserve">Gestiona y mitiga la seguridad en la logística, enfocándose a amenazas como el terrorismo, el fraude y la piratería. </w:t>
      </w:r>
    </w:p>
    <w:p w:rsidR="004378C4" w:rsidRDefault="00D73C4C" w14:paraId="000000D0" w14:textId="77777777">
      <w:pPr>
        <w:numPr>
          <w:ilvl w:val="0"/>
          <w:numId w:val="9"/>
        </w:numPr>
        <w:pBdr>
          <w:top w:val="nil"/>
          <w:left w:val="nil"/>
          <w:bottom w:val="nil"/>
          <w:right w:val="nil"/>
          <w:between w:val="nil"/>
        </w:pBdr>
        <w:jc w:val="both"/>
        <w:rPr>
          <w:color w:val="000000"/>
          <w:sz w:val="20"/>
          <w:szCs w:val="20"/>
        </w:rPr>
      </w:pPr>
      <w:r>
        <w:rPr>
          <w:color w:val="000000"/>
          <w:sz w:val="20"/>
          <w:szCs w:val="20"/>
        </w:rPr>
        <w:t>Permite a una empresa amortiguar las consecuencias de los incidentes de seguridad, centrándose en situaciones críticas para gestionar y garantizar los riesgos de seguridad de la cadena de suministro, incluyendo financiación, producción, gestión de la información, transporte, almacenamiento y/o depósito.</w:t>
      </w:r>
      <w:commentRangeEnd w:id="8"/>
      <w:r>
        <w:commentReference w:id="8"/>
      </w:r>
      <w:r>
        <w:rPr>
          <w:color w:val="000000"/>
          <w:sz w:val="20"/>
          <w:szCs w:val="20"/>
        </w:rPr>
        <w:t xml:space="preserve"> </w:t>
      </w:r>
    </w:p>
    <w:p w:rsidR="004378C4" w:rsidRDefault="004378C4" w14:paraId="000000D1" w14:textId="77777777">
      <w:pPr>
        <w:pBdr>
          <w:top w:val="nil"/>
          <w:left w:val="nil"/>
          <w:bottom w:val="nil"/>
          <w:right w:val="nil"/>
          <w:between w:val="nil"/>
        </w:pBdr>
        <w:jc w:val="both"/>
        <w:rPr>
          <w:color w:val="000000"/>
          <w:sz w:val="20"/>
          <w:szCs w:val="20"/>
        </w:rPr>
      </w:pPr>
    </w:p>
    <w:p w:rsidR="004378C4" w:rsidRDefault="00D73C4C" w14:paraId="000000D2" w14:textId="77777777">
      <w:pPr>
        <w:pBdr>
          <w:top w:val="nil"/>
          <w:left w:val="nil"/>
          <w:bottom w:val="nil"/>
          <w:right w:val="nil"/>
          <w:between w:val="nil"/>
        </w:pBdr>
        <w:jc w:val="both"/>
        <w:rPr>
          <w:sz w:val="20"/>
          <w:szCs w:val="20"/>
        </w:rPr>
      </w:pPr>
      <w:r>
        <w:rPr>
          <w:color w:val="000000"/>
          <w:sz w:val="20"/>
          <w:szCs w:val="20"/>
        </w:rPr>
        <w:t xml:space="preserve">Como </w:t>
      </w:r>
      <w:r>
        <w:rPr>
          <w:sz w:val="20"/>
          <w:szCs w:val="20"/>
        </w:rPr>
        <w:t xml:space="preserve">beneficios </w:t>
      </w:r>
      <w:r>
        <w:rPr>
          <w:color w:val="000000"/>
          <w:sz w:val="20"/>
          <w:szCs w:val="20"/>
        </w:rPr>
        <w:t xml:space="preserve">de la aplicación de esta norma en una </w:t>
      </w:r>
      <w:r>
        <w:rPr>
          <w:sz w:val="20"/>
          <w:szCs w:val="20"/>
        </w:rPr>
        <w:t>compañía se puede destacar los siguientes:</w:t>
      </w:r>
    </w:p>
    <w:p w:rsidR="004378C4" w:rsidRDefault="00D73C4C" w14:paraId="000000D3" w14:textId="77777777">
      <w:pPr>
        <w:pBdr>
          <w:top w:val="nil"/>
          <w:left w:val="nil"/>
          <w:bottom w:val="nil"/>
          <w:right w:val="nil"/>
          <w:between w:val="nil"/>
        </w:pBdr>
        <w:jc w:val="both"/>
        <w:rPr>
          <w:sz w:val="20"/>
          <w:szCs w:val="20"/>
        </w:rPr>
      </w:pPr>
      <w:r>
        <w:rPr>
          <w:sz w:val="20"/>
          <w:szCs w:val="20"/>
        </w:rPr>
        <w:t xml:space="preserve"> </w:t>
      </w:r>
    </w:p>
    <w:p w:rsidR="004378C4" w:rsidRDefault="00D73C4C" w14:paraId="000000D4" w14:textId="77777777">
      <w:pPr>
        <w:numPr>
          <w:ilvl w:val="0"/>
          <w:numId w:val="3"/>
        </w:numPr>
        <w:pBdr>
          <w:top w:val="nil"/>
          <w:left w:val="nil"/>
          <w:bottom w:val="nil"/>
          <w:right w:val="nil"/>
          <w:between w:val="nil"/>
        </w:pBdr>
        <w:jc w:val="both"/>
        <w:rPr>
          <w:color w:val="000000"/>
          <w:sz w:val="20"/>
          <w:szCs w:val="20"/>
        </w:rPr>
      </w:pPr>
      <w:r>
        <w:rPr>
          <w:color w:val="000000"/>
          <w:sz w:val="20"/>
          <w:szCs w:val="20"/>
        </w:rPr>
        <w:t>Permite identificar los riesgos y las amenazas que atentan contra la seguridad de la cadena de suministro e implementar controles para contrarrestar las amenazas.</w:t>
      </w:r>
    </w:p>
    <w:p w:rsidR="004378C4" w:rsidRDefault="00D73C4C" w14:paraId="000000D5" w14:textId="77777777">
      <w:pPr>
        <w:numPr>
          <w:ilvl w:val="0"/>
          <w:numId w:val="3"/>
        </w:numPr>
        <w:pBdr>
          <w:top w:val="nil"/>
          <w:left w:val="nil"/>
          <w:bottom w:val="nil"/>
          <w:right w:val="nil"/>
          <w:between w:val="nil"/>
        </w:pBdr>
        <w:jc w:val="both"/>
        <w:rPr>
          <w:color w:val="000000"/>
          <w:sz w:val="20"/>
          <w:szCs w:val="20"/>
        </w:rPr>
      </w:pPr>
      <w:r>
        <w:rPr>
          <w:color w:val="000000"/>
          <w:sz w:val="20"/>
          <w:szCs w:val="20"/>
        </w:rPr>
        <w:t>Reduce los niveles de inspección.</w:t>
      </w:r>
    </w:p>
    <w:p w:rsidR="004378C4" w:rsidRDefault="00D73C4C" w14:paraId="000000D6" w14:textId="77777777">
      <w:pPr>
        <w:numPr>
          <w:ilvl w:val="0"/>
          <w:numId w:val="3"/>
        </w:numPr>
        <w:pBdr>
          <w:top w:val="nil"/>
          <w:left w:val="nil"/>
          <w:bottom w:val="nil"/>
          <w:right w:val="nil"/>
          <w:between w:val="nil"/>
        </w:pBdr>
        <w:jc w:val="both"/>
        <w:rPr>
          <w:color w:val="000000"/>
          <w:sz w:val="20"/>
          <w:szCs w:val="20"/>
        </w:rPr>
      </w:pPr>
      <w:r>
        <w:rPr>
          <w:color w:val="000000"/>
          <w:sz w:val="20"/>
          <w:szCs w:val="20"/>
        </w:rPr>
        <w:t>Mejora la gestión del riesgo.</w:t>
      </w:r>
    </w:p>
    <w:p w:rsidR="004378C4" w:rsidRDefault="00D73C4C" w14:paraId="000000D7" w14:textId="77777777">
      <w:pPr>
        <w:numPr>
          <w:ilvl w:val="0"/>
          <w:numId w:val="3"/>
        </w:numPr>
        <w:pBdr>
          <w:top w:val="nil"/>
          <w:left w:val="nil"/>
          <w:bottom w:val="nil"/>
          <w:right w:val="nil"/>
          <w:between w:val="nil"/>
        </w:pBdr>
        <w:jc w:val="both"/>
        <w:rPr>
          <w:color w:val="000000"/>
          <w:sz w:val="20"/>
          <w:szCs w:val="20"/>
        </w:rPr>
      </w:pPr>
      <w:r>
        <w:rPr>
          <w:color w:val="000000"/>
          <w:sz w:val="20"/>
          <w:szCs w:val="20"/>
        </w:rPr>
        <w:t>Contribuye con la seguridad de los empleados.</w:t>
      </w:r>
    </w:p>
    <w:p w:rsidR="004378C4" w:rsidRDefault="00D73C4C" w14:paraId="000000D8" w14:textId="77777777">
      <w:pPr>
        <w:numPr>
          <w:ilvl w:val="0"/>
          <w:numId w:val="3"/>
        </w:numPr>
        <w:pBdr>
          <w:top w:val="nil"/>
          <w:left w:val="nil"/>
          <w:bottom w:val="nil"/>
          <w:right w:val="nil"/>
          <w:between w:val="nil"/>
        </w:pBdr>
        <w:jc w:val="both"/>
        <w:rPr>
          <w:color w:val="000000"/>
          <w:sz w:val="20"/>
          <w:szCs w:val="20"/>
        </w:rPr>
      </w:pPr>
      <w:r>
        <w:rPr>
          <w:color w:val="000000"/>
          <w:sz w:val="20"/>
          <w:szCs w:val="20"/>
        </w:rPr>
        <w:t>Mejora las relaciones y brinda mayor confianza con los organismos reguladores.</w:t>
      </w:r>
    </w:p>
    <w:p w:rsidR="004378C4" w:rsidRDefault="00D73C4C" w14:paraId="000000D9" w14:textId="77777777">
      <w:pPr>
        <w:numPr>
          <w:ilvl w:val="0"/>
          <w:numId w:val="3"/>
        </w:numPr>
        <w:pBdr>
          <w:top w:val="nil"/>
          <w:left w:val="nil"/>
          <w:bottom w:val="nil"/>
          <w:right w:val="nil"/>
          <w:between w:val="nil"/>
        </w:pBdr>
        <w:jc w:val="both"/>
        <w:rPr>
          <w:color w:val="000000"/>
          <w:sz w:val="20"/>
          <w:szCs w:val="20"/>
        </w:rPr>
      </w:pPr>
      <w:r>
        <w:rPr>
          <w:color w:val="000000"/>
          <w:sz w:val="20"/>
          <w:szCs w:val="20"/>
        </w:rPr>
        <w:t>Fortalece la continuidad del negocio.</w:t>
      </w:r>
    </w:p>
    <w:p w:rsidR="004378C4" w:rsidRDefault="00D73C4C" w14:paraId="000000DA" w14:textId="77777777">
      <w:pPr>
        <w:numPr>
          <w:ilvl w:val="0"/>
          <w:numId w:val="3"/>
        </w:numPr>
        <w:pBdr>
          <w:top w:val="nil"/>
          <w:left w:val="nil"/>
          <w:bottom w:val="nil"/>
          <w:right w:val="nil"/>
          <w:between w:val="nil"/>
        </w:pBdr>
        <w:jc w:val="both"/>
        <w:rPr>
          <w:color w:val="000000"/>
          <w:sz w:val="20"/>
          <w:szCs w:val="20"/>
        </w:rPr>
      </w:pPr>
      <w:r>
        <w:rPr>
          <w:color w:val="000000"/>
          <w:sz w:val="20"/>
          <w:szCs w:val="20"/>
        </w:rPr>
        <w:t>Contribuye a gestionar requisitos de otros sistemas de gestión.</w:t>
      </w:r>
    </w:p>
    <w:p w:rsidR="004378C4" w:rsidRDefault="00D73C4C" w14:paraId="000000DB" w14:textId="77777777">
      <w:pPr>
        <w:numPr>
          <w:ilvl w:val="0"/>
          <w:numId w:val="3"/>
        </w:numPr>
        <w:pBdr>
          <w:top w:val="nil"/>
          <w:left w:val="nil"/>
          <w:bottom w:val="nil"/>
          <w:right w:val="nil"/>
          <w:between w:val="nil"/>
        </w:pBdr>
        <w:jc w:val="both"/>
        <w:rPr>
          <w:color w:val="000000"/>
          <w:sz w:val="20"/>
          <w:szCs w:val="20"/>
        </w:rPr>
      </w:pPr>
      <w:r>
        <w:rPr>
          <w:color w:val="000000"/>
          <w:sz w:val="20"/>
          <w:szCs w:val="20"/>
        </w:rPr>
        <w:t>Permite mejorar continuamente la seguridad en la cadena de suministro.</w:t>
      </w:r>
    </w:p>
    <w:p w:rsidR="004378C4" w:rsidRDefault="00D73C4C" w14:paraId="000000DC" w14:textId="77777777">
      <w:pPr>
        <w:numPr>
          <w:ilvl w:val="0"/>
          <w:numId w:val="3"/>
        </w:numPr>
        <w:pBdr>
          <w:top w:val="nil"/>
          <w:left w:val="nil"/>
          <w:bottom w:val="nil"/>
          <w:right w:val="nil"/>
          <w:between w:val="nil"/>
        </w:pBdr>
        <w:jc w:val="both"/>
        <w:rPr>
          <w:color w:val="000000"/>
          <w:sz w:val="20"/>
          <w:szCs w:val="20"/>
        </w:rPr>
      </w:pPr>
      <w:r>
        <w:rPr>
          <w:color w:val="000000"/>
          <w:sz w:val="20"/>
          <w:szCs w:val="20"/>
        </w:rPr>
        <w:t>Generación de ventaja comercial y competitiva.</w:t>
      </w:r>
    </w:p>
    <w:p w:rsidR="004378C4" w:rsidRDefault="004378C4" w14:paraId="000000DD" w14:textId="77777777">
      <w:pPr>
        <w:pBdr>
          <w:top w:val="nil"/>
          <w:left w:val="nil"/>
          <w:bottom w:val="nil"/>
          <w:right w:val="nil"/>
          <w:between w:val="nil"/>
        </w:pBdr>
        <w:jc w:val="both"/>
        <w:rPr>
          <w:sz w:val="20"/>
          <w:szCs w:val="20"/>
        </w:rPr>
      </w:pPr>
    </w:p>
    <w:p w:rsidR="032D551B" w:rsidP="615EFA12" w:rsidRDefault="032D551B" w14:paraId="082D0E0C" w14:textId="66DD49CA">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032D551B">
        <w:rPr>
          <w:rFonts w:ascii="Arial" w:hAnsi="Arial" w:eastAsia="Arial" w:cs="Arial"/>
          <w:b w:val="0"/>
          <w:bCs w:val="0"/>
          <w:i w:val="0"/>
          <w:iCs w:val="0"/>
          <w:caps w:val="0"/>
          <w:smallCaps w:val="0"/>
          <w:noProof w:val="0"/>
          <w:color w:val="000000" w:themeColor="text1" w:themeTint="FF" w:themeShade="FF"/>
          <w:sz w:val="20"/>
          <w:szCs w:val="20"/>
          <w:highlight w:val="cyan"/>
          <w:lang w:val="es-ES"/>
        </w:rPr>
        <w:t>Las normas técnicas actúan como guías de normalización, unificando procesos y procedimientos que protegen los activos de las empresas, apoyándose en razones éticas, que promueven la calidad, la eficiencia y la seguridad. Su objetivo es la estandarización para un correcto seguimiento, supervisión y desarrollo de los procesos, sin omitir que diferentes normas puedan integrarse y complementarse, razón por la que las normas de gestión de riesgos trabajan junto con las de gestión de calidad de la información.</w:t>
      </w:r>
    </w:p>
    <w:p w:rsidR="004378C4" w:rsidRDefault="004378C4" w14:paraId="000000DF" w14:textId="77777777">
      <w:pPr>
        <w:pBdr>
          <w:top w:val="nil"/>
          <w:left w:val="nil"/>
          <w:bottom w:val="nil"/>
          <w:right w:val="nil"/>
          <w:between w:val="nil"/>
        </w:pBdr>
        <w:jc w:val="both"/>
        <w:rPr>
          <w:sz w:val="20"/>
          <w:szCs w:val="20"/>
        </w:rPr>
      </w:pPr>
    </w:p>
    <w:p w:rsidR="004378C4" w:rsidRDefault="00D73C4C" w14:paraId="000000E0" w14:textId="77777777">
      <w:pPr>
        <w:numPr>
          <w:ilvl w:val="0"/>
          <w:numId w:val="1"/>
        </w:numPr>
        <w:pBdr>
          <w:top w:val="nil"/>
          <w:left w:val="nil"/>
          <w:bottom w:val="nil"/>
          <w:right w:val="nil"/>
          <w:between w:val="nil"/>
        </w:pBdr>
        <w:ind w:left="357" w:hanging="357"/>
        <w:jc w:val="both"/>
        <w:rPr>
          <w:b/>
          <w:color w:val="000000"/>
          <w:sz w:val="20"/>
          <w:szCs w:val="20"/>
        </w:rPr>
      </w:pPr>
      <w:r>
        <w:rPr>
          <w:b/>
          <w:color w:val="000000"/>
          <w:sz w:val="20"/>
          <w:szCs w:val="20"/>
        </w:rPr>
        <w:t>Gestión de la información</w:t>
      </w:r>
    </w:p>
    <w:p w:rsidR="004378C4" w:rsidRDefault="004378C4" w14:paraId="000000E1" w14:textId="77777777">
      <w:pPr>
        <w:pBdr>
          <w:top w:val="nil"/>
          <w:left w:val="nil"/>
          <w:bottom w:val="nil"/>
          <w:right w:val="nil"/>
          <w:between w:val="nil"/>
        </w:pBdr>
        <w:jc w:val="both"/>
        <w:rPr>
          <w:b/>
          <w:sz w:val="20"/>
          <w:szCs w:val="20"/>
        </w:rPr>
      </w:pPr>
    </w:p>
    <w:p w:rsidR="004378C4" w:rsidRDefault="00D73C4C" w14:paraId="000000E2" w14:textId="77777777">
      <w:pPr>
        <w:pBdr>
          <w:top w:val="nil"/>
          <w:left w:val="nil"/>
          <w:bottom w:val="nil"/>
          <w:right w:val="nil"/>
          <w:between w:val="nil"/>
        </w:pBdr>
        <w:jc w:val="both"/>
        <w:rPr>
          <w:sz w:val="20"/>
          <w:szCs w:val="20"/>
        </w:rPr>
      </w:pPr>
      <w:r>
        <w:rPr>
          <w:sz w:val="20"/>
          <w:szCs w:val="20"/>
        </w:rPr>
        <w:t>La Política de Gobierno Digital es una política de Estado liderada por el Ministerio de Tecnologías de la Información y las Comunicaciones de Colombia - MinTIC que tiene como objetivo promover el uso y aprovechamiento de las TIC para fortalecer y garantizar un Estado y ciudadanos innovadores, competitivos y dinámicos, que otorguen valor público en un entorno de confianza digital (MinTIC, 2019, p. 11).</w:t>
      </w:r>
    </w:p>
    <w:p w:rsidR="004378C4" w:rsidRDefault="004378C4" w14:paraId="000000E3" w14:textId="77777777">
      <w:pPr>
        <w:pBdr>
          <w:top w:val="nil"/>
          <w:left w:val="nil"/>
          <w:bottom w:val="nil"/>
          <w:right w:val="nil"/>
          <w:between w:val="nil"/>
        </w:pBdr>
        <w:jc w:val="both"/>
        <w:rPr>
          <w:sz w:val="20"/>
          <w:szCs w:val="20"/>
        </w:rPr>
      </w:pPr>
    </w:p>
    <w:p w:rsidR="004378C4" w:rsidRDefault="00D73C4C" w14:paraId="000000E4" w14:textId="77777777">
      <w:pPr>
        <w:pBdr>
          <w:top w:val="nil"/>
          <w:left w:val="nil"/>
          <w:bottom w:val="nil"/>
          <w:right w:val="nil"/>
          <w:between w:val="nil"/>
        </w:pBdr>
        <w:jc w:val="both"/>
        <w:rPr>
          <w:sz w:val="20"/>
          <w:szCs w:val="20"/>
        </w:rPr>
      </w:pPr>
      <w:r>
        <w:rPr>
          <w:sz w:val="20"/>
          <w:szCs w:val="20"/>
        </w:rPr>
        <w:t xml:space="preserve">Esta política consiste en dos componentes que se desarrollan mediante tres habilitadores, todos en pro de lograr los cinco propósitos planteados para la implementación de esta política en las entidades públicas: </w:t>
      </w:r>
    </w:p>
    <w:p w:rsidR="004378C4" w:rsidRDefault="004378C4" w14:paraId="000000E5" w14:textId="77777777">
      <w:pPr>
        <w:pBdr>
          <w:top w:val="nil"/>
          <w:left w:val="nil"/>
          <w:bottom w:val="nil"/>
          <w:right w:val="nil"/>
          <w:between w:val="nil"/>
        </w:pBdr>
        <w:tabs>
          <w:tab w:val="left" w:pos="1275"/>
        </w:tabs>
        <w:rPr>
          <w:sz w:val="20"/>
          <w:szCs w:val="20"/>
        </w:rPr>
      </w:pPr>
    </w:p>
    <w:p w:rsidR="004378C4" w:rsidRDefault="00D73C4C" w14:paraId="000000E6" w14:textId="77777777">
      <w:pPr>
        <w:numPr>
          <w:ilvl w:val="0"/>
          <w:numId w:val="7"/>
        </w:numPr>
        <w:pBdr>
          <w:top w:val="nil"/>
          <w:left w:val="nil"/>
          <w:bottom w:val="nil"/>
          <w:right w:val="nil"/>
          <w:between w:val="nil"/>
        </w:pBdr>
        <w:tabs>
          <w:tab w:val="left" w:pos="1275"/>
        </w:tabs>
        <w:rPr>
          <w:color w:val="000000"/>
          <w:sz w:val="20"/>
          <w:szCs w:val="20"/>
        </w:rPr>
      </w:pPr>
      <w:r>
        <w:rPr>
          <w:color w:val="000000"/>
          <w:sz w:val="20"/>
          <w:szCs w:val="20"/>
        </w:rPr>
        <w:t>Servicios digitales de confianza y calidad.</w:t>
      </w:r>
    </w:p>
    <w:p w:rsidR="004378C4" w:rsidRDefault="00D73C4C" w14:paraId="000000E7" w14:textId="77777777">
      <w:pPr>
        <w:numPr>
          <w:ilvl w:val="0"/>
          <w:numId w:val="7"/>
        </w:numPr>
        <w:pBdr>
          <w:top w:val="nil"/>
          <w:left w:val="nil"/>
          <w:bottom w:val="nil"/>
          <w:right w:val="nil"/>
          <w:between w:val="nil"/>
        </w:pBdr>
        <w:tabs>
          <w:tab w:val="left" w:pos="1275"/>
        </w:tabs>
        <w:rPr>
          <w:color w:val="000000"/>
          <w:sz w:val="20"/>
          <w:szCs w:val="20"/>
        </w:rPr>
      </w:pPr>
      <w:r>
        <w:rPr>
          <w:color w:val="000000"/>
          <w:sz w:val="20"/>
          <w:szCs w:val="20"/>
        </w:rPr>
        <w:t>Decisiones basadas en datos.</w:t>
      </w:r>
    </w:p>
    <w:p w:rsidR="004378C4" w:rsidRDefault="00D73C4C" w14:paraId="000000E8" w14:textId="77777777">
      <w:pPr>
        <w:numPr>
          <w:ilvl w:val="0"/>
          <w:numId w:val="7"/>
        </w:numPr>
        <w:pBdr>
          <w:top w:val="nil"/>
          <w:left w:val="nil"/>
          <w:bottom w:val="nil"/>
          <w:right w:val="nil"/>
          <w:between w:val="nil"/>
        </w:pBdr>
        <w:tabs>
          <w:tab w:val="left" w:pos="1275"/>
        </w:tabs>
        <w:rPr>
          <w:color w:val="000000"/>
          <w:sz w:val="20"/>
          <w:szCs w:val="20"/>
        </w:rPr>
      </w:pPr>
      <w:r>
        <w:rPr>
          <w:color w:val="000000"/>
          <w:sz w:val="20"/>
          <w:szCs w:val="20"/>
        </w:rPr>
        <w:t>Procesos internos, seguros y eficientes.</w:t>
      </w:r>
    </w:p>
    <w:p w:rsidR="004378C4" w:rsidRDefault="00D73C4C" w14:paraId="000000E9" w14:textId="77777777">
      <w:pPr>
        <w:numPr>
          <w:ilvl w:val="0"/>
          <w:numId w:val="7"/>
        </w:numPr>
        <w:pBdr>
          <w:top w:val="nil"/>
          <w:left w:val="nil"/>
          <w:bottom w:val="nil"/>
          <w:right w:val="nil"/>
          <w:between w:val="nil"/>
        </w:pBdr>
        <w:tabs>
          <w:tab w:val="left" w:pos="1275"/>
        </w:tabs>
        <w:rPr>
          <w:color w:val="000000"/>
          <w:sz w:val="20"/>
          <w:szCs w:val="20"/>
        </w:rPr>
      </w:pPr>
      <w:r>
        <w:rPr>
          <w:color w:val="000000"/>
          <w:sz w:val="20"/>
          <w:szCs w:val="20"/>
        </w:rPr>
        <w:t>Empoderamiento de los ciudadanos a través del Estado abierto.</w:t>
      </w:r>
    </w:p>
    <w:p w:rsidR="004378C4" w:rsidRDefault="00D73C4C" w14:paraId="000000EA" w14:textId="77777777">
      <w:pPr>
        <w:numPr>
          <w:ilvl w:val="0"/>
          <w:numId w:val="7"/>
        </w:numPr>
        <w:pBdr>
          <w:top w:val="nil"/>
          <w:left w:val="nil"/>
          <w:bottom w:val="nil"/>
          <w:right w:val="nil"/>
          <w:between w:val="nil"/>
        </w:pBdr>
        <w:tabs>
          <w:tab w:val="left" w:pos="1275"/>
        </w:tabs>
        <w:rPr>
          <w:color w:val="000000"/>
          <w:sz w:val="20"/>
          <w:szCs w:val="20"/>
        </w:rPr>
      </w:pPr>
      <w:r>
        <w:rPr>
          <w:color w:val="000000"/>
          <w:sz w:val="20"/>
          <w:szCs w:val="20"/>
        </w:rPr>
        <w:t>Territorios y ciudades inteligentes a través de las TIC.</w:t>
      </w:r>
    </w:p>
    <w:p w:rsidR="004378C4" w:rsidRDefault="004378C4" w14:paraId="000000EB" w14:textId="77777777">
      <w:pPr>
        <w:pBdr>
          <w:top w:val="nil"/>
          <w:left w:val="nil"/>
          <w:bottom w:val="nil"/>
          <w:right w:val="nil"/>
          <w:between w:val="nil"/>
        </w:pBdr>
        <w:tabs>
          <w:tab w:val="left" w:pos="1275"/>
        </w:tabs>
        <w:rPr>
          <w:sz w:val="20"/>
          <w:szCs w:val="20"/>
        </w:rPr>
      </w:pPr>
    </w:p>
    <w:p w:rsidR="0F050B53" w:rsidP="615EFA12" w:rsidRDefault="0F050B53" w14:paraId="625597B6" w14:textId="3BF963F5">
      <w:pPr>
        <w:pStyle w:val="Normal"/>
        <w:pBdr>
          <w:top w:val="nil" w:color="000000" w:sz="0" w:space="0"/>
          <w:left w:val="nil" w:color="000000" w:sz="0" w:space="0"/>
          <w:bottom w:val="nil" w:color="000000" w:sz="0" w:space="0"/>
          <w:right w:val="nil" w:color="000000" w:sz="0" w:space="0"/>
          <w:between w:val="nil" w:color="000000" w:sz="0" w:space="0"/>
        </w:pBdr>
        <w:tabs>
          <w:tab w:val="left" w:leader="none" w:pos="1275"/>
        </w:tabs>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0F050B53">
        <w:rPr>
          <w:rFonts w:ascii="Arial" w:hAnsi="Arial" w:eastAsia="Arial" w:cs="Arial"/>
          <w:b w:val="0"/>
          <w:bCs w:val="0"/>
          <w:i w:val="0"/>
          <w:iCs w:val="0"/>
          <w:caps w:val="0"/>
          <w:smallCaps w:val="0"/>
          <w:noProof w:val="0"/>
          <w:color w:val="000000" w:themeColor="text1" w:themeTint="FF" w:themeShade="FF"/>
          <w:sz w:val="20"/>
          <w:szCs w:val="20"/>
          <w:highlight w:val="cyan"/>
          <w:lang w:val="es-ES"/>
        </w:rPr>
        <w:t>En el siguiente esquema se presentan los elementos de la Política de Gobierno Digital:</w:t>
      </w:r>
    </w:p>
    <w:p w:rsidR="004378C4" w:rsidRDefault="004378C4" w14:paraId="000000ED" w14:textId="77777777">
      <w:pPr>
        <w:pBdr>
          <w:top w:val="nil"/>
          <w:left w:val="nil"/>
          <w:bottom w:val="nil"/>
          <w:right w:val="nil"/>
          <w:between w:val="nil"/>
        </w:pBdr>
        <w:tabs>
          <w:tab w:val="left" w:pos="1275"/>
        </w:tabs>
        <w:rPr>
          <w:sz w:val="20"/>
          <w:szCs w:val="20"/>
        </w:rPr>
      </w:pPr>
    </w:p>
    <w:p w:rsidR="004378C4" w:rsidRDefault="00D73C4C" w14:paraId="000000EE" w14:textId="77777777">
      <w:pPr>
        <w:pBdr>
          <w:top w:val="nil"/>
          <w:left w:val="nil"/>
          <w:bottom w:val="nil"/>
          <w:right w:val="nil"/>
          <w:between w:val="nil"/>
        </w:pBdr>
        <w:tabs>
          <w:tab w:val="left" w:pos="1275"/>
        </w:tabs>
        <w:jc w:val="center"/>
        <w:rPr>
          <w:sz w:val="20"/>
          <w:szCs w:val="20"/>
        </w:rPr>
      </w:pPr>
      <w:r>
        <w:rPr>
          <w:noProof/>
        </w:rPr>
        <mc:AlternateContent>
          <mc:Choice Requires="wpg">
            <w:drawing>
              <wp:inline distT="0" distB="0" distL="0" distR="0" wp14:anchorId="1C809B65" wp14:editId="0CD632CF">
                <wp:extent cx="6359072" cy="443006"/>
                <wp:effectExtent l="0" t="0" r="0" b="0"/>
                <wp:docPr id="237" name="Rectángulo 237"/>
                <wp:cNvGraphicFramePr/>
                <a:graphic xmlns:a="http://schemas.openxmlformats.org/drawingml/2006/main">
                  <a:graphicData uri="http://schemas.microsoft.com/office/word/2010/wordprocessingShape">
                    <wps:wsp>
                      <wps:cNvSpPr/>
                      <wps:spPr>
                        <a:xfrm>
                          <a:off x="2172814" y="3564847"/>
                          <a:ext cx="6346372" cy="430306"/>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09DE0EE1" w14:textId="77777777">
                            <w:pPr>
                              <w:spacing w:line="240" w:lineRule="auto"/>
                              <w:jc w:val="center"/>
                              <w:textDirection w:val="btLr"/>
                            </w:pPr>
                            <w:r>
                              <w:rPr>
                                <w:color w:val="FFFFFF"/>
                                <w:sz w:val="32"/>
                              </w:rPr>
                              <w:t>DI_CF011_2_Elementos política gobierno digital_Imagen infográfica</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437C679E" wp14:editId="7777777">
                <wp:extent cx="6359072" cy="443006"/>
                <wp:effectExtent l="0" t="0" r="0" b="0"/>
                <wp:docPr id="433419048"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6359072" cy="443006"/>
                        </a:xfrm>
                        <a:prstGeom prst="rect"/>
                        <a:ln/>
                      </pic:spPr>
                    </pic:pic>
                  </a:graphicData>
                </a:graphic>
              </wp:inline>
            </w:drawing>
          </mc:Fallback>
        </mc:AlternateContent>
      </w:r>
    </w:p>
    <w:p w:rsidR="004378C4" w:rsidRDefault="004378C4" w14:paraId="000000EF" w14:textId="77777777">
      <w:pPr>
        <w:pBdr>
          <w:top w:val="nil"/>
          <w:left w:val="nil"/>
          <w:bottom w:val="nil"/>
          <w:right w:val="nil"/>
          <w:between w:val="nil"/>
        </w:pBdr>
        <w:tabs>
          <w:tab w:val="left" w:pos="1275"/>
        </w:tabs>
        <w:jc w:val="both"/>
        <w:rPr>
          <w:sz w:val="20"/>
          <w:szCs w:val="20"/>
        </w:rPr>
      </w:pPr>
    </w:p>
    <w:p w:rsidR="004378C4" w:rsidRDefault="004378C4" w14:paraId="000000F0" w14:textId="77777777">
      <w:pPr>
        <w:pBdr>
          <w:top w:val="nil"/>
          <w:left w:val="nil"/>
          <w:bottom w:val="nil"/>
          <w:right w:val="nil"/>
          <w:between w:val="nil"/>
        </w:pBdr>
        <w:tabs>
          <w:tab w:val="left" w:pos="1275"/>
        </w:tabs>
        <w:jc w:val="both"/>
        <w:rPr>
          <w:sz w:val="20"/>
          <w:szCs w:val="20"/>
        </w:rPr>
      </w:pPr>
    </w:p>
    <w:p w:rsidR="004378C4" w:rsidRDefault="004378C4" w14:paraId="000000F1" w14:textId="77777777">
      <w:pPr>
        <w:pBdr>
          <w:top w:val="nil"/>
          <w:left w:val="nil"/>
          <w:bottom w:val="nil"/>
          <w:right w:val="nil"/>
          <w:between w:val="nil"/>
        </w:pBdr>
        <w:tabs>
          <w:tab w:val="left" w:pos="1275"/>
        </w:tabs>
        <w:jc w:val="both"/>
        <w:rPr>
          <w:sz w:val="20"/>
          <w:szCs w:val="20"/>
        </w:rPr>
      </w:pPr>
    </w:p>
    <w:p w:rsidR="00005922" w:rsidRDefault="00005922" w14:paraId="59254518" w14:textId="77777777">
      <w:pPr>
        <w:pBdr>
          <w:top w:val="nil"/>
          <w:left w:val="nil"/>
          <w:bottom w:val="nil"/>
          <w:right w:val="nil"/>
          <w:between w:val="nil"/>
        </w:pBdr>
        <w:tabs>
          <w:tab w:val="left" w:pos="1275"/>
        </w:tabs>
        <w:jc w:val="both"/>
        <w:rPr>
          <w:sz w:val="20"/>
          <w:szCs w:val="20"/>
        </w:rPr>
      </w:pPr>
    </w:p>
    <w:p w:rsidR="00005922" w:rsidRDefault="00005922" w14:paraId="62B10347" w14:textId="77777777">
      <w:pPr>
        <w:pBdr>
          <w:top w:val="nil"/>
          <w:left w:val="nil"/>
          <w:bottom w:val="nil"/>
          <w:right w:val="nil"/>
          <w:between w:val="nil"/>
        </w:pBdr>
        <w:tabs>
          <w:tab w:val="left" w:pos="1275"/>
        </w:tabs>
        <w:jc w:val="both"/>
        <w:rPr>
          <w:sz w:val="20"/>
          <w:szCs w:val="20"/>
        </w:rPr>
      </w:pPr>
    </w:p>
    <w:p w:rsidR="00005922" w:rsidRDefault="00005922" w14:paraId="5A64E5E4" w14:textId="77777777">
      <w:pPr>
        <w:pBdr>
          <w:top w:val="nil"/>
          <w:left w:val="nil"/>
          <w:bottom w:val="nil"/>
          <w:right w:val="nil"/>
          <w:between w:val="nil"/>
        </w:pBdr>
        <w:tabs>
          <w:tab w:val="left" w:pos="1275"/>
        </w:tabs>
        <w:jc w:val="both"/>
        <w:rPr>
          <w:sz w:val="20"/>
          <w:szCs w:val="20"/>
        </w:rPr>
      </w:pPr>
    </w:p>
    <w:p w:rsidR="00005922" w:rsidRDefault="00005922" w14:paraId="48328640" w14:textId="77777777">
      <w:pPr>
        <w:pBdr>
          <w:top w:val="nil"/>
          <w:left w:val="nil"/>
          <w:bottom w:val="nil"/>
          <w:right w:val="nil"/>
          <w:between w:val="nil"/>
        </w:pBdr>
        <w:tabs>
          <w:tab w:val="left" w:pos="1275"/>
        </w:tabs>
        <w:jc w:val="both"/>
        <w:rPr>
          <w:sz w:val="20"/>
          <w:szCs w:val="20"/>
        </w:rPr>
      </w:pPr>
    </w:p>
    <w:p w:rsidR="004378C4" w:rsidRDefault="004378C4" w14:paraId="000000F2" w14:textId="77777777">
      <w:pPr>
        <w:pBdr>
          <w:top w:val="nil"/>
          <w:left w:val="nil"/>
          <w:bottom w:val="nil"/>
          <w:right w:val="nil"/>
          <w:between w:val="nil"/>
        </w:pBdr>
        <w:tabs>
          <w:tab w:val="left" w:pos="1275"/>
        </w:tabs>
        <w:jc w:val="both"/>
        <w:rPr>
          <w:sz w:val="20"/>
          <w:szCs w:val="20"/>
        </w:rPr>
      </w:pPr>
    </w:p>
    <w:p w:rsidR="004378C4" w:rsidRDefault="00D73C4C" w14:paraId="000000F3" w14:textId="77777777">
      <w:pPr>
        <w:pBdr>
          <w:top w:val="nil"/>
          <w:left w:val="nil"/>
          <w:bottom w:val="nil"/>
          <w:right w:val="nil"/>
          <w:between w:val="nil"/>
        </w:pBdr>
        <w:tabs>
          <w:tab w:val="left" w:pos="1275"/>
        </w:tabs>
        <w:jc w:val="both"/>
        <w:rPr>
          <w:b/>
          <w:sz w:val="20"/>
          <w:szCs w:val="20"/>
        </w:rPr>
      </w:pPr>
      <w:r>
        <w:rPr>
          <w:b/>
          <w:sz w:val="20"/>
          <w:szCs w:val="20"/>
        </w:rPr>
        <w:t>Propósitos</w:t>
      </w:r>
    </w:p>
    <w:p w:rsidR="004378C4" w:rsidRDefault="004378C4" w14:paraId="000000F4" w14:textId="77777777">
      <w:pPr>
        <w:pBdr>
          <w:top w:val="nil"/>
          <w:left w:val="nil"/>
          <w:bottom w:val="nil"/>
          <w:right w:val="nil"/>
          <w:between w:val="nil"/>
        </w:pBdr>
        <w:tabs>
          <w:tab w:val="left" w:pos="1275"/>
        </w:tabs>
        <w:jc w:val="both"/>
        <w:rPr>
          <w:b/>
          <w:sz w:val="20"/>
          <w:szCs w:val="20"/>
        </w:rPr>
      </w:pPr>
    </w:p>
    <w:p w:rsidR="004378C4" w:rsidRDefault="00D73C4C" w14:paraId="000000F5" w14:textId="77777777">
      <w:pPr>
        <w:pBdr>
          <w:top w:val="nil"/>
          <w:left w:val="nil"/>
          <w:bottom w:val="nil"/>
          <w:right w:val="nil"/>
          <w:between w:val="nil"/>
        </w:pBdr>
        <w:tabs>
          <w:tab w:val="left" w:pos="1275"/>
        </w:tabs>
        <w:jc w:val="both"/>
        <w:rPr>
          <w:sz w:val="20"/>
          <w:szCs w:val="20"/>
        </w:rPr>
      </w:pPr>
      <w:r>
        <w:rPr>
          <w:sz w:val="20"/>
          <w:szCs w:val="20"/>
        </w:rPr>
        <w:t>La Política de Gobierno Digital se orienta en la satisfacción de las necesidades y la solución de problemas del Estado y de los ciudadanos a través de la sincronía entre componentes y habilitadores, favoreciendo el logro de los siguientes cinco propósitos:</w:t>
      </w:r>
    </w:p>
    <w:p w:rsidR="004378C4" w:rsidRDefault="004378C4" w14:paraId="000000F6" w14:textId="77777777">
      <w:pPr>
        <w:pBdr>
          <w:top w:val="nil"/>
          <w:left w:val="nil"/>
          <w:bottom w:val="nil"/>
          <w:right w:val="nil"/>
          <w:between w:val="nil"/>
        </w:pBdr>
        <w:tabs>
          <w:tab w:val="left" w:pos="1275"/>
        </w:tabs>
        <w:jc w:val="both"/>
        <w:rPr>
          <w:sz w:val="20"/>
          <w:szCs w:val="20"/>
        </w:rPr>
      </w:pPr>
    </w:p>
    <w:p w:rsidR="004378C4" w:rsidRDefault="00D73C4C" w14:paraId="000000F7" w14:textId="77777777">
      <w:pPr>
        <w:numPr>
          <w:ilvl w:val="0"/>
          <w:numId w:val="10"/>
        </w:numPr>
        <w:pBdr>
          <w:top w:val="nil"/>
          <w:left w:val="nil"/>
          <w:bottom w:val="nil"/>
          <w:right w:val="nil"/>
          <w:between w:val="nil"/>
        </w:pBdr>
        <w:tabs>
          <w:tab w:val="left" w:pos="1275"/>
        </w:tabs>
        <w:jc w:val="both"/>
        <w:rPr>
          <w:color w:val="000000"/>
          <w:sz w:val="20"/>
          <w:szCs w:val="20"/>
        </w:rPr>
      </w:pPr>
      <w:r>
        <w:rPr>
          <w:color w:val="000000"/>
          <w:sz w:val="20"/>
          <w:szCs w:val="20"/>
        </w:rPr>
        <w:t>Que las entidades habiliten y mejoren la provisión de servicios digitales de confianza y calidad.</w:t>
      </w:r>
    </w:p>
    <w:p w:rsidR="004378C4" w:rsidRDefault="00D73C4C" w14:paraId="000000F8" w14:textId="77777777">
      <w:pPr>
        <w:numPr>
          <w:ilvl w:val="0"/>
          <w:numId w:val="10"/>
        </w:numPr>
        <w:pBdr>
          <w:top w:val="nil"/>
          <w:left w:val="nil"/>
          <w:bottom w:val="nil"/>
          <w:right w:val="nil"/>
          <w:between w:val="nil"/>
        </w:pBdr>
        <w:tabs>
          <w:tab w:val="left" w:pos="1275"/>
        </w:tabs>
        <w:jc w:val="both"/>
        <w:rPr>
          <w:color w:val="000000"/>
          <w:sz w:val="20"/>
          <w:szCs w:val="20"/>
        </w:rPr>
      </w:pPr>
      <w:r>
        <w:rPr>
          <w:color w:val="000000"/>
          <w:sz w:val="20"/>
          <w:szCs w:val="20"/>
        </w:rPr>
        <w:t>Que los procesos internos de las entidades públicas sean seguros y eficientes a través del fortalecimiento de las capacidades de gestión de las tecnologías de la información.</w:t>
      </w:r>
    </w:p>
    <w:p w:rsidR="004378C4" w:rsidRDefault="00D73C4C" w14:paraId="000000F9" w14:textId="77777777">
      <w:pPr>
        <w:numPr>
          <w:ilvl w:val="0"/>
          <w:numId w:val="10"/>
        </w:numPr>
        <w:pBdr>
          <w:top w:val="nil"/>
          <w:left w:val="nil"/>
          <w:bottom w:val="nil"/>
          <w:right w:val="nil"/>
          <w:between w:val="nil"/>
        </w:pBdr>
        <w:tabs>
          <w:tab w:val="left" w:pos="1275"/>
        </w:tabs>
        <w:jc w:val="both"/>
        <w:rPr>
          <w:color w:val="000000"/>
          <w:sz w:val="20"/>
          <w:szCs w:val="20"/>
        </w:rPr>
      </w:pPr>
      <w:r>
        <w:rPr>
          <w:color w:val="000000"/>
          <w:sz w:val="20"/>
          <w:szCs w:val="20"/>
        </w:rPr>
        <w:t>Que las entidades públicas tomen decisiones basadas en datos.</w:t>
      </w:r>
    </w:p>
    <w:p w:rsidR="004378C4" w:rsidRDefault="00D73C4C" w14:paraId="000000FA" w14:textId="77777777">
      <w:pPr>
        <w:numPr>
          <w:ilvl w:val="0"/>
          <w:numId w:val="10"/>
        </w:numPr>
        <w:pBdr>
          <w:top w:val="nil"/>
          <w:left w:val="nil"/>
          <w:bottom w:val="nil"/>
          <w:right w:val="nil"/>
          <w:between w:val="nil"/>
        </w:pBdr>
        <w:tabs>
          <w:tab w:val="left" w:pos="1275"/>
        </w:tabs>
        <w:jc w:val="both"/>
        <w:rPr>
          <w:color w:val="000000"/>
          <w:sz w:val="20"/>
          <w:szCs w:val="20"/>
        </w:rPr>
      </w:pPr>
      <w:r>
        <w:rPr>
          <w:color w:val="000000"/>
          <w:sz w:val="20"/>
          <w:szCs w:val="20"/>
        </w:rPr>
        <w:t>Que los ciudadanos se empoderen y participen de la consolidación de un Estado abierto.</w:t>
      </w:r>
    </w:p>
    <w:p w:rsidR="004378C4" w:rsidRDefault="00D73C4C" w14:paraId="000000FB" w14:textId="77777777">
      <w:pPr>
        <w:numPr>
          <w:ilvl w:val="0"/>
          <w:numId w:val="10"/>
        </w:numPr>
        <w:pBdr>
          <w:top w:val="nil"/>
          <w:left w:val="nil"/>
          <w:bottom w:val="nil"/>
          <w:right w:val="nil"/>
          <w:between w:val="nil"/>
        </w:pBdr>
        <w:tabs>
          <w:tab w:val="left" w:pos="1275"/>
        </w:tabs>
        <w:jc w:val="both"/>
        <w:rPr>
          <w:color w:val="000000"/>
          <w:sz w:val="20"/>
          <w:szCs w:val="20"/>
        </w:rPr>
      </w:pPr>
      <w:r>
        <w:rPr>
          <w:color w:val="000000"/>
          <w:sz w:val="20"/>
          <w:szCs w:val="20"/>
        </w:rPr>
        <w:t>Que se solucionen retos sociales mediante el desarrollo de territorios y ciudades inteligentes.</w:t>
      </w:r>
    </w:p>
    <w:p w:rsidR="004378C4" w:rsidRDefault="004378C4" w14:paraId="000000FC" w14:textId="77777777">
      <w:pPr>
        <w:pBdr>
          <w:top w:val="nil"/>
          <w:left w:val="nil"/>
          <w:bottom w:val="nil"/>
          <w:right w:val="nil"/>
          <w:between w:val="nil"/>
        </w:pBdr>
        <w:tabs>
          <w:tab w:val="left" w:pos="1275"/>
        </w:tabs>
        <w:jc w:val="both"/>
        <w:rPr>
          <w:sz w:val="20"/>
          <w:szCs w:val="20"/>
        </w:rPr>
      </w:pPr>
    </w:p>
    <w:p w:rsidR="1D03BA6F" w:rsidP="615EFA12" w:rsidRDefault="1D03BA6F" w14:paraId="05FBD13F" w14:textId="4D625890">
      <w:pPr>
        <w:pStyle w:val="Normal"/>
        <w:pBdr>
          <w:top w:val="nil" w:color="000000" w:sz="0" w:space="0"/>
          <w:left w:val="nil" w:color="000000" w:sz="0" w:space="0"/>
          <w:bottom w:val="nil" w:color="000000" w:sz="0" w:space="0"/>
          <w:right w:val="nil" w:color="000000" w:sz="0" w:space="0"/>
          <w:between w:val="nil" w:color="000000" w:sz="0" w:space="0"/>
        </w:pBdr>
        <w:tabs>
          <w:tab w:val="left" w:leader="none" w:pos="1275"/>
        </w:tabs>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1D03BA6F">
        <w:rPr>
          <w:rFonts w:ascii="Arial" w:hAnsi="Arial" w:eastAsia="Arial" w:cs="Arial"/>
          <w:b w:val="0"/>
          <w:bCs w:val="0"/>
          <w:i w:val="0"/>
          <w:iCs w:val="0"/>
          <w:caps w:val="0"/>
          <w:smallCaps w:val="0"/>
          <w:noProof w:val="0"/>
          <w:color w:val="000000" w:themeColor="text1" w:themeTint="FF" w:themeShade="FF"/>
          <w:sz w:val="20"/>
          <w:szCs w:val="20"/>
          <w:highlight w:val="cyan"/>
          <w:lang w:val="es-ES"/>
        </w:rPr>
        <w:t>Así, el MinTIC dispone que, dentro de la sección de políticas TI, las entidades deben actuar junto a lineamientos, guías y estándares que les faciliten la gestión de sus recursos y proyectos, que conlleven a resultados más eficientes.</w:t>
      </w:r>
    </w:p>
    <w:p w:rsidR="004378C4" w:rsidRDefault="00FF44F2" w14:paraId="000000FE" w14:textId="77777777">
      <w:pPr>
        <w:pBdr>
          <w:top w:val="nil"/>
          <w:left w:val="nil"/>
          <w:bottom w:val="nil"/>
          <w:right w:val="nil"/>
          <w:between w:val="nil"/>
        </w:pBdr>
        <w:tabs>
          <w:tab w:val="left" w:pos="1275"/>
        </w:tabs>
        <w:jc w:val="both"/>
        <w:rPr>
          <w:b/>
          <w:sz w:val="20"/>
          <w:szCs w:val="20"/>
        </w:rPr>
      </w:pPr>
      <w:sdt>
        <w:sdtPr>
          <w:tag w:val="goog_rdk_6"/>
          <w:id w:val="1306197483"/>
        </w:sdtPr>
        <w:sdtEndPr/>
        <w:sdtContent>
          <w:commentRangeStart w:id="9"/>
        </w:sdtContent>
      </w:sdt>
    </w:p>
    <w:p w:rsidR="004378C4" w:rsidRDefault="00D73C4C" w14:paraId="000000FF" w14:textId="77777777">
      <w:pPr>
        <w:numPr>
          <w:ilvl w:val="1"/>
          <w:numId w:val="1"/>
        </w:numPr>
        <w:pBdr>
          <w:top w:val="nil"/>
          <w:left w:val="nil"/>
          <w:bottom w:val="nil"/>
          <w:right w:val="nil"/>
          <w:between w:val="nil"/>
        </w:pBdr>
        <w:ind w:left="431" w:hanging="431"/>
        <w:jc w:val="both"/>
        <w:rPr>
          <w:b/>
          <w:color w:val="000000"/>
          <w:sz w:val="20"/>
          <w:szCs w:val="20"/>
        </w:rPr>
      </w:pPr>
      <w:commentRangeEnd w:id="9"/>
      <w:r>
        <w:commentReference w:id="9"/>
      </w:r>
      <w:r>
        <w:rPr>
          <w:b/>
          <w:color w:val="000000"/>
          <w:sz w:val="20"/>
          <w:szCs w:val="20"/>
        </w:rPr>
        <w:t>Protocolos de elaboración</w:t>
      </w:r>
      <w:r>
        <w:rPr>
          <w:sz w:val="20"/>
          <w:szCs w:val="20"/>
        </w:rPr>
        <w:t xml:space="preserve">     </w:t>
      </w:r>
    </w:p>
    <w:p w:rsidR="004378C4" w:rsidRDefault="00D73C4C" w14:paraId="00000100" w14:textId="77777777">
      <w:pPr>
        <w:pBdr>
          <w:top w:val="nil"/>
          <w:left w:val="nil"/>
          <w:bottom w:val="nil"/>
          <w:right w:val="nil"/>
          <w:between w:val="nil"/>
        </w:pBdr>
        <w:jc w:val="both"/>
        <w:rPr>
          <w:b/>
          <w:sz w:val="20"/>
          <w:szCs w:val="20"/>
        </w:rPr>
      </w:pPr>
      <w:r>
        <w:rPr>
          <w:noProof/>
        </w:rPr>
        <w:drawing>
          <wp:anchor distT="0" distB="0" distL="114300" distR="114300" simplePos="0" relativeHeight="251665408" behindDoc="0" locked="0" layoutInCell="1" hidden="0" allowOverlap="1" wp14:anchorId="1067DCC2" wp14:editId="7B8CC2BC">
            <wp:simplePos x="0" y="0"/>
            <wp:positionH relativeFrom="column">
              <wp:posOffset>-19049</wp:posOffset>
            </wp:positionH>
            <wp:positionV relativeFrom="paragraph">
              <wp:posOffset>174625</wp:posOffset>
            </wp:positionV>
            <wp:extent cx="1851660" cy="1295400"/>
            <wp:effectExtent l="0" t="0" r="0" b="0"/>
            <wp:wrapSquare wrapText="bothSides" distT="0" distB="0" distL="114300" distR="114300"/>
            <wp:docPr id="245" name="image1.jpg" descr="Analista de negocios trabajando - mano con lápiz, calculadora, café, amplificador, hoja de cálculo y gráfico"/>
            <wp:cNvGraphicFramePr/>
            <a:graphic xmlns:a="http://schemas.openxmlformats.org/drawingml/2006/main">
              <a:graphicData uri="http://schemas.openxmlformats.org/drawingml/2006/picture">
                <pic:pic xmlns:pic="http://schemas.openxmlformats.org/drawingml/2006/picture">
                  <pic:nvPicPr>
                    <pic:cNvPr id="0" name="image1.jpg" descr="Analista de negocios trabajando - mano con lápiz, calculadora, café, amplificador, hoja de cálculo y gráfico"/>
                    <pic:cNvPicPr preferRelativeResize="0"/>
                  </pic:nvPicPr>
                  <pic:blipFill>
                    <a:blip r:embed="rId32"/>
                    <a:srcRect/>
                    <a:stretch>
                      <a:fillRect/>
                    </a:stretch>
                  </pic:blipFill>
                  <pic:spPr>
                    <a:xfrm>
                      <a:off x="0" y="0"/>
                      <a:ext cx="1851660" cy="1295400"/>
                    </a:xfrm>
                    <a:prstGeom prst="rect">
                      <a:avLst/>
                    </a:prstGeom>
                    <a:ln/>
                  </pic:spPr>
                </pic:pic>
              </a:graphicData>
            </a:graphic>
          </wp:anchor>
        </w:drawing>
      </w:r>
    </w:p>
    <w:p w:rsidR="1DF6027C" w:rsidP="615EFA12" w:rsidRDefault="1DF6027C" w14:paraId="55910B1D" w14:textId="6BD2F58A">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noProof w:val="0"/>
          <w:sz w:val="20"/>
          <w:szCs w:val="20"/>
          <w:highlight w:val="cyan"/>
          <w:lang w:val="es-ES"/>
        </w:rPr>
      </w:pPr>
      <w:r w:rsidRPr="615EFA12" w:rsidR="1DF6027C">
        <w:rPr>
          <w:rFonts w:ascii="Arial" w:hAnsi="Arial" w:eastAsia="Arial" w:cs="Arial"/>
          <w:b w:val="0"/>
          <w:bCs w:val="0"/>
          <w:i w:val="0"/>
          <w:iCs w:val="0"/>
          <w:caps w:val="0"/>
          <w:smallCaps w:val="0"/>
          <w:noProof w:val="0"/>
          <w:color w:val="000000" w:themeColor="text1" w:themeTint="FF" w:themeShade="FF"/>
          <w:sz w:val="20"/>
          <w:szCs w:val="20"/>
          <w:highlight w:val="cyan"/>
          <w:lang w:val="es-ES"/>
        </w:rPr>
        <w:t>La información es indispensable para abordar diferentes procesos administrativos, académicos, operativos, tecnológicos, etc. El tratamiento de la información en cualquier formato (digital, físico, magnético) es una de las actividades que realizan los sistemas de información que soportan los procesos. Del mismo modo, estos métodos incorporan los datos y los recursos físicos como el papel, o tecnológicos, así como los encargados de realizar estas actividades.</w:t>
      </w:r>
    </w:p>
    <w:p w:rsidR="004378C4" w:rsidRDefault="00FF44F2" w14:paraId="00000102" w14:textId="77777777">
      <w:pPr>
        <w:pBdr>
          <w:top w:val="nil"/>
          <w:left w:val="nil"/>
          <w:bottom w:val="nil"/>
          <w:right w:val="nil"/>
          <w:between w:val="nil"/>
        </w:pBdr>
        <w:jc w:val="both"/>
        <w:rPr>
          <w:sz w:val="20"/>
          <w:szCs w:val="20"/>
        </w:rPr>
      </w:pPr>
      <w:sdt>
        <w:sdtPr>
          <w:tag w:val="goog_rdk_7"/>
          <w:id w:val="-437609012"/>
        </w:sdtPr>
        <w:sdtEndPr/>
        <w:sdtContent>
          <w:commentRangeStart w:id="10"/>
        </w:sdtContent>
      </w:sdt>
    </w:p>
    <w:p w:rsidR="004378C4" w:rsidP="615EFA12" w:rsidRDefault="00D73C4C" w14:paraId="00000103" w14:textId="7E1ACB10">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lang w:val="es-ES"/>
        </w:rPr>
      </w:pPr>
      <w:commentRangeEnd w:id="10"/>
      <w:r>
        <w:commentReference w:id="10"/>
      </w:r>
      <w:r w:rsidRPr="019BBDCA" w:rsidR="00D73C4C">
        <w:rPr>
          <w:sz w:val="20"/>
          <w:szCs w:val="20"/>
          <w:lang w:val="es-ES"/>
        </w:rPr>
        <w:t xml:space="preserve">Al hablar de los activos que componen los sistemas de información se pueden reconocer los activos físicos (como los computadores) y los de almacenamiento (como USB, discos, cintas, etc.). No obstante, no es recomendable discriminar los demás activos, </w:t>
      </w:r>
      <w:r w:rsidRPr="019BBDCA" w:rsidR="00D73C4C">
        <w:rPr>
          <w:sz w:val="20"/>
          <w:szCs w:val="20"/>
          <w:lang w:val="es-ES"/>
        </w:rPr>
        <w:t>que</w:t>
      </w:r>
      <w:r w:rsidRPr="019BBDCA" w:rsidR="00D73C4C">
        <w:rPr>
          <w:sz w:val="20"/>
          <w:szCs w:val="20"/>
          <w:lang w:val="es-ES"/>
        </w:rPr>
        <w:t xml:space="preserve"> aunque no son tangibles, sí son esenciales para las organizaciones como, por ejemplo, el conocimiento (</w:t>
      </w:r>
      <w:r w:rsidRPr="615EFA12" w:rsidR="4DA9F084">
        <w:rPr>
          <w:rFonts w:ascii="Arial" w:hAnsi="Arial" w:eastAsia="Arial" w:cs="Arial"/>
          <w:b w:val="0"/>
          <w:bCs w:val="0"/>
          <w:i w:val="1"/>
          <w:iCs w:val="1"/>
          <w:caps w:val="0"/>
          <w:smallCaps w:val="0"/>
          <w:noProof w:val="0"/>
          <w:color w:val="000000" w:themeColor="text1" w:themeTint="FF" w:themeShade="FF"/>
          <w:sz w:val="20"/>
          <w:szCs w:val="20"/>
          <w:highlight w:val="cyan"/>
          <w:lang w:val="es-ES"/>
        </w:rPr>
        <w:t>know-how</w:t>
      </w:r>
      <w:r w:rsidRPr="019BBDCA" w:rsidR="00D73C4C">
        <w:rPr>
          <w:sz w:val="20"/>
          <w:szCs w:val="20"/>
          <w:lang w:val="es-ES"/>
        </w:rPr>
        <w:t xml:space="preserve">) de los funcionarios, la reputación, el </w:t>
      </w:r>
      <w:r w:rsidRPr="615EFA12" w:rsidR="00D73C4C">
        <w:rPr>
          <w:i w:val="1"/>
          <w:iCs w:val="1"/>
          <w:sz w:val="20"/>
          <w:szCs w:val="20"/>
          <w:lang w:val="es-ES"/>
        </w:rPr>
        <w:t>software</w:t>
      </w:r>
      <w:r w:rsidRPr="019BBDCA" w:rsidR="00D73C4C">
        <w:rPr>
          <w:sz w:val="20"/>
          <w:szCs w:val="20"/>
          <w:lang w:val="es-ES"/>
        </w:rPr>
        <w:t xml:space="preserve"> o la propiedad </w:t>
      </w:r>
      <w:r w:rsidRPr="019BBDCA" w:rsidR="00D73C4C">
        <w:rPr>
          <w:sz w:val="20"/>
          <w:szCs w:val="20"/>
          <w:lang w:val="es-ES"/>
        </w:rPr>
        <w:t xml:space="preserve">intelectual.</w:t>
      </w:r>
      <w:sdt>
        <w:sdtPr>
          <w:tag w:val="goog_rdk_8"/>
          <w:id w:val="594369292"/>
        </w:sdtPr>
        <w:sdtEndPr/>
        <w:sdtContent>
          <w:commentRangeStart w:id="11"/>
        </w:sdtContent>
      </w:sdt>
      <w:r>
        <w:rPr>
          <w:noProof/>
        </w:rPr>
        <w:drawing>
          <wp:anchor distT="0" distB="0" distL="114300" distR="114300" simplePos="0" relativeHeight="251666432" behindDoc="0" locked="0" layoutInCell="1" hidden="0" allowOverlap="1" wp14:anchorId="62179257" wp14:editId="3D56111C">
            <wp:simplePos x="0" y="0"/>
            <wp:positionH relativeFrom="column">
              <wp:posOffset>4693920</wp:posOffset>
            </wp:positionH>
            <wp:positionV relativeFrom="paragraph">
              <wp:posOffset>4445</wp:posOffset>
            </wp:positionV>
            <wp:extent cx="1638300" cy="1092200"/>
            <wp:effectExtent l="0" t="0" r="0" b="0"/>
            <wp:wrapSquare wrapText="bothSides" distT="0" distB="0" distL="114300" distR="114300"/>
            <wp:docPr id="254" name="image19.jpg" descr="concepto de negocio, tecnología, internet y redes. - seguridad de la información fotografías e imágenes de stock"/>
            <wp:cNvGraphicFramePr/>
            <a:graphic xmlns:a="http://schemas.openxmlformats.org/drawingml/2006/main">
              <a:graphicData uri="http://schemas.openxmlformats.org/drawingml/2006/picture">
                <pic:pic xmlns:pic="http://schemas.openxmlformats.org/drawingml/2006/picture">
                  <pic:nvPicPr>
                    <pic:cNvPr id="0" name="image19.jpg" descr="concepto de negocio, tecnología, internet y redes. - seguridad de la información fotografías e imágenes de stock"/>
                    <pic:cNvPicPr preferRelativeResize="0"/>
                  </pic:nvPicPr>
                  <pic:blipFill>
                    <a:blip r:embed="rId33"/>
                    <a:srcRect/>
                    <a:stretch>
                      <a:fillRect/>
                    </a:stretch>
                  </pic:blipFill>
                  <pic:spPr>
                    <a:xfrm>
                      <a:off x="0" y="0"/>
                      <a:ext cx="1638300" cy="1092200"/>
                    </a:xfrm>
                    <a:prstGeom prst="rect">
                      <a:avLst/>
                    </a:prstGeom>
                    <a:ln/>
                  </pic:spPr>
                </pic:pic>
              </a:graphicData>
            </a:graphic>
          </wp:anchor>
        </w:drawing>
      </w:r>
    </w:p>
    <w:p w:rsidR="004378C4" w:rsidRDefault="00D73C4C" w14:paraId="00000104" w14:textId="77777777">
      <w:pPr>
        <w:pBdr>
          <w:top w:val="nil"/>
          <w:left w:val="nil"/>
          <w:bottom w:val="nil"/>
          <w:right w:val="nil"/>
          <w:between w:val="nil"/>
        </w:pBdr>
        <w:jc w:val="both"/>
        <w:rPr>
          <w:sz w:val="20"/>
          <w:szCs w:val="20"/>
        </w:rPr>
      </w:pPr>
      <w:commentRangeEnd w:id="11"/>
      <w:r>
        <w:commentReference w:id="11"/>
      </w:r>
    </w:p>
    <w:p w:rsidR="004378C4" w:rsidP="615EFA12" w:rsidRDefault="00D73C4C" w14:paraId="00000105" w14:textId="6FBEB2DE">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615EFA12" w:rsidR="00D73C4C">
        <w:rPr>
          <w:rFonts w:ascii="Arial" w:hAnsi="Arial" w:eastAsia="Arial" w:cs="Arial"/>
          <w:sz w:val="20"/>
          <w:szCs w:val="20"/>
          <w:highlight w:val="cyan"/>
        </w:rPr>
        <w:t xml:space="preserve">Cuando se habla de los </w:t>
      </w:r>
      <w:r w:rsidRPr="615EFA12" w:rsidR="2AC32F44">
        <w:rPr>
          <w:rFonts w:ascii="Arial" w:hAnsi="Arial" w:eastAsia="Arial" w:cs="Arial"/>
          <w:b w:val="0"/>
          <w:bCs w:val="0"/>
          <w:i w:val="0"/>
          <w:iCs w:val="0"/>
          <w:caps w:val="0"/>
          <w:smallCaps w:val="0"/>
          <w:noProof w:val="0"/>
          <w:color w:val="000000" w:themeColor="text1" w:themeTint="FF" w:themeShade="FF"/>
          <w:sz w:val="20"/>
          <w:szCs w:val="20"/>
          <w:highlight w:val="cyan"/>
          <w:lang w:val="es-ES"/>
        </w:rPr>
        <w:t>Sistema de Gestión de Seguridad de la Información</w:t>
      </w:r>
      <w:r w:rsidRPr="615EFA12" w:rsidR="00D73C4C">
        <w:rPr>
          <w:rFonts w:ascii="Arial" w:hAnsi="Arial" w:eastAsia="Arial" w:cs="Arial"/>
          <w:sz w:val="20"/>
          <w:szCs w:val="20"/>
        </w:rPr>
        <w:t xml:space="preserve"> </w:t>
      </w:r>
      <w:r w:rsidR="00D73C4C">
        <w:rPr>
          <w:sz w:val="20"/>
          <w:szCs w:val="20"/>
        </w:rPr>
        <w:t>– SGSI se habla de reconocer la importancia del uso reflexivo de la tecnología y las comunicaciones, entendiendo que su uso irresponsable expone a diario a múltiples amenazas que ponen en riesgo la información y con ello, la operación de las entidades. Dichos riesgos provienen tanto del exterior como del interior. Para poder trabajar en un ambiente seguro es necesario identificar la información, determinar su valor e implementar mecanismos o controles en los procesos, las personas y la tecnología. Con el apoyo e implementación del Sistema de gestión de seguridad y privacidad de la información se puede identificar y gestionar los posibles riesgos que atenten contra la seguridad de la información de la empresa.</w:t>
      </w:r>
      <w:r>
        <w:rPr>
          <w:noProof/>
        </w:rPr>
        <w:drawing>
          <wp:anchor distT="0" distB="0" distL="114300" distR="114300" simplePos="0" relativeHeight="251667456" behindDoc="0" locked="0" layoutInCell="1" hidden="0" allowOverlap="1" wp14:anchorId="29DB4287" wp14:editId="5B940956">
            <wp:simplePos x="0" y="0"/>
            <wp:positionH relativeFrom="column">
              <wp:posOffset>3975734</wp:posOffset>
            </wp:positionH>
            <wp:positionV relativeFrom="paragraph">
              <wp:posOffset>17780</wp:posOffset>
            </wp:positionV>
            <wp:extent cx="2412365" cy="1653540"/>
            <wp:effectExtent l="0" t="0" r="0" b="0"/>
            <wp:wrapSquare wrapText="bothSides" distT="0" distB="0" distL="114300" distR="114300"/>
            <wp:docPr id="256" name="image20.jpg" descr="Concepto de protección. Proteger el mecanismo, la privacidad del sistema. Ilustración del vector"/>
            <wp:cNvGraphicFramePr/>
            <a:graphic xmlns:a="http://schemas.openxmlformats.org/drawingml/2006/main">
              <a:graphicData uri="http://schemas.openxmlformats.org/drawingml/2006/picture">
                <pic:pic xmlns:pic="http://schemas.openxmlformats.org/drawingml/2006/picture">
                  <pic:nvPicPr>
                    <pic:cNvPr id="0" name="image20.jpg" descr="Concepto de protección. Proteger el mecanismo, la privacidad del sistema. Ilustración del vector"/>
                    <pic:cNvPicPr preferRelativeResize="0"/>
                  </pic:nvPicPr>
                  <pic:blipFill>
                    <a:blip r:embed="rId34"/>
                    <a:srcRect/>
                    <a:stretch>
                      <a:fillRect/>
                    </a:stretch>
                  </pic:blipFill>
                  <pic:spPr>
                    <a:xfrm>
                      <a:off x="0" y="0"/>
                      <a:ext cx="2412365" cy="1653540"/>
                    </a:xfrm>
                    <a:prstGeom prst="rect">
                      <a:avLst/>
                    </a:prstGeom>
                    <a:ln/>
                  </pic:spPr>
                </pic:pic>
              </a:graphicData>
            </a:graphic>
          </wp:anchor>
        </w:drawing>
      </w:r>
    </w:p>
    <w:p w:rsidR="004378C4" w:rsidRDefault="004378C4" w14:paraId="00000106" w14:textId="77777777">
      <w:pPr>
        <w:pBdr>
          <w:top w:val="nil"/>
          <w:left w:val="nil"/>
          <w:bottom w:val="nil"/>
          <w:right w:val="nil"/>
          <w:between w:val="nil"/>
        </w:pBdr>
        <w:jc w:val="both"/>
        <w:rPr>
          <w:sz w:val="20"/>
          <w:szCs w:val="20"/>
        </w:rPr>
      </w:pPr>
    </w:p>
    <w:p w:rsidR="004378C4" w:rsidP="615EFA12" w:rsidRDefault="00D73C4C" w14:paraId="00000107" w14:textId="5DA85B56">
      <w:pPr>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615EFA12" w:rsidR="00D73C4C">
        <w:rPr>
          <w:sz w:val="20"/>
          <w:szCs w:val="20"/>
        </w:rPr>
        <w:t xml:space="preserve">Para hablar del SGSI es importante entender los diferentes conceptos asociados y la diferencia entre seguridad de la información, seguridad informática y </w:t>
      </w:r>
      <w:r w:rsidRPr="615EFA12" w:rsidR="00D73C4C">
        <w:rPr>
          <w:sz w:val="20"/>
          <w:szCs w:val="20"/>
          <w:highlight w:val="cyan"/>
        </w:rPr>
        <w:t xml:space="preserve">ciberseguridad, </w:t>
      </w:r>
      <w:r w:rsidRPr="615EFA12" w:rsidR="56B8836B">
        <w:rPr>
          <w:sz w:val="20"/>
          <w:szCs w:val="20"/>
          <w:highlight w:val="cyan"/>
        </w:rPr>
        <w:t xml:space="preserve">como se expone </w:t>
      </w:r>
      <w:r w:rsidRPr="615EFA12" w:rsidR="00CE4E58">
        <w:rPr>
          <w:sz w:val="20"/>
          <w:szCs w:val="20"/>
          <w:highlight w:val="cyan"/>
        </w:rPr>
        <w:t>a continuación</w:t>
      </w:r>
      <w:r w:rsidRPr="615EFA12" w:rsidR="00D73C4C">
        <w:rPr>
          <w:sz w:val="20"/>
          <w:szCs w:val="20"/>
          <w:highlight w:val="cyan"/>
        </w:rPr>
        <w:t>:</w:t>
      </w:r>
    </w:p>
    <w:p w:rsidR="004378C4" w:rsidRDefault="004378C4" w14:paraId="00000108" w14:textId="77777777">
      <w:pPr>
        <w:pBdr>
          <w:top w:val="nil"/>
          <w:left w:val="nil"/>
          <w:bottom w:val="nil"/>
          <w:right w:val="nil"/>
          <w:between w:val="nil"/>
        </w:pBdr>
        <w:jc w:val="both"/>
        <w:rPr>
          <w:sz w:val="20"/>
          <w:szCs w:val="20"/>
        </w:rPr>
      </w:pPr>
    </w:p>
    <w:p w:rsidR="004378C4" w:rsidRDefault="00D73C4C" w14:paraId="00000109" w14:textId="77777777">
      <w:pPr>
        <w:pBdr>
          <w:top w:val="nil"/>
          <w:left w:val="nil"/>
          <w:bottom w:val="nil"/>
          <w:right w:val="nil"/>
          <w:between w:val="nil"/>
        </w:pBdr>
        <w:jc w:val="both"/>
        <w:rPr>
          <w:sz w:val="20"/>
          <w:szCs w:val="20"/>
        </w:rPr>
      </w:pPr>
      <w:r>
        <w:rPr>
          <w:noProof/>
        </w:rPr>
        <mc:AlternateContent>
          <mc:Choice Requires="wpg">
            <w:drawing>
              <wp:inline distT="0" distB="0" distL="0" distR="0" wp14:anchorId="59370F58" wp14:editId="30547A69">
                <wp:extent cx="6326414" cy="665480"/>
                <wp:effectExtent l="0" t="0" r="0" b="0"/>
                <wp:docPr id="235" name="Rectángulo 235"/>
                <wp:cNvGraphicFramePr/>
                <a:graphic xmlns:a="http://schemas.openxmlformats.org/drawingml/2006/main">
                  <a:graphicData uri="http://schemas.microsoft.com/office/word/2010/wordprocessingShape">
                    <wps:wsp>
                      <wps:cNvSpPr/>
                      <wps:spPr>
                        <a:xfrm>
                          <a:off x="2189143" y="3453610"/>
                          <a:ext cx="6313714" cy="65278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29A635A0" w14:textId="77777777">
                            <w:pPr>
                              <w:spacing w:line="240" w:lineRule="auto"/>
                              <w:jc w:val="center"/>
                              <w:textDirection w:val="btLr"/>
                            </w:pPr>
                            <w:r>
                              <w:rPr>
                                <w:color w:val="FFFFFF"/>
                                <w:sz w:val="36"/>
                              </w:rPr>
                              <w:t>DI_CF011_2_1_Conceptos asociados SGSI_Tarjetas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6F8D9160" wp14:editId="7777777">
                <wp:extent cx="6326414" cy="665480"/>
                <wp:effectExtent l="0" t="0" r="0" b="0"/>
                <wp:docPr id="1861658015" name="image28.png"/>
                <a:graphic>
                  <a:graphicData uri="http://schemas.openxmlformats.org/drawingml/2006/picture">
                    <pic:pic>
                      <pic:nvPicPr>
                        <pic:cNvPr id="0" name="image28.png"/>
                        <pic:cNvPicPr preferRelativeResize="0"/>
                      </pic:nvPicPr>
                      <pic:blipFill>
                        <a:blip r:embed="rId35"/>
                        <a:srcRect/>
                        <a:stretch>
                          <a:fillRect/>
                        </a:stretch>
                      </pic:blipFill>
                      <pic:spPr>
                        <a:xfrm>
                          <a:off x="0" y="0"/>
                          <a:ext cx="6326414" cy="665480"/>
                        </a:xfrm>
                        <a:prstGeom prst="rect"/>
                        <a:ln/>
                      </pic:spPr>
                    </pic:pic>
                  </a:graphicData>
                </a:graphic>
              </wp:inline>
            </w:drawing>
          </mc:Fallback>
        </mc:AlternateContent>
      </w:r>
    </w:p>
    <w:p w:rsidR="004378C4" w:rsidRDefault="004378C4" w14:paraId="0000010A" w14:textId="77777777">
      <w:pPr>
        <w:pBdr>
          <w:top w:val="nil"/>
          <w:left w:val="nil"/>
          <w:bottom w:val="nil"/>
          <w:right w:val="nil"/>
          <w:between w:val="nil"/>
        </w:pBdr>
        <w:jc w:val="both"/>
        <w:rPr>
          <w:sz w:val="20"/>
          <w:szCs w:val="20"/>
        </w:rPr>
      </w:pPr>
    </w:p>
    <w:p w:rsidR="004378C4" w:rsidRDefault="004378C4" w14:paraId="0000010B" w14:textId="77777777">
      <w:pPr>
        <w:pBdr>
          <w:top w:val="nil"/>
          <w:left w:val="nil"/>
          <w:bottom w:val="nil"/>
          <w:right w:val="nil"/>
          <w:between w:val="nil"/>
        </w:pBdr>
        <w:jc w:val="both"/>
        <w:rPr>
          <w:sz w:val="20"/>
          <w:szCs w:val="20"/>
        </w:rPr>
      </w:pPr>
    </w:p>
    <w:p w:rsidR="004378C4" w:rsidP="615EFA12" w:rsidRDefault="00D73C4C" w14:paraId="0000010C" w14:textId="4DDF28D6">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lang w:val="es-ES"/>
        </w:rPr>
      </w:pPr>
      <w:r w:rsidRPr="615EFA12" w:rsidR="4E9CEB50">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La </w:t>
      </w:r>
      <w:r w:rsidRPr="615EFA12" w:rsidR="4E9CEB50">
        <w:rPr>
          <w:rFonts w:ascii="Arial" w:hAnsi="Arial" w:eastAsia="Arial" w:cs="Arial"/>
          <w:b w:val="1"/>
          <w:bCs w:val="1"/>
          <w:i w:val="0"/>
          <w:iCs w:val="0"/>
          <w:caps w:val="0"/>
          <w:smallCaps w:val="0"/>
          <w:noProof w:val="0"/>
          <w:color w:val="000000" w:themeColor="text1" w:themeTint="FF" w:themeShade="FF"/>
          <w:sz w:val="20"/>
          <w:szCs w:val="20"/>
          <w:highlight w:val="cyan"/>
          <w:lang w:val="es-ES"/>
        </w:rPr>
        <w:t>seguridad informática</w:t>
      </w:r>
      <w:r w:rsidRPr="615EFA12" w:rsidR="4E9CEB50">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 permite resguardar la información, por lo que su alcance es mucho más amplio que la </w:t>
      </w:r>
      <w:r w:rsidRPr="615EFA12" w:rsidR="4E9CEB50">
        <w:rPr>
          <w:rFonts w:ascii="Arial" w:hAnsi="Arial" w:eastAsia="Arial" w:cs="Arial"/>
          <w:b w:val="1"/>
          <w:bCs w:val="1"/>
          <w:i w:val="0"/>
          <w:iCs w:val="0"/>
          <w:caps w:val="0"/>
          <w:smallCaps w:val="0"/>
          <w:noProof w:val="0"/>
          <w:color w:val="000000" w:themeColor="text1" w:themeTint="FF" w:themeShade="FF"/>
          <w:sz w:val="20"/>
          <w:szCs w:val="20"/>
          <w:highlight w:val="cyan"/>
          <w:lang w:val="es-ES"/>
        </w:rPr>
        <w:t>ciberseguridad</w:t>
      </w:r>
      <w:r w:rsidRPr="615EFA12" w:rsidR="4E9CEB50">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 la </w:t>
      </w:r>
      <w:r w:rsidRPr="615EFA12" w:rsidR="4E9CEB50">
        <w:rPr>
          <w:rFonts w:ascii="Arial" w:hAnsi="Arial" w:eastAsia="Arial" w:cs="Arial"/>
          <w:b w:val="1"/>
          <w:bCs w:val="1"/>
          <w:i w:val="0"/>
          <w:iCs w:val="0"/>
          <w:caps w:val="0"/>
          <w:smallCaps w:val="0"/>
          <w:noProof w:val="0"/>
          <w:color w:val="000000" w:themeColor="text1" w:themeTint="FF" w:themeShade="FF"/>
          <w:sz w:val="20"/>
          <w:szCs w:val="20"/>
          <w:highlight w:val="cyan"/>
          <w:lang w:val="es-ES"/>
        </w:rPr>
        <w:t xml:space="preserve">SI </w:t>
      </w:r>
      <w:r w:rsidRPr="615EFA12" w:rsidR="4E9CEB50">
        <w:rPr>
          <w:rFonts w:ascii="Arial" w:hAnsi="Arial" w:eastAsia="Arial" w:cs="Arial"/>
          <w:b w:val="0"/>
          <w:bCs w:val="0"/>
          <w:i w:val="0"/>
          <w:iCs w:val="0"/>
          <w:caps w:val="0"/>
          <w:smallCaps w:val="0"/>
          <w:noProof w:val="0"/>
          <w:color w:val="000000" w:themeColor="text1" w:themeTint="FF" w:themeShade="FF"/>
          <w:sz w:val="20"/>
          <w:szCs w:val="20"/>
          <w:highlight w:val="cyan"/>
          <w:lang w:val="es-ES"/>
        </w:rPr>
        <w:t>protege la información de los posibles riesgos que puedan afectarla, de forma física o digital.</w:t>
      </w:r>
      <w:r w:rsidRPr="615EFA12" w:rsidR="4E9CEB50">
        <w:rPr>
          <w:rFonts w:ascii="Arial" w:hAnsi="Arial" w:eastAsia="Arial" w:cs="Arial"/>
          <w:noProof w:val="0"/>
          <w:sz w:val="20"/>
          <w:szCs w:val="20"/>
          <w:lang w:val="es-ES"/>
        </w:rPr>
        <w:t xml:space="preserve"> </w:t>
      </w:r>
      <w:r w:rsidRPr="615EFA12" w:rsidR="00D73C4C">
        <w:rPr>
          <w:sz w:val="20"/>
          <w:szCs w:val="20"/>
          <w:lang w:val="es-ES"/>
        </w:rPr>
        <w:t xml:space="preserve">Por otro lado, la </w:t>
      </w:r>
      <w:r w:rsidRPr="615EFA12" w:rsidR="00D73C4C">
        <w:rPr>
          <w:b w:val="1"/>
          <w:bCs w:val="1"/>
          <w:sz w:val="20"/>
          <w:szCs w:val="20"/>
          <w:lang w:val="es-ES"/>
        </w:rPr>
        <w:t>ciberseguridad</w:t>
      </w:r>
      <w:r w:rsidRPr="615EFA12" w:rsidR="00D73C4C">
        <w:rPr>
          <w:sz w:val="20"/>
          <w:szCs w:val="20"/>
          <w:lang w:val="es-ES"/>
        </w:rPr>
        <w:t xml:space="preserve"> está orientada a proteger la información digital que se procesa a través de redes, computadores, servidores, etc., por lo que se aproxima mucho a la </w:t>
      </w:r>
      <w:r w:rsidRPr="615EFA12" w:rsidR="00D73C4C">
        <w:rPr>
          <w:b w:val="1"/>
          <w:bCs w:val="1"/>
          <w:sz w:val="20"/>
          <w:szCs w:val="20"/>
          <w:lang w:val="es-ES"/>
        </w:rPr>
        <w:t>seguridad informática</w:t>
      </w:r>
      <w:r w:rsidRPr="615EFA12" w:rsidR="00D73C4C">
        <w:rPr>
          <w:sz w:val="20"/>
          <w:szCs w:val="20"/>
          <w:lang w:val="es-ES"/>
        </w:rPr>
        <w:t>, la cual se preocupa de la protección de la información en cualquier infraestructura computacional o medio informático interconectado o no.</w:t>
      </w:r>
    </w:p>
    <w:p w:rsidR="004378C4" w:rsidRDefault="004378C4" w14:paraId="0000010D" w14:textId="77777777">
      <w:pPr>
        <w:pBdr>
          <w:top w:val="nil"/>
          <w:left w:val="nil"/>
          <w:bottom w:val="nil"/>
          <w:right w:val="nil"/>
          <w:between w:val="nil"/>
        </w:pBdr>
        <w:jc w:val="both"/>
        <w:rPr>
          <w:sz w:val="20"/>
          <w:szCs w:val="20"/>
        </w:rPr>
      </w:pPr>
    </w:p>
    <w:p w:rsidR="004378C4" w:rsidRDefault="00D73C4C" w14:paraId="0000010E" w14:textId="77777777">
      <w:pPr>
        <w:pBdr>
          <w:top w:val="nil"/>
          <w:left w:val="nil"/>
          <w:bottom w:val="nil"/>
          <w:right w:val="nil"/>
          <w:between w:val="nil"/>
        </w:pBdr>
        <w:jc w:val="both"/>
        <w:rPr>
          <w:sz w:val="20"/>
          <w:szCs w:val="20"/>
        </w:rPr>
      </w:pPr>
      <w:r>
        <w:rPr>
          <w:sz w:val="20"/>
          <w:szCs w:val="20"/>
        </w:rPr>
        <w:t>La siguiente figura representa las relaciones entre ciberseguridad y otros dominios de seguridad:</w:t>
      </w:r>
    </w:p>
    <w:p w:rsidR="007B448A" w:rsidRDefault="007B448A" w14:paraId="69612160" w14:textId="2B634854">
      <w:pPr>
        <w:pBdr>
          <w:top w:val="nil"/>
          <w:left w:val="nil"/>
          <w:bottom w:val="nil"/>
          <w:right w:val="nil"/>
          <w:between w:val="nil"/>
        </w:pBdr>
        <w:jc w:val="both"/>
        <w:rPr>
          <w:sz w:val="20"/>
          <w:szCs w:val="20"/>
        </w:rPr>
      </w:pPr>
      <w:r>
        <w:rPr>
          <w:noProof/>
        </w:rPr>
        <mc:AlternateContent>
          <mc:Choice Requires="wps">
            <w:drawing>
              <wp:anchor distT="0" distB="0" distL="114300" distR="114300" simplePos="0" relativeHeight="251680768" behindDoc="1" locked="0" layoutInCell="1" allowOverlap="1" wp14:anchorId="79983A11" wp14:editId="7A3BF9C9">
                <wp:simplePos x="0" y="0"/>
                <wp:positionH relativeFrom="column">
                  <wp:posOffset>-371475</wp:posOffset>
                </wp:positionH>
                <wp:positionV relativeFrom="paragraph">
                  <wp:posOffset>170815</wp:posOffset>
                </wp:positionV>
                <wp:extent cx="3520440" cy="457200"/>
                <wp:effectExtent l="0" t="0" r="3810" b="0"/>
                <wp:wrapNone/>
                <wp:docPr id="2062816649" name="Cuadro de texto 1"/>
                <wp:cNvGraphicFramePr/>
                <a:graphic xmlns:a="http://schemas.openxmlformats.org/drawingml/2006/main">
                  <a:graphicData uri="http://schemas.microsoft.com/office/word/2010/wordprocessingShape">
                    <wps:wsp>
                      <wps:cNvSpPr txBox="1"/>
                      <wps:spPr>
                        <a:xfrm>
                          <a:off x="0" y="0"/>
                          <a:ext cx="3520440" cy="457200"/>
                        </a:xfrm>
                        <a:prstGeom prst="rect">
                          <a:avLst/>
                        </a:prstGeom>
                        <a:solidFill>
                          <a:prstClr val="white"/>
                        </a:solidFill>
                        <a:ln>
                          <a:noFill/>
                        </a:ln>
                      </wps:spPr>
                      <wps:txbx>
                        <w:txbxContent>
                          <w:p w:rsidRPr="007B448A" w:rsidR="007B448A" w:rsidP="007B448A" w:rsidRDefault="007B448A" w14:paraId="547D7931" w14:textId="6B6D77AF">
                            <w:pPr>
                              <w:pStyle w:val="Descripcin"/>
                              <w:rPr>
                                <w:noProof/>
                                <w:color w:val="auto"/>
                              </w:rPr>
                            </w:pPr>
                            <w:r w:rsidRPr="007B448A">
                              <w:rPr>
                                <w:b/>
                                <w:bCs/>
                                <w:i w:val="0"/>
                                <w:iCs w:val="0"/>
                                <w:color w:val="auto"/>
                                <w:highlight w:val="magenta"/>
                              </w:rPr>
                              <w:t xml:space="preserve">Figura </w:t>
                            </w:r>
                            <w:r w:rsidRPr="007B448A">
                              <w:rPr>
                                <w:b/>
                                <w:bCs/>
                                <w:i w:val="0"/>
                                <w:iCs w:val="0"/>
                                <w:color w:val="auto"/>
                                <w:highlight w:val="magenta"/>
                              </w:rPr>
                              <w:fldChar w:fldCharType="begin"/>
                            </w:r>
                            <w:r w:rsidRPr="007B448A">
                              <w:rPr>
                                <w:b/>
                                <w:bCs/>
                                <w:i w:val="0"/>
                                <w:iCs w:val="0"/>
                                <w:color w:val="auto"/>
                                <w:highlight w:val="magenta"/>
                              </w:rPr>
                              <w:instrText xml:space="preserve"> SEQ Figura \* ARABIC </w:instrText>
                            </w:r>
                            <w:r w:rsidRPr="007B448A">
                              <w:rPr>
                                <w:b/>
                                <w:bCs/>
                                <w:i w:val="0"/>
                                <w:iCs w:val="0"/>
                                <w:color w:val="auto"/>
                                <w:highlight w:val="magenta"/>
                              </w:rPr>
                              <w:fldChar w:fldCharType="separate"/>
                            </w:r>
                            <w:r w:rsidR="00CF74B7">
                              <w:rPr>
                                <w:b/>
                                <w:bCs/>
                                <w:i w:val="0"/>
                                <w:iCs w:val="0"/>
                                <w:noProof/>
                                <w:color w:val="auto"/>
                                <w:highlight w:val="magenta"/>
                              </w:rPr>
                              <w:t>2</w:t>
                            </w:r>
                            <w:r w:rsidRPr="007B448A">
                              <w:rPr>
                                <w:b/>
                                <w:bCs/>
                                <w:i w:val="0"/>
                                <w:iCs w:val="0"/>
                                <w:color w:val="auto"/>
                                <w:highlight w:val="magenta"/>
                              </w:rPr>
                              <w:fldChar w:fldCharType="end"/>
                            </w:r>
                            <w:r w:rsidRPr="007B448A">
                              <w:rPr>
                                <w:b/>
                                <w:bCs/>
                                <w:i w:val="0"/>
                                <w:iCs w:val="0"/>
                                <w:color w:val="auto"/>
                                <w:highlight w:val="magenta"/>
                              </w:rPr>
                              <w:t>.</w:t>
                            </w:r>
                            <w:r w:rsidRPr="007B448A">
                              <w:rPr>
                                <w:color w:val="auto"/>
                                <w:highlight w:val="magenta"/>
                              </w:rPr>
                              <w:t xml:space="preserve"> Relaciones de ciberseguridad y otros dominios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xmlns:w16du="http://schemas.microsoft.com/office/word/2023/wordml/word16du" xmlns:a="http://schemas.openxmlformats.org/drawingml/2006/main" xmlns:pic="http://schemas.openxmlformats.org/drawingml/2006/picture">
            <w:pict w14:anchorId="690C4325">
              <v:shapetype id="_x0000_t202" coordsize="21600,21600" o:spt="202" path="m,l,21600r21600,l21600,xe" w14:anchorId="79983A11">
                <v:stroke joinstyle="miter"/>
                <v:path gradientshapeok="t" o:connecttype="rect"/>
              </v:shapetype>
              <v:shape id="Cuadro de texto 1" style="position:absolute;left:0;text-align:left;margin-left:-29.25pt;margin-top:13.45pt;width:277.2pt;height:36pt;z-index:-251635712;visibility:visible;mso-wrap-style:square;mso-wrap-distance-left:9pt;mso-wrap-distance-top:0;mso-wrap-distance-right:9pt;mso-wrap-distance-bottom:0;mso-position-horizontal:absolute;mso-position-horizontal-relative:text;mso-position-vertical:absolute;mso-position-vertical-relative:text;v-text-anchor:top" o:spid="_x0000_s104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">
                <v:textbox inset="0,0,0,0">
                  <w:txbxContent>
                    <w:p w:rsidRPr="007B448A" w:rsidR="007B448A" w:rsidP="007B448A" w:rsidRDefault="007B448A" w14:paraId="33EB1F89" w14:textId="6B6D77AF">
                      <w:pPr>
                        <w:pStyle w:val="Descripcin"/>
                        <w:rPr>
                          <w:noProof/>
                          <w:color w:val="auto"/>
                        </w:rPr>
                      </w:pPr>
                      <w:r w:rsidRPr="007B448A">
                        <w:rPr>
                          <w:b/>
                          <w:bCs/>
                          <w:i w:val="0"/>
                          <w:iCs w:val="0"/>
                          <w:color w:val="auto"/>
                          <w:highlight w:val="magenta"/>
                        </w:rPr>
                        <w:t xml:space="preserve">Figura </w:t>
                      </w:r>
                      <w:r w:rsidRPr="007B448A">
                        <w:rPr>
                          <w:b/>
                          <w:bCs/>
                          <w:i w:val="0"/>
                          <w:iCs w:val="0"/>
                          <w:color w:val="auto"/>
                          <w:highlight w:val="magenta"/>
                        </w:rPr>
                        <w:fldChar w:fldCharType="begin"/>
                      </w:r>
                      <w:r w:rsidRPr="007B448A">
                        <w:rPr>
                          <w:b/>
                          <w:bCs/>
                          <w:i w:val="0"/>
                          <w:iCs w:val="0"/>
                          <w:color w:val="auto"/>
                          <w:highlight w:val="magenta"/>
                        </w:rPr>
                        <w:instrText xml:space="preserve"> SEQ Figura \* ARABIC </w:instrText>
                      </w:r>
                      <w:r w:rsidRPr="007B448A">
                        <w:rPr>
                          <w:b/>
                          <w:bCs/>
                          <w:i w:val="0"/>
                          <w:iCs w:val="0"/>
                          <w:color w:val="auto"/>
                          <w:highlight w:val="magenta"/>
                        </w:rPr>
                        <w:fldChar w:fldCharType="separate"/>
                      </w:r>
                      <w:r w:rsidR="00CF74B7">
                        <w:rPr>
                          <w:b/>
                          <w:bCs/>
                          <w:i w:val="0"/>
                          <w:iCs w:val="0"/>
                          <w:noProof/>
                          <w:color w:val="auto"/>
                          <w:highlight w:val="magenta"/>
                        </w:rPr>
                        <w:t>2</w:t>
                      </w:r>
                      <w:r w:rsidRPr="007B448A">
                        <w:rPr>
                          <w:b/>
                          <w:bCs/>
                          <w:i w:val="0"/>
                          <w:iCs w:val="0"/>
                          <w:color w:val="auto"/>
                          <w:highlight w:val="magenta"/>
                        </w:rPr>
                        <w:fldChar w:fldCharType="end"/>
                      </w:r>
                      <w:r w:rsidRPr="007B448A">
                        <w:rPr>
                          <w:b/>
                          <w:bCs/>
                          <w:i w:val="0"/>
                          <w:iCs w:val="0"/>
                          <w:color w:val="auto"/>
                          <w:highlight w:val="magenta"/>
                        </w:rPr>
                        <w:t>.</w:t>
                      </w:r>
                      <w:r w:rsidRPr="007B448A">
                        <w:rPr>
                          <w:color w:val="auto"/>
                          <w:highlight w:val="magenta"/>
                        </w:rPr>
                        <w:t xml:space="preserve"> Relaciones de ciberseguridad y otros dominios</w:t>
                      </w:r>
                    </w:p>
                  </w:txbxContent>
                </v:textbox>
              </v:shape>
            </w:pict>
          </mc:Fallback>
        </mc:AlternateContent>
      </w:r>
    </w:p>
    <w:p w:rsidR="007B448A" w:rsidRDefault="007B448A" w14:paraId="15353DDF" w14:textId="77777777">
      <w:pPr>
        <w:pBdr>
          <w:top w:val="nil"/>
          <w:left w:val="nil"/>
          <w:bottom w:val="nil"/>
          <w:right w:val="nil"/>
          <w:between w:val="nil"/>
        </w:pBdr>
        <w:jc w:val="both"/>
        <w:rPr>
          <w:sz w:val="20"/>
          <w:szCs w:val="20"/>
        </w:rPr>
      </w:pPr>
    </w:p>
    <w:p w:rsidR="004378C4" w:rsidRDefault="004378C4" w14:paraId="0000010F" w14:textId="77777777">
      <w:pPr>
        <w:pBdr>
          <w:top w:val="nil"/>
          <w:left w:val="nil"/>
          <w:bottom w:val="nil"/>
          <w:right w:val="nil"/>
          <w:between w:val="nil"/>
        </w:pBdr>
        <w:jc w:val="both"/>
        <w:rPr>
          <w:sz w:val="20"/>
          <w:szCs w:val="20"/>
        </w:rPr>
      </w:pPr>
    </w:p>
    <w:p w:rsidR="004378C4" w:rsidRDefault="00D73C4C" w14:paraId="00000110" w14:textId="1B8DD64F">
      <w:pPr>
        <w:pBdr>
          <w:top w:val="nil"/>
          <w:left w:val="nil"/>
          <w:bottom w:val="nil"/>
          <w:right w:val="nil"/>
          <w:between w:val="nil"/>
        </w:pBdr>
        <w:jc w:val="both"/>
        <w:rPr>
          <w:sz w:val="20"/>
          <w:szCs w:val="20"/>
        </w:rPr>
      </w:pPr>
      <w:commentRangeStart w:id="12"/>
      <w:r>
        <w:rPr>
          <w:noProof/>
        </w:rPr>
        <w:drawing>
          <wp:anchor distT="0" distB="0" distL="0" distR="0" simplePos="0" relativeHeight="251668480" behindDoc="1" locked="0" layoutInCell="1" hidden="0" allowOverlap="1" wp14:anchorId="33E8E703" wp14:editId="08F321E7">
            <wp:simplePos x="0" y="0"/>
            <wp:positionH relativeFrom="column">
              <wp:posOffset>0</wp:posOffset>
            </wp:positionH>
            <wp:positionV relativeFrom="paragraph">
              <wp:posOffset>-634</wp:posOffset>
            </wp:positionV>
            <wp:extent cx="3520440" cy="2712720"/>
            <wp:effectExtent l="0" t="0" r="0" b="0"/>
            <wp:wrapNone/>
            <wp:docPr id="2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rcRect/>
                    <a:stretch>
                      <a:fillRect/>
                    </a:stretch>
                  </pic:blipFill>
                  <pic:spPr>
                    <a:xfrm>
                      <a:off x="0" y="0"/>
                      <a:ext cx="3520440" cy="2712720"/>
                    </a:xfrm>
                    <a:prstGeom prst="rect">
                      <a:avLst/>
                    </a:prstGeom>
                    <a:ln/>
                  </pic:spPr>
                </pic:pic>
              </a:graphicData>
            </a:graphic>
          </wp:anchor>
        </w:drawing>
      </w:r>
      <w:commentRangeEnd w:id="12"/>
      <w:r w:rsidR="007B448A">
        <w:rPr>
          <w:rStyle w:val="Refdecomentario"/>
        </w:rPr>
        <w:commentReference w:id="12"/>
      </w:r>
    </w:p>
    <w:p w:rsidR="004378C4" w:rsidRDefault="00D73C4C" w14:paraId="00000111" w14:textId="77777777">
      <w:pPr>
        <w:pBdr>
          <w:top w:val="nil"/>
          <w:left w:val="nil"/>
          <w:bottom w:val="nil"/>
          <w:right w:val="nil"/>
          <w:between w:val="nil"/>
        </w:pBdr>
        <w:jc w:val="both"/>
        <w:rPr>
          <w:sz w:val="20"/>
          <w:szCs w:val="20"/>
        </w:rPr>
      </w:pPr>
      <w:r>
        <w:rPr>
          <w:noProof/>
        </w:rPr>
        <mc:AlternateContent>
          <mc:Choice Requires="wpg">
            <w:drawing>
              <wp:anchor distT="45720" distB="45720" distL="114300" distR="114300" simplePos="0" relativeHeight="251669504" behindDoc="0" locked="0" layoutInCell="1" hidden="0" allowOverlap="1" wp14:anchorId="72685D27" wp14:editId="28CA90E3">
                <wp:simplePos x="0" y="0"/>
                <wp:positionH relativeFrom="column">
                  <wp:posOffset>1130300</wp:posOffset>
                </wp:positionH>
                <wp:positionV relativeFrom="paragraph">
                  <wp:posOffset>33021</wp:posOffset>
                </wp:positionV>
                <wp:extent cx="1624965" cy="276225"/>
                <wp:effectExtent l="0" t="0" r="0" b="0"/>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4538280" y="3646650"/>
                          <a:ext cx="1615440" cy="266700"/>
                        </a:xfrm>
                        <a:prstGeom prst="rect">
                          <a:avLst/>
                        </a:prstGeom>
                        <a:solidFill>
                          <a:srgbClr val="FFFFFF"/>
                        </a:solidFill>
                        <a:ln>
                          <a:noFill/>
                        </a:ln>
                      </wps:spPr>
                      <wps:txbx>
                        <w:txbxContent>
                          <w:p w:rsidR="004378C4" w:rsidRDefault="00D73C4C" w14:paraId="52D6ABD1" w14:textId="77777777">
                            <w:pPr>
                              <w:spacing w:line="275" w:lineRule="auto"/>
                              <w:textDirection w:val="btLr"/>
                            </w:pPr>
                            <w:r>
                              <w:rPr>
                                <w:color w:val="000000"/>
                                <w:sz w:val="18"/>
                              </w:rPr>
                              <w:t>Seguridad de la información</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5CBDA38A" wp14:editId="7777777">
                <wp:simplePos x="0" y="0"/>
                <wp:positionH relativeFrom="column">
                  <wp:posOffset>1130300</wp:posOffset>
                </wp:positionH>
                <wp:positionV relativeFrom="paragraph">
                  <wp:posOffset>33021</wp:posOffset>
                </wp:positionV>
                <wp:extent cx="1624965" cy="276225"/>
                <wp:effectExtent l="0" t="0" r="0" b="0"/>
                <wp:wrapSquare wrapText="bothSides" distT="45720" distB="45720" distL="114300" distR="114300"/>
                <wp:docPr id="1142091843"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1624965" cy="276225"/>
                        </a:xfrm>
                        <a:prstGeom prst="rect"/>
                        <a:ln/>
                      </pic:spPr>
                    </pic:pic>
                  </a:graphicData>
                </a:graphic>
              </wp:anchor>
            </w:drawing>
          </mc:Fallback>
        </mc:AlternateContent>
      </w:r>
      <w:r>
        <w:rPr>
          <w:noProof/>
        </w:rPr>
        <mc:AlternateContent>
          <mc:Choice Requires="wpg">
            <w:drawing>
              <wp:anchor distT="45720" distB="45720" distL="114300" distR="114300" simplePos="0" relativeHeight="251670528" behindDoc="0" locked="0" layoutInCell="1" hidden="0" allowOverlap="1" wp14:anchorId="7E2527B5" wp14:editId="72714363">
                <wp:simplePos x="0" y="0"/>
                <wp:positionH relativeFrom="column">
                  <wp:posOffset>-419099</wp:posOffset>
                </wp:positionH>
                <wp:positionV relativeFrom="paragraph">
                  <wp:posOffset>121920</wp:posOffset>
                </wp:positionV>
                <wp:extent cx="1022985" cy="276225"/>
                <wp:effectExtent l="0" t="0" r="0" b="0"/>
                <wp:wrapSquare wrapText="bothSides" distT="45720" distB="45720" distL="114300" distR="114300"/>
                <wp:docPr id="240" name="Rectángulo 240"/>
                <wp:cNvGraphicFramePr/>
                <a:graphic xmlns:a="http://schemas.openxmlformats.org/drawingml/2006/main">
                  <a:graphicData uri="http://schemas.microsoft.com/office/word/2010/wordprocessingShape">
                    <wps:wsp>
                      <wps:cNvSpPr/>
                      <wps:spPr>
                        <a:xfrm>
                          <a:off x="4839270" y="3646650"/>
                          <a:ext cx="1013460" cy="266700"/>
                        </a:xfrm>
                        <a:prstGeom prst="rect">
                          <a:avLst/>
                        </a:prstGeom>
                        <a:solidFill>
                          <a:srgbClr val="FFFFFF"/>
                        </a:solidFill>
                        <a:ln>
                          <a:noFill/>
                        </a:ln>
                      </wps:spPr>
                      <wps:txbx>
                        <w:txbxContent>
                          <w:p w:rsidR="004378C4" w:rsidRDefault="00D73C4C" w14:paraId="3730EDCB" w14:textId="77777777">
                            <w:pPr>
                              <w:spacing w:line="275" w:lineRule="auto"/>
                              <w:textDirection w:val="btLr"/>
                            </w:pPr>
                            <w:r>
                              <w:rPr>
                                <w:color w:val="00B0F0"/>
                                <w:sz w:val="16"/>
                              </w:rPr>
                              <w:t>Ciberdelincuencia</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1843DDBB" wp14:editId="7777777">
                <wp:simplePos x="0" y="0"/>
                <wp:positionH relativeFrom="column">
                  <wp:posOffset>-419099</wp:posOffset>
                </wp:positionH>
                <wp:positionV relativeFrom="paragraph">
                  <wp:posOffset>121920</wp:posOffset>
                </wp:positionV>
                <wp:extent cx="1022985" cy="276225"/>
                <wp:effectExtent l="0" t="0" r="0" b="0"/>
                <wp:wrapSquare wrapText="bothSides" distT="45720" distB="45720" distL="114300" distR="114300"/>
                <wp:docPr id="53655316"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1022985" cy="276225"/>
                        </a:xfrm>
                        <a:prstGeom prst="rect"/>
                        <a:ln/>
                      </pic:spPr>
                    </pic:pic>
                  </a:graphicData>
                </a:graphic>
              </wp:anchor>
            </w:drawing>
          </mc:Fallback>
        </mc:AlternateContent>
      </w:r>
      <w:r>
        <w:rPr>
          <w:noProof/>
        </w:rPr>
        <mc:AlternateContent>
          <mc:Choice Requires="wpg">
            <w:drawing>
              <wp:anchor distT="45720" distB="45720" distL="114300" distR="114300" simplePos="0" relativeHeight="251671552" behindDoc="0" locked="0" layoutInCell="1" hidden="0" allowOverlap="1" wp14:anchorId="7E3317E2" wp14:editId="0928411A">
                <wp:simplePos x="0" y="0"/>
                <wp:positionH relativeFrom="column">
                  <wp:posOffset>2959100</wp:posOffset>
                </wp:positionH>
                <wp:positionV relativeFrom="paragraph">
                  <wp:posOffset>134620</wp:posOffset>
                </wp:positionV>
                <wp:extent cx="1022985" cy="27622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4839270" y="3646650"/>
                          <a:ext cx="1013460" cy="266700"/>
                        </a:xfrm>
                        <a:prstGeom prst="rect">
                          <a:avLst/>
                        </a:prstGeom>
                        <a:solidFill>
                          <a:srgbClr val="FFFFFF"/>
                        </a:solidFill>
                        <a:ln>
                          <a:noFill/>
                        </a:ln>
                      </wps:spPr>
                      <wps:txbx>
                        <w:txbxContent>
                          <w:p w:rsidR="004378C4" w:rsidRDefault="00D73C4C" w14:paraId="4F2316D6" w14:textId="77777777">
                            <w:pPr>
                              <w:spacing w:line="275" w:lineRule="auto"/>
                              <w:textDirection w:val="btLr"/>
                            </w:pPr>
                            <w:r>
                              <w:rPr>
                                <w:color w:val="00B0F0"/>
                                <w:sz w:val="16"/>
                              </w:rPr>
                              <w:t>Ciberseguridad</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6FFDA93B" wp14:editId="7777777">
                <wp:simplePos x="0" y="0"/>
                <wp:positionH relativeFrom="column">
                  <wp:posOffset>2959100</wp:posOffset>
                </wp:positionH>
                <wp:positionV relativeFrom="paragraph">
                  <wp:posOffset>134620</wp:posOffset>
                </wp:positionV>
                <wp:extent cx="1022985" cy="276225"/>
                <wp:effectExtent l="0" t="0" r="0" b="0"/>
                <wp:wrapSquare wrapText="bothSides" distT="45720" distB="45720" distL="114300" distR="114300"/>
                <wp:docPr id="1290781041" name="image5.png"/>
                <a:graphic>
                  <a:graphicData uri="http://schemas.openxmlformats.org/drawingml/2006/picture">
                    <pic:pic>
                      <pic:nvPicPr>
                        <pic:cNvPr id="0" name="image5.png"/>
                        <pic:cNvPicPr preferRelativeResize="0"/>
                      </pic:nvPicPr>
                      <pic:blipFill>
                        <a:blip r:embed="rId40"/>
                        <a:srcRect/>
                        <a:stretch>
                          <a:fillRect/>
                        </a:stretch>
                      </pic:blipFill>
                      <pic:spPr>
                        <a:xfrm>
                          <a:off x="0" y="0"/>
                          <a:ext cx="1022985" cy="276225"/>
                        </a:xfrm>
                        <a:prstGeom prst="rect"/>
                        <a:ln/>
                      </pic:spPr>
                    </pic:pic>
                  </a:graphicData>
                </a:graphic>
              </wp:anchor>
            </w:drawing>
          </mc:Fallback>
        </mc:AlternateContent>
      </w:r>
    </w:p>
    <w:p w:rsidR="004378C4" w:rsidRDefault="004378C4" w14:paraId="00000112" w14:textId="77777777">
      <w:pPr>
        <w:pBdr>
          <w:top w:val="nil"/>
          <w:left w:val="nil"/>
          <w:bottom w:val="nil"/>
          <w:right w:val="nil"/>
          <w:between w:val="nil"/>
        </w:pBdr>
        <w:jc w:val="both"/>
        <w:rPr>
          <w:sz w:val="20"/>
          <w:szCs w:val="20"/>
        </w:rPr>
      </w:pPr>
    </w:p>
    <w:p w:rsidR="004378C4" w:rsidRDefault="00D73C4C" w14:paraId="00000113" w14:textId="77777777">
      <w:pPr>
        <w:pBdr>
          <w:top w:val="nil"/>
          <w:left w:val="nil"/>
          <w:bottom w:val="nil"/>
          <w:right w:val="nil"/>
          <w:between w:val="nil"/>
        </w:pBdr>
        <w:jc w:val="both"/>
        <w:rPr>
          <w:sz w:val="20"/>
          <w:szCs w:val="20"/>
        </w:rPr>
      </w:pPr>
      <w:r>
        <w:rPr>
          <w:noProof/>
        </w:rPr>
        <mc:AlternateContent>
          <mc:Choice Requires="wpg">
            <w:drawing>
              <wp:anchor distT="45720" distB="45720" distL="114300" distR="114300" simplePos="0" relativeHeight="251672576" behindDoc="0" locked="0" layoutInCell="1" hidden="0" allowOverlap="1" wp14:anchorId="685629A1" wp14:editId="4C88059D">
                <wp:simplePos x="0" y="0"/>
                <wp:positionH relativeFrom="column">
                  <wp:posOffset>1003300</wp:posOffset>
                </wp:positionH>
                <wp:positionV relativeFrom="paragraph">
                  <wp:posOffset>45720</wp:posOffset>
                </wp:positionV>
                <wp:extent cx="1503045" cy="26860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599240" y="3650460"/>
                          <a:ext cx="1493520" cy="259080"/>
                        </a:xfrm>
                        <a:prstGeom prst="rect">
                          <a:avLst/>
                        </a:prstGeom>
                        <a:solidFill>
                          <a:schemeClr val="accent5"/>
                        </a:solidFill>
                        <a:ln>
                          <a:noFill/>
                        </a:ln>
                      </wps:spPr>
                      <wps:txbx>
                        <w:txbxContent>
                          <w:p w:rsidR="004378C4" w:rsidRDefault="00D73C4C" w14:paraId="60D82F31" w14:textId="77777777">
                            <w:pPr>
                              <w:spacing w:line="275" w:lineRule="auto"/>
                              <w:jc w:val="both"/>
                              <w:textDirection w:val="btLr"/>
                            </w:pPr>
                            <w:r>
                              <w:rPr>
                                <w:color w:val="000000"/>
                                <w:sz w:val="16"/>
                              </w:rPr>
                              <w:t>Seguridad de la aplicación</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6F90933D" wp14:editId="7777777">
                <wp:simplePos x="0" y="0"/>
                <wp:positionH relativeFrom="column">
                  <wp:posOffset>1003300</wp:posOffset>
                </wp:positionH>
                <wp:positionV relativeFrom="paragraph">
                  <wp:posOffset>45720</wp:posOffset>
                </wp:positionV>
                <wp:extent cx="1503045" cy="268605"/>
                <wp:effectExtent l="0" t="0" r="0" b="0"/>
                <wp:wrapSquare wrapText="bothSides" distT="45720" distB="45720" distL="114300" distR="114300"/>
                <wp:docPr id="1859401781" name="image7.png"/>
                <a:graphic>
                  <a:graphicData uri="http://schemas.openxmlformats.org/drawingml/2006/picture">
                    <pic:pic>
                      <pic:nvPicPr>
                        <pic:cNvPr id="0" name="image7.png"/>
                        <pic:cNvPicPr preferRelativeResize="0"/>
                      </pic:nvPicPr>
                      <pic:blipFill>
                        <a:blip r:embed="rId41"/>
                        <a:srcRect/>
                        <a:stretch>
                          <a:fillRect/>
                        </a:stretch>
                      </pic:blipFill>
                      <pic:spPr>
                        <a:xfrm>
                          <a:off x="0" y="0"/>
                          <a:ext cx="1503045" cy="268605"/>
                        </a:xfrm>
                        <a:prstGeom prst="rect"/>
                        <a:ln/>
                      </pic:spPr>
                    </pic:pic>
                  </a:graphicData>
                </a:graphic>
              </wp:anchor>
            </w:drawing>
          </mc:Fallback>
        </mc:AlternateContent>
      </w:r>
    </w:p>
    <w:p w:rsidR="004378C4" w:rsidRDefault="004378C4" w14:paraId="00000114" w14:textId="77777777">
      <w:pPr>
        <w:pBdr>
          <w:top w:val="nil"/>
          <w:left w:val="nil"/>
          <w:bottom w:val="nil"/>
          <w:right w:val="nil"/>
          <w:between w:val="nil"/>
        </w:pBdr>
        <w:jc w:val="both"/>
        <w:rPr>
          <w:sz w:val="20"/>
          <w:szCs w:val="20"/>
        </w:rPr>
      </w:pPr>
    </w:p>
    <w:p w:rsidR="004378C4" w:rsidRDefault="004378C4" w14:paraId="00000115" w14:textId="77777777">
      <w:pPr>
        <w:pBdr>
          <w:top w:val="nil"/>
          <w:left w:val="nil"/>
          <w:bottom w:val="nil"/>
          <w:right w:val="nil"/>
          <w:between w:val="nil"/>
        </w:pBdr>
        <w:jc w:val="both"/>
        <w:rPr>
          <w:sz w:val="20"/>
          <w:szCs w:val="20"/>
        </w:rPr>
      </w:pPr>
    </w:p>
    <w:p w:rsidR="004378C4" w:rsidRDefault="00D73C4C" w14:paraId="00000116" w14:textId="77777777">
      <w:pPr>
        <w:pBdr>
          <w:top w:val="nil"/>
          <w:left w:val="nil"/>
          <w:bottom w:val="nil"/>
          <w:right w:val="nil"/>
          <w:between w:val="nil"/>
        </w:pBdr>
        <w:jc w:val="both"/>
        <w:rPr>
          <w:sz w:val="20"/>
          <w:szCs w:val="20"/>
        </w:rPr>
      </w:pPr>
      <w:r>
        <w:rPr>
          <w:noProof/>
        </w:rPr>
        <mc:AlternateContent>
          <mc:Choice Requires="wpg">
            <w:drawing>
              <wp:anchor distT="45720" distB="45720" distL="114300" distR="114300" simplePos="0" relativeHeight="251673600" behindDoc="0" locked="0" layoutInCell="1" hidden="0" allowOverlap="1" wp14:anchorId="194C491B" wp14:editId="1E9D47F5">
                <wp:simplePos x="0" y="0"/>
                <wp:positionH relativeFrom="column">
                  <wp:posOffset>1409700</wp:posOffset>
                </wp:positionH>
                <wp:positionV relativeFrom="paragraph">
                  <wp:posOffset>33021</wp:posOffset>
                </wp:positionV>
                <wp:extent cx="1205865" cy="260985"/>
                <wp:effectExtent l="0" t="0" r="0" b="0"/>
                <wp:wrapSquare wrapText="bothSides" distT="45720" distB="45720" distL="114300" distR="114300"/>
                <wp:docPr id="234" name="Rectángulo 234"/>
                <wp:cNvGraphicFramePr/>
                <a:graphic xmlns:a="http://schemas.openxmlformats.org/drawingml/2006/main">
                  <a:graphicData uri="http://schemas.microsoft.com/office/word/2010/wordprocessingShape">
                    <wps:wsp>
                      <wps:cNvSpPr/>
                      <wps:spPr>
                        <a:xfrm>
                          <a:off x="4747830" y="3654270"/>
                          <a:ext cx="1196340" cy="251460"/>
                        </a:xfrm>
                        <a:prstGeom prst="rect">
                          <a:avLst/>
                        </a:prstGeom>
                        <a:solidFill>
                          <a:srgbClr val="31859B"/>
                        </a:solidFill>
                        <a:ln>
                          <a:noFill/>
                        </a:ln>
                      </wps:spPr>
                      <wps:txbx>
                        <w:txbxContent>
                          <w:p w:rsidR="004378C4" w:rsidRDefault="00D73C4C" w14:paraId="61E4913D" w14:textId="77777777">
                            <w:pPr>
                              <w:spacing w:line="275" w:lineRule="auto"/>
                              <w:jc w:val="both"/>
                              <w:textDirection w:val="btLr"/>
                            </w:pPr>
                            <w:r>
                              <w:rPr>
                                <w:color w:val="FFFFFF"/>
                                <w:sz w:val="16"/>
                              </w:rPr>
                              <w:t>Seguridad cibernética</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15F68930" wp14:editId="7777777">
                <wp:simplePos x="0" y="0"/>
                <wp:positionH relativeFrom="column">
                  <wp:posOffset>1409700</wp:posOffset>
                </wp:positionH>
                <wp:positionV relativeFrom="paragraph">
                  <wp:posOffset>33021</wp:posOffset>
                </wp:positionV>
                <wp:extent cx="1205865" cy="260985"/>
                <wp:effectExtent l="0" t="0" r="0" b="0"/>
                <wp:wrapSquare wrapText="bothSides" distT="45720" distB="45720" distL="114300" distR="114300"/>
                <wp:docPr id="1576423435" name="image27.png"/>
                <a:graphic>
                  <a:graphicData uri="http://schemas.openxmlformats.org/drawingml/2006/picture">
                    <pic:pic>
                      <pic:nvPicPr>
                        <pic:cNvPr id="0" name="image27.png"/>
                        <pic:cNvPicPr preferRelativeResize="0"/>
                      </pic:nvPicPr>
                      <pic:blipFill>
                        <a:blip r:embed="rId42"/>
                        <a:srcRect/>
                        <a:stretch>
                          <a:fillRect/>
                        </a:stretch>
                      </pic:blipFill>
                      <pic:spPr>
                        <a:xfrm>
                          <a:off x="0" y="0"/>
                          <a:ext cx="1205865" cy="260985"/>
                        </a:xfrm>
                        <a:prstGeom prst="rect"/>
                        <a:ln/>
                      </pic:spPr>
                    </pic:pic>
                  </a:graphicData>
                </a:graphic>
              </wp:anchor>
            </w:drawing>
          </mc:Fallback>
        </mc:AlternateContent>
      </w:r>
    </w:p>
    <w:p w:rsidR="004378C4" w:rsidRDefault="004378C4" w14:paraId="00000117" w14:textId="77777777">
      <w:pPr>
        <w:pBdr>
          <w:top w:val="nil"/>
          <w:left w:val="nil"/>
          <w:bottom w:val="nil"/>
          <w:right w:val="nil"/>
          <w:between w:val="nil"/>
        </w:pBdr>
        <w:jc w:val="both"/>
        <w:rPr>
          <w:sz w:val="20"/>
          <w:szCs w:val="20"/>
        </w:rPr>
      </w:pPr>
    </w:p>
    <w:p w:rsidR="004378C4" w:rsidRDefault="004378C4" w14:paraId="00000118" w14:textId="77777777">
      <w:pPr>
        <w:pBdr>
          <w:top w:val="nil"/>
          <w:left w:val="nil"/>
          <w:bottom w:val="nil"/>
          <w:right w:val="nil"/>
          <w:between w:val="nil"/>
        </w:pBdr>
        <w:jc w:val="both"/>
        <w:rPr>
          <w:sz w:val="20"/>
          <w:szCs w:val="20"/>
        </w:rPr>
      </w:pPr>
    </w:p>
    <w:p w:rsidR="004378C4" w:rsidRDefault="004378C4" w14:paraId="00000119" w14:textId="77777777">
      <w:pPr>
        <w:pBdr>
          <w:top w:val="nil"/>
          <w:left w:val="nil"/>
          <w:bottom w:val="nil"/>
          <w:right w:val="nil"/>
          <w:between w:val="nil"/>
        </w:pBdr>
        <w:jc w:val="both"/>
        <w:rPr>
          <w:sz w:val="20"/>
          <w:szCs w:val="20"/>
        </w:rPr>
      </w:pPr>
    </w:p>
    <w:p w:rsidR="004378C4" w:rsidRDefault="004378C4" w14:paraId="0000011A" w14:textId="77777777">
      <w:pPr>
        <w:pBdr>
          <w:top w:val="nil"/>
          <w:left w:val="nil"/>
          <w:bottom w:val="nil"/>
          <w:right w:val="nil"/>
          <w:between w:val="nil"/>
        </w:pBdr>
        <w:jc w:val="both"/>
        <w:rPr>
          <w:sz w:val="20"/>
          <w:szCs w:val="20"/>
        </w:rPr>
      </w:pPr>
    </w:p>
    <w:p w:rsidR="004378C4" w:rsidRDefault="00D73C4C" w14:paraId="0000011B" w14:textId="77777777">
      <w:pPr>
        <w:pBdr>
          <w:top w:val="nil"/>
          <w:left w:val="nil"/>
          <w:bottom w:val="nil"/>
          <w:right w:val="nil"/>
          <w:between w:val="nil"/>
        </w:pBdr>
        <w:jc w:val="both"/>
        <w:rPr>
          <w:sz w:val="20"/>
          <w:szCs w:val="20"/>
        </w:rPr>
      </w:pPr>
      <w:r>
        <w:rPr>
          <w:noProof/>
        </w:rPr>
        <mc:AlternateContent>
          <mc:Choice Requires="wpg">
            <w:drawing>
              <wp:anchor distT="45720" distB="45720" distL="114300" distR="114300" simplePos="0" relativeHeight="251674624" behindDoc="0" locked="0" layoutInCell="1" hidden="0" allowOverlap="1" wp14:anchorId="12DE4FDC" wp14:editId="75AA53D4">
                <wp:simplePos x="0" y="0"/>
                <wp:positionH relativeFrom="column">
                  <wp:posOffset>927100</wp:posOffset>
                </wp:positionH>
                <wp:positionV relativeFrom="paragraph">
                  <wp:posOffset>20321</wp:posOffset>
                </wp:positionV>
                <wp:extent cx="710565" cy="413385"/>
                <wp:effectExtent l="0" t="0" r="0" b="0"/>
                <wp:wrapSquare wrapText="bothSides" distT="45720" distB="45720" distL="114300" distR="114300"/>
                <wp:docPr id="239" name="Rectángulo 239"/>
                <wp:cNvGraphicFramePr/>
                <a:graphic xmlns:a="http://schemas.openxmlformats.org/drawingml/2006/main">
                  <a:graphicData uri="http://schemas.microsoft.com/office/word/2010/wordprocessingShape">
                    <wps:wsp>
                      <wps:cNvSpPr/>
                      <wps:spPr>
                        <a:xfrm>
                          <a:off x="4995480" y="3578070"/>
                          <a:ext cx="701040" cy="403860"/>
                        </a:xfrm>
                        <a:prstGeom prst="rect">
                          <a:avLst/>
                        </a:prstGeom>
                        <a:solidFill>
                          <a:schemeClr val="accent5"/>
                        </a:solidFill>
                        <a:ln>
                          <a:noFill/>
                        </a:ln>
                      </wps:spPr>
                      <wps:txbx>
                        <w:txbxContent>
                          <w:p w:rsidR="004378C4" w:rsidRDefault="00D73C4C" w14:paraId="173224CD" w14:textId="77777777">
                            <w:pPr>
                              <w:spacing w:line="275" w:lineRule="auto"/>
                              <w:jc w:val="center"/>
                              <w:textDirection w:val="btLr"/>
                            </w:pPr>
                            <w:r>
                              <w:rPr>
                                <w:color w:val="000000"/>
                                <w:sz w:val="16"/>
                              </w:rPr>
                              <w:t>Seguridad de la red</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4C97A710" wp14:editId="7777777">
                <wp:simplePos x="0" y="0"/>
                <wp:positionH relativeFrom="column">
                  <wp:posOffset>927100</wp:posOffset>
                </wp:positionH>
                <wp:positionV relativeFrom="paragraph">
                  <wp:posOffset>20321</wp:posOffset>
                </wp:positionV>
                <wp:extent cx="710565" cy="413385"/>
                <wp:effectExtent l="0" t="0" r="0" b="0"/>
                <wp:wrapSquare wrapText="bothSides" distT="45720" distB="45720" distL="114300" distR="114300"/>
                <wp:docPr id="979084522" name="image36.png"/>
                <a:graphic>
                  <a:graphicData uri="http://schemas.openxmlformats.org/drawingml/2006/picture">
                    <pic:pic>
                      <pic:nvPicPr>
                        <pic:cNvPr id="0" name="image36.png"/>
                        <pic:cNvPicPr preferRelativeResize="0"/>
                      </pic:nvPicPr>
                      <pic:blipFill>
                        <a:blip r:embed="rId43"/>
                        <a:srcRect/>
                        <a:stretch>
                          <a:fillRect/>
                        </a:stretch>
                      </pic:blipFill>
                      <pic:spPr>
                        <a:xfrm>
                          <a:off x="0" y="0"/>
                          <a:ext cx="710565" cy="413385"/>
                        </a:xfrm>
                        <a:prstGeom prst="rect"/>
                        <a:ln/>
                      </pic:spPr>
                    </pic:pic>
                  </a:graphicData>
                </a:graphic>
              </wp:anchor>
            </w:drawing>
          </mc:Fallback>
        </mc:AlternateContent>
      </w:r>
      <w:r>
        <w:rPr>
          <w:noProof/>
        </w:rPr>
        <mc:AlternateContent>
          <mc:Choice Requires="wpg">
            <w:drawing>
              <wp:anchor distT="45720" distB="45720" distL="114300" distR="114300" simplePos="0" relativeHeight="251675648" behindDoc="0" locked="0" layoutInCell="1" hidden="0" allowOverlap="1" wp14:anchorId="225EF2F7" wp14:editId="2F9BA674">
                <wp:simplePos x="0" y="0"/>
                <wp:positionH relativeFrom="column">
                  <wp:posOffset>1879600</wp:posOffset>
                </wp:positionH>
                <wp:positionV relativeFrom="paragraph">
                  <wp:posOffset>7621</wp:posOffset>
                </wp:positionV>
                <wp:extent cx="710565" cy="413385"/>
                <wp:effectExtent l="0" t="0" r="0" b="0"/>
                <wp:wrapSquare wrapText="bothSides" distT="45720" distB="45720" distL="114300" distR="114300"/>
                <wp:docPr id="242" name="Rectángulo 242"/>
                <wp:cNvGraphicFramePr/>
                <a:graphic xmlns:a="http://schemas.openxmlformats.org/drawingml/2006/main">
                  <a:graphicData uri="http://schemas.microsoft.com/office/word/2010/wordprocessingShape">
                    <wps:wsp>
                      <wps:cNvSpPr/>
                      <wps:spPr>
                        <a:xfrm>
                          <a:off x="4995480" y="3578070"/>
                          <a:ext cx="701040" cy="403860"/>
                        </a:xfrm>
                        <a:prstGeom prst="rect">
                          <a:avLst/>
                        </a:prstGeom>
                        <a:solidFill>
                          <a:srgbClr val="92CCDC"/>
                        </a:solidFill>
                        <a:ln>
                          <a:noFill/>
                        </a:ln>
                      </wps:spPr>
                      <wps:txbx>
                        <w:txbxContent>
                          <w:p w:rsidR="004378C4" w:rsidRDefault="00D73C4C" w14:paraId="5043316D" w14:textId="77777777">
                            <w:pPr>
                              <w:spacing w:line="275" w:lineRule="auto"/>
                              <w:jc w:val="center"/>
                              <w:textDirection w:val="btLr"/>
                            </w:pPr>
                            <w:r>
                              <w:rPr>
                                <w:color w:val="000000"/>
                                <w:sz w:val="16"/>
                              </w:rPr>
                              <w:t>Seguridad de Internet</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0DD2A1C2" wp14:editId="7777777">
                <wp:simplePos x="0" y="0"/>
                <wp:positionH relativeFrom="column">
                  <wp:posOffset>1879600</wp:posOffset>
                </wp:positionH>
                <wp:positionV relativeFrom="paragraph">
                  <wp:posOffset>7621</wp:posOffset>
                </wp:positionV>
                <wp:extent cx="710565" cy="413385"/>
                <wp:effectExtent l="0" t="0" r="0" b="0"/>
                <wp:wrapSquare wrapText="bothSides" distT="45720" distB="45720" distL="114300" distR="114300"/>
                <wp:docPr id="2024910150" name="image39.png"/>
                <a:graphic>
                  <a:graphicData uri="http://schemas.openxmlformats.org/drawingml/2006/picture">
                    <pic:pic>
                      <pic:nvPicPr>
                        <pic:cNvPr id="0" name="image39.png"/>
                        <pic:cNvPicPr preferRelativeResize="0"/>
                      </pic:nvPicPr>
                      <pic:blipFill>
                        <a:blip r:embed="rId44"/>
                        <a:srcRect/>
                        <a:stretch>
                          <a:fillRect/>
                        </a:stretch>
                      </pic:blipFill>
                      <pic:spPr>
                        <a:xfrm>
                          <a:off x="0" y="0"/>
                          <a:ext cx="710565" cy="413385"/>
                        </a:xfrm>
                        <a:prstGeom prst="rect"/>
                        <a:ln/>
                      </pic:spPr>
                    </pic:pic>
                  </a:graphicData>
                </a:graphic>
              </wp:anchor>
            </w:drawing>
          </mc:Fallback>
        </mc:AlternateContent>
      </w:r>
    </w:p>
    <w:p w:rsidR="004378C4" w:rsidRDefault="004378C4" w14:paraId="0000011C" w14:textId="77777777">
      <w:pPr>
        <w:pBdr>
          <w:top w:val="nil"/>
          <w:left w:val="nil"/>
          <w:bottom w:val="nil"/>
          <w:right w:val="nil"/>
          <w:between w:val="nil"/>
        </w:pBdr>
        <w:jc w:val="both"/>
        <w:rPr>
          <w:sz w:val="20"/>
          <w:szCs w:val="20"/>
        </w:rPr>
      </w:pPr>
    </w:p>
    <w:p w:rsidR="004378C4" w:rsidRDefault="004378C4" w14:paraId="0000011D" w14:textId="77777777">
      <w:pPr>
        <w:pBdr>
          <w:top w:val="nil"/>
          <w:left w:val="nil"/>
          <w:bottom w:val="nil"/>
          <w:right w:val="nil"/>
          <w:between w:val="nil"/>
        </w:pBdr>
        <w:jc w:val="both"/>
        <w:rPr>
          <w:sz w:val="20"/>
          <w:szCs w:val="20"/>
        </w:rPr>
      </w:pPr>
    </w:p>
    <w:p w:rsidR="004378C4" w:rsidRDefault="00D73C4C" w14:paraId="0000011E" w14:textId="77777777">
      <w:pPr>
        <w:pBdr>
          <w:top w:val="nil"/>
          <w:left w:val="nil"/>
          <w:bottom w:val="nil"/>
          <w:right w:val="nil"/>
          <w:between w:val="nil"/>
        </w:pBdr>
        <w:jc w:val="both"/>
        <w:rPr>
          <w:sz w:val="20"/>
          <w:szCs w:val="20"/>
        </w:rPr>
      </w:pPr>
      <w:r>
        <w:rPr>
          <w:noProof/>
        </w:rPr>
        <mc:AlternateContent>
          <mc:Choice Requires="wpg">
            <w:drawing>
              <wp:anchor distT="45720" distB="45720" distL="114300" distR="114300" simplePos="0" relativeHeight="251676672" behindDoc="0" locked="0" layoutInCell="1" hidden="0" allowOverlap="1" wp14:anchorId="014D76E1" wp14:editId="13D634D6">
                <wp:simplePos x="0" y="0"/>
                <wp:positionH relativeFrom="column">
                  <wp:posOffset>393700</wp:posOffset>
                </wp:positionH>
                <wp:positionV relativeFrom="paragraph">
                  <wp:posOffset>33021</wp:posOffset>
                </wp:positionV>
                <wp:extent cx="2790825" cy="276225"/>
                <wp:effectExtent l="0" t="0" r="0" b="0"/>
                <wp:wrapSquare wrapText="bothSides" distT="45720" distB="45720" distL="114300" distR="114300"/>
                <wp:docPr id="241" name="Rectángulo 241"/>
                <wp:cNvGraphicFramePr/>
                <a:graphic xmlns:a="http://schemas.openxmlformats.org/drawingml/2006/main">
                  <a:graphicData uri="http://schemas.microsoft.com/office/word/2010/wordprocessingShape">
                    <wps:wsp>
                      <wps:cNvSpPr/>
                      <wps:spPr>
                        <a:xfrm>
                          <a:off x="3955350" y="3646650"/>
                          <a:ext cx="2781300" cy="266700"/>
                        </a:xfrm>
                        <a:prstGeom prst="rect">
                          <a:avLst/>
                        </a:prstGeom>
                        <a:solidFill>
                          <a:srgbClr val="FFFFFF"/>
                        </a:solidFill>
                        <a:ln>
                          <a:noFill/>
                        </a:ln>
                      </wps:spPr>
                      <wps:txbx>
                        <w:txbxContent>
                          <w:p w:rsidR="004378C4" w:rsidRDefault="00D73C4C" w14:paraId="72181BE2" w14:textId="77777777">
                            <w:pPr>
                              <w:spacing w:line="275" w:lineRule="auto"/>
                              <w:jc w:val="center"/>
                              <w:textDirection w:val="btLr"/>
                            </w:pPr>
                            <w:r>
                              <w:rPr>
                                <w:color w:val="000000"/>
                                <w:sz w:val="17"/>
                              </w:rPr>
                              <w:t>Protección de la infraestructura de información crítica</w:t>
                            </w:r>
                          </w:p>
                        </w:txbxContent>
                      </wps:txbx>
                      <wps:bodyPr spcFirstLastPara="1" wrap="square" lIns="91425" tIns="45700" rIns="91425" bIns="45700" anchor="t" anchorCtr="0">
                        <a:noAutofit/>
                      </wps:bodyPr>
                    </wps:wsp>
                  </a:graphicData>
                </a:graphic>
              </wp:anchor>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distT="45720" distB="45720" distL="114300" distR="114300" simplePos="0" relativeHeight="0" behindDoc="0" locked="0" layoutInCell="1" hidden="0" allowOverlap="1" wp14:anchorId="54EFA38F" wp14:editId="7777777">
                <wp:simplePos x="0" y="0"/>
                <wp:positionH relativeFrom="column">
                  <wp:posOffset>393700</wp:posOffset>
                </wp:positionH>
                <wp:positionV relativeFrom="paragraph">
                  <wp:posOffset>33021</wp:posOffset>
                </wp:positionV>
                <wp:extent cx="2790825" cy="276225"/>
                <wp:effectExtent l="0" t="0" r="0" b="0"/>
                <wp:wrapSquare wrapText="bothSides" distT="45720" distB="45720" distL="114300" distR="114300"/>
                <wp:docPr id="564599312" name="image38.png"/>
                <a:graphic>
                  <a:graphicData uri="http://schemas.openxmlformats.org/drawingml/2006/picture">
                    <pic:pic>
                      <pic:nvPicPr>
                        <pic:cNvPr id="0" name="image38.png"/>
                        <pic:cNvPicPr preferRelativeResize="0"/>
                      </pic:nvPicPr>
                      <pic:blipFill>
                        <a:blip r:embed="rId45"/>
                        <a:srcRect/>
                        <a:stretch>
                          <a:fillRect/>
                        </a:stretch>
                      </pic:blipFill>
                      <pic:spPr>
                        <a:xfrm>
                          <a:off x="0" y="0"/>
                          <a:ext cx="2790825" cy="276225"/>
                        </a:xfrm>
                        <a:prstGeom prst="rect"/>
                        <a:ln/>
                      </pic:spPr>
                    </pic:pic>
                  </a:graphicData>
                </a:graphic>
              </wp:anchor>
            </w:drawing>
          </mc:Fallback>
        </mc:AlternateContent>
      </w:r>
    </w:p>
    <w:p w:rsidR="004378C4" w:rsidRDefault="004378C4" w14:paraId="0000011F" w14:textId="77777777">
      <w:pPr>
        <w:pBdr>
          <w:top w:val="nil"/>
          <w:left w:val="nil"/>
          <w:bottom w:val="nil"/>
          <w:right w:val="nil"/>
          <w:between w:val="nil"/>
        </w:pBdr>
        <w:jc w:val="both"/>
        <w:rPr>
          <w:sz w:val="20"/>
          <w:szCs w:val="20"/>
        </w:rPr>
      </w:pPr>
    </w:p>
    <w:p w:rsidR="004378C4" w:rsidRDefault="004378C4" w14:paraId="00000120" w14:textId="77777777">
      <w:pPr>
        <w:pBdr>
          <w:top w:val="nil"/>
          <w:left w:val="nil"/>
          <w:bottom w:val="nil"/>
          <w:right w:val="nil"/>
          <w:between w:val="nil"/>
        </w:pBdr>
        <w:jc w:val="both"/>
        <w:rPr>
          <w:sz w:val="20"/>
          <w:szCs w:val="20"/>
        </w:rPr>
      </w:pPr>
    </w:p>
    <w:p w:rsidR="004378C4" w:rsidRDefault="00D73C4C" w14:paraId="00000121" w14:textId="77777777">
      <w:pPr>
        <w:pBdr>
          <w:top w:val="nil"/>
          <w:left w:val="nil"/>
          <w:bottom w:val="nil"/>
          <w:right w:val="nil"/>
          <w:between w:val="nil"/>
        </w:pBdr>
        <w:jc w:val="both"/>
        <w:rPr>
          <w:sz w:val="20"/>
          <w:szCs w:val="20"/>
        </w:rPr>
      </w:pPr>
      <w:r>
        <w:rPr>
          <w:sz w:val="20"/>
          <w:szCs w:val="20"/>
        </w:rPr>
        <w:t>En conclusión, las bases de datos, los sistemas de información, los reportes, las facturas, los datos personales de contratistas, docentes, proveedores, etc., se deben gestionar de forma diferente, porque no todos tienen la misma relevancia. Por ello, lo más importante en el momento de proteger la información es clasificarla correctamente antes de tomar alguna acción.</w:t>
      </w:r>
    </w:p>
    <w:p w:rsidR="004378C4" w:rsidRDefault="004378C4" w14:paraId="00000122" w14:textId="77777777">
      <w:pPr>
        <w:pBdr>
          <w:top w:val="nil"/>
          <w:left w:val="nil"/>
          <w:bottom w:val="nil"/>
          <w:right w:val="nil"/>
          <w:between w:val="nil"/>
        </w:pBdr>
        <w:jc w:val="both"/>
        <w:rPr>
          <w:sz w:val="20"/>
          <w:szCs w:val="20"/>
        </w:rPr>
      </w:pPr>
    </w:p>
    <w:p w:rsidR="42D822CC" w:rsidP="615EFA12" w:rsidRDefault="42D822CC" w14:paraId="0E8D5E9C" w14:textId="1BB68FC6">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18"/>
          <w:szCs w:val="18"/>
          <w:highlight w:val="cyan"/>
          <w:lang w:val="es-ES"/>
        </w:rPr>
      </w:pPr>
      <w:r w:rsidRPr="615EFA12" w:rsidR="42D822CC">
        <w:rPr>
          <w:rFonts w:ascii="Arial" w:hAnsi="Arial" w:eastAsia="Arial" w:cs="Arial"/>
          <w:b w:val="0"/>
          <w:bCs w:val="0"/>
          <w:i w:val="0"/>
          <w:iCs w:val="0"/>
          <w:caps w:val="0"/>
          <w:smallCaps w:val="0"/>
          <w:noProof w:val="0"/>
          <w:color w:val="000000" w:themeColor="text1" w:themeTint="FF" w:themeShade="FF"/>
          <w:sz w:val="20"/>
          <w:szCs w:val="20"/>
          <w:highlight w:val="cyan"/>
          <w:lang w:val="es-ES"/>
        </w:rPr>
        <w:t>Por eso, la Ley de Protección de Datos Personales declara la protección como derecho de toda persona a conocer, actualizar y rectificar la información recogida en bases de datos propensas a la manipulación y gestión por entidades públicas o privadas. De acuerdo con esto, la información personal se encuentra clasificada así:</w:t>
      </w:r>
    </w:p>
    <w:p w:rsidR="004378C4" w:rsidRDefault="004378C4" w14:paraId="00000124" w14:textId="77777777">
      <w:pPr>
        <w:pBdr>
          <w:top w:val="nil"/>
          <w:left w:val="nil"/>
          <w:bottom w:val="nil"/>
          <w:right w:val="nil"/>
          <w:between w:val="nil"/>
        </w:pBdr>
        <w:jc w:val="both"/>
        <w:rPr>
          <w:sz w:val="20"/>
          <w:szCs w:val="20"/>
        </w:rPr>
      </w:pPr>
    </w:p>
    <w:p w:rsidR="004378C4" w:rsidRDefault="00D73C4C" w14:paraId="00000125" w14:textId="77777777">
      <w:pPr>
        <w:numPr>
          <w:ilvl w:val="0"/>
          <w:numId w:val="11"/>
        </w:numPr>
        <w:pBdr>
          <w:top w:val="nil"/>
          <w:left w:val="nil"/>
          <w:bottom w:val="nil"/>
          <w:right w:val="nil"/>
          <w:between w:val="nil"/>
        </w:pBdr>
        <w:jc w:val="both"/>
        <w:rPr>
          <w:color w:val="000000"/>
          <w:sz w:val="20"/>
          <w:szCs w:val="20"/>
        </w:rPr>
      </w:pPr>
      <w:r>
        <w:rPr>
          <w:b/>
          <w:color w:val="000000"/>
          <w:sz w:val="20"/>
          <w:szCs w:val="20"/>
        </w:rPr>
        <w:t>Pública</w:t>
      </w:r>
      <w:r>
        <w:rPr>
          <w:color w:val="000000"/>
          <w:sz w:val="20"/>
          <w:szCs w:val="20"/>
        </w:rPr>
        <w:t>: dato público.</w:t>
      </w:r>
    </w:p>
    <w:p w:rsidR="004378C4" w:rsidRDefault="00D73C4C" w14:paraId="00000126" w14:textId="77777777">
      <w:pPr>
        <w:numPr>
          <w:ilvl w:val="0"/>
          <w:numId w:val="11"/>
        </w:numPr>
        <w:pBdr>
          <w:top w:val="nil"/>
          <w:left w:val="nil"/>
          <w:bottom w:val="nil"/>
          <w:right w:val="nil"/>
          <w:between w:val="nil"/>
        </w:pBdr>
        <w:jc w:val="both"/>
        <w:rPr>
          <w:color w:val="000000"/>
          <w:sz w:val="20"/>
          <w:szCs w:val="20"/>
        </w:rPr>
      </w:pPr>
      <w:r>
        <w:rPr>
          <w:b/>
          <w:color w:val="000000"/>
          <w:sz w:val="20"/>
          <w:szCs w:val="20"/>
        </w:rPr>
        <w:t>Clasificada</w:t>
      </w:r>
      <w:r>
        <w:rPr>
          <w:color w:val="000000"/>
          <w:sz w:val="20"/>
          <w:szCs w:val="20"/>
        </w:rPr>
        <w:t>: dato semiprivado y privado.</w:t>
      </w:r>
    </w:p>
    <w:p w:rsidR="004378C4" w:rsidRDefault="00D73C4C" w14:paraId="00000127" w14:textId="77777777">
      <w:pPr>
        <w:numPr>
          <w:ilvl w:val="0"/>
          <w:numId w:val="11"/>
        </w:numPr>
        <w:pBdr>
          <w:top w:val="nil"/>
          <w:left w:val="nil"/>
          <w:bottom w:val="nil"/>
          <w:right w:val="nil"/>
          <w:between w:val="nil"/>
        </w:pBdr>
        <w:jc w:val="both"/>
        <w:rPr>
          <w:color w:val="000000"/>
          <w:sz w:val="20"/>
          <w:szCs w:val="20"/>
        </w:rPr>
      </w:pPr>
      <w:r>
        <w:rPr>
          <w:b/>
          <w:color w:val="000000"/>
          <w:sz w:val="20"/>
          <w:szCs w:val="20"/>
        </w:rPr>
        <w:t>Reservada</w:t>
      </w:r>
      <w:r>
        <w:rPr>
          <w:color w:val="000000"/>
          <w:sz w:val="20"/>
          <w:szCs w:val="20"/>
        </w:rPr>
        <w:t>: dato sensible.</w:t>
      </w:r>
    </w:p>
    <w:p w:rsidR="004378C4" w:rsidRDefault="004378C4" w14:paraId="00000128" w14:textId="77777777">
      <w:pPr>
        <w:pBdr>
          <w:top w:val="nil"/>
          <w:left w:val="nil"/>
          <w:bottom w:val="nil"/>
          <w:right w:val="nil"/>
          <w:between w:val="nil"/>
        </w:pBdr>
        <w:ind w:left="792"/>
        <w:jc w:val="both"/>
        <w:rPr>
          <w:b/>
          <w:color w:val="000000"/>
          <w:sz w:val="20"/>
          <w:szCs w:val="20"/>
        </w:rPr>
      </w:pPr>
    </w:p>
    <w:p w:rsidR="004378C4" w:rsidRDefault="00D73C4C" w14:paraId="00000129" w14:textId="77777777">
      <w:pPr>
        <w:numPr>
          <w:ilvl w:val="1"/>
          <w:numId w:val="1"/>
        </w:numPr>
        <w:pBdr>
          <w:top w:val="nil"/>
          <w:left w:val="nil"/>
          <w:bottom w:val="nil"/>
          <w:right w:val="nil"/>
          <w:between w:val="nil"/>
        </w:pBdr>
        <w:ind w:left="431" w:hanging="431"/>
        <w:jc w:val="both"/>
        <w:rPr>
          <w:b/>
          <w:color w:val="000000"/>
          <w:sz w:val="20"/>
          <w:szCs w:val="20"/>
        </w:rPr>
      </w:pPr>
      <w:r>
        <w:rPr>
          <w:b/>
          <w:color w:val="000000"/>
          <w:sz w:val="20"/>
          <w:szCs w:val="20"/>
        </w:rPr>
        <w:t>Normativa de protección de datos</w:t>
      </w:r>
    </w:p>
    <w:p w:rsidR="004378C4" w:rsidRDefault="004378C4" w14:paraId="0000012A" w14:textId="77777777">
      <w:pPr>
        <w:pBdr>
          <w:top w:val="nil"/>
          <w:left w:val="nil"/>
          <w:bottom w:val="nil"/>
          <w:right w:val="nil"/>
          <w:between w:val="nil"/>
        </w:pBdr>
        <w:jc w:val="both"/>
        <w:rPr>
          <w:b/>
          <w:sz w:val="20"/>
          <w:szCs w:val="20"/>
        </w:rPr>
      </w:pPr>
    </w:p>
    <w:p w:rsidR="004378C4" w:rsidRDefault="00D73C4C" w14:paraId="0000012B" w14:textId="77777777">
      <w:pPr>
        <w:pBdr>
          <w:top w:val="nil"/>
          <w:left w:val="nil"/>
          <w:bottom w:val="nil"/>
          <w:right w:val="nil"/>
          <w:between w:val="nil"/>
        </w:pBdr>
        <w:jc w:val="both"/>
        <w:rPr>
          <w:sz w:val="20"/>
          <w:szCs w:val="20"/>
        </w:rPr>
      </w:pPr>
      <w:r>
        <w:rPr>
          <w:sz w:val="20"/>
          <w:szCs w:val="20"/>
        </w:rPr>
        <w:t xml:space="preserve">En Colombia a partir de los </w:t>
      </w:r>
      <w:r>
        <w:rPr>
          <w:b/>
          <w:sz w:val="20"/>
          <w:szCs w:val="20"/>
        </w:rPr>
        <w:t>Lineamientos de política para ciberseguridad y ciberdefensa</w:t>
      </w:r>
      <w:r>
        <w:rPr>
          <w:sz w:val="20"/>
          <w:szCs w:val="20"/>
        </w:rPr>
        <w:t xml:space="preserve"> establecidos en el CONPES 3701 del 14 de Julio de 2011 se crearon los equipos especializados en incidentes de seguridad que brindan servicios de respuesta a entidades del Estado, además de contribuir con el fortalecimiento de la seguridad y la generación de confianza ante la ciudadanía.</w:t>
      </w:r>
    </w:p>
    <w:p w:rsidR="004378C4" w:rsidRDefault="004378C4" w14:paraId="0000012C" w14:textId="77777777">
      <w:pPr>
        <w:pBdr>
          <w:top w:val="nil"/>
          <w:left w:val="nil"/>
          <w:bottom w:val="nil"/>
          <w:right w:val="nil"/>
          <w:between w:val="nil"/>
        </w:pBdr>
        <w:jc w:val="both"/>
        <w:rPr>
          <w:sz w:val="20"/>
          <w:szCs w:val="20"/>
        </w:rPr>
      </w:pPr>
    </w:p>
    <w:p w:rsidR="004378C4" w:rsidRDefault="00D73C4C" w14:paraId="0000012D" w14:textId="77777777">
      <w:pPr>
        <w:pBdr>
          <w:top w:val="nil"/>
          <w:left w:val="nil"/>
          <w:bottom w:val="nil"/>
          <w:right w:val="nil"/>
          <w:between w:val="nil"/>
        </w:pBdr>
        <w:jc w:val="both"/>
        <w:rPr>
          <w:sz w:val="20"/>
          <w:szCs w:val="20"/>
        </w:rPr>
      </w:pPr>
      <w:r>
        <w:rPr>
          <w:sz w:val="20"/>
          <w:szCs w:val="20"/>
        </w:rPr>
        <w:t>El siguiente esquema muestra el modelo de coordinación de la comisión intersectorial:</w:t>
      </w:r>
    </w:p>
    <w:p w:rsidR="00CF74B7" w:rsidRDefault="00CF74B7" w14:paraId="1AC3FEE0" w14:textId="77777777">
      <w:pPr>
        <w:pBdr>
          <w:top w:val="nil"/>
          <w:left w:val="nil"/>
          <w:bottom w:val="nil"/>
          <w:right w:val="nil"/>
          <w:between w:val="nil"/>
        </w:pBdr>
        <w:jc w:val="both"/>
        <w:rPr>
          <w:sz w:val="20"/>
          <w:szCs w:val="20"/>
        </w:rPr>
      </w:pPr>
    </w:p>
    <w:p w:rsidR="00CF74B7" w:rsidRDefault="00CF74B7" w14:paraId="14B599C1" w14:textId="77777777">
      <w:pPr>
        <w:pBdr>
          <w:top w:val="nil"/>
          <w:left w:val="nil"/>
          <w:bottom w:val="nil"/>
          <w:right w:val="nil"/>
          <w:between w:val="nil"/>
        </w:pBdr>
        <w:jc w:val="both"/>
        <w:rPr>
          <w:sz w:val="20"/>
          <w:szCs w:val="20"/>
        </w:rPr>
      </w:pPr>
    </w:p>
    <w:p w:rsidR="004378C4" w:rsidRDefault="004378C4" w14:paraId="0000012E" w14:textId="77777777">
      <w:pPr>
        <w:pBdr>
          <w:top w:val="nil"/>
          <w:left w:val="nil"/>
          <w:bottom w:val="nil"/>
          <w:right w:val="nil"/>
          <w:between w:val="nil"/>
        </w:pBdr>
        <w:jc w:val="both"/>
        <w:rPr>
          <w:sz w:val="20"/>
          <w:szCs w:val="20"/>
        </w:rPr>
      </w:pPr>
    </w:p>
    <w:p w:rsidRPr="00CF74B7" w:rsidR="00CF74B7" w:rsidP="00CF74B7" w:rsidRDefault="00CF74B7" w14:paraId="230EFFEB" w14:textId="11DFCECB">
      <w:pPr>
        <w:pStyle w:val="Descripcin"/>
        <w:keepNext/>
        <w:jc w:val="both"/>
        <w:rPr>
          <w:color w:val="auto"/>
        </w:rPr>
      </w:pPr>
      <w:commentRangeStart w:id="13"/>
      <w:r w:rsidRPr="00CF74B7">
        <w:rPr>
          <w:b/>
          <w:bCs/>
          <w:i w:val="0"/>
          <w:iCs w:val="0"/>
          <w:color w:val="auto"/>
          <w:highlight w:val="magenta"/>
        </w:rPr>
        <w:t xml:space="preserve">Figura </w:t>
      </w:r>
      <w:r w:rsidRPr="00CF74B7">
        <w:rPr>
          <w:b/>
          <w:bCs/>
          <w:i w:val="0"/>
          <w:iCs w:val="0"/>
          <w:color w:val="auto"/>
          <w:highlight w:val="magenta"/>
        </w:rPr>
        <w:fldChar w:fldCharType="begin"/>
      </w:r>
      <w:r w:rsidRPr="00CF74B7">
        <w:rPr>
          <w:b/>
          <w:bCs/>
          <w:i w:val="0"/>
          <w:iCs w:val="0"/>
          <w:color w:val="auto"/>
          <w:highlight w:val="magenta"/>
        </w:rPr>
        <w:instrText xml:space="preserve"> SEQ Figura \* ARABIC </w:instrText>
      </w:r>
      <w:r w:rsidRPr="00CF74B7">
        <w:rPr>
          <w:b/>
          <w:bCs/>
          <w:i w:val="0"/>
          <w:iCs w:val="0"/>
          <w:color w:val="auto"/>
          <w:highlight w:val="magenta"/>
        </w:rPr>
        <w:fldChar w:fldCharType="separate"/>
      </w:r>
      <w:r w:rsidRPr="00CF74B7">
        <w:rPr>
          <w:b/>
          <w:bCs/>
          <w:i w:val="0"/>
          <w:iCs w:val="0"/>
          <w:noProof/>
          <w:color w:val="auto"/>
          <w:highlight w:val="magenta"/>
        </w:rPr>
        <w:t>3</w:t>
      </w:r>
      <w:r w:rsidRPr="00CF74B7">
        <w:rPr>
          <w:b/>
          <w:bCs/>
          <w:i w:val="0"/>
          <w:iCs w:val="0"/>
          <w:color w:val="auto"/>
          <w:highlight w:val="magenta"/>
        </w:rPr>
        <w:fldChar w:fldCharType="end"/>
      </w:r>
      <w:r w:rsidRPr="00CF74B7">
        <w:rPr>
          <w:b/>
          <w:bCs/>
          <w:i w:val="0"/>
          <w:iCs w:val="0"/>
          <w:color w:val="auto"/>
          <w:highlight w:val="magenta"/>
        </w:rPr>
        <w:t>.</w:t>
      </w:r>
      <w:r w:rsidRPr="00CF74B7">
        <w:rPr>
          <w:color w:val="auto"/>
          <w:highlight w:val="magenta"/>
        </w:rPr>
        <w:t xml:space="preserve"> Modelo de coordinación comisión sectorial</w:t>
      </w:r>
      <w:commentRangeEnd w:id="13"/>
      <w:r>
        <w:rPr>
          <w:rStyle w:val="Refdecomentario"/>
          <w:i w:val="0"/>
          <w:iCs w:val="0"/>
          <w:color w:val="auto"/>
        </w:rPr>
        <w:commentReference w:id="13"/>
      </w:r>
    </w:p>
    <w:p w:rsidR="004378C4" w:rsidRDefault="00D73C4C" w14:paraId="0000012F" w14:textId="77777777">
      <w:pPr>
        <w:pBdr>
          <w:top w:val="nil"/>
          <w:left w:val="nil"/>
          <w:bottom w:val="nil"/>
          <w:right w:val="nil"/>
          <w:between w:val="nil"/>
        </w:pBdr>
        <w:jc w:val="both"/>
        <w:rPr>
          <w:sz w:val="20"/>
          <w:szCs w:val="20"/>
        </w:rPr>
      </w:pPr>
      <w:r>
        <w:rPr>
          <w:noProof/>
        </w:rPr>
        <mc:AlternateContent>
          <mc:Choice Requires="wpg">
            <w:drawing>
              <wp:inline distT="0" distB="0" distL="0" distR="0" wp14:anchorId="1BB5B7D5" wp14:editId="255A2D4D">
                <wp:extent cx="6794500" cy="763270"/>
                <wp:effectExtent l="0" t="0" r="0" b="0"/>
                <wp:docPr id="222" name="Rectángulo 222"/>
                <wp:cNvGraphicFramePr/>
                <a:graphic xmlns:a="http://schemas.openxmlformats.org/drawingml/2006/main">
                  <a:graphicData uri="http://schemas.microsoft.com/office/word/2010/wordprocessingShape">
                    <wps:wsp>
                      <wps:cNvSpPr/>
                      <wps:spPr>
                        <a:xfrm>
                          <a:off x="1955100" y="3404715"/>
                          <a:ext cx="6781800" cy="75057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5B1EEB1C" w14:textId="77777777">
                            <w:pPr>
                              <w:spacing w:line="240" w:lineRule="auto"/>
                              <w:jc w:val="center"/>
                              <w:textDirection w:val="btLr"/>
                            </w:pPr>
                            <w:r>
                              <w:rPr>
                                <w:color w:val="FFFFFF"/>
                                <w:sz w:val="36"/>
                              </w:rPr>
                              <w:t>DI_CF011_2_2_Modelo de coordinación comisión intersectorial_Imagen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709FB338" wp14:editId="7777777">
                <wp:extent cx="6794500" cy="763270"/>
                <wp:effectExtent l="0" t="0" r="0" b="0"/>
                <wp:docPr id="1055273567" name="image9.png"/>
                <a:graphic>
                  <a:graphicData uri="http://schemas.openxmlformats.org/drawingml/2006/picture">
                    <pic:pic>
                      <pic:nvPicPr>
                        <pic:cNvPr id="0" name="image9.png"/>
                        <pic:cNvPicPr preferRelativeResize="0"/>
                      </pic:nvPicPr>
                      <pic:blipFill>
                        <a:blip r:embed="rId46"/>
                        <a:srcRect/>
                        <a:stretch>
                          <a:fillRect/>
                        </a:stretch>
                      </pic:blipFill>
                      <pic:spPr>
                        <a:xfrm>
                          <a:off x="0" y="0"/>
                          <a:ext cx="6794500" cy="763270"/>
                        </a:xfrm>
                        <a:prstGeom prst="rect"/>
                        <a:ln/>
                      </pic:spPr>
                    </pic:pic>
                  </a:graphicData>
                </a:graphic>
              </wp:inline>
            </w:drawing>
          </mc:Fallback>
        </mc:AlternateContent>
      </w:r>
    </w:p>
    <w:p w:rsidR="004378C4" w:rsidRDefault="004378C4" w14:paraId="00000130" w14:textId="77777777">
      <w:pPr>
        <w:pBdr>
          <w:top w:val="nil"/>
          <w:left w:val="nil"/>
          <w:bottom w:val="nil"/>
          <w:right w:val="nil"/>
          <w:between w:val="nil"/>
        </w:pBdr>
        <w:jc w:val="both"/>
        <w:rPr>
          <w:sz w:val="20"/>
          <w:szCs w:val="20"/>
        </w:rPr>
      </w:pPr>
    </w:p>
    <w:p w:rsidR="222A9565" w:rsidP="615EFA12" w:rsidRDefault="222A9565" w14:paraId="1738206C" w14:textId="5759FCAA">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222A9565">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Con el aumento del uso de las tecnologías y los incidentes generados a partir de estas, el Gobierno Nacional inauguró el </w:t>
      </w:r>
      <w:r w:rsidRPr="615EFA12" w:rsidR="222A9565">
        <w:rPr>
          <w:rFonts w:ascii="Arial" w:hAnsi="Arial" w:eastAsia="Arial" w:cs="Arial"/>
          <w:b w:val="1"/>
          <w:bCs w:val="1"/>
          <w:i w:val="0"/>
          <w:iCs w:val="0"/>
          <w:caps w:val="0"/>
          <w:smallCaps w:val="0"/>
          <w:noProof w:val="0"/>
          <w:color w:val="000000" w:themeColor="text1" w:themeTint="FF" w:themeShade="FF"/>
          <w:sz w:val="20"/>
          <w:szCs w:val="20"/>
          <w:highlight w:val="cyan"/>
          <w:lang w:val="es-ES"/>
        </w:rPr>
        <w:t xml:space="preserve">CSIRT </w:t>
      </w:r>
      <w:r w:rsidRPr="615EFA12" w:rsidR="222A9565">
        <w:rPr>
          <w:rFonts w:ascii="Arial" w:hAnsi="Arial" w:eastAsia="Arial" w:cs="Arial"/>
          <w:b w:val="0"/>
          <w:bCs w:val="0"/>
          <w:i w:val="0"/>
          <w:iCs w:val="0"/>
          <w:caps w:val="0"/>
          <w:smallCaps w:val="0"/>
          <w:noProof w:val="0"/>
          <w:color w:val="000000" w:themeColor="text1" w:themeTint="FF" w:themeShade="FF"/>
          <w:sz w:val="20"/>
          <w:szCs w:val="20"/>
          <w:highlight w:val="cyan"/>
          <w:lang w:val="es-ES"/>
        </w:rPr>
        <w:t>de gobierno, un equipo de prevención y respuesta a los incidentes de seguridad informática que afectan a las entidades públicas del país.</w:t>
      </w:r>
    </w:p>
    <w:p w:rsidR="004378C4" w:rsidRDefault="004378C4" w14:paraId="00000132" w14:textId="77777777">
      <w:pPr>
        <w:pBdr>
          <w:top w:val="nil"/>
          <w:left w:val="nil"/>
          <w:bottom w:val="nil"/>
          <w:right w:val="nil"/>
          <w:between w:val="nil"/>
        </w:pBdr>
        <w:jc w:val="both"/>
        <w:rPr>
          <w:sz w:val="20"/>
          <w:szCs w:val="20"/>
        </w:rPr>
      </w:pPr>
    </w:p>
    <w:p w:rsidR="004378C4" w:rsidRDefault="00D73C4C" w14:paraId="00000133" w14:textId="77777777">
      <w:pPr>
        <w:pBdr>
          <w:top w:val="nil"/>
          <w:left w:val="nil"/>
          <w:bottom w:val="nil"/>
          <w:right w:val="nil"/>
          <w:between w:val="nil"/>
        </w:pBdr>
        <w:jc w:val="both"/>
        <w:rPr>
          <w:sz w:val="20"/>
          <w:szCs w:val="20"/>
        </w:rPr>
      </w:pPr>
      <w:r>
        <w:rPr>
          <w:sz w:val="20"/>
          <w:szCs w:val="20"/>
        </w:rPr>
        <w:t xml:space="preserve">La Ley 1712 de 2014 creó la </w:t>
      </w:r>
      <w:r>
        <w:rPr>
          <w:b/>
          <w:sz w:val="20"/>
          <w:szCs w:val="20"/>
        </w:rPr>
        <w:t>Ley de Transparencia y del Derecho de Acceso</w:t>
      </w:r>
      <w:r>
        <w:rPr>
          <w:sz w:val="20"/>
          <w:szCs w:val="20"/>
        </w:rPr>
        <w:t xml:space="preserve"> </w:t>
      </w:r>
      <w:r>
        <w:rPr>
          <w:b/>
          <w:sz w:val="20"/>
          <w:szCs w:val="20"/>
        </w:rPr>
        <w:t>a la Información Pública Nacional</w:t>
      </w:r>
      <w:r>
        <w:rPr>
          <w:sz w:val="20"/>
          <w:szCs w:val="20"/>
        </w:rPr>
        <w:t>, que obliga a publicar en las páginas web tres instrumentos de gestión con el fin garantizar la transparencia y el acceso a la información pública por parte de todos los ciudadanos:</w:t>
      </w:r>
    </w:p>
    <w:p w:rsidR="004378C4" w:rsidRDefault="004378C4" w14:paraId="00000134" w14:textId="77777777">
      <w:pPr>
        <w:pBdr>
          <w:top w:val="nil"/>
          <w:left w:val="nil"/>
          <w:bottom w:val="nil"/>
          <w:right w:val="nil"/>
          <w:between w:val="nil"/>
        </w:pBdr>
        <w:jc w:val="both"/>
        <w:rPr>
          <w:sz w:val="20"/>
          <w:szCs w:val="20"/>
        </w:rPr>
      </w:pPr>
    </w:p>
    <w:p w:rsidR="004378C4" w:rsidRDefault="00D73C4C" w14:paraId="00000135" w14:textId="77777777">
      <w:pPr>
        <w:numPr>
          <w:ilvl w:val="0"/>
          <w:numId w:val="12"/>
        </w:numPr>
        <w:pBdr>
          <w:top w:val="nil"/>
          <w:left w:val="nil"/>
          <w:bottom w:val="nil"/>
          <w:right w:val="nil"/>
          <w:between w:val="nil"/>
        </w:pBdr>
        <w:jc w:val="both"/>
        <w:rPr>
          <w:color w:val="000000"/>
          <w:sz w:val="20"/>
          <w:szCs w:val="20"/>
        </w:rPr>
      </w:pPr>
      <w:r>
        <w:rPr>
          <w:color w:val="000000"/>
          <w:sz w:val="20"/>
          <w:szCs w:val="20"/>
        </w:rPr>
        <w:t>Registro de activos de la información.</w:t>
      </w:r>
    </w:p>
    <w:p w:rsidR="004378C4" w:rsidRDefault="00D73C4C" w14:paraId="00000136" w14:textId="77777777">
      <w:pPr>
        <w:numPr>
          <w:ilvl w:val="0"/>
          <w:numId w:val="12"/>
        </w:numPr>
        <w:pBdr>
          <w:top w:val="nil"/>
          <w:left w:val="nil"/>
          <w:bottom w:val="nil"/>
          <w:right w:val="nil"/>
          <w:between w:val="nil"/>
        </w:pBdr>
        <w:jc w:val="both"/>
        <w:rPr>
          <w:color w:val="000000"/>
          <w:sz w:val="20"/>
          <w:szCs w:val="20"/>
        </w:rPr>
      </w:pPr>
      <w:r>
        <w:rPr>
          <w:color w:val="000000"/>
          <w:sz w:val="20"/>
          <w:szCs w:val="20"/>
        </w:rPr>
        <w:t>Índice de información clasificada y reservada.</w:t>
      </w:r>
    </w:p>
    <w:p w:rsidR="004378C4" w:rsidRDefault="00D73C4C" w14:paraId="00000137" w14:textId="77777777">
      <w:pPr>
        <w:numPr>
          <w:ilvl w:val="0"/>
          <w:numId w:val="12"/>
        </w:numPr>
        <w:pBdr>
          <w:top w:val="nil"/>
          <w:left w:val="nil"/>
          <w:bottom w:val="nil"/>
          <w:right w:val="nil"/>
          <w:between w:val="nil"/>
        </w:pBdr>
        <w:jc w:val="both"/>
        <w:rPr>
          <w:color w:val="000000"/>
          <w:sz w:val="20"/>
          <w:szCs w:val="20"/>
        </w:rPr>
      </w:pPr>
      <w:r>
        <w:rPr>
          <w:color w:val="000000"/>
          <w:sz w:val="20"/>
          <w:szCs w:val="20"/>
        </w:rPr>
        <w:t>Esquema de publicación.</w:t>
      </w:r>
    </w:p>
    <w:p w:rsidR="004378C4" w:rsidRDefault="004378C4" w14:paraId="00000138" w14:textId="77777777">
      <w:pPr>
        <w:pBdr>
          <w:top w:val="nil"/>
          <w:left w:val="nil"/>
          <w:bottom w:val="nil"/>
          <w:right w:val="nil"/>
          <w:between w:val="nil"/>
        </w:pBdr>
        <w:jc w:val="both"/>
        <w:rPr>
          <w:sz w:val="20"/>
          <w:szCs w:val="20"/>
        </w:rPr>
      </w:pPr>
    </w:p>
    <w:p w:rsidR="004378C4" w:rsidRDefault="00D73C4C" w14:paraId="00000139" w14:textId="77777777">
      <w:pPr>
        <w:pBdr>
          <w:top w:val="nil"/>
          <w:left w:val="nil"/>
          <w:bottom w:val="nil"/>
          <w:right w:val="nil"/>
          <w:between w:val="nil"/>
        </w:pBdr>
        <w:jc w:val="both"/>
        <w:rPr>
          <w:sz w:val="20"/>
          <w:szCs w:val="20"/>
        </w:rPr>
      </w:pPr>
      <w:r w:rsidRPr="7A25D4BA" w:rsidR="00D73C4C">
        <w:rPr>
          <w:sz w:val="20"/>
          <w:szCs w:val="20"/>
        </w:rPr>
        <w:t xml:space="preserve">La </w:t>
      </w:r>
      <w:r w:rsidRPr="7A25D4BA" w:rsidR="00D73C4C">
        <w:rPr>
          <w:b w:val="1"/>
          <w:bCs w:val="1"/>
          <w:sz w:val="20"/>
          <w:szCs w:val="20"/>
        </w:rPr>
        <w:t>NTC-ISO/IEC 27001</w:t>
      </w:r>
      <w:r w:rsidRPr="7A25D4BA" w:rsidR="00D73C4C">
        <w:rPr>
          <w:sz w:val="20"/>
          <w:szCs w:val="20"/>
        </w:rPr>
        <w:t xml:space="preserve"> es una norma certificable, creada por la ISO con el objetivo de proporcionar una metodología universal para implementar, administrar y mantener la seguridad de la información. De acuerdo con esta norma, el SGSI está conformado por los elementos dispuestos en la siguiente gráfica que representa de modo piramidal las diferentes fases que acompañan los principios del SGSI:</w:t>
      </w:r>
    </w:p>
    <w:p w:rsidR="7A25D4BA" w:rsidP="7A25D4BA" w:rsidRDefault="7A25D4BA" w14:paraId="5E557A7D" w14:textId="1F2FC024">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rPr>
      </w:pPr>
    </w:p>
    <w:p w:rsidR="24F7CBBF" w:rsidP="7A25D4BA" w:rsidRDefault="24F7CBBF" w14:paraId="7976E7BB" w14:textId="517FF124">
      <w:pPr>
        <w:pStyle w:val="Normal"/>
        <w:pBdr>
          <w:top w:val="nil" w:color="000000" w:sz="0" w:space="0"/>
          <w:left w:val="nil" w:color="000000" w:sz="0" w:space="0"/>
          <w:bottom w:val="nil" w:color="000000" w:sz="0" w:space="0"/>
          <w:right w:val="nil" w:color="000000" w:sz="0" w:space="0"/>
          <w:between w:val="nil" w:color="000000" w:sz="0" w:space="0"/>
        </w:pBdr>
        <w:jc w:val="both"/>
        <w:rPr>
          <w:i w:val="1"/>
          <w:iCs w:val="1"/>
          <w:sz w:val="20"/>
          <w:szCs w:val="20"/>
          <w:highlight w:val="cyan"/>
        </w:rPr>
      </w:pPr>
      <w:commentRangeStart w:id="1685759100"/>
      <w:r w:rsidRPr="7A25D4BA" w:rsidR="24F7CBBF">
        <w:rPr>
          <w:b w:val="1"/>
          <w:bCs w:val="1"/>
          <w:sz w:val="20"/>
          <w:szCs w:val="20"/>
          <w:highlight w:val="cyan"/>
        </w:rPr>
        <w:t xml:space="preserve">Figura 4. </w:t>
      </w:r>
      <w:r w:rsidRPr="7A25D4BA" w:rsidR="24F7CBBF">
        <w:rPr>
          <w:i w:val="1"/>
          <w:iCs w:val="1"/>
          <w:sz w:val="20"/>
          <w:szCs w:val="20"/>
          <w:highlight w:val="cyan"/>
        </w:rPr>
        <w:t>Principios</w:t>
      </w:r>
      <w:commentRangeEnd w:id="1685759100"/>
      <w:r>
        <w:rPr>
          <w:rStyle w:val="CommentReference"/>
        </w:rPr>
        <w:commentReference w:id="1685759100"/>
      </w:r>
    </w:p>
    <w:p w:rsidR="004378C4" w:rsidRDefault="004378C4" w14:paraId="0000013A" w14:textId="77777777">
      <w:pPr>
        <w:pBdr>
          <w:top w:val="nil"/>
          <w:left w:val="nil"/>
          <w:bottom w:val="nil"/>
          <w:right w:val="nil"/>
          <w:between w:val="nil"/>
        </w:pBdr>
        <w:jc w:val="both"/>
        <w:rPr>
          <w:sz w:val="20"/>
          <w:szCs w:val="20"/>
        </w:rPr>
      </w:pPr>
    </w:p>
    <w:p w:rsidR="004378C4" w:rsidRDefault="00FF44F2" w14:paraId="0000013B" w14:textId="77777777">
      <w:pPr>
        <w:pBdr>
          <w:top w:val="nil"/>
          <w:left w:val="nil"/>
          <w:bottom w:val="nil"/>
          <w:right w:val="nil"/>
          <w:between w:val="nil"/>
        </w:pBdr>
        <w:jc w:val="center"/>
        <w:rPr>
          <w:sz w:val="20"/>
          <w:szCs w:val="20"/>
        </w:rPr>
      </w:pPr>
      <w:sdt>
        <w:sdtPr>
          <w:tag w:val="goog_rdk_9"/>
          <w:id w:val="-1738778591"/>
        </w:sdtPr>
        <w:sdtEndPr/>
        <w:sdtContent>
          <w:commentRangeStart w:id="14"/>
        </w:sdtContent>
      </w:sdt>
      <w:r w:rsidR="00D73C4C">
        <w:rPr>
          <w:noProof/>
          <w:sz w:val="20"/>
          <w:szCs w:val="20"/>
        </w:rPr>
        <w:drawing>
          <wp:inline distT="0" distB="0" distL="0" distR="0" wp14:anchorId="0F88A6AC" wp14:editId="086EDF74">
            <wp:extent cx="2830396" cy="2309024"/>
            <wp:effectExtent l="0" t="0" r="0" b="0"/>
            <wp:docPr id="252" name="image31.jpg" descr="D:\ABEL\Opciones personales\SENA CIES\DISEÑO CURRICULAR 2022\CICLO 1\INICIO CICLO 1\2 TECNOLOGO GESTION NEGOCIOS Y FINANZAS\CF011 (29-ABR-2022)\ARCHIVOS\Grafico7.jpg"/>
            <wp:cNvGraphicFramePr/>
            <a:graphic xmlns:a="http://schemas.openxmlformats.org/drawingml/2006/main">
              <a:graphicData uri="http://schemas.openxmlformats.org/drawingml/2006/picture">
                <pic:pic xmlns:pic="http://schemas.openxmlformats.org/drawingml/2006/picture">
                  <pic:nvPicPr>
                    <pic:cNvPr id="0" name="image31.jpg" descr="D:\ABEL\Opciones personales\SENA CIES\DISEÑO CURRICULAR 2022\CICLO 1\INICIO CICLO 1\2 TECNOLOGO GESTION NEGOCIOS Y FINANZAS\CF011 (29-ABR-2022)\ARCHIVOS\Grafico7.jpg"/>
                    <pic:cNvPicPr preferRelativeResize="0"/>
                  </pic:nvPicPr>
                  <pic:blipFill>
                    <a:blip r:embed="rId47"/>
                    <a:srcRect/>
                    <a:stretch>
                      <a:fillRect/>
                    </a:stretch>
                  </pic:blipFill>
                  <pic:spPr>
                    <a:xfrm>
                      <a:off x="0" y="0"/>
                      <a:ext cx="2830396" cy="2309024"/>
                    </a:xfrm>
                    <a:prstGeom prst="rect">
                      <a:avLst/>
                    </a:prstGeom>
                    <a:ln/>
                  </pic:spPr>
                </pic:pic>
              </a:graphicData>
            </a:graphic>
          </wp:inline>
        </w:drawing>
      </w:r>
      <w:commentRangeEnd w:id="14"/>
      <w:r w:rsidR="00D73C4C">
        <w:commentReference w:id="14"/>
      </w:r>
    </w:p>
    <w:p w:rsidR="004378C4" w:rsidRDefault="004378C4" w14:paraId="0000013C" w14:textId="77777777">
      <w:pPr>
        <w:pBdr>
          <w:top w:val="nil"/>
          <w:left w:val="nil"/>
          <w:bottom w:val="nil"/>
          <w:right w:val="nil"/>
          <w:between w:val="nil"/>
        </w:pBdr>
        <w:jc w:val="both"/>
        <w:rPr>
          <w:sz w:val="20"/>
          <w:szCs w:val="20"/>
        </w:rPr>
      </w:pPr>
    </w:p>
    <w:p w:rsidR="004378C4" w:rsidRDefault="004378C4" w14:paraId="0000013D" w14:textId="77777777">
      <w:pPr>
        <w:pBdr>
          <w:top w:val="nil"/>
          <w:left w:val="nil"/>
          <w:bottom w:val="nil"/>
          <w:right w:val="nil"/>
          <w:between w:val="nil"/>
        </w:pBdr>
        <w:jc w:val="both"/>
        <w:rPr>
          <w:sz w:val="20"/>
          <w:szCs w:val="20"/>
        </w:rPr>
      </w:pPr>
    </w:p>
    <w:p w:rsidR="5CA2180B" w:rsidP="615EFA12" w:rsidRDefault="5CA2180B" w14:paraId="6027A8FD" w14:textId="17F38474">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0"/>
          <w:bCs w:val="0"/>
          <w:i w:val="0"/>
          <w:iCs w:val="0"/>
          <w:caps w:val="0"/>
          <w:smallCaps w:val="0"/>
          <w:noProof w:val="0"/>
          <w:color w:val="000000" w:themeColor="text1" w:themeTint="FF" w:themeShade="FF"/>
          <w:sz w:val="20"/>
          <w:szCs w:val="20"/>
          <w:highlight w:val="cyan"/>
          <w:lang w:val="es-ES"/>
        </w:rPr>
      </w:pPr>
      <w:r w:rsidRPr="615EFA12" w:rsidR="5CA2180B">
        <w:rPr>
          <w:rFonts w:ascii="Arial" w:hAnsi="Arial" w:eastAsia="Arial" w:cs="Arial"/>
          <w:b w:val="0"/>
          <w:bCs w:val="0"/>
          <w:i w:val="0"/>
          <w:iCs w:val="0"/>
          <w:caps w:val="0"/>
          <w:smallCaps w:val="0"/>
          <w:noProof w:val="0"/>
          <w:color w:val="000000" w:themeColor="text1" w:themeTint="FF" w:themeShade="FF"/>
          <w:sz w:val="20"/>
          <w:szCs w:val="20"/>
          <w:highlight w:val="cyan"/>
          <w:lang w:val="es-ES"/>
        </w:rPr>
        <w:t>La protección de la información se realiza manteniendo los principios (confidencialidad, integridad y disponibilidad) donde esté, incluye los dispositivos que la almacenan, procesan y transmiten y todos los recursos que intervienen en su ciclo de vida, las personas, los procesos y la tecnología que se utilicen; todo esto mediante el uso de políticas, procedimientos, sensibilización y tecnologías.</w:t>
      </w:r>
    </w:p>
    <w:p w:rsidR="004378C4" w:rsidRDefault="004378C4" w14:paraId="0000013F" w14:textId="77777777">
      <w:pPr>
        <w:pBdr>
          <w:top w:val="nil"/>
          <w:left w:val="nil"/>
          <w:bottom w:val="nil"/>
          <w:right w:val="nil"/>
          <w:between w:val="nil"/>
        </w:pBdr>
        <w:jc w:val="both"/>
        <w:rPr>
          <w:sz w:val="20"/>
          <w:szCs w:val="20"/>
        </w:rPr>
      </w:pPr>
    </w:p>
    <w:p w:rsidR="004378C4" w:rsidP="615EFA12" w:rsidRDefault="00D73C4C" w14:paraId="00000140" w14:textId="43395E00">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615EFA12" w:rsidR="00D73C4C">
        <w:rPr>
          <w:sz w:val="20"/>
          <w:szCs w:val="20"/>
        </w:rPr>
        <w:t xml:space="preserve">Proteger la información de amenazas que lleguen a afectar la integridad, la confidencialidad y la disponibilidad es lo que se denomina Sistema de información - SI. Conocer los principios de seguridad que se deben proteger permite identificar de manera más fácil las medidas de protección que deben ser aplicadas para evitar su pérdida </w:t>
      </w:r>
      <w:r w:rsidRPr="615EFA12" w:rsidR="00D73C4C">
        <w:rPr>
          <w:sz w:val="20"/>
          <w:szCs w:val="20"/>
          <w:highlight w:val="cyan"/>
        </w:rPr>
        <w:t xml:space="preserve">o alteración, </w:t>
      </w:r>
      <w:r w:rsidRPr="615EFA12" w:rsidR="6F51A915">
        <w:rPr>
          <w:rFonts w:ascii="Arial" w:hAnsi="Arial" w:eastAsia="Arial" w:cs="Arial"/>
          <w:b w:val="0"/>
          <w:bCs w:val="0"/>
          <w:i w:val="0"/>
          <w:iCs w:val="0"/>
          <w:caps w:val="0"/>
          <w:smallCaps w:val="0"/>
          <w:noProof w:val="0"/>
          <w:color w:val="000000" w:themeColor="text1" w:themeTint="FF" w:themeShade="FF"/>
          <w:sz w:val="20"/>
          <w:szCs w:val="20"/>
          <w:highlight w:val="cyan"/>
          <w:lang w:val="es-ES"/>
        </w:rPr>
        <w:t>a continuación, se exponen dichos principios</w:t>
      </w:r>
      <w:r w:rsidRPr="615EFA12" w:rsidR="00D73C4C">
        <w:rPr>
          <w:rFonts w:ascii="Arial" w:hAnsi="Arial" w:eastAsia="Arial" w:cs="Arial"/>
          <w:sz w:val="20"/>
          <w:szCs w:val="20"/>
          <w:highlight w:val="cyan"/>
        </w:rPr>
        <w:t>:</w:t>
      </w:r>
    </w:p>
    <w:p w:rsidR="004378C4" w:rsidRDefault="004378C4" w14:paraId="00000141" w14:textId="77777777">
      <w:pPr>
        <w:pBdr>
          <w:top w:val="nil"/>
          <w:left w:val="nil"/>
          <w:bottom w:val="nil"/>
          <w:right w:val="nil"/>
          <w:between w:val="nil"/>
        </w:pBdr>
        <w:jc w:val="both"/>
        <w:rPr>
          <w:sz w:val="20"/>
          <w:szCs w:val="20"/>
        </w:rPr>
      </w:pPr>
    </w:p>
    <w:p w:rsidR="004378C4" w:rsidRDefault="00D73C4C" w14:paraId="00000142" w14:textId="77777777">
      <w:pPr>
        <w:pBdr>
          <w:top w:val="nil"/>
          <w:left w:val="nil"/>
          <w:bottom w:val="nil"/>
          <w:right w:val="nil"/>
          <w:between w:val="nil"/>
        </w:pBdr>
        <w:jc w:val="both"/>
        <w:rPr>
          <w:sz w:val="20"/>
          <w:szCs w:val="20"/>
        </w:rPr>
      </w:pPr>
      <w:r>
        <w:rPr>
          <w:noProof/>
        </w:rPr>
        <mc:AlternateContent>
          <mc:Choice Requires="wpg">
            <w:drawing>
              <wp:inline distT="0" distB="0" distL="0" distR="0" wp14:anchorId="207F217F" wp14:editId="4834D7BF">
                <wp:extent cx="6555014" cy="600528"/>
                <wp:effectExtent l="0" t="0" r="0" b="0"/>
                <wp:docPr id="223" name="Rectángulo 223"/>
                <wp:cNvGraphicFramePr/>
                <a:graphic xmlns:a="http://schemas.openxmlformats.org/drawingml/2006/main">
                  <a:graphicData uri="http://schemas.microsoft.com/office/word/2010/wordprocessingShape">
                    <wps:wsp>
                      <wps:cNvSpPr/>
                      <wps:spPr>
                        <a:xfrm>
                          <a:off x="2074843" y="3486086"/>
                          <a:ext cx="6542314" cy="587828"/>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438B8089" w14:textId="77777777">
                            <w:pPr>
                              <w:spacing w:line="240" w:lineRule="auto"/>
                              <w:jc w:val="center"/>
                              <w:textDirection w:val="btLr"/>
                            </w:pPr>
                            <w:r>
                              <w:rPr>
                                <w:color w:val="FFFFFF"/>
                                <w:sz w:val="36"/>
                              </w:rPr>
                              <w:t>DI_CF011_2_2_Propiedades SI_Tarjetas</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6C047025" wp14:editId="7777777">
                <wp:extent cx="6555014" cy="600528"/>
                <wp:effectExtent l="0" t="0" r="0" b="0"/>
                <wp:docPr id="1415269675" name="image10.png"/>
                <a:graphic>
                  <a:graphicData uri="http://schemas.openxmlformats.org/drawingml/2006/picture">
                    <pic:pic>
                      <pic:nvPicPr>
                        <pic:cNvPr id="0" name="image10.png"/>
                        <pic:cNvPicPr preferRelativeResize="0"/>
                      </pic:nvPicPr>
                      <pic:blipFill>
                        <a:blip r:embed="rId48"/>
                        <a:srcRect/>
                        <a:stretch>
                          <a:fillRect/>
                        </a:stretch>
                      </pic:blipFill>
                      <pic:spPr>
                        <a:xfrm>
                          <a:off x="0" y="0"/>
                          <a:ext cx="6555014" cy="600528"/>
                        </a:xfrm>
                        <a:prstGeom prst="rect"/>
                        <a:ln/>
                      </pic:spPr>
                    </pic:pic>
                  </a:graphicData>
                </a:graphic>
              </wp:inline>
            </w:drawing>
          </mc:Fallback>
        </mc:AlternateContent>
      </w:r>
    </w:p>
    <w:p w:rsidR="004378C4" w:rsidRDefault="004378C4" w14:paraId="00000143" w14:textId="77777777">
      <w:pPr>
        <w:pBdr>
          <w:top w:val="nil"/>
          <w:left w:val="nil"/>
          <w:bottom w:val="nil"/>
          <w:right w:val="nil"/>
          <w:between w:val="nil"/>
        </w:pBdr>
        <w:jc w:val="center"/>
        <w:rPr>
          <w:sz w:val="20"/>
          <w:szCs w:val="20"/>
        </w:rPr>
      </w:pPr>
    </w:p>
    <w:p w:rsidR="6E75FAFE" w:rsidP="615EFA12" w:rsidRDefault="6E75FAFE" w14:paraId="7C344E1E" w14:textId="4039616B">
      <w:pPr>
        <w:pStyle w:val="Normal"/>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noProof w:val="0"/>
          <w:sz w:val="20"/>
          <w:szCs w:val="20"/>
          <w:highlight w:val="cyan"/>
          <w:lang w:val="es-ES"/>
        </w:rPr>
      </w:pPr>
      <w:r w:rsidRPr="615EFA12" w:rsidR="6E75FAFE">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A </w:t>
      </w:r>
      <w:r w:rsidRPr="615EFA12" w:rsidR="6E75FAFE">
        <w:rPr>
          <w:rFonts w:ascii="Arial" w:hAnsi="Arial" w:eastAsia="Arial" w:cs="Arial"/>
          <w:b w:val="0"/>
          <w:bCs w:val="0"/>
          <w:i w:val="0"/>
          <w:iCs w:val="0"/>
          <w:caps w:val="0"/>
          <w:smallCaps w:val="0"/>
          <w:noProof w:val="0"/>
          <w:color w:val="000000" w:themeColor="text1" w:themeTint="FF" w:themeShade="FF"/>
          <w:sz w:val="20"/>
          <w:szCs w:val="20"/>
          <w:highlight w:val="cyan"/>
          <w:lang w:val="es-ES"/>
        </w:rPr>
        <w:t>continuación,</w:t>
      </w:r>
      <w:r w:rsidRPr="615EFA12" w:rsidR="6E75FAFE">
        <w:rPr>
          <w:rFonts w:ascii="Arial" w:hAnsi="Arial" w:eastAsia="Arial" w:cs="Arial"/>
          <w:b w:val="0"/>
          <w:bCs w:val="0"/>
          <w:i w:val="0"/>
          <w:iCs w:val="0"/>
          <w:caps w:val="0"/>
          <w:smallCaps w:val="0"/>
          <w:noProof w:val="0"/>
          <w:color w:val="000000" w:themeColor="text1" w:themeTint="FF" w:themeShade="FF"/>
          <w:sz w:val="20"/>
          <w:szCs w:val="20"/>
          <w:highlight w:val="cyan"/>
          <w:lang w:val="es-ES"/>
        </w:rPr>
        <w:t xml:space="preserve"> se presentan los elementos de la Ley de Protección de Datos Personales y la Ley de Transparencia y del Derecho de Acceso a la Información Pública Nacional:</w:t>
      </w:r>
    </w:p>
    <w:p w:rsidR="004378C4" w:rsidRDefault="004378C4" w14:paraId="00000145" w14:textId="77777777">
      <w:pPr>
        <w:pBdr>
          <w:top w:val="nil"/>
          <w:left w:val="nil"/>
          <w:bottom w:val="nil"/>
          <w:right w:val="nil"/>
          <w:between w:val="nil"/>
        </w:pBdr>
        <w:jc w:val="both"/>
        <w:rPr>
          <w:b/>
          <w:color w:val="000000"/>
          <w:sz w:val="20"/>
          <w:szCs w:val="20"/>
        </w:rPr>
      </w:pPr>
    </w:p>
    <w:p w:rsidR="004378C4" w:rsidRDefault="00D73C4C" w14:paraId="00000146" w14:textId="77777777">
      <w:pPr>
        <w:pBdr>
          <w:top w:val="nil"/>
          <w:left w:val="nil"/>
          <w:bottom w:val="nil"/>
          <w:right w:val="nil"/>
          <w:between w:val="nil"/>
        </w:pBdr>
        <w:jc w:val="both"/>
        <w:rPr>
          <w:b/>
          <w:color w:val="000000"/>
          <w:sz w:val="20"/>
          <w:szCs w:val="20"/>
        </w:rPr>
      </w:pPr>
      <w:r>
        <w:rPr>
          <w:noProof/>
        </w:rPr>
        <mc:AlternateContent>
          <mc:Choice Requires="wpg">
            <w:drawing>
              <wp:inline distT="0" distB="0" distL="0" distR="0" wp14:anchorId="2E458AF9" wp14:editId="3CF146AD">
                <wp:extent cx="6327322" cy="667792"/>
                <wp:effectExtent l="0" t="0" r="0" b="0"/>
                <wp:docPr id="221" name="Rectángulo 221"/>
                <wp:cNvGraphicFramePr/>
                <a:graphic xmlns:a="http://schemas.openxmlformats.org/drawingml/2006/main">
                  <a:graphicData uri="http://schemas.microsoft.com/office/word/2010/wordprocessingShape">
                    <wps:wsp>
                      <wps:cNvSpPr/>
                      <wps:spPr>
                        <a:xfrm>
                          <a:off x="2188689" y="3452454"/>
                          <a:ext cx="6314622" cy="655092"/>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4378C4" w:rsidRDefault="00D73C4C" w14:paraId="5B472475" w14:textId="77777777">
                            <w:pPr>
                              <w:spacing w:line="240" w:lineRule="auto"/>
                              <w:jc w:val="center"/>
                              <w:textDirection w:val="btLr"/>
                            </w:pPr>
                            <w:r>
                              <w:rPr>
                                <w:color w:val="FFFFFF"/>
                                <w:sz w:val="36"/>
                              </w:rPr>
                              <w:t>DI_CF011_2_2_Leyes datos personales-acceso_Acordion</w:t>
                            </w:r>
                          </w:p>
                        </w:txbxContent>
                      </wps:txbx>
                      <wps:bodyPr spcFirstLastPara="1" wrap="square" lIns="91425" tIns="45700" rIns="91425" bIns="45700" anchor="ctr" anchorCtr="0">
                        <a:noAutofit/>
                      </wps:bodyPr>
                    </wps:wsp>
                  </a:graphicData>
                </a:graphic>
              </wp:inline>
            </w:drawing>
          </mc:Choice>
          <mc:Fallback xmlns:w16du="http://schemas.microsoft.com/office/word/2023/wordml/word16du"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T="0" distB="0" distL="0" distR="0" wp14:anchorId="584AA974" wp14:editId="7777777">
                <wp:extent cx="6327322" cy="667792"/>
                <wp:effectExtent l="0" t="0" r="0" b="0"/>
                <wp:docPr id="628721378" name="image8.png"/>
                <a:graphic>
                  <a:graphicData uri="http://schemas.openxmlformats.org/drawingml/2006/picture">
                    <pic:pic>
                      <pic:nvPicPr>
                        <pic:cNvPr id="0" name="image8.png"/>
                        <pic:cNvPicPr preferRelativeResize="0"/>
                      </pic:nvPicPr>
                      <pic:blipFill>
                        <a:blip r:embed="rId49"/>
                        <a:srcRect/>
                        <a:stretch>
                          <a:fillRect/>
                        </a:stretch>
                      </pic:blipFill>
                      <pic:spPr>
                        <a:xfrm>
                          <a:off x="0" y="0"/>
                          <a:ext cx="6327322" cy="667792"/>
                        </a:xfrm>
                        <a:prstGeom prst="rect"/>
                        <a:ln/>
                      </pic:spPr>
                    </pic:pic>
                  </a:graphicData>
                </a:graphic>
              </wp:inline>
            </w:drawing>
          </mc:Fallback>
        </mc:AlternateContent>
      </w:r>
    </w:p>
    <w:p w:rsidR="004378C4" w:rsidRDefault="004378C4" w14:paraId="00000147" w14:textId="77777777">
      <w:pPr>
        <w:pBdr>
          <w:top w:val="nil"/>
          <w:left w:val="nil"/>
          <w:bottom w:val="nil"/>
          <w:right w:val="nil"/>
          <w:between w:val="nil"/>
        </w:pBdr>
        <w:jc w:val="both"/>
        <w:rPr>
          <w:b/>
          <w:color w:val="000000"/>
          <w:sz w:val="20"/>
          <w:szCs w:val="20"/>
        </w:rPr>
      </w:pPr>
    </w:p>
    <w:p w:rsidR="004378C4" w:rsidP="0E1C2A09" w:rsidRDefault="00D73C4C" w14:paraId="00000148" w14:textId="77777777">
      <w:pPr>
        <w:pBdr>
          <w:top w:val="nil" w:color="000000" w:sz="0" w:space="0"/>
          <w:left w:val="nil" w:color="000000" w:sz="0" w:space="0"/>
          <w:bottom w:val="nil" w:color="000000" w:sz="0" w:space="0"/>
          <w:right w:val="nil" w:color="000000" w:sz="0" w:space="0"/>
          <w:between w:val="nil" w:color="000000" w:sz="0" w:space="0"/>
        </w:pBdr>
        <w:jc w:val="both"/>
        <w:rPr>
          <w:b w:val="1"/>
          <w:bCs w:val="1"/>
          <w:sz w:val="20"/>
          <w:szCs w:val="20"/>
          <w:highlight w:val="cyan"/>
        </w:rPr>
      </w:pPr>
      <w:commentRangeStart w:id="804801617"/>
      <w:r w:rsidRPr="0E1C2A09" w:rsidR="00D73C4C">
        <w:rPr>
          <w:b w:val="1"/>
          <w:bCs w:val="1"/>
          <w:sz w:val="20"/>
          <w:szCs w:val="20"/>
          <w:highlight w:val="cyan"/>
        </w:rPr>
        <w:t>Síntesis</w:t>
      </w:r>
      <w:r w:rsidRPr="0E1C2A09" w:rsidR="00D73C4C">
        <w:rPr>
          <w:b w:val="1"/>
          <w:bCs w:val="1"/>
          <w:sz w:val="20"/>
          <w:szCs w:val="20"/>
        </w:rPr>
        <w:t xml:space="preserve"> </w:t>
      </w:r>
      <w:commentRangeEnd w:id="804801617"/>
      <w:r>
        <w:rPr>
          <w:rStyle w:val="CommentReference"/>
        </w:rPr>
        <w:commentReference w:id="804801617"/>
      </w:r>
    </w:p>
    <w:p w:rsidR="004378C4" w:rsidRDefault="004378C4" w14:paraId="00000149" w14:textId="77777777">
      <w:pPr>
        <w:jc w:val="both"/>
        <w:rPr>
          <w:sz w:val="20"/>
          <w:szCs w:val="20"/>
        </w:rPr>
      </w:pPr>
    </w:p>
    <w:p w:rsidR="004378C4" w:rsidRDefault="00D73C4C" w14:paraId="0000014A" w14:textId="77777777">
      <w:pPr>
        <w:jc w:val="both"/>
        <w:rPr>
          <w:sz w:val="20"/>
          <w:szCs w:val="20"/>
        </w:rPr>
      </w:pPr>
      <w:r>
        <w:rPr>
          <w:sz w:val="20"/>
          <w:szCs w:val="20"/>
        </w:rPr>
        <w:t xml:space="preserve">El siguiente esquema presenta el resumen de las temáticas desarrolladas en el componente formativo, destacando la importancia de los sistemas de gestión del riesgo y la seguridad de la información para el logro de los objetivos empresariales y contribución al proceso de mejora continua de las organizaciones: </w:t>
      </w:r>
    </w:p>
    <w:p w:rsidR="004378C4" w:rsidRDefault="004378C4" w14:paraId="0000014B" w14:textId="77777777">
      <w:pPr>
        <w:jc w:val="both"/>
        <w:rPr>
          <w:b/>
          <w:sz w:val="20"/>
          <w:szCs w:val="20"/>
        </w:rPr>
      </w:pPr>
    </w:p>
    <w:p w:rsidR="004378C4" w:rsidRDefault="00FF44F2" w14:paraId="0000014C" w14:textId="77777777">
      <w:pPr>
        <w:jc w:val="center"/>
      </w:pPr>
      <w:sdt>
        <w:sdtPr>
          <w:tag w:val="goog_rdk_10"/>
          <w:id w:val="-1499722312"/>
        </w:sdtPr>
        <w:sdtEndPr/>
        <w:sdtContent>
          <w:commentRangeStart w:id="15"/>
        </w:sdtContent>
      </w:sdt>
      <w:r w:rsidR="00D73C4C">
        <w:rPr>
          <w:noProof/>
        </w:rPr>
        <w:drawing>
          <wp:inline distT="0" distB="0" distL="0" distR="0" wp14:anchorId="0F313AFC" wp14:editId="6EB08ABE">
            <wp:extent cx="3963047" cy="2907477"/>
            <wp:effectExtent l="0" t="0" r="0" b="0"/>
            <wp:docPr id="25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0"/>
                    <a:srcRect r="4031"/>
                    <a:stretch>
                      <a:fillRect/>
                    </a:stretch>
                  </pic:blipFill>
                  <pic:spPr>
                    <a:xfrm>
                      <a:off x="0" y="0"/>
                      <a:ext cx="3963047" cy="2907477"/>
                    </a:xfrm>
                    <a:prstGeom prst="rect">
                      <a:avLst/>
                    </a:prstGeom>
                    <a:ln/>
                  </pic:spPr>
                </pic:pic>
              </a:graphicData>
            </a:graphic>
          </wp:inline>
        </w:drawing>
      </w:r>
      <w:commentRangeEnd w:id="15"/>
      <w:r w:rsidR="00D73C4C">
        <w:commentReference w:id="15"/>
      </w:r>
    </w:p>
    <w:p w:rsidR="004378C4" w:rsidRDefault="004378C4" w14:paraId="0000014D" w14:textId="77777777">
      <w:pPr>
        <w:jc w:val="center"/>
      </w:pPr>
    </w:p>
    <w:p w:rsidR="004378C4" w:rsidRDefault="004378C4" w14:paraId="0000014E" w14:textId="77777777">
      <w:pPr>
        <w:jc w:val="center"/>
      </w:pPr>
    </w:p>
    <w:p w:rsidR="004378C4" w:rsidRDefault="00D73C4C" w14:paraId="0000014F" w14:textId="77777777">
      <w:pPr>
        <w:pBdr>
          <w:top w:val="nil"/>
          <w:left w:val="nil"/>
          <w:bottom w:val="nil"/>
          <w:right w:val="nil"/>
          <w:between w:val="nil"/>
        </w:pBdr>
        <w:jc w:val="both"/>
        <w:rPr>
          <w:b/>
          <w:color w:val="000000"/>
          <w:sz w:val="20"/>
          <w:szCs w:val="20"/>
        </w:rPr>
      </w:pPr>
      <w:bookmarkStart w:name="_heading=h.gjdgxs" w:colFirst="0" w:colLast="0" w:id="16"/>
      <w:bookmarkEnd w:id="16"/>
      <w:r>
        <w:rPr>
          <w:b/>
          <w:color w:val="000000"/>
          <w:sz w:val="20"/>
          <w:szCs w:val="20"/>
        </w:rPr>
        <w:t>c. ACTIVIDAD DIDÁCTICA</w:t>
      </w:r>
    </w:p>
    <w:p w:rsidR="004378C4" w:rsidRDefault="004378C4" w14:paraId="00000150" w14:textId="77777777">
      <w:pPr>
        <w:jc w:val="both"/>
        <w:rPr>
          <w:color w:val="7F7F7F"/>
          <w:sz w:val="20"/>
          <w:szCs w:val="20"/>
        </w:rPr>
      </w:pPr>
    </w:p>
    <w:tbl>
      <w:tblPr>
        <w:tblStyle w:val="a3"/>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378C4" w14:paraId="126EBCCC" w14:textId="77777777">
        <w:trPr>
          <w:trHeight w:val="298"/>
        </w:trPr>
        <w:tc>
          <w:tcPr>
            <w:tcW w:w="9541" w:type="dxa"/>
            <w:gridSpan w:val="2"/>
            <w:shd w:val="clear" w:color="auto" w:fill="FAC896"/>
            <w:vAlign w:val="center"/>
          </w:tcPr>
          <w:p w:rsidR="004378C4" w:rsidRDefault="00D73C4C" w14:paraId="00000151" w14:textId="77777777">
            <w:pPr>
              <w:spacing w:line="276" w:lineRule="auto"/>
              <w:jc w:val="center"/>
              <w:rPr>
                <w:color w:val="000000"/>
                <w:sz w:val="20"/>
                <w:szCs w:val="20"/>
              </w:rPr>
            </w:pPr>
            <w:r>
              <w:rPr>
                <w:color w:val="000000"/>
                <w:sz w:val="20"/>
                <w:szCs w:val="20"/>
              </w:rPr>
              <w:t>DESCRIPCIÓN DE LA ACTIVIDAD DIDÁCTICA</w:t>
            </w:r>
          </w:p>
        </w:tc>
      </w:tr>
      <w:tr w:rsidR="004378C4" w14:paraId="3D4D9A94" w14:textId="77777777">
        <w:trPr>
          <w:trHeight w:val="806"/>
        </w:trPr>
        <w:tc>
          <w:tcPr>
            <w:tcW w:w="2835" w:type="dxa"/>
            <w:shd w:val="clear" w:color="auto" w:fill="FAC896"/>
            <w:vAlign w:val="center"/>
          </w:tcPr>
          <w:p w:rsidR="004378C4" w:rsidRDefault="00D73C4C" w14:paraId="00000153" w14:textId="77777777">
            <w:pPr>
              <w:spacing w:line="276" w:lineRule="auto"/>
              <w:rPr>
                <w:color w:val="000000"/>
                <w:sz w:val="20"/>
                <w:szCs w:val="20"/>
              </w:rPr>
            </w:pPr>
            <w:r>
              <w:rPr>
                <w:color w:val="000000"/>
                <w:sz w:val="20"/>
                <w:szCs w:val="20"/>
              </w:rPr>
              <w:t>Nombre de la actividad</w:t>
            </w:r>
          </w:p>
        </w:tc>
        <w:tc>
          <w:tcPr>
            <w:tcW w:w="6706" w:type="dxa"/>
            <w:shd w:val="clear" w:color="auto" w:fill="auto"/>
            <w:vAlign w:val="center"/>
          </w:tcPr>
          <w:p w:rsidR="004378C4" w:rsidRDefault="00D73C4C" w14:paraId="00000154" w14:textId="77777777">
            <w:pPr>
              <w:spacing w:line="276" w:lineRule="auto"/>
              <w:rPr>
                <w:b w:val="0"/>
                <w:color w:val="000000"/>
                <w:sz w:val="20"/>
                <w:szCs w:val="20"/>
                <w:highlight w:val="yellow"/>
              </w:rPr>
            </w:pPr>
            <w:r>
              <w:rPr>
                <w:b w:val="0"/>
                <w:color w:val="000000"/>
                <w:sz w:val="20"/>
                <w:szCs w:val="20"/>
              </w:rPr>
              <w:t>Sistema de gestión del riesgo empresarial y la seguridad de la información</w:t>
            </w:r>
          </w:p>
        </w:tc>
      </w:tr>
      <w:tr w:rsidR="004378C4" w14:paraId="652FE9A5" w14:textId="77777777">
        <w:trPr>
          <w:trHeight w:val="806"/>
        </w:trPr>
        <w:tc>
          <w:tcPr>
            <w:tcW w:w="2835" w:type="dxa"/>
            <w:shd w:val="clear" w:color="auto" w:fill="FAC896"/>
            <w:vAlign w:val="center"/>
          </w:tcPr>
          <w:p w:rsidR="004378C4" w:rsidRDefault="00D73C4C" w14:paraId="00000155" w14:textId="77777777">
            <w:pPr>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rsidR="004378C4" w:rsidRDefault="00D73C4C" w14:paraId="00000156" w14:textId="77777777">
            <w:pPr>
              <w:spacing w:line="276" w:lineRule="auto"/>
              <w:jc w:val="both"/>
              <w:rPr>
                <w:b w:val="0"/>
                <w:color w:val="000000"/>
                <w:sz w:val="20"/>
                <w:szCs w:val="20"/>
                <w:highlight w:val="yellow"/>
              </w:rPr>
            </w:pPr>
            <w:r>
              <w:rPr>
                <w:b w:val="0"/>
                <w:color w:val="000000"/>
                <w:sz w:val="20"/>
                <w:szCs w:val="20"/>
              </w:rPr>
              <w:t>Verificar la apropiación de la conceptualización básica relacionada con los sistemas de gestión del riesgo empresarial y la seguridad de la información, teniendo en cuenta sus aspectos procedimentales.</w:t>
            </w:r>
          </w:p>
        </w:tc>
      </w:tr>
      <w:tr w:rsidR="004378C4" w14:paraId="7A233C86" w14:textId="77777777">
        <w:trPr>
          <w:trHeight w:val="806"/>
        </w:trPr>
        <w:tc>
          <w:tcPr>
            <w:tcW w:w="2835" w:type="dxa"/>
            <w:shd w:val="clear" w:color="auto" w:fill="FAC896"/>
            <w:vAlign w:val="center"/>
          </w:tcPr>
          <w:p w:rsidR="004378C4" w:rsidRDefault="00D73C4C" w14:paraId="00000157" w14:textId="77777777">
            <w:pPr>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rsidR="004378C4" w:rsidRDefault="00D73C4C" w14:paraId="00000158" w14:textId="77777777">
            <w:pPr>
              <w:spacing w:line="276" w:lineRule="auto"/>
              <w:rPr>
                <w:color w:val="000000"/>
                <w:sz w:val="20"/>
                <w:szCs w:val="20"/>
              </w:rPr>
            </w:pPr>
            <w:r>
              <w:rPr>
                <w:noProof/>
              </w:rPr>
              <w:drawing>
                <wp:anchor distT="0" distB="0" distL="114300" distR="114300" simplePos="0" relativeHeight="251677696" behindDoc="0" locked="0" layoutInCell="1" hidden="0" allowOverlap="1" wp14:anchorId="05C799E2" wp14:editId="55671425">
                  <wp:simplePos x="0" y="0"/>
                  <wp:positionH relativeFrom="column">
                    <wp:posOffset>1198245</wp:posOffset>
                  </wp:positionH>
                  <wp:positionV relativeFrom="paragraph">
                    <wp:posOffset>128904</wp:posOffset>
                  </wp:positionV>
                  <wp:extent cx="1019175" cy="923925"/>
                  <wp:effectExtent l="0" t="0" r="0" b="0"/>
                  <wp:wrapSquare wrapText="bothSides" distT="0" distB="0" distL="114300" distR="114300"/>
                  <wp:docPr id="2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1"/>
                          <a:srcRect/>
                          <a:stretch>
                            <a:fillRect/>
                          </a:stretch>
                        </pic:blipFill>
                        <pic:spPr>
                          <a:xfrm>
                            <a:off x="0" y="0"/>
                            <a:ext cx="1019175" cy="923925"/>
                          </a:xfrm>
                          <a:prstGeom prst="rect">
                            <a:avLst/>
                          </a:prstGeom>
                          <a:ln/>
                        </pic:spPr>
                      </pic:pic>
                    </a:graphicData>
                  </a:graphic>
                </wp:anchor>
              </w:drawing>
            </w:r>
            <w:r>
              <w:rPr>
                <w:noProof/>
              </w:rPr>
              <w:drawing>
                <wp:anchor distT="0" distB="0" distL="114300" distR="114300" simplePos="0" relativeHeight="251678720" behindDoc="0" locked="0" layoutInCell="1" hidden="0" allowOverlap="1" wp14:anchorId="6E7CAD40" wp14:editId="400F59F9">
                  <wp:simplePos x="0" y="0"/>
                  <wp:positionH relativeFrom="column">
                    <wp:posOffset>-2392044</wp:posOffset>
                  </wp:positionH>
                  <wp:positionV relativeFrom="paragraph">
                    <wp:posOffset>132715</wp:posOffset>
                  </wp:positionV>
                  <wp:extent cx="1009650" cy="885825"/>
                  <wp:effectExtent l="0" t="0" r="0" b="0"/>
                  <wp:wrapSquare wrapText="bothSides" distT="0" distB="0" distL="114300" distR="114300"/>
                  <wp:docPr id="25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2"/>
                          <a:srcRect/>
                          <a:stretch>
                            <a:fillRect/>
                          </a:stretch>
                        </pic:blipFill>
                        <pic:spPr>
                          <a:xfrm>
                            <a:off x="0" y="0"/>
                            <a:ext cx="1009650" cy="885825"/>
                          </a:xfrm>
                          <a:prstGeom prst="rect">
                            <a:avLst/>
                          </a:prstGeom>
                          <a:ln/>
                        </pic:spPr>
                      </pic:pic>
                    </a:graphicData>
                  </a:graphic>
                </wp:anchor>
              </w:drawing>
            </w:r>
          </w:p>
          <w:p w:rsidR="004378C4" w:rsidRDefault="00D73C4C" w14:paraId="00000159" w14:textId="77777777">
            <w:pPr>
              <w:spacing w:line="276" w:lineRule="auto"/>
              <w:rPr>
                <w:color w:val="000000"/>
                <w:sz w:val="20"/>
                <w:szCs w:val="20"/>
              </w:rPr>
            </w:pPr>
            <w:r>
              <w:t xml:space="preserve"> </w:t>
            </w:r>
          </w:p>
          <w:p w:rsidR="004378C4" w:rsidRDefault="004378C4" w14:paraId="0000015A" w14:textId="77777777">
            <w:pPr>
              <w:spacing w:line="276" w:lineRule="auto"/>
              <w:rPr>
                <w:color w:val="000000"/>
                <w:sz w:val="20"/>
                <w:szCs w:val="20"/>
              </w:rPr>
            </w:pPr>
          </w:p>
        </w:tc>
      </w:tr>
      <w:tr w:rsidR="004378C4" w14:paraId="34D5DBDD" w14:textId="77777777">
        <w:trPr>
          <w:trHeight w:val="806"/>
        </w:trPr>
        <w:tc>
          <w:tcPr>
            <w:tcW w:w="2835" w:type="dxa"/>
            <w:shd w:val="clear" w:color="auto" w:fill="FAC896"/>
            <w:vAlign w:val="center"/>
          </w:tcPr>
          <w:p w:rsidR="004378C4" w:rsidRDefault="00D73C4C" w14:paraId="0000015B" w14:textId="77777777">
            <w:pPr>
              <w:spacing w:line="276" w:lineRule="auto"/>
              <w:rPr>
                <w:color w:val="000000"/>
                <w:sz w:val="20"/>
                <w:szCs w:val="20"/>
              </w:rPr>
            </w:pPr>
            <w:r>
              <w:rPr>
                <w:color w:val="000000"/>
                <w:sz w:val="20"/>
                <w:szCs w:val="20"/>
              </w:rPr>
              <w:t xml:space="preserve">Archivo de la actividad </w:t>
            </w:r>
          </w:p>
          <w:p w:rsidR="004378C4" w:rsidRDefault="00D73C4C" w14:paraId="0000015C" w14:textId="77777777">
            <w:pPr>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rsidR="004378C4" w:rsidRDefault="00D73C4C" w14:paraId="0000015D" w14:textId="77777777">
            <w:pPr>
              <w:spacing w:line="276" w:lineRule="auto"/>
              <w:rPr>
                <w:b w:val="0"/>
                <w:i/>
                <w:color w:val="999999"/>
                <w:sz w:val="20"/>
                <w:szCs w:val="20"/>
              </w:rPr>
            </w:pPr>
            <w:r>
              <w:rPr>
                <w:b w:val="0"/>
                <w:color w:val="000000"/>
                <w:sz w:val="20"/>
                <w:szCs w:val="20"/>
              </w:rPr>
              <w:t>Anexos / CF0011_Actividad didáctica</w:t>
            </w:r>
          </w:p>
        </w:tc>
      </w:tr>
    </w:tbl>
    <w:p w:rsidR="004378C4" w:rsidRDefault="004378C4" w14:paraId="0000015E" w14:textId="77777777">
      <w:pPr>
        <w:ind w:left="426"/>
        <w:jc w:val="both"/>
        <w:rPr>
          <w:color w:val="7F7F7F"/>
          <w:sz w:val="20"/>
          <w:szCs w:val="20"/>
        </w:rPr>
      </w:pPr>
    </w:p>
    <w:p w:rsidR="004378C4" w:rsidRDefault="004378C4" w14:paraId="0000015F" w14:textId="77777777">
      <w:pPr>
        <w:ind w:left="426"/>
        <w:jc w:val="both"/>
        <w:rPr>
          <w:color w:val="7F7F7F"/>
          <w:sz w:val="20"/>
          <w:szCs w:val="20"/>
        </w:rPr>
      </w:pPr>
    </w:p>
    <w:p w:rsidR="004378C4" w:rsidRDefault="004378C4" w14:paraId="00000160" w14:textId="77777777">
      <w:pPr>
        <w:ind w:left="426"/>
        <w:jc w:val="both"/>
        <w:rPr>
          <w:color w:val="7F7F7F"/>
          <w:sz w:val="20"/>
          <w:szCs w:val="20"/>
        </w:rPr>
      </w:pPr>
    </w:p>
    <w:p w:rsidR="004378C4" w:rsidRDefault="00D73C4C" w14:paraId="00000161" w14:textId="77777777">
      <w:pPr>
        <w:pBdr>
          <w:top w:val="nil"/>
          <w:left w:val="nil"/>
          <w:bottom w:val="nil"/>
          <w:right w:val="nil"/>
          <w:between w:val="nil"/>
        </w:pBdr>
        <w:jc w:val="both"/>
        <w:rPr>
          <w:b/>
          <w:sz w:val="20"/>
          <w:szCs w:val="20"/>
        </w:rPr>
      </w:pPr>
      <w:r>
        <w:rPr>
          <w:b/>
          <w:color w:val="000000"/>
          <w:sz w:val="20"/>
          <w:szCs w:val="20"/>
        </w:rPr>
        <w:t>d. MATERIAL</w:t>
      </w:r>
      <w:r>
        <w:rPr>
          <w:b/>
          <w:sz w:val="20"/>
          <w:szCs w:val="20"/>
        </w:rPr>
        <w:t xml:space="preserve"> COMPLEMENTARIO</w:t>
      </w:r>
    </w:p>
    <w:p w:rsidR="004378C4" w:rsidRDefault="004378C4" w14:paraId="00000162" w14:textId="77777777">
      <w:pPr>
        <w:rPr>
          <w:sz w:val="20"/>
          <w:szCs w:val="20"/>
        </w:rPr>
      </w:pPr>
    </w:p>
    <w:tbl>
      <w:tblPr>
        <w:tblStyle w:val="a4"/>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378C4" w:rsidTr="615EFA12" w14:paraId="0B607871" w14:textId="77777777">
        <w:trPr>
          <w:trHeight w:val="658"/>
        </w:trPr>
        <w:tc>
          <w:tcPr>
            <w:tcW w:w="2517" w:type="dxa"/>
            <w:shd w:val="clear" w:color="auto" w:fill="F9CB9C"/>
            <w:tcMar>
              <w:top w:w="100" w:type="dxa"/>
              <w:left w:w="100" w:type="dxa"/>
              <w:bottom w:w="100" w:type="dxa"/>
              <w:right w:w="100" w:type="dxa"/>
            </w:tcMar>
            <w:vAlign w:val="center"/>
          </w:tcPr>
          <w:p w:rsidR="004378C4" w:rsidRDefault="00D73C4C" w14:paraId="00000163" w14:textId="77777777">
            <w:pPr>
              <w:spacing w:line="276" w:lineRule="auto"/>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4378C4" w:rsidRDefault="00D73C4C" w14:paraId="00000164" w14:textId="77777777">
            <w:pPr>
              <w:spacing w:line="276" w:lineRule="auto"/>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4378C4" w:rsidRDefault="00D73C4C" w14:paraId="00000165" w14:textId="77777777">
            <w:pPr>
              <w:spacing w:line="276" w:lineRule="auto"/>
              <w:jc w:val="center"/>
              <w:rPr>
                <w:sz w:val="20"/>
                <w:szCs w:val="20"/>
              </w:rPr>
            </w:pPr>
            <w:r>
              <w:rPr>
                <w:sz w:val="20"/>
                <w:szCs w:val="20"/>
              </w:rPr>
              <w:t>Tipo de material</w:t>
            </w:r>
          </w:p>
          <w:p w:rsidR="004378C4" w:rsidRDefault="00D73C4C" w14:paraId="00000166" w14:textId="77777777">
            <w:pPr>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378C4" w:rsidRDefault="00D73C4C" w14:paraId="00000167" w14:textId="77777777">
            <w:pPr>
              <w:spacing w:line="276" w:lineRule="auto"/>
              <w:jc w:val="center"/>
              <w:rPr>
                <w:sz w:val="20"/>
                <w:szCs w:val="20"/>
              </w:rPr>
            </w:pPr>
            <w:r>
              <w:rPr>
                <w:sz w:val="20"/>
                <w:szCs w:val="20"/>
              </w:rPr>
              <w:t>Enlace del recurso o</w:t>
            </w:r>
          </w:p>
          <w:p w:rsidR="004378C4" w:rsidRDefault="00D73C4C" w14:paraId="00000168" w14:textId="77777777">
            <w:pPr>
              <w:spacing w:line="276" w:lineRule="auto"/>
              <w:jc w:val="center"/>
              <w:rPr>
                <w:color w:val="000000"/>
                <w:sz w:val="20"/>
                <w:szCs w:val="20"/>
              </w:rPr>
            </w:pPr>
            <w:r>
              <w:rPr>
                <w:sz w:val="20"/>
                <w:szCs w:val="20"/>
              </w:rPr>
              <w:t>archivo del documento o material</w:t>
            </w:r>
          </w:p>
        </w:tc>
      </w:tr>
      <w:tr w:rsidR="004378C4" w:rsidTr="615EFA12" w14:paraId="0EF941A6" w14:textId="77777777">
        <w:trPr>
          <w:trHeight w:val="182"/>
        </w:trPr>
        <w:tc>
          <w:tcPr>
            <w:tcW w:w="2517" w:type="dxa"/>
            <w:tcMar>
              <w:top w:w="100" w:type="dxa"/>
              <w:left w:w="100" w:type="dxa"/>
              <w:bottom w:w="100" w:type="dxa"/>
              <w:right w:w="100" w:type="dxa"/>
            </w:tcMar>
          </w:tcPr>
          <w:p w:rsidR="004378C4" w:rsidRDefault="00D73C4C" w14:paraId="00000169" w14:textId="77777777">
            <w:pPr>
              <w:spacing w:line="276" w:lineRule="auto"/>
              <w:jc w:val="both"/>
              <w:rPr>
                <w:sz w:val="20"/>
                <w:szCs w:val="20"/>
              </w:rPr>
            </w:pPr>
            <w:r>
              <w:rPr>
                <w:sz w:val="20"/>
                <w:szCs w:val="20"/>
              </w:rPr>
              <w:t xml:space="preserve">Evaluación del riesgo </w:t>
            </w:r>
          </w:p>
        </w:tc>
        <w:tc>
          <w:tcPr>
            <w:tcW w:w="2517" w:type="dxa"/>
            <w:tcMar>
              <w:top w:w="100" w:type="dxa"/>
              <w:left w:w="100" w:type="dxa"/>
              <w:bottom w:w="100" w:type="dxa"/>
              <w:right w:w="100" w:type="dxa"/>
            </w:tcMar>
          </w:tcPr>
          <w:p w:rsidR="004378C4" w:rsidP="019BBDCA" w:rsidRDefault="00D73C4C" w14:paraId="0000016A" w14:textId="77777777">
            <w:pPr>
              <w:spacing w:line="276" w:lineRule="auto"/>
              <w:jc w:val="both"/>
              <w:rPr>
                <w:b w:val="0"/>
                <w:sz w:val="20"/>
                <w:szCs w:val="20"/>
                <w:lang w:val="es-ES"/>
              </w:rPr>
            </w:pPr>
            <w:r w:rsidRPr="019BBDCA">
              <w:rPr>
                <w:b w:val="0"/>
                <w:sz w:val="20"/>
                <w:szCs w:val="20"/>
                <w:lang w:val="es-ES"/>
              </w:rPr>
              <w:t>Ecuador. Secretaría de Gestión de Riesgos</w:t>
            </w:r>
            <w:r w:rsidRPr="019BBDCA">
              <w:rPr>
                <w:b w:val="0"/>
                <w:i/>
                <w:iCs/>
                <w:sz w:val="20"/>
                <w:szCs w:val="20"/>
                <w:lang w:val="es-ES"/>
              </w:rPr>
              <w:t>.</w:t>
            </w:r>
            <w:r w:rsidRPr="019BBDCA">
              <w:rPr>
                <w:b w:val="0"/>
                <w:sz w:val="20"/>
                <w:szCs w:val="20"/>
                <w:lang w:val="es-ES"/>
              </w:rPr>
              <w:t xml:space="preserve"> (2012).</w:t>
            </w:r>
            <w:r w:rsidRPr="019BBDCA">
              <w:rPr>
                <w:b w:val="0"/>
                <w:i/>
                <w:iCs/>
                <w:sz w:val="20"/>
                <w:szCs w:val="20"/>
                <w:lang w:val="es-ES"/>
              </w:rPr>
              <w:t xml:space="preserve"> Ecuador: referencias básicas para la gestión de riesgos 2013-2014</w:t>
            </w:r>
            <w:r w:rsidRPr="019BBDCA">
              <w:rPr>
                <w:b w:val="0"/>
                <w:sz w:val="20"/>
                <w:szCs w:val="20"/>
                <w:lang w:val="es-ES"/>
              </w:rPr>
              <w:t xml:space="preserve">. Secretaría de  Gestión de Riesgos. </w:t>
            </w:r>
            <w:hyperlink r:id="rId53">
              <w:r w:rsidRPr="019BBDCA">
                <w:rPr>
                  <w:b w:val="0"/>
                  <w:color w:val="0000FF"/>
                  <w:sz w:val="20"/>
                  <w:szCs w:val="20"/>
                  <w:u w:val="single"/>
                  <w:lang w:val="es-ES"/>
                </w:rPr>
                <w:t>https://sena-primo.hosted.exlibrisgroup.com/primo-explore/fulldisplay?docid=sena_elibroELB30908&amp;vid=SENA&amp;search_scope=sena_completo&amp;tab=sena_completo&amp;lang=es_ES&amp;context=L</w:t>
              </w:r>
            </w:hyperlink>
          </w:p>
          <w:p w:rsidR="004378C4" w:rsidRDefault="004378C4" w14:paraId="0000016B" w14:textId="77777777">
            <w:pPr>
              <w:spacing w:line="276" w:lineRule="auto"/>
              <w:jc w:val="both"/>
              <w:rPr>
                <w:b w:val="0"/>
                <w:sz w:val="20"/>
                <w:szCs w:val="20"/>
                <w:highlight w:val="yellow"/>
              </w:rPr>
            </w:pPr>
          </w:p>
        </w:tc>
        <w:tc>
          <w:tcPr>
            <w:tcW w:w="2519" w:type="dxa"/>
            <w:tcMar>
              <w:top w:w="100" w:type="dxa"/>
              <w:left w:w="100" w:type="dxa"/>
              <w:bottom w:w="100" w:type="dxa"/>
              <w:right w:w="100" w:type="dxa"/>
            </w:tcMar>
          </w:tcPr>
          <w:p w:rsidR="004378C4" w:rsidRDefault="00D73C4C" w14:paraId="0000016C" w14:textId="77777777">
            <w:pPr>
              <w:spacing w:line="276" w:lineRule="auto"/>
              <w:rPr>
                <w:b w:val="0"/>
                <w:sz w:val="20"/>
                <w:szCs w:val="20"/>
              </w:rPr>
            </w:pPr>
            <w:r>
              <w:rPr>
                <w:b w:val="0"/>
                <w:sz w:val="20"/>
                <w:szCs w:val="20"/>
              </w:rPr>
              <w:t>Libro</w:t>
            </w:r>
          </w:p>
        </w:tc>
        <w:tc>
          <w:tcPr>
            <w:tcW w:w="2519" w:type="dxa"/>
            <w:tcMar>
              <w:top w:w="100" w:type="dxa"/>
              <w:left w:w="100" w:type="dxa"/>
              <w:bottom w:w="100" w:type="dxa"/>
              <w:right w:w="100" w:type="dxa"/>
            </w:tcMar>
          </w:tcPr>
          <w:p w:rsidR="004378C4" w:rsidRDefault="00FF44F2" w14:paraId="0000016D" w14:textId="77777777">
            <w:pPr>
              <w:spacing w:line="276" w:lineRule="auto"/>
              <w:rPr>
                <w:b w:val="0"/>
                <w:sz w:val="20"/>
                <w:szCs w:val="20"/>
              </w:rPr>
            </w:pPr>
            <w:hyperlink r:id="rId54">
              <w:r w:rsidR="00D73C4C">
                <w:rPr>
                  <w:b w:val="0"/>
                  <w:color w:val="1155CC"/>
                  <w:sz w:val="20"/>
                  <w:szCs w:val="20"/>
                  <w:u w:val="single"/>
                </w:rPr>
                <w:t>https://sena-primo.hosted.exlibrisgroup.com/primo-explore/fulldisplay?docid=sena_elibroELB30908&amp;vid=SENA&amp;search_scope=sena_completo&amp;tab=sena_completo&amp;lang=es_ES&amp;context=L</w:t>
              </w:r>
            </w:hyperlink>
          </w:p>
          <w:p w:rsidR="004378C4" w:rsidRDefault="004378C4" w14:paraId="0000016E" w14:textId="77777777">
            <w:pPr>
              <w:spacing w:line="276" w:lineRule="auto"/>
              <w:rPr>
                <w:b w:val="0"/>
                <w:sz w:val="20"/>
                <w:szCs w:val="20"/>
              </w:rPr>
            </w:pPr>
          </w:p>
        </w:tc>
      </w:tr>
      <w:tr w:rsidR="004378C4" w:rsidTr="615EFA12" w14:paraId="0B58326F" w14:textId="77777777">
        <w:trPr>
          <w:trHeight w:val="182"/>
        </w:trPr>
        <w:tc>
          <w:tcPr>
            <w:tcW w:w="2517" w:type="dxa"/>
            <w:tcMar>
              <w:top w:w="100" w:type="dxa"/>
              <w:left w:w="100" w:type="dxa"/>
              <w:bottom w:w="100" w:type="dxa"/>
              <w:right w:w="100" w:type="dxa"/>
            </w:tcMar>
          </w:tcPr>
          <w:p w:rsidR="004378C4" w:rsidRDefault="00D73C4C" w14:paraId="0000016F" w14:textId="77777777">
            <w:pPr>
              <w:spacing w:line="276" w:lineRule="auto"/>
              <w:jc w:val="both"/>
              <w:rPr>
                <w:sz w:val="20"/>
                <w:szCs w:val="20"/>
              </w:rPr>
            </w:pPr>
            <w:r>
              <w:rPr>
                <w:sz w:val="20"/>
                <w:szCs w:val="20"/>
              </w:rPr>
              <w:t xml:space="preserve">Normativa técnica </w:t>
            </w:r>
          </w:p>
        </w:tc>
        <w:tc>
          <w:tcPr>
            <w:tcW w:w="2517" w:type="dxa"/>
            <w:shd w:val="clear" w:color="auto" w:fill="1E8BCD"/>
            <w:tcMar>
              <w:top w:w="100" w:type="dxa"/>
              <w:left w:w="100" w:type="dxa"/>
              <w:bottom w:w="100" w:type="dxa"/>
              <w:right w:w="100" w:type="dxa"/>
            </w:tcMar>
          </w:tcPr>
          <w:p w:rsidR="004378C4" w:rsidRDefault="00D73C4C" w14:paraId="00000170" w14:textId="77777777">
            <w:pPr>
              <w:spacing w:line="276" w:lineRule="auto"/>
              <w:jc w:val="both"/>
              <w:rPr>
                <w:b w:val="0"/>
                <w:sz w:val="20"/>
                <w:szCs w:val="20"/>
              </w:rPr>
            </w:pPr>
            <w:r>
              <w:rPr>
                <w:b w:val="0"/>
                <w:sz w:val="20"/>
                <w:szCs w:val="20"/>
              </w:rPr>
              <w:t xml:space="preserve">Instituto Colombiano de Normas Técnicas y Certificación (Icontec). (2016). </w:t>
            </w:r>
            <w:r>
              <w:rPr>
                <w:b w:val="0"/>
                <w:i/>
                <w:sz w:val="20"/>
                <w:szCs w:val="20"/>
              </w:rPr>
              <w:t>Gestión del riesgo: orientación para la implementación de la NTC-ISO 31000</w:t>
            </w:r>
            <w:r>
              <w:rPr>
                <w:b w:val="0"/>
                <w:sz w:val="20"/>
                <w:szCs w:val="20"/>
              </w:rPr>
              <w:t xml:space="preserve">. Icontec. </w:t>
            </w:r>
            <w:hyperlink r:id="rId55">
              <w:r>
                <w:rPr>
                  <w:b w:val="0"/>
                  <w:color w:val="0000FF"/>
                  <w:sz w:val="20"/>
                  <w:szCs w:val="20"/>
                  <w:u w:val="single"/>
                </w:rPr>
                <w:t>https://sena-primo.hosted.exlibrisgroup.com/primo-explore/fulldisplay?docid=sena_aleph000012244&amp;vid=SENA&amp;search_scope=sena_completo&amp;tab=sena_completo&amp;lang=es_ES&amp;context=L</w:t>
              </w:r>
            </w:hyperlink>
          </w:p>
          <w:p w:rsidR="004378C4" w:rsidRDefault="004378C4" w14:paraId="00000171" w14:textId="77777777">
            <w:pPr>
              <w:spacing w:line="276" w:lineRule="auto"/>
              <w:jc w:val="both"/>
              <w:rPr>
                <w:b w:val="0"/>
                <w:sz w:val="20"/>
                <w:szCs w:val="20"/>
                <w:highlight w:val="yellow"/>
              </w:rPr>
            </w:pPr>
          </w:p>
        </w:tc>
        <w:tc>
          <w:tcPr>
            <w:tcW w:w="2519" w:type="dxa"/>
            <w:shd w:val="clear" w:color="auto" w:fill="1E8BCD"/>
            <w:tcMar>
              <w:top w:w="100" w:type="dxa"/>
              <w:left w:w="100" w:type="dxa"/>
              <w:bottom w:w="100" w:type="dxa"/>
              <w:right w:w="100" w:type="dxa"/>
            </w:tcMar>
          </w:tcPr>
          <w:p w:rsidR="004378C4" w:rsidRDefault="00D73C4C" w14:paraId="00000172" w14:textId="77777777">
            <w:pPr>
              <w:spacing w:line="276" w:lineRule="auto"/>
              <w:rPr>
                <w:b w:val="0"/>
                <w:sz w:val="20"/>
                <w:szCs w:val="20"/>
              </w:rPr>
            </w:pPr>
            <w:r>
              <w:rPr>
                <w:b w:val="0"/>
                <w:sz w:val="20"/>
                <w:szCs w:val="20"/>
              </w:rPr>
              <w:t>Libro</w:t>
            </w:r>
          </w:p>
        </w:tc>
        <w:tc>
          <w:tcPr>
            <w:tcW w:w="2519" w:type="dxa"/>
            <w:shd w:val="clear" w:color="auto" w:fill="1E8BCD"/>
            <w:tcMar>
              <w:top w:w="100" w:type="dxa"/>
              <w:left w:w="100" w:type="dxa"/>
              <w:bottom w:w="100" w:type="dxa"/>
              <w:right w:w="100" w:type="dxa"/>
            </w:tcMar>
          </w:tcPr>
          <w:p w:rsidR="004378C4" w:rsidRDefault="00FF44F2" w14:paraId="00000173" w14:textId="77777777">
            <w:pPr>
              <w:spacing w:line="276" w:lineRule="auto"/>
              <w:rPr>
                <w:b w:val="0"/>
                <w:sz w:val="20"/>
                <w:szCs w:val="20"/>
              </w:rPr>
            </w:pPr>
            <w:hyperlink r:id="rId56">
              <w:r w:rsidR="00D73C4C">
                <w:rPr>
                  <w:b w:val="0"/>
                  <w:color w:val="1155CC"/>
                  <w:sz w:val="20"/>
                  <w:szCs w:val="20"/>
                  <w:u w:val="single"/>
                </w:rPr>
                <w:t>https://sena-primo.hosted.exlibrisgroup.com/primo-explore/fulldisplay?docid=sena_aleph000012244&amp;vid=SENA&amp;search_scope=sena_completo&amp;tab=sena_completo&amp;lang=es_ES&amp;context=L</w:t>
              </w:r>
            </w:hyperlink>
          </w:p>
          <w:p w:rsidR="004378C4" w:rsidRDefault="004378C4" w14:paraId="00000174" w14:textId="77777777">
            <w:pPr>
              <w:spacing w:line="276" w:lineRule="auto"/>
              <w:rPr>
                <w:b w:val="0"/>
                <w:sz w:val="20"/>
                <w:szCs w:val="20"/>
              </w:rPr>
            </w:pPr>
          </w:p>
        </w:tc>
      </w:tr>
      <w:tr w:rsidR="004378C4" w:rsidTr="615EFA12" w14:paraId="5193777B" w14:textId="77777777">
        <w:trPr>
          <w:trHeight w:val="182"/>
        </w:trPr>
        <w:tc>
          <w:tcPr>
            <w:tcW w:w="2517" w:type="dxa"/>
            <w:tcMar>
              <w:top w:w="100" w:type="dxa"/>
              <w:left w:w="100" w:type="dxa"/>
              <w:bottom w:w="100" w:type="dxa"/>
              <w:right w:w="100" w:type="dxa"/>
            </w:tcMar>
          </w:tcPr>
          <w:p w:rsidR="004378C4" w:rsidRDefault="00D73C4C" w14:paraId="00000175" w14:textId="77777777">
            <w:pPr>
              <w:spacing w:line="276" w:lineRule="auto"/>
              <w:jc w:val="both"/>
              <w:rPr>
                <w:sz w:val="20"/>
                <w:szCs w:val="20"/>
                <w:highlight w:val="yellow"/>
              </w:rPr>
            </w:pPr>
            <w:r>
              <w:rPr>
                <w:sz w:val="20"/>
                <w:szCs w:val="20"/>
              </w:rPr>
              <w:t>Normativa de protección de datos</w:t>
            </w:r>
          </w:p>
        </w:tc>
        <w:tc>
          <w:tcPr>
            <w:tcW w:w="2517" w:type="dxa"/>
            <w:shd w:val="clear" w:color="auto" w:fill="1E8BCD"/>
            <w:tcMar>
              <w:top w:w="100" w:type="dxa"/>
              <w:left w:w="100" w:type="dxa"/>
              <w:bottom w:w="100" w:type="dxa"/>
              <w:right w:w="100" w:type="dxa"/>
            </w:tcMar>
          </w:tcPr>
          <w:p w:rsidR="004378C4" w:rsidP="019BBDCA" w:rsidRDefault="00D73C4C" w14:paraId="00000176" w14:textId="77777777">
            <w:pPr>
              <w:spacing w:line="276" w:lineRule="auto"/>
              <w:jc w:val="both"/>
              <w:rPr>
                <w:b w:val="0"/>
                <w:sz w:val="20"/>
                <w:szCs w:val="20"/>
                <w:lang w:val="es-ES"/>
              </w:rPr>
            </w:pPr>
            <w:r w:rsidRPr="019BBDCA">
              <w:rPr>
                <w:b w:val="0"/>
                <w:sz w:val="20"/>
                <w:szCs w:val="20"/>
                <w:lang w:val="es-ES"/>
              </w:rPr>
              <w:t xml:space="preserve">Chaparro, M. (2014). Legislación informática y protección de datos en Colombia, comparada con otros países. </w:t>
            </w:r>
            <w:r w:rsidRPr="019BBDCA">
              <w:rPr>
                <w:b w:val="0"/>
                <w:i/>
                <w:iCs/>
                <w:sz w:val="20"/>
                <w:szCs w:val="20"/>
                <w:lang w:val="es-ES"/>
              </w:rPr>
              <w:t>Inventum</w:t>
            </w:r>
            <w:r w:rsidRPr="019BBDCA">
              <w:rPr>
                <w:b w:val="0"/>
                <w:sz w:val="20"/>
                <w:szCs w:val="20"/>
                <w:lang w:val="es-ES"/>
              </w:rPr>
              <w:t xml:space="preserve">, 9(17), p. 32-37. </w:t>
            </w:r>
            <w:hyperlink r:id="rId57">
              <w:r w:rsidRPr="019BBDCA">
                <w:rPr>
                  <w:b w:val="0"/>
                  <w:color w:val="0000FF"/>
                  <w:sz w:val="20"/>
                  <w:szCs w:val="20"/>
                  <w:u w:val="single"/>
                  <w:lang w:val="es-ES"/>
                </w:rPr>
                <w:t>https://sena-primo.hosted.exlibrisgroup.com/primo-explore/fulldisplay?docid=TN_cdi_doaj_primary_oai_doaj_org_article_d369f2b22f8f479ca3bbdf0c2f4ad238&amp;vid=SENA&amp;search_scope=sena_completo&amp;tab=sena_completo&amp;lang=es_ES&amp;context=PC</w:t>
              </w:r>
            </w:hyperlink>
          </w:p>
          <w:p w:rsidR="004378C4" w:rsidRDefault="004378C4" w14:paraId="00000177" w14:textId="77777777">
            <w:pPr>
              <w:spacing w:line="276" w:lineRule="auto"/>
              <w:jc w:val="both"/>
              <w:rPr>
                <w:b w:val="0"/>
                <w:sz w:val="20"/>
                <w:szCs w:val="20"/>
                <w:highlight w:val="yellow"/>
              </w:rPr>
            </w:pPr>
          </w:p>
        </w:tc>
        <w:tc>
          <w:tcPr>
            <w:tcW w:w="2519" w:type="dxa"/>
            <w:shd w:val="clear" w:color="auto" w:fill="1E8BCD"/>
            <w:tcMar>
              <w:top w:w="100" w:type="dxa"/>
              <w:left w:w="100" w:type="dxa"/>
              <w:bottom w:w="100" w:type="dxa"/>
              <w:right w:w="100" w:type="dxa"/>
            </w:tcMar>
          </w:tcPr>
          <w:p w:rsidR="004378C4" w:rsidRDefault="00D73C4C" w14:paraId="00000178" w14:textId="77777777">
            <w:pPr>
              <w:spacing w:line="276" w:lineRule="auto"/>
              <w:rPr>
                <w:b w:val="0"/>
                <w:sz w:val="20"/>
                <w:szCs w:val="20"/>
              </w:rPr>
            </w:pPr>
            <w:r>
              <w:rPr>
                <w:b w:val="0"/>
                <w:sz w:val="20"/>
                <w:szCs w:val="20"/>
              </w:rPr>
              <w:t>Artículo</w:t>
            </w:r>
          </w:p>
        </w:tc>
        <w:tc>
          <w:tcPr>
            <w:tcW w:w="2519" w:type="dxa"/>
            <w:shd w:val="clear" w:color="auto" w:fill="1E8BCD"/>
            <w:tcMar>
              <w:top w:w="100" w:type="dxa"/>
              <w:left w:w="100" w:type="dxa"/>
              <w:bottom w:w="100" w:type="dxa"/>
              <w:right w:w="100" w:type="dxa"/>
            </w:tcMar>
          </w:tcPr>
          <w:p w:rsidR="004378C4" w:rsidRDefault="00FF44F2" w14:paraId="00000179" w14:textId="77777777">
            <w:pPr>
              <w:spacing w:line="276" w:lineRule="auto"/>
              <w:rPr>
                <w:b w:val="0"/>
                <w:sz w:val="20"/>
                <w:szCs w:val="20"/>
              </w:rPr>
            </w:pPr>
            <w:hyperlink r:id="rId58">
              <w:r w:rsidR="00D73C4C">
                <w:rPr>
                  <w:b w:val="0"/>
                  <w:color w:val="1155CC"/>
                  <w:sz w:val="20"/>
                  <w:szCs w:val="20"/>
                  <w:u w:val="single"/>
                </w:rPr>
                <w:t>https://sena-primo.hosted.exlibrisgroup.com/primo-explore/fulldisplay?docid=TN_cdi_doaj_primary_oai_doaj_org_article_d369f2b22f8f479ca3bbdf0c2f4ad238&amp;vid=SENA&amp;search_scope=sena_completo&amp;tab=sena_completo&amp;lang=es_ES&amp;context=PC</w:t>
              </w:r>
            </w:hyperlink>
          </w:p>
          <w:p w:rsidR="004378C4" w:rsidRDefault="004378C4" w14:paraId="0000017A" w14:textId="77777777">
            <w:pPr>
              <w:spacing w:line="276" w:lineRule="auto"/>
              <w:rPr>
                <w:b w:val="0"/>
                <w:sz w:val="20"/>
                <w:szCs w:val="20"/>
              </w:rPr>
            </w:pPr>
          </w:p>
        </w:tc>
      </w:tr>
    </w:tbl>
    <w:p w:rsidR="004378C4" w:rsidRDefault="004378C4" w14:paraId="0000017B" w14:textId="77777777">
      <w:pPr>
        <w:rPr>
          <w:sz w:val="20"/>
          <w:szCs w:val="20"/>
        </w:rPr>
      </w:pPr>
    </w:p>
    <w:p w:rsidR="004378C4" w:rsidRDefault="00D73C4C" w14:paraId="0000017C" w14:textId="77777777">
      <w:pPr>
        <w:pBdr>
          <w:top w:val="nil"/>
          <w:left w:val="nil"/>
          <w:bottom w:val="nil"/>
          <w:right w:val="nil"/>
          <w:between w:val="nil"/>
        </w:pBdr>
        <w:jc w:val="both"/>
        <w:rPr>
          <w:b/>
          <w:color w:val="000000"/>
          <w:sz w:val="20"/>
          <w:szCs w:val="20"/>
        </w:rPr>
      </w:pPr>
      <w:r>
        <w:rPr>
          <w:b/>
          <w:color w:val="000000"/>
          <w:sz w:val="20"/>
          <w:szCs w:val="20"/>
        </w:rPr>
        <w:t xml:space="preserve">e. GLOSARIO </w:t>
      </w:r>
    </w:p>
    <w:p w:rsidR="004378C4" w:rsidRDefault="004378C4" w14:paraId="0000017D" w14:textId="77777777">
      <w:pPr>
        <w:pBdr>
          <w:top w:val="nil"/>
          <w:left w:val="nil"/>
          <w:bottom w:val="nil"/>
          <w:right w:val="nil"/>
          <w:between w:val="nil"/>
        </w:pBdr>
        <w:ind w:left="426"/>
        <w:jc w:val="both"/>
        <w:rPr>
          <w:color w:val="000000"/>
          <w:sz w:val="20"/>
          <w:szCs w:val="20"/>
        </w:rPr>
      </w:pPr>
    </w:p>
    <w:tbl>
      <w:tblPr>
        <w:tblStyle w:val="a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378C4" w:rsidTr="019BBDCA" w14:paraId="215B9B80" w14:textId="77777777">
        <w:trPr>
          <w:trHeight w:val="214"/>
        </w:trPr>
        <w:tc>
          <w:tcPr>
            <w:tcW w:w="2122" w:type="dxa"/>
            <w:shd w:val="clear" w:color="auto" w:fill="F9CB9C"/>
            <w:tcMar>
              <w:top w:w="100" w:type="dxa"/>
              <w:left w:w="100" w:type="dxa"/>
              <w:bottom w:w="100" w:type="dxa"/>
              <w:right w:w="100" w:type="dxa"/>
            </w:tcMar>
          </w:tcPr>
          <w:p w:rsidR="004378C4" w:rsidRDefault="00D73C4C" w14:paraId="0000017E" w14:textId="77777777">
            <w:pPr>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4378C4" w:rsidRDefault="00D73C4C" w14:paraId="0000017F" w14:textId="77777777">
            <w:pPr>
              <w:spacing w:line="276" w:lineRule="auto"/>
              <w:jc w:val="center"/>
              <w:rPr>
                <w:color w:val="000000"/>
                <w:sz w:val="20"/>
                <w:szCs w:val="20"/>
              </w:rPr>
            </w:pPr>
            <w:r>
              <w:rPr>
                <w:color w:val="000000"/>
                <w:sz w:val="20"/>
                <w:szCs w:val="20"/>
              </w:rPr>
              <w:t>SIGNIFICADO</w:t>
            </w:r>
          </w:p>
        </w:tc>
      </w:tr>
      <w:tr w:rsidR="004378C4" w:rsidTr="019BBDCA" w14:paraId="526953F7" w14:textId="77777777">
        <w:trPr>
          <w:trHeight w:val="253"/>
        </w:trPr>
        <w:tc>
          <w:tcPr>
            <w:tcW w:w="2122" w:type="dxa"/>
            <w:tcMar>
              <w:top w:w="100" w:type="dxa"/>
              <w:left w:w="100" w:type="dxa"/>
              <w:bottom w:w="100" w:type="dxa"/>
              <w:right w:w="100" w:type="dxa"/>
            </w:tcMar>
          </w:tcPr>
          <w:p w:rsidR="004378C4" w:rsidRDefault="00D73C4C" w14:paraId="00000180" w14:textId="77777777">
            <w:pPr>
              <w:spacing w:line="276" w:lineRule="auto"/>
              <w:rPr>
                <w:sz w:val="20"/>
                <w:szCs w:val="20"/>
              </w:rPr>
            </w:pPr>
            <w:r>
              <w:rPr>
                <w:sz w:val="20"/>
                <w:szCs w:val="20"/>
              </w:rPr>
              <w:t>Datos</w:t>
            </w:r>
          </w:p>
        </w:tc>
        <w:tc>
          <w:tcPr>
            <w:tcW w:w="7840" w:type="dxa"/>
            <w:tcMar>
              <w:top w:w="100" w:type="dxa"/>
              <w:left w:w="100" w:type="dxa"/>
              <w:bottom w:w="100" w:type="dxa"/>
              <w:right w:w="100" w:type="dxa"/>
            </w:tcMar>
          </w:tcPr>
          <w:p w:rsidR="004378C4" w:rsidP="019BBDCA" w:rsidRDefault="00D73C4C" w14:paraId="00000181" w14:textId="77777777">
            <w:pPr>
              <w:spacing w:line="276" w:lineRule="auto"/>
              <w:jc w:val="both"/>
              <w:rPr>
                <w:b w:val="0"/>
                <w:sz w:val="20"/>
                <w:szCs w:val="20"/>
                <w:lang w:val="es-ES"/>
              </w:rPr>
            </w:pPr>
            <w:r w:rsidRPr="019BBDCA">
              <w:rPr>
                <w:b w:val="0"/>
                <w:sz w:val="20"/>
                <w:szCs w:val="20"/>
                <w:lang w:val="es-ES"/>
              </w:rPr>
              <w:t>Cualquier objeto que pueda entregar información o significado para el lector. El dato puede ser manipulable en forma manuscrita o por medio de un computador. Puede ser un caracter capturado desde un teclado, extraído de algún espacio de memoria en el disco, almacenado en la memoria central, etc.</w:t>
            </w:r>
          </w:p>
        </w:tc>
      </w:tr>
      <w:tr w:rsidR="004378C4" w:rsidTr="019BBDCA" w14:paraId="2DC71C19" w14:textId="77777777">
        <w:trPr>
          <w:trHeight w:val="253"/>
        </w:trPr>
        <w:tc>
          <w:tcPr>
            <w:tcW w:w="2122" w:type="dxa"/>
            <w:tcMar>
              <w:top w:w="100" w:type="dxa"/>
              <w:left w:w="100" w:type="dxa"/>
              <w:bottom w:w="100" w:type="dxa"/>
              <w:right w:w="100" w:type="dxa"/>
            </w:tcMar>
          </w:tcPr>
          <w:p w:rsidR="004378C4" w:rsidRDefault="00D73C4C" w14:paraId="00000182" w14:textId="77777777">
            <w:pPr>
              <w:spacing w:line="276" w:lineRule="auto"/>
              <w:rPr>
                <w:sz w:val="20"/>
                <w:szCs w:val="20"/>
              </w:rPr>
            </w:pPr>
            <w:r>
              <w:rPr>
                <w:sz w:val="20"/>
                <w:szCs w:val="20"/>
              </w:rPr>
              <w:t>Gestión de riesgo</w:t>
            </w:r>
          </w:p>
        </w:tc>
        <w:tc>
          <w:tcPr>
            <w:tcW w:w="7840" w:type="dxa"/>
            <w:tcMar>
              <w:top w:w="100" w:type="dxa"/>
              <w:left w:w="100" w:type="dxa"/>
              <w:bottom w:w="100" w:type="dxa"/>
              <w:right w:w="100" w:type="dxa"/>
            </w:tcMar>
          </w:tcPr>
          <w:p w:rsidR="004378C4" w:rsidRDefault="00D73C4C" w14:paraId="00000183" w14:textId="77777777">
            <w:pPr>
              <w:spacing w:line="276" w:lineRule="auto"/>
              <w:jc w:val="both"/>
              <w:rPr>
                <w:b w:val="0"/>
                <w:sz w:val="20"/>
                <w:szCs w:val="20"/>
              </w:rPr>
            </w:pPr>
            <w:r>
              <w:rPr>
                <w:b w:val="0"/>
                <w:sz w:val="20"/>
                <w:szCs w:val="20"/>
              </w:rPr>
              <w:t>Proceso que afecta a todos los órganos directivos y laborales de la organización (junta directiva, administrativos y empleados).</w:t>
            </w:r>
          </w:p>
        </w:tc>
      </w:tr>
      <w:tr w:rsidR="004378C4" w:rsidTr="019BBDCA" w14:paraId="4A8DBE1A" w14:textId="77777777">
        <w:trPr>
          <w:trHeight w:val="253"/>
        </w:trPr>
        <w:tc>
          <w:tcPr>
            <w:tcW w:w="2122" w:type="dxa"/>
            <w:tcMar>
              <w:top w:w="100" w:type="dxa"/>
              <w:left w:w="100" w:type="dxa"/>
              <w:bottom w:w="100" w:type="dxa"/>
              <w:right w:w="100" w:type="dxa"/>
            </w:tcMar>
          </w:tcPr>
          <w:p w:rsidR="004378C4" w:rsidRDefault="00D73C4C" w14:paraId="00000184" w14:textId="77777777">
            <w:pPr>
              <w:spacing w:line="276" w:lineRule="auto"/>
              <w:rPr>
                <w:color w:val="000000"/>
                <w:sz w:val="20"/>
                <w:szCs w:val="20"/>
              </w:rPr>
            </w:pPr>
            <w:r>
              <w:rPr>
                <w:color w:val="000000"/>
                <w:sz w:val="20"/>
                <w:szCs w:val="20"/>
              </w:rPr>
              <w:t>Mapa de riesgos</w:t>
            </w:r>
          </w:p>
        </w:tc>
        <w:tc>
          <w:tcPr>
            <w:tcW w:w="7840" w:type="dxa"/>
            <w:tcMar>
              <w:top w:w="100" w:type="dxa"/>
              <w:left w:w="100" w:type="dxa"/>
              <w:bottom w:w="100" w:type="dxa"/>
              <w:right w:w="100" w:type="dxa"/>
            </w:tcMar>
          </w:tcPr>
          <w:p w:rsidR="004378C4" w:rsidRDefault="00D73C4C" w14:paraId="00000185" w14:textId="77777777">
            <w:pPr>
              <w:spacing w:line="276" w:lineRule="auto"/>
              <w:jc w:val="both"/>
              <w:rPr>
                <w:b w:val="0"/>
                <w:color w:val="000000"/>
                <w:sz w:val="20"/>
                <w:szCs w:val="20"/>
              </w:rPr>
            </w:pPr>
            <w:r>
              <w:rPr>
                <w:b w:val="0"/>
                <w:color w:val="000000"/>
                <w:sz w:val="20"/>
                <w:szCs w:val="20"/>
              </w:rPr>
              <w:t>Identifica de forma gráfica los riesgos a los que se expone una empresa, teniendo en cuenta la probabilidad y el impacto que pueden causar.</w:t>
            </w:r>
          </w:p>
        </w:tc>
      </w:tr>
      <w:tr w:rsidR="004378C4" w:rsidTr="019BBDCA" w14:paraId="3AC2CF2D" w14:textId="77777777">
        <w:trPr>
          <w:trHeight w:val="253"/>
        </w:trPr>
        <w:tc>
          <w:tcPr>
            <w:tcW w:w="2122" w:type="dxa"/>
            <w:tcMar>
              <w:top w:w="100" w:type="dxa"/>
              <w:left w:w="100" w:type="dxa"/>
              <w:bottom w:w="100" w:type="dxa"/>
              <w:right w:w="100" w:type="dxa"/>
            </w:tcMar>
          </w:tcPr>
          <w:p w:rsidR="004378C4" w:rsidRDefault="00D73C4C" w14:paraId="00000186" w14:textId="77777777">
            <w:pPr>
              <w:spacing w:line="276" w:lineRule="auto"/>
              <w:rPr>
                <w:color w:val="000000"/>
                <w:sz w:val="20"/>
                <w:szCs w:val="20"/>
              </w:rPr>
            </w:pPr>
            <w:r>
              <w:rPr>
                <w:color w:val="000000"/>
                <w:sz w:val="20"/>
                <w:szCs w:val="20"/>
              </w:rPr>
              <w:t>Riesgo</w:t>
            </w:r>
          </w:p>
        </w:tc>
        <w:tc>
          <w:tcPr>
            <w:tcW w:w="7840" w:type="dxa"/>
            <w:tcMar>
              <w:top w:w="100" w:type="dxa"/>
              <w:left w:w="100" w:type="dxa"/>
              <w:bottom w:w="100" w:type="dxa"/>
              <w:right w:w="100" w:type="dxa"/>
            </w:tcMar>
          </w:tcPr>
          <w:p w:rsidR="004378C4" w:rsidRDefault="00D73C4C" w14:paraId="00000187" w14:textId="77777777">
            <w:pPr>
              <w:spacing w:line="276" w:lineRule="auto"/>
              <w:jc w:val="both"/>
              <w:rPr>
                <w:b w:val="0"/>
                <w:color w:val="000000"/>
                <w:sz w:val="20"/>
                <w:szCs w:val="20"/>
              </w:rPr>
            </w:pPr>
            <w:r>
              <w:rPr>
                <w:b w:val="0"/>
                <w:color w:val="000000"/>
                <w:sz w:val="20"/>
                <w:szCs w:val="20"/>
              </w:rPr>
              <w:t>Probabilidad de que un evento desafortunado ocurra y genere consecuencias a una persona, entidad o cosa.</w:t>
            </w:r>
          </w:p>
        </w:tc>
      </w:tr>
      <w:tr w:rsidR="004378C4" w:rsidTr="019BBDCA" w14:paraId="5E92C21E" w14:textId="77777777">
        <w:trPr>
          <w:trHeight w:val="253"/>
        </w:trPr>
        <w:tc>
          <w:tcPr>
            <w:tcW w:w="2122" w:type="dxa"/>
            <w:tcMar>
              <w:top w:w="100" w:type="dxa"/>
              <w:left w:w="100" w:type="dxa"/>
              <w:bottom w:w="100" w:type="dxa"/>
              <w:right w:w="100" w:type="dxa"/>
            </w:tcMar>
          </w:tcPr>
          <w:p w:rsidR="004378C4" w:rsidRDefault="00D73C4C" w14:paraId="00000188" w14:textId="77777777">
            <w:pPr>
              <w:spacing w:line="276" w:lineRule="auto"/>
              <w:rPr>
                <w:sz w:val="20"/>
                <w:szCs w:val="20"/>
              </w:rPr>
            </w:pPr>
            <w:r>
              <w:rPr>
                <w:sz w:val="20"/>
                <w:szCs w:val="20"/>
              </w:rPr>
              <w:t>Seguridad de la información</w:t>
            </w:r>
          </w:p>
        </w:tc>
        <w:tc>
          <w:tcPr>
            <w:tcW w:w="7840" w:type="dxa"/>
            <w:tcMar>
              <w:top w:w="100" w:type="dxa"/>
              <w:left w:w="100" w:type="dxa"/>
              <w:bottom w:w="100" w:type="dxa"/>
              <w:right w:w="100" w:type="dxa"/>
            </w:tcMar>
          </w:tcPr>
          <w:p w:rsidR="004378C4" w:rsidRDefault="00D73C4C" w14:paraId="00000189" w14:textId="77777777">
            <w:pPr>
              <w:spacing w:line="276" w:lineRule="auto"/>
              <w:jc w:val="both"/>
              <w:rPr>
                <w:b w:val="0"/>
                <w:sz w:val="20"/>
                <w:szCs w:val="20"/>
              </w:rPr>
            </w:pPr>
            <w:r>
              <w:rPr>
                <w:b w:val="0"/>
                <w:sz w:val="20"/>
                <w:szCs w:val="20"/>
              </w:rPr>
              <w:t>Se encarga de proteger los datos contra robo de información, acceso no autorizado, obstaculización al sistema informático, manipulación y/o eliminación de los datos.</w:t>
            </w:r>
          </w:p>
        </w:tc>
      </w:tr>
    </w:tbl>
    <w:p w:rsidR="004378C4" w:rsidRDefault="004378C4" w14:paraId="0000018A" w14:textId="77777777">
      <w:pPr>
        <w:rPr>
          <w:sz w:val="20"/>
          <w:szCs w:val="20"/>
        </w:rPr>
      </w:pPr>
    </w:p>
    <w:p w:rsidR="004378C4" w:rsidRDefault="00D73C4C" w14:paraId="0000018B" w14:textId="77777777">
      <w:pPr>
        <w:pBdr>
          <w:top w:val="nil"/>
          <w:left w:val="nil"/>
          <w:bottom w:val="nil"/>
          <w:right w:val="nil"/>
          <w:between w:val="nil"/>
        </w:pBdr>
        <w:jc w:val="both"/>
        <w:rPr>
          <w:b/>
          <w:color w:val="000000"/>
          <w:sz w:val="20"/>
          <w:szCs w:val="20"/>
        </w:rPr>
      </w:pPr>
      <w:r>
        <w:rPr>
          <w:b/>
          <w:color w:val="000000"/>
          <w:sz w:val="20"/>
          <w:szCs w:val="20"/>
        </w:rPr>
        <w:t>f. REFERENCIAS BIBLIOGRÁFICAS</w:t>
      </w:r>
    </w:p>
    <w:p w:rsidR="004378C4" w:rsidRDefault="004378C4" w14:paraId="0000018C" w14:textId="77777777">
      <w:pPr>
        <w:pBdr>
          <w:top w:val="nil"/>
          <w:left w:val="nil"/>
          <w:bottom w:val="nil"/>
          <w:right w:val="nil"/>
          <w:between w:val="nil"/>
        </w:pBdr>
        <w:rPr>
          <w:color w:val="808080"/>
          <w:sz w:val="20"/>
          <w:szCs w:val="20"/>
        </w:rPr>
      </w:pPr>
    </w:p>
    <w:p w:rsidR="004378C4" w:rsidRDefault="00D73C4C" w14:paraId="0000018D" w14:textId="77777777">
      <w:pPr>
        <w:pBdr>
          <w:top w:val="nil"/>
          <w:left w:val="nil"/>
          <w:bottom w:val="nil"/>
          <w:right w:val="nil"/>
          <w:between w:val="nil"/>
        </w:pBdr>
        <w:jc w:val="both"/>
        <w:rPr>
          <w:color w:val="0000FF"/>
          <w:sz w:val="20"/>
          <w:szCs w:val="20"/>
          <w:u w:val="single"/>
        </w:rPr>
      </w:pPr>
      <w:r>
        <w:rPr>
          <w:sz w:val="20"/>
          <w:szCs w:val="20"/>
        </w:rPr>
        <w:t xml:space="preserve">Comunidad de Madrid. (s.f.) </w:t>
      </w:r>
      <w:r>
        <w:rPr>
          <w:i/>
          <w:sz w:val="20"/>
          <w:szCs w:val="20"/>
        </w:rPr>
        <w:t>Tratamiento del riesgo</w:t>
      </w:r>
      <w:r>
        <w:rPr>
          <w:sz w:val="20"/>
          <w:szCs w:val="20"/>
        </w:rPr>
        <w:t xml:space="preserve">. Comunidad de Madrid. </w:t>
      </w:r>
      <w:hyperlink r:id="rId59">
        <w:r>
          <w:rPr>
            <w:color w:val="0000FF"/>
            <w:sz w:val="20"/>
            <w:szCs w:val="20"/>
            <w:u w:val="single"/>
          </w:rPr>
          <w:t>http://www.madrid.org/cs/StaticFiles/Emprendedores/Analisis_Riesgos/pages/pdf/metodologia/5TratamientodelRiesgo%28AR%29_es.pdf</w:t>
        </w:r>
      </w:hyperlink>
    </w:p>
    <w:p w:rsidR="004378C4" w:rsidRDefault="004378C4" w14:paraId="0000018E" w14:textId="77777777">
      <w:pPr>
        <w:pBdr>
          <w:top w:val="nil"/>
          <w:left w:val="nil"/>
          <w:bottom w:val="nil"/>
          <w:right w:val="nil"/>
          <w:between w:val="nil"/>
        </w:pBdr>
        <w:jc w:val="both"/>
        <w:rPr>
          <w:color w:val="000000"/>
          <w:sz w:val="20"/>
          <w:szCs w:val="20"/>
        </w:rPr>
      </w:pPr>
    </w:p>
    <w:p w:rsidR="004378C4" w:rsidRDefault="00D73C4C" w14:paraId="0000018F" w14:textId="77777777">
      <w:pPr>
        <w:pBdr>
          <w:top w:val="nil"/>
          <w:left w:val="nil"/>
          <w:bottom w:val="nil"/>
          <w:right w:val="nil"/>
          <w:between w:val="nil"/>
        </w:pBdr>
        <w:jc w:val="both"/>
        <w:rPr>
          <w:color w:val="000000"/>
          <w:sz w:val="20"/>
          <w:szCs w:val="20"/>
        </w:rPr>
      </w:pPr>
      <w:r>
        <w:rPr>
          <w:color w:val="000000"/>
          <w:sz w:val="20"/>
          <w:szCs w:val="20"/>
        </w:rPr>
        <w:t xml:space="preserve">Consejo Nacional de Política Económica y Social. (2011). </w:t>
      </w:r>
      <w:r>
        <w:rPr>
          <w:i/>
          <w:color w:val="000000"/>
          <w:sz w:val="20"/>
          <w:szCs w:val="20"/>
        </w:rPr>
        <w:t>Documento CONPES 3701.</w:t>
      </w:r>
      <w:r>
        <w:rPr>
          <w:color w:val="000000"/>
          <w:sz w:val="20"/>
          <w:szCs w:val="20"/>
        </w:rPr>
        <w:t xml:space="preserve"> </w:t>
      </w:r>
      <w:r>
        <w:rPr>
          <w:i/>
          <w:color w:val="000000"/>
          <w:sz w:val="20"/>
          <w:szCs w:val="20"/>
        </w:rPr>
        <w:t>Lineamientos de política para ciberseguridad y ciberdefensa.</w:t>
      </w:r>
      <w:r>
        <w:rPr>
          <w:color w:val="000000"/>
          <w:sz w:val="20"/>
          <w:szCs w:val="20"/>
        </w:rPr>
        <w:t xml:space="preserve"> Consejo Nacional de Política Económica y Social. </w:t>
      </w:r>
      <w:r>
        <w:rPr>
          <w:i/>
          <w:color w:val="000000"/>
          <w:sz w:val="20"/>
          <w:szCs w:val="20"/>
        </w:rPr>
        <w:t xml:space="preserve"> </w:t>
      </w:r>
      <w:hyperlink r:id="rId60">
        <w:r>
          <w:rPr>
            <w:color w:val="0000FF"/>
            <w:sz w:val="20"/>
            <w:szCs w:val="20"/>
            <w:u w:val="single"/>
          </w:rPr>
          <w:t>https://colaboracion.dnp.gov.co/CDT/Conpes/Econ%C3%B3micos/3701.pdf</w:t>
        </w:r>
      </w:hyperlink>
    </w:p>
    <w:p w:rsidR="004378C4" w:rsidRDefault="004378C4" w14:paraId="00000190" w14:textId="77777777">
      <w:pPr>
        <w:pBdr>
          <w:top w:val="nil"/>
          <w:left w:val="nil"/>
          <w:bottom w:val="nil"/>
          <w:right w:val="nil"/>
          <w:between w:val="nil"/>
        </w:pBdr>
        <w:jc w:val="both"/>
        <w:rPr>
          <w:color w:val="000000"/>
          <w:sz w:val="20"/>
          <w:szCs w:val="20"/>
        </w:rPr>
      </w:pPr>
    </w:p>
    <w:p w:rsidR="004378C4" w:rsidRDefault="00D73C4C" w14:paraId="00000191" w14:textId="77777777">
      <w:pPr>
        <w:pBdr>
          <w:top w:val="nil"/>
          <w:left w:val="nil"/>
          <w:bottom w:val="nil"/>
          <w:right w:val="nil"/>
          <w:between w:val="nil"/>
        </w:pBdr>
        <w:jc w:val="both"/>
        <w:rPr>
          <w:color w:val="000000"/>
          <w:sz w:val="20"/>
          <w:szCs w:val="20"/>
        </w:rPr>
      </w:pPr>
      <w:r>
        <w:rPr>
          <w:color w:val="000000"/>
          <w:sz w:val="20"/>
          <w:szCs w:val="20"/>
        </w:rPr>
        <w:t xml:space="preserve">Cristo, N. (2019). </w:t>
      </w:r>
      <w:r>
        <w:rPr>
          <w:i/>
          <w:color w:val="000000"/>
          <w:sz w:val="20"/>
          <w:szCs w:val="20"/>
        </w:rPr>
        <w:t>6 reglas para gestionar riesgos en las empresas</w:t>
      </w:r>
      <w:r>
        <w:rPr>
          <w:color w:val="000000"/>
          <w:sz w:val="20"/>
          <w:szCs w:val="20"/>
        </w:rPr>
        <w:t xml:space="preserve">. Grupo Bancolombia. </w:t>
      </w:r>
      <w:hyperlink r:id="rId61">
        <w:r>
          <w:rPr>
            <w:color w:val="0000FF"/>
            <w:sz w:val="20"/>
            <w:szCs w:val="20"/>
            <w:u w:val="single"/>
          </w:rPr>
          <w:t>https://www.bancolombia.com/empresas/capital-inteligente/actualidad-economica-sectorial/6-reglas-gestionar-riesgos-empresariales</w:t>
        </w:r>
      </w:hyperlink>
      <w:r>
        <w:rPr>
          <w:color w:val="000000"/>
          <w:sz w:val="20"/>
          <w:szCs w:val="20"/>
        </w:rPr>
        <w:t xml:space="preserve"> </w:t>
      </w:r>
    </w:p>
    <w:p w:rsidR="004378C4" w:rsidRDefault="004378C4" w14:paraId="00000192" w14:textId="77777777">
      <w:pPr>
        <w:pBdr>
          <w:top w:val="nil"/>
          <w:left w:val="nil"/>
          <w:bottom w:val="nil"/>
          <w:right w:val="nil"/>
          <w:between w:val="nil"/>
        </w:pBdr>
        <w:jc w:val="both"/>
        <w:rPr>
          <w:color w:val="000000"/>
          <w:sz w:val="20"/>
          <w:szCs w:val="20"/>
        </w:rPr>
      </w:pPr>
    </w:p>
    <w:p w:rsidR="004378C4" w:rsidP="019BBDCA" w:rsidRDefault="00D73C4C" w14:paraId="00000193" w14:textId="77777777">
      <w:pPr>
        <w:pBdr>
          <w:top w:val="nil"/>
          <w:left w:val="nil"/>
          <w:bottom w:val="nil"/>
          <w:right w:val="nil"/>
          <w:between w:val="nil"/>
        </w:pBdr>
        <w:jc w:val="both"/>
        <w:rPr>
          <w:color w:val="000000"/>
          <w:sz w:val="20"/>
          <w:szCs w:val="20"/>
          <w:lang w:val="es-ES"/>
        </w:rPr>
      </w:pPr>
      <w:r w:rsidRPr="019BBDCA">
        <w:rPr>
          <w:color w:val="000000" w:themeColor="text1"/>
          <w:sz w:val="20"/>
          <w:szCs w:val="20"/>
          <w:lang w:val="es-ES"/>
        </w:rPr>
        <w:t xml:space="preserve">Hopkin, P. (2010). </w:t>
      </w:r>
      <w:r w:rsidRPr="019BBDCA">
        <w:rPr>
          <w:i/>
          <w:iCs/>
          <w:color w:val="000000" w:themeColor="text1"/>
          <w:sz w:val="20"/>
          <w:szCs w:val="20"/>
          <w:lang w:val="es-ES"/>
        </w:rPr>
        <w:t>Fundamentals of risk management: understanding, evaluating, and implementing effective risk management</w:t>
      </w:r>
      <w:r w:rsidRPr="019BBDCA">
        <w:rPr>
          <w:color w:val="000000" w:themeColor="text1"/>
          <w:sz w:val="20"/>
          <w:szCs w:val="20"/>
          <w:lang w:val="es-ES"/>
        </w:rPr>
        <w:t>. Kogan Page Limited.</w:t>
      </w:r>
    </w:p>
    <w:p w:rsidR="004378C4" w:rsidRDefault="004378C4" w14:paraId="00000194" w14:textId="77777777">
      <w:pPr>
        <w:pBdr>
          <w:top w:val="nil"/>
          <w:left w:val="nil"/>
          <w:bottom w:val="nil"/>
          <w:right w:val="nil"/>
          <w:between w:val="nil"/>
        </w:pBdr>
        <w:jc w:val="both"/>
        <w:rPr>
          <w:color w:val="000000"/>
          <w:sz w:val="20"/>
          <w:szCs w:val="20"/>
        </w:rPr>
      </w:pPr>
    </w:p>
    <w:p w:rsidR="004378C4" w:rsidP="019BBDCA" w:rsidRDefault="00D73C4C" w14:paraId="00000195" w14:textId="77777777">
      <w:pPr>
        <w:pBdr>
          <w:top w:val="nil"/>
          <w:left w:val="nil"/>
          <w:bottom w:val="nil"/>
          <w:right w:val="nil"/>
          <w:between w:val="nil"/>
        </w:pBdr>
        <w:jc w:val="both"/>
        <w:rPr>
          <w:color w:val="000000"/>
          <w:sz w:val="20"/>
          <w:szCs w:val="20"/>
          <w:lang w:val="es-ES"/>
        </w:rPr>
      </w:pPr>
      <w:r w:rsidRPr="019BBDCA">
        <w:rPr>
          <w:color w:val="000000" w:themeColor="text1"/>
          <w:sz w:val="20"/>
          <w:szCs w:val="20"/>
          <w:lang w:val="es-ES"/>
        </w:rPr>
        <w:t xml:space="preserve">Londoño, I. (2020). </w:t>
      </w:r>
      <w:r w:rsidRPr="019BBDCA">
        <w:rPr>
          <w:i/>
          <w:iCs/>
          <w:color w:val="000000" w:themeColor="text1"/>
          <w:sz w:val="20"/>
          <w:szCs w:val="20"/>
          <w:lang w:val="es-ES"/>
        </w:rPr>
        <w:t>Mapa de calor: una herramienta para optimizar la gestión de riesgos</w:t>
      </w:r>
      <w:r w:rsidRPr="019BBDCA">
        <w:rPr>
          <w:color w:val="000000" w:themeColor="text1"/>
          <w:sz w:val="20"/>
          <w:szCs w:val="20"/>
          <w:lang w:val="es-ES"/>
        </w:rPr>
        <w:t xml:space="preserve">. Pirani. </w:t>
      </w:r>
      <w:hyperlink r:id="rId62">
        <w:r w:rsidRPr="019BBDCA">
          <w:rPr>
            <w:color w:val="0000FF"/>
            <w:sz w:val="20"/>
            <w:szCs w:val="20"/>
            <w:u w:val="single"/>
            <w:lang w:val="es-ES"/>
          </w:rPr>
          <w:t>https://www.piranirisk.com/es/blog/mapa-de-calor-una-herramienta-para-optimizar-la-gestion-de-riesgos</w:t>
        </w:r>
      </w:hyperlink>
    </w:p>
    <w:p w:rsidR="004378C4" w:rsidRDefault="004378C4" w14:paraId="00000196" w14:textId="77777777">
      <w:pPr>
        <w:pBdr>
          <w:top w:val="nil"/>
          <w:left w:val="nil"/>
          <w:bottom w:val="nil"/>
          <w:right w:val="nil"/>
          <w:between w:val="nil"/>
        </w:pBdr>
        <w:jc w:val="both"/>
        <w:rPr>
          <w:color w:val="000000"/>
          <w:sz w:val="20"/>
          <w:szCs w:val="20"/>
        </w:rPr>
      </w:pPr>
    </w:p>
    <w:p w:rsidR="004378C4" w:rsidP="019BBDCA" w:rsidRDefault="00D73C4C" w14:paraId="00000197" w14:textId="77777777">
      <w:pPr>
        <w:pBdr>
          <w:top w:val="nil"/>
          <w:left w:val="nil"/>
          <w:bottom w:val="nil"/>
          <w:right w:val="nil"/>
          <w:between w:val="nil"/>
        </w:pBdr>
        <w:jc w:val="both"/>
        <w:rPr>
          <w:sz w:val="20"/>
          <w:szCs w:val="20"/>
          <w:lang w:val="es-ES"/>
        </w:rPr>
      </w:pPr>
      <w:r w:rsidRPr="019BBDCA">
        <w:rPr>
          <w:sz w:val="20"/>
          <w:szCs w:val="20"/>
          <w:lang w:val="es-ES"/>
        </w:rPr>
        <w:t xml:space="preserve">Martínez, J. (2011). </w:t>
      </w:r>
      <w:r w:rsidRPr="019BBDCA">
        <w:rPr>
          <w:i/>
          <w:iCs/>
          <w:sz w:val="20"/>
          <w:szCs w:val="20"/>
          <w:lang w:val="es-ES"/>
        </w:rPr>
        <w:t>Riesgo e incertidumbre</w:t>
      </w:r>
      <w:r w:rsidRPr="019BBDCA">
        <w:rPr>
          <w:sz w:val="20"/>
          <w:szCs w:val="20"/>
          <w:lang w:val="es-ES"/>
        </w:rPr>
        <w:t xml:space="preserve">. ScalabBle. </w:t>
      </w:r>
      <w:hyperlink r:id="rId63">
        <w:r w:rsidRPr="019BBDCA">
          <w:rPr>
            <w:color w:val="0000FF"/>
            <w:sz w:val="20"/>
            <w:szCs w:val="20"/>
            <w:u w:val="single"/>
            <w:lang w:val="es-ES"/>
          </w:rPr>
          <w:t>http://www.scalabble.com/2011/03/riesgo-e-incertidumbre/index.html</w:t>
        </w:r>
      </w:hyperlink>
      <w:r w:rsidRPr="019BBDCA">
        <w:rPr>
          <w:sz w:val="20"/>
          <w:szCs w:val="20"/>
          <w:lang w:val="es-ES"/>
        </w:rPr>
        <w:t xml:space="preserve"> </w:t>
      </w:r>
    </w:p>
    <w:p w:rsidR="004378C4" w:rsidRDefault="004378C4" w14:paraId="00000198" w14:textId="77777777">
      <w:pPr>
        <w:pBdr>
          <w:top w:val="nil"/>
          <w:left w:val="nil"/>
          <w:bottom w:val="nil"/>
          <w:right w:val="nil"/>
          <w:between w:val="nil"/>
        </w:pBdr>
        <w:jc w:val="both"/>
        <w:rPr>
          <w:sz w:val="20"/>
          <w:szCs w:val="20"/>
        </w:rPr>
      </w:pPr>
    </w:p>
    <w:p w:rsidR="004378C4" w:rsidRDefault="00D73C4C" w14:paraId="00000199" w14:textId="77777777">
      <w:pPr>
        <w:pBdr>
          <w:top w:val="nil"/>
          <w:left w:val="nil"/>
          <w:bottom w:val="nil"/>
          <w:right w:val="nil"/>
          <w:between w:val="nil"/>
        </w:pBdr>
        <w:jc w:val="both"/>
        <w:rPr>
          <w:color w:val="000000"/>
          <w:sz w:val="20"/>
          <w:szCs w:val="20"/>
        </w:rPr>
      </w:pPr>
      <w:r>
        <w:rPr>
          <w:color w:val="000000"/>
          <w:sz w:val="20"/>
          <w:szCs w:val="20"/>
        </w:rPr>
        <w:t xml:space="preserve">Ministerio de Tecnologías de la Información y las Comunicaciones-MinTIC. (2019). </w:t>
      </w:r>
      <w:r>
        <w:rPr>
          <w:i/>
          <w:color w:val="000000"/>
          <w:sz w:val="20"/>
          <w:szCs w:val="20"/>
        </w:rPr>
        <w:t>Manual de Gobierno Digital. Implementación de la Política de Gobierno Digital.</w:t>
      </w:r>
      <w:r>
        <w:rPr>
          <w:color w:val="000000"/>
          <w:sz w:val="20"/>
          <w:szCs w:val="20"/>
        </w:rPr>
        <w:t xml:space="preserve"> MinTIC. </w:t>
      </w:r>
      <w:hyperlink r:id="rId64">
        <w:r>
          <w:rPr>
            <w:color w:val="0000FF"/>
            <w:sz w:val="20"/>
            <w:szCs w:val="20"/>
            <w:u w:val="single"/>
          </w:rPr>
          <w:t>https://gobiernodigital.mintic.gov.co/692/channels-594_manual_gd.pdf</w:t>
        </w:r>
      </w:hyperlink>
      <w:r>
        <w:rPr>
          <w:color w:val="000000"/>
          <w:sz w:val="20"/>
          <w:szCs w:val="20"/>
        </w:rPr>
        <w:t xml:space="preserve"> </w:t>
      </w:r>
    </w:p>
    <w:p w:rsidR="004378C4" w:rsidRDefault="004378C4" w14:paraId="0000019A" w14:textId="77777777">
      <w:pPr>
        <w:pBdr>
          <w:top w:val="nil"/>
          <w:left w:val="nil"/>
          <w:bottom w:val="nil"/>
          <w:right w:val="nil"/>
          <w:between w:val="nil"/>
        </w:pBdr>
        <w:jc w:val="both"/>
        <w:rPr>
          <w:i/>
          <w:sz w:val="20"/>
          <w:szCs w:val="20"/>
        </w:rPr>
      </w:pPr>
    </w:p>
    <w:p w:rsidR="004378C4" w:rsidRDefault="00D73C4C" w14:paraId="0000019B" w14:textId="77777777">
      <w:pPr>
        <w:pBdr>
          <w:top w:val="nil"/>
          <w:left w:val="nil"/>
          <w:bottom w:val="nil"/>
          <w:right w:val="nil"/>
          <w:between w:val="nil"/>
        </w:pBdr>
        <w:jc w:val="both"/>
        <w:rPr>
          <w:b/>
          <w:color w:val="000000"/>
          <w:sz w:val="20"/>
          <w:szCs w:val="20"/>
        </w:rPr>
      </w:pPr>
      <w:r>
        <w:rPr>
          <w:b/>
          <w:color w:val="000000"/>
          <w:sz w:val="20"/>
          <w:szCs w:val="20"/>
        </w:rPr>
        <w:t>g. CONTROL DEL DOCUMENTO</w:t>
      </w:r>
    </w:p>
    <w:p w:rsidR="004378C4" w:rsidRDefault="004378C4" w14:paraId="0000019C" w14:textId="77777777">
      <w:pPr>
        <w:jc w:val="both"/>
        <w:rPr>
          <w:b/>
          <w:sz w:val="20"/>
          <w:szCs w:val="20"/>
        </w:rPr>
      </w:pPr>
    </w:p>
    <w:tbl>
      <w:tblPr>
        <w:tblStyle w:val="a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378C4" w14:paraId="3F2DF1C2" w14:textId="77777777">
        <w:tc>
          <w:tcPr>
            <w:tcW w:w="1272" w:type="dxa"/>
            <w:tcBorders>
              <w:top w:val="nil"/>
              <w:left w:val="nil"/>
            </w:tcBorders>
          </w:tcPr>
          <w:p w:rsidR="004378C4" w:rsidRDefault="004378C4" w14:paraId="0000019D" w14:textId="77777777">
            <w:pPr>
              <w:spacing w:line="276" w:lineRule="auto"/>
              <w:jc w:val="both"/>
              <w:rPr>
                <w:sz w:val="20"/>
                <w:szCs w:val="20"/>
              </w:rPr>
            </w:pPr>
          </w:p>
        </w:tc>
        <w:tc>
          <w:tcPr>
            <w:tcW w:w="1991" w:type="dxa"/>
            <w:vAlign w:val="center"/>
          </w:tcPr>
          <w:p w:rsidR="004378C4" w:rsidRDefault="00D73C4C" w14:paraId="0000019E" w14:textId="77777777">
            <w:pPr>
              <w:spacing w:line="276" w:lineRule="auto"/>
              <w:rPr>
                <w:sz w:val="20"/>
                <w:szCs w:val="20"/>
              </w:rPr>
            </w:pPr>
            <w:r>
              <w:rPr>
                <w:sz w:val="20"/>
                <w:szCs w:val="20"/>
              </w:rPr>
              <w:t>Nombre</w:t>
            </w:r>
          </w:p>
        </w:tc>
        <w:tc>
          <w:tcPr>
            <w:tcW w:w="1559" w:type="dxa"/>
            <w:vAlign w:val="center"/>
          </w:tcPr>
          <w:p w:rsidR="004378C4" w:rsidRDefault="00D73C4C" w14:paraId="0000019F" w14:textId="77777777">
            <w:pPr>
              <w:spacing w:line="276" w:lineRule="auto"/>
              <w:rPr>
                <w:sz w:val="20"/>
                <w:szCs w:val="20"/>
              </w:rPr>
            </w:pPr>
            <w:r>
              <w:rPr>
                <w:sz w:val="20"/>
                <w:szCs w:val="20"/>
              </w:rPr>
              <w:t>Cargo</w:t>
            </w:r>
          </w:p>
        </w:tc>
        <w:tc>
          <w:tcPr>
            <w:tcW w:w="3257" w:type="dxa"/>
            <w:vAlign w:val="center"/>
          </w:tcPr>
          <w:p w:rsidR="004378C4" w:rsidRDefault="00D73C4C" w14:paraId="000001A0" w14:textId="77777777">
            <w:pPr>
              <w:spacing w:line="276" w:lineRule="auto"/>
              <w:rPr>
                <w:sz w:val="20"/>
                <w:szCs w:val="20"/>
              </w:rPr>
            </w:pPr>
            <w:r>
              <w:rPr>
                <w:sz w:val="20"/>
                <w:szCs w:val="20"/>
              </w:rPr>
              <w:t>Dependencia</w:t>
            </w:r>
          </w:p>
          <w:p w:rsidR="004378C4" w:rsidRDefault="00D73C4C" w14:paraId="000001A1" w14:textId="77777777">
            <w:pPr>
              <w:spacing w:line="276" w:lineRule="auto"/>
              <w:rPr>
                <w:i/>
                <w:sz w:val="20"/>
                <w:szCs w:val="20"/>
              </w:rPr>
            </w:pPr>
            <w:r>
              <w:rPr>
                <w:i/>
                <w:color w:val="595959"/>
                <w:sz w:val="20"/>
                <w:szCs w:val="20"/>
              </w:rPr>
              <w:t>(Para el SENA indicar Regional y Centro de Formación)</w:t>
            </w:r>
          </w:p>
        </w:tc>
        <w:tc>
          <w:tcPr>
            <w:tcW w:w="1888" w:type="dxa"/>
            <w:vAlign w:val="center"/>
          </w:tcPr>
          <w:p w:rsidR="004378C4" w:rsidRDefault="00D73C4C" w14:paraId="000001A2" w14:textId="77777777">
            <w:pPr>
              <w:spacing w:line="276" w:lineRule="auto"/>
              <w:rPr>
                <w:sz w:val="20"/>
                <w:szCs w:val="20"/>
              </w:rPr>
            </w:pPr>
            <w:r>
              <w:rPr>
                <w:sz w:val="20"/>
                <w:szCs w:val="20"/>
              </w:rPr>
              <w:t>Fecha</w:t>
            </w:r>
          </w:p>
        </w:tc>
      </w:tr>
      <w:tr w:rsidR="004378C4" w14:paraId="60A078CA" w14:textId="77777777">
        <w:trPr>
          <w:trHeight w:val="793"/>
        </w:trPr>
        <w:tc>
          <w:tcPr>
            <w:tcW w:w="1272" w:type="dxa"/>
            <w:vMerge w:val="restart"/>
          </w:tcPr>
          <w:p w:rsidR="004378C4" w:rsidRDefault="00D73C4C" w14:paraId="000001A3" w14:textId="77777777">
            <w:pPr>
              <w:spacing w:line="276" w:lineRule="auto"/>
              <w:jc w:val="both"/>
              <w:rPr>
                <w:sz w:val="20"/>
                <w:szCs w:val="20"/>
              </w:rPr>
            </w:pPr>
            <w:r>
              <w:rPr>
                <w:sz w:val="20"/>
                <w:szCs w:val="20"/>
              </w:rPr>
              <w:t>Autor (es)</w:t>
            </w:r>
          </w:p>
        </w:tc>
        <w:tc>
          <w:tcPr>
            <w:tcW w:w="1991" w:type="dxa"/>
          </w:tcPr>
          <w:p w:rsidR="004378C4" w:rsidRDefault="00D73C4C" w14:paraId="000001A4" w14:textId="77777777">
            <w:pPr>
              <w:spacing w:line="276" w:lineRule="auto"/>
              <w:jc w:val="both"/>
              <w:rPr>
                <w:b w:val="0"/>
                <w:sz w:val="20"/>
                <w:szCs w:val="20"/>
              </w:rPr>
            </w:pPr>
            <w:r>
              <w:rPr>
                <w:b w:val="0"/>
                <w:sz w:val="20"/>
                <w:szCs w:val="20"/>
              </w:rPr>
              <w:t>Abel Fernando Becerra Carrillo</w:t>
            </w:r>
          </w:p>
        </w:tc>
        <w:tc>
          <w:tcPr>
            <w:tcW w:w="1559" w:type="dxa"/>
          </w:tcPr>
          <w:p w:rsidR="004378C4" w:rsidRDefault="00D73C4C" w14:paraId="000001A5" w14:textId="77777777">
            <w:pPr>
              <w:spacing w:line="276" w:lineRule="auto"/>
              <w:jc w:val="both"/>
              <w:rPr>
                <w:b w:val="0"/>
                <w:sz w:val="20"/>
                <w:szCs w:val="20"/>
              </w:rPr>
            </w:pPr>
            <w:r>
              <w:rPr>
                <w:b w:val="0"/>
                <w:sz w:val="20"/>
                <w:szCs w:val="20"/>
              </w:rPr>
              <w:t>Experto temático</w:t>
            </w:r>
          </w:p>
        </w:tc>
        <w:tc>
          <w:tcPr>
            <w:tcW w:w="3257" w:type="dxa"/>
          </w:tcPr>
          <w:p w:rsidR="004378C4" w:rsidRDefault="00D73C4C" w14:paraId="000001A6" w14:textId="77777777">
            <w:pPr>
              <w:spacing w:line="276" w:lineRule="auto"/>
              <w:jc w:val="both"/>
              <w:rPr>
                <w:b w:val="0"/>
                <w:sz w:val="20"/>
                <w:szCs w:val="20"/>
              </w:rPr>
            </w:pPr>
            <w:r>
              <w:rPr>
                <w:b w:val="0"/>
                <w:sz w:val="20"/>
                <w:szCs w:val="20"/>
              </w:rPr>
              <w:t>Regional Norte de Santander - Centro de la Industria, la Empresa y los Servicios</w:t>
            </w:r>
          </w:p>
        </w:tc>
        <w:tc>
          <w:tcPr>
            <w:tcW w:w="1888" w:type="dxa"/>
          </w:tcPr>
          <w:p w:rsidR="004378C4" w:rsidRDefault="00D73C4C" w14:paraId="000001A7" w14:textId="77777777">
            <w:pPr>
              <w:spacing w:line="276" w:lineRule="auto"/>
              <w:jc w:val="both"/>
              <w:rPr>
                <w:b w:val="0"/>
                <w:sz w:val="20"/>
                <w:szCs w:val="20"/>
              </w:rPr>
            </w:pPr>
            <w:r>
              <w:rPr>
                <w:b w:val="0"/>
                <w:sz w:val="20"/>
                <w:szCs w:val="20"/>
              </w:rPr>
              <w:t>Abril de 2022</w:t>
            </w:r>
          </w:p>
        </w:tc>
      </w:tr>
      <w:tr w:rsidR="004378C4" w14:paraId="0746CB02" w14:textId="77777777">
        <w:trPr>
          <w:trHeight w:val="793"/>
        </w:trPr>
        <w:tc>
          <w:tcPr>
            <w:tcW w:w="1272" w:type="dxa"/>
            <w:vMerge/>
          </w:tcPr>
          <w:p w:rsidR="004378C4" w:rsidRDefault="004378C4" w14:paraId="000001A8" w14:textId="77777777">
            <w:pPr>
              <w:widowControl w:val="0"/>
              <w:pBdr>
                <w:top w:val="nil"/>
                <w:left w:val="nil"/>
                <w:bottom w:val="nil"/>
                <w:right w:val="nil"/>
                <w:between w:val="nil"/>
              </w:pBdr>
              <w:spacing w:line="276" w:lineRule="auto"/>
              <w:rPr>
                <w:b w:val="0"/>
                <w:sz w:val="20"/>
                <w:szCs w:val="20"/>
              </w:rPr>
            </w:pPr>
          </w:p>
        </w:tc>
        <w:tc>
          <w:tcPr>
            <w:tcW w:w="1991" w:type="dxa"/>
          </w:tcPr>
          <w:p w:rsidR="004378C4" w:rsidRDefault="00D73C4C" w14:paraId="000001A9" w14:textId="77777777">
            <w:pPr>
              <w:jc w:val="both"/>
              <w:rPr>
                <w:b w:val="0"/>
                <w:sz w:val="20"/>
                <w:szCs w:val="20"/>
              </w:rPr>
            </w:pPr>
            <w:r>
              <w:rPr>
                <w:b w:val="0"/>
                <w:sz w:val="20"/>
                <w:szCs w:val="20"/>
              </w:rPr>
              <w:t>Maribel Avellaneda Nieves</w:t>
            </w:r>
          </w:p>
        </w:tc>
        <w:tc>
          <w:tcPr>
            <w:tcW w:w="1559" w:type="dxa"/>
          </w:tcPr>
          <w:p w:rsidR="004378C4" w:rsidRDefault="00D73C4C" w14:paraId="000001AA" w14:textId="77777777">
            <w:pPr>
              <w:jc w:val="both"/>
              <w:rPr>
                <w:b w:val="0"/>
                <w:sz w:val="20"/>
                <w:szCs w:val="20"/>
              </w:rPr>
            </w:pPr>
            <w:r>
              <w:rPr>
                <w:b w:val="0"/>
                <w:sz w:val="20"/>
                <w:szCs w:val="20"/>
              </w:rPr>
              <w:t>Diseñadora instruccional</w:t>
            </w:r>
          </w:p>
        </w:tc>
        <w:tc>
          <w:tcPr>
            <w:tcW w:w="3257" w:type="dxa"/>
          </w:tcPr>
          <w:p w:rsidR="004378C4" w:rsidRDefault="00D73C4C" w14:paraId="000001AB" w14:textId="77777777">
            <w:pPr>
              <w:jc w:val="both"/>
              <w:rPr>
                <w:sz w:val="20"/>
                <w:szCs w:val="20"/>
              </w:rPr>
            </w:pPr>
            <w:r>
              <w:rPr>
                <w:b w:val="0"/>
                <w:sz w:val="20"/>
                <w:szCs w:val="20"/>
              </w:rPr>
              <w:t>Regional Norte de Santander - Centro de la Industria, la Empresa y los Servicios</w:t>
            </w:r>
          </w:p>
        </w:tc>
        <w:tc>
          <w:tcPr>
            <w:tcW w:w="1888" w:type="dxa"/>
          </w:tcPr>
          <w:p w:rsidR="004378C4" w:rsidRDefault="00D73C4C" w14:paraId="000001AC" w14:textId="77777777">
            <w:pPr>
              <w:jc w:val="both"/>
              <w:rPr>
                <w:b w:val="0"/>
                <w:sz w:val="20"/>
                <w:szCs w:val="20"/>
              </w:rPr>
            </w:pPr>
            <w:r>
              <w:rPr>
                <w:b w:val="0"/>
                <w:sz w:val="20"/>
                <w:szCs w:val="20"/>
              </w:rPr>
              <w:t>Julio de 2022</w:t>
            </w:r>
          </w:p>
        </w:tc>
      </w:tr>
      <w:tr w:rsidR="004378C4" w14:paraId="41E6B53D" w14:textId="77777777">
        <w:trPr>
          <w:trHeight w:val="793"/>
        </w:trPr>
        <w:tc>
          <w:tcPr>
            <w:tcW w:w="1272" w:type="dxa"/>
            <w:vMerge/>
          </w:tcPr>
          <w:p w:rsidR="004378C4" w:rsidRDefault="004378C4" w14:paraId="000001AD" w14:textId="77777777">
            <w:pPr>
              <w:widowControl w:val="0"/>
              <w:pBdr>
                <w:top w:val="nil"/>
                <w:left w:val="nil"/>
                <w:bottom w:val="nil"/>
                <w:right w:val="nil"/>
                <w:between w:val="nil"/>
              </w:pBdr>
              <w:spacing w:line="276" w:lineRule="auto"/>
              <w:rPr>
                <w:b w:val="0"/>
                <w:sz w:val="20"/>
                <w:szCs w:val="20"/>
              </w:rPr>
            </w:pPr>
          </w:p>
        </w:tc>
        <w:tc>
          <w:tcPr>
            <w:tcW w:w="1991" w:type="dxa"/>
          </w:tcPr>
          <w:p w:rsidR="004378C4" w:rsidRDefault="00D73C4C" w14:paraId="000001AE" w14:textId="77777777">
            <w:pPr>
              <w:jc w:val="both"/>
              <w:rPr>
                <w:b w:val="0"/>
                <w:sz w:val="20"/>
                <w:szCs w:val="20"/>
              </w:rPr>
            </w:pPr>
            <w:r>
              <w:rPr>
                <w:b w:val="0"/>
                <w:sz w:val="20"/>
                <w:szCs w:val="20"/>
              </w:rPr>
              <w:t>Andrés Felipe Velandia Espitia</w:t>
            </w:r>
          </w:p>
        </w:tc>
        <w:tc>
          <w:tcPr>
            <w:tcW w:w="1559" w:type="dxa"/>
          </w:tcPr>
          <w:p w:rsidR="004378C4" w:rsidRDefault="00D73C4C" w14:paraId="000001AF" w14:textId="77777777">
            <w:pPr>
              <w:jc w:val="both"/>
              <w:rPr>
                <w:b w:val="0"/>
                <w:sz w:val="20"/>
                <w:szCs w:val="20"/>
              </w:rPr>
            </w:pPr>
            <w:r>
              <w:rPr>
                <w:b w:val="0"/>
                <w:sz w:val="20"/>
                <w:szCs w:val="20"/>
              </w:rPr>
              <w:t>Asesor metodológico</w:t>
            </w:r>
          </w:p>
        </w:tc>
        <w:tc>
          <w:tcPr>
            <w:tcW w:w="3257" w:type="dxa"/>
          </w:tcPr>
          <w:p w:rsidR="004378C4" w:rsidRDefault="00D73C4C" w14:paraId="000001B0" w14:textId="77777777">
            <w:pPr>
              <w:jc w:val="both"/>
              <w:rPr>
                <w:b w:val="0"/>
                <w:sz w:val="20"/>
                <w:szCs w:val="20"/>
              </w:rPr>
            </w:pPr>
            <w:r>
              <w:rPr>
                <w:b w:val="0"/>
                <w:sz w:val="20"/>
                <w:szCs w:val="20"/>
              </w:rPr>
              <w:t>Regional Distrito Capital - Centro de Diseño y Metrología</w:t>
            </w:r>
          </w:p>
        </w:tc>
        <w:tc>
          <w:tcPr>
            <w:tcW w:w="1888" w:type="dxa"/>
          </w:tcPr>
          <w:p w:rsidR="004378C4" w:rsidRDefault="00D73C4C" w14:paraId="000001B1" w14:textId="77777777">
            <w:pPr>
              <w:jc w:val="both"/>
              <w:rPr>
                <w:b w:val="0"/>
                <w:sz w:val="20"/>
                <w:szCs w:val="20"/>
              </w:rPr>
            </w:pPr>
            <w:r>
              <w:rPr>
                <w:b w:val="0"/>
                <w:sz w:val="20"/>
                <w:szCs w:val="20"/>
              </w:rPr>
              <w:t>Agosto de 2022</w:t>
            </w:r>
          </w:p>
        </w:tc>
      </w:tr>
      <w:tr w:rsidR="004378C4" w14:paraId="4AC3B0C3" w14:textId="77777777">
        <w:trPr>
          <w:trHeight w:val="793"/>
        </w:trPr>
        <w:tc>
          <w:tcPr>
            <w:tcW w:w="1272" w:type="dxa"/>
            <w:vMerge/>
          </w:tcPr>
          <w:p w:rsidR="004378C4" w:rsidRDefault="004378C4" w14:paraId="000001B2" w14:textId="77777777">
            <w:pPr>
              <w:widowControl w:val="0"/>
              <w:pBdr>
                <w:top w:val="nil"/>
                <w:left w:val="nil"/>
                <w:bottom w:val="nil"/>
                <w:right w:val="nil"/>
                <w:between w:val="nil"/>
              </w:pBdr>
              <w:spacing w:line="276" w:lineRule="auto"/>
              <w:rPr>
                <w:b w:val="0"/>
                <w:sz w:val="20"/>
                <w:szCs w:val="20"/>
              </w:rPr>
            </w:pPr>
          </w:p>
        </w:tc>
        <w:tc>
          <w:tcPr>
            <w:tcW w:w="1991" w:type="dxa"/>
          </w:tcPr>
          <w:p w:rsidR="004378C4" w:rsidRDefault="00D73C4C" w14:paraId="000001B3" w14:textId="77777777">
            <w:pPr>
              <w:jc w:val="both"/>
              <w:rPr>
                <w:b w:val="0"/>
                <w:sz w:val="20"/>
                <w:szCs w:val="20"/>
              </w:rPr>
            </w:pPr>
            <w:r>
              <w:rPr>
                <w:b w:val="0"/>
                <w:sz w:val="20"/>
                <w:szCs w:val="20"/>
              </w:rPr>
              <w:t>Rafael Neftalí Lizcano Reyes</w:t>
            </w:r>
          </w:p>
        </w:tc>
        <w:tc>
          <w:tcPr>
            <w:tcW w:w="1559" w:type="dxa"/>
          </w:tcPr>
          <w:p w:rsidR="004378C4" w:rsidRDefault="00D73C4C" w14:paraId="000001B4" w14:textId="77777777">
            <w:pPr>
              <w:jc w:val="both"/>
              <w:rPr>
                <w:b w:val="0"/>
                <w:sz w:val="20"/>
                <w:szCs w:val="20"/>
              </w:rPr>
            </w:pPr>
            <w:r>
              <w:rPr>
                <w:b w:val="0"/>
                <w:sz w:val="20"/>
                <w:szCs w:val="20"/>
              </w:rPr>
              <w:t>Responsable Equipo desarrollo curricular</w:t>
            </w:r>
          </w:p>
        </w:tc>
        <w:tc>
          <w:tcPr>
            <w:tcW w:w="3257" w:type="dxa"/>
          </w:tcPr>
          <w:p w:rsidR="004378C4" w:rsidRDefault="00D73C4C" w14:paraId="000001B5" w14:textId="77777777">
            <w:pPr>
              <w:jc w:val="both"/>
              <w:rPr>
                <w:b w:val="0"/>
                <w:sz w:val="20"/>
                <w:szCs w:val="20"/>
              </w:rPr>
            </w:pPr>
            <w:r>
              <w:rPr>
                <w:b w:val="0"/>
                <w:sz w:val="20"/>
                <w:szCs w:val="20"/>
              </w:rPr>
              <w:t>Regional Santander - Centro Industrial del Diseño y la Manufactura</w:t>
            </w:r>
          </w:p>
        </w:tc>
        <w:tc>
          <w:tcPr>
            <w:tcW w:w="1888" w:type="dxa"/>
          </w:tcPr>
          <w:p w:rsidR="004378C4" w:rsidRDefault="00D73C4C" w14:paraId="000001B6" w14:textId="77777777">
            <w:pPr>
              <w:jc w:val="both"/>
              <w:rPr>
                <w:b w:val="0"/>
                <w:sz w:val="20"/>
                <w:szCs w:val="20"/>
              </w:rPr>
            </w:pPr>
            <w:r>
              <w:rPr>
                <w:b w:val="0"/>
                <w:sz w:val="20"/>
                <w:szCs w:val="20"/>
              </w:rPr>
              <w:t>Agosto de 2022</w:t>
            </w:r>
          </w:p>
        </w:tc>
      </w:tr>
      <w:tr w:rsidR="004378C4" w14:paraId="50610D3E" w14:textId="77777777">
        <w:trPr>
          <w:trHeight w:val="793"/>
        </w:trPr>
        <w:tc>
          <w:tcPr>
            <w:tcW w:w="1272" w:type="dxa"/>
            <w:vMerge/>
          </w:tcPr>
          <w:p w:rsidR="004378C4" w:rsidRDefault="004378C4" w14:paraId="000001B7" w14:textId="77777777">
            <w:pPr>
              <w:widowControl w:val="0"/>
              <w:pBdr>
                <w:top w:val="nil"/>
                <w:left w:val="nil"/>
                <w:bottom w:val="nil"/>
                <w:right w:val="nil"/>
                <w:between w:val="nil"/>
              </w:pBdr>
              <w:spacing w:line="276" w:lineRule="auto"/>
              <w:rPr>
                <w:b w:val="0"/>
                <w:sz w:val="20"/>
                <w:szCs w:val="20"/>
              </w:rPr>
            </w:pPr>
          </w:p>
        </w:tc>
        <w:tc>
          <w:tcPr>
            <w:tcW w:w="1991" w:type="dxa"/>
          </w:tcPr>
          <w:p w:rsidR="004378C4" w:rsidRDefault="00D73C4C" w14:paraId="000001B8" w14:textId="77777777">
            <w:pPr>
              <w:jc w:val="both"/>
              <w:rPr>
                <w:b w:val="0"/>
                <w:sz w:val="20"/>
                <w:szCs w:val="20"/>
              </w:rPr>
            </w:pPr>
            <w:r>
              <w:rPr>
                <w:b w:val="0"/>
                <w:sz w:val="20"/>
                <w:szCs w:val="20"/>
              </w:rPr>
              <w:t>Julia Isabel Roberto</w:t>
            </w:r>
          </w:p>
        </w:tc>
        <w:tc>
          <w:tcPr>
            <w:tcW w:w="1559" w:type="dxa"/>
          </w:tcPr>
          <w:p w:rsidR="004378C4" w:rsidRDefault="00D73C4C" w14:paraId="000001B9" w14:textId="77777777">
            <w:pPr>
              <w:jc w:val="both"/>
              <w:rPr>
                <w:b w:val="0"/>
                <w:sz w:val="20"/>
                <w:szCs w:val="20"/>
              </w:rPr>
            </w:pPr>
            <w:r>
              <w:rPr>
                <w:b w:val="0"/>
                <w:sz w:val="20"/>
                <w:szCs w:val="20"/>
              </w:rPr>
              <w:t>Correctora de estilo</w:t>
            </w:r>
          </w:p>
        </w:tc>
        <w:tc>
          <w:tcPr>
            <w:tcW w:w="3257" w:type="dxa"/>
          </w:tcPr>
          <w:p w:rsidR="004378C4" w:rsidRDefault="00D73C4C" w14:paraId="000001BA" w14:textId="77777777">
            <w:pPr>
              <w:jc w:val="both"/>
              <w:rPr>
                <w:b w:val="0"/>
                <w:sz w:val="20"/>
                <w:szCs w:val="20"/>
              </w:rPr>
            </w:pPr>
            <w:r>
              <w:rPr>
                <w:b w:val="0"/>
                <w:sz w:val="20"/>
                <w:szCs w:val="20"/>
              </w:rPr>
              <w:t>Regional Distrito Capital - Centro de Diseño y Metrología</w:t>
            </w:r>
          </w:p>
        </w:tc>
        <w:tc>
          <w:tcPr>
            <w:tcW w:w="1888" w:type="dxa"/>
          </w:tcPr>
          <w:p w:rsidR="004378C4" w:rsidRDefault="00D73C4C" w14:paraId="000001BB" w14:textId="77777777">
            <w:pPr>
              <w:jc w:val="both"/>
              <w:rPr>
                <w:b w:val="0"/>
                <w:sz w:val="20"/>
                <w:szCs w:val="20"/>
              </w:rPr>
            </w:pPr>
            <w:r>
              <w:rPr>
                <w:b w:val="0"/>
                <w:sz w:val="20"/>
                <w:szCs w:val="20"/>
              </w:rPr>
              <w:t>Agosto de 2022</w:t>
            </w:r>
          </w:p>
        </w:tc>
      </w:tr>
    </w:tbl>
    <w:p w:rsidR="004378C4" w:rsidRDefault="004378C4" w14:paraId="000001BC" w14:textId="77777777">
      <w:pPr>
        <w:rPr>
          <w:sz w:val="20"/>
          <w:szCs w:val="20"/>
        </w:rPr>
      </w:pPr>
    </w:p>
    <w:p w:rsidR="004378C4" w:rsidRDefault="00D73C4C" w14:paraId="000001BD" w14:textId="77777777">
      <w:pPr>
        <w:rPr>
          <w:b/>
          <w:color w:val="000000"/>
          <w:sz w:val="20"/>
          <w:szCs w:val="20"/>
        </w:rPr>
      </w:pPr>
      <w:r>
        <w:rPr>
          <w:b/>
          <w:color w:val="000000"/>
          <w:sz w:val="20"/>
          <w:szCs w:val="20"/>
        </w:rPr>
        <w:t xml:space="preserve">h. CONTROL DE CAMBIOS </w:t>
      </w:r>
    </w:p>
    <w:p w:rsidR="004378C4" w:rsidRDefault="004378C4" w14:paraId="000001BE" w14:textId="77777777">
      <w:pPr>
        <w:rPr>
          <w:sz w:val="20"/>
          <w:szCs w:val="20"/>
        </w:rPr>
      </w:pPr>
    </w:p>
    <w:tbl>
      <w:tblPr>
        <w:tblStyle w:val="a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378C4" w14:paraId="3645ECA6" w14:textId="77777777">
        <w:tc>
          <w:tcPr>
            <w:tcW w:w="1264" w:type="dxa"/>
            <w:tcBorders>
              <w:top w:val="nil"/>
              <w:left w:val="nil"/>
            </w:tcBorders>
          </w:tcPr>
          <w:p w:rsidR="004378C4" w:rsidRDefault="004378C4" w14:paraId="000001BF" w14:textId="77777777">
            <w:pPr>
              <w:spacing w:line="276" w:lineRule="auto"/>
              <w:jc w:val="both"/>
              <w:rPr>
                <w:sz w:val="20"/>
                <w:szCs w:val="20"/>
              </w:rPr>
            </w:pPr>
          </w:p>
        </w:tc>
        <w:tc>
          <w:tcPr>
            <w:tcW w:w="2138" w:type="dxa"/>
          </w:tcPr>
          <w:p w:rsidR="004378C4" w:rsidRDefault="00D73C4C" w14:paraId="000001C0" w14:textId="77777777">
            <w:pPr>
              <w:spacing w:line="276" w:lineRule="auto"/>
              <w:jc w:val="both"/>
              <w:rPr>
                <w:sz w:val="20"/>
                <w:szCs w:val="20"/>
              </w:rPr>
            </w:pPr>
            <w:r>
              <w:rPr>
                <w:sz w:val="20"/>
                <w:szCs w:val="20"/>
              </w:rPr>
              <w:t>Nombre</w:t>
            </w:r>
          </w:p>
        </w:tc>
        <w:tc>
          <w:tcPr>
            <w:tcW w:w="1701" w:type="dxa"/>
          </w:tcPr>
          <w:p w:rsidR="004378C4" w:rsidRDefault="00D73C4C" w14:paraId="000001C1" w14:textId="77777777">
            <w:pPr>
              <w:spacing w:line="276" w:lineRule="auto"/>
              <w:jc w:val="both"/>
              <w:rPr>
                <w:sz w:val="20"/>
                <w:szCs w:val="20"/>
              </w:rPr>
            </w:pPr>
            <w:r>
              <w:rPr>
                <w:sz w:val="20"/>
                <w:szCs w:val="20"/>
              </w:rPr>
              <w:t>Cargo</w:t>
            </w:r>
          </w:p>
        </w:tc>
        <w:tc>
          <w:tcPr>
            <w:tcW w:w="1843" w:type="dxa"/>
          </w:tcPr>
          <w:p w:rsidR="004378C4" w:rsidRDefault="00D73C4C" w14:paraId="000001C2" w14:textId="77777777">
            <w:pPr>
              <w:spacing w:line="276" w:lineRule="auto"/>
              <w:jc w:val="both"/>
              <w:rPr>
                <w:sz w:val="20"/>
                <w:szCs w:val="20"/>
              </w:rPr>
            </w:pPr>
            <w:r>
              <w:rPr>
                <w:sz w:val="20"/>
                <w:szCs w:val="20"/>
              </w:rPr>
              <w:t>Dependencia</w:t>
            </w:r>
          </w:p>
        </w:tc>
        <w:tc>
          <w:tcPr>
            <w:tcW w:w="1044" w:type="dxa"/>
          </w:tcPr>
          <w:p w:rsidR="004378C4" w:rsidRDefault="00D73C4C" w14:paraId="000001C3" w14:textId="77777777">
            <w:pPr>
              <w:spacing w:line="276" w:lineRule="auto"/>
              <w:jc w:val="both"/>
              <w:rPr>
                <w:sz w:val="20"/>
                <w:szCs w:val="20"/>
              </w:rPr>
            </w:pPr>
            <w:r>
              <w:rPr>
                <w:sz w:val="20"/>
                <w:szCs w:val="20"/>
              </w:rPr>
              <w:t>Fecha</w:t>
            </w:r>
          </w:p>
        </w:tc>
        <w:tc>
          <w:tcPr>
            <w:tcW w:w="1977" w:type="dxa"/>
          </w:tcPr>
          <w:p w:rsidR="004378C4" w:rsidRDefault="00D73C4C" w14:paraId="000001C4" w14:textId="77777777">
            <w:pPr>
              <w:spacing w:line="276" w:lineRule="auto"/>
              <w:jc w:val="both"/>
              <w:rPr>
                <w:sz w:val="20"/>
                <w:szCs w:val="20"/>
              </w:rPr>
            </w:pPr>
            <w:r>
              <w:rPr>
                <w:sz w:val="20"/>
                <w:szCs w:val="20"/>
              </w:rPr>
              <w:t>Razón del Cambio</w:t>
            </w:r>
          </w:p>
        </w:tc>
      </w:tr>
      <w:tr w:rsidR="004378C4" w14:paraId="33947013" w14:textId="77777777">
        <w:tc>
          <w:tcPr>
            <w:tcW w:w="1264" w:type="dxa"/>
          </w:tcPr>
          <w:p w:rsidR="004378C4" w:rsidRDefault="00D73C4C" w14:paraId="000001C5" w14:textId="77777777">
            <w:pPr>
              <w:spacing w:line="276" w:lineRule="auto"/>
              <w:jc w:val="both"/>
              <w:rPr>
                <w:sz w:val="20"/>
                <w:szCs w:val="20"/>
              </w:rPr>
            </w:pPr>
            <w:r>
              <w:rPr>
                <w:sz w:val="20"/>
                <w:szCs w:val="20"/>
              </w:rPr>
              <w:t>Autor (es)</w:t>
            </w:r>
          </w:p>
        </w:tc>
        <w:tc>
          <w:tcPr>
            <w:tcW w:w="2138" w:type="dxa"/>
          </w:tcPr>
          <w:p w:rsidR="004378C4" w:rsidRDefault="004378C4" w14:paraId="000001C6" w14:textId="77777777">
            <w:pPr>
              <w:spacing w:line="276" w:lineRule="auto"/>
              <w:jc w:val="both"/>
              <w:rPr>
                <w:sz w:val="20"/>
                <w:szCs w:val="20"/>
              </w:rPr>
            </w:pPr>
          </w:p>
        </w:tc>
        <w:tc>
          <w:tcPr>
            <w:tcW w:w="1701" w:type="dxa"/>
          </w:tcPr>
          <w:p w:rsidR="004378C4" w:rsidRDefault="004378C4" w14:paraId="000001C7" w14:textId="77777777">
            <w:pPr>
              <w:spacing w:line="276" w:lineRule="auto"/>
              <w:jc w:val="both"/>
              <w:rPr>
                <w:sz w:val="20"/>
                <w:szCs w:val="20"/>
              </w:rPr>
            </w:pPr>
          </w:p>
        </w:tc>
        <w:tc>
          <w:tcPr>
            <w:tcW w:w="1843" w:type="dxa"/>
          </w:tcPr>
          <w:p w:rsidR="004378C4" w:rsidRDefault="004378C4" w14:paraId="000001C8" w14:textId="77777777">
            <w:pPr>
              <w:spacing w:line="276" w:lineRule="auto"/>
              <w:jc w:val="both"/>
              <w:rPr>
                <w:sz w:val="20"/>
                <w:szCs w:val="20"/>
              </w:rPr>
            </w:pPr>
          </w:p>
        </w:tc>
        <w:tc>
          <w:tcPr>
            <w:tcW w:w="1044" w:type="dxa"/>
          </w:tcPr>
          <w:p w:rsidR="004378C4" w:rsidRDefault="004378C4" w14:paraId="000001C9" w14:textId="77777777">
            <w:pPr>
              <w:spacing w:line="276" w:lineRule="auto"/>
              <w:jc w:val="both"/>
              <w:rPr>
                <w:sz w:val="20"/>
                <w:szCs w:val="20"/>
              </w:rPr>
            </w:pPr>
          </w:p>
        </w:tc>
        <w:tc>
          <w:tcPr>
            <w:tcW w:w="1977" w:type="dxa"/>
          </w:tcPr>
          <w:p w:rsidR="004378C4" w:rsidRDefault="004378C4" w14:paraId="000001CA" w14:textId="77777777">
            <w:pPr>
              <w:spacing w:line="276" w:lineRule="auto"/>
              <w:jc w:val="both"/>
              <w:rPr>
                <w:sz w:val="20"/>
                <w:szCs w:val="20"/>
              </w:rPr>
            </w:pPr>
          </w:p>
        </w:tc>
      </w:tr>
    </w:tbl>
    <w:p w:rsidR="004378C4" w:rsidRDefault="004378C4" w14:paraId="000001CB" w14:textId="77777777">
      <w:pPr>
        <w:rPr>
          <w:color w:val="000000"/>
          <w:sz w:val="20"/>
          <w:szCs w:val="20"/>
        </w:rPr>
      </w:pPr>
    </w:p>
    <w:p w:rsidR="004378C4" w:rsidRDefault="004378C4" w14:paraId="000001CC" w14:textId="77777777">
      <w:pPr>
        <w:rPr>
          <w:sz w:val="20"/>
          <w:szCs w:val="20"/>
        </w:rPr>
      </w:pPr>
    </w:p>
    <w:sectPr w:rsidR="004378C4">
      <w:headerReference w:type="default" r:id="rId65"/>
      <w:footerReference w:type="default" r:id="rId66"/>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ARIBEL" w:date="2022-08-05T11:33:00Z" w:id="2">
    <w:p w:rsidR="004378C4" w:rsidRDefault="00D73C4C" w14:paraId="000001D7" w14:textId="77777777">
      <w:pPr>
        <w:widowControl w:val="0"/>
        <w:pBdr>
          <w:top w:val="nil"/>
          <w:left w:val="nil"/>
          <w:bottom w:val="nil"/>
          <w:right w:val="nil"/>
          <w:between w:val="nil"/>
        </w:pBdr>
        <w:spacing w:line="240" w:lineRule="auto"/>
        <w:rPr>
          <w:color w:val="000000"/>
        </w:rPr>
      </w:pPr>
      <w:r>
        <w:rPr>
          <w:color w:val="000000"/>
        </w:rPr>
        <w:t>Destacar en cajón texto color. Incluir ícono imagen referencia: https://cdn.pixabay.com/photo/2012/04/24/13/19/exclamation-40026__340.png</w:t>
      </w:r>
    </w:p>
  </w:comment>
  <w:comment w:initials="" w:author="MARIBEL" w:date="2022-08-05T12:06:00Z" w:id="3">
    <w:p w:rsidR="004378C4" w:rsidRDefault="00D73C4C" w14:paraId="000001DD" w14:textId="77777777">
      <w:pPr>
        <w:widowControl w:val="0"/>
        <w:pBdr>
          <w:top w:val="nil"/>
          <w:left w:val="nil"/>
          <w:bottom w:val="nil"/>
          <w:right w:val="nil"/>
          <w:between w:val="nil"/>
        </w:pBdr>
        <w:spacing w:line="240" w:lineRule="auto"/>
        <w:rPr>
          <w:color w:val="000000"/>
        </w:rPr>
      </w:pPr>
      <w:r>
        <w:rPr>
          <w:color w:val="000000"/>
        </w:rPr>
        <w:t>Destacar en cajón texto color. Incluir ícono imagen referencia: https://cdn.pixabay.com/photo/2012/04/24/13/19/exclamation-40026__340.png</w:t>
      </w:r>
    </w:p>
  </w:comment>
  <w:comment w:initials="" w:author="MARIBEL" w:date="2022-08-05T14:47:00Z" w:id="5">
    <w:p w:rsidR="004378C4" w:rsidRDefault="00D73C4C" w14:paraId="000001DA" w14:textId="77777777">
      <w:pPr>
        <w:widowControl w:val="0"/>
        <w:pBdr>
          <w:top w:val="nil"/>
          <w:left w:val="nil"/>
          <w:bottom w:val="nil"/>
          <w:right w:val="nil"/>
          <w:between w:val="nil"/>
        </w:pBdr>
        <w:spacing w:line="240" w:lineRule="auto"/>
        <w:rPr>
          <w:color w:val="000000"/>
        </w:rPr>
      </w:pPr>
      <w:r>
        <w:rPr>
          <w:color w:val="000000"/>
        </w:rPr>
        <w:t>Referencia imagen: https://media.istockphoto.com/vectors/creativity-line-icons-editable-stroke-pixel-perfect-vector-id1224160471</w:t>
      </w:r>
    </w:p>
  </w:comment>
  <w:comment w:initials="" w:author="MARIBEL" w:date="2022-08-05T14:48:00Z" w:id="6">
    <w:p w:rsidR="004378C4" w:rsidRDefault="00D73C4C" w14:paraId="000001D9" w14:textId="77777777">
      <w:pPr>
        <w:widowControl w:val="0"/>
        <w:pBdr>
          <w:top w:val="nil"/>
          <w:left w:val="nil"/>
          <w:bottom w:val="nil"/>
          <w:right w:val="nil"/>
          <w:between w:val="nil"/>
        </w:pBdr>
        <w:spacing w:line="240" w:lineRule="auto"/>
        <w:rPr>
          <w:color w:val="000000"/>
        </w:rPr>
      </w:pPr>
      <w:r>
        <w:rPr>
          <w:color w:val="000000"/>
        </w:rPr>
        <w:t>Referencia imagen: https://media.istockphoto.com/vectors/creativity-line-icons-editable-stroke-pixel-perfect-vector-id1224160471</w:t>
      </w:r>
    </w:p>
  </w:comment>
  <w:comment w:initials="" w:author="MARIBEL" w:date="2022-08-05T14:57:00Z" w:id="7">
    <w:p w:rsidR="004378C4" w:rsidRDefault="00D73C4C" w14:paraId="000001D4" w14:textId="77777777">
      <w:pPr>
        <w:widowControl w:val="0"/>
        <w:pBdr>
          <w:top w:val="nil"/>
          <w:left w:val="nil"/>
          <w:bottom w:val="nil"/>
          <w:right w:val="nil"/>
          <w:between w:val="nil"/>
        </w:pBdr>
        <w:spacing w:line="240" w:lineRule="auto"/>
        <w:rPr>
          <w:color w:val="000000"/>
        </w:rPr>
      </w:pPr>
      <w:r>
        <w:rPr>
          <w:color w:val="000000"/>
        </w:rPr>
        <w:t>Referencia imagen: https://media.istockphoto.com/vectors/creativity-line-icons-editable-stroke-pixel-perfect-vector-id1224160471</w:t>
      </w:r>
    </w:p>
  </w:comment>
  <w:comment w:initials="" w:author="MARIBEL" w:date="2022-08-05T16:24:00Z" w:id="8">
    <w:p w:rsidR="004378C4" w:rsidRDefault="00D73C4C" w14:paraId="000001DE" w14:textId="77777777">
      <w:pPr>
        <w:widowControl w:val="0"/>
        <w:pBdr>
          <w:top w:val="nil"/>
          <w:left w:val="nil"/>
          <w:bottom w:val="nil"/>
          <w:right w:val="nil"/>
          <w:between w:val="nil"/>
        </w:pBdr>
        <w:spacing w:line="240" w:lineRule="auto"/>
        <w:rPr>
          <w:color w:val="000000"/>
        </w:rPr>
      </w:pPr>
      <w:r>
        <w:rPr>
          <w:color w:val="000000"/>
        </w:rPr>
        <w:t>Referencia imagen: https://3ppglobal.com/wp-content/uploads/2021/04/Sello-ISO-28000.png</w:t>
      </w:r>
    </w:p>
  </w:comment>
  <w:comment w:initials="" w:author="MARIBEL" w:date="2022-08-05T18:16:00Z" w:id="9">
    <w:p w:rsidR="004378C4" w:rsidRDefault="00D73C4C" w14:paraId="000001D6" w14:textId="77777777">
      <w:pPr>
        <w:widowControl w:val="0"/>
        <w:pBdr>
          <w:top w:val="nil"/>
          <w:left w:val="nil"/>
          <w:bottom w:val="nil"/>
          <w:right w:val="nil"/>
          <w:between w:val="nil"/>
        </w:pBdr>
        <w:spacing w:line="240" w:lineRule="auto"/>
        <w:rPr>
          <w:color w:val="000000"/>
        </w:rPr>
      </w:pPr>
      <w:r>
        <w:rPr>
          <w:color w:val="000000"/>
        </w:rPr>
        <w:t>Referencia imagen: https://image.shutterstock.com/image-photo/business-analyst-working-hand-pen-600w-1930151363.jpg</w:t>
      </w:r>
    </w:p>
  </w:comment>
  <w:comment w:initials="" w:author="MARIBEL" w:date="2022-08-05T18:13:00Z" w:id="10">
    <w:p w:rsidR="004378C4" w:rsidRDefault="00D73C4C" w14:paraId="000001DB" w14:textId="77777777">
      <w:pPr>
        <w:widowControl w:val="0"/>
        <w:pBdr>
          <w:top w:val="nil"/>
          <w:left w:val="nil"/>
          <w:bottom w:val="nil"/>
          <w:right w:val="nil"/>
          <w:between w:val="nil"/>
        </w:pBdr>
        <w:spacing w:line="240" w:lineRule="auto"/>
        <w:rPr>
          <w:color w:val="000000"/>
        </w:rPr>
      </w:pPr>
      <w:r>
        <w:rPr>
          <w:color w:val="000000"/>
        </w:rPr>
        <w:t>Referencia imagen: https://media.istockphoto.com/photos/business-technology-internet-and-networking-concept-picture-id1016968886?k=20&amp;m=1016968886&amp;s=612x612&amp;w=0&amp;h=IszCDh5YuntJLvzlHTUWCjW21SnBWvhPjrbpg46FiYI=</w:t>
      </w:r>
    </w:p>
  </w:comment>
  <w:comment w:initials="" w:author="MARIBEL" w:date="2022-08-05T18:24:00Z" w:id="11">
    <w:p w:rsidR="004378C4" w:rsidRDefault="00D73C4C" w14:paraId="000001D5" w14:textId="77777777">
      <w:pPr>
        <w:widowControl w:val="0"/>
        <w:pBdr>
          <w:top w:val="nil"/>
          <w:left w:val="nil"/>
          <w:bottom w:val="nil"/>
          <w:right w:val="nil"/>
          <w:between w:val="nil"/>
        </w:pBdr>
        <w:spacing w:line="240" w:lineRule="auto"/>
        <w:rPr>
          <w:color w:val="000000"/>
        </w:rPr>
      </w:pPr>
      <w:r>
        <w:rPr>
          <w:color w:val="000000"/>
        </w:rPr>
        <w:t>Referencia imagen: https://image.shutterstock.com/image-vector/protection-concept-protect-mechanism-system-600w-499702849.jpg</w:t>
      </w:r>
    </w:p>
  </w:comment>
  <w:comment w:initials="AV" w:author="Andrés Felipe Velandia Espitia" w:date="2024-05-06T17:00:00Z" w:id="12">
    <w:p w:rsidR="007B448A" w:rsidRDefault="007B448A" w14:paraId="61E32989" w14:textId="77777777">
      <w:pPr>
        <w:pStyle w:val="Textocomentario"/>
      </w:pPr>
      <w:r>
        <w:rPr>
          <w:rStyle w:val="Refdecomentario"/>
        </w:rPr>
        <w:annotationRef/>
      </w:r>
      <w:r>
        <w:t>Texto alternativo:</w:t>
      </w:r>
    </w:p>
    <w:p w:rsidR="007B448A" w:rsidRDefault="007B448A" w14:paraId="27B24978" w14:textId="16CDD227">
      <w:pPr>
        <w:pStyle w:val="Textocomentario"/>
      </w:pPr>
      <w:r w:rsidRPr="007B448A">
        <w:rPr>
          <w:highlight w:val="magenta"/>
        </w:rPr>
        <w:t>Figura que relaciona los aspectos de ciberseguridad y de otros dominios, destacando aspectos en seguridad como: información, aplicación, cibermética, red e internet.</w:t>
      </w:r>
    </w:p>
  </w:comment>
  <w:comment w:initials="AV" w:author="Andrés Felipe Velandia Espitia" w:date="2024-05-06T17:03:00Z" w:id="13">
    <w:p w:rsidR="00CF74B7" w:rsidRDefault="00CF74B7" w14:paraId="68F817DF" w14:textId="77777777">
      <w:pPr>
        <w:pStyle w:val="Textocomentario"/>
      </w:pPr>
      <w:r>
        <w:rPr>
          <w:rStyle w:val="Refdecomentario"/>
        </w:rPr>
        <w:annotationRef/>
      </w:r>
      <w:r>
        <w:t>Texto alternativo:</w:t>
      </w:r>
    </w:p>
    <w:p w:rsidRPr="00CF74B7" w:rsidR="00CF74B7" w:rsidRDefault="00CF74B7" w14:paraId="0319CAB9" w14:textId="77777777">
      <w:pPr>
        <w:pStyle w:val="Textocomentario"/>
        <w:rPr>
          <w:highlight w:val="magenta"/>
        </w:rPr>
      </w:pPr>
      <w:r w:rsidRPr="00CF74B7">
        <w:rPr>
          <w:highlight w:val="magenta"/>
        </w:rPr>
        <w:t>Esquema que representa el procedimiento de comisión sectorial, el cual está compuesto por:</w:t>
      </w:r>
    </w:p>
    <w:p w:rsidRPr="00CF74B7" w:rsidR="00CF74B7" w:rsidRDefault="00CF74B7" w14:paraId="16A787ED" w14:textId="77777777">
      <w:pPr>
        <w:pStyle w:val="Textocomentario"/>
        <w:rPr>
          <w:highlight w:val="magenta"/>
        </w:rPr>
      </w:pPr>
      <w:r w:rsidRPr="00CF74B7">
        <w:rPr>
          <w:highlight w:val="magenta"/>
        </w:rPr>
        <w:t>ColCERT.</w:t>
      </w:r>
    </w:p>
    <w:p w:rsidRPr="00CF74B7" w:rsidR="00CF74B7" w:rsidRDefault="00CF74B7" w14:paraId="4C4C405E" w14:textId="77777777">
      <w:pPr>
        <w:pStyle w:val="Textocomentario"/>
        <w:rPr>
          <w:highlight w:val="magenta"/>
        </w:rPr>
      </w:pPr>
      <w:r w:rsidRPr="00CF74B7">
        <w:rPr>
          <w:highlight w:val="magenta"/>
        </w:rPr>
        <w:t>Comando Conjunto Cibernético.</w:t>
      </w:r>
    </w:p>
    <w:p w:rsidR="00CF74B7" w:rsidRDefault="00CF74B7" w14:paraId="520CFDEA" w14:textId="710963FD">
      <w:pPr>
        <w:pStyle w:val="Textocomentario"/>
      </w:pPr>
      <w:r w:rsidRPr="00CF74B7">
        <w:rPr>
          <w:highlight w:val="magenta"/>
        </w:rPr>
        <w:t>Centro Cibernético Policial.</w:t>
      </w:r>
    </w:p>
  </w:comment>
  <w:comment w:initials="" w:author="MARIBEL" w:date="2022-08-05T20:28:00Z" w:id="14">
    <w:p w:rsidR="004378C4" w:rsidRDefault="00D73C4C" w14:paraId="000001D8" w14:textId="77777777">
      <w:pPr>
        <w:widowControl w:val="0"/>
        <w:pBdr>
          <w:top w:val="nil"/>
          <w:left w:val="nil"/>
          <w:bottom w:val="nil"/>
          <w:right w:val="nil"/>
          <w:between w:val="nil"/>
        </w:pBdr>
        <w:spacing w:line="240" w:lineRule="auto"/>
        <w:rPr>
          <w:color w:val="000000"/>
        </w:rPr>
      </w:pPr>
      <w:r>
        <w:rPr>
          <w:color w:val="000000"/>
        </w:rPr>
        <w:t>Diseñar imagen. Se ofrecen textos editables: Principios. Integridad. Disponibilidad. Confidencialidad – Privacidad. Lineamientos. Procesos. Procedimientos. Estándares. Arquitectura/Servicios.</w:t>
      </w:r>
    </w:p>
  </w:comment>
  <w:comment w:initials="" w:author="Usuario" w:date="2022-08-10T10:25:00Z" w:id="15">
    <w:p w:rsidR="004378C4" w:rsidRDefault="00D73C4C" w14:paraId="000001DC" w14:textId="77777777">
      <w:pPr>
        <w:widowControl w:val="0"/>
        <w:pBdr>
          <w:top w:val="nil"/>
          <w:left w:val="nil"/>
          <w:bottom w:val="nil"/>
          <w:right w:val="nil"/>
          <w:between w:val="nil"/>
        </w:pBdr>
        <w:spacing w:line="240" w:lineRule="auto"/>
        <w:rPr>
          <w:color w:val="000000"/>
        </w:rPr>
      </w:pPr>
      <w:r>
        <w:rPr>
          <w:color w:val="000000"/>
        </w:rPr>
        <w:t>El editable se encuentra en la carpeta Anexos / CF011_Esquema síntesis</w:t>
      </w:r>
    </w:p>
  </w:comment>
  <w:comment w:initials="AE" w:author="Andrés Felipe Velandia Espitia" w:date="2024-05-30T11:41:50" w:id="1336830008">
    <w:p w:rsidR="7A25D4BA" w:rsidRDefault="7A25D4BA" w14:paraId="7F31F2BC" w14:textId="266EA34A">
      <w:pPr>
        <w:pStyle w:val="CommentText"/>
      </w:pPr>
      <w:r w:rsidR="7A25D4BA">
        <w:rPr/>
        <w:t>Texto alternativo:</w:t>
      </w:r>
      <w:r>
        <w:rPr>
          <w:rStyle w:val="CommentReference"/>
        </w:rPr>
        <w:annotationRef/>
      </w:r>
    </w:p>
    <w:p w:rsidR="7A25D4BA" w:rsidRDefault="7A25D4BA" w14:paraId="1A77B218" w14:textId="0C4E313A">
      <w:pPr>
        <w:pStyle w:val="CommentText"/>
      </w:pPr>
      <w:r w:rsidRPr="7A25D4BA" w:rsidR="7A25D4BA">
        <w:rPr>
          <w:highlight w:val="cyan"/>
        </w:rPr>
        <w:t>Esquema que relaciona el enfoque mejorado para a GRE, el cual se compone de:</w:t>
      </w:r>
    </w:p>
    <w:p w:rsidR="7A25D4BA" w:rsidRDefault="7A25D4BA" w14:paraId="3420A5A3" w14:textId="25F4C420">
      <w:pPr>
        <w:pStyle w:val="CommentText"/>
      </w:pPr>
      <w:r w:rsidRPr="7A25D4BA" w:rsidR="7A25D4BA">
        <w:rPr>
          <w:highlight w:val="cyan"/>
        </w:rPr>
        <w:t>Contribución al control del riesgo: reforma, ajuste, realizar.</w:t>
      </w:r>
    </w:p>
    <w:p w:rsidR="7A25D4BA" w:rsidRDefault="7A25D4BA" w14:paraId="36FE6731" w14:textId="6C715B8B">
      <w:pPr>
        <w:pStyle w:val="CommentText"/>
      </w:pPr>
      <w:r w:rsidRPr="7A25D4BA" w:rsidR="7A25D4BA">
        <w:rPr>
          <w:highlight w:val="cyan"/>
        </w:rPr>
        <w:t>Sofisticación del proceso.</w:t>
      </w:r>
    </w:p>
  </w:comment>
  <w:comment w:initials="AE" w:author="Andrés Felipe Velandia Espitia" w:date="2024-05-30T11:44:59" w:id="1685759100">
    <w:p w:rsidR="7A25D4BA" w:rsidRDefault="7A25D4BA" w14:paraId="2BE88F5D" w14:textId="0217C2A7">
      <w:pPr>
        <w:pStyle w:val="CommentText"/>
      </w:pPr>
      <w:r w:rsidR="7A25D4BA">
        <w:rPr/>
        <w:t>Texto alternativo:</w:t>
      </w:r>
      <w:r>
        <w:rPr>
          <w:rStyle w:val="CommentReference"/>
        </w:rPr>
        <w:annotationRef/>
      </w:r>
    </w:p>
    <w:p w:rsidR="7A25D4BA" w:rsidRDefault="7A25D4BA" w14:paraId="1FC8E7AC" w14:textId="5D058D70">
      <w:pPr>
        <w:pStyle w:val="CommentText"/>
      </w:pPr>
      <w:r w:rsidRPr="7A25D4BA" w:rsidR="7A25D4BA">
        <w:rPr>
          <w:highlight w:val="cyan"/>
        </w:rPr>
        <w:t>Figura que contiene una pirámide de los principios del SGSI, los cuales son son:</w:t>
      </w:r>
    </w:p>
    <w:p w:rsidR="7A25D4BA" w:rsidRDefault="7A25D4BA" w14:paraId="2D167233" w14:textId="18541C8F">
      <w:pPr>
        <w:pStyle w:val="CommentText"/>
      </w:pPr>
      <w:r w:rsidRPr="7A25D4BA" w:rsidR="7A25D4BA">
        <w:rPr>
          <w:highlight w:val="cyan"/>
        </w:rPr>
        <w:t>Lineamientos.</w:t>
      </w:r>
    </w:p>
    <w:p w:rsidR="7A25D4BA" w:rsidRDefault="7A25D4BA" w14:paraId="25D5FB2E" w14:textId="2C2182D3">
      <w:pPr>
        <w:pStyle w:val="CommentText"/>
      </w:pPr>
      <w:r w:rsidRPr="7A25D4BA" w:rsidR="7A25D4BA">
        <w:rPr>
          <w:highlight w:val="cyan"/>
        </w:rPr>
        <w:t>Procesos.</w:t>
      </w:r>
    </w:p>
    <w:p w:rsidR="7A25D4BA" w:rsidRDefault="7A25D4BA" w14:paraId="19E59823" w14:textId="3930221B">
      <w:pPr>
        <w:pStyle w:val="CommentText"/>
      </w:pPr>
      <w:r w:rsidRPr="7A25D4BA" w:rsidR="7A25D4BA">
        <w:rPr>
          <w:highlight w:val="cyan"/>
        </w:rPr>
        <w:t>Procedimientos.</w:t>
      </w:r>
    </w:p>
    <w:p w:rsidR="7A25D4BA" w:rsidRDefault="7A25D4BA" w14:paraId="361A8814" w14:textId="37164A44">
      <w:pPr>
        <w:pStyle w:val="CommentText"/>
      </w:pPr>
      <w:r w:rsidRPr="7A25D4BA" w:rsidR="7A25D4BA">
        <w:rPr>
          <w:highlight w:val="cyan"/>
        </w:rPr>
        <w:t>Estándares.</w:t>
      </w:r>
    </w:p>
    <w:p w:rsidR="7A25D4BA" w:rsidRDefault="7A25D4BA" w14:paraId="6742E791" w14:textId="3A623069">
      <w:pPr>
        <w:pStyle w:val="CommentText"/>
      </w:pPr>
      <w:r w:rsidRPr="7A25D4BA" w:rsidR="7A25D4BA">
        <w:rPr>
          <w:highlight w:val="cyan"/>
        </w:rPr>
        <w:t>Arquitectura/Servicios.</w:t>
      </w:r>
    </w:p>
  </w:comment>
  <w:comment w:initials="AE" w:author="Andrés Felipe Velandia Espitia" w:date="2024-06-14T08:09:07" w:id="804801617">
    <w:p w:rsidR="0E1C2A09" w:rsidRDefault="0E1C2A09" w14:paraId="157EF325" w14:textId="46E12BD5">
      <w:pPr>
        <w:pStyle w:val="CommentText"/>
      </w:pPr>
      <w:r w:rsidR="0E1C2A09">
        <w:rPr/>
        <w:t>Texto alternativo:</w:t>
      </w:r>
      <w:r>
        <w:rPr>
          <w:rStyle w:val="CommentReference"/>
        </w:rPr>
        <w:annotationRef/>
      </w:r>
    </w:p>
    <w:p w:rsidR="0E1C2A09" w:rsidRDefault="0E1C2A09" w14:paraId="39C30408" w14:textId="6229603A">
      <w:pPr>
        <w:pStyle w:val="CommentText"/>
      </w:pPr>
      <w:r w:rsidRPr="0E1C2A09" w:rsidR="0E1C2A09">
        <w:rPr>
          <w:highlight w:val="cyan"/>
        </w:rPr>
        <w:t>Imagen que contiene un esquema que resume la temática tratada durante este componente formativo, destacando lo que significa el riesgo y que este es proyecto como riesgo empresarial, el cual incluye los sistemas SGRE y SGSI.</w:t>
      </w:r>
    </w:p>
  </w:comment>
</w:comments>
</file>

<file path=word/commentsExtended.xml><?xml version="1.0" encoding="utf-8"?>
<w15:commentsEx xmlns:mc="http://schemas.openxmlformats.org/markup-compatibility/2006" xmlns:w15="http://schemas.microsoft.com/office/word/2012/wordml" mc:Ignorable="w15">
  <w15:commentEx w15:done="0" w15:paraId="000001D7"/>
  <w15:commentEx w15:done="0" w15:paraId="000001DD"/>
  <w15:commentEx w15:done="0" w15:paraId="000001DA"/>
  <w15:commentEx w15:done="0" w15:paraId="000001D9"/>
  <w15:commentEx w15:done="0" w15:paraId="000001D4"/>
  <w15:commentEx w15:done="0" w15:paraId="000001DE"/>
  <w15:commentEx w15:done="0" w15:paraId="000001D6"/>
  <w15:commentEx w15:done="0" w15:paraId="000001DB"/>
  <w15:commentEx w15:done="0" w15:paraId="000001D5"/>
  <w15:commentEx w15:done="0" w15:paraId="27B24978"/>
  <w15:commentEx w15:done="0" w15:paraId="520CFDEA"/>
  <w15:commentEx w15:done="0" w15:paraId="000001D8"/>
  <w15:commentEx w15:done="0" w15:paraId="000001DC"/>
  <w15:commentEx w15:done="0" w15:paraId="36FE6731"/>
  <w15:commentEx w15:done="0" w15:paraId="6742E791"/>
  <w15:commentEx w15:done="0" w15:paraId="39C304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A25CC0A" w16cex:dateUtc="2024-05-06T22:00:00Z"/>
  <w16cex:commentExtensible w16cex:durableId="26A3975F" w16cex:dateUtc="2024-05-06T22:03:00Z"/>
  <w16cex:commentExtensible w16cex:durableId="6E854824" w16cex:dateUtc="2024-05-30T16:41:50.787Z"/>
  <w16cex:commentExtensible w16cex:durableId="61FBABC4" w16cex:dateUtc="2024-05-30T16:44:59.309Z"/>
  <w16cex:commentExtensible w16cex:durableId="28B5017E" w16cex:dateUtc="2024-06-14T13:09:07.906Z"/>
</w16cex:commentsExtensible>
</file>

<file path=word/commentsIds.xml><?xml version="1.0" encoding="utf-8"?>
<w16cid:commentsIds xmlns:mc="http://schemas.openxmlformats.org/markup-compatibility/2006" xmlns:w16cid="http://schemas.microsoft.com/office/word/2016/wordml/cid" mc:Ignorable="w16cid">
  <w16cid:commentId w16cid:paraId="000001D7" w16cid:durableId="418C6E3E"/>
  <w16cid:commentId w16cid:paraId="000001DD" w16cid:durableId="2266C741"/>
  <w16cid:commentId w16cid:paraId="000001DA" w16cid:durableId="1C0CA4DB"/>
  <w16cid:commentId w16cid:paraId="000001D9" w16cid:durableId="07FC5DD3"/>
  <w16cid:commentId w16cid:paraId="000001D4" w16cid:durableId="13743FDD"/>
  <w16cid:commentId w16cid:paraId="000001DE" w16cid:durableId="374DEB7B"/>
  <w16cid:commentId w16cid:paraId="000001D6" w16cid:durableId="4FD61D88"/>
  <w16cid:commentId w16cid:paraId="000001DB" w16cid:durableId="6832D214"/>
  <w16cid:commentId w16cid:paraId="000001D5" w16cid:durableId="3E3527C5"/>
  <w16cid:commentId w16cid:paraId="27B24978" w16cid:durableId="3A25CC0A"/>
  <w16cid:commentId w16cid:paraId="520CFDEA" w16cid:durableId="26A3975F"/>
  <w16cid:commentId w16cid:paraId="000001D8" w16cid:durableId="3C887BC7"/>
  <w16cid:commentId w16cid:paraId="000001DC" w16cid:durableId="73F0E3C4"/>
  <w16cid:commentId w16cid:paraId="36FE6731" w16cid:durableId="6E854824"/>
  <w16cid:commentId w16cid:paraId="6742E791" w16cid:durableId="61FBABC4"/>
  <w16cid:commentId w16cid:paraId="39C30408" w16cid:durableId="28B50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01DB" w:rsidRDefault="006001DB" w14:paraId="5E5DDFC8" w14:textId="77777777">
      <w:pPr>
        <w:spacing w:line="240" w:lineRule="auto"/>
      </w:pPr>
      <w:r>
        <w:separator/>
      </w:r>
    </w:p>
  </w:endnote>
  <w:endnote w:type="continuationSeparator" w:id="0">
    <w:p w:rsidR="006001DB" w:rsidRDefault="006001DB" w14:paraId="1FA3879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Regular">
    <w:panose1 w:val="00000000000000000000"/>
    <w:charset w:val="00"/>
    <w:family w:val="roman"/>
    <w:notTrueType/>
    <w:pitch w:val="default"/>
  </w:font>
  <w:font w:name="Montserrat-Medium">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78C4" w:rsidRDefault="004378C4" w14:paraId="000001CF"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378C4" w:rsidRDefault="004378C4" w14:paraId="000001D0" w14:textId="77777777">
    <w:pPr>
      <w:spacing w:line="240" w:lineRule="auto"/>
      <w:ind w:left="-2" w:hanging="2"/>
      <w:jc w:val="right"/>
      <w:rPr>
        <w:rFonts w:ascii="Times New Roman" w:hAnsi="Times New Roman" w:eastAsia="Times New Roman" w:cs="Times New Roman"/>
        <w:sz w:val="24"/>
        <w:szCs w:val="24"/>
      </w:rPr>
    </w:pPr>
  </w:p>
  <w:p w:rsidR="004378C4" w:rsidRDefault="004378C4" w14:paraId="000001D1" w14:textId="77777777">
    <w:pPr>
      <w:spacing w:line="240" w:lineRule="auto"/>
      <w:rPr>
        <w:rFonts w:ascii="Times New Roman" w:hAnsi="Times New Roman" w:eastAsia="Times New Roman" w:cs="Times New Roman"/>
        <w:sz w:val="24"/>
        <w:szCs w:val="24"/>
      </w:rPr>
    </w:pPr>
  </w:p>
  <w:p w:rsidR="004378C4" w:rsidRDefault="004378C4" w14:paraId="000001D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378C4" w:rsidRDefault="004378C4" w14:paraId="000001D3"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01DB" w:rsidRDefault="006001DB" w14:paraId="56D53D68" w14:textId="77777777">
      <w:pPr>
        <w:spacing w:line="240" w:lineRule="auto"/>
      </w:pPr>
      <w:r>
        <w:separator/>
      </w:r>
    </w:p>
  </w:footnote>
  <w:footnote w:type="continuationSeparator" w:id="0">
    <w:p w:rsidR="006001DB" w:rsidRDefault="006001DB" w14:paraId="4AC7FBAE"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378C4" w:rsidRDefault="00D73C4C" w14:paraId="000001CD"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7FB8AB0" wp14:editId="7804449F">
          <wp:simplePos x="0" y="0"/>
          <wp:positionH relativeFrom="margin">
            <wp:align>center</wp:align>
          </wp:positionH>
          <wp:positionV relativeFrom="page">
            <wp:posOffset>276225</wp:posOffset>
          </wp:positionV>
          <wp:extent cx="629920" cy="588645"/>
          <wp:effectExtent l="0" t="0" r="0" b="0"/>
          <wp:wrapNone/>
          <wp:docPr id="25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378C4" w:rsidRDefault="004378C4" w14:paraId="000001CE"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2c63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f97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2c23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FD0DFA"/>
    <w:multiLevelType w:val="multilevel"/>
    <w:tmpl w:val="DA326A1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A517394"/>
    <w:multiLevelType w:val="multilevel"/>
    <w:tmpl w:val="97623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718D7"/>
    <w:multiLevelType w:val="multilevel"/>
    <w:tmpl w:val="41A0065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ECB40EA"/>
    <w:multiLevelType w:val="multilevel"/>
    <w:tmpl w:val="1388A2D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0827BE1"/>
    <w:multiLevelType w:val="multilevel"/>
    <w:tmpl w:val="8C2609D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6556159"/>
    <w:multiLevelType w:val="multilevel"/>
    <w:tmpl w:val="CC9640AA"/>
    <w:lvl w:ilvl="0">
      <w:start w:val="1"/>
      <w:numFmt w:val="decimal"/>
      <w:lvlText w:val="%1"/>
      <w:lvlJc w:val="left"/>
      <w:pPr>
        <w:ind w:left="360" w:hanging="360"/>
      </w:pPr>
      <w:rPr>
        <w:b/>
      </w:r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6" w15:restartNumberingAfterBreak="0">
    <w:nsid w:val="178467E4"/>
    <w:multiLevelType w:val="multilevel"/>
    <w:tmpl w:val="DC646BA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1C191806"/>
    <w:multiLevelType w:val="multilevel"/>
    <w:tmpl w:val="BB261D6A"/>
    <w:lvl w:ilvl="0">
      <w:start w:val="1"/>
      <w:numFmt w:val="decimal"/>
      <w:lvlText w:val="%1."/>
      <w:lvlJc w:val="left"/>
      <w:pPr>
        <w:ind w:left="360" w:hanging="360"/>
      </w:pPr>
      <w:rPr>
        <w:rFonts w:ascii="Arial" w:hAnsi="Arial" w:eastAsia="Arial" w:cs="Arial"/>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1371B0"/>
    <w:multiLevelType w:val="multilevel"/>
    <w:tmpl w:val="95D69ED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B8D4A07"/>
    <w:multiLevelType w:val="multilevel"/>
    <w:tmpl w:val="66FE9E84"/>
    <w:lvl w:ilvl="0">
      <w:start w:val="1"/>
      <w:numFmt w:val="decimal"/>
      <w:pStyle w:val="Prrafodelista"/>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42F44D8F"/>
    <w:multiLevelType w:val="multilevel"/>
    <w:tmpl w:val="49CEB95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4B9F6147"/>
    <w:multiLevelType w:val="multilevel"/>
    <w:tmpl w:val="5ADAE17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605588"/>
    <w:multiLevelType w:val="multilevel"/>
    <w:tmpl w:val="2162384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CE34B41"/>
    <w:multiLevelType w:val="multilevel"/>
    <w:tmpl w:val="8FF2D66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7">
    <w:abstractNumId w:val="16"/>
  </w:num>
  <w:num w:numId="16">
    <w:abstractNumId w:val="15"/>
  </w:num>
  <w:num w:numId="15">
    <w:abstractNumId w:val="14"/>
  </w:num>
  <w:num w:numId="1" w16cid:durableId="1525705057">
    <w:abstractNumId w:val="11"/>
  </w:num>
  <w:num w:numId="2" w16cid:durableId="1598173867">
    <w:abstractNumId w:val="1"/>
  </w:num>
  <w:num w:numId="3" w16cid:durableId="1373269606">
    <w:abstractNumId w:val="13"/>
  </w:num>
  <w:num w:numId="4" w16cid:durableId="325481222">
    <w:abstractNumId w:val="8"/>
  </w:num>
  <w:num w:numId="5" w16cid:durableId="1850830912">
    <w:abstractNumId w:val="5"/>
  </w:num>
  <w:num w:numId="6" w16cid:durableId="840924213">
    <w:abstractNumId w:val="3"/>
  </w:num>
  <w:num w:numId="7" w16cid:durableId="2126384385">
    <w:abstractNumId w:val="9"/>
  </w:num>
  <w:num w:numId="8" w16cid:durableId="1374621233">
    <w:abstractNumId w:val="7"/>
  </w:num>
  <w:num w:numId="9" w16cid:durableId="1064838875">
    <w:abstractNumId w:val="12"/>
  </w:num>
  <w:num w:numId="10" w16cid:durableId="1088581541">
    <w:abstractNumId w:val="10"/>
  </w:num>
  <w:num w:numId="11" w16cid:durableId="1110055031">
    <w:abstractNumId w:val="2"/>
  </w:num>
  <w:num w:numId="12" w16cid:durableId="1314062628">
    <w:abstractNumId w:val="0"/>
  </w:num>
  <w:num w:numId="13" w16cid:durableId="1779132000">
    <w:abstractNumId w:val="4"/>
  </w:num>
  <w:num w:numId="14" w16cid:durableId="135490327">
    <w:abstractNumId w:val="6"/>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8C4"/>
    <w:rsid w:val="00005922"/>
    <w:rsid w:val="00245234"/>
    <w:rsid w:val="003733EC"/>
    <w:rsid w:val="004378C4"/>
    <w:rsid w:val="006001DB"/>
    <w:rsid w:val="007B448A"/>
    <w:rsid w:val="00AD74E5"/>
    <w:rsid w:val="00CE4E58"/>
    <w:rsid w:val="00CF74B7"/>
    <w:rsid w:val="00D73C4C"/>
    <w:rsid w:val="00EB6AF1"/>
    <w:rsid w:val="00FF44F2"/>
    <w:rsid w:val="019BBDCA"/>
    <w:rsid w:val="032D551B"/>
    <w:rsid w:val="05D0B932"/>
    <w:rsid w:val="09EDBEDA"/>
    <w:rsid w:val="0A3186D9"/>
    <w:rsid w:val="0A7FB5ED"/>
    <w:rsid w:val="0B650B27"/>
    <w:rsid w:val="0C1150AF"/>
    <w:rsid w:val="0C8E5273"/>
    <w:rsid w:val="0D0F3179"/>
    <w:rsid w:val="0E1C2A09"/>
    <w:rsid w:val="0E9CABE9"/>
    <w:rsid w:val="0E9CABE9"/>
    <w:rsid w:val="0EB3E69D"/>
    <w:rsid w:val="0F050B53"/>
    <w:rsid w:val="11C292F0"/>
    <w:rsid w:val="140D5EBF"/>
    <w:rsid w:val="1411093A"/>
    <w:rsid w:val="1662DD07"/>
    <w:rsid w:val="17DBBC6B"/>
    <w:rsid w:val="1B27B088"/>
    <w:rsid w:val="1CA9843C"/>
    <w:rsid w:val="1D03BA6F"/>
    <w:rsid w:val="1D0AAD7F"/>
    <w:rsid w:val="1D4370EC"/>
    <w:rsid w:val="1DF6027C"/>
    <w:rsid w:val="21771756"/>
    <w:rsid w:val="222A9565"/>
    <w:rsid w:val="234DEDA0"/>
    <w:rsid w:val="24F7CBBF"/>
    <w:rsid w:val="25792273"/>
    <w:rsid w:val="25FCABCD"/>
    <w:rsid w:val="27C4EDC8"/>
    <w:rsid w:val="283A16E6"/>
    <w:rsid w:val="2AC32F44"/>
    <w:rsid w:val="2AFC8E8A"/>
    <w:rsid w:val="2CBEDE16"/>
    <w:rsid w:val="2FE70793"/>
    <w:rsid w:val="33DC5FCA"/>
    <w:rsid w:val="3401F44B"/>
    <w:rsid w:val="380A83EF"/>
    <w:rsid w:val="3835E177"/>
    <w:rsid w:val="38680CDF"/>
    <w:rsid w:val="3B1FD498"/>
    <w:rsid w:val="3C067547"/>
    <w:rsid w:val="3E782138"/>
    <w:rsid w:val="41AB77EE"/>
    <w:rsid w:val="42D822CC"/>
    <w:rsid w:val="4A734844"/>
    <w:rsid w:val="4AAD55FB"/>
    <w:rsid w:val="4B3337A4"/>
    <w:rsid w:val="4C396273"/>
    <w:rsid w:val="4DA9F084"/>
    <w:rsid w:val="4DD88FBA"/>
    <w:rsid w:val="4E9CEB50"/>
    <w:rsid w:val="50EE42FD"/>
    <w:rsid w:val="56B8836B"/>
    <w:rsid w:val="586FD80D"/>
    <w:rsid w:val="5A04EB59"/>
    <w:rsid w:val="5BA778CF"/>
    <w:rsid w:val="5CA2180B"/>
    <w:rsid w:val="5CB01B80"/>
    <w:rsid w:val="5F9CD747"/>
    <w:rsid w:val="615EFA12"/>
    <w:rsid w:val="646285A8"/>
    <w:rsid w:val="64CC8BE5"/>
    <w:rsid w:val="64FF40F9"/>
    <w:rsid w:val="65FE5609"/>
    <w:rsid w:val="669B115A"/>
    <w:rsid w:val="685569FE"/>
    <w:rsid w:val="6BDA9932"/>
    <w:rsid w:val="6E75FAFE"/>
    <w:rsid w:val="6F51A915"/>
    <w:rsid w:val="6F99E632"/>
    <w:rsid w:val="7058CFF5"/>
    <w:rsid w:val="74F7FE47"/>
    <w:rsid w:val="7877A799"/>
    <w:rsid w:val="79F7AF3E"/>
    <w:rsid w:val="7A25D4BA"/>
    <w:rsid w:val="7B5F096B"/>
    <w:rsid w:val="7E1C2721"/>
    <w:rsid w:val="7F02DD2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52E7"/>
  <w15:docId w15:val="{DE7A9CE2-EA33-46EB-8C19-4C32DA08C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7C8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30" w:customStyle="1">
    <w:name w:val="30"/>
    <w:basedOn w:val="Tablanormal"/>
    <w:tblPr>
      <w:tblStyleRowBandSize w:val="1"/>
      <w:tblStyleColBandSize w:val="1"/>
      <w:tblCellMar>
        <w:top w:w="100" w:type="dxa"/>
        <w:left w:w="100" w:type="dxa"/>
        <w:bottom w:w="100" w:type="dxa"/>
        <w:right w:w="100" w:type="dxa"/>
      </w:tblCellMar>
    </w:tblPr>
  </w:style>
  <w:style w:type="table" w:styleId="29" w:customStyle="1">
    <w:name w:val="29"/>
    <w:basedOn w:val="Tablanormal"/>
    <w:tblPr>
      <w:tblStyleRowBandSize w:val="1"/>
      <w:tblStyleColBandSize w:val="1"/>
      <w:tblCellMar>
        <w:top w:w="100" w:type="dxa"/>
        <w:left w:w="100" w:type="dxa"/>
        <w:bottom w:w="100" w:type="dxa"/>
        <w:right w:w="100" w:type="dxa"/>
      </w:tblCellMar>
    </w:tblPr>
  </w:style>
  <w:style w:type="table" w:styleId="28" w:customStyle="1">
    <w:name w:val="28"/>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numPr>
        <w:numId w:val="7"/>
      </w:numPr>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styleId="TextocomentarioCar" w:customStyle="1">
    <w:name w:val="Texto comentario Car"/>
    <w:basedOn w:val="Fuentedeprrafopredeter"/>
    <w:uiPriority w:val="99"/>
    <w:semiHidden/>
    <w:rsid w:val="00726CB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styleId="AsuntodelcomentarioCar" w:customStyle="1">
    <w:name w:val="Asunto del comentario Car"/>
    <w:basedOn w:val="TextocomentarioCar"/>
    <w:uiPriority w:val="99"/>
    <w:semiHidden/>
    <w:rsid w:val="00726CB3"/>
    <w:rPr>
      <w:b/>
      <w:bCs/>
      <w:sz w:val="20"/>
      <w:szCs w:val="20"/>
    </w:rPr>
  </w:style>
  <w:style w:type="table" w:styleId="27" w:customStyle="1">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4" w:customStyle="1">
    <w:name w:val="2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3" w:customStyle="1">
    <w:name w:val="23"/>
    <w:basedOn w:val="TableNormal1"/>
    <w:tblPr>
      <w:tblStyleRowBandSize w:val="1"/>
      <w:tblStyleColBandSize w:val="1"/>
      <w:tblCellMar>
        <w:left w:w="70" w:type="dxa"/>
        <w:right w:w="70" w:type="dxa"/>
      </w:tblCellMar>
    </w:tblPr>
  </w:style>
  <w:style w:type="table" w:styleId="22" w:customStyle="1">
    <w:name w:val="22"/>
    <w:basedOn w:val="TableNormal1"/>
    <w:tblPr>
      <w:tblStyleRowBandSize w:val="1"/>
      <w:tblStyleColBandSize w:val="1"/>
      <w:tblCellMar>
        <w:top w:w="15" w:type="dxa"/>
        <w:left w:w="15" w:type="dxa"/>
        <w:bottom w:w="15" w:type="dxa"/>
        <w:right w:w="15" w:type="dxa"/>
      </w:tblCellMar>
    </w:tblPr>
  </w:style>
  <w:style w:type="table" w:styleId="21" w:customStyle="1">
    <w:name w:val="21"/>
    <w:basedOn w:val="TableNormal1"/>
    <w:tblPr>
      <w:tblStyleRowBandSize w:val="1"/>
      <w:tblStyleColBandSize w:val="1"/>
      <w:tblCellMar>
        <w:top w:w="15" w:type="dxa"/>
        <w:left w:w="15" w:type="dxa"/>
        <w:bottom w:w="15" w:type="dxa"/>
        <w:right w:w="15" w:type="dxa"/>
      </w:tblCellMar>
    </w:tblPr>
  </w:style>
  <w:style w:type="table" w:styleId="20" w:customStyle="1">
    <w:name w:val="20"/>
    <w:basedOn w:val="TableNormal1"/>
    <w:tblPr>
      <w:tblStyleRowBandSize w:val="1"/>
      <w:tblStyleColBandSize w:val="1"/>
      <w:tblCellMar>
        <w:left w:w="115" w:type="dxa"/>
        <w:right w:w="115" w:type="dxa"/>
      </w:tblCellMar>
    </w:tblPr>
  </w:style>
  <w:style w:type="table" w:styleId="19" w:customStyle="1">
    <w:name w:val="19"/>
    <w:basedOn w:val="TableNormal1"/>
    <w:tblPr>
      <w:tblStyleRowBandSize w:val="1"/>
      <w:tblStyleColBandSize w:val="1"/>
      <w:tblCellMar>
        <w:left w:w="115" w:type="dxa"/>
        <w:right w:w="115" w:type="dxa"/>
      </w:tblCellMar>
    </w:tbl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 w:customStyle="1">
    <w:name w:val="1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character" w:styleId="Textoennegrita">
    <w:name w:val="Strong"/>
    <w:basedOn w:val="Fuentedeprrafopredeter"/>
    <w:uiPriority w:val="22"/>
    <w:qFormat/>
    <w:rsid w:val="003B2963"/>
    <w:rPr>
      <w:b/>
      <w:bCs/>
    </w:rPr>
  </w:style>
  <w:style w:type="paragraph" w:styleId="HTMLconformatoprevio">
    <w:name w:val="HTML Preformatted"/>
    <w:basedOn w:val="Normal"/>
    <w:link w:val="HTMLconformatoprevioCar"/>
    <w:uiPriority w:val="99"/>
    <w:semiHidden/>
    <w:unhideWhenUsed/>
    <w:rsid w:val="0000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002F97"/>
    <w:rPr>
      <w:rFonts w:ascii="Courier New" w:hAnsi="Courier New" w:eastAsia="Times New Roman" w:cs="Courier New"/>
      <w:sz w:val="20"/>
      <w:szCs w:val="20"/>
    </w:rPr>
  </w:style>
  <w:style w:type="character" w:styleId="token" w:customStyle="1">
    <w:name w:val="token"/>
    <w:basedOn w:val="Fuentedeprrafopredeter"/>
    <w:rsid w:val="00002F97"/>
  </w:style>
  <w:style w:type="character" w:styleId="codeblocklineno-sc-bq0bh-4" w:customStyle="1">
    <w:name w:val="codeblock__lineno-sc-bq0bh-4"/>
    <w:basedOn w:val="Fuentedeprrafopredeter"/>
    <w:rsid w:val="00002F97"/>
  </w:style>
  <w:style w:type="character" w:styleId="Mencinsinresolver">
    <w:name w:val="Unresolved Mention"/>
    <w:basedOn w:val="Fuentedeprrafopredeter"/>
    <w:uiPriority w:val="99"/>
    <w:semiHidden/>
    <w:unhideWhenUsed/>
    <w:rsid w:val="00EA1126"/>
    <w:rPr>
      <w:color w:val="605E5C"/>
      <w:shd w:val="clear" w:color="auto" w:fill="E1DFDD"/>
    </w:rPr>
  </w:style>
  <w:style w:type="paragraph" w:styleId="Sinespaciado">
    <w:name w:val="No Spacing"/>
    <w:uiPriority w:val="1"/>
    <w:qFormat/>
    <w:rsid w:val="008D6B3C"/>
    <w:pPr>
      <w:spacing w:line="240" w:lineRule="auto"/>
    </w:pPr>
  </w:style>
  <w:style w:type="character" w:styleId="Textodelmarcadordeposicin">
    <w:name w:val="Placeholder Text"/>
    <w:basedOn w:val="Fuentedeprrafopredeter"/>
    <w:uiPriority w:val="99"/>
    <w:semiHidden/>
    <w:rsid w:val="008642A7"/>
    <w:rPr>
      <w:color w:val="808080"/>
    </w:rPr>
  </w:style>
  <w:style w:type="character" w:styleId="fontstyle01" w:customStyle="1">
    <w:name w:val="fontstyle01"/>
    <w:basedOn w:val="Fuentedeprrafopredeter"/>
    <w:rsid w:val="003C0C94"/>
    <w:rPr>
      <w:rFonts w:hint="default" w:ascii="Lato-Regular" w:hAnsi="Lato-Regular"/>
      <w:b w:val="0"/>
      <w:bCs w:val="0"/>
      <w:i w:val="0"/>
      <w:iCs w:val="0"/>
      <w:color w:val="3C3C3B"/>
      <w:sz w:val="20"/>
      <w:szCs w:val="20"/>
    </w:rPr>
  </w:style>
  <w:style w:type="character" w:styleId="fontstyle21" w:customStyle="1">
    <w:name w:val="fontstyle21"/>
    <w:basedOn w:val="Fuentedeprrafopredeter"/>
    <w:rsid w:val="003C0C94"/>
    <w:rPr>
      <w:rFonts w:hint="default" w:ascii="Montserrat-Medium" w:hAnsi="Montserrat-Medium"/>
      <w:b w:val="0"/>
      <w:bCs w:val="0"/>
      <w:i w:val="0"/>
      <w:iCs w:val="0"/>
      <w:color w:val="FFFFFF"/>
      <w:sz w:val="24"/>
      <w:szCs w:val="24"/>
    </w:rPr>
  </w:style>
  <w:style w:type="table" w:styleId="9" w:customStyle="1">
    <w:name w:val="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AsuntodelcomentarioCar1" w:customStyle="1">
    <w:name w:val="Asunto del comentario Car1"/>
    <w:basedOn w:val="TextocomentarioCar1"/>
    <w:link w:val="Asuntodelcomentario"/>
    <w:uiPriority w:val="99"/>
    <w:semiHidden/>
    <w:rPr>
      <w:b/>
      <w:bCs/>
      <w:sz w:val="20"/>
      <w:szCs w:val="20"/>
    </w:rPr>
  </w:style>
  <w:style w:type="character" w:styleId="TextocomentarioCar1" w:customStyle="1">
    <w:name w:val="Texto comentario Car1"/>
    <w:link w:val="Textocomentario"/>
    <w:uiPriority w:val="99"/>
    <w:semiHidden/>
    <w:rPr>
      <w:sz w:val="20"/>
      <w:szCs w:val="20"/>
    </w:rPr>
  </w:style>
  <w:style w:type="character" w:styleId="Mencionar1" w:customStyle="1">
    <w:name w:val="Mencionar1"/>
    <w:basedOn w:val="Fuentedeprrafopredeter"/>
    <w:uiPriority w:val="99"/>
    <w:semiHidden/>
    <w:unhideWhenUsed/>
    <w:rsid w:val="004A49B6"/>
    <w:rPr>
      <w:color w:val="2B579A"/>
      <w:shd w:val="clear" w:color="auto" w:fill="E6E6E6"/>
    </w:rPr>
  </w:style>
  <w:style w:type="character" w:styleId="Mencionar2" w:customStyle="1">
    <w:name w:val="Mencionar2"/>
    <w:basedOn w:val="Fuentedeprrafopredeter"/>
    <w:uiPriority w:val="99"/>
    <w:semiHidden/>
    <w:unhideWhenUsed/>
    <w:rsid w:val="006572B0"/>
    <w:rPr>
      <w:color w:val="2B579A"/>
      <w:shd w:val="clear" w:color="auto" w:fill="E6E6E6"/>
    </w:rPr>
  </w:style>
  <w:style w:type="paragraph" w:styleId="Revisin">
    <w:name w:val="Revision"/>
    <w:hidden/>
    <w:uiPriority w:val="99"/>
    <w:semiHidden/>
    <w:rsid w:val="00190EAE"/>
    <w:pPr>
      <w:spacing w:line="240" w:lineRule="auto"/>
    </w:pPr>
  </w:style>
  <w:style w:type="table" w:styleId="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scripcin">
    <w:name w:val="caption"/>
    <w:basedOn w:val="Normal"/>
    <w:next w:val="Normal"/>
    <w:uiPriority w:val="35"/>
    <w:unhideWhenUsed/>
    <w:qFormat/>
    <w:rsid w:val="00AD74E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microsoft.com/office/2016/09/relationships/commentsIds" Target="commentsIds.xml"/><Relationship Id="rId42" Type="http://schemas.openxmlformats.org/officeDocument/2006/relationships/image" Target="media/image27.png"/><Relationship Id="rId47" Type="http://schemas.openxmlformats.org/officeDocument/2006/relationships/image" Target="media/image10.jpg"/><Relationship Id="rId63" Type="http://schemas.openxmlformats.org/officeDocument/2006/relationships/hyperlink" Target="http://www.scalabble.com/2011/03/riesgo-e-incertidumbre/index.html" TargetMode="Externa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29.png"/><Relationship Id="rId11" Type="http://schemas.openxmlformats.org/officeDocument/2006/relationships/image" Target="media/image12.png"/><Relationship Id="rId24" Type="http://schemas.openxmlformats.org/officeDocument/2006/relationships/image" Target="media/image24.png"/><Relationship Id="rId32" Type="http://schemas.openxmlformats.org/officeDocument/2006/relationships/image" Target="media/image6.jpg"/><Relationship Id="rId37" Type="http://schemas.microsoft.com/office/2018/08/relationships/commentsExtensible" Target="commentsExtensible.xml"/><Relationship Id="rId40" Type="http://schemas.openxmlformats.org/officeDocument/2006/relationships/image" Target="media/image50.png"/><Relationship Id="rId45" Type="http://schemas.openxmlformats.org/officeDocument/2006/relationships/image" Target="media/image38.png"/><Relationship Id="rId53" Type="http://schemas.openxmlformats.org/officeDocument/2006/relationships/hyperlink" Target="https://sena-primo.hosted.exlibrisgroup.com/primo-explore/fulldisplay?docid=sena_elibroELB30908&amp;vid=SENA&amp;search_scope=sena_completo&amp;tab=sena_completo&amp;lang=es_ES&amp;context=L" TargetMode="External"/><Relationship Id="rId58" Type="http://schemas.openxmlformats.org/officeDocument/2006/relationships/hyperlink" Target="https://sena-primo.hosted.exlibrisgroup.com/primo-explore/fulldisplay?docid=TN_cdi_doaj_primary_oai_doaj_org_article_d369f2b22f8f479ca3bbdf0c2f4ad238&amp;vid=SENA&amp;search_scope=sena_completo&amp;tab=sena_completo&amp;lang=es_ES&amp;context=PC"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hyperlink" Target="https://www.bancolombia.com/empresas/capital-inteligente/actualidad-economica-sectorial/6-reglas-gestionar-riesgos-empresariales" TargetMode="External"/><Relationship Id="rId19" Type="http://schemas.openxmlformats.org/officeDocument/2006/relationships/comments" Target="comments.xml"/><Relationship Id="rId14" Type="http://schemas.openxmlformats.org/officeDocument/2006/relationships/image" Target="media/image13.png"/><Relationship Id="rId22" Type="http://schemas.openxmlformats.org/officeDocument/2006/relationships/image" Target="media/image16.png"/><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10.png"/><Relationship Id="rId56" Type="http://schemas.openxmlformats.org/officeDocument/2006/relationships/hyperlink" Target="https://sena-primo.hosted.exlibrisgroup.com/primo-explore/fulldisplay?docid=sena_aleph000012244&amp;vid=SENA&amp;search_scope=sena_completo&amp;tab=sena_completo&amp;lang=es_ES&amp;context=L" TargetMode="External"/><Relationship Id="rId64" Type="http://schemas.openxmlformats.org/officeDocument/2006/relationships/hyperlink" Target="https://gobiernodigital.mintic.gov.co/692/channels-594_manual_gd.pdf"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8.png"/><Relationship Id="rId3" Type="http://schemas.openxmlformats.org/officeDocument/2006/relationships/customXml" Target="../customXml/item3.xml"/><Relationship Id="rId12" Type="http://schemas.openxmlformats.org/officeDocument/2006/relationships/image" Target="media/image11.png"/><Relationship Id="rId17" Type="http://schemas.openxmlformats.org/officeDocument/2006/relationships/image" Target="media/image22.png"/><Relationship Id="rId25" Type="http://schemas.openxmlformats.org/officeDocument/2006/relationships/image" Target="media/image2.png"/><Relationship Id="rId33" Type="http://schemas.openxmlformats.org/officeDocument/2006/relationships/image" Target="media/image7.jpg"/><Relationship Id="rId38" Type="http://schemas.openxmlformats.org/officeDocument/2006/relationships/image" Target="media/image26.png"/><Relationship Id="rId46" Type="http://schemas.openxmlformats.org/officeDocument/2006/relationships/image" Target="media/image90.png"/><Relationship Id="rId59" Type="http://schemas.openxmlformats.org/officeDocument/2006/relationships/hyperlink" Target="http://www.madrid.org/cs/StaticFiles/Emprendedores/Analisis_Riesgos/pages/pdf/metodologia/5TratamientodelRiesgo%28AR%29_es.pdf" TargetMode="External"/><Relationship Id="rId67"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image" Target="media/image7.png"/><Relationship Id="rId54" Type="http://schemas.openxmlformats.org/officeDocument/2006/relationships/hyperlink" Target="https://sena-primo.hosted.exlibrisgroup.com/primo-explore/fulldisplay?docid=sena_elibroELB30908&amp;vid=SENA&amp;search_scope=sena_completo&amp;tab=sena_completo&amp;lang=es_ES&amp;context=L" TargetMode="External"/><Relationship Id="rId62" Type="http://schemas.openxmlformats.org/officeDocument/2006/relationships/hyperlink" Target="https://www.piranirisk.com/es/blog/mapa-de-calor-una-herramienta-para-optimizar-la-gestion-de-riesgo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5.png"/><Relationship Id="rId23" Type="http://schemas.openxmlformats.org/officeDocument/2006/relationships/image" Target="media/image25.png"/><Relationship Id="rId28" Type="http://schemas.openxmlformats.org/officeDocument/2006/relationships/image" Target="media/image35.png"/><Relationship Id="rId36" Type="http://schemas.openxmlformats.org/officeDocument/2006/relationships/image" Target="media/image9.png"/><Relationship Id="rId49" Type="http://schemas.openxmlformats.org/officeDocument/2006/relationships/image" Target="media/image8.png"/><Relationship Id="rId57" Type="http://schemas.openxmlformats.org/officeDocument/2006/relationships/hyperlink" Target="https://sena-primo.hosted.exlibrisgroup.com/primo-explore/fulldisplay?docid=TN_cdi_doaj_primary_oai_doaj_org_article_d369f2b22f8f479ca3bbdf0c2f4ad238&amp;vid=SENA&amp;search_scope=sena_completo&amp;tab=sena_completo&amp;lang=es_ES&amp;context=PC" TargetMode="External"/><Relationship Id="rId10" Type="http://schemas.openxmlformats.org/officeDocument/2006/relationships/endnotes" Target="endnotes.xml"/><Relationship Id="rId31" Type="http://schemas.openxmlformats.org/officeDocument/2006/relationships/image" Target="media/image30.png"/><Relationship Id="rId44" Type="http://schemas.openxmlformats.org/officeDocument/2006/relationships/image" Target="media/image39.png"/><Relationship Id="rId52" Type="http://schemas.openxmlformats.org/officeDocument/2006/relationships/image" Target="media/image19.png"/><Relationship Id="rId60" Type="http://schemas.openxmlformats.org/officeDocument/2006/relationships/hyperlink" Target="https://colaboracion.dnp.gov.co/CDT/Conpes/Econ%C3%B3micos/3701.pdf"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14.png"/><Relationship Id="rId18" Type="http://schemas.openxmlformats.org/officeDocument/2006/relationships/image" Target="media/image1.png"/><Relationship Id="rId39" Type="http://schemas.openxmlformats.org/officeDocument/2006/relationships/image" Target="media/image37.png"/><Relationship Id="rId34" Type="http://schemas.openxmlformats.org/officeDocument/2006/relationships/image" Target="media/image8.jpg"/><Relationship Id="rId50" Type="http://schemas.openxmlformats.org/officeDocument/2006/relationships/image" Target="media/image17.png"/><Relationship Id="rId55" Type="http://schemas.openxmlformats.org/officeDocument/2006/relationships/hyperlink" Target="https://sena-primo.hosted.exlibrisgroup.com/primo-explore/fulldisplay?docid=sena_aleph000012244&amp;vid=SENA&amp;search_scope=sena_completo&amp;tab=sena_completo&amp;lang=es_ES&amp;context=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qPaVqtJ1NsiNuWp8YPxW3t7Iu7A==">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</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F4EE6C1C-ECCD-4E85-A05A-6921648F27CB}">
  <ds:schemaRefs>
    <ds:schemaRef ds:uri="http://schemas.microsoft.com/sharepoint/v3/contenttype/forms"/>
  </ds:schemaRefs>
</ds:datastoreItem>
</file>

<file path=customXml/itemProps2.xml><?xml version="1.0" encoding="utf-8"?>
<ds:datastoreItem xmlns:ds="http://schemas.openxmlformats.org/officeDocument/2006/customXml" ds:itemID="{3E99D590-BA22-443E-899F-6EEDC814CF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4D1153A-A434-4E75-B99F-EA35E686351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Andrés Felipe Velandia Espitia</lastModifiedBy>
  <revision>14</revision>
  <dcterms:created xsi:type="dcterms:W3CDTF">2024-05-09T03:12:00.0000000Z</dcterms:created>
  <dcterms:modified xsi:type="dcterms:W3CDTF">2024-06-14T13:09:48.8020904Z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11578100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2024-05-09T03:12:36Z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dca398bc-7237-498c-8b40-007f3f856517</vt:lpwstr>
  </property>
  <property fmtid="{D5CDD505-2E9C-101B-9397-08002B2CF9AE}" pid="22" name="MSIP_Label_fc111285-cafa-4fc9-8a9a-bd902089b24f_ContentBits">
    <vt:lpwstr>0</vt:lpwstr>
  </property>
</Properties>
</file>