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A8F8AF" w14:textId="77777777" w:rsidR="008D256A" w:rsidRDefault="008D256A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005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1410"/>
        <w:gridCol w:w="105"/>
        <w:gridCol w:w="4155"/>
        <w:gridCol w:w="1035"/>
        <w:gridCol w:w="2175"/>
      </w:tblGrid>
      <w:tr w:rsidR="008D256A" w14:paraId="3873BF66" w14:textId="77777777" w:rsidTr="008D2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5C592977" w14:textId="77777777" w:rsidR="008D256A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3F3D80BB" wp14:editId="35804EB1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93980</wp:posOffset>
                  </wp:positionV>
                  <wp:extent cx="679450" cy="533400"/>
                  <wp:effectExtent l="0" t="0" r="0" b="0"/>
                  <wp:wrapSquare wrapText="bothSides" distT="0" distB="0" distL="114300" distR="11430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5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398968A" w14:textId="77777777" w:rsidR="008D256A" w:rsidRDefault="00000000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RELACIONAR TÉRMINOS</w:t>
            </w:r>
          </w:p>
          <w:p w14:paraId="6FD423F1" w14:textId="77777777" w:rsidR="008D256A" w:rsidRDefault="008D256A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8D256A" w14:paraId="694E2D76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4B8286CB" w14:textId="77777777" w:rsidR="008D256A" w:rsidRDefault="00000000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actividad:</w:t>
            </w:r>
          </w:p>
          <w:p w14:paraId="6979F24F" w14:textId="77777777" w:rsidR="008D256A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segunda persona. </w:t>
            </w:r>
          </w:p>
          <w:p w14:paraId="0651B55E" w14:textId="77777777" w:rsidR="008D256A" w:rsidRDefault="00000000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07A78382" w14:textId="77777777" w:rsidR="008D256A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406CDA15" w14:textId="77777777" w:rsidR="008D256A" w:rsidRDefault="00000000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Al final de la actividad se muestra una retroalimentación de felicitación si logra el 70% de respuestas correctas o retroalimentación de mejora si es inferior a este porcentaje. </w:t>
            </w:r>
          </w:p>
          <w:p w14:paraId="2AF738E3" w14:textId="77777777" w:rsidR="008D256A" w:rsidRDefault="00000000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Para sugerir este tipo de actividad tener presente equipo de Diseño Instruccional, que solo debe haber seis opciones de elementos a arrastrar y soltar y que cada campo tiene un límite de palabras permitidas para garantizar el responsive web. </w:t>
            </w:r>
          </w:p>
        </w:tc>
      </w:tr>
      <w:tr w:rsidR="008D256A" w14:paraId="000D0130" w14:textId="77777777" w:rsidTr="008D25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7732EF44" w14:textId="77777777" w:rsidR="008D256A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7811F704" w14:textId="77777777" w:rsidR="008D256A" w:rsidRDefault="008D256A">
            <w:pPr>
              <w:rPr>
                <w:rFonts w:ascii="Calibri" w:eastAsia="Calibri" w:hAnsi="Calibri" w:cs="Calibri"/>
                <w:color w:val="595959"/>
              </w:rPr>
            </w:pPr>
          </w:p>
          <w:p w14:paraId="643E4345" w14:textId="77777777" w:rsidR="008D256A" w:rsidRDefault="008D256A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365" w:type="dxa"/>
            <w:gridSpan w:val="3"/>
          </w:tcPr>
          <w:p w14:paraId="43A7A0C8" w14:textId="6A872F48" w:rsidR="008D256A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 xml:space="preserve">Esta actividad le permitirá determinar el grado de apropiación de los contenidos del componente formativo: </w:t>
            </w:r>
            <w:r w:rsidR="005E2F8D" w:rsidRPr="005E2F8D"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  <w:t>Principios archivísticos y Tablas de Retención Documental</w:t>
            </w:r>
            <w:r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  <w:t>.</w:t>
            </w:r>
          </w:p>
          <w:p w14:paraId="10CFF605" w14:textId="77777777" w:rsidR="008D256A" w:rsidRDefault="008D25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151DDDBC" w14:textId="77777777" w:rsidR="008D256A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35D02673" w14:textId="77777777" w:rsidR="008D256A" w:rsidRDefault="008D25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0D5FE99D" w14:textId="77777777" w:rsidR="008D256A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De acuerdo al enunciado planteado en la columna izquierda, arrastre cada término al lugar que considere correcto de la columna derecha.</w:t>
            </w:r>
          </w:p>
          <w:p w14:paraId="3391EBBA" w14:textId="77777777" w:rsidR="008D256A" w:rsidRDefault="008D25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D256A" w14:paraId="1DA2AC74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0DF32DE9" w14:textId="77777777" w:rsidR="008D256A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365" w:type="dxa"/>
            <w:gridSpan w:val="3"/>
            <w:shd w:val="clear" w:color="auto" w:fill="auto"/>
          </w:tcPr>
          <w:p w14:paraId="45350236" w14:textId="08B8677C" w:rsidR="008D256A" w:rsidRDefault="005E2F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 w:rsidRPr="005E2F8D">
              <w:rPr>
                <w:rFonts w:ascii="Calibri" w:eastAsia="Calibri" w:hAnsi="Calibri" w:cs="Calibri"/>
                <w:i/>
                <w:color w:val="AEAAAA"/>
              </w:rPr>
              <w:t>Organizando la información</w:t>
            </w:r>
          </w:p>
        </w:tc>
      </w:tr>
      <w:tr w:rsidR="008D256A" w14:paraId="7DDE8919" w14:textId="77777777" w:rsidTr="008D25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  <w:shd w:val="clear" w:color="auto" w:fill="FBE5D5"/>
          </w:tcPr>
          <w:p w14:paraId="04BE8F73" w14:textId="77777777" w:rsidR="008D256A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365" w:type="dxa"/>
            <w:gridSpan w:val="3"/>
          </w:tcPr>
          <w:p w14:paraId="1D91CFD3" w14:textId="61F920FA" w:rsidR="008D256A" w:rsidRDefault="005E2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 w:rsidRPr="005E2F8D">
              <w:rPr>
                <w:rFonts w:ascii="Calibri" w:eastAsia="Calibri" w:hAnsi="Calibri" w:cs="Calibri"/>
                <w:i/>
                <w:color w:val="AEAAAA"/>
              </w:rPr>
              <w:t>Identificar los procedimientos archivísticos dentro de la empresa, buscando siempre la organización documental presente en los diferentes procesos</w:t>
            </w:r>
            <w:r w:rsidR="00C713A2" w:rsidRPr="00C713A2">
              <w:rPr>
                <w:rFonts w:ascii="Calibri" w:eastAsia="Calibri" w:hAnsi="Calibri" w:cs="Calibri"/>
                <w:i/>
                <w:color w:val="AEAAAA"/>
              </w:rPr>
              <w:t>.</w:t>
            </w:r>
          </w:p>
        </w:tc>
      </w:tr>
      <w:tr w:rsidR="008D256A" w14:paraId="3F075D10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5D3E6DCE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OPCIONES</w:t>
            </w:r>
          </w:p>
        </w:tc>
      </w:tr>
      <w:tr w:rsidR="008D256A" w14:paraId="2C079ACD" w14:textId="77777777" w:rsidTr="008D25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5" w:type="dxa"/>
            <w:gridSpan w:val="4"/>
          </w:tcPr>
          <w:p w14:paraId="188A17DD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Enunciado</w:t>
            </w:r>
          </w:p>
        </w:tc>
        <w:tc>
          <w:tcPr>
            <w:tcW w:w="3210" w:type="dxa"/>
            <w:gridSpan w:val="2"/>
          </w:tcPr>
          <w:p w14:paraId="04C24617" w14:textId="77777777" w:rsidR="008D256A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Términos</w:t>
            </w:r>
          </w:p>
        </w:tc>
      </w:tr>
      <w:tr w:rsidR="008D256A" w14:paraId="0DDC8B80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3ACA7806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No.</w:t>
            </w:r>
          </w:p>
        </w:tc>
        <w:tc>
          <w:tcPr>
            <w:tcW w:w="5670" w:type="dxa"/>
            <w:gridSpan w:val="3"/>
          </w:tcPr>
          <w:p w14:paraId="046B57F3" w14:textId="77777777" w:rsidR="008D256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  <w:tc>
          <w:tcPr>
            <w:tcW w:w="1035" w:type="dxa"/>
          </w:tcPr>
          <w:p w14:paraId="2519A99F" w14:textId="77777777" w:rsidR="008D256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No. Rta.</w:t>
            </w:r>
          </w:p>
        </w:tc>
        <w:tc>
          <w:tcPr>
            <w:tcW w:w="2175" w:type="dxa"/>
          </w:tcPr>
          <w:p w14:paraId="648CEFE8" w14:textId="77777777" w:rsidR="008D256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</w:tr>
      <w:tr w:rsidR="008D256A" w14:paraId="57E67AA4" w14:textId="77777777" w:rsidTr="008D256A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60E05669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1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0D56F095" w14:textId="5E28D811" w:rsidR="008D256A" w:rsidRDefault="005E2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</w:pPr>
            <w:r w:rsidRPr="005E2F8D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Ley General de Archivos</w:t>
            </w:r>
            <w:r w:rsidR="00FB7382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.</w:t>
            </w:r>
          </w:p>
        </w:tc>
        <w:tc>
          <w:tcPr>
            <w:tcW w:w="1035" w:type="dxa"/>
            <w:shd w:val="clear" w:color="auto" w:fill="FBE5D5"/>
          </w:tcPr>
          <w:p w14:paraId="5B5843E4" w14:textId="77777777" w:rsidR="008D256A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1</w:t>
            </w:r>
          </w:p>
        </w:tc>
        <w:tc>
          <w:tcPr>
            <w:tcW w:w="2175" w:type="dxa"/>
            <w:shd w:val="clear" w:color="auto" w:fill="FFFFFF"/>
          </w:tcPr>
          <w:p w14:paraId="643171C5" w14:textId="61A1C6A5" w:rsidR="008D256A" w:rsidRDefault="005E2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Ley 594 de 2000</w:t>
            </w:r>
          </w:p>
        </w:tc>
      </w:tr>
      <w:tr w:rsidR="008D256A" w14:paraId="04D6BBC1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3FFBCAE2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2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3EBA2028" w14:textId="7E8AE439" w:rsidR="008D256A" w:rsidRDefault="00775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Pertenecen a entidades oficiales.</w:t>
            </w:r>
          </w:p>
        </w:tc>
        <w:tc>
          <w:tcPr>
            <w:tcW w:w="1035" w:type="dxa"/>
          </w:tcPr>
          <w:p w14:paraId="05707FB8" w14:textId="77777777" w:rsidR="008D256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2</w:t>
            </w:r>
          </w:p>
        </w:tc>
        <w:tc>
          <w:tcPr>
            <w:tcW w:w="2175" w:type="dxa"/>
            <w:shd w:val="clear" w:color="auto" w:fill="FFFFFF"/>
          </w:tcPr>
          <w:p w14:paraId="47E05982" w14:textId="11A8C227" w:rsidR="008D256A" w:rsidRDefault="00775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Archivo público</w:t>
            </w:r>
          </w:p>
        </w:tc>
      </w:tr>
      <w:tr w:rsidR="008D256A" w14:paraId="6CED9881" w14:textId="77777777" w:rsidTr="008D256A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3CED8154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3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2598C5C9" w14:textId="297D16A7" w:rsidR="008D256A" w:rsidRPr="00921525" w:rsidRDefault="007751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Unidades documentales que conforman una serie; por ejemplo, actas de comité técnico.</w:t>
            </w:r>
          </w:p>
        </w:tc>
        <w:tc>
          <w:tcPr>
            <w:tcW w:w="1035" w:type="dxa"/>
            <w:shd w:val="clear" w:color="auto" w:fill="FBE5D5"/>
          </w:tcPr>
          <w:p w14:paraId="70E888A8" w14:textId="77777777" w:rsidR="008D256A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3</w:t>
            </w:r>
          </w:p>
        </w:tc>
        <w:tc>
          <w:tcPr>
            <w:tcW w:w="2175" w:type="dxa"/>
            <w:shd w:val="clear" w:color="auto" w:fill="FFFFFF"/>
          </w:tcPr>
          <w:p w14:paraId="23CF90AA" w14:textId="77862ACB" w:rsidR="008D256A" w:rsidRDefault="007751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Subserie documental</w:t>
            </w:r>
          </w:p>
        </w:tc>
      </w:tr>
      <w:tr w:rsidR="008D256A" w14:paraId="37003A45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72008964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4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39A35765" w14:textId="0E2854B8" w:rsidR="008D256A" w:rsidRPr="00921525" w:rsidRDefault="00775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Está catalogado dentro de los valores primarios y no son de consulta frecuente.</w:t>
            </w:r>
          </w:p>
        </w:tc>
        <w:tc>
          <w:tcPr>
            <w:tcW w:w="1035" w:type="dxa"/>
          </w:tcPr>
          <w:p w14:paraId="4A5C9EA6" w14:textId="77777777" w:rsidR="008D256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4</w:t>
            </w:r>
          </w:p>
        </w:tc>
        <w:tc>
          <w:tcPr>
            <w:tcW w:w="2175" w:type="dxa"/>
            <w:shd w:val="clear" w:color="auto" w:fill="FFFFFF"/>
          </w:tcPr>
          <w:p w14:paraId="5E3F21CA" w14:textId="20C4C491" w:rsidR="008D256A" w:rsidRDefault="00775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Archivo central</w:t>
            </w:r>
          </w:p>
        </w:tc>
      </w:tr>
      <w:tr w:rsidR="008D256A" w14:paraId="049B5404" w14:textId="77777777" w:rsidTr="008D256A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1EC83486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5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0193A8CA" w14:textId="7D22FF1A" w:rsidR="008D256A" w:rsidRDefault="00557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Documentos que ante la ley sirven de testimonio.</w:t>
            </w:r>
          </w:p>
          <w:p w14:paraId="18BEF207" w14:textId="77777777" w:rsidR="008D256A" w:rsidRDefault="008D25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</w:p>
        </w:tc>
        <w:tc>
          <w:tcPr>
            <w:tcW w:w="1035" w:type="dxa"/>
            <w:shd w:val="clear" w:color="auto" w:fill="FBE5D5"/>
          </w:tcPr>
          <w:p w14:paraId="7057A333" w14:textId="77777777" w:rsidR="008D256A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5</w:t>
            </w:r>
          </w:p>
        </w:tc>
        <w:tc>
          <w:tcPr>
            <w:tcW w:w="2175" w:type="dxa"/>
            <w:shd w:val="clear" w:color="auto" w:fill="FFFFFF"/>
          </w:tcPr>
          <w:p w14:paraId="6D1CCAC2" w14:textId="5C257640" w:rsidR="008D256A" w:rsidRDefault="00557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Valor legal</w:t>
            </w:r>
          </w:p>
        </w:tc>
      </w:tr>
      <w:tr w:rsidR="008D256A" w14:paraId="5D43CCCD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55F2C158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6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0416447D" w14:textId="080814D3" w:rsidR="0091538F" w:rsidRPr="00314C4F" w:rsidRDefault="00314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Ayuda a la clasificación de cada entidad y se registra un listado de series documentales</w:t>
            </w:r>
            <w:r w:rsidR="00B87802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. </w:t>
            </w:r>
          </w:p>
        </w:tc>
        <w:tc>
          <w:tcPr>
            <w:tcW w:w="1035" w:type="dxa"/>
          </w:tcPr>
          <w:p w14:paraId="654E1612" w14:textId="77777777" w:rsidR="008D256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6</w:t>
            </w:r>
          </w:p>
        </w:tc>
        <w:tc>
          <w:tcPr>
            <w:tcW w:w="2175" w:type="dxa"/>
            <w:shd w:val="clear" w:color="auto" w:fill="FFFFFF"/>
          </w:tcPr>
          <w:p w14:paraId="7FB1A63F" w14:textId="450A2A20" w:rsidR="008D256A" w:rsidRDefault="00314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 w:rsidRPr="00314C4F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TRD</w:t>
            </w:r>
          </w:p>
        </w:tc>
      </w:tr>
      <w:tr w:rsidR="008D256A" w14:paraId="6D9E02AA" w14:textId="77777777" w:rsidTr="008D25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0D14AF84" w14:textId="77777777" w:rsidR="008D256A" w:rsidRDefault="00000000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8D256A" w14:paraId="44A160CF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61D917EF" w14:textId="77777777" w:rsidR="008D256A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470" w:type="dxa"/>
            <w:gridSpan w:val="4"/>
            <w:shd w:val="clear" w:color="auto" w:fill="FFFFFF"/>
          </w:tcPr>
          <w:p w14:paraId="688EAD75" w14:textId="131F99B3" w:rsidR="008D256A" w:rsidRDefault="00000000" w:rsidP="009153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¡Excelente! </w:t>
            </w:r>
            <w:r w:rsidR="0091538F">
              <w:rPr>
                <w:rFonts w:ascii="Calibri" w:eastAsia="Calibri" w:hAnsi="Calibri" w:cs="Calibri"/>
                <w:i/>
                <w:color w:val="000000"/>
              </w:rPr>
              <w:t xml:space="preserve">Los términos relacionados denotan el buen conocimiento que posee </w:t>
            </w:r>
            <w:r w:rsidR="001A7B82">
              <w:rPr>
                <w:rFonts w:ascii="Calibri" w:eastAsia="Calibri" w:hAnsi="Calibri" w:cs="Calibri"/>
                <w:i/>
                <w:color w:val="000000"/>
              </w:rPr>
              <w:t xml:space="preserve">con respecto a </w:t>
            </w:r>
            <w:r w:rsidR="00314C4F">
              <w:rPr>
                <w:rFonts w:ascii="Calibri" w:eastAsia="Calibri" w:hAnsi="Calibri" w:cs="Calibri"/>
                <w:i/>
                <w:color w:val="000000"/>
              </w:rPr>
              <w:t>la clasificación archivística</w:t>
            </w:r>
            <w:r w:rsidR="0091538F"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</w:tc>
      </w:tr>
      <w:tr w:rsidR="008D256A" w14:paraId="21B8C88C" w14:textId="77777777" w:rsidTr="008D256A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7E0BAFF9" w14:textId="77777777" w:rsidR="008D256A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el porcentaje de respuestas correctas es inferior al 70%</w:t>
            </w:r>
          </w:p>
          <w:p w14:paraId="216AEE4D" w14:textId="77777777" w:rsidR="008D256A" w:rsidRDefault="008D256A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470" w:type="dxa"/>
            <w:gridSpan w:val="4"/>
            <w:shd w:val="clear" w:color="auto" w:fill="FFFFFF"/>
          </w:tcPr>
          <w:p w14:paraId="4FFDADE9" w14:textId="77777777" w:rsidR="008D256A" w:rsidRDefault="008D25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52059C95" w14:textId="44EF8235" w:rsidR="008D256A" w:rsidRDefault="004769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¡Lo siento! Algunos términos no fueron relacionados adecuadamente. Pero no se desanime y vuelva a intentarlo.</w:t>
            </w:r>
          </w:p>
          <w:p w14:paraId="3C54F145" w14:textId="77777777" w:rsidR="008D256A" w:rsidRDefault="008D25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</w:tbl>
    <w:p w14:paraId="48F26C97" w14:textId="77777777" w:rsidR="008D256A" w:rsidRDefault="008D256A">
      <w:pPr>
        <w:rPr>
          <w:rFonts w:ascii="Calibri" w:eastAsia="Calibri" w:hAnsi="Calibri" w:cs="Calibri"/>
        </w:rPr>
      </w:pPr>
    </w:p>
    <w:p w14:paraId="173CAC82" w14:textId="77777777" w:rsidR="008D256A" w:rsidRDefault="008D256A">
      <w:pPr>
        <w:rPr>
          <w:rFonts w:ascii="Calibri" w:eastAsia="Calibri" w:hAnsi="Calibri" w:cs="Calibr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8D256A" w14:paraId="1AC72781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2ADED" w14:textId="77777777" w:rsidR="008D256A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8D256A" w14:paraId="24A56AA0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34180" w14:textId="77777777" w:rsidR="008D256A" w:rsidRDefault="008D256A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4A9D5" w14:textId="77777777" w:rsidR="008D256A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44484" w14:textId="77777777" w:rsidR="008D256A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8D256A" w14:paraId="6A60C6E1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83A76" w14:textId="77777777" w:rsidR="008D256A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7C5DD" w14:textId="77777777" w:rsidR="008D256A" w:rsidRDefault="008D256A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E9903" w14:textId="77777777" w:rsidR="008D256A" w:rsidRDefault="008D256A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8D256A" w14:paraId="2043CFCC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A87D2" w14:textId="77777777" w:rsidR="008D256A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95437" w14:textId="709CD8E2" w:rsidR="008D256A" w:rsidRDefault="0097076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Andrés Felipe Velandia Espitia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07C0D" w14:textId="1C2AA511" w:rsidR="008D256A" w:rsidRDefault="005F04F4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Agosto</w:t>
            </w:r>
            <w:r w:rsidR="00970760">
              <w:rPr>
                <w:rFonts w:ascii="Calibri" w:eastAsia="Calibri" w:hAnsi="Calibri" w:cs="Calibri"/>
                <w:b/>
                <w:color w:val="595959"/>
              </w:rPr>
              <w:t xml:space="preserve"> de 2024</w:t>
            </w:r>
          </w:p>
        </w:tc>
      </w:tr>
    </w:tbl>
    <w:p w14:paraId="64878D1D" w14:textId="77777777" w:rsidR="008D256A" w:rsidRDefault="008D256A"/>
    <w:sectPr w:rsidR="008D256A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5AA131" w14:textId="77777777" w:rsidR="00AF1B98" w:rsidRDefault="00AF1B98">
      <w:pPr>
        <w:spacing w:line="240" w:lineRule="auto"/>
      </w:pPr>
      <w:r>
        <w:separator/>
      </w:r>
    </w:p>
  </w:endnote>
  <w:endnote w:type="continuationSeparator" w:id="0">
    <w:p w14:paraId="0E8172D9" w14:textId="77777777" w:rsidR="00AF1B98" w:rsidRDefault="00AF1B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3EFA585F-99B1-4413-97D3-135C6AD2B0D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ED51179-4A33-4B2E-9353-96230B30264D}"/>
    <w:embedBold r:id="rId3" w:fontKey="{5EC6D6A0-1F1A-4424-8049-7204DEC073F7}"/>
    <w:embedItalic r:id="rId4" w:fontKey="{352AA775-865C-413D-96CC-640C29740286}"/>
    <w:embedBoldItalic r:id="rId5" w:fontKey="{BA498DBD-1BD0-4E10-AD40-10F49718E4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4871EFD-0BD5-422A-BADC-21062F1B26E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5A25E0" w14:textId="77777777" w:rsidR="00AF1B98" w:rsidRDefault="00AF1B98">
      <w:pPr>
        <w:spacing w:line="240" w:lineRule="auto"/>
      </w:pPr>
      <w:r>
        <w:separator/>
      </w:r>
    </w:p>
  </w:footnote>
  <w:footnote w:type="continuationSeparator" w:id="0">
    <w:p w14:paraId="7BB7E6F5" w14:textId="77777777" w:rsidR="00AF1B98" w:rsidRDefault="00AF1B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0F59EB" w14:textId="77777777" w:rsidR="008D256A" w:rsidRDefault="00000000">
    <w:r>
      <w:rPr>
        <w:noProof/>
      </w:rPr>
      <w:drawing>
        <wp:anchor distT="0" distB="0" distL="114300" distR="114300" simplePos="0" relativeHeight="251658240" behindDoc="0" locked="0" layoutInCell="1" hidden="0" allowOverlap="1" wp14:anchorId="30607EA6" wp14:editId="00E76985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48C7C42B" wp14:editId="32BD8FF2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D48128E" w14:textId="77777777" w:rsidR="008D256A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40FC8AAE" w14:textId="77777777" w:rsidR="008D256A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33611EC9" w14:textId="77777777" w:rsidR="008D256A" w:rsidRDefault="008D256A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b="0" l="0" r="0" t="0"/>
              <wp:wrapSquare wrapText="bothSides" distB="45720" distT="45720" distL="114300" distR="11430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8350" cy="142643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9868BA"/>
    <w:multiLevelType w:val="multilevel"/>
    <w:tmpl w:val="0E042B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45752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56A"/>
    <w:rsid w:val="001A7B82"/>
    <w:rsid w:val="001D60E4"/>
    <w:rsid w:val="00314C4F"/>
    <w:rsid w:val="00433A29"/>
    <w:rsid w:val="00476952"/>
    <w:rsid w:val="004F00C0"/>
    <w:rsid w:val="005571EC"/>
    <w:rsid w:val="005B0517"/>
    <w:rsid w:val="005E2F8D"/>
    <w:rsid w:val="005F04F4"/>
    <w:rsid w:val="006E6565"/>
    <w:rsid w:val="00763F94"/>
    <w:rsid w:val="0077511C"/>
    <w:rsid w:val="007B3C29"/>
    <w:rsid w:val="008620EC"/>
    <w:rsid w:val="0087759F"/>
    <w:rsid w:val="00880577"/>
    <w:rsid w:val="008D256A"/>
    <w:rsid w:val="0091538F"/>
    <w:rsid w:val="00921525"/>
    <w:rsid w:val="009633F3"/>
    <w:rsid w:val="00970760"/>
    <w:rsid w:val="00994841"/>
    <w:rsid w:val="00AD5A26"/>
    <w:rsid w:val="00AF1B98"/>
    <w:rsid w:val="00B87802"/>
    <w:rsid w:val="00C713A2"/>
    <w:rsid w:val="00CE6D2B"/>
    <w:rsid w:val="00E27103"/>
    <w:rsid w:val="00E63F96"/>
    <w:rsid w:val="00F67C45"/>
    <w:rsid w:val="00FB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07ECD"/>
  <w15:docId w15:val="{B254041A-CCC7-4734-8CFC-64C8F5FE0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D0D528E-EE9D-4A23-A016-EDC66A493DC3}"/>
</file>

<file path=customXml/itemProps2.xml><?xml version="1.0" encoding="utf-8"?>
<ds:datastoreItem xmlns:ds="http://schemas.openxmlformats.org/officeDocument/2006/customXml" ds:itemID="{0A1B599E-E61B-4EB2-922F-7EDD7C38E426}"/>
</file>

<file path=customXml/itemProps3.xml><?xml version="1.0" encoding="utf-8"?>
<ds:datastoreItem xmlns:ds="http://schemas.openxmlformats.org/officeDocument/2006/customXml" ds:itemID="{230F9492-F968-4183-B2DC-4AF4A2DB100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391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Andrés Felipe Velandia Espitia</cp:lastModifiedBy>
  <cp:revision>31</cp:revision>
  <dcterms:created xsi:type="dcterms:W3CDTF">2024-07-26T15:33:00Z</dcterms:created>
  <dcterms:modified xsi:type="dcterms:W3CDTF">2024-08-01T04:06:00Z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