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E8FF1A" w14:textId="77777777" w:rsidR="00C407C1" w:rsidRPr="005F0B71" w:rsidRDefault="00C407C1">
      <w:bookmarkStart w:id="0" w:name="_GoBack"/>
      <w:bookmarkEnd w:id="0"/>
      <w:r w:rsidRPr="005F0B71">
        <w:rPr>
          <w:noProof/>
          <w:lang w:val="en-US"/>
        </w:rPr>
        <w:drawing>
          <wp:anchor distT="0" distB="0" distL="114300" distR="114300" simplePos="0" relativeHeight="251659264" behindDoc="1" locked="0" layoutInCell="1" allowOverlap="1" wp14:anchorId="318BAE22" wp14:editId="56A4299D">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anchor>
        </w:drawing>
      </w:r>
    </w:p>
    <w:p w14:paraId="5D8F52FF" w14:textId="77777777" w:rsidR="00C407C1" w:rsidRPr="005F0B71" w:rsidRDefault="00C407C1" w:rsidP="00C407C1">
      <w:pPr>
        <w:rPr>
          <w:rFonts w:ascii="Calibri" w:hAnsi="Calibri"/>
          <w:b/>
          <w:bCs/>
          <w:color w:val="000000" w:themeColor="text1"/>
          <w:kern w:val="0"/>
        </w:rPr>
      </w:pPr>
    </w:p>
    <w:p w14:paraId="5E6FF693" w14:textId="77777777" w:rsidR="00C407C1" w:rsidRPr="005F0B71" w:rsidRDefault="00C407C1" w:rsidP="00C407C1">
      <w:pPr>
        <w:rPr>
          <w:rFonts w:ascii="Calibri" w:hAnsi="Calibri"/>
          <w:b/>
          <w:bCs/>
          <w:color w:val="000000" w:themeColor="text1"/>
          <w:kern w:val="0"/>
        </w:rPr>
      </w:pPr>
    </w:p>
    <w:p w14:paraId="08533B80" w14:textId="77777777" w:rsidR="00C407C1" w:rsidRPr="005F0B71" w:rsidRDefault="00C407C1" w:rsidP="00C407C1">
      <w:pPr>
        <w:rPr>
          <w:rFonts w:ascii="Calibri" w:hAnsi="Calibri"/>
          <w:b/>
          <w:bCs/>
          <w:color w:val="000000" w:themeColor="text1"/>
          <w:kern w:val="0"/>
        </w:rPr>
      </w:pPr>
    </w:p>
    <w:p w14:paraId="7C1E45A9" w14:textId="77777777" w:rsidR="00C407C1" w:rsidRPr="005F0B71" w:rsidRDefault="00984DA8" w:rsidP="00C407C1">
      <w:pPr>
        <w:rPr>
          <w:rFonts w:ascii="Calibri" w:hAnsi="Calibri"/>
          <w:b/>
          <w:bCs/>
          <w:color w:val="000000" w:themeColor="text1"/>
          <w:kern w:val="0"/>
        </w:rPr>
      </w:pPr>
      <w:r>
        <w:rPr>
          <w:noProof/>
          <w:lang w:val="en-US"/>
        </w:rPr>
        <mc:AlternateContent>
          <mc:Choice Requires="wps">
            <w:drawing>
              <wp:anchor distT="0" distB="0" distL="114300" distR="114300" simplePos="0" relativeHeight="251661312" behindDoc="1" locked="0" layoutInCell="1" allowOverlap="1" wp14:anchorId="72DD5A84" wp14:editId="30E66075">
                <wp:simplePos x="0" y="0"/>
                <wp:positionH relativeFrom="column">
                  <wp:posOffset>-707390</wp:posOffset>
                </wp:positionH>
                <wp:positionV relativeFrom="paragraph">
                  <wp:posOffset>336550</wp:posOffset>
                </wp:positionV>
                <wp:extent cx="7795895" cy="2590800"/>
                <wp:effectExtent l="0" t="0" r="0" b="0"/>
                <wp:wrapNone/>
                <wp:docPr id="4" name="Rectángulo 4">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E8A7621" id="Rectángulo 4" o:spid="_x0000_s1026" style="position:absolute;margin-left:-55.7pt;margin-top:26.5pt;width:613.85pt;height:20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IXAAMAAGAGAAAOAAAAZHJzL2Uyb0RvYy54bWysVdtu2zAMfR+wfxD0ntpOnOaCOkUuyzAg&#10;aIu2Q58VWU6MyZImKbcN+5h9y35slGS7WVcMw7AAUSSRPOQhKebq+lhxtGfalFJkOLmIMWKCyrwU&#10;mwx/fFx2hhgZS0ROuBQswydm8PXk7ZurgxqzrtxKnjONAESY8UFleGutGkeRoVtWEXMhFRMgLKSu&#10;iIWj3kS5JgdAr3jUjePL6CB1rrSkzBi4XQQhnnj8omDU3haFYRbxDENs1q/ar2u3RpMrMt5oorYl&#10;rcMg/xBFRUoBTluoBbEE7XT5G1RVUi2NLOwFlVUki6KkzHMANkn8gs3DlijmuUByjGrTZP4fLL3Z&#10;32lU5hlOMRKkghLdQ9J+fBebHZco9aTY0a6MdfRgF2h9nSfD3mKwvOzM0tGwk/Zmvc4oHc46yaA7&#10;nPW70+nlu/Sbs84ZHcNXamLLPWtyDDd/R6Iut0vPIHrGwWhPoKSJK2Dk42p+faTRQZmx5+Y6wW8f&#10;1J12FIxaSfrJOLtfJO5gap1joSunC/VBR98sp7ZZXAooXA4Go/5w1MeIgqzbH8XD2LcTRNOYK23s&#10;eyYr5DYZ1pBYn0+yhyBD4I2Kj0zyMl+WnPuD3qznXAeacdxL0kXN1ZyrceGUhXRmAdHdeGaBjKdl&#10;T5w5PS7uWQHVhvC7PhL/zljrh1DKhE2CaAulC+77MXwa7+5lOgufbw/okAvw32LXAI1mAGmwQ5S1&#10;vjNl/pm2xvGfAgvGrYX3LIVtjatSSP0aAAdWteeg3yQppMZlaS3zE7wFLcOQMIouS6jbihh7RzRM&#10;BZgfMOnsLSwFl4cMy3qH0VbqL6/dO33oc5BidIApk2HzeUc0w4h/EPCMR0maurHkD2l/0IWDPpes&#10;zyViV82l73oE0fmt07e82RZaVk8wEKfOK4iIoOA7w9Tq5jC3YfrBSKVsOvVqMIoUsSvxoOBRhuK5&#10;vnw8PhGt6ua10Pc3splIZPyih4Ouq4eQ052VRekb/Dmvdb5hjPnGqUeum5PnZ6/1/Mcw+QkAAP//&#10;AwBQSwMEFAAGAAgAAAAhAIGnoO3fAAAADAEAAA8AAABkcnMvZG93bnJldi54bWxMj8FuwjAQRO9I&#10;/QdrK3EDxwWiKo2DKtSIW6VADz2aeEmixutgG0j+vubUHlf7NPMm346mZzd0vrMkQSwTYEi11R01&#10;Er6O5eIVmA+KtOotoYQJPWyLp1muMm3vVOHtEBoWQ8hnSkIbwpBx7usWjfJLOyDF39k6o0I8XcO1&#10;U/cYbnr+kiQpN6qj2NCqAXct1j+Hq5Hw/bHDfYWXz8m5SVzorMuqDFLOn8f3N2ABx/AHw0M/qkMR&#10;nU72StqzXsJCCLGOrITNKo56EEKkK2AnCetUJMCLnP8fUfwCAAD//wMAUEsBAi0AFAAGAAgAAAAh&#10;ALaDOJL+AAAA4QEAABMAAAAAAAAAAAAAAAAAAAAAAFtDb250ZW50X1R5cGVzXS54bWxQSwECLQAU&#10;AAYACAAAACEAOP0h/9YAAACUAQAACwAAAAAAAAAAAAAAAAAvAQAAX3JlbHMvLnJlbHNQSwECLQAU&#10;AAYACAAAACEABfIiFwADAABgBgAADgAAAAAAAAAAAAAAAAAuAgAAZHJzL2Uyb0RvYy54bWxQSwEC&#10;LQAUAAYACAAAACEAgaeg7d8AAAAMAQAADwAAAAAAAAAAAAAAAABaBQAAZHJzL2Rvd25yZXYueG1s&#10;UEsFBgAAAAAEAAQA8wAAAGYGAAAAAA==&#10;" fillcolor="#00314d" stroked="f" strokeweight="1pt"/>
            </w:pict>
          </mc:Fallback>
        </mc:AlternateContent>
      </w:r>
    </w:p>
    <w:p w14:paraId="30634C06" w14:textId="77777777" w:rsidR="00C407C1" w:rsidRPr="005F0B71" w:rsidRDefault="00984DA8" w:rsidP="00C407C1">
      <w:pPr>
        <w:rPr>
          <w:rFonts w:ascii="Calibri" w:hAnsi="Calibri"/>
          <w:b/>
          <w:bCs/>
          <w:color w:val="000000" w:themeColor="text1"/>
          <w:kern w:val="0"/>
        </w:rPr>
      </w:pPr>
      <w:r>
        <w:rPr>
          <w:noProof/>
          <w:lang w:val="en-US"/>
        </w:rPr>
        <mc:AlternateContent>
          <mc:Choice Requires="wps">
            <w:drawing>
              <wp:anchor distT="45720" distB="45720" distL="114300" distR="114300" simplePos="0" relativeHeight="251663360" behindDoc="0" locked="0" layoutInCell="1" allowOverlap="1" wp14:anchorId="110F2E91" wp14:editId="3547F28F">
                <wp:simplePos x="0" y="0"/>
                <wp:positionH relativeFrom="margin">
                  <wp:posOffset>-253364</wp:posOffset>
                </wp:positionH>
                <wp:positionV relativeFrom="paragraph">
                  <wp:posOffset>470535</wp:posOffset>
                </wp:positionV>
                <wp:extent cx="6096000" cy="1771650"/>
                <wp:effectExtent l="0" t="0" r="0" b="0"/>
                <wp:wrapNone/>
                <wp:docPr id="217" name="Cuadro de texto 2">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1771650"/>
                        </a:xfrm>
                        <a:prstGeom prst="rect">
                          <a:avLst/>
                        </a:prstGeom>
                        <a:noFill/>
                        <a:ln>
                          <a:noFill/>
                        </a:ln>
                        <a:effectLst/>
                      </wps:spPr>
                      <wps:txbx>
                        <w:txbxContent>
                          <w:p w14:paraId="01202E8A" w14:textId="77777777" w:rsidR="00DC7A52" w:rsidRPr="002753E8" w:rsidRDefault="00DC7A52" w:rsidP="0015678E">
                            <w:pPr>
                              <w:spacing w:line="240" w:lineRule="auto"/>
                              <w:ind w:firstLine="0"/>
                            </w:pPr>
                            <w:r w:rsidRPr="00373B2D">
                              <w:rPr>
                                <w:b/>
                                <w:color w:val="FFFFFF" w:themeColor="background1"/>
                                <w:sz w:val="72"/>
                              </w:rPr>
                              <w:t>La higiene y la preparación de</w:t>
                            </w:r>
                            <w:r>
                              <w:rPr>
                                <w:b/>
                                <w:color w:val="FFFFFF" w:themeColor="background1"/>
                                <w:sz w:val="72"/>
                              </w:rPr>
                              <w:t xml:space="preserve"> </w:t>
                            </w:r>
                            <w:r w:rsidRPr="00373B2D">
                              <w:rPr>
                                <w:b/>
                                <w:color w:val="FFFFFF" w:themeColor="background1"/>
                                <w:sz w:val="72"/>
                              </w:rPr>
                              <w:t>la voz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110F2E91" id="_x0000_t202" coordsize="21600,21600" o:spt="202" path="m,l,21600r21600,l21600,xe">
                <v:stroke joinstyle="miter"/>
                <v:path gradientshapeok="t" o:connecttype="rect"/>
              </v:shapetype>
              <v:shape id="Cuadro de texto 2" o:spid="_x0000_s1026" type="#_x0000_t202" style="position:absolute;left:0;text-align:left;margin-left:-19.95pt;margin-top:37.05pt;width:480pt;height:139.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MXKSwIAAJEEAAAOAAAAZHJzL2Uyb0RvYy54bWysVNmumzAQfa/Uf7D8nrCEQIJCrrI0VaXb&#10;RbrtBzjGBFTwUNsJ3F713zs22dq+VFUfMLN4DnNmYfHQNzU5CaUrkBkNxj4lQnLIK3nI6JfPu9GM&#10;Em2YzFkNUmT0WWj6sHz9atG1qQihhDoXiiCI1GnXZrQ0pk09T/NSNEyPoRUSnQWohhlU1cHLFesQ&#10;vam90PdjrwOVtwq40Bqt28FJlw6/KAQ3H4tCC0PqjGJuxp3KnXt7essFSw+KtWXFz2mwf8iiYZXE&#10;j16htswwclTVH1BNxRVoKMyYQ+NBUVRcOA7IJvB/Y/NUslY4Llgc3V7LpP8fLP9w+qRIlWc0DBJK&#10;JGuwSZsjyxWQXBAjegMkdNRQfNTGkkRpIPeyCWaTbbKLR+toPhtFk/VkNI9m61GQhLP1NFyt4jfR&#10;DxudC57iA4qZ6iQulUbL31E5N90WKfFuOJScGDY2sG30XF6Xt8vU61qdOoZ2Hpz41CJd06+ht2GW&#10;jG4fgX/VRMKmZPIgVkpBVwqWY5UH4LvQAUdbkH33HnIsFjsacEB9oRoLiE0liI7T9nydMFsxjsbY&#10;n8e+jy6OviBJgnjqZhCTv4S3Spu3AhpihYwqHGEHz07IaeB5uWK/JmFX1bUb41r+YkDMwSLcHpyj&#10;LRmb/8DE9PseY61xD/kz0lIw7AjuNAolqO+UdLgfGdXfjkwJSup3EkszD6LILpRTomkSoqLuPft7&#10;D5McoTJqKBnEjXFLOCS8whIWlSN3ywQ7aRWce9fT847axbrX3a3bn2T5EwAA//8DAFBLAwQUAAYA&#10;CAAAACEAi9f6jN8AAAAKAQAADwAAAGRycy9kb3ducmV2LnhtbEyPTU/DMAyG70j8h8hI3Lak6wa0&#10;1J0QiCuI8SFxy1qvrWicqsnW8u8xJ7jZ8qPXz1tsZ9erE42h84yQLA0o4srXHTcIb6+PixtQIVqu&#10;be+ZEL4pwLY8PytsXvuJX+i0i42SEA65RWhjHHKtQ9WSs2HpB2K5HfzobJR1bHQ92knCXa9Xxlxp&#10;ZzuWD60d6L6l6mt3dAjvT4fPj7V5bh7cZpj8bDS7TCNeXsx3t6AizfEPhl99UYdSnPb+yHVQPcIi&#10;zTJBEa7XCSgBspWRYY+QbtIEdFno/xXKHwAAAP//AwBQSwECLQAUAAYACAAAACEAtoM4kv4AAADh&#10;AQAAEwAAAAAAAAAAAAAAAAAAAAAAW0NvbnRlbnRfVHlwZXNdLnhtbFBLAQItABQABgAIAAAAIQA4&#10;/SH/1gAAAJQBAAALAAAAAAAAAAAAAAAAAC8BAABfcmVscy8ucmVsc1BLAQItABQABgAIAAAAIQAs&#10;XMXKSwIAAJEEAAAOAAAAAAAAAAAAAAAAAC4CAABkcnMvZTJvRG9jLnhtbFBLAQItABQABgAIAAAA&#10;IQCL1/qM3wAAAAoBAAAPAAAAAAAAAAAAAAAAAKUEAABkcnMvZG93bnJldi54bWxQSwUGAAAAAAQA&#10;BADzAAAAsQUAAAAA&#10;" filled="f" stroked="f">
                <v:textbox>
                  <w:txbxContent>
                    <w:p w14:paraId="01202E8A" w14:textId="77777777" w:rsidR="00DC7A52" w:rsidRPr="002753E8" w:rsidRDefault="00DC7A52" w:rsidP="0015678E">
                      <w:pPr>
                        <w:spacing w:line="240" w:lineRule="auto"/>
                        <w:ind w:firstLine="0"/>
                      </w:pPr>
                      <w:r w:rsidRPr="00373B2D">
                        <w:rPr>
                          <w:b/>
                          <w:color w:val="FFFFFF" w:themeColor="background1"/>
                          <w:sz w:val="72"/>
                        </w:rPr>
                        <w:t>La higiene y la preparación de</w:t>
                      </w:r>
                      <w:r>
                        <w:rPr>
                          <w:b/>
                          <w:color w:val="FFFFFF" w:themeColor="background1"/>
                          <w:sz w:val="72"/>
                        </w:rPr>
                        <w:t xml:space="preserve"> </w:t>
                      </w:r>
                      <w:r w:rsidRPr="00373B2D">
                        <w:rPr>
                          <w:b/>
                          <w:color w:val="FFFFFF" w:themeColor="background1"/>
                          <w:sz w:val="72"/>
                        </w:rPr>
                        <w:t>la voz</w:t>
                      </w:r>
                    </w:p>
                  </w:txbxContent>
                </v:textbox>
                <w10:wrap anchorx="margin"/>
              </v:shape>
            </w:pict>
          </mc:Fallback>
        </mc:AlternateContent>
      </w:r>
    </w:p>
    <w:p w14:paraId="6C683DBF" w14:textId="77777777" w:rsidR="00C407C1" w:rsidRPr="005F0B71" w:rsidRDefault="00C407C1" w:rsidP="00C407C1">
      <w:pPr>
        <w:rPr>
          <w:rFonts w:ascii="Calibri" w:hAnsi="Calibri"/>
          <w:b/>
          <w:bCs/>
          <w:color w:val="000000" w:themeColor="text1"/>
          <w:kern w:val="0"/>
        </w:rPr>
      </w:pPr>
    </w:p>
    <w:p w14:paraId="7615B1BC" w14:textId="77777777" w:rsidR="00C407C1" w:rsidRPr="005F0B71" w:rsidRDefault="00C407C1" w:rsidP="00C407C1">
      <w:pPr>
        <w:rPr>
          <w:rFonts w:ascii="Calibri" w:hAnsi="Calibri"/>
          <w:b/>
          <w:bCs/>
          <w:color w:val="000000" w:themeColor="text1"/>
          <w:kern w:val="0"/>
        </w:rPr>
      </w:pPr>
    </w:p>
    <w:p w14:paraId="3950621F" w14:textId="77777777" w:rsidR="00C407C1" w:rsidRPr="005F0B71" w:rsidRDefault="00C407C1" w:rsidP="00C407C1">
      <w:pPr>
        <w:rPr>
          <w:rFonts w:ascii="Calibri" w:hAnsi="Calibri"/>
          <w:b/>
          <w:bCs/>
          <w:color w:val="000000" w:themeColor="text1"/>
          <w:kern w:val="0"/>
        </w:rPr>
      </w:pPr>
    </w:p>
    <w:p w14:paraId="5BD11D98" w14:textId="77777777" w:rsidR="00C407C1" w:rsidRPr="005F0B71" w:rsidRDefault="00C407C1" w:rsidP="00C407C1">
      <w:pPr>
        <w:rPr>
          <w:rFonts w:ascii="Calibri" w:hAnsi="Calibri"/>
          <w:b/>
          <w:bCs/>
          <w:color w:val="000000" w:themeColor="text1"/>
          <w:kern w:val="0"/>
        </w:rPr>
      </w:pPr>
    </w:p>
    <w:p w14:paraId="0069445D" w14:textId="77777777" w:rsidR="00C407C1" w:rsidRPr="005F0B71" w:rsidRDefault="00C407C1" w:rsidP="00C407C1">
      <w:pPr>
        <w:rPr>
          <w:rFonts w:ascii="Calibri" w:hAnsi="Calibri"/>
          <w:b/>
          <w:bCs/>
          <w:color w:val="000000" w:themeColor="text1"/>
          <w:kern w:val="0"/>
        </w:rPr>
      </w:pPr>
    </w:p>
    <w:p w14:paraId="617045BA" w14:textId="77777777" w:rsidR="001A6D42" w:rsidRPr="005F0B71" w:rsidRDefault="001A6D42" w:rsidP="00C407C1">
      <w:pPr>
        <w:rPr>
          <w:rFonts w:ascii="Calibri" w:hAnsi="Calibri"/>
          <w:b/>
          <w:bCs/>
          <w:color w:val="000000" w:themeColor="text1"/>
          <w:kern w:val="0"/>
        </w:rPr>
      </w:pPr>
    </w:p>
    <w:p w14:paraId="2B2FD547" w14:textId="77777777" w:rsidR="00C407C1" w:rsidRDefault="00C407C1" w:rsidP="001B5C77">
      <w:pPr>
        <w:rPr>
          <w:rFonts w:ascii="Calibri" w:hAnsi="Calibri"/>
          <w:b/>
          <w:bCs/>
          <w:color w:val="000000" w:themeColor="text1"/>
          <w:kern w:val="0"/>
        </w:rPr>
      </w:pPr>
      <w:r w:rsidRPr="005F0B71">
        <w:rPr>
          <w:rFonts w:ascii="Calibri" w:hAnsi="Calibri"/>
          <w:b/>
          <w:bCs/>
          <w:color w:val="000000" w:themeColor="text1"/>
          <w:kern w:val="0"/>
        </w:rPr>
        <w:t>Breve descripción:</w:t>
      </w:r>
    </w:p>
    <w:p w14:paraId="6515CB73" w14:textId="77777777" w:rsidR="00882932" w:rsidRDefault="00373B2D" w:rsidP="004834E8">
      <w:pPr>
        <w:pBdr>
          <w:bottom w:val="single" w:sz="12" w:space="1" w:color="auto"/>
        </w:pBdr>
        <w:rPr>
          <w:rFonts w:ascii="Calibri" w:hAnsi="Calibri"/>
          <w:color w:val="000000" w:themeColor="text1"/>
          <w:kern w:val="0"/>
        </w:rPr>
      </w:pPr>
      <w:r w:rsidRPr="00373B2D">
        <w:rPr>
          <w:rFonts w:ascii="Calibri" w:hAnsi="Calibri"/>
          <w:color w:val="000000" w:themeColor="text1"/>
          <w:kern w:val="0"/>
        </w:rPr>
        <w:t>El desconocimiento del uso de la técnica vocal, como una conducta vocal sana para prevenir enfermedades del aparato vocal-fonador, hace necesario conocer la normativa de higiene vocal, bucal y ergonómica, además de los factores de riesgo y la prevención y autocuidado de la voz, así como los elementos fundamentales presentes en esta técnica.</w:t>
      </w:r>
    </w:p>
    <w:p w14:paraId="102ADFA2" w14:textId="77777777" w:rsidR="00C407C1" w:rsidRPr="00882932" w:rsidRDefault="00373B2D" w:rsidP="00882932">
      <w:pPr>
        <w:ind w:firstLine="0"/>
        <w:jc w:val="center"/>
        <w:rPr>
          <w:b/>
        </w:rPr>
      </w:pPr>
      <w:r>
        <w:rPr>
          <w:b/>
        </w:rPr>
        <w:t>Octubre</w:t>
      </w:r>
      <w:r w:rsidR="00882932" w:rsidRPr="00882932">
        <w:rPr>
          <w:b/>
        </w:rPr>
        <w:t xml:space="preserve"> 2024</w:t>
      </w:r>
      <w:r w:rsidR="00C407C1" w:rsidRPr="00882932">
        <w:rPr>
          <w:b/>
        </w:rPr>
        <w:br w:type="page"/>
      </w:r>
    </w:p>
    <w:sdt>
      <w:sdtPr>
        <w:rPr>
          <w:rFonts w:eastAsiaTheme="minorEastAsia" w:cstheme="minorBidi"/>
          <w:b w:val="0"/>
          <w:kern w:val="2"/>
          <w:sz w:val="28"/>
          <w:szCs w:val="28"/>
          <w:lang w:eastAsia="en-US"/>
        </w:rPr>
        <w:id w:val="-1852639233"/>
        <w:docPartObj>
          <w:docPartGallery w:val="Table of Contents"/>
          <w:docPartUnique/>
        </w:docPartObj>
      </w:sdtPr>
      <w:sdtEndPr/>
      <w:sdtContent>
        <w:p w14:paraId="57D2100F" w14:textId="77777777" w:rsidR="000434FA" w:rsidRPr="00E758A0" w:rsidRDefault="00EC0858" w:rsidP="00882932">
          <w:pPr>
            <w:pStyle w:val="TtuloTDC"/>
          </w:pPr>
          <w:r w:rsidRPr="00E758A0">
            <w:t>Tabla de c</w:t>
          </w:r>
          <w:r w:rsidR="000434FA" w:rsidRPr="00E758A0">
            <w:t>ontenido</w:t>
          </w:r>
        </w:p>
        <w:p w14:paraId="79F0788C" w14:textId="1DB29074" w:rsidR="00C810A2" w:rsidRDefault="00460EF6">
          <w:pPr>
            <w:pStyle w:val="TDC1"/>
            <w:tabs>
              <w:tab w:val="right" w:leader="dot" w:pos="9962"/>
            </w:tabs>
            <w:rPr>
              <w:rFonts w:eastAsiaTheme="minorEastAsia"/>
              <w:noProof/>
              <w:kern w:val="0"/>
              <w:sz w:val="22"/>
              <w:lang w:val="en-US"/>
            </w:rPr>
          </w:pPr>
          <w:r w:rsidRPr="005F0B71">
            <w:fldChar w:fldCharType="begin"/>
          </w:r>
          <w:r w:rsidR="000434FA" w:rsidRPr="005F0B71">
            <w:instrText xml:space="preserve"> TOC \o "1-3" \h \z \u </w:instrText>
          </w:r>
          <w:r w:rsidRPr="005F0B71">
            <w:fldChar w:fldCharType="separate"/>
          </w:r>
          <w:hyperlink w:anchor="_Toc181103360" w:history="1">
            <w:r w:rsidR="00C810A2" w:rsidRPr="00896C50">
              <w:rPr>
                <w:rStyle w:val="Hipervnculo"/>
                <w:noProof/>
              </w:rPr>
              <w:t>Introducción</w:t>
            </w:r>
            <w:r w:rsidR="00C810A2">
              <w:rPr>
                <w:noProof/>
                <w:webHidden/>
              </w:rPr>
              <w:tab/>
            </w:r>
            <w:r w:rsidR="00C810A2">
              <w:rPr>
                <w:noProof/>
                <w:webHidden/>
              </w:rPr>
              <w:fldChar w:fldCharType="begin"/>
            </w:r>
            <w:r w:rsidR="00C810A2">
              <w:rPr>
                <w:noProof/>
                <w:webHidden/>
              </w:rPr>
              <w:instrText xml:space="preserve"> PAGEREF _Toc181103360 \h </w:instrText>
            </w:r>
            <w:r w:rsidR="00C810A2">
              <w:rPr>
                <w:noProof/>
                <w:webHidden/>
              </w:rPr>
            </w:r>
            <w:r w:rsidR="00C810A2">
              <w:rPr>
                <w:noProof/>
                <w:webHidden/>
              </w:rPr>
              <w:fldChar w:fldCharType="separate"/>
            </w:r>
            <w:r w:rsidR="006F2352">
              <w:rPr>
                <w:noProof/>
                <w:webHidden/>
              </w:rPr>
              <w:t>4</w:t>
            </w:r>
            <w:r w:rsidR="00C810A2">
              <w:rPr>
                <w:noProof/>
                <w:webHidden/>
              </w:rPr>
              <w:fldChar w:fldCharType="end"/>
            </w:r>
          </w:hyperlink>
        </w:p>
        <w:p w14:paraId="194D7A1D" w14:textId="66CFB880" w:rsidR="00C810A2" w:rsidRDefault="00894C3B">
          <w:pPr>
            <w:pStyle w:val="TDC1"/>
            <w:tabs>
              <w:tab w:val="left" w:pos="1320"/>
              <w:tab w:val="right" w:leader="dot" w:pos="9962"/>
            </w:tabs>
            <w:rPr>
              <w:rFonts w:eastAsiaTheme="minorEastAsia"/>
              <w:noProof/>
              <w:kern w:val="0"/>
              <w:sz w:val="22"/>
              <w:lang w:val="en-US"/>
            </w:rPr>
          </w:pPr>
          <w:hyperlink w:anchor="_Toc181103361" w:history="1">
            <w:r w:rsidR="00C810A2" w:rsidRPr="00896C50">
              <w:rPr>
                <w:rStyle w:val="Hipervnculo"/>
                <w:noProof/>
              </w:rPr>
              <w:t>1.</w:t>
            </w:r>
            <w:r w:rsidR="00C810A2">
              <w:rPr>
                <w:rFonts w:eastAsiaTheme="minorEastAsia"/>
                <w:noProof/>
                <w:kern w:val="0"/>
                <w:sz w:val="22"/>
                <w:lang w:val="en-US"/>
              </w:rPr>
              <w:tab/>
            </w:r>
            <w:r w:rsidR="00C810A2" w:rsidRPr="00896C50">
              <w:rPr>
                <w:rStyle w:val="Hipervnculo"/>
                <w:noProof/>
              </w:rPr>
              <w:t>Normas de higiene</w:t>
            </w:r>
            <w:r w:rsidR="00C810A2">
              <w:rPr>
                <w:noProof/>
                <w:webHidden/>
              </w:rPr>
              <w:tab/>
            </w:r>
            <w:r w:rsidR="00C810A2">
              <w:rPr>
                <w:noProof/>
                <w:webHidden/>
              </w:rPr>
              <w:fldChar w:fldCharType="begin"/>
            </w:r>
            <w:r w:rsidR="00C810A2">
              <w:rPr>
                <w:noProof/>
                <w:webHidden/>
              </w:rPr>
              <w:instrText xml:space="preserve"> PAGEREF _Toc181103361 \h </w:instrText>
            </w:r>
            <w:r w:rsidR="00C810A2">
              <w:rPr>
                <w:noProof/>
                <w:webHidden/>
              </w:rPr>
            </w:r>
            <w:r w:rsidR="00C810A2">
              <w:rPr>
                <w:noProof/>
                <w:webHidden/>
              </w:rPr>
              <w:fldChar w:fldCharType="separate"/>
            </w:r>
            <w:r w:rsidR="006F2352">
              <w:rPr>
                <w:noProof/>
                <w:webHidden/>
              </w:rPr>
              <w:t>6</w:t>
            </w:r>
            <w:r w:rsidR="00C810A2">
              <w:rPr>
                <w:noProof/>
                <w:webHidden/>
              </w:rPr>
              <w:fldChar w:fldCharType="end"/>
            </w:r>
          </w:hyperlink>
        </w:p>
        <w:p w14:paraId="4C5269B3" w14:textId="15829CC2" w:rsidR="00C810A2" w:rsidRDefault="00894C3B">
          <w:pPr>
            <w:pStyle w:val="TDC1"/>
            <w:tabs>
              <w:tab w:val="left" w:pos="1320"/>
              <w:tab w:val="right" w:leader="dot" w:pos="9962"/>
            </w:tabs>
            <w:rPr>
              <w:rFonts w:eastAsiaTheme="minorEastAsia"/>
              <w:noProof/>
              <w:kern w:val="0"/>
              <w:sz w:val="22"/>
              <w:lang w:val="en-US"/>
            </w:rPr>
          </w:pPr>
          <w:hyperlink w:anchor="_Toc181103362" w:history="1">
            <w:r w:rsidR="00C810A2" w:rsidRPr="00896C50">
              <w:rPr>
                <w:rStyle w:val="Hipervnculo"/>
                <w:noProof/>
              </w:rPr>
              <w:t>2.</w:t>
            </w:r>
            <w:r w:rsidR="00C810A2">
              <w:rPr>
                <w:rFonts w:eastAsiaTheme="minorEastAsia"/>
                <w:noProof/>
                <w:kern w:val="0"/>
                <w:sz w:val="22"/>
                <w:lang w:val="en-US"/>
              </w:rPr>
              <w:tab/>
            </w:r>
            <w:r w:rsidR="00C810A2" w:rsidRPr="00896C50">
              <w:rPr>
                <w:rStyle w:val="Hipervnculo"/>
                <w:noProof/>
              </w:rPr>
              <w:t>Hábitos saludables y cuidados de la voz</w:t>
            </w:r>
            <w:r w:rsidR="00C810A2">
              <w:rPr>
                <w:noProof/>
                <w:webHidden/>
              </w:rPr>
              <w:tab/>
            </w:r>
            <w:r w:rsidR="00C810A2">
              <w:rPr>
                <w:noProof/>
                <w:webHidden/>
              </w:rPr>
              <w:fldChar w:fldCharType="begin"/>
            </w:r>
            <w:r w:rsidR="00C810A2">
              <w:rPr>
                <w:noProof/>
                <w:webHidden/>
              </w:rPr>
              <w:instrText xml:space="preserve"> PAGEREF _Toc181103362 \h </w:instrText>
            </w:r>
            <w:r w:rsidR="00C810A2">
              <w:rPr>
                <w:noProof/>
                <w:webHidden/>
              </w:rPr>
            </w:r>
            <w:r w:rsidR="00C810A2">
              <w:rPr>
                <w:noProof/>
                <w:webHidden/>
              </w:rPr>
              <w:fldChar w:fldCharType="separate"/>
            </w:r>
            <w:r w:rsidR="006F2352">
              <w:rPr>
                <w:noProof/>
                <w:webHidden/>
              </w:rPr>
              <w:t>13</w:t>
            </w:r>
            <w:r w:rsidR="00C810A2">
              <w:rPr>
                <w:noProof/>
                <w:webHidden/>
              </w:rPr>
              <w:fldChar w:fldCharType="end"/>
            </w:r>
          </w:hyperlink>
        </w:p>
        <w:p w14:paraId="10ADD697" w14:textId="64FD8526" w:rsidR="00C810A2" w:rsidRDefault="00894C3B">
          <w:pPr>
            <w:pStyle w:val="TDC1"/>
            <w:tabs>
              <w:tab w:val="left" w:pos="1320"/>
              <w:tab w:val="right" w:leader="dot" w:pos="9962"/>
            </w:tabs>
            <w:rPr>
              <w:rFonts w:eastAsiaTheme="minorEastAsia"/>
              <w:noProof/>
              <w:kern w:val="0"/>
              <w:sz w:val="22"/>
              <w:lang w:val="en-US"/>
            </w:rPr>
          </w:pPr>
          <w:hyperlink w:anchor="_Toc181103363" w:history="1">
            <w:r w:rsidR="00C810A2" w:rsidRPr="00896C50">
              <w:rPr>
                <w:rStyle w:val="Hipervnculo"/>
                <w:noProof/>
              </w:rPr>
              <w:t>3.</w:t>
            </w:r>
            <w:r w:rsidR="00C810A2">
              <w:rPr>
                <w:rFonts w:eastAsiaTheme="minorEastAsia"/>
                <w:noProof/>
                <w:kern w:val="0"/>
                <w:sz w:val="22"/>
                <w:lang w:val="en-US"/>
              </w:rPr>
              <w:tab/>
            </w:r>
            <w:r w:rsidR="00C810A2" w:rsidRPr="00896C50">
              <w:rPr>
                <w:rStyle w:val="Hipervnculo"/>
                <w:noProof/>
              </w:rPr>
              <w:t>Factores de riesgo y prevención</w:t>
            </w:r>
            <w:r w:rsidR="00C810A2">
              <w:rPr>
                <w:noProof/>
                <w:webHidden/>
              </w:rPr>
              <w:tab/>
            </w:r>
            <w:r w:rsidR="00C810A2">
              <w:rPr>
                <w:noProof/>
                <w:webHidden/>
              </w:rPr>
              <w:fldChar w:fldCharType="begin"/>
            </w:r>
            <w:r w:rsidR="00C810A2">
              <w:rPr>
                <w:noProof/>
                <w:webHidden/>
              </w:rPr>
              <w:instrText xml:space="preserve"> PAGEREF _Toc181103363 \h </w:instrText>
            </w:r>
            <w:r w:rsidR="00C810A2">
              <w:rPr>
                <w:noProof/>
                <w:webHidden/>
              </w:rPr>
            </w:r>
            <w:r w:rsidR="00C810A2">
              <w:rPr>
                <w:noProof/>
                <w:webHidden/>
              </w:rPr>
              <w:fldChar w:fldCharType="separate"/>
            </w:r>
            <w:r w:rsidR="006F2352">
              <w:rPr>
                <w:noProof/>
                <w:webHidden/>
              </w:rPr>
              <w:t>15</w:t>
            </w:r>
            <w:r w:rsidR="00C810A2">
              <w:rPr>
                <w:noProof/>
                <w:webHidden/>
              </w:rPr>
              <w:fldChar w:fldCharType="end"/>
            </w:r>
          </w:hyperlink>
        </w:p>
        <w:p w14:paraId="780E1B2B" w14:textId="68543777" w:rsidR="00C810A2" w:rsidRDefault="00894C3B">
          <w:pPr>
            <w:pStyle w:val="TDC1"/>
            <w:tabs>
              <w:tab w:val="left" w:pos="1320"/>
              <w:tab w:val="right" w:leader="dot" w:pos="9962"/>
            </w:tabs>
            <w:rPr>
              <w:rFonts w:eastAsiaTheme="minorEastAsia"/>
              <w:noProof/>
              <w:kern w:val="0"/>
              <w:sz w:val="22"/>
              <w:lang w:val="en-US"/>
            </w:rPr>
          </w:pPr>
          <w:hyperlink w:anchor="_Toc181103364" w:history="1">
            <w:r w:rsidR="00C810A2" w:rsidRPr="00896C50">
              <w:rPr>
                <w:rStyle w:val="Hipervnculo"/>
                <w:noProof/>
              </w:rPr>
              <w:t>4.</w:t>
            </w:r>
            <w:r w:rsidR="00C810A2">
              <w:rPr>
                <w:rFonts w:eastAsiaTheme="minorEastAsia"/>
                <w:noProof/>
                <w:kern w:val="0"/>
                <w:sz w:val="22"/>
                <w:lang w:val="en-US"/>
              </w:rPr>
              <w:tab/>
            </w:r>
            <w:r w:rsidR="00C810A2" w:rsidRPr="00896C50">
              <w:rPr>
                <w:rStyle w:val="Hipervnculo"/>
                <w:noProof/>
              </w:rPr>
              <w:t>Calentamiento vocal y preparación de la voz</w:t>
            </w:r>
            <w:r w:rsidR="00C810A2">
              <w:rPr>
                <w:noProof/>
                <w:webHidden/>
              </w:rPr>
              <w:tab/>
            </w:r>
            <w:r w:rsidR="00C810A2">
              <w:rPr>
                <w:noProof/>
                <w:webHidden/>
              </w:rPr>
              <w:fldChar w:fldCharType="begin"/>
            </w:r>
            <w:r w:rsidR="00C810A2">
              <w:rPr>
                <w:noProof/>
                <w:webHidden/>
              </w:rPr>
              <w:instrText xml:space="preserve"> PAGEREF _Toc181103364 \h </w:instrText>
            </w:r>
            <w:r w:rsidR="00C810A2">
              <w:rPr>
                <w:noProof/>
                <w:webHidden/>
              </w:rPr>
            </w:r>
            <w:r w:rsidR="00C810A2">
              <w:rPr>
                <w:noProof/>
                <w:webHidden/>
              </w:rPr>
              <w:fldChar w:fldCharType="separate"/>
            </w:r>
            <w:r w:rsidR="006F2352">
              <w:rPr>
                <w:noProof/>
                <w:webHidden/>
              </w:rPr>
              <w:t>18</w:t>
            </w:r>
            <w:r w:rsidR="00C810A2">
              <w:rPr>
                <w:noProof/>
                <w:webHidden/>
              </w:rPr>
              <w:fldChar w:fldCharType="end"/>
            </w:r>
          </w:hyperlink>
        </w:p>
        <w:p w14:paraId="5035494A" w14:textId="26FF9723" w:rsidR="00C810A2" w:rsidRDefault="00894C3B">
          <w:pPr>
            <w:pStyle w:val="TDC2"/>
            <w:tabs>
              <w:tab w:val="left" w:pos="1760"/>
              <w:tab w:val="right" w:leader="dot" w:pos="9962"/>
            </w:tabs>
            <w:rPr>
              <w:rFonts w:eastAsiaTheme="minorEastAsia"/>
              <w:noProof/>
              <w:kern w:val="0"/>
              <w:sz w:val="22"/>
              <w:lang w:val="en-US"/>
            </w:rPr>
          </w:pPr>
          <w:hyperlink w:anchor="_Toc181103369" w:history="1">
            <w:r w:rsidR="00C810A2" w:rsidRPr="00896C50">
              <w:rPr>
                <w:rStyle w:val="Hipervnculo"/>
                <w:noProof/>
              </w:rPr>
              <w:t>4.1</w:t>
            </w:r>
            <w:r w:rsidR="00C810A2">
              <w:rPr>
                <w:rFonts w:eastAsiaTheme="minorEastAsia"/>
                <w:noProof/>
                <w:kern w:val="0"/>
                <w:sz w:val="22"/>
                <w:lang w:val="en-US"/>
              </w:rPr>
              <w:tab/>
            </w:r>
            <w:r w:rsidR="00C810A2" w:rsidRPr="00896C50">
              <w:rPr>
                <w:rStyle w:val="Hipervnculo"/>
                <w:noProof/>
              </w:rPr>
              <w:t>Respiración</w:t>
            </w:r>
            <w:r w:rsidR="00C810A2">
              <w:rPr>
                <w:noProof/>
                <w:webHidden/>
              </w:rPr>
              <w:tab/>
            </w:r>
            <w:r w:rsidR="00C810A2">
              <w:rPr>
                <w:noProof/>
                <w:webHidden/>
              </w:rPr>
              <w:fldChar w:fldCharType="begin"/>
            </w:r>
            <w:r w:rsidR="00C810A2">
              <w:rPr>
                <w:noProof/>
                <w:webHidden/>
              </w:rPr>
              <w:instrText xml:space="preserve"> PAGEREF _Toc181103369 \h </w:instrText>
            </w:r>
            <w:r w:rsidR="00C810A2">
              <w:rPr>
                <w:noProof/>
                <w:webHidden/>
              </w:rPr>
            </w:r>
            <w:r w:rsidR="00C810A2">
              <w:rPr>
                <w:noProof/>
                <w:webHidden/>
              </w:rPr>
              <w:fldChar w:fldCharType="separate"/>
            </w:r>
            <w:r w:rsidR="006F2352">
              <w:rPr>
                <w:noProof/>
                <w:webHidden/>
              </w:rPr>
              <w:t>18</w:t>
            </w:r>
            <w:r w:rsidR="00C810A2">
              <w:rPr>
                <w:noProof/>
                <w:webHidden/>
              </w:rPr>
              <w:fldChar w:fldCharType="end"/>
            </w:r>
          </w:hyperlink>
        </w:p>
        <w:p w14:paraId="274981B6" w14:textId="19C6BEC4" w:rsidR="00C810A2" w:rsidRDefault="00894C3B">
          <w:pPr>
            <w:pStyle w:val="TDC2"/>
            <w:tabs>
              <w:tab w:val="left" w:pos="1760"/>
              <w:tab w:val="right" w:leader="dot" w:pos="9962"/>
            </w:tabs>
            <w:rPr>
              <w:rFonts w:eastAsiaTheme="minorEastAsia"/>
              <w:noProof/>
              <w:kern w:val="0"/>
              <w:sz w:val="22"/>
              <w:lang w:val="en-US"/>
            </w:rPr>
          </w:pPr>
          <w:hyperlink w:anchor="_Toc181103370" w:history="1">
            <w:r w:rsidR="00C810A2" w:rsidRPr="00896C50">
              <w:rPr>
                <w:rStyle w:val="Hipervnculo"/>
                <w:noProof/>
              </w:rPr>
              <w:t>4.2</w:t>
            </w:r>
            <w:r w:rsidR="00C810A2">
              <w:rPr>
                <w:rFonts w:eastAsiaTheme="minorEastAsia"/>
                <w:noProof/>
                <w:kern w:val="0"/>
                <w:sz w:val="22"/>
                <w:lang w:val="en-US"/>
              </w:rPr>
              <w:tab/>
            </w:r>
            <w:r w:rsidR="00C810A2" w:rsidRPr="00896C50">
              <w:rPr>
                <w:rStyle w:val="Hipervnculo"/>
                <w:noProof/>
              </w:rPr>
              <w:t>Mecanismos de respiración fonatoria</w:t>
            </w:r>
            <w:r w:rsidR="00C810A2">
              <w:rPr>
                <w:noProof/>
                <w:webHidden/>
              </w:rPr>
              <w:tab/>
            </w:r>
            <w:r w:rsidR="00C810A2">
              <w:rPr>
                <w:noProof/>
                <w:webHidden/>
              </w:rPr>
              <w:fldChar w:fldCharType="begin"/>
            </w:r>
            <w:r w:rsidR="00C810A2">
              <w:rPr>
                <w:noProof/>
                <w:webHidden/>
              </w:rPr>
              <w:instrText xml:space="preserve"> PAGEREF _Toc181103370 \h </w:instrText>
            </w:r>
            <w:r w:rsidR="00C810A2">
              <w:rPr>
                <w:noProof/>
                <w:webHidden/>
              </w:rPr>
            </w:r>
            <w:r w:rsidR="00C810A2">
              <w:rPr>
                <w:noProof/>
                <w:webHidden/>
              </w:rPr>
              <w:fldChar w:fldCharType="separate"/>
            </w:r>
            <w:r w:rsidR="006F2352">
              <w:rPr>
                <w:noProof/>
                <w:webHidden/>
              </w:rPr>
              <w:t>21</w:t>
            </w:r>
            <w:r w:rsidR="00C810A2">
              <w:rPr>
                <w:noProof/>
                <w:webHidden/>
              </w:rPr>
              <w:fldChar w:fldCharType="end"/>
            </w:r>
          </w:hyperlink>
        </w:p>
        <w:p w14:paraId="4A01F730" w14:textId="7152BE0B" w:rsidR="00C810A2" w:rsidRDefault="00894C3B">
          <w:pPr>
            <w:pStyle w:val="TDC2"/>
            <w:tabs>
              <w:tab w:val="left" w:pos="1760"/>
              <w:tab w:val="right" w:leader="dot" w:pos="9962"/>
            </w:tabs>
            <w:rPr>
              <w:rFonts w:eastAsiaTheme="minorEastAsia"/>
              <w:noProof/>
              <w:kern w:val="0"/>
              <w:sz w:val="22"/>
              <w:lang w:val="en-US"/>
            </w:rPr>
          </w:pPr>
          <w:hyperlink w:anchor="_Toc181103371" w:history="1">
            <w:r w:rsidR="00C810A2" w:rsidRPr="00896C50">
              <w:rPr>
                <w:rStyle w:val="Hipervnculo"/>
                <w:noProof/>
              </w:rPr>
              <w:t>4.3</w:t>
            </w:r>
            <w:r w:rsidR="00C810A2">
              <w:rPr>
                <w:rFonts w:eastAsiaTheme="minorEastAsia"/>
                <w:noProof/>
                <w:kern w:val="0"/>
                <w:sz w:val="22"/>
                <w:lang w:val="en-US"/>
              </w:rPr>
              <w:tab/>
            </w:r>
            <w:r w:rsidR="00C810A2" w:rsidRPr="00896C50">
              <w:rPr>
                <w:rStyle w:val="Hipervnculo"/>
                <w:noProof/>
              </w:rPr>
              <w:t>Modos de respiración</w:t>
            </w:r>
            <w:r w:rsidR="00C810A2">
              <w:rPr>
                <w:noProof/>
                <w:webHidden/>
              </w:rPr>
              <w:tab/>
            </w:r>
            <w:r w:rsidR="00C810A2">
              <w:rPr>
                <w:noProof/>
                <w:webHidden/>
              </w:rPr>
              <w:fldChar w:fldCharType="begin"/>
            </w:r>
            <w:r w:rsidR="00C810A2">
              <w:rPr>
                <w:noProof/>
                <w:webHidden/>
              </w:rPr>
              <w:instrText xml:space="preserve"> PAGEREF _Toc181103371 \h </w:instrText>
            </w:r>
            <w:r w:rsidR="00C810A2">
              <w:rPr>
                <w:noProof/>
                <w:webHidden/>
              </w:rPr>
            </w:r>
            <w:r w:rsidR="00C810A2">
              <w:rPr>
                <w:noProof/>
                <w:webHidden/>
              </w:rPr>
              <w:fldChar w:fldCharType="separate"/>
            </w:r>
            <w:r w:rsidR="006F2352">
              <w:rPr>
                <w:noProof/>
                <w:webHidden/>
              </w:rPr>
              <w:t>21</w:t>
            </w:r>
            <w:r w:rsidR="00C810A2">
              <w:rPr>
                <w:noProof/>
                <w:webHidden/>
              </w:rPr>
              <w:fldChar w:fldCharType="end"/>
            </w:r>
          </w:hyperlink>
        </w:p>
        <w:p w14:paraId="4874BEA2" w14:textId="6E08B51E" w:rsidR="00C810A2" w:rsidRDefault="00894C3B">
          <w:pPr>
            <w:pStyle w:val="TDC1"/>
            <w:tabs>
              <w:tab w:val="left" w:pos="1320"/>
              <w:tab w:val="right" w:leader="dot" w:pos="9962"/>
            </w:tabs>
            <w:rPr>
              <w:rFonts w:eastAsiaTheme="minorEastAsia"/>
              <w:noProof/>
              <w:kern w:val="0"/>
              <w:sz w:val="22"/>
              <w:lang w:val="en-US"/>
            </w:rPr>
          </w:pPr>
          <w:hyperlink w:anchor="_Toc181103372" w:history="1">
            <w:r w:rsidR="00C810A2" w:rsidRPr="00896C50">
              <w:rPr>
                <w:rStyle w:val="Hipervnculo"/>
                <w:noProof/>
              </w:rPr>
              <w:t>5.</w:t>
            </w:r>
            <w:r w:rsidR="00C810A2">
              <w:rPr>
                <w:rFonts w:eastAsiaTheme="minorEastAsia"/>
                <w:noProof/>
                <w:kern w:val="0"/>
                <w:sz w:val="22"/>
                <w:lang w:val="en-US"/>
              </w:rPr>
              <w:tab/>
            </w:r>
            <w:r w:rsidR="00C810A2" w:rsidRPr="00896C50">
              <w:rPr>
                <w:rStyle w:val="Hipervnculo"/>
                <w:noProof/>
              </w:rPr>
              <w:t>Características de sonido y voz</w:t>
            </w:r>
            <w:r w:rsidR="00C810A2">
              <w:rPr>
                <w:noProof/>
                <w:webHidden/>
              </w:rPr>
              <w:tab/>
            </w:r>
            <w:r w:rsidR="00C810A2">
              <w:rPr>
                <w:noProof/>
                <w:webHidden/>
              </w:rPr>
              <w:fldChar w:fldCharType="begin"/>
            </w:r>
            <w:r w:rsidR="00C810A2">
              <w:rPr>
                <w:noProof/>
                <w:webHidden/>
              </w:rPr>
              <w:instrText xml:space="preserve"> PAGEREF _Toc181103372 \h </w:instrText>
            </w:r>
            <w:r w:rsidR="00C810A2">
              <w:rPr>
                <w:noProof/>
                <w:webHidden/>
              </w:rPr>
            </w:r>
            <w:r w:rsidR="00C810A2">
              <w:rPr>
                <w:noProof/>
                <w:webHidden/>
              </w:rPr>
              <w:fldChar w:fldCharType="separate"/>
            </w:r>
            <w:r w:rsidR="006F2352">
              <w:rPr>
                <w:noProof/>
                <w:webHidden/>
              </w:rPr>
              <w:t>22</w:t>
            </w:r>
            <w:r w:rsidR="00C810A2">
              <w:rPr>
                <w:noProof/>
                <w:webHidden/>
              </w:rPr>
              <w:fldChar w:fldCharType="end"/>
            </w:r>
          </w:hyperlink>
        </w:p>
        <w:p w14:paraId="41C230A8" w14:textId="640DF606" w:rsidR="00C810A2" w:rsidRDefault="00894C3B">
          <w:pPr>
            <w:pStyle w:val="TDC2"/>
            <w:tabs>
              <w:tab w:val="left" w:pos="1760"/>
              <w:tab w:val="right" w:leader="dot" w:pos="9962"/>
            </w:tabs>
            <w:rPr>
              <w:rFonts w:eastAsiaTheme="minorEastAsia"/>
              <w:noProof/>
              <w:kern w:val="0"/>
              <w:sz w:val="22"/>
              <w:lang w:val="en-US"/>
            </w:rPr>
          </w:pPr>
          <w:hyperlink w:anchor="_Toc181103374" w:history="1">
            <w:r w:rsidR="00C810A2" w:rsidRPr="00896C50">
              <w:rPr>
                <w:rStyle w:val="Hipervnculo"/>
                <w:noProof/>
              </w:rPr>
              <w:t>5.1</w:t>
            </w:r>
            <w:r w:rsidR="00C810A2">
              <w:rPr>
                <w:rFonts w:eastAsiaTheme="minorEastAsia"/>
                <w:noProof/>
                <w:kern w:val="0"/>
                <w:sz w:val="22"/>
                <w:lang w:val="en-US"/>
              </w:rPr>
              <w:tab/>
            </w:r>
            <w:r w:rsidR="00C810A2" w:rsidRPr="00896C50">
              <w:rPr>
                <w:rStyle w:val="Hipervnculo"/>
                <w:noProof/>
              </w:rPr>
              <w:t>Características de la emisión de sonido</w:t>
            </w:r>
            <w:r w:rsidR="00C810A2">
              <w:rPr>
                <w:noProof/>
                <w:webHidden/>
              </w:rPr>
              <w:tab/>
            </w:r>
            <w:r w:rsidR="00C810A2">
              <w:rPr>
                <w:noProof/>
                <w:webHidden/>
              </w:rPr>
              <w:fldChar w:fldCharType="begin"/>
            </w:r>
            <w:r w:rsidR="00C810A2">
              <w:rPr>
                <w:noProof/>
                <w:webHidden/>
              </w:rPr>
              <w:instrText xml:space="preserve"> PAGEREF _Toc181103374 \h </w:instrText>
            </w:r>
            <w:r w:rsidR="00C810A2">
              <w:rPr>
                <w:noProof/>
                <w:webHidden/>
              </w:rPr>
            </w:r>
            <w:r w:rsidR="00C810A2">
              <w:rPr>
                <w:noProof/>
                <w:webHidden/>
              </w:rPr>
              <w:fldChar w:fldCharType="separate"/>
            </w:r>
            <w:r w:rsidR="006F2352">
              <w:rPr>
                <w:noProof/>
                <w:webHidden/>
              </w:rPr>
              <w:t>23</w:t>
            </w:r>
            <w:r w:rsidR="00C810A2">
              <w:rPr>
                <w:noProof/>
                <w:webHidden/>
              </w:rPr>
              <w:fldChar w:fldCharType="end"/>
            </w:r>
          </w:hyperlink>
        </w:p>
        <w:p w14:paraId="51D174C6" w14:textId="64EEEBA5" w:rsidR="00C810A2" w:rsidRDefault="00894C3B">
          <w:pPr>
            <w:pStyle w:val="TDC2"/>
            <w:tabs>
              <w:tab w:val="left" w:pos="1760"/>
              <w:tab w:val="right" w:leader="dot" w:pos="9962"/>
            </w:tabs>
            <w:rPr>
              <w:rFonts w:eastAsiaTheme="minorEastAsia"/>
              <w:noProof/>
              <w:kern w:val="0"/>
              <w:sz w:val="22"/>
              <w:lang w:val="en-US"/>
            </w:rPr>
          </w:pPr>
          <w:hyperlink w:anchor="_Toc181103375" w:history="1">
            <w:r w:rsidR="00C810A2" w:rsidRPr="00896C50">
              <w:rPr>
                <w:rStyle w:val="Hipervnculo"/>
                <w:noProof/>
              </w:rPr>
              <w:t>5.2</w:t>
            </w:r>
            <w:r w:rsidR="00C810A2">
              <w:rPr>
                <w:rFonts w:eastAsiaTheme="minorEastAsia"/>
                <w:noProof/>
                <w:kern w:val="0"/>
                <w:sz w:val="22"/>
                <w:lang w:val="en-US"/>
              </w:rPr>
              <w:tab/>
            </w:r>
            <w:r w:rsidR="00C810A2" w:rsidRPr="00896C50">
              <w:rPr>
                <w:rStyle w:val="Hipervnculo"/>
                <w:noProof/>
              </w:rPr>
              <w:t>Rutinas de calentamiento y preparación de la voz</w:t>
            </w:r>
            <w:r w:rsidR="00C810A2">
              <w:rPr>
                <w:noProof/>
                <w:webHidden/>
              </w:rPr>
              <w:tab/>
            </w:r>
            <w:r w:rsidR="00C810A2">
              <w:rPr>
                <w:noProof/>
                <w:webHidden/>
              </w:rPr>
              <w:fldChar w:fldCharType="begin"/>
            </w:r>
            <w:r w:rsidR="00C810A2">
              <w:rPr>
                <w:noProof/>
                <w:webHidden/>
              </w:rPr>
              <w:instrText xml:space="preserve"> PAGEREF _Toc181103375 \h </w:instrText>
            </w:r>
            <w:r w:rsidR="00C810A2">
              <w:rPr>
                <w:noProof/>
                <w:webHidden/>
              </w:rPr>
            </w:r>
            <w:r w:rsidR="00C810A2">
              <w:rPr>
                <w:noProof/>
                <w:webHidden/>
              </w:rPr>
              <w:fldChar w:fldCharType="separate"/>
            </w:r>
            <w:r w:rsidR="006F2352">
              <w:rPr>
                <w:noProof/>
                <w:webHidden/>
              </w:rPr>
              <w:t>25</w:t>
            </w:r>
            <w:r w:rsidR="00C810A2">
              <w:rPr>
                <w:noProof/>
                <w:webHidden/>
              </w:rPr>
              <w:fldChar w:fldCharType="end"/>
            </w:r>
          </w:hyperlink>
        </w:p>
        <w:p w14:paraId="6B799E4D" w14:textId="0702EE70" w:rsidR="00C810A2" w:rsidRDefault="00894C3B">
          <w:pPr>
            <w:pStyle w:val="TDC1"/>
            <w:tabs>
              <w:tab w:val="left" w:pos="1320"/>
              <w:tab w:val="right" w:leader="dot" w:pos="9962"/>
            </w:tabs>
            <w:rPr>
              <w:rFonts w:eastAsiaTheme="minorEastAsia"/>
              <w:noProof/>
              <w:kern w:val="0"/>
              <w:sz w:val="22"/>
              <w:lang w:val="en-US"/>
            </w:rPr>
          </w:pPr>
          <w:hyperlink w:anchor="_Toc181103376" w:history="1">
            <w:r w:rsidR="00C810A2" w:rsidRPr="00896C50">
              <w:rPr>
                <w:rStyle w:val="Hipervnculo"/>
                <w:noProof/>
              </w:rPr>
              <w:t>6.</w:t>
            </w:r>
            <w:r w:rsidR="00C810A2">
              <w:rPr>
                <w:rFonts w:eastAsiaTheme="minorEastAsia"/>
                <w:noProof/>
                <w:kern w:val="0"/>
                <w:sz w:val="22"/>
                <w:lang w:val="en-US"/>
              </w:rPr>
              <w:tab/>
            </w:r>
            <w:r w:rsidR="00C810A2" w:rsidRPr="00896C50">
              <w:rPr>
                <w:rStyle w:val="Hipervnculo"/>
                <w:noProof/>
              </w:rPr>
              <w:t>Proyección de la voz</w:t>
            </w:r>
            <w:r w:rsidR="00C810A2">
              <w:rPr>
                <w:noProof/>
                <w:webHidden/>
              </w:rPr>
              <w:tab/>
            </w:r>
            <w:r w:rsidR="00C810A2">
              <w:rPr>
                <w:noProof/>
                <w:webHidden/>
              </w:rPr>
              <w:fldChar w:fldCharType="begin"/>
            </w:r>
            <w:r w:rsidR="00C810A2">
              <w:rPr>
                <w:noProof/>
                <w:webHidden/>
              </w:rPr>
              <w:instrText xml:space="preserve"> PAGEREF _Toc181103376 \h </w:instrText>
            </w:r>
            <w:r w:rsidR="00C810A2">
              <w:rPr>
                <w:noProof/>
                <w:webHidden/>
              </w:rPr>
            </w:r>
            <w:r w:rsidR="00C810A2">
              <w:rPr>
                <w:noProof/>
                <w:webHidden/>
              </w:rPr>
              <w:fldChar w:fldCharType="separate"/>
            </w:r>
            <w:r w:rsidR="006F2352">
              <w:rPr>
                <w:noProof/>
                <w:webHidden/>
              </w:rPr>
              <w:t>27</w:t>
            </w:r>
            <w:r w:rsidR="00C810A2">
              <w:rPr>
                <w:noProof/>
                <w:webHidden/>
              </w:rPr>
              <w:fldChar w:fldCharType="end"/>
            </w:r>
          </w:hyperlink>
        </w:p>
        <w:p w14:paraId="33BAF007" w14:textId="152804EB" w:rsidR="00C810A2" w:rsidRDefault="00894C3B">
          <w:pPr>
            <w:pStyle w:val="TDC2"/>
            <w:tabs>
              <w:tab w:val="left" w:pos="1760"/>
              <w:tab w:val="right" w:leader="dot" w:pos="9962"/>
            </w:tabs>
            <w:rPr>
              <w:rFonts w:eastAsiaTheme="minorEastAsia"/>
              <w:noProof/>
              <w:kern w:val="0"/>
              <w:sz w:val="22"/>
              <w:lang w:val="en-US"/>
            </w:rPr>
          </w:pPr>
          <w:hyperlink w:anchor="_Toc181103378" w:history="1">
            <w:r w:rsidR="00C810A2" w:rsidRPr="00896C50">
              <w:rPr>
                <w:rStyle w:val="Hipervnculo"/>
                <w:noProof/>
              </w:rPr>
              <w:t>6.1</w:t>
            </w:r>
            <w:r w:rsidR="00C810A2">
              <w:rPr>
                <w:rFonts w:eastAsiaTheme="minorEastAsia"/>
                <w:noProof/>
                <w:kern w:val="0"/>
                <w:sz w:val="22"/>
                <w:lang w:val="en-US"/>
              </w:rPr>
              <w:tab/>
            </w:r>
            <w:r w:rsidR="00C810A2" w:rsidRPr="00896C50">
              <w:rPr>
                <w:rStyle w:val="Hipervnculo"/>
                <w:noProof/>
              </w:rPr>
              <w:t>Proyección vocal</w:t>
            </w:r>
            <w:r w:rsidR="00C810A2">
              <w:rPr>
                <w:noProof/>
                <w:webHidden/>
              </w:rPr>
              <w:tab/>
            </w:r>
            <w:r w:rsidR="00C810A2">
              <w:rPr>
                <w:noProof/>
                <w:webHidden/>
              </w:rPr>
              <w:fldChar w:fldCharType="begin"/>
            </w:r>
            <w:r w:rsidR="00C810A2">
              <w:rPr>
                <w:noProof/>
                <w:webHidden/>
              </w:rPr>
              <w:instrText xml:space="preserve"> PAGEREF _Toc181103378 \h </w:instrText>
            </w:r>
            <w:r w:rsidR="00C810A2">
              <w:rPr>
                <w:noProof/>
                <w:webHidden/>
              </w:rPr>
            </w:r>
            <w:r w:rsidR="00C810A2">
              <w:rPr>
                <w:noProof/>
                <w:webHidden/>
              </w:rPr>
              <w:fldChar w:fldCharType="separate"/>
            </w:r>
            <w:r w:rsidR="006F2352">
              <w:rPr>
                <w:noProof/>
                <w:webHidden/>
              </w:rPr>
              <w:t>28</w:t>
            </w:r>
            <w:r w:rsidR="00C810A2">
              <w:rPr>
                <w:noProof/>
                <w:webHidden/>
              </w:rPr>
              <w:fldChar w:fldCharType="end"/>
            </w:r>
          </w:hyperlink>
        </w:p>
        <w:p w14:paraId="2597005B" w14:textId="3FEC2BC0" w:rsidR="00C810A2" w:rsidRDefault="00894C3B">
          <w:pPr>
            <w:pStyle w:val="TDC2"/>
            <w:tabs>
              <w:tab w:val="left" w:pos="1760"/>
              <w:tab w:val="right" w:leader="dot" w:pos="9962"/>
            </w:tabs>
            <w:rPr>
              <w:rFonts w:eastAsiaTheme="minorEastAsia"/>
              <w:noProof/>
              <w:kern w:val="0"/>
              <w:sz w:val="22"/>
              <w:lang w:val="en-US"/>
            </w:rPr>
          </w:pPr>
          <w:hyperlink w:anchor="_Toc181103379" w:history="1">
            <w:r w:rsidR="00C810A2" w:rsidRPr="00896C50">
              <w:rPr>
                <w:rStyle w:val="Hipervnculo"/>
                <w:noProof/>
              </w:rPr>
              <w:t>6.2</w:t>
            </w:r>
            <w:r w:rsidR="00C810A2">
              <w:rPr>
                <w:rFonts w:eastAsiaTheme="minorEastAsia"/>
                <w:noProof/>
                <w:kern w:val="0"/>
                <w:sz w:val="22"/>
                <w:lang w:val="en-US"/>
              </w:rPr>
              <w:tab/>
            </w:r>
            <w:r w:rsidR="00C810A2" w:rsidRPr="00896C50">
              <w:rPr>
                <w:rStyle w:val="Hipervnculo"/>
                <w:noProof/>
              </w:rPr>
              <w:t>Técnicas de moldes vocálicos</w:t>
            </w:r>
            <w:r w:rsidR="00C810A2">
              <w:rPr>
                <w:noProof/>
                <w:webHidden/>
              </w:rPr>
              <w:tab/>
            </w:r>
            <w:r w:rsidR="00C810A2">
              <w:rPr>
                <w:noProof/>
                <w:webHidden/>
              </w:rPr>
              <w:fldChar w:fldCharType="begin"/>
            </w:r>
            <w:r w:rsidR="00C810A2">
              <w:rPr>
                <w:noProof/>
                <w:webHidden/>
              </w:rPr>
              <w:instrText xml:space="preserve"> PAGEREF _Toc181103379 \h </w:instrText>
            </w:r>
            <w:r w:rsidR="00C810A2">
              <w:rPr>
                <w:noProof/>
                <w:webHidden/>
              </w:rPr>
            </w:r>
            <w:r w:rsidR="00C810A2">
              <w:rPr>
                <w:noProof/>
                <w:webHidden/>
              </w:rPr>
              <w:fldChar w:fldCharType="separate"/>
            </w:r>
            <w:r w:rsidR="006F2352">
              <w:rPr>
                <w:noProof/>
                <w:webHidden/>
              </w:rPr>
              <w:t>31</w:t>
            </w:r>
            <w:r w:rsidR="00C810A2">
              <w:rPr>
                <w:noProof/>
                <w:webHidden/>
              </w:rPr>
              <w:fldChar w:fldCharType="end"/>
            </w:r>
          </w:hyperlink>
        </w:p>
        <w:p w14:paraId="2CF5654C" w14:textId="451ABA48" w:rsidR="00C810A2" w:rsidRDefault="00894C3B">
          <w:pPr>
            <w:pStyle w:val="TDC1"/>
            <w:tabs>
              <w:tab w:val="right" w:leader="dot" w:pos="9962"/>
            </w:tabs>
            <w:rPr>
              <w:rFonts w:eastAsiaTheme="minorEastAsia"/>
              <w:noProof/>
              <w:kern w:val="0"/>
              <w:sz w:val="22"/>
              <w:lang w:val="en-US"/>
            </w:rPr>
          </w:pPr>
          <w:hyperlink w:anchor="_Toc181103383" w:history="1">
            <w:r w:rsidR="00C810A2" w:rsidRPr="00896C50">
              <w:rPr>
                <w:rStyle w:val="Hipervnculo"/>
                <w:noProof/>
              </w:rPr>
              <w:t>Síntesis</w:t>
            </w:r>
            <w:r w:rsidR="00C810A2">
              <w:rPr>
                <w:noProof/>
                <w:webHidden/>
              </w:rPr>
              <w:tab/>
            </w:r>
            <w:r w:rsidR="00C810A2">
              <w:rPr>
                <w:noProof/>
                <w:webHidden/>
              </w:rPr>
              <w:fldChar w:fldCharType="begin"/>
            </w:r>
            <w:r w:rsidR="00C810A2">
              <w:rPr>
                <w:noProof/>
                <w:webHidden/>
              </w:rPr>
              <w:instrText xml:space="preserve"> PAGEREF _Toc181103383 \h </w:instrText>
            </w:r>
            <w:r w:rsidR="00C810A2">
              <w:rPr>
                <w:noProof/>
                <w:webHidden/>
              </w:rPr>
            </w:r>
            <w:r w:rsidR="00C810A2">
              <w:rPr>
                <w:noProof/>
                <w:webHidden/>
              </w:rPr>
              <w:fldChar w:fldCharType="separate"/>
            </w:r>
            <w:r w:rsidR="006F2352">
              <w:rPr>
                <w:noProof/>
                <w:webHidden/>
              </w:rPr>
              <w:t>34</w:t>
            </w:r>
            <w:r w:rsidR="00C810A2">
              <w:rPr>
                <w:noProof/>
                <w:webHidden/>
              </w:rPr>
              <w:fldChar w:fldCharType="end"/>
            </w:r>
          </w:hyperlink>
        </w:p>
        <w:p w14:paraId="5D3BDDF6" w14:textId="386EA7A1" w:rsidR="00C810A2" w:rsidRDefault="00894C3B">
          <w:pPr>
            <w:pStyle w:val="TDC1"/>
            <w:tabs>
              <w:tab w:val="right" w:leader="dot" w:pos="9962"/>
            </w:tabs>
            <w:rPr>
              <w:rFonts w:eastAsiaTheme="minorEastAsia"/>
              <w:noProof/>
              <w:kern w:val="0"/>
              <w:sz w:val="22"/>
              <w:lang w:val="en-US"/>
            </w:rPr>
          </w:pPr>
          <w:hyperlink w:anchor="_Toc181103384" w:history="1">
            <w:r w:rsidR="00C810A2" w:rsidRPr="00896C50">
              <w:rPr>
                <w:rStyle w:val="Hipervnculo"/>
                <w:noProof/>
              </w:rPr>
              <w:t>Material Complementario</w:t>
            </w:r>
            <w:r w:rsidR="00C810A2">
              <w:rPr>
                <w:noProof/>
                <w:webHidden/>
              </w:rPr>
              <w:tab/>
            </w:r>
            <w:r w:rsidR="00C810A2">
              <w:rPr>
                <w:noProof/>
                <w:webHidden/>
              </w:rPr>
              <w:fldChar w:fldCharType="begin"/>
            </w:r>
            <w:r w:rsidR="00C810A2">
              <w:rPr>
                <w:noProof/>
                <w:webHidden/>
              </w:rPr>
              <w:instrText xml:space="preserve"> PAGEREF _Toc181103384 \h </w:instrText>
            </w:r>
            <w:r w:rsidR="00C810A2">
              <w:rPr>
                <w:noProof/>
                <w:webHidden/>
              </w:rPr>
            </w:r>
            <w:r w:rsidR="00C810A2">
              <w:rPr>
                <w:noProof/>
                <w:webHidden/>
              </w:rPr>
              <w:fldChar w:fldCharType="separate"/>
            </w:r>
            <w:r w:rsidR="006F2352">
              <w:rPr>
                <w:noProof/>
                <w:webHidden/>
              </w:rPr>
              <w:t>35</w:t>
            </w:r>
            <w:r w:rsidR="00C810A2">
              <w:rPr>
                <w:noProof/>
                <w:webHidden/>
              </w:rPr>
              <w:fldChar w:fldCharType="end"/>
            </w:r>
          </w:hyperlink>
        </w:p>
        <w:p w14:paraId="5CBF1FE6" w14:textId="0B779438" w:rsidR="00C810A2" w:rsidRDefault="00894C3B">
          <w:pPr>
            <w:pStyle w:val="TDC1"/>
            <w:tabs>
              <w:tab w:val="right" w:leader="dot" w:pos="9962"/>
            </w:tabs>
            <w:rPr>
              <w:rFonts w:eastAsiaTheme="minorEastAsia"/>
              <w:noProof/>
              <w:kern w:val="0"/>
              <w:sz w:val="22"/>
              <w:lang w:val="en-US"/>
            </w:rPr>
          </w:pPr>
          <w:hyperlink w:anchor="_Toc181103385" w:history="1">
            <w:r w:rsidR="00C810A2" w:rsidRPr="00896C50">
              <w:rPr>
                <w:rStyle w:val="Hipervnculo"/>
                <w:noProof/>
              </w:rPr>
              <w:t>Glosario</w:t>
            </w:r>
            <w:r w:rsidR="00C810A2">
              <w:rPr>
                <w:noProof/>
                <w:webHidden/>
              </w:rPr>
              <w:tab/>
            </w:r>
            <w:r w:rsidR="00C810A2">
              <w:rPr>
                <w:noProof/>
                <w:webHidden/>
              </w:rPr>
              <w:fldChar w:fldCharType="begin"/>
            </w:r>
            <w:r w:rsidR="00C810A2">
              <w:rPr>
                <w:noProof/>
                <w:webHidden/>
              </w:rPr>
              <w:instrText xml:space="preserve"> PAGEREF _Toc181103385 \h </w:instrText>
            </w:r>
            <w:r w:rsidR="00C810A2">
              <w:rPr>
                <w:noProof/>
                <w:webHidden/>
              </w:rPr>
            </w:r>
            <w:r w:rsidR="00C810A2">
              <w:rPr>
                <w:noProof/>
                <w:webHidden/>
              </w:rPr>
              <w:fldChar w:fldCharType="separate"/>
            </w:r>
            <w:r w:rsidR="006F2352">
              <w:rPr>
                <w:noProof/>
                <w:webHidden/>
              </w:rPr>
              <w:t>36</w:t>
            </w:r>
            <w:r w:rsidR="00C810A2">
              <w:rPr>
                <w:noProof/>
                <w:webHidden/>
              </w:rPr>
              <w:fldChar w:fldCharType="end"/>
            </w:r>
          </w:hyperlink>
        </w:p>
        <w:p w14:paraId="2B37AC39" w14:textId="4AED9BDD" w:rsidR="00C810A2" w:rsidRDefault="00894C3B">
          <w:pPr>
            <w:pStyle w:val="TDC1"/>
            <w:tabs>
              <w:tab w:val="right" w:leader="dot" w:pos="9962"/>
            </w:tabs>
            <w:rPr>
              <w:rFonts w:eastAsiaTheme="minorEastAsia"/>
              <w:noProof/>
              <w:kern w:val="0"/>
              <w:sz w:val="22"/>
              <w:lang w:val="en-US"/>
            </w:rPr>
          </w:pPr>
          <w:hyperlink w:anchor="_Toc181103386" w:history="1">
            <w:r w:rsidR="00C810A2" w:rsidRPr="00896C50">
              <w:rPr>
                <w:rStyle w:val="Hipervnculo"/>
                <w:noProof/>
              </w:rPr>
              <w:t>Referencias Bibliográficas</w:t>
            </w:r>
            <w:r w:rsidR="00C810A2">
              <w:rPr>
                <w:noProof/>
                <w:webHidden/>
              </w:rPr>
              <w:tab/>
            </w:r>
            <w:r w:rsidR="00C810A2">
              <w:rPr>
                <w:noProof/>
                <w:webHidden/>
              </w:rPr>
              <w:fldChar w:fldCharType="begin"/>
            </w:r>
            <w:r w:rsidR="00C810A2">
              <w:rPr>
                <w:noProof/>
                <w:webHidden/>
              </w:rPr>
              <w:instrText xml:space="preserve"> PAGEREF _Toc181103386 \h </w:instrText>
            </w:r>
            <w:r w:rsidR="00C810A2">
              <w:rPr>
                <w:noProof/>
                <w:webHidden/>
              </w:rPr>
            </w:r>
            <w:r w:rsidR="00C810A2">
              <w:rPr>
                <w:noProof/>
                <w:webHidden/>
              </w:rPr>
              <w:fldChar w:fldCharType="separate"/>
            </w:r>
            <w:r w:rsidR="006F2352">
              <w:rPr>
                <w:noProof/>
                <w:webHidden/>
              </w:rPr>
              <w:t>38</w:t>
            </w:r>
            <w:r w:rsidR="00C810A2">
              <w:rPr>
                <w:noProof/>
                <w:webHidden/>
              </w:rPr>
              <w:fldChar w:fldCharType="end"/>
            </w:r>
          </w:hyperlink>
        </w:p>
        <w:p w14:paraId="11D6CF3E" w14:textId="31871453" w:rsidR="00C810A2" w:rsidRDefault="00894C3B">
          <w:pPr>
            <w:pStyle w:val="TDC1"/>
            <w:tabs>
              <w:tab w:val="right" w:leader="dot" w:pos="9962"/>
            </w:tabs>
            <w:rPr>
              <w:rFonts w:eastAsiaTheme="minorEastAsia"/>
              <w:noProof/>
              <w:kern w:val="0"/>
              <w:sz w:val="22"/>
              <w:lang w:val="en-US"/>
            </w:rPr>
          </w:pPr>
          <w:hyperlink w:anchor="_Toc181103387" w:history="1">
            <w:r w:rsidR="00C810A2" w:rsidRPr="00896C50">
              <w:rPr>
                <w:rStyle w:val="Hipervnculo"/>
                <w:noProof/>
              </w:rPr>
              <w:t>Créditos</w:t>
            </w:r>
            <w:r w:rsidR="00C810A2">
              <w:rPr>
                <w:noProof/>
                <w:webHidden/>
              </w:rPr>
              <w:tab/>
            </w:r>
            <w:r w:rsidR="00C810A2">
              <w:rPr>
                <w:noProof/>
                <w:webHidden/>
              </w:rPr>
              <w:fldChar w:fldCharType="begin"/>
            </w:r>
            <w:r w:rsidR="00C810A2">
              <w:rPr>
                <w:noProof/>
                <w:webHidden/>
              </w:rPr>
              <w:instrText xml:space="preserve"> PAGEREF _Toc181103387 \h </w:instrText>
            </w:r>
            <w:r w:rsidR="00C810A2">
              <w:rPr>
                <w:noProof/>
                <w:webHidden/>
              </w:rPr>
            </w:r>
            <w:r w:rsidR="00C810A2">
              <w:rPr>
                <w:noProof/>
                <w:webHidden/>
              </w:rPr>
              <w:fldChar w:fldCharType="separate"/>
            </w:r>
            <w:r w:rsidR="006F2352">
              <w:rPr>
                <w:noProof/>
                <w:webHidden/>
              </w:rPr>
              <w:t>40</w:t>
            </w:r>
            <w:r w:rsidR="00C810A2">
              <w:rPr>
                <w:noProof/>
                <w:webHidden/>
              </w:rPr>
              <w:fldChar w:fldCharType="end"/>
            </w:r>
          </w:hyperlink>
        </w:p>
        <w:p w14:paraId="348C1C7D" w14:textId="0B1D3114" w:rsidR="00801AF8" w:rsidRDefault="00460EF6">
          <w:r w:rsidRPr="005F0B71">
            <w:rPr>
              <w:b/>
              <w:bCs/>
            </w:rPr>
            <w:fldChar w:fldCharType="end"/>
          </w:r>
        </w:p>
      </w:sdtContent>
    </w:sdt>
    <w:p w14:paraId="7E2DC3F1" w14:textId="77777777" w:rsidR="00801AF8" w:rsidRPr="00801AF8" w:rsidRDefault="00801AF8" w:rsidP="00801AF8"/>
    <w:p w14:paraId="3CC30144" w14:textId="77777777" w:rsidR="00801AF8" w:rsidRDefault="00801AF8" w:rsidP="00801AF8"/>
    <w:p w14:paraId="20146C57" w14:textId="77777777" w:rsidR="00801AF8" w:rsidRDefault="00801AF8">
      <w:pPr>
        <w:spacing w:before="0" w:after="160" w:line="259" w:lineRule="auto"/>
        <w:ind w:firstLine="0"/>
      </w:pPr>
      <w:r>
        <w:br w:type="page"/>
      </w:r>
    </w:p>
    <w:p w14:paraId="4A8D08E4" w14:textId="77777777" w:rsidR="007F2B44" w:rsidRPr="00E758A0" w:rsidRDefault="00177A38" w:rsidP="00177A38">
      <w:pPr>
        <w:pStyle w:val="Titulosgenerales"/>
      </w:pPr>
      <w:bookmarkStart w:id="1" w:name="_Toc181103360"/>
      <w:r>
        <w:lastRenderedPageBreak/>
        <w:t>I</w:t>
      </w:r>
      <w:r w:rsidR="007F2B44" w:rsidRPr="00E758A0">
        <w:t>ntroducción</w:t>
      </w:r>
      <w:bookmarkEnd w:id="1"/>
    </w:p>
    <w:p w14:paraId="1F9AF104" w14:textId="77777777" w:rsidR="00752495" w:rsidRDefault="00752495" w:rsidP="00752495">
      <w:r>
        <w:t>¡Toda profesión requiere una preparación!</w:t>
      </w:r>
    </w:p>
    <w:p w14:paraId="161CE64B" w14:textId="77777777" w:rsidR="00BA2A86" w:rsidRDefault="00752495" w:rsidP="00752495">
      <w:r>
        <w:t>Este componente formativo, detalla la importancia de una adecuada higiene en todos los procesos relacionados con la técnica vocal, incluyendo factores a tener en cuenta en el uso de la voz. Por tal motivo, para iniciar este proceso y conocer más al respecto, analice el siguiente video introductorio:</w:t>
      </w:r>
    </w:p>
    <w:p w14:paraId="5C351376" w14:textId="4C628841" w:rsidR="004D1721" w:rsidRDefault="004D1721" w:rsidP="004D1721">
      <w:pPr>
        <w:pStyle w:val="Video"/>
      </w:pPr>
      <w:r>
        <w:t>La higiene y la preparación de la voz</w:t>
      </w:r>
    </w:p>
    <w:p w14:paraId="06F1F710" w14:textId="097531A8" w:rsidR="007F2B44" w:rsidRDefault="004D1721" w:rsidP="007F2B44">
      <w:pPr>
        <w:ind w:right="49" w:firstLine="0"/>
        <w:jc w:val="center"/>
      </w:pPr>
      <w:r>
        <w:rPr>
          <w:noProof/>
          <w:lang w:val="en-US"/>
        </w:rPr>
        <w:drawing>
          <wp:inline distT="0" distB="0" distL="0" distR="0" wp14:anchorId="78A57ACA" wp14:editId="243139BC">
            <wp:extent cx="6332220" cy="3561874"/>
            <wp:effectExtent l="0" t="0" r="0" b="635"/>
            <wp:docPr id="3" name="Imagen 3">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3.ytimg.com/vi/JvF_l5rx5Ps/maxresdefaul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32220" cy="3561874"/>
                    </a:xfrm>
                    <a:prstGeom prst="rect">
                      <a:avLst/>
                    </a:prstGeom>
                    <a:noFill/>
                    <a:ln>
                      <a:noFill/>
                    </a:ln>
                  </pic:spPr>
                </pic:pic>
              </a:graphicData>
            </a:graphic>
          </wp:inline>
        </w:drawing>
      </w:r>
    </w:p>
    <w:bookmarkStart w:id="2" w:name="_Hlk161159634"/>
    <w:p w14:paraId="0B9FC348" w14:textId="75EE0E46" w:rsidR="007F2B44" w:rsidRDefault="004D1721" w:rsidP="007F2B44">
      <w:pPr>
        <w:ind w:firstLine="0"/>
        <w:jc w:val="center"/>
        <w:rPr>
          <w:b/>
        </w:rPr>
      </w:pPr>
      <w:r>
        <w:rPr>
          <w:b/>
        </w:rPr>
        <w:fldChar w:fldCharType="begin"/>
      </w:r>
      <w:r>
        <w:rPr>
          <w:b/>
        </w:rPr>
        <w:instrText xml:space="preserve"> HYPERLINK "https://www.youtube.com/watch?v=JvF_l5rx5Ps" </w:instrText>
      </w:r>
      <w:r>
        <w:rPr>
          <w:b/>
        </w:rPr>
        <w:fldChar w:fldCharType="separate"/>
      </w:r>
      <w:r w:rsidR="007F2B44" w:rsidRPr="004D1721">
        <w:rPr>
          <w:rStyle w:val="Hipervnculo"/>
          <w:b/>
        </w:rPr>
        <w:t>Enlace de reproducción del video</w:t>
      </w:r>
      <w:r>
        <w:rPr>
          <w:b/>
        </w:rPr>
        <w:fldChar w:fldCharType="end"/>
      </w:r>
    </w:p>
    <w:p w14:paraId="48A67DFA" w14:textId="1D5FA99F" w:rsidR="00D9409F" w:rsidRDefault="00D9409F" w:rsidP="007F2B44">
      <w:pPr>
        <w:ind w:firstLine="0"/>
        <w:jc w:val="center"/>
        <w:rPr>
          <w:b/>
        </w:rPr>
      </w:pPr>
    </w:p>
    <w:p w14:paraId="79FB0303" w14:textId="77777777" w:rsidR="00D9409F" w:rsidRDefault="00D9409F" w:rsidP="007F2B44">
      <w:pPr>
        <w:ind w:firstLine="0"/>
        <w:jc w:val="center"/>
        <w:rPr>
          <w:b/>
        </w:rPr>
      </w:pPr>
    </w:p>
    <w:tbl>
      <w:tblPr>
        <w:tblStyle w:val="Tablaconcuadrcula"/>
        <w:tblW w:w="0" w:type="auto"/>
        <w:tblLook w:val="04A0" w:firstRow="1" w:lastRow="0" w:firstColumn="1" w:lastColumn="0" w:noHBand="0" w:noVBand="1"/>
      </w:tblPr>
      <w:tblGrid>
        <w:gridCol w:w="9962"/>
      </w:tblGrid>
      <w:tr w:rsidR="007F2B44" w:rsidRPr="005F0B71" w14:paraId="02D2F7CD" w14:textId="77777777" w:rsidTr="00564B45">
        <w:tc>
          <w:tcPr>
            <w:tcW w:w="9962" w:type="dxa"/>
          </w:tcPr>
          <w:p w14:paraId="0B1369EA" w14:textId="78B63D31" w:rsidR="007F2B44" w:rsidRPr="005F0B71" w:rsidRDefault="004D1721" w:rsidP="00752495">
            <w:pPr>
              <w:ind w:firstLine="0"/>
              <w:jc w:val="center"/>
              <w:rPr>
                <w:b/>
              </w:rPr>
            </w:pPr>
            <w:r>
              <w:rPr>
                <w:b/>
              </w:rPr>
              <w:lastRenderedPageBreak/>
              <w:t xml:space="preserve">Síntesis del video: </w:t>
            </w:r>
            <w:r w:rsidRPr="004D1721">
              <w:t>La higiene y la preparación de la voz</w:t>
            </w:r>
          </w:p>
        </w:tc>
      </w:tr>
      <w:tr w:rsidR="007F2B44" w:rsidRPr="005F0B71" w14:paraId="29DB6C5B" w14:textId="77777777" w:rsidTr="00564B45">
        <w:tc>
          <w:tcPr>
            <w:tcW w:w="9962" w:type="dxa"/>
          </w:tcPr>
          <w:p w14:paraId="46BD7ABB" w14:textId="12B53E1F" w:rsidR="00C872BF" w:rsidRDefault="004B3CFA" w:rsidP="00B62327">
            <w:r w:rsidRPr="004B3CFA">
              <w:t>A partir de los conocimientos teórico</w:t>
            </w:r>
            <w:r w:rsidR="00DA6521">
              <w:t>-</w:t>
            </w:r>
            <w:r w:rsidRPr="004B3CFA">
              <w:t>prácticos sobre técnica vocal, es fundamental identificar los elementos clave que la componen: la respiración, la articulación, la adicción, la vocalización y el canto</w:t>
            </w:r>
            <w:r>
              <w:t xml:space="preserve">. </w:t>
            </w:r>
          </w:p>
          <w:p w14:paraId="22EEB106" w14:textId="6622225F" w:rsidR="004B3CFA" w:rsidRDefault="004B3CFA" w:rsidP="00B62327">
            <w:r w:rsidRPr="004B3CFA">
              <w:t xml:space="preserve">Con una adecuada conceptualización e implementación de hábitos de higiene vocal, bucal y ergonómica, usted podrá incorporar herramientas </w:t>
            </w:r>
            <w:r w:rsidR="00981018">
              <w:t>para el calentamiento de la voz, e</w:t>
            </w:r>
            <w:r w:rsidRPr="004B3CFA">
              <w:t>ste paso es crucial para preparar la voz de manera adecuada y prevenir disfonías.</w:t>
            </w:r>
          </w:p>
          <w:p w14:paraId="044CCF8B" w14:textId="70CACCFF" w:rsidR="004B3CFA" w:rsidRDefault="004B3CFA" w:rsidP="00B62327">
            <w:r w:rsidRPr="004B3CFA">
              <w:t>Además, le permitirá crear rutinas de ejercicios básicos, ayudándole a tomar conciencia de la importancia de una buena técnica vocal.</w:t>
            </w:r>
          </w:p>
          <w:p w14:paraId="72791304" w14:textId="032CCE83" w:rsidR="004B3CFA" w:rsidRPr="005F0B71" w:rsidRDefault="004B3CFA" w:rsidP="00981018">
            <w:r w:rsidRPr="004B3CFA">
              <w:t>Al comprender mejor la relevancia del calentamiento, los mecanismos de respiración fonatoria y los diferentes modos de respiración, usted pe</w:t>
            </w:r>
            <w:r w:rsidR="00981018">
              <w:t>rfeccionará su técnica de canto, t</w:t>
            </w:r>
            <w:r w:rsidRPr="004B3CFA">
              <w:t>ambién llegará a entender más sobre las características de su voz y cómo proyectarla de manera efectiva al cantar.</w:t>
            </w:r>
          </w:p>
        </w:tc>
      </w:tr>
      <w:bookmarkEnd w:id="2"/>
    </w:tbl>
    <w:p w14:paraId="61D898D4" w14:textId="696E7091" w:rsidR="0029249D" w:rsidRDefault="0029249D" w:rsidP="0029249D">
      <w:pPr>
        <w:spacing w:before="0" w:after="160" w:line="259" w:lineRule="auto"/>
        <w:ind w:firstLine="0"/>
        <w:rPr>
          <w:b/>
        </w:rPr>
      </w:pPr>
    </w:p>
    <w:p w14:paraId="4CE15D17" w14:textId="1FDBEA68" w:rsidR="00CF3842" w:rsidRDefault="00CF3842" w:rsidP="0029249D">
      <w:pPr>
        <w:spacing w:before="0" w:after="160" w:line="259" w:lineRule="auto"/>
        <w:ind w:firstLine="0"/>
        <w:rPr>
          <w:b/>
        </w:rPr>
      </w:pPr>
    </w:p>
    <w:p w14:paraId="52BC50A7" w14:textId="19AA5A43" w:rsidR="00CF3842" w:rsidRDefault="00CF3842" w:rsidP="0029249D">
      <w:pPr>
        <w:spacing w:before="0" w:after="160" w:line="259" w:lineRule="auto"/>
        <w:ind w:firstLine="0"/>
        <w:rPr>
          <w:b/>
        </w:rPr>
      </w:pPr>
    </w:p>
    <w:p w14:paraId="375571B1" w14:textId="29BC12B3" w:rsidR="00CF3842" w:rsidRDefault="00CF3842" w:rsidP="0029249D">
      <w:pPr>
        <w:spacing w:before="0" w:after="160" w:line="259" w:lineRule="auto"/>
        <w:ind w:firstLine="0"/>
        <w:rPr>
          <w:b/>
        </w:rPr>
      </w:pPr>
    </w:p>
    <w:p w14:paraId="2F2617EC" w14:textId="5949F09E" w:rsidR="00CF3842" w:rsidRDefault="00CF3842" w:rsidP="0029249D">
      <w:pPr>
        <w:spacing w:before="0" w:after="160" w:line="259" w:lineRule="auto"/>
        <w:ind w:firstLine="0"/>
        <w:rPr>
          <w:b/>
        </w:rPr>
      </w:pPr>
    </w:p>
    <w:p w14:paraId="04A0C2DB" w14:textId="5E7E5ABF" w:rsidR="00CF3842" w:rsidRDefault="00CF3842" w:rsidP="0029249D">
      <w:pPr>
        <w:spacing w:before="0" w:after="160" w:line="259" w:lineRule="auto"/>
        <w:ind w:firstLine="0"/>
        <w:rPr>
          <w:b/>
        </w:rPr>
      </w:pPr>
    </w:p>
    <w:p w14:paraId="306C332B" w14:textId="315C053A" w:rsidR="00CF3842" w:rsidRDefault="00CF3842" w:rsidP="0029249D">
      <w:pPr>
        <w:spacing w:before="0" w:after="160" w:line="259" w:lineRule="auto"/>
        <w:ind w:firstLine="0"/>
        <w:rPr>
          <w:b/>
        </w:rPr>
      </w:pPr>
    </w:p>
    <w:p w14:paraId="324153D1" w14:textId="4837659B" w:rsidR="00CF3842" w:rsidRDefault="00CF3842" w:rsidP="0029249D">
      <w:pPr>
        <w:spacing w:before="0" w:after="160" w:line="259" w:lineRule="auto"/>
        <w:ind w:firstLine="0"/>
        <w:rPr>
          <w:b/>
        </w:rPr>
      </w:pPr>
    </w:p>
    <w:p w14:paraId="0C913730" w14:textId="77777777" w:rsidR="002753E8" w:rsidRDefault="00F207DD" w:rsidP="00F207DD">
      <w:pPr>
        <w:pStyle w:val="Ttulo1"/>
      </w:pPr>
      <w:bookmarkStart w:id="3" w:name="_Toc181103361"/>
      <w:r w:rsidRPr="00F207DD">
        <w:lastRenderedPageBreak/>
        <w:t>Normas de higiene</w:t>
      </w:r>
      <w:bookmarkEnd w:id="3"/>
    </w:p>
    <w:p w14:paraId="39FEEB9A" w14:textId="77777777" w:rsidR="00933A47" w:rsidRDefault="00933A47" w:rsidP="00933A47">
      <w:pPr>
        <w:rPr>
          <w:lang w:eastAsia="es-CO"/>
        </w:rPr>
      </w:pPr>
      <w:r w:rsidRPr="00933A47">
        <w:rPr>
          <w:lang w:eastAsia="es-CO"/>
        </w:rPr>
        <w:t>Antes de iniciar el desarrollo sobre los diferentes actores presentes de las normas de higiene, es necesario dar una breve definición de lo que representa cada uno:</w:t>
      </w:r>
    </w:p>
    <w:p w14:paraId="03A15182" w14:textId="77777777" w:rsidR="00933A47" w:rsidRPr="00933A47" w:rsidRDefault="00933A47" w:rsidP="00D66DF8">
      <w:pPr>
        <w:pStyle w:val="Prrafodelista"/>
        <w:numPr>
          <w:ilvl w:val="0"/>
          <w:numId w:val="7"/>
        </w:numPr>
        <w:rPr>
          <w:b/>
          <w:lang w:eastAsia="es-CO"/>
        </w:rPr>
      </w:pPr>
      <w:r w:rsidRPr="00933A47">
        <w:rPr>
          <w:b/>
          <w:lang w:eastAsia="es-CO"/>
        </w:rPr>
        <w:t>Higiene vocal</w:t>
      </w:r>
    </w:p>
    <w:p w14:paraId="5EC0A48B" w14:textId="77777777" w:rsidR="00933A47" w:rsidRDefault="00933A47" w:rsidP="00933A47">
      <w:pPr>
        <w:rPr>
          <w:lang w:eastAsia="es-CO"/>
        </w:rPr>
      </w:pPr>
      <w:r w:rsidRPr="00933A47">
        <w:rPr>
          <w:lang w:eastAsia="es-CO"/>
        </w:rPr>
        <w:t>Es un estado de los tejidos de la boca y de las estructuras relacionadas que contribuye positivamente al bienestar físico, mental y social, al bienestar y disfrute de las posibilidades de la vida, permitiendo al individuo hablar, comer y socializar sin obstáculos por el dolor, incomodidad o vergüenza.</w:t>
      </w:r>
    </w:p>
    <w:p w14:paraId="1F754ACE" w14:textId="7BEDDF74" w:rsidR="00933A47" w:rsidRPr="00933A47" w:rsidRDefault="00DA6521" w:rsidP="00D66DF8">
      <w:pPr>
        <w:pStyle w:val="Prrafodelista"/>
        <w:numPr>
          <w:ilvl w:val="0"/>
          <w:numId w:val="7"/>
        </w:numPr>
        <w:rPr>
          <w:b/>
          <w:lang w:eastAsia="es-CO"/>
        </w:rPr>
      </w:pPr>
      <w:r>
        <w:rPr>
          <w:b/>
          <w:lang w:eastAsia="es-CO"/>
        </w:rPr>
        <w:t>Higiene bu</w:t>
      </w:r>
      <w:r w:rsidR="00933A47" w:rsidRPr="00933A47">
        <w:rPr>
          <w:b/>
          <w:lang w:eastAsia="es-CO"/>
        </w:rPr>
        <w:t>cal</w:t>
      </w:r>
    </w:p>
    <w:p w14:paraId="71C3804C" w14:textId="77777777" w:rsidR="00933A47" w:rsidRDefault="00933A47" w:rsidP="00933A47">
      <w:pPr>
        <w:rPr>
          <w:lang w:eastAsia="es-CO"/>
        </w:rPr>
      </w:pPr>
      <w:r w:rsidRPr="00933A47">
        <w:rPr>
          <w:lang w:eastAsia="es-CO"/>
        </w:rPr>
        <w:t>Significa una práctica de conductas vocales que no dañan o abusan de la estructura laríngea y que conlleva a reducir la fuerza y/o el contacto de los pliegues vocales, logrando dismi</w:t>
      </w:r>
      <w:r>
        <w:rPr>
          <w:lang w:eastAsia="es-CO"/>
        </w:rPr>
        <w:t>nuir la irritación de la mucosa</w:t>
      </w:r>
      <w:r w:rsidRPr="00933A47">
        <w:rPr>
          <w:lang w:eastAsia="es-CO"/>
        </w:rPr>
        <w:t>.</w:t>
      </w:r>
    </w:p>
    <w:p w14:paraId="741DDE0A" w14:textId="77777777" w:rsidR="00933A47" w:rsidRPr="00933A47" w:rsidRDefault="00933A47" w:rsidP="00D66DF8">
      <w:pPr>
        <w:pStyle w:val="Prrafodelista"/>
        <w:numPr>
          <w:ilvl w:val="0"/>
          <w:numId w:val="7"/>
        </w:numPr>
        <w:rPr>
          <w:b/>
          <w:lang w:eastAsia="es-CO"/>
        </w:rPr>
      </w:pPr>
      <w:r w:rsidRPr="00933A47">
        <w:rPr>
          <w:b/>
          <w:lang w:eastAsia="es-CO"/>
        </w:rPr>
        <w:t>Higiene ergonómica</w:t>
      </w:r>
    </w:p>
    <w:p w14:paraId="38DC1E58" w14:textId="77777777" w:rsidR="00933A47" w:rsidRDefault="00933A47" w:rsidP="00933A47">
      <w:pPr>
        <w:rPr>
          <w:lang w:eastAsia="es-CO"/>
        </w:rPr>
      </w:pPr>
      <w:r w:rsidRPr="00933A47">
        <w:rPr>
          <w:lang w:eastAsia="es-CO"/>
        </w:rPr>
        <w:t>Es el conjunto de ciencias y técnicas cuyo objetivo es la adecuación entre el puesto de trabajo y la persona. La ergonomía es una disciplina científico-técnica y de diseño que estudia la relación entre el entorno de trabajo (lugar de trabajo), y quienes realizan el trabajo (los trabajadores).</w:t>
      </w:r>
    </w:p>
    <w:p w14:paraId="6F84E16B" w14:textId="77777777" w:rsidR="00F831C5" w:rsidRDefault="00F831C5" w:rsidP="00933A47">
      <w:pPr>
        <w:rPr>
          <w:lang w:eastAsia="es-CO"/>
        </w:rPr>
      </w:pPr>
    </w:p>
    <w:p w14:paraId="57C8C2B3" w14:textId="77777777" w:rsidR="00F831C5" w:rsidRDefault="00F831C5" w:rsidP="00933A47">
      <w:pPr>
        <w:rPr>
          <w:lang w:eastAsia="es-CO"/>
        </w:rPr>
      </w:pPr>
    </w:p>
    <w:p w14:paraId="4BE23E8B" w14:textId="77777777" w:rsidR="00F831C5" w:rsidRDefault="00F831C5" w:rsidP="00933A47">
      <w:pPr>
        <w:rPr>
          <w:lang w:eastAsia="es-CO"/>
        </w:rPr>
      </w:pPr>
    </w:p>
    <w:p w14:paraId="41863B74" w14:textId="77777777" w:rsidR="00F831C5" w:rsidRDefault="00F831C5" w:rsidP="00933A47">
      <w:pPr>
        <w:rPr>
          <w:lang w:eastAsia="es-CO"/>
        </w:rPr>
      </w:pPr>
    </w:p>
    <w:p w14:paraId="55A3ACA1" w14:textId="77777777" w:rsidR="00357566" w:rsidRPr="00F831C5" w:rsidRDefault="00357566" w:rsidP="00D66DF8">
      <w:pPr>
        <w:pStyle w:val="Prrafodelista"/>
        <w:numPr>
          <w:ilvl w:val="0"/>
          <w:numId w:val="10"/>
        </w:numPr>
        <w:rPr>
          <w:b/>
          <w:lang w:eastAsia="es-CO"/>
        </w:rPr>
      </w:pPr>
      <w:r w:rsidRPr="00F831C5">
        <w:rPr>
          <w:b/>
          <w:lang w:eastAsia="es-CO"/>
        </w:rPr>
        <w:lastRenderedPageBreak/>
        <w:t>Normas de higiene bucal</w:t>
      </w:r>
    </w:p>
    <w:p w14:paraId="03226E04" w14:textId="77777777" w:rsidR="00357566" w:rsidRDefault="00357566" w:rsidP="00933A47">
      <w:pPr>
        <w:rPr>
          <w:lang w:eastAsia="es-CO"/>
        </w:rPr>
      </w:pPr>
      <w:r w:rsidRPr="00357566">
        <w:rPr>
          <w:lang w:eastAsia="es-CO"/>
        </w:rPr>
        <w:t>Sobre este tipo de normas, se debe considerar lo siguiente:</w:t>
      </w:r>
    </w:p>
    <w:p w14:paraId="5AE3348B" w14:textId="77777777" w:rsidR="00F831C5" w:rsidRDefault="00F831C5" w:rsidP="00F831C5">
      <w:pPr>
        <w:pStyle w:val="Figura"/>
      </w:pPr>
      <w:r w:rsidRPr="00F831C5">
        <w:t>Normas de higiene bucal</w:t>
      </w:r>
    </w:p>
    <w:p w14:paraId="59638EF7" w14:textId="77777777" w:rsidR="00F831C5" w:rsidRDefault="00F831C5" w:rsidP="00F831C5">
      <w:r>
        <w:rPr>
          <w:noProof/>
          <w:lang w:val="en-US"/>
        </w:rPr>
        <mc:AlternateContent>
          <mc:Choice Requires="wps">
            <w:drawing>
              <wp:inline distT="0" distB="0" distL="0" distR="0" wp14:anchorId="129CC721" wp14:editId="23900140">
                <wp:extent cx="304800" cy="304800"/>
                <wp:effectExtent l="0" t="0" r="0" b="0"/>
                <wp:docPr id="7" name="Rectángulo 7" descr="Figura que relaciona las normas a tener en cuenta con respecto a la higiene bucal, destacando entre ellas, la forma de cepillarse los dientes, el uso de utensilios en la boca, el tipo de alimentación a consumir y el tiempo de consulta al dentista por año, entre otros aspecto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68B8569" id="Rectángulo 7" o:spid="_x0000_s1026" alt="Figura que relaciona las normas a tener en cuenta con respecto a la higiene bucal, destacando entre ellas, la forma de cepillarse los dientes, el uso de utensilios en la boca, el tipo de alimentación a consumir y el tiempo de consulta al dentista por año, entre otros aspecto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4SuawMAANkGAAAOAAAAZHJzL2Uyb0RvYy54bWysVV1u4zYQfi/QOxB6XseSV/6REGWRteOi&#10;QLpddNsDjCnKIkqRWpKKkxY9TI9Q7BFysX6k7MTJvhSL6kGgZobf/H0zunx33yl2J6yTRldJdpEm&#10;TGhuaqn3VfLbr9vJKmHOk65JGS2q5EG45N3V999dHvpSzExrVC0sA4h25aGvktb7vpxOHW9FR+7C&#10;9EJD2Rjbkcen3U9rSwegd2o6S9PF9GBs3VvDhXOQbkZlchXxm0Zw/3PTOOGZqhLE5uPbxvcuvKdX&#10;l1TuLfWt5Mcw6Bui6EhqOH2C2pAnNlj5FVQnuTXONP6Cm25qmkZyEXNANln6KptPLfUi5oLiuP6p&#10;TO7/g+Uf7j5aJusqWSZMU4cW/YKiPf6t94MyDMJaOI6CbeV+sMQ+D4JZoYij38QUOaZDbxwj5oVG&#10;K4VmfBAa6XOjYep6wBmoFbFW7iWM2G7gpN4EZE8c3DC45a1gQgHwTbCMDYcB46KXkFonmDKO1bjv&#10;BWyEYoMzwWKAXyeVhBa+cXdnOEUDL/toQUp2ISIuH79oRILA3NBJyx4CjJeiG+2iXCFyUgDWXiI8&#10;1hvL6PEfA8QYo/HoH6MxLXcRCHToXYk6fuo/2kAB198a/nsozLolvRfX0RbDgQKfRNaaQyuoRiez&#10;ADF9gRE+HNDY7vCTqdESGryJ9LpvbBd8gDjsPrL44YnF4t4zDuHbNF+l4DqH6ngOHqg8Xe6t8z8I&#10;07FwqBKLBkVwurt1fjQ9mQRf2mzRAsipVPqFAJijBK5xNehCEJH3fxZpcbO6WeWTfLa4meTpZjO5&#10;3q7zyWKbLeebt5v1epP9FfxmednKGgUPbk4zmOX/jePHbTBOz9MUOqNkHeBCSM7ud2tl2R1hB2zj&#10;E0sOzbPZ9GUYsV7I5VVK2SxP38+KyXaxWk7ybT6fFMt0NUmz4n2xSPMi32xfpnQrQfdxu8HBt6bE&#10;DlVSzGfz2KWzoF/llsbn69yo7KTHaGIMqgTUwBOMqAwMvNF1PHuSajyflSKE/1wKtPvU6MjXQNGR&#10;/TtTP4Cu1oBOYB7+Bzi0xv6RsAN2a5W4zwNZkTD1owbliyzPwzKOH/l8OcOHPdfszjWkOaCqxCds&#10;PK79uMCH3sp9C09ZLIw21xiTRkYKhxEaozoOF/ZnzOS468OCPv+OVs9/pKt/AQ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N03hK5r&#10;AwAA2QYAAA4AAAAAAAAAAAAAAAAALgIAAGRycy9lMm9Eb2MueG1sUEsBAi0AFAAGAAgAAAAhAEyg&#10;6SzYAAAAAwEAAA8AAAAAAAAAAAAAAAAAxQUAAGRycy9kb3ducmV2LnhtbFBLBQYAAAAABAAEAPMA&#10;AADKBgAAAAA=&#10;" filled="f" stroked="f">
                <o:lock v:ext="edit" aspectratio="t"/>
                <w10:anchorlock/>
              </v:rect>
            </w:pict>
          </mc:Fallback>
        </mc:AlternateContent>
      </w:r>
      <w:r w:rsidRPr="00F831C5">
        <w:t xml:space="preserve"> </w:t>
      </w:r>
      <w:r>
        <w:rPr>
          <w:noProof/>
          <w:lang w:val="en-US"/>
        </w:rPr>
        <mc:AlternateContent>
          <mc:Choice Requires="wps">
            <w:drawing>
              <wp:inline distT="0" distB="0" distL="0" distR="0" wp14:anchorId="668CB9EE" wp14:editId="3FC5DCD1">
                <wp:extent cx="304800" cy="304800"/>
                <wp:effectExtent l="0" t="0" r="0" b="0"/>
                <wp:docPr id="8" name="Rectángulo 8" descr="Figura que relaciona las normas a tener en cuenta con respecto a la higiene bucal, destacando entre ellas, la forma de cepillarse los dientes, el uso de utensilios en la boca, el tipo de alimentación a consumir y el tiempo de consulta al dentista por año, entre otros aspecto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F14375C" id="Rectángulo 8" o:spid="_x0000_s1026" alt="Figura que relaciona las normas a tener en cuenta con respecto a la higiene bucal, destacando entre ellas, la forma de cepillarse los dientes, el uso de utensilios en la boca, el tipo de alimentación a consumir y el tiempo de consulta al dentista por año, entre otros aspecto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52BaQMAANkGAAAOAAAAZHJzL2Uyb0RvYy54bWysVV1u4zYQfi/QOxB6XseSV3YsIcoia8dF&#10;gXS76LYHGFOURZQitSQVJy16mB6h2CPkYv1I2Y6TfSkW9YNAzgy/+ftmfPXuoVPsXlgnja6S7CJN&#10;mNDc1FLvquS3XzeTZcKcJ12TMlpUyaNwybvr77+72velmJnWqFpYBhDtyn1fJa33fTmdOt6KjtyF&#10;6YWGsjG2I4+r3U1rS3ugd2o6S9PFdG9s3VvDhXOQrkdlch3xm0Zw/3PTOOGZqhLE5uPXxu82fKfX&#10;V1TuLPWt5Icw6Bui6EhqOD1BrckTG6z8CqqT3BpnGn/BTTc1TSO5iDkgmyx9lc2nlnoRc0FxXH8q&#10;k/v/YPmH+4+WybpK0ChNHVr0C4r29LfeDcowCGvhOAq2kbvBEvs8CGaFIo5+E1PkmA69cYyYFxqt&#10;FJrxQWikz42GqesBZ6BWxFq5kzBi24GTehOQPXFww+CVt4IJBcA3wTI2HAaMi15Cap1gyjhW470X&#10;sBGKDc4EiwF+nVQSWvjG263hFA287KMFKdmFiLh8+qIRCQJzQyctewwwXoputItyhchJAVh7ifBY&#10;byyjp38MEGOMxqN/jMa03EUg0L53Jer4qf9oAwVcf2f476Ewq5b0TtxEWwwHCnwUWWv2raAancwC&#10;xPQFRrg4oLHt/idToyU0eBPp9dDYLvgAcdhDZPHjicXiwTMO4ds0X6bgOofqcA4eqDw+7q3zPwjT&#10;sXCoEosGRXC6v3N+ND2aBF/abNACyKlU+oUAmKMErvE06EIQkfd/Fmlxu7xd5pN8trid5Ol6PbnZ&#10;rPLJYpNdztdv16vVOvsr+M3yspU1Ch7cHGcwy/8bxw/bYJye0xQ6o2Qd4EJIzu62K2XZPWEHbOIv&#10;lhyaZ7PpyzBivZDLq5SyWZ6+nxWTzWJ5Ock3+XxSXKbLSZoV74tFmhf5evMypTsJuo/bDQ6+NSW2&#10;r5JiPpvHLp0F/Sq3NP6+zo3KTnqMJsYAY34yojIw8FbXsbWepBrPZ6UI4T+XAu0+NjryNVB0ZP/W&#10;1I+gqzWgE5iH/wMcWmP/SNgeu7VK3OeBrEiY+lGD8kWW52EZx0s+v5zhYs8123MNaQ6oKvEJG48r&#10;Py7wobdy18JTFgujzQ3GpJGRwmGExqgOw4X9GTM57PqwoM/v0er5H+n6X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D6T52BaQMA&#10;ANkGAAAOAAAAAAAAAAAAAAAAAC4CAABkcnMvZTJvRG9jLnhtbFBLAQItABQABgAIAAAAIQBMoOks&#10;2AAAAAMBAAAPAAAAAAAAAAAAAAAAAMMFAABkcnMvZG93bnJldi54bWxQSwUGAAAAAAQABADzAAAA&#10;yAYAAAAA&#10;" filled="f" stroked="f">
                <o:lock v:ext="edit" aspectratio="t"/>
                <w10:anchorlock/>
              </v:rect>
            </w:pict>
          </mc:Fallback>
        </mc:AlternateContent>
      </w:r>
      <w:r>
        <w:rPr>
          <w:noProof/>
          <w:lang w:val="en-US"/>
        </w:rPr>
        <w:drawing>
          <wp:inline distT="0" distB="0" distL="0" distR="0" wp14:anchorId="24B51359" wp14:editId="60938165">
            <wp:extent cx="6600308" cy="3306562"/>
            <wp:effectExtent l="0" t="0" r="0" b="8255"/>
            <wp:docPr id="9" name="Imagen 9" descr="Figura que relaciona las normas a tener en cuenta con respecto a la higiene bucal, destacando entre ellas, la forma de cepillarse los dientes, el uso de utensilios en la boca, el tipo de alimentación a consumir y el tiempo de consulta al dentista por año, entre otros aspectos." title="Normas de higiene bu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08788" cy="3310810"/>
                    </a:xfrm>
                    <a:prstGeom prst="rect">
                      <a:avLst/>
                    </a:prstGeom>
                    <a:noFill/>
                  </pic:spPr>
                </pic:pic>
              </a:graphicData>
            </a:graphic>
          </wp:inline>
        </w:drawing>
      </w:r>
    </w:p>
    <w:p w14:paraId="5B707BBC" w14:textId="77777777" w:rsidR="00F831C5" w:rsidRDefault="00F831C5" w:rsidP="00F831C5">
      <w:pPr>
        <w:rPr>
          <w:b/>
          <w:lang w:eastAsia="es-CO"/>
        </w:rPr>
      </w:pPr>
      <w:r w:rsidRPr="00F831C5">
        <w:rPr>
          <w:b/>
          <w:lang w:eastAsia="es-CO"/>
        </w:rPr>
        <w:t>Normas de higiene bucal</w:t>
      </w:r>
      <w:r>
        <w:rPr>
          <w:b/>
          <w:lang w:eastAsia="es-CO"/>
        </w:rPr>
        <w:t>:</w:t>
      </w:r>
    </w:p>
    <w:p w14:paraId="0547CB9E" w14:textId="77777777" w:rsidR="00F831C5" w:rsidRPr="00F831C5" w:rsidRDefault="00F831C5" w:rsidP="00D66DF8">
      <w:pPr>
        <w:pStyle w:val="Prrafodelista"/>
        <w:numPr>
          <w:ilvl w:val="0"/>
          <w:numId w:val="8"/>
        </w:numPr>
        <w:rPr>
          <w:lang w:eastAsia="es-CO"/>
        </w:rPr>
      </w:pPr>
      <w:r w:rsidRPr="00F831C5">
        <w:rPr>
          <w:lang w:eastAsia="es-CO"/>
        </w:rPr>
        <w:t>Es muy importante reconocer que la lengua y los dientes deben cepillarse bien, inmediatamente después de cada comida, sin dejar que transcurran más de 15 minutos entre esta y el cepillado. De igual manera, emplear una pasta fluorada y un cepillo adecuado para la boca.</w:t>
      </w:r>
    </w:p>
    <w:p w14:paraId="2E5B2A97" w14:textId="77777777" w:rsidR="00F831C5" w:rsidRPr="00F831C5" w:rsidRDefault="00F831C5" w:rsidP="00D66DF8">
      <w:pPr>
        <w:pStyle w:val="Prrafodelista"/>
        <w:numPr>
          <w:ilvl w:val="0"/>
          <w:numId w:val="8"/>
        </w:numPr>
        <w:rPr>
          <w:lang w:eastAsia="es-CO"/>
        </w:rPr>
      </w:pPr>
      <w:r w:rsidRPr="00F831C5">
        <w:rPr>
          <w:lang w:eastAsia="es-CO"/>
        </w:rPr>
        <w:t>Es indispensable la utilización de hilos de seda dental y/o cepillos interproximales, que permiten la limpieza de los espacios interdentales. Asimismo, usar líquidos de enjuague bucal antes y/o después del cepillado.</w:t>
      </w:r>
    </w:p>
    <w:p w14:paraId="7A7DB38D" w14:textId="77777777" w:rsidR="00F831C5" w:rsidRPr="00F831C5" w:rsidRDefault="00F831C5" w:rsidP="00D66DF8">
      <w:pPr>
        <w:pStyle w:val="Prrafodelista"/>
        <w:numPr>
          <w:ilvl w:val="0"/>
          <w:numId w:val="8"/>
        </w:numPr>
        <w:rPr>
          <w:lang w:eastAsia="es-CO"/>
        </w:rPr>
      </w:pPr>
      <w:r w:rsidRPr="00F831C5">
        <w:rPr>
          <w:lang w:eastAsia="es-CO"/>
        </w:rPr>
        <w:lastRenderedPageBreak/>
        <w:t>La alimentación debe ser balanceada. Los alimentos ácidos como las harinas refinadas, carne, bebidas azucaradas y café, causan erosiones en los dientes y las bacterias de la boca, consumen este tipo de alimentos, dando lugar a enfermedades bucodentales.</w:t>
      </w:r>
    </w:p>
    <w:p w14:paraId="435E1A1D" w14:textId="77777777" w:rsidR="00F831C5" w:rsidRDefault="00F831C5" w:rsidP="00D66DF8">
      <w:pPr>
        <w:pStyle w:val="Prrafodelista"/>
        <w:numPr>
          <w:ilvl w:val="0"/>
          <w:numId w:val="8"/>
        </w:numPr>
        <w:rPr>
          <w:lang w:eastAsia="es-CO"/>
        </w:rPr>
      </w:pPr>
      <w:r w:rsidRPr="00F831C5">
        <w:rPr>
          <w:lang w:eastAsia="es-CO"/>
        </w:rPr>
        <w:t>Ir al dentista, por lo menos 2 veces al año para efectuar una revisión y una limpieza bucal. Del mismo modo, consultar en caso de inflamación de las encías, o dolor, sangrado, heridas o lesiones bucales, movilidad de las piezas dentales o aparición de caries.</w:t>
      </w:r>
    </w:p>
    <w:p w14:paraId="0C1CA7F9" w14:textId="77777777" w:rsidR="0087286E" w:rsidRPr="0087286E" w:rsidRDefault="0087286E" w:rsidP="0087286E">
      <w:pPr>
        <w:pStyle w:val="Prrafodelista"/>
        <w:numPr>
          <w:ilvl w:val="0"/>
          <w:numId w:val="10"/>
        </w:numPr>
        <w:rPr>
          <w:b/>
          <w:lang w:eastAsia="es-CO"/>
        </w:rPr>
      </w:pPr>
      <w:r w:rsidRPr="0087286E">
        <w:rPr>
          <w:b/>
          <w:lang w:eastAsia="es-CO"/>
        </w:rPr>
        <w:t>Normas de higiene vocal</w:t>
      </w:r>
    </w:p>
    <w:p w14:paraId="4264C257" w14:textId="77777777" w:rsidR="00200BCC" w:rsidRDefault="00200BCC" w:rsidP="00200BCC">
      <w:pPr>
        <w:rPr>
          <w:lang w:eastAsia="es-CO"/>
        </w:rPr>
      </w:pPr>
      <w:r w:rsidRPr="00200BCC">
        <w:rPr>
          <w:lang w:eastAsia="es-CO"/>
        </w:rPr>
        <w:t>Ya conociendo lo relacionado con las anteriores normas, es preciso conocer lo que concierne más al aparato vocal o sistema respiratorio:</w:t>
      </w:r>
    </w:p>
    <w:p w14:paraId="2E805701" w14:textId="77777777" w:rsidR="00200BCC" w:rsidRDefault="00200BCC" w:rsidP="00200BCC">
      <w:pPr>
        <w:pStyle w:val="Figura"/>
      </w:pPr>
      <w:r w:rsidRPr="00200BCC">
        <w:t>Normas de higiene vocal</w:t>
      </w:r>
    </w:p>
    <w:p w14:paraId="0C967B36" w14:textId="77777777" w:rsidR="00200BCC" w:rsidRDefault="00200BCC" w:rsidP="00200BCC">
      <w:pPr>
        <w:rPr>
          <w:lang w:eastAsia="es-CO"/>
        </w:rPr>
      </w:pPr>
      <w:r>
        <w:rPr>
          <w:noProof/>
          <w:lang w:val="en-US"/>
        </w:rPr>
        <mc:AlternateContent>
          <mc:Choice Requires="wps">
            <w:drawing>
              <wp:inline distT="0" distB="0" distL="0" distR="0" wp14:anchorId="7F918236" wp14:editId="0C3D5678">
                <wp:extent cx="304800" cy="304800"/>
                <wp:effectExtent l="0" t="0" r="0" b="0"/>
                <wp:docPr id="10" name="Rectángulo 10" descr="Figura que menciona las normas relacionadas con la higiene vocal, estas apuntan más al aparato vocal o sistema respiratorio, donde se destacan el abuso o mal uso vocal y lo que esto ocasiona, así como los hábitos de ingesta no recomendados. Además, es importante tener en cuenta, que el ejercicio físico ayuda a mantener un buen entorno muscula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F886D49" id="Rectángulo 10" o:spid="_x0000_s1026" alt="Figura que menciona las normas relacionadas con la higiene vocal, estas apuntan más al aparato vocal o sistema respiratorio, donde se destacan el abuso o mal uso vocal y lo que esto ocasiona, así como los hábitos de ingesta no recomendados. Además, es importante tener en cuenta, que el ejercicio físico ayuda a mantener un buen entorno muscula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1OomgMAACMHAAAOAAAAZHJzL2Uyb0RvYy54bWysVV1u4zYQfi/QOwz0HNuSV3ZsIc4ia8dF&#10;gbRddNsDjCnKYiuRWpKy4xY9TA6wp8jF+pHK/74Ui+pBIDl/38x8Q168v20bOkjrlNGrJBunCUkt&#10;TKn0fpX8/tt2tEjIedYlN0bLVXKSLnl/+f13F8eukFNTm6aUluBEu+LYrZLa+66YTJyoZctubDqp&#10;IayMbdlja/eT0vIR3ttmMk3T+eRobNlZI6RzON0MwuQy+q8qKfwvVeWkp2aVAJuPfxv/u/CfXF5w&#10;sbfc1Uo8wOBvQNGy0gj65GrDnqm36itXrRLWOFP5sTDtxFSVEjLmgGyy9E02n2ruZMwFxXHdU5nc&#10;/+dW/Hz4aEmV6B3Ko7lFj35F1e7v9L5vDIXTUjqBkm3VvrdMn3tJLXqMhjM17EiH5jiysuF4WGIj&#10;jIaMarVXUks6GMHNGUkwwRF3vQYjqL2/w6bBni17MyiRIaecR/Ph0HUqSKwyZ1QaXUpyMqDxLGAv&#10;YbrrnYFJCzdhFePQiQA8wIQmpIIDOfmM2N1/AbLWQO6ovr/bKY8F3II5wStSQVRoSPC1NG5MV6UM&#10;MAN0Um1nLIB7SR5JWRCdRC+Ry9kQrSH5h7RCoQpU3X9xShjiU18yMRDCLhj1mnYwgjESQ7y2d6Jv&#10;2I4DFY+dK9CRT91HG8jkuhsj/gwVXtcMiFeuQ2vQKnTq8chac6wll+BEFlxMXvkIGwdvtDv+ZEr0&#10;lntvIlFvK9uGGKAg3cZ5OD3Ng7z1JHD4Ls0XKQggIHpYhwhcPBp31vkfpGkpLFYJauejcz7cOD+o&#10;PqqEWNpsVdPgnItGvzqAz+EEoWEaZAFEnKC/l+nyenG9yEf5dH49ytPNZnS1Xeej+TY7n23ebdbr&#10;TfZPiJvlRa3KUuoQ5nGas/y/TcvDvTLM4dM8O9OoMrgLkJzd79aNpQPjNtnGL5Yckme1yWsYsV7I&#10;5U1K2TRPP0yXo+18cT7Kt/lstDxPF6M0W35YztN8mW+2r1O6UZij4Z5EgG9NiY6rZDmbzmKXXoB+&#10;k1sav69z46JVHiRuVLtKQA18QYmLwMBrXca1Z9UM6xelCPCfS4F2PzY68jVQdGD/zpQn0NUa0AnM&#10;w8uCRW3sXwkdcUuvEve5ZysTan7UoPwyy3Oo+bjJZ+dTbOxLye6lhLWAq1XiExqWaz88BX1n1b5G&#10;pCwWRpsrjEmlIoXDCA2oHoYLN3HM5OHVCFf9y33Uen7bLv8F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GF9TqJoDAAAjBwAADgAA&#10;AAAAAAAAAAAAAAAuAgAAZHJzL2Uyb0RvYy54bWxQSwECLQAUAAYACAAAACEATKDpLNgAAAADAQAA&#10;DwAAAAAAAAAAAAAAAAD0BQAAZHJzL2Rvd25yZXYueG1sUEsFBgAAAAAEAAQA8wAAAPkGAAAAAA==&#10;" filled="f" stroked="f">
                <o:lock v:ext="edit" aspectratio="t"/>
                <w10:anchorlock/>
              </v:rect>
            </w:pict>
          </mc:Fallback>
        </mc:AlternateContent>
      </w:r>
      <w:r>
        <w:rPr>
          <w:noProof/>
          <w:lang w:val="en-US"/>
        </w:rPr>
        <w:drawing>
          <wp:inline distT="0" distB="0" distL="0" distR="0" wp14:anchorId="282AEF05" wp14:editId="1B34FBC3">
            <wp:extent cx="5099839" cy="2955925"/>
            <wp:effectExtent l="0" t="0" r="5715" b="0"/>
            <wp:docPr id="11" name="Imagen 11" descr="Figura que menciona las normas relacionadas con la higiene vocal, estas apuntan más al aparato vocal o sistema respiratorio, donde se destacan el abuso o mal uso vocal y lo que esto ocasiona, así como los hábitos de ingesta no recomendados. Además, es importante tener en cuenta, que el ejercicio físico ayuda a mantener un buen entorno muscular." title="Normas de higiene vocal">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16185" cy="2965400"/>
                    </a:xfrm>
                    <a:prstGeom prst="rect">
                      <a:avLst/>
                    </a:prstGeom>
                    <a:noFill/>
                  </pic:spPr>
                </pic:pic>
              </a:graphicData>
            </a:graphic>
          </wp:inline>
        </w:drawing>
      </w:r>
    </w:p>
    <w:p w14:paraId="040182CA" w14:textId="77777777" w:rsidR="0087286E" w:rsidRDefault="0087286E" w:rsidP="00200BCC">
      <w:pPr>
        <w:rPr>
          <w:lang w:eastAsia="es-CO"/>
        </w:rPr>
      </w:pPr>
    </w:p>
    <w:p w14:paraId="49032D63" w14:textId="77777777" w:rsidR="0087286E" w:rsidRPr="00200BCC" w:rsidRDefault="0087286E" w:rsidP="00200BCC">
      <w:pPr>
        <w:rPr>
          <w:lang w:eastAsia="es-CO"/>
        </w:rPr>
      </w:pPr>
    </w:p>
    <w:p w14:paraId="19F11D0A" w14:textId="77777777" w:rsidR="00933A47" w:rsidRPr="006D3EEB" w:rsidRDefault="00200BCC" w:rsidP="0087286E">
      <w:pPr>
        <w:pStyle w:val="Prrafodelista"/>
        <w:ind w:left="1429" w:firstLine="0"/>
        <w:rPr>
          <w:b/>
          <w:lang w:eastAsia="es-CO"/>
        </w:rPr>
      </w:pPr>
      <w:r w:rsidRPr="006D3EEB">
        <w:rPr>
          <w:b/>
          <w:lang w:eastAsia="es-CO"/>
        </w:rPr>
        <w:lastRenderedPageBreak/>
        <w:t>Normas de higiene vocal</w:t>
      </w:r>
      <w:r w:rsidR="00532F02" w:rsidRPr="006D3EEB">
        <w:rPr>
          <w:b/>
          <w:lang w:eastAsia="es-CO"/>
        </w:rPr>
        <w:t>:</w:t>
      </w:r>
    </w:p>
    <w:p w14:paraId="51F3B597" w14:textId="77777777" w:rsidR="00532F02" w:rsidRPr="00532F02" w:rsidRDefault="00532F02" w:rsidP="00D66DF8">
      <w:pPr>
        <w:pStyle w:val="Prrafodelista"/>
        <w:numPr>
          <w:ilvl w:val="0"/>
          <w:numId w:val="9"/>
        </w:numPr>
        <w:rPr>
          <w:lang w:eastAsia="es-CO"/>
        </w:rPr>
      </w:pPr>
      <w:r w:rsidRPr="00532F02">
        <w:rPr>
          <w:lang w:eastAsia="es-CO"/>
        </w:rPr>
        <w:t>La hiperfunción laríngea asociada a un abuso o mal uso vocal, da por resultado alteraciones patológicas laríngeas; es por eso que no se debe pasar por alto los síntomas prolongados de ronquera, tensión vocal, dolor de garganta, sensación de estorbo, ardor de estómago, alergias, catarros. Es conveniente consultar con el médico o especialista si los síntomas continúan por más de 10 días.</w:t>
      </w:r>
    </w:p>
    <w:p w14:paraId="0D8A3B19" w14:textId="77777777" w:rsidR="00532F02" w:rsidRPr="00532F02" w:rsidRDefault="00532F02" w:rsidP="00D66DF8">
      <w:pPr>
        <w:pStyle w:val="Prrafodelista"/>
        <w:numPr>
          <w:ilvl w:val="0"/>
          <w:numId w:val="9"/>
        </w:numPr>
        <w:rPr>
          <w:lang w:eastAsia="es-CO"/>
        </w:rPr>
      </w:pPr>
      <w:r w:rsidRPr="00532F02">
        <w:rPr>
          <w:lang w:eastAsia="es-CO"/>
        </w:rPr>
        <w:t>El ejercicio físico es bueno para mantener un buen tono muscular general y un buen estado de salud físico y mental. También lo es para mantener una función fonatoria profesional.</w:t>
      </w:r>
    </w:p>
    <w:p w14:paraId="0B09EE60" w14:textId="77777777" w:rsidR="00532F02" w:rsidRPr="00532F02" w:rsidRDefault="00532F02" w:rsidP="00D66DF8">
      <w:pPr>
        <w:pStyle w:val="Prrafodelista"/>
        <w:numPr>
          <w:ilvl w:val="0"/>
          <w:numId w:val="9"/>
        </w:numPr>
        <w:rPr>
          <w:lang w:eastAsia="es-CO"/>
        </w:rPr>
      </w:pPr>
      <w:r w:rsidRPr="00532F02">
        <w:rPr>
          <w:lang w:eastAsia="es-CO"/>
        </w:rPr>
        <w:t>El abuso vocal es todo comportamiento vocal impropio y excesivo como carraspear, y gritar y el mal uso es el manejo inadecuado de las cualidades de la voz, como en los momentos de imitaciones vocales, intensidades excesivas o susurradas, etc.</w:t>
      </w:r>
    </w:p>
    <w:p w14:paraId="170A8682" w14:textId="77777777" w:rsidR="00532F02" w:rsidRDefault="00532F02" w:rsidP="00D66DF8">
      <w:pPr>
        <w:pStyle w:val="Prrafodelista"/>
        <w:numPr>
          <w:ilvl w:val="0"/>
          <w:numId w:val="9"/>
        </w:numPr>
        <w:rPr>
          <w:lang w:eastAsia="es-CO"/>
        </w:rPr>
      </w:pPr>
      <w:r w:rsidRPr="00532F02">
        <w:rPr>
          <w:lang w:eastAsia="es-CO"/>
        </w:rPr>
        <w:t>Evitar hábitos de ingesta de productos irritantes y secantes de la mucosa laríngea, tales como los condimentos, las bebidas alcohólicas, alimentos muy calientes o muy fríos, el hábito de fumar, cambios bruscos de temperatura, gritar al aire libre, entre otros.</w:t>
      </w:r>
    </w:p>
    <w:p w14:paraId="09D6F475" w14:textId="77777777" w:rsidR="006D3EEB" w:rsidRDefault="006D3EEB" w:rsidP="00D66DF8">
      <w:pPr>
        <w:pStyle w:val="Prrafodelista"/>
        <w:numPr>
          <w:ilvl w:val="0"/>
          <w:numId w:val="10"/>
        </w:numPr>
        <w:rPr>
          <w:b/>
          <w:lang w:eastAsia="es-CO"/>
        </w:rPr>
      </w:pPr>
      <w:r w:rsidRPr="006D3EEB">
        <w:rPr>
          <w:b/>
          <w:lang w:eastAsia="es-CO"/>
        </w:rPr>
        <w:t>Principios de higiene ergonómica</w:t>
      </w:r>
    </w:p>
    <w:p w14:paraId="166CEE12" w14:textId="77777777" w:rsidR="006D3EEB" w:rsidRDefault="006D3EEB" w:rsidP="006D3EEB">
      <w:pPr>
        <w:rPr>
          <w:lang w:eastAsia="es-CO"/>
        </w:rPr>
      </w:pPr>
      <w:r w:rsidRPr="006D3EEB">
        <w:rPr>
          <w:lang w:eastAsia="es-CO"/>
        </w:rPr>
        <w:t>Dentro de los principios de higiene ergonómica, se destacan los siguientes:</w:t>
      </w:r>
    </w:p>
    <w:p w14:paraId="6BF5D98A" w14:textId="77777777" w:rsidR="006D3EEB" w:rsidRDefault="006D3EEB" w:rsidP="00D66DF8">
      <w:pPr>
        <w:pStyle w:val="Prrafodelista"/>
        <w:numPr>
          <w:ilvl w:val="0"/>
          <w:numId w:val="11"/>
        </w:numPr>
        <w:rPr>
          <w:b/>
          <w:lang w:eastAsia="es-CO"/>
        </w:rPr>
      </w:pPr>
      <w:r w:rsidRPr="006D3EEB">
        <w:rPr>
          <w:b/>
          <w:lang w:eastAsia="es-CO"/>
        </w:rPr>
        <w:t>Higiene ergonómica en el trabajo</w:t>
      </w:r>
    </w:p>
    <w:p w14:paraId="51A77B64" w14:textId="77777777" w:rsidR="006D3EEB" w:rsidRDefault="006D3EEB" w:rsidP="006D3EEB">
      <w:pPr>
        <w:rPr>
          <w:lang w:eastAsia="es-CO"/>
        </w:rPr>
      </w:pPr>
      <w:r w:rsidRPr="006D3EEB">
        <w:rPr>
          <w:lang w:eastAsia="es-CO"/>
        </w:rPr>
        <w:t>Es indispensable tener en cuenta unos principios básicos de diseño ergonómico del puesto de trabajo, tales como:</w:t>
      </w:r>
    </w:p>
    <w:p w14:paraId="213599B3" w14:textId="77777777" w:rsidR="006D3EEB" w:rsidRDefault="006D3EEB" w:rsidP="006D3EEB">
      <w:pPr>
        <w:pStyle w:val="Figura"/>
      </w:pPr>
      <w:r w:rsidRPr="006D3EEB">
        <w:lastRenderedPageBreak/>
        <w:t>Pausas laborales</w:t>
      </w:r>
    </w:p>
    <w:p w14:paraId="205630DC" w14:textId="77777777" w:rsidR="006D3EEB" w:rsidRPr="006D3EEB" w:rsidRDefault="006D3EEB" w:rsidP="006D3EEB">
      <w:pPr>
        <w:rPr>
          <w:lang w:eastAsia="es-CO"/>
        </w:rPr>
      </w:pPr>
      <w:r>
        <w:rPr>
          <w:noProof/>
          <w:lang w:val="en-US"/>
        </w:rPr>
        <w:drawing>
          <wp:inline distT="0" distB="0" distL="0" distR="0" wp14:anchorId="7E23BB29" wp14:editId="499FD170">
            <wp:extent cx="5781675" cy="2162175"/>
            <wp:effectExtent l="0" t="0" r="9525" b="9525"/>
            <wp:docPr id="12" name="Imagen 12" descr="Imagen que relaciona algunos ejemplos de pausas laborales. " title="Pausas labor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81675" cy="2162175"/>
                    </a:xfrm>
                    <a:prstGeom prst="rect">
                      <a:avLst/>
                    </a:prstGeom>
                    <a:noFill/>
                  </pic:spPr>
                </pic:pic>
              </a:graphicData>
            </a:graphic>
          </wp:inline>
        </w:drawing>
      </w:r>
    </w:p>
    <w:p w14:paraId="259D30AE" w14:textId="77777777" w:rsidR="006D3EEB" w:rsidRPr="00ED1772" w:rsidRDefault="006D3EEB" w:rsidP="006D3EEB">
      <w:pPr>
        <w:rPr>
          <w:b/>
          <w:lang w:eastAsia="es-CO"/>
        </w:rPr>
      </w:pPr>
      <w:r w:rsidRPr="00ED1772">
        <w:rPr>
          <w:b/>
          <w:lang w:eastAsia="es-CO"/>
        </w:rPr>
        <w:t>Pausas laborales</w:t>
      </w:r>
      <w:r w:rsidR="00ED1772">
        <w:rPr>
          <w:b/>
          <w:lang w:eastAsia="es-CO"/>
        </w:rPr>
        <w:t>:</w:t>
      </w:r>
    </w:p>
    <w:p w14:paraId="1A614500" w14:textId="77777777" w:rsidR="00ED1772" w:rsidRDefault="00ED1772" w:rsidP="00D66DF8">
      <w:pPr>
        <w:pStyle w:val="Prrafodelista"/>
        <w:numPr>
          <w:ilvl w:val="0"/>
          <w:numId w:val="12"/>
        </w:numPr>
        <w:rPr>
          <w:lang w:eastAsia="es-CO"/>
        </w:rPr>
      </w:pPr>
      <w:r>
        <w:rPr>
          <w:lang w:eastAsia="es-CO"/>
        </w:rPr>
        <w:t>La carga física del trabajo en relación con las capacidades del individuo.</w:t>
      </w:r>
    </w:p>
    <w:p w14:paraId="20A0D6E9" w14:textId="77777777" w:rsidR="00ED1772" w:rsidRDefault="00ED1772" w:rsidP="00D66DF8">
      <w:pPr>
        <w:pStyle w:val="Prrafodelista"/>
        <w:numPr>
          <w:ilvl w:val="0"/>
          <w:numId w:val="12"/>
        </w:numPr>
        <w:rPr>
          <w:lang w:eastAsia="es-CO"/>
        </w:rPr>
      </w:pPr>
      <w:r>
        <w:rPr>
          <w:lang w:eastAsia="es-CO"/>
        </w:rPr>
        <w:t>La carga adicional debida a las condiciones ambientales.</w:t>
      </w:r>
    </w:p>
    <w:p w14:paraId="55616E2D" w14:textId="77777777" w:rsidR="00ED1772" w:rsidRDefault="00ED1772" w:rsidP="00D66DF8">
      <w:pPr>
        <w:pStyle w:val="Prrafodelista"/>
        <w:numPr>
          <w:ilvl w:val="0"/>
          <w:numId w:val="12"/>
        </w:numPr>
        <w:rPr>
          <w:lang w:eastAsia="es-CO"/>
        </w:rPr>
      </w:pPr>
      <w:r>
        <w:rPr>
          <w:lang w:eastAsia="es-CO"/>
        </w:rPr>
        <w:t>El método y el ritmo de trabajo.</w:t>
      </w:r>
    </w:p>
    <w:p w14:paraId="15CCA3C5" w14:textId="77777777" w:rsidR="00ED1772" w:rsidRDefault="00ED1772" w:rsidP="00D66DF8">
      <w:pPr>
        <w:pStyle w:val="Prrafodelista"/>
        <w:numPr>
          <w:ilvl w:val="0"/>
          <w:numId w:val="12"/>
        </w:numPr>
        <w:rPr>
          <w:lang w:eastAsia="es-CO"/>
        </w:rPr>
      </w:pPr>
      <w:r>
        <w:rPr>
          <w:lang w:eastAsia="es-CO"/>
        </w:rPr>
        <w:t>La posición del cuerpo, los movimientos y esfuerzos.</w:t>
      </w:r>
    </w:p>
    <w:p w14:paraId="66B373DD" w14:textId="77777777" w:rsidR="00ED1772" w:rsidRDefault="00ED1772" w:rsidP="00D66DF8">
      <w:pPr>
        <w:pStyle w:val="Prrafodelista"/>
        <w:numPr>
          <w:ilvl w:val="0"/>
          <w:numId w:val="12"/>
        </w:numPr>
        <w:rPr>
          <w:lang w:eastAsia="es-CO"/>
        </w:rPr>
      </w:pPr>
      <w:r>
        <w:rPr>
          <w:lang w:eastAsia="es-CO"/>
        </w:rPr>
        <w:t>Los espacios de trabajo.</w:t>
      </w:r>
    </w:p>
    <w:p w14:paraId="0D70C113" w14:textId="77777777" w:rsidR="00ED1772" w:rsidRDefault="00ED1772" w:rsidP="00D66DF8">
      <w:pPr>
        <w:pStyle w:val="Prrafodelista"/>
        <w:numPr>
          <w:ilvl w:val="0"/>
          <w:numId w:val="12"/>
        </w:numPr>
        <w:rPr>
          <w:lang w:eastAsia="es-CO"/>
        </w:rPr>
      </w:pPr>
      <w:r>
        <w:rPr>
          <w:lang w:eastAsia="es-CO"/>
        </w:rPr>
        <w:t>El número y distribución de pausas a lo largo de la jornada.</w:t>
      </w:r>
    </w:p>
    <w:p w14:paraId="39ABBCEF" w14:textId="77777777" w:rsidR="00ED1772" w:rsidRDefault="00ED1772" w:rsidP="00D66DF8">
      <w:pPr>
        <w:pStyle w:val="Prrafodelista"/>
        <w:numPr>
          <w:ilvl w:val="0"/>
          <w:numId w:val="12"/>
        </w:numPr>
        <w:rPr>
          <w:lang w:eastAsia="es-CO"/>
        </w:rPr>
      </w:pPr>
      <w:r>
        <w:rPr>
          <w:lang w:eastAsia="es-CO"/>
        </w:rPr>
        <w:t>La posibilidad de modificar el orden de las tareas, cambiar de postura, etc.</w:t>
      </w:r>
    </w:p>
    <w:p w14:paraId="0BD21C80" w14:textId="77777777" w:rsidR="008800EF" w:rsidRPr="008800EF" w:rsidRDefault="008800EF" w:rsidP="00D66DF8">
      <w:pPr>
        <w:pStyle w:val="Prrafodelista"/>
        <w:numPr>
          <w:ilvl w:val="0"/>
          <w:numId w:val="13"/>
        </w:numPr>
        <w:rPr>
          <w:b/>
          <w:lang w:eastAsia="es-CO"/>
        </w:rPr>
      </w:pPr>
      <w:r w:rsidRPr="008800EF">
        <w:rPr>
          <w:b/>
          <w:lang w:eastAsia="es-CO"/>
        </w:rPr>
        <w:t>Higiene ergonómica en el canto</w:t>
      </w:r>
    </w:p>
    <w:p w14:paraId="169C176B" w14:textId="3D27D6EF" w:rsidR="008800EF" w:rsidRDefault="008800EF" w:rsidP="008800EF">
      <w:pPr>
        <w:rPr>
          <w:lang w:eastAsia="es-CO"/>
        </w:rPr>
      </w:pPr>
      <w:r>
        <w:rPr>
          <w:lang w:eastAsia="es-CO"/>
        </w:rPr>
        <w:t xml:space="preserve">El Ministerio de Salud colombiano, en el IV Estudio Nacional de Salud Bucal, expone los aspectos a tener </w:t>
      </w:r>
      <w:r w:rsidR="007F1A44">
        <w:rPr>
          <w:lang w:eastAsia="es-CO"/>
        </w:rPr>
        <w:t xml:space="preserve">en </w:t>
      </w:r>
      <w:r>
        <w:rPr>
          <w:lang w:eastAsia="es-CO"/>
        </w:rPr>
        <w:t>cuenta para el adecuado manejo del cuerpo en el trabajo musical, respecto al uso de la voz. Es indispensable reconocer que la mayoría de personas que trabajan con la música, especialmente con el canto y su técnica, necesitan una serie de recomendaciones para poder ejercer una posición ergonómica adecuada, por lo tanto, es necesario que:</w:t>
      </w:r>
    </w:p>
    <w:p w14:paraId="7D3B3132" w14:textId="77777777" w:rsidR="008800EF" w:rsidRDefault="008800EF" w:rsidP="008800EF">
      <w:pPr>
        <w:pStyle w:val="Figura"/>
      </w:pPr>
      <w:r w:rsidRPr="008800EF">
        <w:lastRenderedPageBreak/>
        <w:t>Postura sentada</w:t>
      </w:r>
    </w:p>
    <w:p w14:paraId="62DB3662" w14:textId="77777777" w:rsidR="008800EF" w:rsidRDefault="008800EF" w:rsidP="008800EF">
      <w:pPr>
        <w:rPr>
          <w:lang w:eastAsia="es-CO"/>
        </w:rPr>
      </w:pPr>
      <w:r>
        <w:rPr>
          <w:noProof/>
          <w:lang w:val="en-US"/>
        </w:rPr>
        <w:drawing>
          <wp:inline distT="0" distB="0" distL="0" distR="0" wp14:anchorId="3857F823" wp14:editId="73473CD3">
            <wp:extent cx="4810125" cy="4019550"/>
            <wp:effectExtent l="0" t="0" r="9525" b="0"/>
            <wp:docPr id="13" name="Imagen 13" descr="Imagen que relaciona la postura correcta e incorrecta al momento de sentarse." title="Postura sent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10125" cy="4019550"/>
                    </a:xfrm>
                    <a:prstGeom prst="rect">
                      <a:avLst/>
                    </a:prstGeom>
                    <a:noFill/>
                  </pic:spPr>
                </pic:pic>
              </a:graphicData>
            </a:graphic>
          </wp:inline>
        </w:drawing>
      </w:r>
    </w:p>
    <w:p w14:paraId="0EC24B1C" w14:textId="77777777" w:rsidR="008800EF" w:rsidRDefault="008800EF" w:rsidP="008800EF">
      <w:pPr>
        <w:rPr>
          <w:b/>
          <w:lang w:eastAsia="es-CO"/>
        </w:rPr>
      </w:pPr>
      <w:r w:rsidRPr="008800EF">
        <w:rPr>
          <w:b/>
          <w:lang w:eastAsia="es-CO"/>
        </w:rPr>
        <w:t>Postura sentada</w:t>
      </w:r>
      <w:r>
        <w:rPr>
          <w:b/>
          <w:lang w:eastAsia="es-CO"/>
        </w:rPr>
        <w:t>:</w:t>
      </w:r>
    </w:p>
    <w:p w14:paraId="4EC82E2A" w14:textId="77777777" w:rsidR="008800EF" w:rsidRPr="008800EF" w:rsidRDefault="008800EF" w:rsidP="00D66DF8">
      <w:pPr>
        <w:pStyle w:val="Prrafodelista"/>
        <w:numPr>
          <w:ilvl w:val="0"/>
          <w:numId w:val="14"/>
        </w:numPr>
        <w:rPr>
          <w:lang w:eastAsia="es-CO"/>
        </w:rPr>
      </w:pPr>
      <w:r w:rsidRPr="008800EF">
        <w:rPr>
          <w:lang w:eastAsia="es-CO"/>
        </w:rPr>
        <w:t>El cuerpo y la mente deben estar relajados, sin tener tensión; por lo tanto, antes de iniciar a cantar, el cuerpo debe estar relajado. No olvidar mirarse en un espejo.</w:t>
      </w:r>
    </w:p>
    <w:p w14:paraId="709FD58D" w14:textId="77777777" w:rsidR="008800EF" w:rsidRPr="008800EF" w:rsidRDefault="008800EF" w:rsidP="00D66DF8">
      <w:pPr>
        <w:pStyle w:val="Prrafodelista"/>
        <w:numPr>
          <w:ilvl w:val="0"/>
          <w:numId w:val="14"/>
        </w:numPr>
        <w:rPr>
          <w:lang w:eastAsia="es-CO"/>
        </w:rPr>
      </w:pPr>
      <w:r w:rsidRPr="008800EF">
        <w:rPr>
          <w:lang w:eastAsia="es-CO"/>
        </w:rPr>
        <w:t>Mantener un correcto equilibrio postural, ya que los problemas y vicios posturales pueden afectar a la función vocal. Revisar la postura adoptada, verticalidad, tensiones en cavidades de resonancia, cintura escapular y tronco, así como los vicios respiratorios.</w:t>
      </w:r>
    </w:p>
    <w:p w14:paraId="3ED06953" w14:textId="77777777" w:rsidR="008800EF" w:rsidRPr="008800EF" w:rsidRDefault="008800EF" w:rsidP="00D66DF8">
      <w:pPr>
        <w:pStyle w:val="Prrafodelista"/>
        <w:numPr>
          <w:ilvl w:val="0"/>
          <w:numId w:val="14"/>
        </w:numPr>
        <w:rPr>
          <w:lang w:eastAsia="es-CO"/>
        </w:rPr>
      </w:pPr>
      <w:r w:rsidRPr="008800EF">
        <w:rPr>
          <w:lang w:eastAsia="es-CO"/>
        </w:rPr>
        <w:t>Es aconsejable realizar ejercicios de calentamiento corporal y relajación con ayuda de la respiración.</w:t>
      </w:r>
    </w:p>
    <w:p w14:paraId="5C656C98" w14:textId="77777777" w:rsidR="008800EF" w:rsidRDefault="008800EF" w:rsidP="00D66DF8">
      <w:pPr>
        <w:pStyle w:val="Prrafodelista"/>
        <w:numPr>
          <w:ilvl w:val="0"/>
          <w:numId w:val="14"/>
        </w:numPr>
        <w:rPr>
          <w:lang w:eastAsia="es-CO"/>
        </w:rPr>
      </w:pPr>
      <w:r w:rsidRPr="008800EF">
        <w:rPr>
          <w:lang w:eastAsia="es-CO"/>
        </w:rPr>
        <w:lastRenderedPageBreak/>
        <w:t>Postura sentada: debe sentarse en una silla lo más relajado posible con los pies apoyados en el suelo, sin cruzar las piernas; la espalda debe estar derecha buscando un apoyo. El mentón debe estar en equilibrio con el cuello, ni muy adelante ni muy atrás.</w:t>
      </w:r>
    </w:p>
    <w:p w14:paraId="3A03DC16" w14:textId="77777777" w:rsidR="00AA26B1" w:rsidRDefault="00AA26B1" w:rsidP="00D66DF8">
      <w:pPr>
        <w:pStyle w:val="Prrafodelista"/>
        <w:numPr>
          <w:ilvl w:val="0"/>
          <w:numId w:val="13"/>
        </w:numPr>
        <w:rPr>
          <w:b/>
          <w:lang w:eastAsia="es-CO"/>
        </w:rPr>
      </w:pPr>
      <w:r w:rsidRPr="00AA26B1">
        <w:rPr>
          <w:b/>
          <w:lang w:eastAsia="es-CO"/>
        </w:rPr>
        <w:t>Postura de pie</w:t>
      </w:r>
    </w:p>
    <w:p w14:paraId="411EFBCD" w14:textId="77777777" w:rsidR="00AA26B1" w:rsidRDefault="00AA26B1" w:rsidP="00AA26B1">
      <w:pPr>
        <w:rPr>
          <w:lang w:eastAsia="es-CO"/>
        </w:rPr>
      </w:pPr>
      <w:r w:rsidRPr="00AA26B1">
        <w:rPr>
          <w:lang w:eastAsia="es-CO"/>
        </w:rPr>
        <w:t>Esta postura es muy importante, ya que se realiza con regularidad y por ello, se deben tener en cuenta las siguientes acciones, para realizarla de manera correcta:</w:t>
      </w:r>
    </w:p>
    <w:p w14:paraId="5CAED012" w14:textId="77777777" w:rsidR="00AA26B1" w:rsidRDefault="00AA26B1" w:rsidP="00D66DF8">
      <w:pPr>
        <w:pStyle w:val="Prrafodelista"/>
        <w:numPr>
          <w:ilvl w:val="0"/>
          <w:numId w:val="15"/>
        </w:numPr>
        <w:rPr>
          <w:lang w:eastAsia="es-CO"/>
        </w:rPr>
      </w:pPr>
      <w:r w:rsidRPr="00AA26B1">
        <w:rPr>
          <w:b/>
          <w:lang w:eastAsia="es-CO"/>
        </w:rPr>
        <w:t xml:space="preserve">Piernas: </w:t>
      </w:r>
      <w:r>
        <w:rPr>
          <w:b/>
          <w:lang w:eastAsia="es-CO"/>
        </w:rPr>
        <w:t>s</w:t>
      </w:r>
      <w:r>
        <w:rPr>
          <w:lang w:eastAsia="es-CO"/>
        </w:rPr>
        <w:t>e debe tener las piernas y pies separados de acuerdo al ancho de las caderas y hombros, además de estar bien apoyados en el suelo. Los pies no deben estar en puntillas; no tener las piernas muy pegadas, ni muy separadas o cruzadas. Las rodillas deben estar semiflexionadas.</w:t>
      </w:r>
    </w:p>
    <w:p w14:paraId="39713242" w14:textId="77777777" w:rsidR="00AA26B1" w:rsidRDefault="00AA26B1" w:rsidP="00D66DF8">
      <w:pPr>
        <w:pStyle w:val="Prrafodelista"/>
        <w:numPr>
          <w:ilvl w:val="0"/>
          <w:numId w:val="15"/>
        </w:numPr>
        <w:rPr>
          <w:lang w:eastAsia="es-CO"/>
        </w:rPr>
      </w:pPr>
      <w:r w:rsidRPr="00AA26B1">
        <w:rPr>
          <w:b/>
          <w:lang w:eastAsia="es-CO"/>
        </w:rPr>
        <w:t>Torso</w:t>
      </w:r>
      <w:r>
        <w:rPr>
          <w:lang w:eastAsia="es-CO"/>
        </w:rPr>
        <w:t>: la espalda debe relajada y recta, buscando un equilibrio del cuerpo, no muy atrás ni muy adelante.</w:t>
      </w:r>
    </w:p>
    <w:p w14:paraId="46A1E126" w14:textId="32BC839C" w:rsidR="00AA26B1" w:rsidRDefault="00AA26B1" w:rsidP="00D66DF8">
      <w:pPr>
        <w:pStyle w:val="Prrafodelista"/>
        <w:numPr>
          <w:ilvl w:val="0"/>
          <w:numId w:val="15"/>
        </w:numPr>
        <w:rPr>
          <w:lang w:eastAsia="es-CO"/>
        </w:rPr>
      </w:pPr>
      <w:r w:rsidRPr="00AA26B1">
        <w:rPr>
          <w:b/>
          <w:lang w:eastAsia="es-CO"/>
        </w:rPr>
        <w:t>Cabeza</w:t>
      </w:r>
      <w:r>
        <w:rPr>
          <w:lang w:eastAsia="es-CO"/>
        </w:rPr>
        <w:t>: el mentón debe estar en equilibrio con el cuello</w:t>
      </w:r>
      <w:r w:rsidR="001B5C77">
        <w:rPr>
          <w:lang w:eastAsia="es-CO"/>
        </w:rPr>
        <w:t>,</w:t>
      </w:r>
      <w:r>
        <w:rPr>
          <w:lang w:eastAsia="es-CO"/>
        </w:rPr>
        <w:t xml:space="preserve"> ni muy adelante ni muy atrás. Asimismo, el cuello debe estar relajado y la mirada al frente.</w:t>
      </w:r>
    </w:p>
    <w:p w14:paraId="0511BB69" w14:textId="42261951" w:rsidR="00A47FB8" w:rsidRDefault="00A47FB8" w:rsidP="00A47FB8">
      <w:pPr>
        <w:rPr>
          <w:lang w:eastAsia="es-CO"/>
        </w:rPr>
      </w:pPr>
    </w:p>
    <w:p w14:paraId="4AA5FEEF" w14:textId="3007EAB2" w:rsidR="00A47FB8" w:rsidRDefault="00A47FB8" w:rsidP="00A47FB8">
      <w:pPr>
        <w:rPr>
          <w:lang w:eastAsia="es-CO"/>
        </w:rPr>
      </w:pPr>
    </w:p>
    <w:p w14:paraId="3AC37998" w14:textId="4F80C28F" w:rsidR="00A47FB8" w:rsidRDefault="00A47FB8" w:rsidP="00A47FB8">
      <w:pPr>
        <w:rPr>
          <w:lang w:eastAsia="es-CO"/>
        </w:rPr>
      </w:pPr>
    </w:p>
    <w:p w14:paraId="19B4C1B7" w14:textId="698E8BAB" w:rsidR="00A47FB8" w:rsidRDefault="00A47FB8" w:rsidP="00A47FB8">
      <w:pPr>
        <w:rPr>
          <w:lang w:eastAsia="es-CO"/>
        </w:rPr>
      </w:pPr>
    </w:p>
    <w:p w14:paraId="1C910DB8" w14:textId="66E050D3" w:rsidR="00A47FB8" w:rsidRDefault="00A47FB8" w:rsidP="00A47FB8">
      <w:pPr>
        <w:rPr>
          <w:lang w:eastAsia="es-CO"/>
        </w:rPr>
      </w:pPr>
    </w:p>
    <w:p w14:paraId="4689A45D" w14:textId="3EFDE200" w:rsidR="00A47FB8" w:rsidRDefault="00A47FB8" w:rsidP="00A47FB8">
      <w:pPr>
        <w:rPr>
          <w:lang w:eastAsia="es-CO"/>
        </w:rPr>
      </w:pPr>
    </w:p>
    <w:p w14:paraId="2CD3F81D" w14:textId="77777777" w:rsidR="00A47FB8" w:rsidRDefault="00A47FB8" w:rsidP="00A47FB8">
      <w:pPr>
        <w:rPr>
          <w:lang w:eastAsia="es-CO"/>
        </w:rPr>
      </w:pPr>
    </w:p>
    <w:p w14:paraId="4F606DA6" w14:textId="77777777" w:rsidR="002753E8" w:rsidRDefault="00F207DD" w:rsidP="00F207DD">
      <w:pPr>
        <w:pStyle w:val="Ttulo1"/>
      </w:pPr>
      <w:bookmarkStart w:id="4" w:name="_Toc181103362"/>
      <w:r w:rsidRPr="00F207DD">
        <w:lastRenderedPageBreak/>
        <w:t>Hábitos saludables y cuidados de la voz</w:t>
      </w:r>
      <w:bookmarkEnd w:id="4"/>
    </w:p>
    <w:p w14:paraId="415B662D" w14:textId="77777777" w:rsidR="00B1487B" w:rsidRDefault="00B57473" w:rsidP="00B1487B">
      <w:pPr>
        <w:rPr>
          <w:lang w:eastAsia="es-CO"/>
        </w:rPr>
      </w:pPr>
      <w:r w:rsidRPr="00B57473">
        <w:rPr>
          <w:lang w:eastAsia="es-CO"/>
        </w:rPr>
        <w:t>A continuación, se listan los hábitos saludables recomendados, siempre pensando en el beneficio de la voz, según lo establecido en el IV Estudio Nacional de Salud Bucal del año 2015:</w:t>
      </w:r>
    </w:p>
    <w:p w14:paraId="170C8B04" w14:textId="77777777" w:rsidR="00B57473" w:rsidRPr="009401FD" w:rsidRDefault="00B57473" w:rsidP="00D66DF8">
      <w:pPr>
        <w:pStyle w:val="Prrafodelista"/>
        <w:numPr>
          <w:ilvl w:val="0"/>
          <w:numId w:val="16"/>
        </w:numPr>
        <w:rPr>
          <w:b/>
          <w:lang w:eastAsia="es-CO"/>
        </w:rPr>
      </w:pPr>
      <w:r w:rsidRPr="009401FD">
        <w:rPr>
          <w:b/>
          <w:lang w:eastAsia="es-CO"/>
        </w:rPr>
        <w:t>No fumar</w:t>
      </w:r>
    </w:p>
    <w:p w14:paraId="573DDE0F" w14:textId="77777777" w:rsidR="00B57473" w:rsidRDefault="00B57473" w:rsidP="00B57473">
      <w:pPr>
        <w:rPr>
          <w:lang w:eastAsia="es-CO"/>
        </w:rPr>
      </w:pPr>
      <w:r>
        <w:rPr>
          <w:lang w:eastAsia="es-CO"/>
        </w:rPr>
        <w:t>No fumar o dejar de hacerlo y limitar el consumo de alcohol reducen las manchas en los dientes, el mal aliento, las enfermedades de las encías y el riesgo de padecer enfermedad periodontal, alteraciones en la cicatrización de heridas en boca, el desarrollo de lesiones premalignas y el cáncer de la boca.</w:t>
      </w:r>
    </w:p>
    <w:p w14:paraId="7B7CDBD5" w14:textId="77777777" w:rsidR="00B57473" w:rsidRPr="009401FD" w:rsidRDefault="00B57473" w:rsidP="00D66DF8">
      <w:pPr>
        <w:pStyle w:val="Prrafodelista"/>
        <w:numPr>
          <w:ilvl w:val="0"/>
          <w:numId w:val="16"/>
        </w:numPr>
        <w:rPr>
          <w:b/>
          <w:lang w:eastAsia="es-CO"/>
        </w:rPr>
      </w:pPr>
      <w:r w:rsidRPr="009401FD">
        <w:rPr>
          <w:b/>
          <w:lang w:eastAsia="es-CO"/>
        </w:rPr>
        <w:t>Ir al odontólogo</w:t>
      </w:r>
    </w:p>
    <w:p w14:paraId="000A7A49" w14:textId="77777777" w:rsidR="00B57473" w:rsidRDefault="00B57473" w:rsidP="00B57473">
      <w:pPr>
        <w:rPr>
          <w:lang w:eastAsia="es-CO"/>
        </w:rPr>
      </w:pPr>
      <w:r>
        <w:rPr>
          <w:lang w:eastAsia="es-CO"/>
        </w:rPr>
        <w:t>Acudir al odontólogo mínimo dos veces al año. En la consulta odontológica, el equipo de salud bucal debe orientar sobre todos los cuidados bucales que deben tenerse desde la primera infancia y acorde con las condiciones particulares de las personas, desarrollando sus capacidades para aplicar técnicas con enfoque diferencial.</w:t>
      </w:r>
    </w:p>
    <w:p w14:paraId="2D01F865" w14:textId="77777777" w:rsidR="00B57473" w:rsidRPr="009401FD" w:rsidRDefault="009401FD" w:rsidP="00D66DF8">
      <w:pPr>
        <w:pStyle w:val="Prrafodelista"/>
        <w:numPr>
          <w:ilvl w:val="0"/>
          <w:numId w:val="16"/>
        </w:numPr>
        <w:rPr>
          <w:b/>
          <w:lang w:eastAsia="es-CO"/>
        </w:rPr>
      </w:pPr>
      <w:r w:rsidRPr="009401FD">
        <w:rPr>
          <w:b/>
          <w:lang w:eastAsia="es-CO"/>
        </w:rPr>
        <w:t>C</w:t>
      </w:r>
      <w:r w:rsidR="00B57473" w:rsidRPr="009401FD">
        <w:rPr>
          <w:b/>
          <w:lang w:eastAsia="es-CO"/>
        </w:rPr>
        <w:t>uidar la salud bucal</w:t>
      </w:r>
    </w:p>
    <w:p w14:paraId="3FA3052C" w14:textId="77777777" w:rsidR="00B57473" w:rsidRDefault="00B57473" w:rsidP="00B57473">
      <w:pPr>
        <w:rPr>
          <w:lang w:eastAsia="es-CO"/>
        </w:rPr>
      </w:pPr>
      <w:r>
        <w:rPr>
          <w:lang w:eastAsia="es-CO"/>
        </w:rPr>
        <w:t>El cuidado de la salud bucal es importante en las personas que presentan enfermedades generales, como hipertensión, diabetes, cáncer, VIH, enfermedades respiratorias, entre otras, para reducir el riesgo de que además presenten sobre infecciones de origen en boca.</w:t>
      </w:r>
    </w:p>
    <w:p w14:paraId="6C0A3F39" w14:textId="77777777" w:rsidR="00B57473" w:rsidRPr="009401FD" w:rsidRDefault="00B57473" w:rsidP="00D66DF8">
      <w:pPr>
        <w:pStyle w:val="Prrafodelista"/>
        <w:numPr>
          <w:ilvl w:val="0"/>
          <w:numId w:val="16"/>
        </w:numPr>
        <w:rPr>
          <w:b/>
          <w:lang w:eastAsia="es-CO"/>
        </w:rPr>
      </w:pPr>
      <w:r w:rsidRPr="009401FD">
        <w:rPr>
          <w:b/>
          <w:lang w:eastAsia="es-CO"/>
        </w:rPr>
        <w:t>Tener alimentación balanceada</w:t>
      </w:r>
    </w:p>
    <w:p w14:paraId="60287088" w14:textId="6045FA0E" w:rsidR="00B57473" w:rsidRDefault="00B57473" w:rsidP="00B57473">
      <w:pPr>
        <w:rPr>
          <w:lang w:eastAsia="es-CO"/>
        </w:rPr>
      </w:pPr>
      <w:r>
        <w:rPr>
          <w:lang w:eastAsia="es-CO"/>
        </w:rPr>
        <w:t xml:space="preserve">La alimentación debe ser balanceada, se debe preferir comer alimentos alcalinos como las verduras y las frutas que los alimentos ácidos como la carne, harinas </w:t>
      </w:r>
      <w:r w:rsidR="001B5C77">
        <w:rPr>
          <w:lang w:eastAsia="es-CO"/>
        </w:rPr>
        <w:t xml:space="preserve">refinadas </w:t>
      </w:r>
      <w:r w:rsidR="001B5C77">
        <w:rPr>
          <w:lang w:eastAsia="es-CO"/>
        </w:rPr>
        <w:lastRenderedPageBreak/>
        <w:t xml:space="preserve">y </w:t>
      </w:r>
      <w:r>
        <w:rPr>
          <w:lang w:eastAsia="es-CO"/>
        </w:rPr>
        <w:t>leche. No comer</w:t>
      </w:r>
      <w:r w:rsidR="00E46C96">
        <w:rPr>
          <w:lang w:eastAsia="es-CO"/>
        </w:rPr>
        <w:t xml:space="preserve"> comidas fuertes como picantes y </w:t>
      </w:r>
      <w:r>
        <w:rPr>
          <w:lang w:eastAsia="es-CO"/>
        </w:rPr>
        <w:t>exceso de sal, los cuales irritan la mucosa laríngea.</w:t>
      </w:r>
    </w:p>
    <w:p w14:paraId="0A71F0F2" w14:textId="77777777" w:rsidR="00B57473" w:rsidRPr="009401FD" w:rsidRDefault="00B57473" w:rsidP="00D66DF8">
      <w:pPr>
        <w:pStyle w:val="Prrafodelista"/>
        <w:numPr>
          <w:ilvl w:val="0"/>
          <w:numId w:val="16"/>
        </w:numPr>
        <w:rPr>
          <w:b/>
          <w:lang w:eastAsia="es-CO"/>
        </w:rPr>
      </w:pPr>
      <w:r w:rsidRPr="009401FD">
        <w:rPr>
          <w:b/>
          <w:lang w:eastAsia="es-CO"/>
        </w:rPr>
        <w:t>Llevar una vida sana</w:t>
      </w:r>
    </w:p>
    <w:p w14:paraId="503517BB" w14:textId="41106659" w:rsidR="00B57473" w:rsidRDefault="00B57473" w:rsidP="00B57473">
      <w:pPr>
        <w:rPr>
          <w:lang w:eastAsia="es-CO"/>
        </w:rPr>
      </w:pPr>
      <w:r>
        <w:rPr>
          <w:lang w:eastAsia="es-CO"/>
        </w:rPr>
        <w:t>Tener una vida sana, practicar algún deporte preferiblemente ejercicios aeróbicos</w:t>
      </w:r>
      <w:r w:rsidR="007F1A44">
        <w:rPr>
          <w:lang w:eastAsia="es-CO"/>
        </w:rPr>
        <w:t xml:space="preserve">, yoga, natación, </w:t>
      </w:r>
      <w:r>
        <w:rPr>
          <w:lang w:eastAsia="es-CO"/>
        </w:rPr>
        <w:t>entre otros. Una buena voz necesita un cuerpo sano.</w:t>
      </w:r>
    </w:p>
    <w:p w14:paraId="1FDC3408" w14:textId="77777777" w:rsidR="00B57473" w:rsidRPr="009401FD" w:rsidRDefault="00B57473" w:rsidP="00D66DF8">
      <w:pPr>
        <w:pStyle w:val="Prrafodelista"/>
        <w:numPr>
          <w:ilvl w:val="0"/>
          <w:numId w:val="16"/>
        </w:numPr>
        <w:rPr>
          <w:b/>
          <w:lang w:eastAsia="es-CO"/>
        </w:rPr>
      </w:pPr>
      <w:r w:rsidRPr="009401FD">
        <w:rPr>
          <w:b/>
          <w:lang w:eastAsia="es-CO"/>
        </w:rPr>
        <w:t>Conocer los límites</w:t>
      </w:r>
    </w:p>
    <w:p w14:paraId="5DC4DB3D" w14:textId="77777777" w:rsidR="00B57473" w:rsidRDefault="00B57473" w:rsidP="00B57473">
      <w:pPr>
        <w:rPr>
          <w:lang w:eastAsia="es-CO"/>
        </w:rPr>
      </w:pPr>
      <w:r>
        <w:rPr>
          <w:lang w:eastAsia="es-CO"/>
        </w:rPr>
        <w:t>Se debe conocer sus límites y capacidades vocales con el fin de no sobre esforzar la voz.</w:t>
      </w:r>
    </w:p>
    <w:p w14:paraId="641BA62C" w14:textId="77777777" w:rsidR="00B57473" w:rsidRPr="009401FD" w:rsidRDefault="00B57473" w:rsidP="00D66DF8">
      <w:pPr>
        <w:pStyle w:val="Prrafodelista"/>
        <w:numPr>
          <w:ilvl w:val="0"/>
          <w:numId w:val="16"/>
        </w:numPr>
        <w:rPr>
          <w:b/>
          <w:lang w:eastAsia="es-CO"/>
        </w:rPr>
      </w:pPr>
      <w:r w:rsidRPr="009401FD">
        <w:rPr>
          <w:b/>
          <w:lang w:eastAsia="es-CO"/>
        </w:rPr>
        <w:t>No tener contaminación excesiva</w:t>
      </w:r>
    </w:p>
    <w:p w14:paraId="13C2DF39" w14:textId="77777777" w:rsidR="00B57473" w:rsidRDefault="00B57473" w:rsidP="00B57473">
      <w:pPr>
        <w:rPr>
          <w:lang w:eastAsia="es-CO"/>
        </w:rPr>
      </w:pPr>
      <w:r>
        <w:rPr>
          <w:lang w:eastAsia="es-CO"/>
        </w:rPr>
        <w:t>No exponerse a la contaminación excesiva como irritantes u otros agentes ambientales adversos como el polvo y humo.</w:t>
      </w:r>
    </w:p>
    <w:p w14:paraId="35FA3D23" w14:textId="77777777" w:rsidR="009401FD" w:rsidRPr="009401FD" w:rsidRDefault="009401FD" w:rsidP="00D66DF8">
      <w:pPr>
        <w:pStyle w:val="Prrafodelista"/>
        <w:numPr>
          <w:ilvl w:val="0"/>
          <w:numId w:val="16"/>
        </w:numPr>
        <w:rPr>
          <w:b/>
          <w:lang w:eastAsia="es-CO"/>
        </w:rPr>
      </w:pPr>
      <w:r w:rsidRPr="009401FD">
        <w:rPr>
          <w:b/>
          <w:lang w:eastAsia="es-CO"/>
        </w:rPr>
        <w:t>Evitar entornos ruidosos</w:t>
      </w:r>
    </w:p>
    <w:p w14:paraId="5C0840BA" w14:textId="77777777" w:rsidR="00B57473" w:rsidRDefault="009401FD" w:rsidP="009401FD">
      <w:pPr>
        <w:rPr>
          <w:lang w:eastAsia="es-CO"/>
        </w:rPr>
      </w:pPr>
      <w:r>
        <w:rPr>
          <w:lang w:eastAsia="es-CO"/>
        </w:rPr>
        <w:t>No hablar en entornos ruidosos, eliminar cualquier sonido de fondo o esperar si esto no es posible a que se reduzca.</w:t>
      </w:r>
    </w:p>
    <w:p w14:paraId="21500125" w14:textId="77777777" w:rsidR="009401FD" w:rsidRPr="009401FD" w:rsidRDefault="009401FD" w:rsidP="00D66DF8">
      <w:pPr>
        <w:pStyle w:val="Prrafodelista"/>
        <w:numPr>
          <w:ilvl w:val="0"/>
          <w:numId w:val="16"/>
        </w:numPr>
        <w:rPr>
          <w:b/>
          <w:lang w:eastAsia="es-CO"/>
        </w:rPr>
      </w:pPr>
      <w:r w:rsidRPr="009401FD">
        <w:rPr>
          <w:b/>
          <w:lang w:eastAsia="es-CO"/>
        </w:rPr>
        <w:t>Evitar la tensión</w:t>
      </w:r>
    </w:p>
    <w:p w14:paraId="1548B492" w14:textId="77777777" w:rsidR="009401FD" w:rsidRDefault="009401FD" w:rsidP="009401FD">
      <w:pPr>
        <w:rPr>
          <w:lang w:eastAsia="es-CO"/>
        </w:rPr>
      </w:pPr>
      <w:r>
        <w:rPr>
          <w:lang w:eastAsia="es-CO"/>
        </w:rPr>
        <w:t>Las tensiones generales, así como el ritmo de vida ajetreado, también repercuten en la voz. Si el cuerpo está tenso, la voz también lo está, siendo mayor el esfuerzo para hablar.</w:t>
      </w:r>
    </w:p>
    <w:p w14:paraId="21440D7F" w14:textId="77777777" w:rsidR="009401FD" w:rsidRPr="009401FD" w:rsidRDefault="009401FD" w:rsidP="00E96D3E">
      <w:pPr>
        <w:pStyle w:val="Prrafodelista"/>
        <w:numPr>
          <w:ilvl w:val="0"/>
          <w:numId w:val="16"/>
        </w:numPr>
        <w:ind w:left="1276"/>
        <w:rPr>
          <w:b/>
          <w:lang w:eastAsia="es-CO"/>
        </w:rPr>
      </w:pPr>
      <w:r w:rsidRPr="009401FD">
        <w:rPr>
          <w:b/>
          <w:lang w:eastAsia="es-CO"/>
        </w:rPr>
        <w:t>Tener autocontrol emocional</w:t>
      </w:r>
    </w:p>
    <w:p w14:paraId="4AC68D6A" w14:textId="62A4B4FC" w:rsidR="009401FD" w:rsidRPr="00B1487B" w:rsidRDefault="009401FD" w:rsidP="009401FD">
      <w:pPr>
        <w:rPr>
          <w:lang w:eastAsia="es-CO"/>
        </w:rPr>
      </w:pPr>
      <w:r>
        <w:rPr>
          <w:lang w:eastAsia="es-CO"/>
        </w:rPr>
        <w:t>Un buen autocontrol de las emociones y los sentimientos, es bueno para la vida en general, también lo es para evitar situacion</w:t>
      </w:r>
      <w:r w:rsidR="00E46C96">
        <w:rPr>
          <w:lang w:eastAsia="es-CO"/>
        </w:rPr>
        <w:t>es de descontrol fonatorio. El r</w:t>
      </w:r>
      <w:r>
        <w:rPr>
          <w:lang w:eastAsia="es-CO"/>
        </w:rPr>
        <w:t xml:space="preserve">eposo, </w:t>
      </w:r>
      <w:r>
        <w:rPr>
          <w:lang w:eastAsia="es-CO"/>
        </w:rPr>
        <w:lastRenderedPageBreak/>
        <w:t>dormir bien, masajes, relajación, hidroterapia, son situaciones que favorecen la relajación y la eliminación de tensiones físicas y psíquicas.</w:t>
      </w:r>
    </w:p>
    <w:p w14:paraId="3E2BF1E7" w14:textId="77777777" w:rsidR="002753E8" w:rsidRDefault="00651329" w:rsidP="00651329">
      <w:pPr>
        <w:pStyle w:val="Ttulo1"/>
      </w:pPr>
      <w:bookmarkStart w:id="5" w:name="_Toc181103363"/>
      <w:r w:rsidRPr="00651329">
        <w:t>Factores de riesgo y prevención</w:t>
      </w:r>
      <w:bookmarkEnd w:id="5"/>
    </w:p>
    <w:p w14:paraId="36EBEEF4" w14:textId="77777777" w:rsidR="005E3E37" w:rsidRDefault="005E3E37" w:rsidP="005E3E37">
      <w:pPr>
        <w:rPr>
          <w:lang w:eastAsia="es-CO"/>
        </w:rPr>
      </w:pPr>
      <w:r w:rsidRPr="005E3E37">
        <w:rPr>
          <w:lang w:eastAsia="es-CO"/>
        </w:rPr>
        <w:t>Los factores de riesgo siempre están presentes en todo lo relacionado con el manejo vocal y bucal; por ello, es importante conocerlos y a su vez, la manera de prevenirlos.</w:t>
      </w:r>
    </w:p>
    <w:p w14:paraId="143ADDC9" w14:textId="77777777" w:rsidR="005E3E37" w:rsidRPr="005E3E37" w:rsidRDefault="005E3E37" w:rsidP="00D66DF8">
      <w:pPr>
        <w:pStyle w:val="Prrafodelista"/>
        <w:numPr>
          <w:ilvl w:val="0"/>
          <w:numId w:val="13"/>
        </w:numPr>
        <w:rPr>
          <w:b/>
          <w:lang w:eastAsia="es-CO"/>
        </w:rPr>
      </w:pPr>
      <w:r w:rsidRPr="005E3E37">
        <w:rPr>
          <w:b/>
          <w:lang w:eastAsia="es-CO"/>
        </w:rPr>
        <w:t>Factores de riesgo vocal y prevención</w:t>
      </w:r>
    </w:p>
    <w:p w14:paraId="315B2503" w14:textId="77777777" w:rsidR="005E3E37" w:rsidRDefault="005E3E37" w:rsidP="005E3E37">
      <w:pPr>
        <w:rPr>
          <w:lang w:eastAsia="es-CO"/>
        </w:rPr>
      </w:pPr>
      <w:r>
        <w:rPr>
          <w:lang w:eastAsia="es-CO"/>
        </w:rPr>
        <w:t>Es necesario reconocer que los profesionales de la voz, tanto de la voz hablada como cantada, padecen trastornos de la voz por su mal uso; por ejemplo, entre las más conocidas están: laringitis crónica, nódulos y pólipos vocales, úlceras de contacto, entre otras, generalmente de tipo reversibles, cuando cesa la hiperfunción laríngea. Por consiguiente, se deben tener en cuenta las siguientes recomendaciones:</w:t>
      </w:r>
    </w:p>
    <w:p w14:paraId="10A7B863" w14:textId="77777777" w:rsidR="005E3E37" w:rsidRDefault="005E3E37" w:rsidP="00D66DF8">
      <w:pPr>
        <w:pStyle w:val="Prrafodelista"/>
        <w:numPr>
          <w:ilvl w:val="0"/>
          <w:numId w:val="17"/>
        </w:numPr>
        <w:rPr>
          <w:lang w:eastAsia="es-CO"/>
        </w:rPr>
      </w:pPr>
      <w:r>
        <w:rPr>
          <w:lang w:eastAsia="es-CO"/>
        </w:rPr>
        <w:t>Se debe evitar toser y aclarar la garganta. En vez de eso, tomar un vaso de agua.</w:t>
      </w:r>
    </w:p>
    <w:p w14:paraId="3AF8C6D5" w14:textId="77777777" w:rsidR="005E3E37" w:rsidRDefault="005E3E37" w:rsidP="00D66DF8">
      <w:pPr>
        <w:pStyle w:val="Prrafodelista"/>
        <w:numPr>
          <w:ilvl w:val="0"/>
          <w:numId w:val="17"/>
        </w:numPr>
        <w:rPr>
          <w:lang w:eastAsia="es-CO"/>
        </w:rPr>
      </w:pPr>
      <w:r>
        <w:rPr>
          <w:lang w:eastAsia="es-CO"/>
        </w:rPr>
        <w:t>Evitar hablar o cantar con catarro, resfriado, ronquera o cualquier molestia que repercuta de forma directa en la voz. Es aconsejable, en estas condiciones, hacer reposo vocal.</w:t>
      </w:r>
    </w:p>
    <w:p w14:paraId="74F0B23E" w14:textId="77777777" w:rsidR="005E3E37" w:rsidRDefault="005E3E37" w:rsidP="00D66DF8">
      <w:pPr>
        <w:pStyle w:val="Prrafodelista"/>
        <w:numPr>
          <w:ilvl w:val="0"/>
          <w:numId w:val="17"/>
        </w:numPr>
        <w:rPr>
          <w:lang w:eastAsia="es-CO"/>
        </w:rPr>
      </w:pPr>
      <w:r>
        <w:rPr>
          <w:lang w:eastAsia="es-CO"/>
        </w:rPr>
        <w:t>Evitar susurrar, ya que esto fatiga la voz y reseca la mucosa de las cuerdas vocales.</w:t>
      </w:r>
    </w:p>
    <w:p w14:paraId="50F2DEB2" w14:textId="77777777" w:rsidR="005E3E37" w:rsidRDefault="005E3E37" w:rsidP="00D66DF8">
      <w:pPr>
        <w:pStyle w:val="Prrafodelista"/>
        <w:numPr>
          <w:ilvl w:val="0"/>
          <w:numId w:val="17"/>
        </w:numPr>
        <w:rPr>
          <w:lang w:eastAsia="es-CO"/>
        </w:rPr>
      </w:pPr>
      <w:r>
        <w:rPr>
          <w:lang w:eastAsia="es-CO"/>
        </w:rPr>
        <w:t>Cuando se hable, hay que tratar de no forzar la voz, ni tensar la musculatura facial y cervical.</w:t>
      </w:r>
    </w:p>
    <w:p w14:paraId="10563B58" w14:textId="77777777" w:rsidR="005E3E37" w:rsidRDefault="005E3E37" w:rsidP="00D66DF8">
      <w:pPr>
        <w:pStyle w:val="Prrafodelista"/>
        <w:numPr>
          <w:ilvl w:val="0"/>
          <w:numId w:val="17"/>
        </w:numPr>
        <w:rPr>
          <w:lang w:eastAsia="es-CO"/>
        </w:rPr>
      </w:pPr>
      <w:r>
        <w:rPr>
          <w:lang w:eastAsia="es-CO"/>
        </w:rPr>
        <w:t>Tomar abundante agua, así se mantiene sana la mucosa de las cuerdas vocales.</w:t>
      </w:r>
    </w:p>
    <w:p w14:paraId="572F48ED" w14:textId="4438E071" w:rsidR="005E3E37" w:rsidRDefault="005E3E37" w:rsidP="00D66DF8">
      <w:pPr>
        <w:pStyle w:val="Prrafodelista"/>
        <w:numPr>
          <w:ilvl w:val="0"/>
          <w:numId w:val="17"/>
        </w:numPr>
        <w:rPr>
          <w:lang w:eastAsia="es-CO"/>
        </w:rPr>
      </w:pPr>
      <w:r>
        <w:rPr>
          <w:lang w:eastAsia="es-CO"/>
        </w:rPr>
        <w:lastRenderedPageBreak/>
        <w:t>Es indispensable para los cantantes, recibir clases de técnica vocal y respiratoria, dando garantía de preservar la salud laríngea y evitar el sobre</w:t>
      </w:r>
      <w:r w:rsidR="00E46C96">
        <w:rPr>
          <w:lang w:eastAsia="es-CO"/>
        </w:rPr>
        <w:t>e</w:t>
      </w:r>
      <w:r>
        <w:rPr>
          <w:lang w:eastAsia="es-CO"/>
        </w:rPr>
        <w:t>sfuerzo vocal.</w:t>
      </w:r>
    </w:p>
    <w:p w14:paraId="4C0DA183" w14:textId="77777777" w:rsidR="005E3E37" w:rsidRDefault="005E3E37" w:rsidP="00D66DF8">
      <w:pPr>
        <w:pStyle w:val="Prrafodelista"/>
        <w:numPr>
          <w:ilvl w:val="0"/>
          <w:numId w:val="17"/>
        </w:numPr>
        <w:rPr>
          <w:lang w:eastAsia="es-CO"/>
        </w:rPr>
      </w:pPr>
      <w:r>
        <w:rPr>
          <w:lang w:eastAsia="es-CO"/>
        </w:rPr>
        <w:t>Calentar la voz por 20 minutos antes de utilizarla profesionalmente. A su vez, permite dar a las cuerdas vocales mayor flexibilidad y producir una mejor onda mucosa; asimismo, mejora la proyección, articulación, timbre y control de la voz.</w:t>
      </w:r>
    </w:p>
    <w:p w14:paraId="41F9EA45" w14:textId="77777777" w:rsidR="005E3E37" w:rsidRDefault="005E3E37" w:rsidP="00D66DF8">
      <w:pPr>
        <w:pStyle w:val="Prrafodelista"/>
        <w:numPr>
          <w:ilvl w:val="0"/>
          <w:numId w:val="17"/>
        </w:numPr>
        <w:rPr>
          <w:lang w:eastAsia="es-CO"/>
        </w:rPr>
      </w:pPr>
      <w:r>
        <w:rPr>
          <w:lang w:eastAsia="es-CO"/>
        </w:rPr>
        <w:t>No cantar en estudio más de 45 minutos seguidos. A su vez, no hablar ni cantar intensamente 24 horas, antes de una actuación.</w:t>
      </w:r>
    </w:p>
    <w:p w14:paraId="2B9D1E14" w14:textId="0BF1F408" w:rsidR="005E3E37" w:rsidRDefault="005E3E37" w:rsidP="00D66DF8">
      <w:pPr>
        <w:pStyle w:val="Prrafodelista"/>
        <w:numPr>
          <w:ilvl w:val="0"/>
          <w:numId w:val="17"/>
        </w:numPr>
        <w:rPr>
          <w:lang w:eastAsia="es-CO"/>
        </w:rPr>
      </w:pPr>
      <w:r>
        <w:rPr>
          <w:lang w:eastAsia="es-CO"/>
        </w:rPr>
        <w:t>Los cantantes populares deben utilizar sistemas de amplificación adecuados, ya que si no tienen un retorno correcto de su propia voz, realizarán esfuerzos vocales</w:t>
      </w:r>
      <w:r w:rsidR="00421C86">
        <w:rPr>
          <w:lang w:eastAsia="es-CO"/>
        </w:rPr>
        <w:t>.</w:t>
      </w:r>
    </w:p>
    <w:p w14:paraId="11E9CDCC" w14:textId="77777777" w:rsidR="005E3E37" w:rsidRPr="005E3E37" w:rsidRDefault="005E3E37" w:rsidP="00D66DF8">
      <w:pPr>
        <w:pStyle w:val="Prrafodelista"/>
        <w:numPr>
          <w:ilvl w:val="0"/>
          <w:numId w:val="18"/>
        </w:numPr>
        <w:rPr>
          <w:b/>
          <w:lang w:eastAsia="es-CO"/>
        </w:rPr>
      </w:pPr>
      <w:r w:rsidRPr="005E3E37">
        <w:rPr>
          <w:b/>
          <w:lang w:eastAsia="es-CO"/>
        </w:rPr>
        <w:t>Factores de riesgo bucal y prevención</w:t>
      </w:r>
    </w:p>
    <w:p w14:paraId="5188D5F6" w14:textId="77777777" w:rsidR="005E3E37" w:rsidRDefault="005E3E37" w:rsidP="005E3E37">
      <w:pPr>
        <w:rPr>
          <w:lang w:eastAsia="es-CO"/>
        </w:rPr>
      </w:pPr>
      <w:r>
        <w:rPr>
          <w:lang w:eastAsia="es-CO"/>
        </w:rPr>
        <w:t>Con el objetivo de promover la salud y prevenir las enfermedades bucales, a continuación, se detallan los factores de riesgo que las causan, así como su manera de prevenirlas:</w:t>
      </w:r>
    </w:p>
    <w:p w14:paraId="098529D1" w14:textId="77777777" w:rsidR="005E3E37" w:rsidRPr="005E3E37" w:rsidRDefault="005E3E37" w:rsidP="00D66DF8">
      <w:pPr>
        <w:pStyle w:val="Prrafodelista"/>
        <w:numPr>
          <w:ilvl w:val="0"/>
          <w:numId w:val="19"/>
        </w:numPr>
        <w:rPr>
          <w:b/>
          <w:lang w:eastAsia="es-CO"/>
        </w:rPr>
      </w:pPr>
      <w:r w:rsidRPr="005E3E37">
        <w:rPr>
          <w:b/>
          <w:lang w:eastAsia="es-CO"/>
        </w:rPr>
        <w:t>Factores de riesgo</w:t>
      </w:r>
    </w:p>
    <w:p w14:paraId="54A1FC89" w14:textId="77777777" w:rsidR="005E3E37" w:rsidRDefault="005E3E37" w:rsidP="005E3E37">
      <w:pPr>
        <w:rPr>
          <w:lang w:eastAsia="es-CO"/>
        </w:rPr>
      </w:pPr>
      <w:r>
        <w:rPr>
          <w:lang w:eastAsia="es-CO"/>
        </w:rPr>
        <w:t>Riesgos específicos como cambios en el pH de la saliva por acumulación inadecuada de placa bacteriana, inadecuados hábitos de higiene, uso de elementos y sustancias nocivas, entre otras.</w:t>
      </w:r>
    </w:p>
    <w:p w14:paraId="6561E3CA" w14:textId="77777777" w:rsidR="005E3E37" w:rsidRDefault="005E3E37" w:rsidP="005E3E37">
      <w:pPr>
        <w:rPr>
          <w:lang w:eastAsia="es-CO"/>
        </w:rPr>
      </w:pPr>
      <w:r>
        <w:rPr>
          <w:lang w:eastAsia="es-CO"/>
        </w:rPr>
        <w:t xml:space="preserve">Presencia de factores de riesgo que se comparten con otras enfermedades generales, como inadecuados hábitos alimenticios, consumo de tabaco, consumo </w:t>
      </w:r>
      <w:r>
        <w:rPr>
          <w:lang w:eastAsia="es-CO"/>
        </w:rPr>
        <w:lastRenderedPageBreak/>
        <w:t>excesivo de alcohol; también hay relación con fluctuaciones hormonales, uso de otras sustancias e incluso uso de medicamentos.</w:t>
      </w:r>
    </w:p>
    <w:p w14:paraId="776CBC48" w14:textId="0DFFF78F" w:rsidR="005E3E37" w:rsidRDefault="005E3E37" w:rsidP="005E3E37">
      <w:pPr>
        <w:rPr>
          <w:lang w:eastAsia="es-CO"/>
        </w:rPr>
      </w:pPr>
      <w:r>
        <w:rPr>
          <w:lang w:eastAsia="es-CO"/>
        </w:rPr>
        <w:t>Determinantes sociales como la educación, la vinculación laboral, la pobreza, la distribución, capacidad y disponibilidad de servicios s</w:t>
      </w:r>
      <w:r w:rsidR="00FD15EC">
        <w:rPr>
          <w:lang w:eastAsia="es-CO"/>
        </w:rPr>
        <w:t>ocio</w:t>
      </w:r>
      <w:r>
        <w:rPr>
          <w:lang w:eastAsia="es-CO"/>
        </w:rPr>
        <w:t>sanitarios, el curso de vida, las condiciones y costumbres afectan las condiciones, modos y estilos de vida para que las personas puedan contar con el conocimiento y la disponibilidad de medios para realizar sus prácticas de consumo de alimentos, elementos de higiene y acceso a servicios de salud, entre otros, para el cuidado de la salud bucal en todos los espacios de vida.</w:t>
      </w:r>
    </w:p>
    <w:p w14:paraId="218018AF" w14:textId="77777777" w:rsidR="005E3E37" w:rsidRPr="005E3E37" w:rsidRDefault="005E3E37" w:rsidP="00D66DF8">
      <w:pPr>
        <w:pStyle w:val="Prrafodelista"/>
        <w:numPr>
          <w:ilvl w:val="0"/>
          <w:numId w:val="20"/>
        </w:numPr>
        <w:rPr>
          <w:b/>
          <w:lang w:eastAsia="es-CO"/>
        </w:rPr>
      </w:pPr>
      <w:r w:rsidRPr="005E3E37">
        <w:rPr>
          <w:b/>
          <w:lang w:eastAsia="es-CO"/>
        </w:rPr>
        <w:t>Prevención</w:t>
      </w:r>
    </w:p>
    <w:p w14:paraId="4A3FB53C" w14:textId="77777777" w:rsidR="005E3E37" w:rsidRDefault="005E3E37" w:rsidP="005E3E37">
      <w:pPr>
        <w:rPr>
          <w:lang w:eastAsia="es-CO"/>
        </w:rPr>
      </w:pPr>
      <w:r>
        <w:rPr>
          <w:lang w:eastAsia="es-CO"/>
        </w:rPr>
        <w:t>Cepillarse después de cada comida, usar hilo dental para eliminar cualquier resto de comida, usar enjuagues bucales para reforzar la limpieza de los dientes y boca.</w:t>
      </w:r>
    </w:p>
    <w:p w14:paraId="09189977" w14:textId="77777777" w:rsidR="005E3E37" w:rsidRDefault="005E3E37" w:rsidP="005E3E37">
      <w:pPr>
        <w:rPr>
          <w:lang w:eastAsia="es-CO"/>
        </w:rPr>
      </w:pPr>
      <w:r>
        <w:rPr>
          <w:lang w:eastAsia="es-CO"/>
        </w:rPr>
        <w:t>En todas las edades, la crema dental debe usarse en cantidades menores al tamaño de una lenteja, esparciéndola por todas las caras de todos los dientes y muelas presentes, eliminando los excesos de crema, pero sin realizar enjuagues abundantemente con agua, para favorecer que el flúor de la crema haga su efecto tópico.</w:t>
      </w:r>
    </w:p>
    <w:p w14:paraId="0FC41578" w14:textId="2812DDAE" w:rsidR="005E3E37" w:rsidRDefault="005E3E37" w:rsidP="005E3E37">
      <w:pPr>
        <w:rPr>
          <w:lang w:eastAsia="es-CO"/>
        </w:rPr>
      </w:pPr>
      <w:r>
        <w:rPr>
          <w:lang w:eastAsia="es-CO"/>
        </w:rPr>
        <w:t>Debe evitarse ir a dormir con residuos de alimentos en la boca, toda vez que, durante los periodos de sueño, se reduce la producción de saliva</w:t>
      </w:r>
      <w:r w:rsidR="00DC7A52">
        <w:rPr>
          <w:lang w:eastAsia="es-CO"/>
        </w:rPr>
        <w:t>,</w:t>
      </w:r>
      <w:r>
        <w:rPr>
          <w:lang w:eastAsia="es-CO"/>
        </w:rPr>
        <w:t xml:space="preserve"> favoreciendo la proliferación de microorganismos en boca y por la progresión de enfermedades como la caries y las enfermedades de las encías.</w:t>
      </w:r>
    </w:p>
    <w:p w14:paraId="707848A6" w14:textId="2657DAFE" w:rsidR="005E3E37" w:rsidRPr="005E3E37" w:rsidRDefault="005E3E37" w:rsidP="005E3E37">
      <w:pPr>
        <w:rPr>
          <w:lang w:eastAsia="es-CO"/>
        </w:rPr>
      </w:pPr>
      <w:r>
        <w:rPr>
          <w:lang w:eastAsia="es-CO"/>
        </w:rPr>
        <w:t>Consultar al odontólogo en caso de inflamación de las encías, dolor e</w:t>
      </w:r>
      <w:r w:rsidR="00DC7A52">
        <w:rPr>
          <w:lang w:eastAsia="es-CO"/>
        </w:rPr>
        <w:t>n</w:t>
      </w:r>
      <w:r>
        <w:rPr>
          <w:lang w:eastAsia="es-CO"/>
        </w:rPr>
        <w:t xml:space="preserve"> las mismas, sangrado, heridas o lesiones bucales, movilidad de las piezas dentales o aparición de caries.</w:t>
      </w:r>
    </w:p>
    <w:p w14:paraId="51880103" w14:textId="77777777" w:rsidR="002753E8" w:rsidRDefault="006C34AC" w:rsidP="006C34AC">
      <w:pPr>
        <w:pStyle w:val="Ttulo1"/>
      </w:pPr>
      <w:bookmarkStart w:id="6" w:name="_Toc181103364"/>
      <w:r w:rsidRPr="006C34AC">
        <w:lastRenderedPageBreak/>
        <w:t>Calentamiento vocal y preparación de la voz</w:t>
      </w:r>
      <w:bookmarkEnd w:id="6"/>
    </w:p>
    <w:p w14:paraId="699BC1E7" w14:textId="77777777" w:rsidR="006E63D4" w:rsidRPr="006E63D4" w:rsidRDefault="006E63D4" w:rsidP="006E63D4">
      <w:pPr>
        <w:rPr>
          <w:lang w:eastAsia="es-CO"/>
        </w:rPr>
      </w:pPr>
      <w:r w:rsidRPr="006E63D4">
        <w:rPr>
          <w:lang w:eastAsia="es-CO"/>
        </w:rPr>
        <w:t>Todo lo relacionado con la voz y sus procesos, debe tener un calentamiento y una preparación antes de ejecutar estas acciones; destacando la respiración, lo cual es clave para lograr este fin.</w:t>
      </w:r>
    </w:p>
    <w:p w14:paraId="176AB7C0" w14:textId="77777777" w:rsidR="006C34AC" w:rsidRPr="006C34AC" w:rsidRDefault="006C34AC" w:rsidP="006C34AC">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7" w:name="_Toc178868781"/>
      <w:bookmarkStart w:id="8" w:name="_Toc181103365"/>
      <w:bookmarkEnd w:id="7"/>
      <w:bookmarkEnd w:id="8"/>
    </w:p>
    <w:p w14:paraId="74180BC0" w14:textId="77777777" w:rsidR="006C34AC" w:rsidRPr="006C34AC" w:rsidRDefault="006C34AC" w:rsidP="006C34AC">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9" w:name="_Toc178868782"/>
      <w:bookmarkStart w:id="10" w:name="_Toc181103366"/>
      <w:bookmarkEnd w:id="9"/>
      <w:bookmarkEnd w:id="10"/>
    </w:p>
    <w:p w14:paraId="5987BE22" w14:textId="77777777" w:rsidR="006C34AC" w:rsidRPr="006C34AC" w:rsidRDefault="006C34AC" w:rsidP="006C34AC">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11" w:name="_Toc178868783"/>
      <w:bookmarkStart w:id="12" w:name="_Toc181103367"/>
      <w:bookmarkEnd w:id="11"/>
      <w:bookmarkEnd w:id="12"/>
    </w:p>
    <w:p w14:paraId="47960215" w14:textId="77777777" w:rsidR="006C34AC" w:rsidRPr="006C34AC" w:rsidRDefault="006C34AC" w:rsidP="006C34AC">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13" w:name="_Toc178868784"/>
      <w:bookmarkStart w:id="14" w:name="_Toc181103368"/>
      <w:bookmarkEnd w:id="13"/>
      <w:bookmarkEnd w:id="14"/>
    </w:p>
    <w:p w14:paraId="60DAB066" w14:textId="77777777" w:rsidR="006C34AC" w:rsidRDefault="006C34AC" w:rsidP="006C34AC">
      <w:pPr>
        <w:pStyle w:val="Ttulo2"/>
      </w:pPr>
      <w:bookmarkStart w:id="15" w:name="_Toc181103369"/>
      <w:r w:rsidRPr="006C34AC">
        <w:t>Respiración</w:t>
      </w:r>
      <w:bookmarkEnd w:id="15"/>
    </w:p>
    <w:p w14:paraId="40AE31EA" w14:textId="2F43534E" w:rsidR="006E63D4" w:rsidRDefault="006E63D4" w:rsidP="006E63D4">
      <w:pPr>
        <w:rPr>
          <w:lang w:eastAsia="es-CO"/>
        </w:rPr>
      </w:pPr>
      <w:r>
        <w:rPr>
          <w:lang w:eastAsia="es-CO"/>
        </w:rPr>
        <w:t>La respiración es un elemento de gran importancia en la emi</w:t>
      </w:r>
      <w:r w:rsidR="00DC7A52">
        <w:rPr>
          <w:lang w:eastAsia="es-CO"/>
        </w:rPr>
        <w:t>sión de la voz. De ella depende</w:t>
      </w:r>
      <w:r>
        <w:rPr>
          <w:lang w:eastAsia="es-CO"/>
        </w:rPr>
        <w:t>, en gran parte, la calidad de la voz y la salud vocal, ya sea que se esté cantando, hablando en público o participando en actividades que requieren el uso intensivo de la voz.</w:t>
      </w:r>
    </w:p>
    <w:p w14:paraId="3C7F3618" w14:textId="77777777" w:rsidR="005B42D1" w:rsidRPr="005B42D1" w:rsidRDefault="005B42D1" w:rsidP="00D66DF8">
      <w:pPr>
        <w:pStyle w:val="Prrafodelista"/>
        <w:numPr>
          <w:ilvl w:val="0"/>
          <w:numId w:val="18"/>
        </w:numPr>
        <w:rPr>
          <w:b/>
          <w:lang w:eastAsia="es-CO"/>
        </w:rPr>
      </w:pPr>
      <w:r w:rsidRPr="005B42D1">
        <w:rPr>
          <w:b/>
          <w:lang w:eastAsia="es-CO"/>
        </w:rPr>
        <w:t>Tipos de respiración</w:t>
      </w:r>
    </w:p>
    <w:p w14:paraId="774B0949" w14:textId="77777777" w:rsidR="006E63D4" w:rsidRDefault="005B42D1" w:rsidP="005B42D1">
      <w:pPr>
        <w:rPr>
          <w:lang w:eastAsia="es-CO"/>
        </w:rPr>
      </w:pPr>
      <w:r>
        <w:rPr>
          <w:lang w:eastAsia="es-CO"/>
        </w:rPr>
        <w:t>Todos los tipos de respiración, aunque están situados en lugares cercanos del aparato respiratorio, cumplen diferentes funciones, ya que están ubicados en zonas diferentes, tal como se explica a continuación:</w:t>
      </w:r>
    </w:p>
    <w:p w14:paraId="14B03C2B" w14:textId="77777777" w:rsidR="005B42D1" w:rsidRPr="005B42D1" w:rsidRDefault="005B42D1" w:rsidP="001A6E5C">
      <w:pPr>
        <w:pStyle w:val="Prrafodelista"/>
        <w:numPr>
          <w:ilvl w:val="0"/>
          <w:numId w:val="21"/>
        </w:numPr>
        <w:ind w:left="1985"/>
        <w:rPr>
          <w:b/>
          <w:lang w:eastAsia="es-CO"/>
        </w:rPr>
      </w:pPr>
      <w:r w:rsidRPr="005B42D1">
        <w:rPr>
          <w:b/>
          <w:lang w:eastAsia="es-CO"/>
        </w:rPr>
        <w:t>Respiración diafragmática-abdominal (zona baja)</w:t>
      </w:r>
    </w:p>
    <w:p w14:paraId="480100D5" w14:textId="06CAAED9" w:rsidR="005B42D1" w:rsidRDefault="005B42D1" w:rsidP="005B42D1">
      <w:pPr>
        <w:rPr>
          <w:lang w:eastAsia="es-CO"/>
        </w:rPr>
      </w:pPr>
      <w:r>
        <w:rPr>
          <w:lang w:eastAsia="es-CO"/>
        </w:rPr>
        <w:t>Moviliza el epigastrio (la parte más baja del tórax y la más alta del abdomen), que es la zona donde radica el mayor control voluntario de la respiración. En este tipo de respiración, el diafragma realiza su máximo descenso empujando las vísceras abdominales hacia abajo y hacia delante, con lo cual se aprecia un aumento de volumen del abdomen y del diámetro torácico que se completa con movimientos costales, por lo que se provoca la máxima dilatación de los pulmones y la máxima VC (hasta del 60 %).</w:t>
      </w:r>
    </w:p>
    <w:p w14:paraId="28A26FCF" w14:textId="77777777" w:rsidR="0005654E" w:rsidRDefault="0005654E" w:rsidP="005B42D1">
      <w:pPr>
        <w:rPr>
          <w:lang w:eastAsia="es-CO"/>
        </w:rPr>
      </w:pPr>
    </w:p>
    <w:p w14:paraId="6989C298" w14:textId="77777777" w:rsidR="005B42D1" w:rsidRPr="005B42D1" w:rsidRDefault="005B42D1" w:rsidP="001A6E5C">
      <w:pPr>
        <w:pStyle w:val="Prrafodelista"/>
        <w:numPr>
          <w:ilvl w:val="1"/>
          <w:numId w:val="20"/>
        </w:numPr>
        <w:ind w:left="1985"/>
        <w:rPr>
          <w:b/>
          <w:lang w:eastAsia="es-CO"/>
        </w:rPr>
      </w:pPr>
      <w:r w:rsidRPr="005B42D1">
        <w:rPr>
          <w:b/>
          <w:lang w:eastAsia="es-CO"/>
        </w:rPr>
        <w:lastRenderedPageBreak/>
        <w:t>Respiración costal (zona media)</w:t>
      </w:r>
    </w:p>
    <w:p w14:paraId="64FB2B8A" w14:textId="77777777" w:rsidR="005B42D1" w:rsidRDefault="005B42D1" w:rsidP="005B42D1">
      <w:pPr>
        <w:rPr>
          <w:lang w:eastAsia="es-CO"/>
        </w:rPr>
      </w:pPr>
      <w:r>
        <w:rPr>
          <w:lang w:eastAsia="es-CO"/>
        </w:rPr>
        <w:t>Se practica dilatando el tórax y ensanchando las costillas, con lo que se consigue un descenso parcial del diafragma y un aumento de la cantidad de aire, respecto del tipo anterior. La posición adoptada para ella resulta poco natural y dificulta la emisión de la voz.</w:t>
      </w:r>
    </w:p>
    <w:p w14:paraId="12C243AC" w14:textId="77777777" w:rsidR="005B42D1" w:rsidRPr="005B42D1" w:rsidRDefault="005B42D1" w:rsidP="001A6E5C">
      <w:pPr>
        <w:pStyle w:val="Prrafodelista"/>
        <w:numPr>
          <w:ilvl w:val="0"/>
          <w:numId w:val="22"/>
        </w:numPr>
        <w:ind w:left="1843"/>
        <w:rPr>
          <w:b/>
          <w:lang w:eastAsia="es-CO"/>
        </w:rPr>
      </w:pPr>
      <w:r w:rsidRPr="005B42D1">
        <w:rPr>
          <w:b/>
          <w:lang w:eastAsia="es-CO"/>
        </w:rPr>
        <w:t>Respiración clavicular (zona alta)</w:t>
      </w:r>
    </w:p>
    <w:p w14:paraId="41AADE99" w14:textId="77777777" w:rsidR="005B42D1" w:rsidRDefault="005B42D1" w:rsidP="005B42D1">
      <w:pPr>
        <w:rPr>
          <w:lang w:eastAsia="es-CO"/>
        </w:rPr>
      </w:pPr>
      <w:r>
        <w:rPr>
          <w:lang w:eastAsia="es-CO"/>
        </w:rPr>
        <w:t>Es la que se efectúa aprovechando la parte superior de los pulmones, levantando los hombros y las clavículas al respirar y provocando la contracción de los músculos suspensores de la laringe que dificultan su funcionamiento. Es el modelo clásico de respiración en la gimnasia sueca y la milicia, aunque resulta fatigosa para el canto. Solo consigue una VC de un 25 %, aproximadamente.</w:t>
      </w:r>
    </w:p>
    <w:p w14:paraId="532A6780" w14:textId="77777777" w:rsidR="00567BA8" w:rsidRDefault="00567BA8" w:rsidP="005B42D1">
      <w:pPr>
        <w:rPr>
          <w:lang w:eastAsia="es-CO"/>
        </w:rPr>
      </w:pPr>
      <w:r w:rsidRPr="00567BA8">
        <w:rPr>
          <w:lang w:eastAsia="es-CO"/>
        </w:rPr>
        <w:t>Este último tipo de respiración; es decir, la respiración diafragmática-abdominal o costal diafragmática, tiene un proceso específico que se detalla a continuación:</w:t>
      </w:r>
    </w:p>
    <w:p w14:paraId="1CD18420" w14:textId="77777777" w:rsidR="00567BA8" w:rsidRPr="00567BA8" w:rsidRDefault="00567BA8" w:rsidP="00D66DF8">
      <w:pPr>
        <w:pStyle w:val="Prrafodelista"/>
        <w:numPr>
          <w:ilvl w:val="0"/>
          <w:numId w:val="23"/>
        </w:numPr>
        <w:rPr>
          <w:b/>
          <w:lang w:eastAsia="es-CO"/>
        </w:rPr>
      </w:pPr>
      <w:r w:rsidRPr="00567BA8">
        <w:rPr>
          <w:b/>
          <w:lang w:eastAsia="es-CO"/>
        </w:rPr>
        <w:t>El diafragma</w:t>
      </w:r>
    </w:p>
    <w:p w14:paraId="2CC6854F" w14:textId="33D807A2" w:rsidR="00567BA8" w:rsidRDefault="00567BA8" w:rsidP="00567BA8">
      <w:pPr>
        <w:rPr>
          <w:lang w:eastAsia="es-CO"/>
        </w:rPr>
      </w:pPr>
      <w:r>
        <w:rPr>
          <w:lang w:eastAsia="es-CO"/>
        </w:rPr>
        <w:t>Es un músculo que separa la cavidad torácica de la cavidad abdominal y que en reposo tiene forma abovedada. Cuando se inspira, el diafragma se contrae y pasa a tener una forma más plana. Esto permite que la cavidad torácica aumente de volumen y entre el aire en los pulmones. Cuando el diafragma se relaja, presiona los pulmones y el aire es expulsado al exterior.</w:t>
      </w:r>
    </w:p>
    <w:p w14:paraId="01A99AC3" w14:textId="7AA81BC8" w:rsidR="00080B8A" w:rsidRDefault="00080B8A" w:rsidP="00567BA8">
      <w:pPr>
        <w:rPr>
          <w:lang w:eastAsia="es-CO"/>
        </w:rPr>
      </w:pPr>
    </w:p>
    <w:p w14:paraId="1E3EC1B8" w14:textId="689A5F45" w:rsidR="0005654E" w:rsidRDefault="0005654E" w:rsidP="00567BA8">
      <w:pPr>
        <w:rPr>
          <w:lang w:eastAsia="es-CO"/>
        </w:rPr>
      </w:pPr>
    </w:p>
    <w:p w14:paraId="0545D973" w14:textId="77777777" w:rsidR="0005654E" w:rsidRDefault="0005654E" w:rsidP="00567BA8">
      <w:pPr>
        <w:rPr>
          <w:lang w:eastAsia="es-CO"/>
        </w:rPr>
      </w:pPr>
    </w:p>
    <w:p w14:paraId="56F4FEB1" w14:textId="77777777" w:rsidR="00567BA8" w:rsidRPr="00567BA8" w:rsidRDefault="00567BA8" w:rsidP="00D66DF8">
      <w:pPr>
        <w:pStyle w:val="Prrafodelista"/>
        <w:numPr>
          <w:ilvl w:val="0"/>
          <w:numId w:val="23"/>
        </w:numPr>
        <w:rPr>
          <w:b/>
          <w:lang w:eastAsia="es-CO"/>
        </w:rPr>
      </w:pPr>
      <w:r w:rsidRPr="00567BA8">
        <w:rPr>
          <w:b/>
          <w:lang w:eastAsia="es-CO"/>
        </w:rPr>
        <w:lastRenderedPageBreak/>
        <w:t>La respiración</w:t>
      </w:r>
    </w:p>
    <w:p w14:paraId="0FDBA1B9" w14:textId="611CFB57" w:rsidR="00567BA8" w:rsidRDefault="00567BA8" w:rsidP="00567BA8">
      <w:pPr>
        <w:rPr>
          <w:lang w:eastAsia="es-CO"/>
        </w:rPr>
      </w:pPr>
      <w:r>
        <w:rPr>
          <w:lang w:eastAsia="es-CO"/>
        </w:rPr>
        <w:t xml:space="preserve">La </w:t>
      </w:r>
      <w:r w:rsidR="005E40DA">
        <w:rPr>
          <w:lang w:eastAsia="es-CO"/>
        </w:rPr>
        <w:t>a</w:t>
      </w:r>
      <w:r w:rsidRPr="005E40DA">
        <w:rPr>
          <w:lang w:eastAsia="es-CO"/>
        </w:rPr>
        <w:t>decuada</w:t>
      </w:r>
      <w:r>
        <w:rPr>
          <w:lang w:eastAsia="es-CO"/>
        </w:rPr>
        <w:t xml:space="preserve"> para el canto es la costal diafragmática. Fue atribuida a los cantantes italianos del siglo XIX y se denominó “Técnica de </w:t>
      </w:r>
      <w:r w:rsidRPr="00FD15EC">
        <w:rPr>
          <w:rStyle w:val="Extranjerismo"/>
          <w:lang w:val="es-MX"/>
        </w:rPr>
        <w:t>Appoggio</w:t>
      </w:r>
      <w:r>
        <w:rPr>
          <w:lang w:eastAsia="es-CO"/>
        </w:rPr>
        <w:t>” o “apoyo”.</w:t>
      </w:r>
    </w:p>
    <w:p w14:paraId="77D7EC61" w14:textId="77777777" w:rsidR="00567BA8" w:rsidRPr="00567BA8" w:rsidRDefault="00567BA8" w:rsidP="00D66DF8">
      <w:pPr>
        <w:pStyle w:val="Prrafodelista"/>
        <w:numPr>
          <w:ilvl w:val="0"/>
          <w:numId w:val="23"/>
        </w:numPr>
        <w:rPr>
          <w:b/>
          <w:lang w:eastAsia="es-CO"/>
        </w:rPr>
      </w:pPr>
      <w:r w:rsidRPr="00567BA8">
        <w:rPr>
          <w:b/>
          <w:lang w:eastAsia="es-CO"/>
        </w:rPr>
        <w:t>Inspiración</w:t>
      </w:r>
    </w:p>
    <w:p w14:paraId="31942B97" w14:textId="77777777" w:rsidR="00567BA8" w:rsidRDefault="00567BA8" w:rsidP="00567BA8">
      <w:pPr>
        <w:rPr>
          <w:lang w:eastAsia="es-CO"/>
        </w:rPr>
      </w:pPr>
      <w:r>
        <w:rPr>
          <w:lang w:eastAsia="es-CO"/>
        </w:rPr>
        <w:t>Es profunda, nasal, hay un leve ascenso de la pared torácica por obra de la acción de los músculos intercostales externos, elevadores de las costillas, en ese momento el sujeto cierra su glotis, coloca su laringe en posición fonatoria y emite el sonido sin modificar la posición inspiratoria durante toda la emisión.</w:t>
      </w:r>
    </w:p>
    <w:p w14:paraId="1C591E7E" w14:textId="77777777" w:rsidR="00567BA8" w:rsidRPr="00567BA8" w:rsidRDefault="00567BA8" w:rsidP="00D66DF8">
      <w:pPr>
        <w:pStyle w:val="Prrafodelista"/>
        <w:numPr>
          <w:ilvl w:val="0"/>
          <w:numId w:val="23"/>
        </w:numPr>
        <w:rPr>
          <w:b/>
          <w:lang w:eastAsia="es-CO"/>
        </w:rPr>
      </w:pPr>
      <w:r w:rsidRPr="00567BA8">
        <w:rPr>
          <w:b/>
          <w:lang w:eastAsia="es-CO"/>
        </w:rPr>
        <w:t>Proceso</w:t>
      </w:r>
    </w:p>
    <w:p w14:paraId="21F38B10" w14:textId="5D94F6E4" w:rsidR="00567BA8" w:rsidRDefault="00567BA8" w:rsidP="00567BA8">
      <w:pPr>
        <w:rPr>
          <w:lang w:eastAsia="es-CO"/>
        </w:rPr>
      </w:pPr>
      <w:r>
        <w:rPr>
          <w:lang w:eastAsia="es-CO"/>
        </w:rPr>
        <w:t>Se realiza por obra de la presión subglotica, por la elevación lenta y progresiva del diafragma</w:t>
      </w:r>
      <w:r w:rsidR="0072549B">
        <w:rPr>
          <w:lang w:eastAsia="es-CO"/>
        </w:rPr>
        <w:t>,</w:t>
      </w:r>
      <w:r>
        <w:rPr>
          <w:lang w:eastAsia="es-CO"/>
        </w:rPr>
        <w:t xml:space="preserve"> bajo la presión intensa y continua de la musculatura abdominal, que se produce desde el pubis hacia arriba. Así</w:t>
      </w:r>
      <w:r w:rsidR="0072549B">
        <w:rPr>
          <w:lang w:eastAsia="es-CO"/>
        </w:rPr>
        <w:t>,</w:t>
      </w:r>
      <w:r>
        <w:rPr>
          <w:lang w:eastAsia="es-CO"/>
        </w:rPr>
        <w:t xml:space="preserve"> el gasto de aire no agota la reserva y provoca una sensación como de cantar sobre un colchón de aire.</w:t>
      </w:r>
    </w:p>
    <w:p w14:paraId="172A9CA3" w14:textId="77777777" w:rsidR="00567BA8" w:rsidRPr="00567BA8" w:rsidRDefault="00567BA8" w:rsidP="00D66DF8">
      <w:pPr>
        <w:pStyle w:val="Prrafodelista"/>
        <w:numPr>
          <w:ilvl w:val="0"/>
          <w:numId w:val="23"/>
        </w:numPr>
        <w:rPr>
          <w:b/>
          <w:lang w:eastAsia="es-CO"/>
        </w:rPr>
      </w:pPr>
      <w:r w:rsidRPr="00567BA8">
        <w:rPr>
          <w:b/>
          <w:lang w:eastAsia="es-CO"/>
        </w:rPr>
        <w:t xml:space="preserve">El </w:t>
      </w:r>
      <w:r w:rsidRPr="000B1F31">
        <w:rPr>
          <w:rStyle w:val="Extranjerismo"/>
          <w:b/>
        </w:rPr>
        <w:t>Appoggio</w:t>
      </w:r>
      <w:r w:rsidRPr="00567BA8">
        <w:rPr>
          <w:b/>
          <w:lang w:eastAsia="es-CO"/>
        </w:rPr>
        <w:t xml:space="preserve"> de la voz</w:t>
      </w:r>
    </w:p>
    <w:p w14:paraId="58C7D90D" w14:textId="77777777" w:rsidR="00567BA8" w:rsidRDefault="00567BA8" w:rsidP="00567BA8">
      <w:pPr>
        <w:rPr>
          <w:lang w:eastAsia="es-CO"/>
        </w:rPr>
      </w:pPr>
      <w:r>
        <w:rPr>
          <w:lang w:eastAsia="es-CO"/>
        </w:rPr>
        <w:t>Se consigue cuando la columna de aire al salir de los pulmones halla resistencia, se agarra de los resonadores y varía según la vocal.</w:t>
      </w:r>
    </w:p>
    <w:p w14:paraId="05DEBEA3" w14:textId="77777777" w:rsidR="00567BA8" w:rsidRPr="00567BA8" w:rsidRDefault="00567BA8" w:rsidP="00D66DF8">
      <w:pPr>
        <w:pStyle w:val="Prrafodelista"/>
        <w:numPr>
          <w:ilvl w:val="0"/>
          <w:numId w:val="23"/>
        </w:numPr>
        <w:rPr>
          <w:b/>
          <w:lang w:eastAsia="es-CO"/>
        </w:rPr>
      </w:pPr>
      <w:r w:rsidRPr="00567BA8">
        <w:rPr>
          <w:b/>
          <w:lang w:eastAsia="es-CO"/>
        </w:rPr>
        <w:t xml:space="preserve">La técnica del </w:t>
      </w:r>
      <w:r w:rsidRPr="000B1F31">
        <w:rPr>
          <w:rStyle w:val="Extranjerismo"/>
          <w:b/>
        </w:rPr>
        <w:t>Appoggio</w:t>
      </w:r>
    </w:p>
    <w:p w14:paraId="4D4430CE" w14:textId="77777777" w:rsidR="00567BA8" w:rsidRDefault="00567BA8" w:rsidP="00567BA8">
      <w:pPr>
        <w:rPr>
          <w:lang w:eastAsia="es-CO"/>
        </w:rPr>
      </w:pPr>
      <w:r>
        <w:rPr>
          <w:lang w:eastAsia="es-CO"/>
        </w:rPr>
        <w:t>Conduce a técnicas de fuerte resistencia proyectada sobre la laringe, que protegen el mecanismo laríngeo, sobre todo en altas frecuencias y a gran volumen.</w:t>
      </w:r>
    </w:p>
    <w:p w14:paraId="4C113483" w14:textId="77777777" w:rsidR="006C34AC" w:rsidRDefault="006C34AC" w:rsidP="006C34AC">
      <w:pPr>
        <w:pStyle w:val="Ttulo2"/>
      </w:pPr>
      <w:bookmarkStart w:id="16" w:name="_Toc181103370"/>
      <w:r w:rsidRPr="006C34AC">
        <w:lastRenderedPageBreak/>
        <w:t>Mecanismos de respiración fonatoria</w:t>
      </w:r>
      <w:bookmarkEnd w:id="16"/>
    </w:p>
    <w:p w14:paraId="1D1C11AB" w14:textId="77777777" w:rsidR="0072549B" w:rsidRDefault="0072549B" w:rsidP="0072549B">
      <w:pPr>
        <w:rPr>
          <w:lang w:eastAsia="es-CO"/>
        </w:rPr>
      </w:pPr>
      <w:r w:rsidRPr="0072549B">
        <w:rPr>
          <w:lang w:eastAsia="es-CO"/>
        </w:rPr>
        <w:t>Primero que todo, es importante conocer las siguientes apreciaciones que diferencian estos conceptos:</w:t>
      </w:r>
    </w:p>
    <w:p w14:paraId="03DD906F" w14:textId="668F28C6" w:rsidR="00911AE4" w:rsidRDefault="00911AE4" w:rsidP="0072549B">
      <w:pPr>
        <w:pStyle w:val="Prrafodelista"/>
        <w:numPr>
          <w:ilvl w:val="0"/>
          <w:numId w:val="22"/>
        </w:numPr>
        <w:rPr>
          <w:lang w:eastAsia="es-CO"/>
        </w:rPr>
      </w:pPr>
      <w:r w:rsidRPr="00911AE4">
        <w:rPr>
          <w:b/>
          <w:lang w:eastAsia="es-CO"/>
        </w:rPr>
        <w:t>Inspiración</w:t>
      </w:r>
      <w:r>
        <w:rPr>
          <w:lang w:eastAsia="es-CO"/>
        </w:rPr>
        <w:t>: diafragma contraído, el volumen torácico aumenta.</w:t>
      </w:r>
    </w:p>
    <w:p w14:paraId="65FAAF04" w14:textId="77777777" w:rsidR="00911AE4" w:rsidRDefault="00911AE4" w:rsidP="00D66DF8">
      <w:pPr>
        <w:pStyle w:val="Prrafodelista"/>
        <w:numPr>
          <w:ilvl w:val="0"/>
          <w:numId w:val="22"/>
        </w:numPr>
        <w:rPr>
          <w:lang w:eastAsia="es-CO"/>
        </w:rPr>
      </w:pPr>
      <w:r w:rsidRPr="00911AE4">
        <w:rPr>
          <w:b/>
          <w:lang w:eastAsia="es-CO"/>
        </w:rPr>
        <w:t>Espiración</w:t>
      </w:r>
      <w:r>
        <w:rPr>
          <w:lang w:eastAsia="es-CO"/>
        </w:rPr>
        <w:t>: diafragma relajado, volumen torácico disminuye.</w:t>
      </w:r>
    </w:p>
    <w:p w14:paraId="5D190B3C" w14:textId="77777777" w:rsidR="00911AE4" w:rsidRDefault="00911AE4" w:rsidP="00911AE4">
      <w:pPr>
        <w:rPr>
          <w:lang w:eastAsia="es-CO"/>
        </w:rPr>
      </w:pPr>
      <w:r>
        <w:rPr>
          <w:lang w:eastAsia="es-CO"/>
        </w:rPr>
        <w:t>Ahora bien, la coordinación fono-respiratoria es la habilidad que consiste en poner en práctica, de forma conjunta, todas las funciones que intervienen en la producción de la voz.</w:t>
      </w:r>
    </w:p>
    <w:p w14:paraId="24D0F462" w14:textId="5F2A8D60" w:rsidR="00911AE4" w:rsidRDefault="00911AE4" w:rsidP="00911AE4">
      <w:pPr>
        <w:rPr>
          <w:lang w:eastAsia="es-CO"/>
        </w:rPr>
      </w:pPr>
      <w:r>
        <w:rPr>
          <w:lang w:eastAsia="es-CO"/>
        </w:rPr>
        <w:t>Cuando se dominan de manera conjunta la acomodación armónica de la relajación, la respiración y la resonancia y se las adapta al tipo de voz que se desea emitir (hablada o cantada), se está ante una a</w:t>
      </w:r>
      <w:r w:rsidR="00DC7A52">
        <w:rPr>
          <w:lang w:eastAsia="es-CO"/>
        </w:rPr>
        <w:tab/>
      </w:r>
      <w:r>
        <w:rPr>
          <w:lang w:eastAsia="es-CO"/>
        </w:rPr>
        <w:t xml:space="preserve"> técnica vocal.</w:t>
      </w:r>
    </w:p>
    <w:p w14:paraId="4212A073" w14:textId="77777777" w:rsidR="00911AE4" w:rsidRDefault="00911AE4" w:rsidP="00911AE4">
      <w:pPr>
        <w:rPr>
          <w:lang w:eastAsia="es-CO"/>
        </w:rPr>
      </w:pPr>
      <w:r>
        <w:rPr>
          <w:lang w:eastAsia="es-CO"/>
        </w:rPr>
        <w:t>Se debe regular la respiración, la posición de los órganos articulatorios, la ubicación y movimiento de la lengua y la apertura y posición de los labios; todo esto, sumado a la fuerza del soplo espiratorio, determinan la producción de la voz.</w:t>
      </w:r>
    </w:p>
    <w:p w14:paraId="5FA2256E" w14:textId="77777777" w:rsidR="00911AE4" w:rsidRDefault="00911AE4" w:rsidP="00D66DF8">
      <w:pPr>
        <w:pStyle w:val="Prrafodelista"/>
        <w:numPr>
          <w:ilvl w:val="0"/>
          <w:numId w:val="24"/>
        </w:numPr>
        <w:rPr>
          <w:b/>
          <w:lang w:eastAsia="es-CO"/>
        </w:rPr>
      </w:pPr>
      <w:r w:rsidRPr="00911AE4">
        <w:rPr>
          <w:b/>
          <w:lang w:eastAsia="es-CO"/>
        </w:rPr>
        <w:t>Ejercicios básicos de apoyo y control</w:t>
      </w:r>
    </w:p>
    <w:p w14:paraId="6A82DC01" w14:textId="7A9B5A50" w:rsidR="00911AE4" w:rsidRPr="00911AE4" w:rsidRDefault="00911AE4" w:rsidP="00986EF0">
      <w:pPr>
        <w:pStyle w:val="Prrafodelista"/>
        <w:numPr>
          <w:ilvl w:val="0"/>
          <w:numId w:val="25"/>
        </w:numPr>
        <w:rPr>
          <w:b/>
          <w:lang w:eastAsia="es-CO"/>
        </w:rPr>
      </w:pPr>
      <w:r w:rsidRPr="00911AE4">
        <w:rPr>
          <w:b/>
          <w:lang w:eastAsia="es-CO"/>
        </w:rPr>
        <w:t xml:space="preserve">Respiración en el canto: </w:t>
      </w:r>
      <w:r w:rsidRPr="00911AE4">
        <w:rPr>
          <w:lang w:eastAsia="es-CO"/>
        </w:rPr>
        <w:t>para complementar y enriquecer algunos conceptos sobre respiración y así mismo, ejecutar algunos ejercicios de respiración de apoyo y control, es necesario revisar el siguiente artículo</w:t>
      </w:r>
      <w:r w:rsidR="00986EF0">
        <w:rPr>
          <w:lang w:eastAsia="es-CO"/>
        </w:rPr>
        <w:t xml:space="preserve">, </w:t>
      </w:r>
      <w:r w:rsidR="00986EF0" w:rsidRPr="00986EF0">
        <w:rPr>
          <w:lang w:eastAsia="es-CO"/>
        </w:rPr>
        <w:t>el cual se encuentra</w:t>
      </w:r>
      <w:r w:rsidR="003E55E0">
        <w:rPr>
          <w:lang w:eastAsia="es-CO"/>
        </w:rPr>
        <w:t xml:space="preserve"> el a</w:t>
      </w:r>
      <w:r w:rsidR="00986EF0" w:rsidRPr="00986EF0">
        <w:rPr>
          <w:lang w:eastAsia="es-CO"/>
        </w:rPr>
        <w:t>nexo</w:t>
      </w:r>
      <w:r w:rsidR="00984A07">
        <w:rPr>
          <w:lang w:eastAsia="es-CO"/>
        </w:rPr>
        <w:t xml:space="preserve"> denominado: </w:t>
      </w:r>
      <w:r w:rsidR="00984A07" w:rsidRPr="00984A07">
        <w:rPr>
          <w:b/>
          <w:lang w:eastAsia="es-CO"/>
        </w:rPr>
        <w:t>Anexo_Respiración_</w:t>
      </w:r>
      <w:r w:rsidR="00986EF0" w:rsidRPr="00984A07">
        <w:rPr>
          <w:b/>
          <w:lang w:eastAsia="es-CO"/>
        </w:rPr>
        <w:t>canto</w:t>
      </w:r>
      <w:r w:rsidR="00986EF0" w:rsidRPr="00986EF0">
        <w:rPr>
          <w:lang w:eastAsia="es-CO"/>
        </w:rPr>
        <w:t>, ubicado en la carpeta anexos.</w:t>
      </w:r>
      <w:r w:rsidRPr="00911AE4">
        <w:rPr>
          <w:lang w:eastAsia="es-CO"/>
        </w:rPr>
        <w:t xml:space="preserve"> </w:t>
      </w:r>
    </w:p>
    <w:p w14:paraId="393EF38C" w14:textId="77777777" w:rsidR="006C34AC" w:rsidRDefault="006C34AC" w:rsidP="006C34AC">
      <w:pPr>
        <w:pStyle w:val="Ttulo2"/>
      </w:pPr>
      <w:bookmarkStart w:id="17" w:name="_Toc181103371"/>
      <w:r w:rsidRPr="006C34AC">
        <w:t>Modos de respiración</w:t>
      </w:r>
      <w:bookmarkEnd w:id="17"/>
    </w:p>
    <w:p w14:paraId="3F120BE4" w14:textId="77777777" w:rsidR="00F15760" w:rsidRDefault="00F15760" w:rsidP="00F15760">
      <w:pPr>
        <w:rPr>
          <w:lang w:eastAsia="es-CO"/>
        </w:rPr>
      </w:pPr>
      <w:r w:rsidRPr="00F15760">
        <w:rPr>
          <w:lang w:eastAsia="es-CO"/>
        </w:rPr>
        <w:t>Los modos de respiración que se deben tener en cuenta, de acuerdo a su adecuado uso, son los siguientes:</w:t>
      </w:r>
    </w:p>
    <w:p w14:paraId="325EEEFD" w14:textId="77777777" w:rsidR="00780597" w:rsidRDefault="00780597" w:rsidP="00D66DF8">
      <w:pPr>
        <w:pStyle w:val="Prrafodelista"/>
        <w:numPr>
          <w:ilvl w:val="0"/>
          <w:numId w:val="25"/>
        </w:numPr>
        <w:rPr>
          <w:lang w:eastAsia="es-CO"/>
        </w:rPr>
      </w:pPr>
      <w:r w:rsidRPr="00780597">
        <w:rPr>
          <w:b/>
          <w:lang w:eastAsia="es-CO"/>
        </w:rPr>
        <w:lastRenderedPageBreak/>
        <w:t>Nasal</w:t>
      </w:r>
      <w:r>
        <w:rPr>
          <w:lang w:eastAsia="es-CO"/>
        </w:rPr>
        <w:t>: este modo de respiración indica que el aire ingresa por la nariz, en esta zona el aire es limpiado, calentado y humedecido. Este sería el modo respiratorio favorable para la técnica vocal.</w:t>
      </w:r>
    </w:p>
    <w:p w14:paraId="7F032C7C" w14:textId="77777777" w:rsidR="00780597" w:rsidRDefault="00780597" w:rsidP="00D66DF8">
      <w:pPr>
        <w:pStyle w:val="Prrafodelista"/>
        <w:numPr>
          <w:ilvl w:val="0"/>
          <w:numId w:val="25"/>
        </w:numPr>
        <w:rPr>
          <w:lang w:eastAsia="es-CO"/>
        </w:rPr>
      </w:pPr>
      <w:r w:rsidRPr="00780597">
        <w:rPr>
          <w:b/>
          <w:lang w:eastAsia="es-CO"/>
        </w:rPr>
        <w:t>Bucal</w:t>
      </w:r>
      <w:r>
        <w:rPr>
          <w:lang w:eastAsia="es-CO"/>
        </w:rPr>
        <w:t>: en este modo, por el contrario, el aire ingresa por la boca, pero entra sucio, frío y seco, favoreciendo el ingreso de virus y bacterias.</w:t>
      </w:r>
    </w:p>
    <w:p w14:paraId="37CE8350" w14:textId="77777777" w:rsidR="00F15760" w:rsidRPr="00F15760" w:rsidRDefault="00780597" w:rsidP="00D66DF8">
      <w:pPr>
        <w:pStyle w:val="Prrafodelista"/>
        <w:numPr>
          <w:ilvl w:val="0"/>
          <w:numId w:val="25"/>
        </w:numPr>
        <w:rPr>
          <w:lang w:eastAsia="es-CO"/>
        </w:rPr>
      </w:pPr>
      <w:r w:rsidRPr="00780597">
        <w:rPr>
          <w:b/>
          <w:lang w:eastAsia="es-CO"/>
        </w:rPr>
        <w:t>Mixto</w:t>
      </w:r>
      <w:r>
        <w:rPr>
          <w:lang w:eastAsia="es-CO"/>
        </w:rPr>
        <w:t>: este método es una combinación de los modos respiratorios nasal y bucal.</w:t>
      </w:r>
    </w:p>
    <w:p w14:paraId="08906E0E" w14:textId="77777777" w:rsidR="00933A47" w:rsidRDefault="00933A47" w:rsidP="00933A47">
      <w:pPr>
        <w:pStyle w:val="Ttulo1"/>
      </w:pPr>
      <w:bookmarkStart w:id="18" w:name="_Toc181103372"/>
      <w:r w:rsidRPr="00933A47">
        <w:t>Características de sonido y voz</w:t>
      </w:r>
      <w:bookmarkEnd w:id="18"/>
    </w:p>
    <w:p w14:paraId="27DAC855" w14:textId="77777777" w:rsidR="00780597" w:rsidRDefault="00780597" w:rsidP="00780597">
      <w:pPr>
        <w:rPr>
          <w:lang w:eastAsia="es-CO"/>
        </w:rPr>
      </w:pPr>
      <w:r w:rsidRPr="00780597">
        <w:rPr>
          <w:lang w:eastAsia="es-CO"/>
        </w:rPr>
        <w:t>Al respecto del sonido y de la voz, se deben tener en cuenta las siguientes características:</w:t>
      </w:r>
    </w:p>
    <w:p w14:paraId="0F443608" w14:textId="77777777" w:rsidR="00780597" w:rsidRDefault="00780597" w:rsidP="00D66DF8">
      <w:pPr>
        <w:pStyle w:val="Prrafodelista"/>
        <w:numPr>
          <w:ilvl w:val="0"/>
          <w:numId w:val="26"/>
        </w:numPr>
        <w:rPr>
          <w:lang w:eastAsia="es-CO"/>
        </w:rPr>
      </w:pPr>
      <w:r w:rsidRPr="00780597">
        <w:rPr>
          <w:b/>
          <w:lang w:eastAsia="es-CO"/>
        </w:rPr>
        <w:t>Altura:</w:t>
      </w:r>
      <w:r>
        <w:rPr>
          <w:b/>
          <w:lang w:eastAsia="es-CO"/>
        </w:rPr>
        <w:t xml:space="preserve"> </w:t>
      </w:r>
      <w:r w:rsidRPr="00780597">
        <w:rPr>
          <w:lang w:eastAsia="es-CO"/>
        </w:rPr>
        <w:t>las</w:t>
      </w:r>
      <w:r>
        <w:rPr>
          <w:lang w:eastAsia="es-CO"/>
        </w:rPr>
        <w:t xml:space="preserve"> diferencias de altura entre voces se explican fisiológicamente, es la propiedad de un sonido de ser grave, medio o agudo.</w:t>
      </w:r>
    </w:p>
    <w:p w14:paraId="46D97984" w14:textId="77777777" w:rsidR="00780597" w:rsidRDefault="00780597" w:rsidP="00D66DF8">
      <w:pPr>
        <w:pStyle w:val="Prrafodelista"/>
        <w:numPr>
          <w:ilvl w:val="0"/>
          <w:numId w:val="26"/>
        </w:numPr>
        <w:rPr>
          <w:lang w:eastAsia="es-CO"/>
        </w:rPr>
      </w:pPr>
      <w:r w:rsidRPr="00780597">
        <w:rPr>
          <w:b/>
          <w:lang w:eastAsia="es-CO"/>
        </w:rPr>
        <w:t xml:space="preserve">Intensidad: </w:t>
      </w:r>
      <w:r w:rsidRPr="00780597">
        <w:rPr>
          <w:lang w:eastAsia="es-CO"/>
        </w:rPr>
        <w:t>es</w:t>
      </w:r>
      <w:r>
        <w:rPr>
          <w:lang w:eastAsia="es-CO"/>
        </w:rPr>
        <w:t xml:space="preserve"> la propiedad de un sonido de ser suave o fuerte, se caracteriza por la amplitud de la vibración.</w:t>
      </w:r>
    </w:p>
    <w:p w14:paraId="2017A807" w14:textId="77777777" w:rsidR="00780597" w:rsidRDefault="00780597" w:rsidP="00D66DF8">
      <w:pPr>
        <w:pStyle w:val="Prrafodelista"/>
        <w:numPr>
          <w:ilvl w:val="0"/>
          <w:numId w:val="27"/>
        </w:numPr>
        <w:rPr>
          <w:lang w:eastAsia="es-CO"/>
        </w:rPr>
      </w:pPr>
      <w:r w:rsidRPr="00780597">
        <w:rPr>
          <w:b/>
          <w:lang w:eastAsia="es-CO"/>
        </w:rPr>
        <w:t>Tono</w:t>
      </w:r>
      <w:r>
        <w:rPr>
          <w:lang w:eastAsia="es-CO"/>
        </w:rPr>
        <w:t>: mayor o menor elevación de la voz. El tono depende de la tensión que se le imprima a las cuerdas y a sus dimensiones.</w:t>
      </w:r>
    </w:p>
    <w:p w14:paraId="4695DDAC" w14:textId="77777777" w:rsidR="00780597" w:rsidRDefault="00780597" w:rsidP="00D66DF8">
      <w:pPr>
        <w:pStyle w:val="Prrafodelista"/>
        <w:numPr>
          <w:ilvl w:val="0"/>
          <w:numId w:val="27"/>
        </w:numPr>
        <w:rPr>
          <w:lang w:eastAsia="es-CO"/>
        </w:rPr>
      </w:pPr>
      <w:r w:rsidRPr="00780597">
        <w:rPr>
          <w:b/>
          <w:lang w:eastAsia="es-CO"/>
        </w:rPr>
        <w:t>Timbre</w:t>
      </w:r>
      <w:r w:rsidRPr="00780597">
        <w:rPr>
          <w:lang w:eastAsia="es-CO"/>
        </w:rPr>
        <w:t>:</w:t>
      </w:r>
      <w:r w:rsidRPr="00780597">
        <w:rPr>
          <w:b/>
          <w:lang w:eastAsia="es-CO"/>
        </w:rPr>
        <w:t xml:space="preserve"> </w:t>
      </w:r>
      <w:r w:rsidRPr="00780597">
        <w:rPr>
          <w:lang w:eastAsia="es-CO"/>
        </w:rPr>
        <w:t>es</w:t>
      </w:r>
      <w:r>
        <w:rPr>
          <w:lang w:eastAsia="es-CO"/>
        </w:rPr>
        <w:t xml:space="preserve"> la particularidad de un sonido que permite reconocer su origen, a través de él se diferencia un sonido de varios instrumentos. Para determinar el timbre intervienen la forma y el tamaño de las cavidades de la garganta, nariz y boca.</w:t>
      </w:r>
    </w:p>
    <w:p w14:paraId="7E65F41C" w14:textId="77777777" w:rsidR="00780597" w:rsidRDefault="00780597" w:rsidP="00D66DF8">
      <w:pPr>
        <w:pStyle w:val="Prrafodelista"/>
        <w:numPr>
          <w:ilvl w:val="0"/>
          <w:numId w:val="27"/>
        </w:numPr>
        <w:rPr>
          <w:lang w:eastAsia="es-CO"/>
        </w:rPr>
      </w:pPr>
      <w:r w:rsidRPr="00780597">
        <w:rPr>
          <w:b/>
          <w:lang w:eastAsia="es-CO"/>
        </w:rPr>
        <w:t>Características secundarias:</w:t>
      </w:r>
      <w:r>
        <w:rPr>
          <w:b/>
          <w:lang w:eastAsia="es-CO"/>
        </w:rPr>
        <w:t xml:space="preserve"> </w:t>
      </w:r>
      <w:r w:rsidRPr="00780597">
        <w:rPr>
          <w:lang w:eastAsia="es-CO"/>
        </w:rPr>
        <w:t>velocidad</w:t>
      </w:r>
      <w:r>
        <w:rPr>
          <w:lang w:eastAsia="es-CO"/>
        </w:rPr>
        <w:t>, claridad, extensión, vibración, modulación, ritmo y expresión.</w:t>
      </w:r>
    </w:p>
    <w:p w14:paraId="2852D434" w14:textId="77777777" w:rsidR="004F58CC" w:rsidRDefault="004F58CC" w:rsidP="00D66DF8">
      <w:pPr>
        <w:pStyle w:val="Prrafodelista"/>
        <w:numPr>
          <w:ilvl w:val="0"/>
          <w:numId w:val="24"/>
        </w:numPr>
        <w:rPr>
          <w:b/>
          <w:lang w:eastAsia="es-CO"/>
        </w:rPr>
      </w:pPr>
      <w:r w:rsidRPr="004F58CC">
        <w:rPr>
          <w:b/>
          <w:lang w:eastAsia="es-CO"/>
        </w:rPr>
        <w:t>Cualidades acústicas de la voz</w:t>
      </w:r>
    </w:p>
    <w:p w14:paraId="0CA39673" w14:textId="77777777" w:rsidR="004F58CC" w:rsidRDefault="004F58CC" w:rsidP="004F58CC">
      <w:pPr>
        <w:rPr>
          <w:lang w:eastAsia="es-CO"/>
        </w:rPr>
      </w:pPr>
      <w:r w:rsidRPr="004F58CC">
        <w:rPr>
          <w:lang w:eastAsia="es-CO"/>
        </w:rPr>
        <w:t>Para representar dichas cualidades, se relaciona la siguiente imagen:</w:t>
      </w:r>
    </w:p>
    <w:p w14:paraId="7ACF7F28" w14:textId="77777777" w:rsidR="004F58CC" w:rsidRDefault="004F58CC" w:rsidP="004F58CC">
      <w:pPr>
        <w:pStyle w:val="Figura"/>
      </w:pPr>
      <w:r w:rsidRPr="004F58CC">
        <w:lastRenderedPageBreak/>
        <w:t>Cualidades de la voz</w:t>
      </w:r>
    </w:p>
    <w:p w14:paraId="054E2961" w14:textId="77777777" w:rsidR="004F58CC" w:rsidRPr="004F58CC" w:rsidRDefault="004F58CC" w:rsidP="004F58CC">
      <w:pPr>
        <w:rPr>
          <w:lang w:eastAsia="es-CO"/>
        </w:rPr>
      </w:pPr>
      <w:r>
        <w:rPr>
          <w:noProof/>
          <w:lang w:val="en-US"/>
        </w:rPr>
        <w:drawing>
          <wp:inline distT="0" distB="0" distL="0" distR="0" wp14:anchorId="57A526CD" wp14:editId="6B379396">
            <wp:extent cx="5200650" cy="3399449"/>
            <wp:effectExtent l="0" t="0" r="0" b="0"/>
            <wp:docPr id="21" name="Imagen 21" descr="Figura que relaciona las cualidades que tiene la voz, las cuales se destacan por tres aspectos: Timbre: resonancia de senos laringe y faringe. Tono: resistente a los pliegues vocales. Intensidad: cantidad de aire.&#10;Timbre: resonancia de senos laringe y faringe&#10;Tono: resistente a los pliegues vocales&#10;Intensidad: cantidad de aire&#10;&#10;" title="Cualidades de la vo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2536" cy="3400682"/>
                    </a:xfrm>
                    <a:prstGeom prst="rect">
                      <a:avLst/>
                    </a:prstGeom>
                    <a:noFill/>
                  </pic:spPr>
                </pic:pic>
              </a:graphicData>
            </a:graphic>
          </wp:inline>
        </w:drawing>
      </w:r>
    </w:p>
    <w:p w14:paraId="22962DDB" w14:textId="77777777" w:rsidR="004F58CC" w:rsidRDefault="004F58CC" w:rsidP="004F58CC">
      <w:pPr>
        <w:rPr>
          <w:b/>
          <w:lang w:eastAsia="es-CO"/>
        </w:rPr>
      </w:pPr>
      <w:r w:rsidRPr="004F58CC">
        <w:rPr>
          <w:b/>
          <w:lang w:eastAsia="es-CO"/>
        </w:rPr>
        <w:t>Cualidades de la voz</w:t>
      </w:r>
      <w:r>
        <w:rPr>
          <w:b/>
          <w:lang w:eastAsia="es-CO"/>
        </w:rPr>
        <w:t>:</w:t>
      </w:r>
    </w:p>
    <w:p w14:paraId="7669E633" w14:textId="77777777" w:rsidR="004F58CC" w:rsidRPr="004F58CC" w:rsidRDefault="004F58CC" w:rsidP="00D66DF8">
      <w:pPr>
        <w:pStyle w:val="Prrafodelista"/>
        <w:numPr>
          <w:ilvl w:val="0"/>
          <w:numId w:val="28"/>
        </w:numPr>
        <w:rPr>
          <w:lang w:eastAsia="es-CO"/>
        </w:rPr>
      </w:pPr>
      <w:r w:rsidRPr="004F58CC">
        <w:rPr>
          <w:b/>
          <w:lang w:eastAsia="es-CO"/>
        </w:rPr>
        <w:t>Timbre</w:t>
      </w:r>
      <w:r w:rsidRPr="004F58CC">
        <w:rPr>
          <w:lang w:eastAsia="es-CO"/>
        </w:rPr>
        <w:t>: Resonancia de senos, laringe y faringe.</w:t>
      </w:r>
    </w:p>
    <w:p w14:paraId="57B122D8" w14:textId="77777777" w:rsidR="004F58CC" w:rsidRPr="004F58CC" w:rsidRDefault="004F58CC" w:rsidP="00D66DF8">
      <w:pPr>
        <w:pStyle w:val="Prrafodelista"/>
        <w:numPr>
          <w:ilvl w:val="0"/>
          <w:numId w:val="28"/>
        </w:numPr>
        <w:rPr>
          <w:lang w:eastAsia="es-CO"/>
        </w:rPr>
      </w:pPr>
      <w:r w:rsidRPr="004F58CC">
        <w:rPr>
          <w:b/>
          <w:lang w:eastAsia="es-CO"/>
        </w:rPr>
        <w:t>Tono</w:t>
      </w:r>
      <w:r w:rsidRPr="004F58CC">
        <w:rPr>
          <w:lang w:eastAsia="es-CO"/>
        </w:rPr>
        <w:t>: Resistencia a los pliegues vocales.</w:t>
      </w:r>
    </w:p>
    <w:p w14:paraId="41929D19" w14:textId="77777777" w:rsidR="004F58CC" w:rsidRPr="004F58CC" w:rsidRDefault="004F58CC" w:rsidP="00D66DF8">
      <w:pPr>
        <w:pStyle w:val="Prrafodelista"/>
        <w:numPr>
          <w:ilvl w:val="0"/>
          <w:numId w:val="28"/>
        </w:numPr>
        <w:rPr>
          <w:lang w:eastAsia="es-CO"/>
        </w:rPr>
      </w:pPr>
      <w:r w:rsidRPr="004F58CC">
        <w:rPr>
          <w:b/>
          <w:lang w:eastAsia="es-CO"/>
        </w:rPr>
        <w:t>Intensidad</w:t>
      </w:r>
      <w:r w:rsidRPr="004F58CC">
        <w:rPr>
          <w:lang w:eastAsia="es-CO"/>
        </w:rPr>
        <w:t>: Cantidad de aire.</w:t>
      </w:r>
    </w:p>
    <w:p w14:paraId="30A19FC0" w14:textId="77777777" w:rsidR="00933A47" w:rsidRPr="00933A47" w:rsidRDefault="00933A47" w:rsidP="00933A47">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19" w:name="_Toc178868789"/>
      <w:bookmarkStart w:id="20" w:name="_Toc181103373"/>
      <w:bookmarkEnd w:id="19"/>
      <w:bookmarkEnd w:id="20"/>
    </w:p>
    <w:p w14:paraId="437A5028" w14:textId="77777777" w:rsidR="00933A47" w:rsidRDefault="00933A47" w:rsidP="00933A47">
      <w:pPr>
        <w:pStyle w:val="Ttulo2"/>
      </w:pPr>
      <w:bookmarkStart w:id="21" w:name="_Toc181103374"/>
      <w:r w:rsidRPr="00933A47">
        <w:t>Características de la emisión de sonido</w:t>
      </w:r>
      <w:bookmarkEnd w:id="21"/>
    </w:p>
    <w:p w14:paraId="4661EC57" w14:textId="77777777" w:rsidR="00606996" w:rsidRDefault="00606996" w:rsidP="00606996">
      <w:pPr>
        <w:rPr>
          <w:lang w:eastAsia="es-CO"/>
        </w:rPr>
      </w:pPr>
      <w:r w:rsidRPr="00606996">
        <w:rPr>
          <w:lang w:eastAsia="es-CO"/>
        </w:rPr>
        <w:t>Cada órgano encargado de emitir diferentes sonidos, cuenta con los siguientes aspectos destacados:</w:t>
      </w:r>
    </w:p>
    <w:p w14:paraId="35B4AF55" w14:textId="77777777" w:rsidR="00606996" w:rsidRPr="00606996" w:rsidRDefault="00606996" w:rsidP="00D66DF8">
      <w:pPr>
        <w:pStyle w:val="Prrafodelista"/>
        <w:numPr>
          <w:ilvl w:val="0"/>
          <w:numId w:val="29"/>
        </w:numPr>
        <w:rPr>
          <w:b/>
          <w:lang w:eastAsia="es-CO"/>
        </w:rPr>
      </w:pPr>
      <w:r w:rsidRPr="00606996">
        <w:rPr>
          <w:b/>
          <w:lang w:eastAsia="es-CO"/>
        </w:rPr>
        <w:t>Órganos de respiración</w:t>
      </w:r>
    </w:p>
    <w:p w14:paraId="6FB70EAB" w14:textId="7A4BEDFB" w:rsidR="00606996" w:rsidRDefault="00606996" w:rsidP="00606996">
      <w:pPr>
        <w:rPr>
          <w:lang w:eastAsia="es-CO"/>
        </w:rPr>
      </w:pPr>
      <w:r>
        <w:rPr>
          <w:lang w:eastAsia="es-CO"/>
        </w:rPr>
        <w:t>Suministran la energía al producirse la expiración, causado por la presión que ejerce sobre los pulmones el diafragma. La corriente de aire pasa a la laringe.</w:t>
      </w:r>
    </w:p>
    <w:p w14:paraId="4DF5A155" w14:textId="77777777" w:rsidR="00753087" w:rsidRDefault="00753087" w:rsidP="00606996">
      <w:pPr>
        <w:rPr>
          <w:lang w:eastAsia="es-CO"/>
        </w:rPr>
      </w:pPr>
    </w:p>
    <w:p w14:paraId="5CBA9833" w14:textId="77777777" w:rsidR="00606996" w:rsidRPr="00606996" w:rsidRDefault="00606996" w:rsidP="00D66DF8">
      <w:pPr>
        <w:pStyle w:val="Prrafodelista"/>
        <w:numPr>
          <w:ilvl w:val="0"/>
          <w:numId w:val="29"/>
        </w:numPr>
        <w:rPr>
          <w:b/>
          <w:lang w:eastAsia="es-CO"/>
        </w:rPr>
      </w:pPr>
      <w:r w:rsidRPr="00606996">
        <w:rPr>
          <w:b/>
          <w:lang w:eastAsia="es-CO"/>
        </w:rPr>
        <w:lastRenderedPageBreak/>
        <w:t>Órganos de fonación</w:t>
      </w:r>
    </w:p>
    <w:p w14:paraId="7D6DD3E2" w14:textId="77777777" w:rsidR="00606996" w:rsidRDefault="00606996" w:rsidP="00606996">
      <w:pPr>
        <w:rPr>
          <w:lang w:eastAsia="es-CO"/>
        </w:rPr>
      </w:pPr>
      <w:r>
        <w:rPr>
          <w:lang w:eastAsia="es-CO"/>
        </w:rPr>
        <w:t>En la laringe se encuentran las cuerdas vocales y dos músculos en forma de labios, formados por la capa muscular que reviste el interior de los cartílagos de la laringe. La corriente de aire separa las cuerdas vocales, mientras que la elasticidad de los músculos las fuerza a unirse, generando la oscilación en la corriente de aire, con un alto contenido armónico.</w:t>
      </w:r>
    </w:p>
    <w:p w14:paraId="796692DD" w14:textId="77777777" w:rsidR="00606996" w:rsidRPr="00606996" w:rsidRDefault="00606996" w:rsidP="00D66DF8">
      <w:pPr>
        <w:pStyle w:val="Prrafodelista"/>
        <w:numPr>
          <w:ilvl w:val="0"/>
          <w:numId w:val="29"/>
        </w:numPr>
        <w:rPr>
          <w:b/>
          <w:lang w:eastAsia="es-CO"/>
        </w:rPr>
      </w:pPr>
      <w:r w:rsidRPr="00606996">
        <w:rPr>
          <w:b/>
          <w:lang w:eastAsia="es-CO"/>
        </w:rPr>
        <w:t>Órganos de articulación</w:t>
      </w:r>
    </w:p>
    <w:p w14:paraId="6F1D1B99" w14:textId="77777777" w:rsidR="00606996" w:rsidRDefault="00606996" w:rsidP="00606996">
      <w:pPr>
        <w:rPr>
          <w:lang w:eastAsia="es-CO"/>
        </w:rPr>
      </w:pPr>
      <w:r>
        <w:rPr>
          <w:lang w:eastAsia="es-CO"/>
        </w:rPr>
        <w:t>Lengua, labios, mandíbula y dientes se encargan de completar la creación del lenguaje hablado, a través de la creación de las vocales y consonantes.</w:t>
      </w:r>
    </w:p>
    <w:p w14:paraId="3B6B14ED" w14:textId="77777777" w:rsidR="007553F0" w:rsidRDefault="007553F0" w:rsidP="00D66DF8">
      <w:pPr>
        <w:pStyle w:val="Prrafodelista"/>
        <w:numPr>
          <w:ilvl w:val="0"/>
          <w:numId w:val="24"/>
        </w:numPr>
        <w:rPr>
          <w:b/>
          <w:lang w:eastAsia="es-CO"/>
        </w:rPr>
      </w:pPr>
      <w:r w:rsidRPr="007553F0">
        <w:rPr>
          <w:b/>
          <w:lang w:eastAsia="es-CO"/>
        </w:rPr>
        <w:t>Mecanismos de emisión de sonido, resonancia y resonadores</w:t>
      </w:r>
    </w:p>
    <w:p w14:paraId="160EAE61" w14:textId="77777777" w:rsidR="007553F0" w:rsidRDefault="007553F0" w:rsidP="007553F0">
      <w:pPr>
        <w:rPr>
          <w:lang w:eastAsia="es-CO"/>
        </w:rPr>
      </w:pPr>
      <w:r w:rsidRPr="007553F0">
        <w:rPr>
          <w:lang w:eastAsia="es-CO"/>
        </w:rPr>
        <w:t>Dentro de estos tipos de mecanismos se encuentran los siguientes tres:</w:t>
      </w:r>
    </w:p>
    <w:p w14:paraId="4C447064" w14:textId="77777777" w:rsidR="007553F0" w:rsidRPr="007553F0" w:rsidRDefault="007553F0" w:rsidP="00D66DF8">
      <w:pPr>
        <w:pStyle w:val="Prrafodelista"/>
        <w:numPr>
          <w:ilvl w:val="0"/>
          <w:numId w:val="30"/>
        </w:numPr>
        <w:rPr>
          <w:b/>
          <w:lang w:eastAsia="es-CO"/>
        </w:rPr>
      </w:pPr>
      <w:r w:rsidRPr="007553F0">
        <w:rPr>
          <w:b/>
          <w:lang w:eastAsia="es-CO"/>
        </w:rPr>
        <w:t>Fonación</w:t>
      </w:r>
    </w:p>
    <w:p w14:paraId="78988C29" w14:textId="77777777" w:rsidR="007553F0" w:rsidRDefault="007553F0" w:rsidP="007553F0">
      <w:pPr>
        <w:rPr>
          <w:lang w:eastAsia="es-CO"/>
        </w:rPr>
      </w:pPr>
      <w:r>
        <w:rPr>
          <w:lang w:eastAsia="es-CO"/>
        </w:rPr>
        <w:t>Es el lugar en que el aire, al pasar entre las cuerdas vocales, se transforma en sonido. La laringe se halla a continuación de la tráquea, prolongándola hacia arriba. Situada en el interior del cuello, la laringe da lugar a la protuberancia denominada “manzana de Adán”. Su forma es la de un embudo, cuya parte más estrecha, adaptada a la tráquea, es ocluida por las cuerdas vocales cuando estas se tienden en la vibración.</w:t>
      </w:r>
    </w:p>
    <w:p w14:paraId="0F45E6F3" w14:textId="77777777" w:rsidR="007553F0" w:rsidRPr="007553F0" w:rsidRDefault="007553F0" w:rsidP="00D66DF8">
      <w:pPr>
        <w:pStyle w:val="Prrafodelista"/>
        <w:numPr>
          <w:ilvl w:val="0"/>
          <w:numId w:val="30"/>
        </w:numPr>
        <w:rPr>
          <w:b/>
          <w:lang w:eastAsia="es-CO"/>
        </w:rPr>
      </w:pPr>
      <w:r w:rsidRPr="007553F0">
        <w:rPr>
          <w:b/>
          <w:lang w:eastAsia="es-CO"/>
        </w:rPr>
        <w:t>Resonancia</w:t>
      </w:r>
    </w:p>
    <w:p w14:paraId="07B9BB0B" w14:textId="77777777" w:rsidR="007553F0" w:rsidRDefault="007553F0" w:rsidP="007553F0">
      <w:pPr>
        <w:rPr>
          <w:lang w:eastAsia="es-CO"/>
        </w:rPr>
      </w:pPr>
      <w:r>
        <w:rPr>
          <w:lang w:eastAsia="es-CO"/>
        </w:rPr>
        <w:t xml:space="preserve">El sistema resonador de la voz humana contiene una compleja serie de espacios contenedores de aire, en la cabeza y el cuello, llamados tracto vocal. El tamaño, forma y apertura de cada cavidad afecta la calidad del timbre, así como la textura de cada resonador. El aire, al hacer vibrar las cuerdas vocales, produce un sonido insignificante, </w:t>
      </w:r>
      <w:r>
        <w:rPr>
          <w:lang w:eastAsia="es-CO"/>
        </w:rPr>
        <w:lastRenderedPageBreak/>
        <w:t>que necesita encontrar una caja de resonancia para poder amplificarse. Por tanto, para que el sonido adquiera brillo y amplitud, debe pasar por los resonadores.</w:t>
      </w:r>
    </w:p>
    <w:p w14:paraId="7B494266" w14:textId="77777777" w:rsidR="007553F0" w:rsidRPr="007553F0" w:rsidRDefault="007553F0" w:rsidP="00D66DF8">
      <w:pPr>
        <w:pStyle w:val="Prrafodelista"/>
        <w:numPr>
          <w:ilvl w:val="0"/>
          <w:numId w:val="30"/>
        </w:numPr>
        <w:rPr>
          <w:b/>
          <w:lang w:eastAsia="es-CO"/>
        </w:rPr>
      </w:pPr>
      <w:r w:rsidRPr="007553F0">
        <w:rPr>
          <w:b/>
          <w:lang w:eastAsia="es-CO"/>
        </w:rPr>
        <w:t>Resonador</w:t>
      </w:r>
    </w:p>
    <w:p w14:paraId="4485461B" w14:textId="77777777" w:rsidR="007553F0" w:rsidRPr="007553F0" w:rsidRDefault="007553F0" w:rsidP="007553F0">
      <w:pPr>
        <w:rPr>
          <w:lang w:eastAsia="es-CO"/>
        </w:rPr>
      </w:pPr>
      <w:r>
        <w:rPr>
          <w:lang w:eastAsia="es-CO"/>
        </w:rPr>
        <w:t>Los resonadores de la voz humana son numerosos y se podría decir que el esqueleto entero toma parte en la resonancia vocal. Se encuentra así que el sonido es modificado por la adaptación de diferentes órganos móviles (lengua, velo del paladar, labios) y fijos (dientes y paladar óseo). Los resonadores más importantes se encuentran en los huesos de la cabeza y son: el paladar óseo, los senos (cavidades óseas diseminadas por detrás de la cara, entre la mandíbula superior y la frente), el cavum (también denominado nasofaringe, forma parte de la faringe) y la faringe.</w:t>
      </w:r>
    </w:p>
    <w:p w14:paraId="47DF47CF" w14:textId="77777777" w:rsidR="00933A47" w:rsidRDefault="00933A47" w:rsidP="00933A47">
      <w:pPr>
        <w:pStyle w:val="Ttulo2"/>
      </w:pPr>
      <w:bookmarkStart w:id="22" w:name="_Toc181103375"/>
      <w:r w:rsidRPr="00933A47">
        <w:t>Rutinas de calentamiento y preparación de la voz</w:t>
      </w:r>
      <w:bookmarkEnd w:id="22"/>
    </w:p>
    <w:p w14:paraId="5BD2AD69" w14:textId="217AEF69" w:rsidR="007553F0" w:rsidRDefault="007553F0" w:rsidP="007553F0">
      <w:pPr>
        <w:rPr>
          <w:lang w:eastAsia="es-CO"/>
        </w:rPr>
      </w:pPr>
      <w:r w:rsidRPr="007553F0">
        <w:rPr>
          <w:lang w:eastAsia="es-CO"/>
        </w:rPr>
        <w:t>Es necesario utilizar unas rutinas de calentamiento de la voz antes de cantar. Teniendo</w:t>
      </w:r>
      <w:r w:rsidR="0072549B">
        <w:rPr>
          <w:lang w:eastAsia="es-CO"/>
        </w:rPr>
        <w:t xml:space="preserve"> en </w:t>
      </w:r>
      <w:r w:rsidR="0072549B" w:rsidRPr="007553F0">
        <w:rPr>
          <w:lang w:eastAsia="es-CO"/>
        </w:rPr>
        <w:t>cuenta</w:t>
      </w:r>
      <w:r w:rsidRPr="007553F0">
        <w:rPr>
          <w:lang w:eastAsia="es-CO"/>
        </w:rPr>
        <w:t xml:space="preserve"> temas como la respiración, se proponen algunas rutinas de calentamiento y preparación de la voz</w:t>
      </w:r>
      <w:r w:rsidR="00ED7597">
        <w:rPr>
          <w:lang w:eastAsia="es-CO"/>
        </w:rPr>
        <w:t>:</w:t>
      </w:r>
    </w:p>
    <w:p w14:paraId="3C536D7C" w14:textId="77777777" w:rsidR="007553F0" w:rsidRDefault="007553F0" w:rsidP="007553F0">
      <w:pPr>
        <w:rPr>
          <w:b/>
          <w:lang w:eastAsia="es-CO"/>
        </w:rPr>
      </w:pPr>
      <w:r w:rsidRPr="007553F0">
        <w:rPr>
          <w:b/>
          <w:lang w:eastAsia="es-CO"/>
        </w:rPr>
        <w:t>Técnicas de relajación</w:t>
      </w:r>
    </w:p>
    <w:p w14:paraId="679C0DCE" w14:textId="77777777" w:rsidR="007553F0" w:rsidRPr="007553F0" w:rsidRDefault="007553F0" w:rsidP="00D66DF8">
      <w:pPr>
        <w:pStyle w:val="Prrafodelista"/>
        <w:numPr>
          <w:ilvl w:val="0"/>
          <w:numId w:val="31"/>
        </w:numPr>
        <w:rPr>
          <w:b/>
          <w:lang w:eastAsia="es-CO"/>
        </w:rPr>
      </w:pPr>
      <w:r w:rsidRPr="007553F0">
        <w:rPr>
          <w:b/>
          <w:lang w:eastAsia="es-CO"/>
        </w:rPr>
        <w:t>Respiración</w:t>
      </w:r>
    </w:p>
    <w:p w14:paraId="68CA76EB" w14:textId="315D183E" w:rsidR="007553F0" w:rsidRDefault="007553F0" w:rsidP="007553F0">
      <w:pPr>
        <w:rPr>
          <w:lang w:eastAsia="es-CO"/>
        </w:rPr>
      </w:pPr>
      <w:r w:rsidRPr="007553F0">
        <w:rPr>
          <w:lang w:eastAsia="es-CO"/>
        </w:rPr>
        <w:t xml:space="preserve">Hacer una </w:t>
      </w:r>
      <w:r w:rsidR="00080B8A">
        <w:rPr>
          <w:lang w:eastAsia="es-CO"/>
        </w:rPr>
        <w:t>respiración profunda. Inhalar, sostener unos pocos segundos, exhalar, r</w:t>
      </w:r>
      <w:r w:rsidRPr="007553F0">
        <w:rPr>
          <w:lang w:eastAsia="es-CO"/>
        </w:rPr>
        <w:t>epetir unas 4 veces, máximo al comienzo…luego se puede incrementar hasta 10 veces, con el fin de intentar reducir esa tensión de los primeros minutos.</w:t>
      </w:r>
    </w:p>
    <w:p w14:paraId="2AAD9BFE" w14:textId="74C66838" w:rsidR="00080B8A" w:rsidRDefault="00080B8A" w:rsidP="007553F0">
      <w:pPr>
        <w:rPr>
          <w:lang w:eastAsia="es-CO"/>
        </w:rPr>
      </w:pPr>
    </w:p>
    <w:p w14:paraId="7A992427" w14:textId="360047B2" w:rsidR="00080B8A" w:rsidRDefault="00080B8A" w:rsidP="007553F0">
      <w:pPr>
        <w:rPr>
          <w:lang w:eastAsia="es-CO"/>
        </w:rPr>
      </w:pPr>
    </w:p>
    <w:p w14:paraId="43CB582C" w14:textId="77777777" w:rsidR="00080B8A" w:rsidRDefault="00080B8A" w:rsidP="007553F0">
      <w:pPr>
        <w:rPr>
          <w:lang w:eastAsia="es-CO"/>
        </w:rPr>
      </w:pPr>
    </w:p>
    <w:p w14:paraId="3A410278" w14:textId="77777777" w:rsidR="007553F0" w:rsidRPr="007553F0" w:rsidRDefault="007553F0" w:rsidP="00D66DF8">
      <w:pPr>
        <w:pStyle w:val="Prrafodelista"/>
        <w:numPr>
          <w:ilvl w:val="0"/>
          <w:numId w:val="31"/>
        </w:numPr>
        <w:rPr>
          <w:b/>
          <w:lang w:eastAsia="es-CO"/>
        </w:rPr>
      </w:pPr>
      <w:r w:rsidRPr="007553F0">
        <w:rPr>
          <w:b/>
          <w:lang w:eastAsia="es-CO"/>
        </w:rPr>
        <w:lastRenderedPageBreak/>
        <w:t>Rotación de cabeza</w:t>
      </w:r>
    </w:p>
    <w:p w14:paraId="6B087B0D" w14:textId="77777777" w:rsidR="007553F0" w:rsidRDefault="007553F0" w:rsidP="007553F0">
      <w:pPr>
        <w:rPr>
          <w:lang w:eastAsia="es-CO"/>
        </w:rPr>
      </w:pPr>
      <w:r>
        <w:rPr>
          <w:lang w:eastAsia="es-CO"/>
        </w:rPr>
        <w:t>Hacer una rotación lenta de la cabeza sobre los hombros. Hacia la derecha 4 veces y hacia la izquierda 4 veces. Mantener una respiración rítmica y lenta mientras se realizan estas rutinas.</w:t>
      </w:r>
    </w:p>
    <w:p w14:paraId="3F658A2C" w14:textId="77777777" w:rsidR="007553F0" w:rsidRPr="007553F0" w:rsidRDefault="007553F0" w:rsidP="00D66DF8">
      <w:pPr>
        <w:pStyle w:val="Prrafodelista"/>
        <w:numPr>
          <w:ilvl w:val="0"/>
          <w:numId w:val="31"/>
        </w:numPr>
        <w:rPr>
          <w:b/>
          <w:lang w:eastAsia="es-CO"/>
        </w:rPr>
      </w:pPr>
      <w:r w:rsidRPr="007553F0">
        <w:rPr>
          <w:b/>
          <w:lang w:eastAsia="es-CO"/>
        </w:rPr>
        <w:t>Estiramiento del cuello</w:t>
      </w:r>
    </w:p>
    <w:p w14:paraId="35729BEB" w14:textId="10C30340" w:rsidR="007553F0" w:rsidRDefault="007553F0" w:rsidP="007553F0">
      <w:pPr>
        <w:rPr>
          <w:lang w:eastAsia="es-CO"/>
        </w:rPr>
      </w:pPr>
      <w:r>
        <w:rPr>
          <w:lang w:eastAsia="es-CO"/>
        </w:rPr>
        <w:t>Estirar ahora el cuello. La espalda debe estar recta. Hacia la derecha y hacia la izquierda (posando las orejas sobre cada hombro, sin levantar</w:t>
      </w:r>
      <w:r w:rsidR="0072549B">
        <w:rPr>
          <w:lang w:eastAsia="es-CO"/>
        </w:rPr>
        <w:t xml:space="preserve">los). Repetirlo 2 veces. Hacia </w:t>
      </w:r>
      <w:r>
        <w:rPr>
          <w:lang w:eastAsia="es-CO"/>
        </w:rPr>
        <w:t>delante (intentar tocar el pecho con el mentón, llevando ligeramente los hombros hacia atrás). Repetirlo 2 veces. Hacia atrás</w:t>
      </w:r>
      <w:r w:rsidR="00B375C0">
        <w:rPr>
          <w:lang w:eastAsia="es-CO"/>
        </w:rPr>
        <w:t>,</w:t>
      </w:r>
      <w:r>
        <w:rPr>
          <w:lang w:eastAsia="es-CO"/>
        </w:rPr>
        <w:t xml:space="preserve"> inclinando la cabeza como intentando ver el cielo (no inclinar el cuerpo hacia atrás, solo la cabeza). Repetirlo 2 veces.</w:t>
      </w:r>
    </w:p>
    <w:p w14:paraId="08D4495C" w14:textId="77777777" w:rsidR="007553F0" w:rsidRPr="007553F0" w:rsidRDefault="007553F0" w:rsidP="00D66DF8">
      <w:pPr>
        <w:pStyle w:val="Prrafodelista"/>
        <w:numPr>
          <w:ilvl w:val="0"/>
          <w:numId w:val="31"/>
        </w:numPr>
        <w:rPr>
          <w:b/>
          <w:lang w:eastAsia="es-CO"/>
        </w:rPr>
      </w:pPr>
      <w:r w:rsidRPr="007553F0">
        <w:rPr>
          <w:b/>
          <w:lang w:eastAsia="es-CO"/>
        </w:rPr>
        <w:t>Rotación de los hombros</w:t>
      </w:r>
    </w:p>
    <w:p w14:paraId="530F10BC" w14:textId="250B4EDC" w:rsidR="007553F0" w:rsidRDefault="00B375C0" w:rsidP="007553F0">
      <w:pPr>
        <w:rPr>
          <w:lang w:eastAsia="es-CO"/>
        </w:rPr>
      </w:pPr>
      <w:r>
        <w:rPr>
          <w:lang w:eastAsia="es-CO"/>
        </w:rPr>
        <w:t xml:space="preserve">Hacia </w:t>
      </w:r>
      <w:r w:rsidR="007553F0">
        <w:rPr>
          <w:lang w:eastAsia="es-CO"/>
        </w:rPr>
        <w:t>delante 4 vec</w:t>
      </w:r>
      <w:r>
        <w:rPr>
          <w:lang w:eastAsia="es-CO"/>
        </w:rPr>
        <w:t xml:space="preserve">es. Hacia atrás 4 veces. Hacia </w:t>
      </w:r>
      <w:r w:rsidR="007553F0">
        <w:rPr>
          <w:lang w:eastAsia="es-CO"/>
        </w:rPr>
        <w:t>delante 4 veces. Hacia atrás 4 veces.</w:t>
      </w:r>
    </w:p>
    <w:p w14:paraId="0401CCA0" w14:textId="77777777" w:rsidR="007553F0" w:rsidRPr="007553F0" w:rsidRDefault="007553F0" w:rsidP="00D66DF8">
      <w:pPr>
        <w:pStyle w:val="Prrafodelista"/>
        <w:numPr>
          <w:ilvl w:val="0"/>
          <w:numId w:val="31"/>
        </w:numPr>
        <w:rPr>
          <w:b/>
          <w:lang w:eastAsia="es-CO"/>
        </w:rPr>
      </w:pPr>
      <w:r w:rsidRPr="007553F0">
        <w:rPr>
          <w:b/>
          <w:lang w:eastAsia="es-CO"/>
        </w:rPr>
        <w:t>Respiración profunda</w:t>
      </w:r>
    </w:p>
    <w:p w14:paraId="5413BECF" w14:textId="77777777" w:rsidR="007553F0" w:rsidRDefault="007553F0" w:rsidP="007553F0">
      <w:pPr>
        <w:rPr>
          <w:lang w:eastAsia="es-CO"/>
        </w:rPr>
      </w:pPr>
      <w:r>
        <w:rPr>
          <w:lang w:eastAsia="es-CO"/>
        </w:rPr>
        <w:t>Inhalar 2, 3, 4 al tiempo que se levantan los brazos sobre la cabeza. Exhalar 2, 3, 4... mientras se bajan los brazos a los costados del cuerpo. (Repetir 2 veces).</w:t>
      </w:r>
    </w:p>
    <w:p w14:paraId="148BFD3E" w14:textId="77777777" w:rsidR="007553F0" w:rsidRPr="007553F0" w:rsidRDefault="007553F0" w:rsidP="00D66DF8">
      <w:pPr>
        <w:pStyle w:val="Prrafodelista"/>
        <w:numPr>
          <w:ilvl w:val="0"/>
          <w:numId w:val="31"/>
        </w:numPr>
        <w:rPr>
          <w:b/>
          <w:lang w:eastAsia="es-CO"/>
        </w:rPr>
      </w:pPr>
      <w:r w:rsidRPr="007553F0">
        <w:rPr>
          <w:b/>
          <w:lang w:eastAsia="es-CO"/>
        </w:rPr>
        <w:t>Estiramiento 1</w:t>
      </w:r>
    </w:p>
    <w:p w14:paraId="597EF888" w14:textId="598F2740" w:rsidR="007553F0" w:rsidRDefault="007553F0" w:rsidP="007553F0">
      <w:pPr>
        <w:rPr>
          <w:lang w:eastAsia="es-CO"/>
        </w:rPr>
      </w:pPr>
      <w:r>
        <w:rPr>
          <w:lang w:eastAsia="es-CO"/>
        </w:rPr>
        <w:t>Estirarse hacia la derecha pasando el brazo izquierdo sobre la cabeza. (4 veces). Estirarse hacia la izquierda pasando tu brazo derecho por la cabeza. (4 veces)</w:t>
      </w:r>
    </w:p>
    <w:p w14:paraId="63E1B317" w14:textId="7AC06F5C" w:rsidR="002F490A" w:rsidRDefault="002F490A" w:rsidP="007553F0">
      <w:pPr>
        <w:rPr>
          <w:lang w:eastAsia="es-CO"/>
        </w:rPr>
      </w:pPr>
    </w:p>
    <w:p w14:paraId="437D04DF" w14:textId="77777777" w:rsidR="00B375C0" w:rsidRDefault="00B375C0" w:rsidP="007553F0">
      <w:pPr>
        <w:rPr>
          <w:lang w:eastAsia="es-CO"/>
        </w:rPr>
      </w:pPr>
    </w:p>
    <w:p w14:paraId="77115E68" w14:textId="77777777" w:rsidR="007553F0" w:rsidRPr="007553F0" w:rsidRDefault="007553F0" w:rsidP="00D66DF8">
      <w:pPr>
        <w:pStyle w:val="Prrafodelista"/>
        <w:numPr>
          <w:ilvl w:val="0"/>
          <w:numId w:val="31"/>
        </w:numPr>
        <w:rPr>
          <w:b/>
          <w:lang w:eastAsia="es-CO"/>
        </w:rPr>
      </w:pPr>
      <w:r w:rsidRPr="007553F0">
        <w:rPr>
          <w:b/>
          <w:lang w:eastAsia="es-CO"/>
        </w:rPr>
        <w:lastRenderedPageBreak/>
        <w:t>Estiramiento 2</w:t>
      </w:r>
    </w:p>
    <w:p w14:paraId="705FB649" w14:textId="33D8B3FF" w:rsidR="007553F0" w:rsidRDefault="00B375C0" w:rsidP="007553F0">
      <w:pPr>
        <w:rPr>
          <w:lang w:eastAsia="es-CO"/>
        </w:rPr>
      </w:pPr>
      <w:r>
        <w:rPr>
          <w:lang w:eastAsia="es-CO"/>
        </w:rPr>
        <w:t xml:space="preserve">Inclinarse hacia </w:t>
      </w:r>
      <w:r w:rsidR="007553F0">
        <w:rPr>
          <w:lang w:eastAsia="es-CO"/>
        </w:rPr>
        <w:t>delante e intentar tocar el suelo. Inhalar... Exhalar...Inhalar... Exhalar.</w:t>
      </w:r>
    </w:p>
    <w:p w14:paraId="22E10E20" w14:textId="77777777" w:rsidR="007553F0" w:rsidRPr="007553F0" w:rsidRDefault="007553F0" w:rsidP="00D66DF8">
      <w:pPr>
        <w:pStyle w:val="Prrafodelista"/>
        <w:numPr>
          <w:ilvl w:val="0"/>
          <w:numId w:val="31"/>
        </w:numPr>
        <w:rPr>
          <w:b/>
          <w:lang w:eastAsia="es-CO"/>
        </w:rPr>
      </w:pPr>
      <w:r w:rsidRPr="007553F0">
        <w:rPr>
          <w:b/>
          <w:lang w:eastAsia="es-CO"/>
        </w:rPr>
        <w:t>Hombros, contracción-relajación</w:t>
      </w:r>
    </w:p>
    <w:p w14:paraId="2EE7A1FD" w14:textId="77777777" w:rsidR="007553F0" w:rsidRDefault="007553F0" w:rsidP="007553F0">
      <w:pPr>
        <w:rPr>
          <w:lang w:eastAsia="es-CO"/>
        </w:rPr>
      </w:pPr>
      <w:r>
        <w:rPr>
          <w:lang w:eastAsia="es-CO"/>
        </w:rPr>
        <w:t>Levantar los hombros, contraer los músculos y luego relajarlos. (4 veces).</w:t>
      </w:r>
    </w:p>
    <w:p w14:paraId="073E41E0" w14:textId="77777777" w:rsidR="007553F0" w:rsidRPr="007553F0" w:rsidRDefault="007553F0" w:rsidP="00D66DF8">
      <w:pPr>
        <w:pStyle w:val="Prrafodelista"/>
        <w:numPr>
          <w:ilvl w:val="0"/>
          <w:numId w:val="31"/>
        </w:numPr>
        <w:rPr>
          <w:b/>
          <w:lang w:eastAsia="es-CO"/>
        </w:rPr>
      </w:pPr>
      <w:r w:rsidRPr="007553F0">
        <w:rPr>
          <w:b/>
          <w:lang w:eastAsia="es-CO"/>
        </w:rPr>
        <w:t>Estiramiento facial</w:t>
      </w:r>
    </w:p>
    <w:p w14:paraId="7A71F57B" w14:textId="77777777" w:rsidR="007553F0" w:rsidRDefault="007553F0" w:rsidP="007553F0">
      <w:pPr>
        <w:rPr>
          <w:lang w:eastAsia="es-CO"/>
        </w:rPr>
      </w:pPr>
      <w:r>
        <w:rPr>
          <w:lang w:eastAsia="es-CO"/>
        </w:rPr>
        <w:t>Estirar los músculos y ligamentos de la cara. Para hacer esto se debe comenzar con una posición relajada de la cara y luego levantar las cejas y bajar el maxilar inferior al máximo. Mantener esa postura 2 o 3 segundos. (Repetir 3 veces).</w:t>
      </w:r>
    </w:p>
    <w:p w14:paraId="00E357FD" w14:textId="77777777" w:rsidR="007553F0" w:rsidRPr="007553F0" w:rsidRDefault="007553F0" w:rsidP="00ED7597">
      <w:pPr>
        <w:pStyle w:val="Prrafodelista"/>
        <w:numPr>
          <w:ilvl w:val="0"/>
          <w:numId w:val="31"/>
        </w:numPr>
        <w:ind w:left="1276" w:hanging="283"/>
        <w:rPr>
          <w:b/>
          <w:lang w:eastAsia="es-CO"/>
        </w:rPr>
      </w:pPr>
      <w:r w:rsidRPr="007553F0">
        <w:rPr>
          <w:b/>
          <w:lang w:eastAsia="es-CO"/>
        </w:rPr>
        <w:t>Masajear las mejillas y mandíbulas</w:t>
      </w:r>
    </w:p>
    <w:p w14:paraId="2CB33265" w14:textId="77777777" w:rsidR="007553F0" w:rsidRPr="007553F0" w:rsidRDefault="007553F0" w:rsidP="007553F0">
      <w:pPr>
        <w:rPr>
          <w:lang w:eastAsia="es-CO"/>
        </w:rPr>
      </w:pPr>
      <w:r>
        <w:rPr>
          <w:lang w:eastAsia="es-CO"/>
        </w:rPr>
        <w:t>Inhalar... Exhalar... Inhalar... Exhalar...</w:t>
      </w:r>
    </w:p>
    <w:p w14:paraId="71A109FB" w14:textId="77777777" w:rsidR="00933A47" w:rsidRDefault="00933A47" w:rsidP="00933A47">
      <w:pPr>
        <w:pStyle w:val="Ttulo1"/>
      </w:pPr>
      <w:bookmarkStart w:id="23" w:name="_Toc181103376"/>
      <w:r w:rsidRPr="00933A47">
        <w:t>Proyección de la voz</w:t>
      </w:r>
      <w:bookmarkEnd w:id="23"/>
    </w:p>
    <w:p w14:paraId="4A08DDDA" w14:textId="77777777" w:rsidR="007553F0" w:rsidRDefault="007553F0" w:rsidP="007553F0">
      <w:pPr>
        <w:rPr>
          <w:lang w:eastAsia="es-CO"/>
        </w:rPr>
      </w:pPr>
      <w:r w:rsidRPr="007553F0">
        <w:rPr>
          <w:lang w:eastAsia="es-CO"/>
        </w:rPr>
        <w:t>Para una adecuada proyección de la voz, se sugieren los siguientes ejercicios:</w:t>
      </w:r>
    </w:p>
    <w:p w14:paraId="5133D993" w14:textId="77777777" w:rsidR="007553F0" w:rsidRPr="00B45D87" w:rsidRDefault="007553F0" w:rsidP="00D66DF8">
      <w:pPr>
        <w:pStyle w:val="Prrafodelista"/>
        <w:numPr>
          <w:ilvl w:val="0"/>
          <w:numId w:val="32"/>
        </w:numPr>
        <w:rPr>
          <w:b/>
          <w:lang w:eastAsia="es-CO"/>
        </w:rPr>
      </w:pPr>
      <w:r w:rsidRPr="00B45D87">
        <w:rPr>
          <w:b/>
          <w:lang w:eastAsia="es-CO"/>
        </w:rPr>
        <w:t>Ejercicios de proceso</w:t>
      </w:r>
    </w:p>
    <w:p w14:paraId="4D2EAD06" w14:textId="77777777" w:rsidR="007553F0" w:rsidRDefault="007553F0" w:rsidP="007553F0">
      <w:pPr>
        <w:rPr>
          <w:lang w:eastAsia="es-CO"/>
        </w:rPr>
      </w:pPr>
      <w:r>
        <w:rPr>
          <w:lang w:eastAsia="es-CO"/>
        </w:rPr>
        <w:t>Procurar que el sonido producido por el paso del aire por las cuerdas vocales, haciéndolas vibrar, choque y resuene en el paladar y salga fuerte, claro y sonoro. Practicar cantando alguna frase musical.</w:t>
      </w:r>
    </w:p>
    <w:p w14:paraId="12B0AA1B" w14:textId="77777777" w:rsidR="007553F0" w:rsidRDefault="007553F0" w:rsidP="007553F0">
      <w:pPr>
        <w:rPr>
          <w:lang w:eastAsia="es-CO"/>
        </w:rPr>
      </w:pPr>
      <w:r>
        <w:rPr>
          <w:lang w:eastAsia="es-CO"/>
        </w:rPr>
        <w:t xml:space="preserve">Levantar la cabeza para que el sonido pueda salir entero. Imaginarse que se está enviando la voz a cierta distancia (por ejemplo, a 5 metros) y que debe llegar a allá con fuerza y claridad. Luego, imaginarse que la voz debe llegar a 10. Es recomendable variar el volumen; es decir, hablar bajito (piano) como si se hablara al oído de una persona. </w:t>
      </w:r>
      <w:r>
        <w:rPr>
          <w:lang w:eastAsia="es-CO"/>
        </w:rPr>
        <w:lastRenderedPageBreak/>
        <w:t>Seguir sacando el aire correctamente, continuar con la respiración diafragmática y solamente reducir la intensidad de su expulsión de aire. Solo debe variar el volumen; pero, hablando fuerte o piano se debe escuchar igual.</w:t>
      </w:r>
    </w:p>
    <w:p w14:paraId="1E7A8901" w14:textId="77777777" w:rsidR="00B45D87" w:rsidRPr="00B45D87" w:rsidRDefault="00B45D87" w:rsidP="00D66DF8">
      <w:pPr>
        <w:pStyle w:val="Prrafodelista"/>
        <w:numPr>
          <w:ilvl w:val="0"/>
          <w:numId w:val="32"/>
        </w:numPr>
        <w:rPr>
          <w:b/>
          <w:lang w:eastAsia="es-CO"/>
        </w:rPr>
      </w:pPr>
      <w:r w:rsidRPr="00B45D87">
        <w:rPr>
          <w:b/>
          <w:lang w:eastAsia="es-CO"/>
        </w:rPr>
        <w:t>Ejercicio con vela</w:t>
      </w:r>
    </w:p>
    <w:p w14:paraId="5DE6B1DF" w14:textId="77777777" w:rsidR="00B45D87" w:rsidRDefault="00B45D87" w:rsidP="00B45D87">
      <w:pPr>
        <w:rPr>
          <w:lang w:eastAsia="es-CO"/>
        </w:rPr>
      </w:pPr>
      <w:r>
        <w:rPr>
          <w:lang w:eastAsia="es-CO"/>
        </w:rPr>
        <w:t>Ejercicio para controlar la salida de su aire: tome una vela encendida y acercar los labios a unos cuatro o tres centímetros de la llama y pronunciar prolongadamente la letra u. El sonido (aire) debe salir muy despacio. La práctica está en no apagar la llama. Desde luego, esto se conseguirá si domina, regula o administra el aire, porque si se expele muy fuerte, se apagará. Hacer este ejercicio cuantas veces sea necesario hasta que diciendo: uuu... muy cerca de la llama, no se apague.</w:t>
      </w:r>
    </w:p>
    <w:p w14:paraId="1CB2E161" w14:textId="77777777" w:rsidR="00B45D87" w:rsidRPr="00B45D87" w:rsidRDefault="00B45D87" w:rsidP="00D66DF8">
      <w:pPr>
        <w:pStyle w:val="Prrafodelista"/>
        <w:numPr>
          <w:ilvl w:val="0"/>
          <w:numId w:val="32"/>
        </w:numPr>
        <w:rPr>
          <w:b/>
          <w:lang w:eastAsia="es-CO"/>
        </w:rPr>
      </w:pPr>
      <w:r w:rsidRPr="00B45D87">
        <w:rPr>
          <w:b/>
          <w:lang w:eastAsia="es-CO"/>
        </w:rPr>
        <w:t>Ejercicios con frases</w:t>
      </w:r>
    </w:p>
    <w:p w14:paraId="157D0CE6" w14:textId="5D62093F" w:rsidR="00B45D87" w:rsidRDefault="00B45D87" w:rsidP="00B45D87">
      <w:pPr>
        <w:rPr>
          <w:lang w:eastAsia="es-CO"/>
        </w:rPr>
      </w:pPr>
      <w:r>
        <w:rPr>
          <w:lang w:eastAsia="es-CO"/>
        </w:rPr>
        <w:t>Controlando el aire. Insistir en los ejercicios y alternar pronunciando frases o cantando un poco, una vez suave y otra vez fuerte. Para una autoevaluación diaria, probar con est</w:t>
      </w:r>
      <w:r w:rsidR="00B375C0">
        <w:rPr>
          <w:lang w:eastAsia="es-CO"/>
        </w:rPr>
        <w:t xml:space="preserve">e ejercicio: respirar y decir: </w:t>
      </w:r>
      <w:r w:rsidR="008D4D2E">
        <w:rPr>
          <w:lang w:eastAsia="es-CO"/>
        </w:rPr>
        <w:t>e</w:t>
      </w:r>
      <w:r>
        <w:rPr>
          <w:lang w:eastAsia="es-CO"/>
        </w:rPr>
        <w:t>n el bosque de pinocho todos cuenta hasta ocho, pin uno, pin dos, pin tres. (Así, continuar hasta que alcance la respiración).</w:t>
      </w:r>
    </w:p>
    <w:p w14:paraId="7964920B" w14:textId="77777777" w:rsidR="00B45D87" w:rsidRPr="007553F0" w:rsidRDefault="00B45D87" w:rsidP="00B45D87">
      <w:pPr>
        <w:rPr>
          <w:lang w:eastAsia="es-CO"/>
        </w:rPr>
      </w:pPr>
      <w:r>
        <w:rPr>
          <w:lang w:eastAsia="es-CO"/>
        </w:rPr>
        <w:t>Cada día se debe alcanzar una cantidad mayor, será la prueba de que se está respirando mejor. Después repetir el alfabeto. Precisar cómo la acústica puede embrollar los sonidos, requiriendo la articulación exacta.</w:t>
      </w:r>
    </w:p>
    <w:p w14:paraId="22439C92" w14:textId="77777777" w:rsidR="00933A47" w:rsidRPr="00933A47" w:rsidRDefault="00933A47" w:rsidP="00933A47">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24" w:name="_Toc178868793"/>
      <w:bookmarkStart w:id="25" w:name="_Toc181103377"/>
      <w:bookmarkEnd w:id="24"/>
      <w:bookmarkEnd w:id="25"/>
    </w:p>
    <w:p w14:paraId="16DA4829" w14:textId="77777777" w:rsidR="00933A47" w:rsidRDefault="00933A47" w:rsidP="00933A47">
      <w:pPr>
        <w:pStyle w:val="Ttulo2"/>
      </w:pPr>
      <w:bookmarkStart w:id="26" w:name="_Toc181103378"/>
      <w:r w:rsidRPr="00933A47">
        <w:t>Proyección vocal</w:t>
      </w:r>
      <w:bookmarkEnd w:id="26"/>
      <w:r w:rsidR="007553F0">
        <w:tab/>
      </w:r>
    </w:p>
    <w:p w14:paraId="4F0F0C6F" w14:textId="77777777" w:rsidR="00B45D87" w:rsidRDefault="00B45D87" w:rsidP="00B45D87">
      <w:pPr>
        <w:rPr>
          <w:lang w:eastAsia="es-CO"/>
        </w:rPr>
      </w:pPr>
      <w:r w:rsidRPr="00B45D87">
        <w:rPr>
          <w:lang w:eastAsia="es-CO"/>
        </w:rPr>
        <w:t>Es el proceso en el cual la voz debe oírse clara y primordialmente que sea fácil de entender las palabras y en donde el sonido de la voz no sea alterado, en cuanto al volumen bajo, como al volumen alto, produciendo una voz sana y libre de tensión</w:t>
      </w:r>
      <w:r>
        <w:rPr>
          <w:lang w:eastAsia="es-CO"/>
        </w:rPr>
        <w:t>.</w:t>
      </w:r>
    </w:p>
    <w:p w14:paraId="0F5CD95E" w14:textId="77777777" w:rsidR="00B45D87" w:rsidRDefault="00B45D87" w:rsidP="00B45D87">
      <w:pPr>
        <w:rPr>
          <w:b/>
          <w:lang w:eastAsia="es-CO"/>
        </w:rPr>
      </w:pPr>
      <w:r w:rsidRPr="00B45D87">
        <w:rPr>
          <w:b/>
          <w:lang w:eastAsia="es-CO"/>
        </w:rPr>
        <w:lastRenderedPageBreak/>
        <w:t>Conceptos básicos de dicción, articulación y vocalización</w:t>
      </w:r>
    </w:p>
    <w:p w14:paraId="780B92DB" w14:textId="77777777" w:rsidR="00B45D87" w:rsidRPr="00B45D87" w:rsidRDefault="00B45D87" w:rsidP="00D66DF8">
      <w:pPr>
        <w:pStyle w:val="Prrafodelista"/>
        <w:numPr>
          <w:ilvl w:val="0"/>
          <w:numId w:val="33"/>
        </w:numPr>
        <w:rPr>
          <w:b/>
          <w:lang w:eastAsia="es-CO"/>
        </w:rPr>
      </w:pPr>
      <w:r w:rsidRPr="00B45D87">
        <w:rPr>
          <w:b/>
          <w:lang w:eastAsia="es-CO"/>
        </w:rPr>
        <w:t>La dicción</w:t>
      </w:r>
    </w:p>
    <w:p w14:paraId="6F0DE619" w14:textId="7A3D1BDB" w:rsidR="00B45D87" w:rsidRDefault="00B45D87" w:rsidP="00B45D87">
      <w:pPr>
        <w:rPr>
          <w:lang w:eastAsia="es-CO"/>
        </w:rPr>
      </w:pPr>
      <w:r w:rsidRPr="00B45D87">
        <w:rPr>
          <w:lang w:eastAsia="es-CO"/>
        </w:rPr>
        <w:t>Es la manera más o menos estética de pronunciar las</w:t>
      </w:r>
      <w:r w:rsidR="00B375C0">
        <w:rPr>
          <w:lang w:eastAsia="es-CO"/>
        </w:rPr>
        <w:t xml:space="preserve"> palabras. Esta equilibra las sí</w:t>
      </w:r>
      <w:r w:rsidRPr="00B45D87">
        <w:rPr>
          <w:lang w:eastAsia="es-CO"/>
        </w:rPr>
        <w:t>labas de las palabras, acentuando las que tienen importancia y evitando que sobresalgan las demás, constituyendo uno de los elementos de la buena interpretación.</w:t>
      </w:r>
    </w:p>
    <w:p w14:paraId="034147BE" w14:textId="77777777" w:rsidR="00B45D87" w:rsidRPr="00B45D87" w:rsidRDefault="00B45D87" w:rsidP="00D66DF8">
      <w:pPr>
        <w:pStyle w:val="Prrafodelista"/>
        <w:numPr>
          <w:ilvl w:val="0"/>
          <w:numId w:val="33"/>
        </w:numPr>
        <w:rPr>
          <w:b/>
          <w:lang w:eastAsia="es-CO"/>
        </w:rPr>
      </w:pPr>
      <w:r w:rsidRPr="00B45D87">
        <w:rPr>
          <w:b/>
          <w:lang w:eastAsia="es-CO"/>
        </w:rPr>
        <w:t>La articulación</w:t>
      </w:r>
    </w:p>
    <w:p w14:paraId="7A6A04D5" w14:textId="77777777" w:rsidR="00B45D87" w:rsidRDefault="00B45D87" w:rsidP="00B45D87">
      <w:pPr>
        <w:rPr>
          <w:lang w:eastAsia="es-CO"/>
        </w:rPr>
      </w:pPr>
      <w:r>
        <w:rPr>
          <w:lang w:eastAsia="es-CO"/>
        </w:rPr>
        <w:t>Consiste en la abertura de la boca para la producción de los distintos fonemas que constituyen la letra o el texto de una línea melódica, siendo interesante por lo que hace referencia al canto y a la palabra hablada.</w:t>
      </w:r>
    </w:p>
    <w:p w14:paraId="043717FE" w14:textId="77777777" w:rsidR="00B45D87" w:rsidRPr="00B45D87" w:rsidRDefault="00B45D87" w:rsidP="00D66DF8">
      <w:pPr>
        <w:pStyle w:val="Prrafodelista"/>
        <w:numPr>
          <w:ilvl w:val="0"/>
          <w:numId w:val="33"/>
        </w:numPr>
        <w:rPr>
          <w:b/>
          <w:lang w:eastAsia="es-CO"/>
        </w:rPr>
      </w:pPr>
      <w:r w:rsidRPr="00B45D87">
        <w:rPr>
          <w:b/>
          <w:lang w:eastAsia="es-CO"/>
        </w:rPr>
        <w:t>La vocalización</w:t>
      </w:r>
    </w:p>
    <w:p w14:paraId="50A02D5C" w14:textId="77777777" w:rsidR="00B45D87" w:rsidRPr="00B45D87" w:rsidRDefault="00B45D87" w:rsidP="00B45D87">
      <w:pPr>
        <w:rPr>
          <w:lang w:eastAsia="es-CO"/>
        </w:rPr>
      </w:pPr>
      <w:r>
        <w:rPr>
          <w:lang w:eastAsia="es-CO"/>
        </w:rPr>
        <w:t>Ejercicios preparatorios del canto que consisten en practicar escalas, arpegios, trinos o el cambio de notas, valiéndose de un sonido vocálico.</w:t>
      </w:r>
    </w:p>
    <w:p w14:paraId="2BF90434" w14:textId="0D32C10E" w:rsidR="00B45D87" w:rsidRPr="00ED7597" w:rsidRDefault="00B45D87" w:rsidP="00ED7597">
      <w:pPr>
        <w:pStyle w:val="Prrafodelista"/>
        <w:numPr>
          <w:ilvl w:val="0"/>
          <w:numId w:val="33"/>
        </w:numPr>
        <w:rPr>
          <w:b/>
          <w:lang w:eastAsia="es-CO"/>
        </w:rPr>
      </w:pPr>
      <w:r w:rsidRPr="00ED7597">
        <w:rPr>
          <w:b/>
          <w:lang w:eastAsia="es-CO"/>
        </w:rPr>
        <w:t>Recomendaciones para los ejercicios</w:t>
      </w:r>
    </w:p>
    <w:p w14:paraId="0B231A4F" w14:textId="77777777" w:rsidR="00B45D87" w:rsidRDefault="00B45D87" w:rsidP="00B45D87">
      <w:pPr>
        <w:rPr>
          <w:lang w:eastAsia="es-CO"/>
        </w:rPr>
      </w:pPr>
      <w:r w:rsidRPr="00B45D87">
        <w:rPr>
          <w:lang w:eastAsia="es-CO"/>
        </w:rPr>
        <w:t>Es recomendable seguir las siguientes recomendaciones, con el fin de siempre proteger la salud y tener una adecuada utilización de la voz en cualquier campo o área que se desenvuelva cada persona:</w:t>
      </w:r>
    </w:p>
    <w:p w14:paraId="5CB4ECE3" w14:textId="77777777" w:rsidR="00B45D87" w:rsidRDefault="00B45D87" w:rsidP="00D66DF8">
      <w:pPr>
        <w:pStyle w:val="Prrafodelista"/>
        <w:numPr>
          <w:ilvl w:val="0"/>
          <w:numId w:val="34"/>
        </w:numPr>
        <w:rPr>
          <w:lang w:eastAsia="es-CO"/>
        </w:rPr>
      </w:pPr>
      <w:r>
        <w:rPr>
          <w:lang w:eastAsia="es-CO"/>
        </w:rPr>
        <w:t>La buena articulación es la que hace resaltar todas las cualidades de la voz, dando a la palabra claridad y nitidez. Asimismo, se suma a la flexibilidad de la voz, da una dicción perfecta y permite al cantante exteriorizar los matices más variados y colorear su voz, de acuerdo a los sentimientos que experimenta, en una palabra, le permite interpretar.</w:t>
      </w:r>
    </w:p>
    <w:p w14:paraId="23F0B667" w14:textId="77777777" w:rsidR="00B45D87" w:rsidRDefault="00B45D87" w:rsidP="00D66DF8">
      <w:pPr>
        <w:pStyle w:val="Prrafodelista"/>
        <w:numPr>
          <w:ilvl w:val="0"/>
          <w:numId w:val="34"/>
        </w:numPr>
        <w:rPr>
          <w:lang w:eastAsia="es-CO"/>
        </w:rPr>
      </w:pPr>
      <w:r>
        <w:rPr>
          <w:lang w:eastAsia="es-CO"/>
        </w:rPr>
        <w:lastRenderedPageBreak/>
        <w:t>Los ejercicios de articulación comprenden una serie de palabras y de frases para que sirva de entrenamiento al alumno, desarrollando la musculatura del paladar, de la lengua y de los labios, dando soltura a los músculos, comodidad y facilidad, llegando así a ser más precisa, firme y clara. La vocalización consiste en la correcta y clara dicción de cada fonema vocálico, con su sonido propio y distinto. Todo esto se conseguirá mediante una buena movilidad de mandíbula, labios y lengua, a través de ejercicios de mandíbula, labios, lengua, de frases sin consonante, con consonantes, consonantes dobles, etc.</w:t>
      </w:r>
    </w:p>
    <w:p w14:paraId="5F00671D" w14:textId="430813F9" w:rsidR="00B45D87" w:rsidRDefault="00B45D87" w:rsidP="00D66DF8">
      <w:pPr>
        <w:pStyle w:val="Prrafodelista"/>
        <w:numPr>
          <w:ilvl w:val="0"/>
          <w:numId w:val="34"/>
        </w:numPr>
        <w:rPr>
          <w:lang w:eastAsia="es-CO"/>
        </w:rPr>
      </w:pPr>
      <w:r>
        <w:rPr>
          <w:lang w:eastAsia="es-CO"/>
        </w:rPr>
        <w:t>Es en las vocales donde la voz se apoya y proyecta</w:t>
      </w:r>
      <w:r w:rsidR="00B375C0">
        <w:rPr>
          <w:lang w:eastAsia="es-CO"/>
        </w:rPr>
        <w:t>,</w:t>
      </w:r>
      <w:r>
        <w:rPr>
          <w:lang w:eastAsia="es-CO"/>
        </w:rPr>
        <w:t xml:space="preserve"> y de su buena emisión depende que la voz sea homogénea, clara y compacta. La formación de las vocales es debida a la capacidad de resonancia de la boca y se obtiene por el avance a retroceso de la lengua, que es el principal órgano en la formación de las vocales.</w:t>
      </w:r>
    </w:p>
    <w:p w14:paraId="2D80AB2A" w14:textId="7E7AC4BC" w:rsidR="00B45D87" w:rsidRDefault="00B45D87" w:rsidP="00D66DF8">
      <w:pPr>
        <w:pStyle w:val="Prrafodelista"/>
        <w:numPr>
          <w:ilvl w:val="0"/>
          <w:numId w:val="34"/>
        </w:numPr>
        <w:rPr>
          <w:lang w:eastAsia="es-CO"/>
        </w:rPr>
      </w:pPr>
      <w:r>
        <w:rPr>
          <w:lang w:eastAsia="es-CO"/>
        </w:rPr>
        <w:t>Los labios también toman una forma especial para cada consonante. Las consonantes desde el punto de vista fisiológico, se obtienen por movimientos de los órganos de las cavidades de resonancia, combinados con otras posiciones de dichas cavidades, que interrumpen la libre emisión de la voz con las vocales, sea total o parcialmente, suave o bruscamente y que producen un ruido característico en cada posición articulatoria.</w:t>
      </w:r>
    </w:p>
    <w:p w14:paraId="46DA6332" w14:textId="3DA4592F" w:rsidR="00ED7597" w:rsidRDefault="00ED7597" w:rsidP="00ED7597">
      <w:pPr>
        <w:rPr>
          <w:lang w:eastAsia="es-CO"/>
        </w:rPr>
      </w:pPr>
    </w:p>
    <w:p w14:paraId="64FE2DD9" w14:textId="77777777" w:rsidR="00ED7597" w:rsidRDefault="00ED7597" w:rsidP="00ED7597">
      <w:pPr>
        <w:rPr>
          <w:lang w:eastAsia="es-CO"/>
        </w:rPr>
      </w:pPr>
    </w:p>
    <w:p w14:paraId="695AE612" w14:textId="77777777" w:rsidR="00ED7597" w:rsidRDefault="00ED7597" w:rsidP="00ED7597">
      <w:pPr>
        <w:pStyle w:val="Prrafodelista"/>
        <w:ind w:left="1429" w:firstLine="0"/>
        <w:rPr>
          <w:lang w:eastAsia="es-CO"/>
        </w:rPr>
      </w:pPr>
    </w:p>
    <w:p w14:paraId="3C3325C0" w14:textId="77777777" w:rsidR="003821A8" w:rsidRPr="00ED7597" w:rsidRDefault="003821A8" w:rsidP="00ED7597">
      <w:pPr>
        <w:pStyle w:val="Prrafodelista"/>
        <w:numPr>
          <w:ilvl w:val="0"/>
          <w:numId w:val="33"/>
        </w:numPr>
        <w:rPr>
          <w:b/>
          <w:lang w:eastAsia="es-CO"/>
        </w:rPr>
      </w:pPr>
      <w:r w:rsidRPr="00ED7597">
        <w:rPr>
          <w:b/>
          <w:lang w:eastAsia="es-CO"/>
        </w:rPr>
        <w:lastRenderedPageBreak/>
        <w:t>Posiciones de la lengua en la vocalización</w:t>
      </w:r>
    </w:p>
    <w:p w14:paraId="113C1922" w14:textId="77777777" w:rsidR="003821A8" w:rsidRDefault="003821A8" w:rsidP="003821A8">
      <w:pPr>
        <w:rPr>
          <w:lang w:eastAsia="es-CO"/>
        </w:rPr>
      </w:pPr>
      <w:r>
        <w:rPr>
          <w:lang w:eastAsia="es-CO"/>
        </w:rPr>
        <w:t>A través del siguiente esquema, se indica cómo debe ser la posición de la lengua en la vocalización, teniendo en cuenta las letras vocales:</w:t>
      </w:r>
    </w:p>
    <w:p w14:paraId="499CF3C9" w14:textId="77777777" w:rsidR="003821A8" w:rsidRDefault="003821A8" w:rsidP="00D66DF8">
      <w:pPr>
        <w:pStyle w:val="Prrafodelista"/>
        <w:numPr>
          <w:ilvl w:val="0"/>
          <w:numId w:val="35"/>
        </w:numPr>
        <w:rPr>
          <w:lang w:eastAsia="es-CO"/>
        </w:rPr>
      </w:pPr>
      <w:r w:rsidRPr="003821A8">
        <w:rPr>
          <w:lang w:eastAsia="es-CO"/>
        </w:rPr>
        <w:t>Lengua plana sobre la boca, velo del paladar elevado para cerrar el paso nasal, abertura de las mandíbulas de 10 a 12 mm.</w:t>
      </w:r>
    </w:p>
    <w:p w14:paraId="254135F8" w14:textId="77777777" w:rsidR="003821A8" w:rsidRDefault="003821A8" w:rsidP="00D66DF8">
      <w:pPr>
        <w:pStyle w:val="Prrafodelista"/>
        <w:numPr>
          <w:ilvl w:val="0"/>
          <w:numId w:val="35"/>
        </w:numPr>
        <w:rPr>
          <w:lang w:eastAsia="es-CO"/>
        </w:rPr>
      </w:pPr>
      <w:r w:rsidRPr="003821A8">
        <w:rPr>
          <w:lang w:eastAsia="es-CO"/>
        </w:rPr>
        <w:t>Comisuras labiales separadas llegando hasta el primer molar, lengua muy cerca del paladar, abertura de la mandíbula de 3 mm como mínimo, no despegar de los labios la punta de la lengua.</w:t>
      </w:r>
    </w:p>
    <w:p w14:paraId="51C03DAA" w14:textId="77777777" w:rsidR="003821A8" w:rsidRDefault="003821A8" w:rsidP="00D66DF8">
      <w:pPr>
        <w:pStyle w:val="Prrafodelista"/>
        <w:numPr>
          <w:ilvl w:val="0"/>
          <w:numId w:val="35"/>
        </w:numPr>
        <w:rPr>
          <w:lang w:eastAsia="es-CO"/>
        </w:rPr>
      </w:pPr>
      <w:r w:rsidRPr="003821A8">
        <w:rPr>
          <w:lang w:eastAsia="es-CO"/>
        </w:rPr>
        <w:t>Comisuras labiales más separadas que para la E, lengua muy cerca del paladar, abertura de las mandíbulas de 2 mm como mínimo, no despegar de los labios la punta de la lengua.</w:t>
      </w:r>
    </w:p>
    <w:p w14:paraId="570A830A" w14:textId="77777777" w:rsidR="003821A8" w:rsidRDefault="003821A8" w:rsidP="00D66DF8">
      <w:pPr>
        <w:pStyle w:val="Prrafodelista"/>
        <w:numPr>
          <w:ilvl w:val="0"/>
          <w:numId w:val="35"/>
        </w:numPr>
        <w:rPr>
          <w:lang w:eastAsia="es-CO"/>
        </w:rPr>
      </w:pPr>
      <w:r w:rsidRPr="003821A8">
        <w:rPr>
          <w:lang w:eastAsia="es-CO"/>
        </w:rPr>
        <w:t>Abertura labial redondeada, dorso de la lengua elevado hacia atrás, separación o abertura de las mandíbulas de 4 mm.</w:t>
      </w:r>
    </w:p>
    <w:p w14:paraId="49520022" w14:textId="71105064" w:rsidR="003821A8" w:rsidRDefault="003821A8" w:rsidP="00D66DF8">
      <w:pPr>
        <w:pStyle w:val="Prrafodelista"/>
        <w:numPr>
          <w:ilvl w:val="0"/>
          <w:numId w:val="35"/>
        </w:numPr>
        <w:rPr>
          <w:lang w:eastAsia="es-CO"/>
        </w:rPr>
      </w:pPr>
      <w:r w:rsidRPr="003821A8">
        <w:rPr>
          <w:lang w:eastAsia="es-CO"/>
        </w:rPr>
        <w:t xml:space="preserve">Máxima elevación del dorso de la lengua hacia atrás, labios </w:t>
      </w:r>
      <w:r w:rsidR="00B375C0">
        <w:rPr>
          <w:lang w:eastAsia="es-CO"/>
        </w:rPr>
        <w:t xml:space="preserve">hacia </w:t>
      </w:r>
      <w:r w:rsidRPr="003821A8">
        <w:rPr>
          <w:lang w:eastAsia="es-CO"/>
        </w:rPr>
        <w:t>delante, redondeados y recogidos, abertura de las mandíbulas de 14 a 16 mm.</w:t>
      </w:r>
    </w:p>
    <w:p w14:paraId="69DBE899" w14:textId="77777777" w:rsidR="00933A47" w:rsidRDefault="00933A47" w:rsidP="00933A47">
      <w:pPr>
        <w:pStyle w:val="Ttulo2"/>
      </w:pPr>
      <w:bookmarkStart w:id="27" w:name="_Toc181103379"/>
      <w:r w:rsidRPr="00933A47">
        <w:t>Técnicas de moldes vocálicos</w:t>
      </w:r>
      <w:bookmarkEnd w:id="27"/>
    </w:p>
    <w:p w14:paraId="34772407" w14:textId="77777777" w:rsidR="00801AF8" w:rsidRDefault="00801AF8" w:rsidP="00801AF8">
      <w:pPr>
        <w:rPr>
          <w:lang w:eastAsia="es-CO"/>
        </w:rPr>
      </w:pPr>
      <w:r w:rsidRPr="00801AF8">
        <w:rPr>
          <w:lang w:eastAsia="es-CO"/>
        </w:rPr>
        <w:t>Son los modos de acomodación de los órganos fono-articuladores, los cuales permiten una mejor articulación y proyección, sin algún esfuerzo o tensión.</w:t>
      </w:r>
    </w:p>
    <w:p w14:paraId="59ADF057" w14:textId="77777777" w:rsidR="00801AF8" w:rsidRPr="00801AF8" w:rsidRDefault="00801AF8" w:rsidP="00801AF8">
      <w:pPr>
        <w:pStyle w:val="Prrafodelista"/>
        <w:numPr>
          <w:ilvl w:val="0"/>
          <w:numId w:val="36"/>
        </w:numPr>
        <w:rPr>
          <w:b/>
          <w:lang w:eastAsia="es-CO"/>
        </w:rPr>
      </w:pPr>
      <w:r w:rsidRPr="00801AF8">
        <w:rPr>
          <w:b/>
          <w:lang w:eastAsia="es-CO"/>
        </w:rPr>
        <w:t xml:space="preserve">Técnicas </w:t>
      </w:r>
    </w:p>
    <w:p w14:paraId="00EA249B" w14:textId="77777777" w:rsidR="00801AF8" w:rsidRDefault="00801AF8" w:rsidP="00801AF8">
      <w:pPr>
        <w:pStyle w:val="Prrafodelista"/>
        <w:numPr>
          <w:ilvl w:val="0"/>
          <w:numId w:val="37"/>
        </w:numPr>
        <w:rPr>
          <w:lang w:eastAsia="es-CO"/>
        </w:rPr>
      </w:pPr>
      <w:r>
        <w:rPr>
          <w:lang w:eastAsia="es-CO"/>
        </w:rPr>
        <w:t xml:space="preserve">La articulación de las consonantes debe hacerse rápida, para dar paso a las vocales, que se pronuncian con más facilidad. Las consonantes deben pronunciarse suavemente, sin contracciones. La boca se debe abrir, para </w:t>
      </w:r>
      <w:r>
        <w:rPr>
          <w:lang w:eastAsia="es-CO"/>
        </w:rPr>
        <w:lastRenderedPageBreak/>
        <w:t>hablar, más que de costumbre, de acuerdo a las dimensiones del auditorio y ambientación.</w:t>
      </w:r>
    </w:p>
    <w:p w14:paraId="318B1079" w14:textId="77777777" w:rsidR="00801AF8" w:rsidRDefault="00801AF8" w:rsidP="00801AF8">
      <w:pPr>
        <w:pStyle w:val="Prrafodelista"/>
        <w:numPr>
          <w:ilvl w:val="0"/>
          <w:numId w:val="37"/>
        </w:numPr>
        <w:rPr>
          <w:lang w:eastAsia="es-CO"/>
        </w:rPr>
      </w:pPr>
      <w:r>
        <w:rPr>
          <w:lang w:eastAsia="es-CO"/>
        </w:rPr>
        <w:t>Con la articulación debe realizarse la impostación o colocación adecuada de la resonancia vocal, proyectándose el sonido glótico hacia el exterior libremente durante la emisión de las vocales y, por tanto, estos sonidos deberán emitirse con la mayor pureza y aplicando en ellos todas las reglas prácticas de la buena emisión vocal.</w:t>
      </w:r>
    </w:p>
    <w:p w14:paraId="3F03B458" w14:textId="77777777" w:rsidR="00801AF8" w:rsidRDefault="00801AF8" w:rsidP="00801AF8">
      <w:pPr>
        <w:pStyle w:val="Prrafodelista"/>
        <w:numPr>
          <w:ilvl w:val="0"/>
          <w:numId w:val="37"/>
        </w:numPr>
        <w:rPr>
          <w:lang w:eastAsia="es-CO"/>
        </w:rPr>
      </w:pPr>
      <w:r>
        <w:rPr>
          <w:lang w:eastAsia="es-CO"/>
        </w:rPr>
        <w:t>Los ruidos que se producen por el paso de la columna de aire aspirado, por las estrecheces de los órganos del cono adicional, se llaman consonantes y se dividen según su modo de articulación y según la participación de la laringe en:</w:t>
      </w:r>
    </w:p>
    <w:p w14:paraId="0C2A76C4" w14:textId="486CD6F5" w:rsidR="00801AF8" w:rsidRPr="00801AF8" w:rsidRDefault="00801AF8" w:rsidP="00801AF8">
      <w:pPr>
        <w:pStyle w:val="Prrafodelista"/>
        <w:numPr>
          <w:ilvl w:val="0"/>
          <w:numId w:val="38"/>
        </w:numPr>
        <w:ind w:left="2484"/>
        <w:rPr>
          <w:lang w:val="es-MX" w:eastAsia="es-CO"/>
        </w:rPr>
      </w:pPr>
      <w:r w:rsidRPr="00801AF8">
        <w:rPr>
          <w:lang w:val="es-MX" w:eastAsia="es-CO"/>
        </w:rPr>
        <w:t>Fonemas sordos explosivos………K,</w:t>
      </w:r>
      <w:r w:rsidR="00B375C0">
        <w:rPr>
          <w:lang w:val="es-MX" w:eastAsia="es-CO"/>
        </w:rPr>
        <w:t xml:space="preserve"> </w:t>
      </w:r>
      <w:r w:rsidRPr="00801AF8">
        <w:rPr>
          <w:lang w:val="es-MX" w:eastAsia="es-CO"/>
        </w:rPr>
        <w:t>T,</w:t>
      </w:r>
      <w:r w:rsidR="00B375C0">
        <w:rPr>
          <w:lang w:val="es-MX" w:eastAsia="es-CO"/>
        </w:rPr>
        <w:t xml:space="preserve"> </w:t>
      </w:r>
      <w:r w:rsidRPr="00801AF8">
        <w:rPr>
          <w:lang w:val="es-MX" w:eastAsia="es-CO"/>
        </w:rPr>
        <w:t>P</w:t>
      </w:r>
      <w:r>
        <w:rPr>
          <w:lang w:val="es-MX" w:eastAsia="es-CO"/>
        </w:rPr>
        <w:t>.</w:t>
      </w:r>
    </w:p>
    <w:p w14:paraId="541AF074" w14:textId="141E55EA" w:rsidR="00801AF8" w:rsidRPr="00801AF8" w:rsidRDefault="00801AF8" w:rsidP="00801AF8">
      <w:pPr>
        <w:pStyle w:val="Prrafodelista"/>
        <w:numPr>
          <w:ilvl w:val="0"/>
          <w:numId w:val="38"/>
        </w:numPr>
        <w:ind w:left="2484"/>
        <w:rPr>
          <w:lang w:val="es-MX" w:eastAsia="es-CO"/>
        </w:rPr>
      </w:pPr>
      <w:r w:rsidRPr="00801AF8">
        <w:rPr>
          <w:lang w:val="es-MX" w:eastAsia="es-CO"/>
        </w:rPr>
        <w:t>Fonemas sordos fricativos……….F,</w:t>
      </w:r>
      <w:r w:rsidR="00B375C0">
        <w:rPr>
          <w:lang w:val="es-MX" w:eastAsia="es-CO"/>
        </w:rPr>
        <w:t xml:space="preserve"> </w:t>
      </w:r>
      <w:r w:rsidRPr="00801AF8">
        <w:rPr>
          <w:lang w:val="es-MX" w:eastAsia="es-CO"/>
        </w:rPr>
        <w:t>S,</w:t>
      </w:r>
      <w:r w:rsidR="00B375C0">
        <w:rPr>
          <w:lang w:val="es-MX" w:eastAsia="es-CO"/>
        </w:rPr>
        <w:t xml:space="preserve"> </w:t>
      </w:r>
      <w:r w:rsidRPr="00801AF8">
        <w:rPr>
          <w:lang w:val="es-MX" w:eastAsia="es-CO"/>
        </w:rPr>
        <w:t>X</w:t>
      </w:r>
      <w:r>
        <w:rPr>
          <w:lang w:val="es-MX" w:eastAsia="es-CO"/>
        </w:rPr>
        <w:t>.</w:t>
      </w:r>
    </w:p>
    <w:p w14:paraId="6FAABDD1" w14:textId="7EFB67E7" w:rsidR="00801AF8" w:rsidRPr="00801AF8" w:rsidRDefault="00801AF8" w:rsidP="00801AF8">
      <w:pPr>
        <w:pStyle w:val="Prrafodelista"/>
        <w:numPr>
          <w:ilvl w:val="0"/>
          <w:numId w:val="38"/>
        </w:numPr>
        <w:ind w:left="2484"/>
        <w:rPr>
          <w:lang w:val="es-MX" w:eastAsia="es-CO"/>
        </w:rPr>
      </w:pPr>
      <w:r w:rsidRPr="00801AF8">
        <w:rPr>
          <w:lang w:val="es-MX" w:eastAsia="es-CO"/>
        </w:rPr>
        <w:t>Fonemas sonoros explosivos…..B,</w:t>
      </w:r>
      <w:r w:rsidR="00B375C0">
        <w:rPr>
          <w:lang w:val="es-MX" w:eastAsia="es-CO"/>
        </w:rPr>
        <w:t xml:space="preserve"> </w:t>
      </w:r>
      <w:r w:rsidRPr="00801AF8">
        <w:rPr>
          <w:lang w:val="es-MX" w:eastAsia="es-CO"/>
        </w:rPr>
        <w:t>D,</w:t>
      </w:r>
      <w:r w:rsidR="00B375C0">
        <w:rPr>
          <w:lang w:val="es-MX" w:eastAsia="es-CO"/>
        </w:rPr>
        <w:t xml:space="preserve"> </w:t>
      </w:r>
      <w:r w:rsidRPr="00801AF8">
        <w:rPr>
          <w:lang w:val="es-MX" w:eastAsia="es-CO"/>
        </w:rPr>
        <w:t>G</w:t>
      </w:r>
      <w:r>
        <w:rPr>
          <w:lang w:val="es-MX" w:eastAsia="es-CO"/>
        </w:rPr>
        <w:t>.</w:t>
      </w:r>
    </w:p>
    <w:p w14:paraId="0440EE65" w14:textId="33647073" w:rsidR="00801AF8" w:rsidRPr="00801AF8" w:rsidRDefault="00801AF8" w:rsidP="00801AF8">
      <w:pPr>
        <w:pStyle w:val="Prrafodelista"/>
        <w:numPr>
          <w:ilvl w:val="0"/>
          <w:numId w:val="38"/>
        </w:numPr>
        <w:ind w:left="2484"/>
        <w:rPr>
          <w:lang w:val="es-MX" w:eastAsia="es-CO"/>
        </w:rPr>
      </w:pPr>
      <w:r w:rsidRPr="00801AF8">
        <w:rPr>
          <w:lang w:val="es-MX" w:eastAsia="es-CO"/>
        </w:rPr>
        <w:t>Fonemas sonoros fricativos………J,</w:t>
      </w:r>
      <w:r w:rsidR="00B375C0">
        <w:rPr>
          <w:lang w:val="es-MX" w:eastAsia="es-CO"/>
        </w:rPr>
        <w:t xml:space="preserve"> </w:t>
      </w:r>
      <w:r w:rsidRPr="00801AF8">
        <w:rPr>
          <w:lang w:val="es-MX" w:eastAsia="es-CO"/>
        </w:rPr>
        <w:t>V,</w:t>
      </w:r>
      <w:r w:rsidR="00B375C0">
        <w:rPr>
          <w:lang w:val="es-MX" w:eastAsia="es-CO"/>
        </w:rPr>
        <w:t xml:space="preserve"> </w:t>
      </w:r>
      <w:r w:rsidRPr="00801AF8">
        <w:rPr>
          <w:lang w:val="es-MX" w:eastAsia="es-CO"/>
        </w:rPr>
        <w:t>Z</w:t>
      </w:r>
      <w:r>
        <w:rPr>
          <w:lang w:val="es-MX" w:eastAsia="es-CO"/>
        </w:rPr>
        <w:t>.</w:t>
      </w:r>
    </w:p>
    <w:p w14:paraId="4A0648B8" w14:textId="65D43754" w:rsidR="00801AF8" w:rsidRPr="00801AF8" w:rsidRDefault="00801AF8" w:rsidP="00801AF8">
      <w:pPr>
        <w:pStyle w:val="Prrafodelista"/>
        <w:numPr>
          <w:ilvl w:val="0"/>
          <w:numId w:val="38"/>
        </w:numPr>
        <w:ind w:left="2484"/>
        <w:rPr>
          <w:lang w:val="es-MX" w:eastAsia="es-CO"/>
        </w:rPr>
      </w:pPr>
      <w:r w:rsidRPr="00801AF8">
        <w:rPr>
          <w:lang w:val="es-MX" w:eastAsia="es-CO"/>
        </w:rPr>
        <w:t>Fonemas sonoros nasales………..M,</w:t>
      </w:r>
      <w:r w:rsidR="00B375C0">
        <w:rPr>
          <w:lang w:val="es-MX" w:eastAsia="es-CO"/>
        </w:rPr>
        <w:t xml:space="preserve"> </w:t>
      </w:r>
      <w:r w:rsidRPr="00801AF8">
        <w:rPr>
          <w:lang w:val="es-MX" w:eastAsia="es-CO"/>
        </w:rPr>
        <w:t>N,</w:t>
      </w:r>
      <w:r w:rsidR="00B375C0">
        <w:rPr>
          <w:lang w:val="es-MX" w:eastAsia="es-CO"/>
        </w:rPr>
        <w:t xml:space="preserve"> </w:t>
      </w:r>
      <w:r w:rsidRPr="00801AF8">
        <w:rPr>
          <w:lang w:val="es-MX" w:eastAsia="es-CO"/>
        </w:rPr>
        <w:t>N</w:t>
      </w:r>
      <w:r>
        <w:rPr>
          <w:lang w:val="es-MX" w:eastAsia="es-CO"/>
        </w:rPr>
        <w:t>.</w:t>
      </w:r>
    </w:p>
    <w:p w14:paraId="6E20A53D" w14:textId="0B3E2632" w:rsidR="00801AF8" w:rsidRPr="00801AF8" w:rsidRDefault="00801AF8" w:rsidP="00801AF8">
      <w:pPr>
        <w:pStyle w:val="Prrafodelista"/>
        <w:numPr>
          <w:ilvl w:val="0"/>
          <w:numId w:val="38"/>
        </w:numPr>
        <w:ind w:left="2484"/>
        <w:rPr>
          <w:lang w:val="es-MX" w:eastAsia="es-CO"/>
        </w:rPr>
      </w:pPr>
      <w:r w:rsidRPr="00801AF8">
        <w:rPr>
          <w:lang w:val="es-MX" w:eastAsia="es-CO"/>
        </w:rPr>
        <w:t>Fonemas sonoros laterales……….L,</w:t>
      </w:r>
      <w:r w:rsidR="00B375C0">
        <w:rPr>
          <w:lang w:val="es-MX" w:eastAsia="es-CO"/>
        </w:rPr>
        <w:t xml:space="preserve"> </w:t>
      </w:r>
      <w:r w:rsidRPr="00801AF8">
        <w:rPr>
          <w:lang w:val="es-MX" w:eastAsia="es-CO"/>
        </w:rPr>
        <w:t>LL</w:t>
      </w:r>
      <w:r>
        <w:rPr>
          <w:lang w:val="es-MX" w:eastAsia="es-CO"/>
        </w:rPr>
        <w:t>.</w:t>
      </w:r>
    </w:p>
    <w:p w14:paraId="757012AA" w14:textId="688BD63A" w:rsidR="00801AF8" w:rsidRPr="00801AF8" w:rsidRDefault="00801AF8" w:rsidP="00801AF8">
      <w:pPr>
        <w:pStyle w:val="Prrafodelista"/>
        <w:numPr>
          <w:ilvl w:val="0"/>
          <w:numId w:val="38"/>
        </w:numPr>
        <w:ind w:left="2484"/>
        <w:rPr>
          <w:lang w:val="es-MX" w:eastAsia="es-CO"/>
        </w:rPr>
      </w:pPr>
      <w:r w:rsidRPr="00801AF8">
        <w:rPr>
          <w:lang w:val="es-MX" w:eastAsia="es-CO"/>
        </w:rPr>
        <w:t>Fonemas sonoros vibrantes……..R,</w:t>
      </w:r>
      <w:r w:rsidR="00B375C0">
        <w:rPr>
          <w:lang w:val="es-MX" w:eastAsia="es-CO"/>
        </w:rPr>
        <w:t xml:space="preserve"> </w:t>
      </w:r>
      <w:r w:rsidRPr="00801AF8">
        <w:rPr>
          <w:lang w:val="es-MX" w:eastAsia="es-CO"/>
        </w:rPr>
        <w:t>RR</w:t>
      </w:r>
      <w:r>
        <w:rPr>
          <w:lang w:val="es-MX" w:eastAsia="es-CO"/>
        </w:rPr>
        <w:t>.</w:t>
      </w:r>
    </w:p>
    <w:p w14:paraId="6788E730" w14:textId="77777777" w:rsidR="00801AF8" w:rsidRPr="00801AF8" w:rsidRDefault="00801AF8" w:rsidP="00801AF8">
      <w:pPr>
        <w:pStyle w:val="Prrafodelista"/>
        <w:numPr>
          <w:ilvl w:val="0"/>
          <w:numId w:val="38"/>
        </w:numPr>
        <w:ind w:left="2484"/>
        <w:rPr>
          <w:lang w:val="es-MX" w:eastAsia="es-CO"/>
        </w:rPr>
      </w:pPr>
      <w:r w:rsidRPr="00801AF8">
        <w:rPr>
          <w:lang w:val="es-MX" w:eastAsia="es-CO"/>
        </w:rPr>
        <w:t>Las consonantes P, B, M juntan los labios y cierran momentáneamente por completo.</w:t>
      </w:r>
    </w:p>
    <w:p w14:paraId="0A19F7C7" w14:textId="77777777" w:rsidR="00801AF8" w:rsidRPr="00801AF8" w:rsidRDefault="00801AF8" w:rsidP="00801AF8">
      <w:pPr>
        <w:pStyle w:val="Prrafodelista"/>
        <w:numPr>
          <w:ilvl w:val="0"/>
          <w:numId w:val="38"/>
        </w:numPr>
        <w:ind w:left="2484"/>
        <w:rPr>
          <w:lang w:val="es-MX" w:eastAsia="es-CO"/>
        </w:rPr>
      </w:pPr>
      <w:r w:rsidRPr="00801AF8">
        <w:rPr>
          <w:lang w:val="es-MX" w:eastAsia="es-CO"/>
        </w:rPr>
        <w:t>La F y la V juntan labios y dientes.</w:t>
      </w:r>
    </w:p>
    <w:p w14:paraId="214350E1" w14:textId="77777777" w:rsidR="00801AF8" w:rsidRPr="00801AF8" w:rsidRDefault="00801AF8" w:rsidP="00801AF8">
      <w:pPr>
        <w:pStyle w:val="Prrafodelista"/>
        <w:numPr>
          <w:ilvl w:val="0"/>
          <w:numId w:val="38"/>
        </w:numPr>
        <w:ind w:left="2484"/>
        <w:rPr>
          <w:lang w:val="es-MX" w:eastAsia="es-CO"/>
        </w:rPr>
      </w:pPr>
      <w:r w:rsidRPr="00801AF8">
        <w:rPr>
          <w:lang w:val="es-MX" w:eastAsia="es-CO"/>
        </w:rPr>
        <w:t>D, L, LL, N, R, S, Y, aproximan la lengua al paladar y alveolos en diferentes formas</w:t>
      </w:r>
      <w:r>
        <w:rPr>
          <w:lang w:val="es-MX" w:eastAsia="es-CO"/>
        </w:rPr>
        <w:t>.</w:t>
      </w:r>
    </w:p>
    <w:p w14:paraId="2E829B6F" w14:textId="77777777" w:rsidR="00801AF8" w:rsidRPr="00801AF8" w:rsidRDefault="00801AF8" w:rsidP="00801AF8">
      <w:pPr>
        <w:pStyle w:val="Prrafodelista"/>
        <w:numPr>
          <w:ilvl w:val="0"/>
          <w:numId w:val="38"/>
        </w:numPr>
        <w:ind w:left="2484"/>
        <w:rPr>
          <w:lang w:val="es-MX" w:eastAsia="es-CO"/>
        </w:rPr>
      </w:pPr>
      <w:r w:rsidRPr="00801AF8">
        <w:rPr>
          <w:lang w:val="es-MX" w:eastAsia="es-CO"/>
        </w:rPr>
        <w:t>La Z coloca la punta de la lengua entre los dientes.</w:t>
      </w:r>
    </w:p>
    <w:p w14:paraId="6391C70A" w14:textId="77777777" w:rsidR="00801AF8" w:rsidRPr="00801AF8" w:rsidRDefault="00801AF8" w:rsidP="00801AF8">
      <w:pPr>
        <w:pStyle w:val="Prrafodelista"/>
        <w:numPr>
          <w:ilvl w:val="0"/>
          <w:numId w:val="38"/>
        </w:numPr>
        <w:ind w:left="2484"/>
        <w:rPr>
          <w:lang w:val="es-MX" w:eastAsia="es-CO"/>
        </w:rPr>
      </w:pPr>
      <w:r w:rsidRPr="00801AF8">
        <w:rPr>
          <w:lang w:val="es-MX" w:eastAsia="es-CO"/>
        </w:rPr>
        <w:lastRenderedPageBreak/>
        <w:t>Otras juntan el paladar móvil con la base de la lengua: G, J, K, Q.</w:t>
      </w:r>
    </w:p>
    <w:p w14:paraId="6A8DC30A" w14:textId="77777777" w:rsidR="002E4017" w:rsidRDefault="00801AF8" w:rsidP="00801AF8">
      <w:pPr>
        <w:pStyle w:val="Prrafodelista"/>
        <w:numPr>
          <w:ilvl w:val="0"/>
          <w:numId w:val="39"/>
        </w:numPr>
        <w:rPr>
          <w:lang w:eastAsia="es-CO"/>
        </w:rPr>
      </w:pPr>
      <w:r w:rsidRPr="00801AF8">
        <w:rPr>
          <w:lang w:eastAsia="es-CO"/>
        </w:rPr>
        <w:t>En este espacio se analizará los moldes vocálicos con el objetivo que realice ejercicios de articulación y vocalización al frente de un espejo, examinando su forma de articular y vocalizar las palabras en un texto o canción. De este modo, las consonantes pueden convertirse en elementos positivos que ayudan al canto y no algo a evitar o “en lo que tropezar”.</w:t>
      </w:r>
    </w:p>
    <w:p w14:paraId="5B8052DD" w14:textId="77777777" w:rsidR="00E70635" w:rsidRDefault="00E70635" w:rsidP="00E70635">
      <w:pPr>
        <w:rPr>
          <w:lang w:eastAsia="es-CO"/>
        </w:rPr>
      </w:pPr>
    </w:p>
    <w:p w14:paraId="0BCB9B09" w14:textId="77777777" w:rsidR="00801AF8" w:rsidRDefault="00E70635" w:rsidP="00E70635">
      <w:pPr>
        <w:pStyle w:val="Figura"/>
      </w:pPr>
      <w:r w:rsidRPr="00E70635">
        <w:t>Moldes vocálicos</w:t>
      </w:r>
    </w:p>
    <w:p w14:paraId="1D0769E9" w14:textId="77777777" w:rsidR="00E70635" w:rsidRDefault="00E70635" w:rsidP="00E70635">
      <w:pPr>
        <w:rPr>
          <w:lang w:eastAsia="es-CO"/>
        </w:rPr>
      </w:pPr>
      <w:r>
        <w:rPr>
          <w:noProof/>
          <w:lang w:val="en-US"/>
        </w:rPr>
        <w:drawing>
          <wp:inline distT="0" distB="0" distL="0" distR="0" wp14:anchorId="0904123B" wp14:editId="26D39B3A">
            <wp:extent cx="5370195" cy="4212735"/>
            <wp:effectExtent l="0" t="0" r="1905" b="0"/>
            <wp:docPr id="5" name="Imagen 5" descr="Imagen que contiene los moldes vocálicos, los cuales se utilizan con diferentes letras y mezclas de ellas, produciendo diversos sonidos. Es importante ponerlos en práctica." title="Moldes vocál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79862" cy="4220318"/>
                    </a:xfrm>
                    <a:prstGeom prst="rect">
                      <a:avLst/>
                    </a:prstGeom>
                    <a:noFill/>
                  </pic:spPr>
                </pic:pic>
              </a:graphicData>
            </a:graphic>
          </wp:inline>
        </w:drawing>
      </w:r>
    </w:p>
    <w:p w14:paraId="4076C79E" w14:textId="77777777" w:rsidR="00E70635" w:rsidRPr="00E70635" w:rsidRDefault="00E70635" w:rsidP="00E70635">
      <w:pPr>
        <w:rPr>
          <w:lang w:eastAsia="es-CO"/>
        </w:rPr>
      </w:pPr>
      <w:r w:rsidRPr="00E70635">
        <w:rPr>
          <w:lang w:eastAsia="es-CO"/>
        </w:rPr>
        <w:t>Fuente: SENA (2024), basado en Horner (2015)</w:t>
      </w:r>
    </w:p>
    <w:p w14:paraId="27D4C62D" w14:textId="77777777" w:rsidR="00933A47" w:rsidRPr="00933A47" w:rsidRDefault="00933A47" w:rsidP="00933A47">
      <w:pPr>
        <w:rPr>
          <w:lang w:eastAsia="es-CO"/>
        </w:rPr>
      </w:pPr>
    </w:p>
    <w:p w14:paraId="28C374A8" w14:textId="77777777" w:rsidR="002753E8" w:rsidRPr="002753E8" w:rsidRDefault="002753E8" w:rsidP="002753E8">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28" w:name="_Toc175325125"/>
      <w:bookmarkStart w:id="29" w:name="_Toc175325758"/>
      <w:bookmarkStart w:id="30" w:name="_Toc176184584"/>
      <w:bookmarkStart w:id="31" w:name="_Toc178760441"/>
      <w:bookmarkStart w:id="32" w:name="_Toc178868796"/>
      <w:bookmarkStart w:id="33" w:name="_Toc181103380"/>
      <w:bookmarkEnd w:id="28"/>
      <w:bookmarkEnd w:id="29"/>
      <w:bookmarkEnd w:id="30"/>
      <w:bookmarkEnd w:id="31"/>
      <w:bookmarkEnd w:id="32"/>
      <w:bookmarkEnd w:id="33"/>
    </w:p>
    <w:p w14:paraId="6D5F0F5F" w14:textId="77777777" w:rsidR="002753E8" w:rsidRPr="002753E8" w:rsidRDefault="002753E8" w:rsidP="002753E8">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34" w:name="_Toc175325126"/>
      <w:bookmarkStart w:id="35" w:name="_Toc175325759"/>
      <w:bookmarkStart w:id="36" w:name="_Toc176184585"/>
      <w:bookmarkStart w:id="37" w:name="_Toc178760442"/>
      <w:bookmarkStart w:id="38" w:name="_Toc178868797"/>
      <w:bookmarkStart w:id="39" w:name="_Toc181103381"/>
      <w:bookmarkEnd w:id="34"/>
      <w:bookmarkEnd w:id="35"/>
      <w:bookmarkEnd w:id="36"/>
      <w:bookmarkEnd w:id="37"/>
      <w:bookmarkEnd w:id="38"/>
      <w:bookmarkEnd w:id="39"/>
    </w:p>
    <w:p w14:paraId="72DD8E25" w14:textId="77777777" w:rsidR="002753E8" w:rsidRPr="002753E8" w:rsidRDefault="002753E8" w:rsidP="002753E8">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40" w:name="_Toc175325127"/>
      <w:bookmarkStart w:id="41" w:name="_Toc175325760"/>
      <w:bookmarkStart w:id="42" w:name="_Toc176184586"/>
      <w:bookmarkStart w:id="43" w:name="_Toc178760443"/>
      <w:bookmarkStart w:id="44" w:name="_Toc178868798"/>
      <w:bookmarkStart w:id="45" w:name="_Toc181103382"/>
      <w:bookmarkEnd w:id="40"/>
      <w:bookmarkEnd w:id="41"/>
      <w:bookmarkEnd w:id="42"/>
      <w:bookmarkEnd w:id="43"/>
      <w:bookmarkEnd w:id="44"/>
      <w:bookmarkEnd w:id="45"/>
    </w:p>
    <w:p w14:paraId="565A9118" w14:textId="77777777" w:rsidR="00001E5D" w:rsidRPr="00BB2FA9" w:rsidRDefault="009B0A7E" w:rsidP="00882932">
      <w:pPr>
        <w:pStyle w:val="Titulosgenerales"/>
        <w:rPr>
          <w:sz w:val="32"/>
          <w:szCs w:val="32"/>
        </w:rPr>
      </w:pPr>
      <w:bookmarkStart w:id="46" w:name="_Toc181103383"/>
      <w:r w:rsidRPr="00BB2FA9">
        <w:rPr>
          <w:sz w:val="32"/>
          <w:szCs w:val="32"/>
        </w:rPr>
        <w:lastRenderedPageBreak/>
        <w:t>Síntesis</w:t>
      </w:r>
      <w:bookmarkEnd w:id="46"/>
    </w:p>
    <w:p w14:paraId="6B7D38E2" w14:textId="77777777" w:rsidR="00DE3C69" w:rsidRDefault="00A15DC7" w:rsidP="004C223B">
      <w:r w:rsidRPr="00A15DC7">
        <w:t>A continuación, se describe a través de un mapa conceptual la temática tratada durante este componente formativo, el cual destaca los aspectos más relevantes que hacen parte de la higiene y la preparación de la voz, siempre pensado en la buena salud del individuo.</w:t>
      </w:r>
    </w:p>
    <w:p w14:paraId="3DFC16E9" w14:textId="77777777" w:rsidR="003E704C" w:rsidRDefault="00D25A0C" w:rsidP="003E15FB">
      <w:pPr>
        <w:rPr>
          <w:noProof/>
        </w:rPr>
      </w:pPr>
      <w:r w:rsidRPr="00D25A0C">
        <w:rPr>
          <w:noProof/>
          <w:lang w:val="en-US"/>
        </w:rPr>
        <w:drawing>
          <wp:inline distT="0" distB="0" distL="0" distR="0" wp14:anchorId="275A078F" wp14:editId="3306F52F">
            <wp:extent cx="5836953" cy="6174105"/>
            <wp:effectExtent l="0" t="0" r="0" b="0"/>
            <wp:docPr id="195" name="Imagen 195" descr="Imagen que contiene el mapa conceptual que resume la temática tratada durante este componente formativo, partiendo del hecho que, para tener una buena salud en lo relacionado con la voz del individuo, debe existir una higiene y preparación para ello; puesto que, así se previenen enfermedades y demás afecciones que causan daños en el ser humano. " title="Sínte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37744" cy="6174942"/>
                    </a:xfrm>
                    <a:prstGeom prst="rect">
                      <a:avLst/>
                    </a:prstGeom>
                  </pic:spPr>
                </pic:pic>
              </a:graphicData>
            </a:graphic>
          </wp:inline>
        </w:drawing>
      </w:r>
    </w:p>
    <w:p w14:paraId="0B07B633" w14:textId="77777777" w:rsidR="00E31B47" w:rsidRPr="00BB2FA9" w:rsidRDefault="00E31B47" w:rsidP="00882932">
      <w:pPr>
        <w:pStyle w:val="Titulosgenerales"/>
        <w:rPr>
          <w:sz w:val="32"/>
          <w:szCs w:val="32"/>
        </w:rPr>
      </w:pPr>
      <w:bookmarkStart w:id="47" w:name="_Toc181103384"/>
      <w:r w:rsidRPr="00BB2FA9">
        <w:rPr>
          <w:sz w:val="32"/>
          <w:szCs w:val="32"/>
        </w:rPr>
        <w:lastRenderedPageBreak/>
        <w:t>Material Complementario</w:t>
      </w:r>
      <w:bookmarkEnd w:id="47"/>
    </w:p>
    <w:tbl>
      <w:tblPr>
        <w:tblStyle w:val="SENA"/>
        <w:tblW w:w="0" w:type="auto"/>
        <w:tblLayout w:type="fixed"/>
        <w:tblLook w:val="04A0" w:firstRow="1" w:lastRow="0" w:firstColumn="1" w:lastColumn="0" w:noHBand="0" w:noVBand="1"/>
      </w:tblPr>
      <w:tblGrid>
        <w:gridCol w:w="1696"/>
        <w:gridCol w:w="3119"/>
        <w:gridCol w:w="2268"/>
        <w:gridCol w:w="2879"/>
      </w:tblGrid>
      <w:tr w:rsidR="00F40DBF" w14:paraId="11233526" w14:textId="77777777" w:rsidTr="00246B8F">
        <w:trPr>
          <w:cnfStyle w:val="100000000000" w:firstRow="1" w:lastRow="0" w:firstColumn="0" w:lastColumn="0" w:oddVBand="0" w:evenVBand="0" w:oddHBand="0" w:evenHBand="0" w:firstRowFirstColumn="0" w:firstRowLastColumn="0" w:lastRowFirstColumn="0" w:lastRowLastColumn="0"/>
          <w:tblHeader/>
        </w:trPr>
        <w:tc>
          <w:tcPr>
            <w:tcW w:w="1696" w:type="dxa"/>
          </w:tcPr>
          <w:p w14:paraId="41E575EE" w14:textId="77777777" w:rsidR="00F40DBF" w:rsidRDefault="00F40DBF" w:rsidP="00246B8F">
            <w:pPr>
              <w:ind w:firstLine="0"/>
              <w:rPr>
                <w:lang w:eastAsia="es-CO"/>
              </w:rPr>
            </w:pPr>
            <w:r>
              <w:rPr>
                <w:lang w:eastAsia="es-CO"/>
              </w:rPr>
              <w:t>Tema</w:t>
            </w:r>
          </w:p>
        </w:tc>
        <w:tc>
          <w:tcPr>
            <w:tcW w:w="3119" w:type="dxa"/>
          </w:tcPr>
          <w:p w14:paraId="1AE9F62B" w14:textId="77777777" w:rsidR="00F40DBF" w:rsidRDefault="00F40DBF" w:rsidP="00246B8F">
            <w:pPr>
              <w:ind w:firstLine="0"/>
              <w:rPr>
                <w:lang w:eastAsia="es-CO"/>
              </w:rPr>
            </w:pPr>
            <w:r>
              <w:rPr>
                <w:lang w:eastAsia="es-CO"/>
              </w:rPr>
              <w:t>Referencia</w:t>
            </w:r>
          </w:p>
        </w:tc>
        <w:tc>
          <w:tcPr>
            <w:tcW w:w="2268" w:type="dxa"/>
          </w:tcPr>
          <w:p w14:paraId="1C9586C5" w14:textId="77777777" w:rsidR="00F40DBF" w:rsidRDefault="00F40DBF" w:rsidP="00246B8F">
            <w:pPr>
              <w:ind w:firstLine="0"/>
              <w:rPr>
                <w:lang w:eastAsia="es-CO"/>
              </w:rPr>
            </w:pPr>
            <w:r>
              <w:rPr>
                <w:lang w:eastAsia="es-CO"/>
              </w:rPr>
              <w:t>Tipo de material</w:t>
            </w:r>
          </w:p>
        </w:tc>
        <w:tc>
          <w:tcPr>
            <w:tcW w:w="2879" w:type="dxa"/>
          </w:tcPr>
          <w:p w14:paraId="2F60016B" w14:textId="77777777" w:rsidR="00F40DBF" w:rsidRDefault="00F40DBF" w:rsidP="00246B8F">
            <w:pPr>
              <w:ind w:firstLine="0"/>
              <w:rPr>
                <w:lang w:eastAsia="es-CO"/>
              </w:rPr>
            </w:pPr>
            <w:r>
              <w:rPr>
                <w:lang w:eastAsia="es-CO"/>
              </w:rPr>
              <w:t>Enlace del recurso</w:t>
            </w:r>
          </w:p>
        </w:tc>
      </w:tr>
      <w:tr w:rsidR="009F2B61" w14:paraId="532E0AFB" w14:textId="77777777" w:rsidTr="009F2B61">
        <w:trPr>
          <w:cnfStyle w:val="000000100000" w:firstRow="0" w:lastRow="0" w:firstColumn="0" w:lastColumn="0" w:oddVBand="0" w:evenVBand="0" w:oddHBand="1" w:evenHBand="0" w:firstRowFirstColumn="0" w:firstRowLastColumn="0" w:lastRowFirstColumn="0" w:lastRowLastColumn="0"/>
          <w:trHeight w:val="1716"/>
        </w:trPr>
        <w:tc>
          <w:tcPr>
            <w:tcW w:w="1696" w:type="dxa"/>
          </w:tcPr>
          <w:p w14:paraId="0EBAAD07" w14:textId="77777777" w:rsidR="009F2B61" w:rsidRPr="002F490A" w:rsidRDefault="009F2B61" w:rsidP="009F2B61">
            <w:pPr>
              <w:ind w:firstLine="22"/>
              <w:rPr>
                <w:sz w:val="24"/>
                <w:szCs w:val="24"/>
              </w:rPr>
            </w:pPr>
            <w:r w:rsidRPr="002F490A">
              <w:rPr>
                <w:sz w:val="24"/>
                <w:szCs w:val="24"/>
              </w:rPr>
              <w:t>Normas de higiene</w:t>
            </w:r>
          </w:p>
        </w:tc>
        <w:tc>
          <w:tcPr>
            <w:tcW w:w="3119" w:type="dxa"/>
          </w:tcPr>
          <w:p w14:paraId="2A8C9E31" w14:textId="77777777" w:rsidR="009F2B61" w:rsidRPr="002F490A" w:rsidRDefault="009F2B61" w:rsidP="009F2B61">
            <w:pPr>
              <w:ind w:firstLine="0"/>
              <w:rPr>
                <w:sz w:val="24"/>
                <w:szCs w:val="24"/>
              </w:rPr>
            </w:pPr>
            <w:r w:rsidRPr="002F490A">
              <w:rPr>
                <w:sz w:val="24"/>
                <w:szCs w:val="24"/>
              </w:rPr>
              <w:t>Consumer. (2013). Higiene bucal: dientes con salud.</w:t>
            </w:r>
          </w:p>
        </w:tc>
        <w:tc>
          <w:tcPr>
            <w:tcW w:w="2268" w:type="dxa"/>
          </w:tcPr>
          <w:p w14:paraId="6F9D7D90" w14:textId="77777777" w:rsidR="009F2B61" w:rsidRPr="002F490A" w:rsidRDefault="009F2B61" w:rsidP="009F2B61">
            <w:pPr>
              <w:rPr>
                <w:sz w:val="24"/>
                <w:szCs w:val="24"/>
              </w:rPr>
            </w:pPr>
            <w:r w:rsidRPr="002F490A">
              <w:rPr>
                <w:sz w:val="24"/>
                <w:szCs w:val="24"/>
              </w:rPr>
              <w:t>Revista web</w:t>
            </w:r>
          </w:p>
        </w:tc>
        <w:tc>
          <w:tcPr>
            <w:tcW w:w="2879" w:type="dxa"/>
          </w:tcPr>
          <w:p w14:paraId="07E6ED42" w14:textId="77777777" w:rsidR="009F2B61" w:rsidRPr="002F490A" w:rsidRDefault="00894C3B" w:rsidP="009F2B61">
            <w:pPr>
              <w:ind w:firstLine="0"/>
              <w:rPr>
                <w:b/>
                <w:sz w:val="24"/>
                <w:szCs w:val="24"/>
              </w:rPr>
            </w:pPr>
            <w:hyperlink r:id="rId20" w:history="1">
              <w:r w:rsidR="009F2B61" w:rsidRPr="002F490A">
                <w:rPr>
                  <w:rStyle w:val="Hipervnculo"/>
                  <w:b/>
                  <w:sz w:val="24"/>
                  <w:szCs w:val="24"/>
                </w:rPr>
                <w:t>https://revista.consumer.es/portada/higiene-bucal-dientes-con-salud-2.html</w:t>
              </w:r>
            </w:hyperlink>
          </w:p>
          <w:p w14:paraId="4128BED7" w14:textId="77777777" w:rsidR="009F2B61" w:rsidRPr="002F490A" w:rsidRDefault="009F2B61" w:rsidP="009F2B61">
            <w:pPr>
              <w:ind w:firstLine="0"/>
              <w:rPr>
                <w:b/>
                <w:sz w:val="24"/>
                <w:szCs w:val="24"/>
                <w:highlight w:val="green"/>
              </w:rPr>
            </w:pPr>
          </w:p>
        </w:tc>
      </w:tr>
      <w:tr w:rsidR="009F2B61" w14:paraId="5A7C2428" w14:textId="77777777" w:rsidTr="00246B8F">
        <w:tc>
          <w:tcPr>
            <w:tcW w:w="1696" w:type="dxa"/>
          </w:tcPr>
          <w:p w14:paraId="286826F6" w14:textId="77777777" w:rsidR="009F2B61" w:rsidRPr="002F490A" w:rsidRDefault="009F2B61" w:rsidP="009F2B61">
            <w:pPr>
              <w:ind w:firstLine="0"/>
              <w:rPr>
                <w:sz w:val="24"/>
                <w:szCs w:val="24"/>
              </w:rPr>
            </w:pPr>
            <w:r w:rsidRPr="002F490A">
              <w:rPr>
                <w:sz w:val="24"/>
                <w:szCs w:val="24"/>
              </w:rPr>
              <w:t>Calentamiento vocal y preparación de la voz</w:t>
            </w:r>
          </w:p>
        </w:tc>
        <w:tc>
          <w:tcPr>
            <w:tcW w:w="3119" w:type="dxa"/>
          </w:tcPr>
          <w:p w14:paraId="3EAB74CC" w14:textId="77777777" w:rsidR="009F2B61" w:rsidRPr="002F490A" w:rsidRDefault="009F2B61" w:rsidP="009F2B61">
            <w:pPr>
              <w:ind w:firstLine="0"/>
              <w:rPr>
                <w:sz w:val="24"/>
                <w:szCs w:val="24"/>
              </w:rPr>
            </w:pPr>
            <w:r w:rsidRPr="002F490A">
              <w:rPr>
                <w:sz w:val="24"/>
                <w:szCs w:val="24"/>
              </w:rPr>
              <w:t>Gustems, J. (s.f.). La respiración en el canto.</w:t>
            </w:r>
          </w:p>
        </w:tc>
        <w:tc>
          <w:tcPr>
            <w:tcW w:w="2268" w:type="dxa"/>
          </w:tcPr>
          <w:p w14:paraId="52AC903F" w14:textId="77777777" w:rsidR="009F2B61" w:rsidRPr="002F490A" w:rsidRDefault="009F2B61" w:rsidP="009F2B61">
            <w:pPr>
              <w:rPr>
                <w:sz w:val="24"/>
                <w:szCs w:val="24"/>
              </w:rPr>
            </w:pPr>
            <w:r w:rsidRPr="002F490A">
              <w:rPr>
                <w:sz w:val="24"/>
                <w:szCs w:val="24"/>
              </w:rPr>
              <w:t>Libro web</w:t>
            </w:r>
          </w:p>
        </w:tc>
        <w:tc>
          <w:tcPr>
            <w:tcW w:w="2879" w:type="dxa"/>
          </w:tcPr>
          <w:p w14:paraId="4126AE6F" w14:textId="77777777" w:rsidR="009F2B61" w:rsidRPr="002F490A" w:rsidRDefault="00894C3B" w:rsidP="009F2B61">
            <w:pPr>
              <w:ind w:firstLine="0"/>
              <w:rPr>
                <w:b/>
                <w:sz w:val="24"/>
                <w:szCs w:val="24"/>
              </w:rPr>
            </w:pPr>
            <w:hyperlink r:id="rId21" w:history="1">
              <w:r w:rsidR="009F2B61" w:rsidRPr="002F490A">
                <w:rPr>
                  <w:rStyle w:val="Hipervnculo"/>
                  <w:b/>
                  <w:sz w:val="24"/>
                  <w:szCs w:val="24"/>
                </w:rPr>
                <w:t>https://diposit.ub.edu/dspace/bitstream/2445/11533/1/respiracion_canto.pdf</w:t>
              </w:r>
            </w:hyperlink>
          </w:p>
          <w:p w14:paraId="03FEA13C" w14:textId="77777777" w:rsidR="009F2B61" w:rsidRPr="002F490A" w:rsidRDefault="009F2B61" w:rsidP="009F2B61">
            <w:pPr>
              <w:ind w:firstLine="0"/>
              <w:rPr>
                <w:b/>
                <w:sz w:val="24"/>
                <w:szCs w:val="24"/>
                <w:highlight w:val="green"/>
              </w:rPr>
            </w:pPr>
          </w:p>
        </w:tc>
      </w:tr>
    </w:tbl>
    <w:p w14:paraId="6783F68F" w14:textId="77777777" w:rsidR="00A71104" w:rsidRPr="002744F8" w:rsidRDefault="00A71104" w:rsidP="00F40DBF">
      <w:pPr>
        <w:ind w:firstLine="0"/>
        <w:rPr>
          <w:lang w:eastAsia="es-CO"/>
        </w:rPr>
      </w:pPr>
    </w:p>
    <w:p w14:paraId="4C96B898" w14:textId="77777777" w:rsidR="002744F8" w:rsidRPr="002744F8" w:rsidRDefault="002744F8" w:rsidP="002744F8">
      <w:pPr>
        <w:rPr>
          <w:lang w:eastAsia="es-CO"/>
        </w:rPr>
      </w:pPr>
    </w:p>
    <w:p w14:paraId="4D348798" w14:textId="77777777" w:rsidR="004A79CF" w:rsidRPr="007B15CB" w:rsidRDefault="004A79CF" w:rsidP="007B15CB">
      <w:pPr>
        <w:rPr>
          <w:lang w:eastAsia="es-CO"/>
        </w:rPr>
      </w:pPr>
    </w:p>
    <w:p w14:paraId="7342AD07" w14:textId="77777777" w:rsidR="00D0396D" w:rsidRPr="00D0396D" w:rsidRDefault="00D0396D" w:rsidP="00D0396D">
      <w:pPr>
        <w:rPr>
          <w:lang w:eastAsia="es-CO"/>
        </w:rPr>
      </w:pPr>
    </w:p>
    <w:p w14:paraId="5FF4EB70" w14:textId="77777777" w:rsidR="00E657DA" w:rsidRPr="004B4C27" w:rsidRDefault="00E657DA" w:rsidP="004B4C27">
      <w:pPr>
        <w:rPr>
          <w:lang w:eastAsia="es-CO"/>
        </w:rPr>
      </w:pPr>
    </w:p>
    <w:p w14:paraId="51F9184E" w14:textId="77777777" w:rsidR="00C87CD3" w:rsidRPr="00BB2FA9" w:rsidRDefault="009F5076" w:rsidP="00882932">
      <w:pPr>
        <w:pStyle w:val="Titulosgenerales"/>
        <w:rPr>
          <w:sz w:val="32"/>
          <w:szCs w:val="32"/>
        </w:rPr>
      </w:pPr>
      <w:bookmarkStart w:id="48" w:name="_Toc181103385"/>
      <w:r w:rsidRPr="00BB2FA9">
        <w:rPr>
          <w:sz w:val="32"/>
          <w:szCs w:val="32"/>
        </w:rPr>
        <w:lastRenderedPageBreak/>
        <w:t>Glosario</w:t>
      </w:r>
      <w:bookmarkEnd w:id="48"/>
    </w:p>
    <w:p w14:paraId="5C264266" w14:textId="77777777" w:rsidR="009310AE" w:rsidRDefault="009310AE" w:rsidP="009310AE">
      <w:pPr>
        <w:ind w:firstLine="0"/>
      </w:pPr>
      <w:r w:rsidRPr="007B69E9">
        <w:rPr>
          <w:b/>
        </w:rPr>
        <w:t>Afonía</w:t>
      </w:r>
      <w:r>
        <w:t>: es la alteración máxima de la disfonía, es la pérdida total de la voz.</w:t>
      </w:r>
    </w:p>
    <w:p w14:paraId="42CE29A2" w14:textId="77777777" w:rsidR="009310AE" w:rsidRDefault="009310AE" w:rsidP="009310AE">
      <w:pPr>
        <w:ind w:firstLine="0"/>
      </w:pPr>
      <w:r w:rsidRPr="007B69E9">
        <w:rPr>
          <w:b/>
        </w:rPr>
        <w:t>Caries</w:t>
      </w:r>
      <w:r>
        <w:t>: es un complejo proceso producto del desequilibrio fisiológico, entre los minerales del tejido dental y la presencia de los fluidos generados por la actividad metabólica de las bacterias, que se acumulan en la biopelícula (placa bacteriana), cuando esta permanece por periodos prolongados sin ser removida.</w:t>
      </w:r>
    </w:p>
    <w:p w14:paraId="7A1FF8E0" w14:textId="77777777" w:rsidR="009310AE" w:rsidRDefault="009310AE" w:rsidP="007B69E9">
      <w:pPr>
        <w:ind w:firstLine="0"/>
      </w:pPr>
      <w:r w:rsidRPr="007B69E9">
        <w:rPr>
          <w:b/>
        </w:rPr>
        <w:t>Disfonía</w:t>
      </w:r>
      <w:r>
        <w:t>: es la alteración de una o más de las características acústicas de la voz, que son el timbre, la intensidad y la altura tonal. Esta alteración puede ser percibida por el paciente o por el entorno. Puede ser temporal o permanente y es causada por una alteración de los mecanismos de adaptación y coordinación de las diferentes estructuras que intervienen en la producción de la voz.</w:t>
      </w:r>
    </w:p>
    <w:p w14:paraId="379B9F17" w14:textId="2D6CBED7" w:rsidR="009310AE" w:rsidRDefault="009310AE" w:rsidP="007B69E9">
      <w:pPr>
        <w:ind w:firstLine="0"/>
      </w:pPr>
      <w:r w:rsidRPr="007B69E9">
        <w:rPr>
          <w:b/>
        </w:rPr>
        <w:t>Edema de Reinke o laringitis crónica</w:t>
      </w:r>
      <w:r>
        <w:t>: se trata de una transformación edematosa del corion o espacio de Reinke, localizado entre el epitelio y el ligamento vocal, que deforma la cara superior y el borde libre del repliegue vocal. Los agentes etiológicos más frecuentes son el abuso vocal y, en gran medida, el tabaquismo. Se han descrito otros agentes que pueden facilitar dicha bilateralidad como</w:t>
      </w:r>
      <w:r w:rsidR="00D9409F">
        <w:t xml:space="preserve"> el etilismo, el reflujo gastro</w:t>
      </w:r>
      <w:r>
        <w:t>esofágico y el hipotiroidismo, en el contexto de una infiltración mixedematosa.</w:t>
      </w:r>
    </w:p>
    <w:p w14:paraId="6832F69E" w14:textId="77777777" w:rsidR="009310AE" w:rsidRDefault="009310AE" w:rsidP="007B69E9">
      <w:pPr>
        <w:ind w:firstLine="0"/>
      </w:pPr>
      <w:r w:rsidRPr="007B69E9">
        <w:rPr>
          <w:b/>
        </w:rPr>
        <w:t>Enfermedad periodontal</w:t>
      </w:r>
      <w:r>
        <w:t>: son lesiones que se presentan en los tejidos que rodean y sostienen los dientes en su posición. Generalmente se inician como una gingivitis (inflamación de la encía con enrojecimiento y sangrado) en respuesta a la infección de las encías causada por diversos microorganismos, que al no tener manejo y control generan una infección más generalizada y crónica, destruyendo progresivamente los tejidos de soporte del diente.</w:t>
      </w:r>
    </w:p>
    <w:p w14:paraId="062BED42" w14:textId="77777777" w:rsidR="009310AE" w:rsidRDefault="009310AE" w:rsidP="007B69E9">
      <w:pPr>
        <w:ind w:firstLine="0"/>
      </w:pPr>
      <w:r w:rsidRPr="007B69E9">
        <w:rPr>
          <w:b/>
        </w:rPr>
        <w:lastRenderedPageBreak/>
        <w:t>Nódulos vocales</w:t>
      </w:r>
      <w:r>
        <w:t>: son pequeñas tumoraciones simétricas y bilaterales, localizadas en la unión del tercio anterior con los tercios posteriores de las cuerdas vocales y se relacionan con un mal uso de la voz en determinadas profesionales.</w:t>
      </w:r>
    </w:p>
    <w:p w14:paraId="5E39B8FE" w14:textId="77777777" w:rsidR="009310AE" w:rsidRDefault="009310AE" w:rsidP="007B69E9">
      <w:pPr>
        <w:ind w:firstLine="0"/>
      </w:pPr>
      <w:r w:rsidRPr="007B69E9">
        <w:rPr>
          <w:b/>
        </w:rPr>
        <w:t>Pólipos vocales</w:t>
      </w:r>
      <w:r>
        <w:t>: son seudotumores benignos del repliegue vocal. El término seudotumor indica que no es el resultado de un proceso de proliferación celular, sino de un proceso inflamatorio. Son, por lo general unilaterales, desarrolladas en el corion y que se localizan en el borde libre del tercio medio de la cuerda vocal. Se producen, habitualmente, por abuso vocal y mal uso vocal, por factores irritantes (tabaco) y en las laringitis crónicas.</w:t>
      </w:r>
    </w:p>
    <w:p w14:paraId="677AD511" w14:textId="77777777" w:rsidR="00DE2DDC" w:rsidRDefault="009310AE" w:rsidP="007B69E9">
      <w:pPr>
        <w:ind w:firstLine="0"/>
      </w:pPr>
      <w:r w:rsidRPr="007B69E9">
        <w:rPr>
          <w:b/>
        </w:rPr>
        <w:t>Técnica vocal</w:t>
      </w:r>
      <w:r>
        <w:t>: es la utilización consciente de todos los recursos de que dispone el cuerpo humano, para reproducir una voz cantada bella, extensa, con volumen suficiente, ductibilidad, tanto en el fuerte como en el piano, buena dicción y dominio en toda la extensión vocal. La técnica no es el fin, sino el medio para poder expresar y comunicarse a través de ese instrumento maravilloso que es la voz.</w:t>
      </w:r>
    </w:p>
    <w:p w14:paraId="6E4CE37C" w14:textId="77777777" w:rsidR="009F5076" w:rsidRPr="00BB2FA9" w:rsidRDefault="009F5076" w:rsidP="00882932">
      <w:pPr>
        <w:pStyle w:val="Titulosgenerales"/>
        <w:rPr>
          <w:sz w:val="32"/>
          <w:szCs w:val="32"/>
        </w:rPr>
      </w:pPr>
      <w:bookmarkStart w:id="49" w:name="_Toc181103386"/>
      <w:r w:rsidRPr="00BB2FA9">
        <w:rPr>
          <w:sz w:val="32"/>
          <w:szCs w:val="32"/>
        </w:rPr>
        <w:lastRenderedPageBreak/>
        <w:t>Referencias Bibliográficas</w:t>
      </w:r>
      <w:bookmarkEnd w:id="49"/>
    </w:p>
    <w:p w14:paraId="16C004FC" w14:textId="77777777" w:rsidR="00F740A8" w:rsidRDefault="00F740A8" w:rsidP="00F740A8">
      <w:pPr>
        <w:rPr>
          <w:lang w:eastAsia="es-CO"/>
        </w:rPr>
      </w:pPr>
      <w:r>
        <w:rPr>
          <w:lang w:eastAsia="es-CO"/>
        </w:rPr>
        <w:t xml:space="preserve">Arias, S., Azócar, M., Edwards, B., Ortega, F. &amp; Wulf, F. (2008). Caracterización de la técnica de apoyo respiratorio utilizada por cantantes líricos y actores de teatro. </w:t>
      </w:r>
      <w:hyperlink r:id="rId22" w:history="1">
        <w:r w:rsidR="00C10B4C" w:rsidRPr="00726AB6">
          <w:rPr>
            <w:rStyle w:val="Hipervnculo"/>
            <w:lang w:eastAsia="es-CO"/>
          </w:rPr>
          <w:t>https://repositorio.uchile.cl/tesis/uchile/2008/arias_s/sources/arias_s.pdf</w:t>
        </w:r>
      </w:hyperlink>
    </w:p>
    <w:p w14:paraId="5F8BF19D" w14:textId="77777777" w:rsidR="00F740A8" w:rsidRDefault="00F740A8" w:rsidP="00F740A8">
      <w:pPr>
        <w:rPr>
          <w:lang w:eastAsia="es-CO"/>
        </w:rPr>
      </w:pPr>
      <w:r>
        <w:rPr>
          <w:lang w:eastAsia="es-CO"/>
        </w:rPr>
        <w:t xml:space="preserve">Biurrún, O. (s.f.). Enfermedades del aparato fonador. </w:t>
      </w:r>
      <w:hyperlink r:id="rId23" w:history="1">
        <w:r w:rsidRPr="00726AB6">
          <w:rPr>
            <w:rStyle w:val="Hipervnculo"/>
            <w:lang w:eastAsia="es-CO"/>
          </w:rPr>
          <w:t>http://www.medicinadelcant.com/cast/4.pdf</w:t>
        </w:r>
      </w:hyperlink>
    </w:p>
    <w:p w14:paraId="16C10B79" w14:textId="77777777" w:rsidR="00F740A8" w:rsidRDefault="00F740A8" w:rsidP="00F740A8">
      <w:pPr>
        <w:rPr>
          <w:lang w:eastAsia="es-CO"/>
        </w:rPr>
      </w:pPr>
      <w:r>
        <w:rPr>
          <w:lang w:eastAsia="es-CO"/>
        </w:rPr>
        <w:t>Bustos, I. (2003). La voz. La técnica y expresión. Editorial Paidotribo. Barcelona, España.</w:t>
      </w:r>
    </w:p>
    <w:p w14:paraId="06E1E8F8" w14:textId="77777777" w:rsidR="00F740A8" w:rsidRDefault="00F740A8" w:rsidP="00F740A8">
      <w:pPr>
        <w:rPr>
          <w:lang w:eastAsia="es-CO"/>
        </w:rPr>
      </w:pPr>
      <w:r>
        <w:rPr>
          <w:lang w:eastAsia="es-CO"/>
        </w:rPr>
        <w:t>CCOO. (2009). Enfermedades de la voz. Federación estatal de enseñanza CCOO. Editorial Paralelo SA.</w:t>
      </w:r>
    </w:p>
    <w:p w14:paraId="23B31490" w14:textId="77777777" w:rsidR="00F740A8" w:rsidRDefault="00F740A8" w:rsidP="00F740A8">
      <w:pPr>
        <w:rPr>
          <w:lang w:eastAsia="es-CO"/>
        </w:rPr>
      </w:pPr>
      <w:r>
        <w:rPr>
          <w:lang w:eastAsia="es-CO"/>
        </w:rPr>
        <w:t>Jiménez, R. (2011). Cómo mantener una salud e higiene vocal en buen estado, para mantener nuestra capacidad comunicativa, libre de alteraciones. Revista digital para profesionales de la enseñanza Nº 13.</w:t>
      </w:r>
    </w:p>
    <w:p w14:paraId="2828A112" w14:textId="77777777" w:rsidR="00F740A8" w:rsidRDefault="00F740A8" w:rsidP="00F740A8">
      <w:pPr>
        <w:rPr>
          <w:lang w:eastAsia="es-CO"/>
        </w:rPr>
      </w:pPr>
      <w:r>
        <w:rPr>
          <w:lang w:eastAsia="es-CO"/>
        </w:rPr>
        <w:t>Martín, L. (s.f.). Taller de voz y vocalización. Grupo de Formación en Narración Oral de la Universidad Nacional. Editorial Normas tejedores de historia.</w:t>
      </w:r>
    </w:p>
    <w:p w14:paraId="39B7F154" w14:textId="77777777" w:rsidR="00F740A8" w:rsidRDefault="00F740A8" w:rsidP="00F740A8">
      <w:pPr>
        <w:rPr>
          <w:lang w:eastAsia="es-CO"/>
        </w:rPr>
      </w:pPr>
      <w:r>
        <w:rPr>
          <w:lang w:eastAsia="es-CO"/>
        </w:rPr>
        <w:t xml:space="preserve">MinSalud Colombia. (2014). ABECÉ sobre lV Estudio Nacional de Salud Bucal “Para saber cómo estamos y saber qué hacemos”. </w:t>
      </w:r>
      <w:hyperlink r:id="rId24" w:history="1">
        <w:r w:rsidRPr="00726AB6">
          <w:rPr>
            <w:rStyle w:val="Hipervnculo"/>
            <w:lang w:eastAsia="es-CO"/>
          </w:rPr>
          <w:t>https://www.minsalud.gov.co/sites/rid/Lists/BibliotecaDigital/RIDE/VS/PP/ENT/abc-salud-bucal.pdf</w:t>
        </w:r>
      </w:hyperlink>
    </w:p>
    <w:p w14:paraId="60B1E96C" w14:textId="77777777" w:rsidR="00F740A8" w:rsidRDefault="00F740A8" w:rsidP="00F740A8">
      <w:pPr>
        <w:rPr>
          <w:lang w:eastAsia="es-CO"/>
        </w:rPr>
      </w:pPr>
      <w:r>
        <w:rPr>
          <w:lang w:eastAsia="es-CO"/>
        </w:rPr>
        <w:t xml:space="preserve">Sauca, A. (2000). Higiene Vocal. </w:t>
      </w:r>
      <w:hyperlink r:id="rId25" w:history="1">
        <w:r w:rsidRPr="00726AB6">
          <w:rPr>
            <w:rStyle w:val="Hipervnculo"/>
            <w:lang w:eastAsia="es-CO"/>
          </w:rPr>
          <w:t>https://orientacionsanvicente.files.wordpress.com/2012/04/higiene-vocal.pdf</w:t>
        </w:r>
      </w:hyperlink>
    </w:p>
    <w:p w14:paraId="2454C022" w14:textId="77777777" w:rsidR="00F740A8" w:rsidRDefault="00F740A8" w:rsidP="00F740A8">
      <w:pPr>
        <w:rPr>
          <w:lang w:eastAsia="es-CO"/>
        </w:rPr>
      </w:pPr>
    </w:p>
    <w:p w14:paraId="625BA168" w14:textId="77777777" w:rsidR="00412078" w:rsidRPr="005F0B71" w:rsidRDefault="00F740A8" w:rsidP="00F740A8">
      <w:pPr>
        <w:rPr>
          <w:lang w:eastAsia="es-CO"/>
        </w:rPr>
      </w:pPr>
      <w:r>
        <w:rPr>
          <w:lang w:eastAsia="es-CO"/>
        </w:rPr>
        <w:lastRenderedPageBreak/>
        <w:t>Soto, M. (2004). Manual de técnica vocal, cultura general y ética profesional. Conservatorio Nacional de Música. CONAMU.</w:t>
      </w:r>
    </w:p>
    <w:p w14:paraId="704BF070" w14:textId="77777777" w:rsidR="00253466" w:rsidRPr="00BB2FA9" w:rsidRDefault="00F36C9D" w:rsidP="00882932">
      <w:pPr>
        <w:pStyle w:val="Titulosgenerales"/>
        <w:rPr>
          <w:sz w:val="32"/>
          <w:szCs w:val="32"/>
        </w:rPr>
      </w:pPr>
      <w:bookmarkStart w:id="50" w:name="_Toc181103387"/>
      <w:r w:rsidRPr="00BB2FA9">
        <w:rPr>
          <w:sz w:val="32"/>
          <w:szCs w:val="32"/>
        </w:rPr>
        <w:lastRenderedPageBreak/>
        <w:t>Créditos</w:t>
      </w:r>
      <w:bookmarkEnd w:id="50"/>
    </w:p>
    <w:tbl>
      <w:tblPr>
        <w:tblStyle w:val="SENA"/>
        <w:tblW w:w="10060" w:type="dxa"/>
        <w:tblLayout w:type="fixed"/>
        <w:tblLook w:val="04A0" w:firstRow="1" w:lastRow="0" w:firstColumn="1" w:lastColumn="0" w:noHBand="0" w:noVBand="1"/>
      </w:tblPr>
      <w:tblGrid>
        <w:gridCol w:w="2830"/>
        <w:gridCol w:w="3261"/>
        <w:gridCol w:w="3969"/>
      </w:tblGrid>
      <w:tr w:rsidR="00C1643F" w14:paraId="6635C737" w14:textId="77777777" w:rsidTr="00C1643F">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2C53FAD7" w14:textId="77777777" w:rsidR="00C1643F" w:rsidRDefault="00C1643F" w:rsidP="00C1643F">
            <w:pPr>
              <w:ind w:firstLine="0"/>
              <w:rPr>
                <w:lang w:eastAsia="es-CO"/>
              </w:rPr>
            </w:pPr>
            <w:r>
              <w:rPr>
                <w:lang w:eastAsia="es-CO"/>
              </w:rPr>
              <w:t>Nombre</w:t>
            </w:r>
          </w:p>
        </w:tc>
        <w:tc>
          <w:tcPr>
            <w:tcW w:w="3261" w:type="dxa"/>
          </w:tcPr>
          <w:p w14:paraId="2CCAD137" w14:textId="77777777" w:rsidR="00C1643F" w:rsidRDefault="00C1643F" w:rsidP="00C1643F">
            <w:pPr>
              <w:ind w:firstLine="0"/>
              <w:rPr>
                <w:lang w:eastAsia="es-CO"/>
              </w:rPr>
            </w:pPr>
            <w:r>
              <w:rPr>
                <w:lang w:eastAsia="es-CO"/>
              </w:rPr>
              <w:t>Cargo</w:t>
            </w:r>
          </w:p>
        </w:tc>
        <w:tc>
          <w:tcPr>
            <w:tcW w:w="3969" w:type="dxa"/>
          </w:tcPr>
          <w:p w14:paraId="7BC8ECEA" w14:textId="77777777" w:rsidR="00C1643F" w:rsidRDefault="00C1643F" w:rsidP="00C1643F">
            <w:pPr>
              <w:ind w:firstLine="0"/>
              <w:rPr>
                <w:lang w:eastAsia="es-CO"/>
              </w:rPr>
            </w:pPr>
            <w:r w:rsidRPr="004554CA">
              <w:rPr>
                <w:lang w:eastAsia="es-CO"/>
              </w:rPr>
              <w:t>Centro de Formación</w:t>
            </w:r>
            <w:r>
              <w:rPr>
                <w:lang w:eastAsia="es-CO"/>
              </w:rPr>
              <w:t xml:space="preserve"> y </w:t>
            </w:r>
            <w:r w:rsidRPr="004554CA">
              <w:rPr>
                <w:lang w:eastAsia="es-CO"/>
              </w:rPr>
              <w:t>Regional</w:t>
            </w:r>
          </w:p>
        </w:tc>
      </w:tr>
      <w:tr w:rsidR="00C1643F" w14:paraId="7A9A9477" w14:textId="77777777" w:rsidTr="00C1643F">
        <w:trPr>
          <w:cnfStyle w:val="000000100000" w:firstRow="0" w:lastRow="0" w:firstColumn="0" w:lastColumn="0" w:oddVBand="0" w:evenVBand="0" w:oddHBand="1" w:evenHBand="0" w:firstRowFirstColumn="0" w:firstRowLastColumn="0" w:lastRowFirstColumn="0" w:lastRowLastColumn="0"/>
        </w:trPr>
        <w:tc>
          <w:tcPr>
            <w:tcW w:w="2830" w:type="dxa"/>
          </w:tcPr>
          <w:p w14:paraId="38286CB6" w14:textId="77777777" w:rsidR="00C1643F" w:rsidRPr="00C10B4C" w:rsidRDefault="00C1643F" w:rsidP="00C1643F">
            <w:pPr>
              <w:pStyle w:val="TextoTablas"/>
              <w:rPr>
                <w:rFonts w:cs="Calibri"/>
                <w:szCs w:val="24"/>
              </w:rPr>
            </w:pPr>
            <w:r w:rsidRPr="00C10B4C">
              <w:rPr>
                <w:rFonts w:cs="Calibri"/>
                <w:szCs w:val="24"/>
              </w:rPr>
              <w:t>Milady Tatiana Villamil Castellanos</w:t>
            </w:r>
          </w:p>
        </w:tc>
        <w:tc>
          <w:tcPr>
            <w:tcW w:w="3261" w:type="dxa"/>
          </w:tcPr>
          <w:p w14:paraId="01DF52E5" w14:textId="77777777" w:rsidR="00C1643F" w:rsidRPr="00C10B4C" w:rsidRDefault="00C1643F" w:rsidP="00C1643F">
            <w:pPr>
              <w:pStyle w:val="TextoTablas"/>
              <w:rPr>
                <w:rFonts w:cs="Calibri"/>
                <w:szCs w:val="24"/>
              </w:rPr>
            </w:pPr>
            <w:r w:rsidRPr="00C10B4C">
              <w:rPr>
                <w:rFonts w:cs="Calibri"/>
                <w:szCs w:val="24"/>
              </w:rPr>
              <w:t>Responsable del ecosistema</w:t>
            </w:r>
          </w:p>
        </w:tc>
        <w:tc>
          <w:tcPr>
            <w:tcW w:w="3969" w:type="dxa"/>
          </w:tcPr>
          <w:p w14:paraId="6F7BC752" w14:textId="77777777" w:rsidR="00C1643F" w:rsidRPr="00C10B4C" w:rsidRDefault="00C1643F" w:rsidP="00C1643F">
            <w:pPr>
              <w:pStyle w:val="TextoTablas"/>
              <w:rPr>
                <w:rFonts w:cs="Calibri"/>
                <w:szCs w:val="24"/>
              </w:rPr>
            </w:pPr>
            <w:r w:rsidRPr="00C10B4C">
              <w:rPr>
                <w:rFonts w:cs="Calibri"/>
                <w:szCs w:val="24"/>
              </w:rPr>
              <w:t>Dirección General</w:t>
            </w:r>
          </w:p>
        </w:tc>
      </w:tr>
      <w:tr w:rsidR="00C1643F" w14:paraId="10EB28D4" w14:textId="77777777" w:rsidTr="00C1643F">
        <w:tc>
          <w:tcPr>
            <w:tcW w:w="2830" w:type="dxa"/>
          </w:tcPr>
          <w:p w14:paraId="173E9DEE" w14:textId="77777777" w:rsidR="00C1643F" w:rsidRPr="00C10B4C" w:rsidRDefault="00C1643F" w:rsidP="00C1643F">
            <w:pPr>
              <w:pStyle w:val="TextoTablas"/>
              <w:rPr>
                <w:rFonts w:cs="Calibri"/>
                <w:szCs w:val="24"/>
              </w:rPr>
            </w:pPr>
            <w:r w:rsidRPr="00C10B4C">
              <w:rPr>
                <w:rFonts w:cs="Calibri"/>
                <w:szCs w:val="24"/>
              </w:rPr>
              <w:t>Liliana Victoria Morales Gualdrón</w:t>
            </w:r>
          </w:p>
        </w:tc>
        <w:tc>
          <w:tcPr>
            <w:tcW w:w="3261" w:type="dxa"/>
          </w:tcPr>
          <w:p w14:paraId="583D814F" w14:textId="77777777" w:rsidR="00C1643F" w:rsidRPr="00C10B4C" w:rsidRDefault="00C1643F" w:rsidP="00C1643F">
            <w:pPr>
              <w:pStyle w:val="TextoTablas"/>
              <w:rPr>
                <w:rFonts w:cs="Calibri"/>
                <w:szCs w:val="24"/>
              </w:rPr>
            </w:pPr>
            <w:r w:rsidRPr="00C10B4C">
              <w:rPr>
                <w:rFonts w:cs="Calibri"/>
                <w:szCs w:val="24"/>
              </w:rPr>
              <w:t>Responsable línea de producción Tolima</w:t>
            </w:r>
          </w:p>
        </w:tc>
        <w:tc>
          <w:tcPr>
            <w:tcW w:w="3969" w:type="dxa"/>
          </w:tcPr>
          <w:p w14:paraId="4A96A956" w14:textId="77777777" w:rsidR="00C1643F" w:rsidRPr="00C10B4C" w:rsidRDefault="00C1643F" w:rsidP="00C1643F">
            <w:pPr>
              <w:pStyle w:val="TextoTablas"/>
              <w:rPr>
                <w:rFonts w:cs="Calibri"/>
                <w:szCs w:val="24"/>
              </w:rPr>
            </w:pPr>
            <w:r w:rsidRPr="00C10B4C">
              <w:rPr>
                <w:rFonts w:cs="Calibri"/>
                <w:szCs w:val="24"/>
              </w:rPr>
              <w:t>Centro de Comercio y Servicios - Regional Tolima</w:t>
            </w:r>
          </w:p>
        </w:tc>
      </w:tr>
      <w:tr w:rsidR="00F740A8" w14:paraId="24AD4C0E" w14:textId="77777777" w:rsidTr="00C1643F">
        <w:trPr>
          <w:cnfStyle w:val="000000100000" w:firstRow="0" w:lastRow="0" w:firstColumn="0" w:lastColumn="0" w:oddVBand="0" w:evenVBand="0" w:oddHBand="1" w:evenHBand="0" w:firstRowFirstColumn="0" w:firstRowLastColumn="0" w:lastRowFirstColumn="0" w:lastRowLastColumn="0"/>
        </w:trPr>
        <w:tc>
          <w:tcPr>
            <w:tcW w:w="2830" w:type="dxa"/>
          </w:tcPr>
          <w:p w14:paraId="288A05AA" w14:textId="77777777" w:rsidR="00F740A8" w:rsidRPr="00C10B4C" w:rsidRDefault="00F740A8" w:rsidP="00F740A8">
            <w:pPr>
              <w:ind w:firstLine="0"/>
              <w:rPr>
                <w:sz w:val="24"/>
                <w:szCs w:val="24"/>
              </w:rPr>
            </w:pPr>
            <w:r w:rsidRPr="00C10B4C">
              <w:rPr>
                <w:sz w:val="24"/>
                <w:szCs w:val="24"/>
              </w:rPr>
              <w:t>Claudia Rocío Varón Buitrago</w:t>
            </w:r>
          </w:p>
        </w:tc>
        <w:tc>
          <w:tcPr>
            <w:tcW w:w="3261" w:type="dxa"/>
          </w:tcPr>
          <w:p w14:paraId="52080A85" w14:textId="77777777" w:rsidR="00F740A8" w:rsidRPr="00C10B4C" w:rsidRDefault="00F740A8" w:rsidP="002F490A">
            <w:pPr>
              <w:ind w:firstLine="0"/>
              <w:rPr>
                <w:sz w:val="24"/>
                <w:szCs w:val="24"/>
              </w:rPr>
            </w:pPr>
            <w:r w:rsidRPr="00C10B4C">
              <w:rPr>
                <w:sz w:val="24"/>
                <w:szCs w:val="24"/>
              </w:rPr>
              <w:t>Senior equipo de adecuación</w:t>
            </w:r>
          </w:p>
        </w:tc>
        <w:tc>
          <w:tcPr>
            <w:tcW w:w="3969" w:type="dxa"/>
          </w:tcPr>
          <w:p w14:paraId="19888043" w14:textId="77777777" w:rsidR="00F740A8" w:rsidRPr="00C10B4C" w:rsidRDefault="00F740A8" w:rsidP="002F490A">
            <w:pPr>
              <w:ind w:firstLine="0"/>
              <w:rPr>
                <w:sz w:val="24"/>
                <w:szCs w:val="24"/>
              </w:rPr>
            </w:pPr>
            <w:r w:rsidRPr="00C10B4C">
              <w:rPr>
                <w:sz w:val="24"/>
                <w:szCs w:val="24"/>
              </w:rPr>
              <w:t>Centro de Comercio y Servicios - Regional Tolima</w:t>
            </w:r>
          </w:p>
        </w:tc>
      </w:tr>
      <w:tr w:rsidR="00F740A8" w14:paraId="6BA2B56F" w14:textId="77777777" w:rsidTr="00C1643F">
        <w:tc>
          <w:tcPr>
            <w:tcW w:w="2830" w:type="dxa"/>
          </w:tcPr>
          <w:p w14:paraId="274B7407" w14:textId="77777777" w:rsidR="00F740A8" w:rsidRPr="00C10B4C" w:rsidRDefault="00F740A8" w:rsidP="00F740A8">
            <w:pPr>
              <w:ind w:firstLine="0"/>
              <w:rPr>
                <w:sz w:val="24"/>
                <w:szCs w:val="24"/>
              </w:rPr>
            </w:pPr>
            <w:r w:rsidRPr="00C10B4C">
              <w:rPr>
                <w:sz w:val="24"/>
                <w:szCs w:val="24"/>
              </w:rPr>
              <w:t>Ángela Rocío Ortegón Merchán</w:t>
            </w:r>
          </w:p>
        </w:tc>
        <w:tc>
          <w:tcPr>
            <w:tcW w:w="3261" w:type="dxa"/>
          </w:tcPr>
          <w:p w14:paraId="14AEFA33" w14:textId="77777777" w:rsidR="00F740A8" w:rsidRPr="00C10B4C" w:rsidRDefault="00F740A8" w:rsidP="002F490A">
            <w:pPr>
              <w:ind w:firstLine="0"/>
              <w:rPr>
                <w:sz w:val="24"/>
                <w:szCs w:val="24"/>
              </w:rPr>
            </w:pPr>
            <w:r w:rsidRPr="00C10B4C">
              <w:rPr>
                <w:sz w:val="24"/>
                <w:szCs w:val="24"/>
              </w:rPr>
              <w:t>Experta temática</w:t>
            </w:r>
          </w:p>
        </w:tc>
        <w:tc>
          <w:tcPr>
            <w:tcW w:w="3969" w:type="dxa"/>
          </w:tcPr>
          <w:p w14:paraId="17C13F36" w14:textId="77777777" w:rsidR="00F740A8" w:rsidRPr="00C10B4C" w:rsidRDefault="00F740A8" w:rsidP="002F490A">
            <w:pPr>
              <w:ind w:firstLine="0"/>
              <w:rPr>
                <w:sz w:val="24"/>
                <w:szCs w:val="24"/>
              </w:rPr>
            </w:pPr>
            <w:r w:rsidRPr="00C10B4C">
              <w:rPr>
                <w:sz w:val="24"/>
                <w:szCs w:val="24"/>
              </w:rPr>
              <w:t>Centro de Comercio y Servicios - Regional Tolima</w:t>
            </w:r>
          </w:p>
        </w:tc>
      </w:tr>
      <w:tr w:rsidR="00F740A8" w14:paraId="0CC28A75" w14:textId="77777777" w:rsidTr="00C1643F">
        <w:trPr>
          <w:cnfStyle w:val="000000100000" w:firstRow="0" w:lastRow="0" w:firstColumn="0" w:lastColumn="0" w:oddVBand="0" w:evenVBand="0" w:oddHBand="1" w:evenHBand="0" w:firstRowFirstColumn="0" w:firstRowLastColumn="0" w:lastRowFirstColumn="0" w:lastRowLastColumn="0"/>
        </w:trPr>
        <w:tc>
          <w:tcPr>
            <w:tcW w:w="2830" w:type="dxa"/>
          </w:tcPr>
          <w:p w14:paraId="5C1753B7" w14:textId="77777777" w:rsidR="00F740A8" w:rsidRPr="00C10B4C" w:rsidRDefault="00F740A8" w:rsidP="00F740A8">
            <w:pPr>
              <w:ind w:firstLine="0"/>
              <w:rPr>
                <w:sz w:val="24"/>
                <w:szCs w:val="24"/>
              </w:rPr>
            </w:pPr>
            <w:r w:rsidRPr="00C10B4C">
              <w:rPr>
                <w:sz w:val="24"/>
                <w:szCs w:val="24"/>
              </w:rPr>
              <w:t>Ángela Patricia Frasser Castaño</w:t>
            </w:r>
          </w:p>
        </w:tc>
        <w:tc>
          <w:tcPr>
            <w:tcW w:w="3261" w:type="dxa"/>
          </w:tcPr>
          <w:p w14:paraId="05F37F02" w14:textId="77777777" w:rsidR="00F740A8" w:rsidRPr="00C10B4C" w:rsidRDefault="00F740A8" w:rsidP="002F490A">
            <w:pPr>
              <w:ind w:firstLine="0"/>
              <w:rPr>
                <w:sz w:val="24"/>
                <w:szCs w:val="24"/>
              </w:rPr>
            </w:pPr>
            <w:r w:rsidRPr="00C10B4C">
              <w:rPr>
                <w:sz w:val="24"/>
                <w:szCs w:val="24"/>
              </w:rPr>
              <w:t>Asesora pedagógica</w:t>
            </w:r>
          </w:p>
        </w:tc>
        <w:tc>
          <w:tcPr>
            <w:tcW w:w="3969" w:type="dxa"/>
          </w:tcPr>
          <w:p w14:paraId="695C15F0" w14:textId="77777777" w:rsidR="00F740A8" w:rsidRPr="00C10B4C" w:rsidRDefault="00F740A8" w:rsidP="002F490A">
            <w:pPr>
              <w:ind w:firstLine="0"/>
              <w:rPr>
                <w:sz w:val="24"/>
                <w:szCs w:val="24"/>
              </w:rPr>
            </w:pPr>
            <w:r w:rsidRPr="00C10B4C">
              <w:rPr>
                <w:sz w:val="24"/>
                <w:szCs w:val="24"/>
              </w:rPr>
              <w:t>Centro de Comercio y Servicios - Regional Tolima</w:t>
            </w:r>
          </w:p>
        </w:tc>
      </w:tr>
      <w:tr w:rsidR="00F740A8" w14:paraId="242679B5" w14:textId="77777777" w:rsidTr="00C1643F">
        <w:tc>
          <w:tcPr>
            <w:tcW w:w="2830" w:type="dxa"/>
          </w:tcPr>
          <w:p w14:paraId="1E465E0F" w14:textId="77777777" w:rsidR="00F740A8" w:rsidRPr="00C10B4C" w:rsidRDefault="00F740A8" w:rsidP="00F740A8">
            <w:pPr>
              <w:ind w:firstLine="0"/>
              <w:rPr>
                <w:sz w:val="24"/>
                <w:szCs w:val="24"/>
              </w:rPr>
            </w:pPr>
            <w:r w:rsidRPr="00C10B4C">
              <w:rPr>
                <w:sz w:val="24"/>
                <w:szCs w:val="24"/>
              </w:rPr>
              <w:t>Andrés Felipe Velandia Espitia</w:t>
            </w:r>
          </w:p>
        </w:tc>
        <w:tc>
          <w:tcPr>
            <w:tcW w:w="3261" w:type="dxa"/>
          </w:tcPr>
          <w:p w14:paraId="0C9317BB" w14:textId="77777777" w:rsidR="00F740A8" w:rsidRPr="00C10B4C" w:rsidRDefault="00F740A8" w:rsidP="002F490A">
            <w:pPr>
              <w:ind w:firstLine="0"/>
              <w:rPr>
                <w:sz w:val="24"/>
                <w:szCs w:val="24"/>
              </w:rPr>
            </w:pPr>
            <w:r w:rsidRPr="00C10B4C">
              <w:rPr>
                <w:sz w:val="24"/>
                <w:szCs w:val="24"/>
              </w:rPr>
              <w:t>Evaluador instruccional</w:t>
            </w:r>
          </w:p>
        </w:tc>
        <w:tc>
          <w:tcPr>
            <w:tcW w:w="3969" w:type="dxa"/>
          </w:tcPr>
          <w:p w14:paraId="02020FD8" w14:textId="77777777" w:rsidR="00F740A8" w:rsidRPr="00C10B4C" w:rsidRDefault="00F740A8" w:rsidP="002F490A">
            <w:pPr>
              <w:ind w:firstLine="0"/>
              <w:rPr>
                <w:sz w:val="24"/>
                <w:szCs w:val="24"/>
              </w:rPr>
            </w:pPr>
            <w:r w:rsidRPr="00C10B4C">
              <w:rPr>
                <w:sz w:val="24"/>
                <w:szCs w:val="24"/>
              </w:rPr>
              <w:t>Centro de Comercio y Servicios - Regional Tolima</w:t>
            </w:r>
          </w:p>
        </w:tc>
      </w:tr>
      <w:tr w:rsidR="00F740A8" w14:paraId="46BCC12B" w14:textId="77777777" w:rsidTr="00C1643F">
        <w:trPr>
          <w:cnfStyle w:val="000000100000" w:firstRow="0" w:lastRow="0" w:firstColumn="0" w:lastColumn="0" w:oddVBand="0" w:evenVBand="0" w:oddHBand="1" w:evenHBand="0" w:firstRowFirstColumn="0" w:firstRowLastColumn="0" w:lastRowFirstColumn="0" w:lastRowLastColumn="0"/>
        </w:trPr>
        <w:tc>
          <w:tcPr>
            <w:tcW w:w="2830" w:type="dxa"/>
          </w:tcPr>
          <w:p w14:paraId="7317DCFC" w14:textId="77777777" w:rsidR="00F740A8" w:rsidRPr="00C10B4C" w:rsidRDefault="00F740A8" w:rsidP="00F740A8">
            <w:pPr>
              <w:ind w:firstLine="0"/>
              <w:rPr>
                <w:sz w:val="24"/>
                <w:szCs w:val="24"/>
              </w:rPr>
            </w:pPr>
            <w:r w:rsidRPr="00C10B4C">
              <w:rPr>
                <w:sz w:val="24"/>
                <w:szCs w:val="24"/>
              </w:rPr>
              <w:t>Genny Carolina Mora Rojas</w:t>
            </w:r>
          </w:p>
        </w:tc>
        <w:tc>
          <w:tcPr>
            <w:tcW w:w="3261" w:type="dxa"/>
          </w:tcPr>
          <w:p w14:paraId="7585A448" w14:textId="77777777" w:rsidR="00F740A8" w:rsidRPr="00C10B4C" w:rsidRDefault="00F740A8" w:rsidP="002F490A">
            <w:pPr>
              <w:ind w:firstLine="0"/>
              <w:rPr>
                <w:sz w:val="24"/>
                <w:szCs w:val="24"/>
              </w:rPr>
            </w:pPr>
            <w:r w:rsidRPr="00C10B4C">
              <w:rPr>
                <w:sz w:val="24"/>
                <w:szCs w:val="24"/>
              </w:rPr>
              <w:t>Guionista</w:t>
            </w:r>
          </w:p>
        </w:tc>
        <w:tc>
          <w:tcPr>
            <w:tcW w:w="3969" w:type="dxa"/>
          </w:tcPr>
          <w:p w14:paraId="22FC5E5C" w14:textId="77777777" w:rsidR="00F740A8" w:rsidRPr="00C10B4C" w:rsidRDefault="00F740A8" w:rsidP="002F490A">
            <w:pPr>
              <w:ind w:firstLine="0"/>
              <w:rPr>
                <w:sz w:val="24"/>
                <w:szCs w:val="24"/>
              </w:rPr>
            </w:pPr>
            <w:r w:rsidRPr="00C10B4C">
              <w:rPr>
                <w:sz w:val="24"/>
                <w:szCs w:val="24"/>
              </w:rPr>
              <w:t>Centro de Comercio y Servicios - Regional Tolima</w:t>
            </w:r>
          </w:p>
        </w:tc>
      </w:tr>
      <w:tr w:rsidR="00F740A8" w14:paraId="1B73B78C" w14:textId="77777777" w:rsidTr="00C1643F">
        <w:tc>
          <w:tcPr>
            <w:tcW w:w="2830" w:type="dxa"/>
          </w:tcPr>
          <w:p w14:paraId="524B6EFA" w14:textId="77777777" w:rsidR="00F740A8" w:rsidRPr="00C10B4C" w:rsidRDefault="00F740A8" w:rsidP="00F740A8">
            <w:pPr>
              <w:ind w:firstLine="0"/>
              <w:rPr>
                <w:sz w:val="24"/>
                <w:szCs w:val="24"/>
              </w:rPr>
            </w:pPr>
            <w:r w:rsidRPr="00C10B4C">
              <w:rPr>
                <w:sz w:val="24"/>
                <w:szCs w:val="24"/>
              </w:rPr>
              <w:t>Jesús Bernardo Nova Ortiz</w:t>
            </w:r>
          </w:p>
        </w:tc>
        <w:tc>
          <w:tcPr>
            <w:tcW w:w="3261" w:type="dxa"/>
          </w:tcPr>
          <w:p w14:paraId="32ED5D4A" w14:textId="77777777" w:rsidR="00F740A8" w:rsidRPr="00C10B4C" w:rsidRDefault="00F740A8" w:rsidP="002F490A">
            <w:pPr>
              <w:ind w:firstLine="0"/>
              <w:rPr>
                <w:sz w:val="24"/>
                <w:szCs w:val="24"/>
              </w:rPr>
            </w:pPr>
            <w:r w:rsidRPr="00C10B4C">
              <w:rPr>
                <w:sz w:val="24"/>
                <w:szCs w:val="24"/>
              </w:rPr>
              <w:t>Guionista</w:t>
            </w:r>
          </w:p>
        </w:tc>
        <w:tc>
          <w:tcPr>
            <w:tcW w:w="3969" w:type="dxa"/>
          </w:tcPr>
          <w:p w14:paraId="5720AC02" w14:textId="77777777" w:rsidR="00F740A8" w:rsidRPr="00C10B4C" w:rsidRDefault="00F740A8" w:rsidP="002F490A">
            <w:pPr>
              <w:ind w:firstLine="0"/>
              <w:rPr>
                <w:sz w:val="24"/>
                <w:szCs w:val="24"/>
              </w:rPr>
            </w:pPr>
            <w:r w:rsidRPr="00C10B4C">
              <w:rPr>
                <w:sz w:val="24"/>
                <w:szCs w:val="24"/>
              </w:rPr>
              <w:t>Centro de Comercio y Servicios - Regional Tolima</w:t>
            </w:r>
          </w:p>
        </w:tc>
      </w:tr>
      <w:tr w:rsidR="00F740A8" w14:paraId="02AFED66" w14:textId="77777777" w:rsidTr="00C1643F">
        <w:trPr>
          <w:cnfStyle w:val="000000100000" w:firstRow="0" w:lastRow="0" w:firstColumn="0" w:lastColumn="0" w:oddVBand="0" w:evenVBand="0" w:oddHBand="1" w:evenHBand="0" w:firstRowFirstColumn="0" w:firstRowLastColumn="0" w:lastRowFirstColumn="0" w:lastRowLastColumn="0"/>
        </w:trPr>
        <w:tc>
          <w:tcPr>
            <w:tcW w:w="2830" w:type="dxa"/>
          </w:tcPr>
          <w:p w14:paraId="41554223" w14:textId="77777777" w:rsidR="00F740A8" w:rsidRPr="00C10B4C" w:rsidRDefault="00F740A8" w:rsidP="00F740A8">
            <w:pPr>
              <w:ind w:firstLine="0"/>
              <w:rPr>
                <w:sz w:val="24"/>
                <w:szCs w:val="24"/>
              </w:rPr>
            </w:pPr>
            <w:r w:rsidRPr="00C10B4C">
              <w:rPr>
                <w:sz w:val="24"/>
                <w:szCs w:val="24"/>
              </w:rPr>
              <w:t>Lina Marcela Pérez Manchego</w:t>
            </w:r>
          </w:p>
        </w:tc>
        <w:tc>
          <w:tcPr>
            <w:tcW w:w="3261" w:type="dxa"/>
          </w:tcPr>
          <w:p w14:paraId="7ED70F1B" w14:textId="77777777" w:rsidR="00F740A8" w:rsidRPr="00C10B4C" w:rsidRDefault="00F740A8" w:rsidP="002F490A">
            <w:pPr>
              <w:ind w:firstLine="0"/>
              <w:rPr>
                <w:sz w:val="24"/>
                <w:szCs w:val="24"/>
              </w:rPr>
            </w:pPr>
            <w:r w:rsidRPr="00C10B4C">
              <w:rPr>
                <w:sz w:val="24"/>
                <w:szCs w:val="24"/>
              </w:rPr>
              <w:t>Diseñador web</w:t>
            </w:r>
          </w:p>
        </w:tc>
        <w:tc>
          <w:tcPr>
            <w:tcW w:w="3969" w:type="dxa"/>
          </w:tcPr>
          <w:p w14:paraId="1B6B6936" w14:textId="77777777" w:rsidR="00F740A8" w:rsidRPr="00C10B4C" w:rsidRDefault="00F740A8" w:rsidP="002F490A">
            <w:pPr>
              <w:ind w:firstLine="0"/>
              <w:rPr>
                <w:sz w:val="24"/>
                <w:szCs w:val="24"/>
              </w:rPr>
            </w:pPr>
            <w:r w:rsidRPr="00C10B4C">
              <w:rPr>
                <w:sz w:val="24"/>
                <w:szCs w:val="24"/>
              </w:rPr>
              <w:t>Centro de Comercio y Servicios - Regional Tolima</w:t>
            </w:r>
          </w:p>
        </w:tc>
      </w:tr>
      <w:tr w:rsidR="00F740A8" w14:paraId="7F652960" w14:textId="77777777" w:rsidTr="00C1643F">
        <w:tc>
          <w:tcPr>
            <w:tcW w:w="2830" w:type="dxa"/>
          </w:tcPr>
          <w:p w14:paraId="32331F0C" w14:textId="77777777" w:rsidR="00F740A8" w:rsidRPr="00C10B4C" w:rsidRDefault="00F740A8" w:rsidP="00F740A8">
            <w:pPr>
              <w:ind w:firstLine="0"/>
              <w:rPr>
                <w:sz w:val="24"/>
                <w:szCs w:val="24"/>
              </w:rPr>
            </w:pPr>
            <w:r w:rsidRPr="00C10B4C">
              <w:rPr>
                <w:sz w:val="24"/>
                <w:szCs w:val="24"/>
              </w:rPr>
              <w:t>Oscar Ivan Uribe Ortiz</w:t>
            </w:r>
          </w:p>
        </w:tc>
        <w:tc>
          <w:tcPr>
            <w:tcW w:w="3261" w:type="dxa"/>
          </w:tcPr>
          <w:p w14:paraId="6E3AE3A7" w14:textId="77777777" w:rsidR="00F740A8" w:rsidRPr="00C10B4C" w:rsidRDefault="00F740A8" w:rsidP="002F490A">
            <w:pPr>
              <w:ind w:firstLine="0"/>
              <w:rPr>
                <w:sz w:val="24"/>
                <w:szCs w:val="24"/>
              </w:rPr>
            </w:pPr>
            <w:r w:rsidRPr="00C10B4C">
              <w:rPr>
                <w:sz w:val="24"/>
                <w:szCs w:val="24"/>
              </w:rPr>
              <w:t>Diseñador web</w:t>
            </w:r>
          </w:p>
        </w:tc>
        <w:tc>
          <w:tcPr>
            <w:tcW w:w="3969" w:type="dxa"/>
          </w:tcPr>
          <w:p w14:paraId="643C7BC5" w14:textId="77777777" w:rsidR="00F740A8" w:rsidRPr="00C10B4C" w:rsidRDefault="00F740A8" w:rsidP="002F490A">
            <w:pPr>
              <w:ind w:firstLine="0"/>
              <w:rPr>
                <w:sz w:val="24"/>
                <w:szCs w:val="24"/>
              </w:rPr>
            </w:pPr>
            <w:r w:rsidRPr="00C10B4C">
              <w:rPr>
                <w:sz w:val="24"/>
                <w:szCs w:val="24"/>
              </w:rPr>
              <w:t>Centro de Comercio y Servicios - Regional Tolima</w:t>
            </w:r>
          </w:p>
        </w:tc>
      </w:tr>
      <w:tr w:rsidR="00F740A8" w14:paraId="3A5C9A39" w14:textId="77777777" w:rsidTr="00C1643F">
        <w:trPr>
          <w:cnfStyle w:val="000000100000" w:firstRow="0" w:lastRow="0" w:firstColumn="0" w:lastColumn="0" w:oddVBand="0" w:evenVBand="0" w:oddHBand="1" w:evenHBand="0" w:firstRowFirstColumn="0" w:firstRowLastColumn="0" w:lastRowFirstColumn="0" w:lastRowLastColumn="0"/>
        </w:trPr>
        <w:tc>
          <w:tcPr>
            <w:tcW w:w="2830" w:type="dxa"/>
          </w:tcPr>
          <w:p w14:paraId="66F14EE5" w14:textId="77777777" w:rsidR="00F740A8" w:rsidRPr="00C10B4C" w:rsidRDefault="00F740A8" w:rsidP="00F740A8">
            <w:pPr>
              <w:ind w:firstLine="0"/>
              <w:rPr>
                <w:sz w:val="24"/>
                <w:szCs w:val="24"/>
              </w:rPr>
            </w:pPr>
            <w:r w:rsidRPr="00C10B4C">
              <w:rPr>
                <w:sz w:val="24"/>
                <w:szCs w:val="24"/>
              </w:rPr>
              <w:lastRenderedPageBreak/>
              <w:t>Oscar Daniel Espitia Marín</w:t>
            </w:r>
          </w:p>
        </w:tc>
        <w:tc>
          <w:tcPr>
            <w:tcW w:w="3261" w:type="dxa"/>
          </w:tcPr>
          <w:p w14:paraId="526C8D51" w14:textId="77777777" w:rsidR="00F740A8" w:rsidRPr="00C10B4C" w:rsidRDefault="00F740A8" w:rsidP="002F490A">
            <w:pPr>
              <w:ind w:firstLine="0"/>
              <w:rPr>
                <w:sz w:val="24"/>
                <w:szCs w:val="24"/>
              </w:rPr>
            </w:pPr>
            <w:r w:rsidRPr="00C10B4C">
              <w:rPr>
                <w:sz w:val="24"/>
                <w:szCs w:val="24"/>
              </w:rPr>
              <w:t xml:space="preserve">Desarrollador </w:t>
            </w:r>
            <w:r w:rsidRPr="002F490A">
              <w:rPr>
                <w:rStyle w:val="Extranjerismo"/>
                <w:sz w:val="24"/>
              </w:rPr>
              <w:t>full stack</w:t>
            </w:r>
          </w:p>
        </w:tc>
        <w:tc>
          <w:tcPr>
            <w:tcW w:w="3969" w:type="dxa"/>
          </w:tcPr>
          <w:p w14:paraId="29764C5F" w14:textId="77777777" w:rsidR="00F740A8" w:rsidRPr="00C10B4C" w:rsidRDefault="00F740A8" w:rsidP="002F490A">
            <w:pPr>
              <w:ind w:firstLine="0"/>
              <w:rPr>
                <w:sz w:val="24"/>
                <w:szCs w:val="24"/>
              </w:rPr>
            </w:pPr>
            <w:r w:rsidRPr="00C10B4C">
              <w:rPr>
                <w:sz w:val="24"/>
                <w:szCs w:val="24"/>
              </w:rPr>
              <w:t>Centro de Comercio y Servicios - Regional Tolima</w:t>
            </w:r>
          </w:p>
        </w:tc>
      </w:tr>
      <w:tr w:rsidR="00F740A8" w14:paraId="23B53B5C" w14:textId="77777777" w:rsidTr="00C1643F">
        <w:tc>
          <w:tcPr>
            <w:tcW w:w="2830" w:type="dxa"/>
          </w:tcPr>
          <w:p w14:paraId="0D956203" w14:textId="77777777" w:rsidR="00F740A8" w:rsidRPr="00C10B4C" w:rsidRDefault="00F740A8" w:rsidP="00F740A8">
            <w:pPr>
              <w:ind w:firstLine="0"/>
              <w:rPr>
                <w:sz w:val="24"/>
                <w:szCs w:val="24"/>
              </w:rPr>
            </w:pPr>
            <w:r w:rsidRPr="00C10B4C">
              <w:rPr>
                <w:sz w:val="24"/>
                <w:szCs w:val="24"/>
              </w:rPr>
              <w:t>Ernesto Navarro Jaimes</w:t>
            </w:r>
          </w:p>
        </w:tc>
        <w:tc>
          <w:tcPr>
            <w:tcW w:w="3261" w:type="dxa"/>
          </w:tcPr>
          <w:p w14:paraId="36DDD6BF" w14:textId="77777777" w:rsidR="00F740A8" w:rsidRPr="00C10B4C" w:rsidRDefault="00F740A8" w:rsidP="002F490A">
            <w:pPr>
              <w:ind w:firstLine="0"/>
              <w:rPr>
                <w:sz w:val="24"/>
                <w:szCs w:val="24"/>
              </w:rPr>
            </w:pPr>
            <w:r w:rsidRPr="00C10B4C">
              <w:rPr>
                <w:sz w:val="24"/>
                <w:szCs w:val="24"/>
              </w:rPr>
              <w:t>Animador y productor audiovisual</w:t>
            </w:r>
          </w:p>
        </w:tc>
        <w:tc>
          <w:tcPr>
            <w:tcW w:w="3969" w:type="dxa"/>
          </w:tcPr>
          <w:p w14:paraId="77842610" w14:textId="77777777" w:rsidR="00F740A8" w:rsidRPr="00C10B4C" w:rsidRDefault="00F740A8" w:rsidP="002F490A">
            <w:pPr>
              <w:ind w:firstLine="0"/>
              <w:rPr>
                <w:sz w:val="24"/>
                <w:szCs w:val="24"/>
              </w:rPr>
            </w:pPr>
            <w:r w:rsidRPr="00C10B4C">
              <w:rPr>
                <w:sz w:val="24"/>
                <w:szCs w:val="24"/>
              </w:rPr>
              <w:t>Centro de Comercio y Servicios - Regional Tolima</w:t>
            </w:r>
          </w:p>
        </w:tc>
      </w:tr>
      <w:tr w:rsidR="00F740A8" w14:paraId="1E902455" w14:textId="77777777" w:rsidTr="00C1643F">
        <w:trPr>
          <w:cnfStyle w:val="000000100000" w:firstRow="0" w:lastRow="0" w:firstColumn="0" w:lastColumn="0" w:oddVBand="0" w:evenVBand="0" w:oddHBand="1" w:evenHBand="0" w:firstRowFirstColumn="0" w:firstRowLastColumn="0" w:lastRowFirstColumn="0" w:lastRowLastColumn="0"/>
        </w:trPr>
        <w:tc>
          <w:tcPr>
            <w:tcW w:w="2830" w:type="dxa"/>
          </w:tcPr>
          <w:p w14:paraId="7AB30286" w14:textId="77777777" w:rsidR="00F740A8" w:rsidRPr="00C10B4C" w:rsidRDefault="00F740A8" w:rsidP="00F740A8">
            <w:pPr>
              <w:ind w:firstLine="0"/>
              <w:rPr>
                <w:sz w:val="24"/>
                <w:szCs w:val="24"/>
              </w:rPr>
            </w:pPr>
            <w:r w:rsidRPr="00C10B4C">
              <w:rPr>
                <w:sz w:val="24"/>
                <w:szCs w:val="24"/>
              </w:rPr>
              <w:t>Gilberto Junior Rodríguez Rodríguez</w:t>
            </w:r>
          </w:p>
        </w:tc>
        <w:tc>
          <w:tcPr>
            <w:tcW w:w="3261" w:type="dxa"/>
          </w:tcPr>
          <w:p w14:paraId="4074C12C" w14:textId="77777777" w:rsidR="00F740A8" w:rsidRPr="00C10B4C" w:rsidRDefault="00F740A8" w:rsidP="002F490A">
            <w:pPr>
              <w:ind w:firstLine="0"/>
              <w:rPr>
                <w:sz w:val="24"/>
                <w:szCs w:val="24"/>
              </w:rPr>
            </w:pPr>
            <w:r w:rsidRPr="00C10B4C">
              <w:rPr>
                <w:sz w:val="24"/>
                <w:szCs w:val="24"/>
              </w:rPr>
              <w:t>Animador y productor audiovisual</w:t>
            </w:r>
          </w:p>
        </w:tc>
        <w:tc>
          <w:tcPr>
            <w:tcW w:w="3969" w:type="dxa"/>
          </w:tcPr>
          <w:p w14:paraId="5A237D70" w14:textId="77777777" w:rsidR="00F740A8" w:rsidRPr="00C10B4C" w:rsidRDefault="00F740A8" w:rsidP="002F490A">
            <w:pPr>
              <w:ind w:firstLine="0"/>
              <w:rPr>
                <w:sz w:val="24"/>
                <w:szCs w:val="24"/>
              </w:rPr>
            </w:pPr>
            <w:r w:rsidRPr="00C10B4C">
              <w:rPr>
                <w:sz w:val="24"/>
                <w:szCs w:val="24"/>
              </w:rPr>
              <w:t>Centro de Comercio y Servicios - Regional Tolima</w:t>
            </w:r>
          </w:p>
        </w:tc>
      </w:tr>
      <w:tr w:rsidR="00C1643F" w14:paraId="76E7801F" w14:textId="77777777" w:rsidTr="00C1643F">
        <w:tc>
          <w:tcPr>
            <w:tcW w:w="2830" w:type="dxa"/>
          </w:tcPr>
          <w:p w14:paraId="1ACE80E9" w14:textId="77777777" w:rsidR="00C1643F" w:rsidRPr="00C10B4C" w:rsidRDefault="00C1643F" w:rsidP="00C1643F">
            <w:pPr>
              <w:pStyle w:val="TextoTablas"/>
              <w:rPr>
                <w:rFonts w:cs="Calibri"/>
                <w:szCs w:val="24"/>
              </w:rPr>
            </w:pPr>
            <w:r w:rsidRPr="00C10B4C">
              <w:rPr>
                <w:rFonts w:cs="Calibri"/>
                <w:szCs w:val="24"/>
              </w:rPr>
              <w:t>Jorge Eduardo Rueda Peña</w:t>
            </w:r>
          </w:p>
        </w:tc>
        <w:tc>
          <w:tcPr>
            <w:tcW w:w="3261" w:type="dxa"/>
          </w:tcPr>
          <w:p w14:paraId="7F342EAD" w14:textId="77777777" w:rsidR="00C1643F" w:rsidRPr="00C10B4C" w:rsidRDefault="00C1643F" w:rsidP="00C1643F">
            <w:pPr>
              <w:pStyle w:val="TextoTablas"/>
              <w:rPr>
                <w:rFonts w:cs="Calibri"/>
                <w:szCs w:val="24"/>
              </w:rPr>
            </w:pPr>
            <w:r w:rsidRPr="00C10B4C">
              <w:rPr>
                <w:rFonts w:cs="Calibri"/>
                <w:szCs w:val="24"/>
              </w:rPr>
              <w:t>Evaluador de contenidos inclusivos y accesibles</w:t>
            </w:r>
          </w:p>
        </w:tc>
        <w:tc>
          <w:tcPr>
            <w:tcW w:w="3969" w:type="dxa"/>
          </w:tcPr>
          <w:p w14:paraId="0FEFA05B" w14:textId="77777777" w:rsidR="00C1643F" w:rsidRPr="00C10B4C" w:rsidRDefault="00C1643F" w:rsidP="00C1643F">
            <w:pPr>
              <w:pStyle w:val="TextoTablas"/>
              <w:rPr>
                <w:rFonts w:cs="Calibri"/>
                <w:szCs w:val="24"/>
              </w:rPr>
            </w:pPr>
            <w:r w:rsidRPr="00C10B4C">
              <w:rPr>
                <w:rFonts w:cs="Calibri"/>
                <w:szCs w:val="24"/>
              </w:rPr>
              <w:t>Centro de Comercio y Servicios - Regional Tolima</w:t>
            </w:r>
          </w:p>
        </w:tc>
      </w:tr>
      <w:tr w:rsidR="00C1643F" w14:paraId="6E95B68E" w14:textId="77777777" w:rsidTr="00C1643F">
        <w:trPr>
          <w:cnfStyle w:val="000000100000" w:firstRow="0" w:lastRow="0" w:firstColumn="0" w:lastColumn="0" w:oddVBand="0" w:evenVBand="0" w:oddHBand="1" w:evenHBand="0" w:firstRowFirstColumn="0" w:firstRowLastColumn="0" w:lastRowFirstColumn="0" w:lastRowLastColumn="0"/>
        </w:trPr>
        <w:tc>
          <w:tcPr>
            <w:tcW w:w="2830" w:type="dxa"/>
          </w:tcPr>
          <w:p w14:paraId="2A2B26E4" w14:textId="77777777" w:rsidR="00C1643F" w:rsidRPr="00C10B4C" w:rsidRDefault="00C1643F" w:rsidP="00C1643F">
            <w:pPr>
              <w:pStyle w:val="TextoTablas"/>
              <w:rPr>
                <w:rFonts w:cs="Calibri"/>
                <w:szCs w:val="24"/>
              </w:rPr>
            </w:pPr>
            <w:r w:rsidRPr="00C10B4C">
              <w:rPr>
                <w:rFonts w:cs="Calibri"/>
                <w:szCs w:val="24"/>
              </w:rPr>
              <w:t>Jorge Bustos Gómez</w:t>
            </w:r>
          </w:p>
        </w:tc>
        <w:tc>
          <w:tcPr>
            <w:tcW w:w="3261" w:type="dxa"/>
          </w:tcPr>
          <w:p w14:paraId="547FB598" w14:textId="77777777" w:rsidR="00C1643F" w:rsidRPr="00C10B4C" w:rsidRDefault="00C1643F" w:rsidP="00C1643F">
            <w:pPr>
              <w:pStyle w:val="TextoTablas"/>
              <w:rPr>
                <w:rFonts w:cs="Calibri"/>
                <w:szCs w:val="24"/>
              </w:rPr>
            </w:pPr>
            <w:r w:rsidRPr="00C10B4C">
              <w:rPr>
                <w:rFonts w:cs="Calibri"/>
                <w:szCs w:val="24"/>
              </w:rPr>
              <w:t>Validador y vinculador de recursos educativos digitales</w:t>
            </w:r>
          </w:p>
        </w:tc>
        <w:tc>
          <w:tcPr>
            <w:tcW w:w="3969" w:type="dxa"/>
          </w:tcPr>
          <w:p w14:paraId="42666DF9" w14:textId="77777777" w:rsidR="00C1643F" w:rsidRPr="00C10B4C" w:rsidRDefault="00C1643F" w:rsidP="00C1643F">
            <w:pPr>
              <w:pStyle w:val="TextoTablas"/>
              <w:rPr>
                <w:rFonts w:cs="Calibri"/>
                <w:szCs w:val="24"/>
              </w:rPr>
            </w:pPr>
            <w:r w:rsidRPr="00C10B4C">
              <w:rPr>
                <w:rFonts w:cs="Calibri"/>
                <w:szCs w:val="24"/>
              </w:rPr>
              <w:t>Centro de Comercio y Servicios - Regional Tolima</w:t>
            </w:r>
          </w:p>
        </w:tc>
      </w:tr>
    </w:tbl>
    <w:p w14:paraId="00896245" w14:textId="77777777" w:rsidR="00C1643F" w:rsidRPr="005F0B71" w:rsidRDefault="00C1643F" w:rsidP="00F42CD7">
      <w:pPr>
        <w:spacing w:before="0" w:after="160" w:line="259" w:lineRule="auto"/>
        <w:ind w:firstLine="0"/>
        <w:rPr>
          <w:lang w:eastAsia="es-CO"/>
        </w:rPr>
      </w:pPr>
    </w:p>
    <w:sectPr w:rsidR="00C1643F" w:rsidRPr="005F0B71" w:rsidSect="005C7A3E">
      <w:headerReference w:type="default" r:id="rId26"/>
      <w:footerReference w:type="default" r:id="rId27"/>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8D3D84" w14:textId="77777777" w:rsidR="00894C3B" w:rsidRDefault="00894C3B" w:rsidP="00EC0858">
      <w:pPr>
        <w:spacing w:before="0" w:after="0" w:line="240" w:lineRule="auto"/>
      </w:pPr>
      <w:r>
        <w:separator/>
      </w:r>
    </w:p>
  </w:endnote>
  <w:endnote w:type="continuationSeparator" w:id="0">
    <w:p w14:paraId="77F0476F" w14:textId="77777777" w:rsidR="00894C3B" w:rsidRDefault="00894C3B"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16453E" w14:textId="5A98BFB0" w:rsidR="00DC7A52" w:rsidRDefault="00DC7A52">
    <w:pPr>
      <w:pStyle w:val="Piedepgina"/>
      <w:jc w:val="right"/>
    </w:pPr>
    <w:r>
      <w:rPr>
        <w:noProof/>
        <w:lang w:val="en-US"/>
      </w:rPr>
      <mc:AlternateContent>
        <mc:Choice Requires="wps">
          <w:drawing>
            <wp:anchor distT="45720" distB="45720" distL="114300" distR="114300" simplePos="0" relativeHeight="251661312" behindDoc="0" locked="0" layoutInCell="1" allowOverlap="1" wp14:anchorId="4AD424F2" wp14:editId="479A2F94">
              <wp:simplePos x="0" y="0"/>
              <wp:positionH relativeFrom="column">
                <wp:posOffset>204470</wp:posOffset>
              </wp:positionH>
              <wp:positionV relativeFrom="paragraph">
                <wp:posOffset>8255</wp:posOffset>
              </wp:positionV>
              <wp:extent cx="5780405" cy="525780"/>
              <wp:effectExtent l="0" t="0" r="0" b="0"/>
              <wp:wrapNone/>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0FA33A08" w14:textId="77777777" w:rsidR="00DC7A52" w:rsidRPr="00E92C3E" w:rsidRDefault="00DC7A52"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AD424F2"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SsgIgIAACIEAAAOAAAAZHJzL2Uyb0RvYy54bWysU1Fv0zAQfkfiP1h+p0mjlm1R02l0FCGN&#10;gTT4ARfbaSwcX7DdJuXXc3a6rsAbIg+WL3f33XffnVe3Y2fYQTmv0VZ8Pss5U1ag1HZX8W9ft2+u&#10;OfMBrASDVlX8qDy/Xb9+tRr6UhXYopHKMQKxvhz6irch9GWWedGqDvwMe2XJ2aDrIJDpdpl0MBB6&#10;Z7Iiz99mAzrZOxTKe/p7Pzn5OuE3jRLhc9N4FZipOHEL6XTprOOZrVdQ7hz0rRYnGvAPLDrQloqe&#10;oe4hANs7/RdUp4VDj02YCewybBotVOqBupnnf3Tz1EKvUi8kju/PMvn/ByseD18c07LiBWcWOhrR&#10;Zg/SIZOKBTUGZEUUaeh9SbFPPUWH8R2ONOzUsO8fUHz3zOKmBbtTd87h0CqQRHIeM7OL1AnHR5B6&#10;+ISSqsE+YAIaG9dFBUkTRug0rON5QMSDCfq5vLrOF/mSM0G+ZRHNVALK5+ze+fBBYcfipeKOFiCh&#10;w+HBh8gGyueQWMyj0XKrjUmG29Ub49gBaFm26Tuh/xZmLBsqfkPlE7LFmJ/2qNOBltnoruLXefxi&#10;OpRRjfdWpnsAbaY7MTH2JE9UZNImjPVIgVGzGuWRhHI4LS09Mrq06H5yNtDCVtz/2INTnJmPlsS+&#10;mS8WccOTsVheFWS4S0996QErCKrigbPpugnpVUS+Fu9oKI1Oer0wOXGlRUwynh5N3PRLO0W9PO31&#10;LwAAAP//AwBQSwMEFAAGAAgAAAAhAC8oHYfbAAAABwEAAA8AAABkcnMvZG93bnJldi54bWxMjt1O&#10;g0AQhe9NfIfNmHhj7FJK/5ClURONt619gAGmQGRnCbst9O0dr+zl+ck5X7abbKcuNPjWsYH5LAJF&#10;XLqq5drA8fvjeQPKB+QKO8dk4Eoedvn9XYZp5Ube0+UQaiUj7FM00ITQp1r7siGLfuZ6YslObrAY&#10;RA61rgYcZdx2Oo6ilbbYsjw02NN7Q+XP4WwNnL7Gp+V2LD7Dcb1PVm/Yrgt3NebxYXp9ARVoCv9l&#10;+MMXdMiFqXBnrrzqDCziWJriL0BJvE3iJajCwCaZg84zfcuf/wIAAP//AwBQSwECLQAUAAYACAAA&#10;ACEAtoM4kv4AAADhAQAAEwAAAAAAAAAAAAAAAAAAAAAAW0NvbnRlbnRfVHlwZXNdLnhtbFBLAQIt&#10;ABQABgAIAAAAIQA4/SH/1gAAAJQBAAALAAAAAAAAAAAAAAAAAC8BAABfcmVscy8ucmVsc1BLAQIt&#10;ABQABgAIAAAAIQACOSsgIgIAACIEAAAOAAAAAAAAAAAAAAAAAC4CAABkcnMvZTJvRG9jLnhtbFBL&#10;AQItABQABgAIAAAAIQAvKB2H2wAAAAcBAAAPAAAAAAAAAAAAAAAAAHwEAABkcnMvZG93bnJldi54&#10;bWxQSwUGAAAAAAQABADzAAAAhAUAAAAA&#10;" stroked="f">
              <v:textbox>
                <w:txbxContent>
                  <w:p w14:paraId="0FA33A08" w14:textId="77777777" w:rsidR="00DC7A52" w:rsidRPr="00E92C3E" w:rsidRDefault="00DC7A52"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sidR="00F50F78" w:rsidRPr="00F50F78">
      <w:rPr>
        <w:noProof/>
        <w:lang w:val="es-ES"/>
      </w:rPr>
      <w:t>10</w:t>
    </w:r>
    <w:r>
      <w:rPr>
        <w:noProof/>
        <w:lang w:val="es-ES"/>
      </w:rPr>
      <w:fldChar w:fldCharType="end"/>
    </w:r>
  </w:p>
  <w:p w14:paraId="006B34EB" w14:textId="77777777" w:rsidR="00DC7A52" w:rsidRDefault="00DC7A52">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24BE56" w14:textId="77777777" w:rsidR="00894C3B" w:rsidRDefault="00894C3B" w:rsidP="00EC0858">
      <w:pPr>
        <w:spacing w:before="0" w:after="0" w:line="240" w:lineRule="auto"/>
      </w:pPr>
      <w:r>
        <w:separator/>
      </w:r>
    </w:p>
  </w:footnote>
  <w:footnote w:type="continuationSeparator" w:id="0">
    <w:p w14:paraId="4D661C02" w14:textId="77777777" w:rsidR="00894C3B" w:rsidRDefault="00894C3B"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842240" w14:textId="77777777" w:rsidR="00DC7A52" w:rsidRDefault="00DC7A52">
    <w:pPr>
      <w:pStyle w:val="Encabezado"/>
    </w:pPr>
    <w:r w:rsidRPr="00B314C6">
      <w:rPr>
        <w:noProof/>
        <w:lang w:val="en-US"/>
      </w:rPr>
      <w:drawing>
        <wp:anchor distT="0" distB="0" distL="114300" distR="114300" simplePos="0" relativeHeight="251659264" behindDoc="0" locked="0" layoutInCell="1" allowOverlap="1" wp14:anchorId="5DD318B3" wp14:editId="06677A86">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
                      </a:ext>
                    </a:extLst>
                  </a:blip>
                  <a:stretch>
                    <a:fillRect/>
                  </a:stretch>
                </pic:blipFill>
                <pic:spPr>
                  <a:xfrm>
                    <a:off x="0" y="0"/>
                    <a:ext cx="560705" cy="5461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0D3283"/>
    <w:multiLevelType w:val="hybridMultilevel"/>
    <w:tmpl w:val="621C2B84"/>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56D4381"/>
    <w:multiLevelType w:val="hybridMultilevel"/>
    <w:tmpl w:val="38569226"/>
    <w:lvl w:ilvl="0" w:tplc="0409000D">
      <w:start w:val="1"/>
      <w:numFmt w:val="bullet"/>
      <w:lvlText w:val=""/>
      <w:lvlJc w:val="left"/>
      <w:pPr>
        <w:ind w:left="1429" w:hanging="360"/>
      </w:pPr>
      <w:rPr>
        <w:rFonts w:ascii="Wingdings" w:hAnsi="Wingding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15:restartNumberingAfterBreak="0">
    <w:nsid w:val="05A24A60"/>
    <w:multiLevelType w:val="hybridMultilevel"/>
    <w:tmpl w:val="64DAA03E"/>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082F1A85"/>
    <w:multiLevelType w:val="hybridMultilevel"/>
    <w:tmpl w:val="51349AE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08CA4C7C"/>
    <w:multiLevelType w:val="hybridMultilevel"/>
    <w:tmpl w:val="E9A4BF1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0F2532A5"/>
    <w:multiLevelType w:val="hybridMultilevel"/>
    <w:tmpl w:val="F6CA2B46"/>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 w15:restartNumberingAfterBreak="0">
    <w:nsid w:val="168E74F8"/>
    <w:multiLevelType w:val="hybridMultilevel"/>
    <w:tmpl w:val="5706ECB0"/>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18A6456F"/>
    <w:multiLevelType w:val="hybridMultilevel"/>
    <w:tmpl w:val="9D10E8A8"/>
    <w:lvl w:ilvl="0" w:tplc="0C0A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9DC33C7"/>
    <w:multiLevelType w:val="hybridMultilevel"/>
    <w:tmpl w:val="77FEE886"/>
    <w:lvl w:ilvl="0" w:tplc="095C4E70">
      <w:start w:val="1"/>
      <w:numFmt w:val="decimal"/>
      <w:pStyle w:val="Ttulo1"/>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10" w15:restartNumberingAfterBreak="0">
    <w:nsid w:val="20656CC3"/>
    <w:multiLevelType w:val="hybridMultilevel"/>
    <w:tmpl w:val="10F624AC"/>
    <w:lvl w:ilvl="0" w:tplc="0C0A000D">
      <w:start w:val="1"/>
      <w:numFmt w:val="bullet"/>
      <w:lvlText w:val=""/>
      <w:lvlJc w:val="left"/>
      <w:pPr>
        <w:ind w:left="2484" w:hanging="360"/>
      </w:pPr>
      <w:rPr>
        <w:rFonts w:ascii="Wingdings" w:hAnsi="Wingdings" w:hint="default"/>
      </w:rPr>
    </w:lvl>
    <w:lvl w:ilvl="1" w:tplc="04090003" w:tentative="1">
      <w:start w:val="1"/>
      <w:numFmt w:val="bullet"/>
      <w:lvlText w:val="o"/>
      <w:lvlJc w:val="left"/>
      <w:pPr>
        <w:ind w:left="3204" w:hanging="360"/>
      </w:pPr>
      <w:rPr>
        <w:rFonts w:ascii="Courier New" w:hAnsi="Courier New" w:cs="Courier New" w:hint="default"/>
      </w:rPr>
    </w:lvl>
    <w:lvl w:ilvl="2" w:tplc="04090005" w:tentative="1">
      <w:start w:val="1"/>
      <w:numFmt w:val="bullet"/>
      <w:lvlText w:val=""/>
      <w:lvlJc w:val="left"/>
      <w:pPr>
        <w:ind w:left="3924" w:hanging="360"/>
      </w:pPr>
      <w:rPr>
        <w:rFonts w:ascii="Wingdings" w:hAnsi="Wingdings" w:hint="default"/>
      </w:rPr>
    </w:lvl>
    <w:lvl w:ilvl="3" w:tplc="04090001" w:tentative="1">
      <w:start w:val="1"/>
      <w:numFmt w:val="bullet"/>
      <w:lvlText w:val=""/>
      <w:lvlJc w:val="left"/>
      <w:pPr>
        <w:ind w:left="4644" w:hanging="360"/>
      </w:pPr>
      <w:rPr>
        <w:rFonts w:ascii="Symbol" w:hAnsi="Symbol" w:hint="default"/>
      </w:rPr>
    </w:lvl>
    <w:lvl w:ilvl="4" w:tplc="04090003" w:tentative="1">
      <w:start w:val="1"/>
      <w:numFmt w:val="bullet"/>
      <w:lvlText w:val="o"/>
      <w:lvlJc w:val="left"/>
      <w:pPr>
        <w:ind w:left="5364" w:hanging="360"/>
      </w:pPr>
      <w:rPr>
        <w:rFonts w:ascii="Courier New" w:hAnsi="Courier New" w:cs="Courier New" w:hint="default"/>
      </w:rPr>
    </w:lvl>
    <w:lvl w:ilvl="5" w:tplc="04090005" w:tentative="1">
      <w:start w:val="1"/>
      <w:numFmt w:val="bullet"/>
      <w:lvlText w:val=""/>
      <w:lvlJc w:val="left"/>
      <w:pPr>
        <w:ind w:left="6084" w:hanging="360"/>
      </w:pPr>
      <w:rPr>
        <w:rFonts w:ascii="Wingdings" w:hAnsi="Wingdings" w:hint="default"/>
      </w:rPr>
    </w:lvl>
    <w:lvl w:ilvl="6" w:tplc="04090001" w:tentative="1">
      <w:start w:val="1"/>
      <w:numFmt w:val="bullet"/>
      <w:lvlText w:val=""/>
      <w:lvlJc w:val="left"/>
      <w:pPr>
        <w:ind w:left="6804" w:hanging="360"/>
      </w:pPr>
      <w:rPr>
        <w:rFonts w:ascii="Symbol" w:hAnsi="Symbol" w:hint="default"/>
      </w:rPr>
    </w:lvl>
    <w:lvl w:ilvl="7" w:tplc="04090003" w:tentative="1">
      <w:start w:val="1"/>
      <w:numFmt w:val="bullet"/>
      <w:lvlText w:val="o"/>
      <w:lvlJc w:val="left"/>
      <w:pPr>
        <w:ind w:left="7524" w:hanging="360"/>
      </w:pPr>
      <w:rPr>
        <w:rFonts w:ascii="Courier New" w:hAnsi="Courier New" w:cs="Courier New" w:hint="default"/>
      </w:rPr>
    </w:lvl>
    <w:lvl w:ilvl="8" w:tplc="04090005" w:tentative="1">
      <w:start w:val="1"/>
      <w:numFmt w:val="bullet"/>
      <w:lvlText w:val=""/>
      <w:lvlJc w:val="left"/>
      <w:pPr>
        <w:ind w:left="8244" w:hanging="360"/>
      </w:pPr>
      <w:rPr>
        <w:rFonts w:ascii="Wingdings" w:hAnsi="Wingdings" w:hint="default"/>
      </w:rPr>
    </w:lvl>
  </w:abstractNum>
  <w:abstractNum w:abstractNumId="11" w15:restartNumberingAfterBreak="0">
    <w:nsid w:val="217F39E4"/>
    <w:multiLevelType w:val="hybridMultilevel"/>
    <w:tmpl w:val="0902D87E"/>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2" w15:restartNumberingAfterBreak="0">
    <w:nsid w:val="27412B07"/>
    <w:multiLevelType w:val="hybridMultilevel"/>
    <w:tmpl w:val="19762E4E"/>
    <w:lvl w:ilvl="0" w:tplc="F1224614">
      <w:start w:val="1"/>
      <w:numFmt w:val="decimal"/>
      <w:pStyle w:val="Figura"/>
      <w:lvlText w:val="Figura %1."/>
      <w:lvlJc w:val="left"/>
      <w:pPr>
        <w:ind w:left="397" w:hanging="397"/>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28B56CB9"/>
    <w:multiLevelType w:val="hybridMultilevel"/>
    <w:tmpl w:val="67F4695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2A843DE6"/>
    <w:multiLevelType w:val="hybridMultilevel"/>
    <w:tmpl w:val="DB70002A"/>
    <w:lvl w:ilvl="0" w:tplc="0409000D">
      <w:start w:val="1"/>
      <w:numFmt w:val="bullet"/>
      <w:lvlText w:val=""/>
      <w:lvlJc w:val="left"/>
      <w:pPr>
        <w:ind w:left="1776" w:hanging="360"/>
      </w:pPr>
      <w:rPr>
        <w:rFonts w:ascii="Wingdings" w:hAnsi="Wingdings"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5" w15:restartNumberingAfterBreak="0">
    <w:nsid w:val="34AD211C"/>
    <w:multiLevelType w:val="hybridMultilevel"/>
    <w:tmpl w:val="0C8EE254"/>
    <w:lvl w:ilvl="0" w:tplc="04090011">
      <w:start w:val="1"/>
      <w:numFmt w:val="decimal"/>
      <w:lvlText w:val="%1)"/>
      <w:lvlJc w:val="left"/>
      <w:pPr>
        <w:ind w:left="2149" w:hanging="360"/>
      </w:pPr>
    </w:lvl>
    <w:lvl w:ilvl="1" w:tplc="04090019" w:tentative="1">
      <w:start w:val="1"/>
      <w:numFmt w:val="lowerLetter"/>
      <w:lvlText w:val="%2."/>
      <w:lvlJc w:val="left"/>
      <w:pPr>
        <w:ind w:left="2869" w:hanging="360"/>
      </w:pPr>
    </w:lvl>
    <w:lvl w:ilvl="2" w:tplc="0409001B" w:tentative="1">
      <w:start w:val="1"/>
      <w:numFmt w:val="lowerRoman"/>
      <w:lvlText w:val="%3."/>
      <w:lvlJc w:val="right"/>
      <w:pPr>
        <w:ind w:left="3589" w:hanging="180"/>
      </w:pPr>
    </w:lvl>
    <w:lvl w:ilvl="3" w:tplc="0409000F" w:tentative="1">
      <w:start w:val="1"/>
      <w:numFmt w:val="decimal"/>
      <w:lvlText w:val="%4."/>
      <w:lvlJc w:val="left"/>
      <w:pPr>
        <w:ind w:left="4309" w:hanging="360"/>
      </w:pPr>
    </w:lvl>
    <w:lvl w:ilvl="4" w:tplc="04090019" w:tentative="1">
      <w:start w:val="1"/>
      <w:numFmt w:val="lowerLetter"/>
      <w:lvlText w:val="%5."/>
      <w:lvlJc w:val="left"/>
      <w:pPr>
        <w:ind w:left="5029" w:hanging="360"/>
      </w:pPr>
    </w:lvl>
    <w:lvl w:ilvl="5" w:tplc="0409001B" w:tentative="1">
      <w:start w:val="1"/>
      <w:numFmt w:val="lowerRoman"/>
      <w:lvlText w:val="%6."/>
      <w:lvlJc w:val="right"/>
      <w:pPr>
        <w:ind w:left="5749" w:hanging="180"/>
      </w:pPr>
    </w:lvl>
    <w:lvl w:ilvl="6" w:tplc="0409000F" w:tentative="1">
      <w:start w:val="1"/>
      <w:numFmt w:val="decimal"/>
      <w:lvlText w:val="%7."/>
      <w:lvlJc w:val="left"/>
      <w:pPr>
        <w:ind w:left="6469" w:hanging="360"/>
      </w:pPr>
    </w:lvl>
    <w:lvl w:ilvl="7" w:tplc="04090019" w:tentative="1">
      <w:start w:val="1"/>
      <w:numFmt w:val="lowerLetter"/>
      <w:lvlText w:val="%8."/>
      <w:lvlJc w:val="left"/>
      <w:pPr>
        <w:ind w:left="7189" w:hanging="360"/>
      </w:pPr>
    </w:lvl>
    <w:lvl w:ilvl="8" w:tplc="0409001B" w:tentative="1">
      <w:start w:val="1"/>
      <w:numFmt w:val="lowerRoman"/>
      <w:lvlText w:val="%9."/>
      <w:lvlJc w:val="right"/>
      <w:pPr>
        <w:ind w:left="7909" w:hanging="180"/>
      </w:pPr>
    </w:lvl>
  </w:abstractNum>
  <w:abstractNum w:abstractNumId="16"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391A5F3C"/>
    <w:multiLevelType w:val="hybridMultilevel"/>
    <w:tmpl w:val="9806C26E"/>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3A091BE3"/>
    <w:multiLevelType w:val="multilevel"/>
    <w:tmpl w:val="4906D432"/>
    <w:lvl w:ilvl="0">
      <w:start w:val="1"/>
      <w:numFmt w:val="decimal"/>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9" w15:restartNumberingAfterBreak="0">
    <w:nsid w:val="3A6F6985"/>
    <w:multiLevelType w:val="hybridMultilevel"/>
    <w:tmpl w:val="3ECA1500"/>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3E492C36"/>
    <w:multiLevelType w:val="hybridMultilevel"/>
    <w:tmpl w:val="ACE8C6E2"/>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1" w15:restartNumberingAfterBreak="0">
    <w:nsid w:val="41F34916"/>
    <w:multiLevelType w:val="hybridMultilevel"/>
    <w:tmpl w:val="96F24F9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47584F90"/>
    <w:multiLevelType w:val="hybridMultilevel"/>
    <w:tmpl w:val="B15CC5A0"/>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4BDB46AE"/>
    <w:multiLevelType w:val="hybridMultilevel"/>
    <w:tmpl w:val="953E150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4D771738"/>
    <w:multiLevelType w:val="hybridMultilevel"/>
    <w:tmpl w:val="CA9AFC58"/>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4DFE4599"/>
    <w:multiLevelType w:val="hybridMultilevel"/>
    <w:tmpl w:val="AEC2D38A"/>
    <w:lvl w:ilvl="0" w:tplc="0C0A000D">
      <w:start w:val="1"/>
      <w:numFmt w:val="bullet"/>
      <w:lvlText w:val=""/>
      <w:lvlJc w:val="left"/>
      <w:pPr>
        <w:ind w:left="1429" w:hanging="360"/>
      </w:pPr>
      <w:rPr>
        <w:rFonts w:ascii="Wingdings" w:hAnsi="Wingding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6"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4FD90196"/>
    <w:multiLevelType w:val="hybridMultilevel"/>
    <w:tmpl w:val="61382E0A"/>
    <w:lvl w:ilvl="0" w:tplc="0409000D">
      <w:start w:val="1"/>
      <w:numFmt w:val="bullet"/>
      <w:lvlText w:val=""/>
      <w:lvlJc w:val="left"/>
      <w:pPr>
        <w:ind w:left="1429" w:hanging="360"/>
      </w:pPr>
      <w:rPr>
        <w:rFonts w:ascii="Wingdings" w:hAnsi="Wingdings" w:hint="default"/>
      </w:rPr>
    </w:lvl>
    <w:lvl w:ilvl="1" w:tplc="240A000D">
      <w:start w:val="1"/>
      <w:numFmt w:val="bullet"/>
      <w:lvlText w:val=""/>
      <w:lvlJc w:val="left"/>
      <w:pPr>
        <w:ind w:left="2149" w:hanging="360"/>
      </w:pPr>
      <w:rPr>
        <w:rFonts w:ascii="Wingdings" w:hAnsi="Wingdings"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50E40764"/>
    <w:multiLevelType w:val="hybridMultilevel"/>
    <w:tmpl w:val="632AB6B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537C12E8"/>
    <w:multiLevelType w:val="hybridMultilevel"/>
    <w:tmpl w:val="0624D4D0"/>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0" w15:restartNumberingAfterBreak="0">
    <w:nsid w:val="56BB1162"/>
    <w:multiLevelType w:val="hybridMultilevel"/>
    <w:tmpl w:val="3C9EE29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6D5A67FE"/>
    <w:multiLevelType w:val="hybridMultilevel"/>
    <w:tmpl w:val="9824296C"/>
    <w:lvl w:ilvl="0" w:tplc="0409000D">
      <w:start w:val="1"/>
      <w:numFmt w:val="bullet"/>
      <w:lvlText w:val=""/>
      <w:lvlJc w:val="left"/>
      <w:pPr>
        <w:ind w:left="1776" w:hanging="360"/>
      </w:pPr>
      <w:rPr>
        <w:rFonts w:ascii="Wingdings" w:hAnsi="Wingdings"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32" w15:restartNumberingAfterBreak="0">
    <w:nsid w:val="6DB32995"/>
    <w:multiLevelType w:val="hybridMultilevel"/>
    <w:tmpl w:val="9C366B00"/>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3" w15:restartNumberingAfterBreak="0">
    <w:nsid w:val="6DD561F8"/>
    <w:multiLevelType w:val="hybridMultilevel"/>
    <w:tmpl w:val="565433E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6F73683A"/>
    <w:multiLevelType w:val="hybridMultilevel"/>
    <w:tmpl w:val="062E88EA"/>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35" w15:restartNumberingAfterBreak="0">
    <w:nsid w:val="708F6F7D"/>
    <w:multiLevelType w:val="hybridMultilevel"/>
    <w:tmpl w:val="C022516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15:restartNumberingAfterBreak="0">
    <w:nsid w:val="73E90740"/>
    <w:multiLevelType w:val="hybridMultilevel"/>
    <w:tmpl w:val="B412B14A"/>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765E56A3"/>
    <w:multiLevelType w:val="hybridMultilevel"/>
    <w:tmpl w:val="568479C0"/>
    <w:lvl w:ilvl="0" w:tplc="0409000D">
      <w:start w:val="1"/>
      <w:numFmt w:val="bullet"/>
      <w:lvlText w:val=""/>
      <w:lvlJc w:val="left"/>
      <w:pPr>
        <w:ind w:left="1776" w:hanging="360"/>
      </w:pPr>
      <w:rPr>
        <w:rFonts w:ascii="Wingdings" w:hAnsi="Wingdings"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38" w15:restartNumberingAfterBreak="0">
    <w:nsid w:val="7BEB3702"/>
    <w:multiLevelType w:val="hybridMultilevel"/>
    <w:tmpl w:val="43AEFFAA"/>
    <w:lvl w:ilvl="0" w:tplc="240A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9" w15:restartNumberingAfterBreak="0">
    <w:nsid w:val="7CB744CE"/>
    <w:multiLevelType w:val="hybridMultilevel"/>
    <w:tmpl w:val="9BF21304"/>
    <w:lvl w:ilvl="0" w:tplc="0C0A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0"/>
  </w:num>
  <w:num w:numId="2">
    <w:abstractNumId w:val="12"/>
  </w:num>
  <w:num w:numId="3">
    <w:abstractNumId w:val="26"/>
  </w:num>
  <w:num w:numId="4">
    <w:abstractNumId w:val="16"/>
  </w:num>
  <w:num w:numId="5">
    <w:abstractNumId w:val="18"/>
  </w:num>
  <w:num w:numId="6">
    <w:abstractNumId w:val="9"/>
  </w:num>
  <w:num w:numId="7">
    <w:abstractNumId w:val="11"/>
  </w:num>
  <w:num w:numId="8">
    <w:abstractNumId w:val="22"/>
  </w:num>
  <w:num w:numId="9">
    <w:abstractNumId w:val="17"/>
  </w:num>
  <w:num w:numId="10">
    <w:abstractNumId w:val="2"/>
  </w:num>
  <w:num w:numId="11">
    <w:abstractNumId w:val="5"/>
  </w:num>
  <w:num w:numId="12">
    <w:abstractNumId w:val="7"/>
  </w:num>
  <w:num w:numId="13">
    <w:abstractNumId w:val="4"/>
  </w:num>
  <w:num w:numId="14">
    <w:abstractNumId w:val="13"/>
  </w:num>
  <w:num w:numId="15">
    <w:abstractNumId w:val="29"/>
  </w:num>
  <w:num w:numId="16">
    <w:abstractNumId w:val="32"/>
  </w:num>
  <w:num w:numId="17">
    <w:abstractNumId w:val="14"/>
  </w:num>
  <w:num w:numId="18">
    <w:abstractNumId w:val="21"/>
  </w:num>
  <w:num w:numId="19">
    <w:abstractNumId w:val="35"/>
  </w:num>
  <w:num w:numId="20">
    <w:abstractNumId w:val="27"/>
  </w:num>
  <w:num w:numId="21">
    <w:abstractNumId w:val="31"/>
  </w:num>
  <w:num w:numId="22">
    <w:abstractNumId w:val="10"/>
  </w:num>
  <w:num w:numId="23">
    <w:abstractNumId w:val="6"/>
  </w:num>
  <w:num w:numId="24">
    <w:abstractNumId w:val="30"/>
  </w:num>
  <w:num w:numId="25">
    <w:abstractNumId w:val="37"/>
  </w:num>
  <w:num w:numId="26">
    <w:abstractNumId w:val="8"/>
  </w:num>
  <w:num w:numId="27">
    <w:abstractNumId w:val="25"/>
  </w:num>
  <w:num w:numId="28">
    <w:abstractNumId w:val="39"/>
  </w:num>
  <w:num w:numId="29">
    <w:abstractNumId w:val="20"/>
  </w:num>
  <w:num w:numId="30">
    <w:abstractNumId w:val="19"/>
  </w:num>
  <w:num w:numId="31">
    <w:abstractNumId w:val="3"/>
  </w:num>
  <w:num w:numId="32">
    <w:abstractNumId w:val="1"/>
  </w:num>
  <w:num w:numId="33">
    <w:abstractNumId w:val="36"/>
  </w:num>
  <w:num w:numId="34">
    <w:abstractNumId w:val="34"/>
  </w:num>
  <w:num w:numId="35">
    <w:abstractNumId w:val="28"/>
  </w:num>
  <w:num w:numId="36">
    <w:abstractNumId w:val="33"/>
  </w:num>
  <w:num w:numId="37">
    <w:abstractNumId w:val="24"/>
  </w:num>
  <w:num w:numId="38">
    <w:abstractNumId w:val="38"/>
  </w:num>
  <w:num w:numId="39">
    <w:abstractNumId w:val="23"/>
  </w:num>
  <w:num w:numId="40">
    <w:abstractNumId w:val="15"/>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67A9"/>
    <w:rsid w:val="00000A34"/>
    <w:rsid w:val="00001E5D"/>
    <w:rsid w:val="00006A7E"/>
    <w:rsid w:val="0000701E"/>
    <w:rsid w:val="000153D1"/>
    <w:rsid w:val="00015D51"/>
    <w:rsid w:val="00017F91"/>
    <w:rsid w:val="00021947"/>
    <w:rsid w:val="0002294A"/>
    <w:rsid w:val="00024D63"/>
    <w:rsid w:val="00034B56"/>
    <w:rsid w:val="000364E0"/>
    <w:rsid w:val="00040172"/>
    <w:rsid w:val="000419AC"/>
    <w:rsid w:val="000434FA"/>
    <w:rsid w:val="000467E8"/>
    <w:rsid w:val="00050B63"/>
    <w:rsid w:val="00052F6A"/>
    <w:rsid w:val="000535A2"/>
    <w:rsid w:val="000540B8"/>
    <w:rsid w:val="0005476E"/>
    <w:rsid w:val="0005654E"/>
    <w:rsid w:val="00063F30"/>
    <w:rsid w:val="000646D5"/>
    <w:rsid w:val="0006594F"/>
    <w:rsid w:val="00072B1B"/>
    <w:rsid w:val="00073AFF"/>
    <w:rsid w:val="00073BCB"/>
    <w:rsid w:val="0007441F"/>
    <w:rsid w:val="00080B8A"/>
    <w:rsid w:val="00083453"/>
    <w:rsid w:val="00096E44"/>
    <w:rsid w:val="000A1BFE"/>
    <w:rsid w:val="000A2731"/>
    <w:rsid w:val="000A4731"/>
    <w:rsid w:val="000A4B5D"/>
    <w:rsid w:val="000A5361"/>
    <w:rsid w:val="000A5B59"/>
    <w:rsid w:val="000A6326"/>
    <w:rsid w:val="000A6D42"/>
    <w:rsid w:val="000B0A95"/>
    <w:rsid w:val="000B1F31"/>
    <w:rsid w:val="000B4854"/>
    <w:rsid w:val="000B6006"/>
    <w:rsid w:val="000C084F"/>
    <w:rsid w:val="000C18DC"/>
    <w:rsid w:val="000C3F4A"/>
    <w:rsid w:val="000C4DB1"/>
    <w:rsid w:val="000C5A51"/>
    <w:rsid w:val="000C70C2"/>
    <w:rsid w:val="000D02FB"/>
    <w:rsid w:val="000D218D"/>
    <w:rsid w:val="000D5447"/>
    <w:rsid w:val="000D7DD1"/>
    <w:rsid w:val="000E187B"/>
    <w:rsid w:val="000F0F71"/>
    <w:rsid w:val="000F272A"/>
    <w:rsid w:val="000F51A5"/>
    <w:rsid w:val="000F6BFC"/>
    <w:rsid w:val="00107CAA"/>
    <w:rsid w:val="00110C47"/>
    <w:rsid w:val="00122434"/>
    <w:rsid w:val="00123EA6"/>
    <w:rsid w:val="00127C17"/>
    <w:rsid w:val="00133BF4"/>
    <w:rsid w:val="0014288E"/>
    <w:rsid w:val="001468D4"/>
    <w:rsid w:val="0015678E"/>
    <w:rsid w:val="001569FE"/>
    <w:rsid w:val="00157993"/>
    <w:rsid w:val="00160D56"/>
    <w:rsid w:val="001611FB"/>
    <w:rsid w:val="00162321"/>
    <w:rsid w:val="0016308D"/>
    <w:rsid w:val="00171637"/>
    <w:rsid w:val="00171C43"/>
    <w:rsid w:val="001732A7"/>
    <w:rsid w:val="001757B0"/>
    <w:rsid w:val="0017719B"/>
    <w:rsid w:val="00177A38"/>
    <w:rsid w:val="00182157"/>
    <w:rsid w:val="0018354B"/>
    <w:rsid w:val="00196B05"/>
    <w:rsid w:val="001A6D42"/>
    <w:rsid w:val="001A6E5C"/>
    <w:rsid w:val="001B0203"/>
    <w:rsid w:val="001B3C10"/>
    <w:rsid w:val="001B3D75"/>
    <w:rsid w:val="001B55BE"/>
    <w:rsid w:val="001B5621"/>
    <w:rsid w:val="001B57A6"/>
    <w:rsid w:val="001B5C77"/>
    <w:rsid w:val="001C4D5D"/>
    <w:rsid w:val="001D6261"/>
    <w:rsid w:val="001E75C9"/>
    <w:rsid w:val="001E7DA5"/>
    <w:rsid w:val="001F026B"/>
    <w:rsid w:val="001F2821"/>
    <w:rsid w:val="001F3302"/>
    <w:rsid w:val="001F461D"/>
    <w:rsid w:val="001F5316"/>
    <w:rsid w:val="00200BCC"/>
    <w:rsid w:val="00203367"/>
    <w:rsid w:val="002217B2"/>
    <w:rsid w:val="00221DA1"/>
    <w:rsid w:val="0022249E"/>
    <w:rsid w:val="0022256B"/>
    <w:rsid w:val="002227A0"/>
    <w:rsid w:val="00225DFB"/>
    <w:rsid w:val="0022643D"/>
    <w:rsid w:val="00226992"/>
    <w:rsid w:val="00234A23"/>
    <w:rsid w:val="00234BDF"/>
    <w:rsid w:val="00237953"/>
    <w:rsid w:val="002401C2"/>
    <w:rsid w:val="0024124B"/>
    <w:rsid w:val="002417A6"/>
    <w:rsid w:val="00244F2E"/>
    <w:rsid w:val="002450B6"/>
    <w:rsid w:val="00246B8F"/>
    <w:rsid w:val="00246ED0"/>
    <w:rsid w:val="00253466"/>
    <w:rsid w:val="0026631D"/>
    <w:rsid w:val="00272921"/>
    <w:rsid w:val="00272FF7"/>
    <w:rsid w:val="002744F8"/>
    <w:rsid w:val="002753E8"/>
    <w:rsid w:val="00277A40"/>
    <w:rsid w:val="00280591"/>
    <w:rsid w:val="002839E0"/>
    <w:rsid w:val="00284FD1"/>
    <w:rsid w:val="002859D2"/>
    <w:rsid w:val="0029118B"/>
    <w:rsid w:val="00291787"/>
    <w:rsid w:val="0029249D"/>
    <w:rsid w:val="00292DF3"/>
    <w:rsid w:val="00294401"/>
    <w:rsid w:val="002966AB"/>
    <w:rsid w:val="00296B7D"/>
    <w:rsid w:val="00297F0A"/>
    <w:rsid w:val="002A0486"/>
    <w:rsid w:val="002A27C3"/>
    <w:rsid w:val="002A3B75"/>
    <w:rsid w:val="002B0E66"/>
    <w:rsid w:val="002B4853"/>
    <w:rsid w:val="002B592F"/>
    <w:rsid w:val="002B5E60"/>
    <w:rsid w:val="002C63EE"/>
    <w:rsid w:val="002D0E97"/>
    <w:rsid w:val="002D0FD5"/>
    <w:rsid w:val="002D16CC"/>
    <w:rsid w:val="002D1D4A"/>
    <w:rsid w:val="002D3BFF"/>
    <w:rsid w:val="002D40A3"/>
    <w:rsid w:val="002D478A"/>
    <w:rsid w:val="002D70C1"/>
    <w:rsid w:val="002E16D8"/>
    <w:rsid w:val="002E1DFD"/>
    <w:rsid w:val="002E25CD"/>
    <w:rsid w:val="002E307C"/>
    <w:rsid w:val="002E4017"/>
    <w:rsid w:val="002E558C"/>
    <w:rsid w:val="002E5B3A"/>
    <w:rsid w:val="002E5DD3"/>
    <w:rsid w:val="002E6173"/>
    <w:rsid w:val="002E7F16"/>
    <w:rsid w:val="002F06A5"/>
    <w:rsid w:val="002F1124"/>
    <w:rsid w:val="002F2B84"/>
    <w:rsid w:val="002F490A"/>
    <w:rsid w:val="002F5E43"/>
    <w:rsid w:val="002F5F0C"/>
    <w:rsid w:val="002F7C6A"/>
    <w:rsid w:val="00300A51"/>
    <w:rsid w:val="00303853"/>
    <w:rsid w:val="00312DC1"/>
    <w:rsid w:val="00312F40"/>
    <w:rsid w:val="003137E4"/>
    <w:rsid w:val="003165C1"/>
    <w:rsid w:val="00320B89"/>
    <w:rsid w:val="003219FD"/>
    <w:rsid w:val="00321FA3"/>
    <w:rsid w:val="00330D1C"/>
    <w:rsid w:val="00337E4A"/>
    <w:rsid w:val="00346E59"/>
    <w:rsid w:val="00346F23"/>
    <w:rsid w:val="0034787B"/>
    <w:rsid w:val="00347AB7"/>
    <w:rsid w:val="00347AF6"/>
    <w:rsid w:val="00352FB0"/>
    <w:rsid w:val="00353681"/>
    <w:rsid w:val="00353849"/>
    <w:rsid w:val="00357566"/>
    <w:rsid w:val="00357D6B"/>
    <w:rsid w:val="003622EF"/>
    <w:rsid w:val="0036387D"/>
    <w:rsid w:val="00372A57"/>
    <w:rsid w:val="00373260"/>
    <w:rsid w:val="003735A9"/>
    <w:rsid w:val="0037378C"/>
    <w:rsid w:val="00373B2D"/>
    <w:rsid w:val="00374EC7"/>
    <w:rsid w:val="00376F57"/>
    <w:rsid w:val="003821A8"/>
    <w:rsid w:val="0038306E"/>
    <w:rsid w:val="00383101"/>
    <w:rsid w:val="0038410F"/>
    <w:rsid w:val="003842F1"/>
    <w:rsid w:val="0039193C"/>
    <w:rsid w:val="00396BB7"/>
    <w:rsid w:val="00397DB7"/>
    <w:rsid w:val="003A01F2"/>
    <w:rsid w:val="003A0381"/>
    <w:rsid w:val="003A0FFD"/>
    <w:rsid w:val="003A3F9F"/>
    <w:rsid w:val="003A5D98"/>
    <w:rsid w:val="003A6793"/>
    <w:rsid w:val="003A6A0C"/>
    <w:rsid w:val="003B15D0"/>
    <w:rsid w:val="003B45A6"/>
    <w:rsid w:val="003B46DA"/>
    <w:rsid w:val="003C0630"/>
    <w:rsid w:val="003C1CA8"/>
    <w:rsid w:val="003C4559"/>
    <w:rsid w:val="003C56EF"/>
    <w:rsid w:val="003C6A35"/>
    <w:rsid w:val="003C7B13"/>
    <w:rsid w:val="003D1FAE"/>
    <w:rsid w:val="003D3A4A"/>
    <w:rsid w:val="003D3FAE"/>
    <w:rsid w:val="003D5304"/>
    <w:rsid w:val="003D560B"/>
    <w:rsid w:val="003D604D"/>
    <w:rsid w:val="003D6F3D"/>
    <w:rsid w:val="003D763B"/>
    <w:rsid w:val="003E1302"/>
    <w:rsid w:val="003E15FB"/>
    <w:rsid w:val="003E49D0"/>
    <w:rsid w:val="003E5569"/>
    <w:rsid w:val="003E55E0"/>
    <w:rsid w:val="003E704C"/>
    <w:rsid w:val="003E7363"/>
    <w:rsid w:val="003F2072"/>
    <w:rsid w:val="003F2423"/>
    <w:rsid w:val="003F26DF"/>
    <w:rsid w:val="003F67AC"/>
    <w:rsid w:val="00402C5B"/>
    <w:rsid w:val="00405967"/>
    <w:rsid w:val="00412078"/>
    <w:rsid w:val="004139C8"/>
    <w:rsid w:val="00414B5D"/>
    <w:rsid w:val="00415FD8"/>
    <w:rsid w:val="00416102"/>
    <w:rsid w:val="00421C86"/>
    <w:rsid w:val="00425E49"/>
    <w:rsid w:val="00427C8B"/>
    <w:rsid w:val="004300AD"/>
    <w:rsid w:val="00434CC5"/>
    <w:rsid w:val="0043541C"/>
    <w:rsid w:val="00437675"/>
    <w:rsid w:val="004376E8"/>
    <w:rsid w:val="00441B97"/>
    <w:rsid w:val="00441DDC"/>
    <w:rsid w:val="004554CA"/>
    <w:rsid w:val="00460EF6"/>
    <w:rsid w:val="0046258E"/>
    <w:rsid w:val="004628BC"/>
    <w:rsid w:val="00464648"/>
    <w:rsid w:val="0047412C"/>
    <w:rsid w:val="00481818"/>
    <w:rsid w:val="004834E8"/>
    <w:rsid w:val="00485814"/>
    <w:rsid w:val="00492306"/>
    <w:rsid w:val="0049232F"/>
    <w:rsid w:val="00494C3F"/>
    <w:rsid w:val="00495F48"/>
    <w:rsid w:val="004A100A"/>
    <w:rsid w:val="004A4384"/>
    <w:rsid w:val="004A4C8B"/>
    <w:rsid w:val="004A79CF"/>
    <w:rsid w:val="004B15E9"/>
    <w:rsid w:val="004B3CFA"/>
    <w:rsid w:val="004B4C27"/>
    <w:rsid w:val="004B537C"/>
    <w:rsid w:val="004C1B19"/>
    <w:rsid w:val="004C223B"/>
    <w:rsid w:val="004C2653"/>
    <w:rsid w:val="004D1721"/>
    <w:rsid w:val="004D2C88"/>
    <w:rsid w:val="004D5461"/>
    <w:rsid w:val="004D5B8A"/>
    <w:rsid w:val="004E3508"/>
    <w:rsid w:val="004E3C44"/>
    <w:rsid w:val="004E45B5"/>
    <w:rsid w:val="004E52A8"/>
    <w:rsid w:val="004E6474"/>
    <w:rsid w:val="004E67FC"/>
    <w:rsid w:val="004F0542"/>
    <w:rsid w:val="004F58CC"/>
    <w:rsid w:val="004F65B2"/>
    <w:rsid w:val="004F7766"/>
    <w:rsid w:val="00504C0A"/>
    <w:rsid w:val="0050650A"/>
    <w:rsid w:val="00507F58"/>
    <w:rsid w:val="00510CD9"/>
    <w:rsid w:val="00512394"/>
    <w:rsid w:val="005139F4"/>
    <w:rsid w:val="0051457D"/>
    <w:rsid w:val="00516F28"/>
    <w:rsid w:val="005204B4"/>
    <w:rsid w:val="00522CCB"/>
    <w:rsid w:val="00523B1C"/>
    <w:rsid w:val="0052729E"/>
    <w:rsid w:val="005320CB"/>
    <w:rsid w:val="00532371"/>
    <w:rsid w:val="00532F02"/>
    <w:rsid w:val="005338DE"/>
    <w:rsid w:val="00534A58"/>
    <w:rsid w:val="00540F7F"/>
    <w:rsid w:val="005468A8"/>
    <w:rsid w:val="0054718B"/>
    <w:rsid w:val="005547DF"/>
    <w:rsid w:val="00556CF5"/>
    <w:rsid w:val="00564B45"/>
    <w:rsid w:val="00564BBC"/>
    <w:rsid w:val="00565C24"/>
    <w:rsid w:val="00566B39"/>
    <w:rsid w:val="00567BA8"/>
    <w:rsid w:val="00572AB2"/>
    <w:rsid w:val="00573AEC"/>
    <w:rsid w:val="00574C2A"/>
    <w:rsid w:val="00575426"/>
    <w:rsid w:val="00577333"/>
    <w:rsid w:val="0057777A"/>
    <w:rsid w:val="00581D90"/>
    <w:rsid w:val="0058441F"/>
    <w:rsid w:val="00590D20"/>
    <w:rsid w:val="005919B5"/>
    <w:rsid w:val="00594EDD"/>
    <w:rsid w:val="00595AD7"/>
    <w:rsid w:val="0059796D"/>
    <w:rsid w:val="005B0DED"/>
    <w:rsid w:val="005B42D1"/>
    <w:rsid w:val="005B4B89"/>
    <w:rsid w:val="005B5773"/>
    <w:rsid w:val="005B75D2"/>
    <w:rsid w:val="005C7A3E"/>
    <w:rsid w:val="005D1935"/>
    <w:rsid w:val="005D2DA9"/>
    <w:rsid w:val="005D4BF1"/>
    <w:rsid w:val="005E2DCE"/>
    <w:rsid w:val="005E3E37"/>
    <w:rsid w:val="005E40DA"/>
    <w:rsid w:val="005E51F6"/>
    <w:rsid w:val="005F0B71"/>
    <w:rsid w:val="005F16AB"/>
    <w:rsid w:val="005F2C0A"/>
    <w:rsid w:val="0060196C"/>
    <w:rsid w:val="00602F46"/>
    <w:rsid w:val="00603062"/>
    <w:rsid w:val="0060497F"/>
    <w:rsid w:val="00606996"/>
    <w:rsid w:val="006074C9"/>
    <w:rsid w:val="00620A19"/>
    <w:rsid w:val="00621B73"/>
    <w:rsid w:val="00623147"/>
    <w:rsid w:val="00627626"/>
    <w:rsid w:val="00632068"/>
    <w:rsid w:val="00634AB5"/>
    <w:rsid w:val="00641BA0"/>
    <w:rsid w:val="00642A96"/>
    <w:rsid w:val="006441E7"/>
    <w:rsid w:val="00650152"/>
    <w:rsid w:val="00651329"/>
    <w:rsid w:val="00653546"/>
    <w:rsid w:val="006601FD"/>
    <w:rsid w:val="0066195F"/>
    <w:rsid w:val="00662D52"/>
    <w:rsid w:val="0066548B"/>
    <w:rsid w:val="006756D7"/>
    <w:rsid w:val="00677BDD"/>
    <w:rsid w:val="00680229"/>
    <w:rsid w:val="00682C7B"/>
    <w:rsid w:val="006862ED"/>
    <w:rsid w:val="00692EDF"/>
    <w:rsid w:val="006957FF"/>
    <w:rsid w:val="0069718E"/>
    <w:rsid w:val="00697A4E"/>
    <w:rsid w:val="006A0C8F"/>
    <w:rsid w:val="006A4036"/>
    <w:rsid w:val="006A5FFB"/>
    <w:rsid w:val="006A6C46"/>
    <w:rsid w:val="006A708E"/>
    <w:rsid w:val="006B1240"/>
    <w:rsid w:val="006B14D2"/>
    <w:rsid w:val="006B17F9"/>
    <w:rsid w:val="006B55C4"/>
    <w:rsid w:val="006B5AFC"/>
    <w:rsid w:val="006B6F63"/>
    <w:rsid w:val="006C1683"/>
    <w:rsid w:val="006C34AC"/>
    <w:rsid w:val="006C4664"/>
    <w:rsid w:val="006C46E0"/>
    <w:rsid w:val="006D060E"/>
    <w:rsid w:val="006D2C6C"/>
    <w:rsid w:val="006D39DB"/>
    <w:rsid w:val="006D3EEB"/>
    <w:rsid w:val="006D5341"/>
    <w:rsid w:val="006E0814"/>
    <w:rsid w:val="006E1078"/>
    <w:rsid w:val="006E2298"/>
    <w:rsid w:val="006E3549"/>
    <w:rsid w:val="006E63D4"/>
    <w:rsid w:val="006E6911"/>
    <w:rsid w:val="006E6D23"/>
    <w:rsid w:val="006E72E3"/>
    <w:rsid w:val="006F1B40"/>
    <w:rsid w:val="006F2352"/>
    <w:rsid w:val="006F6060"/>
    <w:rsid w:val="006F627E"/>
    <w:rsid w:val="006F6971"/>
    <w:rsid w:val="0070112D"/>
    <w:rsid w:val="007013CA"/>
    <w:rsid w:val="00701B83"/>
    <w:rsid w:val="00701E1D"/>
    <w:rsid w:val="00702776"/>
    <w:rsid w:val="00703A71"/>
    <w:rsid w:val="00710218"/>
    <w:rsid w:val="00711506"/>
    <w:rsid w:val="0071528F"/>
    <w:rsid w:val="00722717"/>
    <w:rsid w:val="00723503"/>
    <w:rsid w:val="0072549B"/>
    <w:rsid w:val="00730C6E"/>
    <w:rsid w:val="00731786"/>
    <w:rsid w:val="00746AD1"/>
    <w:rsid w:val="00747196"/>
    <w:rsid w:val="00747DC3"/>
    <w:rsid w:val="00752495"/>
    <w:rsid w:val="00752DB2"/>
    <w:rsid w:val="00753087"/>
    <w:rsid w:val="00754435"/>
    <w:rsid w:val="00754961"/>
    <w:rsid w:val="007553F0"/>
    <w:rsid w:val="007675EA"/>
    <w:rsid w:val="00777652"/>
    <w:rsid w:val="007804C1"/>
    <w:rsid w:val="00780597"/>
    <w:rsid w:val="00784522"/>
    <w:rsid w:val="007938F1"/>
    <w:rsid w:val="00794DB4"/>
    <w:rsid w:val="00795BDE"/>
    <w:rsid w:val="007A03A0"/>
    <w:rsid w:val="007A0A31"/>
    <w:rsid w:val="007A1BB6"/>
    <w:rsid w:val="007A1BCD"/>
    <w:rsid w:val="007A5B14"/>
    <w:rsid w:val="007A5FBC"/>
    <w:rsid w:val="007A610C"/>
    <w:rsid w:val="007B15CB"/>
    <w:rsid w:val="007B1FF8"/>
    <w:rsid w:val="007B2854"/>
    <w:rsid w:val="007B4C26"/>
    <w:rsid w:val="007B5EF2"/>
    <w:rsid w:val="007B69E9"/>
    <w:rsid w:val="007B6AE2"/>
    <w:rsid w:val="007B700E"/>
    <w:rsid w:val="007C2DD9"/>
    <w:rsid w:val="007C3027"/>
    <w:rsid w:val="007C3FC9"/>
    <w:rsid w:val="007C7481"/>
    <w:rsid w:val="007D691A"/>
    <w:rsid w:val="007E1125"/>
    <w:rsid w:val="007F1A44"/>
    <w:rsid w:val="007F2B44"/>
    <w:rsid w:val="00800D73"/>
    <w:rsid w:val="00801AF8"/>
    <w:rsid w:val="00804D03"/>
    <w:rsid w:val="00805861"/>
    <w:rsid w:val="008072C5"/>
    <w:rsid w:val="00811D94"/>
    <w:rsid w:val="00815320"/>
    <w:rsid w:val="00817755"/>
    <w:rsid w:val="00827492"/>
    <w:rsid w:val="00831EAF"/>
    <w:rsid w:val="008326A1"/>
    <w:rsid w:val="008353DB"/>
    <w:rsid w:val="00836062"/>
    <w:rsid w:val="00842BFB"/>
    <w:rsid w:val="008440F9"/>
    <w:rsid w:val="008453EE"/>
    <w:rsid w:val="00860A75"/>
    <w:rsid w:val="00862041"/>
    <w:rsid w:val="0086375B"/>
    <w:rsid w:val="008724AA"/>
    <w:rsid w:val="0087286E"/>
    <w:rsid w:val="00873BF8"/>
    <w:rsid w:val="00875805"/>
    <w:rsid w:val="00877C68"/>
    <w:rsid w:val="008800EF"/>
    <w:rsid w:val="00882932"/>
    <w:rsid w:val="00890ACD"/>
    <w:rsid w:val="00892955"/>
    <w:rsid w:val="00894455"/>
    <w:rsid w:val="0089468F"/>
    <w:rsid w:val="00894C3B"/>
    <w:rsid w:val="008A211B"/>
    <w:rsid w:val="008A40AC"/>
    <w:rsid w:val="008A5939"/>
    <w:rsid w:val="008A74E2"/>
    <w:rsid w:val="008B0173"/>
    <w:rsid w:val="008B42F1"/>
    <w:rsid w:val="008B50C9"/>
    <w:rsid w:val="008C09B7"/>
    <w:rsid w:val="008C258A"/>
    <w:rsid w:val="008C3103"/>
    <w:rsid w:val="008C3267"/>
    <w:rsid w:val="008C3DDB"/>
    <w:rsid w:val="008C6297"/>
    <w:rsid w:val="008C7CC5"/>
    <w:rsid w:val="008D0143"/>
    <w:rsid w:val="008D4D2E"/>
    <w:rsid w:val="008E1302"/>
    <w:rsid w:val="008E48EF"/>
    <w:rsid w:val="008F281F"/>
    <w:rsid w:val="008F3BF8"/>
    <w:rsid w:val="008F4C05"/>
    <w:rsid w:val="008F518E"/>
    <w:rsid w:val="0090006E"/>
    <w:rsid w:val="00901B01"/>
    <w:rsid w:val="00902033"/>
    <w:rsid w:val="009032F6"/>
    <w:rsid w:val="009035E6"/>
    <w:rsid w:val="009048D0"/>
    <w:rsid w:val="0090560F"/>
    <w:rsid w:val="00911A5B"/>
    <w:rsid w:val="00911AE4"/>
    <w:rsid w:val="00912D38"/>
    <w:rsid w:val="00913AA2"/>
    <w:rsid w:val="00913EEF"/>
    <w:rsid w:val="00923276"/>
    <w:rsid w:val="009266E3"/>
    <w:rsid w:val="009310AE"/>
    <w:rsid w:val="00933A47"/>
    <w:rsid w:val="009366E8"/>
    <w:rsid w:val="009401FD"/>
    <w:rsid w:val="009412DF"/>
    <w:rsid w:val="00942641"/>
    <w:rsid w:val="00946EBE"/>
    <w:rsid w:val="00950BFF"/>
    <w:rsid w:val="0095164A"/>
    <w:rsid w:val="00951C59"/>
    <w:rsid w:val="00951EBF"/>
    <w:rsid w:val="009522EA"/>
    <w:rsid w:val="0095628B"/>
    <w:rsid w:val="00964139"/>
    <w:rsid w:val="0096739A"/>
    <w:rsid w:val="009714D3"/>
    <w:rsid w:val="009734B4"/>
    <w:rsid w:val="0097410E"/>
    <w:rsid w:val="00981018"/>
    <w:rsid w:val="009818F1"/>
    <w:rsid w:val="009825CB"/>
    <w:rsid w:val="0098428C"/>
    <w:rsid w:val="00984A07"/>
    <w:rsid w:val="00984DA8"/>
    <w:rsid w:val="00984E4D"/>
    <w:rsid w:val="0098537C"/>
    <w:rsid w:val="0098572A"/>
    <w:rsid w:val="00986EF0"/>
    <w:rsid w:val="00990035"/>
    <w:rsid w:val="009918B1"/>
    <w:rsid w:val="009979F8"/>
    <w:rsid w:val="009A062F"/>
    <w:rsid w:val="009A1C91"/>
    <w:rsid w:val="009A5D14"/>
    <w:rsid w:val="009B0A7E"/>
    <w:rsid w:val="009B1433"/>
    <w:rsid w:val="009B57D3"/>
    <w:rsid w:val="009B5FD9"/>
    <w:rsid w:val="009C3C78"/>
    <w:rsid w:val="009C6835"/>
    <w:rsid w:val="009C7BF5"/>
    <w:rsid w:val="009E1C26"/>
    <w:rsid w:val="009E4926"/>
    <w:rsid w:val="009E6701"/>
    <w:rsid w:val="009F0F62"/>
    <w:rsid w:val="009F1DC0"/>
    <w:rsid w:val="009F2B61"/>
    <w:rsid w:val="009F3F38"/>
    <w:rsid w:val="009F5076"/>
    <w:rsid w:val="009F694B"/>
    <w:rsid w:val="00A00B19"/>
    <w:rsid w:val="00A037E8"/>
    <w:rsid w:val="00A04007"/>
    <w:rsid w:val="00A07FDD"/>
    <w:rsid w:val="00A10EA8"/>
    <w:rsid w:val="00A12B01"/>
    <w:rsid w:val="00A15DC7"/>
    <w:rsid w:val="00A172A8"/>
    <w:rsid w:val="00A21F77"/>
    <w:rsid w:val="00A25D61"/>
    <w:rsid w:val="00A2799A"/>
    <w:rsid w:val="00A3085E"/>
    <w:rsid w:val="00A316AC"/>
    <w:rsid w:val="00A33AD8"/>
    <w:rsid w:val="00A33E95"/>
    <w:rsid w:val="00A349D4"/>
    <w:rsid w:val="00A478D0"/>
    <w:rsid w:val="00A47FB8"/>
    <w:rsid w:val="00A5211A"/>
    <w:rsid w:val="00A559E4"/>
    <w:rsid w:val="00A60172"/>
    <w:rsid w:val="00A61B9E"/>
    <w:rsid w:val="00A667F5"/>
    <w:rsid w:val="00A67D01"/>
    <w:rsid w:val="00A71104"/>
    <w:rsid w:val="00A72866"/>
    <w:rsid w:val="00A7369F"/>
    <w:rsid w:val="00A742D8"/>
    <w:rsid w:val="00A80649"/>
    <w:rsid w:val="00A8229C"/>
    <w:rsid w:val="00A858A3"/>
    <w:rsid w:val="00A8700B"/>
    <w:rsid w:val="00A916BF"/>
    <w:rsid w:val="00A93529"/>
    <w:rsid w:val="00A953EA"/>
    <w:rsid w:val="00A96427"/>
    <w:rsid w:val="00AA26B1"/>
    <w:rsid w:val="00AA28FD"/>
    <w:rsid w:val="00AA485E"/>
    <w:rsid w:val="00AB2C7C"/>
    <w:rsid w:val="00AB5E5E"/>
    <w:rsid w:val="00AD0D0B"/>
    <w:rsid w:val="00AD1559"/>
    <w:rsid w:val="00AD2A85"/>
    <w:rsid w:val="00AD450E"/>
    <w:rsid w:val="00AD7BD0"/>
    <w:rsid w:val="00AE29AB"/>
    <w:rsid w:val="00AF3441"/>
    <w:rsid w:val="00AF63AA"/>
    <w:rsid w:val="00B00EFB"/>
    <w:rsid w:val="00B1487B"/>
    <w:rsid w:val="00B155B6"/>
    <w:rsid w:val="00B16BA5"/>
    <w:rsid w:val="00B223EB"/>
    <w:rsid w:val="00B375C0"/>
    <w:rsid w:val="00B375EE"/>
    <w:rsid w:val="00B41B36"/>
    <w:rsid w:val="00B45D87"/>
    <w:rsid w:val="00B46158"/>
    <w:rsid w:val="00B5097A"/>
    <w:rsid w:val="00B57473"/>
    <w:rsid w:val="00B57CBA"/>
    <w:rsid w:val="00B62327"/>
    <w:rsid w:val="00B63204"/>
    <w:rsid w:val="00B73841"/>
    <w:rsid w:val="00B76BF4"/>
    <w:rsid w:val="00B80656"/>
    <w:rsid w:val="00B8508E"/>
    <w:rsid w:val="00B8676C"/>
    <w:rsid w:val="00B8759F"/>
    <w:rsid w:val="00B877D8"/>
    <w:rsid w:val="00B93A15"/>
    <w:rsid w:val="00B94CE1"/>
    <w:rsid w:val="00B9538F"/>
    <w:rsid w:val="00B969C7"/>
    <w:rsid w:val="00B96B6D"/>
    <w:rsid w:val="00B9733A"/>
    <w:rsid w:val="00B974E3"/>
    <w:rsid w:val="00BA07C8"/>
    <w:rsid w:val="00BA08DE"/>
    <w:rsid w:val="00BA0BED"/>
    <w:rsid w:val="00BA28DC"/>
    <w:rsid w:val="00BA2A86"/>
    <w:rsid w:val="00BA45CD"/>
    <w:rsid w:val="00BB016D"/>
    <w:rsid w:val="00BB207C"/>
    <w:rsid w:val="00BB2FA9"/>
    <w:rsid w:val="00BB336E"/>
    <w:rsid w:val="00BB3E15"/>
    <w:rsid w:val="00BC15B3"/>
    <w:rsid w:val="00BC20BA"/>
    <w:rsid w:val="00BC296A"/>
    <w:rsid w:val="00BD4F21"/>
    <w:rsid w:val="00BD53DF"/>
    <w:rsid w:val="00BD558A"/>
    <w:rsid w:val="00BD5B06"/>
    <w:rsid w:val="00BD65EE"/>
    <w:rsid w:val="00BD7860"/>
    <w:rsid w:val="00BE2C67"/>
    <w:rsid w:val="00BE3245"/>
    <w:rsid w:val="00BE5682"/>
    <w:rsid w:val="00BF2E8A"/>
    <w:rsid w:val="00C02B36"/>
    <w:rsid w:val="00C05612"/>
    <w:rsid w:val="00C10B4C"/>
    <w:rsid w:val="00C10E2B"/>
    <w:rsid w:val="00C145FE"/>
    <w:rsid w:val="00C1643F"/>
    <w:rsid w:val="00C21F8F"/>
    <w:rsid w:val="00C2317B"/>
    <w:rsid w:val="00C23742"/>
    <w:rsid w:val="00C3424A"/>
    <w:rsid w:val="00C407C1"/>
    <w:rsid w:val="00C432EF"/>
    <w:rsid w:val="00C44C3E"/>
    <w:rsid w:val="00C467A9"/>
    <w:rsid w:val="00C47802"/>
    <w:rsid w:val="00C5146D"/>
    <w:rsid w:val="00C5244A"/>
    <w:rsid w:val="00C531C7"/>
    <w:rsid w:val="00C5702C"/>
    <w:rsid w:val="00C62FF2"/>
    <w:rsid w:val="00C64C40"/>
    <w:rsid w:val="00C65AC8"/>
    <w:rsid w:val="00C67818"/>
    <w:rsid w:val="00C70F0E"/>
    <w:rsid w:val="00C712E3"/>
    <w:rsid w:val="00C71431"/>
    <w:rsid w:val="00C7377B"/>
    <w:rsid w:val="00C762B9"/>
    <w:rsid w:val="00C810A2"/>
    <w:rsid w:val="00C81233"/>
    <w:rsid w:val="00C82BDA"/>
    <w:rsid w:val="00C872BF"/>
    <w:rsid w:val="00C87CD3"/>
    <w:rsid w:val="00C9375B"/>
    <w:rsid w:val="00C97EDB"/>
    <w:rsid w:val="00CA3B67"/>
    <w:rsid w:val="00CA53DA"/>
    <w:rsid w:val="00CA6747"/>
    <w:rsid w:val="00CA7BBE"/>
    <w:rsid w:val="00CB2CFD"/>
    <w:rsid w:val="00CB479E"/>
    <w:rsid w:val="00CB4E8B"/>
    <w:rsid w:val="00CB68E9"/>
    <w:rsid w:val="00CC26ED"/>
    <w:rsid w:val="00CC37B5"/>
    <w:rsid w:val="00CC3AF0"/>
    <w:rsid w:val="00CC5F53"/>
    <w:rsid w:val="00CC62F8"/>
    <w:rsid w:val="00CD5459"/>
    <w:rsid w:val="00CE0FDD"/>
    <w:rsid w:val="00CE133B"/>
    <w:rsid w:val="00CE269E"/>
    <w:rsid w:val="00CE2C4A"/>
    <w:rsid w:val="00CE54CE"/>
    <w:rsid w:val="00CF01EC"/>
    <w:rsid w:val="00CF3842"/>
    <w:rsid w:val="00CF44D8"/>
    <w:rsid w:val="00CF63F9"/>
    <w:rsid w:val="00D02957"/>
    <w:rsid w:val="00D0375B"/>
    <w:rsid w:val="00D0396D"/>
    <w:rsid w:val="00D13B14"/>
    <w:rsid w:val="00D13E46"/>
    <w:rsid w:val="00D146DE"/>
    <w:rsid w:val="00D16665"/>
    <w:rsid w:val="00D16756"/>
    <w:rsid w:val="00D25A0C"/>
    <w:rsid w:val="00D350F3"/>
    <w:rsid w:val="00D376A2"/>
    <w:rsid w:val="00D4754D"/>
    <w:rsid w:val="00D53E9D"/>
    <w:rsid w:val="00D54570"/>
    <w:rsid w:val="00D55AB2"/>
    <w:rsid w:val="00D55F04"/>
    <w:rsid w:val="00D578C7"/>
    <w:rsid w:val="00D578C9"/>
    <w:rsid w:val="00D66DF8"/>
    <w:rsid w:val="00D672C1"/>
    <w:rsid w:val="00D67624"/>
    <w:rsid w:val="00D7420C"/>
    <w:rsid w:val="00D764AB"/>
    <w:rsid w:val="00D77283"/>
    <w:rsid w:val="00D77E5E"/>
    <w:rsid w:val="00D80A20"/>
    <w:rsid w:val="00D8180B"/>
    <w:rsid w:val="00D91451"/>
    <w:rsid w:val="00D92803"/>
    <w:rsid w:val="00D92EC4"/>
    <w:rsid w:val="00D9409F"/>
    <w:rsid w:val="00D976F9"/>
    <w:rsid w:val="00DA0584"/>
    <w:rsid w:val="00DA1123"/>
    <w:rsid w:val="00DA2FE8"/>
    <w:rsid w:val="00DA4F19"/>
    <w:rsid w:val="00DA6521"/>
    <w:rsid w:val="00DA6E02"/>
    <w:rsid w:val="00DB2416"/>
    <w:rsid w:val="00DB4017"/>
    <w:rsid w:val="00DB4CEA"/>
    <w:rsid w:val="00DC10D3"/>
    <w:rsid w:val="00DC36F7"/>
    <w:rsid w:val="00DC5843"/>
    <w:rsid w:val="00DC5CF2"/>
    <w:rsid w:val="00DC7A52"/>
    <w:rsid w:val="00DD3EFF"/>
    <w:rsid w:val="00DE2964"/>
    <w:rsid w:val="00DE2DDC"/>
    <w:rsid w:val="00DE3C69"/>
    <w:rsid w:val="00DE40F1"/>
    <w:rsid w:val="00DE4AC1"/>
    <w:rsid w:val="00DE747B"/>
    <w:rsid w:val="00DF11E2"/>
    <w:rsid w:val="00DF4DFE"/>
    <w:rsid w:val="00DF5278"/>
    <w:rsid w:val="00DF5965"/>
    <w:rsid w:val="00DF67BB"/>
    <w:rsid w:val="00E011EB"/>
    <w:rsid w:val="00E04B34"/>
    <w:rsid w:val="00E04FB0"/>
    <w:rsid w:val="00E0597C"/>
    <w:rsid w:val="00E07594"/>
    <w:rsid w:val="00E11FA7"/>
    <w:rsid w:val="00E13E39"/>
    <w:rsid w:val="00E143C3"/>
    <w:rsid w:val="00E20B12"/>
    <w:rsid w:val="00E23554"/>
    <w:rsid w:val="00E25220"/>
    <w:rsid w:val="00E313D5"/>
    <w:rsid w:val="00E31B47"/>
    <w:rsid w:val="00E3465B"/>
    <w:rsid w:val="00E46C96"/>
    <w:rsid w:val="00E478FA"/>
    <w:rsid w:val="00E500E3"/>
    <w:rsid w:val="00E5020B"/>
    <w:rsid w:val="00E5193B"/>
    <w:rsid w:val="00E577B5"/>
    <w:rsid w:val="00E611DA"/>
    <w:rsid w:val="00E62686"/>
    <w:rsid w:val="00E65756"/>
    <w:rsid w:val="00E657DA"/>
    <w:rsid w:val="00E70635"/>
    <w:rsid w:val="00E758A0"/>
    <w:rsid w:val="00E77F83"/>
    <w:rsid w:val="00E81D54"/>
    <w:rsid w:val="00E92C3E"/>
    <w:rsid w:val="00E96D3E"/>
    <w:rsid w:val="00E96DC9"/>
    <w:rsid w:val="00EA0555"/>
    <w:rsid w:val="00EA312E"/>
    <w:rsid w:val="00EA410A"/>
    <w:rsid w:val="00EA6299"/>
    <w:rsid w:val="00EB153A"/>
    <w:rsid w:val="00EB7092"/>
    <w:rsid w:val="00EC0858"/>
    <w:rsid w:val="00EC25C2"/>
    <w:rsid w:val="00EC279D"/>
    <w:rsid w:val="00ED054B"/>
    <w:rsid w:val="00ED1772"/>
    <w:rsid w:val="00ED3F23"/>
    <w:rsid w:val="00ED7567"/>
    <w:rsid w:val="00ED7597"/>
    <w:rsid w:val="00EE065C"/>
    <w:rsid w:val="00EE0D24"/>
    <w:rsid w:val="00EE4C61"/>
    <w:rsid w:val="00EE5390"/>
    <w:rsid w:val="00EF1008"/>
    <w:rsid w:val="00EF6051"/>
    <w:rsid w:val="00EF77E9"/>
    <w:rsid w:val="00F0105B"/>
    <w:rsid w:val="00F01506"/>
    <w:rsid w:val="00F027FB"/>
    <w:rsid w:val="00F02ADF"/>
    <w:rsid w:val="00F02D19"/>
    <w:rsid w:val="00F05B4F"/>
    <w:rsid w:val="00F12293"/>
    <w:rsid w:val="00F1313D"/>
    <w:rsid w:val="00F14C94"/>
    <w:rsid w:val="00F15760"/>
    <w:rsid w:val="00F207DD"/>
    <w:rsid w:val="00F20E82"/>
    <w:rsid w:val="00F24245"/>
    <w:rsid w:val="00F26557"/>
    <w:rsid w:val="00F27D68"/>
    <w:rsid w:val="00F318C8"/>
    <w:rsid w:val="00F347A3"/>
    <w:rsid w:val="00F35D2B"/>
    <w:rsid w:val="00F36C9D"/>
    <w:rsid w:val="00F40DBF"/>
    <w:rsid w:val="00F41FD8"/>
    <w:rsid w:val="00F42BA9"/>
    <w:rsid w:val="00F42CD7"/>
    <w:rsid w:val="00F460A0"/>
    <w:rsid w:val="00F50F78"/>
    <w:rsid w:val="00F532A3"/>
    <w:rsid w:val="00F56AED"/>
    <w:rsid w:val="00F60A6E"/>
    <w:rsid w:val="00F616E6"/>
    <w:rsid w:val="00F65EC3"/>
    <w:rsid w:val="00F666F9"/>
    <w:rsid w:val="00F707E5"/>
    <w:rsid w:val="00F731F5"/>
    <w:rsid w:val="00F740A8"/>
    <w:rsid w:val="00F74A58"/>
    <w:rsid w:val="00F82F05"/>
    <w:rsid w:val="00F831C5"/>
    <w:rsid w:val="00F86AF8"/>
    <w:rsid w:val="00F8715B"/>
    <w:rsid w:val="00F91B81"/>
    <w:rsid w:val="00F938DA"/>
    <w:rsid w:val="00F941BF"/>
    <w:rsid w:val="00F95A65"/>
    <w:rsid w:val="00F96BBC"/>
    <w:rsid w:val="00FA0555"/>
    <w:rsid w:val="00FA14EF"/>
    <w:rsid w:val="00FA2D38"/>
    <w:rsid w:val="00FB4EA6"/>
    <w:rsid w:val="00FB5124"/>
    <w:rsid w:val="00FB5282"/>
    <w:rsid w:val="00FC2E7F"/>
    <w:rsid w:val="00FC3417"/>
    <w:rsid w:val="00FD15EC"/>
    <w:rsid w:val="00FD1CB2"/>
    <w:rsid w:val="00FD3B11"/>
    <w:rsid w:val="00FD3EF0"/>
    <w:rsid w:val="00FD4AF8"/>
    <w:rsid w:val="00FD6729"/>
    <w:rsid w:val="00FD6B97"/>
    <w:rsid w:val="00FE127C"/>
    <w:rsid w:val="00FE1CF7"/>
    <w:rsid w:val="00FE320F"/>
    <w:rsid w:val="00FE5A13"/>
    <w:rsid w:val="00FF05D1"/>
    <w:rsid w:val="00FF77AD"/>
    <w:rsid w:val="536AE9BC"/>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B2961F"/>
  <w15:docId w15:val="{3AEC3846-3A3F-4975-A852-E2D9BEB0A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5861"/>
    <w:pPr>
      <w:spacing w:before="160" w:after="120" w:line="360" w:lineRule="auto"/>
      <w:ind w:firstLine="709"/>
    </w:pPr>
    <w:rPr>
      <w:sz w:val="28"/>
    </w:rPr>
  </w:style>
  <w:style w:type="paragraph" w:styleId="Ttulo1">
    <w:name w:val="heading 1"/>
    <w:basedOn w:val="Ttulo"/>
    <w:next w:val="Normal"/>
    <w:link w:val="Ttulo1Car"/>
    <w:autoRedefine/>
    <w:uiPriority w:val="9"/>
    <w:qFormat/>
    <w:rsid w:val="00882932"/>
    <w:pPr>
      <w:numPr>
        <w:numId w:val="6"/>
      </w:numPr>
      <w:shd w:val="clear" w:color="auto" w:fill="FFFFFF"/>
      <w:ind w:left="709"/>
      <w:textAlignment w:val="baseline"/>
      <w:outlineLvl w:val="0"/>
    </w:pPr>
    <w:rPr>
      <w:rFonts w:asciiTheme="minorHAnsi" w:eastAsia="Times New Roman" w:hAnsiTheme="minorHAnsi" w:cstheme="minorHAnsi"/>
      <w:b/>
      <w:kern w:val="0"/>
      <w:sz w:val="36"/>
      <w:szCs w:val="36"/>
      <w:lang w:eastAsia="es-CO"/>
    </w:rPr>
  </w:style>
  <w:style w:type="paragraph" w:styleId="Ttulo2">
    <w:name w:val="heading 2"/>
    <w:basedOn w:val="Normal"/>
    <w:next w:val="Normal"/>
    <w:link w:val="Ttulo2Car"/>
    <w:autoRedefine/>
    <w:uiPriority w:val="9"/>
    <w:unhideWhenUsed/>
    <w:qFormat/>
    <w:rsid w:val="009E1C26"/>
    <w:pPr>
      <w:keepNext/>
      <w:keepLines/>
      <w:numPr>
        <w:ilvl w:val="1"/>
        <w:numId w:val="5"/>
      </w:numPr>
      <w:spacing w:before="200" w:line="240" w:lineRule="auto"/>
      <w:outlineLvl w:val="1"/>
    </w:pPr>
    <w:rPr>
      <w:rFonts w:ascii="Calibri" w:eastAsiaTheme="majorEastAsia" w:hAnsi="Calibri" w:cstheme="majorBidi"/>
      <w:b/>
      <w:color w:val="000000" w:themeColor="text1"/>
      <w:kern w:val="0"/>
      <w:sz w:val="32"/>
      <w:szCs w:val="26"/>
      <w:lang w:eastAsia="es-CO"/>
    </w:rPr>
  </w:style>
  <w:style w:type="paragraph" w:styleId="Ttulo3">
    <w:name w:val="heading 3"/>
    <w:basedOn w:val="Ttulo2"/>
    <w:next w:val="Normal"/>
    <w:link w:val="Ttulo3Car"/>
    <w:autoRedefine/>
    <w:uiPriority w:val="9"/>
    <w:unhideWhenUsed/>
    <w:qFormat/>
    <w:rsid w:val="00951C59"/>
    <w:pPr>
      <w:numPr>
        <w:ilvl w:val="2"/>
      </w:numPr>
      <w:spacing w:before="360" w:after="0"/>
      <w:outlineLvl w:val="2"/>
    </w:pPr>
    <w:rPr>
      <w:iCs/>
      <w:szCs w:val="24"/>
    </w:rPr>
  </w:style>
  <w:style w:type="paragraph" w:styleId="Ttulo4">
    <w:name w:val="heading 4"/>
    <w:basedOn w:val="Ttulo3"/>
    <w:next w:val="Normal"/>
    <w:link w:val="Ttulo4Car"/>
    <w:uiPriority w:val="9"/>
    <w:unhideWhenUsed/>
    <w:qFormat/>
    <w:rsid w:val="001B57A6"/>
    <w:pPr>
      <w:numPr>
        <w:ilvl w:val="3"/>
      </w:numPr>
      <w:spacing w:before="120" w:after="160"/>
      <w:outlineLvl w:val="3"/>
    </w:pPr>
    <w:rPr>
      <w:iCs w:val="0"/>
      <w:sz w:val="28"/>
    </w:rPr>
  </w:style>
  <w:style w:type="paragraph" w:styleId="Ttulo5">
    <w:name w:val="heading 5"/>
    <w:basedOn w:val="Ttulo4"/>
    <w:next w:val="Normal"/>
    <w:link w:val="Ttulo5Car"/>
    <w:uiPriority w:val="9"/>
    <w:unhideWhenUsed/>
    <w:qFormat/>
    <w:rsid w:val="00746AD1"/>
    <w:pPr>
      <w:numPr>
        <w:ilvl w:val="4"/>
      </w:numPr>
      <w:spacing w:before="40" w:after="360"/>
      <w:outlineLvl w:val="4"/>
    </w:pPr>
  </w:style>
  <w:style w:type="paragraph" w:styleId="Ttulo6">
    <w:name w:val="heading 6"/>
    <w:basedOn w:val="Ttulo5"/>
    <w:next w:val="Normal"/>
    <w:link w:val="Ttulo6Car"/>
    <w:uiPriority w:val="9"/>
    <w:semiHidden/>
    <w:unhideWhenUsed/>
    <w:rsid w:val="00C7377B"/>
    <w:pPr>
      <w:numPr>
        <w:ilvl w:val="5"/>
      </w:numPr>
      <w:spacing w:after="0"/>
      <w:outlineLvl w:val="5"/>
    </w:pPr>
  </w:style>
  <w:style w:type="paragraph" w:styleId="Ttulo7">
    <w:name w:val="heading 7"/>
    <w:basedOn w:val="Normal"/>
    <w:next w:val="Normal"/>
    <w:link w:val="Ttulo7Car"/>
    <w:uiPriority w:val="9"/>
    <w:semiHidden/>
    <w:unhideWhenUsed/>
    <w:qFormat/>
    <w:rsid w:val="00CF63F9"/>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F63F9"/>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F63F9"/>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rPr>
  </w:style>
  <w:style w:type="character" w:customStyle="1" w:styleId="Ttulo1Car">
    <w:name w:val="Título 1 Car"/>
    <w:basedOn w:val="Fuentedeprrafopredeter"/>
    <w:link w:val="Ttulo1"/>
    <w:uiPriority w:val="9"/>
    <w:rsid w:val="00882932"/>
    <w:rPr>
      <w:rFonts w:eastAsia="Times New Roman" w:cstheme="minorHAnsi"/>
      <w:b/>
      <w:spacing w:val="-10"/>
      <w:kern w:val="0"/>
      <w:sz w:val="36"/>
      <w:szCs w:val="36"/>
      <w:shd w:val="clear" w:color="auto" w:fill="FFFFFF"/>
      <w:lang w:eastAsia="es-CO"/>
    </w:rPr>
  </w:style>
  <w:style w:type="character" w:customStyle="1" w:styleId="Ttulo2Car">
    <w:name w:val="Título 2 Car"/>
    <w:basedOn w:val="Fuentedeprrafopredeter"/>
    <w:link w:val="Ttulo2"/>
    <w:uiPriority w:val="9"/>
    <w:rsid w:val="009E1C26"/>
    <w:rPr>
      <w:rFonts w:ascii="Calibri" w:eastAsiaTheme="majorEastAsia" w:hAnsi="Calibri" w:cstheme="majorBidi"/>
      <w:b/>
      <w:color w:val="000000" w:themeColor="text1"/>
      <w:kern w:val="0"/>
      <w:sz w:val="32"/>
      <w:szCs w:val="26"/>
      <w:lang w:eastAsia="es-CO"/>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000000" w:themeColor="text1"/>
      <w:kern w:val="0"/>
      <w:sz w:val="32"/>
      <w:szCs w:val="24"/>
      <w:lang w:eastAsia="es-CO"/>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29249D"/>
    <w:pPr>
      <w:numPr>
        <w:numId w:val="2"/>
      </w:numPr>
      <w:tabs>
        <w:tab w:val="left" w:pos="1134"/>
      </w:tabs>
      <w:jc w:val="center"/>
    </w:pPr>
    <w:rPr>
      <w:rFonts w:ascii="Calibri" w:hAnsi="Calibri" w:cs="Times New Roman (Cuerpo en alfa"/>
      <w:color w:val="000000" w:themeColor="text1"/>
      <w:kern w:val="0"/>
      <w:szCs w:val="24"/>
      <w:lang w:eastAsia="es-CO"/>
    </w:rPr>
  </w:style>
  <w:style w:type="character" w:customStyle="1" w:styleId="FiguraCar">
    <w:name w:val="Figura Car"/>
    <w:basedOn w:val="Fuentedeprrafopredeter"/>
    <w:link w:val="Figura"/>
    <w:rsid w:val="0029249D"/>
    <w:rPr>
      <w:rFonts w:ascii="Calibri" w:hAnsi="Calibri" w:cs="Times New Roman (Cuerpo en alfa"/>
      <w:color w:val="000000" w:themeColor="text1"/>
      <w:kern w:val="0"/>
      <w:sz w:val="28"/>
      <w:szCs w:val="24"/>
      <w:lang w:eastAsia="es-CO"/>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eastAsia="es-CO"/>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eastAsia="es-CO"/>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rPr>
  </w:style>
  <w:style w:type="table" w:customStyle="1" w:styleId="SENA">
    <w:name w:val="SENA"/>
    <w:basedOn w:val="Tablanormal"/>
    <w:uiPriority w:val="99"/>
    <w:rsid w:val="00F24245"/>
    <w:pPr>
      <w:spacing w:after="0" w:line="240" w:lineRule="auto"/>
    </w:pPr>
    <w:rPr>
      <w:rFonts w:ascii="Calibri" w:hAnsi="Calibri"/>
      <w:kern w:val="0"/>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Autospacing="0" w:afterLines="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rPr>
  </w:style>
  <w:style w:type="character" w:customStyle="1" w:styleId="VideoCar">
    <w:name w:val="Video Car"/>
    <w:basedOn w:val="Fuentedeprrafopredeter"/>
    <w:link w:val="Video"/>
    <w:rsid w:val="00425E49"/>
    <w:rPr>
      <w:rFonts w:ascii="Calibri" w:hAnsi="Calibri"/>
      <w:color w:val="000000" w:themeColor="text1"/>
      <w:kern w:val="0"/>
      <w:sz w:val="28"/>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customStyle="1" w:styleId="Tablaconcuadrcula4-nfasis31">
    <w:name w:val="Tabla con cuadrícula 4 - Énfasis 31"/>
    <w:basedOn w:val="Tablanormal"/>
    <w:uiPriority w:val="49"/>
    <w:rsid w:val="00CE2C4A"/>
    <w:pPr>
      <w:spacing w:after="0" w:line="240" w:lineRule="auto"/>
    </w:pPr>
    <w:rPr>
      <w:kern w:val="0"/>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rPr>
  </w:style>
  <w:style w:type="paragraph" w:customStyle="1" w:styleId="TextoTablas">
    <w:name w:val="Texto_Tablas"/>
    <w:basedOn w:val="Normal"/>
    <w:qFormat/>
    <w:rsid w:val="00F36C9D"/>
    <w:pPr>
      <w:spacing w:line="240" w:lineRule="auto"/>
      <w:ind w:firstLine="0"/>
    </w:pPr>
    <w:rPr>
      <w:rFonts w:ascii="Calibri" w:hAnsi="Calibri"/>
      <w:kern w:val="0"/>
      <w:sz w:val="24"/>
      <w:lang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eastAsia="es-CO"/>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customStyle="1" w:styleId="Ttulo7Car">
    <w:name w:val="Título 7 Car"/>
    <w:basedOn w:val="Fuentedeprrafopredeter"/>
    <w:link w:val="Ttulo7"/>
    <w:uiPriority w:val="9"/>
    <w:semiHidden/>
    <w:rsid w:val="00CF63F9"/>
    <w:rPr>
      <w:rFonts w:asciiTheme="majorHAnsi" w:eastAsiaTheme="majorEastAsia" w:hAnsiTheme="majorHAnsi" w:cstheme="majorBidi"/>
      <w:i/>
      <w:iCs/>
      <w:color w:val="1F3763" w:themeColor="accent1" w:themeShade="7F"/>
      <w:sz w:val="28"/>
    </w:rPr>
  </w:style>
  <w:style w:type="character" w:customStyle="1" w:styleId="Ttulo8Car">
    <w:name w:val="Título 8 Car"/>
    <w:basedOn w:val="Fuentedeprrafopredeter"/>
    <w:link w:val="Ttulo8"/>
    <w:uiPriority w:val="9"/>
    <w:semiHidden/>
    <w:rsid w:val="00CF63F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CF63F9"/>
    <w:rPr>
      <w:rFonts w:asciiTheme="majorHAnsi" w:eastAsiaTheme="majorEastAsia" w:hAnsiTheme="majorHAnsi" w:cstheme="majorBidi"/>
      <w:i/>
      <w:iCs/>
      <w:color w:val="272727" w:themeColor="text1" w:themeTint="D8"/>
      <w:sz w:val="21"/>
      <w:szCs w:val="21"/>
    </w:rPr>
  </w:style>
  <w:style w:type="table" w:customStyle="1" w:styleId="Tablaconcuadrcula4-nfasis11">
    <w:name w:val="Tabla con cuadrícula 4 - Énfasis 11"/>
    <w:basedOn w:val="Tablanormal"/>
    <w:uiPriority w:val="49"/>
    <w:rsid w:val="00CC5F5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Tablaconcuadrcula4-nfasis110">
    <w:name w:val="Tabla con cuadrícula 4 - Énfasis 110"/>
    <w:basedOn w:val="Tablanormal"/>
    <w:next w:val="Tablaconcuadrcula4-nfasis11"/>
    <w:uiPriority w:val="49"/>
    <w:rsid w:val="00001E5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Normal0">
    <w:name w:val="Normal0"/>
    <w:rsid w:val="00F42BA9"/>
    <w:pPr>
      <w:suppressAutoHyphens/>
      <w:spacing w:after="0" w:line="276" w:lineRule="auto"/>
      <w:ind w:leftChars="-1" w:left="-1" w:hangingChars="1" w:hanging="1"/>
      <w:textDirection w:val="btLr"/>
      <w:textAlignment w:val="top"/>
      <w:outlineLvl w:val="0"/>
    </w:pPr>
    <w:rPr>
      <w:rFonts w:ascii="Arial" w:eastAsia="Arial" w:hAnsi="Arial" w:cs="Arial"/>
      <w:kern w:val="0"/>
      <w:position w:val="-1"/>
      <w:lang w:eastAsia="ja-JP"/>
    </w:rPr>
  </w:style>
  <w:style w:type="table" w:customStyle="1" w:styleId="Tablaconcuadrcula7concolores1">
    <w:name w:val="Tabla con cuadrícula 7 con colores1"/>
    <w:basedOn w:val="Tablanormal"/>
    <w:uiPriority w:val="52"/>
    <w:rsid w:val="00F42BA9"/>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Tabladelista41">
    <w:name w:val="Tabla de lista 41"/>
    <w:basedOn w:val="Tablanormal"/>
    <w:uiPriority w:val="49"/>
    <w:rsid w:val="00AA28F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delista3-nfasis31">
    <w:name w:val="Tabla de lista 3 - Énfasis 31"/>
    <w:basedOn w:val="Tablanormal"/>
    <w:uiPriority w:val="48"/>
    <w:rsid w:val="00AA28FD"/>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Tablanormal11">
    <w:name w:val="Tabla normal 11"/>
    <w:basedOn w:val="Tablanormal"/>
    <w:uiPriority w:val="41"/>
    <w:rsid w:val="00FE320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concuadrcula3-nfasis31">
    <w:name w:val="Tabla con cuadrícula 3 - Énfasis 31"/>
    <w:basedOn w:val="Tablanormal"/>
    <w:uiPriority w:val="48"/>
    <w:rsid w:val="00F8715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styleId="Hipervnculovisitado">
    <w:name w:val="FollowedHyperlink"/>
    <w:basedOn w:val="Fuentedeprrafopredeter"/>
    <w:uiPriority w:val="99"/>
    <w:semiHidden/>
    <w:unhideWhenUsed/>
    <w:rsid w:val="00BA2A86"/>
    <w:rPr>
      <w:color w:val="954F72" w:themeColor="followedHyperlink"/>
      <w:u w:val="single"/>
    </w:rPr>
  </w:style>
  <w:style w:type="paragraph" w:styleId="NormalWeb">
    <w:name w:val="Normal (Web)"/>
    <w:basedOn w:val="Normal"/>
    <w:uiPriority w:val="99"/>
    <w:semiHidden/>
    <w:unhideWhenUsed/>
    <w:rsid w:val="00DC5CF2"/>
    <w:pPr>
      <w:spacing w:before="100" w:beforeAutospacing="1" w:after="100" w:afterAutospacing="1" w:line="240" w:lineRule="auto"/>
      <w:ind w:firstLine="0"/>
    </w:pPr>
    <w:rPr>
      <w:rFonts w:ascii="Times New Roman" w:eastAsia="Times New Roman" w:hAnsi="Times New Roman" w:cs="Times New Roman"/>
      <w:kern w:val="0"/>
      <w:sz w:val="24"/>
      <w:szCs w:val="24"/>
      <w:lang w:eastAsia="es-CO"/>
    </w:rPr>
  </w:style>
  <w:style w:type="paragraph" w:customStyle="1" w:styleId="mb-4">
    <w:name w:val="mb-4"/>
    <w:basedOn w:val="Normal"/>
    <w:rsid w:val="003C6A35"/>
    <w:pPr>
      <w:spacing w:before="100" w:beforeAutospacing="1" w:after="100" w:afterAutospacing="1" w:line="240" w:lineRule="auto"/>
      <w:ind w:firstLine="0"/>
    </w:pPr>
    <w:rPr>
      <w:rFonts w:ascii="Times New Roman" w:eastAsia="Times New Roman" w:hAnsi="Times New Roman" w:cs="Times New Roman"/>
      <w:kern w:val="0"/>
      <w:sz w:val="24"/>
      <w:szCs w:val="24"/>
      <w:lang w:eastAsia="es-CO"/>
    </w:rPr>
  </w:style>
  <w:style w:type="character" w:customStyle="1" w:styleId="Mencinsinresolver2">
    <w:name w:val="Mención sin resolver2"/>
    <w:basedOn w:val="Fuentedeprrafopredeter"/>
    <w:uiPriority w:val="99"/>
    <w:semiHidden/>
    <w:unhideWhenUsed/>
    <w:rsid w:val="00A8700B"/>
    <w:rPr>
      <w:color w:val="605E5C"/>
      <w:shd w:val="clear" w:color="auto" w:fill="E1DFDD"/>
    </w:rPr>
  </w:style>
  <w:style w:type="character" w:styleId="nfasis">
    <w:name w:val="Emphasis"/>
    <w:basedOn w:val="Fuentedeprrafopredeter"/>
    <w:uiPriority w:val="20"/>
    <w:qFormat/>
    <w:rsid w:val="00F740A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0796">
      <w:bodyDiv w:val="1"/>
      <w:marLeft w:val="0"/>
      <w:marRight w:val="0"/>
      <w:marTop w:val="0"/>
      <w:marBottom w:val="0"/>
      <w:divBdr>
        <w:top w:val="none" w:sz="0" w:space="0" w:color="auto"/>
        <w:left w:val="none" w:sz="0" w:space="0" w:color="auto"/>
        <w:bottom w:val="none" w:sz="0" w:space="0" w:color="auto"/>
        <w:right w:val="none" w:sz="0" w:space="0" w:color="auto"/>
      </w:divBdr>
    </w:div>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18743633">
      <w:bodyDiv w:val="1"/>
      <w:marLeft w:val="0"/>
      <w:marRight w:val="0"/>
      <w:marTop w:val="0"/>
      <w:marBottom w:val="0"/>
      <w:divBdr>
        <w:top w:val="none" w:sz="0" w:space="0" w:color="auto"/>
        <w:left w:val="none" w:sz="0" w:space="0" w:color="auto"/>
        <w:bottom w:val="none" w:sz="0" w:space="0" w:color="auto"/>
        <w:right w:val="none" w:sz="0" w:space="0" w:color="auto"/>
      </w:divBdr>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77142080">
      <w:bodyDiv w:val="1"/>
      <w:marLeft w:val="0"/>
      <w:marRight w:val="0"/>
      <w:marTop w:val="0"/>
      <w:marBottom w:val="0"/>
      <w:divBdr>
        <w:top w:val="none" w:sz="0" w:space="0" w:color="auto"/>
        <w:left w:val="none" w:sz="0" w:space="0" w:color="auto"/>
        <w:bottom w:val="none" w:sz="0" w:space="0" w:color="auto"/>
        <w:right w:val="none" w:sz="0" w:space="0" w:color="auto"/>
      </w:divBdr>
      <w:divsChild>
        <w:div w:id="334958750">
          <w:marLeft w:val="0"/>
          <w:marRight w:val="0"/>
          <w:marTop w:val="0"/>
          <w:marBottom w:val="0"/>
          <w:divBdr>
            <w:top w:val="none" w:sz="0" w:space="0" w:color="auto"/>
            <w:left w:val="none" w:sz="0" w:space="0" w:color="auto"/>
            <w:bottom w:val="none" w:sz="0" w:space="0" w:color="auto"/>
            <w:right w:val="none" w:sz="0" w:space="0" w:color="auto"/>
          </w:divBdr>
        </w:div>
      </w:divsChild>
    </w:div>
    <w:div w:id="90007338">
      <w:bodyDiv w:val="1"/>
      <w:marLeft w:val="0"/>
      <w:marRight w:val="0"/>
      <w:marTop w:val="0"/>
      <w:marBottom w:val="0"/>
      <w:divBdr>
        <w:top w:val="none" w:sz="0" w:space="0" w:color="auto"/>
        <w:left w:val="none" w:sz="0" w:space="0" w:color="auto"/>
        <w:bottom w:val="none" w:sz="0" w:space="0" w:color="auto"/>
        <w:right w:val="none" w:sz="0" w:space="0" w:color="auto"/>
      </w:divBdr>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99422185">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3832715">
      <w:bodyDiv w:val="1"/>
      <w:marLeft w:val="0"/>
      <w:marRight w:val="0"/>
      <w:marTop w:val="0"/>
      <w:marBottom w:val="0"/>
      <w:divBdr>
        <w:top w:val="none" w:sz="0" w:space="0" w:color="auto"/>
        <w:left w:val="none" w:sz="0" w:space="0" w:color="auto"/>
        <w:bottom w:val="none" w:sz="0" w:space="0" w:color="auto"/>
        <w:right w:val="none" w:sz="0" w:space="0" w:color="auto"/>
      </w:divBdr>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199242658">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39102780">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0989590">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3968325">
      <w:bodyDiv w:val="1"/>
      <w:marLeft w:val="0"/>
      <w:marRight w:val="0"/>
      <w:marTop w:val="0"/>
      <w:marBottom w:val="0"/>
      <w:divBdr>
        <w:top w:val="none" w:sz="0" w:space="0" w:color="auto"/>
        <w:left w:val="none" w:sz="0" w:space="0" w:color="auto"/>
        <w:bottom w:val="none" w:sz="0" w:space="0" w:color="auto"/>
        <w:right w:val="none" w:sz="0" w:space="0" w:color="auto"/>
      </w:divBdr>
    </w:div>
    <w:div w:id="287274192">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3510809">
      <w:bodyDiv w:val="1"/>
      <w:marLeft w:val="0"/>
      <w:marRight w:val="0"/>
      <w:marTop w:val="0"/>
      <w:marBottom w:val="0"/>
      <w:divBdr>
        <w:top w:val="none" w:sz="0" w:space="0" w:color="auto"/>
        <w:left w:val="none" w:sz="0" w:space="0" w:color="auto"/>
        <w:bottom w:val="none" w:sz="0" w:space="0" w:color="auto"/>
        <w:right w:val="none" w:sz="0" w:space="0" w:color="auto"/>
      </w:divBdr>
      <w:divsChild>
        <w:div w:id="481624611">
          <w:marLeft w:val="0"/>
          <w:marRight w:val="0"/>
          <w:marTop w:val="0"/>
          <w:marBottom w:val="0"/>
          <w:divBdr>
            <w:top w:val="none" w:sz="0" w:space="0" w:color="auto"/>
            <w:left w:val="none" w:sz="0" w:space="0" w:color="auto"/>
            <w:bottom w:val="none" w:sz="0" w:space="0" w:color="auto"/>
            <w:right w:val="none" w:sz="0" w:space="0" w:color="auto"/>
          </w:divBdr>
          <w:divsChild>
            <w:div w:id="9857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18189652">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70227192">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81561725">
      <w:bodyDiv w:val="1"/>
      <w:marLeft w:val="0"/>
      <w:marRight w:val="0"/>
      <w:marTop w:val="0"/>
      <w:marBottom w:val="0"/>
      <w:divBdr>
        <w:top w:val="none" w:sz="0" w:space="0" w:color="auto"/>
        <w:left w:val="none" w:sz="0" w:space="0" w:color="auto"/>
        <w:bottom w:val="none" w:sz="0" w:space="0" w:color="auto"/>
        <w:right w:val="none" w:sz="0" w:space="0" w:color="auto"/>
      </w:divBdr>
      <w:divsChild>
        <w:div w:id="190723747">
          <w:marLeft w:val="0"/>
          <w:marRight w:val="0"/>
          <w:marTop w:val="0"/>
          <w:marBottom w:val="375"/>
          <w:divBdr>
            <w:top w:val="none" w:sz="0" w:space="0" w:color="auto"/>
            <w:left w:val="none" w:sz="0" w:space="0" w:color="auto"/>
            <w:bottom w:val="none" w:sz="0" w:space="0" w:color="auto"/>
            <w:right w:val="none" w:sz="0" w:space="0" w:color="auto"/>
          </w:divBdr>
          <w:divsChild>
            <w:div w:id="1183322851">
              <w:marLeft w:val="0"/>
              <w:marRight w:val="0"/>
              <w:marTop w:val="0"/>
              <w:marBottom w:val="0"/>
              <w:divBdr>
                <w:top w:val="none" w:sz="0" w:space="0" w:color="auto"/>
                <w:left w:val="none" w:sz="0" w:space="0" w:color="auto"/>
                <w:bottom w:val="none" w:sz="0" w:space="0" w:color="auto"/>
                <w:right w:val="none" w:sz="0" w:space="0" w:color="auto"/>
              </w:divBdr>
              <w:divsChild>
                <w:div w:id="94885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5254">
          <w:marLeft w:val="0"/>
          <w:marRight w:val="0"/>
          <w:marTop w:val="0"/>
          <w:marBottom w:val="0"/>
          <w:divBdr>
            <w:top w:val="none" w:sz="0" w:space="0" w:color="auto"/>
            <w:left w:val="none" w:sz="0" w:space="0" w:color="auto"/>
            <w:bottom w:val="none" w:sz="0" w:space="0" w:color="auto"/>
            <w:right w:val="none" w:sz="0" w:space="0" w:color="auto"/>
          </w:divBdr>
          <w:divsChild>
            <w:div w:id="316688976">
              <w:marLeft w:val="0"/>
              <w:marRight w:val="0"/>
              <w:marTop w:val="0"/>
              <w:marBottom w:val="0"/>
              <w:divBdr>
                <w:top w:val="none" w:sz="0" w:space="0" w:color="auto"/>
                <w:left w:val="none" w:sz="0" w:space="0" w:color="auto"/>
                <w:bottom w:val="none" w:sz="0" w:space="0" w:color="auto"/>
                <w:right w:val="none" w:sz="0" w:space="0" w:color="auto"/>
              </w:divBdr>
              <w:divsChild>
                <w:div w:id="863402156">
                  <w:marLeft w:val="0"/>
                  <w:marRight w:val="0"/>
                  <w:marTop w:val="0"/>
                  <w:marBottom w:val="0"/>
                  <w:divBdr>
                    <w:top w:val="none" w:sz="0" w:space="0" w:color="auto"/>
                    <w:left w:val="none" w:sz="0" w:space="0" w:color="auto"/>
                    <w:bottom w:val="none" w:sz="0" w:space="0" w:color="auto"/>
                    <w:right w:val="none" w:sz="0" w:space="0" w:color="auto"/>
                  </w:divBdr>
                  <w:divsChild>
                    <w:div w:id="27525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542289">
      <w:bodyDiv w:val="1"/>
      <w:marLeft w:val="0"/>
      <w:marRight w:val="0"/>
      <w:marTop w:val="0"/>
      <w:marBottom w:val="0"/>
      <w:divBdr>
        <w:top w:val="none" w:sz="0" w:space="0" w:color="auto"/>
        <w:left w:val="none" w:sz="0" w:space="0" w:color="auto"/>
        <w:bottom w:val="none" w:sz="0" w:space="0" w:color="auto"/>
        <w:right w:val="none" w:sz="0" w:space="0" w:color="auto"/>
      </w:divBdr>
      <w:divsChild>
        <w:div w:id="854460921">
          <w:marLeft w:val="547"/>
          <w:marRight w:val="0"/>
          <w:marTop w:val="0"/>
          <w:marBottom w:val="0"/>
          <w:divBdr>
            <w:top w:val="none" w:sz="0" w:space="0" w:color="auto"/>
            <w:left w:val="none" w:sz="0" w:space="0" w:color="auto"/>
            <w:bottom w:val="none" w:sz="0" w:space="0" w:color="auto"/>
            <w:right w:val="none" w:sz="0" w:space="0" w:color="auto"/>
          </w:divBdr>
        </w:div>
        <w:div w:id="424499785">
          <w:marLeft w:val="547"/>
          <w:marRight w:val="0"/>
          <w:marTop w:val="0"/>
          <w:marBottom w:val="0"/>
          <w:divBdr>
            <w:top w:val="none" w:sz="0" w:space="0" w:color="auto"/>
            <w:left w:val="none" w:sz="0" w:space="0" w:color="auto"/>
            <w:bottom w:val="none" w:sz="0" w:space="0" w:color="auto"/>
            <w:right w:val="none" w:sz="0" w:space="0" w:color="auto"/>
          </w:divBdr>
        </w:div>
        <w:div w:id="1954240028">
          <w:marLeft w:val="547"/>
          <w:marRight w:val="0"/>
          <w:marTop w:val="0"/>
          <w:marBottom w:val="0"/>
          <w:divBdr>
            <w:top w:val="none" w:sz="0" w:space="0" w:color="auto"/>
            <w:left w:val="none" w:sz="0" w:space="0" w:color="auto"/>
            <w:bottom w:val="none" w:sz="0" w:space="0" w:color="auto"/>
            <w:right w:val="none" w:sz="0" w:space="0" w:color="auto"/>
          </w:divBdr>
        </w:div>
        <w:div w:id="1971979311">
          <w:marLeft w:val="547"/>
          <w:marRight w:val="0"/>
          <w:marTop w:val="0"/>
          <w:marBottom w:val="0"/>
          <w:divBdr>
            <w:top w:val="none" w:sz="0" w:space="0" w:color="auto"/>
            <w:left w:val="none" w:sz="0" w:space="0" w:color="auto"/>
            <w:bottom w:val="none" w:sz="0" w:space="0" w:color="auto"/>
            <w:right w:val="none" w:sz="0" w:space="0" w:color="auto"/>
          </w:divBdr>
        </w:div>
        <w:div w:id="89666886">
          <w:marLeft w:val="547"/>
          <w:marRight w:val="0"/>
          <w:marTop w:val="0"/>
          <w:marBottom w:val="0"/>
          <w:divBdr>
            <w:top w:val="none" w:sz="0" w:space="0" w:color="auto"/>
            <w:left w:val="none" w:sz="0" w:space="0" w:color="auto"/>
            <w:bottom w:val="none" w:sz="0" w:space="0" w:color="auto"/>
            <w:right w:val="none" w:sz="0" w:space="0" w:color="auto"/>
          </w:divBdr>
        </w:div>
        <w:div w:id="77530742">
          <w:marLeft w:val="547"/>
          <w:marRight w:val="0"/>
          <w:marTop w:val="0"/>
          <w:marBottom w:val="0"/>
          <w:divBdr>
            <w:top w:val="none" w:sz="0" w:space="0" w:color="auto"/>
            <w:left w:val="none" w:sz="0" w:space="0" w:color="auto"/>
            <w:bottom w:val="none" w:sz="0" w:space="0" w:color="auto"/>
            <w:right w:val="none" w:sz="0" w:space="0" w:color="auto"/>
          </w:divBdr>
        </w:div>
        <w:div w:id="1454136797">
          <w:marLeft w:val="547"/>
          <w:marRight w:val="0"/>
          <w:marTop w:val="0"/>
          <w:marBottom w:val="0"/>
          <w:divBdr>
            <w:top w:val="none" w:sz="0" w:space="0" w:color="auto"/>
            <w:left w:val="none" w:sz="0" w:space="0" w:color="auto"/>
            <w:bottom w:val="none" w:sz="0" w:space="0" w:color="auto"/>
            <w:right w:val="none" w:sz="0" w:space="0" w:color="auto"/>
          </w:divBdr>
        </w:div>
        <w:div w:id="2003503299">
          <w:marLeft w:val="547"/>
          <w:marRight w:val="0"/>
          <w:marTop w:val="0"/>
          <w:marBottom w:val="0"/>
          <w:divBdr>
            <w:top w:val="none" w:sz="0" w:space="0" w:color="auto"/>
            <w:left w:val="none" w:sz="0" w:space="0" w:color="auto"/>
            <w:bottom w:val="none" w:sz="0" w:space="0" w:color="auto"/>
            <w:right w:val="none" w:sz="0" w:space="0" w:color="auto"/>
          </w:divBdr>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0780220">
      <w:bodyDiv w:val="1"/>
      <w:marLeft w:val="0"/>
      <w:marRight w:val="0"/>
      <w:marTop w:val="0"/>
      <w:marBottom w:val="0"/>
      <w:divBdr>
        <w:top w:val="none" w:sz="0" w:space="0" w:color="auto"/>
        <w:left w:val="none" w:sz="0" w:space="0" w:color="auto"/>
        <w:bottom w:val="none" w:sz="0" w:space="0" w:color="auto"/>
        <w:right w:val="none" w:sz="0" w:space="0" w:color="auto"/>
      </w:divBdr>
      <w:divsChild>
        <w:div w:id="1034574071">
          <w:marLeft w:val="0"/>
          <w:marRight w:val="0"/>
          <w:marTop w:val="0"/>
          <w:marBottom w:val="0"/>
          <w:divBdr>
            <w:top w:val="none" w:sz="0" w:space="0" w:color="auto"/>
            <w:left w:val="none" w:sz="0" w:space="0" w:color="auto"/>
            <w:bottom w:val="none" w:sz="0" w:space="0" w:color="auto"/>
            <w:right w:val="none" w:sz="0" w:space="0" w:color="auto"/>
          </w:divBdr>
          <w:divsChild>
            <w:div w:id="658463208">
              <w:marLeft w:val="0"/>
              <w:marRight w:val="0"/>
              <w:marTop w:val="0"/>
              <w:marBottom w:val="0"/>
              <w:divBdr>
                <w:top w:val="none" w:sz="0" w:space="0" w:color="auto"/>
                <w:left w:val="none" w:sz="0" w:space="0" w:color="auto"/>
                <w:bottom w:val="none" w:sz="0" w:space="0" w:color="auto"/>
                <w:right w:val="none" w:sz="0" w:space="0" w:color="auto"/>
              </w:divBdr>
              <w:divsChild>
                <w:div w:id="1646009705">
                  <w:marLeft w:val="0"/>
                  <w:marRight w:val="0"/>
                  <w:marTop w:val="0"/>
                  <w:marBottom w:val="0"/>
                  <w:divBdr>
                    <w:top w:val="none" w:sz="0" w:space="0" w:color="auto"/>
                    <w:left w:val="none" w:sz="0" w:space="0" w:color="auto"/>
                    <w:bottom w:val="none" w:sz="0" w:space="0" w:color="auto"/>
                    <w:right w:val="none" w:sz="0" w:space="0" w:color="auto"/>
                  </w:divBdr>
                </w:div>
                <w:div w:id="144534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668774">
          <w:marLeft w:val="0"/>
          <w:marRight w:val="0"/>
          <w:marTop w:val="0"/>
          <w:marBottom w:val="0"/>
          <w:divBdr>
            <w:top w:val="none" w:sz="0" w:space="0" w:color="auto"/>
            <w:left w:val="none" w:sz="0" w:space="0" w:color="auto"/>
            <w:bottom w:val="none" w:sz="0" w:space="0" w:color="auto"/>
            <w:right w:val="none" w:sz="0" w:space="0" w:color="auto"/>
          </w:divBdr>
          <w:divsChild>
            <w:div w:id="836774720">
              <w:marLeft w:val="0"/>
              <w:marRight w:val="0"/>
              <w:marTop w:val="0"/>
              <w:marBottom w:val="0"/>
              <w:divBdr>
                <w:top w:val="none" w:sz="0" w:space="0" w:color="auto"/>
                <w:left w:val="none" w:sz="0" w:space="0" w:color="auto"/>
                <w:bottom w:val="none" w:sz="0" w:space="0" w:color="auto"/>
                <w:right w:val="none" w:sz="0" w:space="0" w:color="auto"/>
              </w:divBdr>
              <w:divsChild>
                <w:div w:id="21381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48013407">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678286">
      <w:bodyDiv w:val="1"/>
      <w:marLeft w:val="0"/>
      <w:marRight w:val="0"/>
      <w:marTop w:val="0"/>
      <w:marBottom w:val="0"/>
      <w:divBdr>
        <w:top w:val="none" w:sz="0" w:space="0" w:color="auto"/>
        <w:left w:val="none" w:sz="0" w:space="0" w:color="auto"/>
        <w:bottom w:val="none" w:sz="0" w:space="0" w:color="auto"/>
        <w:right w:val="none" w:sz="0" w:space="0" w:color="auto"/>
      </w:divBdr>
      <w:divsChild>
        <w:div w:id="1232425657">
          <w:marLeft w:val="0"/>
          <w:marRight w:val="0"/>
          <w:marTop w:val="0"/>
          <w:marBottom w:val="0"/>
          <w:divBdr>
            <w:top w:val="none" w:sz="0" w:space="0" w:color="auto"/>
            <w:left w:val="none" w:sz="0" w:space="0" w:color="auto"/>
            <w:bottom w:val="none" w:sz="0" w:space="0" w:color="auto"/>
            <w:right w:val="none" w:sz="0" w:space="0" w:color="auto"/>
          </w:divBdr>
        </w:div>
        <w:div w:id="2007200243">
          <w:marLeft w:val="0"/>
          <w:marRight w:val="0"/>
          <w:marTop w:val="0"/>
          <w:marBottom w:val="0"/>
          <w:divBdr>
            <w:top w:val="none" w:sz="0" w:space="0" w:color="auto"/>
            <w:left w:val="none" w:sz="0" w:space="0" w:color="auto"/>
            <w:bottom w:val="none" w:sz="0" w:space="0" w:color="auto"/>
            <w:right w:val="none" w:sz="0" w:space="0" w:color="auto"/>
          </w:divBdr>
          <w:divsChild>
            <w:div w:id="40700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669451">
      <w:bodyDiv w:val="1"/>
      <w:marLeft w:val="0"/>
      <w:marRight w:val="0"/>
      <w:marTop w:val="0"/>
      <w:marBottom w:val="0"/>
      <w:divBdr>
        <w:top w:val="none" w:sz="0" w:space="0" w:color="auto"/>
        <w:left w:val="none" w:sz="0" w:space="0" w:color="auto"/>
        <w:bottom w:val="none" w:sz="0" w:space="0" w:color="auto"/>
        <w:right w:val="none" w:sz="0" w:space="0" w:color="auto"/>
      </w:divBdr>
    </w:div>
    <w:div w:id="484200551">
      <w:bodyDiv w:val="1"/>
      <w:marLeft w:val="0"/>
      <w:marRight w:val="0"/>
      <w:marTop w:val="0"/>
      <w:marBottom w:val="0"/>
      <w:divBdr>
        <w:top w:val="none" w:sz="0" w:space="0" w:color="auto"/>
        <w:left w:val="none" w:sz="0" w:space="0" w:color="auto"/>
        <w:bottom w:val="none" w:sz="0" w:space="0" w:color="auto"/>
        <w:right w:val="none" w:sz="0" w:space="0" w:color="auto"/>
      </w:divBdr>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5345090">
      <w:bodyDiv w:val="1"/>
      <w:marLeft w:val="0"/>
      <w:marRight w:val="0"/>
      <w:marTop w:val="0"/>
      <w:marBottom w:val="0"/>
      <w:divBdr>
        <w:top w:val="none" w:sz="0" w:space="0" w:color="auto"/>
        <w:left w:val="none" w:sz="0" w:space="0" w:color="auto"/>
        <w:bottom w:val="none" w:sz="0" w:space="0" w:color="auto"/>
        <w:right w:val="none" w:sz="0" w:space="0" w:color="auto"/>
      </w:divBdr>
      <w:divsChild>
        <w:div w:id="446392429">
          <w:marLeft w:val="0"/>
          <w:marRight w:val="0"/>
          <w:marTop w:val="0"/>
          <w:marBottom w:val="180"/>
          <w:divBdr>
            <w:top w:val="none" w:sz="0" w:space="0" w:color="auto"/>
            <w:left w:val="none" w:sz="0" w:space="0" w:color="auto"/>
            <w:bottom w:val="none" w:sz="0" w:space="0" w:color="auto"/>
            <w:right w:val="none" w:sz="0" w:space="0" w:color="auto"/>
          </w:divBdr>
        </w:div>
      </w:divsChild>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6138133">
      <w:bodyDiv w:val="1"/>
      <w:marLeft w:val="0"/>
      <w:marRight w:val="0"/>
      <w:marTop w:val="0"/>
      <w:marBottom w:val="0"/>
      <w:divBdr>
        <w:top w:val="none" w:sz="0" w:space="0" w:color="auto"/>
        <w:left w:val="none" w:sz="0" w:space="0" w:color="auto"/>
        <w:bottom w:val="none" w:sz="0" w:space="0" w:color="auto"/>
        <w:right w:val="none" w:sz="0" w:space="0" w:color="auto"/>
      </w:divBdr>
      <w:divsChild>
        <w:div w:id="387650231">
          <w:marLeft w:val="0"/>
          <w:marRight w:val="0"/>
          <w:marTop w:val="0"/>
          <w:marBottom w:val="375"/>
          <w:divBdr>
            <w:top w:val="none" w:sz="0" w:space="0" w:color="auto"/>
            <w:left w:val="none" w:sz="0" w:space="0" w:color="auto"/>
            <w:bottom w:val="none" w:sz="0" w:space="0" w:color="auto"/>
            <w:right w:val="none" w:sz="0" w:space="0" w:color="auto"/>
          </w:divBdr>
          <w:divsChild>
            <w:div w:id="325018505">
              <w:marLeft w:val="0"/>
              <w:marRight w:val="0"/>
              <w:marTop w:val="0"/>
              <w:marBottom w:val="0"/>
              <w:divBdr>
                <w:top w:val="none" w:sz="0" w:space="0" w:color="auto"/>
                <w:left w:val="none" w:sz="0" w:space="0" w:color="auto"/>
                <w:bottom w:val="none" w:sz="0" w:space="0" w:color="auto"/>
                <w:right w:val="none" w:sz="0" w:space="0" w:color="auto"/>
              </w:divBdr>
              <w:divsChild>
                <w:div w:id="133295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87094">
          <w:marLeft w:val="0"/>
          <w:marRight w:val="0"/>
          <w:marTop w:val="0"/>
          <w:marBottom w:val="0"/>
          <w:divBdr>
            <w:top w:val="none" w:sz="0" w:space="0" w:color="auto"/>
            <w:left w:val="none" w:sz="0" w:space="0" w:color="auto"/>
            <w:bottom w:val="none" w:sz="0" w:space="0" w:color="auto"/>
            <w:right w:val="none" w:sz="0" w:space="0" w:color="auto"/>
          </w:divBdr>
          <w:divsChild>
            <w:div w:id="1447188423">
              <w:marLeft w:val="0"/>
              <w:marRight w:val="0"/>
              <w:marTop w:val="0"/>
              <w:marBottom w:val="0"/>
              <w:divBdr>
                <w:top w:val="none" w:sz="0" w:space="0" w:color="auto"/>
                <w:left w:val="none" w:sz="0" w:space="0" w:color="auto"/>
                <w:bottom w:val="none" w:sz="0" w:space="0" w:color="auto"/>
                <w:right w:val="none" w:sz="0" w:space="0" w:color="auto"/>
              </w:divBdr>
              <w:divsChild>
                <w:div w:id="361251300">
                  <w:marLeft w:val="0"/>
                  <w:marRight w:val="0"/>
                  <w:marTop w:val="0"/>
                  <w:marBottom w:val="0"/>
                  <w:divBdr>
                    <w:top w:val="none" w:sz="0" w:space="0" w:color="auto"/>
                    <w:left w:val="none" w:sz="0" w:space="0" w:color="auto"/>
                    <w:bottom w:val="none" w:sz="0" w:space="0" w:color="auto"/>
                    <w:right w:val="none" w:sz="0" w:space="0" w:color="auto"/>
                  </w:divBdr>
                  <w:divsChild>
                    <w:div w:id="198870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1458572">
      <w:bodyDiv w:val="1"/>
      <w:marLeft w:val="0"/>
      <w:marRight w:val="0"/>
      <w:marTop w:val="0"/>
      <w:marBottom w:val="0"/>
      <w:divBdr>
        <w:top w:val="none" w:sz="0" w:space="0" w:color="auto"/>
        <w:left w:val="none" w:sz="0" w:space="0" w:color="auto"/>
        <w:bottom w:val="none" w:sz="0" w:space="0" w:color="auto"/>
        <w:right w:val="none" w:sz="0" w:space="0" w:color="auto"/>
      </w:divBdr>
      <w:divsChild>
        <w:div w:id="1868516938">
          <w:marLeft w:val="0"/>
          <w:marRight w:val="0"/>
          <w:marTop w:val="0"/>
          <w:marBottom w:val="0"/>
          <w:divBdr>
            <w:top w:val="none" w:sz="0" w:space="0" w:color="auto"/>
            <w:left w:val="none" w:sz="0" w:space="0" w:color="auto"/>
            <w:bottom w:val="none" w:sz="0" w:space="0" w:color="auto"/>
            <w:right w:val="none" w:sz="0" w:space="0" w:color="auto"/>
          </w:divBdr>
        </w:div>
        <w:div w:id="43911216">
          <w:marLeft w:val="0"/>
          <w:marRight w:val="0"/>
          <w:marTop w:val="0"/>
          <w:marBottom w:val="0"/>
          <w:divBdr>
            <w:top w:val="none" w:sz="0" w:space="0" w:color="auto"/>
            <w:left w:val="none" w:sz="0" w:space="0" w:color="auto"/>
            <w:bottom w:val="none" w:sz="0" w:space="0" w:color="auto"/>
            <w:right w:val="none" w:sz="0" w:space="0" w:color="auto"/>
          </w:divBdr>
          <w:divsChild>
            <w:div w:id="49476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47448416">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8899444">
      <w:bodyDiv w:val="1"/>
      <w:marLeft w:val="0"/>
      <w:marRight w:val="0"/>
      <w:marTop w:val="0"/>
      <w:marBottom w:val="0"/>
      <w:divBdr>
        <w:top w:val="none" w:sz="0" w:space="0" w:color="auto"/>
        <w:left w:val="none" w:sz="0" w:space="0" w:color="auto"/>
        <w:bottom w:val="none" w:sz="0" w:space="0" w:color="auto"/>
        <w:right w:val="none" w:sz="0" w:space="0" w:color="auto"/>
      </w:divBdr>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1158431">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596863889">
      <w:bodyDiv w:val="1"/>
      <w:marLeft w:val="0"/>
      <w:marRight w:val="0"/>
      <w:marTop w:val="0"/>
      <w:marBottom w:val="0"/>
      <w:divBdr>
        <w:top w:val="none" w:sz="0" w:space="0" w:color="auto"/>
        <w:left w:val="none" w:sz="0" w:space="0" w:color="auto"/>
        <w:bottom w:val="none" w:sz="0" w:space="0" w:color="auto"/>
        <w:right w:val="none" w:sz="0" w:space="0" w:color="auto"/>
      </w:divBdr>
    </w:div>
    <w:div w:id="597762479">
      <w:bodyDiv w:val="1"/>
      <w:marLeft w:val="0"/>
      <w:marRight w:val="0"/>
      <w:marTop w:val="0"/>
      <w:marBottom w:val="0"/>
      <w:divBdr>
        <w:top w:val="none" w:sz="0" w:space="0" w:color="auto"/>
        <w:left w:val="none" w:sz="0" w:space="0" w:color="auto"/>
        <w:bottom w:val="none" w:sz="0" w:space="0" w:color="auto"/>
        <w:right w:val="none" w:sz="0" w:space="0" w:color="auto"/>
      </w:divBdr>
    </w:div>
    <w:div w:id="605387090">
      <w:bodyDiv w:val="1"/>
      <w:marLeft w:val="0"/>
      <w:marRight w:val="0"/>
      <w:marTop w:val="0"/>
      <w:marBottom w:val="0"/>
      <w:divBdr>
        <w:top w:val="none" w:sz="0" w:space="0" w:color="auto"/>
        <w:left w:val="none" w:sz="0" w:space="0" w:color="auto"/>
        <w:bottom w:val="none" w:sz="0" w:space="0" w:color="auto"/>
        <w:right w:val="none" w:sz="0" w:space="0" w:color="auto"/>
      </w:divBdr>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290432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0213923">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36035675">
      <w:bodyDiv w:val="1"/>
      <w:marLeft w:val="0"/>
      <w:marRight w:val="0"/>
      <w:marTop w:val="0"/>
      <w:marBottom w:val="0"/>
      <w:divBdr>
        <w:top w:val="none" w:sz="0" w:space="0" w:color="auto"/>
        <w:left w:val="none" w:sz="0" w:space="0" w:color="auto"/>
        <w:bottom w:val="none" w:sz="0" w:space="0" w:color="auto"/>
        <w:right w:val="none" w:sz="0" w:space="0" w:color="auto"/>
      </w:divBdr>
    </w:div>
    <w:div w:id="636298709">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53067041">
      <w:bodyDiv w:val="1"/>
      <w:marLeft w:val="0"/>
      <w:marRight w:val="0"/>
      <w:marTop w:val="0"/>
      <w:marBottom w:val="0"/>
      <w:divBdr>
        <w:top w:val="none" w:sz="0" w:space="0" w:color="auto"/>
        <w:left w:val="none" w:sz="0" w:space="0" w:color="auto"/>
        <w:bottom w:val="none" w:sz="0" w:space="0" w:color="auto"/>
        <w:right w:val="none" w:sz="0" w:space="0" w:color="auto"/>
      </w:divBdr>
    </w:div>
    <w:div w:id="663121593">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68212980">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90912214">
      <w:bodyDiv w:val="1"/>
      <w:marLeft w:val="0"/>
      <w:marRight w:val="0"/>
      <w:marTop w:val="0"/>
      <w:marBottom w:val="0"/>
      <w:divBdr>
        <w:top w:val="none" w:sz="0" w:space="0" w:color="auto"/>
        <w:left w:val="none" w:sz="0" w:space="0" w:color="auto"/>
        <w:bottom w:val="none" w:sz="0" w:space="0" w:color="auto"/>
        <w:right w:val="none" w:sz="0" w:space="0" w:color="auto"/>
      </w:divBdr>
      <w:divsChild>
        <w:div w:id="387412988">
          <w:marLeft w:val="0"/>
          <w:marRight w:val="0"/>
          <w:marTop w:val="0"/>
          <w:marBottom w:val="180"/>
          <w:divBdr>
            <w:top w:val="none" w:sz="0" w:space="0" w:color="auto"/>
            <w:left w:val="none" w:sz="0" w:space="0" w:color="auto"/>
            <w:bottom w:val="none" w:sz="0" w:space="0" w:color="auto"/>
            <w:right w:val="none" w:sz="0" w:space="0" w:color="auto"/>
          </w:divBdr>
        </w:div>
      </w:divsChild>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10692389">
      <w:bodyDiv w:val="1"/>
      <w:marLeft w:val="0"/>
      <w:marRight w:val="0"/>
      <w:marTop w:val="0"/>
      <w:marBottom w:val="0"/>
      <w:divBdr>
        <w:top w:val="none" w:sz="0" w:space="0" w:color="auto"/>
        <w:left w:val="none" w:sz="0" w:space="0" w:color="auto"/>
        <w:bottom w:val="none" w:sz="0" w:space="0" w:color="auto"/>
        <w:right w:val="none" w:sz="0" w:space="0" w:color="auto"/>
      </w:divBdr>
    </w:div>
    <w:div w:id="712311306">
      <w:bodyDiv w:val="1"/>
      <w:marLeft w:val="0"/>
      <w:marRight w:val="0"/>
      <w:marTop w:val="0"/>
      <w:marBottom w:val="0"/>
      <w:divBdr>
        <w:top w:val="none" w:sz="0" w:space="0" w:color="auto"/>
        <w:left w:val="none" w:sz="0" w:space="0" w:color="auto"/>
        <w:bottom w:val="none" w:sz="0" w:space="0" w:color="auto"/>
        <w:right w:val="none" w:sz="0" w:space="0" w:color="auto"/>
      </w:divBdr>
    </w:div>
    <w:div w:id="720397637">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36517107">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51240425">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67166239">
      <w:bodyDiv w:val="1"/>
      <w:marLeft w:val="0"/>
      <w:marRight w:val="0"/>
      <w:marTop w:val="0"/>
      <w:marBottom w:val="0"/>
      <w:divBdr>
        <w:top w:val="none" w:sz="0" w:space="0" w:color="auto"/>
        <w:left w:val="none" w:sz="0" w:space="0" w:color="auto"/>
        <w:bottom w:val="none" w:sz="0" w:space="0" w:color="auto"/>
        <w:right w:val="none" w:sz="0" w:space="0" w:color="auto"/>
      </w:divBdr>
    </w:div>
    <w:div w:id="767316431">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803886593">
      <w:bodyDiv w:val="1"/>
      <w:marLeft w:val="0"/>
      <w:marRight w:val="0"/>
      <w:marTop w:val="0"/>
      <w:marBottom w:val="0"/>
      <w:divBdr>
        <w:top w:val="none" w:sz="0" w:space="0" w:color="auto"/>
        <w:left w:val="none" w:sz="0" w:space="0" w:color="auto"/>
        <w:bottom w:val="none" w:sz="0" w:space="0" w:color="auto"/>
        <w:right w:val="none" w:sz="0" w:space="0" w:color="auto"/>
      </w:divBdr>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55533135">
      <w:bodyDiv w:val="1"/>
      <w:marLeft w:val="0"/>
      <w:marRight w:val="0"/>
      <w:marTop w:val="0"/>
      <w:marBottom w:val="0"/>
      <w:divBdr>
        <w:top w:val="none" w:sz="0" w:space="0" w:color="auto"/>
        <w:left w:val="none" w:sz="0" w:space="0" w:color="auto"/>
        <w:bottom w:val="none" w:sz="0" w:space="0" w:color="auto"/>
        <w:right w:val="none" w:sz="0" w:space="0" w:color="auto"/>
      </w:divBdr>
    </w:div>
    <w:div w:id="860970270">
      <w:bodyDiv w:val="1"/>
      <w:marLeft w:val="0"/>
      <w:marRight w:val="0"/>
      <w:marTop w:val="0"/>
      <w:marBottom w:val="0"/>
      <w:divBdr>
        <w:top w:val="none" w:sz="0" w:space="0" w:color="auto"/>
        <w:left w:val="none" w:sz="0" w:space="0" w:color="auto"/>
        <w:bottom w:val="none" w:sz="0" w:space="0" w:color="auto"/>
        <w:right w:val="none" w:sz="0" w:space="0" w:color="auto"/>
      </w:divBdr>
      <w:divsChild>
        <w:div w:id="435833082">
          <w:marLeft w:val="0"/>
          <w:marRight w:val="0"/>
          <w:marTop w:val="0"/>
          <w:marBottom w:val="0"/>
          <w:divBdr>
            <w:top w:val="none" w:sz="0" w:space="0" w:color="auto"/>
            <w:left w:val="none" w:sz="0" w:space="0" w:color="auto"/>
            <w:bottom w:val="none" w:sz="0" w:space="0" w:color="auto"/>
            <w:right w:val="none" w:sz="0" w:space="0" w:color="auto"/>
          </w:divBdr>
        </w:div>
        <w:div w:id="98918234">
          <w:marLeft w:val="0"/>
          <w:marRight w:val="0"/>
          <w:marTop w:val="0"/>
          <w:marBottom w:val="0"/>
          <w:divBdr>
            <w:top w:val="none" w:sz="0" w:space="0" w:color="auto"/>
            <w:left w:val="none" w:sz="0" w:space="0" w:color="auto"/>
            <w:bottom w:val="none" w:sz="0" w:space="0" w:color="auto"/>
            <w:right w:val="none" w:sz="0" w:space="0" w:color="auto"/>
          </w:divBdr>
          <w:divsChild>
            <w:div w:id="90472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78784388">
      <w:bodyDiv w:val="1"/>
      <w:marLeft w:val="0"/>
      <w:marRight w:val="0"/>
      <w:marTop w:val="0"/>
      <w:marBottom w:val="0"/>
      <w:divBdr>
        <w:top w:val="none" w:sz="0" w:space="0" w:color="auto"/>
        <w:left w:val="none" w:sz="0" w:space="0" w:color="auto"/>
        <w:bottom w:val="none" w:sz="0" w:space="0" w:color="auto"/>
        <w:right w:val="none" w:sz="0" w:space="0" w:color="auto"/>
      </w:divBdr>
    </w:div>
    <w:div w:id="880090645">
      <w:bodyDiv w:val="1"/>
      <w:marLeft w:val="0"/>
      <w:marRight w:val="0"/>
      <w:marTop w:val="0"/>
      <w:marBottom w:val="0"/>
      <w:divBdr>
        <w:top w:val="none" w:sz="0" w:space="0" w:color="auto"/>
        <w:left w:val="none" w:sz="0" w:space="0" w:color="auto"/>
        <w:bottom w:val="none" w:sz="0" w:space="0" w:color="auto"/>
        <w:right w:val="none" w:sz="0" w:space="0" w:color="auto"/>
      </w:divBdr>
    </w:div>
    <w:div w:id="886913911">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1473860">
      <w:bodyDiv w:val="1"/>
      <w:marLeft w:val="0"/>
      <w:marRight w:val="0"/>
      <w:marTop w:val="0"/>
      <w:marBottom w:val="0"/>
      <w:divBdr>
        <w:top w:val="none" w:sz="0" w:space="0" w:color="auto"/>
        <w:left w:val="none" w:sz="0" w:space="0" w:color="auto"/>
        <w:bottom w:val="none" w:sz="0" w:space="0" w:color="auto"/>
        <w:right w:val="none" w:sz="0" w:space="0" w:color="auto"/>
      </w:divBdr>
    </w:div>
    <w:div w:id="953634623">
      <w:bodyDiv w:val="1"/>
      <w:marLeft w:val="0"/>
      <w:marRight w:val="0"/>
      <w:marTop w:val="0"/>
      <w:marBottom w:val="0"/>
      <w:divBdr>
        <w:top w:val="none" w:sz="0" w:space="0" w:color="auto"/>
        <w:left w:val="none" w:sz="0" w:space="0" w:color="auto"/>
        <w:bottom w:val="none" w:sz="0" w:space="0" w:color="auto"/>
        <w:right w:val="none" w:sz="0" w:space="0" w:color="auto"/>
      </w:divBdr>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58223167">
      <w:bodyDiv w:val="1"/>
      <w:marLeft w:val="0"/>
      <w:marRight w:val="0"/>
      <w:marTop w:val="0"/>
      <w:marBottom w:val="0"/>
      <w:divBdr>
        <w:top w:val="none" w:sz="0" w:space="0" w:color="auto"/>
        <w:left w:val="none" w:sz="0" w:space="0" w:color="auto"/>
        <w:bottom w:val="none" w:sz="0" w:space="0" w:color="auto"/>
        <w:right w:val="none" w:sz="0" w:space="0" w:color="auto"/>
      </w:divBdr>
    </w:div>
    <w:div w:id="958881232">
      <w:bodyDiv w:val="1"/>
      <w:marLeft w:val="0"/>
      <w:marRight w:val="0"/>
      <w:marTop w:val="0"/>
      <w:marBottom w:val="0"/>
      <w:divBdr>
        <w:top w:val="none" w:sz="0" w:space="0" w:color="auto"/>
        <w:left w:val="none" w:sz="0" w:space="0" w:color="auto"/>
        <w:bottom w:val="none" w:sz="0" w:space="0" w:color="auto"/>
        <w:right w:val="none" w:sz="0" w:space="0" w:color="auto"/>
      </w:divBdr>
    </w:div>
    <w:div w:id="961033278">
      <w:bodyDiv w:val="1"/>
      <w:marLeft w:val="0"/>
      <w:marRight w:val="0"/>
      <w:marTop w:val="0"/>
      <w:marBottom w:val="0"/>
      <w:divBdr>
        <w:top w:val="none" w:sz="0" w:space="0" w:color="auto"/>
        <w:left w:val="none" w:sz="0" w:space="0" w:color="auto"/>
        <w:bottom w:val="none" w:sz="0" w:space="0" w:color="auto"/>
        <w:right w:val="none" w:sz="0" w:space="0" w:color="auto"/>
      </w:divBdr>
    </w:div>
    <w:div w:id="961227692">
      <w:bodyDiv w:val="1"/>
      <w:marLeft w:val="0"/>
      <w:marRight w:val="0"/>
      <w:marTop w:val="0"/>
      <w:marBottom w:val="0"/>
      <w:divBdr>
        <w:top w:val="none" w:sz="0" w:space="0" w:color="auto"/>
        <w:left w:val="none" w:sz="0" w:space="0" w:color="auto"/>
        <w:bottom w:val="none" w:sz="0" w:space="0" w:color="auto"/>
        <w:right w:val="none" w:sz="0" w:space="0" w:color="auto"/>
      </w:divBdr>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07177964">
      <w:bodyDiv w:val="1"/>
      <w:marLeft w:val="0"/>
      <w:marRight w:val="0"/>
      <w:marTop w:val="0"/>
      <w:marBottom w:val="0"/>
      <w:divBdr>
        <w:top w:val="none" w:sz="0" w:space="0" w:color="auto"/>
        <w:left w:val="none" w:sz="0" w:space="0" w:color="auto"/>
        <w:bottom w:val="none" w:sz="0" w:space="0" w:color="auto"/>
        <w:right w:val="none" w:sz="0" w:space="0" w:color="auto"/>
      </w:divBdr>
      <w:divsChild>
        <w:div w:id="298346315">
          <w:marLeft w:val="0"/>
          <w:marRight w:val="0"/>
          <w:marTop w:val="0"/>
          <w:marBottom w:val="0"/>
          <w:divBdr>
            <w:top w:val="none" w:sz="0" w:space="0" w:color="auto"/>
            <w:left w:val="none" w:sz="0" w:space="0" w:color="auto"/>
            <w:bottom w:val="none" w:sz="0" w:space="0" w:color="auto"/>
            <w:right w:val="none" w:sz="0" w:space="0" w:color="auto"/>
          </w:divBdr>
          <w:divsChild>
            <w:div w:id="102702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443035">
      <w:bodyDiv w:val="1"/>
      <w:marLeft w:val="0"/>
      <w:marRight w:val="0"/>
      <w:marTop w:val="0"/>
      <w:marBottom w:val="0"/>
      <w:divBdr>
        <w:top w:val="none" w:sz="0" w:space="0" w:color="auto"/>
        <w:left w:val="none" w:sz="0" w:space="0" w:color="auto"/>
        <w:bottom w:val="none" w:sz="0" w:space="0" w:color="auto"/>
        <w:right w:val="none" w:sz="0" w:space="0" w:color="auto"/>
      </w:divBdr>
      <w:divsChild>
        <w:div w:id="1282614996">
          <w:marLeft w:val="0"/>
          <w:marRight w:val="0"/>
          <w:marTop w:val="0"/>
          <w:marBottom w:val="0"/>
          <w:divBdr>
            <w:top w:val="none" w:sz="0" w:space="0" w:color="auto"/>
            <w:left w:val="none" w:sz="0" w:space="0" w:color="auto"/>
            <w:bottom w:val="none" w:sz="0" w:space="0" w:color="auto"/>
            <w:right w:val="none" w:sz="0" w:space="0" w:color="auto"/>
          </w:divBdr>
        </w:div>
        <w:div w:id="1612469262">
          <w:marLeft w:val="0"/>
          <w:marRight w:val="0"/>
          <w:marTop w:val="0"/>
          <w:marBottom w:val="0"/>
          <w:divBdr>
            <w:top w:val="none" w:sz="0" w:space="0" w:color="auto"/>
            <w:left w:val="none" w:sz="0" w:space="0" w:color="auto"/>
            <w:bottom w:val="none" w:sz="0" w:space="0" w:color="auto"/>
            <w:right w:val="none" w:sz="0" w:space="0" w:color="auto"/>
          </w:divBdr>
          <w:divsChild>
            <w:div w:id="1176579051">
              <w:marLeft w:val="0"/>
              <w:marRight w:val="0"/>
              <w:marTop w:val="0"/>
              <w:marBottom w:val="0"/>
              <w:divBdr>
                <w:top w:val="none" w:sz="0" w:space="0" w:color="auto"/>
                <w:left w:val="none" w:sz="0" w:space="0" w:color="auto"/>
                <w:bottom w:val="none" w:sz="0" w:space="0" w:color="auto"/>
                <w:right w:val="none" w:sz="0" w:space="0" w:color="auto"/>
              </w:divBdr>
              <w:divsChild>
                <w:div w:id="479083701">
                  <w:marLeft w:val="0"/>
                  <w:marRight w:val="0"/>
                  <w:marTop w:val="0"/>
                  <w:marBottom w:val="0"/>
                  <w:divBdr>
                    <w:top w:val="none" w:sz="0" w:space="0" w:color="auto"/>
                    <w:left w:val="none" w:sz="0" w:space="0" w:color="auto"/>
                    <w:bottom w:val="none" w:sz="0" w:space="0" w:color="auto"/>
                    <w:right w:val="none" w:sz="0" w:space="0" w:color="auto"/>
                  </w:divBdr>
                </w:div>
                <w:div w:id="1146582036">
                  <w:marLeft w:val="0"/>
                  <w:marRight w:val="0"/>
                  <w:marTop w:val="0"/>
                  <w:marBottom w:val="0"/>
                  <w:divBdr>
                    <w:top w:val="none" w:sz="0" w:space="0" w:color="auto"/>
                    <w:left w:val="none" w:sz="0" w:space="0" w:color="auto"/>
                    <w:bottom w:val="none" w:sz="0" w:space="0" w:color="auto"/>
                    <w:right w:val="none" w:sz="0" w:space="0" w:color="auto"/>
                  </w:divBdr>
                  <w:divsChild>
                    <w:div w:id="14774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30185432">
      <w:bodyDiv w:val="1"/>
      <w:marLeft w:val="0"/>
      <w:marRight w:val="0"/>
      <w:marTop w:val="0"/>
      <w:marBottom w:val="0"/>
      <w:divBdr>
        <w:top w:val="none" w:sz="0" w:space="0" w:color="auto"/>
        <w:left w:val="none" w:sz="0" w:space="0" w:color="auto"/>
        <w:bottom w:val="none" w:sz="0" w:space="0" w:color="auto"/>
        <w:right w:val="none" w:sz="0" w:space="0" w:color="auto"/>
      </w:divBdr>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62095095">
      <w:bodyDiv w:val="1"/>
      <w:marLeft w:val="0"/>
      <w:marRight w:val="0"/>
      <w:marTop w:val="0"/>
      <w:marBottom w:val="0"/>
      <w:divBdr>
        <w:top w:val="none" w:sz="0" w:space="0" w:color="auto"/>
        <w:left w:val="none" w:sz="0" w:space="0" w:color="auto"/>
        <w:bottom w:val="none" w:sz="0" w:space="0" w:color="auto"/>
        <w:right w:val="none" w:sz="0" w:space="0" w:color="auto"/>
      </w:divBdr>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089737394">
      <w:bodyDiv w:val="1"/>
      <w:marLeft w:val="0"/>
      <w:marRight w:val="0"/>
      <w:marTop w:val="0"/>
      <w:marBottom w:val="0"/>
      <w:divBdr>
        <w:top w:val="none" w:sz="0" w:space="0" w:color="auto"/>
        <w:left w:val="none" w:sz="0" w:space="0" w:color="auto"/>
        <w:bottom w:val="none" w:sz="0" w:space="0" w:color="auto"/>
        <w:right w:val="none" w:sz="0" w:space="0" w:color="auto"/>
      </w:divBdr>
    </w:div>
    <w:div w:id="1106778366">
      <w:bodyDiv w:val="1"/>
      <w:marLeft w:val="0"/>
      <w:marRight w:val="0"/>
      <w:marTop w:val="0"/>
      <w:marBottom w:val="0"/>
      <w:divBdr>
        <w:top w:val="none" w:sz="0" w:space="0" w:color="auto"/>
        <w:left w:val="none" w:sz="0" w:space="0" w:color="auto"/>
        <w:bottom w:val="none" w:sz="0" w:space="0" w:color="auto"/>
        <w:right w:val="none" w:sz="0" w:space="0" w:color="auto"/>
      </w:divBdr>
      <w:divsChild>
        <w:div w:id="612058369">
          <w:marLeft w:val="0"/>
          <w:marRight w:val="0"/>
          <w:marTop w:val="0"/>
          <w:marBottom w:val="0"/>
          <w:divBdr>
            <w:top w:val="none" w:sz="0" w:space="0" w:color="auto"/>
            <w:left w:val="none" w:sz="0" w:space="0" w:color="auto"/>
            <w:bottom w:val="none" w:sz="0" w:space="0" w:color="auto"/>
            <w:right w:val="none" w:sz="0" w:space="0" w:color="auto"/>
          </w:divBdr>
          <w:divsChild>
            <w:div w:id="1117061745">
              <w:marLeft w:val="0"/>
              <w:marRight w:val="0"/>
              <w:marTop w:val="0"/>
              <w:marBottom w:val="0"/>
              <w:divBdr>
                <w:top w:val="none" w:sz="0" w:space="0" w:color="auto"/>
                <w:left w:val="none" w:sz="0" w:space="0" w:color="auto"/>
                <w:bottom w:val="none" w:sz="0" w:space="0" w:color="auto"/>
                <w:right w:val="none" w:sz="0" w:space="0" w:color="auto"/>
              </w:divBdr>
              <w:divsChild>
                <w:div w:id="1432749298">
                  <w:marLeft w:val="0"/>
                  <w:marRight w:val="0"/>
                  <w:marTop w:val="0"/>
                  <w:marBottom w:val="0"/>
                  <w:divBdr>
                    <w:top w:val="none" w:sz="0" w:space="0" w:color="auto"/>
                    <w:left w:val="none" w:sz="0" w:space="0" w:color="auto"/>
                    <w:bottom w:val="none" w:sz="0" w:space="0" w:color="auto"/>
                    <w:right w:val="none" w:sz="0" w:space="0" w:color="auto"/>
                  </w:divBdr>
                  <w:divsChild>
                    <w:div w:id="1702245508">
                      <w:marLeft w:val="0"/>
                      <w:marRight w:val="0"/>
                      <w:marTop w:val="0"/>
                      <w:marBottom w:val="0"/>
                      <w:divBdr>
                        <w:top w:val="none" w:sz="0" w:space="0" w:color="auto"/>
                        <w:left w:val="none" w:sz="0" w:space="0" w:color="auto"/>
                        <w:bottom w:val="none" w:sz="0" w:space="0" w:color="auto"/>
                        <w:right w:val="none" w:sz="0" w:space="0" w:color="auto"/>
                      </w:divBdr>
                      <w:divsChild>
                        <w:div w:id="71037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0841525">
          <w:marLeft w:val="0"/>
          <w:marRight w:val="0"/>
          <w:marTop w:val="0"/>
          <w:marBottom w:val="0"/>
          <w:divBdr>
            <w:top w:val="none" w:sz="0" w:space="0" w:color="auto"/>
            <w:left w:val="none" w:sz="0" w:space="0" w:color="auto"/>
            <w:bottom w:val="none" w:sz="0" w:space="0" w:color="auto"/>
            <w:right w:val="none" w:sz="0" w:space="0" w:color="auto"/>
          </w:divBdr>
          <w:divsChild>
            <w:div w:id="171335022">
              <w:marLeft w:val="0"/>
              <w:marRight w:val="0"/>
              <w:marTop w:val="0"/>
              <w:marBottom w:val="0"/>
              <w:divBdr>
                <w:top w:val="none" w:sz="0" w:space="0" w:color="auto"/>
                <w:left w:val="none" w:sz="0" w:space="0" w:color="auto"/>
                <w:bottom w:val="none" w:sz="0" w:space="0" w:color="auto"/>
                <w:right w:val="none" w:sz="0" w:space="0" w:color="auto"/>
              </w:divBdr>
              <w:divsChild>
                <w:div w:id="1642077260">
                  <w:marLeft w:val="0"/>
                  <w:marRight w:val="0"/>
                  <w:marTop w:val="0"/>
                  <w:marBottom w:val="0"/>
                  <w:divBdr>
                    <w:top w:val="none" w:sz="0" w:space="0" w:color="auto"/>
                    <w:left w:val="none" w:sz="0" w:space="0" w:color="auto"/>
                    <w:bottom w:val="none" w:sz="0" w:space="0" w:color="auto"/>
                    <w:right w:val="none" w:sz="0" w:space="0" w:color="auto"/>
                  </w:divBdr>
                </w:div>
                <w:div w:id="1761944418">
                  <w:marLeft w:val="0"/>
                  <w:marRight w:val="0"/>
                  <w:marTop w:val="0"/>
                  <w:marBottom w:val="0"/>
                  <w:divBdr>
                    <w:top w:val="none" w:sz="0" w:space="0" w:color="auto"/>
                    <w:left w:val="none" w:sz="0" w:space="0" w:color="auto"/>
                    <w:bottom w:val="none" w:sz="0" w:space="0" w:color="auto"/>
                    <w:right w:val="none" w:sz="0" w:space="0" w:color="auto"/>
                  </w:divBdr>
                  <w:divsChild>
                    <w:div w:id="1530795899">
                      <w:marLeft w:val="0"/>
                      <w:marRight w:val="0"/>
                      <w:marTop w:val="0"/>
                      <w:marBottom w:val="0"/>
                      <w:divBdr>
                        <w:top w:val="none" w:sz="0" w:space="0" w:color="auto"/>
                        <w:left w:val="none" w:sz="0" w:space="0" w:color="auto"/>
                        <w:bottom w:val="none" w:sz="0" w:space="0" w:color="auto"/>
                        <w:right w:val="none" w:sz="0" w:space="0" w:color="auto"/>
                      </w:divBdr>
                      <w:divsChild>
                        <w:div w:id="60931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6791638">
          <w:marLeft w:val="0"/>
          <w:marRight w:val="0"/>
          <w:marTop w:val="0"/>
          <w:marBottom w:val="0"/>
          <w:divBdr>
            <w:top w:val="none" w:sz="0" w:space="0" w:color="auto"/>
            <w:left w:val="none" w:sz="0" w:space="0" w:color="auto"/>
            <w:bottom w:val="none" w:sz="0" w:space="0" w:color="auto"/>
            <w:right w:val="none" w:sz="0" w:space="0" w:color="auto"/>
          </w:divBdr>
          <w:divsChild>
            <w:div w:id="2126189567">
              <w:marLeft w:val="0"/>
              <w:marRight w:val="0"/>
              <w:marTop w:val="0"/>
              <w:marBottom w:val="0"/>
              <w:divBdr>
                <w:top w:val="none" w:sz="0" w:space="0" w:color="auto"/>
                <w:left w:val="none" w:sz="0" w:space="0" w:color="auto"/>
                <w:bottom w:val="none" w:sz="0" w:space="0" w:color="auto"/>
                <w:right w:val="none" w:sz="0" w:space="0" w:color="auto"/>
              </w:divBdr>
              <w:divsChild>
                <w:div w:id="2033266030">
                  <w:marLeft w:val="0"/>
                  <w:marRight w:val="0"/>
                  <w:marTop w:val="0"/>
                  <w:marBottom w:val="0"/>
                  <w:divBdr>
                    <w:top w:val="none" w:sz="0" w:space="0" w:color="auto"/>
                    <w:left w:val="none" w:sz="0" w:space="0" w:color="auto"/>
                    <w:bottom w:val="none" w:sz="0" w:space="0" w:color="auto"/>
                    <w:right w:val="none" w:sz="0" w:space="0" w:color="auto"/>
                  </w:divBdr>
                </w:div>
                <w:div w:id="275795960">
                  <w:marLeft w:val="0"/>
                  <w:marRight w:val="0"/>
                  <w:marTop w:val="0"/>
                  <w:marBottom w:val="0"/>
                  <w:divBdr>
                    <w:top w:val="none" w:sz="0" w:space="0" w:color="auto"/>
                    <w:left w:val="none" w:sz="0" w:space="0" w:color="auto"/>
                    <w:bottom w:val="none" w:sz="0" w:space="0" w:color="auto"/>
                    <w:right w:val="none" w:sz="0" w:space="0" w:color="auto"/>
                  </w:divBdr>
                  <w:divsChild>
                    <w:div w:id="1581211498">
                      <w:marLeft w:val="0"/>
                      <w:marRight w:val="0"/>
                      <w:marTop w:val="0"/>
                      <w:marBottom w:val="0"/>
                      <w:divBdr>
                        <w:top w:val="none" w:sz="0" w:space="0" w:color="auto"/>
                        <w:left w:val="none" w:sz="0" w:space="0" w:color="auto"/>
                        <w:bottom w:val="none" w:sz="0" w:space="0" w:color="auto"/>
                        <w:right w:val="none" w:sz="0" w:space="0" w:color="auto"/>
                      </w:divBdr>
                      <w:divsChild>
                        <w:div w:id="155766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6316840">
          <w:marLeft w:val="0"/>
          <w:marRight w:val="0"/>
          <w:marTop w:val="0"/>
          <w:marBottom w:val="0"/>
          <w:divBdr>
            <w:top w:val="none" w:sz="0" w:space="0" w:color="auto"/>
            <w:left w:val="none" w:sz="0" w:space="0" w:color="auto"/>
            <w:bottom w:val="none" w:sz="0" w:space="0" w:color="auto"/>
            <w:right w:val="none" w:sz="0" w:space="0" w:color="auto"/>
          </w:divBdr>
          <w:divsChild>
            <w:div w:id="1044254737">
              <w:marLeft w:val="0"/>
              <w:marRight w:val="0"/>
              <w:marTop w:val="0"/>
              <w:marBottom w:val="0"/>
              <w:divBdr>
                <w:top w:val="none" w:sz="0" w:space="0" w:color="auto"/>
                <w:left w:val="none" w:sz="0" w:space="0" w:color="auto"/>
                <w:bottom w:val="none" w:sz="0" w:space="0" w:color="auto"/>
                <w:right w:val="none" w:sz="0" w:space="0" w:color="auto"/>
              </w:divBdr>
              <w:divsChild>
                <w:div w:id="1337464519">
                  <w:marLeft w:val="0"/>
                  <w:marRight w:val="0"/>
                  <w:marTop w:val="0"/>
                  <w:marBottom w:val="0"/>
                  <w:divBdr>
                    <w:top w:val="none" w:sz="0" w:space="0" w:color="auto"/>
                    <w:left w:val="none" w:sz="0" w:space="0" w:color="auto"/>
                    <w:bottom w:val="none" w:sz="0" w:space="0" w:color="auto"/>
                    <w:right w:val="none" w:sz="0" w:space="0" w:color="auto"/>
                  </w:divBdr>
                </w:div>
                <w:div w:id="1610896131">
                  <w:marLeft w:val="0"/>
                  <w:marRight w:val="0"/>
                  <w:marTop w:val="0"/>
                  <w:marBottom w:val="0"/>
                  <w:divBdr>
                    <w:top w:val="none" w:sz="0" w:space="0" w:color="auto"/>
                    <w:left w:val="none" w:sz="0" w:space="0" w:color="auto"/>
                    <w:bottom w:val="none" w:sz="0" w:space="0" w:color="auto"/>
                    <w:right w:val="none" w:sz="0" w:space="0" w:color="auto"/>
                  </w:divBdr>
                  <w:divsChild>
                    <w:div w:id="321079207">
                      <w:marLeft w:val="0"/>
                      <w:marRight w:val="0"/>
                      <w:marTop w:val="0"/>
                      <w:marBottom w:val="0"/>
                      <w:divBdr>
                        <w:top w:val="none" w:sz="0" w:space="0" w:color="auto"/>
                        <w:left w:val="none" w:sz="0" w:space="0" w:color="auto"/>
                        <w:bottom w:val="none" w:sz="0" w:space="0" w:color="auto"/>
                        <w:right w:val="none" w:sz="0" w:space="0" w:color="auto"/>
                      </w:divBdr>
                      <w:divsChild>
                        <w:div w:id="156625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3761792">
          <w:marLeft w:val="0"/>
          <w:marRight w:val="0"/>
          <w:marTop w:val="0"/>
          <w:marBottom w:val="0"/>
          <w:divBdr>
            <w:top w:val="none" w:sz="0" w:space="0" w:color="auto"/>
            <w:left w:val="none" w:sz="0" w:space="0" w:color="auto"/>
            <w:bottom w:val="none" w:sz="0" w:space="0" w:color="auto"/>
            <w:right w:val="none" w:sz="0" w:space="0" w:color="auto"/>
          </w:divBdr>
          <w:divsChild>
            <w:div w:id="1689676141">
              <w:marLeft w:val="0"/>
              <w:marRight w:val="0"/>
              <w:marTop w:val="0"/>
              <w:marBottom w:val="0"/>
              <w:divBdr>
                <w:top w:val="none" w:sz="0" w:space="0" w:color="auto"/>
                <w:left w:val="none" w:sz="0" w:space="0" w:color="auto"/>
                <w:bottom w:val="none" w:sz="0" w:space="0" w:color="auto"/>
                <w:right w:val="none" w:sz="0" w:space="0" w:color="auto"/>
              </w:divBdr>
              <w:divsChild>
                <w:div w:id="1823035496">
                  <w:marLeft w:val="0"/>
                  <w:marRight w:val="0"/>
                  <w:marTop w:val="0"/>
                  <w:marBottom w:val="0"/>
                  <w:divBdr>
                    <w:top w:val="none" w:sz="0" w:space="0" w:color="auto"/>
                    <w:left w:val="none" w:sz="0" w:space="0" w:color="auto"/>
                    <w:bottom w:val="none" w:sz="0" w:space="0" w:color="auto"/>
                    <w:right w:val="none" w:sz="0" w:space="0" w:color="auto"/>
                  </w:divBdr>
                </w:div>
                <w:div w:id="199558067">
                  <w:marLeft w:val="0"/>
                  <w:marRight w:val="0"/>
                  <w:marTop w:val="0"/>
                  <w:marBottom w:val="0"/>
                  <w:divBdr>
                    <w:top w:val="none" w:sz="0" w:space="0" w:color="auto"/>
                    <w:left w:val="none" w:sz="0" w:space="0" w:color="auto"/>
                    <w:bottom w:val="none" w:sz="0" w:space="0" w:color="auto"/>
                    <w:right w:val="none" w:sz="0" w:space="0" w:color="auto"/>
                  </w:divBdr>
                  <w:divsChild>
                    <w:div w:id="40448928">
                      <w:marLeft w:val="0"/>
                      <w:marRight w:val="0"/>
                      <w:marTop w:val="0"/>
                      <w:marBottom w:val="0"/>
                      <w:divBdr>
                        <w:top w:val="none" w:sz="0" w:space="0" w:color="auto"/>
                        <w:left w:val="none" w:sz="0" w:space="0" w:color="auto"/>
                        <w:bottom w:val="none" w:sz="0" w:space="0" w:color="auto"/>
                        <w:right w:val="none" w:sz="0" w:space="0" w:color="auto"/>
                      </w:divBdr>
                      <w:divsChild>
                        <w:div w:id="144002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066299">
          <w:marLeft w:val="0"/>
          <w:marRight w:val="0"/>
          <w:marTop w:val="0"/>
          <w:marBottom w:val="0"/>
          <w:divBdr>
            <w:top w:val="none" w:sz="0" w:space="0" w:color="auto"/>
            <w:left w:val="none" w:sz="0" w:space="0" w:color="auto"/>
            <w:bottom w:val="none" w:sz="0" w:space="0" w:color="auto"/>
            <w:right w:val="none" w:sz="0" w:space="0" w:color="auto"/>
          </w:divBdr>
          <w:divsChild>
            <w:div w:id="811171433">
              <w:marLeft w:val="0"/>
              <w:marRight w:val="0"/>
              <w:marTop w:val="0"/>
              <w:marBottom w:val="0"/>
              <w:divBdr>
                <w:top w:val="none" w:sz="0" w:space="0" w:color="auto"/>
                <w:left w:val="none" w:sz="0" w:space="0" w:color="auto"/>
                <w:bottom w:val="none" w:sz="0" w:space="0" w:color="auto"/>
                <w:right w:val="none" w:sz="0" w:space="0" w:color="auto"/>
              </w:divBdr>
              <w:divsChild>
                <w:div w:id="1233197722">
                  <w:marLeft w:val="0"/>
                  <w:marRight w:val="0"/>
                  <w:marTop w:val="0"/>
                  <w:marBottom w:val="0"/>
                  <w:divBdr>
                    <w:top w:val="none" w:sz="0" w:space="0" w:color="auto"/>
                    <w:left w:val="none" w:sz="0" w:space="0" w:color="auto"/>
                    <w:bottom w:val="none" w:sz="0" w:space="0" w:color="auto"/>
                    <w:right w:val="none" w:sz="0" w:space="0" w:color="auto"/>
                  </w:divBdr>
                </w:div>
                <w:div w:id="125201006">
                  <w:marLeft w:val="0"/>
                  <w:marRight w:val="0"/>
                  <w:marTop w:val="0"/>
                  <w:marBottom w:val="0"/>
                  <w:divBdr>
                    <w:top w:val="none" w:sz="0" w:space="0" w:color="auto"/>
                    <w:left w:val="none" w:sz="0" w:space="0" w:color="auto"/>
                    <w:bottom w:val="none" w:sz="0" w:space="0" w:color="auto"/>
                    <w:right w:val="none" w:sz="0" w:space="0" w:color="auto"/>
                  </w:divBdr>
                  <w:divsChild>
                    <w:div w:id="709695646">
                      <w:marLeft w:val="0"/>
                      <w:marRight w:val="0"/>
                      <w:marTop w:val="0"/>
                      <w:marBottom w:val="0"/>
                      <w:divBdr>
                        <w:top w:val="none" w:sz="0" w:space="0" w:color="auto"/>
                        <w:left w:val="none" w:sz="0" w:space="0" w:color="auto"/>
                        <w:bottom w:val="none" w:sz="0" w:space="0" w:color="auto"/>
                        <w:right w:val="none" w:sz="0" w:space="0" w:color="auto"/>
                      </w:divBdr>
                      <w:divsChild>
                        <w:div w:id="21951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913797">
          <w:marLeft w:val="0"/>
          <w:marRight w:val="0"/>
          <w:marTop w:val="0"/>
          <w:marBottom w:val="0"/>
          <w:divBdr>
            <w:top w:val="none" w:sz="0" w:space="0" w:color="auto"/>
            <w:left w:val="none" w:sz="0" w:space="0" w:color="auto"/>
            <w:bottom w:val="none" w:sz="0" w:space="0" w:color="auto"/>
            <w:right w:val="none" w:sz="0" w:space="0" w:color="auto"/>
          </w:divBdr>
          <w:divsChild>
            <w:div w:id="111631388">
              <w:marLeft w:val="0"/>
              <w:marRight w:val="0"/>
              <w:marTop w:val="0"/>
              <w:marBottom w:val="0"/>
              <w:divBdr>
                <w:top w:val="none" w:sz="0" w:space="0" w:color="auto"/>
                <w:left w:val="none" w:sz="0" w:space="0" w:color="auto"/>
                <w:bottom w:val="none" w:sz="0" w:space="0" w:color="auto"/>
                <w:right w:val="none" w:sz="0" w:space="0" w:color="auto"/>
              </w:divBdr>
              <w:divsChild>
                <w:div w:id="214704829">
                  <w:marLeft w:val="0"/>
                  <w:marRight w:val="0"/>
                  <w:marTop w:val="0"/>
                  <w:marBottom w:val="0"/>
                  <w:divBdr>
                    <w:top w:val="none" w:sz="0" w:space="0" w:color="auto"/>
                    <w:left w:val="none" w:sz="0" w:space="0" w:color="auto"/>
                    <w:bottom w:val="none" w:sz="0" w:space="0" w:color="auto"/>
                    <w:right w:val="none" w:sz="0" w:space="0" w:color="auto"/>
                  </w:divBdr>
                </w:div>
                <w:div w:id="4764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682810">
      <w:bodyDiv w:val="1"/>
      <w:marLeft w:val="0"/>
      <w:marRight w:val="0"/>
      <w:marTop w:val="0"/>
      <w:marBottom w:val="0"/>
      <w:divBdr>
        <w:top w:val="none" w:sz="0" w:space="0" w:color="auto"/>
        <w:left w:val="none" w:sz="0" w:space="0" w:color="auto"/>
        <w:bottom w:val="none" w:sz="0" w:space="0" w:color="auto"/>
        <w:right w:val="none" w:sz="0" w:space="0" w:color="auto"/>
      </w:divBdr>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148202959">
      <w:bodyDiv w:val="1"/>
      <w:marLeft w:val="0"/>
      <w:marRight w:val="0"/>
      <w:marTop w:val="0"/>
      <w:marBottom w:val="0"/>
      <w:divBdr>
        <w:top w:val="none" w:sz="0" w:space="0" w:color="auto"/>
        <w:left w:val="none" w:sz="0" w:space="0" w:color="auto"/>
        <w:bottom w:val="none" w:sz="0" w:space="0" w:color="auto"/>
        <w:right w:val="none" w:sz="0" w:space="0" w:color="auto"/>
      </w:divBdr>
      <w:divsChild>
        <w:div w:id="423310299">
          <w:marLeft w:val="0"/>
          <w:marRight w:val="0"/>
          <w:marTop w:val="0"/>
          <w:marBottom w:val="180"/>
          <w:divBdr>
            <w:top w:val="none" w:sz="0" w:space="0" w:color="auto"/>
            <w:left w:val="none" w:sz="0" w:space="0" w:color="auto"/>
            <w:bottom w:val="none" w:sz="0" w:space="0" w:color="auto"/>
            <w:right w:val="none" w:sz="0" w:space="0" w:color="auto"/>
          </w:divBdr>
        </w:div>
      </w:divsChild>
    </w:div>
    <w:div w:id="1155606971">
      <w:bodyDiv w:val="1"/>
      <w:marLeft w:val="0"/>
      <w:marRight w:val="0"/>
      <w:marTop w:val="0"/>
      <w:marBottom w:val="0"/>
      <w:divBdr>
        <w:top w:val="none" w:sz="0" w:space="0" w:color="auto"/>
        <w:left w:val="none" w:sz="0" w:space="0" w:color="auto"/>
        <w:bottom w:val="none" w:sz="0" w:space="0" w:color="auto"/>
        <w:right w:val="none" w:sz="0" w:space="0" w:color="auto"/>
      </w:divBdr>
      <w:divsChild>
        <w:div w:id="1003750238">
          <w:marLeft w:val="0"/>
          <w:marRight w:val="0"/>
          <w:marTop w:val="0"/>
          <w:marBottom w:val="180"/>
          <w:divBdr>
            <w:top w:val="none" w:sz="0" w:space="0" w:color="auto"/>
            <w:left w:val="none" w:sz="0" w:space="0" w:color="auto"/>
            <w:bottom w:val="none" w:sz="0" w:space="0" w:color="auto"/>
            <w:right w:val="none" w:sz="0" w:space="0" w:color="auto"/>
          </w:divBdr>
        </w:div>
      </w:divsChild>
    </w:div>
    <w:div w:id="1156923098">
      <w:bodyDiv w:val="1"/>
      <w:marLeft w:val="0"/>
      <w:marRight w:val="0"/>
      <w:marTop w:val="0"/>
      <w:marBottom w:val="0"/>
      <w:divBdr>
        <w:top w:val="none" w:sz="0" w:space="0" w:color="auto"/>
        <w:left w:val="none" w:sz="0" w:space="0" w:color="auto"/>
        <w:bottom w:val="none" w:sz="0" w:space="0" w:color="auto"/>
        <w:right w:val="none" w:sz="0" w:space="0" w:color="auto"/>
      </w:divBdr>
    </w:div>
    <w:div w:id="1157695513">
      <w:bodyDiv w:val="1"/>
      <w:marLeft w:val="0"/>
      <w:marRight w:val="0"/>
      <w:marTop w:val="0"/>
      <w:marBottom w:val="0"/>
      <w:divBdr>
        <w:top w:val="none" w:sz="0" w:space="0" w:color="auto"/>
        <w:left w:val="none" w:sz="0" w:space="0" w:color="auto"/>
        <w:bottom w:val="none" w:sz="0" w:space="0" w:color="auto"/>
        <w:right w:val="none" w:sz="0" w:space="0" w:color="auto"/>
      </w:divBdr>
      <w:divsChild>
        <w:div w:id="1716805330">
          <w:marLeft w:val="0"/>
          <w:marRight w:val="0"/>
          <w:marTop w:val="0"/>
          <w:marBottom w:val="180"/>
          <w:divBdr>
            <w:top w:val="none" w:sz="0" w:space="0" w:color="auto"/>
            <w:left w:val="none" w:sz="0" w:space="0" w:color="auto"/>
            <w:bottom w:val="none" w:sz="0" w:space="0" w:color="auto"/>
            <w:right w:val="none" w:sz="0" w:space="0" w:color="auto"/>
          </w:divBdr>
        </w:div>
      </w:divsChild>
    </w:div>
    <w:div w:id="1175724248">
      <w:bodyDiv w:val="1"/>
      <w:marLeft w:val="0"/>
      <w:marRight w:val="0"/>
      <w:marTop w:val="0"/>
      <w:marBottom w:val="0"/>
      <w:divBdr>
        <w:top w:val="none" w:sz="0" w:space="0" w:color="auto"/>
        <w:left w:val="none" w:sz="0" w:space="0" w:color="auto"/>
        <w:bottom w:val="none" w:sz="0" w:space="0" w:color="auto"/>
        <w:right w:val="none" w:sz="0" w:space="0" w:color="auto"/>
      </w:divBdr>
      <w:divsChild>
        <w:div w:id="1412771492">
          <w:marLeft w:val="0"/>
          <w:marRight w:val="0"/>
          <w:marTop w:val="0"/>
          <w:marBottom w:val="0"/>
          <w:divBdr>
            <w:top w:val="none" w:sz="0" w:space="0" w:color="auto"/>
            <w:left w:val="none" w:sz="0" w:space="0" w:color="auto"/>
            <w:bottom w:val="none" w:sz="0" w:space="0" w:color="auto"/>
            <w:right w:val="none" w:sz="0" w:space="0" w:color="auto"/>
          </w:divBdr>
          <w:divsChild>
            <w:div w:id="1490443496">
              <w:marLeft w:val="0"/>
              <w:marRight w:val="0"/>
              <w:marTop w:val="0"/>
              <w:marBottom w:val="0"/>
              <w:divBdr>
                <w:top w:val="none" w:sz="0" w:space="0" w:color="auto"/>
                <w:left w:val="none" w:sz="0" w:space="0" w:color="auto"/>
                <w:bottom w:val="none" w:sz="0" w:space="0" w:color="auto"/>
                <w:right w:val="none" w:sz="0" w:space="0" w:color="auto"/>
              </w:divBdr>
            </w:div>
          </w:divsChild>
        </w:div>
        <w:div w:id="1212501758">
          <w:marLeft w:val="0"/>
          <w:marRight w:val="0"/>
          <w:marTop w:val="0"/>
          <w:marBottom w:val="0"/>
          <w:divBdr>
            <w:top w:val="none" w:sz="0" w:space="0" w:color="auto"/>
            <w:left w:val="none" w:sz="0" w:space="0" w:color="auto"/>
            <w:bottom w:val="none" w:sz="0" w:space="0" w:color="auto"/>
            <w:right w:val="none" w:sz="0" w:space="0" w:color="auto"/>
          </w:divBdr>
          <w:divsChild>
            <w:div w:id="1631395867">
              <w:marLeft w:val="0"/>
              <w:marRight w:val="0"/>
              <w:marTop w:val="0"/>
              <w:marBottom w:val="0"/>
              <w:divBdr>
                <w:top w:val="none" w:sz="0" w:space="0" w:color="auto"/>
                <w:left w:val="none" w:sz="0" w:space="0" w:color="auto"/>
                <w:bottom w:val="none" w:sz="0" w:space="0" w:color="auto"/>
                <w:right w:val="none" w:sz="0" w:space="0" w:color="auto"/>
              </w:divBdr>
            </w:div>
          </w:divsChild>
        </w:div>
        <w:div w:id="153034649">
          <w:marLeft w:val="0"/>
          <w:marRight w:val="0"/>
          <w:marTop w:val="0"/>
          <w:marBottom w:val="0"/>
          <w:divBdr>
            <w:top w:val="none" w:sz="0" w:space="0" w:color="auto"/>
            <w:left w:val="none" w:sz="0" w:space="0" w:color="auto"/>
            <w:bottom w:val="none" w:sz="0" w:space="0" w:color="auto"/>
            <w:right w:val="none" w:sz="0" w:space="0" w:color="auto"/>
          </w:divBdr>
          <w:divsChild>
            <w:div w:id="2024628304">
              <w:marLeft w:val="0"/>
              <w:marRight w:val="0"/>
              <w:marTop w:val="0"/>
              <w:marBottom w:val="0"/>
              <w:divBdr>
                <w:top w:val="none" w:sz="0" w:space="0" w:color="auto"/>
                <w:left w:val="none" w:sz="0" w:space="0" w:color="auto"/>
                <w:bottom w:val="none" w:sz="0" w:space="0" w:color="auto"/>
                <w:right w:val="none" w:sz="0" w:space="0" w:color="auto"/>
              </w:divBdr>
            </w:div>
          </w:divsChild>
        </w:div>
        <w:div w:id="1315647546">
          <w:marLeft w:val="0"/>
          <w:marRight w:val="0"/>
          <w:marTop w:val="0"/>
          <w:marBottom w:val="0"/>
          <w:divBdr>
            <w:top w:val="none" w:sz="0" w:space="0" w:color="auto"/>
            <w:left w:val="none" w:sz="0" w:space="0" w:color="auto"/>
            <w:bottom w:val="none" w:sz="0" w:space="0" w:color="auto"/>
            <w:right w:val="none" w:sz="0" w:space="0" w:color="auto"/>
          </w:divBdr>
          <w:divsChild>
            <w:div w:id="912815117">
              <w:marLeft w:val="0"/>
              <w:marRight w:val="0"/>
              <w:marTop w:val="0"/>
              <w:marBottom w:val="0"/>
              <w:divBdr>
                <w:top w:val="none" w:sz="0" w:space="0" w:color="auto"/>
                <w:left w:val="none" w:sz="0" w:space="0" w:color="auto"/>
                <w:bottom w:val="none" w:sz="0" w:space="0" w:color="auto"/>
                <w:right w:val="none" w:sz="0" w:space="0" w:color="auto"/>
              </w:divBdr>
            </w:div>
          </w:divsChild>
        </w:div>
        <w:div w:id="104424919">
          <w:marLeft w:val="0"/>
          <w:marRight w:val="0"/>
          <w:marTop w:val="0"/>
          <w:marBottom w:val="0"/>
          <w:divBdr>
            <w:top w:val="none" w:sz="0" w:space="0" w:color="auto"/>
            <w:left w:val="none" w:sz="0" w:space="0" w:color="auto"/>
            <w:bottom w:val="none" w:sz="0" w:space="0" w:color="auto"/>
            <w:right w:val="none" w:sz="0" w:space="0" w:color="auto"/>
          </w:divBdr>
          <w:divsChild>
            <w:div w:id="974065598">
              <w:marLeft w:val="0"/>
              <w:marRight w:val="0"/>
              <w:marTop w:val="0"/>
              <w:marBottom w:val="0"/>
              <w:divBdr>
                <w:top w:val="none" w:sz="0" w:space="0" w:color="auto"/>
                <w:left w:val="none" w:sz="0" w:space="0" w:color="auto"/>
                <w:bottom w:val="none" w:sz="0" w:space="0" w:color="auto"/>
                <w:right w:val="none" w:sz="0" w:space="0" w:color="auto"/>
              </w:divBdr>
            </w:div>
          </w:divsChild>
        </w:div>
        <w:div w:id="86469518">
          <w:marLeft w:val="0"/>
          <w:marRight w:val="0"/>
          <w:marTop w:val="0"/>
          <w:marBottom w:val="0"/>
          <w:divBdr>
            <w:top w:val="none" w:sz="0" w:space="0" w:color="auto"/>
            <w:left w:val="none" w:sz="0" w:space="0" w:color="auto"/>
            <w:bottom w:val="none" w:sz="0" w:space="0" w:color="auto"/>
            <w:right w:val="none" w:sz="0" w:space="0" w:color="auto"/>
          </w:divBdr>
          <w:divsChild>
            <w:div w:id="353729858">
              <w:marLeft w:val="0"/>
              <w:marRight w:val="0"/>
              <w:marTop w:val="0"/>
              <w:marBottom w:val="0"/>
              <w:divBdr>
                <w:top w:val="none" w:sz="0" w:space="0" w:color="auto"/>
                <w:left w:val="none" w:sz="0" w:space="0" w:color="auto"/>
                <w:bottom w:val="none" w:sz="0" w:space="0" w:color="auto"/>
                <w:right w:val="none" w:sz="0" w:space="0" w:color="auto"/>
              </w:divBdr>
            </w:div>
          </w:divsChild>
        </w:div>
        <w:div w:id="1036583594">
          <w:marLeft w:val="0"/>
          <w:marRight w:val="0"/>
          <w:marTop w:val="0"/>
          <w:marBottom w:val="0"/>
          <w:divBdr>
            <w:top w:val="none" w:sz="0" w:space="0" w:color="auto"/>
            <w:left w:val="none" w:sz="0" w:space="0" w:color="auto"/>
            <w:bottom w:val="none" w:sz="0" w:space="0" w:color="auto"/>
            <w:right w:val="none" w:sz="0" w:space="0" w:color="auto"/>
          </w:divBdr>
          <w:divsChild>
            <w:div w:id="1549687809">
              <w:marLeft w:val="0"/>
              <w:marRight w:val="0"/>
              <w:marTop w:val="0"/>
              <w:marBottom w:val="0"/>
              <w:divBdr>
                <w:top w:val="none" w:sz="0" w:space="0" w:color="auto"/>
                <w:left w:val="none" w:sz="0" w:space="0" w:color="auto"/>
                <w:bottom w:val="none" w:sz="0" w:space="0" w:color="auto"/>
                <w:right w:val="none" w:sz="0" w:space="0" w:color="auto"/>
              </w:divBdr>
            </w:div>
          </w:divsChild>
        </w:div>
        <w:div w:id="1209143326">
          <w:marLeft w:val="0"/>
          <w:marRight w:val="0"/>
          <w:marTop w:val="0"/>
          <w:marBottom w:val="0"/>
          <w:divBdr>
            <w:top w:val="none" w:sz="0" w:space="0" w:color="auto"/>
            <w:left w:val="none" w:sz="0" w:space="0" w:color="auto"/>
            <w:bottom w:val="none" w:sz="0" w:space="0" w:color="auto"/>
            <w:right w:val="none" w:sz="0" w:space="0" w:color="auto"/>
          </w:divBdr>
          <w:divsChild>
            <w:div w:id="1109853069">
              <w:marLeft w:val="0"/>
              <w:marRight w:val="0"/>
              <w:marTop w:val="0"/>
              <w:marBottom w:val="0"/>
              <w:divBdr>
                <w:top w:val="none" w:sz="0" w:space="0" w:color="auto"/>
                <w:left w:val="none" w:sz="0" w:space="0" w:color="auto"/>
                <w:bottom w:val="none" w:sz="0" w:space="0" w:color="auto"/>
                <w:right w:val="none" w:sz="0" w:space="0" w:color="auto"/>
              </w:divBdr>
            </w:div>
          </w:divsChild>
        </w:div>
        <w:div w:id="470248014">
          <w:marLeft w:val="0"/>
          <w:marRight w:val="0"/>
          <w:marTop w:val="0"/>
          <w:marBottom w:val="0"/>
          <w:divBdr>
            <w:top w:val="none" w:sz="0" w:space="0" w:color="auto"/>
            <w:left w:val="none" w:sz="0" w:space="0" w:color="auto"/>
            <w:bottom w:val="none" w:sz="0" w:space="0" w:color="auto"/>
            <w:right w:val="none" w:sz="0" w:space="0" w:color="auto"/>
          </w:divBdr>
          <w:divsChild>
            <w:div w:id="1664165274">
              <w:marLeft w:val="0"/>
              <w:marRight w:val="0"/>
              <w:marTop w:val="0"/>
              <w:marBottom w:val="0"/>
              <w:divBdr>
                <w:top w:val="none" w:sz="0" w:space="0" w:color="auto"/>
                <w:left w:val="none" w:sz="0" w:space="0" w:color="auto"/>
                <w:bottom w:val="none" w:sz="0" w:space="0" w:color="auto"/>
                <w:right w:val="none" w:sz="0" w:space="0" w:color="auto"/>
              </w:divBdr>
            </w:div>
          </w:divsChild>
        </w:div>
        <w:div w:id="91704430">
          <w:marLeft w:val="0"/>
          <w:marRight w:val="0"/>
          <w:marTop w:val="0"/>
          <w:marBottom w:val="0"/>
          <w:divBdr>
            <w:top w:val="none" w:sz="0" w:space="0" w:color="auto"/>
            <w:left w:val="none" w:sz="0" w:space="0" w:color="auto"/>
            <w:bottom w:val="none" w:sz="0" w:space="0" w:color="auto"/>
            <w:right w:val="none" w:sz="0" w:space="0" w:color="auto"/>
          </w:divBdr>
          <w:divsChild>
            <w:div w:id="126761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748515">
      <w:bodyDiv w:val="1"/>
      <w:marLeft w:val="0"/>
      <w:marRight w:val="0"/>
      <w:marTop w:val="0"/>
      <w:marBottom w:val="0"/>
      <w:divBdr>
        <w:top w:val="none" w:sz="0" w:space="0" w:color="auto"/>
        <w:left w:val="none" w:sz="0" w:space="0" w:color="auto"/>
        <w:bottom w:val="none" w:sz="0" w:space="0" w:color="auto"/>
        <w:right w:val="none" w:sz="0" w:space="0" w:color="auto"/>
      </w:divBdr>
    </w:div>
    <w:div w:id="1204051682">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37472177">
      <w:bodyDiv w:val="1"/>
      <w:marLeft w:val="0"/>
      <w:marRight w:val="0"/>
      <w:marTop w:val="0"/>
      <w:marBottom w:val="0"/>
      <w:divBdr>
        <w:top w:val="none" w:sz="0" w:space="0" w:color="auto"/>
        <w:left w:val="none" w:sz="0" w:space="0" w:color="auto"/>
        <w:bottom w:val="none" w:sz="0" w:space="0" w:color="auto"/>
        <w:right w:val="none" w:sz="0" w:space="0" w:color="auto"/>
      </w:divBdr>
    </w:div>
    <w:div w:id="1240021933">
      <w:bodyDiv w:val="1"/>
      <w:marLeft w:val="0"/>
      <w:marRight w:val="0"/>
      <w:marTop w:val="0"/>
      <w:marBottom w:val="0"/>
      <w:divBdr>
        <w:top w:val="none" w:sz="0" w:space="0" w:color="auto"/>
        <w:left w:val="none" w:sz="0" w:space="0" w:color="auto"/>
        <w:bottom w:val="none" w:sz="0" w:space="0" w:color="auto"/>
        <w:right w:val="none" w:sz="0" w:space="0" w:color="auto"/>
      </w:divBdr>
    </w:div>
    <w:div w:id="1241141325">
      <w:bodyDiv w:val="1"/>
      <w:marLeft w:val="0"/>
      <w:marRight w:val="0"/>
      <w:marTop w:val="0"/>
      <w:marBottom w:val="0"/>
      <w:divBdr>
        <w:top w:val="none" w:sz="0" w:space="0" w:color="auto"/>
        <w:left w:val="none" w:sz="0" w:space="0" w:color="auto"/>
        <w:bottom w:val="none" w:sz="0" w:space="0" w:color="auto"/>
        <w:right w:val="none" w:sz="0" w:space="0" w:color="auto"/>
      </w:divBdr>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76592541">
      <w:bodyDiv w:val="1"/>
      <w:marLeft w:val="0"/>
      <w:marRight w:val="0"/>
      <w:marTop w:val="0"/>
      <w:marBottom w:val="0"/>
      <w:divBdr>
        <w:top w:val="none" w:sz="0" w:space="0" w:color="auto"/>
        <w:left w:val="none" w:sz="0" w:space="0" w:color="auto"/>
        <w:bottom w:val="none" w:sz="0" w:space="0" w:color="auto"/>
        <w:right w:val="none" w:sz="0" w:space="0" w:color="auto"/>
      </w:divBdr>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670974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171689">
      <w:bodyDiv w:val="1"/>
      <w:marLeft w:val="0"/>
      <w:marRight w:val="0"/>
      <w:marTop w:val="0"/>
      <w:marBottom w:val="0"/>
      <w:divBdr>
        <w:top w:val="none" w:sz="0" w:space="0" w:color="auto"/>
        <w:left w:val="none" w:sz="0" w:space="0" w:color="auto"/>
        <w:bottom w:val="none" w:sz="0" w:space="0" w:color="auto"/>
        <w:right w:val="none" w:sz="0" w:space="0" w:color="auto"/>
      </w:divBdr>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82972160">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2950170">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30539159">
      <w:bodyDiv w:val="1"/>
      <w:marLeft w:val="0"/>
      <w:marRight w:val="0"/>
      <w:marTop w:val="0"/>
      <w:marBottom w:val="0"/>
      <w:divBdr>
        <w:top w:val="none" w:sz="0" w:space="0" w:color="auto"/>
        <w:left w:val="none" w:sz="0" w:space="0" w:color="auto"/>
        <w:bottom w:val="none" w:sz="0" w:space="0" w:color="auto"/>
        <w:right w:val="none" w:sz="0" w:space="0" w:color="auto"/>
      </w:divBdr>
      <w:divsChild>
        <w:div w:id="1225023793">
          <w:marLeft w:val="0"/>
          <w:marRight w:val="0"/>
          <w:marTop w:val="0"/>
          <w:marBottom w:val="0"/>
          <w:divBdr>
            <w:top w:val="none" w:sz="0" w:space="0" w:color="auto"/>
            <w:left w:val="none" w:sz="0" w:space="0" w:color="auto"/>
            <w:bottom w:val="none" w:sz="0" w:space="0" w:color="auto"/>
            <w:right w:val="none" w:sz="0" w:space="0" w:color="auto"/>
          </w:divBdr>
        </w:div>
        <w:div w:id="178006568">
          <w:marLeft w:val="0"/>
          <w:marRight w:val="0"/>
          <w:marTop w:val="0"/>
          <w:marBottom w:val="0"/>
          <w:divBdr>
            <w:top w:val="none" w:sz="0" w:space="0" w:color="auto"/>
            <w:left w:val="none" w:sz="0" w:space="0" w:color="auto"/>
            <w:bottom w:val="none" w:sz="0" w:space="0" w:color="auto"/>
            <w:right w:val="none" w:sz="0" w:space="0" w:color="auto"/>
          </w:divBdr>
          <w:divsChild>
            <w:div w:id="109008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7674229">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497190765">
      <w:bodyDiv w:val="1"/>
      <w:marLeft w:val="0"/>
      <w:marRight w:val="0"/>
      <w:marTop w:val="0"/>
      <w:marBottom w:val="0"/>
      <w:divBdr>
        <w:top w:val="none" w:sz="0" w:space="0" w:color="auto"/>
        <w:left w:val="none" w:sz="0" w:space="0" w:color="auto"/>
        <w:bottom w:val="none" w:sz="0" w:space="0" w:color="auto"/>
        <w:right w:val="none" w:sz="0" w:space="0" w:color="auto"/>
      </w:divBdr>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15345412">
      <w:bodyDiv w:val="1"/>
      <w:marLeft w:val="0"/>
      <w:marRight w:val="0"/>
      <w:marTop w:val="0"/>
      <w:marBottom w:val="0"/>
      <w:divBdr>
        <w:top w:val="none" w:sz="0" w:space="0" w:color="auto"/>
        <w:left w:val="none" w:sz="0" w:space="0" w:color="auto"/>
        <w:bottom w:val="none" w:sz="0" w:space="0" w:color="auto"/>
        <w:right w:val="none" w:sz="0" w:space="0" w:color="auto"/>
      </w:divBdr>
    </w:div>
    <w:div w:id="1515609437">
      <w:bodyDiv w:val="1"/>
      <w:marLeft w:val="0"/>
      <w:marRight w:val="0"/>
      <w:marTop w:val="0"/>
      <w:marBottom w:val="0"/>
      <w:divBdr>
        <w:top w:val="none" w:sz="0" w:space="0" w:color="auto"/>
        <w:left w:val="none" w:sz="0" w:space="0" w:color="auto"/>
        <w:bottom w:val="none" w:sz="0" w:space="0" w:color="auto"/>
        <w:right w:val="none" w:sz="0" w:space="0" w:color="auto"/>
      </w:divBdr>
    </w:div>
    <w:div w:id="1519851143">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3108033">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749469">
      <w:bodyDiv w:val="1"/>
      <w:marLeft w:val="0"/>
      <w:marRight w:val="0"/>
      <w:marTop w:val="0"/>
      <w:marBottom w:val="0"/>
      <w:divBdr>
        <w:top w:val="none" w:sz="0" w:space="0" w:color="auto"/>
        <w:left w:val="none" w:sz="0" w:space="0" w:color="auto"/>
        <w:bottom w:val="none" w:sz="0" w:space="0" w:color="auto"/>
        <w:right w:val="none" w:sz="0" w:space="0" w:color="auto"/>
      </w:divBdr>
      <w:divsChild>
        <w:div w:id="1481574439">
          <w:marLeft w:val="0"/>
          <w:marRight w:val="0"/>
          <w:marTop w:val="0"/>
          <w:marBottom w:val="0"/>
          <w:divBdr>
            <w:top w:val="none" w:sz="0" w:space="0" w:color="auto"/>
            <w:left w:val="none" w:sz="0" w:space="0" w:color="auto"/>
            <w:bottom w:val="none" w:sz="0" w:space="0" w:color="auto"/>
            <w:right w:val="none" w:sz="0" w:space="0" w:color="auto"/>
          </w:divBdr>
          <w:divsChild>
            <w:div w:id="1060859684">
              <w:marLeft w:val="0"/>
              <w:marRight w:val="0"/>
              <w:marTop w:val="0"/>
              <w:marBottom w:val="0"/>
              <w:divBdr>
                <w:top w:val="none" w:sz="0" w:space="0" w:color="auto"/>
                <w:left w:val="none" w:sz="0" w:space="0" w:color="auto"/>
                <w:bottom w:val="none" w:sz="0" w:space="0" w:color="auto"/>
                <w:right w:val="none" w:sz="0" w:space="0" w:color="auto"/>
              </w:divBdr>
              <w:divsChild>
                <w:div w:id="829364890">
                  <w:marLeft w:val="0"/>
                  <w:marRight w:val="0"/>
                  <w:marTop w:val="0"/>
                  <w:marBottom w:val="0"/>
                  <w:divBdr>
                    <w:top w:val="none" w:sz="0" w:space="0" w:color="auto"/>
                    <w:left w:val="none" w:sz="0" w:space="0" w:color="auto"/>
                    <w:bottom w:val="none" w:sz="0" w:space="0" w:color="auto"/>
                    <w:right w:val="none" w:sz="0" w:space="0" w:color="auto"/>
                  </w:divBdr>
                </w:div>
                <w:div w:id="58419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2826">
          <w:marLeft w:val="0"/>
          <w:marRight w:val="0"/>
          <w:marTop w:val="0"/>
          <w:marBottom w:val="0"/>
          <w:divBdr>
            <w:top w:val="none" w:sz="0" w:space="0" w:color="auto"/>
            <w:left w:val="none" w:sz="0" w:space="0" w:color="auto"/>
            <w:bottom w:val="none" w:sz="0" w:space="0" w:color="auto"/>
            <w:right w:val="none" w:sz="0" w:space="0" w:color="auto"/>
          </w:divBdr>
          <w:divsChild>
            <w:div w:id="319190558">
              <w:marLeft w:val="0"/>
              <w:marRight w:val="0"/>
              <w:marTop w:val="0"/>
              <w:marBottom w:val="0"/>
              <w:divBdr>
                <w:top w:val="none" w:sz="0" w:space="0" w:color="auto"/>
                <w:left w:val="none" w:sz="0" w:space="0" w:color="auto"/>
                <w:bottom w:val="none" w:sz="0" w:space="0" w:color="auto"/>
                <w:right w:val="none" w:sz="0" w:space="0" w:color="auto"/>
              </w:divBdr>
              <w:divsChild>
                <w:div w:id="149837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8859327">
      <w:bodyDiv w:val="1"/>
      <w:marLeft w:val="0"/>
      <w:marRight w:val="0"/>
      <w:marTop w:val="0"/>
      <w:marBottom w:val="0"/>
      <w:divBdr>
        <w:top w:val="none" w:sz="0" w:space="0" w:color="auto"/>
        <w:left w:val="none" w:sz="0" w:space="0" w:color="auto"/>
        <w:bottom w:val="none" w:sz="0" w:space="0" w:color="auto"/>
        <w:right w:val="none" w:sz="0" w:space="0" w:color="auto"/>
      </w:divBdr>
      <w:divsChild>
        <w:div w:id="2037929273">
          <w:marLeft w:val="0"/>
          <w:marRight w:val="0"/>
          <w:marTop w:val="0"/>
          <w:marBottom w:val="375"/>
          <w:divBdr>
            <w:top w:val="none" w:sz="0" w:space="0" w:color="auto"/>
            <w:left w:val="none" w:sz="0" w:space="0" w:color="auto"/>
            <w:bottom w:val="none" w:sz="0" w:space="0" w:color="auto"/>
            <w:right w:val="none" w:sz="0" w:space="0" w:color="auto"/>
          </w:divBdr>
          <w:divsChild>
            <w:div w:id="1648170279">
              <w:marLeft w:val="0"/>
              <w:marRight w:val="0"/>
              <w:marTop w:val="0"/>
              <w:marBottom w:val="0"/>
              <w:divBdr>
                <w:top w:val="none" w:sz="0" w:space="0" w:color="auto"/>
                <w:left w:val="none" w:sz="0" w:space="0" w:color="auto"/>
                <w:bottom w:val="none" w:sz="0" w:space="0" w:color="auto"/>
                <w:right w:val="none" w:sz="0" w:space="0" w:color="auto"/>
              </w:divBdr>
              <w:divsChild>
                <w:div w:id="159085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462128">
          <w:marLeft w:val="0"/>
          <w:marRight w:val="0"/>
          <w:marTop w:val="0"/>
          <w:marBottom w:val="0"/>
          <w:divBdr>
            <w:top w:val="none" w:sz="0" w:space="0" w:color="auto"/>
            <w:left w:val="none" w:sz="0" w:space="0" w:color="auto"/>
            <w:bottom w:val="none" w:sz="0" w:space="0" w:color="auto"/>
            <w:right w:val="none" w:sz="0" w:space="0" w:color="auto"/>
          </w:divBdr>
          <w:divsChild>
            <w:div w:id="86661439">
              <w:marLeft w:val="0"/>
              <w:marRight w:val="0"/>
              <w:marTop w:val="0"/>
              <w:marBottom w:val="0"/>
              <w:divBdr>
                <w:top w:val="none" w:sz="0" w:space="0" w:color="auto"/>
                <w:left w:val="none" w:sz="0" w:space="0" w:color="auto"/>
                <w:bottom w:val="none" w:sz="0" w:space="0" w:color="auto"/>
                <w:right w:val="none" w:sz="0" w:space="0" w:color="auto"/>
              </w:divBdr>
              <w:divsChild>
                <w:div w:id="878125142">
                  <w:marLeft w:val="0"/>
                  <w:marRight w:val="0"/>
                  <w:marTop w:val="0"/>
                  <w:marBottom w:val="0"/>
                  <w:divBdr>
                    <w:top w:val="none" w:sz="0" w:space="0" w:color="auto"/>
                    <w:left w:val="none" w:sz="0" w:space="0" w:color="auto"/>
                    <w:bottom w:val="none" w:sz="0" w:space="0" w:color="auto"/>
                    <w:right w:val="none" w:sz="0" w:space="0" w:color="auto"/>
                  </w:divBdr>
                  <w:divsChild>
                    <w:div w:id="14131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68567241">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84990085">
      <w:bodyDiv w:val="1"/>
      <w:marLeft w:val="0"/>
      <w:marRight w:val="0"/>
      <w:marTop w:val="0"/>
      <w:marBottom w:val="0"/>
      <w:divBdr>
        <w:top w:val="none" w:sz="0" w:space="0" w:color="auto"/>
        <w:left w:val="none" w:sz="0" w:space="0" w:color="auto"/>
        <w:bottom w:val="none" w:sz="0" w:space="0" w:color="auto"/>
        <w:right w:val="none" w:sz="0" w:space="0" w:color="auto"/>
      </w:divBdr>
    </w:div>
    <w:div w:id="1591305046">
      <w:bodyDiv w:val="1"/>
      <w:marLeft w:val="0"/>
      <w:marRight w:val="0"/>
      <w:marTop w:val="0"/>
      <w:marBottom w:val="0"/>
      <w:divBdr>
        <w:top w:val="none" w:sz="0" w:space="0" w:color="auto"/>
        <w:left w:val="none" w:sz="0" w:space="0" w:color="auto"/>
        <w:bottom w:val="none" w:sz="0" w:space="0" w:color="auto"/>
        <w:right w:val="none" w:sz="0" w:space="0" w:color="auto"/>
      </w:divBdr>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15135108">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33514866">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49279870">
      <w:bodyDiv w:val="1"/>
      <w:marLeft w:val="0"/>
      <w:marRight w:val="0"/>
      <w:marTop w:val="0"/>
      <w:marBottom w:val="0"/>
      <w:divBdr>
        <w:top w:val="none" w:sz="0" w:space="0" w:color="auto"/>
        <w:left w:val="none" w:sz="0" w:space="0" w:color="auto"/>
        <w:bottom w:val="none" w:sz="0" w:space="0" w:color="auto"/>
        <w:right w:val="none" w:sz="0" w:space="0" w:color="auto"/>
      </w:divBdr>
      <w:divsChild>
        <w:div w:id="1263949876">
          <w:marLeft w:val="0"/>
          <w:marRight w:val="0"/>
          <w:marTop w:val="0"/>
          <w:marBottom w:val="0"/>
          <w:divBdr>
            <w:top w:val="none" w:sz="0" w:space="0" w:color="auto"/>
            <w:left w:val="none" w:sz="0" w:space="0" w:color="auto"/>
            <w:bottom w:val="none" w:sz="0" w:space="0" w:color="auto"/>
            <w:right w:val="none" w:sz="0" w:space="0" w:color="auto"/>
          </w:divBdr>
          <w:divsChild>
            <w:div w:id="54009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6732225">
      <w:bodyDiv w:val="1"/>
      <w:marLeft w:val="0"/>
      <w:marRight w:val="0"/>
      <w:marTop w:val="0"/>
      <w:marBottom w:val="0"/>
      <w:divBdr>
        <w:top w:val="none" w:sz="0" w:space="0" w:color="auto"/>
        <w:left w:val="none" w:sz="0" w:space="0" w:color="auto"/>
        <w:bottom w:val="none" w:sz="0" w:space="0" w:color="auto"/>
        <w:right w:val="none" w:sz="0" w:space="0" w:color="auto"/>
      </w:divBdr>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16613342">
      <w:bodyDiv w:val="1"/>
      <w:marLeft w:val="0"/>
      <w:marRight w:val="0"/>
      <w:marTop w:val="0"/>
      <w:marBottom w:val="0"/>
      <w:divBdr>
        <w:top w:val="none" w:sz="0" w:space="0" w:color="auto"/>
        <w:left w:val="none" w:sz="0" w:space="0" w:color="auto"/>
        <w:bottom w:val="none" w:sz="0" w:space="0" w:color="auto"/>
        <w:right w:val="none" w:sz="0" w:space="0" w:color="auto"/>
      </w:divBdr>
      <w:divsChild>
        <w:div w:id="647711568">
          <w:marLeft w:val="0"/>
          <w:marRight w:val="0"/>
          <w:marTop w:val="0"/>
          <w:marBottom w:val="0"/>
          <w:divBdr>
            <w:top w:val="none" w:sz="0" w:space="0" w:color="auto"/>
            <w:left w:val="none" w:sz="0" w:space="0" w:color="auto"/>
            <w:bottom w:val="none" w:sz="0" w:space="0" w:color="auto"/>
            <w:right w:val="none" w:sz="0" w:space="0" w:color="auto"/>
          </w:divBdr>
        </w:div>
      </w:divsChild>
    </w:div>
    <w:div w:id="1724324550">
      <w:bodyDiv w:val="1"/>
      <w:marLeft w:val="0"/>
      <w:marRight w:val="0"/>
      <w:marTop w:val="0"/>
      <w:marBottom w:val="0"/>
      <w:divBdr>
        <w:top w:val="none" w:sz="0" w:space="0" w:color="auto"/>
        <w:left w:val="none" w:sz="0" w:space="0" w:color="auto"/>
        <w:bottom w:val="none" w:sz="0" w:space="0" w:color="auto"/>
        <w:right w:val="none" w:sz="0" w:space="0" w:color="auto"/>
      </w:divBdr>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51657168">
      <w:bodyDiv w:val="1"/>
      <w:marLeft w:val="0"/>
      <w:marRight w:val="0"/>
      <w:marTop w:val="0"/>
      <w:marBottom w:val="0"/>
      <w:divBdr>
        <w:top w:val="none" w:sz="0" w:space="0" w:color="auto"/>
        <w:left w:val="none" w:sz="0" w:space="0" w:color="auto"/>
        <w:bottom w:val="none" w:sz="0" w:space="0" w:color="auto"/>
        <w:right w:val="none" w:sz="0" w:space="0" w:color="auto"/>
      </w:divBdr>
    </w:div>
    <w:div w:id="1758598849">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84110788">
      <w:bodyDiv w:val="1"/>
      <w:marLeft w:val="0"/>
      <w:marRight w:val="0"/>
      <w:marTop w:val="0"/>
      <w:marBottom w:val="0"/>
      <w:divBdr>
        <w:top w:val="none" w:sz="0" w:space="0" w:color="auto"/>
        <w:left w:val="none" w:sz="0" w:space="0" w:color="auto"/>
        <w:bottom w:val="none" w:sz="0" w:space="0" w:color="auto"/>
        <w:right w:val="none" w:sz="0" w:space="0" w:color="auto"/>
      </w:divBdr>
    </w:div>
    <w:div w:id="1792822971">
      <w:bodyDiv w:val="1"/>
      <w:marLeft w:val="0"/>
      <w:marRight w:val="0"/>
      <w:marTop w:val="0"/>
      <w:marBottom w:val="0"/>
      <w:divBdr>
        <w:top w:val="none" w:sz="0" w:space="0" w:color="auto"/>
        <w:left w:val="none" w:sz="0" w:space="0" w:color="auto"/>
        <w:bottom w:val="none" w:sz="0" w:space="0" w:color="auto"/>
        <w:right w:val="none" w:sz="0" w:space="0" w:color="auto"/>
      </w:divBdr>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8888769">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2451169">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897425534">
      <w:bodyDiv w:val="1"/>
      <w:marLeft w:val="0"/>
      <w:marRight w:val="0"/>
      <w:marTop w:val="0"/>
      <w:marBottom w:val="0"/>
      <w:divBdr>
        <w:top w:val="none" w:sz="0" w:space="0" w:color="auto"/>
        <w:left w:val="none" w:sz="0" w:space="0" w:color="auto"/>
        <w:bottom w:val="none" w:sz="0" w:space="0" w:color="auto"/>
        <w:right w:val="none" w:sz="0" w:space="0" w:color="auto"/>
      </w:divBdr>
      <w:divsChild>
        <w:div w:id="446389380">
          <w:marLeft w:val="0"/>
          <w:marRight w:val="0"/>
          <w:marTop w:val="0"/>
          <w:marBottom w:val="375"/>
          <w:divBdr>
            <w:top w:val="none" w:sz="0" w:space="0" w:color="auto"/>
            <w:left w:val="none" w:sz="0" w:space="0" w:color="auto"/>
            <w:bottom w:val="none" w:sz="0" w:space="0" w:color="auto"/>
            <w:right w:val="none" w:sz="0" w:space="0" w:color="auto"/>
          </w:divBdr>
          <w:divsChild>
            <w:div w:id="1205559523">
              <w:marLeft w:val="0"/>
              <w:marRight w:val="0"/>
              <w:marTop w:val="0"/>
              <w:marBottom w:val="0"/>
              <w:divBdr>
                <w:top w:val="none" w:sz="0" w:space="0" w:color="auto"/>
                <w:left w:val="none" w:sz="0" w:space="0" w:color="auto"/>
                <w:bottom w:val="none" w:sz="0" w:space="0" w:color="auto"/>
                <w:right w:val="none" w:sz="0" w:space="0" w:color="auto"/>
              </w:divBdr>
              <w:divsChild>
                <w:div w:id="90060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038248">
          <w:marLeft w:val="0"/>
          <w:marRight w:val="0"/>
          <w:marTop w:val="0"/>
          <w:marBottom w:val="0"/>
          <w:divBdr>
            <w:top w:val="none" w:sz="0" w:space="0" w:color="auto"/>
            <w:left w:val="none" w:sz="0" w:space="0" w:color="auto"/>
            <w:bottom w:val="none" w:sz="0" w:space="0" w:color="auto"/>
            <w:right w:val="none" w:sz="0" w:space="0" w:color="auto"/>
          </w:divBdr>
          <w:divsChild>
            <w:div w:id="704987861">
              <w:marLeft w:val="0"/>
              <w:marRight w:val="0"/>
              <w:marTop w:val="0"/>
              <w:marBottom w:val="0"/>
              <w:divBdr>
                <w:top w:val="none" w:sz="0" w:space="0" w:color="auto"/>
                <w:left w:val="none" w:sz="0" w:space="0" w:color="auto"/>
                <w:bottom w:val="none" w:sz="0" w:space="0" w:color="auto"/>
                <w:right w:val="none" w:sz="0" w:space="0" w:color="auto"/>
              </w:divBdr>
              <w:divsChild>
                <w:div w:id="944077457">
                  <w:marLeft w:val="0"/>
                  <w:marRight w:val="0"/>
                  <w:marTop w:val="0"/>
                  <w:marBottom w:val="0"/>
                  <w:divBdr>
                    <w:top w:val="none" w:sz="0" w:space="0" w:color="auto"/>
                    <w:left w:val="none" w:sz="0" w:space="0" w:color="auto"/>
                    <w:bottom w:val="none" w:sz="0" w:space="0" w:color="auto"/>
                    <w:right w:val="none" w:sz="0" w:space="0" w:color="auto"/>
                  </w:divBdr>
                  <w:divsChild>
                    <w:div w:id="149175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493092">
      <w:bodyDiv w:val="1"/>
      <w:marLeft w:val="0"/>
      <w:marRight w:val="0"/>
      <w:marTop w:val="0"/>
      <w:marBottom w:val="0"/>
      <w:divBdr>
        <w:top w:val="none" w:sz="0" w:space="0" w:color="auto"/>
        <w:left w:val="none" w:sz="0" w:space="0" w:color="auto"/>
        <w:bottom w:val="none" w:sz="0" w:space="0" w:color="auto"/>
        <w:right w:val="none" w:sz="0" w:space="0" w:color="auto"/>
      </w:divBdr>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1995598879">
      <w:bodyDiv w:val="1"/>
      <w:marLeft w:val="0"/>
      <w:marRight w:val="0"/>
      <w:marTop w:val="0"/>
      <w:marBottom w:val="0"/>
      <w:divBdr>
        <w:top w:val="none" w:sz="0" w:space="0" w:color="auto"/>
        <w:left w:val="none" w:sz="0" w:space="0" w:color="auto"/>
        <w:bottom w:val="none" w:sz="0" w:space="0" w:color="auto"/>
        <w:right w:val="none" w:sz="0" w:space="0" w:color="auto"/>
      </w:divBdr>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10016327">
      <w:bodyDiv w:val="1"/>
      <w:marLeft w:val="0"/>
      <w:marRight w:val="0"/>
      <w:marTop w:val="0"/>
      <w:marBottom w:val="0"/>
      <w:divBdr>
        <w:top w:val="none" w:sz="0" w:space="0" w:color="auto"/>
        <w:left w:val="none" w:sz="0" w:space="0" w:color="auto"/>
        <w:bottom w:val="none" w:sz="0" w:space="0" w:color="auto"/>
        <w:right w:val="none" w:sz="0" w:space="0" w:color="auto"/>
      </w:divBdr>
    </w:div>
    <w:div w:id="2020160155">
      <w:bodyDiv w:val="1"/>
      <w:marLeft w:val="0"/>
      <w:marRight w:val="0"/>
      <w:marTop w:val="0"/>
      <w:marBottom w:val="0"/>
      <w:divBdr>
        <w:top w:val="none" w:sz="0" w:space="0" w:color="auto"/>
        <w:left w:val="none" w:sz="0" w:space="0" w:color="auto"/>
        <w:bottom w:val="none" w:sz="0" w:space="0" w:color="auto"/>
        <w:right w:val="none" w:sz="0" w:space="0" w:color="auto"/>
      </w:divBdr>
      <w:divsChild>
        <w:div w:id="827475782">
          <w:marLeft w:val="0"/>
          <w:marRight w:val="0"/>
          <w:marTop w:val="0"/>
          <w:marBottom w:val="0"/>
          <w:divBdr>
            <w:top w:val="none" w:sz="0" w:space="0" w:color="auto"/>
            <w:left w:val="none" w:sz="0" w:space="0" w:color="auto"/>
            <w:bottom w:val="none" w:sz="0" w:space="0" w:color="auto"/>
            <w:right w:val="none" w:sz="0" w:space="0" w:color="auto"/>
          </w:divBdr>
        </w:div>
        <w:div w:id="1874612823">
          <w:marLeft w:val="0"/>
          <w:marRight w:val="0"/>
          <w:marTop w:val="0"/>
          <w:marBottom w:val="0"/>
          <w:divBdr>
            <w:top w:val="none" w:sz="0" w:space="0" w:color="auto"/>
            <w:left w:val="none" w:sz="0" w:space="0" w:color="auto"/>
            <w:bottom w:val="none" w:sz="0" w:space="0" w:color="auto"/>
            <w:right w:val="none" w:sz="0" w:space="0" w:color="auto"/>
          </w:divBdr>
          <w:divsChild>
            <w:div w:id="173080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57505552">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16443667">
      <w:bodyDiv w:val="1"/>
      <w:marLeft w:val="0"/>
      <w:marRight w:val="0"/>
      <w:marTop w:val="0"/>
      <w:marBottom w:val="0"/>
      <w:divBdr>
        <w:top w:val="none" w:sz="0" w:space="0" w:color="auto"/>
        <w:left w:val="none" w:sz="0" w:space="0" w:color="auto"/>
        <w:bottom w:val="none" w:sz="0" w:space="0" w:color="auto"/>
        <w:right w:val="none" w:sz="0" w:space="0" w:color="auto"/>
      </w:divBdr>
    </w:div>
    <w:div w:id="2117945533">
      <w:bodyDiv w:val="1"/>
      <w:marLeft w:val="0"/>
      <w:marRight w:val="0"/>
      <w:marTop w:val="0"/>
      <w:marBottom w:val="0"/>
      <w:divBdr>
        <w:top w:val="none" w:sz="0" w:space="0" w:color="auto"/>
        <w:left w:val="none" w:sz="0" w:space="0" w:color="auto"/>
        <w:bottom w:val="none" w:sz="0" w:space="0" w:color="auto"/>
        <w:right w:val="none" w:sz="0" w:space="0" w:color="auto"/>
      </w:divBdr>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29621987">
      <w:bodyDiv w:val="1"/>
      <w:marLeft w:val="0"/>
      <w:marRight w:val="0"/>
      <w:marTop w:val="0"/>
      <w:marBottom w:val="0"/>
      <w:divBdr>
        <w:top w:val="none" w:sz="0" w:space="0" w:color="auto"/>
        <w:left w:val="none" w:sz="0" w:space="0" w:color="auto"/>
        <w:bottom w:val="none" w:sz="0" w:space="0" w:color="auto"/>
        <w:right w:val="none" w:sz="0" w:space="0" w:color="auto"/>
      </w:divBdr>
    </w:div>
    <w:div w:id="2133395908">
      <w:bodyDiv w:val="1"/>
      <w:marLeft w:val="0"/>
      <w:marRight w:val="0"/>
      <w:marTop w:val="0"/>
      <w:marBottom w:val="0"/>
      <w:divBdr>
        <w:top w:val="none" w:sz="0" w:space="0" w:color="auto"/>
        <w:left w:val="none" w:sz="0" w:space="0" w:color="auto"/>
        <w:bottom w:val="none" w:sz="0" w:space="0" w:color="auto"/>
        <w:right w:val="none" w:sz="0" w:space="0" w:color="auto"/>
      </w:divBdr>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hyperlink" Target="https://diposit.ub.edu/dspace/bitstream/2445/11533/1/respiracion_canto.pdf" TargetMode="Externa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hyperlink" Target="https://orientacionsanvicente.files.wordpress.com/2012/04/higiene-vocal.pdf"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revista.consumer.es/portada/higiene-bucal-dientes-con-salud-2.html"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minsalud.gov.co/sites/rid/Lists/BibliotecaDigital/RIDE/VS/PP/ENT/abc-salud-bucal.pdf"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www.medicinadelcant.com/cast/4.pdf" TargetMode="Externa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repositorio.uchile.cl/tesis/uchile/2008/arias_s/sources/arias_s.pdf" TargetMode="External"/><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1.svg"/><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81CBDEC1-3B00-44ED-AD36-0268077980BA}">
  <ds:schemaRefs>
    <ds:schemaRef ds:uri="http://schemas.microsoft.com/sharepoint/v3/contenttype/forms"/>
  </ds:schemaRefs>
</ds:datastoreItem>
</file>

<file path=customXml/itemProps3.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81F1928-FB91-49DA-9616-DA167DF2C4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6377</Words>
  <Characters>36355</Characters>
  <Application>Microsoft Office Word</Application>
  <DocSecurity>0</DocSecurity>
  <Lines>302</Lines>
  <Paragraphs>85</Paragraphs>
  <ScaleCrop>false</ScaleCrop>
  <HeadingPairs>
    <vt:vector size="2" baseType="variant">
      <vt:variant>
        <vt:lpstr>Título</vt:lpstr>
      </vt:variant>
      <vt:variant>
        <vt:i4>1</vt:i4>
      </vt:variant>
    </vt:vector>
  </HeadingPairs>
  <TitlesOfParts>
    <vt:vector size="1" baseType="lpstr">
      <vt:lpstr>La higiene y la preparación de la voz</vt:lpstr>
    </vt:vector>
  </TitlesOfParts>
  <Company>Luffi</Company>
  <LinksUpToDate>false</LinksUpToDate>
  <CharactersWithSpaces>42647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higiene y la preparación de la voz</dc:title>
  <dc:creator>SENA</dc:creator>
  <cp:keywords>La higiene y la preparación de la voz</cp:keywords>
  <cp:lastModifiedBy>Luffi</cp:lastModifiedBy>
  <cp:revision>3</cp:revision>
  <cp:lastPrinted>2024-11-08T15:42:00Z</cp:lastPrinted>
  <dcterms:created xsi:type="dcterms:W3CDTF">2024-11-08T15:45:00Z</dcterms:created>
  <dcterms:modified xsi:type="dcterms:W3CDTF">2024-11-08T15:45:00Z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fc111285-cafa-4fc9-8a9a-bd902089b24f_Enabled">
    <vt:lpwstr>true</vt:lpwstr>
  </property>
  <property fmtid="{D5CDD505-2E9C-101B-9397-08002B2CF9AE}" pid="4" name="MSIP_Label_fc111285-cafa-4fc9-8a9a-bd902089b24f_SetDate">
    <vt:lpwstr>2024-09-03T12:38:05Z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30d677ee-9ace-4911-bbe5-907968e7b957</vt:lpwstr>
  </property>
  <property fmtid="{D5CDD505-2E9C-101B-9397-08002B2CF9AE}" pid="9" name="MSIP_Label_fc111285-cafa-4fc9-8a9a-bd902089b24f_ContentBits">
    <vt:lpwstr>0</vt:lpwstr>
  </property>
  <property fmtid="{D5CDD505-2E9C-101B-9397-08002B2CF9AE}" pid="10" name="MediaServiceImageTags">
    <vt:lpwstr/>
  </property>
</Properties>
</file>