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1CD0FC" w14:textId="77777777" w:rsidR="003D4BB4" w:rsidRDefault="003D4BB4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3D4BB4" w14:paraId="4AB5EC6D" w14:textId="77777777" w:rsidTr="003D4B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7C8A2883" w14:textId="77777777" w:rsidR="003D4BB4" w:rsidRDefault="0062206A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58240" behindDoc="0" locked="0" layoutInCell="1" hidden="0" allowOverlap="1" wp14:anchorId="6FD98510" wp14:editId="06D2A1BD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5B41290B" w14:textId="77777777" w:rsidR="003D4BB4" w:rsidRDefault="003D4BB4">
            <w:pPr>
              <w:jc w:val="center"/>
              <w:rPr>
                <w:rFonts w:ascii="Calibri" w:eastAsia="Calibri" w:hAnsi="Calibri" w:cs="Calibri"/>
              </w:rPr>
            </w:pPr>
          </w:p>
          <w:p w14:paraId="6DD063C9" w14:textId="77777777" w:rsidR="003D4BB4" w:rsidRDefault="0062206A">
            <w:pPr>
              <w:rPr>
                <w:rFonts w:ascii="Calibri" w:eastAsia="Calibri" w:hAnsi="Calibri" w:cs="Calibri"/>
                <w:color w:val="ED7D31"/>
              </w:rPr>
            </w:pPr>
            <w:r>
              <w:rPr>
                <w:rFonts w:ascii="Calibri" w:eastAsia="Calibri" w:hAnsi="Calibri" w:cs="Calibri"/>
                <w:color w:val="ED7D31"/>
              </w:rPr>
              <w:t>ACTIVIDAD DIDÁCTICA CUESTIONARIO</w:t>
            </w:r>
          </w:p>
          <w:p w14:paraId="6E90F939" w14:textId="77777777" w:rsidR="003D4BB4" w:rsidRDefault="003D4BB4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3D4BB4" w14:paraId="36249773" w14:textId="77777777" w:rsidTr="003D4B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3890D99D" w14:textId="77777777" w:rsidR="00744FDF" w:rsidRDefault="0062206A" w:rsidP="00744FDF">
            <w:pPr>
              <w:spacing w:after="160"/>
              <w:rPr>
                <w:rFonts w:ascii="Calibri" w:eastAsia="Calibri" w:hAnsi="Calibri" w:cs="Calibri"/>
                <w:color w:val="595959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228A89EC" w14:textId="77777777" w:rsidR="00744FDF" w:rsidRPr="00744FDF" w:rsidRDefault="0062206A" w:rsidP="00744FD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744FD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744FDF" w:rsidRPr="00744FD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segunda persona</w:t>
            </w:r>
            <w:r w:rsidRPr="00744FD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.</w:t>
            </w:r>
          </w:p>
          <w:p w14:paraId="71291DEF" w14:textId="77777777" w:rsidR="00744FDF" w:rsidRPr="00744FDF" w:rsidRDefault="0062206A" w:rsidP="00744FD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744FD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5BD75C58" w14:textId="77777777" w:rsidR="00744FDF" w:rsidRPr="00744FDF" w:rsidRDefault="0062206A" w:rsidP="00744FD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744FD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2EB5D063" w14:textId="77777777" w:rsidR="00744FDF" w:rsidRPr="00744FDF" w:rsidRDefault="0062206A" w:rsidP="00744FD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744FD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3EE670BF" w14:textId="5E23CB6B" w:rsidR="003D4BB4" w:rsidRPr="00744FDF" w:rsidRDefault="0062206A" w:rsidP="00744FD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744FD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744FD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744FD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298032AB" w14:textId="77777777" w:rsidR="003D4BB4" w:rsidRDefault="0062206A">
            <w:pPr>
              <w:spacing w:after="160"/>
              <w:rPr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744FDF">
              <w:rPr>
                <w:rFonts w:ascii="Calibri" w:eastAsia="Calibri" w:hAnsi="Calibri" w:cs="Calibri"/>
                <w:b w:val="0"/>
                <w:i/>
                <w:color w:val="595959"/>
                <w:sz w:val="20"/>
                <w:szCs w:val="20"/>
              </w:rPr>
              <w:t>responsive web</w:t>
            </w:r>
            <w:r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.</w:t>
            </w:r>
          </w:p>
        </w:tc>
      </w:tr>
      <w:tr w:rsidR="003D4BB4" w14:paraId="08BF7FCA" w14:textId="77777777" w:rsidTr="003D4B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D2DBA3" w14:textId="77777777" w:rsidR="003D4BB4" w:rsidRDefault="0062206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Instrucciones para el aprendiz</w:t>
            </w:r>
          </w:p>
          <w:p w14:paraId="1840D349" w14:textId="77777777" w:rsidR="003D4BB4" w:rsidRDefault="003D4BB4">
            <w:pPr>
              <w:rPr>
                <w:rFonts w:ascii="Calibri" w:eastAsia="Calibri" w:hAnsi="Calibri" w:cs="Calibri"/>
                <w:color w:val="595959"/>
              </w:rPr>
            </w:pPr>
          </w:p>
          <w:p w14:paraId="09F64D8C" w14:textId="77777777" w:rsidR="003D4BB4" w:rsidRDefault="003D4BB4">
            <w:pPr>
              <w:rPr>
                <w:rFonts w:ascii="Calibri" w:eastAsia="Calibri" w:hAnsi="Calibri" w:cs="Calibri"/>
                <w:color w:val="595959"/>
              </w:rPr>
            </w:pPr>
          </w:p>
        </w:tc>
        <w:tc>
          <w:tcPr>
            <w:tcW w:w="7620" w:type="dxa"/>
            <w:gridSpan w:val="2"/>
          </w:tcPr>
          <w:p w14:paraId="4909A5E9" w14:textId="77777777" w:rsidR="003D4BB4" w:rsidRDefault="003D4B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</w:p>
          <w:p w14:paraId="122EC260" w14:textId="59AB6B7C" w:rsidR="003D4BB4" w:rsidRDefault="006220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  <w:shd w:val="clear" w:color="auto" w:fill="FFE599"/>
              </w:rPr>
            </w:pPr>
            <w:r>
              <w:rPr>
                <w:rFonts w:ascii="Calibri" w:eastAsia="Calibri" w:hAnsi="Calibri" w:cs="Calibri"/>
                <w:i/>
                <w:color w:val="000000"/>
              </w:rPr>
              <w:t>Esta actividad le permitirá determinar el grado de apropiación de los contenidos del componente formativo</w:t>
            </w:r>
            <w:r w:rsidR="00C9525C">
              <w:rPr>
                <w:rFonts w:ascii="Calibri" w:eastAsia="Calibri" w:hAnsi="Calibri" w:cs="Calibri"/>
                <w:i/>
                <w:color w:val="000000"/>
              </w:rPr>
              <w:t xml:space="preserve"> </w:t>
            </w:r>
            <w:r w:rsidR="005E7F59" w:rsidRPr="005E7F59">
              <w:rPr>
                <w:rFonts w:ascii="Calibri" w:eastAsia="Calibri" w:hAnsi="Calibri" w:cs="Calibri"/>
                <w:i/>
                <w:color w:val="000000"/>
                <w:shd w:val="clear" w:color="auto" w:fill="D9D9D9" w:themeFill="background1" w:themeFillShade="D9"/>
              </w:rPr>
              <w:t>Segmentación y mercados de interés</w:t>
            </w:r>
            <w:r w:rsidR="007B13ED">
              <w:rPr>
                <w:rFonts w:ascii="Calibri" w:eastAsia="Calibri" w:hAnsi="Calibri" w:cs="Calibri"/>
                <w:i/>
                <w:color w:val="000000"/>
                <w:shd w:val="clear" w:color="auto" w:fill="D9D9D9" w:themeFill="background1" w:themeFillShade="D9"/>
              </w:rPr>
              <w:t>.</w:t>
            </w:r>
          </w:p>
          <w:p w14:paraId="26E3917A" w14:textId="77777777" w:rsidR="003D4BB4" w:rsidRDefault="003D4B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</w:p>
          <w:p w14:paraId="0350BC6E" w14:textId="77777777" w:rsidR="003D4BB4" w:rsidRDefault="006220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  <w:r>
              <w:rPr>
                <w:rFonts w:ascii="Calibri" w:eastAsia="Calibri" w:hAnsi="Calibri" w:cs="Calibri"/>
                <w:i/>
                <w:color w:val="00000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4B5989E6" w14:textId="77777777" w:rsidR="003D4BB4" w:rsidRDefault="003D4B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</w:p>
          <w:p w14:paraId="450C1067" w14:textId="6597B8EF" w:rsidR="003D4BB4" w:rsidRDefault="006220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  <w:r>
              <w:rPr>
                <w:rFonts w:ascii="Calibri" w:eastAsia="Calibri" w:hAnsi="Calibri" w:cs="Calibri"/>
                <w:i/>
                <w:color w:val="000000"/>
              </w:rPr>
              <w:t xml:space="preserve">Lea la afirmación de cada ítem y luego señale </w:t>
            </w:r>
            <w:r w:rsidR="00C9525C">
              <w:rPr>
                <w:rFonts w:ascii="Calibri" w:eastAsia="Calibri" w:hAnsi="Calibri" w:cs="Calibri"/>
                <w:i/>
                <w:color w:val="000000"/>
              </w:rPr>
              <w:t>la respuesta correcta según sus conocimientos del componente.</w:t>
            </w:r>
          </w:p>
          <w:p w14:paraId="7ADE13B6" w14:textId="77777777" w:rsidR="003D4BB4" w:rsidRDefault="003D4B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</w:p>
          <w:p w14:paraId="34A71438" w14:textId="77777777" w:rsidR="003D4BB4" w:rsidRDefault="003D4B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</w:p>
        </w:tc>
      </w:tr>
      <w:tr w:rsidR="003D4BB4" w14:paraId="36D27808" w14:textId="77777777" w:rsidTr="003D4B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961AE3" w14:textId="77777777" w:rsidR="003D4BB4" w:rsidRDefault="0062206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5A923A46" w14:textId="43B799D1" w:rsidR="003D4BB4" w:rsidRPr="00C9525C" w:rsidRDefault="001B1A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1B1ADB">
              <w:rPr>
                <w:rFonts w:ascii="Calibri" w:eastAsia="Calibri" w:hAnsi="Calibri" w:cs="Calibri"/>
                <w:i/>
                <w:color w:val="auto"/>
              </w:rPr>
              <w:t>Análisis de mercados</w:t>
            </w:r>
          </w:p>
        </w:tc>
      </w:tr>
      <w:tr w:rsidR="003D4BB4" w14:paraId="541FE9E4" w14:textId="77777777" w:rsidTr="003D4B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3539443" w14:textId="77777777" w:rsidR="003D4BB4" w:rsidRDefault="0062206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86BA182" w14:textId="6AFC57EA" w:rsidR="003D4BB4" w:rsidRPr="00871444" w:rsidRDefault="001B1ADB" w:rsidP="00AE3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</w:rPr>
            </w:pPr>
            <w:r w:rsidRPr="001B1ADB">
              <w:rPr>
                <w:rFonts w:ascii="Calibri" w:eastAsia="Calibri" w:hAnsi="Calibri" w:cs="Calibri"/>
                <w:i/>
                <w:color w:val="auto"/>
              </w:rPr>
              <w:t>Analizar el funcionamiento de los procedimientos que abracan la segmentación de mercados, con el fin de llegar al mercado meta.</w:t>
            </w:r>
          </w:p>
        </w:tc>
      </w:tr>
      <w:tr w:rsidR="003D4BB4" w14:paraId="4DFEA84D" w14:textId="77777777" w:rsidTr="003D4B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CBECB" w14:textId="77777777" w:rsidR="003D4BB4" w:rsidRDefault="0062206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C107252" w14:textId="59446A9C" w:rsidR="003D4BB4" w:rsidRDefault="00C9525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  <w:r w:rsidRPr="00C9525C">
              <w:rPr>
                <w:rFonts w:ascii="Calibri" w:eastAsia="Calibri" w:hAnsi="Calibri" w:cs="Calibri"/>
                <w:i/>
                <w:color w:val="auto"/>
              </w:rPr>
              <w:t>Preguntas de opción múltiple: lea los siguientes enunciados y seleccione la respuesta que considere correcta.</w:t>
            </w:r>
          </w:p>
        </w:tc>
      </w:tr>
      <w:tr w:rsidR="003D4BB4" w14:paraId="2B4EBE3B" w14:textId="77777777" w:rsidTr="003D4BB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3D8B7D32" w14:textId="77777777" w:rsidR="003D4BB4" w:rsidRDefault="0062206A">
            <w:pPr>
              <w:jc w:val="center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PREGUNTAS</w:t>
            </w:r>
          </w:p>
        </w:tc>
      </w:tr>
      <w:tr w:rsidR="003D4BB4" w14:paraId="6EA826DC" w14:textId="77777777" w:rsidTr="00AF5C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6E4B9D3" w14:textId="77777777" w:rsidR="003D4BB4" w:rsidRDefault="0062206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Pregunta 1</w:t>
            </w:r>
          </w:p>
        </w:tc>
        <w:tc>
          <w:tcPr>
            <w:tcW w:w="5460" w:type="dxa"/>
            <w:tcBorders>
              <w:bottom w:val="single" w:sz="4" w:space="0" w:color="FFFFFF" w:themeColor="background1"/>
            </w:tcBorders>
          </w:tcPr>
          <w:p w14:paraId="0FB985B5" w14:textId="2AA25051" w:rsidR="003D4BB4" w:rsidRDefault="005310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  <w:r>
              <w:rPr>
                <w:rFonts w:ascii="Calibri" w:eastAsia="Calibri" w:hAnsi="Calibri" w:cs="Calibri"/>
                <w:b/>
                <w:i/>
                <w:color w:val="auto"/>
                <w:sz w:val="20"/>
                <w:szCs w:val="20"/>
              </w:rPr>
              <w:t>Si se realiza la visita a un colegio de una localidad y allí se hace una venta de libros, se está aplicando una característica de segmentación de mercados de tipo</w:t>
            </w:r>
            <w:r w:rsidR="0045082F">
              <w:rPr>
                <w:rFonts w:ascii="Calibri" w:eastAsia="Calibri" w:hAnsi="Calibri" w:cs="Calibri"/>
                <w:b/>
                <w:i/>
                <w:color w:val="auto"/>
                <w:sz w:val="20"/>
                <w:szCs w:val="20"/>
              </w:rPr>
              <w:t>:</w:t>
            </w:r>
          </w:p>
        </w:tc>
        <w:tc>
          <w:tcPr>
            <w:tcW w:w="2160" w:type="dxa"/>
          </w:tcPr>
          <w:p w14:paraId="5B4B311E" w14:textId="77777777" w:rsidR="003D4BB4" w:rsidRDefault="0062206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  <w:r>
              <w:rPr>
                <w:rFonts w:ascii="Calibri" w:eastAsia="Calibri" w:hAnsi="Calibri" w:cs="Calibri"/>
                <w:i/>
                <w:color w:val="AEAAAA"/>
              </w:rPr>
              <w:t>Rta(s) correcta(s) (x)</w:t>
            </w:r>
          </w:p>
        </w:tc>
      </w:tr>
      <w:tr w:rsidR="003D4BB4" w14:paraId="3E9D316D" w14:textId="77777777" w:rsidTr="003D4BB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3E7B364" w14:textId="77777777" w:rsidR="003D4BB4" w:rsidRDefault="0062206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D9EBB4" w14:textId="23543ECB" w:rsidR="003D4BB4" w:rsidRPr="00C9525C" w:rsidRDefault="000208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Mesurable</w:t>
            </w:r>
            <w:r w:rsidR="007014F2" w:rsidRPr="007014F2">
              <w:rPr>
                <w:rFonts w:ascii="Calibri" w:eastAsia="Calibri" w:hAnsi="Calibri" w:cs="Calibri"/>
                <w:i/>
                <w:color w:val="aut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5343335" w14:textId="77777777" w:rsidR="003D4BB4" w:rsidRPr="007014F2" w:rsidRDefault="003D4BB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3D4BB4" w14:paraId="4FDD2F69" w14:textId="77777777" w:rsidTr="003D4B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7DECC7" w14:textId="77777777" w:rsidR="003D4BB4" w:rsidRDefault="0062206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CF16164" w14:textId="69F738A1" w:rsidR="003D4BB4" w:rsidRPr="00C9525C" w:rsidRDefault="000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Accesible</w:t>
            </w:r>
            <w:r w:rsidR="007014F2" w:rsidRPr="007014F2">
              <w:rPr>
                <w:rFonts w:ascii="Calibri" w:eastAsia="Calibri" w:hAnsi="Calibri" w:cs="Calibri"/>
                <w:i/>
                <w:color w:val="aut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331FDAA" w14:textId="3CCF5562" w:rsidR="003D4BB4" w:rsidRPr="007014F2" w:rsidRDefault="007014F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7014F2"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3D4BB4" w14:paraId="0063258A" w14:textId="77777777" w:rsidTr="003D4BB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370A203" w14:textId="77777777" w:rsidR="003D4BB4" w:rsidRDefault="0062206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304493F" w14:textId="207D679E" w:rsidR="003D4BB4" w:rsidRPr="00C9525C" w:rsidRDefault="007D1B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Lineal</w:t>
            </w:r>
            <w:r w:rsidR="007014F2" w:rsidRPr="007014F2">
              <w:rPr>
                <w:rFonts w:ascii="Calibri" w:eastAsia="Calibri" w:hAnsi="Calibri" w:cs="Calibri"/>
                <w:i/>
                <w:color w:val="aut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67ACEFB" w14:textId="1BEF0CEB" w:rsidR="003D4BB4" w:rsidRPr="007014F2" w:rsidRDefault="003D4BB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3D4BB4" w14:paraId="7630264D" w14:textId="77777777" w:rsidTr="003D4B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A3D501" w14:textId="77777777" w:rsidR="003D4BB4" w:rsidRDefault="0062206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62F7836" w14:textId="19DA8DB7" w:rsidR="003D4BB4" w:rsidRPr="00C9525C" w:rsidRDefault="000208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Diferencial</w:t>
            </w:r>
            <w:r w:rsidR="007014F2" w:rsidRPr="007014F2">
              <w:rPr>
                <w:rFonts w:ascii="Calibri" w:eastAsia="Calibri" w:hAnsi="Calibri" w:cs="Calibri"/>
                <w:i/>
                <w:color w:val="aut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623603E" w14:textId="77777777" w:rsidR="003D4BB4" w:rsidRPr="007014F2" w:rsidRDefault="003D4BB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3D4BB4" w14:paraId="7339C523" w14:textId="77777777" w:rsidTr="003D4BB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03A5AE0" w14:textId="77777777" w:rsidR="003D4BB4" w:rsidRDefault="0062206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9BD0370" w14:textId="4A27A4CA" w:rsidR="003D4BB4" w:rsidRDefault="00C076DD" w:rsidP="007014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EAAAA"/>
                <w:sz w:val="20"/>
                <w:szCs w:val="20"/>
              </w:rPr>
            </w:pPr>
            <w:r w:rsidRPr="00C076DD">
              <w:rPr>
                <w:rFonts w:ascii="Calibri" w:eastAsia="Calibri" w:hAnsi="Calibri" w:cs="Calibri"/>
                <w:i/>
                <w:color w:val="auto"/>
              </w:rPr>
              <w:t>¡</w:t>
            </w:r>
            <w:r w:rsidR="008E1060">
              <w:rPr>
                <w:rFonts w:ascii="Calibri" w:eastAsia="Calibri" w:hAnsi="Calibri" w:cs="Calibri"/>
                <w:i/>
                <w:color w:val="auto"/>
              </w:rPr>
              <w:t>Muy bien</w:t>
            </w:r>
            <w:r w:rsidRPr="00C076DD">
              <w:rPr>
                <w:rFonts w:ascii="Calibri" w:eastAsia="Calibri" w:hAnsi="Calibri" w:cs="Calibri"/>
                <w:i/>
                <w:color w:val="auto"/>
              </w:rPr>
              <w:t xml:space="preserve">! </w:t>
            </w:r>
            <w:r w:rsidR="00470C53">
              <w:rPr>
                <w:rFonts w:ascii="Calibri" w:eastAsia="Calibri" w:hAnsi="Calibri" w:cs="Calibri"/>
                <w:i/>
                <w:color w:val="auto"/>
              </w:rPr>
              <w:t>Este tipo de característica es la que representa a dicho enunciado</w:t>
            </w:r>
            <w:r w:rsidR="007014F2">
              <w:rPr>
                <w:rFonts w:ascii="Calibri" w:eastAsia="Calibri" w:hAnsi="Calibri" w:cs="Calibri"/>
                <w:i/>
                <w:color w:val="auto"/>
              </w:rPr>
              <w:t>.</w:t>
            </w:r>
          </w:p>
        </w:tc>
      </w:tr>
      <w:tr w:rsidR="003D4BB4" w14:paraId="6CBBC289" w14:textId="77777777" w:rsidTr="003D4B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D8F3B9" w14:textId="77777777" w:rsidR="003D4BB4" w:rsidRDefault="0062206A">
            <w:pPr>
              <w:rPr>
                <w:rFonts w:ascii="Calibri" w:eastAsia="Calibri" w:hAnsi="Calibri" w:cs="Calibri"/>
                <w:b w:val="0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  <w:p w14:paraId="0A4CCDAC" w14:textId="77777777" w:rsidR="00DF656D" w:rsidRDefault="00DF656D">
            <w:pPr>
              <w:rPr>
                <w:rFonts w:ascii="Calibri" w:eastAsia="Calibri" w:hAnsi="Calibri" w:cs="Calibri"/>
                <w:color w:val="595959"/>
              </w:rPr>
            </w:pPr>
          </w:p>
        </w:tc>
        <w:tc>
          <w:tcPr>
            <w:tcW w:w="7620" w:type="dxa"/>
            <w:gridSpan w:val="2"/>
            <w:shd w:val="clear" w:color="auto" w:fill="FFFFFF"/>
          </w:tcPr>
          <w:p w14:paraId="3F7AFFFF" w14:textId="29DEF139" w:rsidR="003D4BB4" w:rsidRDefault="007B1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EAAAA"/>
                <w:sz w:val="20"/>
                <w:szCs w:val="20"/>
              </w:rPr>
            </w:pPr>
            <w:r w:rsidRPr="007B13ED">
              <w:rPr>
                <w:rFonts w:ascii="Calibri" w:eastAsia="Calibri" w:hAnsi="Calibri" w:cs="Calibri"/>
                <w:i/>
                <w:color w:val="auto"/>
              </w:rPr>
              <w:t>Respuesta incorrecta, revise nuevamente el contenido del componente formativo.</w:t>
            </w:r>
          </w:p>
        </w:tc>
      </w:tr>
      <w:tr w:rsidR="003D4BB4" w14:paraId="568AE5AF" w14:textId="77777777" w:rsidTr="003D4BB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A22E6FF" w14:textId="77777777" w:rsidR="003D4BB4" w:rsidRDefault="0062206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lastRenderedPageBreak/>
              <w:t>Pregunta 2</w:t>
            </w:r>
          </w:p>
        </w:tc>
        <w:tc>
          <w:tcPr>
            <w:tcW w:w="7620" w:type="dxa"/>
            <w:gridSpan w:val="2"/>
          </w:tcPr>
          <w:p w14:paraId="2804ADC3" w14:textId="3F7BAA6B" w:rsidR="003D4BB4" w:rsidRDefault="00066A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  <w:r>
              <w:rPr>
                <w:rFonts w:ascii="Calibri" w:eastAsia="Calibri" w:hAnsi="Calibri" w:cs="Calibri"/>
                <w:b/>
                <w:i/>
                <w:color w:val="auto"/>
                <w:sz w:val="20"/>
                <w:szCs w:val="20"/>
              </w:rPr>
              <w:t>No representa a uno de los tres tipos de mercados presentes en el grupo objetivo de la segmentación de mercados</w:t>
            </w:r>
            <w:r w:rsidR="008E1060">
              <w:rPr>
                <w:rFonts w:ascii="Calibri" w:eastAsia="Calibri" w:hAnsi="Calibri" w:cs="Calibri"/>
                <w:b/>
                <w:i/>
                <w:color w:val="auto"/>
                <w:sz w:val="20"/>
                <w:szCs w:val="20"/>
              </w:rPr>
              <w:t>:</w:t>
            </w:r>
          </w:p>
        </w:tc>
      </w:tr>
      <w:tr w:rsidR="003D4BB4" w14:paraId="370E6C3C" w14:textId="77777777" w:rsidTr="007014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9A4E3B" w14:textId="77777777" w:rsidR="003D4BB4" w:rsidRDefault="0062206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1FB7F73E" w14:textId="13D38442" w:rsidR="003D4BB4" w:rsidRPr="00C9525C" w:rsidRDefault="00066A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Consumo</w:t>
            </w:r>
            <w:r w:rsidR="007014F2" w:rsidRPr="007014F2">
              <w:rPr>
                <w:rFonts w:ascii="Calibri" w:eastAsia="Calibri" w:hAnsi="Calibri" w:cs="Calibri"/>
                <w:i/>
                <w:color w:val="auto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6F94B5C6" w14:textId="7542E431" w:rsidR="003D4BB4" w:rsidRPr="007014F2" w:rsidRDefault="003D4BB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</w:rPr>
            </w:pPr>
          </w:p>
        </w:tc>
      </w:tr>
      <w:tr w:rsidR="003D4BB4" w14:paraId="7A064D3A" w14:textId="77777777" w:rsidTr="003D4BB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F5B04A7" w14:textId="77777777" w:rsidR="003D4BB4" w:rsidRDefault="0062206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1CE3FC1" w14:textId="62AB58C2" w:rsidR="003D4BB4" w:rsidRPr="00C9525C" w:rsidRDefault="00066A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Internacional</w:t>
            </w:r>
            <w:r w:rsidR="007014F2" w:rsidRPr="007014F2">
              <w:rPr>
                <w:rFonts w:ascii="Calibri" w:eastAsia="Calibri" w:hAnsi="Calibri" w:cs="Calibri"/>
                <w:i/>
                <w:color w:val="auto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007094BA" w14:textId="77777777" w:rsidR="003D4BB4" w:rsidRPr="007014F2" w:rsidRDefault="003D4BB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</w:rPr>
            </w:pPr>
          </w:p>
        </w:tc>
      </w:tr>
      <w:tr w:rsidR="003D4BB4" w14:paraId="345B1B36" w14:textId="77777777" w:rsidTr="007014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CDA9F9" w14:textId="77777777" w:rsidR="003D4BB4" w:rsidRDefault="0062206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12FE9D3C" w14:textId="749E8A75" w:rsidR="003D4BB4" w:rsidRPr="00C9525C" w:rsidRDefault="000A30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Procesal</w:t>
            </w:r>
            <w:r w:rsidR="007014F2" w:rsidRPr="007014F2">
              <w:rPr>
                <w:rFonts w:ascii="Calibri" w:eastAsia="Calibri" w:hAnsi="Calibri" w:cs="Calibri"/>
                <w:i/>
                <w:color w:val="auto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4CE2D03A" w14:textId="22392CFB" w:rsidR="003D4BB4" w:rsidRPr="007014F2" w:rsidRDefault="007014F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7014F2"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3D4BB4" w14:paraId="4AAC6365" w14:textId="77777777" w:rsidTr="003D4BB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62FADCD" w14:textId="77777777" w:rsidR="003D4BB4" w:rsidRDefault="0062206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0E2B5A62" w14:textId="4509EEDA" w:rsidR="003D4BB4" w:rsidRPr="00C9525C" w:rsidRDefault="00066A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Industrial</w:t>
            </w:r>
            <w:r w:rsidR="007014F2" w:rsidRPr="007014F2">
              <w:rPr>
                <w:rFonts w:ascii="Calibri" w:eastAsia="Calibri" w:hAnsi="Calibri" w:cs="Calibri"/>
                <w:i/>
                <w:color w:val="auto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30370AF7" w14:textId="4E74510B" w:rsidR="003D4BB4" w:rsidRPr="007014F2" w:rsidRDefault="003D4BB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</w:rPr>
            </w:pPr>
          </w:p>
        </w:tc>
      </w:tr>
      <w:tr w:rsidR="003D4BB4" w14:paraId="3475FD36" w14:textId="77777777" w:rsidTr="003D4B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26E0656" w14:textId="77777777" w:rsidR="003D4BB4" w:rsidRDefault="0062206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1F5F99E" w14:textId="19E0EAB2" w:rsidR="003D4BB4" w:rsidRDefault="009202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EAAAA"/>
                <w:sz w:val="20"/>
                <w:szCs w:val="20"/>
              </w:rPr>
            </w:pPr>
            <w:r w:rsidRPr="00920221">
              <w:rPr>
                <w:rFonts w:ascii="Calibri" w:eastAsia="Calibri" w:hAnsi="Calibri" w:cs="Calibri"/>
                <w:i/>
                <w:color w:val="auto"/>
              </w:rPr>
              <w:t xml:space="preserve">¡Muy bien! </w:t>
            </w:r>
            <w:r w:rsidR="00360718">
              <w:rPr>
                <w:rFonts w:ascii="Calibri" w:eastAsia="Calibri" w:hAnsi="Calibri" w:cs="Calibri"/>
                <w:i/>
                <w:color w:val="auto"/>
              </w:rPr>
              <w:t xml:space="preserve">Este </w:t>
            </w:r>
            <w:r w:rsidR="00C3731B">
              <w:rPr>
                <w:rFonts w:ascii="Calibri" w:eastAsia="Calibri" w:hAnsi="Calibri" w:cs="Calibri"/>
                <w:i/>
                <w:color w:val="auto"/>
              </w:rPr>
              <w:t>aspecto,</w:t>
            </w:r>
            <w:r w:rsidR="000A305B">
              <w:rPr>
                <w:rFonts w:ascii="Calibri" w:eastAsia="Calibri" w:hAnsi="Calibri" w:cs="Calibri"/>
                <w:i/>
                <w:color w:val="auto"/>
              </w:rPr>
              <w:t xml:space="preserve"> aunque hace parte de una característica de la segmentación de mercados, no corresponde a un tipo de mercado</w:t>
            </w:r>
            <w:r w:rsidRPr="00920221">
              <w:rPr>
                <w:rFonts w:ascii="Calibri" w:eastAsia="Calibri" w:hAnsi="Calibri" w:cs="Calibri"/>
                <w:i/>
                <w:color w:val="auto"/>
              </w:rPr>
              <w:t>.</w:t>
            </w:r>
          </w:p>
        </w:tc>
      </w:tr>
      <w:tr w:rsidR="003D4BB4" w14:paraId="76B1E36D" w14:textId="77777777" w:rsidTr="003D4BB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D7FE027" w14:textId="77777777" w:rsidR="003D4BB4" w:rsidRDefault="0062206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DC70259" w14:textId="51A82B87" w:rsidR="003D4BB4" w:rsidRDefault="007B13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EAAAA"/>
                <w:sz w:val="20"/>
                <w:szCs w:val="20"/>
              </w:rPr>
            </w:pPr>
            <w:r w:rsidRPr="007B13ED">
              <w:rPr>
                <w:rFonts w:ascii="Calibri" w:eastAsia="Calibri" w:hAnsi="Calibri" w:cs="Calibri"/>
                <w:i/>
                <w:color w:val="auto"/>
              </w:rPr>
              <w:t>Respuesta incorrecta, revise nuevamente el contenido del componente formativo.</w:t>
            </w:r>
          </w:p>
        </w:tc>
      </w:tr>
      <w:tr w:rsidR="003D4BB4" w14:paraId="1008FC37" w14:textId="77777777" w:rsidTr="003D4B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16EB74C" w14:textId="77777777" w:rsidR="003D4BB4" w:rsidRDefault="0062206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Pregunta 3</w:t>
            </w:r>
          </w:p>
        </w:tc>
        <w:tc>
          <w:tcPr>
            <w:tcW w:w="7620" w:type="dxa"/>
            <w:gridSpan w:val="2"/>
          </w:tcPr>
          <w:p w14:paraId="2F7AAB43" w14:textId="6E69FB2E" w:rsidR="003D4BB4" w:rsidRDefault="00C373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  <w:r>
              <w:rPr>
                <w:rFonts w:ascii="Calibri" w:eastAsia="Calibri" w:hAnsi="Calibri" w:cs="Calibri"/>
                <w:b/>
                <w:i/>
                <w:color w:val="auto"/>
                <w:sz w:val="20"/>
                <w:szCs w:val="20"/>
              </w:rPr>
              <w:t xml:space="preserve">En el análisis de la segmentación de mercados, si se tienen en cuenta variables como </w:t>
            </w:r>
            <w:r w:rsidR="009A1A56">
              <w:rPr>
                <w:rFonts w:ascii="Calibri" w:eastAsia="Calibri" w:hAnsi="Calibri" w:cs="Calibri"/>
                <w:b/>
                <w:i/>
                <w:color w:val="auto"/>
                <w:sz w:val="20"/>
                <w:szCs w:val="20"/>
              </w:rPr>
              <w:t>fidelidad, beneficios y ocasiones; se está haciendo mención a un criterio de tipo</w:t>
            </w:r>
            <w:r w:rsidR="007014F2" w:rsidRPr="007014F2">
              <w:rPr>
                <w:rFonts w:ascii="Calibri" w:eastAsia="Calibri" w:hAnsi="Calibri" w:cs="Calibri"/>
                <w:b/>
                <w:i/>
                <w:color w:val="auto"/>
                <w:sz w:val="20"/>
                <w:szCs w:val="20"/>
              </w:rPr>
              <w:t>:</w:t>
            </w:r>
          </w:p>
        </w:tc>
      </w:tr>
      <w:tr w:rsidR="003D4BB4" w14:paraId="3C492BF0" w14:textId="77777777" w:rsidTr="003D4BB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3C07969" w14:textId="77777777" w:rsidR="003D4BB4" w:rsidRDefault="0062206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9FE8A29" w14:textId="3474DE43" w:rsidR="003D4BB4" w:rsidRPr="00C9525C" w:rsidRDefault="009A1A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Geográfico</w:t>
            </w:r>
            <w:r w:rsidR="007014F2" w:rsidRPr="007014F2">
              <w:rPr>
                <w:rFonts w:ascii="Calibri" w:eastAsia="Calibri" w:hAnsi="Calibri" w:cs="Calibri"/>
                <w:i/>
                <w:color w:val="auto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450718A4" w14:textId="27B0353C" w:rsidR="003D4BB4" w:rsidRPr="007014F2" w:rsidRDefault="003D4BB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3D4BB4" w14:paraId="71A31927" w14:textId="77777777" w:rsidTr="003D4B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27604A" w14:textId="77777777" w:rsidR="003D4BB4" w:rsidRDefault="0062206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7A5E960" w14:textId="543A8297" w:rsidR="003D4BB4" w:rsidRPr="00C9525C" w:rsidRDefault="009A1A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Conductual</w:t>
            </w:r>
            <w:r w:rsidR="007014F2" w:rsidRPr="007014F2">
              <w:rPr>
                <w:rFonts w:ascii="Calibri" w:eastAsia="Calibri" w:hAnsi="Calibri" w:cs="Calibri"/>
                <w:i/>
                <w:color w:val="auto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22F6D055" w14:textId="0DC1921F" w:rsidR="003D4BB4" w:rsidRPr="007014F2" w:rsidRDefault="007014F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3D4BB4" w14:paraId="3CA91705" w14:textId="77777777" w:rsidTr="003D4BB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908E9ED" w14:textId="77777777" w:rsidR="003D4BB4" w:rsidRDefault="0062206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0602ED36" w14:textId="1ECBDF79" w:rsidR="003D4BB4" w:rsidRPr="00C9525C" w:rsidRDefault="00A67D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Psicográfico</w:t>
            </w:r>
            <w:r w:rsidR="007014F2" w:rsidRPr="007014F2">
              <w:rPr>
                <w:rFonts w:ascii="Calibri" w:eastAsia="Calibri" w:hAnsi="Calibri" w:cs="Calibri"/>
                <w:i/>
                <w:color w:val="auto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3952E85D" w14:textId="142C97A0" w:rsidR="003D4BB4" w:rsidRPr="007014F2" w:rsidRDefault="003D4BB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3D4BB4" w14:paraId="0DAFA4E5" w14:textId="77777777" w:rsidTr="003D4B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DE4EF7C" w14:textId="77777777" w:rsidR="003D4BB4" w:rsidRDefault="0062206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12C44BA1" w14:textId="1E4DABDB" w:rsidR="003D4BB4" w:rsidRPr="00C9525C" w:rsidRDefault="009A1A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Demográfico</w:t>
            </w:r>
            <w:r w:rsidR="007014F2" w:rsidRPr="007014F2">
              <w:rPr>
                <w:rFonts w:ascii="Calibri" w:eastAsia="Calibri" w:hAnsi="Calibri" w:cs="Calibri"/>
                <w:i/>
                <w:color w:val="auto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0F962254" w14:textId="77777777" w:rsidR="003D4BB4" w:rsidRPr="007014F2" w:rsidRDefault="003D4BB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3D4BB4" w14:paraId="0CA7A1FF" w14:textId="77777777" w:rsidTr="003D4BB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6559765" w14:textId="77777777" w:rsidR="003D4BB4" w:rsidRDefault="0062206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9DCBFE" w14:textId="3078BBFC" w:rsidR="003D4BB4" w:rsidRDefault="00367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EAAAA"/>
                <w:sz w:val="20"/>
                <w:szCs w:val="20"/>
              </w:rPr>
            </w:pPr>
            <w:r w:rsidRPr="00367BFC">
              <w:rPr>
                <w:rFonts w:ascii="Calibri" w:eastAsia="Calibri" w:hAnsi="Calibri" w:cs="Calibri"/>
                <w:i/>
                <w:color w:val="auto"/>
              </w:rPr>
              <w:t>¡</w:t>
            </w:r>
            <w:r w:rsidR="004C055C">
              <w:rPr>
                <w:rFonts w:ascii="Calibri" w:eastAsia="Calibri" w:hAnsi="Calibri" w:cs="Calibri"/>
                <w:i/>
                <w:color w:val="auto"/>
              </w:rPr>
              <w:t>Muy bien</w:t>
            </w:r>
            <w:r w:rsidRPr="00367BFC">
              <w:rPr>
                <w:rFonts w:ascii="Calibri" w:eastAsia="Calibri" w:hAnsi="Calibri" w:cs="Calibri"/>
                <w:i/>
                <w:color w:val="auto"/>
              </w:rPr>
              <w:t xml:space="preserve">! </w:t>
            </w:r>
            <w:r w:rsidR="00455CA7">
              <w:rPr>
                <w:rFonts w:ascii="Calibri" w:eastAsia="Calibri" w:hAnsi="Calibri" w:cs="Calibri"/>
                <w:i/>
                <w:color w:val="auto"/>
              </w:rPr>
              <w:t xml:space="preserve">Este </w:t>
            </w:r>
            <w:r w:rsidR="00AC427D">
              <w:rPr>
                <w:rFonts w:ascii="Calibri" w:eastAsia="Calibri" w:hAnsi="Calibri" w:cs="Calibri"/>
                <w:i/>
                <w:color w:val="auto"/>
              </w:rPr>
              <w:t>criterio es el que abarca este tipo de variables de análisis</w:t>
            </w:r>
            <w:r w:rsidR="00455CA7">
              <w:rPr>
                <w:rFonts w:ascii="Calibri" w:eastAsia="Calibri" w:hAnsi="Calibri" w:cs="Calibri"/>
                <w:i/>
                <w:color w:val="auto"/>
              </w:rPr>
              <w:t>.</w:t>
            </w:r>
          </w:p>
        </w:tc>
      </w:tr>
      <w:tr w:rsidR="003D4BB4" w14:paraId="17276DE8" w14:textId="77777777" w:rsidTr="003D4B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5FE7B7F" w14:textId="77777777" w:rsidR="003D4BB4" w:rsidRDefault="0062206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47207" w14:textId="25702489" w:rsidR="003D4BB4" w:rsidRDefault="004C05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EAAAA"/>
                <w:sz w:val="20"/>
                <w:szCs w:val="20"/>
              </w:rPr>
            </w:pPr>
            <w:r w:rsidRPr="007B13ED">
              <w:rPr>
                <w:rFonts w:ascii="Calibri" w:eastAsia="Calibri" w:hAnsi="Calibri" w:cs="Calibri"/>
                <w:i/>
                <w:color w:val="auto"/>
              </w:rPr>
              <w:t>Respuesta incorrecta, revise nuevamente el contenido del componente formativo.</w:t>
            </w:r>
          </w:p>
        </w:tc>
      </w:tr>
      <w:tr w:rsidR="003D4BB4" w14:paraId="6CF7CD67" w14:textId="77777777" w:rsidTr="003D4BB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B01E51" w14:textId="77777777" w:rsidR="003D4BB4" w:rsidRDefault="0062206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587FCBE" w14:textId="31C8333F" w:rsidR="003D4BB4" w:rsidRDefault="004636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  <w:r>
              <w:rPr>
                <w:rFonts w:ascii="Calibri" w:eastAsia="Calibri" w:hAnsi="Calibri" w:cs="Calibri"/>
                <w:b/>
                <w:i/>
                <w:color w:val="auto"/>
                <w:sz w:val="20"/>
                <w:szCs w:val="20"/>
              </w:rPr>
              <w:t xml:space="preserve">Si se desea hacer una investigación sobre </w:t>
            </w:r>
            <w:r w:rsidR="006364B2">
              <w:rPr>
                <w:rFonts w:ascii="Calibri" w:eastAsia="Calibri" w:hAnsi="Calibri" w:cs="Calibri"/>
                <w:b/>
                <w:i/>
                <w:color w:val="auto"/>
                <w:sz w:val="20"/>
                <w:szCs w:val="20"/>
              </w:rPr>
              <w:t xml:space="preserve">la relación de precios de </w:t>
            </w:r>
            <w:r>
              <w:rPr>
                <w:rFonts w:ascii="Calibri" w:eastAsia="Calibri" w:hAnsi="Calibri" w:cs="Calibri"/>
                <w:b/>
                <w:i/>
                <w:color w:val="auto"/>
                <w:sz w:val="20"/>
                <w:szCs w:val="20"/>
              </w:rPr>
              <w:t xml:space="preserve">dos tipos de productos, uno propio y otro de la competencia, el método de medición ideal </w:t>
            </w:r>
            <w:r w:rsidR="00C26AA7">
              <w:rPr>
                <w:rFonts w:ascii="Calibri" w:eastAsia="Calibri" w:hAnsi="Calibri" w:cs="Calibri"/>
                <w:b/>
                <w:i/>
                <w:color w:val="auto"/>
                <w:sz w:val="20"/>
                <w:szCs w:val="20"/>
              </w:rPr>
              <w:t xml:space="preserve">a </w:t>
            </w:r>
            <w:r>
              <w:rPr>
                <w:rFonts w:ascii="Calibri" w:eastAsia="Calibri" w:hAnsi="Calibri" w:cs="Calibri"/>
                <w:b/>
                <w:i/>
                <w:color w:val="auto"/>
                <w:sz w:val="20"/>
                <w:szCs w:val="20"/>
              </w:rPr>
              <w:t>utilizar sería</w:t>
            </w:r>
            <w:r w:rsidR="00167E9D">
              <w:rPr>
                <w:rFonts w:ascii="Calibri" w:eastAsia="Calibri" w:hAnsi="Calibri" w:cs="Calibri"/>
                <w:b/>
                <w:i/>
                <w:color w:val="auto"/>
                <w:sz w:val="20"/>
                <w:szCs w:val="20"/>
              </w:rPr>
              <w:t>:</w:t>
            </w:r>
          </w:p>
        </w:tc>
      </w:tr>
      <w:tr w:rsidR="00167E9D" w14:paraId="396170E9" w14:textId="77777777" w:rsidTr="003D4B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8FD416" w14:textId="77777777" w:rsidR="00167E9D" w:rsidRDefault="00167E9D" w:rsidP="00167E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DC850F2" w14:textId="54A791AC" w:rsidR="00167E9D" w:rsidRPr="00C9525C" w:rsidRDefault="00A705BB" w:rsidP="00167E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Deductivo</w:t>
            </w:r>
            <w:r w:rsidR="00167E9D" w:rsidRPr="00306FA5">
              <w:rPr>
                <w:rFonts w:ascii="Calibri" w:eastAsia="Calibri" w:hAnsi="Calibri" w:cs="Calibri"/>
                <w:i/>
                <w:color w:val="aut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8D61E9F" w14:textId="77777777" w:rsidR="00167E9D" w:rsidRPr="00FC230C" w:rsidRDefault="00167E9D" w:rsidP="00167E9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167E9D" w14:paraId="6EBB4194" w14:textId="77777777" w:rsidTr="003D4BB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35687E" w14:textId="77777777" w:rsidR="00167E9D" w:rsidRDefault="00167E9D" w:rsidP="00167E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DF69F6A" w14:textId="3650EFA5" w:rsidR="00167E9D" w:rsidRPr="00C9525C" w:rsidRDefault="007A2AFF" w:rsidP="00167E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De muestreo</w:t>
            </w:r>
            <w:r w:rsidR="00167E9D" w:rsidRPr="00306FA5">
              <w:rPr>
                <w:rFonts w:ascii="Calibri" w:eastAsia="Calibri" w:hAnsi="Calibri" w:cs="Calibri"/>
                <w:i/>
                <w:color w:val="aut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94E5FBB" w14:textId="07680D41" w:rsidR="00167E9D" w:rsidRPr="00FC230C" w:rsidRDefault="00167E9D" w:rsidP="00167E9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167E9D" w14:paraId="2DBF55C6" w14:textId="77777777" w:rsidTr="003D4B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0CFB0E5" w14:textId="77777777" w:rsidR="00167E9D" w:rsidRDefault="00167E9D" w:rsidP="00167E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AC20AD8" w14:textId="2DBEF508" w:rsidR="00167E9D" w:rsidRPr="00C9525C" w:rsidRDefault="00A705BB" w:rsidP="00167E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De regresión</w:t>
            </w:r>
            <w:r w:rsidR="00167E9D" w:rsidRPr="00306FA5">
              <w:rPr>
                <w:rFonts w:ascii="Calibri" w:eastAsia="Calibri" w:hAnsi="Calibri" w:cs="Calibri"/>
                <w:i/>
                <w:color w:val="aut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126EF83" w14:textId="3DD1346E" w:rsidR="00167E9D" w:rsidRPr="00FC230C" w:rsidRDefault="00167E9D" w:rsidP="00167E9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FC230C"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167E9D" w14:paraId="50640AAA" w14:textId="77777777" w:rsidTr="003D4BB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04A56F6" w14:textId="77777777" w:rsidR="00167E9D" w:rsidRDefault="00167E9D" w:rsidP="00167E9D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EF6E086" w14:textId="182D1909" w:rsidR="00167E9D" w:rsidRPr="00C9525C" w:rsidRDefault="00A705BB" w:rsidP="00167E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De simulación</w:t>
            </w:r>
            <w:r w:rsidR="00167E9D" w:rsidRPr="00306FA5">
              <w:rPr>
                <w:rFonts w:ascii="Calibri" w:eastAsia="Calibri" w:hAnsi="Calibri" w:cs="Calibri"/>
                <w:i/>
                <w:color w:val="aut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010679F" w14:textId="3928F2A4" w:rsidR="00167E9D" w:rsidRPr="00FC230C" w:rsidRDefault="00167E9D" w:rsidP="00167E9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3D4BB4" w14:paraId="34D5C0E5" w14:textId="77777777" w:rsidTr="003D4B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8F9F5AC" w14:textId="77777777" w:rsidR="003D4BB4" w:rsidRDefault="0062206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852A021" w14:textId="0B8195EB" w:rsidR="003D4BB4" w:rsidRDefault="00167E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EAAAA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 xml:space="preserve">¡Muy bien! Este </w:t>
            </w:r>
            <w:r w:rsidR="00F6378E">
              <w:rPr>
                <w:rFonts w:ascii="Calibri" w:eastAsia="Calibri" w:hAnsi="Calibri" w:cs="Calibri"/>
                <w:i/>
                <w:color w:val="auto"/>
              </w:rPr>
              <w:t xml:space="preserve">de medición es el que se debe utilizar cuando se desea hacer una investigación </w:t>
            </w:r>
            <w:r w:rsidR="00924448">
              <w:rPr>
                <w:rFonts w:ascii="Calibri" w:eastAsia="Calibri" w:hAnsi="Calibri" w:cs="Calibri"/>
                <w:i/>
                <w:color w:val="auto"/>
              </w:rPr>
              <w:t>sobre la relación del precio de un producto con otro</w:t>
            </w:r>
            <w:r>
              <w:rPr>
                <w:rFonts w:ascii="Calibri" w:eastAsia="Calibri" w:hAnsi="Calibri" w:cs="Calibri"/>
                <w:i/>
                <w:color w:val="auto"/>
              </w:rPr>
              <w:t>.</w:t>
            </w:r>
          </w:p>
        </w:tc>
      </w:tr>
      <w:tr w:rsidR="003D4BB4" w14:paraId="6C84F28E" w14:textId="77777777" w:rsidTr="003D4BB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755DFCC" w14:textId="77777777" w:rsidR="003D4BB4" w:rsidRDefault="0062206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47736FB" w14:textId="4DB196B8" w:rsidR="003D4BB4" w:rsidRDefault="007B13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EAAAA"/>
                <w:sz w:val="20"/>
                <w:szCs w:val="20"/>
              </w:rPr>
            </w:pPr>
            <w:r w:rsidRPr="007B13ED">
              <w:rPr>
                <w:rFonts w:ascii="Calibri" w:eastAsia="Calibri" w:hAnsi="Calibri" w:cs="Calibri"/>
                <w:i/>
                <w:color w:val="auto"/>
              </w:rPr>
              <w:t>Respuesta incorrecta, revise nuevamente el contenido del componente formativo.</w:t>
            </w:r>
          </w:p>
        </w:tc>
      </w:tr>
      <w:tr w:rsidR="003D4BB4" w14:paraId="1C0AF730" w14:textId="77777777" w:rsidTr="003D4B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35A1457" w14:textId="77777777" w:rsidR="003D4BB4" w:rsidRDefault="0062206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Pregunta 5</w:t>
            </w:r>
          </w:p>
        </w:tc>
        <w:tc>
          <w:tcPr>
            <w:tcW w:w="7620" w:type="dxa"/>
            <w:gridSpan w:val="2"/>
          </w:tcPr>
          <w:p w14:paraId="71CB3707" w14:textId="219B69A4" w:rsidR="003D4BB4" w:rsidRDefault="007A2A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  <w:r>
              <w:rPr>
                <w:rFonts w:ascii="Calibri" w:eastAsia="Calibri" w:hAnsi="Calibri" w:cs="Calibri"/>
                <w:b/>
                <w:i/>
                <w:color w:val="auto"/>
                <w:sz w:val="20"/>
                <w:szCs w:val="20"/>
              </w:rPr>
              <w:t>Si en un análisis del macroentorno se está relacionando el poder adquisitivo y los patrones de gasto de los individuos, se está haciendo mención a un entorno</w:t>
            </w:r>
            <w:r w:rsidR="00167E9D">
              <w:rPr>
                <w:rFonts w:ascii="Calibri" w:eastAsia="Calibri" w:hAnsi="Calibri" w:cs="Calibri"/>
                <w:b/>
                <w:i/>
                <w:color w:val="auto"/>
                <w:sz w:val="20"/>
                <w:szCs w:val="20"/>
              </w:rPr>
              <w:t xml:space="preserve">: </w:t>
            </w:r>
          </w:p>
        </w:tc>
      </w:tr>
      <w:tr w:rsidR="003D4BB4" w14:paraId="0297EE3C" w14:textId="77777777" w:rsidTr="003D4BB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BB9B8C9" w14:textId="77777777" w:rsidR="003D4BB4" w:rsidRDefault="0062206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F2FABE" w14:textId="37EF9BFD" w:rsidR="003D4BB4" w:rsidRPr="00311C7E" w:rsidRDefault="00F83C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Físico</w:t>
            </w:r>
            <w:r w:rsidR="00306FA5" w:rsidRPr="00306FA5">
              <w:rPr>
                <w:rFonts w:ascii="Calibri" w:eastAsia="Calibri" w:hAnsi="Calibri" w:cs="Calibri"/>
                <w:i/>
                <w:color w:val="aut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A8A3173" w14:textId="36240DA7" w:rsidR="003D4BB4" w:rsidRPr="00FC230C" w:rsidRDefault="003D4BB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3D4BB4" w14:paraId="5416C255" w14:textId="77777777" w:rsidTr="003D4B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99B2507" w14:textId="77777777" w:rsidR="003D4BB4" w:rsidRDefault="0062206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FE83DFB" w14:textId="10F1A6DF" w:rsidR="003D4BB4" w:rsidRPr="00311C7E" w:rsidRDefault="00F83C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Político</w:t>
            </w:r>
            <w:r w:rsidR="00306FA5" w:rsidRPr="00306FA5">
              <w:rPr>
                <w:rFonts w:ascii="Calibri" w:eastAsia="Calibri" w:hAnsi="Calibri" w:cs="Calibri"/>
                <w:i/>
                <w:color w:val="aut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B9EBF1E" w14:textId="518B6C33" w:rsidR="003D4BB4" w:rsidRPr="00FC230C" w:rsidRDefault="003D4BB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3D4BB4" w14:paraId="41D6A778" w14:textId="77777777" w:rsidTr="003D4BB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82A07F4" w14:textId="77777777" w:rsidR="003D4BB4" w:rsidRDefault="0062206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F7FE3A5" w14:textId="06719CA4" w:rsidR="003D4BB4" w:rsidRPr="00311C7E" w:rsidRDefault="00F83C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Económico</w:t>
            </w:r>
            <w:r w:rsidR="00306FA5" w:rsidRPr="00306FA5">
              <w:rPr>
                <w:rFonts w:ascii="Calibri" w:eastAsia="Calibri" w:hAnsi="Calibri" w:cs="Calibri"/>
                <w:i/>
                <w:color w:val="aut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84D2022" w14:textId="6CC2C90D" w:rsidR="003D4BB4" w:rsidRPr="00FC230C" w:rsidRDefault="00CD608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3D4BB4" w14:paraId="09AE9CB4" w14:textId="77777777" w:rsidTr="003D4B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E38ED1" w14:textId="77777777" w:rsidR="003D4BB4" w:rsidRDefault="0062206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EADB2A" w14:textId="2B7CA7E4" w:rsidR="003D4BB4" w:rsidRPr="00311C7E" w:rsidRDefault="00F83C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Social</w:t>
            </w:r>
            <w:r w:rsidR="00306FA5" w:rsidRPr="00306FA5">
              <w:rPr>
                <w:rFonts w:ascii="Calibri" w:eastAsia="Calibri" w:hAnsi="Calibri" w:cs="Calibri"/>
                <w:i/>
                <w:color w:val="aut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2E6C209" w14:textId="1032C31A" w:rsidR="003D4BB4" w:rsidRPr="00FC230C" w:rsidRDefault="003D4BB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3D4BB4" w14:paraId="299FE0BE" w14:textId="77777777" w:rsidTr="003D4BB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ABE592B" w14:textId="77777777" w:rsidR="003D4BB4" w:rsidRDefault="0062206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6F8DCE" w14:textId="6DCED754" w:rsidR="003D4BB4" w:rsidRDefault="00306F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EAAAA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¡</w:t>
            </w:r>
            <w:r w:rsidR="00167E9D">
              <w:rPr>
                <w:rFonts w:ascii="Calibri" w:eastAsia="Calibri" w:hAnsi="Calibri" w:cs="Calibri"/>
                <w:i/>
                <w:color w:val="auto"/>
              </w:rPr>
              <w:t>Muy bien</w:t>
            </w:r>
            <w:r>
              <w:rPr>
                <w:rFonts w:ascii="Calibri" w:eastAsia="Calibri" w:hAnsi="Calibri" w:cs="Calibri"/>
                <w:i/>
                <w:color w:val="auto"/>
              </w:rPr>
              <w:t xml:space="preserve">! </w:t>
            </w:r>
            <w:r w:rsidR="00EF2E5F">
              <w:rPr>
                <w:rFonts w:ascii="Calibri" w:eastAsia="Calibri" w:hAnsi="Calibri" w:cs="Calibri"/>
                <w:i/>
                <w:color w:val="auto"/>
              </w:rPr>
              <w:t>Este entorno es el que tiene que ver todo lo relacionado con el poder adquisitivo de los individuos</w:t>
            </w:r>
            <w:r w:rsidR="004C14A2">
              <w:rPr>
                <w:rFonts w:ascii="Calibri" w:eastAsia="Calibri" w:hAnsi="Calibri" w:cs="Calibri"/>
                <w:i/>
                <w:color w:val="auto"/>
              </w:rPr>
              <w:t>.</w:t>
            </w:r>
          </w:p>
        </w:tc>
      </w:tr>
      <w:tr w:rsidR="003D4BB4" w14:paraId="7F544E3A" w14:textId="77777777" w:rsidTr="003D4B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7DA8BF" w14:textId="77777777" w:rsidR="003D4BB4" w:rsidRDefault="0062206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0BF8B6A" w14:textId="22975B97" w:rsidR="003D4BB4" w:rsidRDefault="007B1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EAAAA"/>
                <w:sz w:val="20"/>
                <w:szCs w:val="20"/>
              </w:rPr>
            </w:pPr>
            <w:r w:rsidRPr="007B13ED">
              <w:rPr>
                <w:rFonts w:ascii="Calibri" w:eastAsia="Calibri" w:hAnsi="Calibri" w:cs="Calibri"/>
                <w:i/>
                <w:color w:val="auto"/>
              </w:rPr>
              <w:t>Respuesta incorrecta, revise nuevamente el contenido del componente formativo.</w:t>
            </w:r>
          </w:p>
        </w:tc>
      </w:tr>
      <w:tr w:rsidR="003D4BB4" w14:paraId="64F32932" w14:textId="77777777" w:rsidTr="003D4BB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049F67D" w14:textId="7823D2BE" w:rsidR="003D4BB4" w:rsidRDefault="0062206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CE3DB1">
              <w:rPr>
                <w:rFonts w:ascii="Calibri" w:eastAsia="Calibri" w:hAnsi="Calibri" w:cs="Calibri"/>
                <w:color w:val="595959"/>
              </w:rPr>
              <w:t>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081F726" w14:textId="31FD72AC" w:rsidR="003D4BB4" w:rsidRDefault="00D17D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  <w:r>
              <w:rPr>
                <w:rFonts w:ascii="Calibri" w:eastAsia="Calibri" w:hAnsi="Calibri" w:cs="Calibri"/>
                <w:b/>
                <w:i/>
                <w:color w:val="auto"/>
                <w:sz w:val="20"/>
                <w:szCs w:val="20"/>
              </w:rPr>
              <w:t>Si se está haciendo una selección de mercados de interés para llevar a cabo la matriz DOFA en una empresa y se determina que existe una inestabilidad política, se estaría tratando un componente dentro de las:</w:t>
            </w:r>
          </w:p>
        </w:tc>
      </w:tr>
      <w:tr w:rsidR="008B044A" w14:paraId="5E92BE63" w14:textId="77777777" w:rsidTr="003D4B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F804C70" w14:textId="77777777" w:rsidR="008B044A" w:rsidRDefault="008B044A" w:rsidP="008B044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014665" w14:textId="28D81F82" w:rsidR="008B044A" w:rsidRPr="00CE3DB1" w:rsidRDefault="002C00B1" w:rsidP="008B04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Debilidades</w:t>
            </w:r>
            <w:r w:rsidR="008B044A" w:rsidRPr="00944049">
              <w:rPr>
                <w:rFonts w:ascii="Calibri" w:eastAsia="Calibri" w:hAnsi="Calibri" w:cs="Calibri"/>
                <w:i/>
                <w:color w:val="aut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3F66523" w14:textId="48FD223F" w:rsidR="008B044A" w:rsidRPr="00944049" w:rsidRDefault="008B044A" w:rsidP="008B044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3D4BB4" w14:paraId="5265A3B9" w14:textId="77777777" w:rsidTr="003D4BB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E9ED187" w14:textId="77777777" w:rsidR="003D4BB4" w:rsidRDefault="0062206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D901A8" w14:textId="0A2216D2" w:rsidR="003D4BB4" w:rsidRPr="00CE3DB1" w:rsidRDefault="002C00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Oportunidades</w:t>
            </w:r>
            <w:r w:rsidR="00944049" w:rsidRPr="00944049">
              <w:rPr>
                <w:rFonts w:ascii="Calibri" w:eastAsia="Calibri" w:hAnsi="Calibri" w:cs="Calibri"/>
                <w:i/>
                <w:color w:val="aut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9216D2A" w14:textId="77777777" w:rsidR="003D4BB4" w:rsidRPr="00944049" w:rsidRDefault="003D4BB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3D4BB4" w14:paraId="5F586E38" w14:textId="77777777" w:rsidTr="003D4B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046C447" w14:textId="77777777" w:rsidR="003D4BB4" w:rsidRDefault="0062206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4A9FD" w14:textId="6EF50B66" w:rsidR="003D4BB4" w:rsidRPr="00CE3DB1" w:rsidRDefault="002C00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Fortalezas</w:t>
            </w:r>
            <w:r w:rsidR="00944049" w:rsidRPr="00944049">
              <w:rPr>
                <w:rFonts w:ascii="Calibri" w:eastAsia="Calibri" w:hAnsi="Calibri" w:cs="Calibri"/>
                <w:i/>
                <w:color w:val="aut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05A32B7" w14:textId="49C33261" w:rsidR="003D4BB4" w:rsidRPr="00944049" w:rsidRDefault="003D4BB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2C00B1" w14:paraId="36617150" w14:textId="77777777" w:rsidTr="003D4BB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894F15" w14:textId="77777777" w:rsidR="002C00B1" w:rsidRDefault="002C00B1" w:rsidP="002C00B1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4ABB251" w14:textId="369339B2" w:rsidR="002C00B1" w:rsidRPr="00CE3DB1" w:rsidRDefault="002C00B1" w:rsidP="002C00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Amenazas</w:t>
            </w:r>
            <w:r w:rsidRPr="00944049">
              <w:rPr>
                <w:rFonts w:ascii="Calibri" w:eastAsia="Calibri" w:hAnsi="Calibri" w:cs="Calibri"/>
                <w:i/>
                <w:color w:val="aut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9E4B786" w14:textId="4919313D" w:rsidR="002C00B1" w:rsidRPr="00944049" w:rsidRDefault="002C00B1" w:rsidP="002C00B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3D4BB4" w14:paraId="0C23C84A" w14:textId="77777777" w:rsidTr="003D4B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44D78A" w14:textId="77777777" w:rsidR="003D4BB4" w:rsidRDefault="0062206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30D9BEF" w14:textId="6332392A" w:rsidR="003D4BB4" w:rsidRPr="000C79F9" w:rsidRDefault="009C35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i/>
                <w:color w:val="AEAAAA"/>
              </w:rPr>
            </w:pPr>
            <w:r w:rsidRPr="000C79F9">
              <w:rPr>
                <w:rFonts w:ascii="Calibri" w:eastAsia="Calibri" w:hAnsi="Calibri" w:cs="Calibri"/>
                <w:bCs/>
                <w:i/>
                <w:color w:val="auto"/>
              </w:rPr>
              <w:t>¡</w:t>
            </w:r>
            <w:r w:rsidR="001E009E" w:rsidRPr="000C79F9">
              <w:rPr>
                <w:rFonts w:ascii="Calibri" w:eastAsia="Calibri" w:hAnsi="Calibri" w:cs="Calibri"/>
                <w:bCs/>
                <w:i/>
                <w:color w:val="auto"/>
              </w:rPr>
              <w:t>Muy bien</w:t>
            </w:r>
            <w:r w:rsidRPr="000C79F9">
              <w:rPr>
                <w:rFonts w:ascii="Calibri" w:eastAsia="Calibri" w:hAnsi="Calibri" w:cs="Calibri"/>
                <w:bCs/>
                <w:i/>
                <w:color w:val="auto"/>
              </w:rPr>
              <w:t xml:space="preserve">! </w:t>
            </w:r>
            <w:r w:rsidR="006069E9">
              <w:rPr>
                <w:rFonts w:ascii="Calibri" w:eastAsia="Calibri" w:hAnsi="Calibri" w:cs="Calibri"/>
                <w:bCs/>
                <w:i/>
                <w:color w:val="auto"/>
              </w:rPr>
              <w:t xml:space="preserve">Este aspecto tiene que ver directamente con una </w:t>
            </w:r>
            <w:r w:rsidR="003656D9">
              <w:rPr>
                <w:rFonts w:ascii="Calibri" w:eastAsia="Calibri" w:hAnsi="Calibri" w:cs="Calibri"/>
                <w:bCs/>
                <w:i/>
                <w:color w:val="auto"/>
              </w:rPr>
              <w:t>amenaza</w:t>
            </w:r>
            <w:r w:rsidR="006069E9">
              <w:rPr>
                <w:rFonts w:ascii="Calibri" w:eastAsia="Calibri" w:hAnsi="Calibri" w:cs="Calibri"/>
                <w:bCs/>
                <w:i/>
                <w:color w:val="auto"/>
              </w:rPr>
              <w:t xml:space="preserve"> presente dentro de la matriz DOFA</w:t>
            </w:r>
            <w:r w:rsidR="009622A9">
              <w:rPr>
                <w:rFonts w:ascii="Calibri" w:eastAsia="Calibri" w:hAnsi="Calibri" w:cs="Calibri"/>
                <w:bCs/>
                <w:i/>
                <w:color w:val="auto"/>
              </w:rPr>
              <w:t>.</w:t>
            </w:r>
          </w:p>
        </w:tc>
      </w:tr>
      <w:tr w:rsidR="003D4BB4" w14:paraId="6F99764B" w14:textId="77777777" w:rsidTr="003D4BB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C775A8" w14:textId="77777777" w:rsidR="003D4BB4" w:rsidRDefault="0062206A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CD072ED" w14:textId="77777777" w:rsidR="003D4BB4" w:rsidRDefault="005439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i/>
                <w:color w:val="auto"/>
              </w:rPr>
            </w:pPr>
            <w:r w:rsidRPr="000C79F9">
              <w:rPr>
                <w:rFonts w:ascii="Calibri" w:eastAsia="Calibri" w:hAnsi="Calibri" w:cs="Calibri"/>
                <w:bCs/>
                <w:i/>
                <w:color w:val="auto"/>
              </w:rPr>
              <w:t>Respuesta incorrecta, revise nuevamente el contenido del componente formativo.</w:t>
            </w:r>
          </w:p>
          <w:p w14:paraId="286D3601" w14:textId="77777777" w:rsidR="00DD41D6" w:rsidRDefault="00DD41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i/>
                <w:color w:val="auto"/>
              </w:rPr>
            </w:pPr>
          </w:p>
          <w:p w14:paraId="25F97F68" w14:textId="318CE70A" w:rsidR="00DD41D6" w:rsidRPr="000C79F9" w:rsidRDefault="00DD41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i/>
                <w:color w:val="AEAAAA"/>
              </w:rPr>
            </w:pPr>
          </w:p>
        </w:tc>
      </w:tr>
      <w:tr w:rsidR="003D4BB4" w14:paraId="0250B40C" w14:textId="77777777" w:rsidTr="003D4B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D966"/>
          </w:tcPr>
          <w:p w14:paraId="6D5C2051" w14:textId="77777777" w:rsidR="003D4BB4" w:rsidRDefault="0062206A">
            <w:pPr>
              <w:widowControl w:val="0"/>
              <w:jc w:val="center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FINAL ACTIVIDAD</w:t>
            </w:r>
          </w:p>
        </w:tc>
      </w:tr>
      <w:tr w:rsidR="003D4BB4" w14:paraId="247C1AD7" w14:textId="77777777" w:rsidTr="003D4BB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D17E422" w14:textId="77777777" w:rsidR="003D4BB4" w:rsidRDefault="0062206A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cuando supera el 70% de respuestas correctas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0A7B2E36" w14:textId="24993BCF" w:rsidR="003D4BB4" w:rsidRDefault="007B13E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  <w:r w:rsidRPr="007B13ED">
              <w:rPr>
                <w:rFonts w:ascii="Calibri" w:eastAsia="Calibri" w:hAnsi="Calibri" w:cs="Calibri"/>
                <w:i/>
                <w:color w:val="000000"/>
              </w:rPr>
              <w:t>¡</w:t>
            </w:r>
            <w:r w:rsidR="001E009E">
              <w:rPr>
                <w:rFonts w:ascii="Calibri" w:eastAsia="Calibri" w:hAnsi="Calibri" w:cs="Calibri"/>
                <w:i/>
                <w:color w:val="000000"/>
              </w:rPr>
              <w:t>Felicitaciones</w:t>
            </w:r>
            <w:r w:rsidRPr="007B13ED">
              <w:rPr>
                <w:rFonts w:ascii="Calibri" w:eastAsia="Calibri" w:hAnsi="Calibri" w:cs="Calibri"/>
                <w:i/>
                <w:color w:val="000000"/>
              </w:rPr>
              <w:t xml:space="preserve">! </w:t>
            </w:r>
            <w:r w:rsidR="001E009E">
              <w:rPr>
                <w:rFonts w:ascii="Calibri" w:eastAsia="Calibri" w:hAnsi="Calibri" w:cs="Calibri"/>
                <w:i/>
                <w:color w:val="000000"/>
              </w:rPr>
              <w:t>H</w:t>
            </w:r>
            <w:r w:rsidRPr="007B13ED">
              <w:rPr>
                <w:rFonts w:ascii="Calibri" w:eastAsia="Calibri" w:hAnsi="Calibri" w:cs="Calibri"/>
                <w:i/>
                <w:color w:val="000000"/>
              </w:rPr>
              <w:t>a superado la actividad</w:t>
            </w:r>
            <w:r w:rsidR="001E009E">
              <w:rPr>
                <w:rFonts w:ascii="Calibri" w:eastAsia="Calibri" w:hAnsi="Calibri" w:cs="Calibri"/>
                <w:i/>
                <w:color w:val="000000"/>
              </w:rPr>
              <w:t>, demostrando que posee</w:t>
            </w:r>
            <w:r w:rsidRPr="007B13ED">
              <w:rPr>
                <w:rFonts w:ascii="Calibri" w:eastAsia="Calibri" w:hAnsi="Calibri" w:cs="Calibri"/>
                <w:i/>
                <w:color w:val="000000"/>
              </w:rPr>
              <w:t xml:space="preserve"> </w:t>
            </w:r>
            <w:r w:rsidR="001E009E" w:rsidRPr="007B13ED">
              <w:rPr>
                <w:rFonts w:ascii="Calibri" w:eastAsia="Calibri" w:hAnsi="Calibri" w:cs="Calibri"/>
                <w:i/>
                <w:color w:val="000000"/>
              </w:rPr>
              <w:t xml:space="preserve">conocimientos </w:t>
            </w:r>
            <w:r w:rsidRPr="007B13ED">
              <w:rPr>
                <w:rFonts w:ascii="Calibri" w:eastAsia="Calibri" w:hAnsi="Calibri" w:cs="Calibri"/>
                <w:i/>
                <w:color w:val="000000"/>
              </w:rPr>
              <w:t xml:space="preserve">sólidos sobre </w:t>
            </w:r>
            <w:r w:rsidR="001E009E">
              <w:rPr>
                <w:rFonts w:ascii="Calibri" w:eastAsia="Calibri" w:hAnsi="Calibri" w:cs="Calibri"/>
                <w:i/>
                <w:color w:val="000000"/>
              </w:rPr>
              <w:t xml:space="preserve">la temática tratada en </w:t>
            </w:r>
            <w:r w:rsidRPr="007B13ED">
              <w:rPr>
                <w:rFonts w:ascii="Calibri" w:eastAsia="Calibri" w:hAnsi="Calibri" w:cs="Calibri"/>
                <w:i/>
                <w:color w:val="000000"/>
              </w:rPr>
              <w:t>el componente formativo.</w:t>
            </w:r>
          </w:p>
          <w:p w14:paraId="084A466B" w14:textId="77777777" w:rsidR="003D4BB4" w:rsidRDefault="003D4BB4" w:rsidP="00D951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EAAAA"/>
                <w:sz w:val="20"/>
                <w:szCs w:val="20"/>
              </w:rPr>
            </w:pPr>
          </w:p>
        </w:tc>
      </w:tr>
      <w:tr w:rsidR="003D4BB4" w14:paraId="04D11AF8" w14:textId="77777777" w:rsidTr="003D4B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81E64C6" w14:textId="77777777" w:rsidR="003D4BB4" w:rsidRDefault="0062206A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cuando el porcentaje de respuestas correctas es inferior al 70%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2A366BC5" w14:textId="120750F8" w:rsidR="003D4BB4" w:rsidRDefault="007B13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  <w:r w:rsidRPr="007B13ED">
              <w:rPr>
                <w:rFonts w:ascii="Calibri" w:eastAsia="Calibri" w:hAnsi="Calibri" w:cs="Calibri"/>
                <w:i/>
                <w:color w:val="000000"/>
              </w:rPr>
              <w:t xml:space="preserve">No ha superado la actividad. </w:t>
            </w:r>
            <w:r w:rsidR="00453CDC">
              <w:rPr>
                <w:rFonts w:ascii="Calibri" w:eastAsia="Calibri" w:hAnsi="Calibri" w:cs="Calibri"/>
                <w:i/>
                <w:color w:val="000000"/>
              </w:rPr>
              <w:t>Se recomienda</w:t>
            </w:r>
            <w:r w:rsidRPr="007B13ED">
              <w:rPr>
                <w:rFonts w:ascii="Calibri" w:eastAsia="Calibri" w:hAnsi="Calibri" w:cs="Calibri"/>
                <w:i/>
                <w:color w:val="000000"/>
              </w:rPr>
              <w:t xml:space="preserve"> revisar el componente formativo e intentar</w:t>
            </w:r>
            <w:r w:rsidR="0033372F">
              <w:rPr>
                <w:rFonts w:ascii="Calibri" w:eastAsia="Calibri" w:hAnsi="Calibri" w:cs="Calibri"/>
                <w:i/>
                <w:color w:val="000000"/>
              </w:rPr>
              <w:t>lo</w:t>
            </w:r>
            <w:r w:rsidR="00ED229D">
              <w:rPr>
                <w:rFonts w:ascii="Calibri" w:eastAsia="Calibri" w:hAnsi="Calibri" w:cs="Calibri"/>
                <w:i/>
                <w:color w:val="000000"/>
              </w:rPr>
              <w:t xml:space="preserve"> nuevamente</w:t>
            </w:r>
            <w:r w:rsidRPr="007B13ED">
              <w:rPr>
                <w:rFonts w:ascii="Calibri" w:eastAsia="Calibri" w:hAnsi="Calibri" w:cs="Calibri"/>
                <w:i/>
                <w:color w:val="000000"/>
              </w:rPr>
              <w:t>.</w:t>
            </w:r>
          </w:p>
        </w:tc>
      </w:tr>
    </w:tbl>
    <w:p w14:paraId="65044A9F" w14:textId="77777777" w:rsidR="003D4BB4" w:rsidRDefault="003D4BB4">
      <w:pPr>
        <w:spacing w:after="160" w:line="259" w:lineRule="auto"/>
        <w:rPr>
          <w:rFonts w:ascii="Calibri" w:eastAsia="Calibri" w:hAnsi="Calibri" w:cs="Calibri"/>
        </w:rPr>
      </w:pPr>
    </w:p>
    <w:p w14:paraId="70AFAE3E" w14:textId="77777777" w:rsidR="003D4BB4" w:rsidRDefault="003D4BB4"/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3D4BB4" w14:paraId="41162C25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C83BA" w14:textId="77777777" w:rsidR="003D4BB4" w:rsidRDefault="0062206A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3D4BB4" w14:paraId="4F6F04D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85C6A" w14:textId="77777777" w:rsidR="003D4BB4" w:rsidRDefault="003D4BB4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013B" w14:textId="77777777" w:rsidR="003D4BB4" w:rsidRDefault="0062206A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23384" w14:textId="77777777" w:rsidR="003D4BB4" w:rsidRDefault="0062206A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Fecha</w:t>
            </w:r>
          </w:p>
        </w:tc>
      </w:tr>
      <w:tr w:rsidR="007B13ED" w14:paraId="34E58153" w14:textId="77777777" w:rsidTr="00836251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9037E" w14:textId="2ACD4A98" w:rsidR="007B13ED" w:rsidRDefault="007B13ED" w:rsidP="007B13E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Revisión Evaluador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7F334" w14:textId="7625B16A" w:rsidR="007B13ED" w:rsidRDefault="00431E5D" w:rsidP="007B13E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Andrés Felipe Velandia Espitia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A0A9A" w14:textId="0D2A4B30" w:rsidR="007B13ED" w:rsidRDefault="00CD18F5" w:rsidP="007B13E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Septiembre</w:t>
            </w:r>
            <w:r w:rsidR="007B13ED">
              <w:rPr>
                <w:rFonts w:ascii="Calibri" w:eastAsia="Calibri" w:hAnsi="Calibri" w:cs="Calibri"/>
                <w:b/>
                <w:color w:val="595959"/>
              </w:rPr>
              <w:t xml:space="preserve"> de 2024</w:t>
            </w:r>
          </w:p>
        </w:tc>
      </w:tr>
    </w:tbl>
    <w:p w14:paraId="19FF3D25" w14:textId="77777777" w:rsidR="003D4BB4" w:rsidRDefault="003D4BB4"/>
    <w:sectPr w:rsidR="003D4BB4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C7CD4A" w14:textId="77777777" w:rsidR="00DA3A56" w:rsidRDefault="00DA3A56">
      <w:pPr>
        <w:spacing w:line="240" w:lineRule="auto"/>
      </w:pPr>
      <w:r>
        <w:separator/>
      </w:r>
    </w:p>
  </w:endnote>
  <w:endnote w:type="continuationSeparator" w:id="0">
    <w:p w14:paraId="0B6975C6" w14:textId="77777777" w:rsidR="00DA3A56" w:rsidRDefault="00DA3A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C92DE4" w14:textId="77777777" w:rsidR="00DA3A56" w:rsidRDefault="00DA3A56">
      <w:pPr>
        <w:spacing w:line="240" w:lineRule="auto"/>
      </w:pPr>
      <w:r>
        <w:separator/>
      </w:r>
    </w:p>
  </w:footnote>
  <w:footnote w:type="continuationSeparator" w:id="0">
    <w:p w14:paraId="704AF76E" w14:textId="77777777" w:rsidR="00DA3A56" w:rsidRDefault="00DA3A5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5E2068" w14:textId="77777777" w:rsidR="003D4BB4" w:rsidRDefault="0062206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06B4F926" wp14:editId="67C6EE0F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g">
          <w:drawing>
            <wp:anchor distT="45720" distB="45720" distL="114300" distR="114300" simplePos="0" relativeHeight="251659264" behindDoc="0" locked="0" layoutInCell="1" hidden="0" allowOverlap="1" wp14:anchorId="55A7ABAF" wp14:editId="1C724A8B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A27489" w14:textId="77777777" w:rsidR="003D4BB4" w:rsidRDefault="0062206A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5E5D94E4" w14:textId="77777777" w:rsidR="003D4BB4" w:rsidRDefault="0062206A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4725E8F6" w14:textId="77777777" w:rsidR="003D4BB4" w:rsidRDefault="003D4BB4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b="0" l="0" r="0" t="0"/>
              <wp:wrapSquare wrapText="bothSides" distB="45720" distT="45720" distL="114300" distR="114300"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48350" cy="142643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082545"/>
    <w:multiLevelType w:val="hybridMultilevel"/>
    <w:tmpl w:val="FA3086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E204A4"/>
    <w:multiLevelType w:val="multilevel"/>
    <w:tmpl w:val="7382A636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289938658">
    <w:abstractNumId w:val="1"/>
  </w:num>
  <w:num w:numId="2" w16cid:durableId="1897008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BB4"/>
    <w:rsid w:val="00000E6A"/>
    <w:rsid w:val="000208CE"/>
    <w:rsid w:val="0003223C"/>
    <w:rsid w:val="00056BBC"/>
    <w:rsid w:val="00066AC0"/>
    <w:rsid w:val="000945CB"/>
    <w:rsid w:val="000A305B"/>
    <w:rsid w:val="000C79F9"/>
    <w:rsid w:val="000F6C53"/>
    <w:rsid w:val="00124627"/>
    <w:rsid w:val="00145FDC"/>
    <w:rsid w:val="00151E4B"/>
    <w:rsid w:val="0015596A"/>
    <w:rsid w:val="00167E9D"/>
    <w:rsid w:val="0019469C"/>
    <w:rsid w:val="001B156E"/>
    <w:rsid w:val="001B1ADB"/>
    <w:rsid w:val="001D5F64"/>
    <w:rsid w:val="001E009E"/>
    <w:rsid w:val="002630C2"/>
    <w:rsid w:val="0028614F"/>
    <w:rsid w:val="002C00B1"/>
    <w:rsid w:val="002F0CF8"/>
    <w:rsid w:val="00306FA5"/>
    <w:rsid w:val="00311C7E"/>
    <w:rsid w:val="0033372F"/>
    <w:rsid w:val="00360718"/>
    <w:rsid w:val="003656D9"/>
    <w:rsid w:val="00367BFC"/>
    <w:rsid w:val="003C3AE7"/>
    <w:rsid w:val="003D4BB4"/>
    <w:rsid w:val="003E0B9B"/>
    <w:rsid w:val="00403C5D"/>
    <w:rsid w:val="00431E5D"/>
    <w:rsid w:val="004408EB"/>
    <w:rsid w:val="0045082F"/>
    <w:rsid w:val="00453CDC"/>
    <w:rsid w:val="00455CA7"/>
    <w:rsid w:val="004563FF"/>
    <w:rsid w:val="00463664"/>
    <w:rsid w:val="00470C53"/>
    <w:rsid w:val="004857E2"/>
    <w:rsid w:val="00494593"/>
    <w:rsid w:val="0049620A"/>
    <w:rsid w:val="004C055C"/>
    <w:rsid w:val="004C14A2"/>
    <w:rsid w:val="004D5AE7"/>
    <w:rsid w:val="005301DA"/>
    <w:rsid w:val="00531095"/>
    <w:rsid w:val="0054392A"/>
    <w:rsid w:val="005958CA"/>
    <w:rsid w:val="005C31C9"/>
    <w:rsid w:val="005E0692"/>
    <w:rsid w:val="005E7F59"/>
    <w:rsid w:val="006069E9"/>
    <w:rsid w:val="0062206A"/>
    <w:rsid w:val="00630FA2"/>
    <w:rsid w:val="006364B2"/>
    <w:rsid w:val="00675AE5"/>
    <w:rsid w:val="006A76AC"/>
    <w:rsid w:val="006E20D8"/>
    <w:rsid w:val="007014F2"/>
    <w:rsid w:val="00714379"/>
    <w:rsid w:val="00744FDF"/>
    <w:rsid w:val="007A2AFF"/>
    <w:rsid w:val="007A5692"/>
    <w:rsid w:val="007A59F0"/>
    <w:rsid w:val="007A7997"/>
    <w:rsid w:val="007A7D83"/>
    <w:rsid w:val="007B13ED"/>
    <w:rsid w:val="007D1B82"/>
    <w:rsid w:val="007F3076"/>
    <w:rsid w:val="00851E78"/>
    <w:rsid w:val="00855FD7"/>
    <w:rsid w:val="00871444"/>
    <w:rsid w:val="008B044A"/>
    <w:rsid w:val="008E1060"/>
    <w:rsid w:val="00920221"/>
    <w:rsid w:val="00924448"/>
    <w:rsid w:val="00944049"/>
    <w:rsid w:val="009622A9"/>
    <w:rsid w:val="00963E8B"/>
    <w:rsid w:val="009A1A56"/>
    <w:rsid w:val="009C3503"/>
    <w:rsid w:val="009C5417"/>
    <w:rsid w:val="009D60E8"/>
    <w:rsid w:val="009E7AEA"/>
    <w:rsid w:val="00A41ACF"/>
    <w:rsid w:val="00A67DDD"/>
    <w:rsid w:val="00A705BB"/>
    <w:rsid w:val="00A731B7"/>
    <w:rsid w:val="00A77492"/>
    <w:rsid w:val="00AA4E4F"/>
    <w:rsid w:val="00AC427D"/>
    <w:rsid w:val="00AE3A77"/>
    <w:rsid w:val="00AF5C07"/>
    <w:rsid w:val="00B20C4A"/>
    <w:rsid w:val="00B220CE"/>
    <w:rsid w:val="00B24FF2"/>
    <w:rsid w:val="00B47132"/>
    <w:rsid w:val="00B57B6B"/>
    <w:rsid w:val="00B77BA2"/>
    <w:rsid w:val="00BA6582"/>
    <w:rsid w:val="00C076DD"/>
    <w:rsid w:val="00C0799D"/>
    <w:rsid w:val="00C26AA7"/>
    <w:rsid w:val="00C35604"/>
    <w:rsid w:val="00C3731B"/>
    <w:rsid w:val="00C745EC"/>
    <w:rsid w:val="00C92CBC"/>
    <w:rsid w:val="00C9525C"/>
    <w:rsid w:val="00CD18F5"/>
    <w:rsid w:val="00CD608C"/>
    <w:rsid w:val="00CE3A2B"/>
    <w:rsid w:val="00CE3DB1"/>
    <w:rsid w:val="00D128D6"/>
    <w:rsid w:val="00D17D89"/>
    <w:rsid w:val="00D61726"/>
    <w:rsid w:val="00D951E4"/>
    <w:rsid w:val="00DA2BA4"/>
    <w:rsid w:val="00DA3A56"/>
    <w:rsid w:val="00DA512B"/>
    <w:rsid w:val="00DD41D6"/>
    <w:rsid w:val="00DF656D"/>
    <w:rsid w:val="00E1083D"/>
    <w:rsid w:val="00E10C2E"/>
    <w:rsid w:val="00E114E9"/>
    <w:rsid w:val="00E47976"/>
    <w:rsid w:val="00EC7AAC"/>
    <w:rsid w:val="00ED229D"/>
    <w:rsid w:val="00EE2D47"/>
    <w:rsid w:val="00EF2E5F"/>
    <w:rsid w:val="00F22314"/>
    <w:rsid w:val="00F35F26"/>
    <w:rsid w:val="00F6378E"/>
    <w:rsid w:val="00F7510E"/>
    <w:rsid w:val="00F83CC2"/>
    <w:rsid w:val="00F9733E"/>
    <w:rsid w:val="00FB539B"/>
    <w:rsid w:val="00FC230C"/>
    <w:rsid w:val="00FD00F5"/>
    <w:rsid w:val="00FE2F43"/>
    <w:rsid w:val="00FF5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48758"/>
  <w15:docId w15:val="{C1F60DF9-2F06-4EB1-9821-8F55258C2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4797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47976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744F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5" ma:contentTypeDescription="Crear nuevo documento." ma:contentTypeScope="" ma:versionID="b31c7aa9eaf043a08b87120b3c4916e3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3533d065b04d75c457075bc55f1f5315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6FEBA57-132D-4926-8E89-C5AC1B2D44B2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2.xml><?xml version="1.0" encoding="utf-8"?>
<ds:datastoreItem xmlns:ds="http://schemas.openxmlformats.org/officeDocument/2006/customXml" ds:itemID="{12E38CA8-CD34-4739-B6DB-185C130A058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919CA5F-8038-4C82-BFEC-8AC671F772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45339b-ced9-4d0d-8f64-77573914d53b"/>
    <ds:schemaRef ds:uri="43a3ca16-9c26-4813-b83f-4aec9927b4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3</Pages>
  <Words>815</Words>
  <Characters>4484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Andrés Felipe Velandia Espitia</cp:lastModifiedBy>
  <cp:revision>98</cp:revision>
  <dcterms:created xsi:type="dcterms:W3CDTF">2024-07-24T12:24:00Z</dcterms:created>
  <dcterms:modified xsi:type="dcterms:W3CDTF">2024-09-16T22:42:00Z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  <property fmtid="{D5CDD505-2E9C-101B-9397-08002B2CF9AE}" pid="3" name="MediaServiceImageTags">
    <vt:lpwstr/>
  </property>
</Properties>
</file>