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PROCESO CONSTRUCCIÓN DE RECURSOS EDUCATIVOS DIGITALES</w:t>
      </w:r>
    </w:p>
    <w:p w14:paraId="00000002" w14:textId="77777777" w:rsidR="00800E67" w:rsidRPr="006534BB" w:rsidRDefault="005918E7">
      <w:pPr>
        <w:spacing w:after="120"/>
        <w:jc w:val="center"/>
        <w:rPr>
          <w:rFonts w:ascii="Arial" w:eastAsia="Arial" w:hAnsi="Arial" w:cs="Arial"/>
          <w:b/>
          <w:color w:val="FF0000"/>
          <w:sz w:val="20"/>
          <w:szCs w:val="20"/>
        </w:rPr>
      </w:pPr>
      <w:r w:rsidRPr="006534BB">
        <w:rPr>
          <w:rFonts w:ascii="Arial" w:eastAsia="Arial" w:hAnsi="Arial" w:cs="Arial"/>
          <w:b/>
          <w:sz w:val="20"/>
          <w:szCs w:val="20"/>
        </w:rPr>
        <w:t>FORMATO INFORMACIÓN DEL PROGRAMA</w:t>
      </w:r>
    </w:p>
    <w:p w14:paraId="00000003" w14:textId="77777777" w:rsidR="00800E67" w:rsidRPr="006534BB" w:rsidRDefault="00800E67">
      <w:pPr>
        <w:spacing w:after="120"/>
        <w:rPr>
          <w:rFonts w:ascii="Arial" w:eastAsia="Arial" w:hAnsi="Arial" w:cs="Arial"/>
          <w:b/>
          <w:color w:val="000000"/>
          <w:sz w:val="20"/>
          <w:szCs w:val="20"/>
        </w:rPr>
      </w:pPr>
    </w:p>
    <w:p w14:paraId="00000004" w14:textId="77777777" w:rsidR="00800E67" w:rsidRPr="006534BB" w:rsidRDefault="005918E7">
      <w:pPr>
        <w:numPr>
          <w:ilvl w:val="0"/>
          <w:numId w:val="2"/>
        </w:numPr>
        <w:pBdr>
          <w:top w:val="nil"/>
          <w:left w:val="nil"/>
          <w:bottom w:val="nil"/>
          <w:right w:val="nil"/>
          <w:between w:val="nil"/>
        </w:pBdr>
        <w:spacing w:after="120"/>
        <w:jc w:val="both"/>
        <w:rPr>
          <w:rFonts w:ascii="Arial" w:eastAsia="Arial" w:hAnsi="Arial" w:cs="Arial"/>
          <w:b/>
          <w:color w:val="000000"/>
          <w:sz w:val="20"/>
          <w:szCs w:val="20"/>
        </w:rPr>
      </w:pPr>
      <w:bookmarkStart w:id="0" w:name="_heading=h.30j0zll" w:colFirst="0" w:colLast="0"/>
      <w:bookmarkEnd w:id="0"/>
      <w:r w:rsidRPr="006534BB">
        <w:rPr>
          <w:rFonts w:ascii="Arial" w:eastAsia="Arial" w:hAnsi="Arial" w:cs="Arial"/>
          <w:b/>
          <w:color w:val="000000"/>
          <w:sz w:val="20"/>
          <w:szCs w:val="20"/>
        </w:rPr>
        <w:t>Presentación</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800E67" w:rsidRPr="006534BB" w14:paraId="373045EA" w14:textId="77777777">
        <w:tc>
          <w:tcPr>
            <w:tcW w:w="9634" w:type="dxa"/>
            <w:shd w:val="clear" w:color="auto" w:fill="F9CB9C"/>
            <w:tcMar>
              <w:top w:w="100" w:type="dxa"/>
              <w:left w:w="100" w:type="dxa"/>
              <w:bottom w:w="100" w:type="dxa"/>
              <w:right w:w="100" w:type="dxa"/>
            </w:tcMar>
          </w:tcPr>
          <w:p w14:paraId="00000005" w14:textId="7E9EC1FF" w:rsidR="00800E67" w:rsidRPr="006534BB" w:rsidRDefault="00000000">
            <w:pPr>
              <w:spacing w:after="120"/>
              <w:rPr>
                <w:rFonts w:ascii="Arial" w:eastAsia="Arial" w:hAnsi="Arial" w:cs="Arial"/>
                <w:b/>
                <w:color w:val="000000"/>
                <w:sz w:val="20"/>
                <w:szCs w:val="20"/>
              </w:rPr>
            </w:pPr>
            <w:sdt>
              <w:sdtPr>
                <w:tag w:val="goog_rdk_0"/>
                <w:id w:val="-801923746"/>
              </w:sdtPr>
              <w:sdtContent>
                <w:commentRangeStart w:id="1"/>
              </w:sdtContent>
            </w:sdt>
            <w:r w:rsidR="005918E7" w:rsidRPr="006534BB">
              <w:rPr>
                <w:rFonts w:ascii="Arial" w:eastAsia="Arial" w:hAnsi="Arial" w:cs="Arial"/>
                <w:sz w:val="20"/>
                <w:szCs w:val="20"/>
              </w:rPr>
              <w:t xml:space="preserve"> </w:t>
            </w:r>
            <w:r w:rsidR="005918E7" w:rsidRPr="006534BB">
              <w:rPr>
                <w:rFonts w:ascii="Arial" w:eastAsia="Arial" w:hAnsi="Arial" w:cs="Arial"/>
                <w:b/>
                <w:color w:val="000000"/>
                <w:sz w:val="20"/>
                <w:szCs w:val="20"/>
              </w:rPr>
              <w:t xml:space="preserve">Guion literario </w:t>
            </w:r>
            <w:commentRangeEnd w:id="1"/>
            <w:r w:rsidR="005918E7" w:rsidRPr="006534BB">
              <w:commentReference w:id="1"/>
            </w:r>
          </w:p>
        </w:tc>
      </w:tr>
      <w:tr w:rsidR="00800E67" w:rsidRPr="006534BB" w14:paraId="51F6F314" w14:textId="77777777">
        <w:tc>
          <w:tcPr>
            <w:tcW w:w="9634" w:type="dxa"/>
            <w:tcMar>
              <w:top w:w="100" w:type="dxa"/>
              <w:left w:w="100" w:type="dxa"/>
              <w:bottom w:w="100" w:type="dxa"/>
              <w:right w:w="100" w:type="dxa"/>
            </w:tcMar>
          </w:tcPr>
          <w:p w14:paraId="00000006" w14:textId="77777777" w:rsidR="00800E67" w:rsidRPr="006534BB" w:rsidRDefault="00800E67">
            <w:pPr>
              <w:spacing w:after="120"/>
              <w:jc w:val="both"/>
              <w:rPr>
                <w:rFonts w:ascii="Arial" w:eastAsia="Arial" w:hAnsi="Arial" w:cs="Arial"/>
                <w:sz w:val="20"/>
                <w:szCs w:val="20"/>
              </w:rPr>
            </w:pPr>
          </w:p>
        </w:tc>
      </w:tr>
    </w:tbl>
    <w:p w14:paraId="00000007" w14:textId="77777777" w:rsidR="00800E67" w:rsidRPr="006534BB" w:rsidRDefault="00800E67">
      <w:pPr>
        <w:spacing w:after="120"/>
        <w:rPr>
          <w:rFonts w:ascii="Arial" w:eastAsia="Arial" w:hAnsi="Arial" w:cs="Arial"/>
          <w:sz w:val="20"/>
          <w:szCs w:val="20"/>
        </w:rPr>
      </w:pPr>
    </w:p>
    <w:p w14:paraId="00000008" w14:textId="1E938633" w:rsidR="00800E67" w:rsidRPr="006534BB" w:rsidRDefault="005918E7" w:rsidP="00486CF0">
      <w:pPr>
        <w:numPr>
          <w:ilvl w:val="0"/>
          <w:numId w:val="3"/>
        </w:numPr>
        <w:pBdr>
          <w:top w:val="nil"/>
          <w:left w:val="nil"/>
          <w:bottom w:val="nil"/>
          <w:right w:val="nil"/>
          <w:between w:val="nil"/>
        </w:pBdr>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Nombre del programa: </w:t>
      </w:r>
      <w:r w:rsidR="009D2B78" w:rsidRPr="009D2B78">
        <w:rPr>
          <w:rFonts w:ascii="Arial" w:eastAsia="Arial" w:hAnsi="Arial" w:cs="Arial"/>
          <w:color w:val="000000"/>
          <w:sz w:val="20"/>
          <w:szCs w:val="20"/>
        </w:rPr>
        <w:t>El proceso de la venta</w:t>
      </w:r>
    </w:p>
    <w:p w14:paraId="00000009" w14:textId="69A284C2" w:rsidR="00800E67" w:rsidRPr="006534BB" w:rsidRDefault="005918E7">
      <w:pPr>
        <w:numPr>
          <w:ilvl w:val="0"/>
          <w:numId w:val="3"/>
        </w:numPr>
        <w:pBdr>
          <w:top w:val="nil"/>
          <w:left w:val="nil"/>
          <w:bottom w:val="nil"/>
          <w:right w:val="nil"/>
          <w:between w:val="nil"/>
        </w:pBdr>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Código: </w:t>
      </w:r>
      <w:r w:rsidR="009D2B78" w:rsidRPr="009D2B78">
        <w:rPr>
          <w:rFonts w:ascii="Arial" w:eastAsia="Arial" w:hAnsi="Arial" w:cs="Arial"/>
          <w:color w:val="000000"/>
          <w:sz w:val="20"/>
          <w:szCs w:val="20"/>
        </w:rPr>
        <w:t>62330160</w:t>
      </w:r>
    </w:p>
    <w:p w14:paraId="0000000A" w14:textId="22E862B5" w:rsidR="00800E67" w:rsidRPr="006534BB" w:rsidRDefault="005918E7">
      <w:pPr>
        <w:numPr>
          <w:ilvl w:val="0"/>
          <w:numId w:val="3"/>
        </w:numPr>
        <w:pBdr>
          <w:top w:val="nil"/>
          <w:left w:val="nil"/>
          <w:bottom w:val="nil"/>
          <w:right w:val="nil"/>
          <w:between w:val="nil"/>
        </w:pBdr>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Total Horas: </w:t>
      </w:r>
      <w:r w:rsidR="003936D7" w:rsidRPr="006534BB">
        <w:rPr>
          <w:rFonts w:ascii="Arial" w:eastAsia="Arial" w:hAnsi="Arial" w:cs="Arial"/>
          <w:color w:val="000000"/>
          <w:sz w:val="20"/>
          <w:szCs w:val="20"/>
        </w:rPr>
        <w:t>40</w:t>
      </w:r>
    </w:p>
    <w:p w14:paraId="0000000C" w14:textId="654F4CC8" w:rsidR="00800E67" w:rsidRPr="006534BB" w:rsidRDefault="005918E7">
      <w:pPr>
        <w:numPr>
          <w:ilvl w:val="0"/>
          <w:numId w:val="3"/>
        </w:numPr>
        <w:pBdr>
          <w:top w:val="nil"/>
          <w:left w:val="nil"/>
          <w:bottom w:val="nil"/>
          <w:right w:val="nil"/>
          <w:between w:val="nil"/>
        </w:pBdr>
        <w:spacing w:after="120"/>
        <w:rPr>
          <w:rFonts w:ascii="Arial" w:eastAsia="Arial" w:hAnsi="Arial" w:cs="Arial"/>
          <w:color w:val="000000"/>
          <w:sz w:val="20"/>
          <w:szCs w:val="20"/>
        </w:rPr>
      </w:pPr>
      <w:bookmarkStart w:id="2" w:name="_heading=h.1fob9te" w:colFirst="0" w:colLast="0"/>
      <w:bookmarkEnd w:id="2"/>
      <w:r w:rsidRPr="006534BB">
        <w:rPr>
          <w:rFonts w:ascii="Arial" w:eastAsia="Arial" w:hAnsi="Arial" w:cs="Arial"/>
          <w:color w:val="000000"/>
          <w:sz w:val="20"/>
          <w:szCs w:val="20"/>
        </w:rPr>
        <w:t xml:space="preserve">Modalidad: </w:t>
      </w:r>
      <w:r w:rsidR="003936D7" w:rsidRPr="006534BB">
        <w:rPr>
          <w:rFonts w:ascii="Arial" w:eastAsia="Arial" w:hAnsi="Arial" w:cs="Arial"/>
          <w:color w:val="000000"/>
          <w:sz w:val="20"/>
          <w:szCs w:val="20"/>
        </w:rPr>
        <w:t>Virtual</w:t>
      </w:r>
    </w:p>
    <w:p w14:paraId="0000000D" w14:textId="77777777" w:rsidR="00800E67" w:rsidRPr="006534BB" w:rsidRDefault="00800E67">
      <w:pPr>
        <w:spacing w:after="120"/>
        <w:rPr>
          <w:rFonts w:ascii="Arial" w:eastAsia="Arial" w:hAnsi="Arial" w:cs="Arial"/>
          <w:sz w:val="20"/>
          <w:szCs w:val="20"/>
        </w:rPr>
      </w:pPr>
    </w:p>
    <w:p w14:paraId="0000000E" w14:textId="77777777" w:rsidR="00800E67" w:rsidRPr="006534BB" w:rsidRDefault="005918E7">
      <w:pPr>
        <w:numPr>
          <w:ilvl w:val="0"/>
          <w:numId w:val="2"/>
        </w:numPr>
        <w:pBdr>
          <w:top w:val="nil"/>
          <w:left w:val="nil"/>
          <w:bottom w:val="nil"/>
          <w:right w:val="nil"/>
          <w:between w:val="nil"/>
        </w:pBdr>
        <w:spacing w:after="120"/>
        <w:jc w:val="both"/>
        <w:rPr>
          <w:rFonts w:ascii="Arial" w:eastAsia="Arial" w:hAnsi="Arial" w:cs="Arial"/>
          <w:b/>
          <w:color w:val="000000"/>
          <w:sz w:val="20"/>
          <w:szCs w:val="20"/>
        </w:rPr>
      </w:pPr>
      <w:r w:rsidRPr="006534BB">
        <w:rPr>
          <w:rFonts w:ascii="Arial" w:eastAsia="Arial" w:hAnsi="Arial" w:cs="Arial"/>
          <w:b/>
          <w:color w:val="000000"/>
          <w:sz w:val="20"/>
          <w:szCs w:val="20"/>
        </w:rPr>
        <w:t>Justificación del programa</w:t>
      </w:r>
    </w:p>
    <w:p w14:paraId="10888899" w14:textId="75772026" w:rsidR="00FA3110" w:rsidRDefault="00FA3110" w:rsidP="00FA3110">
      <w:pPr>
        <w:spacing w:after="0"/>
        <w:rPr>
          <w:rFonts w:ascii="Arial" w:eastAsia="Arial" w:hAnsi="Arial" w:cs="Arial"/>
          <w:sz w:val="20"/>
          <w:szCs w:val="20"/>
        </w:rPr>
      </w:pPr>
      <w:r w:rsidRPr="00FA3110">
        <w:rPr>
          <w:rFonts w:ascii="Arial" w:eastAsia="Arial" w:hAnsi="Arial" w:cs="Arial"/>
          <w:sz w:val="20"/>
          <w:szCs w:val="20"/>
        </w:rPr>
        <w:t>En la actualidad el mundo ha sufrido una transformación radical en el modo de organizar la economía y en la aceleración de la innovación tecnológica, anteriormente se vivía en condiciones de aparente estabilidad, en donde las personas se preparaban para ingresar al mercado laboral, entre mejor calificados, más seguros estaban de lograr acceder; la realidad ahora es diferente, las grandes empresas han cedido terreno a las pequeñas, capaces cada vez mas de adaptarse a los cambios que exige el entorno, es ahí en donde el emprendimiento juega un papel fundamental. Mentalidad Empresarial Módulo I tiene como objetivo el aportar a través de experiencias, casos y vivencias, el impulso que muchos emprendedores requieren para lanzarse a constituir empresa, basados en la innovación y apoyados en herramientas como las TIC. Así, el presente programa de formación ofrece a los profesionales, tecnólogos, técnicos y personas en general, que deseen conocer y aplicar esta metodología para la formulación de proyectos; las herramientas básicas necesarias para comenzar el proceso, en la etapa de identificación y análisis. De dicha forma, el SENA se compromete con la formación de los ciudadanos, el desarrollo de sus competencias laborales, y el bienestar y transformación de la sociedad.</w:t>
      </w:r>
    </w:p>
    <w:p w14:paraId="5D05F393" w14:textId="77777777" w:rsidR="00FA3110" w:rsidRPr="00FA3110" w:rsidRDefault="00FA3110" w:rsidP="00FA3110">
      <w:pPr>
        <w:spacing w:after="0"/>
        <w:rPr>
          <w:rFonts w:ascii="Arial" w:eastAsia="Arial" w:hAnsi="Arial" w:cs="Arial"/>
          <w:sz w:val="20"/>
          <w:szCs w:val="20"/>
        </w:rPr>
      </w:pPr>
    </w:p>
    <w:p w14:paraId="00000010" w14:textId="6BBED2CF" w:rsidR="00800E67" w:rsidRPr="006534BB" w:rsidRDefault="00FA3110" w:rsidP="00FA3110">
      <w:pPr>
        <w:spacing w:after="0"/>
        <w:rPr>
          <w:rFonts w:ascii="Arial" w:eastAsia="Arial" w:hAnsi="Arial" w:cs="Arial"/>
          <w:sz w:val="20"/>
          <w:szCs w:val="20"/>
        </w:rPr>
      </w:pPr>
      <w:r w:rsidRPr="00FA3110">
        <w:rPr>
          <w:rFonts w:ascii="Arial" w:eastAsia="Arial" w:hAnsi="Arial" w:cs="Arial"/>
          <w:sz w:val="20"/>
          <w:szCs w:val="20"/>
        </w:rPr>
        <w:t>El SENA es la única institución educativa que ofrece el programa con todos los elementos de formación profesional, social, tecnológica y cultural a través de metodologías de aprendizaje innovadoras y acceso a tecnologías de última generación, estructurado sobre métodos más que contenidos. Lo anterior, con el fin de potenciar la formación de ciudadanos librepensadores, con capacidad crítica, solidarios y emprendedores, que lo acreditan y lo hacen pertinente y coherente con su misión, innovando permanentemente de acuerdo con las tendencias, cambios tecnológicos, necesidades del sector empresarial y de los trabajadores con el propósito de impactar positivamente en la productividad, la competitividad, la equidad y el desarrollo del país</w:t>
      </w:r>
      <w:r w:rsidR="005918E7" w:rsidRPr="006534BB">
        <w:rPr>
          <w:rFonts w:ascii="Arial" w:eastAsia="Arial" w:hAnsi="Arial" w:cs="Arial"/>
          <w:sz w:val="20"/>
          <w:szCs w:val="20"/>
        </w:rPr>
        <w:t>.</w:t>
      </w:r>
    </w:p>
    <w:p w14:paraId="00000011" w14:textId="00279074" w:rsidR="00800E67" w:rsidRDefault="00800E67" w:rsidP="00445C2E">
      <w:pPr>
        <w:spacing w:after="120"/>
        <w:rPr>
          <w:rFonts w:ascii="Arial" w:eastAsia="Arial" w:hAnsi="Arial" w:cs="Arial"/>
          <w:sz w:val="20"/>
          <w:szCs w:val="20"/>
        </w:rPr>
      </w:pPr>
    </w:p>
    <w:p w14:paraId="780F4CA6" w14:textId="77777777" w:rsidR="00E14C9A" w:rsidRPr="006534BB" w:rsidRDefault="00E14C9A" w:rsidP="00445C2E">
      <w:pPr>
        <w:spacing w:after="120"/>
        <w:rPr>
          <w:rFonts w:ascii="Arial" w:eastAsia="Arial" w:hAnsi="Arial" w:cs="Arial"/>
          <w:sz w:val="20"/>
          <w:szCs w:val="20"/>
        </w:rPr>
      </w:pPr>
    </w:p>
    <w:p w14:paraId="00000012" w14:textId="77777777" w:rsidR="00800E67" w:rsidRPr="006534BB" w:rsidRDefault="005918E7" w:rsidP="00445C2E">
      <w:pPr>
        <w:numPr>
          <w:ilvl w:val="0"/>
          <w:numId w:val="2"/>
        </w:numPr>
        <w:pBdr>
          <w:top w:val="nil"/>
          <w:left w:val="nil"/>
          <w:bottom w:val="nil"/>
          <w:right w:val="nil"/>
          <w:between w:val="nil"/>
        </w:pBdr>
        <w:spacing w:after="120"/>
        <w:rPr>
          <w:rFonts w:ascii="Arial" w:eastAsia="Arial" w:hAnsi="Arial" w:cs="Arial"/>
          <w:b/>
          <w:color w:val="000000"/>
          <w:sz w:val="20"/>
          <w:szCs w:val="20"/>
        </w:rPr>
      </w:pPr>
      <w:r w:rsidRPr="006534BB">
        <w:rPr>
          <w:rFonts w:ascii="Arial" w:eastAsia="Arial" w:hAnsi="Arial" w:cs="Arial"/>
          <w:b/>
          <w:color w:val="000000"/>
          <w:sz w:val="20"/>
          <w:szCs w:val="20"/>
        </w:rPr>
        <w:t>Competencias a desarrollar</w:t>
      </w:r>
    </w:p>
    <w:p w14:paraId="2A823FFD" w14:textId="38C5C83A" w:rsidR="00E14C9A" w:rsidRDefault="00E14C9A" w:rsidP="00280DFC">
      <w:pPr>
        <w:pBdr>
          <w:top w:val="nil"/>
          <w:left w:val="nil"/>
          <w:bottom w:val="nil"/>
          <w:right w:val="nil"/>
          <w:between w:val="nil"/>
        </w:pBdr>
        <w:spacing w:after="120"/>
        <w:rPr>
          <w:rFonts w:ascii="Arial" w:eastAsia="Arial" w:hAnsi="Arial" w:cs="Arial"/>
          <w:b/>
          <w:color w:val="000000"/>
          <w:sz w:val="20"/>
          <w:szCs w:val="20"/>
        </w:rPr>
      </w:pPr>
      <w:r w:rsidRPr="00E14C9A">
        <w:rPr>
          <w:rFonts w:ascii="Arial" w:eastAsia="Arial" w:hAnsi="Arial" w:cs="Arial"/>
          <w:b/>
          <w:bCs/>
          <w:color w:val="000000"/>
          <w:sz w:val="20"/>
          <w:szCs w:val="20"/>
        </w:rPr>
        <w:lastRenderedPageBreak/>
        <w:t xml:space="preserve">260101048. </w:t>
      </w:r>
      <w:r w:rsidRPr="00E14C9A">
        <w:rPr>
          <w:rFonts w:ascii="Arial" w:eastAsia="Arial" w:hAnsi="Arial" w:cs="Arial"/>
          <w:color w:val="000000"/>
          <w:sz w:val="20"/>
          <w:szCs w:val="20"/>
        </w:rPr>
        <w:t>Desarrollar estrategias de promoción de ventas según plan estratégico y objetivos de mercadeo y ventas de la empresa.</w:t>
      </w:r>
    </w:p>
    <w:p w14:paraId="70CD9037" w14:textId="77777777" w:rsidR="00280DFC" w:rsidRPr="00280DFC" w:rsidRDefault="00280DFC" w:rsidP="00280DFC">
      <w:pPr>
        <w:pBdr>
          <w:top w:val="nil"/>
          <w:left w:val="nil"/>
          <w:bottom w:val="nil"/>
          <w:right w:val="nil"/>
          <w:between w:val="nil"/>
        </w:pBdr>
        <w:spacing w:after="0"/>
        <w:rPr>
          <w:rFonts w:ascii="Arial" w:eastAsia="Arial" w:hAnsi="Arial" w:cs="Arial"/>
          <w:b/>
          <w:color w:val="000000"/>
          <w:sz w:val="20"/>
          <w:szCs w:val="20"/>
        </w:rPr>
      </w:pPr>
    </w:p>
    <w:p w14:paraId="0000002A" w14:textId="77777777" w:rsidR="00800E67" w:rsidRPr="006534BB" w:rsidRDefault="005918E7" w:rsidP="00445C2E">
      <w:pPr>
        <w:numPr>
          <w:ilvl w:val="0"/>
          <w:numId w:val="2"/>
        </w:numPr>
        <w:pBdr>
          <w:top w:val="nil"/>
          <w:left w:val="nil"/>
          <w:bottom w:val="nil"/>
          <w:right w:val="nil"/>
          <w:between w:val="nil"/>
        </w:pBdr>
        <w:spacing w:after="120"/>
        <w:rPr>
          <w:rFonts w:ascii="Arial" w:eastAsia="Arial" w:hAnsi="Arial" w:cs="Arial"/>
          <w:b/>
          <w:color w:val="000000"/>
          <w:sz w:val="20"/>
          <w:szCs w:val="20"/>
        </w:rPr>
      </w:pPr>
      <w:r w:rsidRPr="006534BB">
        <w:rPr>
          <w:rFonts w:ascii="Arial" w:eastAsia="Arial" w:hAnsi="Arial" w:cs="Arial"/>
          <w:b/>
          <w:color w:val="000000"/>
          <w:sz w:val="20"/>
          <w:szCs w:val="20"/>
        </w:rPr>
        <w:t>Perfil de ingreso</w:t>
      </w:r>
    </w:p>
    <w:p w14:paraId="333C7D94" w14:textId="6405DF3C" w:rsidR="00280DFC" w:rsidRDefault="00280DFC" w:rsidP="00280DFC">
      <w:pPr>
        <w:pBdr>
          <w:top w:val="nil"/>
          <w:left w:val="nil"/>
          <w:bottom w:val="nil"/>
          <w:right w:val="nil"/>
          <w:between w:val="nil"/>
        </w:pBdr>
        <w:spacing w:after="0"/>
        <w:rPr>
          <w:rFonts w:ascii="Arial" w:eastAsia="Arial" w:hAnsi="Arial" w:cs="Arial"/>
          <w:color w:val="000000"/>
          <w:sz w:val="20"/>
          <w:szCs w:val="20"/>
        </w:rPr>
      </w:pPr>
      <w:r w:rsidRPr="00280DFC">
        <w:rPr>
          <w:rFonts w:ascii="Arial" w:eastAsia="Arial" w:hAnsi="Arial" w:cs="Arial"/>
          <w:color w:val="000000"/>
          <w:sz w:val="20"/>
          <w:szCs w:val="20"/>
        </w:rPr>
        <w:t xml:space="preserve">Se requiere que el </w:t>
      </w:r>
      <w:r w:rsidR="001D313A">
        <w:rPr>
          <w:rFonts w:ascii="Arial" w:eastAsia="Arial" w:hAnsi="Arial" w:cs="Arial"/>
          <w:color w:val="000000"/>
          <w:sz w:val="20"/>
          <w:szCs w:val="20"/>
        </w:rPr>
        <w:t>aprendiz</w:t>
      </w:r>
      <w:r w:rsidRPr="00280DFC">
        <w:rPr>
          <w:rFonts w:ascii="Arial" w:eastAsia="Arial" w:hAnsi="Arial" w:cs="Arial"/>
          <w:color w:val="000000"/>
          <w:sz w:val="20"/>
          <w:szCs w:val="20"/>
        </w:rPr>
        <w:t xml:space="preserve"> tenga dominio de los elementos básicos relacionados con el manejo de herramientas informáticas y de comunicación: correo electrónico, </w:t>
      </w:r>
      <w:r w:rsidRPr="00933713">
        <w:rPr>
          <w:rFonts w:ascii="Arial" w:eastAsia="Arial" w:hAnsi="Arial" w:cs="Arial"/>
          <w:i/>
          <w:iCs/>
          <w:color w:val="000000"/>
          <w:sz w:val="20"/>
          <w:szCs w:val="20"/>
        </w:rPr>
        <w:t>chats</w:t>
      </w:r>
      <w:r w:rsidRPr="00280DFC">
        <w:rPr>
          <w:rFonts w:ascii="Arial" w:eastAsia="Arial" w:hAnsi="Arial" w:cs="Arial"/>
          <w:color w:val="000000"/>
          <w:sz w:val="20"/>
          <w:szCs w:val="20"/>
        </w:rPr>
        <w:t xml:space="preserve">, </w:t>
      </w:r>
      <w:r w:rsidRPr="00933713">
        <w:rPr>
          <w:rFonts w:ascii="Arial" w:eastAsia="Arial" w:hAnsi="Arial" w:cs="Arial"/>
          <w:i/>
          <w:iCs/>
          <w:color w:val="000000"/>
          <w:sz w:val="20"/>
          <w:szCs w:val="20"/>
        </w:rPr>
        <w:t>Messenger</w:t>
      </w:r>
      <w:r w:rsidRPr="00280DFC">
        <w:rPr>
          <w:rFonts w:ascii="Arial" w:eastAsia="Arial" w:hAnsi="Arial" w:cs="Arial"/>
          <w:color w:val="000000"/>
          <w:sz w:val="20"/>
          <w:szCs w:val="20"/>
        </w:rPr>
        <w:t xml:space="preserve">, procesadores de texto, hojas de cálculo, </w:t>
      </w:r>
      <w:r w:rsidRPr="00280DFC">
        <w:rPr>
          <w:rFonts w:ascii="Arial" w:eastAsia="Arial" w:hAnsi="Arial" w:cs="Arial"/>
          <w:i/>
          <w:iCs/>
          <w:color w:val="000000"/>
          <w:sz w:val="20"/>
          <w:szCs w:val="20"/>
        </w:rPr>
        <w:t>software</w:t>
      </w:r>
      <w:r w:rsidRPr="00280DFC">
        <w:rPr>
          <w:rFonts w:ascii="Arial" w:eastAsia="Arial" w:hAnsi="Arial" w:cs="Arial"/>
          <w:color w:val="000000"/>
          <w:sz w:val="20"/>
          <w:szCs w:val="20"/>
        </w:rPr>
        <w:t xml:space="preserve"> para presentaciones, Internet, navegadores y otros sistemas y herramientas tecnológicas necesarias para la formación virtual. Además</w:t>
      </w:r>
      <w:r>
        <w:rPr>
          <w:rFonts w:ascii="Arial" w:eastAsia="Arial" w:hAnsi="Arial" w:cs="Arial"/>
          <w:color w:val="000000"/>
          <w:sz w:val="20"/>
          <w:szCs w:val="20"/>
        </w:rPr>
        <w:t>,</w:t>
      </w:r>
      <w:r w:rsidRPr="00280DFC">
        <w:rPr>
          <w:rFonts w:ascii="Arial" w:eastAsia="Arial" w:hAnsi="Arial" w:cs="Arial"/>
          <w:color w:val="000000"/>
          <w:sz w:val="20"/>
          <w:szCs w:val="20"/>
        </w:rPr>
        <w:t xml:space="preserve"> aspirar o desempeñarse en un ambiente productivo o comercial</w:t>
      </w:r>
      <w:r w:rsidR="00FE4A78" w:rsidRPr="00FE4A78">
        <w:rPr>
          <w:rFonts w:ascii="Arial" w:eastAsia="Arial" w:hAnsi="Arial" w:cs="Arial"/>
          <w:color w:val="000000"/>
          <w:sz w:val="20"/>
          <w:szCs w:val="20"/>
        </w:rPr>
        <w:t>.</w:t>
      </w:r>
    </w:p>
    <w:p w14:paraId="245651F0" w14:textId="77777777" w:rsidR="00280DFC" w:rsidRDefault="00280DFC" w:rsidP="00280DFC">
      <w:pPr>
        <w:pBdr>
          <w:top w:val="nil"/>
          <w:left w:val="nil"/>
          <w:bottom w:val="nil"/>
          <w:right w:val="nil"/>
          <w:between w:val="nil"/>
        </w:pBdr>
        <w:spacing w:after="0"/>
        <w:rPr>
          <w:rFonts w:ascii="Arial" w:eastAsia="Arial" w:hAnsi="Arial" w:cs="Arial"/>
          <w:color w:val="000000"/>
          <w:sz w:val="20"/>
          <w:szCs w:val="20"/>
        </w:rPr>
      </w:pPr>
    </w:p>
    <w:p w14:paraId="00000031" w14:textId="77777777" w:rsidR="00800E67" w:rsidRPr="006534BB" w:rsidRDefault="005918E7" w:rsidP="00445C2E">
      <w:pPr>
        <w:numPr>
          <w:ilvl w:val="0"/>
          <w:numId w:val="2"/>
        </w:numPr>
        <w:pBdr>
          <w:top w:val="nil"/>
          <w:left w:val="nil"/>
          <w:bottom w:val="nil"/>
          <w:right w:val="nil"/>
          <w:between w:val="nil"/>
        </w:pBdr>
        <w:spacing w:after="120"/>
        <w:rPr>
          <w:rFonts w:ascii="Arial" w:eastAsia="Arial" w:hAnsi="Arial" w:cs="Arial"/>
          <w:b/>
          <w:color w:val="000000"/>
          <w:sz w:val="20"/>
          <w:szCs w:val="20"/>
        </w:rPr>
      </w:pPr>
      <w:r w:rsidRPr="006534BB">
        <w:rPr>
          <w:rFonts w:ascii="Arial" w:eastAsia="Arial" w:hAnsi="Arial" w:cs="Arial"/>
          <w:b/>
          <w:color w:val="000000"/>
          <w:sz w:val="20"/>
          <w:szCs w:val="20"/>
        </w:rPr>
        <w:t xml:space="preserve">Perfil de egreso </w:t>
      </w:r>
    </w:p>
    <w:p w14:paraId="00000032" w14:textId="092A1341" w:rsidR="00800E67" w:rsidRPr="006534BB" w:rsidRDefault="00845684" w:rsidP="00445C2E">
      <w:pPr>
        <w:spacing w:after="120"/>
        <w:rPr>
          <w:rFonts w:ascii="Arial" w:eastAsia="Arial" w:hAnsi="Arial" w:cs="Arial"/>
          <w:sz w:val="20"/>
          <w:szCs w:val="20"/>
        </w:rPr>
      </w:pPr>
      <w:r>
        <w:rPr>
          <w:rFonts w:ascii="Arial" w:eastAsia="Arial" w:hAnsi="Arial" w:cs="Arial"/>
          <w:sz w:val="20"/>
          <w:szCs w:val="20"/>
        </w:rPr>
        <w:t>No aplica.</w:t>
      </w:r>
    </w:p>
    <w:p w14:paraId="00000033" w14:textId="77777777" w:rsidR="00800E67" w:rsidRPr="006534BB" w:rsidRDefault="00800E67" w:rsidP="00445C2E">
      <w:pPr>
        <w:pBdr>
          <w:top w:val="nil"/>
          <w:left w:val="nil"/>
          <w:bottom w:val="nil"/>
          <w:right w:val="nil"/>
          <w:between w:val="nil"/>
        </w:pBdr>
        <w:spacing w:after="120"/>
        <w:rPr>
          <w:rFonts w:ascii="Arial" w:eastAsia="Arial" w:hAnsi="Arial" w:cs="Arial"/>
          <w:b/>
          <w:color w:val="000000"/>
          <w:sz w:val="20"/>
          <w:szCs w:val="20"/>
        </w:rPr>
      </w:pPr>
    </w:p>
    <w:p w14:paraId="00000034" w14:textId="77777777" w:rsidR="00800E67" w:rsidRPr="006534BB" w:rsidRDefault="005918E7" w:rsidP="00445C2E">
      <w:pPr>
        <w:numPr>
          <w:ilvl w:val="0"/>
          <w:numId w:val="2"/>
        </w:numPr>
        <w:pBdr>
          <w:top w:val="nil"/>
          <w:left w:val="nil"/>
          <w:bottom w:val="nil"/>
          <w:right w:val="nil"/>
          <w:between w:val="nil"/>
        </w:pBdr>
        <w:spacing w:after="120"/>
        <w:rPr>
          <w:rFonts w:ascii="Arial" w:eastAsia="Arial" w:hAnsi="Arial" w:cs="Arial"/>
          <w:b/>
          <w:color w:val="000000"/>
          <w:sz w:val="20"/>
          <w:szCs w:val="20"/>
        </w:rPr>
      </w:pPr>
      <w:r w:rsidRPr="006534BB">
        <w:rPr>
          <w:rFonts w:ascii="Arial" w:eastAsia="Arial" w:hAnsi="Arial" w:cs="Arial"/>
          <w:b/>
          <w:color w:val="000000"/>
          <w:sz w:val="20"/>
          <w:szCs w:val="20"/>
        </w:rPr>
        <w:t>Estrategia metodológica</w:t>
      </w:r>
    </w:p>
    <w:p w14:paraId="00000035" w14:textId="151A39C7" w:rsidR="00800E67" w:rsidRPr="006534BB" w:rsidRDefault="00367C16" w:rsidP="00AF1524">
      <w:pPr>
        <w:shd w:val="clear" w:color="auto" w:fill="FFFFFF"/>
        <w:spacing w:after="120"/>
        <w:rPr>
          <w:rFonts w:ascii="Arial" w:eastAsia="Arial" w:hAnsi="Arial" w:cs="Arial"/>
          <w:color w:val="000000" w:themeColor="text1"/>
          <w:sz w:val="20"/>
          <w:szCs w:val="20"/>
        </w:rPr>
      </w:pPr>
      <w:r w:rsidRPr="00367C16">
        <w:rPr>
          <w:rFonts w:ascii="Arial" w:eastAsia="Arial" w:hAnsi="Arial" w:cs="Arial"/>
          <w:color w:val="000000" w:themeColor="text1"/>
          <w:sz w:val="20"/>
          <w:szCs w:val="20"/>
        </w:rPr>
        <w:t>Centrada en la construcción de autonomía para garantizar la calidad de la formación en su marco de formación por competencias, el aprendizaje por proyectos o el uso de técnicas didácticas activas que estimulan el pensamiento para la resolución de problemas simulados y reales; soportadas en la utilización de las tecnologías de la información y la comunicación, integradas</w:t>
      </w:r>
      <w:r w:rsidR="00E741E5">
        <w:rPr>
          <w:rFonts w:ascii="Arial" w:eastAsia="Arial" w:hAnsi="Arial" w:cs="Arial"/>
          <w:color w:val="000000" w:themeColor="text1"/>
          <w:sz w:val="20"/>
          <w:szCs w:val="20"/>
        </w:rPr>
        <w:t>,</w:t>
      </w:r>
      <w:r w:rsidRPr="00367C16">
        <w:rPr>
          <w:rFonts w:ascii="Arial" w:eastAsia="Arial" w:hAnsi="Arial" w:cs="Arial"/>
          <w:color w:val="000000" w:themeColor="text1"/>
          <w:sz w:val="20"/>
          <w:szCs w:val="20"/>
        </w:rPr>
        <w:t xml:space="preserve"> </w:t>
      </w:r>
      <w:r w:rsidR="00AF1524" w:rsidRPr="00AF1524">
        <w:rPr>
          <w:rFonts w:ascii="Arial" w:eastAsia="Arial" w:hAnsi="Arial" w:cs="Arial"/>
          <w:color w:val="000000" w:themeColor="text1"/>
          <w:sz w:val="20"/>
          <w:szCs w:val="20"/>
        </w:rPr>
        <w:t>en ambientes virtuales de aprendizaje, que en todo caso recrean el contexto productivo y vinculan al aprendiz con la realidad cotidiana y el desarrollo de las competencias</w:t>
      </w:r>
      <w:r w:rsidR="005918E7" w:rsidRPr="006534BB">
        <w:rPr>
          <w:rFonts w:ascii="Arial" w:eastAsia="Arial" w:hAnsi="Arial" w:cs="Arial"/>
          <w:color w:val="000000" w:themeColor="text1"/>
          <w:sz w:val="20"/>
          <w:szCs w:val="20"/>
          <w:highlight w:val="white"/>
        </w:rPr>
        <w:t xml:space="preserve">. </w:t>
      </w:r>
    </w:p>
    <w:p w14:paraId="00000037" w14:textId="1B71727D" w:rsidR="00800E67" w:rsidRPr="006534BB" w:rsidRDefault="003A2BF5" w:rsidP="003A2BF5">
      <w:pPr>
        <w:widowControl w:val="0"/>
        <w:spacing w:after="120"/>
        <w:rPr>
          <w:rFonts w:ascii="Arial" w:eastAsia="Arial" w:hAnsi="Arial" w:cs="Arial"/>
          <w:color w:val="000000" w:themeColor="text1"/>
          <w:sz w:val="20"/>
          <w:szCs w:val="20"/>
        </w:rPr>
      </w:pPr>
      <w:r w:rsidRPr="003A2BF5">
        <w:rPr>
          <w:rFonts w:ascii="Arial" w:eastAsia="Arial" w:hAnsi="Arial" w:cs="Arial"/>
          <w:color w:val="000000" w:themeColor="text1"/>
          <w:sz w:val="20"/>
          <w:szCs w:val="20"/>
        </w:rPr>
        <w:t>Igualmente, debe estimular de manera permanente la autocrítica y la reflexión del aprendiz sobre el que hacer y los resultados de aprendizaje que logra a través de la vinculación activa de las cuatro fuentes de información para la construcción de conocimiento</w:t>
      </w:r>
      <w:r w:rsidR="005918E7" w:rsidRPr="006534BB">
        <w:rPr>
          <w:rFonts w:ascii="Arial" w:eastAsia="Arial" w:hAnsi="Arial" w:cs="Arial"/>
          <w:color w:val="000000" w:themeColor="text1"/>
          <w:sz w:val="20"/>
          <w:szCs w:val="20"/>
        </w:rPr>
        <w:t xml:space="preserve">: </w:t>
      </w:r>
    </w:p>
    <w:p w14:paraId="00000038" w14:textId="77777777" w:rsidR="00800E67" w:rsidRPr="006534BB" w:rsidRDefault="005918E7" w:rsidP="00445C2E">
      <w:pPr>
        <w:widowControl w:val="0"/>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 El instructor – tutor </w:t>
      </w:r>
    </w:p>
    <w:p w14:paraId="00000039" w14:textId="77777777" w:rsidR="00800E67" w:rsidRPr="006534BB" w:rsidRDefault="005918E7" w:rsidP="00445C2E">
      <w:pPr>
        <w:widowControl w:val="0"/>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 El entorno </w:t>
      </w:r>
    </w:p>
    <w:p w14:paraId="0000003A" w14:textId="77777777" w:rsidR="00800E67" w:rsidRPr="006534BB" w:rsidRDefault="005918E7" w:rsidP="00445C2E">
      <w:pPr>
        <w:widowControl w:val="0"/>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 Las TIC </w:t>
      </w:r>
    </w:p>
    <w:p w14:paraId="0000003B" w14:textId="77777777" w:rsidR="00800E67" w:rsidRPr="006534BB" w:rsidRDefault="005918E7" w:rsidP="00445C2E">
      <w:pPr>
        <w:widowControl w:val="0"/>
        <w:spacing w:after="120"/>
        <w:rPr>
          <w:rFonts w:ascii="Arial" w:eastAsia="Arial" w:hAnsi="Arial" w:cs="Arial"/>
          <w:color w:val="000000"/>
          <w:sz w:val="20"/>
          <w:szCs w:val="20"/>
        </w:rPr>
      </w:pPr>
      <w:r w:rsidRPr="006534BB">
        <w:rPr>
          <w:rFonts w:ascii="Arial" w:eastAsia="Arial" w:hAnsi="Arial" w:cs="Arial"/>
          <w:color w:val="000000"/>
          <w:sz w:val="20"/>
          <w:szCs w:val="20"/>
        </w:rPr>
        <w:t xml:space="preserve">- El trabajo colaborativo </w:t>
      </w:r>
    </w:p>
    <w:p w14:paraId="0000003C" w14:textId="77777777" w:rsidR="00800E67" w:rsidRDefault="00800E67">
      <w:pPr>
        <w:spacing w:after="120"/>
        <w:jc w:val="both"/>
        <w:rPr>
          <w:rFonts w:ascii="Arial" w:eastAsia="Arial" w:hAnsi="Arial" w:cs="Arial"/>
          <w:b/>
          <w:sz w:val="20"/>
          <w:szCs w:val="20"/>
        </w:rPr>
      </w:pPr>
    </w:p>
    <w:p w14:paraId="0AB3937C" w14:textId="77777777" w:rsidR="004D2D5D" w:rsidRDefault="004D2D5D">
      <w:pPr>
        <w:spacing w:after="120"/>
        <w:jc w:val="both"/>
        <w:rPr>
          <w:rFonts w:ascii="Arial" w:eastAsia="Arial" w:hAnsi="Arial" w:cs="Arial"/>
          <w:b/>
          <w:sz w:val="20"/>
          <w:szCs w:val="20"/>
        </w:rPr>
      </w:pPr>
    </w:p>
    <w:p w14:paraId="41A7F9DE" w14:textId="77777777" w:rsidR="004D2D5D" w:rsidRDefault="004D2D5D">
      <w:pPr>
        <w:spacing w:after="120"/>
        <w:jc w:val="both"/>
        <w:rPr>
          <w:rFonts w:ascii="Arial" w:eastAsia="Arial" w:hAnsi="Arial" w:cs="Arial"/>
          <w:b/>
          <w:sz w:val="20"/>
          <w:szCs w:val="20"/>
        </w:rPr>
      </w:pPr>
    </w:p>
    <w:p w14:paraId="2C731868" w14:textId="77777777" w:rsidR="004D2D5D" w:rsidRDefault="004D2D5D">
      <w:pPr>
        <w:spacing w:after="120"/>
        <w:jc w:val="both"/>
        <w:rPr>
          <w:rFonts w:ascii="Arial" w:eastAsia="Arial" w:hAnsi="Arial" w:cs="Arial"/>
          <w:b/>
          <w:sz w:val="20"/>
          <w:szCs w:val="20"/>
        </w:rPr>
      </w:pPr>
    </w:p>
    <w:p w14:paraId="7408D06E" w14:textId="77777777" w:rsidR="004D2D5D" w:rsidRDefault="004D2D5D">
      <w:pPr>
        <w:spacing w:after="120"/>
        <w:jc w:val="both"/>
        <w:rPr>
          <w:rFonts w:ascii="Arial" w:eastAsia="Arial" w:hAnsi="Arial" w:cs="Arial"/>
          <w:b/>
          <w:sz w:val="20"/>
          <w:szCs w:val="20"/>
        </w:rPr>
      </w:pPr>
    </w:p>
    <w:p w14:paraId="219B39C8" w14:textId="77777777" w:rsidR="004D2D5D" w:rsidRDefault="004D2D5D">
      <w:pPr>
        <w:spacing w:after="120"/>
        <w:jc w:val="both"/>
        <w:rPr>
          <w:rFonts w:ascii="Arial" w:eastAsia="Arial" w:hAnsi="Arial" w:cs="Arial"/>
          <w:b/>
          <w:sz w:val="20"/>
          <w:szCs w:val="20"/>
        </w:rPr>
      </w:pPr>
    </w:p>
    <w:p w14:paraId="56BDD118" w14:textId="77777777" w:rsidR="004D2D5D" w:rsidRDefault="004D2D5D">
      <w:pPr>
        <w:spacing w:after="120"/>
        <w:jc w:val="both"/>
        <w:rPr>
          <w:rFonts w:ascii="Arial" w:eastAsia="Arial" w:hAnsi="Arial" w:cs="Arial"/>
          <w:b/>
          <w:sz w:val="20"/>
          <w:szCs w:val="20"/>
        </w:rPr>
      </w:pPr>
    </w:p>
    <w:p w14:paraId="6D6DD577" w14:textId="77777777" w:rsidR="004D2D5D" w:rsidRDefault="004D2D5D">
      <w:pPr>
        <w:spacing w:after="120"/>
        <w:jc w:val="both"/>
        <w:rPr>
          <w:rFonts w:ascii="Arial" w:eastAsia="Arial" w:hAnsi="Arial" w:cs="Arial"/>
          <w:b/>
          <w:sz w:val="20"/>
          <w:szCs w:val="20"/>
        </w:rPr>
      </w:pPr>
    </w:p>
    <w:p w14:paraId="679A65E8" w14:textId="77777777" w:rsidR="00BA4C67" w:rsidRPr="006534BB" w:rsidRDefault="00BA4C67">
      <w:pPr>
        <w:spacing w:after="120"/>
        <w:jc w:val="both"/>
        <w:rPr>
          <w:rFonts w:ascii="Arial" w:eastAsia="Arial" w:hAnsi="Arial" w:cs="Arial"/>
          <w:b/>
          <w:sz w:val="20"/>
          <w:szCs w:val="20"/>
        </w:rPr>
      </w:pPr>
    </w:p>
    <w:p w14:paraId="0000003D" w14:textId="77777777" w:rsidR="00800E67" w:rsidRPr="006534BB" w:rsidRDefault="005918E7">
      <w:pPr>
        <w:numPr>
          <w:ilvl w:val="0"/>
          <w:numId w:val="2"/>
        </w:numPr>
        <w:pBdr>
          <w:top w:val="nil"/>
          <w:left w:val="nil"/>
          <w:bottom w:val="nil"/>
          <w:right w:val="nil"/>
          <w:between w:val="nil"/>
        </w:pBdr>
        <w:spacing w:after="120"/>
        <w:jc w:val="both"/>
        <w:rPr>
          <w:rFonts w:ascii="Arial" w:eastAsia="Arial" w:hAnsi="Arial" w:cs="Arial"/>
          <w:b/>
          <w:color w:val="000000"/>
          <w:sz w:val="20"/>
          <w:szCs w:val="20"/>
        </w:rPr>
      </w:pPr>
      <w:r w:rsidRPr="006534BB">
        <w:rPr>
          <w:rFonts w:ascii="Arial" w:eastAsia="Arial" w:hAnsi="Arial" w:cs="Arial"/>
          <w:b/>
          <w:color w:val="000000"/>
          <w:sz w:val="20"/>
          <w:szCs w:val="20"/>
        </w:rPr>
        <w:t>Control del documento</w:t>
      </w:r>
    </w:p>
    <w:tbl>
      <w:tblPr>
        <w:tblStyle w:val="a6"/>
        <w:tblW w:w="9488"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0"/>
        <w:gridCol w:w="2630"/>
        <w:gridCol w:w="1518"/>
        <w:gridCol w:w="2750"/>
        <w:gridCol w:w="1380"/>
      </w:tblGrid>
      <w:tr w:rsidR="00800E67" w:rsidRPr="006534BB" w14:paraId="09D834A3" w14:textId="77777777">
        <w:tc>
          <w:tcPr>
            <w:tcW w:w="1210" w:type="dxa"/>
            <w:tcBorders>
              <w:top w:val="nil"/>
              <w:left w:val="nil"/>
            </w:tcBorders>
            <w:vAlign w:val="center"/>
          </w:tcPr>
          <w:p w14:paraId="0000003E" w14:textId="77777777" w:rsidR="00800E67" w:rsidRPr="006534BB" w:rsidRDefault="00800E67">
            <w:pPr>
              <w:spacing w:after="120"/>
              <w:rPr>
                <w:rFonts w:ascii="Arial" w:eastAsia="Arial" w:hAnsi="Arial" w:cs="Arial"/>
                <w:b/>
                <w:sz w:val="20"/>
                <w:szCs w:val="20"/>
              </w:rPr>
            </w:pPr>
          </w:p>
        </w:tc>
        <w:tc>
          <w:tcPr>
            <w:tcW w:w="2630" w:type="dxa"/>
            <w:vAlign w:val="center"/>
          </w:tcPr>
          <w:p w14:paraId="0000003F"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Nombre</w:t>
            </w:r>
          </w:p>
        </w:tc>
        <w:tc>
          <w:tcPr>
            <w:tcW w:w="1518" w:type="dxa"/>
            <w:vAlign w:val="center"/>
          </w:tcPr>
          <w:p w14:paraId="00000040"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Cargo</w:t>
            </w:r>
          </w:p>
        </w:tc>
        <w:tc>
          <w:tcPr>
            <w:tcW w:w="2750" w:type="dxa"/>
            <w:vAlign w:val="center"/>
          </w:tcPr>
          <w:p w14:paraId="00000041"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Dependencia</w:t>
            </w:r>
          </w:p>
        </w:tc>
        <w:tc>
          <w:tcPr>
            <w:tcW w:w="1380" w:type="dxa"/>
            <w:vAlign w:val="center"/>
          </w:tcPr>
          <w:p w14:paraId="00000042"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Fecha</w:t>
            </w:r>
          </w:p>
        </w:tc>
      </w:tr>
      <w:tr w:rsidR="004D2D5D" w:rsidRPr="006534BB" w14:paraId="46681A0C" w14:textId="77777777">
        <w:tc>
          <w:tcPr>
            <w:tcW w:w="1210" w:type="dxa"/>
            <w:vMerge w:val="restart"/>
            <w:vAlign w:val="center"/>
          </w:tcPr>
          <w:p w14:paraId="00000043" w14:textId="3E1B66A6" w:rsidR="004D2D5D" w:rsidRPr="006534BB" w:rsidRDefault="004D2D5D" w:rsidP="004D2D5D">
            <w:pPr>
              <w:spacing w:after="120"/>
              <w:jc w:val="center"/>
              <w:rPr>
                <w:rFonts w:ascii="Arial" w:eastAsia="Arial" w:hAnsi="Arial" w:cs="Arial"/>
                <w:b/>
                <w:sz w:val="20"/>
                <w:szCs w:val="20"/>
              </w:rPr>
            </w:pPr>
            <w:r w:rsidRPr="006534BB">
              <w:rPr>
                <w:rFonts w:ascii="Arial" w:eastAsia="Arial" w:hAnsi="Arial" w:cs="Arial"/>
                <w:b/>
                <w:sz w:val="20"/>
                <w:szCs w:val="20"/>
              </w:rPr>
              <w:t>Autor (es)</w:t>
            </w:r>
          </w:p>
        </w:tc>
        <w:tc>
          <w:tcPr>
            <w:tcW w:w="2630" w:type="dxa"/>
            <w:vAlign w:val="center"/>
          </w:tcPr>
          <w:p w14:paraId="00000044" w14:textId="08612E6B" w:rsidR="004D2D5D" w:rsidRPr="006534BB" w:rsidRDefault="004D2D5D" w:rsidP="004D2D5D">
            <w:pPr>
              <w:spacing w:after="120"/>
              <w:rPr>
                <w:rFonts w:ascii="Arial" w:eastAsia="Arial" w:hAnsi="Arial" w:cs="Arial"/>
                <w:sz w:val="20"/>
                <w:szCs w:val="20"/>
              </w:rPr>
            </w:pPr>
            <w:r w:rsidRPr="004D2D5D">
              <w:rPr>
                <w:rFonts w:ascii="Arial" w:eastAsia="Arial" w:hAnsi="Arial" w:cs="Arial"/>
                <w:sz w:val="20"/>
                <w:szCs w:val="20"/>
              </w:rPr>
              <w:t>Zulma Yurani Vianchá Rodríguez</w:t>
            </w:r>
          </w:p>
        </w:tc>
        <w:tc>
          <w:tcPr>
            <w:tcW w:w="1518" w:type="dxa"/>
            <w:vAlign w:val="center"/>
          </w:tcPr>
          <w:p w14:paraId="00000045" w14:textId="1B4E4A6C" w:rsidR="004D2D5D" w:rsidRPr="006534BB" w:rsidRDefault="004D2D5D" w:rsidP="004D2D5D">
            <w:pPr>
              <w:spacing w:after="120"/>
              <w:rPr>
                <w:rFonts w:ascii="Arial" w:eastAsia="Arial" w:hAnsi="Arial" w:cs="Arial"/>
                <w:sz w:val="20"/>
                <w:szCs w:val="20"/>
              </w:rPr>
            </w:pPr>
            <w:r w:rsidRPr="004D2D5D">
              <w:rPr>
                <w:rFonts w:ascii="Arial" w:eastAsia="Arial" w:hAnsi="Arial" w:cs="Arial"/>
                <w:sz w:val="20"/>
                <w:szCs w:val="20"/>
              </w:rPr>
              <w:t>Líder línea de producción</w:t>
            </w:r>
          </w:p>
        </w:tc>
        <w:tc>
          <w:tcPr>
            <w:tcW w:w="2750" w:type="dxa"/>
            <w:vAlign w:val="center"/>
          </w:tcPr>
          <w:p w14:paraId="00000046" w14:textId="6965D3FD" w:rsidR="004D2D5D" w:rsidRPr="004D2D5D" w:rsidRDefault="004D2D5D" w:rsidP="004D2D5D">
            <w:pPr>
              <w:spacing w:after="120"/>
              <w:rPr>
                <w:rFonts w:ascii="Arial" w:eastAsia="Arial" w:hAnsi="Arial" w:cs="Arial"/>
                <w:sz w:val="20"/>
                <w:szCs w:val="20"/>
              </w:rPr>
            </w:pPr>
            <w:r w:rsidRPr="004D2D5D">
              <w:rPr>
                <w:rFonts w:ascii="Arial" w:hAnsi="Arial" w:cs="Arial"/>
                <w:sz w:val="20"/>
                <w:szCs w:val="20"/>
              </w:rPr>
              <w:t>Centro de Desarrollo Agropecuario y Agroindustrial - Regional Boyacá</w:t>
            </w:r>
          </w:p>
        </w:tc>
        <w:tc>
          <w:tcPr>
            <w:tcW w:w="1380" w:type="dxa"/>
            <w:vAlign w:val="center"/>
          </w:tcPr>
          <w:p w14:paraId="00000047" w14:textId="61516D65" w:rsidR="004D2D5D" w:rsidRPr="004D2D5D" w:rsidRDefault="004D2D5D" w:rsidP="004D2D5D">
            <w:pPr>
              <w:spacing w:after="120"/>
              <w:rPr>
                <w:rFonts w:ascii="Arial" w:eastAsia="Arial" w:hAnsi="Arial" w:cs="Arial"/>
                <w:sz w:val="20"/>
                <w:szCs w:val="20"/>
              </w:rPr>
            </w:pPr>
            <w:r w:rsidRPr="004D2D5D">
              <w:rPr>
                <w:rFonts w:ascii="Arial" w:hAnsi="Arial" w:cs="Arial"/>
                <w:sz w:val="20"/>
                <w:szCs w:val="20"/>
              </w:rPr>
              <w:t>Agosto de 2018</w:t>
            </w:r>
          </w:p>
        </w:tc>
      </w:tr>
      <w:tr w:rsidR="00323472" w:rsidRPr="006534BB" w14:paraId="79AB44E1" w14:textId="77777777" w:rsidTr="00DB20E4">
        <w:tc>
          <w:tcPr>
            <w:tcW w:w="1210" w:type="dxa"/>
            <w:vMerge/>
            <w:vAlign w:val="center"/>
          </w:tcPr>
          <w:p w14:paraId="3AF2624C" w14:textId="77777777" w:rsidR="00323472" w:rsidRPr="006534BB" w:rsidRDefault="00323472" w:rsidP="00323472">
            <w:pPr>
              <w:spacing w:after="120"/>
              <w:jc w:val="center"/>
              <w:rPr>
                <w:rFonts w:ascii="Arial" w:eastAsia="Arial" w:hAnsi="Arial" w:cs="Arial"/>
                <w:b/>
                <w:sz w:val="20"/>
                <w:szCs w:val="20"/>
              </w:rPr>
            </w:pPr>
          </w:p>
        </w:tc>
        <w:tc>
          <w:tcPr>
            <w:tcW w:w="2630" w:type="dxa"/>
            <w:vAlign w:val="center"/>
          </w:tcPr>
          <w:p w14:paraId="7FB1E3BC" w14:textId="52B8B35A" w:rsidR="00323472" w:rsidRPr="004D2D5D" w:rsidRDefault="00323472" w:rsidP="00323472">
            <w:pPr>
              <w:spacing w:after="120"/>
              <w:rPr>
                <w:rFonts w:ascii="Arial" w:eastAsia="Arial" w:hAnsi="Arial" w:cs="Arial"/>
                <w:sz w:val="20"/>
                <w:szCs w:val="20"/>
              </w:rPr>
            </w:pPr>
            <w:r w:rsidRPr="00323363">
              <w:rPr>
                <w:rFonts w:ascii="Arial" w:eastAsia="Arial" w:hAnsi="Arial" w:cs="Arial"/>
                <w:sz w:val="20"/>
                <w:szCs w:val="20"/>
              </w:rPr>
              <w:t>Jhon Jairo Buitrago Pastrana</w:t>
            </w:r>
          </w:p>
        </w:tc>
        <w:tc>
          <w:tcPr>
            <w:tcW w:w="1518" w:type="dxa"/>
            <w:vAlign w:val="center"/>
          </w:tcPr>
          <w:p w14:paraId="667A933D" w14:textId="7456B05C" w:rsidR="00323472" w:rsidRPr="006534BB" w:rsidRDefault="00323472" w:rsidP="00323472">
            <w:pPr>
              <w:spacing w:after="120"/>
              <w:rPr>
                <w:rFonts w:ascii="Arial" w:eastAsia="Arial" w:hAnsi="Arial" w:cs="Arial"/>
                <w:sz w:val="20"/>
                <w:szCs w:val="20"/>
              </w:rPr>
            </w:pPr>
            <w:r w:rsidRPr="006534BB">
              <w:rPr>
                <w:rFonts w:ascii="Arial" w:eastAsia="Arial" w:hAnsi="Arial" w:cs="Arial"/>
                <w:sz w:val="20"/>
                <w:szCs w:val="20"/>
              </w:rPr>
              <w:t>Expert</w:t>
            </w:r>
            <w:r>
              <w:rPr>
                <w:rFonts w:ascii="Arial" w:eastAsia="Arial" w:hAnsi="Arial" w:cs="Arial"/>
                <w:sz w:val="20"/>
                <w:szCs w:val="20"/>
              </w:rPr>
              <w:t>o</w:t>
            </w:r>
            <w:r w:rsidRPr="006534BB">
              <w:rPr>
                <w:rFonts w:ascii="Arial" w:eastAsia="Arial" w:hAnsi="Arial" w:cs="Arial"/>
                <w:sz w:val="20"/>
                <w:szCs w:val="20"/>
              </w:rPr>
              <w:t xml:space="preserve"> temátic</w:t>
            </w:r>
            <w:r>
              <w:rPr>
                <w:rFonts w:ascii="Arial" w:eastAsia="Arial" w:hAnsi="Arial" w:cs="Arial"/>
                <w:sz w:val="20"/>
                <w:szCs w:val="20"/>
              </w:rPr>
              <w:t>o</w:t>
            </w:r>
          </w:p>
        </w:tc>
        <w:tc>
          <w:tcPr>
            <w:tcW w:w="2750" w:type="dxa"/>
            <w:vAlign w:val="center"/>
          </w:tcPr>
          <w:p w14:paraId="076F7364" w14:textId="78C90FF2" w:rsidR="00323472" w:rsidRPr="005020DA" w:rsidRDefault="00323472" w:rsidP="00323472">
            <w:pPr>
              <w:spacing w:after="120"/>
              <w:rPr>
                <w:rFonts w:ascii="Arial" w:eastAsia="Arial" w:hAnsi="Arial" w:cs="Arial"/>
                <w:sz w:val="20"/>
                <w:szCs w:val="20"/>
              </w:rPr>
            </w:pPr>
            <w:r w:rsidRPr="00323472">
              <w:rPr>
                <w:rFonts w:ascii="Arial" w:eastAsia="Arial" w:hAnsi="Arial" w:cs="Arial"/>
                <w:sz w:val="20"/>
                <w:szCs w:val="20"/>
              </w:rPr>
              <w:t>Centro de Gestión y Desarrollo Sostenible del Surcolombiano - Regional Huila</w:t>
            </w:r>
          </w:p>
        </w:tc>
        <w:tc>
          <w:tcPr>
            <w:tcW w:w="1380" w:type="dxa"/>
          </w:tcPr>
          <w:p w14:paraId="59AA69D7" w14:textId="1CEB4D97" w:rsidR="00323472" w:rsidRDefault="00323472" w:rsidP="00323472">
            <w:pPr>
              <w:spacing w:after="120"/>
              <w:rPr>
                <w:rFonts w:ascii="Arial" w:eastAsia="Arial" w:hAnsi="Arial" w:cs="Arial"/>
                <w:sz w:val="20"/>
                <w:szCs w:val="20"/>
              </w:rPr>
            </w:pPr>
            <w:r w:rsidRPr="00FB4463">
              <w:rPr>
                <w:rFonts w:ascii="Arial" w:hAnsi="Arial" w:cs="Arial"/>
                <w:sz w:val="20"/>
                <w:szCs w:val="20"/>
              </w:rPr>
              <w:t>Agosto de 2018</w:t>
            </w:r>
          </w:p>
        </w:tc>
      </w:tr>
      <w:tr w:rsidR="004417FE" w:rsidRPr="006534BB" w14:paraId="5CD31E5D" w14:textId="77777777" w:rsidTr="00F12753">
        <w:tc>
          <w:tcPr>
            <w:tcW w:w="1210" w:type="dxa"/>
            <w:vMerge/>
            <w:vAlign w:val="center"/>
          </w:tcPr>
          <w:p w14:paraId="00000057" w14:textId="77777777" w:rsidR="004417FE" w:rsidRPr="006534BB" w:rsidRDefault="004417FE" w:rsidP="004417FE">
            <w:pPr>
              <w:widowControl w:val="0"/>
              <w:pBdr>
                <w:top w:val="nil"/>
                <w:left w:val="nil"/>
                <w:bottom w:val="nil"/>
                <w:right w:val="nil"/>
                <w:between w:val="nil"/>
              </w:pBdr>
              <w:spacing w:after="0"/>
              <w:rPr>
                <w:rFonts w:ascii="Arial" w:eastAsia="Arial" w:hAnsi="Arial" w:cs="Arial"/>
                <w:sz w:val="20"/>
                <w:szCs w:val="20"/>
              </w:rPr>
            </w:pPr>
          </w:p>
        </w:tc>
        <w:tc>
          <w:tcPr>
            <w:tcW w:w="2630" w:type="dxa"/>
            <w:vAlign w:val="center"/>
          </w:tcPr>
          <w:p w14:paraId="00000058" w14:textId="7C0BC248" w:rsidR="004417FE" w:rsidRPr="004417FE" w:rsidRDefault="004417FE" w:rsidP="004417FE">
            <w:pPr>
              <w:spacing w:after="120"/>
              <w:rPr>
                <w:rFonts w:ascii="Arial" w:eastAsia="Arial" w:hAnsi="Arial" w:cs="Arial"/>
                <w:b/>
                <w:sz w:val="20"/>
                <w:szCs w:val="20"/>
              </w:rPr>
            </w:pPr>
            <w:r w:rsidRPr="004417FE">
              <w:rPr>
                <w:rFonts w:ascii="Arial" w:hAnsi="Arial" w:cs="Arial"/>
                <w:bCs/>
                <w:sz w:val="20"/>
                <w:szCs w:val="20"/>
              </w:rPr>
              <w:t>Janet Lucia Villalba Triana</w:t>
            </w:r>
          </w:p>
        </w:tc>
        <w:tc>
          <w:tcPr>
            <w:tcW w:w="1518" w:type="dxa"/>
            <w:vAlign w:val="center"/>
          </w:tcPr>
          <w:p w14:paraId="00000059" w14:textId="4CF0E694" w:rsidR="004417FE" w:rsidRPr="004417FE" w:rsidRDefault="004417FE" w:rsidP="004417FE">
            <w:pPr>
              <w:spacing w:after="120"/>
              <w:rPr>
                <w:rFonts w:ascii="Arial" w:eastAsia="Arial" w:hAnsi="Arial" w:cs="Arial"/>
                <w:sz w:val="20"/>
                <w:szCs w:val="20"/>
              </w:rPr>
            </w:pPr>
            <w:r w:rsidRPr="004417FE">
              <w:rPr>
                <w:rFonts w:ascii="Arial" w:hAnsi="Arial" w:cs="Arial"/>
                <w:bCs/>
                <w:sz w:val="20"/>
                <w:szCs w:val="20"/>
              </w:rPr>
              <w:t>Asesora pedagógica</w:t>
            </w:r>
          </w:p>
        </w:tc>
        <w:tc>
          <w:tcPr>
            <w:tcW w:w="2750" w:type="dxa"/>
            <w:vAlign w:val="center"/>
          </w:tcPr>
          <w:p w14:paraId="0000005A" w14:textId="07BD42C4" w:rsidR="004417FE" w:rsidRPr="004417FE" w:rsidRDefault="004417FE" w:rsidP="004417FE">
            <w:pPr>
              <w:spacing w:after="120"/>
              <w:rPr>
                <w:rFonts w:ascii="Arial" w:eastAsia="Arial" w:hAnsi="Arial" w:cs="Arial"/>
                <w:b/>
                <w:sz w:val="20"/>
                <w:szCs w:val="20"/>
              </w:rPr>
            </w:pPr>
            <w:r w:rsidRPr="004417FE">
              <w:rPr>
                <w:rFonts w:ascii="Arial" w:hAnsi="Arial" w:cs="Arial"/>
                <w:sz w:val="20"/>
                <w:szCs w:val="20"/>
              </w:rPr>
              <w:t>Centro de Desarrollo Agropecuario y Agroindustrial - Regional Boyacá</w:t>
            </w:r>
          </w:p>
        </w:tc>
        <w:tc>
          <w:tcPr>
            <w:tcW w:w="1380" w:type="dxa"/>
            <w:vAlign w:val="center"/>
          </w:tcPr>
          <w:p w14:paraId="0000005B" w14:textId="4650FFA5" w:rsidR="004417FE" w:rsidRPr="004417FE" w:rsidRDefault="004417FE" w:rsidP="004417FE">
            <w:pPr>
              <w:spacing w:after="120"/>
              <w:rPr>
                <w:rFonts w:ascii="Arial" w:eastAsia="Arial" w:hAnsi="Arial" w:cs="Arial"/>
                <w:sz w:val="20"/>
                <w:szCs w:val="20"/>
              </w:rPr>
            </w:pPr>
            <w:r w:rsidRPr="004417FE">
              <w:rPr>
                <w:rFonts w:ascii="Arial" w:hAnsi="Arial" w:cs="Arial"/>
                <w:sz w:val="20"/>
                <w:szCs w:val="20"/>
              </w:rPr>
              <w:t>Agosto de 2018</w:t>
            </w:r>
          </w:p>
        </w:tc>
      </w:tr>
      <w:tr w:rsidR="001E1C94" w:rsidRPr="006534BB" w14:paraId="11BF0929" w14:textId="77777777" w:rsidTr="00591997">
        <w:tc>
          <w:tcPr>
            <w:tcW w:w="1210" w:type="dxa"/>
            <w:vMerge/>
            <w:vAlign w:val="center"/>
          </w:tcPr>
          <w:p w14:paraId="7BA46062" w14:textId="77777777" w:rsidR="001E1C94" w:rsidRPr="006534BB" w:rsidRDefault="001E1C94" w:rsidP="001E1C94">
            <w:pPr>
              <w:widowControl w:val="0"/>
              <w:pBdr>
                <w:top w:val="nil"/>
                <w:left w:val="nil"/>
                <w:bottom w:val="nil"/>
                <w:right w:val="nil"/>
                <w:between w:val="nil"/>
              </w:pBdr>
              <w:spacing w:after="0"/>
              <w:rPr>
                <w:rFonts w:ascii="Arial" w:eastAsia="Arial" w:hAnsi="Arial" w:cs="Arial"/>
                <w:sz w:val="20"/>
                <w:szCs w:val="20"/>
              </w:rPr>
            </w:pPr>
          </w:p>
        </w:tc>
        <w:tc>
          <w:tcPr>
            <w:tcW w:w="2630" w:type="dxa"/>
            <w:vAlign w:val="center"/>
          </w:tcPr>
          <w:p w14:paraId="6C127ECB" w14:textId="11D36995" w:rsidR="001E1C94" w:rsidRPr="001E1C94" w:rsidRDefault="001E1C94" w:rsidP="001E1C94">
            <w:pPr>
              <w:spacing w:after="120"/>
              <w:rPr>
                <w:rFonts w:ascii="Arial" w:eastAsia="Arial" w:hAnsi="Arial" w:cs="Arial"/>
                <w:sz w:val="20"/>
                <w:szCs w:val="20"/>
              </w:rPr>
            </w:pPr>
            <w:r w:rsidRPr="001E1C94">
              <w:rPr>
                <w:rFonts w:ascii="Arial" w:hAnsi="Arial" w:cs="Arial"/>
                <w:sz w:val="20"/>
                <w:szCs w:val="20"/>
              </w:rPr>
              <w:t>Héctor Salinas Castellanos</w:t>
            </w:r>
          </w:p>
        </w:tc>
        <w:tc>
          <w:tcPr>
            <w:tcW w:w="1518" w:type="dxa"/>
            <w:vAlign w:val="center"/>
          </w:tcPr>
          <w:p w14:paraId="1C9720DE" w14:textId="137E5297" w:rsidR="001E1C94" w:rsidRPr="001E1C94" w:rsidRDefault="001E1C94" w:rsidP="001E1C94">
            <w:pPr>
              <w:spacing w:after="120"/>
              <w:rPr>
                <w:rFonts w:ascii="Arial" w:eastAsia="Arial" w:hAnsi="Arial" w:cs="Arial"/>
                <w:sz w:val="20"/>
                <w:szCs w:val="20"/>
              </w:rPr>
            </w:pPr>
            <w:r w:rsidRPr="001E1C94">
              <w:rPr>
                <w:rFonts w:ascii="Arial" w:hAnsi="Arial" w:cs="Arial"/>
                <w:sz w:val="20"/>
                <w:szCs w:val="20"/>
              </w:rPr>
              <w:t>Guionista</w:t>
            </w:r>
          </w:p>
        </w:tc>
        <w:tc>
          <w:tcPr>
            <w:tcW w:w="2750" w:type="dxa"/>
            <w:vAlign w:val="center"/>
          </w:tcPr>
          <w:p w14:paraId="6CD4A682" w14:textId="72F481FF" w:rsidR="001E1C94" w:rsidRPr="001E1C94" w:rsidRDefault="001E1C94" w:rsidP="001E1C94">
            <w:pPr>
              <w:spacing w:after="120"/>
              <w:rPr>
                <w:rFonts w:ascii="Arial" w:eastAsia="Arial" w:hAnsi="Arial" w:cs="Arial"/>
                <w:sz w:val="20"/>
                <w:szCs w:val="20"/>
              </w:rPr>
            </w:pPr>
            <w:r w:rsidRPr="001E1C94">
              <w:rPr>
                <w:rFonts w:ascii="Arial" w:hAnsi="Arial" w:cs="Arial"/>
                <w:sz w:val="20"/>
                <w:szCs w:val="20"/>
              </w:rPr>
              <w:t>Centro de Desarrollo Agropecuario y Agroindustrial - Regional Boyacá</w:t>
            </w:r>
          </w:p>
        </w:tc>
        <w:tc>
          <w:tcPr>
            <w:tcW w:w="1380" w:type="dxa"/>
            <w:vAlign w:val="center"/>
          </w:tcPr>
          <w:p w14:paraId="3504BC78" w14:textId="1BF365FE" w:rsidR="001E1C94" w:rsidRPr="001E1C94" w:rsidRDefault="001E1C94" w:rsidP="001E1C94">
            <w:pPr>
              <w:spacing w:after="120"/>
              <w:rPr>
                <w:rFonts w:ascii="Arial" w:eastAsia="Arial" w:hAnsi="Arial" w:cs="Arial"/>
                <w:sz w:val="20"/>
                <w:szCs w:val="20"/>
              </w:rPr>
            </w:pPr>
            <w:r w:rsidRPr="001E1C94">
              <w:rPr>
                <w:rFonts w:ascii="Arial" w:hAnsi="Arial" w:cs="Arial"/>
                <w:sz w:val="20"/>
                <w:szCs w:val="20"/>
              </w:rPr>
              <w:t>Agosto de 2018</w:t>
            </w:r>
          </w:p>
        </w:tc>
      </w:tr>
    </w:tbl>
    <w:p w14:paraId="00000066" w14:textId="77777777" w:rsidR="00800E67" w:rsidRDefault="00800E67">
      <w:pPr>
        <w:spacing w:after="120"/>
        <w:rPr>
          <w:rFonts w:ascii="Arial" w:eastAsia="Arial" w:hAnsi="Arial" w:cs="Arial"/>
          <w:sz w:val="20"/>
          <w:szCs w:val="20"/>
        </w:rPr>
      </w:pPr>
    </w:p>
    <w:p w14:paraId="185BD94B" w14:textId="77777777" w:rsidR="005020DA" w:rsidRDefault="005020DA">
      <w:pPr>
        <w:spacing w:after="120"/>
        <w:rPr>
          <w:rFonts w:ascii="Arial" w:eastAsia="Arial" w:hAnsi="Arial" w:cs="Arial"/>
          <w:sz w:val="20"/>
          <w:szCs w:val="20"/>
        </w:rPr>
      </w:pPr>
    </w:p>
    <w:p w14:paraId="2915C546" w14:textId="77777777" w:rsidR="00EE1D74" w:rsidRDefault="00EE1D74">
      <w:pPr>
        <w:spacing w:after="120"/>
        <w:rPr>
          <w:rFonts w:ascii="Arial" w:eastAsia="Arial" w:hAnsi="Arial" w:cs="Arial"/>
          <w:sz w:val="20"/>
          <w:szCs w:val="20"/>
        </w:rPr>
      </w:pPr>
    </w:p>
    <w:p w14:paraId="5A8770F1" w14:textId="77777777" w:rsidR="005020DA" w:rsidRPr="006534BB" w:rsidRDefault="005020DA">
      <w:pPr>
        <w:spacing w:after="120"/>
        <w:rPr>
          <w:rFonts w:ascii="Arial" w:eastAsia="Arial" w:hAnsi="Arial" w:cs="Arial"/>
          <w:sz w:val="20"/>
          <w:szCs w:val="20"/>
        </w:rPr>
      </w:pPr>
    </w:p>
    <w:p w14:paraId="00000068" w14:textId="11CD0F8B" w:rsidR="00800E67" w:rsidRPr="0010767C" w:rsidRDefault="005918E7" w:rsidP="0010767C">
      <w:pPr>
        <w:numPr>
          <w:ilvl w:val="0"/>
          <w:numId w:val="2"/>
        </w:numPr>
        <w:pBdr>
          <w:top w:val="nil"/>
          <w:left w:val="nil"/>
          <w:bottom w:val="nil"/>
          <w:right w:val="nil"/>
          <w:between w:val="nil"/>
        </w:pBdr>
        <w:spacing w:after="120"/>
        <w:jc w:val="both"/>
        <w:rPr>
          <w:rFonts w:ascii="Arial" w:eastAsia="Arial" w:hAnsi="Arial" w:cs="Arial"/>
          <w:sz w:val="20"/>
          <w:szCs w:val="20"/>
        </w:rPr>
      </w:pPr>
      <w:bookmarkStart w:id="3" w:name="_heading=h.3znysh7" w:colFirst="0" w:colLast="0"/>
      <w:bookmarkEnd w:id="3"/>
      <w:r w:rsidRPr="0010767C">
        <w:rPr>
          <w:rFonts w:ascii="Arial" w:eastAsia="Arial" w:hAnsi="Arial" w:cs="Arial"/>
          <w:b/>
          <w:color w:val="000000"/>
          <w:sz w:val="20"/>
          <w:szCs w:val="20"/>
        </w:rPr>
        <w:t>Control de cambios</w:t>
      </w:r>
    </w:p>
    <w:p w14:paraId="7DFCC575" w14:textId="77777777" w:rsidR="0010767C" w:rsidRPr="0010767C" w:rsidRDefault="0010767C" w:rsidP="0010767C">
      <w:pPr>
        <w:pBdr>
          <w:top w:val="nil"/>
          <w:left w:val="nil"/>
          <w:bottom w:val="nil"/>
          <w:right w:val="nil"/>
          <w:between w:val="nil"/>
        </w:pBdr>
        <w:spacing w:after="120"/>
        <w:ind w:left="360"/>
        <w:jc w:val="both"/>
        <w:rPr>
          <w:rFonts w:ascii="Arial" w:eastAsia="Arial" w:hAnsi="Arial" w:cs="Arial"/>
          <w:sz w:val="20"/>
          <w:szCs w:val="20"/>
        </w:rPr>
      </w:pPr>
    </w:p>
    <w:tbl>
      <w:tblPr>
        <w:tblStyle w:val="a7"/>
        <w:tblW w:w="974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6"/>
        <w:gridCol w:w="1736"/>
        <w:gridCol w:w="1559"/>
        <w:gridCol w:w="1985"/>
        <w:gridCol w:w="1328"/>
        <w:gridCol w:w="1913"/>
      </w:tblGrid>
      <w:tr w:rsidR="00800E67" w:rsidRPr="006534BB" w14:paraId="7BDEB202" w14:textId="77777777" w:rsidTr="00C255CA">
        <w:tc>
          <w:tcPr>
            <w:tcW w:w="1226" w:type="dxa"/>
            <w:tcBorders>
              <w:top w:val="nil"/>
              <w:left w:val="nil"/>
            </w:tcBorders>
          </w:tcPr>
          <w:p w14:paraId="00000069" w14:textId="77777777" w:rsidR="00800E67" w:rsidRPr="006534BB" w:rsidRDefault="00800E67">
            <w:pPr>
              <w:spacing w:after="120"/>
              <w:jc w:val="both"/>
              <w:rPr>
                <w:rFonts w:ascii="Arial" w:eastAsia="Arial" w:hAnsi="Arial" w:cs="Arial"/>
                <w:b/>
                <w:sz w:val="20"/>
                <w:szCs w:val="20"/>
              </w:rPr>
            </w:pPr>
          </w:p>
        </w:tc>
        <w:tc>
          <w:tcPr>
            <w:tcW w:w="1736" w:type="dxa"/>
            <w:vAlign w:val="center"/>
          </w:tcPr>
          <w:p w14:paraId="0000006A"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Nombre</w:t>
            </w:r>
          </w:p>
        </w:tc>
        <w:tc>
          <w:tcPr>
            <w:tcW w:w="1559" w:type="dxa"/>
            <w:vAlign w:val="center"/>
          </w:tcPr>
          <w:p w14:paraId="0000006B"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Cargo</w:t>
            </w:r>
          </w:p>
        </w:tc>
        <w:tc>
          <w:tcPr>
            <w:tcW w:w="1985" w:type="dxa"/>
            <w:vAlign w:val="center"/>
          </w:tcPr>
          <w:p w14:paraId="0000006C"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Dependencia</w:t>
            </w:r>
          </w:p>
        </w:tc>
        <w:tc>
          <w:tcPr>
            <w:tcW w:w="1328" w:type="dxa"/>
            <w:vAlign w:val="center"/>
          </w:tcPr>
          <w:p w14:paraId="0000006D"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Fecha</w:t>
            </w:r>
          </w:p>
        </w:tc>
        <w:tc>
          <w:tcPr>
            <w:tcW w:w="1913" w:type="dxa"/>
            <w:vAlign w:val="center"/>
          </w:tcPr>
          <w:p w14:paraId="0000006E" w14:textId="77777777" w:rsidR="00800E67" w:rsidRPr="006534BB" w:rsidRDefault="005918E7">
            <w:pPr>
              <w:spacing w:after="120"/>
              <w:jc w:val="center"/>
              <w:rPr>
                <w:rFonts w:ascii="Arial" w:eastAsia="Arial" w:hAnsi="Arial" w:cs="Arial"/>
                <w:b/>
                <w:sz w:val="20"/>
                <w:szCs w:val="20"/>
              </w:rPr>
            </w:pPr>
            <w:r w:rsidRPr="006534BB">
              <w:rPr>
                <w:rFonts w:ascii="Arial" w:eastAsia="Arial" w:hAnsi="Arial" w:cs="Arial"/>
                <w:b/>
                <w:sz w:val="20"/>
                <w:szCs w:val="20"/>
              </w:rPr>
              <w:t>Razón del Cambio</w:t>
            </w:r>
          </w:p>
        </w:tc>
      </w:tr>
      <w:tr w:rsidR="00805BDD" w:rsidRPr="006534BB" w14:paraId="295FE420" w14:textId="77777777" w:rsidTr="00C255CA">
        <w:tc>
          <w:tcPr>
            <w:tcW w:w="1226" w:type="dxa"/>
            <w:vAlign w:val="center"/>
          </w:tcPr>
          <w:p w14:paraId="0000006F" w14:textId="77777777" w:rsidR="00805BDD" w:rsidRPr="006534BB" w:rsidRDefault="00805BDD" w:rsidP="00805BDD">
            <w:pPr>
              <w:spacing w:after="120"/>
              <w:jc w:val="center"/>
              <w:rPr>
                <w:rFonts w:ascii="Arial" w:eastAsia="Arial" w:hAnsi="Arial" w:cs="Arial"/>
                <w:b/>
                <w:sz w:val="20"/>
                <w:szCs w:val="20"/>
              </w:rPr>
            </w:pPr>
            <w:r w:rsidRPr="006534BB">
              <w:rPr>
                <w:rFonts w:ascii="Arial" w:eastAsia="Arial" w:hAnsi="Arial" w:cs="Arial"/>
                <w:b/>
                <w:sz w:val="20"/>
                <w:szCs w:val="20"/>
              </w:rPr>
              <w:t>Autor (es)</w:t>
            </w:r>
          </w:p>
        </w:tc>
        <w:tc>
          <w:tcPr>
            <w:tcW w:w="1736" w:type="dxa"/>
            <w:vAlign w:val="center"/>
          </w:tcPr>
          <w:p w14:paraId="00000070" w14:textId="584C86DB" w:rsidR="00805BDD" w:rsidRPr="006534BB" w:rsidRDefault="00805BDD" w:rsidP="009C4E50">
            <w:pPr>
              <w:spacing w:after="120"/>
              <w:rPr>
                <w:rFonts w:ascii="Arial" w:eastAsia="Arial" w:hAnsi="Arial" w:cs="Arial"/>
                <w:b/>
                <w:sz w:val="20"/>
                <w:szCs w:val="20"/>
              </w:rPr>
            </w:pPr>
            <w:r w:rsidRPr="006534BB">
              <w:rPr>
                <w:rFonts w:ascii="Arial" w:eastAsia="Arial" w:hAnsi="Arial" w:cs="Arial"/>
                <w:sz w:val="20"/>
                <w:szCs w:val="20"/>
              </w:rPr>
              <w:t>Andrés Felipe Velandia Espitia</w:t>
            </w:r>
          </w:p>
        </w:tc>
        <w:tc>
          <w:tcPr>
            <w:tcW w:w="1559" w:type="dxa"/>
            <w:vAlign w:val="center"/>
          </w:tcPr>
          <w:p w14:paraId="00000071" w14:textId="09CF4BF4" w:rsidR="00805BDD" w:rsidRPr="006534BB" w:rsidRDefault="001A1261" w:rsidP="009C4E50">
            <w:pPr>
              <w:spacing w:after="120"/>
              <w:rPr>
                <w:rFonts w:ascii="Arial" w:eastAsia="Arial" w:hAnsi="Arial" w:cs="Arial"/>
                <w:b/>
                <w:sz w:val="20"/>
                <w:szCs w:val="20"/>
              </w:rPr>
            </w:pPr>
            <w:r w:rsidRPr="00811E4F">
              <w:rPr>
                <w:rFonts w:ascii="Arial" w:eastAsia="Arial" w:hAnsi="Arial" w:cs="Arial"/>
                <w:sz w:val="20"/>
                <w:szCs w:val="20"/>
              </w:rPr>
              <w:t>Asesor metodológico</w:t>
            </w:r>
          </w:p>
        </w:tc>
        <w:tc>
          <w:tcPr>
            <w:tcW w:w="1985" w:type="dxa"/>
            <w:vAlign w:val="center"/>
          </w:tcPr>
          <w:p w14:paraId="00000072" w14:textId="45FCB440" w:rsidR="00805BDD" w:rsidRPr="006534BB" w:rsidRDefault="003333BC" w:rsidP="009C4E50">
            <w:pPr>
              <w:spacing w:after="120"/>
              <w:rPr>
                <w:rFonts w:ascii="Arial" w:eastAsia="Arial" w:hAnsi="Arial" w:cs="Arial"/>
                <w:b/>
                <w:sz w:val="20"/>
                <w:szCs w:val="20"/>
              </w:rPr>
            </w:pPr>
            <w:r w:rsidRPr="00AD7A16">
              <w:rPr>
                <w:rFonts w:ascii="Arial" w:eastAsia="Arial" w:hAnsi="Arial" w:cs="Arial"/>
                <w:sz w:val="20"/>
                <w:szCs w:val="20"/>
              </w:rPr>
              <w:t>Centro de Comercio y Servicios -</w:t>
            </w:r>
            <w:r>
              <w:rPr>
                <w:rFonts w:ascii="Arial" w:eastAsia="Arial" w:hAnsi="Arial" w:cs="Arial"/>
                <w:sz w:val="20"/>
                <w:szCs w:val="20"/>
              </w:rPr>
              <w:t xml:space="preserve"> </w:t>
            </w:r>
            <w:r w:rsidRPr="00AD7A16">
              <w:rPr>
                <w:rFonts w:ascii="Arial" w:eastAsia="Arial" w:hAnsi="Arial" w:cs="Arial"/>
                <w:sz w:val="20"/>
                <w:szCs w:val="20"/>
              </w:rPr>
              <w:t>Regional Tolima</w:t>
            </w:r>
          </w:p>
        </w:tc>
        <w:tc>
          <w:tcPr>
            <w:tcW w:w="1328" w:type="dxa"/>
            <w:vAlign w:val="center"/>
          </w:tcPr>
          <w:p w14:paraId="00000073" w14:textId="05353674" w:rsidR="00805BDD" w:rsidRPr="006534BB" w:rsidRDefault="00C255CA" w:rsidP="009C4E50">
            <w:pPr>
              <w:spacing w:after="120"/>
              <w:rPr>
                <w:rFonts w:ascii="Arial" w:eastAsia="Arial" w:hAnsi="Arial" w:cs="Arial"/>
                <w:b/>
                <w:sz w:val="20"/>
                <w:szCs w:val="20"/>
              </w:rPr>
            </w:pPr>
            <w:r>
              <w:rPr>
                <w:rFonts w:ascii="Arial" w:eastAsia="Arial" w:hAnsi="Arial" w:cs="Arial"/>
                <w:sz w:val="20"/>
                <w:szCs w:val="20"/>
              </w:rPr>
              <w:t>Septiembre</w:t>
            </w:r>
            <w:r w:rsidR="00805BDD" w:rsidRPr="006534BB">
              <w:rPr>
                <w:rFonts w:ascii="Arial" w:eastAsia="Arial" w:hAnsi="Arial" w:cs="Arial"/>
                <w:sz w:val="20"/>
                <w:szCs w:val="20"/>
              </w:rPr>
              <w:t xml:space="preserve"> de 202</w:t>
            </w:r>
            <w:r w:rsidR="00805BDD">
              <w:rPr>
                <w:rFonts w:ascii="Arial" w:eastAsia="Arial" w:hAnsi="Arial" w:cs="Arial"/>
                <w:sz w:val="20"/>
                <w:szCs w:val="20"/>
              </w:rPr>
              <w:t>4</w:t>
            </w:r>
          </w:p>
        </w:tc>
        <w:tc>
          <w:tcPr>
            <w:tcW w:w="1913" w:type="dxa"/>
          </w:tcPr>
          <w:p w14:paraId="00000074" w14:textId="7F764CDA" w:rsidR="00805BDD" w:rsidRPr="004B4CED" w:rsidRDefault="00805BDD" w:rsidP="009C4E50">
            <w:pPr>
              <w:spacing w:after="120"/>
              <w:rPr>
                <w:rFonts w:ascii="Arial" w:eastAsia="Arial" w:hAnsi="Arial" w:cs="Arial"/>
                <w:bCs/>
                <w:sz w:val="20"/>
                <w:szCs w:val="20"/>
              </w:rPr>
            </w:pPr>
            <w:r>
              <w:rPr>
                <w:rFonts w:ascii="Arial" w:eastAsia="Arial" w:hAnsi="Arial" w:cs="Arial"/>
                <w:bCs/>
                <w:sz w:val="20"/>
                <w:szCs w:val="20"/>
              </w:rPr>
              <w:t>Se ajusta el contenido del documento a la versión actual, según diseño curricular y normas APA.</w:t>
            </w:r>
          </w:p>
        </w:tc>
      </w:tr>
    </w:tbl>
    <w:p w14:paraId="00000075" w14:textId="77777777" w:rsidR="00800E67" w:rsidRPr="006534BB" w:rsidRDefault="00800E67">
      <w:pPr>
        <w:spacing w:after="120"/>
        <w:rPr>
          <w:rFonts w:ascii="Arial" w:eastAsia="Arial" w:hAnsi="Arial" w:cs="Arial"/>
          <w:color w:val="000000"/>
          <w:sz w:val="20"/>
          <w:szCs w:val="20"/>
        </w:rPr>
      </w:pPr>
    </w:p>
    <w:sectPr w:rsidR="00800E67" w:rsidRPr="006534BB">
      <w:headerReference w:type="default" r:id="rId14"/>
      <w:footerReference w:type="default" r:id="rId15"/>
      <w:headerReference w:type="first" r:id="rId16"/>
      <w:pgSz w:w="12240" w:h="15840"/>
      <w:pgMar w:top="1779" w:right="1041" w:bottom="1418" w:left="156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icrosoft Office User" w:date="2021-07-03T07:21:00Z" w:initials="">
    <w:p w14:paraId="0000007E" w14:textId="6FE1A6C8" w:rsidR="00800E67" w:rsidRDefault="005918E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información para realizar el video se encuentra en la carpeta Formatos_DI con el nombre</w:t>
      </w:r>
      <w:r w:rsidR="00B03DC3">
        <w:rPr>
          <w:rFonts w:ascii="Arial" w:eastAsia="Arial" w:hAnsi="Arial" w:cs="Arial"/>
          <w:color w:val="000000"/>
        </w:rPr>
        <w:t>:</w:t>
      </w:r>
      <w:r>
        <w:rPr>
          <w:rFonts w:ascii="Arial" w:eastAsia="Arial" w:hAnsi="Arial" w:cs="Arial"/>
          <w:color w:val="000000"/>
        </w:rPr>
        <w:t xml:space="preserve"> </w:t>
      </w:r>
      <w:r w:rsidR="00423CE1">
        <w:rPr>
          <w:rFonts w:ascii="Arial" w:eastAsia="Arial" w:hAnsi="Arial" w:cs="Arial"/>
          <w:color w:val="000000"/>
        </w:rPr>
        <w:t>DI_</w:t>
      </w:r>
      <w:r w:rsidR="001443CF" w:rsidRPr="001443CF">
        <w:rPr>
          <w:rFonts w:ascii="Arial" w:eastAsia="Arial" w:hAnsi="Arial" w:cs="Arial"/>
          <w:color w:val="000000"/>
        </w:rPr>
        <w:t>Guion_Informacion_programa_</w:t>
      </w:r>
      <w:r w:rsidR="002F5C2C" w:rsidRPr="002F5C2C">
        <w:rPr>
          <w:rFonts w:ascii="Arial" w:eastAsia="Arial" w:hAnsi="Arial" w:cs="Arial"/>
          <w:color w:val="000000"/>
          <w:sz w:val="20"/>
          <w:szCs w:val="20"/>
        </w:rPr>
        <w:t>62330160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7E" w16cid:durableId="280DD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9A094" w14:textId="77777777" w:rsidR="002A31CD" w:rsidRDefault="002A31CD">
      <w:pPr>
        <w:spacing w:after="0" w:line="240" w:lineRule="auto"/>
      </w:pPr>
      <w:r>
        <w:separator/>
      </w:r>
    </w:p>
  </w:endnote>
  <w:endnote w:type="continuationSeparator" w:id="0">
    <w:p w14:paraId="13127329" w14:textId="77777777" w:rsidR="002A31CD" w:rsidRDefault="002A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B" w14:textId="77777777" w:rsidR="00800E67" w:rsidRDefault="00800E67">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7C" w14:textId="77777777" w:rsidR="00800E67" w:rsidRDefault="00800E67">
    <w:pPr>
      <w:pBdr>
        <w:top w:val="nil"/>
        <w:left w:val="nil"/>
        <w:bottom w:val="nil"/>
        <w:right w:val="nil"/>
        <w:between w:val="nil"/>
      </w:pBdr>
      <w:tabs>
        <w:tab w:val="center" w:pos="4419"/>
        <w:tab w:val="right" w:pos="8838"/>
      </w:tabs>
      <w:spacing w:after="0" w:line="240" w:lineRule="auto"/>
      <w:rPr>
        <w:color w:val="000000"/>
      </w:rPr>
    </w:pPr>
  </w:p>
  <w:p w14:paraId="0000007D" w14:textId="77777777" w:rsidR="00800E67" w:rsidRDefault="00800E6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9DB54" w14:textId="77777777" w:rsidR="002A31CD" w:rsidRDefault="002A31CD">
      <w:pPr>
        <w:spacing w:after="0" w:line="240" w:lineRule="auto"/>
      </w:pPr>
      <w:r>
        <w:separator/>
      </w:r>
    </w:p>
  </w:footnote>
  <w:footnote w:type="continuationSeparator" w:id="0">
    <w:p w14:paraId="5AE6F79A" w14:textId="77777777" w:rsidR="002A31CD" w:rsidRDefault="002A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8" w14:textId="77777777" w:rsidR="00800E67" w:rsidRDefault="005918E7">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2319F169" wp14:editId="354EFC52">
          <wp:simplePos x="0" y="0"/>
          <wp:positionH relativeFrom="margin">
            <wp:posOffset>2746057</wp:posOffset>
          </wp:positionH>
          <wp:positionV relativeFrom="topMargin">
            <wp:posOffset>314325</wp:posOffset>
          </wp:positionV>
          <wp:extent cx="628650" cy="60960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6729"/>
                  <a:stretch>
                    <a:fillRect/>
                  </a:stretch>
                </pic:blipFill>
                <pic:spPr>
                  <a:xfrm>
                    <a:off x="0" y="0"/>
                    <a:ext cx="628650" cy="609600"/>
                  </a:xfrm>
                  <a:prstGeom prst="rect">
                    <a:avLst/>
                  </a:prstGeom>
                  <a:ln/>
                </pic:spPr>
              </pic:pic>
            </a:graphicData>
          </a:graphic>
        </wp:anchor>
      </w:drawing>
    </w:r>
    <w:r>
      <w:rPr>
        <w:color w:val="000000"/>
      </w:rPr>
      <w:t xml:space="preserve">                                                                                                                       </w:t>
    </w:r>
  </w:p>
  <w:p w14:paraId="00000079" w14:textId="77777777" w:rsidR="00800E67" w:rsidRDefault="00800E67">
    <w:pPr>
      <w:pBdr>
        <w:top w:val="nil"/>
        <w:left w:val="nil"/>
        <w:bottom w:val="nil"/>
        <w:right w:val="nil"/>
        <w:between w:val="nil"/>
      </w:pBdr>
      <w:tabs>
        <w:tab w:val="center" w:pos="4419"/>
        <w:tab w:val="right" w:pos="8838"/>
      </w:tabs>
      <w:spacing w:after="0" w:line="240" w:lineRule="auto"/>
      <w:rPr>
        <w:color w:val="000000"/>
      </w:rPr>
    </w:pPr>
  </w:p>
  <w:p w14:paraId="0000007A" w14:textId="77777777" w:rsidR="00800E67" w:rsidRDefault="00800E6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6" w14:textId="77777777" w:rsidR="00800E67" w:rsidRDefault="00800E67">
    <w:pPr>
      <w:pBdr>
        <w:top w:val="nil"/>
        <w:left w:val="nil"/>
        <w:bottom w:val="nil"/>
        <w:right w:val="nil"/>
        <w:between w:val="nil"/>
      </w:pBdr>
      <w:tabs>
        <w:tab w:val="center" w:pos="4419"/>
        <w:tab w:val="right" w:pos="8838"/>
      </w:tabs>
      <w:spacing w:after="0" w:line="240" w:lineRule="auto"/>
      <w:rPr>
        <w:color w:val="000000"/>
      </w:rPr>
    </w:pPr>
  </w:p>
  <w:p w14:paraId="00000077" w14:textId="77777777" w:rsidR="00800E67" w:rsidRDefault="00800E6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77C10"/>
    <w:multiLevelType w:val="multilevel"/>
    <w:tmpl w:val="9CC0E8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287C47"/>
    <w:multiLevelType w:val="multilevel"/>
    <w:tmpl w:val="2332AD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2917EE"/>
    <w:multiLevelType w:val="hybridMultilevel"/>
    <w:tmpl w:val="964A2B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7B50ACC"/>
    <w:multiLevelType w:val="multilevel"/>
    <w:tmpl w:val="B5C4A1B4"/>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04693A"/>
    <w:multiLevelType w:val="multilevel"/>
    <w:tmpl w:val="437C7F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7752291"/>
    <w:multiLevelType w:val="multilevel"/>
    <w:tmpl w:val="AE28C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6531196">
    <w:abstractNumId w:val="1"/>
  </w:num>
  <w:num w:numId="2" w16cid:durableId="47144318">
    <w:abstractNumId w:val="4"/>
  </w:num>
  <w:num w:numId="3" w16cid:durableId="858931980">
    <w:abstractNumId w:val="3"/>
  </w:num>
  <w:num w:numId="4" w16cid:durableId="420610528">
    <w:abstractNumId w:val="0"/>
  </w:num>
  <w:num w:numId="5" w16cid:durableId="698817805">
    <w:abstractNumId w:val="5"/>
  </w:num>
  <w:num w:numId="6" w16cid:durableId="163945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E67"/>
    <w:rsid w:val="000B4B32"/>
    <w:rsid w:val="000C6AF5"/>
    <w:rsid w:val="000F4719"/>
    <w:rsid w:val="0010767C"/>
    <w:rsid w:val="001443CF"/>
    <w:rsid w:val="001A1261"/>
    <w:rsid w:val="001D313A"/>
    <w:rsid w:val="001E1C94"/>
    <w:rsid w:val="002116FE"/>
    <w:rsid w:val="00245526"/>
    <w:rsid w:val="00280DFC"/>
    <w:rsid w:val="00297AEC"/>
    <w:rsid w:val="002A31CD"/>
    <w:rsid w:val="002E57E8"/>
    <w:rsid w:val="002F5C2C"/>
    <w:rsid w:val="00303D55"/>
    <w:rsid w:val="00323363"/>
    <w:rsid w:val="00323472"/>
    <w:rsid w:val="003333BC"/>
    <w:rsid w:val="003339AF"/>
    <w:rsid w:val="00344B25"/>
    <w:rsid w:val="003624C7"/>
    <w:rsid w:val="003648C5"/>
    <w:rsid w:val="00367C16"/>
    <w:rsid w:val="003936D7"/>
    <w:rsid w:val="003A2BF5"/>
    <w:rsid w:val="003A7A64"/>
    <w:rsid w:val="003D0C42"/>
    <w:rsid w:val="00413034"/>
    <w:rsid w:val="004131F6"/>
    <w:rsid w:val="00423CE1"/>
    <w:rsid w:val="004417FE"/>
    <w:rsid w:val="00445C2E"/>
    <w:rsid w:val="0046147B"/>
    <w:rsid w:val="00486CF0"/>
    <w:rsid w:val="004B4CED"/>
    <w:rsid w:val="004C5F5B"/>
    <w:rsid w:val="004D29DA"/>
    <w:rsid w:val="004D2D5D"/>
    <w:rsid w:val="005020DA"/>
    <w:rsid w:val="005440FD"/>
    <w:rsid w:val="0055208D"/>
    <w:rsid w:val="005750B0"/>
    <w:rsid w:val="0058539D"/>
    <w:rsid w:val="005918E7"/>
    <w:rsid w:val="005C6CFF"/>
    <w:rsid w:val="005D52E9"/>
    <w:rsid w:val="005F5B59"/>
    <w:rsid w:val="006534BB"/>
    <w:rsid w:val="0067208F"/>
    <w:rsid w:val="006A1785"/>
    <w:rsid w:val="006D140A"/>
    <w:rsid w:val="006D332F"/>
    <w:rsid w:val="006E559B"/>
    <w:rsid w:val="006F5F0E"/>
    <w:rsid w:val="00706E9D"/>
    <w:rsid w:val="0075532B"/>
    <w:rsid w:val="007B1657"/>
    <w:rsid w:val="007E0B8A"/>
    <w:rsid w:val="00800E67"/>
    <w:rsid w:val="00805BDD"/>
    <w:rsid w:val="00811E4F"/>
    <w:rsid w:val="00845684"/>
    <w:rsid w:val="008D5857"/>
    <w:rsid w:val="00932F9B"/>
    <w:rsid w:val="00933713"/>
    <w:rsid w:val="009944E1"/>
    <w:rsid w:val="009C4E50"/>
    <w:rsid w:val="009D2B78"/>
    <w:rsid w:val="009F12E0"/>
    <w:rsid w:val="00A27FFE"/>
    <w:rsid w:val="00A45CBD"/>
    <w:rsid w:val="00A60164"/>
    <w:rsid w:val="00AA7BB0"/>
    <w:rsid w:val="00AC613F"/>
    <w:rsid w:val="00AD7A16"/>
    <w:rsid w:val="00AF1524"/>
    <w:rsid w:val="00B03DC3"/>
    <w:rsid w:val="00B659F4"/>
    <w:rsid w:val="00BA4C67"/>
    <w:rsid w:val="00BF32ED"/>
    <w:rsid w:val="00C24B15"/>
    <w:rsid w:val="00C255CA"/>
    <w:rsid w:val="00C82206"/>
    <w:rsid w:val="00C82487"/>
    <w:rsid w:val="00CB679E"/>
    <w:rsid w:val="00D477B5"/>
    <w:rsid w:val="00D54CC7"/>
    <w:rsid w:val="00D57DFC"/>
    <w:rsid w:val="00DA3048"/>
    <w:rsid w:val="00E13E1D"/>
    <w:rsid w:val="00E14C9A"/>
    <w:rsid w:val="00E24A86"/>
    <w:rsid w:val="00E55E2E"/>
    <w:rsid w:val="00E57775"/>
    <w:rsid w:val="00E70AB3"/>
    <w:rsid w:val="00E741E5"/>
    <w:rsid w:val="00E7563C"/>
    <w:rsid w:val="00E87BF6"/>
    <w:rsid w:val="00EE1D74"/>
    <w:rsid w:val="00F0405A"/>
    <w:rsid w:val="00F2312E"/>
    <w:rsid w:val="00FA3110"/>
    <w:rsid w:val="00FE4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6BE8"/>
  <w15:docId w15:val="{B65056BE-B810-4A30-BC36-E15FABB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
    <w:rsid w:val="00A074D8"/>
    <w:pPr>
      <w:spacing w:before="100" w:beforeAutospacing="1" w:after="100" w:afterAutospacing="1" w:line="240" w:lineRule="auto"/>
    </w:pPr>
    <w:rPr>
      <w:rFonts w:ascii="Times New Roman" w:eastAsia="Times New Roman" w:hAnsi="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36FBC"/>
    <w:rPr>
      <w:color w:val="605E5C"/>
      <w:shd w:val="clear" w:color="auto" w:fill="E1DFDD"/>
    </w:rPr>
  </w:style>
  <w:style w:type="table" w:customStyle="1" w:styleId="a2">
    <w:basedOn w:val="TableNormal1"/>
    <w:tblPr>
      <w:tblStyleRowBandSize w:val="1"/>
      <w:tblStyleColBandSize w:val="1"/>
      <w:tblCellMar>
        <w:top w:w="15" w:type="dxa"/>
        <w:left w:w="115" w:type="dxa"/>
        <w:bottom w:w="15" w:type="dxa"/>
        <w:right w:w="115" w:type="dxa"/>
      </w:tblCellMar>
    </w:tblPr>
  </w:style>
  <w:style w:type="table" w:customStyle="1" w:styleId="a3">
    <w:basedOn w:val="TableNormal1"/>
    <w:tblPr>
      <w:tblStyleRowBandSize w:val="1"/>
      <w:tblStyleColBandSize w:val="1"/>
      <w:tblCellMar>
        <w:top w:w="15" w:type="dxa"/>
        <w:left w:w="115" w:type="dxa"/>
        <w:bottom w:w="15" w:type="dxa"/>
        <w:right w:w="115" w:type="dxa"/>
      </w:tblCellMar>
    </w:tblPr>
  </w:style>
  <w:style w:type="table" w:customStyle="1" w:styleId="a4">
    <w:basedOn w:val="TableNormal1"/>
    <w:tblPr>
      <w:tblStyleRowBandSize w:val="1"/>
      <w:tblStyleColBandSize w:val="1"/>
      <w:tblCellMar>
        <w:top w:w="15" w:type="dxa"/>
        <w:left w:w="115" w:type="dxa"/>
        <w:bottom w:w="15" w:type="dxa"/>
        <w:right w:w="115" w:type="dxa"/>
      </w:tblCellMar>
    </w:tblPr>
  </w:style>
  <w:style w:type="table" w:customStyle="1" w:styleId="a5">
    <w:basedOn w:val="TableNormal"/>
    <w:tblPr>
      <w:tblStyleRowBandSize w:val="1"/>
      <w:tblStyleColBandSize w:val="1"/>
      <w:tblCellMar>
        <w:top w:w="15" w:type="dxa"/>
        <w:left w:w="115" w:type="dxa"/>
        <w:bottom w:w="15" w:type="dxa"/>
        <w:right w:w="115" w:type="dxa"/>
      </w:tblCellMar>
    </w:tblPr>
  </w:style>
  <w:style w:type="table" w:customStyle="1" w:styleId="a6">
    <w:basedOn w:val="TableNormal"/>
    <w:tblPr>
      <w:tblStyleRowBandSize w:val="1"/>
      <w:tblStyleColBandSize w:val="1"/>
      <w:tblCellMar>
        <w:top w:w="15" w:type="dxa"/>
        <w:left w:w="115" w:type="dxa"/>
        <w:bottom w:w="15" w:type="dxa"/>
        <w:right w:w="115" w:type="dxa"/>
      </w:tblCellMar>
    </w:tblPr>
  </w:style>
  <w:style w:type="table" w:customStyle="1" w:styleId="a7">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URsyUCvnDS5ZUu8m+/mc58QST/g==">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</go:docsCustomData>
</go:gDocsCustomXmlDataStorage>
</file>

<file path=customXml/itemProps1.xml><?xml version="1.0" encoding="utf-8"?>
<ds:datastoreItem xmlns:ds="http://schemas.openxmlformats.org/officeDocument/2006/customXml" ds:itemID="{900B9ADC-D0B6-40AB-8A46-653E0A10C498}">
  <ds:schemaRefs>
    <ds:schemaRef ds:uri="http://schemas.microsoft.com/sharepoint/v3/contenttype/forms"/>
  </ds:schemaRefs>
</ds:datastoreItem>
</file>

<file path=customXml/itemProps2.xml><?xml version="1.0" encoding="utf-8"?>
<ds:datastoreItem xmlns:ds="http://schemas.openxmlformats.org/officeDocument/2006/customXml" ds:itemID="{85BAEC97-AF43-4D0C-B4B8-C2C13BD9B5EB}">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745A2354-5B10-4FBC-B040-C3E44A07BDD8}"/>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729</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Andrés Felipe Velandia Espitia</cp:lastModifiedBy>
  <cp:revision>96</cp:revision>
  <dcterms:created xsi:type="dcterms:W3CDTF">2021-07-01T23:10:00Z</dcterms:created>
  <dcterms:modified xsi:type="dcterms:W3CDTF">2024-10-03T19:22:00Z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3834900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