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56098E8" w:rsidR="00C04F49" w:rsidRPr="007749D0" w:rsidRDefault="00C04F49" w:rsidP="007F2B44">
                            <w:pPr>
                              <w:pStyle w:val="TituloPortada"/>
                              <w:ind w:firstLine="0"/>
                            </w:pPr>
                            <w:r w:rsidRPr="001A6C52">
                              <w:t>Servicio al cliente en las organizaciones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056098E8" w:rsidR="00C04F49" w:rsidRPr="007749D0" w:rsidRDefault="00C04F49" w:rsidP="007F2B44">
                      <w:pPr>
                        <w:pStyle w:val="TituloPortada"/>
                        <w:ind w:firstLine="0"/>
                      </w:pPr>
                      <w:r w:rsidRPr="001A6C52">
                        <w:t>Servicio al cliente en las organizaciones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6C402784" w:rsidR="00C407C1" w:rsidRPr="00C407C1" w:rsidRDefault="001A6C52" w:rsidP="00C407C1">
      <w:pPr>
        <w:pBdr>
          <w:bottom w:val="single" w:sz="12" w:space="1" w:color="auto"/>
        </w:pBdr>
        <w:rPr>
          <w:rFonts w:ascii="Calibri" w:hAnsi="Calibri"/>
          <w:color w:val="000000" w:themeColor="text1"/>
          <w:kern w:val="0"/>
          <w14:ligatures w14:val="none"/>
        </w:rPr>
      </w:pPr>
      <w:r w:rsidRPr="001A6C52">
        <w:rPr>
          <w:rFonts w:ascii="Calibri" w:hAnsi="Calibri"/>
          <w:color w:val="000000" w:themeColor="text1"/>
          <w:kern w:val="0"/>
          <w14:ligatures w14:val="none"/>
        </w:rPr>
        <w:t>Este componente formativo permite apropiarse de los conocimientos de servicio al cliente, protocolos, normas técnicas y procedimientos de servicio; así como conocimientos generales de la empresa desde el tipo, actividad económica, estructura organizacional y manual de funciones y procedimientos.</w:t>
      </w:r>
    </w:p>
    <w:p w14:paraId="676EB408" w14:textId="518BA558" w:rsidR="00C407C1" w:rsidRDefault="001A6C52" w:rsidP="00C407C1">
      <w:pPr>
        <w:jc w:val="center"/>
      </w:pPr>
      <w:r>
        <w:rPr>
          <w:rFonts w:ascii="Calibri" w:hAnsi="Calibri"/>
          <w:b/>
          <w:bCs/>
          <w:color w:val="000000" w:themeColor="text1"/>
          <w:kern w:val="0"/>
          <w14:ligatures w14:val="none"/>
        </w:rPr>
        <w:t>Agosto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05F7BE3A" w14:textId="299EACFB" w:rsidR="00C21A7F"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4211486" w:history="1">
            <w:r w:rsidR="00C21A7F" w:rsidRPr="009C0A6D">
              <w:rPr>
                <w:rStyle w:val="Hipervnculo"/>
                <w:noProof/>
              </w:rPr>
              <w:t>Introducción</w:t>
            </w:r>
            <w:r w:rsidR="00C21A7F">
              <w:rPr>
                <w:noProof/>
                <w:webHidden/>
              </w:rPr>
              <w:tab/>
            </w:r>
            <w:r w:rsidR="00C21A7F">
              <w:rPr>
                <w:noProof/>
                <w:webHidden/>
              </w:rPr>
              <w:fldChar w:fldCharType="begin"/>
            </w:r>
            <w:r w:rsidR="00C21A7F">
              <w:rPr>
                <w:noProof/>
                <w:webHidden/>
              </w:rPr>
              <w:instrText xml:space="preserve"> PAGEREF _Toc144211486 \h </w:instrText>
            </w:r>
            <w:r w:rsidR="00C21A7F">
              <w:rPr>
                <w:noProof/>
                <w:webHidden/>
              </w:rPr>
            </w:r>
            <w:r w:rsidR="00C21A7F">
              <w:rPr>
                <w:noProof/>
                <w:webHidden/>
              </w:rPr>
              <w:fldChar w:fldCharType="separate"/>
            </w:r>
            <w:r w:rsidR="00902DE0">
              <w:rPr>
                <w:noProof/>
                <w:webHidden/>
              </w:rPr>
              <w:t>1</w:t>
            </w:r>
            <w:r w:rsidR="00C21A7F">
              <w:rPr>
                <w:noProof/>
                <w:webHidden/>
              </w:rPr>
              <w:fldChar w:fldCharType="end"/>
            </w:r>
          </w:hyperlink>
        </w:p>
        <w:p w14:paraId="0C496CA6" w14:textId="443AFAA3" w:rsidR="00C21A7F" w:rsidRDefault="00260158">
          <w:pPr>
            <w:pStyle w:val="TDC1"/>
            <w:tabs>
              <w:tab w:val="left" w:pos="1320"/>
              <w:tab w:val="right" w:leader="dot" w:pos="9962"/>
            </w:tabs>
            <w:rPr>
              <w:rFonts w:eastAsiaTheme="minorEastAsia"/>
              <w:noProof/>
              <w:kern w:val="0"/>
              <w:sz w:val="22"/>
              <w:lang w:eastAsia="es-CO"/>
              <w14:ligatures w14:val="none"/>
            </w:rPr>
          </w:pPr>
          <w:hyperlink w:anchor="_Toc144211487" w:history="1">
            <w:r w:rsidR="00C21A7F" w:rsidRPr="009C0A6D">
              <w:rPr>
                <w:rStyle w:val="Hipervnculo"/>
                <w:noProof/>
              </w:rPr>
              <w:t>1.</w:t>
            </w:r>
            <w:r w:rsidR="00C21A7F">
              <w:rPr>
                <w:rFonts w:eastAsiaTheme="minorEastAsia"/>
                <w:noProof/>
                <w:kern w:val="0"/>
                <w:sz w:val="22"/>
                <w:lang w:eastAsia="es-CO"/>
                <w14:ligatures w14:val="none"/>
              </w:rPr>
              <w:tab/>
            </w:r>
            <w:r w:rsidR="00C21A7F" w:rsidRPr="009C0A6D">
              <w:rPr>
                <w:rStyle w:val="Hipervnculo"/>
                <w:noProof/>
              </w:rPr>
              <w:t>Servicio al cliente</w:t>
            </w:r>
            <w:r w:rsidR="00C21A7F">
              <w:rPr>
                <w:noProof/>
                <w:webHidden/>
              </w:rPr>
              <w:tab/>
            </w:r>
            <w:r w:rsidR="00C21A7F">
              <w:rPr>
                <w:noProof/>
                <w:webHidden/>
              </w:rPr>
              <w:fldChar w:fldCharType="begin"/>
            </w:r>
            <w:r w:rsidR="00C21A7F">
              <w:rPr>
                <w:noProof/>
                <w:webHidden/>
              </w:rPr>
              <w:instrText xml:space="preserve"> PAGEREF _Toc144211487 \h </w:instrText>
            </w:r>
            <w:r w:rsidR="00C21A7F">
              <w:rPr>
                <w:noProof/>
                <w:webHidden/>
              </w:rPr>
            </w:r>
            <w:r w:rsidR="00C21A7F">
              <w:rPr>
                <w:noProof/>
                <w:webHidden/>
              </w:rPr>
              <w:fldChar w:fldCharType="separate"/>
            </w:r>
            <w:r w:rsidR="00902DE0">
              <w:rPr>
                <w:noProof/>
                <w:webHidden/>
              </w:rPr>
              <w:t>2</w:t>
            </w:r>
            <w:r w:rsidR="00C21A7F">
              <w:rPr>
                <w:noProof/>
                <w:webHidden/>
              </w:rPr>
              <w:fldChar w:fldCharType="end"/>
            </w:r>
          </w:hyperlink>
        </w:p>
        <w:p w14:paraId="77D9CAE8" w14:textId="24CD2233" w:rsidR="00C21A7F" w:rsidRDefault="00260158">
          <w:pPr>
            <w:pStyle w:val="TDC2"/>
            <w:tabs>
              <w:tab w:val="left" w:pos="1760"/>
              <w:tab w:val="right" w:leader="dot" w:pos="9962"/>
            </w:tabs>
            <w:rPr>
              <w:rFonts w:eastAsiaTheme="minorEastAsia"/>
              <w:noProof/>
              <w:kern w:val="0"/>
              <w:sz w:val="22"/>
              <w:lang w:eastAsia="es-CO"/>
              <w14:ligatures w14:val="none"/>
            </w:rPr>
          </w:pPr>
          <w:hyperlink w:anchor="_Toc144211488" w:history="1">
            <w:r w:rsidR="00C21A7F" w:rsidRPr="009C0A6D">
              <w:rPr>
                <w:rStyle w:val="Hipervnculo"/>
                <w:noProof/>
              </w:rPr>
              <w:t>1.1.</w:t>
            </w:r>
            <w:r w:rsidR="00C21A7F">
              <w:rPr>
                <w:rFonts w:eastAsiaTheme="minorEastAsia"/>
                <w:noProof/>
                <w:kern w:val="0"/>
                <w:sz w:val="22"/>
                <w:lang w:eastAsia="es-CO"/>
                <w14:ligatures w14:val="none"/>
              </w:rPr>
              <w:tab/>
            </w:r>
            <w:r w:rsidR="00C21A7F" w:rsidRPr="009C0A6D">
              <w:rPr>
                <w:rStyle w:val="Hipervnculo"/>
                <w:noProof/>
              </w:rPr>
              <w:t>Ciclo</w:t>
            </w:r>
            <w:r w:rsidR="00C21A7F">
              <w:rPr>
                <w:noProof/>
                <w:webHidden/>
              </w:rPr>
              <w:tab/>
            </w:r>
            <w:r w:rsidR="00C21A7F">
              <w:rPr>
                <w:noProof/>
                <w:webHidden/>
              </w:rPr>
              <w:fldChar w:fldCharType="begin"/>
            </w:r>
            <w:r w:rsidR="00C21A7F">
              <w:rPr>
                <w:noProof/>
                <w:webHidden/>
              </w:rPr>
              <w:instrText xml:space="preserve"> PAGEREF _Toc144211488 \h </w:instrText>
            </w:r>
            <w:r w:rsidR="00C21A7F">
              <w:rPr>
                <w:noProof/>
                <w:webHidden/>
              </w:rPr>
            </w:r>
            <w:r w:rsidR="00C21A7F">
              <w:rPr>
                <w:noProof/>
                <w:webHidden/>
              </w:rPr>
              <w:fldChar w:fldCharType="separate"/>
            </w:r>
            <w:r w:rsidR="00902DE0">
              <w:rPr>
                <w:noProof/>
                <w:webHidden/>
              </w:rPr>
              <w:t>7</w:t>
            </w:r>
            <w:r w:rsidR="00C21A7F">
              <w:rPr>
                <w:noProof/>
                <w:webHidden/>
              </w:rPr>
              <w:fldChar w:fldCharType="end"/>
            </w:r>
          </w:hyperlink>
        </w:p>
        <w:p w14:paraId="794A25BB" w14:textId="2F87758C" w:rsidR="00C21A7F" w:rsidRDefault="00260158">
          <w:pPr>
            <w:pStyle w:val="TDC2"/>
            <w:tabs>
              <w:tab w:val="left" w:pos="1760"/>
              <w:tab w:val="right" w:leader="dot" w:pos="9962"/>
            </w:tabs>
            <w:rPr>
              <w:rFonts w:eastAsiaTheme="minorEastAsia"/>
              <w:noProof/>
              <w:kern w:val="0"/>
              <w:sz w:val="22"/>
              <w:lang w:eastAsia="es-CO"/>
              <w14:ligatures w14:val="none"/>
            </w:rPr>
          </w:pPr>
          <w:hyperlink w:anchor="_Toc144211489" w:history="1">
            <w:r w:rsidR="00C21A7F" w:rsidRPr="009C0A6D">
              <w:rPr>
                <w:rStyle w:val="Hipervnculo"/>
                <w:noProof/>
              </w:rPr>
              <w:t>1.2.</w:t>
            </w:r>
            <w:r w:rsidR="00C21A7F">
              <w:rPr>
                <w:rFonts w:eastAsiaTheme="minorEastAsia"/>
                <w:noProof/>
                <w:kern w:val="0"/>
                <w:sz w:val="22"/>
                <w:lang w:eastAsia="es-CO"/>
                <w14:ligatures w14:val="none"/>
              </w:rPr>
              <w:tab/>
            </w:r>
            <w:r w:rsidR="00C21A7F" w:rsidRPr="009C0A6D">
              <w:rPr>
                <w:rStyle w:val="Hipervnculo"/>
                <w:noProof/>
              </w:rPr>
              <w:t>Triángulo y momentos de verdad</w:t>
            </w:r>
            <w:r w:rsidR="00C21A7F">
              <w:rPr>
                <w:noProof/>
                <w:webHidden/>
              </w:rPr>
              <w:tab/>
            </w:r>
            <w:r w:rsidR="00C21A7F">
              <w:rPr>
                <w:noProof/>
                <w:webHidden/>
              </w:rPr>
              <w:fldChar w:fldCharType="begin"/>
            </w:r>
            <w:r w:rsidR="00C21A7F">
              <w:rPr>
                <w:noProof/>
                <w:webHidden/>
              </w:rPr>
              <w:instrText xml:space="preserve"> PAGEREF _Toc144211489 \h </w:instrText>
            </w:r>
            <w:r w:rsidR="00C21A7F">
              <w:rPr>
                <w:noProof/>
                <w:webHidden/>
              </w:rPr>
            </w:r>
            <w:r w:rsidR="00C21A7F">
              <w:rPr>
                <w:noProof/>
                <w:webHidden/>
              </w:rPr>
              <w:fldChar w:fldCharType="separate"/>
            </w:r>
            <w:r w:rsidR="00902DE0">
              <w:rPr>
                <w:noProof/>
                <w:webHidden/>
              </w:rPr>
              <w:t>11</w:t>
            </w:r>
            <w:r w:rsidR="00C21A7F">
              <w:rPr>
                <w:noProof/>
                <w:webHidden/>
              </w:rPr>
              <w:fldChar w:fldCharType="end"/>
            </w:r>
          </w:hyperlink>
        </w:p>
        <w:p w14:paraId="2C967617" w14:textId="19DF031E" w:rsidR="00C21A7F" w:rsidRDefault="00260158">
          <w:pPr>
            <w:pStyle w:val="TDC2"/>
            <w:tabs>
              <w:tab w:val="left" w:pos="1760"/>
              <w:tab w:val="right" w:leader="dot" w:pos="9962"/>
            </w:tabs>
            <w:rPr>
              <w:rFonts w:eastAsiaTheme="minorEastAsia"/>
              <w:noProof/>
              <w:kern w:val="0"/>
              <w:sz w:val="22"/>
              <w:lang w:eastAsia="es-CO"/>
              <w14:ligatures w14:val="none"/>
            </w:rPr>
          </w:pPr>
          <w:hyperlink w:anchor="_Toc144211490" w:history="1">
            <w:r w:rsidR="00C21A7F" w:rsidRPr="009C0A6D">
              <w:rPr>
                <w:rStyle w:val="Hipervnculo"/>
                <w:noProof/>
              </w:rPr>
              <w:t>1.3.</w:t>
            </w:r>
            <w:r w:rsidR="00C21A7F">
              <w:rPr>
                <w:rFonts w:eastAsiaTheme="minorEastAsia"/>
                <w:noProof/>
                <w:kern w:val="0"/>
                <w:sz w:val="22"/>
                <w:lang w:eastAsia="es-CO"/>
                <w14:ligatures w14:val="none"/>
              </w:rPr>
              <w:tab/>
            </w:r>
            <w:r w:rsidR="00C21A7F" w:rsidRPr="009C0A6D">
              <w:rPr>
                <w:rStyle w:val="Hipervnculo"/>
                <w:noProof/>
              </w:rPr>
              <w:t>Protocolo, normas, técnicas y procedimientos de servicio</w:t>
            </w:r>
            <w:r w:rsidR="00C21A7F">
              <w:rPr>
                <w:noProof/>
                <w:webHidden/>
              </w:rPr>
              <w:tab/>
            </w:r>
            <w:r w:rsidR="00C21A7F">
              <w:rPr>
                <w:noProof/>
                <w:webHidden/>
              </w:rPr>
              <w:fldChar w:fldCharType="begin"/>
            </w:r>
            <w:r w:rsidR="00C21A7F">
              <w:rPr>
                <w:noProof/>
                <w:webHidden/>
              </w:rPr>
              <w:instrText xml:space="preserve"> PAGEREF _Toc144211490 \h </w:instrText>
            </w:r>
            <w:r w:rsidR="00C21A7F">
              <w:rPr>
                <w:noProof/>
                <w:webHidden/>
              </w:rPr>
            </w:r>
            <w:r w:rsidR="00C21A7F">
              <w:rPr>
                <w:noProof/>
                <w:webHidden/>
              </w:rPr>
              <w:fldChar w:fldCharType="separate"/>
            </w:r>
            <w:r w:rsidR="00902DE0">
              <w:rPr>
                <w:noProof/>
                <w:webHidden/>
              </w:rPr>
              <w:t>14</w:t>
            </w:r>
            <w:r w:rsidR="00C21A7F">
              <w:rPr>
                <w:noProof/>
                <w:webHidden/>
              </w:rPr>
              <w:fldChar w:fldCharType="end"/>
            </w:r>
          </w:hyperlink>
        </w:p>
        <w:p w14:paraId="233D0D46" w14:textId="2F30C3E5" w:rsidR="00C21A7F" w:rsidRDefault="00260158">
          <w:pPr>
            <w:pStyle w:val="TDC2"/>
            <w:tabs>
              <w:tab w:val="left" w:pos="1760"/>
              <w:tab w:val="right" w:leader="dot" w:pos="9962"/>
            </w:tabs>
            <w:rPr>
              <w:rFonts w:eastAsiaTheme="minorEastAsia"/>
              <w:noProof/>
              <w:kern w:val="0"/>
              <w:sz w:val="22"/>
              <w:lang w:eastAsia="es-CO"/>
              <w14:ligatures w14:val="none"/>
            </w:rPr>
          </w:pPr>
          <w:hyperlink w:anchor="_Toc144211491" w:history="1">
            <w:r w:rsidR="00C21A7F" w:rsidRPr="009C0A6D">
              <w:rPr>
                <w:rStyle w:val="Hipervnculo"/>
                <w:noProof/>
              </w:rPr>
              <w:t>1.4.</w:t>
            </w:r>
            <w:r w:rsidR="00C21A7F">
              <w:rPr>
                <w:rFonts w:eastAsiaTheme="minorEastAsia"/>
                <w:noProof/>
                <w:kern w:val="0"/>
                <w:sz w:val="22"/>
                <w:lang w:eastAsia="es-CO"/>
                <w14:ligatures w14:val="none"/>
              </w:rPr>
              <w:tab/>
            </w:r>
            <w:r w:rsidR="00C21A7F" w:rsidRPr="009C0A6D">
              <w:rPr>
                <w:rStyle w:val="Hipervnculo"/>
                <w:noProof/>
              </w:rPr>
              <w:t>Portafolio de servicios y canales</w:t>
            </w:r>
            <w:r w:rsidR="00C21A7F">
              <w:rPr>
                <w:noProof/>
                <w:webHidden/>
              </w:rPr>
              <w:tab/>
            </w:r>
            <w:r w:rsidR="00C21A7F">
              <w:rPr>
                <w:noProof/>
                <w:webHidden/>
              </w:rPr>
              <w:fldChar w:fldCharType="begin"/>
            </w:r>
            <w:r w:rsidR="00C21A7F">
              <w:rPr>
                <w:noProof/>
                <w:webHidden/>
              </w:rPr>
              <w:instrText xml:space="preserve"> PAGEREF _Toc144211491 \h </w:instrText>
            </w:r>
            <w:r w:rsidR="00C21A7F">
              <w:rPr>
                <w:noProof/>
                <w:webHidden/>
              </w:rPr>
            </w:r>
            <w:r w:rsidR="00C21A7F">
              <w:rPr>
                <w:noProof/>
                <w:webHidden/>
              </w:rPr>
              <w:fldChar w:fldCharType="separate"/>
            </w:r>
            <w:r w:rsidR="00902DE0">
              <w:rPr>
                <w:noProof/>
                <w:webHidden/>
              </w:rPr>
              <w:t>22</w:t>
            </w:r>
            <w:r w:rsidR="00C21A7F">
              <w:rPr>
                <w:noProof/>
                <w:webHidden/>
              </w:rPr>
              <w:fldChar w:fldCharType="end"/>
            </w:r>
          </w:hyperlink>
        </w:p>
        <w:p w14:paraId="783303C1" w14:textId="036B9A42" w:rsidR="00C21A7F" w:rsidRDefault="00260158">
          <w:pPr>
            <w:pStyle w:val="TDC2"/>
            <w:tabs>
              <w:tab w:val="left" w:pos="1760"/>
              <w:tab w:val="right" w:leader="dot" w:pos="9962"/>
            </w:tabs>
            <w:rPr>
              <w:rFonts w:eastAsiaTheme="minorEastAsia"/>
              <w:noProof/>
              <w:kern w:val="0"/>
              <w:sz w:val="22"/>
              <w:lang w:eastAsia="es-CO"/>
              <w14:ligatures w14:val="none"/>
            </w:rPr>
          </w:pPr>
          <w:hyperlink w:anchor="_Toc144211492" w:history="1">
            <w:r w:rsidR="00C21A7F" w:rsidRPr="009C0A6D">
              <w:rPr>
                <w:rStyle w:val="Hipervnculo"/>
                <w:noProof/>
              </w:rPr>
              <w:t>1.5.</w:t>
            </w:r>
            <w:r w:rsidR="00C21A7F">
              <w:rPr>
                <w:rFonts w:eastAsiaTheme="minorEastAsia"/>
                <w:noProof/>
                <w:kern w:val="0"/>
                <w:sz w:val="22"/>
                <w:lang w:eastAsia="es-CO"/>
                <w14:ligatures w14:val="none"/>
              </w:rPr>
              <w:tab/>
            </w:r>
            <w:r w:rsidR="00C21A7F" w:rsidRPr="009C0A6D">
              <w:rPr>
                <w:rStyle w:val="Hipervnculo"/>
                <w:noProof/>
              </w:rPr>
              <w:t>Libreta de calificaciones y manual de funciones</w:t>
            </w:r>
            <w:r w:rsidR="00C21A7F">
              <w:rPr>
                <w:noProof/>
                <w:webHidden/>
              </w:rPr>
              <w:tab/>
            </w:r>
            <w:r w:rsidR="00C21A7F">
              <w:rPr>
                <w:noProof/>
                <w:webHidden/>
              </w:rPr>
              <w:fldChar w:fldCharType="begin"/>
            </w:r>
            <w:r w:rsidR="00C21A7F">
              <w:rPr>
                <w:noProof/>
                <w:webHidden/>
              </w:rPr>
              <w:instrText xml:space="preserve"> PAGEREF _Toc144211492 \h </w:instrText>
            </w:r>
            <w:r w:rsidR="00C21A7F">
              <w:rPr>
                <w:noProof/>
                <w:webHidden/>
              </w:rPr>
            </w:r>
            <w:r w:rsidR="00C21A7F">
              <w:rPr>
                <w:noProof/>
                <w:webHidden/>
              </w:rPr>
              <w:fldChar w:fldCharType="separate"/>
            </w:r>
            <w:r w:rsidR="00902DE0">
              <w:rPr>
                <w:noProof/>
                <w:webHidden/>
              </w:rPr>
              <w:t>23</w:t>
            </w:r>
            <w:r w:rsidR="00C21A7F">
              <w:rPr>
                <w:noProof/>
                <w:webHidden/>
              </w:rPr>
              <w:fldChar w:fldCharType="end"/>
            </w:r>
          </w:hyperlink>
        </w:p>
        <w:p w14:paraId="5823EE56" w14:textId="52C87A5D" w:rsidR="00C21A7F" w:rsidRDefault="00260158">
          <w:pPr>
            <w:pStyle w:val="TDC1"/>
            <w:tabs>
              <w:tab w:val="left" w:pos="1320"/>
              <w:tab w:val="right" w:leader="dot" w:pos="9962"/>
            </w:tabs>
            <w:rPr>
              <w:rFonts w:eastAsiaTheme="minorEastAsia"/>
              <w:noProof/>
              <w:kern w:val="0"/>
              <w:sz w:val="22"/>
              <w:lang w:eastAsia="es-CO"/>
              <w14:ligatures w14:val="none"/>
            </w:rPr>
          </w:pPr>
          <w:hyperlink w:anchor="_Toc144211493" w:history="1">
            <w:r w:rsidR="00C21A7F" w:rsidRPr="009C0A6D">
              <w:rPr>
                <w:rStyle w:val="Hipervnculo"/>
                <w:noProof/>
              </w:rPr>
              <w:t>2.</w:t>
            </w:r>
            <w:r w:rsidR="00C21A7F">
              <w:rPr>
                <w:rFonts w:eastAsiaTheme="minorEastAsia"/>
                <w:noProof/>
                <w:kern w:val="0"/>
                <w:sz w:val="22"/>
                <w:lang w:eastAsia="es-CO"/>
                <w14:ligatures w14:val="none"/>
              </w:rPr>
              <w:tab/>
            </w:r>
            <w:r w:rsidR="00C21A7F" w:rsidRPr="009C0A6D">
              <w:rPr>
                <w:rStyle w:val="Hipervnculo"/>
                <w:noProof/>
              </w:rPr>
              <w:t>La empresa</w:t>
            </w:r>
            <w:r w:rsidR="00C21A7F">
              <w:rPr>
                <w:noProof/>
                <w:webHidden/>
              </w:rPr>
              <w:tab/>
            </w:r>
            <w:r w:rsidR="00C21A7F">
              <w:rPr>
                <w:noProof/>
                <w:webHidden/>
              </w:rPr>
              <w:fldChar w:fldCharType="begin"/>
            </w:r>
            <w:r w:rsidR="00C21A7F">
              <w:rPr>
                <w:noProof/>
                <w:webHidden/>
              </w:rPr>
              <w:instrText xml:space="preserve"> PAGEREF _Toc144211493 \h </w:instrText>
            </w:r>
            <w:r w:rsidR="00C21A7F">
              <w:rPr>
                <w:noProof/>
                <w:webHidden/>
              </w:rPr>
            </w:r>
            <w:r w:rsidR="00C21A7F">
              <w:rPr>
                <w:noProof/>
                <w:webHidden/>
              </w:rPr>
              <w:fldChar w:fldCharType="separate"/>
            </w:r>
            <w:r w:rsidR="00902DE0">
              <w:rPr>
                <w:noProof/>
                <w:webHidden/>
              </w:rPr>
              <w:t>26</w:t>
            </w:r>
            <w:r w:rsidR="00C21A7F">
              <w:rPr>
                <w:noProof/>
                <w:webHidden/>
              </w:rPr>
              <w:fldChar w:fldCharType="end"/>
            </w:r>
          </w:hyperlink>
        </w:p>
        <w:p w14:paraId="757B3061" w14:textId="76C7C86E" w:rsidR="00C21A7F" w:rsidRDefault="00260158">
          <w:pPr>
            <w:pStyle w:val="TDC2"/>
            <w:tabs>
              <w:tab w:val="left" w:pos="1760"/>
              <w:tab w:val="right" w:leader="dot" w:pos="9962"/>
            </w:tabs>
            <w:rPr>
              <w:rFonts w:eastAsiaTheme="minorEastAsia"/>
              <w:noProof/>
              <w:kern w:val="0"/>
              <w:sz w:val="22"/>
              <w:lang w:eastAsia="es-CO"/>
              <w14:ligatures w14:val="none"/>
            </w:rPr>
          </w:pPr>
          <w:hyperlink w:anchor="_Toc144211494" w:history="1">
            <w:r w:rsidR="00C21A7F" w:rsidRPr="009C0A6D">
              <w:rPr>
                <w:rStyle w:val="Hipervnculo"/>
                <w:noProof/>
              </w:rPr>
              <w:t>2.1.</w:t>
            </w:r>
            <w:r w:rsidR="00C21A7F">
              <w:rPr>
                <w:rFonts w:eastAsiaTheme="minorEastAsia"/>
                <w:noProof/>
                <w:kern w:val="0"/>
                <w:sz w:val="22"/>
                <w:lang w:eastAsia="es-CO"/>
                <w14:ligatures w14:val="none"/>
              </w:rPr>
              <w:tab/>
            </w:r>
            <w:r w:rsidR="00C21A7F" w:rsidRPr="009C0A6D">
              <w:rPr>
                <w:rStyle w:val="Hipervnculo"/>
                <w:noProof/>
              </w:rPr>
              <w:t>Tipo de empresas</w:t>
            </w:r>
            <w:r w:rsidR="00C21A7F">
              <w:rPr>
                <w:noProof/>
                <w:webHidden/>
              </w:rPr>
              <w:tab/>
            </w:r>
            <w:r w:rsidR="00C21A7F">
              <w:rPr>
                <w:noProof/>
                <w:webHidden/>
              </w:rPr>
              <w:fldChar w:fldCharType="begin"/>
            </w:r>
            <w:r w:rsidR="00C21A7F">
              <w:rPr>
                <w:noProof/>
                <w:webHidden/>
              </w:rPr>
              <w:instrText xml:space="preserve"> PAGEREF _Toc144211494 \h </w:instrText>
            </w:r>
            <w:r w:rsidR="00C21A7F">
              <w:rPr>
                <w:noProof/>
                <w:webHidden/>
              </w:rPr>
            </w:r>
            <w:r w:rsidR="00C21A7F">
              <w:rPr>
                <w:noProof/>
                <w:webHidden/>
              </w:rPr>
              <w:fldChar w:fldCharType="separate"/>
            </w:r>
            <w:r w:rsidR="00902DE0">
              <w:rPr>
                <w:noProof/>
                <w:webHidden/>
              </w:rPr>
              <w:t>28</w:t>
            </w:r>
            <w:r w:rsidR="00C21A7F">
              <w:rPr>
                <w:noProof/>
                <w:webHidden/>
              </w:rPr>
              <w:fldChar w:fldCharType="end"/>
            </w:r>
          </w:hyperlink>
        </w:p>
        <w:p w14:paraId="11FC02F6" w14:textId="4D2E4298" w:rsidR="00C21A7F" w:rsidRDefault="00260158">
          <w:pPr>
            <w:pStyle w:val="TDC2"/>
            <w:tabs>
              <w:tab w:val="left" w:pos="1760"/>
              <w:tab w:val="right" w:leader="dot" w:pos="9962"/>
            </w:tabs>
            <w:rPr>
              <w:rFonts w:eastAsiaTheme="minorEastAsia"/>
              <w:noProof/>
              <w:kern w:val="0"/>
              <w:sz w:val="22"/>
              <w:lang w:eastAsia="es-CO"/>
              <w14:ligatures w14:val="none"/>
            </w:rPr>
          </w:pPr>
          <w:hyperlink w:anchor="_Toc144211495" w:history="1">
            <w:r w:rsidR="00C21A7F" w:rsidRPr="009C0A6D">
              <w:rPr>
                <w:rStyle w:val="Hipervnculo"/>
                <w:noProof/>
              </w:rPr>
              <w:t>2.2.</w:t>
            </w:r>
            <w:r w:rsidR="00C21A7F">
              <w:rPr>
                <w:rFonts w:eastAsiaTheme="minorEastAsia"/>
                <w:noProof/>
                <w:kern w:val="0"/>
                <w:sz w:val="22"/>
                <w:lang w:eastAsia="es-CO"/>
                <w14:ligatures w14:val="none"/>
              </w:rPr>
              <w:tab/>
            </w:r>
            <w:r w:rsidR="00C21A7F" w:rsidRPr="009C0A6D">
              <w:rPr>
                <w:rStyle w:val="Hipervnculo"/>
                <w:noProof/>
              </w:rPr>
              <w:t>Actividad económica de la empresa</w:t>
            </w:r>
            <w:r w:rsidR="00C21A7F">
              <w:rPr>
                <w:noProof/>
                <w:webHidden/>
              </w:rPr>
              <w:tab/>
            </w:r>
            <w:r w:rsidR="00C21A7F">
              <w:rPr>
                <w:noProof/>
                <w:webHidden/>
              </w:rPr>
              <w:fldChar w:fldCharType="begin"/>
            </w:r>
            <w:r w:rsidR="00C21A7F">
              <w:rPr>
                <w:noProof/>
                <w:webHidden/>
              </w:rPr>
              <w:instrText xml:space="preserve"> PAGEREF _Toc144211495 \h </w:instrText>
            </w:r>
            <w:r w:rsidR="00C21A7F">
              <w:rPr>
                <w:noProof/>
                <w:webHidden/>
              </w:rPr>
            </w:r>
            <w:r w:rsidR="00C21A7F">
              <w:rPr>
                <w:noProof/>
                <w:webHidden/>
              </w:rPr>
              <w:fldChar w:fldCharType="separate"/>
            </w:r>
            <w:r w:rsidR="00902DE0">
              <w:rPr>
                <w:noProof/>
                <w:webHidden/>
              </w:rPr>
              <w:t>31</w:t>
            </w:r>
            <w:r w:rsidR="00C21A7F">
              <w:rPr>
                <w:noProof/>
                <w:webHidden/>
              </w:rPr>
              <w:fldChar w:fldCharType="end"/>
            </w:r>
          </w:hyperlink>
        </w:p>
        <w:p w14:paraId="0C0A4574" w14:textId="3DAD8EBC" w:rsidR="00C21A7F" w:rsidRDefault="00260158">
          <w:pPr>
            <w:pStyle w:val="TDC2"/>
            <w:tabs>
              <w:tab w:val="left" w:pos="1760"/>
              <w:tab w:val="right" w:leader="dot" w:pos="9962"/>
            </w:tabs>
            <w:rPr>
              <w:rFonts w:eastAsiaTheme="minorEastAsia"/>
              <w:noProof/>
              <w:kern w:val="0"/>
              <w:sz w:val="22"/>
              <w:lang w:eastAsia="es-CO"/>
              <w14:ligatures w14:val="none"/>
            </w:rPr>
          </w:pPr>
          <w:hyperlink w:anchor="_Toc144211496" w:history="1">
            <w:r w:rsidR="00C21A7F" w:rsidRPr="009C0A6D">
              <w:rPr>
                <w:rStyle w:val="Hipervnculo"/>
                <w:noProof/>
              </w:rPr>
              <w:t>2.3.</w:t>
            </w:r>
            <w:r w:rsidR="00C21A7F">
              <w:rPr>
                <w:rFonts w:eastAsiaTheme="minorEastAsia"/>
                <w:noProof/>
                <w:kern w:val="0"/>
                <w:sz w:val="22"/>
                <w:lang w:eastAsia="es-CO"/>
                <w14:ligatures w14:val="none"/>
              </w:rPr>
              <w:tab/>
            </w:r>
            <w:r w:rsidR="00C21A7F" w:rsidRPr="009C0A6D">
              <w:rPr>
                <w:rStyle w:val="Hipervnculo"/>
                <w:noProof/>
              </w:rPr>
              <w:t>Estructura orgánico-funcional</w:t>
            </w:r>
            <w:r w:rsidR="00C21A7F">
              <w:rPr>
                <w:noProof/>
                <w:webHidden/>
              </w:rPr>
              <w:tab/>
            </w:r>
            <w:r w:rsidR="00C21A7F">
              <w:rPr>
                <w:noProof/>
                <w:webHidden/>
              </w:rPr>
              <w:fldChar w:fldCharType="begin"/>
            </w:r>
            <w:r w:rsidR="00C21A7F">
              <w:rPr>
                <w:noProof/>
                <w:webHidden/>
              </w:rPr>
              <w:instrText xml:space="preserve"> PAGEREF _Toc144211496 \h </w:instrText>
            </w:r>
            <w:r w:rsidR="00C21A7F">
              <w:rPr>
                <w:noProof/>
                <w:webHidden/>
              </w:rPr>
            </w:r>
            <w:r w:rsidR="00C21A7F">
              <w:rPr>
                <w:noProof/>
                <w:webHidden/>
              </w:rPr>
              <w:fldChar w:fldCharType="separate"/>
            </w:r>
            <w:r w:rsidR="00902DE0">
              <w:rPr>
                <w:noProof/>
                <w:webHidden/>
              </w:rPr>
              <w:t>32</w:t>
            </w:r>
            <w:r w:rsidR="00C21A7F">
              <w:rPr>
                <w:noProof/>
                <w:webHidden/>
              </w:rPr>
              <w:fldChar w:fldCharType="end"/>
            </w:r>
          </w:hyperlink>
        </w:p>
        <w:p w14:paraId="01171B75" w14:textId="11B2AAFD" w:rsidR="00C21A7F" w:rsidRDefault="00260158">
          <w:pPr>
            <w:pStyle w:val="TDC2"/>
            <w:tabs>
              <w:tab w:val="left" w:pos="1760"/>
              <w:tab w:val="right" w:leader="dot" w:pos="9962"/>
            </w:tabs>
            <w:rPr>
              <w:rFonts w:eastAsiaTheme="minorEastAsia"/>
              <w:noProof/>
              <w:kern w:val="0"/>
              <w:sz w:val="22"/>
              <w:lang w:eastAsia="es-CO"/>
              <w14:ligatures w14:val="none"/>
            </w:rPr>
          </w:pPr>
          <w:hyperlink w:anchor="_Toc144211497" w:history="1">
            <w:r w:rsidR="00C21A7F" w:rsidRPr="009C0A6D">
              <w:rPr>
                <w:rStyle w:val="Hipervnculo"/>
                <w:noProof/>
              </w:rPr>
              <w:t>2.4.</w:t>
            </w:r>
            <w:r w:rsidR="00C21A7F">
              <w:rPr>
                <w:rFonts w:eastAsiaTheme="minorEastAsia"/>
                <w:noProof/>
                <w:kern w:val="0"/>
                <w:sz w:val="22"/>
                <w:lang w:eastAsia="es-CO"/>
                <w14:ligatures w14:val="none"/>
              </w:rPr>
              <w:tab/>
            </w:r>
            <w:r w:rsidR="00C21A7F" w:rsidRPr="009C0A6D">
              <w:rPr>
                <w:rStyle w:val="Hipervnculo"/>
                <w:noProof/>
              </w:rPr>
              <w:t>Manual de funciones y procedimientos</w:t>
            </w:r>
            <w:r w:rsidR="00C21A7F">
              <w:rPr>
                <w:noProof/>
                <w:webHidden/>
              </w:rPr>
              <w:tab/>
            </w:r>
            <w:r w:rsidR="00C21A7F">
              <w:rPr>
                <w:noProof/>
                <w:webHidden/>
              </w:rPr>
              <w:fldChar w:fldCharType="begin"/>
            </w:r>
            <w:r w:rsidR="00C21A7F">
              <w:rPr>
                <w:noProof/>
                <w:webHidden/>
              </w:rPr>
              <w:instrText xml:space="preserve"> PAGEREF _Toc144211497 \h </w:instrText>
            </w:r>
            <w:r w:rsidR="00C21A7F">
              <w:rPr>
                <w:noProof/>
                <w:webHidden/>
              </w:rPr>
            </w:r>
            <w:r w:rsidR="00C21A7F">
              <w:rPr>
                <w:noProof/>
                <w:webHidden/>
              </w:rPr>
              <w:fldChar w:fldCharType="separate"/>
            </w:r>
            <w:r w:rsidR="00902DE0">
              <w:rPr>
                <w:noProof/>
                <w:webHidden/>
              </w:rPr>
              <w:t>38</w:t>
            </w:r>
            <w:r w:rsidR="00C21A7F">
              <w:rPr>
                <w:noProof/>
                <w:webHidden/>
              </w:rPr>
              <w:fldChar w:fldCharType="end"/>
            </w:r>
          </w:hyperlink>
        </w:p>
        <w:p w14:paraId="6E850056" w14:textId="2142F9E6" w:rsidR="00C21A7F" w:rsidRDefault="00260158">
          <w:pPr>
            <w:pStyle w:val="TDC2"/>
            <w:tabs>
              <w:tab w:val="left" w:pos="1760"/>
              <w:tab w:val="right" w:leader="dot" w:pos="9962"/>
            </w:tabs>
            <w:rPr>
              <w:rFonts w:eastAsiaTheme="minorEastAsia"/>
              <w:noProof/>
              <w:kern w:val="0"/>
              <w:sz w:val="22"/>
              <w:lang w:eastAsia="es-CO"/>
              <w14:ligatures w14:val="none"/>
            </w:rPr>
          </w:pPr>
          <w:hyperlink w:anchor="_Toc144211498" w:history="1">
            <w:r w:rsidR="00C21A7F" w:rsidRPr="009C0A6D">
              <w:rPr>
                <w:rStyle w:val="Hipervnculo"/>
                <w:noProof/>
              </w:rPr>
              <w:t>2.5.</w:t>
            </w:r>
            <w:r w:rsidR="00C21A7F">
              <w:rPr>
                <w:rFonts w:eastAsiaTheme="minorEastAsia"/>
                <w:noProof/>
                <w:kern w:val="0"/>
                <w:sz w:val="22"/>
                <w:lang w:eastAsia="es-CO"/>
                <w14:ligatures w14:val="none"/>
              </w:rPr>
              <w:tab/>
            </w:r>
            <w:r w:rsidR="00C21A7F" w:rsidRPr="009C0A6D">
              <w:rPr>
                <w:rStyle w:val="Hipervnculo"/>
                <w:noProof/>
              </w:rPr>
              <w:t>Plataforma estratégica</w:t>
            </w:r>
            <w:r w:rsidR="00C21A7F">
              <w:rPr>
                <w:noProof/>
                <w:webHidden/>
              </w:rPr>
              <w:tab/>
            </w:r>
            <w:r w:rsidR="00C21A7F">
              <w:rPr>
                <w:noProof/>
                <w:webHidden/>
              </w:rPr>
              <w:fldChar w:fldCharType="begin"/>
            </w:r>
            <w:r w:rsidR="00C21A7F">
              <w:rPr>
                <w:noProof/>
                <w:webHidden/>
              </w:rPr>
              <w:instrText xml:space="preserve"> PAGEREF _Toc144211498 \h </w:instrText>
            </w:r>
            <w:r w:rsidR="00C21A7F">
              <w:rPr>
                <w:noProof/>
                <w:webHidden/>
              </w:rPr>
            </w:r>
            <w:r w:rsidR="00C21A7F">
              <w:rPr>
                <w:noProof/>
                <w:webHidden/>
              </w:rPr>
              <w:fldChar w:fldCharType="separate"/>
            </w:r>
            <w:r w:rsidR="00902DE0">
              <w:rPr>
                <w:noProof/>
                <w:webHidden/>
              </w:rPr>
              <w:t>43</w:t>
            </w:r>
            <w:r w:rsidR="00C21A7F">
              <w:rPr>
                <w:noProof/>
                <w:webHidden/>
              </w:rPr>
              <w:fldChar w:fldCharType="end"/>
            </w:r>
          </w:hyperlink>
        </w:p>
        <w:p w14:paraId="7F6AE338" w14:textId="55CE789B" w:rsidR="00C21A7F" w:rsidRDefault="00260158">
          <w:pPr>
            <w:pStyle w:val="TDC1"/>
            <w:tabs>
              <w:tab w:val="left" w:pos="1320"/>
              <w:tab w:val="right" w:leader="dot" w:pos="9962"/>
            </w:tabs>
            <w:rPr>
              <w:rFonts w:eastAsiaTheme="minorEastAsia"/>
              <w:noProof/>
              <w:kern w:val="0"/>
              <w:sz w:val="22"/>
              <w:lang w:eastAsia="es-CO"/>
              <w14:ligatures w14:val="none"/>
            </w:rPr>
          </w:pPr>
          <w:hyperlink w:anchor="_Toc144211499" w:history="1">
            <w:r w:rsidR="00C21A7F" w:rsidRPr="009C0A6D">
              <w:rPr>
                <w:rStyle w:val="Hipervnculo"/>
                <w:noProof/>
              </w:rPr>
              <w:t>3.</w:t>
            </w:r>
            <w:r w:rsidR="00C21A7F">
              <w:rPr>
                <w:rFonts w:eastAsiaTheme="minorEastAsia"/>
                <w:noProof/>
                <w:kern w:val="0"/>
                <w:sz w:val="22"/>
                <w:lang w:eastAsia="es-CO"/>
                <w14:ligatures w14:val="none"/>
              </w:rPr>
              <w:tab/>
            </w:r>
            <w:r w:rsidR="00C21A7F" w:rsidRPr="009C0A6D">
              <w:rPr>
                <w:rStyle w:val="Hipervnculo"/>
                <w:noProof/>
              </w:rPr>
              <w:t>Norma ISO 9000</w:t>
            </w:r>
            <w:r w:rsidR="00C21A7F">
              <w:rPr>
                <w:noProof/>
                <w:webHidden/>
              </w:rPr>
              <w:tab/>
            </w:r>
            <w:r w:rsidR="00C21A7F">
              <w:rPr>
                <w:noProof/>
                <w:webHidden/>
              </w:rPr>
              <w:fldChar w:fldCharType="begin"/>
            </w:r>
            <w:r w:rsidR="00C21A7F">
              <w:rPr>
                <w:noProof/>
                <w:webHidden/>
              </w:rPr>
              <w:instrText xml:space="preserve"> PAGEREF _Toc144211499 \h </w:instrText>
            </w:r>
            <w:r w:rsidR="00C21A7F">
              <w:rPr>
                <w:noProof/>
                <w:webHidden/>
              </w:rPr>
            </w:r>
            <w:r w:rsidR="00C21A7F">
              <w:rPr>
                <w:noProof/>
                <w:webHidden/>
              </w:rPr>
              <w:fldChar w:fldCharType="separate"/>
            </w:r>
            <w:r w:rsidR="00902DE0">
              <w:rPr>
                <w:noProof/>
                <w:webHidden/>
              </w:rPr>
              <w:t>44</w:t>
            </w:r>
            <w:r w:rsidR="00C21A7F">
              <w:rPr>
                <w:noProof/>
                <w:webHidden/>
              </w:rPr>
              <w:fldChar w:fldCharType="end"/>
            </w:r>
          </w:hyperlink>
        </w:p>
        <w:p w14:paraId="429BCA03" w14:textId="2A8620B3" w:rsidR="00C21A7F" w:rsidRDefault="00260158">
          <w:pPr>
            <w:pStyle w:val="TDC2"/>
            <w:tabs>
              <w:tab w:val="left" w:pos="1760"/>
              <w:tab w:val="right" w:leader="dot" w:pos="9962"/>
            </w:tabs>
            <w:rPr>
              <w:rFonts w:eastAsiaTheme="minorEastAsia"/>
              <w:noProof/>
              <w:kern w:val="0"/>
              <w:sz w:val="22"/>
              <w:lang w:eastAsia="es-CO"/>
              <w14:ligatures w14:val="none"/>
            </w:rPr>
          </w:pPr>
          <w:hyperlink w:anchor="_Toc144211500" w:history="1">
            <w:r w:rsidR="00C21A7F" w:rsidRPr="009C0A6D">
              <w:rPr>
                <w:rStyle w:val="Hipervnculo"/>
                <w:noProof/>
              </w:rPr>
              <w:t>3.1.</w:t>
            </w:r>
            <w:r w:rsidR="00C21A7F">
              <w:rPr>
                <w:rFonts w:eastAsiaTheme="minorEastAsia"/>
                <w:noProof/>
                <w:kern w:val="0"/>
                <w:sz w:val="22"/>
                <w:lang w:eastAsia="es-CO"/>
                <w14:ligatures w14:val="none"/>
              </w:rPr>
              <w:tab/>
            </w:r>
            <w:r w:rsidR="00C21A7F" w:rsidRPr="009C0A6D">
              <w:rPr>
                <w:rStyle w:val="Hipervnculo"/>
                <w:noProof/>
              </w:rPr>
              <w:t>Objetivos y generalidades</w:t>
            </w:r>
            <w:r w:rsidR="00C21A7F">
              <w:rPr>
                <w:noProof/>
                <w:webHidden/>
              </w:rPr>
              <w:tab/>
            </w:r>
            <w:r w:rsidR="00C21A7F">
              <w:rPr>
                <w:noProof/>
                <w:webHidden/>
              </w:rPr>
              <w:fldChar w:fldCharType="begin"/>
            </w:r>
            <w:r w:rsidR="00C21A7F">
              <w:rPr>
                <w:noProof/>
                <w:webHidden/>
              </w:rPr>
              <w:instrText xml:space="preserve"> PAGEREF _Toc144211500 \h </w:instrText>
            </w:r>
            <w:r w:rsidR="00C21A7F">
              <w:rPr>
                <w:noProof/>
                <w:webHidden/>
              </w:rPr>
            </w:r>
            <w:r w:rsidR="00C21A7F">
              <w:rPr>
                <w:noProof/>
                <w:webHidden/>
              </w:rPr>
              <w:fldChar w:fldCharType="separate"/>
            </w:r>
            <w:r w:rsidR="00902DE0">
              <w:rPr>
                <w:noProof/>
                <w:webHidden/>
              </w:rPr>
              <w:t>44</w:t>
            </w:r>
            <w:r w:rsidR="00C21A7F">
              <w:rPr>
                <w:noProof/>
                <w:webHidden/>
              </w:rPr>
              <w:fldChar w:fldCharType="end"/>
            </w:r>
          </w:hyperlink>
        </w:p>
        <w:p w14:paraId="6DA1B9DE" w14:textId="21BBD89A" w:rsidR="00C21A7F" w:rsidRDefault="00260158">
          <w:pPr>
            <w:pStyle w:val="TDC2"/>
            <w:tabs>
              <w:tab w:val="left" w:pos="1760"/>
              <w:tab w:val="right" w:leader="dot" w:pos="9962"/>
            </w:tabs>
            <w:rPr>
              <w:rFonts w:eastAsiaTheme="minorEastAsia"/>
              <w:noProof/>
              <w:kern w:val="0"/>
              <w:sz w:val="22"/>
              <w:lang w:eastAsia="es-CO"/>
              <w14:ligatures w14:val="none"/>
            </w:rPr>
          </w:pPr>
          <w:hyperlink w:anchor="_Toc144211501" w:history="1">
            <w:r w:rsidR="00C21A7F" w:rsidRPr="009C0A6D">
              <w:rPr>
                <w:rStyle w:val="Hipervnculo"/>
                <w:noProof/>
              </w:rPr>
              <w:t>3.2.</w:t>
            </w:r>
            <w:r w:rsidR="00C21A7F">
              <w:rPr>
                <w:rFonts w:eastAsiaTheme="minorEastAsia"/>
                <w:noProof/>
                <w:kern w:val="0"/>
                <w:sz w:val="22"/>
                <w:lang w:eastAsia="es-CO"/>
                <w14:ligatures w14:val="none"/>
              </w:rPr>
              <w:tab/>
            </w:r>
            <w:r w:rsidR="00C21A7F" w:rsidRPr="009C0A6D">
              <w:rPr>
                <w:rStyle w:val="Hipervnculo"/>
                <w:noProof/>
              </w:rPr>
              <w:t>Lineamientos sobre servicio</w:t>
            </w:r>
            <w:r w:rsidR="00C21A7F">
              <w:rPr>
                <w:noProof/>
                <w:webHidden/>
              </w:rPr>
              <w:tab/>
            </w:r>
            <w:r w:rsidR="00C21A7F">
              <w:rPr>
                <w:noProof/>
                <w:webHidden/>
              </w:rPr>
              <w:fldChar w:fldCharType="begin"/>
            </w:r>
            <w:r w:rsidR="00C21A7F">
              <w:rPr>
                <w:noProof/>
                <w:webHidden/>
              </w:rPr>
              <w:instrText xml:space="preserve"> PAGEREF _Toc144211501 \h </w:instrText>
            </w:r>
            <w:r w:rsidR="00C21A7F">
              <w:rPr>
                <w:noProof/>
                <w:webHidden/>
              </w:rPr>
            </w:r>
            <w:r w:rsidR="00C21A7F">
              <w:rPr>
                <w:noProof/>
                <w:webHidden/>
              </w:rPr>
              <w:fldChar w:fldCharType="separate"/>
            </w:r>
            <w:r w:rsidR="00902DE0">
              <w:rPr>
                <w:noProof/>
                <w:webHidden/>
              </w:rPr>
              <w:t>46</w:t>
            </w:r>
            <w:r w:rsidR="00C21A7F">
              <w:rPr>
                <w:noProof/>
                <w:webHidden/>
              </w:rPr>
              <w:fldChar w:fldCharType="end"/>
            </w:r>
          </w:hyperlink>
        </w:p>
        <w:p w14:paraId="70645F40" w14:textId="1E242FA9" w:rsidR="00C21A7F" w:rsidRDefault="00260158">
          <w:pPr>
            <w:pStyle w:val="TDC1"/>
            <w:tabs>
              <w:tab w:val="right" w:leader="dot" w:pos="9962"/>
            </w:tabs>
            <w:rPr>
              <w:rFonts w:eastAsiaTheme="minorEastAsia"/>
              <w:noProof/>
              <w:kern w:val="0"/>
              <w:sz w:val="22"/>
              <w:lang w:eastAsia="es-CO"/>
              <w14:ligatures w14:val="none"/>
            </w:rPr>
          </w:pPr>
          <w:hyperlink w:anchor="_Toc144211502" w:history="1">
            <w:r w:rsidR="00C21A7F" w:rsidRPr="009C0A6D">
              <w:rPr>
                <w:rStyle w:val="Hipervnculo"/>
                <w:noProof/>
              </w:rPr>
              <w:t>Síntesis</w:t>
            </w:r>
            <w:r w:rsidR="00C21A7F">
              <w:rPr>
                <w:noProof/>
                <w:webHidden/>
              </w:rPr>
              <w:tab/>
            </w:r>
            <w:r w:rsidR="00C21A7F">
              <w:rPr>
                <w:noProof/>
                <w:webHidden/>
              </w:rPr>
              <w:fldChar w:fldCharType="begin"/>
            </w:r>
            <w:r w:rsidR="00C21A7F">
              <w:rPr>
                <w:noProof/>
                <w:webHidden/>
              </w:rPr>
              <w:instrText xml:space="preserve"> PAGEREF _Toc144211502 \h </w:instrText>
            </w:r>
            <w:r w:rsidR="00C21A7F">
              <w:rPr>
                <w:noProof/>
                <w:webHidden/>
              </w:rPr>
            </w:r>
            <w:r w:rsidR="00C21A7F">
              <w:rPr>
                <w:noProof/>
                <w:webHidden/>
              </w:rPr>
              <w:fldChar w:fldCharType="separate"/>
            </w:r>
            <w:r w:rsidR="00902DE0">
              <w:rPr>
                <w:noProof/>
                <w:webHidden/>
              </w:rPr>
              <w:t>48</w:t>
            </w:r>
            <w:r w:rsidR="00C21A7F">
              <w:rPr>
                <w:noProof/>
                <w:webHidden/>
              </w:rPr>
              <w:fldChar w:fldCharType="end"/>
            </w:r>
          </w:hyperlink>
        </w:p>
        <w:p w14:paraId="55A6FFC7" w14:textId="12626AA1" w:rsidR="00C21A7F" w:rsidRDefault="00260158">
          <w:pPr>
            <w:pStyle w:val="TDC1"/>
            <w:tabs>
              <w:tab w:val="right" w:leader="dot" w:pos="9962"/>
            </w:tabs>
            <w:rPr>
              <w:rFonts w:eastAsiaTheme="minorEastAsia"/>
              <w:noProof/>
              <w:kern w:val="0"/>
              <w:sz w:val="22"/>
              <w:lang w:eastAsia="es-CO"/>
              <w14:ligatures w14:val="none"/>
            </w:rPr>
          </w:pPr>
          <w:hyperlink w:anchor="_Toc144211503" w:history="1">
            <w:r w:rsidR="00C21A7F" w:rsidRPr="009C0A6D">
              <w:rPr>
                <w:rStyle w:val="Hipervnculo"/>
                <w:noProof/>
              </w:rPr>
              <w:t>Material complementario</w:t>
            </w:r>
            <w:r w:rsidR="00C21A7F">
              <w:rPr>
                <w:noProof/>
                <w:webHidden/>
              </w:rPr>
              <w:tab/>
            </w:r>
            <w:r w:rsidR="00C21A7F">
              <w:rPr>
                <w:noProof/>
                <w:webHidden/>
              </w:rPr>
              <w:fldChar w:fldCharType="begin"/>
            </w:r>
            <w:r w:rsidR="00C21A7F">
              <w:rPr>
                <w:noProof/>
                <w:webHidden/>
              </w:rPr>
              <w:instrText xml:space="preserve"> PAGEREF _Toc144211503 \h </w:instrText>
            </w:r>
            <w:r w:rsidR="00C21A7F">
              <w:rPr>
                <w:noProof/>
                <w:webHidden/>
              </w:rPr>
            </w:r>
            <w:r w:rsidR="00C21A7F">
              <w:rPr>
                <w:noProof/>
                <w:webHidden/>
              </w:rPr>
              <w:fldChar w:fldCharType="separate"/>
            </w:r>
            <w:r w:rsidR="00902DE0">
              <w:rPr>
                <w:noProof/>
                <w:webHidden/>
              </w:rPr>
              <w:t>49</w:t>
            </w:r>
            <w:r w:rsidR="00C21A7F">
              <w:rPr>
                <w:noProof/>
                <w:webHidden/>
              </w:rPr>
              <w:fldChar w:fldCharType="end"/>
            </w:r>
          </w:hyperlink>
        </w:p>
        <w:p w14:paraId="02AF53EE" w14:textId="1F909232" w:rsidR="00C21A7F" w:rsidRDefault="00260158">
          <w:pPr>
            <w:pStyle w:val="TDC1"/>
            <w:tabs>
              <w:tab w:val="right" w:leader="dot" w:pos="9962"/>
            </w:tabs>
            <w:rPr>
              <w:rFonts w:eastAsiaTheme="minorEastAsia"/>
              <w:noProof/>
              <w:kern w:val="0"/>
              <w:sz w:val="22"/>
              <w:lang w:eastAsia="es-CO"/>
              <w14:ligatures w14:val="none"/>
            </w:rPr>
          </w:pPr>
          <w:hyperlink w:anchor="_Toc144211504" w:history="1">
            <w:r w:rsidR="00C21A7F" w:rsidRPr="009C0A6D">
              <w:rPr>
                <w:rStyle w:val="Hipervnculo"/>
                <w:noProof/>
              </w:rPr>
              <w:t>Glosario</w:t>
            </w:r>
            <w:r w:rsidR="00C21A7F">
              <w:rPr>
                <w:noProof/>
                <w:webHidden/>
              </w:rPr>
              <w:tab/>
            </w:r>
            <w:r w:rsidR="00C21A7F">
              <w:rPr>
                <w:noProof/>
                <w:webHidden/>
              </w:rPr>
              <w:fldChar w:fldCharType="begin"/>
            </w:r>
            <w:r w:rsidR="00C21A7F">
              <w:rPr>
                <w:noProof/>
                <w:webHidden/>
              </w:rPr>
              <w:instrText xml:space="preserve"> PAGEREF _Toc144211504 \h </w:instrText>
            </w:r>
            <w:r w:rsidR="00C21A7F">
              <w:rPr>
                <w:noProof/>
                <w:webHidden/>
              </w:rPr>
            </w:r>
            <w:r w:rsidR="00C21A7F">
              <w:rPr>
                <w:noProof/>
                <w:webHidden/>
              </w:rPr>
              <w:fldChar w:fldCharType="separate"/>
            </w:r>
            <w:r w:rsidR="00902DE0">
              <w:rPr>
                <w:noProof/>
                <w:webHidden/>
              </w:rPr>
              <w:t>50</w:t>
            </w:r>
            <w:r w:rsidR="00C21A7F">
              <w:rPr>
                <w:noProof/>
                <w:webHidden/>
              </w:rPr>
              <w:fldChar w:fldCharType="end"/>
            </w:r>
          </w:hyperlink>
        </w:p>
        <w:p w14:paraId="1B3394C0" w14:textId="62899A32" w:rsidR="00C21A7F" w:rsidRDefault="00260158">
          <w:pPr>
            <w:pStyle w:val="TDC1"/>
            <w:tabs>
              <w:tab w:val="right" w:leader="dot" w:pos="9962"/>
            </w:tabs>
            <w:rPr>
              <w:rFonts w:eastAsiaTheme="minorEastAsia"/>
              <w:noProof/>
              <w:kern w:val="0"/>
              <w:sz w:val="22"/>
              <w:lang w:eastAsia="es-CO"/>
              <w14:ligatures w14:val="none"/>
            </w:rPr>
          </w:pPr>
          <w:hyperlink w:anchor="_Toc144211505" w:history="1">
            <w:r w:rsidR="00C21A7F" w:rsidRPr="009C0A6D">
              <w:rPr>
                <w:rStyle w:val="Hipervnculo"/>
                <w:noProof/>
              </w:rPr>
              <w:t>Referencias bibliográficas</w:t>
            </w:r>
            <w:r w:rsidR="00C21A7F">
              <w:rPr>
                <w:noProof/>
                <w:webHidden/>
              </w:rPr>
              <w:tab/>
            </w:r>
            <w:r w:rsidR="00C21A7F">
              <w:rPr>
                <w:noProof/>
                <w:webHidden/>
              </w:rPr>
              <w:fldChar w:fldCharType="begin"/>
            </w:r>
            <w:r w:rsidR="00C21A7F">
              <w:rPr>
                <w:noProof/>
                <w:webHidden/>
              </w:rPr>
              <w:instrText xml:space="preserve"> PAGEREF _Toc144211505 \h </w:instrText>
            </w:r>
            <w:r w:rsidR="00C21A7F">
              <w:rPr>
                <w:noProof/>
                <w:webHidden/>
              </w:rPr>
            </w:r>
            <w:r w:rsidR="00C21A7F">
              <w:rPr>
                <w:noProof/>
                <w:webHidden/>
              </w:rPr>
              <w:fldChar w:fldCharType="separate"/>
            </w:r>
            <w:r w:rsidR="00902DE0">
              <w:rPr>
                <w:noProof/>
                <w:webHidden/>
              </w:rPr>
              <w:t>51</w:t>
            </w:r>
            <w:r w:rsidR="00C21A7F">
              <w:rPr>
                <w:noProof/>
                <w:webHidden/>
              </w:rPr>
              <w:fldChar w:fldCharType="end"/>
            </w:r>
          </w:hyperlink>
        </w:p>
        <w:p w14:paraId="24DE4193" w14:textId="56951C7A" w:rsidR="00C21A7F" w:rsidRDefault="00260158">
          <w:pPr>
            <w:pStyle w:val="TDC1"/>
            <w:tabs>
              <w:tab w:val="right" w:leader="dot" w:pos="9962"/>
            </w:tabs>
            <w:rPr>
              <w:rFonts w:eastAsiaTheme="minorEastAsia"/>
              <w:noProof/>
              <w:kern w:val="0"/>
              <w:sz w:val="22"/>
              <w:lang w:eastAsia="es-CO"/>
              <w14:ligatures w14:val="none"/>
            </w:rPr>
          </w:pPr>
          <w:hyperlink w:anchor="_Toc144211506" w:history="1">
            <w:r w:rsidR="00C21A7F" w:rsidRPr="009C0A6D">
              <w:rPr>
                <w:rStyle w:val="Hipervnculo"/>
                <w:noProof/>
              </w:rPr>
              <w:t>Créditos</w:t>
            </w:r>
            <w:r w:rsidR="00C21A7F">
              <w:rPr>
                <w:noProof/>
                <w:webHidden/>
              </w:rPr>
              <w:tab/>
            </w:r>
            <w:r w:rsidR="00C21A7F">
              <w:rPr>
                <w:noProof/>
                <w:webHidden/>
              </w:rPr>
              <w:fldChar w:fldCharType="begin"/>
            </w:r>
            <w:r w:rsidR="00C21A7F">
              <w:rPr>
                <w:noProof/>
                <w:webHidden/>
              </w:rPr>
              <w:instrText xml:space="preserve"> PAGEREF _Toc144211506 \h </w:instrText>
            </w:r>
            <w:r w:rsidR="00C21A7F">
              <w:rPr>
                <w:noProof/>
                <w:webHidden/>
              </w:rPr>
            </w:r>
            <w:r w:rsidR="00C21A7F">
              <w:rPr>
                <w:noProof/>
                <w:webHidden/>
              </w:rPr>
              <w:fldChar w:fldCharType="separate"/>
            </w:r>
            <w:r w:rsidR="00902DE0">
              <w:rPr>
                <w:noProof/>
                <w:webHidden/>
              </w:rPr>
              <w:t>52</w:t>
            </w:r>
            <w:r w:rsidR="00C21A7F">
              <w:rPr>
                <w:noProof/>
                <w:webHidden/>
              </w:rPr>
              <w:fldChar w:fldCharType="end"/>
            </w:r>
          </w:hyperlink>
        </w:p>
        <w:p w14:paraId="3AFC5851" w14:textId="7D867B3E"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4211486"/>
      <w:r>
        <w:lastRenderedPageBreak/>
        <w:t>Introducción</w:t>
      </w:r>
      <w:bookmarkEnd w:id="0"/>
    </w:p>
    <w:p w14:paraId="3E2C802B" w14:textId="77777777" w:rsidR="001A6C52" w:rsidRDefault="001A6C52" w:rsidP="001A6C52">
      <w:r w:rsidRPr="001A6C52">
        <w:t>En el inicio de este proceso formativo, se sugiere comenzar con esta introducción que hará un acercamiento a las temáticas que serán abordadas.</w:t>
      </w:r>
    </w:p>
    <w:p w14:paraId="3783A1F1" w14:textId="6152D5EE" w:rsidR="007F2B44" w:rsidRPr="00A57A9E" w:rsidRDefault="001A6C52" w:rsidP="001A6C52">
      <w:r w:rsidRPr="001A6C52">
        <w:rPr>
          <w:b/>
          <w:bCs/>
        </w:rPr>
        <w:t>Video 1.</w:t>
      </w:r>
      <w:r>
        <w:t xml:space="preserve"> Servicio al cliente en las organizaciones</w:t>
      </w:r>
    </w:p>
    <w:p w14:paraId="4FE8676D" w14:textId="61B357EF" w:rsidR="007F2B44" w:rsidRPr="00A57A9E" w:rsidRDefault="001A6C52" w:rsidP="007F2B44">
      <w:pPr>
        <w:ind w:right="49" w:firstLine="0"/>
        <w:jc w:val="center"/>
      </w:pPr>
      <w:r>
        <w:rPr>
          <w:noProof/>
        </w:rPr>
        <w:drawing>
          <wp:inline distT="0" distB="0" distL="0" distR="0" wp14:anchorId="741D2E4D" wp14:editId="3C9134ED">
            <wp:extent cx="4827270" cy="2715218"/>
            <wp:effectExtent l="0" t="0" r="0" b="952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29381" cy="2716405"/>
                    </a:xfrm>
                    <a:prstGeom prst="rect">
                      <a:avLst/>
                    </a:prstGeom>
                    <a:noFill/>
                    <a:ln>
                      <a:noFill/>
                    </a:ln>
                  </pic:spPr>
                </pic:pic>
              </a:graphicData>
            </a:graphic>
          </wp:inline>
        </w:drawing>
      </w:r>
    </w:p>
    <w:p w14:paraId="21D4A860" w14:textId="3DDA653B" w:rsidR="007F2B44" w:rsidRPr="00A57A9E" w:rsidRDefault="00260158" w:rsidP="007F2B44">
      <w:pPr>
        <w:ind w:firstLine="0"/>
        <w:jc w:val="center"/>
        <w:rPr>
          <w:b/>
          <w:bCs/>
          <w:i/>
          <w:iCs/>
        </w:rPr>
      </w:pPr>
      <w:hyperlink r:id="rId14" w:history="1">
        <w:r w:rsidR="007F2B44" w:rsidRPr="001A6C5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EE0430">
        <w:tc>
          <w:tcPr>
            <w:tcW w:w="9962" w:type="dxa"/>
          </w:tcPr>
          <w:p w14:paraId="764C344D" w14:textId="3480CE8E" w:rsidR="007F2B44" w:rsidRPr="00A57A9E" w:rsidRDefault="007F2B44" w:rsidP="00EE0430">
            <w:pPr>
              <w:ind w:firstLine="0"/>
              <w:jc w:val="center"/>
              <w:rPr>
                <w:b/>
              </w:rPr>
            </w:pPr>
            <w:r w:rsidRPr="00A57A9E">
              <w:rPr>
                <w:b/>
              </w:rPr>
              <w:t xml:space="preserve">Síntesis del video: </w:t>
            </w:r>
            <w:r w:rsidR="001A6C52" w:rsidRPr="001A6C52">
              <w:rPr>
                <w:b/>
              </w:rPr>
              <w:t>Servicio al cliente en las organizaciones</w:t>
            </w:r>
          </w:p>
        </w:tc>
      </w:tr>
      <w:tr w:rsidR="007F2B44" w:rsidRPr="00A57A9E" w14:paraId="1FE8CEA4" w14:textId="77777777" w:rsidTr="00EE0430">
        <w:tc>
          <w:tcPr>
            <w:tcW w:w="9962" w:type="dxa"/>
          </w:tcPr>
          <w:p w14:paraId="025454F6" w14:textId="2C4B2CEE" w:rsidR="001A6C52" w:rsidRDefault="001A6C52" w:rsidP="001A6C52">
            <w:r w:rsidRPr="001A6C52">
              <w:t>El servicio al cliente permite a las organizaciones implementar la atención de calidad dentro de sus organizaciones, al emplear protocolos, normas, técnicas y procedimientos de acuerdo con el sistema de gestión de la calida</w:t>
            </w:r>
            <w:r w:rsidR="00A730C2">
              <w:t>d.</w:t>
            </w:r>
          </w:p>
          <w:p w14:paraId="5B078193" w14:textId="6994040C" w:rsidR="00A730C2" w:rsidRDefault="00A730C2" w:rsidP="001A6C52">
            <w:r w:rsidRPr="00A730C2">
              <w:t xml:space="preserve">Para lo cual es de vital importancia establecer el portafolio de servicios y los canales por medio de los cuales se tienen acceso a los clientes; esto se debe adelantar mediante un conocimiento previo de la empresa y de su plataforma </w:t>
            </w:r>
            <w:r w:rsidRPr="00A730C2">
              <w:lastRenderedPageBreak/>
              <w:t>estratégica</w:t>
            </w:r>
            <w:r>
              <w:t xml:space="preserve">. </w:t>
            </w:r>
            <w:r w:rsidRPr="00A730C2">
              <w:t>Las organizaciones demandan personal idóneo, con habilidades en comunicación, protocolos y estrategias de servicio para satisfacer y fidelizar a los clientes activos y atraer al consumidor potencial, satisfaciendo sus necesidades a través de una correcta estructuración del portafolio de servicios, el cual es identificado por medio de la interacción y comunicación con el cliente.</w:t>
            </w:r>
          </w:p>
          <w:p w14:paraId="07BE0595" w14:textId="29064E94" w:rsidR="007F2B44" w:rsidRPr="00A57A9E" w:rsidRDefault="00A730C2" w:rsidP="00A730C2">
            <w:r w:rsidRPr="00A730C2">
              <w:t>Es así como, a través de este espacio formativo, se aporta al reconocimiento de los requerimientos del servicio al cliente existentes en la organización de acuerdo con los procesos y normativa vigente alienadas a la norma internacional ISO 9000:2015 del sistema de gestión de calidad, que permitirá a las organizaciones y a los empleados brindar un servicio de calidad aceptable por los clientes.</w:t>
            </w:r>
          </w:p>
        </w:tc>
      </w:tr>
    </w:tbl>
    <w:p w14:paraId="28587AFB" w14:textId="60AFB86C" w:rsidR="00A730C2" w:rsidRDefault="00A730C2" w:rsidP="00A730C2">
      <w:pPr>
        <w:pStyle w:val="Ttulo1"/>
      </w:pPr>
      <w:bookmarkStart w:id="1" w:name="_Toc144211487"/>
      <w:r>
        <w:lastRenderedPageBreak/>
        <w:t>Servicio al cliente</w:t>
      </w:r>
      <w:bookmarkEnd w:id="1"/>
    </w:p>
    <w:p w14:paraId="7D7F72A1" w14:textId="78D98C28" w:rsidR="00A730C2" w:rsidRPr="00A57A9E" w:rsidRDefault="00A730C2" w:rsidP="00A730C2">
      <w:r w:rsidRPr="001A6C52">
        <w:rPr>
          <w:b/>
          <w:bCs/>
        </w:rPr>
        <w:t xml:space="preserve">Video </w:t>
      </w:r>
      <w:r>
        <w:rPr>
          <w:b/>
          <w:bCs/>
        </w:rPr>
        <w:t>2</w:t>
      </w:r>
      <w:r w:rsidRPr="001A6C52">
        <w:rPr>
          <w:b/>
          <w:bCs/>
        </w:rPr>
        <w:t>.</w:t>
      </w:r>
      <w:r>
        <w:t xml:space="preserve"> Servicio al cliente </w:t>
      </w:r>
    </w:p>
    <w:p w14:paraId="34497058" w14:textId="5FF911EB" w:rsidR="00A730C2" w:rsidRDefault="00A730C2" w:rsidP="00A730C2">
      <w:pPr>
        <w:jc w:val="center"/>
      </w:pPr>
      <w:r>
        <w:rPr>
          <w:noProof/>
        </w:rPr>
        <w:drawing>
          <wp:inline distT="0" distB="0" distL="0" distR="0" wp14:anchorId="5D854CC9" wp14:editId="3B8946EC">
            <wp:extent cx="4910886" cy="2762250"/>
            <wp:effectExtent l="0" t="0" r="4445"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32170" cy="2774222"/>
                    </a:xfrm>
                    <a:prstGeom prst="rect">
                      <a:avLst/>
                    </a:prstGeom>
                    <a:noFill/>
                    <a:ln>
                      <a:noFill/>
                    </a:ln>
                  </pic:spPr>
                </pic:pic>
              </a:graphicData>
            </a:graphic>
          </wp:inline>
        </w:drawing>
      </w:r>
    </w:p>
    <w:p w14:paraId="0445C00C" w14:textId="1F81CDD5" w:rsidR="00A730C2" w:rsidRPr="00A57A9E" w:rsidRDefault="00260158" w:rsidP="00A730C2">
      <w:pPr>
        <w:ind w:firstLine="0"/>
        <w:jc w:val="center"/>
        <w:rPr>
          <w:b/>
          <w:bCs/>
          <w:i/>
          <w:iCs/>
        </w:rPr>
      </w:pPr>
      <w:hyperlink r:id="rId16" w:history="1">
        <w:r w:rsidR="00A730C2" w:rsidRPr="00A730C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A730C2" w:rsidRPr="00A57A9E" w14:paraId="3144759A" w14:textId="77777777" w:rsidTr="00EE0430">
        <w:tc>
          <w:tcPr>
            <w:tcW w:w="9962" w:type="dxa"/>
          </w:tcPr>
          <w:p w14:paraId="02E54994" w14:textId="51C2239E" w:rsidR="00A730C2" w:rsidRPr="00A57A9E" w:rsidRDefault="00A730C2" w:rsidP="00EE0430">
            <w:pPr>
              <w:ind w:firstLine="0"/>
              <w:jc w:val="center"/>
              <w:rPr>
                <w:b/>
              </w:rPr>
            </w:pPr>
            <w:r w:rsidRPr="00A57A9E">
              <w:rPr>
                <w:b/>
              </w:rPr>
              <w:lastRenderedPageBreak/>
              <w:t xml:space="preserve">Síntesis del video: </w:t>
            </w:r>
            <w:r w:rsidRPr="001A6C52">
              <w:rPr>
                <w:b/>
              </w:rPr>
              <w:t xml:space="preserve">Servicio al cliente </w:t>
            </w:r>
          </w:p>
        </w:tc>
      </w:tr>
      <w:tr w:rsidR="00A730C2" w:rsidRPr="00A57A9E" w14:paraId="224C2C65" w14:textId="77777777" w:rsidTr="00EE0430">
        <w:tc>
          <w:tcPr>
            <w:tcW w:w="9962" w:type="dxa"/>
          </w:tcPr>
          <w:p w14:paraId="110C5CAE" w14:textId="2E09528F" w:rsidR="00A730C2" w:rsidRPr="00A57A9E" w:rsidRDefault="00A730C2" w:rsidP="00EE0430">
            <w:r>
              <w:t xml:space="preserve">Cuando hablamos de cliente por lo general no referimos aquellas empresas o personas que producen o adquieren un producto o servicio de manera frecuente u ocasional. Los clientes son la razón de ser de toda empresa porque gracias a ellos se pueden elaborar, comercializar productos y ofrecer servicios. El éxito de una empresa depende fundamentalmente de la demanda </w:t>
            </w:r>
            <w:r w:rsidR="00075123">
              <w:t xml:space="preserve">y la satisfacción de los clientes internos y externos, de esta manera existirá una conexión y empatía entre ambos. Dicho lo anterior, los clientes son los protagonistas y el factor </w:t>
            </w:r>
            <w:r w:rsidR="0008367B">
              <w:t>más</w:t>
            </w:r>
            <w:r w:rsidR="00075123">
              <w:t xml:space="preserve"> importante que interviene en el juego de los negocios, del mismo modo, si las empresas no satisfacen las necesidades y deseos de sus clientes, tendrá una existencia muy corta, por esto todos los esfuerzos deben de estar orientados hacia el cliente, porque impulsa todas las actividades de la organización, por tal </w:t>
            </w:r>
            <w:r w:rsidR="00C21A7F">
              <w:t>razón,</w:t>
            </w:r>
            <w:r w:rsidR="00075123">
              <w:t xml:space="preserve"> el objetivo principal de todo empresario es de conocer y entender todas sus necesidades.</w:t>
            </w:r>
          </w:p>
        </w:tc>
      </w:tr>
    </w:tbl>
    <w:p w14:paraId="0F8DB177" w14:textId="765D13D2" w:rsidR="007F2B44" w:rsidRDefault="007F2B44">
      <w:pPr>
        <w:spacing w:before="0" w:after="160" w:line="259" w:lineRule="auto"/>
        <w:ind w:firstLine="0"/>
      </w:pPr>
    </w:p>
    <w:p w14:paraId="2B6D7000" w14:textId="77777777" w:rsidR="00075123" w:rsidRDefault="00075123" w:rsidP="007A5F57">
      <w:r>
        <w:t>Las organizaciones deben centrar sus actividades en satisfacer las necesidades de sus clientes internos y externos, así, cada área operativa debe estar orientada a cumplir las necesidades que cada uno de ellos tiene, o cumplir las expectativas que tienen con la empresa.</w:t>
      </w:r>
    </w:p>
    <w:p w14:paraId="6BCE5D2B" w14:textId="466B6225" w:rsidR="00075123" w:rsidRDefault="00075123" w:rsidP="007A5F57">
      <w:r>
        <w:t>El existir de las organizaciones son los clientes, por lo cual la plataforma estratégica y organizacional está centrada en cómo llegar a ese cliente que desea satisfacer una necesidad, por ello, se deben emplear prácticas productivas de calidad y unas correctas técnicas de comunicación al interior de la organización y con cada uno de los clientes.</w:t>
      </w:r>
    </w:p>
    <w:p w14:paraId="75023C9A" w14:textId="77777777" w:rsidR="00075123" w:rsidRDefault="00075123" w:rsidP="007A5F57">
      <w:r>
        <w:lastRenderedPageBreak/>
        <w:t>El servicio son las prácticas y actividades que se diseñan dentro de las organizaciones que buscan satisfacer o cumplir las expectativas de los clientes internos y externos, este servicio se da en tres etapas fundamentales: antes, durante y después del contacto con el cliente.</w:t>
      </w:r>
    </w:p>
    <w:p w14:paraId="20A0F937" w14:textId="155D8B22" w:rsidR="00075123" w:rsidRDefault="00075123" w:rsidP="007A5F57">
      <w:r>
        <w:t>De otra parte, los clientes se pueden clasificar en internos y externos, pero a la hora de ofrecer un servicio de calidad se debe estudiar cada una de las características de los mismos, pues se pretende que el servicio al cliente sea personalizado.</w:t>
      </w:r>
    </w:p>
    <w:p w14:paraId="4D6DDF72" w14:textId="77777777" w:rsidR="00075123" w:rsidRDefault="00075123" w:rsidP="007A5F57">
      <w:r>
        <w:t>Los clientes poseen unos caracteres definidos que los impulsan a adquirir un producto o servicio, estos se clasifican en un amplio grupo de once (11) consumidores que se comparte a continuación.</w:t>
      </w:r>
    </w:p>
    <w:p w14:paraId="34D0974A" w14:textId="14270032" w:rsidR="00075123" w:rsidRPr="00C16BD9" w:rsidRDefault="00075123" w:rsidP="00C16BD9">
      <w:pPr>
        <w:pStyle w:val="Prrafodelista"/>
        <w:numPr>
          <w:ilvl w:val="0"/>
          <w:numId w:val="43"/>
        </w:numPr>
        <w:rPr>
          <w:b/>
          <w:bCs/>
        </w:rPr>
      </w:pPr>
      <w:r w:rsidRPr="00C16BD9">
        <w:rPr>
          <w:b/>
          <w:bCs/>
        </w:rPr>
        <w:t>Consumidor conservador</w:t>
      </w:r>
    </w:p>
    <w:p w14:paraId="4148CB46" w14:textId="77777777" w:rsidR="00075123" w:rsidRDefault="00075123" w:rsidP="00C16BD9">
      <w:pPr>
        <w:pStyle w:val="Prrafodelista"/>
        <w:ind w:left="1429" w:firstLine="0"/>
      </w:pPr>
      <w:r>
        <w:t>Es el consumidor fiel a una empresa, organización o marca, es difícil influir en él.</w:t>
      </w:r>
    </w:p>
    <w:p w14:paraId="7D72DCFE" w14:textId="5A0BD6B7" w:rsidR="00075123" w:rsidRPr="00C16BD9" w:rsidRDefault="00075123" w:rsidP="00C16BD9">
      <w:pPr>
        <w:pStyle w:val="Prrafodelista"/>
        <w:numPr>
          <w:ilvl w:val="0"/>
          <w:numId w:val="43"/>
        </w:numPr>
        <w:rPr>
          <w:b/>
          <w:bCs/>
        </w:rPr>
      </w:pPr>
      <w:r w:rsidRPr="00C16BD9">
        <w:rPr>
          <w:b/>
          <w:bCs/>
        </w:rPr>
        <w:t>Consumidor emocional</w:t>
      </w:r>
    </w:p>
    <w:p w14:paraId="40AF42BC" w14:textId="03DD4253" w:rsidR="00075123" w:rsidRDefault="00075123" w:rsidP="00C16BD9">
      <w:pPr>
        <w:pStyle w:val="Prrafodelista"/>
        <w:ind w:left="1429" w:firstLine="0"/>
      </w:pPr>
      <w:r>
        <w:t xml:space="preserve">Los productos o servicios que adquiere le </w:t>
      </w:r>
      <w:r w:rsidR="000929F0">
        <w:t>deben</w:t>
      </w:r>
      <w:r>
        <w:t xml:space="preserve"> generar un sentimiento de felicidad, los adquieren con base en ese sentimiento.</w:t>
      </w:r>
    </w:p>
    <w:p w14:paraId="5AC1A38B" w14:textId="6F64B710" w:rsidR="00075123" w:rsidRPr="00C16BD9" w:rsidRDefault="00075123" w:rsidP="00C16BD9">
      <w:pPr>
        <w:pStyle w:val="Prrafodelista"/>
        <w:numPr>
          <w:ilvl w:val="0"/>
          <w:numId w:val="43"/>
        </w:numPr>
        <w:rPr>
          <w:b/>
          <w:bCs/>
        </w:rPr>
      </w:pPr>
      <w:r w:rsidRPr="00C16BD9">
        <w:rPr>
          <w:b/>
          <w:bCs/>
        </w:rPr>
        <w:t>Consumidor impulsivo</w:t>
      </w:r>
    </w:p>
    <w:p w14:paraId="51ABEA94" w14:textId="77777777" w:rsidR="00075123" w:rsidRDefault="00075123" w:rsidP="00C16BD9">
      <w:pPr>
        <w:pStyle w:val="Prrafodelista"/>
        <w:ind w:left="1429" w:firstLine="0"/>
      </w:pPr>
      <w:r>
        <w:t>No necesita el producto o servicio, pero lo adquiere; por lo general es influenciado por el entorno o como técnica para reprimir algún sentimiento.</w:t>
      </w:r>
    </w:p>
    <w:p w14:paraId="2E73D47A" w14:textId="1C8198B8" w:rsidR="00075123" w:rsidRPr="00C16BD9" w:rsidRDefault="00075123" w:rsidP="00C16BD9">
      <w:pPr>
        <w:pStyle w:val="Prrafodelista"/>
        <w:numPr>
          <w:ilvl w:val="0"/>
          <w:numId w:val="43"/>
        </w:numPr>
        <w:rPr>
          <w:b/>
          <w:bCs/>
        </w:rPr>
      </w:pPr>
      <w:r w:rsidRPr="00C16BD9">
        <w:rPr>
          <w:b/>
          <w:bCs/>
        </w:rPr>
        <w:t>Consumidor indeciso</w:t>
      </w:r>
    </w:p>
    <w:p w14:paraId="6F638D86" w14:textId="609F4BE3" w:rsidR="00075123" w:rsidRDefault="00075123" w:rsidP="00C16BD9">
      <w:pPr>
        <w:pStyle w:val="Prrafodelista"/>
        <w:ind w:left="1429" w:firstLine="0"/>
      </w:pPr>
      <w:r>
        <w:t>No adquiere el producto o servicio, al no estar seguro de adquirirlo o necesitarlo.</w:t>
      </w:r>
    </w:p>
    <w:p w14:paraId="5A2F3A99" w14:textId="77777777" w:rsidR="00375011" w:rsidRDefault="00375011" w:rsidP="00C16BD9">
      <w:pPr>
        <w:pStyle w:val="Prrafodelista"/>
        <w:ind w:left="1429" w:firstLine="0"/>
      </w:pPr>
    </w:p>
    <w:p w14:paraId="21B5F677" w14:textId="09D45FE3" w:rsidR="00075123" w:rsidRPr="00C16BD9" w:rsidRDefault="00075123" w:rsidP="00C16BD9">
      <w:pPr>
        <w:pStyle w:val="Prrafodelista"/>
        <w:numPr>
          <w:ilvl w:val="0"/>
          <w:numId w:val="43"/>
        </w:numPr>
        <w:rPr>
          <w:b/>
          <w:bCs/>
        </w:rPr>
      </w:pPr>
      <w:r w:rsidRPr="00C16BD9">
        <w:rPr>
          <w:b/>
          <w:bCs/>
        </w:rPr>
        <w:lastRenderedPageBreak/>
        <w:t>Consumidor optimista</w:t>
      </w:r>
    </w:p>
    <w:p w14:paraId="5CBD07F9" w14:textId="77777777" w:rsidR="00075123" w:rsidRDefault="00075123" w:rsidP="00C16BD9">
      <w:pPr>
        <w:pStyle w:val="Prrafodelista"/>
        <w:ind w:left="1429" w:firstLine="0"/>
      </w:pPr>
      <w:r>
        <w:t>El adquirir un producto o servicio se basa en la calidad y lo que le aporta a su bienestar, sin importar el precio.</w:t>
      </w:r>
    </w:p>
    <w:p w14:paraId="15A53F2B" w14:textId="6DF92EC3" w:rsidR="00075123" w:rsidRPr="00C16BD9" w:rsidRDefault="00075123" w:rsidP="00C16BD9">
      <w:pPr>
        <w:pStyle w:val="Prrafodelista"/>
        <w:numPr>
          <w:ilvl w:val="0"/>
          <w:numId w:val="43"/>
        </w:numPr>
        <w:rPr>
          <w:b/>
          <w:bCs/>
        </w:rPr>
      </w:pPr>
      <w:r w:rsidRPr="00C16BD9">
        <w:rPr>
          <w:b/>
          <w:bCs/>
        </w:rPr>
        <w:t>Consumidor de descuentos</w:t>
      </w:r>
    </w:p>
    <w:p w14:paraId="1664221B" w14:textId="390CB06C" w:rsidR="00075123" w:rsidRDefault="00075123" w:rsidP="00C16BD9">
      <w:pPr>
        <w:pStyle w:val="Prrafodelista"/>
        <w:ind w:left="1429" w:firstLine="0"/>
      </w:pPr>
      <w:r>
        <w:t>Los descuentos son lo que lo motivan a adquirir los productos o servicios, son amantes de la oferta o lo gratis.</w:t>
      </w:r>
    </w:p>
    <w:p w14:paraId="0A721BC4" w14:textId="7BD68656" w:rsidR="00075123" w:rsidRPr="00C16BD9" w:rsidRDefault="00075123" w:rsidP="00C16BD9">
      <w:pPr>
        <w:pStyle w:val="Prrafodelista"/>
        <w:numPr>
          <w:ilvl w:val="0"/>
          <w:numId w:val="43"/>
        </w:numPr>
        <w:rPr>
          <w:b/>
          <w:bCs/>
        </w:rPr>
      </w:pPr>
      <w:r w:rsidRPr="00C16BD9">
        <w:rPr>
          <w:b/>
          <w:bCs/>
        </w:rPr>
        <w:t>Consumidor de experiencia</w:t>
      </w:r>
    </w:p>
    <w:p w14:paraId="569FF42F" w14:textId="391C237B" w:rsidR="00075123" w:rsidRDefault="00075123" w:rsidP="00C16BD9">
      <w:pPr>
        <w:pStyle w:val="Prrafodelista"/>
        <w:ind w:left="1429" w:firstLine="0"/>
      </w:pPr>
      <w:r>
        <w:t>El producto o servicio le deben ofrecer una experiencia, algo nuevo e innovador, cuanto más detalles es mejor para este consumidor.</w:t>
      </w:r>
    </w:p>
    <w:p w14:paraId="48A7F615" w14:textId="1C14D040" w:rsidR="00075123" w:rsidRPr="00C16BD9" w:rsidRDefault="00075123" w:rsidP="00C16BD9">
      <w:pPr>
        <w:pStyle w:val="Prrafodelista"/>
        <w:numPr>
          <w:ilvl w:val="0"/>
          <w:numId w:val="43"/>
        </w:numPr>
        <w:rPr>
          <w:b/>
          <w:bCs/>
        </w:rPr>
      </w:pPr>
      <w:r w:rsidRPr="00C16BD9">
        <w:rPr>
          <w:b/>
          <w:bCs/>
        </w:rPr>
        <w:t xml:space="preserve">Consumidor </w:t>
      </w:r>
      <w:r w:rsidR="00EE0430" w:rsidRPr="00C16BD9">
        <w:rPr>
          <w:b/>
          <w:bCs/>
        </w:rPr>
        <w:t>“</w:t>
      </w:r>
      <w:r w:rsidRPr="00C16BD9">
        <w:rPr>
          <w:rStyle w:val="Extranjerismo"/>
          <w:b/>
          <w:bCs/>
          <w:lang w:val="es-CO"/>
        </w:rPr>
        <w:t>e-commerce</w:t>
      </w:r>
      <w:r w:rsidR="00EE0430" w:rsidRPr="00C16BD9">
        <w:rPr>
          <w:rStyle w:val="Extranjerismo"/>
          <w:b/>
          <w:bCs/>
          <w:lang w:val="es-CO"/>
        </w:rPr>
        <w:t>”</w:t>
      </w:r>
    </w:p>
    <w:p w14:paraId="36D8ECA3" w14:textId="229FA122" w:rsidR="00075123" w:rsidRDefault="00075123" w:rsidP="00C16BD9">
      <w:pPr>
        <w:pStyle w:val="Prrafodelista"/>
        <w:ind w:left="1429" w:firstLine="0"/>
      </w:pPr>
      <w:r>
        <w:t xml:space="preserve">Prefiere adquirir productos o servicios a través del </w:t>
      </w:r>
      <w:r w:rsidR="00EE0430">
        <w:t>“</w:t>
      </w:r>
      <w:r w:rsidRPr="00C16BD9">
        <w:rPr>
          <w:rStyle w:val="Extranjerismo"/>
          <w:lang w:val="es-CO"/>
        </w:rPr>
        <w:t>e-commerce</w:t>
      </w:r>
      <w:r w:rsidR="00EE0430" w:rsidRPr="00C16BD9">
        <w:rPr>
          <w:rStyle w:val="Extranjerismo"/>
          <w:lang w:val="es-CO"/>
        </w:rPr>
        <w:t>”</w:t>
      </w:r>
      <w:r>
        <w:t>, por facilidad y comodidad.</w:t>
      </w:r>
    </w:p>
    <w:p w14:paraId="1BE08DA4" w14:textId="01BDBBD6" w:rsidR="00EE0430" w:rsidRPr="00C16BD9" w:rsidRDefault="00EE0430" w:rsidP="00C16BD9">
      <w:pPr>
        <w:pStyle w:val="Prrafodelista"/>
        <w:numPr>
          <w:ilvl w:val="0"/>
          <w:numId w:val="43"/>
        </w:numPr>
        <w:rPr>
          <w:b/>
          <w:bCs/>
        </w:rPr>
      </w:pPr>
      <w:r w:rsidRPr="00C16BD9">
        <w:rPr>
          <w:b/>
          <w:bCs/>
        </w:rPr>
        <w:t>Consumidor organizacional</w:t>
      </w:r>
    </w:p>
    <w:p w14:paraId="10A686BA" w14:textId="77777777" w:rsidR="00EE0430" w:rsidRDefault="00EE0430" w:rsidP="00C16BD9">
      <w:pPr>
        <w:pStyle w:val="Prrafodelista"/>
        <w:ind w:left="1429" w:firstLine="0"/>
      </w:pPr>
      <w:r>
        <w:t>Son organizaciones públicas o privadas con necesidad de adquirir productos o servicios para su funcionamiento, consumo o proyectos.</w:t>
      </w:r>
    </w:p>
    <w:p w14:paraId="168A8DEC" w14:textId="11E656AA" w:rsidR="00EE0430" w:rsidRPr="00C16BD9" w:rsidRDefault="00EE0430" w:rsidP="00C16BD9">
      <w:pPr>
        <w:pStyle w:val="Prrafodelista"/>
        <w:numPr>
          <w:ilvl w:val="0"/>
          <w:numId w:val="43"/>
        </w:numPr>
        <w:rPr>
          <w:b/>
          <w:bCs/>
        </w:rPr>
      </w:pPr>
      <w:r w:rsidRPr="00C16BD9">
        <w:rPr>
          <w:b/>
          <w:bCs/>
        </w:rPr>
        <w:t>Consumidor interno</w:t>
      </w:r>
    </w:p>
    <w:p w14:paraId="60F5629A" w14:textId="078A0273" w:rsidR="00EE0430" w:rsidRDefault="00EE0430" w:rsidP="00C16BD9">
      <w:pPr>
        <w:pStyle w:val="Prrafodelista"/>
        <w:ind w:left="1429" w:firstLine="0"/>
      </w:pPr>
      <w:r>
        <w:t>Son las personas que están dentro de la organización y tienen la necesidad de adquirir productos o servicios.</w:t>
      </w:r>
    </w:p>
    <w:p w14:paraId="35594A97" w14:textId="1D6CAB01" w:rsidR="00EE0430" w:rsidRPr="00C16BD9" w:rsidRDefault="00EE0430" w:rsidP="00C16BD9">
      <w:pPr>
        <w:pStyle w:val="Prrafodelista"/>
        <w:numPr>
          <w:ilvl w:val="0"/>
          <w:numId w:val="43"/>
        </w:numPr>
        <w:rPr>
          <w:b/>
          <w:bCs/>
        </w:rPr>
      </w:pPr>
      <w:r w:rsidRPr="00C16BD9">
        <w:rPr>
          <w:b/>
          <w:bCs/>
        </w:rPr>
        <w:t>Consumidor escéptico</w:t>
      </w:r>
    </w:p>
    <w:p w14:paraId="4A4904EF" w14:textId="2453809B" w:rsidR="00EE0430" w:rsidRDefault="00EE0430" w:rsidP="00C16BD9">
      <w:pPr>
        <w:pStyle w:val="Prrafodelista"/>
        <w:ind w:left="1429" w:firstLine="0"/>
      </w:pPr>
      <w:r>
        <w:t>Es el consumidor desconfiado, debe realizar investigaciones e indagar sobre el producto o servicio antes de adquirirlo, también lo podríamos llamar consumidor racional.</w:t>
      </w:r>
    </w:p>
    <w:p w14:paraId="32799306" w14:textId="342D3752" w:rsidR="00EE0430" w:rsidRDefault="00EE0430" w:rsidP="007A5F57">
      <w:r w:rsidRPr="00EE0430">
        <w:t>Sin embargo, a través de estudios, también se ha identificado que estas características cambian de acuerdo con las generaciones, así:</w:t>
      </w:r>
    </w:p>
    <w:p w14:paraId="43D32099" w14:textId="35854B8F" w:rsidR="00EE0430" w:rsidRPr="00EE0430" w:rsidRDefault="00EE0430" w:rsidP="007A5F57">
      <w:pPr>
        <w:rPr>
          <w:b/>
          <w:bCs/>
        </w:rPr>
      </w:pPr>
      <w:r w:rsidRPr="00EE0430">
        <w:rPr>
          <w:b/>
          <w:bCs/>
        </w:rPr>
        <w:lastRenderedPageBreak/>
        <w:t>La generación “</w:t>
      </w:r>
      <w:r w:rsidRPr="00EE0430">
        <w:rPr>
          <w:rStyle w:val="Extranjerismo"/>
          <w:b/>
          <w:bCs/>
        </w:rPr>
        <w:t>alpha”</w:t>
      </w:r>
    </w:p>
    <w:p w14:paraId="5338DD0A" w14:textId="77777777" w:rsidR="00EE0430" w:rsidRDefault="00EE0430" w:rsidP="007A5F57">
      <w:r>
        <w:t>La generación que ha nacido entre los años 2010 y a la actualidad, nacieron y viven en la era digital, la nueva revolución de la energética, los nuevos medios de movilidad a partir de la electricidad, y la mayor preocupación para esta generación es la sostenibilidad y el cambio climático.</w:t>
      </w:r>
    </w:p>
    <w:p w14:paraId="42F56603" w14:textId="26A31D19" w:rsidR="00EE0430" w:rsidRPr="00EE0430" w:rsidRDefault="00EE0430" w:rsidP="007A5F57">
      <w:pPr>
        <w:rPr>
          <w:b/>
          <w:bCs/>
        </w:rPr>
      </w:pPr>
      <w:r w:rsidRPr="00EE0430">
        <w:rPr>
          <w:b/>
          <w:bCs/>
        </w:rPr>
        <w:t>La generación Z</w:t>
      </w:r>
    </w:p>
    <w:p w14:paraId="45B00993" w14:textId="33DBDBB1" w:rsidR="00EE0430" w:rsidRDefault="00EE0430" w:rsidP="007A5F57">
      <w:r>
        <w:t>Son los nacidos en los años 1994 a 2010, marcados por el cambio del milenio, es la generación a la que le gusta la diversión y es su eje fundamental en la vida. Pasa la mayoría de su tiempo en las redes sociales y generando contenido para ellas, siendo este su mayor medio de información y entretenimiento, en su adolescencia vivieron la crisis hipotecaria y financiera del 2008.</w:t>
      </w:r>
    </w:p>
    <w:p w14:paraId="02C1AD8B" w14:textId="6F1E366B" w:rsidR="00EE0430" w:rsidRPr="00EE0430" w:rsidRDefault="00EE0430" w:rsidP="007A5F57">
      <w:pPr>
        <w:rPr>
          <w:b/>
          <w:bCs/>
        </w:rPr>
      </w:pPr>
      <w:r w:rsidRPr="00EE0430">
        <w:rPr>
          <w:b/>
          <w:bCs/>
        </w:rPr>
        <w:t>Los “</w:t>
      </w:r>
      <w:r w:rsidRPr="00EE0430">
        <w:rPr>
          <w:rStyle w:val="Extranjerismo"/>
          <w:b/>
          <w:bCs/>
          <w:lang w:val="es-CO"/>
        </w:rPr>
        <w:t>millennials”</w:t>
      </w:r>
      <w:r w:rsidRPr="00EE0430">
        <w:rPr>
          <w:b/>
          <w:bCs/>
        </w:rPr>
        <w:t xml:space="preserve"> o generación Y</w:t>
      </w:r>
    </w:p>
    <w:p w14:paraId="1487F224" w14:textId="2F281438" w:rsidR="00EE0430" w:rsidRDefault="00EE0430" w:rsidP="007A5F57">
      <w:r>
        <w:t>Es la generación nacida en los años 1981 a 1993, están marcados por la cúspide económica, con los inicios del bloque económico de la Unión Europea; pero se han visto enfrentados a una crisis social debido a la baja oferta de empleo y disminución en los salarios.</w:t>
      </w:r>
    </w:p>
    <w:p w14:paraId="3A4D90EF" w14:textId="62BBC6EA" w:rsidR="00EE0430" w:rsidRPr="00EE0430" w:rsidRDefault="00EE0430" w:rsidP="007A5F57">
      <w:pPr>
        <w:rPr>
          <w:b/>
          <w:bCs/>
        </w:rPr>
      </w:pPr>
      <w:r w:rsidRPr="00EE0430">
        <w:rPr>
          <w:b/>
          <w:bCs/>
        </w:rPr>
        <w:t>La generación X</w:t>
      </w:r>
    </w:p>
    <w:p w14:paraId="2F9C7CCA" w14:textId="139618F4" w:rsidR="00EE0430" w:rsidRDefault="00EE0430" w:rsidP="007A5F57">
      <w:r>
        <w:t>Nacida entre 1960 y 1980, esta generación vive la llegada de internet y los juegos digitales, medios de comunicación digitales como el Facebook y se empiezan a realizar negocios por internet definidos como comercio electrónico.</w:t>
      </w:r>
    </w:p>
    <w:p w14:paraId="0047F9F3" w14:textId="644C8052" w:rsidR="005F5F8B" w:rsidRDefault="005F5F8B" w:rsidP="007A5F57"/>
    <w:p w14:paraId="65E3A799" w14:textId="77777777" w:rsidR="005F5F8B" w:rsidRDefault="005F5F8B" w:rsidP="007A5F57"/>
    <w:p w14:paraId="06197AB9" w14:textId="76E384A0" w:rsidR="00EE0430" w:rsidRPr="00EE0430" w:rsidRDefault="00EE0430" w:rsidP="007A5F57">
      <w:pPr>
        <w:rPr>
          <w:b/>
          <w:bCs/>
        </w:rPr>
      </w:pPr>
      <w:r w:rsidRPr="00EE0430">
        <w:rPr>
          <w:b/>
          <w:bCs/>
        </w:rPr>
        <w:lastRenderedPageBreak/>
        <w:t>Generación “</w:t>
      </w:r>
      <w:r w:rsidRPr="00EE0430">
        <w:rPr>
          <w:rStyle w:val="Extranjerismo"/>
          <w:b/>
          <w:bCs/>
        </w:rPr>
        <w:t>baby boomers”</w:t>
      </w:r>
    </w:p>
    <w:p w14:paraId="729259C5" w14:textId="7CCD6F8B" w:rsidR="00EE0430" w:rsidRDefault="00EE0430" w:rsidP="007A5F57">
      <w:r>
        <w:t>Es la generación nacida entre 1945 y 1959, quienes vivieron el inicio de la televisión, electrodomésticos del hogar, el teléfono móvil, primeros computadores y equipos de oficina como el fax.</w:t>
      </w:r>
    </w:p>
    <w:p w14:paraId="144B5BDE" w14:textId="4663DCE0" w:rsidR="00EE0430" w:rsidRPr="00EE0430" w:rsidRDefault="00EE0430" w:rsidP="007A5F57">
      <w:pPr>
        <w:rPr>
          <w:b/>
          <w:bCs/>
        </w:rPr>
      </w:pPr>
      <w:r w:rsidRPr="00EE0430">
        <w:rPr>
          <w:b/>
          <w:bCs/>
        </w:rPr>
        <w:t>Generación posguerra o silenciosa</w:t>
      </w:r>
    </w:p>
    <w:p w14:paraId="703D279F" w14:textId="47F65C00" w:rsidR="00EE0430" w:rsidRDefault="00EE0430" w:rsidP="007A5F57">
      <w:r>
        <w:t>Es la generación nacida entre 1925 y 1944, en época de la depresión y la Segunda Guerra Mundial. Se caracteriza por ser valerosos, decididos y trabajadores incansables.</w:t>
      </w:r>
    </w:p>
    <w:p w14:paraId="513439DA" w14:textId="05108AE6" w:rsidR="00EE0430" w:rsidRDefault="00EE0430" w:rsidP="007A5F57">
      <w:r w:rsidRPr="00EE0430">
        <w:t>El caracterizar cada uno de los clientes permite a las organizaciones establecer mejoras en las políticas de servicio al cliente, debido a que cada persona tiene unas características definidas, principalmente en los medios de comunicación, y esto permitirá que se ofrezca un servicio al cliente personalizado y fidelizarlo.</w:t>
      </w:r>
    </w:p>
    <w:p w14:paraId="7A6802B5" w14:textId="3FE179FC" w:rsidR="00EE0430" w:rsidRDefault="00EE0430" w:rsidP="00353071">
      <w:pPr>
        <w:pStyle w:val="Ttulo2"/>
      </w:pPr>
      <w:bookmarkStart w:id="2" w:name="_Toc144211488"/>
      <w:r>
        <w:t>Ciclo</w:t>
      </w:r>
      <w:bookmarkEnd w:id="2"/>
    </w:p>
    <w:p w14:paraId="66AD54E5" w14:textId="481188F2" w:rsidR="00EE0430" w:rsidRDefault="00EE0430" w:rsidP="007A5F57">
      <w:r>
        <w:t>Según las necesidades de los clientes de la organización, se deben tener en cuenta las etapas que acompañan el ciclo de servicio al cliente, empleando estrategias administrativas que soportan la orientación de servicio al cliente.</w:t>
      </w:r>
    </w:p>
    <w:p w14:paraId="63BF81EE" w14:textId="56DE2D8E" w:rsidR="00EE0430" w:rsidRDefault="00EE0430" w:rsidP="007A5F57">
      <w:r w:rsidRPr="00EE0430">
        <w:t>El ciclo se define como los pasos, etapas, fases o secuencias que se siguen para llegar a un fin determinado, siguiendo un orden; en el caso del ciclo del servicio al cliente, es el diseñado por las organizaciones para tener comunicación con el cliente, desde la etapa de inicial de contacto hasta la etapa final, que permite al cliente adquirir productos o servicios y que satisfacen una necesidad.</w:t>
      </w:r>
    </w:p>
    <w:p w14:paraId="2486922E" w14:textId="1905AF15" w:rsidR="00EE0430" w:rsidRDefault="00EE0430" w:rsidP="007A5F57">
      <w:r w:rsidRPr="00EE0430">
        <w:t xml:space="preserve">En el ciclo de servicio se deben analizar las siguientes fases para satisfacer las necesidades de los clientes –desde la etapa inicial de contacto con el cliente, la </w:t>
      </w:r>
      <w:r w:rsidRPr="00EE0430">
        <w:lastRenderedPageBreak/>
        <w:t>interacción y el seguimiento a la venta–, mediante lo que se denomina posventa; cada uno de estos elementos relacionan unas fases o etapas que permiten cumplir con el ciclo de servicio.</w:t>
      </w:r>
    </w:p>
    <w:p w14:paraId="0A1A68F6" w14:textId="532D9683" w:rsidR="00EE0430" w:rsidRDefault="00EE0430" w:rsidP="00EE0430">
      <w:pPr>
        <w:spacing w:before="0" w:after="160"/>
        <w:ind w:firstLine="0"/>
      </w:pPr>
      <w:r w:rsidRPr="00EE0430">
        <w:rPr>
          <w:b/>
          <w:bCs/>
        </w:rPr>
        <w:t>Figura 1.</w:t>
      </w:r>
      <w:r>
        <w:t xml:space="preserve"> </w:t>
      </w:r>
      <w:r w:rsidRPr="00EE0430">
        <w:t>Ciclo de servicio al cliente</w:t>
      </w:r>
    </w:p>
    <w:p w14:paraId="16F3F563" w14:textId="4C171A9D" w:rsidR="00EE0430" w:rsidRDefault="00EE0430" w:rsidP="00EE0430">
      <w:pPr>
        <w:spacing w:before="0" w:after="160"/>
        <w:ind w:firstLine="0"/>
      </w:pPr>
      <w:r>
        <w:rPr>
          <w:noProof/>
        </w:rPr>
        <w:drawing>
          <wp:inline distT="0" distB="0" distL="0" distR="0" wp14:anchorId="24004BBE" wp14:editId="7DE9F447">
            <wp:extent cx="6753225" cy="1121166"/>
            <wp:effectExtent l="0" t="0" r="0" b="3175"/>
            <wp:docPr id="9" name="Imagen 9" descr="Figura 1. describe el Ciclo de servicio al cliente que inicia con el contacto donde se vive el momento de verdad, requerimiento y planes de acción. Luego prosigue con la venta y por último, la posve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Figura 1. describe el Ciclo de servicio al cliente que inicia con el contacto donde se vive el momento de verdad, requerimiento y planes de acción. Luego prosigue con la venta y por último, la posvent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03297" cy="1129479"/>
                    </a:xfrm>
                    <a:prstGeom prst="rect">
                      <a:avLst/>
                    </a:prstGeom>
                    <a:noFill/>
                  </pic:spPr>
                </pic:pic>
              </a:graphicData>
            </a:graphic>
          </wp:inline>
        </w:drawing>
      </w:r>
    </w:p>
    <w:p w14:paraId="7E042110" w14:textId="77777777" w:rsidR="00EE0430" w:rsidRPr="00EE0430" w:rsidRDefault="00EE0430" w:rsidP="00EE0430">
      <w:pPr>
        <w:spacing w:before="0" w:after="160"/>
        <w:ind w:firstLine="0"/>
        <w:rPr>
          <w:b/>
          <w:bCs/>
        </w:rPr>
      </w:pPr>
      <w:r w:rsidRPr="00EE0430">
        <w:rPr>
          <w:b/>
          <w:bCs/>
        </w:rPr>
        <w:t xml:space="preserve">Contacto </w:t>
      </w:r>
    </w:p>
    <w:p w14:paraId="41A6F108" w14:textId="72994BF6" w:rsidR="00EE0430" w:rsidRDefault="00EE0430" w:rsidP="00EE0430">
      <w:pPr>
        <w:pStyle w:val="Prrafodelista"/>
        <w:numPr>
          <w:ilvl w:val="0"/>
          <w:numId w:val="18"/>
        </w:numPr>
        <w:spacing w:before="0" w:after="160"/>
      </w:pPr>
      <w:r>
        <w:t>Identificación del momento de verdad.</w:t>
      </w:r>
    </w:p>
    <w:p w14:paraId="20CC9D65" w14:textId="77777777" w:rsidR="00EE0430" w:rsidRDefault="00EE0430" w:rsidP="00EE0430">
      <w:pPr>
        <w:pStyle w:val="Prrafodelista"/>
        <w:numPr>
          <w:ilvl w:val="0"/>
          <w:numId w:val="18"/>
        </w:numPr>
        <w:spacing w:before="0" w:after="160"/>
      </w:pPr>
      <w:r>
        <w:t>Requerimientos.</w:t>
      </w:r>
    </w:p>
    <w:p w14:paraId="2AF1ED5F" w14:textId="7F755706" w:rsidR="00EE0430" w:rsidRDefault="00EE0430" w:rsidP="00EE0430">
      <w:pPr>
        <w:pStyle w:val="Prrafodelista"/>
        <w:numPr>
          <w:ilvl w:val="0"/>
          <w:numId w:val="18"/>
        </w:numPr>
        <w:spacing w:before="0" w:after="160"/>
      </w:pPr>
      <w:r>
        <w:t>Planes de acción.</w:t>
      </w:r>
    </w:p>
    <w:p w14:paraId="539876E4" w14:textId="21531978" w:rsidR="00EE0430" w:rsidRDefault="00EE0430" w:rsidP="00EE0430">
      <w:pPr>
        <w:spacing w:before="0" w:after="160"/>
        <w:ind w:firstLine="0"/>
        <w:rPr>
          <w:b/>
          <w:bCs/>
        </w:rPr>
      </w:pPr>
      <w:r w:rsidRPr="00EE0430">
        <w:rPr>
          <w:b/>
          <w:bCs/>
        </w:rPr>
        <w:t>Venta</w:t>
      </w:r>
    </w:p>
    <w:p w14:paraId="0C04DE73" w14:textId="69F7AD08" w:rsidR="00EE0430" w:rsidRDefault="00EE0430" w:rsidP="00EE0430">
      <w:pPr>
        <w:pStyle w:val="Prrafodelista"/>
        <w:numPr>
          <w:ilvl w:val="0"/>
          <w:numId w:val="19"/>
        </w:numPr>
        <w:spacing w:before="0" w:after="160"/>
      </w:pPr>
      <w:r w:rsidRPr="00EE0430">
        <w:t>Priorización de áreas</w:t>
      </w:r>
    </w:p>
    <w:p w14:paraId="5DB5F614" w14:textId="105E69AD" w:rsidR="00EE0430" w:rsidRDefault="00EE0430" w:rsidP="00EE0430">
      <w:pPr>
        <w:spacing w:before="0" w:after="160"/>
        <w:ind w:firstLine="0"/>
        <w:rPr>
          <w:b/>
          <w:bCs/>
        </w:rPr>
      </w:pPr>
      <w:r w:rsidRPr="00EE0430">
        <w:rPr>
          <w:b/>
          <w:bCs/>
        </w:rPr>
        <w:t xml:space="preserve">Posventa </w:t>
      </w:r>
    </w:p>
    <w:p w14:paraId="1108CD58" w14:textId="6E875D0C" w:rsidR="00EE0430" w:rsidRDefault="00EE0430" w:rsidP="00EE0430">
      <w:pPr>
        <w:pStyle w:val="Prrafodelista"/>
        <w:numPr>
          <w:ilvl w:val="0"/>
          <w:numId w:val="19"/>
        </w:numPr>
        <w:spacing w:before="0" w:after="160"/>
      </w:pPr>
      <w:r>
        <w:t>Encuesta de satisfacción.</w:t>
      </w:r>
    </w:p>
    <w:p w14:paraId="2D64D307" w14:textId="2DD3303E" w:rsidR="00EE0430" w:rsidRDefault="00EE0430" w:rsidP="00EE0430">
      <w:pPr>
        <w:spacing w:before="0" w:after="160"/>
        <w:ind w:firstLine="0"/>
      </w:pPr>
      <w:r>
        <w:rPr>
          <w:noProof/>
        </w:rPr>
        <mc:AlternateContent>
          <mc:Choice Requires="wps">
            <w:drawing>
              <wp:inline distT="0" distB="0" distL="0" distR="0" wp14:anchorId="25139D26" wp14:editId="5DC32077">
                <wp:extent cx="304800" cy="304800"/>
                <wp:effectExtent l="0" t="0" r="0" b="0"/>
                <wp:docPr id="10" name="Rectángulo 10" descr="El ciclo de servicio al cliente se divide en tres categorías. 1. Etapa de contacto: se debe identificar el momento de verdad, el contacto que existe entre el cliente y la organización, se debe tener en cuenta las características de cada cliente y cómo se llega a ellos; el marketing y las comunicaciones. 2. Etapa de venta: se deben priorizar las áreas que requieren intervención con los planes de acción, aquí se incluyen todas las áreas de la empresa al ser el servicio al cliente transversal a toda la organización. 3. Etapa posventa: en la cual el cliente manifiesta a la organización cómo fue su experiencia adquiriendo productos o servicios, qué piensa y cuál es el nivel de fidelización que se logr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A5F9A6" id="Rectángulo 10" o:spid="_x0000_s1026" alt="El ciclo de servicio al cliente se divide en tres categorías. 1. Etapa de contacto: se debe identificar el momento de verdad, el contacto que existe entre el cliente y la organización, se debe tener en cuenta las características de cada cliente y cómo se llega a ellos; el marketing y las comunicaciones. 2. Etapa de venta: se deben priorizar las áreas que requieren intervención con los planes de acción, aquí se incluyen todas las áreas de la empresa al ser el servicio al cliente transversal a toda la organización. 3. Etapa posventa: en la cual el cliente manifiesta a la organización cómo fue su experiencia adquiriendo productos o servicios, qué piensa y cuál es el nivel de fidelización que se logr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MmzAzdoAwAA&#10;owYAAA4AAAAAAAAAAAAAAAAALgIAAGRycy9lMm9Eb2MueG1sUEsBAi0AFAAGAAgAAAAhAEyg6SzY&#10;AAAAAwEAAA8AAAAAAAAAAAAAAAAAwgUAAGRycy9kb3ducmV2LnhtbFBLBQYAAAAABAAEAPMAAADH&#10;BgAAAAA=&#10;" filled="f" stroked="f">
                <o:lock v:ext="edit" aspectratio="t"/>
                <w10:anchorlock/>
              </v:rect>
            </w:pict>
          </mc:Fallback>
        </mc:AlternateContent>
      </w:r>
      <w:r w:rsidRPr="00EE0430">
        <w:t>En este ciclo de servicio se identifican el proceso de compra o adquisición de servicio por parte del cliente, de la siguiente manera:</w:t>
      </w:r>
    </w:p>
    <w:p w14:paraId="19EE8B39" w14:textId="6F5FD53B" w:rsidR="00563CCC" w:rsidRDefault="00563CCC" w:rsidP="00EE0430">
      <w:pPr>
        <w:spacing w:before="0" w:after="160"/>
        <w:ind w:firstLine="0"/>
      </w:pPr>
    </w:p>
    <w:p w14:paraId="4A843C3B" w14:textId="4E0790C1" w:rsidR="00563CCC" w:rsidRDefault="00563CCC" w:rsidP="00EE0430">
      <w:pPr>
        <w:spacing w:before="0" w:after="160"/>
        <w:ind w:firstLine="0"/>
      </w:pPr>
    </w:p>
    <w:p w14:paraId="1349167B" w14:textId="77777777" w:rsidR="00563CCC" w:rsidRDefault="00563CCC" w:rsidP="00EE0430">
      <w:pPr>
        <w:spacing w:before="0" w:after="160"/>
        <w:ind w:firstLine="0"/>
      </w:pPr>
    </w:p>
    <w:p w14:paraId="44132F85" w14:textId="7A851ABA" w:rsidR="00D62487" w:rsidRDefault="00D62487" w:rsidP="00EE0430">
      <w:pPr>
        <w:spacing w:before="0" w:after="160"/>
        <w:ind w:firstLine="0"/>
      </w:pPr>
      <w:r w:rsidRPr="00D62487">
        <w:rPr>
          <w:b/>
          <w:bCs/>
        </w:rPr>
        <w:lastRenderedPageBreak/>
        <w:t xml:space="preserve">Figura </w:t>
      </w:r>
      <w:r>
        <w:rPr>
          <w:b/>
          <w:bCs/>
        </w:rPr>
        <w:t>2</w:t>
      </w:r>
      <w:r w:rsidRPr="00D62487">
        <w:rPr>
          <w:b/>
          <w:bCs/>
        </w:rPr>
        <w:t>.</w:t>
      </w:r>
      <w:r>
        <w:t xml:space="preserve"> </w:t>
      </w:r>
      <w:r w:rsidRPr="00D62487">
        <w:t xml:space="preserve">Ciclo de </w:t>
      </w:r>
      <w:r w:rsidR="003233EC">
        <w:t>servicio al cliente</w:t>
      </w:r>
    </w:p>
    <w:p w14:paraId="7B1D5D75" w14:textId="77777777" w:rsidR="00353071" w:rsidRDefault="00EE0430" w:rsidP="00353071">
      <w:pPr>
        <w:spacing w:before="0" w:after="160"/>
        <w:ind w:firstLine="0"/>
        <w:rPr>
          <w:b/>
          <w:bCs/>
        </w:rPr>
      </w:pPr>
      <w:r>
        <w:rPr>
          <w:noProof/>
        </w:rPr>
        <w:drawing>
          <wp:anchor distT="0" distB="0" distL="114300" distR="114300" simplePos="0" relativeHeight="251664384" behindDoc="0" locked="0" layoutInCell="1" allowOverlap="1" wp14:anchorId="044B3038" wp14:editId="61BB07DA">
            <wp:simplePos x="0" y="0"/>
            <wp:positionH relativeFrom="column">
              <wp:posOffset>443865</wp:posOffset>
            </wp:positionH>
            <wp:positionV relativeFrom="paragraph">
              <wp:posOffset>0</wp:posOffset>
            </wp:positionV>
            <wp:extent cx="5105400" cy="1863719"/>
            <wp:effectExtent l="0" t="0" r="0" b="3810"/>
            <wp:wrapSquare wrapText="bothSides"/>
            <wp:docPr id="12" name="Imagen 12" descr="Figura 2. Ciclo de servicio al cliente inicia con la etapa de contacto donde hay una interacción entre el cliente y la organización, prosigue con la venta donde se priorizan las áreas que requieren intervención o planes de acción, y la etapa de posventa donde el cliente manifiesta su experiencia dando lugar a su fide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Figura 2. Ciclo de servicio al cliente inicia con la etapa de contacto donde hay una interacción entre el cliente y la organización, prosigue con la venta donde se priorizan las áreas que requieren intervención o planes de acción, y la etapa de posventa donde el cliente manifiesta su experiencia dando lugar a su fidelizació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400" cy="1863719"/>
                    </a:xfrm>
                    <a:prstGeom prst="rect">
                      <a:avLst/>
                    </a:prstGeom>
                    <a:noFill/>
                  </pic:spPr>
                </pic:pic>
              </a:graphicData>
            </a:graphic>
          </wp:anchor>
        </w:drawing>
      </w:r>
      <w:r>
        <w:br w:type="textWrapping" w:clear="all"/>
      </w:r>
    </w:p>
    <w:p w14:paraId="52C69C01" w14:textId="248AC7BD" w:rsidR="00537B42" w:rsidRPr="00537B42" w:rsidRDefault="00537B42" w:rsidP="00353071">
      <w:pPr>
        <w:spacing w:before="0" w:after="160"/>
        <w:ind w:firstLine="0"/>
        <w:jc w:val="center"/>
        <w:rPr>
          <w:b/>
          <w:bCs/>
        </w:rPr>
      </w:pPr>
      <w:r w:rsidRPr="00537B42">
        <w:rPr>
          <w:b/>
          <w:bCs/>
        </w:rPr>
        <w:t>Ciclo de servicio al cliente</w:t>
      </w:r>
    </w:p>
    <w:p w14:paraId="15586599" w14:textId="7B3E54C0" w:rsidR="00537B42" w:rsidRPr="00537B42" w:rsidRDefault="00537B42" w:rsidP="00537B42">
      <w:pPr>
        <w:pStyle w:val="Prrafodelista"/>
        <w:numPr>
          <w:ilvl w:val="0"/>
          <w:numId w:val="20"/>
        </w:numPr>
        <w:spacing w:before="0" w:after="160"/>
        <w:rPr>
          <w:b/>
          <w:bCs/>
        </w:rPr>
      </w:pPr>
      <w:r w:rsidRPr="00537B42">
        <w:rPr>
          <w:b/>
          <w:bCs/>
        </w:rPr>
        <w:t>Etapa de contacto</w:t>
      </w:r>
    </w:p>
    <w:p w14:paraId="0C77846B" w14:textId="2F6E305C" w:rsidR="00EE0430" w:rsidRDefault="00EE0430" w:rsidP="00537B42">
      <w:pPr>
        <w:spacing w:before="0" w:after="160"/>
      </w:pPr>
      <w:r w:rsidRPr="00EE0430">
        <w:t xml:space="preserve">Se debe identificar el momento de verdad, el contacto que existe entre el cliente y la organización, se debe tener en cuenta las características de cada cliente y cómo se llega a ellos; el </w:t>
      </w:r>
      <w:r w:rsidR="00132025">
        <w:t>“</w:t>
      </w:r>
      <w:r w:rsidRPr="00E86138">
        <w:rPr>
          <w:rStyle w:val="Extranjerismo"/>
        </w:rPr>
        <w:t>marketing</w:t>
      </w:r>
      <w:r w:rsidR="00132025">
        <w:rPr>
          <w:rStyle w:val="Extranjerismo"/>
          <w:lang w:val="es-CO"/>
        </w:rPr>
        <w:t>”</w:t>
      </w:r>
      <w:r w:rsidRPr="00EE0430">
        <w:t xml:space="preserve"> y las comunicaciones.</w:t>
      </w:r>
    </w:p>
    <w:p w14:paraId="06A2738E" w14:textId="2137C8BC" w:rsidR="00537B42" w:rsidRPr="00537B42" w:rsidRDefault="00537B42" w:rsidP="00537B42">
      <w:pPr>
        <w:pStyle w:val="Prrafodelista"/>
        <w:numPr>
          <w:ilvl w:val="0"/>
          <w:numId w:val="20"/>
        </w:numPr>
        <w:spacing w:before="0" w:after="160"/>
        <w:rPr>
          <w:b/>
          <w:bCs/>
        </w:rPr>
      </w:pPr>
      <w:r w:rsidRPr="00537B42">
        <w:rPr>
          <w:b/>
          <w:bCs/>
        </w:rPr>
        <w:t xml:space="preserve">Etapa de venta </w:t>
      </w:r>
    </w:p>
    <w:p w14:paraId="6E0D57DE" w14:textId="12635E62" w:rsidR="00353071" w:rsidRDefault="00537B42" w:rsidP="00537B42">
      <w:pPr>
        <w:spacing w:before="0" w:after="160"/>
      </w:pPr>
      <w:r w:rsidRPr="00537B42">
        <w:t>Se deben priorizar las áreas que requieren intervención con los planes de acción, aquí se incluyen todas las áreas de la empresa al ser el servicio al cliente transversal a toda la organización.</w:t>
      </w:r>
    </w:p>
    <w:p w14:paraId="72DEBB52" w14:textId="65C52EF3" w:rsidR="00537B42" w:rsidRPr="00537B42" w:rsidRDefault="00537B42" w:rsidP="00537B42">
      <w:pPr>
        <w:pStyle w:val="Prrafodelista"/>
        <w:numPr>
          <w:ilvl w:val="0"/>
          <w:numId w:val="20"/>
        </w:numPr>
        <w:spacing w:before="0" w:after="160"/>
        <w:rPr>
          <w:b/>
          <w:bCs/>
        </w:rPr>
      </w:pPr>
      <w:r w:rsidRPr="00537B42">
        <w:rPr>
          <w:b/>
          <w:bCs/>
        </w:rPr>
        <w:t>Etapa posventa</w:t>
      </w:r>
    </w:p>
    <w:p w14:paraId="7714ECFF" w14:textId="2E685056" w:rsidR="00537B42" w:rsidRPr="00537B42" w:rsidRDefault="00537B42" w:rsidP="00537B42">
      <w:pPr>
        <w:spacing w:before="0" w:after="160"/>
      </w:pPr>
      <w:r w:rsidRPr="00537B42">
        <w:t>En la cual el cliente manifiesta a la organización cómo fue su experiencia adquiriendo productos o servicios, qué piensa y cuál es el nivel de fidelización que se logra.</w:t>
      </w:r>
    </w:p>
    <w:p w14:paraId="13C42BC0" w14:textId="77777777" w:rsidR="00537B42" w:rsidRDefault="00537B42" w:rsidP="00537B42">
      <w:pPr>
        <w:spacing w:before="0" w:after="160"/>
      </w:pPr>
      <w:r>
        <w:t>Dentro del ciclo de servicio se encuentran inmersos otros ciclos, a saber:</w:t>
      </w:r>
    </w:p>
    <w:p w14:paraId="0EECBA3A" w14:textId="5C7073B5" w:rsidR="00537B42" w:rsidRDefault="00537B42" w:rsidP="00537B42">
      <w:pPr>
        <w:pStyle w:val="Prrafodelista"/>
        <w:numPr>
          <w:ilvl w:val="0"/>
          <w:numId w:val="19"/>
        </w:numPr>
        <w:spacing w:before="0" w:after="160"/>
      </w:pPr>
      <w:r>
        <w:rPr>
          <w:rStyle w:val="Extranjerismo"/>
        </w:rPr>
        <w:lastRenderedPageBreak/>
        <w:t>“</w:t>
      </w:r>
      <w:r w:rsidRPr="00537B42">
        <w:rPr>
          <w:rStyle w:val="Extranjerismo"/>
        </w:rPr>
        <w:t>Marketing</w:t>
      </w:r>
      <w:r>
        <w:rPr>
          <w:rStyle w:val="Extranjerismo"/>
        </w:rPr>
        <w:t>”</w:t>
      </w:r>
      <w:r>
        <w:t xml:space="preserve"> y comunicación.</w:t>
      </w:r>
    </w:p>
    <w:p w14:paraId="2AB10BFA" w14:textId="77777777" w:rsidR="00537B42" w:rsidRDefault="00537B42" w:rsidP="00537B42">
      <w:pPr>
        <w:pStyle w:val="Prrafodelista"/>
        <w:numPr>
          <w:ilvl w:val="0"/>
          <w:numId w:val="19"/>
        </w:numPr>
        <w:spacing w:before="0" w:after="160"/>
      </w:pPr>
      <w:r>
        <w:t>Ventas.</w:t>
      </w:r>
    </w:p>
    <w:p w14:paraId="6525458B" w14:textId="77777777" w:rsidR="00537B42" w:rsidRDefault="00537B42" w:rsidP="00537B42">
      <w:pPr>
        <w:pStyle w:val="Prrafodelista"/>
        <w:numPr>
          <w:ilvl w:val="0"/>
          <w:numId w:val="19"/>
        </w:numPr>
        <w:spacing w:before="0" w:after="160"/>
      </w:pPr>
      <w:r>
        <w:t>Facturación y cartera.</w:t>
      </w:r>
    </w:p>
    <w:p w14:paraId="45F04214" w14:textId="3F8F8034" w:rsidR="00537B42" w:rsidRDefault="00537B42" w:rsidP="00537B42">
      <w:pPr>
        <w:spacing w:before="0" w:after="160"/>
      </w:pPr>
      <w:r>
        <w:t>El ciclo de “</w:t>
      </w:r>
      <w:r w:rsidRPr="00537B42">
        <w:rPr>
          <w:rStyle w:val="Extranjerismo"/>
          <w:lang w:val="es-CO"/>
        </w:rPr>
        <w:t xml:space="preserve">marketing” </w:t>
      </w:r>
      <w:r>
        <w:t>y comunicaciones permite a la organización dar a conocer sus productos y servicios a los clientes mediante estrategias de marketing y comunicación, es la etapa de contacto con el cliente, se debe analizar las técnicas de comunicación e interacción con el cliente.</w:t>
      </w:r>
    </w:p>
    <w:p w14:paraId="7F360EB2" w14:textId="560C75EB" w:rsidR="00537B42" w:rsidRDefault="00537B42" w:rsidP="00537B42">
      <w:pPr>
        <w:spacing w:before="0" w:after="160"/>
      </w:pPr>
      <w:r w:rsidRPr="00537B42">
        <w:rPr>
          <w:b/>
          <w:bCs/>
        </w:rPr>
        <w:t xml:space="preserve">Figura </w:t>
      </w:r>
      <w:r w:rsidR="00D62487">
        <w:rPr>
          <w:b/>
          <w:bCs/>
        </w:rPr>
        <w:t>3</w:t>
      </w:r>
      <w:r w:rsidRPr="00537B42">
        <w:rPr>
          <w:b/>
          <w:bCs/>
        </w:rPr>
        <w:t>.</w:t>
      </w:r>
      <w:r>
        <w:t xml:space="preserve"> </w:t>
      </w:r>
      <w:r w:rsidRPr="00537B42">
        <w:t xml:space="preserve">Ciclo de </w:t>
      </w:r>
      <w:r>
        <w:t>“</w:t>
      </w:r>
      <w:r w:rsidRPr="00B230E0">
        <w:rPr>
          <w:rStyle w:val="Extranjerismo"/>
          <w:lang w:val="es-CO"/>
        </w:rPr>
        <w:t xml:space="preserve">marketing” </w:t>
      </w:r>
      <w:r w:rsidRPr="00537B42">
        <w:t>y comunicación</w:t>
      </w:r>
    </w:p>
    <w:p w14:paraId="5C17DA3D" w14:textId="1A869603" w:rsidR="00537B42" w:rsidRDefault="00537B42" w:rsidP="00D9409C">
      <w:pPr>
        <w:spacing w:before="0" w:after="160"/>
        <w:jc w:val="center"/>
      </w:pPr>
      <w:r>
        <w:rPr>
          <w:noProof/>
        </w:rPr>
        <w:drawing>
          <wp:inline distT="0" distB="0" distL="0" distR="0" wp14:anchorId="598DABAF" wp14:editId="58B2EED0">
            <wp:extent cx="5000625" cy="1414811"/>
            <wp:effectExtent l="0" t="0" r="0" b="0"/>
            <wp:docPr id="15" name="Imagen 15" descr="Figura 3. Ciclo de marketing y comunicación el cual inicia con la satisfacción, la cual es resultado de la implementación de estrategias de marketing y publicidad mediante el conocimiento del producto o servicio y una excelente comunicación con el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Figura 3. Ciclo de marketing y comunicación el cual inicia con la satisfacción, la cual es resultado de la implementación de estrategias de marketing y publicidad mediante el conocimiento del producto o servicio y una excelente comunicación con el cli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0469" cy="1417596"/>
                    </a:xfrm>
                    <a:prstGeom prst="rect">
                      <a:avLst/>
                    </a:prstGeom>
                    <a:noFill/>
                  </pic:spPr>
                </pic:pic>
              </a:graphicData>
            </a:graphic>
          </wp:inline>
        </w:drawing>
      </w:r>
    </w:p>
    <w:p w14:paraId="3835B965" w14:textId="6CE99709" w:rsidR="00B230E0" w:rsidRDefault="00B230E0" w:rsidP="00132025">
      <w:pPr>
        <w:pStyle w:val="Prrafodelista"/>
        <w:numPr>
          <w:ilvl w:val="0"/>
          <w:numId w:val="38"/>
        </w:numPr>
        <w:spacing w:before="0" w:after="160"/>
      </w:pPr>
      <w:r>
        <w:t>Satisfacción.</w:t>
      </w:r>
    </w:p>
    <w:p w14:paraId="24DE67D1" w14:textId="130A485C" w:rsidR="00B230E0" w:rsidRDefault="00B230E0" w:rsidP="00132025">
      <w:pPr>
        <w:pStyle w:val="Prrafodelista"/>
        <w:numPr>
          <w:ilvl w:val="0"/>
          <w:numId w:val="38"/>
        </w:numPr>
      </w:pPr>
      <w:r>
        <w:t>Estrategias de “</w:t>
      </w:r>
      <w:r w:rsidRPr="00132025">
        <w:rPr>
          <w:rStyle w:val="Extranjerismo"/>
          <w:lang w:val="es-CO"/>
        </w:rPr>
        <w:t>marketing”</w:t>
      </w:r>
      <w:r w:rsidRPr="00B230E0">
        <w:t xml:space="preserve"> y publicidad.</w:t>
      </w:r>
    </w:p>
    <w:p w14:paraId="0C86BE74" w14:textId="3BE173FE" w:rsidR="00B230E0" w:rsidRDefault="00B230E0" w:rsidP="00132025">
      <w:pPr>
        <w:pStyle w:val="Prrafodelista"/>
        <w:numPr>
          <w:ilvl w:val="0"/>
          <w:numId w:val="38"/>
        </w:numPr>
      </w:pPr>
      <w:r>
        <w:t>Conocimiento del producto o servicio.</w:t>
      </w:r>
    </w:p>
    <w:p w14:paraId="532BBCF3" w14:textId="0246B064" w:rsidR="00B230E0" w:rsidRPr="00B230E0" w:rsidRDefault="00B230E0" w:rsidP="00132025">
      <w:pPr>
        <w:pStyle w:val="Prrafodelista"/>
        <w:numPr>
          <w:ilvl w:val="0"/>
          <w:numId w:val="38"/>
        </w:numPr>
      </w:pPr>
      <w:r>
        <w:t>Comunicación con el cliente.</w:t>
      </w:r>
    </w:p>
    <w:p w14:paraId="167FB75D" w14:textId="0A06E9BC" w:rsidR="00B230E0" w:rsidRDefault="00B230E0" w:rsidP="00537B42">
      <w:pPr>
        <w:spacing w:before="0" w:after="160"/>
      </w:pPr>
      <w:r w:rsidRPr="00B230E0">
        <w:t>En cuanto al ciclo de ventas, se da en el momento en que el cliente ha conocido los productos o servicios de la organización, y desea adquirirlos, entra en contacto con la organización, dentro de este ciclo, también se da la facturación y cartera, en la cual se establecen los pagos.</w:t>
      </w:r>
    </w:p>
    <w:p w14:paraId="46419123" w14:textId="5C69BC43" w:rsidR="00161B50" w:rsidRDefault="00161B50" w:rsidP="00537B42">
      <w:pPr>
        <w:spacing w:before="0" w:after="160"/>
      </w:pPr>
    </w:p>
    <w:p w14:paraId="5F683A4B" w14:textId="77777777" w:rsidR="00161B50" w:rsidRDefault="00161B50" w:rsidP="00537B42">
      <w:pPr>
        <w:spacing w:before="0" w:after="160"/>
      </w:pPr>
    </w:p>
    <w:p w14:paraId="720A3623" w14:textId="2F3C251F" w:rsidR="00B230E0" w:rsidRDefault="00B230E0" w:rsidP="00537B42">
      <w:pPr>
        <w:spacing w:before="0" w:after="160"/>
      </w:pPr>
      <w:r w:rsidRPr="00B230E0">
        <w:rPr>
          <w:b/>
          <w:bCs/>
        </w:rPr>
        <w:lastRenderedPageBreak/>
        <w:t xml:space="preserve">Figura </w:t>
      </w:r>
      <w:r w:rsidR="00D62487">
        <w:rPr>
          <w:b/>
          <w:bCs/>
        </w:rPr>
        <w:t>4</w:t>
      </w:r>
      <w:r w:rsidRPr="00B230E0">
        <w:rPr>
          <w:b/>
          <w:bCs/>
        </w:rPr>
        <w:t>.</w:t>
      </w:r>
      <w:r>
        <w:t xml:space="preserve"> </w:t>
      </w:r>
      <w:r w:rsidRPr="00B230E0">
        <w:t>Ciclo de ventas</w:t>
      </w:r>
    </w:p>
    <w:p w14:paraId="03D97E0E" w14:textId="1FD427F6" w:rsidR="00B230E0" w:rsidRDefault="00B230E0" w:rsidP="00703C86">
      <w:pPr>
        <w:spacing w:before="0" w:after="160"/>
        <w:jc w:val="center"/>
      </w:pPr>
      <w:r>
        <w:rPr>
          <w:noProof/>
        </w:rPr>
        <w:drawing>
          <wp:inline distT="0" distB="0" distL="0" distR="0" wp14:anchorId="4BA5C803" wp14:editId="2CAAE5F8">
            <wp:extent cx="5324475" cy="1506437"/>
            <wp:effectExtent l="0" t="0" r="0" b="0"/>
            <wp:docPr id="4" name="Imagen 4" descr="Figura 4. Ciclo de ventas tiene su inicio con la venta del producto o servicio a través del contacto con el cliente, lo que da lugar a la posventa o experiencia del cliente, brindando la oportunidad de un nuevo contacto con el cliente y la generación de la información a divulgar con el fin de generar nuevas v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igura 4. Ciclo de ventas tiene su inicio con la venta del producto o servicio a través del contacto con el cliente, lo que da lugar a la posventa o experiencia del cliente, brindando la oportunidad de un nuevo contacto con el cliente y la generación de la información a divulgar con el fin de generar nuevas venta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8551" cy="1507590"/>
                    </a:xfrm>
                    <a:prstGeom prst="rect">
                      <a:avLst/>
                    </a:prstGeom>
                    <a:noFill/>
                  </pic:spPr>
                </pic:pic>
              </a:graphicData>
            </a:graphic>
          </wp:inline>
        </w:drawing>
      </w:r>
    </w:p>
    <w:p w14:paraId="290DC2BD" w14:textId="366E85AD" w:rsidR="00B230E0" w:rsidRDefault="00B230E0" w:rsidP="00B230E0">
      <w:pPr>
        <w:pStyle w:val="Prrafodelista"/>
        <w:numPr>
          <w:ilvl w:val="0"/>
          <w:numId w:val="21"/>
        </w:numPr>
        <w:spacing w:before="0" w:after="160"/>
      </w:pPr>
      <w:r>
        <w:t>Venta de producto o servicio</w:t>
      </w:r>
    </w:p>
    <w:p w14:paraId="490B0268" w14:textId="51C2ADB6" w:rsidR="00B230E0" w:rsidRDefault="00B230E0" w:rsidP="00B230E0">
      <w:pPr>
        <w:pStyle w:val="Prrafodelista"/>
        <w:numPr>
          <w:ilvl w:val="0"/>
          <w:numId w:val="21"/>
        </w:numPr>
        <w:spacing w:before="0" w:after="160"/>
      </w:pPr>
      <w:r>
        <w:t>Posventa</w:t>
      </w:r>
    </w:p>
    <w:p w14:paraId="348F0ACB" w14:textId="14AC6117" w:rsidR="00B230E0" w:rsidRDefault="00B230E0" w:rsidP="00B230E0">
      <w:pPr>
        <w:pStyle w:val="Prrafodelista"/>
        <w:numPr>
          <w:ilvl w:val="0"/>
          <w:numId w:val="21"/>
        </w:numPr>
        <w:spacing w:before="0" w:after="160"/>
      </w:pPr>
      <w:r>
        <w:t>Contacto con el Cliente</w:t>
      </w:r>
    </w:p>
    <w:p w14:paraId="34156E5F" w14:textId="58557AC2" w:rsidR="00B230E0" w:rsidRDefault="00B230E0" w:rsidP="00B230E0">
      <w:pPr>
        <w:pStyle w:val="Prrafodelista"/>
        <w:numPr>
          <w:ilvl w:val="0"/>
          <w:numId w:val="21"/>
        </w:numPr>
        <w:spacing w:before="0" w:after="160"/>
      </w:pPr>
      <w:r>
        <w:t xml:space="preserve">Información </w:t>
      </w:r>
    </w:p>
    <w:p w14:paraId="00659CD6" w14:textId="77777777" w:rsidR="00B230E0" w:rsidRDefault="00B230E0" w:rsidP="00B230E0">
      <w:pPr>
        <w:spacing w:before="0" w:after="160"/>
      </w:pPr>
      <w:r>
        <w:t>Dentro de este ciclo se encuentra inmerso el proceso de comunicación, contacto e información con el cliente, aquí los medios que usa el cliente para comunicarse son de vital importancia, así como las técnicas de comunicación empleadas por la organización para interactuar con él y cómo se transmite la información de forma que se pueda crear una fidelización.</w:t>
      </w:r>
    </w:p>
    <w:p w14:paraId="62534129" w14:textId="450C043C" w:rsidR="00B230E0" w:rsidRDefault="00B230E0" w:rsidP="00B230E0">
      <w:pPr>
        <w:spacing w:before="0" w:after="160"/>
      </w:pPr>
      <w:r>
        <w:t>El ciclo de servicio permite comprender los diferentes escenarios en los que el cliente entra en interacción con la organización, y se pretende cumplir con las expectativas que tiene el cliente.</w:t>
      </w:r>
    </w:p>
    <w:p w14:paraId="2F5922B7" w14:textId="05D7477C" w:rsidR="00B230E0" w:rsidRDefault="00B230E0" w:rsidP="00B230E0">
      <w:pPr>
        <w:pStyle w:val="Ttulo2"/>
      </w:pPr>
      <w:bookmarkStart w:id="3" w:name="_Toc144211489"/>
      <w:r>
        <w:t>Triángulo y momentos de verdad</w:t>
      </w:r>
      <w:bookmarkEnd w:id="3"/>
    </w:p>
    <w:p w14:paraId="09959F93" w14:textId="77777777" w:rsidR="00B230E0" w:rsidRDefault="00B230E0" w:rsidP="00B230E0">
      <w:pPr>
        <w:spacing w:before="0" w:after="160"/>
      </w:pPr>
      <w:r>
        <w:t>En cuanto al triángulo de servicio, este comprende el servicio de las organizaciones y el momento de verdad es cuando el cliente entra en contacto con la organización y hace parte del ciclo del servicio.</w:t>
      </w:r>
    </w:p>
    <w:p w14:paraId="4C177CC1" w14:textId="77777777" w:rsidR="00B230E0" w:rsidRDefault="00B230E0" w:rsidP="00B230E0">
      <w:pPr>
        <w:spacing w:before="0" w:after="160"/>
      </w:pPr>
    </w:p>
    <w:p w14:paraId="790B52E7" w14:textId="2EDE037D" w:rsidR="00B230E0" w:rsidRDefault="00B230E0" w:rsidP="00B230E0">
      <w:pPr>
        <w:spacing w:before="0" w:after="160"/>
      </w:pPr>
      <w:r>
        <w:lastRenderedPageBreak/>
        <w:t>A continuación, se aborda el triángulo de servicio, en el cual Albrecht (1988), consultor empresarial, describe que la prestación de un servicio de calidad al interior de las organizaciones se logra mediante el triángulo del servicio, que integra las estrategias organizacionales desde el servicio, en el cual el personal de las organizaciones se encuentra preparado para estar en contacto con los clientes, satisfacer sus necesidades y cumplir las expectativas de ellos.</w:t>
      </w:r>
    </w:p>
    <w:p w14:paraId="1638A908" w14:textId="51C46481" w:rsidR="00B230E0" w:rsidRDefault="00B230E0" w:rsidP="00B230E0">
      <w:pPr>
        <w:spacing w:before="0" w:after="160"/>
      </w:pPr>
      <w:r>
        <w:rPr>
          <w:noProof/>
        </w:rPr>
        <w:drawing>
          <wp:inline distT="0" distB="0" distL="0" distR="0" wp14:anchorId="2C929E98" wp14:editId="23D7D17F">
            <wp:extent cx="5934075" cy="2379391"/>
            <wp:effectExtent l="0" t="0" r="0" b="1905"/>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006" cy="2382170"/>
                    </a:xfrm>
                    <a:prstGeom prst="rect">
                      <a:avLst/>
                    </a:prstGeom>
                    <a:noFill/>
                  </pic:spPr>
                </pic:pic>
              </a:graphicData>
            </a:graphic>
          </wp:inline>
        </w:drawing>
      </w:r>
    </w:p>
    <w:p w14:paraId="7650986E" w14:textId="55C0E3BF" w:rsidR="0008367B" w:rsidRPr="0008367B" w:rsidRDefault="0008367B" w:rsidP="00B230E0">
      <w:pPr>
        <w:spacing w:before="0" w:after="160"/>
        <w:rPr>
          <w:b/>
          <w:bCs/>
        </w:rPr>
      </w:pPr>
      <w:r w:rsidRPr="0008367B">
        <w:rPr>
          <w:b/>
          <w:bCs/>
        </w:rPr>
        <w:t xml:space="preserve">Triángulo de servicio </w:t>
      </w:r>
    </w:p>
    <w:p w14:paraId="31580FCE" w14:textId="60D2365D" w:rsidR="0008367B" w:rsidRPr="0008367B" w:rsidRDefault="0008367B" w:rsidP="0008367B">
      <w:pPr>
        <w:spacing w:before="0" w:after="160"/>
      </w:pPr>
      <w:r>
        <w:rPr>
          <w:b/>
          <w:bCs/>
          <w:lang w:val="es-MX"/>
        </w:rPr>
        <w:t xml:space="preserve">1. </w:t>
      </w:r>
      <w:r w:rsidRPr="0008367B">
        <w:rPr>
          <w:b/>
          <w:bCs/>
          <w:lang w:val="es-MX"/>
        </w:rPr>
        <w:t xml:space="preserve">El cliente: </w:t>
      </w:r>
      <w:r w:rsidRPr="0008367B">
        <w:rPr>
          <w:lang w:val="es-MX"/>
        </w:rPr>
        <w:t>es la razón de ser de la organización, se debe propender para que todas las áreas de la organización busquen satisfacer las necesidades de los clientes, se cumpla con sus expectativas y se logre su fidelización. Sobre el cliente deben girar la estrategia, el personal y el sistema, debido a que es el centro de la organización, estos clientes son internos y externos, activos y potenciales.</w:t>
      </w:r>
    </w:p>
    <w:p w14:paraId="2F5CFAB4" w14:textId="3E804740" w:rsidR="0008367B" w:rsidRDefault="0008367B" w:rsidP="0008367B">
      <w:pPr>
        <w:spacing w:before="0" w:after="160"/>
        <w:rPr>
          <w:lang w:val="es-MX"/>
        </w:rPr>
      </w:pPr>
      <w:r>
        <w:rPr>
          <w:b/>
          <w:bCs/>
          <w:lang w:val="es-MX"/>
        </w:rPr>
        <w:t xml:space="preserve">2. </w:t>
      </w:r>
      <w:r w:rsidRPr="0008367B">
        <w:rPr>
          <w:b/>
          <w:bCs/>
          <w:lang w:val="es-MX"/>
        </w:rPr>
        <w:t xml:space="preserve">Estrategia de servicio: </w:t>
      </w:r>
      <w:r w:rsidRPr="0008367B">
        <w:rPr>
          <w:lang w:val="es-MX"/>
        </w:rPr>
        <w:t>con esta se busca crear valor para las empresas mediante la calidad del servicio al cliente; una vez se identifica al cliente, se crean todas las estrategias para satisfacer sus necesidades, aquí toda la organización debe estar comprometida con la calidad del servicio al cliente.</w:t>
      </w:r>
    </w:p>
    <w:p w14:paraId="0E11C8C0" w14:textId="34AF500D" w:rsidR="0008367B" w:rsidRDefault="0008367B" w:rsidP="0008367B">
      <w:pPr>
        <w:spacing w:before="0" w:after="160"/>
        <w:rPr>
          <w:lang w:val="es-MX"/>
        </w:rPr>
      </w:pPr>
      <w:r>
        <w:rPr>
          <w:b/>
          <w:bCs/>
          <w:lang w:val="es-MX"/>
        </w:rPr>
        <w:lastRenderedPageBreak/>
        <w:t xml:space="preserve">3. </w:t>
      </w:r>
      <w:r w:rsidRPr="0008367B">
        <w:rPr>
          <w:b/>
          <w:bCs/>
          <w:lang w:val="es-MX"/>
        </w:rPr>
        <w:t>Personal</w:t>
      </w:r>
      <w:r w:rsidRPr="0008367B">
        <w:rPr>
          <w:lang w:val="es-MX"/>
        </w:rPr>
        <w:t>: el personal o colaboradores son los miembros de la organización que deben estar comprometidos con la estrategia de servicio, debido a que tienen el contacto directo con los clientes, e implementar los protocolos de servicio, técnicas de comunicación y técnicas de ventas adecuadas.</w:t>
      </w:r>
    </w:p>
    <w:p w14:paraId="52C6E1CE" w14:textId="775D4EB4" w:rsidR="0008367B" w:rsidRPr="0008367B" w:rsidRDefault="0008367B" w:rsidP="0008367B">
      <w:pPr>
        <w:spacing w:before="0" w:after="160"/>
      </w:pPr>
      <w:r>
        <w:rPr>
          <w:b/>
          <w:bCs/>
          <w:lang w:val="es-MX"/>
        </w:rPr>
        <w:t xml:space="preserve">4. </w:t>
      </w:r>
      <w:r w:rsidRPr="0008367B">
        <w:rPr>
          <w:b/>
          <w:bCs/>
          <w:lang w:val="es-MX"/>
        </w:rPr>
        <w:t xml:space="preserve">Sistema: </w:t>
      </w:r>
      <w:r w:rsidRPr="0008367B">
        <w:rPr>
          <w:lang w:val="es-MX"/>
        </w:rPr>
        <w:t xml:space="preserve">son las herramientas y técnicas que se emplean en la prestación de servicios en la organización, están dirigidas al personal y clientes; estos sistemas se encuentran plasmados en los manuales de funciones y procedimientos de la organización. </w:t>
      </w:r>
    </w:p>
    <w:p w14:paraId="7B6D847D" w14:textId="77777777" w:rsidR="0008367B" w:rsidRDefault="0008367B" w:rsidP="0008367B">
      <w:pPr>
        <w:spacing w:before="0" w:after="160"/>
      </w:pPr>
      <w:r>
        <w:t>La integración de estos elementos permite a la organización ofrecer un servicio de calidad que satisface y cumple las expectativas de los clientes, y en el que todas las áreas y personal de la organización se encuentran comprometidas.</w:t>
      </w:r>
    </w:p>
    <w:p w14:paraId="67DE6E3C" w14:textId="77777777" w:rsidR="0008367B" w:rsidRDefault="0008367B" w:rsidP="0008367B">
      <w:pPr>
        <w:spacing w:before="0" w:after="160"/>
      </w:pPr>
      <w:r>
        <w:t>Al ser el cliente el corazón de la organización, el momento de verdad permite al cliente entrar en contacto con la organización y esta indaga las necesidades de los clientes y las expectativas que tienen frente a la organización.</w:t>
      </w:r>
    </w:p>
    <w:p w14:paraId="449ED49F" w14:textId="0AB2AB88" w:rsidR="0008367B" w:rsidRPr="0008367B" w:rsidRDefault="0008367B" w:rsidP="0008367B">
      <w:pPr>
        <w:spacing w:before="0" w:after="160"/>
      </w:pPr>
      <w:r>
        <w:t>Se han identificado cinco momentos de verdad en el servicio al cliente, así:</w:t>
      </w:r>
    </w:p>
    <w:p w14:paraId="5A3A356B" w14:textId="0A9833E1" w:rsidR="0008367B" w:rsidRPr="0008367B" w:rsidRDefault="0008367B" w:rsidP="0008367B">
      <w:pPr>
        <w:spacing w:before="0" w:after="160"/>
      </w:pPr>
      <w:r>
        <w:rPr>
          <w:rStyle w:val="Extranjerismo"/>
          <w:b/>
          <w:bCs/>
          <w:lang w:val="es-CO"/>
        </w:rPr>
        <w:t>1.</w:t>
      </w:r>
      <w:r w:rsidRPr="0008367B">
        <w:rPr>
          <w:rStyle w:val="Extranjerismo"/>
          <w:b/>
          <w:bCs/>
          <w:lang w:val="es-CO"/>
        </w:rPr>
        <w:t>“Zero moment of truth”</w:t>
      </w:r>
      <w:r w:rsidRPr="0008367B">
        <w:rPr>
          <w:b/>
          <w:bCs/>
        </w:rPr>
        <w:t xml:space="preserve"> o momento de investigación:</w:t>
      </w:r>
      <w:r w:rsidRPr="0008367B">
        <w:t xml:space="preserve"> cuando el cliente realiza búsqueda o investigación respecto a una necesidad.</w:t>
      </w:r>
    </w:p>
    <w:p w14:paraId="7CC75CAC" w14:textId="19B06887" w:rsidR="0008367B" w:rsidRDefault="0008367B" w:rsidP="00B230E0">
      <w:pPr>
        <w:spacing w:before="0" w:after="160"/>
      </w:pPr>
      <w:r>
        <w:rPr>
          <w:rStyle w:val="Extranjerismo"/>
          <w:b/>
          <w:bCs/>
          <w:lang w:val="es-CO"/>
        </w:rPr>
        <w:t>2.</w:t>
      </w:r>
      <w:r w:rsidRPr="0008367B">
        <w:rPr>
          <w:rStyle w:val="Extranjerismo"/>
          <w:b/>
          <w:bCs/>
          <w:lang w:val="es-CO"/>
        </w:rPr>
        <w:t>“First moment of truth”</w:t>
      </w:r>
      <w:r w:rsidRPr="0008367B">
        <w:rPr>
          <w:b/>
          <w:bCs/>
        </w:rPr>
        <w:t xml:space="preserve"> o momento de elección:</w:t>
      </w:r>
      <w:r w:rsidRPr="0008367B">
        <w:t xml:space="preserve"> el cliente sabe que es lo que quiere, es el momento en que decide entre los productos o servicios ofertados.</w:t>
      </w:r>
    </w:p>
    <w:p w14:paraId="07DD8DFC" w14:textId="5BABE75B" w:rsidR="0008367B" w:rsidRDefault="0008367B" w:rsidP="00B230E0">
      <w:pPr>
        <w:spacing w:before="0" w:after="160"/>
      </w:pPr>
      <w:r>
        <w:rPr>
          <w:rStyle w:val="Extranjerismo"/>
          <w:b/>
          <w:bCs/>
          <w:lang w:val="es-CO"/>
        </w:rPr>
        <w:t>3.</w:t>
      </w:r>
      <w:r w:rsidRPr="0008367B">
        <w:rPr>
          <w:rStyle w:val="Extranjerismo"/>
          <w:b/>
          <w:bCs/>
          <w:lang w:val="es-CO"/>
        </w:rPr>
        <w:t>“Second moment of truth”</w:t>
      </w:r>
      <w:r w:rsidRPr="0008367B">
        <w:rPr>
          <w:b/>
          <w:bCs/>
        </w:rPr>
        <w:t xml:space="preserve"> o momento de compra:</w:t>
      </w:r>
      <w:r w:rsidRPr="0008367B">
        <w:t xml:space="preserve"> momento en el que adquiere el producto y verifica si cumple con las expectativas.</w:t>
      </w:r>
    </w:p>
    <w:p w14:paraId="337162EB" w14:textId="1FD087AF" w:rsidR="0008367B" w:rsidRDefault="0008367B" w:rsidP="00B230E0">
      <w:pPr>
        <w:spacing w:before="0" w:after="160"/>
      </w:pPr>
      <w:r>
        <w:rPr>
          <w:rStyle w:val="Extranjerismo"/>
          <w:b/>
          <w:bCs/>
          <w:lang w:val="es-CO"/>
        </w:rPr>
        <w:lastRenderedPageBreak/>
        <w:t>4.</w:t>
      </w:r>
      <w:r w:rsidRPr="0008367B">
        <w:rPr>
          <w:rStyle w:val="Extranjerismo"/>
          <w:b/>
          <w:bCs/>
          <w:lang w:val="es-CO"/>
        </w:rPr>
        <w:t>“Third moment of truth”</w:t>
      </w:r>
      <w:r w:rsidRPr="0008367B">
        <w:rPr>
          <w:b/>
          <w:bCs/>
        </w:rPr>
        <w:t xml:space="preserve"> o momento de reacción:</w:t>
      </w:r>
      <w:r w:rsidRPr="0008367B">
        <w:t xml:space="preserve"> da la opinión sobre la experiencia de su compra.</w:t>
      </w:r>
    </w:p>
    <w:p w14:paraId="15A739E2" w14:textId="17F5B028" w:rsidR="0008367B" w:rsidRDefault="0008367B" w:rsidP="00B230E0">
      <w:pPr>
        <w:spacing w:before="0" w:after="160"/>
      </w:pPr>
      <w:r>
        <w:rPr>
          <w:rStyle w:val="Extranjerismo"/>
          <w:b/>
          <w:bCs/>
          <w:lang w:val="es-CO"/>
        </w:rPr>
        <w:t>5.</w:t>
      </w:r>
      <w:r w:rsidRPr="0008367B">
        <w:rPr>
          <w:rStyle w:val="Extranjerismo"/>
          <w:b/>
          <w:bCs/>
          <w:lang w:val="es-CO"/>
        </w:rPr>
        <w:t>“Actual moment of truth”</w:t>
      </w:r>
      <w:r w:rsidRPr="0008367B">
        <w:rPr>
          <w:b/>
          <w:bCs/>
        </w:rPr>
        <w:t xml:space="preserve"> o momento poscompra:</w:t>
      </w:r>
      <w:r w:rsidRPr="0008367B">
        <w:t xml:space="preserve"> momento en el que el cliente ha concluido con la compra.</w:t>
      </w:r>
    </w:p>
    <w:p w14:paraId="4773B710" w14:textId="11AA1D5A" w:rsidR="0008367B" w:rsidRDefault="0008367B" w:rsidP="00B230E0">
      <w:pPr>
        <w:spacing w:before="0" w:after="160"/>
      </w:pPr>
      <w:r w:rsidRPr="0008367B">
        <w:t>Estos momentos de verdad son las ocasiones en las que el cliente entra en contacto con la organización, y estos pueden ser positivos o negativos; los momentos positivos se dan cuando se cumplen las expectativas de los clientes, y los negativos, cuando no se cumple las expectativas de los clientes.</w:t>
      </w:r>
    </w:p>
    <w:p w14:paraId="16099DAB" w14:textId="6813D169" w:rsidR="0008367B" w:rsidRDefault="0008367B" w:rsidP="0008367B">
      <w:pPr>
        <w:pStyle w:val="Ttulo2"/>
      </w:pPr>
      <w:bookmarkStart w:id="4" w:name="_Toc144211490"/>
      <w:r>
        <w:t>Protocolo, normas, técnicas y procedimientos de servicio</w:t>
      </w:r>
      <w:bookmarkEnd w:id="4"/>
    </w:p>
    <w:p w14:paraId="4634C04A" w14:textId="20A4491C" w:rsidR="0008367B" w:rsidRDefault="0008367B" w:rsidP="0008367B">
      <w:pPr>
        <w:spacing w:before="0" w:after="160"/>
      </w:pPr>
      <w:r>
        <w:t>El protocolo de servicio al cliente tiene diferentes procesos que configuran la confiabilidad y calidad de la empresa, así se pueden implementar en el contexto que brinde satisfacción a las necesidades del cliente.</w:t>
      </w:r>
    </w:p>
    <w:p w14:paraId="4336EC2E" w14:textId="43EFC44B" w:rsidR="000929F0" w:rsidRPr="00A57A9E" w:rsidRDefault="000929F0" w:rsidP="000929F0">
      <w:r w:rsidRPr="001A6C52">
        <w:rPr>
          <w:b/>
          <w:bCs/>
        </w:rPr>
        <w:t xml:space="preserve">Video </w:t>
      </w:r>
      <w:r>
        <w:rPr>
          <w:b/>
          <w:bCs/>
        </w:rPr>
        <w:t>3</w:t>
      </w:r>
      <w:r w:rsidRPr="001A6C52">
        <w:rPr>
          <w:b/>
          <w:bCs/>
        </w:rPr>
        <w:t>.</w:t>
      </w:r>
      <w:r>
        <w:t xml:space="preserve"> Protocolo, normas, técnicas, y procedimientos de servicio </w:t>
      </w:r>
    </w:p>
    <w:p w14:paraId="2D0F85DE" w14:textId="1588F841" w:rsidR="000929F0" w:rsidRDefault="000929F0" w:rsidP="000929F0">
      <w:pPr>
        <w:jc w:val="center"/>
      </w:pPr>
      <w:r>
        <w:rPr>
          <w:noProof/>
        </w:rPr>
        <w:drawing>
          <wp:inline distT="0" distB="0" distL="0" distR="0" wp14:anchorId="6E2D45DB" wp14:editId="7217BC55">
            <wp:extent cx="4751070" cy="2672358"/>
            <wp:effectExtent l="0" t="0" r="0" b="0"/>
            <wp:docPr id="8"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val="1"/>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52293" cy="2673046"/>
                    </a:xfrm>
                    <a:prstGeom prst="rect">
                      <a:avLst/>
                    </a:prstGeom>
                    <a:noFill/>
                    <a:ln>
                      <a:noFill/>
                    </a:ln>
                  </pic:spPr>
                </pic:pic>
              </a:graphicData>
            </a:graphic>
          </wp:inline>
        </w:drawing>
      </w:r>
    </w:p>
    <w:p w14:paraId="478F515E" w14:textId="2DB95C9E" w:rsidR="000929F0" w:rsidRPr="00A57A9E" w:rsidRDefault="00260158" w:rsidP="000929F0">
      <w:pPr>
        <w:ind w:firstLine="0"/>
        <w:jc w:val="center"/>
        <w:rPr>
          <w:b/>
          <w:bCs/>
          <w:i/>
          <w:iCs/>
        </w:rPr>
      </w:pPr>
      <w:hyperlink r:id="rId23" w:history="1">
        <w:r w:rsidR="000929F0" w:rsidRPr="000929F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0929F0" w:rsidRPr="00A57A9E" w14:paraId="5F7316F8" w14:textId="77777777" w:rsidTr="001F14DD">
        <w:tc>
          <w:tcPr>
            <w:tcW w:w="9962" w:type="dxa"/>
          </w:tcPr>
          <w:p w14:paraId="60315412" w14:textId="58DC8FB7" w:rsidR="000929F0" w:rsidRPr="00A57A9E" w:rsidRDefault="000929F0" w:rsidP="001F14DD">
            <w:pPr>
              <w:ind w:firstLine="0"/>
              <w:jc w:val="center"/>
              <w:rPr>
                <w:b/>
              </w:rPr>
            </w:pPr>
            <w:r w:rsidRPr="00A57A9E">
              <w:rPr>
                <w:b/>
              </w:rPr>
              <w:lastRenderedPageBreak/>
              <w:t xml:space="preserve">Síntesis del video: </w:t>
            </w:r>
            <w:r w:rsidRPr="000929F0">
              <w:rPr>
                <w:b/>
              </w:rPr>
              <w:t>Protocolo, normas, técnicas, y procedimientos de servicio</w:t>
            </w:r>
          </w:p>
        </w:tc>
      </w:tr>
      <w:tr w:rsidR="000929F0" w:rsidRPr="00A57A9E" w14:paraId="3FD76C6A" w14:textId="77777777" w:rsidTr="001F14DD">
        <w:tc>
          <w:tcPr>
            <w:tcW w:w="9962" w:type="dxa"/>
          </w:tcPr>
          <w:p w14:paraId="6BCC8D8A" w14:textId="77777777" w:rsidR="000929F0" w:rsidRPr="000929F0" w:rsidRDefault="000929F0" w:rsidP="000929F0">
            <w:r w:rsidRPr="000929F0">
              <w:rPr>
                <w:lang w:val="es-MX"/>
              </w:rPr>
              <w:t>El protocolo de servicio al cliente en las organizaciones, es una guía que permite a la organización establecer los lineamientos de servicio, en la cual el personal debe adoptar, en el momento en que se interactúa con él, estos protocolos van relacionados, con los procedimientos de servicio al cliente.</w:t>
            </w:r>
          </w:p>
          <w:p w14:paraId="7B67AB93" w14:textId="2B77E679" w:rsidR="000929F0" w:rsidRPr="000929F0" w:rsidRDefault="000929F0" w:rsidP="000929F0">
            <w:r w:rsidRPr="000929F0">
              <w:rPr>
                <w:lang w:val="es-MX"/>
              </w:rPr>
              <w:t>La implementación de los protocolos y procedimientos de servicios al cliente, permiten a la organización estandarizar los procesos, brindar un servicio al cliente de calidad, y guía para los empleados o colaboradores de la organización.</w:t>
            </w:r>
            <w:r w:rsidRPr="000929F0">
              <w:rPr>
                <w:rFonts w:ascii="Calibri" w:eastAsia="Calibri" w:hAnsi="Calibri" w:cs="Calibri"/>
                <w:color w:val="000000" w:themeColor="dark1"/>
                <w:kern w:val="0"/>
                <w:sz w:val="36"/>
                <w:szCs w:val="36"/>
                <w:lang w:val="es-MX" w:eastAsia="es-CO"/>
                <w14:ligatures w14:val="none"/>
              </w:rPr>
              <w:t xml:space="preserve"> </w:t>
            </w:r>
            <w:r w:rsidRPr="000929F0">
              <w:rPr>
                <w:lang w:val="es-MX"/>
              </w:rPr>
              <w:t>Además, se debe tener en cuenta las diferentes etapas de servicio al cliente, el contacto, la venta y la posventa; en las cuales orientan como se debe tratar cada etapa.</w:t>
            </w:r>
          </w:p>
          <w:p w14:paraId="5D451F87" w14:textId="1B0380C0" w:rsidR="000929F0" w:rsidRPr="00A57A9E" w:rsidRDefault="000929F0" w:rsidP="000929F0">
            <w:r w:rsidRPr="000929F0">
              <w:rPr>
                <w:lang w:val="es-MX"/>
              </w:rPr>
              <w:t>Es indispensable que en los protocolos y procedimientos de servicio al cliente se establezcan las técnicas de comunicación, en las cuales se da la interacción con cliente, en el momento de verdad.</w:t>
            </w:r>
            <w:r>
              <w:rPr>
                <w:lang w:val="es-MX"/>
              </w:rPr>
              <w:t xml:space="preserve"> </w:t>
            </w:r>
            <w:r w:rsidRPr="000929F0">
              <w:rPr>
                <w:lang w:val="es-MX"/>
              </w:rPr>
              <w:t xml:space="preserve">Los protocolos y procedimientos de servicio al cliente deben tener en cuenta las normas técnicas de gestión de calidad que permiten a la organización tener mejoras continuas en sus procesos, esta norma se complementa con la </w:t>
            </w:r>
            <w:r w:rsidRPr="000929F0">
              <w:rPr>
                <w:b/>
                <w:bCs/>
                <w:lang w:val="es-MX"/>
              </w:rPr>
              <w:t>ISO 900</w:t>
            </w:r>
            <w:r w:rsidR="00132025">
              <w:rPr>
                <w:b/>
                <w:bCs/>
                <w:lang w:val="es-MX"/>
              </w:rPr>
              <w:t>0</w:t>
            </w:r>
            <w:r w:rsidRPr="000929F0">
              <w:rPr>
                <w:b/>
                <w:bCs/>
                <w:lang w:val="es-MX"/>
              </w:rPr>
              <w:t>, ISO 9001, ISO 9004, ISO 190</w:t>
            </w:r>
            <w:r w:rsidR="00132025">
              <w:rPr>
                <w:b/>
                <w:bCs/>
                <w:lang w:val="es-MX"/>
              </w:rPr>
              <w:t>0</w:t>
            </w:r>
            <w:r w:rsidRPr="000929F0">
              <w:rPr>
                <w:b/>
                <w:bCs/>
                <w:lang w:val="es-MX"/>
              </w:rPr>
              <w:t>1.</w:t>
            </w:r>
          </w:p>
        </w:tc>
      </w:tr>
    </w:tbl>
    <w:p w14:paraId="2F552D2E" w14:textId="77777777" w:rsidR="004127F2" w:rsidRDefault="004127F2" w:rsidP="000929F0">
      <w:pPr>
        <w:spacing w:before="0" w:after="160"/>
      </w:pPr>
    </w:p>
    <w:p w14:paraId="291FF024" w14:textId="6C5BE015" w:rsidR="000929F0" w:rsidRDefault="000929F0" w:rsidP="000929F0">
      <w:pPr>
        <w:spacing w:before="0" w:after="160"/>
      </w:pPr>
      <w:r>
        <w:t>Existen diferentes técnicas como la técnica “</w:t>
      </w:r>
      <w:r w:rsidRPr="000929F0">
        <w:rPr>
          <w:rStyle w:val="Extranjerismo"/>
          <w:lang w:val="es-CO"/>
        </w:rPr>
        <w:t>Spirt, Aida, Aidda, Spin, Aicdc y FAB</w:t>
      </w:r>
      <w:r>
        <w:rPr>
          <w:rStyle w:val="Extranjerismo"/>
          <w:lang w:val="es-CO"/>
        </w:rPr>
        <w:t>”</w:t>
      </w:r>
      <w:r>
        <w:t>, entre otros, que dependen de los canales de comunicación y distribución, estos modelos son tradicionales en cada una de las organizaciones, y presentan similitud entre ellos.</w:t>
      </w:r>
    </w:p>
    <w:p w14:paraId="1BB079B2" w14:textId="77777777" w:rsidR="006E2BB5" w:rsidRDefault="006E2BB5" w:rsidP="000929F0">
      <w:pPr>
        <w:spacing w:before="0" w:after="160"/>
      </w:pPr>
    </w:p>
    <w:p w14:paraId="0C978412" w14:textId="669125F9" w:rsidR="006D6D09" w:rsidRDefault="006D6D09" w:rsidP="006D6D09">
      <w:pPr>
        <w:spacing w:before="0" w:after="160"/>
        <w:rPr>
          <w:b/>
          <w:bCs/>
        </w:rPr>
      </w:pPr>
      <w:r>
        <w:rPr>
          <w:b/>
          <w:bCs/>
        </w:rPr>
        <w:lastRenderedPageBreak/>
        <w:t>Acción</w:t>
      </w:r>
    </w:p>
    <w:p w14:paraId="5BCDE80B" w14:textId="710CA15E" w:rsidR="006D6D09" w:rsidRPr="006D6D09" w:rsidRDefault="006D6D09" w:rsidP="006D6D09">
      <w:pPr>
        <w:spacing w:before="0" w:after="160"/>
        <w:rPr>
          <w:b/>
          <w:bCs/>
        </w:rPr>
      </w:pPr>
      <w:r>
        <w:rPr>
          <w:b/>
          <w:bCs/>
        </w:rPr>
        <w:t xml:space="preserve">1. </w:t>
      </w:r>
      <w:r w:rsidRPr="006D6D09">
        <w:rPr>
          <w:b/>
          <w:bCs/>
        </w:rPr>
        <w:t>Aida</w:t>
      </w:r>
    </w:p>
    <w:p w14:paraId="054BC90A" w14:textId="7C884D9B" w:rsidR="006D6D09" w:rsidRDefault="006D6D09" w:rsidP="006D6D09">
      <w:pPr>
        <w:pStyle w:val="Prrafodelista"/>
        <w:numPr>
          <w:ilvl w:val="0"/>
          <w:numId w:val="22"/>
        </w:numPr>
        <w:spacing w:before="0" w:after="160"/>
      </w:pPr>
      <w:r>
        <w:t>Servicio de calidad-atención.</w:t>
      </w:r>
    </w:p>
    <w:p w14:paraId="476C2C58" w14:textId="0CC3D97D" w:rsidR="006D6D09" w:rsidRDefault="006D6D09" w:rsidP="006D6D09">
      <w:pPr>
        <w:pStyle w:val="Prrafodelista"/>
        <w:numPr>
          <w:ilvl w:val="0"/>
          <w:numId w:val="22"/>
        </w:numPr>
        <w:spacing w:before="0" w:after="160"/>
      </w:pPr>
      <w:r>
        <w:t>Los beneficios que requiere el consumidor-interés.</w:t>
      </w:r>
    </w:p>
    <w:p w14:paraId="1BEE1027" w14:textId="087ED2A4" w:rsidR="006D6D09" w:rsidRDefault="006D6D09" w:rsidP="006D6D09">
      <w:pPr>
        <w:pStyle w:val="Prrafodelista"/>
        <w:numPr>
          <w:ilvl w:val="0"/>
          <w:numId w:val="22"/>
        </w:numPr>
        <w:spacing w:before="0" w:after="160"/>
      </w:pPr>
      <w:r>
        <w:t>Generar deseo.</w:t>
      </w:r>
    </w:p>
    <w:p w14:paraId="7427E90D" w14:textId="2F0253B6" w:rsidR="000929F0" w:rsidRDefault="006D6D09" w:rsidP="006D6D09">
      <w:pPr>
        <w:pStyle w:val="Prrafodelista"/>
        <w:numPr>
          <w:ilvl w:val="0"/>
          <w:numId w:val="22"/>
        </w:numPr>
        <w:spacing w:before="0" w:after="160"/>
      </w:pPr>
      <w:r>
        <w:t>Finalización, acción.</w:t>
      </w:r>
    </w:p>
    <w:p w14:paraId="53B7586D" w14:textId="33BBAFC1" w:rsidR="006D6D09" w:rsidRPr="006D6D09" w:rsidRDefault="006D6D09" w:rsidP="006D6D09">
      <w:pPr>
        <w:spacing w:before="0" w:after="160"/>
        <w:rPr>
          <w:b/>
          <w:bCs/>
        </w:rPr>
      </w:pPr>
      <w:r w:rsidRPr="006D6D09">
        <w:rPr>
          <w:b/>
          <w:bCs/>
        </w:rPr>
        <w:t>2. Aidda</w:t>
      </w:r>
    </w:p>
    <w:p w14:paraId="3BC838D2" w14:textId="0B17C260" w:rsidR="006D6D09" w:rsidRDefault="006D6D09" w:rsidP="006D6D09">
      <w:pPr>
        <w:pStyle w:val="Prrafodelista"/>
        <w:numPr>
          <w:ilvl w:val="0"/>
          <w:numId w:val="24"/>
        </w:numPr>
        <w:spacing w:before="0" w:after="160"/>
      </w:pPr>
      <w:r>
        <w:t>Servicio de calidad-atención.</w:t>
      </w:r>
    </w:p>
    <w:p w14:paraId="0B38A75C" w14:textId="267FB6A3" w:rsidR="006D6D09" w:rsidRDefault="006D6D09" w:rsidP="006D6D09">
      <w:pPr>
        <w:pStyle w:val="Prrafodelista"/>
        <w:numPr>
          <w:ilvl w:val="0"/>
          <w:numId w:val="24"/>
        </w:numPr>
        <w:spacing w:before="0" w:after="160"/>
      </w:pPr>
      <w:r>
        <w:t>Los beneficios que requiere el consumidor-interés.</w:t>
      </w:r>
    </w:p>
    <w:p w14:paraId="17792A73" w14:textId="12A845DB" w:rsidR="006D6D09" w:rsidRDefault="006D6D09" w:rsidP="006D6D09">
      <w:pPr>
        <w:pStyle w:val="Prrafodelista"/>
        <w:numPr>
          <w:ilvl w:val="0"/>
          <w:numId w:val="24"/>
        </w:numPr>
        <w:spacing w:before="0" w:after="160"/>
      </w:pPr>
      <w:r>
        <w:t>Demostración.</w:t>
      </w:r>
    </w:p>
    <w:p w14:paraId="1E5E2FD5" w14:textId="54C199FB" w:rsidR="006D6D09" w:rsidRDefault="006D6D09" w:rsidP="006D6D09">
      <w:pPr>
        <w:pStyle w:val="Prrafodelista"/>
        <w:numPr>
          <w:ilvl w:val="0"/>
          <w:numId w:val="24"/>
        </w:numPr>
        <w:spacing w:before="0" w:after="160"/>
      </w:pPr>
      <w:r>
        <w:t>Generar deseo.</w:t>
      </w:r>
    </w:p>
    <w:p w14:paraId="270D56A0" w14:textId="57001D71" w:rsidR="000929F0" w:rsidRDefault="006D6D09" w:rsidP="006D6D09">
      <w:pPr>
        <w:pStyle w:val="Prrafodelista"/>
        <w:numPr>
          <w:ilvl w:val="0"/>
          <w:numId w:val="24"/>
        </w:numPr>
        <w:spacing w:before="0" w:after="160"/>
      </w:pPr>
      <w:r>
        <w:t>Finalización, acción.</w:t>
      </w:r>
    </w:p>
    <w:p w14:paraId="132716DB" w14:textId="538A377B" w:rsidR="006D6D09" w:rsidRPr="006D6D09" w:rsidRDefault="006D6D09" w:rsidP="006D6D09">
      <w:pPr>
        <w:spacing w:before="0" w:after="160"/>
        <w:rPr>
          <w:b/>
          <w:bCs/>
        </w:rPr>
      </w:pPr>
      <w:r w:rsidRPr="006D6D09">
        <w:rPr>
          <w:b/>
          <w:bCs/>
        </w:rPr>
        <w:t>Atención</w:t>
      </w:r>
    </w:p>
    <w:p w14:paraId="74445A83" w14:textId="5A262A08" w:rsidR="006D6D09" w:rsidRPr="006D6D09" w:rsidRDefault="006D6D09" w:rsidP="006D6D09">
      <w:pPr>
        <w:spacing w:before="0" w:after="160"/>
        <w:rPr>
          <w:b/>
          <w:bCs/>
        </w:rPr>
      </w:pPr>
      <w:r>
        <w:rPr>
          <w:b/>
          <w:bCs/>
        </w:rPr>
        <w:t xml:space="preserve">3. </w:t>
      </w:r>
      <w:r w:rsidRPr="006D6D09">
        <w:rPr>
          <w:b/>
          <w:bCs/>
        </w:rPr>
        <w:t>Aicdc</w:t>
      </w:r>
    </w:p>
    <w:p w14:paraId="7D51384A" w14:textId="26FCC1D1" w:rsidR="006D6D09" w:rsidRDefault="006D6D09" w:rsidP="006D6D09">
      <w:pPr>
        <w:pStyle w:val="Prrafodelista"/>
        <w:numPr>
          <w:ilvl w:val="1"/>
          <w:numId w:val="26"/>
        </w:numPr>
        <w:spacing w:before="0" w:after="160"/>
        <w:ind w:left="1276" w:hanging="425"/>
      </w:pPr>
      <w:r>
        <w:t>Atención.</w:t>
      </w:r>
    </w:p>
    <w:p w14:paraId="2FE973E2" w14:textId="168BD9CF" w:rsidR="006D6D09" w:rsidRDefault="006D6D09" w:rsidP="006D6D09">
      <w:pPr>
        <w:pStyle w:val="Prrafodelista"/>
        <w:numPr>
          <w:ilvl w:val="1"/>
          <w:numId w:val="26"/>
        </w:numPr>
        <w:spacing w:before="0" w:after="160"/>
        <w:ind w:left="1276" w:hanging="425"/>
      </w:pPr>
      <w:r>
        <w:t>Interés.</w:t>
      </w:r>
    </w:p>
    <w:p w14:paraId="2A0F6877" w14:textId="1466A734" w:rsidR="006D6D09" w:rsidRDefault="006D6D09" w:rsidP="006D6D09">
      <w:pPr>
        <w:pStyle w:val="Prrafodelista"/>
        <w:numPr>
          <w:ilvl w:val="1"/>
          <w:numId w:val="26"/>
        </w:numPr>
        <w:spacing w:before="0" w:after="160"/>
        <w:ind w:left="1276" w:hanging="425"/>
      </w:pPr>
      <w:r>
        <w:t>Convicción.</w:t>
      </w:r>
    </w:p>
    <w:p w14:paraId="2C275C06" w14:textId="297A4005" w:rsidR="006D6D09" w:rsidRDefault="006D6D09" w:rsidP="006D6D09">
      <w:pPr>
        <w:pStyle w:val="Prrafodelista"/>
        <w:numPr>
          <w:ilvl w:val="1"/>
          <w:numId w:val="26"/>
        </w:numPr>
        <w:spacing w:before="0" w:after="160"/>
        <w:ind w:left="1276" w:hanging="425"/>
      </w:pPr>
      <w:r>
        <w:t>Deseo.</w:t>
      </w:r>
    </w:p>
    <w:p w14:paraId="1EA0219C" w14:textId="787F4864" w:rsidR="000929F0" w:rsidRDefault="006D6D09" w:rsidP="006D6D09">
      <w:pPr>
        <w:pStyle w:val="Prrafodelista"/>
        <w:numPr>
          <w:ilvl w:val="1"/>
          <w:numId w:val="26"/>
        </w:numPr>
        <w:spacing w:before="0" w:after="160"/>
        <w:ind w:left="1276" w:hanging="425"/>
      </w:pPr>
      <w:r>
        <w:t>Cierre.</w:t>
      </w:r>
    </w:p>
    <w:p w14:paraId="460914F2" w14:textId="688B56AC" w:rsidR="006D6D09" w:rsidRPr="006D6D09" w:rsidRDefault="006D6D09" w:rsidP="006D6D09">
      <w:pPr>
        <w:spacing w:before="0" w:after="160"/>
        <w:ind w:left="851" w:firstLine="0"/>
        <w:rPr>
          <w:b/>
          <w:bCs/>
        </w:rPr>
      </w:pPr>
      <w:r w:rsidRPr="006D6D09">
        <w:rPr>
          <w:b/>
          <w:bCs/>
        </w:rPr>
        <w:t>Interés</w:t>
      </w:r>
    </w:p>
    <w:p w14:paraId="0332674A" w14:textId="1B37DCB3" w:rsidR="006D6D09" w:rsidRPr="006D6D09" w:rsidRDefault="006D6D09" w:rsidP="006D6D09">
      <w:pPr>
        <w:spacing w:before="0" w:after="160"/>
        <w:rPr>
          <w:b/>
          <w:bCs/>
        </w:rPr>
      </w:pPr>
      <w:r w:rsidRPr="006D6D09">
        <w:rPr>
          <w:b/>
          <w:bCs/>
        </w:rPr>
        <w:t>4. Spirt</w:t>
      </w:r>
    </w:p>
    <w:p w14:paraId="3FB137AF" w14:textId="02B98C21" w:rsidR="006D6D09" w:rsidRDefault="006D6D09" w:rsidP="006D6D09">
      <w:pPr>
        <w:pStyle w:val="Prrafodelista"/>
        <w:numPr>
          <w:ilvl w:val="1"/>
          <w:numId w:val="27"/>
        </w:numPr>
        <w:spacing w:before="0" w:after="160"/>
        <w:ind w:left="993" w:hanging="142"/>
      </w:pPr>
      <w:r>
        <w:t>Servicio de calidad.</w:t>
      </w:r>
    </w:p>
    <w:p w14:paraId="0CB1F817" w14:textId="3409B980" w:rsidR="006D6D09" w:rsidRDefault="006D6D09" w:rsidP="006D6D09">
      <w:pPr>
        <w:pStyle w:val="Prrafodelista"/>
        <w:numPr>
          <w:ilvl w:val="1"/>
          <w:numId w:val="27"/>
        </w:numPr>
        <w:spacing w:before="0" w:after="160"/>
        <w:ind w:left="993" w:hanging="142"/>
      </w:pPr>
      <w:r>
        <w:lastRenderedPageBreak/>
        <w:t>Los beneficios que requiere el consumidor.</w:t>
      </w:r>
    </w:p>
    <w:p w14:paraId="228747B9" w14:textId="72D6094A" w:rsidR="006D6D09" w:rsidRDefault="006D6D09" w:rsidP="006D6D09">
      <w:pPr>
        <w:pStyle w:val="Prrafodelista"/>
        <w:numPr>
          <w:ilvl w:val="1"/>
          <w:numId w:val="27"/>
        </w:numPr>
        <w:spacing w:before="0" w:after="160"/>
        <w:ind w:left="993" w:hanging="142"/>
      </w:pPr>
      <w:r>
        <w:t>Ofrecer y convencer.</w:t>
      </w:r>
    </w:p>
    <w:p w14:paraId="3AD754FB" w14:textId="27C4E410" w:rsidR="006D6D09" w:rsidRDefault="006D6D09" w:rsidP="006D6D09">
      <w:pPr>
        <w:pStyle w:val="Prrafodelista"/>
        <w:numPr>
          <w:ilvl w:val="1"/>
          <w:numId w:val="27"/>
        </w:numPr>
        <w:spacing w:before="0" w:after="160"/>
        <w:ind w:left="993" w:hanging="142"/>
      </w:pPr>
      <w:r>
        <w:t>Persuadir al cliente.</w:t>
      </w:r>
    </w:p>
    <w:p w14:paraId="531F3AE6" w14:textId="4488F95F" w:rsidR="006D6D09" w:rsidRDefault="006D6D09" w:rsidP="006D6D09">
      <w:pPr>
        <w:pStyle w:val="Prrafodelista"/>
        <w:numPr>
          <w:ilvl w:val="1"/>
          <w:numId w:val="27"/>
        </w:numPr>
        <w:spacing w:before="0" w:after="160"/>
        <w:ind w:left="993" w:hanging="142"/>
      </w:pPr>
      <w:r>
        <w:t>Finalización.</w:t>
      </w:r>
    </w:p>
    <w:p w14:paraId="55D39923" w14:textId="1E05D9E2" w:rsidR="006D6D09" w:rsidRPr="006D6D09" w:rsidRDefault="006D6D09" w:rsidP="006D6D09">
      <w:pPr>
        <w:spacing w:before="0" w:after="160"/>
        <w:ind w:left="851" w:firstLine="0"/>
        <w:rPr>
          <w:b/>
          <w:bCs/>
        </w:rPr>
      </w:pPr>
      <w:r w:rsidRPr="006D6D09">
        <w:rPr>
          <w:b/>
          <w:bCs/>
        </w:rPr>
        <w:t>Deseo</w:t>
      </w:r>
    </w:p>
    <w:p w14:paraId="3433D211" w14:textId="057A9B8B" w:rsidR="006D6D09" w:rsidRPr="006D6D09" w:rsidRDefault="006D6D09" w:rsidP="006D6D09">
      <w:pPr>
        <w:spacing w:before="0" w:after="160"/>
        <w:rPr>
          <w:b/>
          <w:bCs/>
        </w:rPr>
      </w:pPr>
      <w:r w:rsidRPr="006D6D09">
        <w:rPr>
          <w:b/>
          <w:bCs/>
        </w:rPr>
        <w:t>5. Spin</w:t>
      </w:r>
    </w:p>
    <w:p w14:paraId="430EA1C7" w14:textId="1E327078" w:rsidR="006D6D09" w:rsidRDefault="006D6D09" w:rsidP="006D6D09">
      <w:pPr>
        <w:pStyle w:val="Prrafodelista"/>
        <w:numPr>
          <w:ilvl w:val="1"/>
          <w:numId w:val="28"/>
        </w:numPr>
        <w:spacing w:before="0" w:after="160"/>
        <w:ind w:left="993" w:hanging="142"/>
      </w:pPr>
      <w:r>
        <w:t>Situación del cliente.</w:t>
      </w:r>
    </w:p>
    <w:p w14:paraId="236133B3" w14:textId="7FC3471E" w:rsidR="006D6D09" w:rsidRDefault="006D6D09" w:rsidP="006D6D09">
      <w:pPr>
        <w:pStyle w:val="Prrafodelista"/>
        <w:numPr>
          <w:ilvl w:val="1"/>
          <w:numId w:val="28"/>
        </w:numPr>
        <w:spacing w:before="0" w:after="160"/>
        <w:ind w:left="993" w:hanging="142"/>
      </w:pPr>
      <w:r>
        <w:t>Problema del cliente.</w:t>
      </w:r>
    </w:p>
    <w:p w14:paraId="63091CC9" w14:textId="22902638" w:rsidR="006D6D09" w:rsidRDefault="006D6D09" w:rsidP="006D6D09">
      <w:pPr>
        <w:pStyle w:val="Prrafodelista"/>
        <w:numPr>
          <w:ilvl w:val="1"/>
          <w:numId w:val="28"/>
        </w:numPr>
        <w:spacing w:before="0" w:after="160"/>
        <w:ind w:left="993" w:hanging="142"/>
      </w:pPr>
      <w:r>
        <w:t>Implicaciones para el cliente.</w:t>
      </w:r>
    </w:p>
    <w:p w14:paraId="3C314308" w14:textId="5095E44C" w:rsidR="006D6D09" w:rsidRDefault="006D6D09" w:rsidP="006D6D09">
      <w:pPr>
        <w:pStyle w:val="Prrafodelista"/>
        <w:numPr>
          <w:ilvl w:val="1"/>
          <w:numId w:val="28"/>
        </w:numPr>
        <w:spacing w:before="0" w:after="160"/>
        <w:ind w:left="993" w:hanging="142"/>
      </w:pPr>
      <w:r>
        <w:t>Necesidad del cliente.</w:t>
      </w:r>
    </w:p>
    <w:p w14:paraId="5FD91D8E" w14:textId="77777777" w:rsidR="006D6D09" w:rsidRDefault="006D6D09" w:rsidP="006D6D09">
      <w:pPr>
        <w:spacing w:before="0" w:after="160"/>
      </w:pPr>
      <w:r>
        <w:t>De acuerdo con estos modelos tradicionales, se establece un procedimiento de técnicas de servicio y ventas en el cual se debe captar la atención e interés del cliente, para dar a conocer el portafolio de producto de acuerdo con las necesidades manifestadas y con el que se debe persuadir para que adquiera los productos y se cierra o finaliza con la prestación de un servicio de calidad.</w:t>
      </w:r>
    </w:p>
    <w:p w14:paraId="7D3F318A" w14:textId="706F098F" w:rsidR="006D6D09" w:rsidRDefault="006D6D09" w:rsidP="006D6D09">
      <w:pPr>
        <w:spacing w:before="0" w:after="160"/>
      </w:pPr>
      <w:r>
        <w:t>Las organizaciones dentro de sus técnicas de servicio y ventas deben realizar seguimiento a las misma</w:t>
      </w:r>
      <w:r w:rsidR="00132025">
        <w:t>s</w:t>
      </w:r>
      <w:r>
        <w:t xml:space="preserve"> después del cierre para conocer si se cumplieron con las expectativas, se generó fidelidad por parte de los clientes y crear planes de mejora, para ello identifique el proceso técnico de servicio al cliente.</w:t>
      </w:r>
    </w:p>
    <w:p w14:paraId="30EF9E44" w14:textId="63F4F66B" w:rsidR="006D6D09" w:rsidRPr="006D6D09" w:rsidRDefault="006D6D09" w:rsidP="006D6D09">
      <w:pPr>
        <w:pStyle w:val="Prrafodelista"/>
        <w:numPr>
          <w:ilvl w:val="0"/>
          <w:numId w:val="29"/>
        </w:numPr>
        <w:spacing w:before="0" w:after="160"/>
        <w:rPr>
          <w:b/>
          <w:bCs/>
        </w:rPr>
      </w:pPr>
      <w:r w:rsidRPr="006D6D09">
        <w:rPr>
          <w:b/>
          <w:bCs/>
        </w:rPr>
        <w:t>Atención</w:t>
      </w:r>
    </w:p>
    <w:p w14:paraId="1022C187" w14:textId="43052515" w:rsidR="006D6D09" w:rsidRDefault="006D6D09" w:rsidP="006D6D09">
      <w:pPr>
        <w:pStyle w:val="Prrafodelista"/>
        <w:numPr>
          <w:ilvl w:val="0"/>
          <w:numId w:val="31"/>
        </w:numPr>
        <w:spacing w:before="0" w:after="160"/>
      </w:pPr>
      <w:r>
        <w:t>Captar la atención del cliente.</w:t>
      </w:r>
    </w:p>
    <w:p w14:paraId="5DE679A1" w14:textId="015E5371" w:rsidR="006D6D09" w:rsidRPr="006D6D09" w:rsidRDefault="006D6D09" w:rsidP="006D6D09">
      <w:pPr>
        <w:pStyle w:val="Prrafodelista"/>
        <w:numPr>
          <w:ilvl w:val="0"/>
          <w:numId w:val="29"/>
        </w:numPr>
        <w:spacing w:before="0" w:after="160"/>
        <w:rPr>
          <w:b/>
          <w:bCs/>
        </w:rPr>
      </w:pPr>
      <w:r w:rsidRPr="006D6D09">
        <w:rPr>
          <w:b/>
          <w:bCs/>
        </w:rPr>
        <w:t>Interés</w:t>
      </w:r>
    </w:p>
    <w:p w14:paraId="6DD507AD" w14:textId="44AD86A8" w:rsidR="006D6D09" w:rsidRDefault="006D6D09" w:rsidP="006D6D09">
      <w:pPr>
        <w:pStyle w:val="Prrafodelista"/>
        <w:numPr>
          <w:ilvl w:val="0"/>
          <w:numId w:val="30"/>
        </w:numPr>
        <w:spacing w:before="0" w:after="160"/>
      </w:pPr>
      <w:r>
        <w:t>Se despierta el interés del consumidor.</w:t>
      </w:r>
    </w:p>
    <w:p w14:paraId="1D2E9649" w14:textId="77777777" w:rsidR="006D6D09" w:rsidRDefault="006D6D09" w:rsidP="006D6D09">
      <w:pPr>
        <w:pStyle w:val="Prrafodelista"/>
        <w:numPr>
          <w:ilvl w:val="0"/>
          <w:numId w:val="30"/>
        </w:numPr>
        <w:spacing w:before="0" w:after="160"/>
      </w:pPr>
      <w:r>
        <w:lastRenderedPageBreak/>
        <w:t>Se da a conocer el portafolio de productos y servicios.</w:t>
      </w:r>
    </w:p>
    <w:p w14:paraId="5440813F" w14:textId="475B57B7" w:rsidR="006D6D09" w:rsidRPr="006D6D09" w:rsidRDefault="006D6D09" w:rsidP="006D6D09">
      <w:pPr>
        <w:pStyle w:val="Prrafodelista"/>
        <w:numPr>
          <w:ilvl w:val="0"/>
          <w:numId w:val="29"/>
        </w:numPr>
        <w:spacing w:before="0" w:after="160"/>
        <w:rPr>
          <w:b/>
          <w:bCs/>
        </w:rPr>
      </w:pPr>
      <w:r w:rsidRPr="006D6D09">
        <w:rPr>
          <w:b/>
          <w:bCs/>
        </w:rPr>
        <w:t>Generar deseo</w:t>
      </w:r>
    </w:p>
    <w:p w14:paraId="05AC699E" w14:textId="41F933F5" w:rsidR="006D6D09" w:rsidRDefault="006D6D09" w:rsidP="006D6D09">
      <w:pPr>
        <w:pStyle w:val="Prrafodelista"/>
        <w:numPr>
          <w:ilvl w:val="0"/>
          <w:numId w:val="32"/>
        </w:numPr>
        <w:spacing w:before="0" w:after="160"/>
      </w:pPr>
      <w:r>
        <w:t>Persuadir al cliente, para que adquiera el producto.</w:t>
      </w:r>
    </w:p>
    <w:p w14:paraId="52CF6ADE" w14:textId="6D6390E3" w:rsidR="006D6D09" w:rsidRPr="006D6D09" w:rsidRDefault="006D6D09" w:rsidP="006D6D09">
      <w:pPr>
        <w:pStyle w:val="Prrafodelista"/>
        <w:numPr>
          <w:ilvl w:val="0"/>
          <w:numId w:val="29"/>
        </w:numPr>
        <w:spacing w:before="0" w:after="160"/>
        <w:rPr>
          <w:b/>
          <w:bCs/>
        </w:rPr>
      </w:pPr>
      <w:r w:rsidRPr="006D6D09">
        <w:rPr>
          <w:b/>
          <w:bCs/>
        </w:rPr>
        <w:t>Cierre</w:t>
      </w:r>
    </w:p>
    <w:p w14:paraId="104B1F90" w14:textId="581893BA" w:rsidR="006D6D09" w:rsidRDefault="006D6D09" w:rsidP="006D6D09">
      <w:pPr>
        <w:pStyle w:val="Prrafodelista"/>
        <w:numPr>
          <w:ilvl w:val="0"/>
          <w:numId w:val="32"/>
        </w:numPr>
        <w:spacing w:before="0" w:after="160"/>
      </w:pPr>
      <w:r>
        <w:t>Finaliza con la venta o prestación de servicio.</w:t>
      </w:r>
    </w:p>
    <w:p w14:paraId="32592E3D" w14:textId="71D900A6" w:rsidR="006D6D09" w:rsidRPr="006D6D09" w:rsidRDefault="006D6D09" w:rsidP="006D6D09">
      <w:pPr>
        <w:pStyle w:val="Prrafodelista"/>
        <w:numPr>
          <w:ilvl w:val="0"/>
          <w:numId w:val="29"/>
        </w:numPr>
        <w:spacing w:before="0" w:after="160"/>
        <w:rPr>
          <w:b/>
          <w:bCs/>
        </w:rPr>
      </w:pPr>
      <w:r w:rsidRPr="006D6D09">
        <w:rPr>
          <w:b/>
          <w:bCs/>
        </w:rPr>
        <w:t>Posventa</w:t>
      </w:r>
    </w:p>
    <w:p w14:paraId="41E81FBC" w14:textId="40EB372C" w:rsidR="006D6D09" w:rsidRDefault="006D6D09" w:rsidP="006D6D09">
      <w:pPr>
        <w:pStyle w:val="Prrafodelista"/>
        <w:numPr>
          <w:ilvl w:val="0"/>
          <w:numId w:val="32"/>
        </w:numPr>
        <w:spacing w:before="0" w:after="160"/>
      </w:pPr>
      <w:r>
        <w:t>Se realiza seguimiento a las ventas realizadas para conocer la satisfacción del cliente.</w:t>
      </w:r>
    </w:p>
    <w:p w14:paraId="0B99EC69" w14:textId="77777777" w:rsidR="006D6D09" w:rsidRDefault="006D6D09" w:rsidP="006D6D09">
      <w:pPr>
        <w:spacing w:before="0" w:after="160"/>
      </w:pPr>
      <w:r>
        <w:t>Las técnicas de servicio al cliente deben ir acompañadas de unas correctas técnicas de comunicación, en la cual el mensaje enviado al cliente y recibido por él sea claro mediante un lenguaje legible y adecuado, para brindar la escucha asertiva por parte del personal de servicio al cliente.</w:t>
      </w:r>
    </w:p>
    <w:p w14:paraId="27DB6B5D" w14:textId="7BACD4E2" w:rsidR="006D6D09" w:rsidRDefault="006D6D09" w:rsidP="006D6D09">
      <w:pPr>
        <w:spacing w:before="0" w:after="160"/>
      </w:pPr>
      <w:r>
        <w:t>Es necesario que los canales de comunicación que se emplean sean acordes tanto a la organización, como al cliente; así, es de vital importancia realizar estudios por parte de la organización que indiquen cuáles son los medios de comunicación empleados por sus clientes.</w:t>
      </w:r>
    </w:p>
    <w:p w14:paraId="306FD664" w14:textId="3B8C02D9" w:rsidR="006D6D09" w:rsidRDefault="006D6D09" w:rsidP="006D6D09">
      <w:pPr>
        <w:spacing w:before="0" w:after="160"/>
      </w:pPr>
      <w:r w:rsidRPr="006D6D09">
        <w:t>Un excelente servicio al cliente debe ser una de las principales estrategias de las organizaciones, pues de este depende la fidelidad del cliente; las organizaciones pueden tener un excelente producto o portafolio de servicios, pero no influyen si el servicio al cliente no es el adecuado; lo cual no genera valor para la organización.</w:t>
      </w:r>
    </w:p>
    <w:p w14:paraId="752F79E8" w14:textId="35440C87" w:rsidR="006D6D09" w:rsidRDefault="006D6D09" w:rsidP="006D6D09">
      <w:pPr>
        <w:spacing w:before="0" w:after="160"/>
      </w:pPr>
      <w:r>
        <w:t>La construcción de una adecuada fase de procesos de servicio al cliente es vital dentro de la organización, ello permite ofrecer un excelente servicio para fidelizar al cliente activo y atraer a los clientes potenciales.</w:t>
      </w:r>
    </w:p>
    <w:p w14:paraId="698B4C04" w14:textId="77777777" w:rsidR="006D6D09" w:rsidRDefault="006D6D09" w:rsidP="006D6D09">
      <w:pPr>
        <w:spacing w:before="0" w:after="160"/>
      </w:pPr>
      <w:r>
        <w:lastRenderedPageBreak/>
        <w:t>La estrategia de proceso de servicio al cliente debe involucrar tanto al cliente externo como al interno, quien tiene una relación con la organización y puede adquirir los productos o servicios para su consumo o el de otros; dentro de los clientes internos se pueden encontrar los distribuidores, el franquiciado, los importadores, los agentes externos, entre otros.</w:t>
      </w:r>
    </w:p>
    <w:p w14:paraId="57E65DA6" w14:textId="77777777" w:rsidR="006D6D09" w:rsidRDefault="006D6D09" w:rsidP="006D6D09">
      <w:pPr>
        <w:spacing w:before="0" w:after="160"/>
      </w:pPr>
      <w:r>
        <w:t>Los procesos de servicio al cliente dependen de cada organización, del sector en el cual desempeñan sus actividades, del tamaño, de la localización, de la cultura organizacional, del tipo de producto o servicio; sin embargo, la norma internacional ISO 9001 de 2015, sistema de gestión de la calidad, establece los requisitos enfocados al cliente.</w:t>
      </w:r>
    </w:p>
    <w:p w14:paraId="055608CA" w14:textId="35ECFAC5" w:rsidR="006D6D09" w:rsidRDefault="006D6D09" w:rsidP="006D6D09">
      <w:pPr>
        <w:spacing w:before="0" w:after="160"/>
      </w:pPr>
      <w:r w:rsidRPr="00103749">
        <w:rPr>
          <w:b/>
          <w:bCs/>
        </w:rPr>
        <w:t xml:space="preserve">Figura </w:t>
      </w:r>
      <w:r w:rsidR="002E191A">
        <w:rPr>
          <w:b/>
          <w:bCs/>
        </w:rPr>
        <w:t>5</w:t>
      </w:r>
      <w:r w:rsidRPr="00103749">
        <w:rPr>
          <w:b/>
          <w:bCs/>
        </w:rPr>
        <w:t>.</w:t>
      </w:r>
      <w:r w:rsidR="00103749">
        <w:t xml:space="preserve"> </w:t>
      </w:r>
      <w:r>
        <w:t xml:space="preserve">ISO 9001:2015 </w:t>
      </w:r>
      <w:r w:rsidR="00103749">
        <w:t>–</w:t>
      </w:r>
      <w:r>
        <w:t xml:space="preserve"> Cliente</w:t>
      </w:r>
    </w:p>
    <w:p w14:paraId="5F2D0589" w14:textId="045734A6" w:rsidR="00103749" w:rsidRDefault="00103749" w:rsidP="00010C34">
      <w:pPr>
        <w:spacing w:before="0" w:after="160"/>
        <w:jc w:val="center"/>
      </w:pPr>
      <w:r>
        <w:rPr>
          <w:noProof/>
        </w:rPr>
        <w:drawing>
          <wp:inline distT="0" distB="0" distL="0" distR="0" wp14:anchorId="364DB848" wp14:editId="72C75805">
            <wp:extent cx="5667375" cy="1947816"/>
            <wp:effectExtent l="0" t="0" r="0" b="0"/>
            <wp:docPr id="17" name="Imagen 17" descr="Figura 5. ISO 9001:205 - Cliente que se enfoca en la operación, el enfoque de la alta dirección y la evaluación del desempe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Figura 5. ISO 9001:205 - Cliente que se enfoca en la operación, el enfoque de la alta dirección y la evaluación del desempeñ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7353" cy="1951245"/>
                    </a:xfrm>
                    <a:prstGeom prst="rect">
                      <a:avLst/>
                    </a:prstGeom>
                    <a:noFill/>
                  </pic:spPr>
                </pic:pic>
              </a:graphicData>
            </a:graphic>
          </wp:inline>
        </w:drawing>
      </w:r>
    </w:p>
    <w:p w14:paraId="208B7AEE" w14:textId="57E3CA2E" w:rsidR="00103749" w:rsidRDefault="00103749" w:rsidP="00103749">
      <w:pPr>
        <w:spacing w:before="0" w:after="160"/>
        <w:jc w:val="center"/>
      </w:pPr>
      <w:r w:rsidRPr="00103749">
        <w:t>Nota. Tomada de ISO 9001 (2015).</w:t>
      </w:r>
    </w:p>
    <w:p w14:paraId="47B10730" w14:textId="60A6010A" w:rsidR="00103749" w:rsidRPr="00103749" w:rsidRDefault="00103749" w:rsidP="00103749">
      <w:pPr>
        <w:spacing w:before="0" w:after="160"/>
        <w:rPr>
          <w:b/>
          <w:bCs/>
        </w:rPr>
      </w:pPr>
      <w:r w:rsidRPr="00103749">
        <w:rPr>
          <w:b/>
          <w:bCs/>
        </w:rPr>
        <w:t>Servicio al cliente ISO 9001:2015</w:t>
      </w:r>
    </w:p>
    <w:p w14:paraId="5B82CF0C" w14:textId="2CDCA71B" w:rsidR="00103749" w:rsidRDefault="00103749" w:rsidP="00103749">
      <w:pPr>
        <w:pStyle w:val="Prrafodelista"/>
        <w:numPr>
          <w:ilvl w:val="0"/>
          <w:numId w:val="32"/>
        </w:numPr>
        <w:spacing w:before="0" w:after="160"/>
      </w:pPr>
      <w:r>
        <w:t>Operación.</w:t>
      </w:r>
    </w:p>
    <w:p w14:paraId="3D8CD0FE" w14:textId="38AFC3F2" w:rsidR="00103749" w:rsidRDefault="00103749" w:rsidP="00103749">
      <w:pPr>
        <w:pStyle w:val="Prrafodelista"/>
        <w:numPr>
          <w:ilvl w:val="0"/>
          <w:numId w:val="32"/>
        </w:numPr>
        <w:spacing w:before="0" w:after="160"/>
      </w:pPr>
      <w:r>
        <w:t>Enfoque de alta dirección.</w:t>
      </w:r>
    </w:p>
    <w:p w14:paraId="76DFB3A1" w14:textId="362EB3AD" w:rsidR="00103749" w:rsidRDefault="00103749" w:rsidP="00103749">
      <w:pPr>
        <w:pStyle w:val="Prrafodelista"/>
        <w:numPr>
          <w:ilvl w:val="0"/>
          <w:numId w:val="32"/>
        </w:numPr>
        <w:spacing w:before="0" w:after="160"/>
      </w:pPr>
      <w:r>
        <w:t>Evaluación de desempeño.</w:t>
      </w:r>
    </w:p>
    <w:p w14:paraId="58D03D9F" w14:textId="6591EAF3" w:rsidR="00103749" w:rsidRDefault="00103749" w:rsidP="00103749">
      <w:pPr>
        <w:spacing w:before="0" w:after="160"/>
      </w:pPr>
      <w:r w:rsidRPr="00103749">
        <w:lastRenderedPageBreak/>
        <w:t>En cuanto al enfoque, la alta dirección debe tener en cuenta que se cumpla con los requisitos del cliente y la legalidad, y determinar y considerar los riesgos y oportunidades inherentes a los productos y servicios, así como la capacidad de aumentar la satisfacción del cliente; estas estrategias deben ser lideradas por la alta dirección o gerencia de la organización.</w:t>
      </w:r>
    </w:p>
    <w:p w14:paraId="520458D1" w14:textId="77777777" w:rsidR="00103749" w:rsidRDefault="00103749" w:rsidP="00103749">
      <w:pPr>
        <w:spacing w:before="0" w:after="160"/>
      </w:pPr>
      <w:r>
        <w:t>En cuanto al proceso de operación, uno de los factores más relevantes es la comunicación, en la que se debe tener en cuenta:</w:t>
      </w:r>
    </w:p>
    <w:p w14:paraId="4D5D2C54" w14:textId="77777777" w:rsidR="00103749" w:rsidRDefault="00103749" w:rsidP="00103749">
      <w:pPr>
        <w:pStyle w:val="Prrafodelista"/>
        <w:numPr>
          <w:ilvl w:val="0"/>
          <w:numId w:val="33"/>
        </w:numPr>
        <w:spacing w:before="0" w:after="160"/>
      </w:pPr>
      <w:r>
        <w:t>Información de los productos y servicios.</w:t>
      </w:r>
    </w:p>
    <w:p w14:paraId="0A7A707B" w14:textId="77777777" w:rsidR="00103749" w:rsidRDefault="00103749" w:rsidP="00103749">
      <w:pPr>
        <w:pStyle w:val="Prrafodelista"/>
        <w:numPr>
          <w:ilvl w:val="0"/>
          <w:numId w:val="33"/>
        </w:numPr>
        <w:spacing w:before="0" w:after="160"/>
      </w:pPr>
      <w:r>
        <w:t>Tratar las consultas, los contratos o los pedidos, incluyendo los cambios.</w:t>
      </w:r>
    </w:p>
    <w:p w14:paraId="1639C99F" w14:textId="77777777" w:rsidR="00103749" w:rsidRDefault="00103749" w:rsidP="00103749">
      <w:pPr>
        <w:pStyle w:val="Prrafodelista"/>
        <w:numPr>
          <w:ilvl w:val="0"/>
          <w:numId w:val="33"/>
        </w:numPr>
        <w:spacing w:before="0" w:after="160"/>
      </w:pPr>
      <w:r>
        <w:t>Obtener la retroalimentación relativa a los productos y servicios, incluyendo las quejas de los clientes.</w:t>
      </w:r>
    </w:p>
    <w:p w14:paraId="41F88F4F" w14:textId="77777777" w:rsidR="00103749" w:rsidRDefault="00103749" w:rsidP="00103749">
      <w:pPr>
        <w:pStyle w:val="Prrafodelista"/>
        <w:numPr>
          <w:ilvl w:val="0"/>
          <w:numId w:val="33"/>
        </w:numPr>
        <w:spacing w:before="0" w:after="160"/>
      </w:pPr>
      <w:r>
        <w:t>Manipular o controlar la propiedad del cliente.</w:t>
      </w:r>
    </w:p>
    <w:p w14:paraId="29EF5FE5" w14:textId="6220598B" w:rsidR="00103749" w:rsidRDefault="00103749" w:rsidP="00103749">
      <w:pPr>
        <w:pStyle w:val="Prrafodelista"/>
        <w:numPr>
          <w:ilvl w:val="0"/>
          <w:numId w:val="33"/>
        </w:numPr>
        <w:spacing w:before="0" w:after="160"/>
      </w:pPr>
      <w:r>
        <w:t>Establecer los requisitos específicos para las acciones de contingencia, cuando sea pertinente.</w:t>
      </w:r>
    </w:p>
    <w:p w14:paraId="1ED54983" w14:textId="797E2A49" w:rsidR="00103749" w:rsidRDefault="00103749" w:rsidP="00103749">
      <w:pPr>
        <w:spacing w:before="0" w:after="160"/>
      </w:pPr>
      <w:r>
        <w:t>Dentro del proceso de servicio al cliente, se tiene acceso a la información del cliente</w:t>
      </w:r>
      <w:r w:rsidR="00E23766">
        <w:t>,</w:t>
      </w:r>
      <w:r>
        <w:t xml:space="preserve"> por lo cual, según la ISO 9001:2015, la organización debe cuidar la propiedad perteneciente a los clientes o a proveedores externos mientras esté bajo el control o uso de la organización; esto como un proceso de operación.</w:t>
      </w:r>
    </w:p>
    <w:p w14:paraId="0E180895" w14:textId="78291ABE" w:rsidR="00103749" w:rsidRDefault="00103749" w:rsidP="00103749">
      <w:pPr>
        <w:spacing w:before="0" w:after="160"/>
      </w:pPr>
      <w:r>
        <w:t>En cuanto a la evaluación de desempeño, se debe propender como objetivo la satisfacción del cliente, por lo que se debe realizar el correcto seguimiento de la percepción de los clientes</w:t>
      </w:r>
      <w:r w:rsidR="00E23766">
        <w:t>,</w:t>
      </w:r>
      <w:r>
        <w:t xml:space="preserve"> evidenciando el cumplimiento de sus necesidades y expectativas.</w:t>
      </w:r>
    </w:p>
    <w:p w14:paraId="7E793CF8" w14:textId="41D0E926" w:rsidR="00103749" w:rsidRDefault="00103749" w:rsidP="00103749">
      <w:pPr>
        <w:spacing w:before="0" w:after="160"/>
      </w:pPr>
      <w:r w:rsidRPr="00103749">
        <w:lastRenderedPageBreak/>
        <w:t>Como norma internacional, y siguiendo los lineamientos del sistema de gestión de calidad, se debe concebir este proceso como la línea base para todas las organizaciones en cuanto a su proceso de servicio al cliente; sin embargo, las características de cada una pueden demandar unos procesos ajustados de acuerdo las necesidades, sin olvidar que el fin último es la satisfacción y exclusividad del cliente.</w:t>
      </w:r>
    </w:p>
    <w:p w14:paraId="068D2EED" w14:textId="431BA9AD" w:rsidR="00103749" w:rsidRDefault="00103749" w:rsidP="00103749">
      <w:pPr>
        <w:spacing w:before="0" w:after="160"/>
      </w:pPr>
      <w:r w:rsidRPr="00103749">
        <w:t>Ajustando los procesos de servicio al cliente, se puede implementar el siguiente modelo:</w:t>
      </w:r>
    </w:p>
    <w:p w14:paraId="3D0ABC54" w14:textId="77777777" w:rsidR="00103749" w:rsidRPr="00103749" w:rsidRDefault="00103749" w:rsidP="00103749">
      <w:pPr>
        <w:spacing w:before="0" w:after="160"/>
        <w:rPr>
          <w:b/>
          <w:bCs/>
        </w:rPr>
      </w:pPr>
      <w:r w:rsidRPr="00103749">
        <w:rPr>
          <w:b/>
          <w:bCs/>
        </w:rPr>
        <w:t>Contacto con el cliente</w:t>
      </w:r>
    </w:p>
    <w:p w14:paraId="1A1F33F4" w14:textId="5EB0F9B5" w:rsidR="00103749" w:rsidRDefault="00103749" w:rsidP="00103749">
      <w:pPr>
        <w:spacing w:before="0" w:after="160"/>
      </w:pPr>
      <w:r w:rsidRPr="00103749">
        <w:t>Se debe procurar por tener una escucha activa, pues el cliente se dirige con la expectativa de adquirir un producto o servicio que permita satisfacer una necesidad, la cual espera que la organización la satisfaga; se debe tener un trato cordial, un lenguaje claro, adecuado, respeto y empatía con el cliente; aquí se debe aplicar una comunicación asertiva.</w:t>
      </w:r>
    </w:p>
    <w:p w14:paraId="4668896B" w14:textId="7F30723B" w:rsidR="00103749" w:rsidRPr="00103749" w:rsidRDefault="00103749" w:rsidP="00103749">
      <w:pPr>
        <w:spacing w:before="0" w:after="160"/>
        <w:rPr>
          <w:b/>
          <w:bCs/>
        </w:rPr>
      </w:pPr>
      <w:r w:rsidRPr="00103749">
        <w:rPr>
          <w:b/>
          <w:bCs/>
        </w:rPr>
        <w:t>Recopilación de información</w:t>
      </w:r>
    </w:p>
    <w:p w14:paraId="58BBBA86" w14:textId="42B367EF" w:rsidR="00103749" w:rsidRDefault="00103749" w:rsidP="00103749">
      <w:pPr>
        <w:spacing w:before="0" w:after="160"/>
      </w:pPr>
      <w:r w:rsidRPr="00103749">
        <w:t>Se debe estar atento a lo que requiere el cliente, cuál es su necesidad a satisfacer, así como las dudas e inquietudes que pueda presentar en el momento de la comunicación, por lo cual la escucha activa es fundamental en todo el proceso.</w:t>
      </w:r>
    </w:p>
    <w:p w14:paraId="77A713B6" w14:textId="2981DAE6" w:rsidR="00103749" w:rsidRPr="00103749" w:rsidRDefault="00103749" w:rsidP="00103749">
      <w:pPr>
        <w:spacing w:before="0" w:after="160"/>
        <w:rPr>
          <w:b/>
          <w:bCs/>
        </w:rPr>
      </w:pPr>
      <w:r w:rsidRPr="00103749">
        <w:rPr>
          <w:b/>
          <w:bCs/>
        </w:rPr>
        <w:t>Resolución al conflicto (necesidad)</w:t>
      </w:r>
    </w:p>
    <w:p w14:paraId="526F49C2" w14:textId="7B0D3893" w:rsidR="00103749" w:rsidRDefault="00103749" w:rsidP="00103749">
      <w:pPr>
        <w:spacing w:before="0" w:after="160"/>
      </w:pPr>
      <w:r w:rsidRPr="00103749">
        <w:t>Se debe dar atención a las quejas o reclamos que el mismo pueda tener, y de esta forma poder dar finalización a la demanda del cliente.</w:t>
      </w:r>
    </w:p>
    <w:p w14:paraId="45405EC8" w14:textId="5180F067" w:rsidR="0059334E" w:rsidRDefault="0059334E" w:rsidP="00103749">
      <w:pPr>
        <w:spacing w:before="0" w:after="160"/>
      </w:pPr>
    </w:p>
    <w:p w14:paraId="5A937FC6" w14:textId="77777777" w:rsidR="0059334E" w:rsidRDefault="0059334E" w:rsidP="00103749">
      <w:pPr>
        <w:spacing w:before="0" w:after="160"/>
      </w:pPr>
    </w:p>
    <w:p w14:paraId="28D62543" w14:textId="3B465E39" w:rsidR="00103749" w:rsidRPr="00103749" w:rsidRDefault="00103749" w:rsidP="00103749">
      <w:pPr>
        <w:spacing w:before="0" w:after="160"/>
        <w:rPr>
          <w:b/>
          <w:bCs/>
        </w:rPr>
      </w:pPr>
      <w:r w:rsidRPr="00103749">
        <w:rPr>
          <w:b/>
          <w:bCs/>
        </w:rPr>
        <w:lastRenderedPageBreak/>
        <w:t>Servicio posventa</w:t>
      </w:r>
    </w:p>
    <w:p w14:paraId="1B2A5786" w14:textId="189A3709" w:rsidR="00103749" w:rsidRDefault="00C320D4" w:rsidP="00103749">
      <w:pPr>
        <w:spacing w:before="0" w:after="160"/>
      </w:pPr>
      <w:r>
        <w:t>E</w:t>
      </w:r>
      <w:r w:rsidR="00103749" w:rsidRPr="00103749">
        <w:t>l seguimiento a la venta, el que debe ser relevante en el proceso de servicio al cliente, en este punto efectivamente logramos saber si el cliente está satisfecho, si se cumplió con su expectativa y si se logró la fidelización; o por el contrario se deben tomar medidas correctivas en el proceso.</w:t>
      </w:r>
    </w:p>
    <w:p w14:paraId="072714F1" w14:textId="7208D478" w:rsidR="00103749" w:rsidRDefault="00103749" w:rsidP="00103749">
      <w:pPr>
        <w:pStyle w:val="Ttulo2"/>
      </w:pPr>
      <w:bookmarkStart w:id="5" w:name="_Toc144211491"/>
      <w:r>
        <w:t>Portafolio de servicios y canales</w:t>
      </w:r>
      <w:bookmarkEnd w:id="5"/>
    </w:p>
    <w:p w14:paraId="3E6D999C" w14:textId="594AD788" w:rsidR="00103749" w:rsidRDefault="00103749" w:rsidP="00103749">
      <w:pPr>
        <w:spacing w:before="0" w:after="160"/>
      </w:pPr>
      <w:r>
        <w:t>El portafolio de servicios es un medio (documento, presentación, página “</w:t>
      </w:r>
      <w:r w:rsidRPr="00103749">
        <w:rPr>
          <w:rStyle w:val="Extranjerismo"/>
          <w:lang w:val="es-CO"/>
        </w:rPr>
        <w:t>web”</w:t>
      </w:r>
      <w:r>
        <w:t>) donde se da a conocer la entidad y se detallan las características de su oferta comercial, este va dirigido a clientes activos y consumidores potenciales; además, el portafolio se encuentra diseñado de acuerdo con las políticas de cada organización.</w:t>
      </w:r>
    </w:p>
    <w:p w14:paraId="273B5E44" w14:textId="203B5C5F" w:rsidR="00103749" w:rsidRDefault="00103749" w:rsidP="00103749">
      <w:pPr>
        <w:spacing w:before="0" w:after="160"/>
      </w:pPr>
      <w:r w:rsidRPr="00103749">
        <w:t>El portafolio de servicio contiene la plataforma estratégica de la organización (visión, misión, objetivos, políticas de calidad), los principales proveedores y clientes más importantes, los productos y servicios ofertados, y los canales de comunicación de la organización, estos pueden ser de servicios físicos o digitales, y se adaptan o diseñan de acuerdo con las necesidades de la organización o de los clientes.</w:t>
      </w:r>
    </w:p>
    <w:p w14:paraId="76F4A1C7" w14:textId="77777777" w:rsidR="00103749" w:rsidRDefault="00103749" w:rsidP="00103749">
      <w:pPr>
        <w:spacing w:before="0" w:after="160"/>
      </w:pPr>
      <w:r>
        <w:t>Los canales de comunicación hacen referencia al medio por el cual se transmite el mensaje del emisor al receptor y son el primer punto de contacto entre la entidad y el consumidor; con los avances tecnológicos los modelos de canales de comunicación han cambiado de lo tradicional a lo moderno.</w:t>
      </w:r>
    </w:p>
    <w:p w14:paraId="20535F70" w14:textId="6799BF65" w:rsidR="00103749" w:rsidRDefault="00103749" w:rsidP="00103749">
      <w:pPr>
        <w:spacing w:before="0" w:after="160"/>
      </w:pPr>
      <w:r>
        <w:t xml:space="preserve">Dentro de los canales de comunicación, se presentan la comunicación personal, interpersonal e interactivo, tal como </w:t>
      </w:r>
      <w:r w:rsidR="00D55C89">
        <w:t>s</w:t>
      </w:r>
      <w:r>
        <w:t>e indica a continuación:</w:t>
      </w:r>
    </w:p>
    <w:p w14:paraId="1050782F" w14:textId="77777777" w:rsidR="0059334E" w:rsidRDefault="0059334E" w:rsidP="00103749">
      <w:pPr>
        <w:spacing w:before="0" w:after="160"/>
      </w:pPr>
    </w:p>
    <w:p w14:paraId="00CB8725" w14:textId="77777777" w:rsidR="00D55C89" w:rsidRPr="00D55C89" w:rsidRDefault="00D55C89" w:rsidP="00D55C89">
      <w:pPr>
        <w:spacing w:before="0" w:after="160"/>
        <w:rPr>
          <w:b/>
          <w:bCs/>
        </w:rPr>
      </w:pPr>
      <w:r w:rsidRPr="00D55C89">
        <w:rPr>
          <w:b/>
          <w:bCs/>
        </w:rPr>
        <w:lastRenderedPageBreak/>
        <w:t>El canal de comunicación personal</w:t>
      </w:r>
    </w:p>
    <w:p w14:paraId="19D4BF9B" w14:textId="4B4BD0F3" w:rsidR="00D55C89" w:rsidRDefault="00D55C89" w:rsidP="00D55C89">
      <w:pPr>
        <w:spacing w:before="0" w:after="160"/>
      </w:pPr>
      <w:r>
        <w:t>Permite tener una mayor interacción con el consumidor, y se encuentran medios como la atención en oficina, llamada telefónica, o chat.</w:t>
      </w:r>
    </w:p>
    <w:p w14:paraId="4A9E8358" w14:textId="77777777" w:rsidR="00D55C89" w:rsidRPr="00D55C89" w:rsidRDefault="00D55C89" w:rsidP="00D55C89">
      <w:pPr>
        <w:spacing w:before="0" w:after="160"/>
        <w:rPr>
          <w:b/>
          <w:bCs/>
        </w:rPr>
      </w:pPr>
      <w:r w:rsidRPr="00D55C89">
        <w:rPr>
          <w:b/>
          <w:bCs/>
        </w:rPr>
        <w:t>El canal interpersonal</w:t>
      </w:r>
    </w:p>
    <w:p w14:paraId="369BDB3C" w14:textId="7F83AB99" w:rsidR="00D55C89" w:rsidRDefault="00D55C89" w:rsidP="00D55C89">
      <w:pPr>
        <w:spacing w:before="0" w:after="160"/>
      </w:pPr>
      <w:r>
        <w:t>Es la comunicación que se emite a muchos receptores, pero está dirigida a un grupo de personas específico; como medio se encuentran el e-mail, circulares y diarios oficiales.</w:t>
      </w:r>
    </w:p>
    <w:p w14:paraId="2F0BF9D7" w14:textId="77777777" w:rsidR="00D55C89" w:rsidRPr="00D55C89" w:rsidRDefault="00D55C89" w:rsidP="00D55C89">
      <w:pPr>
        <w:spacing w:before="0" w:after="160"/>
        <w:rPr>
          <w:b/>
          <w:bCs/>
        </w:rPr>
      </w:pPr>
      <w:r w:rsidRPr="00D55C89">
        <w:rPr>
          <w:b/>
          <w:bCs/>
        </w:rPr>
        <w:t>Los canales interactivos</w:t>
      </w:r>
    </w:p>
    <w:p w14:paraId="04A46727" w14:textId="6BC2B324" w:rsidR="00D55C89" w:rsidRDefault="00D55C89" w:rsidP="00D55C89">
      <w:pPr>
        <w:spacing w:before="0" w:after="160"/>
      </w:pPr>
      <w:r>
        <w:t>Son los que permiten tener una mayor participación en los medios digitales, aquí el consumidor interactúa y espera una respuesta de la entidad en esta interacción; el medio que más se emplea son las redes sociales.</w:t>
      </w:r>
    </w:p>
    <w:p w14:paraId="49033142" w14:textId="263A89D4" w:rsidR="00D55C89" w:rsidRDefault="00D55C89" w:rsidP="00D55C89">
      <w:pPr>
        <w:pStyle w:val="Ttulo2"/>
      </w:pPr>
      <w:bookmarkStart w:id="6" w:name="_Toc144211492"/>
      <w:r>
        <w:t>Libreta de calificaciones y manual de funciones</w:t>
      </w:r>
      <w:bookmarkEnd w:id="6"/>
    </w:p>
    <w:p w14:paraId="1A857AEF" w14:textId="77777777" w:rsidR="00D55C89" w:rsidRDefault="00D55C89" w:rsidP="00D55C89">
      <w:pPr>
        <w:spacing w:before="0" w:after="160"/>
      </w:pPr>
      <w:r>
        <w:t>La libreta de calificaciones es un instrumento que permite al cliente calificar el servicio brindado por las organizaciones, es un instrumento de análisis que permite a las organizaciones tomar acciones de mejora.</w:t>
      </w:r>
    </w:p>
    <w:p w14:paraId="14CA2727" w14:textId="77777777" w:rsidR="00D55C89" w:rsidRDefault="00D55C89" w:rsidP="00D55C89">
      <w:pPr>
        <w:spacing w:before="0" w:after="160"/>
      </w:pPr>
      <w:r>
        <w:t>Las libretas de calificaciones se estructuran en tres etapas: atributos del producto o servicio, calidad del servicio y relación de la organización respecto a los atributos del producto.</w:t>
      </w:r>
    </w:p>
    <w:p w14:paraId="275F4ADD" w14:textId="1D5FD878" w:rsidR="00D55C89" w:rsidRDefault="00D55C89" w:rsidP="00D55C89">
      <w:pPr>
        <w:spacing w:before="0" w:after="160"/>
      </w:pPr>
      <w:r>
        <w:t>Las libretas de calificaciones deben contener como elementos básicos de información los siguientes elementos:</w:t>
      </w:r>
    </w:p>
    <w:p w14:paraId="01003BFB" w14:textId="77777777" w:rsidR="004127F2" w:rsidRDefault="004127F2" w:rsidP="00D55C89">
      <w:pPr>
        <w:spacing w:before="0" w:after="160"/>
      </w:pPr>
    </w:p>
    <w:p w14:paraId="76C4543B" w14:textId="77777777" w:rsidR="00D55C89" w:rsidRPr="00E23766" w:rsidRDefault="00D55C89" w:rsidP="00E23766">
      <w:pPr>
        <w:pStyle w:val="Prrafodelista"/>
        <w:numPr>
          <w:ilvl w:val="0"/>
          <w:numId w:val="39"/>
        </w:numPr>
        <w:spacing w:before="0" w:after="160"/>
        <w:rPr>
          <w:b/>
          <w:bCs/>
        </w:rPr>
      </w:pPr>
      <w:r w:rsidRPr="00E23766">
        <w:rPr>
          <w:b/>
          <w:bCs/>
        </w:rPr>
        <w:lastRenderedPageBreak/>
        <w:t>Producto</w:t>
      </w:r>
    </w:p>
    <w:p w14:paraId="0BA9BD78" w14:textId="10EEB1E7" w:rsidR="00D55C89" w:rsidRDefault="00D55C89" w:rsidP="00E23766">
      <w:pPr>
        <w:pStyle w:val="Prrafodelista"/>
        <w:spacing w:before="0" w:after="160"/>
        <w:ind w:left="1429" w:firstLine="0"/>
      </w:pPr>
      <w:r>
        <w:t>Se pretende que el cliente dé su opinión respecto al producto o servicio ofrecido debe abarcar aspectos claves como el precio, cantidad, calidad, garantía, entre otros.</w:t>
      </w:r>
    </w:p>
    <w:p w14:paraId="7E74B5A5" w14:textId="62BE0590" w:rsidR="00D55C89" w:rsidRPr="00E23766" w:rsidRDefault="00D55C89" w:rsidP="00E23766">
      <w:pPr>
        <w:pStyle w:val="Prrafodelista"/>
        <w:numPr>
          <w:ilvl w:val="0"/>
          <w:numId w:val="39"/>
        </w:numPr>
        <w:spacing w:before="0" w:after="160"/>
        <w:rPr>
          <w:b/>
          <w:bCs/>
        </w:rPr>
      </w:pPr>
      <w:r w:rsidRPr="00E23766">
        <w:rPr>
          <w:b/>
          <w:bCs/>
        </w:rPr>
        <w:t>Procedimiento</w:t>
      </w:r>
    </w:p>
    <w:p w14:paraId="302BB061" w14:textId="02A32DAB" w:rsidR="00D55C89" w:rsidRDefault="00D55C89" w:rsidP="00E23766">
      <w:pPr>
        <w:pStyle w:val="Prrafodelista"/>
        <w:spacing w:before="0" w:after="160"/>
        <w:ind w:left="1429" w:firstLine="0"/>
      </w:pPr>
      <w:r>
        <w:t>El cliente da su opinión respecto a la metodología empleada por la organización en todo el procedimiento de adquisición del producto o servicio, la forma en que se adquiere, el canal de distribución, forma de pago y otros elementos clave que permiten que el cliente cumpla sus expectativas.</w:t>
      </w:r>
    </w:p>
    <w:p w14:paraId="41FCC00B" w14:textId="77777777" w:rsidR="00D55C89" w:rsidRPr="00E23766" w:rsidRDefault="00D55C89" w:rsidP="00E23766">
      <w:pPr>
        <w:pStyle w:val="Prrafodelista"/>
        <w:numPr>
          <w:ilvl w:val="0"/>
          <w:numId w:val="39"/>
        </w:numPr>
        <w:spacing w:before="0" w:after="160"/>
        <w:rPr>
          <w:b/>
          <w:bCs/>
        </w:rPr>
      </w:pPr>
      <w:r w:rsidRPr="00E23766">
        <w:rPr>
          <w:b/>
          <w:bCs/>
        </w:rPr>
        <w:t>Instalaciones</w:t>
      </w:r>
    </w:p>
    <w:p w14:paraId="7A6B0351" w14:textId="42B9BDC9" w:rsidR="00D55C89" w:rsidRDefault="00D55C89" w:rsidP="00E23766">
      <w:pPr>
        <w:pStyle w:val="Prrafodelista"/>
        <w:spacing w:before="0" w:after="160"/>
        <w:ind w:left="1429" w:firstLine="0"/>
      </w:pPr>
      <w:r>
        <w:t>Permite al cliente dar su opinión respecto a las instalaciones, físicas o digitales, que soportan la atención o el servicio al cliente.</w:t>
      </w:r>
    </w:p>
    <w:p w14:paraId="245EDC74" w14:textId="77777777" w:rsidR="00D55C89" w:rsidRPr="00E23766" w:rsidRDefault="00D55C89" w:rsidP="00E23766">
      <w:pPr>
        <w:pStyle w:val="Prrafodelista"/>
        <w:numPr>
          <w:ilvl w:val="0"/>
          <w:numId w:val="39"/>
        </w:numPr>
        <w:spacing w:before="0" w:after="160"/>
        <w:rPr>
          <w:b/>
          <w:bCs/>
        </w:rPr>
      </w:pPr>
      <w:r w:rsidRPr="00E23766">
        <w:rPr>
          <w:b/>
          <w:bCs/>
        </w:rPr>
        <w:t>Tecnología disponible</w:t>
      </w:r>
    </w:p>
    <w:p w14:paraId="6AB2AC32" w14:textId="41AEE9A7" w:rsidR="00D55C89" w:rsidRDefault="00D55C89" w:rsidP="00E23766">
      <w:pPr>
        <w:pStyle w:val="Prrafodelista"/>
        <w:spacing w:before="0" w:after="160"/>
        <w:ind w:left="1429" w:firstLine="0"/>
      </w:pPr>
      <w:r>
        <w:t>Se da la opinión respecto a la infraestructura tecnológica con la que cuenta la organización, para dar soporte al servicio al cliente, el fácil empleo de la misma, las comodidades y soluciones que ofrece a los clientes.</w:t>
      </w:r>
    </w:p>
    <w:p w14:paraId="1308CC93" w14:textId="77777777" w:rsidR="00D55C89" w:rsidRPr="00E23766" w:rsidRDefault="00D55C89" w:rsidP="00E23766">
      <w:pPr>
        <w:pStyle w:val="Prrafodelista"/>
        <w:numPr>
          <w:ilvl w:val="0"/>
          <w:numId w:val="39"/>
        </w:numPr>
        <w:spacing w:before="0" w:after="160"/>
        <w:rPr>
          <w:b/>
          <w:bCs/>
        </w:rPr>
      </w:pPr>
      <w:r w:rsidRPr="00E23766">
        <w:rPr>
          <w:b/>
          <w:bCs/>
        </w:rPr>
        <w:t>Información</w:t>
      </w:r>
    </w:p>
    <w:p w14:paraId="6E468AC0" w14:textId="0F8121C9" w:rsidR="00D55C89" w:rsidRDefault="00D55C89" w:rsidP="00E23766">
      <w:pPr>
        <w:pStyle w:val="Prrafodelista"/>
        <w:spacing w:before="0" w:after="160"/>
        <w:ind w:left="1429" w:firstLine="0"/>
      </w:pPr>
      <w:r>
        <w:t>Lo que se comunica al cliente es adecuado, verídico y en tiempos determinados, el acceso permanente a la información por parte del cliente es de vital importancia.</w:t>
      </w:r>
    </w:p>
    <w:p w14:paraId="223144CA" w14:textId="4F95F24E" w:rsidR="00D55C89" w:rsidRPr="00E23766" w:rsidRDefault="00D55C89" w:rsidP="00E23766">
      <w:pPr>
        <w:pStyle w:val="Prrafodelista"/>
        <w:numPr>
          <w:ilvl w:val="0"/>
          <w:numId w:val="39"/>
        </w:numPr>
        <w:spacing w:before="0" w:after="160"/>
        <w:rPr>
          <w:b/>
          <w:bCs/>
        </w:rPr>
      </w:pPr>
      <w:r w:rsidRPr="00E23766">
        <w:rPr>
          <w:b/>
          <w:bCs/>
        </w:rPr>
        <w:t>El prestador del servicio</w:t>
      </w:r>
    </w:p>
    <w:p w14:paraId="67F9C4B4" w14:textId="467D8CAD" w:rsidR="00D55C89" w:rsidRDefault="00D55C89" w:rsidP="00E23766">
      <w:pPr>
        <w:pStyle w:val="Prrafodelista"/>
        <w:spacing w:before="0" w:after="160"/>
        <w:ind w:left="1429" w:firstLine="0"/>
      </w:pPr>
      <w:r>
        <w:t xml:space="preserve">Es la interacción que tiene el personal de la organización con el cliente quien califica cómo fue su experiencia con el personal, si se transmitió el </w:t>
      </w:r>
      <w:r>
        <w:lastRenderedPageBreak/>
        <w:t>mensaje de una forma clara y asertiva, cumpliendo con las expectativas que tenía con la organización.</w:t>
      </w:r>
    </w:p>
    <w:p w14:paraId="598AA9BB" w14:textId="10D39A82" w:rsidR="00D55C89" w:rsidRDefault="00D55C89" w:rsidP="00D55C89">
      <w:pPr>
        <w:spacing w:before="0" w:after="160"/>
      </w:pPr>
      <w:r w:rsidRPr="00D55C89">
        <w:t>Dado lo anterior, se presenta un ejemplo de la libreta de calificaciones.</w:t>
      </w:r>
    </w:p>
    <w:p w14:paraId="0C1F478B" w14:textId="42316270" w:rsidR="00E23766" w:rsidRDefault="00D55C89" w:rsidP="00D55C89">
      <w:pPr>
        <w:spacing w:before="0" w:after="160"/>
      </w:pPr>
      <w:r>
        <w:t>Ingrese al anexo ejemplo de libreta de calificaciones</w:t>
      </w:r>
      <w:r w:rsidR="005E6B4E">
        <w:t xml:space="preserve">, </w:t>
      </w:r>
      <w:r w:rsidR="00E23766" w:rsidRPr="00FA2596">
        <w:t xml:space="preserve">documento </w:t>
      </w:r>
      <w:r w:rsidR="002764C3" w:rsidRPr="002764C3">
        <w:rPr>
          <w:b/>
          <w:bCs/>
        </w:rPr>
        <w:t>Anexo 1</w:t>
      </w:r>
      <w:r w:rsidR="002764C3">
        <w:t xml:space="preserve"> </w:t>
      </w:r>
      <w:r w:rsidR="00390FC6">
        <w:rPr>
          <w:b/>
          <w:bCs/>
        </w:rPr>
        <w:t>L</w:t>
      </w:r>
      <w:r w:rsidR="00E23766" w:rsidRPr="00FA2596">
        <w:rPr>
          <w:b/>
          <w:bCs/>
        </w:rPr>
        <w:t xml:space="preserve">ibreta de calificaciones </w:t>
      </w:r>
      <w:r w:rsidR="005E6B4E" w:rsidRPr="00FA2596">
        <w:t xml:space="preserve">ubicado </w:t>
      </w:r>
      <w:r w:rsidR="00E23766" w:rsidRPr="00FA2596">
        <w:t>en la carpeta de Anexos.</w:t>
      </w:r>
    </w:p>
    <w:p w14:paraId="71541C2F" w14:textId="0A2A1975" w:rsidR="003D4EB0" w:rsidRDefault="003D4EB0" w:rsidP="00D55C89">
      <w:pPr>
        <w:spacing w:before="0" w:after="160"/>
      </w:pPr>
      <w:r w:rsidRPr="003D4EB0">
        <w:t>El manual de funciones y competencias laborales es un documento, elaborado por las organizaciones, que recopila y describe los puestos de trabajo y la función se cumple en cada uno; es de gran utilidad debido a que permiten a las organizaciones documentar los diferentes puestos de trabajo existentes en la organización, establece el organigrama de la organización, involucra el sistema de gestión de calidad y define las competencias laborales.</w:t>
      </w:r>
    </w:p>
    <w:p w14:paraId="319779CA" w14:textId="77777777" w:rsidR="003D4EB0" w:rsidRDefault="003D4EB0" w:rsidP="003D4EB0">
      <w:pPr>
        <w:spacing w:before="0" w:after="160"/>
      </w:pPr>
      <w:r>
        <w:t>Los manuales de funciones y competencias deben contener los siguientes elementos:</w:t>
      </w:r>
    </w:p>
    <w:p w14:paraId="69499B26" w14:textId="77777777" w:rsidR="003D4EB0" w:rsidRDefault="003D4EB0" w:rsidP="003D4EB0">
      <w:pPr>
        <w:pStyle w:val="Prrafodelista"/>
        <w:numPr>
          <w:ilvl w:val="0"/>
          <w:numId w:val="34"/>
        </w:numPr>
        <w:spacing w:before="0" w:after="160"/>
      </w:pPr>
      <w:r>
        <w:t>Identificación y ubicación del empleo.</w:t>
      </w:r>
    </w:p>
    <w:p w14:paraId="47D1E343" w14:textId="77777777" w:rsidR="003D4EB0" w:rsidRDefault="003D4EB0" w:rsidP="003D4EB0">
      <w:pPr>
        <w:pStyle w:val="Prrafodelista"/>
        <w:numPr>
          <w:ilvl w:val="0"/>
          <w:numId w:val="34"/>
        </w:numPr>
        <w:spacing w:before="0" w:after="160"/>
      </w:pPr>
      <w:r>
        <w:t>El propósito principal del empleo y la descripción de funciones esenciales del empleo.</w:t>
      </w:r>
    </w:p>
    <w:p w14:paraId="5A084EBD" w14:textId="77777777" w:rsidR="003D4EB0" w:rsidRDefault="003D4EB0" w:rsidP="003D4EB0">
      <w:pPr>
        <w:pStyle w:val="Prrafodelista"/>
        <w:numPr>
          <w:ilvl w:val="0"/>
          <w:numId w:val="34"/>
        </w:numPr>
        <w:spacing w:before="0" w:after="160"/>
      </w:pPr>
      <w:r>
        <w:t>Conocimientos básicos o esenciales.</w:t>
      </w:r>
    </w:p>
    <w:p w14:paraId="0BC19ADB" w14:textId="77777777" w:rsidR="003D4EB0" w:rsidRDefault="003D4EB0" w:rsidP="003D4EB0">
      <w:pPr>
        <w:pStyle w:val="Prrafodelista"/>
        <w:numPr>
          <w:ilvl w:val="0"/>
          <w:numId w:val="34"/>
        </w:numPr>
        <w:spacing w:before="0" w:after="160"/>
      </w:pPr>
      <w:r>
        <w:t>Competencias comportamentales.</w:t>
      </w:r>
    </w:p>
    <w:p w14:paraId="0B05A374" w14:textId="0109AB22" w:rsidR="003D4EB0" w:rsidRDefault="003D4EB0" w:rsidP="003D4EB0">
      <w:pPr>
        <w:pStyle w:val="Prrafodelista"/>
        <w:numPr>
          <w:ilvl w:val="0"/>
          <w:numId w:val="34"/>
        </w:numPr>
        <w:spacing w:before="0" w:after="160"/>
      </w:pPr>
      <w:r>
        <w:t>Requisitos de formación académica y experiencia.</w:t>
      </w:r>
    </w:p>
    <w:p w14:paraId="7A5A3BE1" w14:textId="44E397FC" w:rsidR="004127F2" w:rsidRDefault="004127F2" w:rsidP="004127F2">
      <w:pPr>
        <w:pStyle w:val="Prrafodelista"/>
        <w:spacing w:before="0" w:after="160"/>
        <w:ind w:left="1429" w:firstLine="0"/>
      </w:pPr>
    </w:p>
    <w:p w14:paraId="6A4A771C" w14:textId="45C861D6" w:rsidR="00DB2D41" w:rsidRDefault="00DB2D41" w:rsidP="004127F2">
      <w:pPr>
        <w:pStyle w:val="Prrafodelista"/>
        <w:spacing w:before="0" w:after="160"/>
        <w:ind w:left="1429" w:firstLine="0"/>
      </w:pPr>
    </w:p>
    <w:p w14:paraId="335E2177" w14:textId="77777777" w:rsidR="00DB2D41" w:rsidRDefault="00DB2D41" w:rsidP="004127F2">
      <w:pPr>
        <w:pStyle w:val="Prrafodelista"/>
        <w:spacing w:before="0" w:after="160"/>
        <w:ind w:left="1429" w:firstLine="0"/>
      </w:pPr>
    </w:p>
    <w:p w14:paraId="749D8358" w14:textId="77777777" w:rsidR="003D4EB0" w:rsidRDefault="003D4EB0" w:rsidP="003D4EB0">
      <w:pPr>
        <w:pStyle w:val="Ttulo1"/>
      </w:pPr>
      <w:bookmarkStart w:id="7" w:name="_Toc144211493"/>
      <w:r>
        <w:lastRenderedPageBreak/>
        <w:t>La empresa</w:t>
      </w:r>
      <w:bookmarkEnd w:id="7"/>
    </w:p>
    <w:p w14:paraId="7CE2D790" w14:textId="4067F994" w:rsidR="003D4EB0" w:rsidRDefault="003D4EB0" w:rsidP="003D4EB0">
      <w:pPr>
        <w:spacing w:before="0" w:after="160"/>
      </w:pPr>
      <w:r>
        <w:t>A través de las civilizaciones los seres humanos, evolucionan y con ello cada una de las actividades que desempeña y sus medios de producción; así, las personas se han organizado dentro de la sociedad para llevar a cabo actividades que permitan solucionar las necesidades que se presentan en cada época. Algunos de los modelos más reconocidos son:</w:t>
      </w:r>
    </w:p>
    <w:p w14:paraId="7512E131" w14:textId="77777777" w:rsidR="003D4EB0" w:rsidRPr="003D4EB0" w:rsidRDefault="003D4EB0" w:rsidP="003D4EB0">
      <w:pPr>
        <w:spacing w:before="0" w:after="160"/>
        <w:rPr>
          <w:b/>
          <w:bCs/>
        </w:rPr>
      </w:pPr>
      <w:r w:rsidRPr="003D4EB0">
        <w:rPr>
          <w:b/>
          <w:bCs/>
        </w:rPr>
        <w:t>Modelo primitivo</w:t>
      </w:r>
    </w:p>
    <w:p w14:paraId="6FDE79AE" w14:textId="2F8EA00A" w:rsidR="003D4EB0" w:rsidRDefault="003D4EB0" w:rsidP="003D4EB0">
      <w:pPr>
        <w:spacing w:before="0" w:after="160"/>
      </w:pPr>
      <w:r>
        <w:t>Se da en la época prehistórica, antes de la revolución neolítica, quienes se dedicaron a la agricultura y la ganadería. No se visibiliza el Estado ni una jerarquía o clases sociales.</w:t>
      </w:r>
    </w:p>
    <w:p w14:paraId="31D942DC" w14:textId="77777777" w:rsidR="003D4EB0" w:rsidRPr="003D4EB0" w:rsidRDefault="003D4EB0" w:rsidP="003D4EB0">
      <w:pPr>
        <w:spacing w:before="0" w:after="160"/>
        <w:rPr>
          <w:b/>
          <w:bCs/>
        </w:rPr>
      </w:pPr>
      <w:r w:rsidRPr="003D4EB0">
        <w:rPr>
          <w:b/>
          <w:bCs/>
        </w:rPr>
        <w:t>Modelo de producción esclavista</w:t>
      </w:r>
    </w:p>
    <w:p w14:paraId="631AAAB8" w14:textId="3020497C" w:rsidR="003D4EB0" w:rsidRDefault="003D4EB0" w:rsidP="003D4EB0">
      <w:pPr>
        <w:spacing w:before="0" w:after="160"/>
      </w:pPr>
      <w:r>
        <w:t>Se da desde tiempos remotos hasta el siglo XIX, las personas eran despojadas de sus derechos, convirtiéndose en la fuerza laboral y productiva de la sociedad, pero no recibían remuneración; se empieza a ver la organización del Estado en las civilizaciones de Grecia y Roma.</w:t>
      </w:r>
    </w:p>
    <w:p w14:paraId="159D82D2" w14:textId="77777777" w:rsidR="003D4EB0" w:rsidRPr="003D4EB0" w:rsidRDefault="003D4EB0" w:rsidP="003D4EB0">
      <w:pPr>
        <w:spacing w:before="0" w:after="160"/>
        <w:rPr>
          <w:b/>
          <w:bCs/>
        </w:rPr>
      </w:pPr>
      <w:r w:rsidRPr="003D4EB0">
        <w:rPr>
          <w:b/>
          <w:bCs/>
        </w:rPr>
        <w:t>Modelo de producción feudal</w:t>
      </w:r>
    </w:p>
    <w:p w14:paraId="61AFF203" w14:textId="1C35AB40" w:rsidR="003D4EB0" w:rsidRDefault="003D4EB0" w:rsidP="003D4EB0">
      <w:pPr>
        <w:spacing w:before="0" w:after="160"/>
      </w:pPr>
      <w:r>
        <w:t>La cual se da desde la caída del imperio romano hasta la época del Renacimiento en Europa, se caracteriza porque aparecen los señores feudales y terratenientes, quienes eran los dueños de la tierra; y la fuerza laboral se conocía como los plebeyos. En esta época se visibiliza un modelo político descentralizado donde la autoridad local eran los señores feudales.</w:t>
      </w:r>
    </w:p>
    <w:p w14:paraId="51F7775D" w14:textId="77777777" w:rsidR="00DB2D41" w:rsidRDefault="00DB2D41" w:rsidP="003D4EB0">
      <w:pPr>
        <w:spacing w:before="0" w:after="160"/>
      </w:pPr>
    </w:p>
    <w:p w14:paraId="305DFEC4" w14:textId="77777777" w:rsidR="003D4EB0" w:rsidRPr="003D4EB0" w:rsidRDefault="003D4EB0" w:rsidP="003D4EB0">
      <w:pPr>
        <w:spacing w:before="0" w:after="160"/>
        <w:rPr>
          <w:b/>
          <w:bCs/>
        </w:rPr>
      </w:pPr>
      <w:r w:rsidRPr="003D4EB0">
        <w:rPr>
          <w:b/>
          <w:bCs/>
        </w:rPr>
        <w:lastRenderedPageBreak/>
        <w:t>Modelos de producción capitalista</w:t>
      </w:r>
    </w:p>
    <w:p w14:paraId="54F7E3F1" w14:textId="2AA26A44" w:rsidR="003D4EB0" w:rsidRDefault="003D4EB0" w:rsidP="003D4EB0">
      <w:pPr>
        <w:spacing w:before="0" w:after="160"/>
      </w:pPr>
      <w:r>
        <w:t>El capitalismo se caracteriza por que los bienes y servicios tienen un valor monetario y el trabajo es remunerado, se origina con la caída del feudalismo en el siglo XV, donde nace la burguesía como una nueva clase social de Europa, los burgueses eran lo</w:t>
      </w:r>
      <w:r w:rsidR="00E23766">
        <w:t>s</w:t>
      </w:r>
      <w:r>
        <w:t xml:space="preserve"> plebeyos de la época del feudalismo quienes se convirtieron en los dueños de las primeras empresas.</w:t>
      </w:r>
    </w:p>
    <w:p w14:paraId="5046DCC0" w14:textId="77777777" w:rsidR="003D4EB0" w:rsidRPr="003D4EB0" w:rsidRDefault="003D4EB0" w:rsidP="003D4EB0">
      <w:pPr>
        <w:spacing w:before="0" w:after="160"/>
        <w:rPr>
          <w:b/>
          <w:bCs/>
        </w:rPr>
      </w:pPr>
      <w:r w:rsidRPr="003D4EB0">
        <w:rPr>
          <w:b/>
          <w:bCs/>
        </w:rPr>
        <w:t>Modelo de producción socialista</w:t>
      </w:r>
    </w:p>
    <w:p w14:paraId="1A2651BB" w14:textId="6162E788" w:rsidR="003D4EB0" w:rsidRDefault="003D4EB0" w:rsidP="003D4EB0">
      <w:pPr>
        <w:spacing w:before="0" w:after="160"/>
      </w:pPr>
      <w:r>
        <w:t>Es un modelo de organización política, social y económica</w:t>
      </w:r>
      <w:r w:rsidR="00306A86">
        <w:t>,</w:t>
      </w:r>
      <w:r>
        <w:t xml:space="preserve"> se caracteriza porque los bienes y servicios, tienen un valor de acuerdo con su utilidad, por lo cual la producción se centra en las necesidades de las personas y no en generar riquezas para los empresarios.</w:t>
      </w:r>
    </w:p>
    <w:p w14:paraId="2BA95EC9" w14:textId="1EA4ED4F" w:rsidR="003D4EB0" w:rsidRDefault="003D4EB0" w:rsidP="003D4EB0">
      <w:pPr>
        <w:spacing w:before="0" w:after="160"/>
      </w:pPr>
      <w:r w:rsidRPr="003D4EB0">
        <w:t>Dado los modelos productivos de la sociedad, se evidencia cómo a través las sociedades se han organizado para suplir sus necesidades y generar recursos de las mismas, por lo cual se puede definir la empresa como la forma de organización por parte del ser humano para suplir necesidades, por medio de la producción de bienes y servicios a la que se integra la fuerza laboral.</w:t>
      </w:r>
    </w:p>
    <w:p w14:paraId="3830A87F" w14:textId="6F2AA122" w:rsidR="003D4EB0" w:rsidRDefault="003D4EB0" w:rsidP="003D4EB0">
      <w:pPr>
        <w:spacing w:before="0" w:after="160"/>
      </w:pPr>
      <w:r w:rsidRPr="003D4EB0">
        <w:t>La empresa también se puede definir como una organización de personas y recursos que buscan la consecución de un beneficio económico con el desarrollo de una actividad en particular. Esta unidad productiva puede contar con una sola persona y debe buscar el lucro y alcanzar una serie de objetivos marcados en su formación (Sánchez, 2015).</w:t>
      </w:r>
    </w:p>
    <w:p w14:paraId="517492B5" w14:textId="77777777" w:rsidR="00DB2D41" w:rsidRDefault="00DB2D41" w:rsidP="003D4EB0">
      <w:pPr>
        <w:spacing w:before="0" w:after="160"/>
      </w:pPr>
    </w:p>
    <w:p w14:paraId="36D4CCBF" w14:textId="77777777" w:rsidR="003D4EB0" w:rsidRPr="003D4EB0" w:rsidRDefault="003D4EB0" w:rsidP="003D4EB0">
      <w:pPr>
        <w:spacing w:before="0" w:after="160"/>
        <w:rPr>
          <w:b/>
          <w:bCs/>
        </w:rPr>
      </w:pPr>
      <w:r w:rsidRPr="003D4EB0">
        <w:rPr>
          <w:b/>
          <w:bCs/>
        </w:rPr>
        <w:lastRenderedPageBreak/>
        <w:t>Ingresa al Decreto 410 de 1971.</w:t>
      </w:r>
    </w:p>
    <w:p w14:paraId="09E987E3" w14:textId="07A60935" w:rsidR="003D4EB0" w:rsidRDefault="003D4EB0" w:rsidP="003D4EB0">
      <w:pPr>
        <w:spacing w:before="0" w:after="160"/>
      </w:pPr>
      <w:r>
        <w:t>Allí se presenta el Código de Comercio, que en el artículo 25 define empresa como toda actividad económica organizada para la producción, transformación, circulación, administración o custodia de bienes, o para la prestación de servicios. Dicha actividad se realizará a través de uno o más establecimientos de comercio.</w:t>
      </w:r>
      <w:r w:rsidR="00344F76">
        <w:t xml:space="preserve"> </w:t>
      </w:r>
      <w:hyperlink r:id="rId25" w:history="1">
        <w:r w:rsidR="008D3D2F">
          <w:rPr>
            <w:rStyle w:val="Hipervnculo"/>
          </w:rPr>
          <w:t>Decreto 410 de 1971</w:t>
        </w:r>
      </w:hyperlink>
      <w:r w:rsidR="008D3D2F">
        <w:rPr>
          <w:rStyle w:val="Hipervnculo"/>
        </w:rPr>
        <w:t>.</w:t>
      </w:r>
    </w:p>
    <w:p w14:paraId="4015A390" w14:textId="4BA59022" w:rsidR="003D4EB0" w:rsidRDefault="003D4EB0" w:rsidP="003D4EB0">
      <w:pPr>
        <w:pStyle w:val="Ttulo2"/>
      </w:pPr>
      <w:bookmarkStart w:id="8" w:name="_Toc144211494"/>
      <w:r>
        <w:t>Tipo de empresas</w:t>
      </w:r>
      <w:bookmarkEnd w:id="8"/>
    </w:p>
    <w:p w14:paraId="56C0A48A" w14:textId="79953DBE" w:rsidR="003D4EB0" w:rsidRDefault="003D4EB0" w:rsidP="003D4EB0">
      <w:pPr>
        <w:spacing w:before="0" w:after="160"/>
      </w:pPr>
      <w:r>
        <w:t>Las empresas se pueden clasificar de acuerdo con el sector económico, actividad económica, ubicación geográfica, forma jurídica, naturaleza</w:t>
      </w:r>
      <w:r w:rsidR="00344F76">
        <w:t>,</w:t>
      </w:r>
      <w:r>
        <w:t xml:space="preserve"> además de otras características que posean las empresas, recordando que cada una tiene una identificación única con personería jurídica.</w:t>
      </w:r>
    </w:p>
    <w:p w14:paraId="2E94AD53" w14:textId="77777777" w:rsidR="003D4EB0" w:rsidRDefault="003D4EB0" w:rsidP="003D4EB0">
      <w:pPr>
        <w:spacing w:before="0" w:after="160"/>
      </w:pPr>
      <w:r>
        <w:t xml:space="preserve"> En este apartado se abordará sobre los tipos de empresa según su forma jurídica, naturaleza y ubicación geográfica.</w:t>
      </w:r>
    </w:p>
    <w:p w14:paraId="1B5476FA" w14:textId="77777777" w:rsidR="003D4EB0" w:rsidRDefault="003D4EB0" w:rsidP="003D4EB0">
      <w:pPr>
        <w:spacing w:before="0" w:after="160"/>
      </w:pPr>
      <w:r>
        <w:t>La forma jurídica de las sociedades posee unas características particulares como el número de socios, el capital aportado, clase o tipo de sociedad, el objeto social, la forma de administrar, entre otras.</w:t>
      </w:r>
    </w:p>
    <w:p w14:paraId="569DB656" w14:textId="76DF3DF1" w:rsidR="003D4EB0" w:rsidRDefault="003D4EB0" w:rsidP="003D4EB0">
      <w:pPr>
        <w:spacing w:before="0" w:after="160"/>
      </w:pPr>
      <w:r>
        <w:t>En Colombia se puede distinguir dos formas de asociarse: sociedades de personas y sociedades de capital.</w:t>
      </w:r>
    </w:p>
    <w:p w14:paraId="6648B73B" w14:textId="785D0FCF" w:rsidR="003D4EB0" w:rsidRDefault="003D4EB0" w:rsidP="003D4EB0">
      <w:r w:rsidRPr="003D4EB0">
        <w:t>Las sociedades de personas se basan en las personas que la conforman (socios), que por lo general son familia o personas cercanas y el valor de sus aportes.</w:t>
      </w:r>
    </w:p>
    <w:p w14:paraId="25348272" w14:textId="6A7D07D5" w:rsidR="00FD1804" w:rsidRDefault="00FD1804" w:rsidP="003D4EB0"/>
    <w:p w14:paraId="59A26DF7" w14:textId="77777777" w:rsidR="00FD1804" w:rsidRDefault="00FD1804" w:rsidP="003D4EB0"/>
    <w:p w14:paraId="6D5842B4" w14:textId="23E1416C" w:rsidR="003D4EB0" w:rsidRDefault="003D4EB0" w:rsidP="003D4EB0">
      <w:pPr>
        <w:spacing w:before="0" w:after="160"/>
      </w:pPr>
      <w:r w:rsidRPr="003D4EB0">
        <w:rPr>
          <w:b/>
          <w:bCs/>
        </w:rPr>
        <w:lastRenderedPageBreak/>
        <w:t>Tabla 1.</w:t>
      </w:r>
      <w:r>
        <w:t xml:space="preserve"> </w:t>
      </w:r>
      <w:r w:rsidRPr="003D4EB0">
        <w:t>Sociedades de personas.</w:t>
      </w:r>
    </w:p>
    <w:tbl>
      <w:tblPr>
        <w:tblStyle w:val="SENA"/>
        <w:tblW w:w="0" w:type="auto"/>
        <w:tblLook w:val="0620" w:firstRow="1" w:lastRow="0" w:firstColumn="0" w:lastColumn="0" w:noHBand="1" w:noVBand="1"/>
        <w:tblCaption w:val="Tabla 1. Sociedades de personas."/>
        <w:tblDescription w:val="Tabla 1. Sociedades de personas. "/>
      </w:tblPr>
      <w:tblGrid>
        <w:gridCol w:w="2490"/>
        <w:gridCol w:w="2490"/>
        <w:gridCol w:w="2491"/>
        <w:gridCol w:w="2491"/>
      </w:tblGrid>
      <w:tr w:rsidR="00FF29A9" w14:paraId="12466910" w14:textId="77777777" w:rsidTr="00613B13">
        <w:trPr>
          <w:cnfStyle w:val="100000000000" w:firstRow="1" w:lastRow="0" w:firstColumn="0" w:lastColumn="0" w:oddVBand="0" w:evenVBand="0" w:oddHBand="0" w:evenHBand="0" w:firstRowFirstColumn="0" w:firstRowLastColumn="0" w:lastRowFirstColumn="0" w:lastRowLastColumn="0"/>
        </w:trPr>
        <w:tc>
          <w:tcPr>
            <w:tcW w:w="9962" w:type="dxa"/>
            <w:gridSpan w:val="4"/>
          </w:tcPr>
          <w:p w14:paraId="0F823C0D" w14:textId="480864FC" w:rsidR="00FF29A9" w:rsidRPr="00FF29A9" w:rsidRDefault="00FF29A9" w:rsidP="00FF29A9">
            <w:pPr>
              <w:spacing w:before="0" w:after="160"/>
              <w:ind w:firstLine="0"/>
              <w:jc w:val="center"/>
              <w:rPr>
                <w:b w:val="0"/>
                <w:bCs/>
                <w:sz w:val="24"/>
                <w:szCs w:val="24"/>
              </w:rPr>
            </w:pPr>
            <w:r w:rsidRPr="00FF29A9">
              <w:rPr>
                <w:bCs/>
                <w:sz w:val="24"/>
                <w:szCs w:val="24"/>
              </w:rPr>
              <w:t>Sociedades de personas</w:t>
            </w:r>
          </w:p>
        </w:tc>
      </w:tr>
      <w:tr w:rsidR="00804F1A" w14:paraId="0ECEF2D8" w14:textId="77777777" w:rsidTr="00613B13">
        <w:tc>
          <w:tcPr>
            <w:tcW w:w="2490" w:type="dxa"/>
          </w:tcPr>
          <w:p w14:paraId="32393B7B" w14:textId="38D78103" w:rsidR="00804F1A" w:rsidRPr="00FF29A9" w:rsidRDefault="00804F1A" w:rsidP="00FF29A9">
            <w:pPr>
              <w:spacing w:before="0" w:after="160"/>
              <w:ind w:firstLine="0"/>
              <w:jc w:val="center"/>
              <w:rPr>
                <w:b/>
                <w:bCs/>
                <w:sz w:val="24"/>
                <w:szCs w:val="24"/>
              </w:rPr>
            </w:pPr>
            <w:r w:rsidRPr="00FF29A9">
              <w:rPr>
                <w:b/>
                <w:bCs/>
                <w:sz w:val="24"/>
                <w:szCs w:val="24"/>
              </w:rPr>
              <w:t>Sociedad colectiva</w:t>
            </w:r>
          </w:p>
        </w:tc>
        <w:tc>
          <w:tcPr>
            <w:tcW w:w="2490" w:type="dxa"/>
          </w:tcPr>
          <w:p w14:paraId="58ABA367" w14:textId="737B222E" w:rsidR="00804F1A" w:rsidRPr="00FF29A9" w:rsidRDefault="00804F1A" w:rsidP="00FF29A9">
            <w:pPr>
              <w:spacing w:before="0" w:after="160"/>
              <w:ind w:firstLine="0"/>
              <w:jc w:val="center"/>
              <w:rPr>
                <w:b/>
                <w:bCs/>
                <w:sz w:val="24"/>
                <w:szCs w:val="24"/>
              </w:rPr>
            </w:pPr>
            <w:r w:rsidRPr="00FF29A9">
              <w:rPr>
                <w:b/>
                <w:bCs/>
                <w:sz w:val="24"/>
                <w:szCs w:val="24"/>
              </w:rPr>
              <w:t>Sociedad en comandita simple</w:t>
            </w:r>
          </w:p>
        </w:tc>
        <w:tc>
          <w:tcPr>
            <w:tcW w:w="2491" w:type="dxa"/>
          </w:tcPr>
          <w:p w14:paraId="4BA89413" w14:textId="2C4AECC2" w:rsidR="00804F1A" w:rsidRPr="00FF29A9" w:rsidRDefault="00804F1A" w:rsidP="00FF29A9">
            <w:pPr>
              <w:spacing w:before="0" w:after="160"/>
              <w:ind w:firstLine="0"/>
              <w:jc w:val="center"/>
              <w:rPr>
                <w:b/>
                <w:bCs/>
                <w:sz w:val="24"/>
                <w:szCs w:val="24"/>
              </w:rPr>
            </w:pPr>
            <w:r w:rsidRPr="00FF29A9">
              <w:rPr>
                <w:b/>
                <w:bCs/>
                <w:sz w:val="24"/>
                <w:szCs w:val="24"/>
              </w:rPr>
              <w:t>Sociedad de responsabilidad limitada</w:t>
            </w:r>
          </w:p>
        </w:tc>
        <w:tc>
          <w:tcPr>
            <w:tcW w:w="2491" w:type="dxa"/>
          </w:tcPr>
          <w:p w14:paraId="1D458368" w14:textId="36F0E8B9" w:rsidR="00804F1A" w:rsidRPr="00FF29A9" w:rsidRDefault="00804F1A" w:rsidP="00FF29A9">
            <w:pPr>
              <w:spacing w:before="0" w:after="160"/>
              <w:ind w:firstLine="0"/>
              <w:jc w:val="center"/>
              <w:rPr>
                <w:b/>
                <w:bCs/>
                <w:sz w:val="24"/>
                <w:szCs w:val="24"/>
              </w:rPr>
            </w:pPr>
            <w:r w:rsidRPr="00FF29A9">
              <w:rPr>
                <w:b/>
                <w:bCs/>
                <w:sz w:val="24"/>
                <w:szCs w:val="24"/>
              </w:rPr>
              <w:t>Empresa unipersonal</w:t>
            </w:r>
          </w:p>
        </w:tc>
      </w:tr>
      <w:tr w:rsidR="00804F1A" w14:paraId="517EDAE7" w14:textId="77777777" w:rsidTr="00613B13">
        <w:tc>
          <w:tcPr>
            <w:tcW w:w="2490" w:type="dxa"/>
          </w:tcPr>
          <w:p w14:paraId="6131E378" w14:textId="77777777" w:rsidR="00804F1A" w:rsidRPr="00FF29A9" w:rsidRDefault="00804F1A" w:rsidP="00804F1A">
            <w:pPr>
              <w:spacing w:before="0" w:after="160"/>
              <w:ind w:firstLine="0"/>
              <w:rPr>
                <w:sz w:val="24"/>
                <w:szCs w:val="24"/>
              </w:rPr>
            </w:pPr>
            <w:r w:rsidRPr="00FF29A9">
              <w:rPr>
                <w:sz w:val="24"/>
                <w:szCs w:val="24"/>
              </w:rPr>
              <w:t>*Socios: mínimo dos (2) socios, responden solidaria e ilimitadamente</w:t>
            </w:r>
          </w:p>
          <w:p w14:paraId="3446F594" w14:textId="5728DEAE" w:rsidR="00804F1A" w:rsidRPr="00FF29A9" w:rsidRDefault="00804F1A" w:rsidP="00804F1A">
            <w:pPr>
              <w:spacing w:before="0" w:after="160"/>
              <w:ind w:firstLine="0"/>
              <w:rPr>
                <w:sz w:val="24"/>
                <w:szCs w:val="24"/>
              </w:rPr>
            </w:pPr>
            <w:r w:rsidRPr="00FF29A9">
              <w:rPr>
                <w:sz w:val="24"/>
                <w:szCs w:val="24"/>
              </w:rPr>
              <w:t>*Razón Social: &amp; Cìa, Hnos, e Hijos</w:t>
            </w:r>
          </w:p>
        </w:tc>
        <w:tc>
          <w:tcPr>
            <w:tcW w:w="2490" w:type="dxa"/>
          </w:tcPr>
          <w:p w14:paraId="2147EF95" w14:textId="2EBEFB55" w:rsidR="00804F1A" w:rsidRPr="00FF29A9" w:rsidRDefault="00804F1A" w:rsidP="003D4EB0">
            <w:pPr>
              <w:spacing w:before="0" w:after="160"/>
              <w:ind w:firstLine="0"/>
              <w:rPr>
                <w:sz w:val="24"/>
                <w:szCs w:val="24"/>
              </w:rPr>
            </w:pPr>
            <w:r w:rsidRPr="00FF29A9">
              <w:rPr>
                <w:sz w:val="24"/>
                <w:szCs w:val="24"/>
              </w:rPr>
              <w:t>*Socios: socios comanditarios con responsabilidad limitada de acuerdo con los aportes y socios colectivos, responsabilidad ilimitada; mínimo debe existir un socio gestor y máximo 25 socios comanditarios.</w:t>
            </w:r>
          </w:p>
        </w:tc>
        <w:tc>
          <w:tcPr>
            <w:tcW w:w="2491" w:type="dxa"/>
          </w:tcPr>
          <w:p w14:paraId="5FBEDF2C" w14:textId="63486C94" w:rsidR="00804F1A" w:rsidRPr="00FF29A9" w:rsidRDefault="00804F1A" w:rsidP="003D4EB0">
            <w:pPr>
              <w:spacing w:before="0" w:after="160"/>
              <w:ind w:firstLine="0"/>
              <w:rPr>
                <w:sz w:val="24"/>
                <w:szCs w:val="24"/>
              </w:rPr>
            </w:pPr>
            <w:r w:rsidRPr="00FF29A9">
              <w:rPr>
                <w:sz w:val="24"/>
                <w:szCs w:val="24"/>
              </w:rPr>
              <w:t>*Socios: mínimo dos (2) máximo 25, responden hasta el monto de los aportes.</w:t>
            </w:r>
          </w:p>
        </w:tc>
        <w:tc>
          <w:tcPr>
            <w:tcW w:w="2491" w:type="dxa"/>
          </w:tcPr>
          <w:p w14:paraId="38849618" w14:textId="1372AA0C" w:rsidR="00804F1A" w:rsidRPr="00FF29A9" w:rsidRDefault="00FF29A9" w:rsidP="003D4EB0">
            <w:pPr>
              <w:spacing w:before="0" w:after="160"/>
              <w:ind w:firstLine="0"/>
              <w:rPr>
                <w:sz w:val="24"/>
                <w:szCs w:val="24"/>
              </w:rPr>
            </w:pPr>
            <w:r w:rsidRPr="00FF29A9">
              <w:rPr>
                <w:sz w:val="24"/>
                <w:szCs w:val="24"/>
              </w:rPr>
              <w:t>*Socios: una persona natural o jurídica, responsabilidad limitada al monto de los aportes.</w:t>
            </w:r>
          </w:p>
        </w:tc>
      </w:tr>
      <w:tr w:rsidR="00FF29A9" w14:paraId="79BCC550" w14:textId="77777777" w:rsidTr="00613B13">
        <w:tc>
          <w:tcPr>
            <w:tcW w:w="2490" w:type="dxa"/>
          </w:tcPr>
          <w:p w14:paraId="373036A4" w14:textId="5AE0ED91" w:rsidR="00FF29A9" w:rsidRPr="00FF29A9" w:rsidRDefault="00FF29A9" w:rsidP="00804F1A">
            <w:pPr>
              <w:spacing w:before="0" w:after="160"/>
              <w:ind w:firstLine="0"/>
              <w:rPr>
                <w:sz w:val="24"/>
                <w:szCs w:val="24"/>
              </w:rPr>
            </w:pPr>
            <w:r w:rsidRPr="00FF29A9">
              <w:rPr>
                <w:sz w:val="24"/>
                <w:szCs w:val="24"/>
              </w:rPr>
              <w:t>*Razón Social: &amp; Cìa,</w:t>
            </w:r>
            <w:r>
              <w:rPr>
                <w:sz w:val="24"/>
                <w:szCs w:val="24"/>
              </w:rPr>
              <w:t xml:space="preserve"> </w:t>
            </w:r>
            <w:r w:rsidRPr="00FF29A9">
              <w:rPr>
                <w:sz w:val="24"/>
                <w:szCs w:val="24"/>
              </w:rPr>
              <w:t>Hnos, e Hijos</w:t>
            </w:r>
          </w:p>
        </w:tc>
        <w:tc>
          <w:tcPr>
            <w:tcW w:w="2490" w:type="dxa"/>
          </w:tcPr>
          <w:p w14:paraId="4FACF10B" w14:textId="042F8481" w:rsidR="00FF29A9" w:rsidRPr="00FF29A9" w:rsidRDefault="00FF29A9" w:rsidP="003D4EB0">
            <w:pPr>
              <w:spacing w:before="0" w:after="160"/>
              <w:ind w:firstLine="0"/>
              <w:rPr>
                <w:sz w:val="24"/>
                <w:szCs w:val="24"/>
              </w:rPr>
            </w:pPr>
            <w:r w:rsidRPr="00FF29A9">
              <w:rPr>
                <w:sz w:val="24"/>
                <w:szCs w:val="24"/>
              </w:rPr>
              <w:t>*Razón Social: &amp; Cía,</w:t>
            </w:r>
            <w:r>
              <w:rPr>
                <w:sz w:val="24"/>
                <w:szCs w:val="24"/>
              </w:rPr>
              <w:t xml:space="preserve"> </w:t>
            </w:r>
            <w:r w:rsidRPr="00FF29A9">
              <w:rPr>
                <w:sz w:val="24"/>
                <w:szCs w:val="24"/>
              </w:rPr>
              <w:t>Compañía, S. en C</w:t>
            </w:r>
          </w:p>
        </w:tc>
        <w:tc>
          <w:tcPr>
            <w:tcW w:w="2491" w:type="dxa"/>
          </w:tcPr>
          <w:p w14:paraId="38A80711" w14:textId="7A803B88" w:rsidR="00FF29A9" w:rsidRPr="00FF29A9" w:rsidRDefault="00FF29A9" w:rsidP="003D4EB0">
            <w:pPr>
              <w:spacing w:before="0" w:after="160"/>
              <w:ind w:firstLine="0"/>
              <w:rPr>
                <w:sz w:val="24"/>
                <w:szCs w:val="24"/>
              </w:rPr>
            </w:pPr>
            <w:r w:rsidRPr="00FF29A9">
              <w:rPr>
                <w:sz w:val="24"/>
                <w:szCs w:val="24"/>
              </w:rPr>
              <w:t>*Razón Social: Limitada o LTDA</w:t>
            </w:r>
          </w:p>
        </w:tc>
        <w:tc>
          <w:tcPr>
            <w:tcW w:w="2491" w:type="dxa"/>
          </w:tcPr>
          <w:p w14:paraId="2123E960" w14:textId="1DE7A7FD" w:rsidR="00FF29A9" w:rsidRPr="00FF29A9" w:rsidRDefault="00FF29A9" w:rsidP="003D4EB0">
            <w:pPr>
              <w:spacing w:before="0" w:after="160"/>
              <w:ind w:firstLine="0"/>
              <w:rPr>
                <w:sz w:val="24"/>
                <w:szCs w:val="24"/>
              </w:rPr>
            </w:pPr>
            <w:r w:rsidRPr="00FF29A9">
              <w:rPr>
                <w:sz w:val="24"/>
                <w:szCs w:val="24"/>
              </w:rPr>
              <w:t>*Razón Social: Empresa, Unipersonal o E.U.</w:t>
            </w:r>
          </w:p>
        </w:tc>
      </w:tr>
    </w:tbl>
    <w:p w14:paraId="00791771" w14:textId="77777777" w:rsidR="00FD1804" w:rsidRDefault="00FD1804" w:rsidP="00FF29A9">
      <w:pPr>
        <w:spacing w:before="0" w:after="160"/>
      </w:pPr>
    </w:p>
    <w:p w14:paraId="43AC5D96" w14:textId="4084ED31" w:rsidR="00FF29A9" w:rsidRDefault="00FF29A9" w:rsidP="00FF29A9">
      <w:pPr>
        <w:spacing w:before="0" w:after="160"/>
      </w:pPr>
      <w:r>
        <w:t>Las sociedades de capital se basan principalmente en el aporte al capital, no es relevante el socio o accionista.</w:t>
      </w:r>
    </w:p>
    <w:p w14:paraId="468C51E9" w14:textId="102F262C" w:rsidR="00FD1804" w:rsidRDefault="00FD1804" w:rsidP="00FF29A9">
      <w:pPr>
        <w:spacing w:before="0" w:after="160"/>
      </w:pPr>
    </w:p>
    <w:p w14:paraId="7BD8273E" w14:textId="77777777" w:rsidR="00FD1804" w:rsidRDefault="00FD1804" w:rsidP="00FF29A9">
      <w:pPr>
        <w:spacing w:before="0" w:after="160"/>
      </w:pPr>
    </w:p>
    <w:p w14:paraId="1397A3C1" w14:textId="79269979" w:rsidR="003D4EB0" w:rsidRDefault="00FF29A9" w:rsidP="00FF29A9">
      <w:pPr>
        <w:spacing w:before="0" w:after="160"/>
      </w:pPr>
      <w:r w:rsidRPr="00FF29A9">
        <w:rPr>
          <w:b/>
          <w:bCs/>
        </w:rPr>
        <w:lastRenderedPageBreak/>
        <w:t>Tabla 2.</w:t>
      </w:r>
      <w:r>
        <w:t xml:space="preserve"> Sociedades de capital.</w:t>
      </w:r>
    </w:p>
    <w:tbl>
      <w:tblPr>
        <w:tblStyle w:val="SENA"/>
        <w:tblW w:w="0" w:type="auto"/>
        <w:tblLook w:val="0620" w:firstRow="1" w:lastRow="0" w:firstColumn="0" w:lastColumn="0" w:noHBand="1" w:noVBand="1"/>
        <w:tblCaption w:val="Tabla 2. Sociedades de capital."/>
        <w:tblDescription w:val="Tabla 2. Sociedades de capital."/>
      </w:tblPr>
      <w:tblGrid>
        <w:gridCol w:w="2490"/>
        <w:gridCol w:w="2490"/>
        <w:gridCol w:w="2491"/>
        <w:gridCol w:w="2491"/>
      </w:tblGrid>
      <w:tr w:rsidR="00FF29A9" w14:paraId="3EB43BF2" w14:textId="77777777" w:rsidTr="00613B13">
        <w:trPr>
          <w:cnfStyle w:val="100000000000" w:firstRow="1" w:lastRow="0" w:firstColumn="0" w:lastColumn="0" w:oddVBand="0" w:evenVBand="0" w:oddHBand="0" w:evenHBand="0" w:firstRowFirstColumn="0" w:firstRowLastColumn="0" w:lastRowFirstColumn="0" w:lastRowLastColumn="0"/>
        </w:trPr>
        <w:tc>
          <w:tcPr>
            <w:tcW w:w="9962" w:type="dxa"/>
            <w:gridSpan w:val="4"/>
          </w:tcPr>
          <w:p w14:paraId="13BC6D27" w14:textId="187E577C" w:rsidR="00FF29A9" w:rsidRPr="00FF29A9" w:rsidRDefault="00FF29A9" w:rsidP="001F14DD">
            <w:pPr>
              <w:spacing w:before="0" w:after="160"/>
              <w:ind w:firstLine="0"/>
              <w:jc w:val="center"/>
              <w:rPr>
                <w:b w:val="0"/>
                <w:bCs/>
                <w:sz w:val="24"/>
                <w:szCs w:val="24"/>
              </w:rPr>
            </w:pPr>
            <w:r w:rsidRPr="00FF29A9">
              <w:rPr>
                <w:bCs/>
                <w:sz w:val="24"/>
                <w:szCs w:val="24"/>
              </w:rPr>
              <w:t>Sociedades de capital</w:t>
            </w:r>
          </w:p>
        </w:tc>
      </w:tr>
      <w:tr w:rsidR="00FF29A9" w14:paraId="766C55A9" w14:textId="77777777" w:rsidTr="00613B13">
        <w:tc>
          <w:tcPr>
            <w:tcW w:w="2490" w:type="dxa"/>
          </w:tcPr>
          <w:p w14:paraId="236C9765" w14:textId="5BA8BD83" w:rsidR="00FF29A9" w:rsidRPr="00FF29A9" w:rsidRDefault="00FF29A9" w:rsidP="001F14DD">
            <w:pPr>
              <w:spacing w:before="0" w:after="160"/>
              <w:ind w:firstLine="0"/>
              <w:rPr>
                <w:b/>
                <w:bCs/>
                <w:sz w:val="24"/>
                <w:szCs w:val="24"/>
              </w:rPr>
            </w:pPr>
            <w:r w:rsidRPr="00FF29A9">
              <w:rPr>
                <w:b/>
                <w:bCs/>
                <w:sz w:val="24"/>
                <w:szCs w:val="24"/>
              </w:rPr>
              <w:t>Sociedad anónima</w:t>
            </w:r>
          </w:p>
        </w:tc>
        <w:tc>
          <w:tcPr>
            <w:tcW w:w="2490" w:type="dxa"/>
          </w:tcPr>
          <w:p w14:paraId="17F8C76C" w14:textId="256FC496" w:rsidR="00FF29A9" w:rsidRPr="00FF29A9" w:rsidRDefault="00FF29A9" w:rsidP="001F14DD">
            <w:pPr>
              <w:spacing w:before="0" w:after="160"/>
              <w:ind w:firstLine="0"/>
              <w:rPr>
                <w:b/>
                <w:bCs/>
                <w:sz w:val="24"/>
                <w:szCs w:val="24"/>
              </w:rPr>
            </w:pPr>
            <w:r w:rsidRPr="00FF29A9">
              <w:rPr>
                <w:b/>
                <w:bCs/>
                <w:sz w:val="24"/>
                <w:szCs w:val="24"/>
              </w:rPr>
              <w:t>Sociedad en comandita por acciones</w:t>
            </w:r>
            <w:r w:rsidRPr="00FF29A9">
              <w:rPr>
                <w:b/>
                <w:bCs/>
                <w:sz w:val="24"/>
                <w:szCs w:val="24"/>
              </w:rPr>
              <w:tab/>
            </w:r>
            <w:r w:rsidRPr="00FF29A9">
              <w:rPr>
                <w:b/>
                <w:bCs/>
                <w:sz w:val="24"/>
                <w:szCs w:val="24"/>
              </w:rPr>
              <w:tab/>
            </w:r>
          </w:p>
        </w:tc>
        <w:tc>
          <w:tcPr>
            <w:tcW w:w="2491" w:type="dxa"/>
          </w:tcPr>
          <w:p w14:paraId="3E0749E2" w14:textId="55A6FFCC" w:rsidR="00FF29A9" w:rsidRPr="00FF29A9" w:rsidRDefault="00FF29A9" w:rsidP="001F14DD">
            <w:pPr>
              <w:spacing w:before="0" w:after="160"/>
              <w:ind w:firstLine="0"/>
              <w:rPr>
                <w:b/>
                <w:bCs/>
                <w:sz w:val="24"/>
                <w:szCs w:val="24"/>
              </w:rPr>
            </w:pPr>
            <w:r w:rsidRPr="00FF29A9">
              <w:rPr>
                <w:b/>
                <w:bCs/>
                <w:sz w:val="24"/>
                <w:szCs w:val="24"/>
              </w:rPr>
              <w:t>Sociedad por acciones simplificadas</w:t>
            </w:r>
          </w:p>
        </w:tc>
        <w:tc>
          <w:tcPr>
            <w:tcW w:w="2491" w:type="dxa"/>
          </w:tcPr>
          <w:p w14:paraId="38AA402A" w14:textId="43CE3816" w:rsidR="00FF29A9" w:rsidRPr="00FF29A9" w:rsidRDefault="00FF29A9" w:rsidP="001F14DD">
            <w:pPr>
              <w:spacing w:before="0" w:after="160"/>
              <w:ind w:firstLine="0"/>
              <w:rPr>
                <w:b/>
                <w:bCs/>
                <w:sz w:val="24"/>
                <w:szCs w:val="24"/>
              </w:rPr>
            </w:pPr>
            <w:r w:rsidRPr="00FF29A9">
              <w:rPr>
                <w:b/>
                <w:bCs/>
                <w:sz w:val="24"/>
                <w:szCs w:val="24"/>
              </w:rPr>
              <w:t>Sociedades de economía mixta</w:t>
            </w:r>
          </w:p>
        </w:tc>
      </w:tr>
      <w:tr w:rsidR="00FF29A9" w14:paraId="35D797DF" w14:textId="77777777" w:rsidTr="00613B13">
        <w:tc>
          <w:tcPr>
            <w:tcW w:w="2490" w:type="dxa"/>
          </w:tcPr>
          <w:p w14:paraId="05912D08" w14:textId="7AA72DC3" w:rsidR="00FF29A9" w:rsidRPr="00FF29A9" w:rsidRDefault="00FF29A9" w:rsidP="001F14DD">
            <w:pPr>
              <w:spacing w:before="0" w:after="160"/>
              <w:ind w:firstLine="0"/>
              <w:rPr>
                <w:sz w:val="24"/>
                <w:szCs w:val="24"/>
              </w:rPr>
            </w:pPr>
            <w:r w:rsidRPr="00FF29A9">
              <w:rPr>
                <w:sz w:val="24"/>
                <w:szCs w:val="24"/>
              </w:rPr>
              <w:t>*Socios: mínimo cinco (5) accionistas, con responden limitada.</w:t>
            </w:r>
          </w:p>
        </w:tc>
        <w:tc>
          <w:tcPr>
            <w:tcW w:w="2490" w:type="dxa"/>
          </w:tcPr>
          <w:p w14:paraId="2D793352" w14:textId="46A5424C" w:rsidR="00FF29A9" w:rsidRPr="00FF29A9" w:rsidRDefault="00FF29A9" w:rsidP="001F14DD">
            <w:pPr>
              <w:spacing w:before="0" w:after="160"/>
              <w:ind w:firstLine="0"/>
              <w:rPr>
                <w:sz w:val="24"/>
                <w:szCs w:val="24"/>
              </w:rPr>
            </w:pPr>
            <w:r w:rsidRPr="00FF29A9">
              <w:rPr>
                <w:sz w:val="24"/>
                <w:szCs w:val="24"/>
              </w:rPr>
              <w:t>Socios: mínimo cinco (5) accionistas y un socio gestor. Con responden solidaria e ilimitada para el socio gestor y responsabilidad ilimitada para los comanditarios.</w:t>
            </w:r>
          </w:p>
        </w:tc>
        <w:tc>
          <w:tcPr>
            <w:tcW w:w="2491" w:type="dxa"/>
          </w:tcPr>
          <w:p w14:paraId="1DB29919" w14:textId="2B62CD65" w:rsidR="00FF29A9" w:rsidRPr="00FF29A9" w:rsidRDefault="00FF29A9" w:rsidP="001F14DD">
            <w:pPr>
              <w:spacing w:before="0" w:after="160"/>
              <w:ind w:firstLine="0"/>
              <w:rPr>
                <w:sz w:val="24"/>
                <w:szCs w:val="24"/>
              </w:rPr>
            </w:pPr>
            <w:r w:rsidRPr="00FF29A9">
              <w:rPr>
                <w:sz w:val="24"/>
                <w:szCs w:val="24"/>
              </w:rPr>
              <w:t>*Socios: mínimo un (1) socio con responsabilidad limitada hasta el monto de los aportes.</w:t>
            </w:r>
          </w:p>
        </w:tc>
        <w:tc>
          <w:tcPr>
            <w:tcW w:w="2491" w:type="dxa"/>
          </w:tcPr>
          <w:p w14:paraId="67A8126C" w14:textId="4C576F03" w:rsidR="00FF29A9" w:rsidRPr="00FF29A9" w:rsidRDefault="00FF29A9" w:rsidP="001F14DD">
            <w:pPr>
              <w:spacing w:before="0" w:after="160"/>
              <w:ind w:firstLine="0"/>
              <w:rPr>
                <w:sz w:val="24"/>
                <w:szCs w:val="24"/>
              </w:rPr>
            </w:pPr>
            <w:r w:rsidRPr="00FF29A9">
              <w:rPr>
                <w:sz w:val="24"/>
                <w:szCs w:val="24"/>
              </w:rPr>
              <w:t>Son sociedades comerciales constituidas con aportes del Estado y capital privado.</w:t>
            </w:r>
          </w:p>
        </w:tc>
      </w:tr>
      <w:tr w:rsidR="00FF29A9" w14:paraId="696BCB9B" w14:textId="77777777" w:rsidTr="00613B13">
        <w:tc>
          <w:tcPr>
            <w:tcW w:w="2490" w:type="dxa"/>
          </w:tcPr>
          <w:p w14:paraId="2AEA094D" w14:textId="56C492D6" w:rsidR="00FF29A9" w:rsidRPr="00FF29A9" w:rsidRDefault="00043A9A" w:rsidP="001F14DD">
            <w:pPr>
              <w:spacing w:before="0" w:after="160"/>
              <w:ind w:firstLine="0"/>
              <w:rPr>
                <w:sz w:val="24"/>
                <w:szCs w:val="24"/>
              </w:rPr>
            </w:pPr>
            <w:r w:rsidRPr="00043A9A">
              <w:rPr>
                <w:sz w:val="24"/>
                <w:szCs w:val="24"/>
              </w:rPr>
              <w:t>*Capital: acciones.</w:t>
            </w:r>
          </w:p>
        </w:tc>
        <w:tc>
          <w:tcPr>
            <w:tcW w:w="2490" w:type="dxa"/>
          </w:tcPr>
          <w:p w14:paraId="6F7386CB" w14:textId="180DDFAE" w:rsidR="00FF29A9" w:rsidRPr="00FF29A9" w:rsidRDefault="00043A9A" w:rsidP="001F14DD">
            <w:pPr>
              <w:spacing w:before="0" w:after="160"/>
              <w:ind w:firstLine="0"/>
              <w:rPr>
                <w:sz w:val="24"/>
                <w:szCs w:val="24"/>
              </w:rPr>
            </w:pPr>
            <w:r w:rsidRPr="00043A9A">
              <w:rPr>
                <w:sz w:val="24"/>
                <w:szCs w:val="24"/>
              </w:rPr>
              <w:t>*Capital: acciones.</w:t>
            </w:r>
          </w:p>
        </w:tc>
        <w:tc>
          <w:tcPr>
            <w:tcW w:w="2491" w:type="dxa"/>
          </w:tcPr>
          <w:p w14:paraId="3E06FFF3" w14:textId="5AAA8D70" w:rsidR="00FF29A9" w:rsidRPr="00FF29A9" w:rsidRDefault="00043A9A" w:rsidP="001F14DD">
            <w:pPr>
              <w:spacing w:before="0" w:after="160"/>
              <w:ind w:firstLine="0"/>
              <w:rPr>
                <w:sz w:val="24"/>
                <w:szCs w:val="24"/>
              </w:rPr>
            </w:pPr>
            <w:r w:rsidRPr="00043A9A">
              <w:rPr>
                <w:sz w:val="24"/>
                <w:szCs w:val="24"/>
              </w:rPr>
              <w:t>*Capital: acciones.</w:t>
            </w:r>
          </w:p>
        </w:tc>
        <w:tc>
          <w:tcPr>
            <w:tcW w:w="2491" w:type="dxa"/>
          </w:tcPr>
          <w:p w14:paraId="2D95DDD4" w14:textId="02C1AA2F" w:rsidR="00FF29A9" w:rsidRPr="00FF29A9" w:rsidRDefault="00FF29A9" w:rsidP="001F14DD">
            <w:pPr>
              <w:spacing w:before="0" w:after="160"/>
              <w:ind w:firstLine="0"/>
              <w:rPr>
                <w:sz w:val="24"/>
                <w:szCs w:val="24"/>
              </w:rPr>
            </w:pPr>
          </w:p>
        </w:tc>
      </w:tr>
      <w:tr w:rsidR="00043A9A" w14:paraId="5E6C8F1E" w14:textId="77777777" w:rsidTr="00613B13">
        <w:tc>
          <w:tcPr>
            <w:tcW w:w="2490" w:type="dxa"/>
          </w:tcPr>
          <w:p w14:paraId="49ABA5B2" w14:textId="74FB48AC" w:rsidR="00043A9A" w:rsidRPr="00043A9A" w:rsidRDefault="00043A9A" w:rsidP="001F14DD">
            <w:pPr>
              <w:spacing w:before="0" w:after="160"/>
              <w:ind w:firstLine="0"/>
              <w:rPr>
                <w:sz w:val="24"/>
                <w:szCs w:val="24"/>
              </w:rPr>
            </w:pPr>
            <w:r w:rsidRPr="00043A9A">
              <w:rPr>
                <w:sz w:val="24"/>
                <w:szCs w:val="24"/>
              </w:rPr>
              <w:t>*Razón Social: S.A.</w:t>
            </w:r>
          </w:p>
        </w:tc>
        <w:tc>
          <w:tcPr>
            <w:tcW w:w="2490" w:type="dxa"/>
          </w:tcPr>
          <w:p w14:paraId="590086DD" w14:textId="77777777" w:rsidR="00043A9A" w:rsidRPr="00043A9A" w:rsidRDefault="00043A9A" w:rsidP="001F14DD">
            <w:pPr>
              <w:spacing w:before="0" w:after="160"/>
              <w:ind w:firstLine="0"/>
              <w:rPr>
                <w:sz w:val="24"/>
                <w:szCs w:val="24"/>
              </w:rPr>
            </w:pPr>
          </w:p>
        </w:tc>
        <w:tc>
          <w:tcPr>
            <w:tcW w:w="2491" w:type="dxa"/>
          </w:tcPr>
          <w:p w14:paraId="0442BE08" w14:textId="3FDCC720" w:rsidR="00043A9A" w:rsidRPr="00043A9A" w:rsidRDefault="00043A9A" w:rsidP="001F14DD">
            <w:pPr>
              <w:spacing w:before="0" w:after="160"/>
              <w:ind w:firstLine="0"/>
              <w:rPr>
                <w:sz w:val="24"/>
                <w:szCs w:val="24"/>
              </w:rPr>
            </w:pPr>
            <w:r w:rsidRPr="00043A9A">
              <w:rPr>
                <w:sz w:val="24"/>
                <w:szCs w:val="24"/>
              </w:rPr>
              <w:t>*Razón Social: S.A.S</w:t>
            </w:r>
          </w:p>
        </w:tc>
        <w:tc>
          <w:tcPr>
            <w:tcW w:w="2491" w:type="dxa"/>
          </w:tcPr>
          <w:p w14:paraId="0F80E20C" w14:textId="77777777" w:rsidR="00043A9A" w:rsidRPr="00FF29A9" w:rsidRDefault="00043A9A" w:rsidP="001F14DD">
            <w:pPr>
              <w:spacing w:before="0" w:after="160"/>
              <w:ind w:firstLine="0"/>
              <w:rPr>
                <w:sz w:val="24"/>
                <w:szCs w:val="24"/>
              </w:rPr>
            </w:pPr>
          </w:p>
        </w:tc>
      </w:tr>
    </w:tbl>
    <w:p w14:paraId="42F9589E" w14:textId="77777777" w:rsidR="008D3677" w:rsidRDefault="008D3677" w:rsidP="00FF29A9">
      <w:pPr>
        <w:spacing w:before="0" w:after="160"/>
      </w:pPr>
    </w:p>
    <w:p w14:paraId="46EA8355" w14:textId="265FC445" w:rsidR="00FF29A9" w:rsidRDefault="00043A9A" w:rsidP="00FF29A9">
      <w:pPr>
        <w:spacing w:before="0" w:after="160"/>
      </w:pPr>
      <w:r w:rsidRPr="00043A9A">
        <w:t>Las empresas también se pueden clasificar de acuerdo con su ubicación geográfica en locales, regionales, nacionales y multinacionales.</w:t>
      </w:r>
    </w:p>
    <w:p w14:paraId="29B1C71C" w14:textId="224CEB53" w:rsidR="00043A9A" w:rsidRDefault="00043A9A" w:rsidP="00FF29A9">
      <w:pPr>
        <w:spacing w:before="0" w:after="160"/>
      </w:pPr>
      <w:r w:rsidRPr="00043A9A">
        <w:rPr>
          <w:b/>
          <w:bCs/>
        </w:rPr>
        <w:t>Las empresas locales</w:t>
      </w:r>
      <w:r w:rsidRPr="00043A9A">
        <w:t xml:space="preserve"> son las que desarrollan su actividad económica en su domicilio y entorno más cercano, y las empresas regionales las desarrollan en la región, departamento o provincia de un país. En cuanto </w:t>
      </w:r>
      <w:r w:rsidRPr="00043A9A">
        <w:rPr>
          <w:b/>
          <w:bCs/>
        </w:rPr>
        <w:t>a las empresas nacionales</w:t>
      </w:r>
      <w:r w:rsidRPr="00043A9A">
        <w:t xml:space="preserve"> desarrollan sus actividades dentro de un país o en todo el territorio nacional.</w:t>
      </w:r>
    </w:p>
    <w:p w14:paraId="7BEC955B" w14:textId="244F1917" w:rsidR="00043A9A" w:rsidRDefault="00043A9A" w:rsidP="00FF29A9">
      <w:pPr>
        <w:spacing w:before="0" w:after="160"/>
      </w:pPr>
      <w:r w:rsidRPr="00043A9A">
        <w:rPr>
          <w:b/>
          <w:bCs/>
        </w:rPr>
        <w:lastRenderedPageBreak/>
        <w:t>Las empresas multinacionales</w:t>
      </w:r>
      <w:r w:rsidRPr="00043A9A">
        <w:t>, son las que desarrollan su actividad económica en diferentes países, mediante sedes locales en cada uno de ellos, distribuyendo sus actividades económicas y de fabricación estratégicamente.</w:t>
      </w:r>
    </w:p>
    <w:p w14:paraId="0706AB00" w14:textId="4686C26F" w:rsidR="00043A9A" w:rsidRDefault="00043A9A" w:rsidP="00043A9A">
      <w:pPr>
        <w:pStyle w:val="Ttulo2"/>
      </w:pPr>
      <w:bookmarkStart w:id="9" w:name="_Toc144211495"/>
      <w:r>
        <w:t>Actividad económica de la empresa</w:t>
      </w:r>
      <w:bookmarkEnd w:id="9"/>
    </w:p>
    <w:p w14:paraId="25DACECE" w14:textId="77777777" w:rsidR="00043A9A" w:rsidRDefault="00043A9A" w:rsidP="00043A9A">
      <w:pPr>
        <w:spacing w:before="0" w:after="160"/>
      </w:pPr>
      <w:r>
        <w:t>Las empresas dentro de su objeto social buscan satisfacer las necesidades de las personas, mediante la producción de bienes y servicios, empleando la fuerza laboral y capital de trabajo; cada una de estas empresas pertenecen a un sector económico que se clasifica en sector primario, secundario y terciario.</w:t>
      </w:r>
    </w:p>
    <w:p w14:paraId="0BA3052C" w14:textId="6B939C05" w:rsidR="00043A9A" w:rsidRDefault="00043A9A" w:rsidP="00043A9A">
      <w:pPr>
        <w:spacing w:before="0" w:after="160"/>
      </w:pPr>
      <w:r>
        <w:t>El sector primario, también denominado sector agropecuario, se caracteriza por obtener los productos directamente de la naturaleza o de los recursos naturales; en este sector se encuentran actividades económicas como la ganadería, agricultura, caza, pesca, y extracción de minerales como el oro y el petróleo.</w:t>
      </w:r>
    </w:p>
    <w:p w14:paraId="477B7848" w14:textId="0E617883" w:rsidR="00043A9A" w:rsidRDefault="00043A9A" w:rsidP="00FF29A9">
      <w:pPr>
        <w:spacing w:before="0" w:after="160"/>
      </w:pPr>
      <w:r w:rsidRPr="00043A9A">
        <w:rPr>
          <w:b/>
          <w:bCs/>
        </w:rPr>
        <w:t>El sector primario</w:t>
      </w:r>
      <w:r w:rsidRPr="00043A9A">
        <w:t>, también denominado sector agropecuario, se caracteriza por obtener los productos directamente de la naturaleza o de los recursos naturales; en este sector se encuentran actividades económicas como la ganadería, agricultura, caza y pesca, y extracción de minerales como el oro y el petróleo.</w:t>
      </w:r>
    </w:p>
    <w:p w14:paraId="4C58FBFA" w14:textId="65045851" w:rsidR="00043A9A" w:rsidRDefault="00043A9A" w:rsidP="00FF29A9">
      <w:pPr>
        <w:spacing w:before="0" w:after="160"/>
      </w:pPr>
      <w:r w:rsidRPr="00043A9A">
        <w:rPr>
          <w:b/>
          <w:bCs/>
        </w:rPr>
        <w:t>El sector secundario o industrial</w:t>
      </w:r>
      <w:r w:rsidRPr="00043A9A">
        <w:t xml:space="preserve"> son las empresas que realizan transformación de las materias primas derivadas del sector primario en bienes manufacturados, se encuentran actividades económicas como la construcción, industria y energías.</w:t>
      </w:r>
    </w:p>
    <w:p w14:paraId="72BD1555" w14:textId="4AE82886" w:rsidR="00043A9A" w:rsidRDefault="00043A9A" w:rsidP="00FF29A9">
      <w:pPr>
        <w:spacing w:before="0" w:after="160"/>
      </w:pPr>
      <w:r w:rsidRPr="00043A9A">
        <w:rPr>
          <w:b/>
          <w:bCs/>
        </w:rPr>
        <w:t>El sector terciario o de comercio y servicio</w:t>
      </w:r>
      <w:r w:rsidRPr="00043A9A">
        <w:t>, tiene como principal característica la enajenación de productos tangibles e intangibles; aquí encuentran actividades como vestuario, alimentos, asesoría, educación y salud.</w:t>
      </w:r>
    </w:p>
    <w:p w14:paraId="625DE591" w14:textId="77777777" w:rsidR="00043A9A" w:rsidRDefault="00043A9A" w:rsidP="00043A9A">
      <w:pPr>
        <w:spacing w:before="0" w:after="160"/>
      </w:pPr>
      <w:r>
        <w:lastRenderedPageBreak/>
        <w:t>Dentro de estos sectores económicos se encuentran las actividades económicas de las empresas, las cuales según el Producto Interno Bruto (PIB) se clasifican en:</w:t>
      </w:r>
    </w:p>
    <w:p w14:paraId="01F0A4F0" w14:textId="77777777" w:rsidR="00043A9A" w:rsidRDefault="00043A9A" w:rsidP="00043A9A">
      <w:pPr>
        <w:pStyle w:val="Prrafodelista"/>
        <w:numPr>
          <w:ilvl w:val="0"/>
          <w:numId w:val="35"/>
        </w:numPr>
        <w:spacing w:before="0" w:after="160"/>
      </w:pPr>
      <w:r>
        <w:t>Sector agricultura, en el cual pertenece agricultura, caza, ganadería, silvicultura.</w:t>
      </w:r>
    </w:p>
    <w:p w14:paraId="07F448B5" w14:textId="77777777" w:rsidR="00043A9A" w:rsidRDefault="00043A9A" w:rsidP="00043A9A">
      <w:pPr>
        <w:pStyle w:val="Prrafodelista"/>
        <w:numPr>
          <w:ilvl w:val="0"/>
          <w:numId w:val="35"/>
        </w:numPr>
        <w:spacing w:before="0" w:after="160"/>
      </w:pPr>
      <w:r>
        <w:t>Sector minero, el cual es la explotación de minas y canteras.</w:t>
      </w:r>
    </w:p>
    <w:p w14:paraId="4196001A" w14:textId="77777777" w:rsidR="00043A9A" w:rsidRDefault="00043A9A" w:rsidP="00043A9A">
      <w:pPr>
        <w:pStyle w:val="Prrafodelista"/>
        <w:numPr>
          <w:ilvl w:val="0"/>
          <w:numId w:val="35"/>
        </w:numPr>
        <w:spacing w:before="0" w:after="160"/>
      </w:pPr>
      <w:r>
        <w:t>Sector construcción.</w:t>
      </w:r>
    </w:p>
    <w:p w14:paraId="328EC6B2" w14:textId="77777777" w:rsidR="00043A9A" w:rsidRDefault="00043A9A" w:rsidP="00043A9A">
      <w:pPr>
        <w:pStyle w:val="Prrafodelista"/>
        <w:numPr>
          <w:ilvl w:val="0"/>
          <w:numId w:val="35"/>
        </w:numPr>
        <w:spacing w:before="0" w:after="160"/>
      </w:pPr>
      <w:r>
        <w:t>Sector servicios, suministro de electricidad, gas, vapor, aire acondicionado.</w:t>
      </w:r>
    </w:p>
    <w:p w14:paraId="2A695C61" w14:textId="77777777" w:rsidR="00043A9A" w:rsidRDefault="00043A9A" w:rsidP="00043A9A">
      <w:pPr>
        <w:pStyle w:val="Prrafodelista"/>
        <w:numPr>
          <w:ilvl w:val="0"/>
          <w:numId w:val="35"/>
        </w:numPr>
        <w:spacing w:before="0" w:after="160"/>
      </w:pPr>
      <w:r>
        <w:t>Sector financiero y de seguros.</w:t>
      </w:r>
    </w:p>
    <w:p w14:paraId="2709B42E" w14:textId="77777777" w:rsidR="00043A9A" w:rsidRDefault="00043A9A" w:rsidP="00043A9A">
      <w:pPr>
        <w:pStyle w:val="Prrafodelista"/>
        <w:numPr>
          <w:ilvl w:val="0"/>
          <w:numId w:val="35"/>
        </w:numPr>
        <w:spacing w:before="0" w:after="160"/>
      </w:pPr>
      <w:r>
        <w:t>Sector comercial al por mayor y al por menor.</w:t>
      </w:r>
    </w:p>
    <w:p w14:paraId="3A52125E" w14:textId="77777777" w:rsidR="00043A9A" w:rsidRDefault="00043A9A" w:rsidP="00043A9A">
      <w:pPr>
        <w:pStyle w:val="Prrafodelista"/>
        <w:numPr>
          <w:ilvl w:val="0"/>
          <w:numId w:val="35"/>
        </w:numPr>
        <w:spacing w:before="0" w:after="160"/>
      </w:pPr>
      <w:r>
        <w:t>Sector industrial manufacturera.</w:t>
      </w:r>
    </w:p>
    <w:p w14:paraId="799768D3" w14:textId="77777777" w:rsidR="00043A9A" w:rsidRDefault="00043A9A" w:rsidP="00043A9A">
      <w:pPr>
        <w:pStyle w:val="Prrafodelista"/>
        <w:numPr>
          <w:ilvl w:val="0"/>
          <w:numId w:val="35"/>
        </w:numPr>
        <w:spacing w:before="0" w:after="160"/>
      </w:pPr>
      <w:r>
        <w:t>Sector artísticas, de entretenimiento y recreación y otras actividades de servicios.</w:t>
      </w:r>
    </w:p>
    <w:p w14:paraId="409D6E33" w14:textId="77777777" w:rsidR="00043A9A" w:rsidRDefault="00043A9A" w:rsidP="00043A9A">
      <w:pPr>
        <w:pStyle w:val="Prrafodelista"/>
        <w:numPr>
          <w:ilvl w:val="0"/>
          <w:numId w:val="35"/>
        </w:numPr>
        <w:spacing w:before="0" w:after="160"/>
      </w:pPr>
      <w:r>
        <w:t>Sector información y comunicación.</w:t>
      </w:r>
    </w:p>
    <w:p w14:paraId="729964A1" w14:textId="77777777" w:rsidR="00043A9A" w:rsidRDefault="00043A9A" w:rsidP="00043A9A">
      <w:pPr>
        <w:pStyle w:val="Prrafodelista"/>
        <w:numPr>
          <w:ilvl w:val="0"/>
          <w:numId w:val="35"/>
        </w:numPr>
        <w:spacing w:before="0" w:after="160"/>
      </w:pPr>
      <w:r>
        <w:t>Sector inmobiliario.</w:t>
      </w:r>
    </w:p>
    <w:p w14:paraId="01B666FC" w14:textId="77777777" w:rsidR="00043A9A" w:rsidRDefault="00043A9A" w:rsidP="00043A9A">
      <w:pPr>
        <w:pStyle w:val="Prrafodelista"/>
        <w:numPr>
          <w:ilvl w:val="0"/>
          <w:numId w:val="35"/>
        </w:numPr>
        <w:spacing w:before="0" w:after="160"/>
      </w:pPr>
      <w:r>
        <w:t>Sector profesionales, científicas y técnicas.</w:t>
      </w:r>
    </w:p>
    <w:p w14:paraId="09CC57EE" w14:textId="2A528E17" w:rsidR="00043A9A" w:rsidRDefault="00043A9A" w:rsidP="00043A9A">
      <w:pPr>
        <w:pStyle w:val="Prrafodelista"/>
        <w:numPr>
          <w:ilvl w:val="0"/>
          <w:numId w:val="35"/>
        </w:numPr>
        <w:spacing w:before="0" w:after="160"/>
      </w:pPr>
      <w:r>
        <w:t>Sector público y defensa.</w:t>
      </w:r>
    </w:p>
    <w:p w14:paraId="34072FBE" w14:textId="52F49883" w:rsidR="00043A9A" w:rsidRDefault="00043A9A" w:rsidP="00043A9A">
      <w:pPr>
        <w:pStyle w:val="Ttulo2"/>
      </w:pPr>
      <w:bookmarkStart w:id="10" w:name="_Toc144211496"/>
      <w:r>
        <w:t>Estructura orgánico-funcional</w:t>
      </w:r>
      <w:bookmarkEnd w:id="10"/>
    </w:p>
    <w:p w14:paraId="3C21C725" w14:textId="457E46C6" w:rsidR="00043A9A" w:rsidRDefault="00043A9A" w:rsidP="00043A9A">
      <w:pPr>
        <w:spacing w:before="0" w:after="160"/>
      </w:pPr>
      <w:r>
        <w:t>Las empresas también se clasifican con base en su tamaño y de este depende la estructura organizacional de las empresas, por ello, se encuentran clasificadas en grande, mediana, pequeña micro y famiempresa; para ampliar la información se invita a revisar el siguiente recurso en el que SMMLV dentro de Colombia significa Salarios Mínimos Mensuales Legales Vigentes.</w:t>
      </w:r>
    </w:p>
    <w:p w14:paraId="186DF8EF" w14:textId="77777777" w:rsidR="00AE0C84" w:rsidRDefault="00AE0C84" w:rsidP="00043A9A">
      <w:pPr>
        <w:spacing w:before="0" w:after="160"/>
      </w:pPr>
    </w:p>
    <w:p w14:paraId="468D515D" w14:textId="72C97F29" w:rsidR="006A0B88" w:rsidRPr="006A0B88" w:rsidRDefault="006A0B88" w:rsidP="006A0B88">
      <w:pPr>
        <w:spacing w:before="0" w:after="160"/>
        <w:rPr>
          <w:b/>
          <w:bCs/>
        </w:rPr>
      </w:pPr>
      <w:r w:rsidRPr="006A0B88">
        <w:rPr>
          <w:b/>
          <w:bCs/>
        </w:rPr>
        <w:lastRenderedPageBreak/>
        <w:t>Grande</w:t>
      </w:r>
    </w:p>
    <w:p w14:paraId="66477847" w14:textId="1A2EEDD7" w:rsidR="006A0B88" w:rsidRDefault="006A0B88" w:rsidP="0007472F">
      <w:pPr>
        <w:spacing w:before="0" w:after="160"/>
        <w:ind w:left="709" w:firstLine="0"/>
      </w:pPr>
      <w:r>
        <w:t>Número de trabajadores mayor a 200 personas. Activos totales mayor a 30.0000 SMMLV.</w:t>
      </w:r>
    </w:p>
    <w:p w14:paraId="3ADCDD13" w14:textId="77777777" w:rsidR="006A0B88" w:rsidRPr="006A0B88" w:rsidRDefault="006A0B88" w:rsidP="006A0B88">
      <w:pPr>
        <w:spacing w:before="0" w:after="160"/>
        <w:rPr>
          <w:b/>
          <w:bCs/>
        </w:rPr>
      </w:pPr>
      <w:r w:rsidRPr="006A0B88">
        <w:rPr>
          <w:b/>
          <w:bCs/>
        </w:rPr>
        <w:t>Mediana</w:t>
      </w:r>
    </w:p>
    <w:p w14:paraId="15670449" w14:textId="13775E8A" w:rsidR="006A0B88" w:rsidRDefault="006A0B88" w:rsidP="0007472F">
      <w:pPr>
        <w:spacing w:before="0" w:after="160"/>
        <w:ind w:left="709" w:firstLine="0"/>
      </w:pPr>
      <w:r>
        <w:t>Número de trabajadores entre 51 y 200 personas. Activos totales entre 5.001 y 30.0000 SMMLV.</w:t>
      </w:r>
    </w:p>
    <w:p w14:paraId="62634B51" w14:textId="77777777" w:rsidR="006A0B88" w:rsidRPr="006A0B88" w:rsidRDefault="006A0B88" w:rsidP="006A0B88">
      <w:pPr>
        <w:spacing w:before="0" w:after="160"/>
        <w:rPr>
          <w:b/>
          <w:bCs/>
        </w:rPr>
      </w:pPr>
      <w:r w:rsidRPr="006A0B88">
        <w:rPr>
          <w:b/>
          <w:bCs/>
        </w:rPr>
        <w:t>Pequeña</w:t>
      </w:r>
    </w:p>
    <w:p w14:paraId="657287C2" w14:textId="459D916F" w:rsidR="006A0B88" w:rsidRDefault="006A0B88" w:rsidP="0007472F">
      <w:pPr>
        <w:spacing w:before="0" w:after="160"/>
        <w:ind w:left="709" w:firstLine="0"/>
      </w:pPr>
      <w:r>
        <w:t>Número de trabajadores entre 11 y 50 personas. Activos totales entre 501 y 5.001 SMMLV.</w:t>
      </w:r>
    </w:p>
    <w:p w14:paraId="5FA0B8A4" w14:textId="77777777" w:rsidR="006A0B88" w:rsidRPr="006A0B88" w:rsidRDefault="006A0B88" w:rsidP="006A0B88">
      <w:pPr>
        <w:spacing w:before="0" w:after="160"/>
        <w:rPr>
          <w:b/>
          <w:bCs/>
        </w:rPr>
      </w:pPr>
      <w:r w:rsidRPr="006A0B88">
        <w:rPr>
          <w:b/>
          <w:bCs/>
        </w:rPr>
        <w:t>Micro empresa</w:t>
      </w:r>
    </w:p>
    <w:p w14:paraId="48E12CC2" w14:textId="2E410D86" w:rsidR="006A0B88" w:rsidRDefault="006A0B88" w:rsidP="006A0B88">
      <w:pPr>
        <w:spacing w:before="0" w:after="160"/>
      </w:pPr>
      <w:r>
        <w:t>Número de menor a 10. Activos totales inferior a 500 SMMLV.</w:t>
      </w:r>
    </w:p>
    <w:p w14:paraId="45579E4B" w14:textId="77777777" w:rsidR="006A0B88" w:rsidRPr="006A0B88" w:rsidRDefault="006A0B88" w:rsidP="006A0B88">
      <w:pPr>
        <w:spacing w:before="0" w:after="160"/>
        <w:rPr>
          <w:b/>
          <w:bCs/>
        </w:rPr>
      </w:pPr>
      <w:r w:rsidRPr="006A0B88">
        <w:rPr>
          <w:b/>
          <w:bCs/>
        </w:rPr>
        <w:t>Famiempresa</w:t>
      </w:r>
    </w:p>
    <w:p w14:paraId="10B0A07B" w14:textId="19E5DDF9" w:rsidR="006A0B88" w:rsidRDefault="006A0B88" w:rsidP="006A0B88">
      <w:pPr>
        <w:spacing w:before="0" w:after="160"/>
      </w:pPr>
      <w:r>
        <w:t>La familia es el tipo de explotación de esta empresa.</w:t>
      </w:r>
    </w:p>
    <w:p w14:paraId="63135A6A" w14:textId="577F863E" w:rsidR="006A0B88" w:rsidRDefault="006A0B88" w:rsidP="006A0B88">
      <w:pPr>
        <w:spacing w:before="0" w:after="160"/>
      </w:pPr>
      <w:r>
        <w:t>Del tamaño de estas empresas depende la estructura orgánico-funcional (estructura jerárquica) que se le da a cada área o cargo de la empresa; esta estructura se deriva de la organización del trabajo y la administración de empresas con exponentes como “</w:t>
      </w:r>
      <w:r w:rsidRPr="006A0B88">
        <w:rPr>
          <w:rStyle w:val="Extranjerismo"/>
          <w:lang w:val="es-CO"/>
        </w:rPr>
        <w:t>Henry Ford y Federick Taylor”</w:t>
      </w:r>
      <w:r>
        <w:t>.</w:t>
      </w:r>
    </w:p>
    <w:p w14:paraId="22814D4F" w14:textId="4DF3994D" w:rsidR="006A0B88" w:rsidRDefault="006A0B88" w:rsidP="006A0B88">
      <w:pPr>
        <w:spacing w:before="0" w:after="160"/>
      </w:pPr>
      <w:r>
        <w:t>Existen diversos modelos de estructura organizacional:</w:t>
      </w:r>
    </w:p>
    <w:p w14:paraId="154D0CD2" w14:textId="47F192B4" w:rsidR="00AE0C84" w:rsidRDefault="00AE0C84" w:rsidP="006A0B88">
      <w:pPr>
        <w:spacing w:before="0" w:after="160"/>
      </w:pPr>
    </w:p>
    <w:p w14:paraId="1995E8FF" w14:textId="77777777" w:rsidR="00AE0C84" w:rsidRDefault="00AE0C84" w:rsidP="006A0B88">
      <w:pPr>
        <w:spacing w:before="0" w:after="160"/>
      </w:pPr>
    </w:p>
    <w:p w14:paraId="12512665" w14:textId="0ECC4D06" w:rsidR="006A0B88" w:rsidRPr="006A0B88" w:rsidRDefault="006A0B88" w:rsidP="006A0B88">
      <w:pPr>
        <w:spacing w:before="0" w:after="160"/>
        <w:rPr>
          <w:b/>
          <w:bCs/>
        </w:rPr>
      </w:pPr>
      <w:r w:rsidRPr="006A0B88">
        <w:rPr>
          <w:b/>
          <w:bCs/>
        </w:rPr>
        <w:lastRenderedPageBreak/>
        <w:t>Estructura funcional</w:t>
      </w:r>
    </w:p>
    <w:p w14:paraId="4E3AA704" w14:textId="77777777" w:rsidR="006A0B88" w:rsidRDefault="006A0B88" w:rsidP="006A0B88">
      <w:pPr>
        <w:spacing w:before="0" w:after="160"/>
      </w:pPr>
      <w:r>
        <w:t>Empleada en empresas de un tamaño grande y mediano, divide la empresa u organización por funciones según la especialización o división del trabajo; se segmenta por gerente, ventas, recursos humanos, contabilidad, entre otras áreas especializadas.</w:t>
      </w:r>
    </w:p>
    <w:p w14:paraId="103B3810" w14:textId="36803AE5" w:rsidR="006A0B88" w:rsidRDefault="006A0B88" w:rsidP="006A0B88">
      <w:pPr>
        <w:spacing w:before="0" w:after="160"/>
      </w:pPr>
      <w:r w:rsidRPr="006A0B88">
        <w:rPr>
          <w:b/>
          <w:bCs/>
        </w:rPr>
        <w:t xml:space="preserve">Figura </w:t>
      </w:r>
      <w:r w:rsidR="002E191A">
        <w:rPr>
          <w:b/>
          <w:bCs/>
        </w:rPr>
        <w:t>6</w:t>
      </w:r>
      <w:r w:rsidRPr="006A0B88">
        <w:rPr>
          <w:b/>
          <w:bCs/>
        </w:rPr>
        <w:t>.</w:t>
      </w:r>
      <w:r>
        <w:t xml:space="preserve"> Estructura funcional</w:t>
      </w:r>
    </w:p>
    <w:p w14:paraId="0DF080BF" w14:textId="010EF828" w:rsidR="006A0B88" w:rsidRDefault="006A0B88" w:rsidP="00DE3DDC">
      <w:pPr>
        <w:spacing w:before="0" w:after="160"/>
        <w:jc w:val="center"/>
      </w:pPr>
      <w:r>
        <w:rPr>
          <w:noProof/>
        </w:rPr>
        <w:drawing>
          <wp:inline distT="0" distB="0" distL="0" distR="0" wp14:anchorId="75E345C9" wp14:editId="7847C763">
            <wp:extent cx="5957192" cy="3048000"/>
            <wp:effectExtent l="0" t="0" r="5715" b="0"/>
            <wp:docPr id="26" name="Imagen 26" descr="Figura 6. Estructura organización funcional. Liderada por un CEO o Director, e integrada por las áreas de marketing, ventas y finanz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Figura 6. Estructura organización funcional. Liderada por un CEO o Director, e integrada por las áreas de marketing, ventas y finanza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9215" cy="3049035"/>
                    </a:xfrm>
                    <a:prstGeom prst="rect">
                      <a:avLst/>
                    </a:prstGeom>
                    <a:noFill/>
                  </pic:spPr>
                </pic:pic>
              </a:graphicData>
            </a:graphic>
          </wp:inline>
        </w:drawing>
      </w:r>
    </w:p>
    <w:p w14:paraId="3652BCAC" w14:textId="34E00B62" w:rsidR="006A0B88" w:rsidRDefault="006A0B88" w:rsidP="006A0B88">
      <w:pPr>
        <w:spacing w:before="0" w:after="160"/>
      </w:pPr>
      <w:r w:rsidRPr="006A0B88">
        <w:t xml:space="preserve">Nota. Tomada de </w:t>
      </w:r>
      <w:r>
        <w:t>“</w:t>
      </w:r>
      <w:r w:rsidRPr="006A0B88">
        <w:rPr>
          <w:rStyle w:val="Extranjerismo"/>
          <w:lang w:val="es-CO"/>
        </w:rPr>
        <w:t>Thepowermba”</w:t>
      </w:r>
      <w:r w:rsidRPr="006A0B88">
        <w:t xml:space="preserve"> (s. f.)</w:t>
      </w:r>
    </w:p>
    <w:p w14:paraId="12218299" w14:textId="7B1612CA" w:rsidR="006A0B88" w:rsidRPr="00E174EA" w:rsidRDefault="006A0B88" w:rsidP="00E174EA">
      <w:pPr>
        <w:spacing w:before="0" w:after="160"/>
        <w:jc w:val="center"/>
        <w:rPr>
          <w:b/>
          <w:bCs/>
        </w:rPr>
      </w:pPr>
      <w:r w:rsidRPr="00E174EA">
        <w:rPr>
          <w:b/>
          <w:bCs/>
        </w:rPr>
        <w:t>Estructura organizacional funcional</w:t>
      </w:r>
    </w:p>
    <w:p w14:paraId="087D3644" w14:textId="789C7F71" w:rsidR="006A0B88" w:rsidRDefault="006A0B88" w:rsidP="00E174EA">
      <w:pPr>
        <w:spacing w:before="0" w:after="160"/>
        <w:jc w:val="center"/>
        <w:rPr>
          <w:b/>
          <w:bCs/>
        </w:rPr>
      </w:pPr>
      <w:r w:rsidRPr="00E174EA">
        <w:rPr>
          <w:b/>
          <w:bCs/>
        </w:rPr>
        <w:t>CEO</w:t>
      </w:r>
    </w:p>
    <w:p w14:paraId="26D20298" w14:textId="7A5B3334" w:rsidR="00E174EA" w:rsidRPr="001F14DD" w:rsidRDefault="00E174EA" w:rsidP="00E174EA">
      <w:pPr>
        <w:spacing w:before="0" w:after="160"/>
        <w:rPr>
          <w:rStyle w:val="Extranjerismo"/>
          <w:b/>
          <w:bCs/>
          <w:lang w:val="es-CO"/>
        </w:rPr>
      </w:pPr>
      <w:r w:rsidRPr="001F14DD">
        <w:rPr>
          <w:rStyle w:val="Extranjerismo"/>
          <w:b/>
          <w:bCs/>
          <w:lang w:val="es-CO"/>
        </w:rPr>
        <w:t>“Marketing”</w:t>
      </w:r>
    </w:p>
    <w:p w14:paraId="777EC944" w14:textId="22BDE6FA" w:rsidR="00E174EA" w:rsidRPr="001F14DD" w:rsidRDefault="00E174EA" w:rsidP="00E174EA">
      <w:pPr>
        <w:spacing w:before="0" w:after="160"/>
        <w:rPr>
          <w:rStyle w:val="Extranjerismo"/>
          <w:lang w:val="es-CO"/>
        </w:rPr>
      </w:pPr>
      <w:r w:rsidRPr="001F14DD">
        <w:rPr>
          <w:rStyle w:val="Extranjerismo"/>
          <w:lang w:val="es-CO"/>
        </w:rPr>
        <w:t>“Marketing”</w:t>
      </w:r>
    </w:p>
    <w:p w14:paraId="708916A5" w14:textId="6F6F26AC" w:rsidR="00E174EA" w:rsidRDefault="00E174EA" w:rsidP="00E174EA">
      <w:pPr>
        <w:spacing w:before="0" w:after="160"/>
      </w:pPr>
      <w:r>
        <w:t>Ventas</w:t>
      </w:r>
    </w:p>
    <w:p w14:paraId="162B74B2" w14:textId="5CB75BD2" w:rsidR="00E174EA" w:rsidRDefault="00E174EA" w:rsidP="00E174EA">
      <w:pPr>
        <w:spacing w:before="0" w:after="160"/>
      </w:pPr>
      <w:r>
        <w:t>Finanzas</w:t>
      </w:r>
    </w:p>
    <w:p w14:paraId="014A7A29" w14:textId="77777777" w:rsidR="00E174EA" w:rsidRPr="00E174EA" w:rsidRDefault="00E174EA" w:rsidP="00E174EA">
      <w:pPr>
        <w:spacing w:before="0" w:after="160"/>
        <w:rPr>
          <w:b/>
          <w:bCs/>
        </w:rPr>
      </w:pPr>
      <w:r w:rsidRPr="00E174EA">
        <w:rPr>
          <w:b/>
          <w:bCs/>
        </w:rPr>
        <w:lastRenderedPageBreak/>
        <w:t>Ventas</w:t>
      </w:r>
    </w:p>
    <w:p w14:paraId="03D84953" w14:textId="0EC658B3" w:rsidR="00E174EA" w:rsidRPr="001F14DD" w:rsidRDefault="00E174EA" w:rsidP="00E174EA">
      <w:pPr>
        <w:spacing w:before="0" w:after="160"/>
        <w:rPr>
          <w:rStyle w:val="Extranjerismo"/>
          <w:lang w:val="es-CO"/>
        </w:rPr>
      </w:pPr>
      <w:r w:rsidRPr="001F14DD">
        <w:rPr>
          <w:rStyle w:val="Extranjerismo"/>
          <w:lang w:val="es-CO"/>
        </w:rPr>
        <w:t>“Marketing”</w:t>
      </w:r>
    </w:p>
    <w:p w14:paraId="1B819BBE" w14:textId="77777777" w:rsidR="00E174EA" w:rsidRDefault="00E174EA" w:rsidP="00E174EA">
      <w:pPr>
        <w:spacing w:before="0" w:after="160"/>
      </w:pPr>
      <w:r>
        <w:t>Ventas</w:t>
      </w:r>
    </w:p>
    <w:p w14:paraId="56409067" w14:textId="77777777" w:rsidR="00E174EA" w:rsidRDefault="00E174EA" w:rsidP="00E174EA">
      <w:pPr>
        <w:spacing w:before="0" w:after="160"/>
      </w:pPr>
      <w:r>
        <w:t>Finanzas</w:t>
      </w:r>
    </w:p>
    <w:p w14:paraId="7CE06BDE" w14:textId="77777777" w:rsidR="00E174EA" w:rsidRPr="00E174EA" w:rsidRDefault="00E174EA" w:rsidP="00E174EA">
      <w:pPr>
        <w:spacing w:before="0" w:after="160"/>
        <w:rPr>
          <w:b/>
          <w:bCs/>
        </w:rPr>
      </w:pPr>
      <w:r w:rsidRPr="00E174EA">
        <w:rPr>
          <w:b/>
          <w:bCs/>
        </w:rPr>
        <w:t>Finanzas</w:t>
      </w:r>
    </w:p>
    <w:p w14:paraId="09DD740D" w14:textId="77777777" w:rsidR="00E174EA" w:rsidRPr="001F14DD" w:rsidRDefault="00E174EA" w:rsidP="00E174EA">
      <w:pPr>
        <w:spacing w:before="0" w:after="160"/>
        <w:rPr>
          <w:rStyle w:val="Extranjerismo"/>
          <w:lang w:val="es-CO"/>
        </w:rPr>
      </w:pPr>
      <w:r w:rsidRPr="001F14DD">
        <w:rPr>
          <w:rStyle w:val="Extranjerismo"/>
          <w:lang w:val="es-CO"/>
        </w:rPr>
        <w:t>“Marketing”</w:t>
      </w:r>
    </w:p>
    <w:p w14:paraId="0FB9C28F" w14:textId="77777777" w:rsidR="00E174EA" w:rsidRDefault="00E174EA" w:rsidP="00E174EA">
      <w:pPr>
        <w:spacing w:before="0" w:after="160"/>
      </w:pPr>
      <w:r>
        <w:t>Ventas</w:t>
      </w:r>
    </w:p>
    <w:p w14:paraId="6469A563" w14:textId="43FAC512" w:rsidR="00E174EA" w:rsidRDefault="00E174EA" w:rsidP="00E174EA">
      <w:pPr>
        <w:spacing w:before="0" w:after="160"/>
      </w:pPr>
      <w:r>
        <w:t>Finanzas</w:t>
      </w:r>
    </w:p>
    <w:p w14:paraId="474DDC2D" w14:textId="77777777" w:rsidR="00E174EA" w:rsidRPr="00E174EA" w:rsidRDefault="00E174EA" w:rsidP="00E174EA">
      <w:pPr>
        <w:spacing w:before="0" w:after="160"/>
        <w:rPr>
          <w:b/>
          <w:bCs/>
        </w:rPr>
      </w:pPr>
      <w:r w:rsidRPr="00E174EA">
        <w:rPr>
          <w:b/>
          <w:bCs/>
        </w:rPr>
        <w:t>Estructura lineal</w:t>
      </w:r>
    </w:p>
    <w:p w14:paraId="11049234" w14:textId="4463F77B" w:rsidR="00E174EA" w:rsidRDefault="00E174EA" w:rsidP="00E174EA">
      <w:pPr>
        <w:spacing w:before="0" w:after="160"/>
      </w:pPr>
      <w:r>
        <w:t>Se usa en empresas de un tamaño mediano y pequeñas, en las que las actividades se realizan sin intermediarios y tiene comunicación directa de autoridad.</w:t>
      </w:r>
    </w:p>
    <w:p w14:paraId="066711EB" w14:textId="66643740" w:rsidR="00E174EA" w:rsidRDefault="00E174EA" w:rsidP="00E174EA">
      <w:pPr>
        <w:spacing w:before="0" w:after="160"/>
      </w:pPr>
      <w:r w:rsidRPr="00E174EA">
        <w:rPr>
          <w:b/>
          <w:bCs/>
        </w:rPr>
        <w:t xml:space="preserve">Figura </w:t>
      </w:r>
      <w:r w:rsidR="002E191A">
        <w:rPr>
          <w:b/>
          <w:bCs/>
        </w:rPr>
        <w:t>7</w:t>
      </w:r>
      <w:r w:rsidRPr="00E174EA">
        <w:rPr>
          <w:b/>
          <w:bCs/>
        </w:rPr>
        <w:t>.</w:t>
      </w:r>
      <w:r>
        <w:t xml:space="preserve"> Estructura lineal</w:t>
      </w:r>
    </w:p>
    <w:p w14:paraId="726828A8" w14:textId="425D681D" w:rsidR="007B164B" w:rsidRDefault="007B164B" w:rsidP="007B164B">
      <w:pPr>
        <w:spacing w:before="0" w:after="160"/>
        <w:jc w:val="center"/>
      </w:pPr>
      <w:r>
        <w:rPr>
          <w:noProof/>
        </w:rPr>
        <w:drawing>
          <wp:inline distT="0" distB="0" distL="0" distR="0" wp14:anchorId="34AA4B5F" wp14:editId="46C89B2F">
            <wp:extent cx="5118839" cy="2579298"/>
            <wp:effectExtent l="0" t="0" r="5715" b="0"/>
            <wp:docPr id="28" name="Imagen 28" descr="Figura 7. Estructura lineal dirigida por la dirección general capitán y compuesta por departamentos de compras pelotón, producción pelotón y ventas pelotón y cada uno de los departamento está integrado por sec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Figura 7. Estructura lineal dirigida por la dirección general capitán y compuesta por departamentos de compras pelotón, producción pelotón y ventas pelotón y cada uno de los departamento está integrado por seccion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9745" cy="2589832"/>
                    </a:xfrm>
                    <a:prstGeom prst="rect">
                      <a:avLst/>
                    </a:prstGeom>
                    <a:noFill/>
                  </pic:spPr>
                </pic:pic>
              </a:graphicData>
            </a:graphic>
          </wp:inline>
        </w:drawing>
      </w:r>
    </w:p>
    <w:p w14:paraId="14700B3C" w14:textId="4F5A15E3" w:rsidR="007B164B" w:rsidRDefault="007B164B" w:rsidP="007B164B">
      <w:pPr>
        <w:spacing w:before="0" w:after="160"/>
        <w:jc w:val="center"/>
      </w:pPr>
      <w:r w:rsidRPr="007B164B">
        <w:t>Nota. Tomada de Economipedia (s. f.).</w:t>
      </w:r>
    </w:p>
    <w:p w14:paraId="34BAC77E" w14:textId="235D1F9B" w:rsidR="007B164B" w:rsidRDefault="007B164B" w:rsidP="007B164B">
      <w:pPr>
        <w:spacing w:before="0" w:after="160"/>
        <w:jc w:val="center"/>
        <w:rPr>
          <w:b/>
          <w:bCs/>
        </w:rPr>
      </w:pPr>
      <w:r w:rsidRPr="007B164B">
        <w:rPr>
          <w:b/>
          <w:bCs/>
        </w:rPr>
        <w:lastRenderedPageBreak/>
        <w:t>Dirección general capitán</w:t>
      </w:r>
    </w:p>
    <w:p w14:paraId="46924158" w14:textId="7B151783" w:rsidR="007B164B" w:rsidRPr="007B164B" w:rsidRDefault="007B164B" w:rsidP="007B164B">
      <w:pPr>
        <w:spacing w:before="0" w:after="160"/>
        <w:rPr>
          <w:b/>
          <w:bCs/>
        </w:rPr>
      </w:pPr>
      <w:r w:rsidRPr="007B164B">
        <w:rPr>
          <w:b/>
          <w:bCs/>
        </w:rPr>
        <w:t xml:space="preserve">Departamento de compras pelotón </w:t>
      </w:r>
    </w:p>
    <w:p w14:paraId="2A081E8A" w14:textId="66BD01F9" w:rsidR="007B164B" w:rsidRDefault="007B164B" w:rsidP="007B164B">
      <w:pPr>
        <w:spacing w:before="0" w:after="160"/>
      </w:pPr>
      <w:r>
        <w:t xml:space="preserve">Sección de compras </w:t>
      </w:r>
      <w:r w:rsidR="00205CB9">
        <w:t>E</w:t>
      </w:r>
      <w:r>
        <w:t>scuadrón</w:t>
      </w:r>
    </w:p>
    <w:p w14:paraId="0CC894C3" w14:textId="733408B4" w:rsidR="007B164B" w:rsidRDefault="007B164B" w:rsidP="007B164B">
      <w:pPr>
        <w:spacing w:before="0" w:after="160"/>
      </w:pPr>
      <w:r>
        <w:t xml:space="preserve">Sección de almacén Escuadrón </w:t>
      </w:r>
    </w:p>
    <w:p w14:paraId="7BF64774" w14:textId="7A66059D" w:rsidR="007B164B" w:rsidRPr="007B164B" w:rsidRDefault="007B164B" w:rsidP="007B164B">
      <w:pPr>
        <w:spacing w:before="0" w:after="160"/>
        <w:rPr>
          <w:b/>
          <w:bCs/>
        </w:rPr>
      </w:pPr>
      <w:r w:rsidRPr="007B164B">
        <w:rPr>
          <w:b/>
          <w:bCs/>
        </w:rPr>
        <w:t>Departamento de</w:t>
      </w:r>
      <w:r>
        <w:rPr>
          <w:b/>
          <w:bCs/>
        </w:rPr>
        <w:t xml:space="preserve"> producción</w:t>
      </w:r>
      <w:r w:rsidRPr="007B164B">
        <w:rPr>
          <w:b/>
          <w:bCs/>
        </w:rPr>
        <w:t xml:space="preserve"> compras pelotón </w:t>
      </w:r>
    </w:p>
    <w:p w14:paraId="5DE815BE" w14:textId="66170D95" w:rsidR="00205CB9" w:rsidRDefault="00205CB9" w:rsidP="00205CB9">
      <w:pPr>
        <w:spacing w:before="0" w:after="160"/>
      </w:pPr>
      <w:r>
        <w:t>Sección técnica Escuadrón</w:t>
      </w:r>
    </w:p>
    <w:p w14:paraId="0BFE7678" w14:textId="146CCF50" w:rsidR="00205CB9" w:rsidRDefault="00205CB9" w:rsidP="00205CB9">
      <w:pPr>
        <w:spacing w:before="0" w:after="160"/>
      </w:pPr>
      <w:r>
        <w:t>Sección de calidad Escuadrón</w:t>
      </w:r>
    </w:p>
    <w:p w14:paraId="6EF91A17" w14:textId="057ED83E" w:rsidR="00205CB9" w:rsidRPr="007B164B" w:rsidRDefault="00205CB9" w:rsidP="00205CB9">
      <w:pPr>
        <w:spacing w:before="0" w:after="160"/>
        <w:rPr>
          <w:b/>
          <w:bCs/>
        </w:rPr>
      </w:pPr>
      <w:r w:rsidRPr="007B164B">
        <w:rPr>
          <w:b/>
          <w:bCs/>
        </w:rPr>
        <w:t>Departamento de</w:t>
      </w:r>
      <w:r>
        <w:rPr>
          <w:b/>
          <w:bCs/>
        </w:rPr>
        <w:t xml:space="preserve"> ventas</w:t>
      </w:r>
      <w:r w:rsidRPr="007B164B">
        <w:rPr>
          <w:b/>
          <w:bCs/>
        </w:rPr>
        <w:t xml:space="preserve"> pelotón </w:t>
      </w:r>
    </w:p>
    <w:p w14:paraId="3B52A462" w14:textId="48386DCD" w:rsidR="001F14DD" w:rsidRDefault="001F14DD" w:rsidP="001F14DD">
      <w:pPr>
        <w:spacing w:before="0" w:after="160"/>
      </w:pPr>
      <w:r>
        <w:t>Sección comercial Escuadrón</w:t>
      </w:r>
    </w:p>
    <w:p w14:paraId="6C7905FC" w14:textId="07CD4696" w:rsidR="001F14DD" w:rsidRDefault="001F14DD" w:rsidP="001F14DD">
      <w:pPr>
        <w:spacing w:before="0" w:after="160"/>
      </w:pPr>
      <w:r>
        <w:t>Sección de “</w:t>
      </w:r>
      <w:r w:rsidRPr="001F14DD">
        <w:rPr>
          <w:rStyle w:val="Extranjerismo"/>
          <w:lang w:val="es-CO"/>
        </w:rPr>
        <w:t>marketing”</w:t>
      </w:r>
      <w:r>
        <w:t xml:space="preserve"> Escuadrón</w:t>
      </w:r>
    </w:p>
    <w:p w14:paraId="76119E65" w14:textId="77777777" w:rsidR="001F14DD" w:rsidRPr="001F14DD" w:rsidRDefault="001F14DD" w:rsidP="001F14DD">
      <w:pPr>
        <w:spacing w:before="0" w:after="160"/>
        <w:rPr>
          <w:b/>
          <w:bCs/>
        </w:rPr>
      </w:pPr>
      <w:r w:rsidRPr="001F14DD">
        <w:rPr>
          <w:b/>
          <w:bCs/>
        </w:rPr>
        <w:t>Estructura divisional</w:t>
      </w:r>
    </w:p>
    <w:p w14:paraId="1CF6787D" w14:textId="27183DCE" w:rsidR="001F14DD" w:rsidRDefault="001F14DD" w:rsidP="001F14DD">
      <w:pPr>
        <w:spacing w:before="0" w:after="160"/>
      </w:pPr>
      <w:r>
        <w:t>En esta estructura se divide la organización en procesos o proyectos, y por zonas geográficas o productos; se utiliza mucho para las empresas que emplean diferentes líneas de productos o servicios.</w:t>
      </w:r>
    </w:p>
    <w:p w14:paraId="6807C008" w14:textId="0C5ED597" w:rsidR="00AE0C84" w:rsidRDefault="00AE0C84" w:rsidP="001F14DD">
      <w:pPr>
        <w:spacing w:before="0" w:after="160"/>
      </w:pPr>
    </w:p>
    <w:p w14:paraId="2D34BDCD" w14:textId="5B6220F0" w:rsidR="00AE0C84" w:rsidRDefault="00AE0C84" w:rsidP="001F14DD">
      <w:pPr>
        <w:spacing w:before="0" w:after="160"/>
      </w:pPr>
    </w:p>
    <w:p w14:paraId="5E966B41" w14:textId="4B9D952C" w:rsidR="00AE0C84" w:rsidRDefault="00AE0C84" w:rsidP="001F14DD">
      <w:pPr>
        <w:spacing w:before="0" w:after="160"/>
      </w:pPr>
    </w:p>
    <w:p w14:paraId="77709CC9" w14:textId="363BC920" w:rsidR="00AE0C84" w:rsidRDefault="00AE0C84" w:rsidP="001F14DD">
      <w:pPr>
        <w:spacing w:before="0" w:after="160"/>
      </w:pPr>
    </w:p>
    <w:p w14:paraId="2E9F9F14" w14:textId="77777777" w:rsidR="00AE0C84" w:rsidRDefault="00AE0C84" w:rsidP="001F14DD">
      <w:pPr>
        <w:spacing w:before="0" w:after="160"/>
      </w:pPr>
    </w:p>
    <w:p w14:paraId="2E3ED502" w14:textId="43D2A1BA" w:rsidR="007B164B" w:rsidRDefault="001F14DD" w:rsidP="001F14DD">
      <w:pPr>
        <w:spacing w:before="0" w:after="160"/>
      </w:pPr>
      <w:r w:rsidRPr="001F14DD">
        <w:rPr>
          <w:b/>
          <w:bCs/>
        </w:rPr>
        <w:lastRenderedPageBreak/>
        <w:t xml:space="preserve">Figura </w:t>
      </w:r>
      <w:r w:rsidR="002E191A">
        <w:rPr>
          <w:b/>
          <w:bCs/>
        </w:rPr>
        <w:t>8</w:t>
      </w:r>
      <w:r w:rsidRPr="001F14DD">
        <w:rPr>
          <w:b/>
          <w:bCs/>
        </w:rPr>
        <w:t>.</w:t>
      </w:r>
      <w:r>
        <w:t xml:space="preserve"> Estructura divisional</w:t>
      </w:r>
    </w:p>
    <w:p w14:paraId="7B4BA07F" w14:textId="37A1E26B" w:rsidR="001F14DD" w:rsidRDefault="001F14DD" w:rsidP="001F14DD">
      <w:pPr>
        <w:spacing w:before="0" w:after="160"/>
        <w:jc w:val="center"/>
      </w:pPr>
      <w:r>
        <w:rPr>
          <w:noProof/>
        </w:rPr>
        <w:drawing>
          <wp:inline distT="0" distB="0" distL="0" distR="0" wp14:anchorId="0A26463F" wp14:editId="58F8BDA8">
            <wp:extent cx="5628773" cy="3038475"/>
            <wp:effectExtent l="0" t="0" r="0" b="0"/>
            <wp:docPr id="3" name="Imagen 3" descr="Figura 8. Estructura divisional corresponde a una estructura organizacional divisional por marca o produc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igura 8. Estructura divisional corresponde a una estructura organizacional divisional por marca o producto..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4613" cy="3041627"/>
                    </a:xfrm>
                    <a:prstGeom prst="rect">
                      <a:avLst/>
                    </a:prstGeom>
                    <a:noFill/>
                    <a:ln>
                      <a:noFill/>
                    </a:ln>
                  </pic:spPr>
                </pic:pic>
              </a:graphicData>
            </a:graphic>
          </wp:inline>
        </w:drawing>
      </w:r>
    </w:p>
    <w:p w14:paraId="587800D4" w14:textId="112EBB3A" w:rsidR="000E5A66" w:rsidRDefault="000E5A66" w:rsidP="001F14DD">
      <w:pPr>
        <w:spacing w:before="0" w:after="160"/>
        <w:jc w:val="center"/>
      </w:pPr>
      <w:r w:rsidRPr="000E5A66">
        <w:t xml:space="preserve">Nota. Tomada de </w:t>
      </w:r>
      <w:r>
        <w:t>“</w:t>
      </w:r>
      <w:r w:rsidRPr="000E5A66">
        <w:rPr>
          <w:rStyle w:val="Extranjerismo"/>
          <w:lang w:val="es-CO"/>
        </w:rPr>
        <w:t>Thepowermba”</w:t>
      </w:r>
      <w:r w:rsidRPr="000E5A66">
        <w:t xml:space="preserve"> (s. f.).</w:t>
      </w:r>
    </w:p>
    <w:p w14:paraId="051E9F90" w14:textId="05B134D3" w:rsidR="001F14DD" w:rsidRDefault="001F14DD" w:rsidP="001F14DD">
      <w:pPr>
        <w:spacing w:before="0" w:after="160"/>
        <w:jc w:val="center"/>
        <w:rPr>
          <w:b/>
          <w:bCs/>
        </w:rPr>
      </w:pPr>
      <w:r w:rsidRPr="000E5A66">
        <w:rPr>
          <w:b/>
          <w:bCs/>
        </w:rPr>
        <w:t xml:space="preserve">Estructura organizacional </w:t>
      </w:r>
      <w:r w:rsidR="000E5A66" w:rsidRPr="000E5A66">
        <w:rPr>
          <w:b/>
          <w:bCs/>
        </w:rPr>
        <w:t>divisional (</w:t>
      </w:r>
      <w:r w:rsidRPr="000E5A66">
        <w:rPr>
          <w:b/>
          <w:bCs/>
        </w:rPr>
        <w:t>por producto)</w:t>
      </w:r>
    </w:p>
    <w:p w14:paraId="7A44452F" w14:textId="4D1AD4B2" w:rsidR="000E5A66" w:rsidRPr="000E5A66" w:rsidRDefault="000E5A66" w:rsidP="000E5A66">
      <w:pPr>
        <w:spacing w:before="0" w:after="160"/>
        <w:rPr>
          <w:b/>
          <w:bCs/>
        </w:rPr>
      </w:pPr>
      <w:r w:rsidRPr="000E5A66">
        <w:rPr>
          <w:b/>
          <w:bCs/>
        </w:rPr>
        <w:t>Marca 1</w:t>
      </w:r>
    </w:p>
    <w:p w14:paraId="195E9359" w14:textId="6B07E8A3" w:rsidR="000E5A66" w:rsidRPr="00132025" w:rsidRDefault="000E5A66" w:rsidP="000E5A66">
      <w:pPr>
        <w:spacing w:before="0" w:after="160"/>
        <w:rPr>
          <w:rStyle w:val="Extranjerismo"/>
          <w:lang w:val="es-CO"/>
        </w:rPr>
      </w:pPr>
      <w:r w:rsidRPr="00132025">
        <w:rPr>
          <w:rStyle w:val="Extranjerismo"/>
          <w:lang w:val="es-CO"/>
        </w:rPr>
        <w:t>“Marketing”</w:t>
      </w:r>
    </w:p>
    <w:p w14:paraId="4E2FF6D6" w14:textId="5984047E" w:rsidR="000E5A66" w:rsidRDefault="000E5A66" w:rsidP="000E5A66">
      <w:pPr>
        <w:spacing w:before="0" w:after="160"/>
      </w:pPr>
      <w:r>
        <w:t>Ventas</w:t>
      </w:r>
    </w:p>
    <w:p w14:paraId="38AD445E" w14:textId="3380B59B" w:rsidR="000E5A66" w:rsidRDefault="000E5A66" w:rsidP="000E5A66">
      <w:pPr>
        <w:spacing w:before="0" w:after="160"/>
      </w:pPr>
      <w:r>
        <w:t>Finanzas</w:t>
      </w:r>
    </w:p>
    <w:p w14:paraId="51901317" w14:textId="3EF1A86F" w:rsidR="000E5A66" w:rsidRPr="000E5A66" w:rsidRDefault="000E5A66" w:rsidP="000E5A66">
      <w:pPr>
        <w:spacing w:before="0" w:after="160"/>
        <w:rPr>
          <w:b/>
          <w:bCs/>
        </w:rPr>
      </w:pPr>
      <w:r w:rsidRPr="000E5A66">
        <w:rPr>
          <w:b/>
          <w:bCs/>
        </w:rPr>
        <w:t>Marca 2</w:t>
      </w:r>
    </w:p>
    <w:p w14:paraId="7D5DBBD2" w14:textId="77777777" w:rsidR="000E5A66" w:rsidRPr="00132025" w:rsidRDefault="000E5A66" w:rsidP="000E5A66">
      <w:pPr>
        <w:spacing w:before="0" w:after="160"/>
        <w:rPr>
          <w:rStyle w:val="Extranjerismo"/>
          <w:lang w:val="es-CO"/>
        </w:rPr>
      </w:pPr>
      <w:r w:rsidRPr="00132025">
        <w:rPr>
          <w:rStyle w:val="Extranjerismo"/>
          <w:lang w:val="es-CO"/>
        </w:rPr>
        <w:t>“Marketing”</w:t>
      </w:r>
    </w:p>
    <w:p w14:paraId="712B8E4C" w14:textId="77777777" w:rsidR="000E5A66" w:rsidRDefault="000E5A66" w:rsidP="000E5A66">
      <w:pPr>
        <w:spacing w:before="0" w:after="160"/>
      </w:pPr>
      <w:r>
        <w:t>Ventas</w:t>
      </w:r>
    </w:p>
    <w:p w14:paraId="2EFEF5EB" w14:textId="77777777" w:rsidR="000E5A66" w:rsidRPr="000E5A66" w:rsidRDefault="000E5A66" w:rsidP="000E5A66">
      <w:pPr>
        <w:spacing w:before="0" w:after="160"/>
      </w:pPr>
      <w:r>
        <w:t>Finanzas</w:t>
      </w:r>
    </w:p>
    <w:p w14:paraId="062CF90A" w14:textId="00AE5FAD" w:rsidR="000E5A66" w:rsidRPr="000E5A66" w:rsidRDefault="000E5A66" w:rsidP="000E5A66">
      <w:pPr>
        <w:spacing w:before="0" w:after="160"/>
        <w:rPr>
          <w:b/>
          <w:bCs/>
        </w:rPr>
      </w:pPr>
      <w:r w:rsidRPr="000E5A66">
        <w:rPr>
          <w:b/>
          <w:bCs/>
        </w:rPr>
        <w:lastRenderedPageBreak/>
        <w:t>Marca 3</w:t>
      </w:r>
    </w:p>
    <w:p w14:paraId="0FFB52BD" w14:textId="77777777" w:rsidR="000E5A66" w:rsidRPr="000E5A66" w:rsidRDefault="000E5A66" w:rsidP="000E5A66">
      <w:pPr>
        <w:spacing w:before="0" w:after="160"/>
        <w:rPr>
          <w:rStyle w:val="Extranjerismo"/>
          <w:lang w:val="es-CO"/>
        </w:rPr>
      </w:pPr>
      <w:r w:rsidRPr="000E5A66">
        <w:rPr>
          <w:rStyle w:val="Extranjerismo"/>
          <w:lang w:val="es-CO"/>
        </w:rPr>
        <w:t>“Marketing”</w:t>
      </w:r>
    </w:p>
    <w:p w14:paraId="5D88BC02" w14:textId="77777777" w:rsidR="000E5A66" w:rsidRDefault="000E5A66" w:rsidP="000E5A66">
      <w:pPr>
        <w:spacing w:before="0" w:after="160"/>
      </w:pPr>
      <w:r>
        <w:t>Ventas</w:t>
      </w:r>
    </w:p>
    <w:p w14:paraId="61A18286" w14:textId="77777777" w:rsidR="000E5A66" w:rsidRPr="000E5A66" w:rsidRDefault="000E5A66" w:rsidP="000E5A66">
      <w:pPr>
        <w:spacing w:before="0" w:after="160"/>
      </w:pPr>
      <w:r>
        <w:t>Finanzas</w:t>
      </w:r>
    </w:p>
    <w:p w14:paraId="1291CA89" w14:textId="7BCC61E8" w:rsidR="000E5A66" w:rsidRDefault="000E5A66" w:rsidP="000E5A66">
      <w:pPr>
        <w:pStyle w:val="Ttulo2"/>
      </w:pPr>
      <w:bookmarkStart w:id="11" w:name="_Toc144211497"/>
      <w:r>
        <w:t>Manual de funciones y procedimientos</w:t>
      </w:r>
      <w:bookmarkEnd w:id="11"/>
    </w:p>
    <w:p w14:paraId="7E13B7FE" w14:textId="77777777" w:rsidR="000E5A66" w:rsidRDefault="000E5A66" w:rsidP="000E5A66">
      <w:pPr>
        <w:spacing w:before="0" w:after="160"/>
      </w:pPr>
      <w:r>
        <w:t>Las empresas a través de su estructura organizacional implementan los manuales de funciones y procedimientos, estos son documentos que recopilan información respecto a los puestos de trabajo y al procedimiento de cada uno de ellos, de acuerdo con el sistema de gestión de calidad.</w:t>
      </w:r>
    </w:p>
    <w:p w14:paraId="6BC3CCAE" w14:textId="6AD4ED07" w:rsidR="000E5A66" w:rsidRDefault="000E5A66" w:rsidP="000E5A66">
      <w:pPr>
        <w:spacing w:before="0" w:after="160"/>
      </w:pPr>
      <w:r>
        <w:t>Los manuales de funciones se adelantan a partir de las áreas funcionales de cada organización y las funciones que debe desempeñar el personal que se encuentra a cargo de cada empleo; allí se encuentran la identificación, ubicación, propósito principal y descripción de funciones esenciales del empleo, así como los conocimientos básicos o esenciales de cada cargo, las competencias comportamentales que debe tener cada empleado y los requisitos de formación académica y experiencia básicos para ocupar un empleo.</w:t>
      </w:r>
    </w:p>
    <w:p w14:paraId="6B4A0613" w14:textId="6EB8D80D" w:rsidR="000E5A66" w:rsidRDefault="000E5A66" w:rsidP="000E5A66">
      <w:pPr>
        <w:spacing w:before="0" w:after="160"/>
      </w:pPr>
      <w:r>
        <w:t>El manual de procesos y procedimientos es una herramienta fundamental que proporciona la orientación en la operación y ejecución de los procesos al interior de las organizaciones, los cuales se deben describir de una forma lógica, técnica y detallada, donde se indica quién, cómo, cuándo, dónde y para qué se realizan los procesos y procedimientos mediante la implementación de diagramas de flujo que ilustran y permiten un adecuado entendimiento de los procesos y procedimientos por parte de la organización.</w:t>
      </w:r>
    </w:p>
    <w:p w14:paraId="0596072E" w14:textId="01E79DAA" w:rsidR="000E5A66" w:rsidRDefault="000E5A66" w:rsidP="000E5A66">
      <w:pPr>
        <w:spacing w:before="0" w:after="160"/>
      </w:pPr>
      <w:r>
        <w:lastRenderedPageBreak/>
        <w:t>El manual de procesos y procedimientos debe definir y detallar expresamente cada objetivo, alcance, actividades a desarrollar, insumos requeridos, cronograma de desarrollo y los empleados responsables de realizar los análisis de cada puesto de trabajo, procesos y procedimientos; este grupo de empleados expertos deberá identificar los responsables de cada proceso y qué gestión deberá realizar cada uno al interior de las organizaciones.</w:t>
      </w:r>
    </w:p>
    <w:p w14:paraId="466F5065" w14:textId="77777777" w:rsidR="000E5A66" w:rsidRDefault="000E5A66" w:rsidP="000E5A66">
      <w:pPr>
        <w:spacing w:before="0" w:after="160"/>
      </w:pPr>
      <w:r>
        <w:t>Para la elaboración del manual de procesos y procedimientos es necesario tener en cuenta tres etapas:</w:t>
      </w:r>
    </w:p>
    <w:p w14:paraId="47C7A7F7" w14:textId="5162213B" w:rsidR="000E5A66" w:rsidRDefault="000E5A66" w:rsidP="000E5A66">
      <w:pPr>
        <w:pStyle w:val="Prrafodelista"/>
        <w:numPr>
          <w:ilvl w:val="0"/>
          <w:numId w:val="36"/>
        </w:numPr>
        <w:spacing w:before="0" w:after="160"/>
      </w:pPr>
      <w:r>
        <w:t>Análisis e identificación de los diferentes procedimientos.</w:t>
      </w:r>
    </w:p>
    <w:p w14:paraId="51838BA4" w14:textId="2489FE83" w:rsidR="000E5A66" w:rsidRDefault="000E5A66" w:rsidP="000E5A66">
      <w:pPr>
        <w:pStyle w:val="Prrafodelista"/>
        <w:numPr>
          <w:ilvl w:val="0"/>
          <w:numId w:val="36"/>
        </w:numPr>
        <w:spacing w:before="0" w:after="160"/>
      </w:pPr>
      <w:r>
        <w:t>Entrevista con cada uno de los empleados de las áreas funcionales de la empresa.</w:t>
      </w:r>
    </w:p>
    <w:p w14:paraId="30EF0236" w14:textId="77F5A26F" w:rsidR="000E5A66" w:rsidRDefault="000E5A66" w:rsidP="000E5A66">
      <w:pPr>
        <w:spacing w:before="0" w:after="160"/>
      </w:pPr>
      <w:r>
        <w:t>3. Validación y aprobación por parte de los empleados.</w:t>
      </w:r>
    </w:p>
    <w:p w14:paraId="751D58E1" w14:textId="0F96908E" w:rsidR="000E5A66" w:rsidRDefault="000E5A66" w:rsidP="000E5A66">
      <w:r w:rsidRPr="000E5A66">
        <w:t>Con la implementación del manual de procesos y procedimientos y la adecuada documentación de los procesos al interior de las empresas se logra:</w:t>
      </w:r>
    </w:p>
    <w:p w14:paraId="23E6202F" w14:textId="703C7431" w:rsidR="00997828" w:rsidRDefault="00997828" w:rsidP="00997828">
      <w:pPr>
        <w:spacing w:before="0" w:after="160"/>
      </w:pPr>
      <w:r w:rsidRPr="00997828">
        <w:rPr>
          <w:b/>
          <w:bCs/>
        </w:rPr>
        <w:t>Figura</w:t>
      </w:r>
      <w:r w:rsidR="002E191A">
        <w:rPr>
          <w:b/>
          <w:bCs/>
        </w:rPr>
        <w:t xml:space="preserve"> 9</w:t>
      </w:r>
      <w:r w:rsidRPr="00997828">
        <w:rPr>
          <w:b/>
          <w:bCs/>
        </w:rPr>
        <w:t>.</w:t>
      </w:r>
      <w:r>
        <w:rPr>
          <w:b/>
          <w:bCs/>
        </w:rPr>
        <w:t xml:space="preserve"> </w:t>
      </w:r>
      <w:r w:rsidRPr="00997828">
        <w:t>Manual de procesos y procedimientos</w:t>
      </w:r>
    </w:p>
    <w:p w14:paraId="56EB0023" w14:textId="60BEAF1D" w:rsidR="00997828" w:rsidRPr="00997828" w:rsidRDefault="00997828" w:rsidP="000B12FC">
      <w:pPr>
        <w:spacing w:before="0" w:after="160"/>
        <w:jc w:val="center"/>
      </w:pPr>
      <w:r>
        <w:rPr>
          <w:noProof/>
        </w:rPr>
        <w:drawing>
          <wp:inline distT="0" distB="0" distL="0" distR="0" wp14:anchorId="0E50DD81" wp14:editId="596C949A">
            <wp:extent cx="5500048" cy="2288929"/>
            <wp:effectExtent l="0" t="0" r="5715" b="0"/>
            <wp:docPr id="5" name="Gráfico 5" descr="Figura 9. Manual de procesos y procedimientos establece métodos y técnicas que se deben aplicar en cada cargo, determina las responsabilidad, estandariza los procesos y guía, orienta a los empleado en proceso de inducción y reindu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Figura 9. Manual de procesos y procedimientos establece métodos y técnicas que se deben aplicar en cada cargo, determina las responsabilidad, estandariza los procesos y guía, orienta a los empleado en proceso de inducción y reinducción."/>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503103" cy="2290200"/>
                    </a:xfrm>
                    <a:prstGeom prst="rect">
                      <a:avLst/>
                    </a:prstGeom>
                  </pic:spPr>
                </pic:pic>
              </a:graphicData>
            </a:graphic>
          </wp:inline>
        </w:drawing>
      </w:r>
    </w:p>
    <w:p w14:paraId="4A1B8DF1" w14:textId="5575D12A" w:rsidR="003A4DF8" w:rsidRPr="003A4DF8" w:rsidRDefault="003A4DF8" w:rsidP="003A4DF8">
      <w:pPr>
        <w:pStyle w:val="Prrafodelista"/>
        <w:numPr>
          <w:ilvl w:val="0"/>
          <w:numId w:val="37"/>
        </w:numPr>
        <w:spacing w:before="0" w:after="160"/>
      </w:pPr>
      <w:r w:rsidRPr="003A4DF8">
        <w:rPr>
          <w:lang w:val="es-MX"/>
        </w:rPr>
        <w:lastRenderedPageBreak/>
        <w:t xml:space="preserve">Establece los métodos y técnicas de procesos y procedimientos que deberá seguir cada empleado o responsable al interior de sus cargos, lo que permitirá la adecuada ejecución de las actividades asignadas. </w:t>
      </w:r>
    </w:p>
    <w:p w14:paraId="2104AFC8" w14:textId="77777777" w:rsidR="003A4DF8" w:rsidRPr="003A4DF8" w:rsidRDefault="003A4DF8" w:rsidP="003A4DF8">
      <w:pPr>
        <w:numPr>
          <w:ilvl w:val="0"/>
          <w:numId w:val="37"/>
        </w:numPr>
        <w:spacing w:after="160"/>
      </w:pPr>
      <w:r w:rsidRPr="003A4DF8">
        <w:rPr>
          <w:lang w:val="es-MX"/>
        </w:rPr>
        <w:t xml:space="preserve">Determina las responsabilidades de la ejecución, control y evaluación de las actividades asignadas en las organizaciones. </w:t>
      </w:r>
    </w:p>
    <w:p w14:paraId="25656BAB" w14:textId="29592620" w:rsidR="000E5A66" w:rsidRDefault="003A4DF8" w:rsidP="000E5A66">
      <w:pPr>
        <w:spacing w:before="0" w:after="160"/>
      </w:pPr>
      <w:r>
        <w:t xml:space="preserve">3. </w:t>
      </w:r>
      <w:r w:rsidRPr="003A4DF8">
        <w:t>Estandariza los procesos en las organizaciones</w:t>
      </w:r>
      <w:r>
        <w:t>.</w:t>
      </w:r>
    </w:p>
    <w:p w14:paraId="5C186D8B" w14:textId="181CC652" w:rsidR="003A4DF8" w:rsidRDefault="003A4DF8" w:rsidP="003A4DF8">
      <w:pPr>
        <w:spacing w:before="0" w:after="160"/>
        <w:ind w:left="709" w:firstLine="0"/>
      </w:pPr>
      <w:r>
        <w:t xml:space="preserve">4. </w:t>
      </w:r>
      <w:r w:rsidRPr="003A4DF8">
        <w:t>Guía la orientación, inducción y reinducción de los empleados de las organizaciones.</w:t>
      </w:r>
    </w:p>
    <w:p w14:paraId="730FFE45" w14:textId="77777777" w:rsidR="003A4DF8" w:rsidRDefault="003A4DF8" w:rsidP="003A4DF8">
      <w:pPr>
        <w:spacing w:before="0" w:after="160"/>
      </w:pPr>
      <w:r>
        <w:t>Para una correcta documentación del manual de procesos y procedimientos se deben caracterizar los procesos y a su vez documentarlos.</w:t>
      </w:r>
    </w:p>
    <w:p w14:paraId="445AD05B" w14:textId="77777777" w:rsidR="003A4DF8" w:rsidRPr="003A4DF8" w:rsidRDefault="003A4DF8" w:rsidP="003A4DF8">
      <w:pPr>
        <w:spacing w:before="0" w:after="160"/>
        <w:rPr>
          <w:b/>
          <w:bCs/>
        </w:rPr>
      </w:pPr>
      <w:r w:rsidRPr="003A4DF8">
        <w:rPr>
          <w:b/>
          <w:bCs/>
        </w:rPr>
        <w:t>Caracterización del proceso</w:t>
      </w:r>
    </w:p>
    <w:p w14:paraId="46EE9DED" w14:textId="77777777" w:rsidR="003A4DF8" w:rsidRDefault="003A4DF8" w:rsidP="003A4DF8">
      <w:pPr>
        <w:spacing w:before="0" w:after="160"/>
      </w:pPr>
      <w:r>
        <w:t>La caracterización de los procesos y procedimientos se debe realizar de forma sencilla, y debe contener el nombre del proceso, su objetivo, alcance y responsable.</w:t>
      </w:r>
    </w:p>
    <w:p w14:paraId="5E0D1AE2" w14:textId="77777777" w:rsidR="003A4DF8" w:rsidRPr="003A4DF8" w:rsidRDefault="003A4DF8" w:rsidP="003A4DF8">
      <w:pPr>
        <w:spacing w:before="0" w:after="160"/>
        <w:rPr>
          <w:b/>
          <w:bCs/>
        </w:rPr>
      </w:pPr>
      <w:r w:rsidRPr="003A4DF8">
        <w:rPr>
          <w:b/>
          <w:bCs/>
        </w:rPr>
        <w:t>Documentación de procedimientos</w:t>
      </w:r>
    </w:p>
    <w:p w14:paraId="235462F2" w14:textId="562AA493" w:rsidR="003A4DF8" w:rsidRDefault="003A4DF8" w:rsidP="003A4DF8">
      <w:pPr>
        <w:spacing w:before="0" w:after="160"/>
      </w:pPr>
      <w:r>
        <w:t>La documentación de los procedimientos y procesos se deben documentar teniendo en cuenta las siguientes consideraciones:</w:t>
      </w:r>
    </w:p>
    <w:p w14:paraId="5D72B2BD" w14:textId="7B364BA0" w:rsidR="003A4DF8" w:rsidRDefault="003A4DF8" w:rsidP="00D93925">
      <w:pPr>
        <w:pStyle w:val="Prrafodelista"/>
        <w:numPr>
          <w:ilvl w:val="0"/>
          <w:numId w:val="40"/>
        </w:numPr>
        <w:spacing w:before="0" w:after="160"/>
      </w:pPr>
      <w:r w:rsidRPr="00D93925">
        <w:rPr>
          <w:b/>
          <w:bCs/>
        </w:rPr>
        <w:t>Objetivo:</w:t>
      </w:r>
      <w:r w:rsidRPr="003A4DF8">
        <w:t xml:space="preserve"> describe claramente lo que el proceso y procedimiento permite lograr al interior de la organización.</w:t>
      </w:r>
    </w:p>
    <w:p w14:paraId="6D002C23" w14:textId="03ABEA61" w:rsidR="003A4DF8" w:rsidRDefault="003A4DF8" w:rsidP="00D93925">
      <w:pPr>
        <w:pStyle w:val="Prrafodelista"/>
        <w:numPr>
          <w:ilvl w:val="0"/>
          <w:numId w:val="40"/>
        </w:numPr>
        <w:spacing w:before="0" w:after="160"/>
      </w:pPr>
      <w:r w:rsidRPr="00D93925">
        <w:rPr>
          <w:b/>
          <w:bCs/>
        </w:rPr>
        <w:t>Alcance:</w:t>
      </w:r>
      <w:r w:rsidRPr="003A4DF8">
        <w:t xml:space="preserve"> identifica qué, dónde, cuándo, quién, cómo se generan los procesos y procedimientos y cuál es su límite de aplicación al interior de la organización.</w:t>
      </w:r>
    </w:p>
    <w:p w14:paraId="754B37D1" w14:textId="2FBE95A0" w:rsidR="003A4DF8" w:rsidRDefault="003A4DF8" w:rsidP="00D93925">
      <w:pPr>
        <w:pStyle w:val="Prrafodelista"/>
        <w:numPr>
          <w:ilvl w:val="0"/>
          <w:numId w:val="40"/>
        </w:numPr>
        <w:spacing w:before="0" w:after="160"/>
      </w:pPr>
      <w:r w:rsidRPr="00D93925">
        <w:rPr>
          <w:b/>
          <w:bCs/>
        </w:rPr>
        <w:lastRenderedPageBreak/>
        <w:t>Responsables:</w:t>
      </w:r>
      <w:r w:rsidRPr="003A4DF8">
        <w:t xml:space="preserve"> indica quién o quiénes son los responsables de lograr el objetivo del procedimiento y cumplir con las actividades asignadas.</w:t>
      </w:r>
    </w:p>
    <w:p w14:paraId="3D7EEF7F" w14:textId="310A0ADB" w:rsidR="003A4DF8" w:rsidRDefault="003A4DF8" w:rsidP="00D93925">
      <w:pPr>
        <w:pStyle w:val="Prrafodelista"/>
        <w:numPr>
          <w:ilvl w:val="0"/>
          <w:numId w:val="40"/>
        </w:numPr>
        <w:spacing w:before="0" w:after="160"/>
      </w:pPr>
      <w:r w:rsidRPr="00D93925">
        <w:rPr>
          <w:b/>
          <w:bCs/>
        </w:rPr>
        <w:t>Generalidades o políticas operacionales:</w:t>
      </w:r>
      <w:r w:rsidRPr="003A4DF8">
        <w:t xml:space="preserve"> describe las políticas o códigos organizacionales, con los que se debe desarrollar cada proceso, así como las leyes, decretos o normas por las que se rige la organización.</w:t>
      </w:r>
    </w:p>
    <w:p w14:paraId="694F3857" w14:textId="428A2E17" w:rsidR="003A4DF8" w:rsidRDefault="003A4DF8" w:rsidP="00D93925">
      <w:pPr>
        <w:pStyle w:val="Prrafodelista"/>
        <w:numPr>
          <w:ilvl w:val="0"/>
          <w:numId w:val="40"/>
        </w:numPr>
        <w:spacing w:before="0" w:after="160"/>
      </w:pPr>
      <w:r w:rsidRPr="00D93925">
        <w:rPr>
          <w:b/>
          <w:bCs/>
        </w:rPr>
        <w:t>Desarrollo del procedimiento:</w:t>
      </w:r>
      <w:r w:rsidRPr="003A4DF8">
        <w:t xml:space="preserve"> determina las acciones y actividades del proceso y procedimiento y quién las debe realizar, dónde y en qué tiempo.</w:t>
      </w:r>
    </w:p>
    <w:p w14:paraId="4A170F3B" w14:textId="1AE4C4E5" w:rsidR="003A4DF8" w:rsidRDefault="003A4DF8" w:rsidP="00D93925">
      <w:pPr>
        <w:pStyle w:val="Prrafodelista"/>
        <w:numPr>
          <w:ilvl w:val="0"/>
          <w:numId w:val="40"/>
        </w:numPr>
        <w:spacing w:before="0" w:after="160"/>
      </w:pPr>
      <w:r w:rsidRPr="00D93925">
        <w:rPr>
          <w:b/>
          <w:bCs/>
        </w:rPr>
        <w:t>Documentos relacionados:</w:t>
      </w:r>
      <w:r w:rsidRPr="003A4DF8">
        <w:t xml:space="preserve"> relaciona los manuales, procedimientos, políticas, reglamentos, leyes, decretos, etc., internos y externos, que vinculan los procesos y procedimientos de la organización.</w:t>
      </w:r>
    </w:p>
    <w:p w14:paraId="5562404F" w14:textId="49EC23D7" w:rsidR="003A4DF8" w:rsidRDefault="003A4DF8" w:rsidP="00D93925">
      <w:pPr>
        <w:pStyle w:val="Prrafodelista"/>
        <w:numPr>
          <w:ilvl w:val="0"/>
          <w:numId w:val="40"/>
        </w:numPr>
        <w:spacing w:before="0" w:after="160"/>
      </w:pPr>
      <w:r w:rsidRPr="00D93925">
        <w:rPr>
          <w:b/>
          <w:bCs/>
        </w:rPr>
        <w:t>Registros:</w:t>
      </w:r>
      <w:r w:rsidRPr="003A4DF8">
        <w:t xml:space="preserve"> listas de chequeo, registros o evidencias que se relacionan con cada actividad asignada en los procesos y procedimientos.</w:t>
      </w:r>
    </w:p>
    <w:p w14:paraId="0327CEF1" w14:textId="1F16C75E" w:rsidR="003A4DF8" w:rsidRDefault="003A4DF8" w:rsidP="00D93925">
      <w:pPr>
        <w:pStyle w:val="Prrafodelista"/>
        <w:numPr>
          <w:ilvl w:val="0"/>
          <w:numId w:val="40"/>
        </w:numPr>
        <w:spacing w:before="0" w:after="160"/>
      </w:pPr>
      <w:r w:rsidRPr="00D93925">
        <w:rPr>
          <w:b/>
          <w:bCs/>
        </w:rPr>
        <w:t>Anexos:</w:t>
      </w:r>
      <w:r w:rsidRPr="003A4DF8">
        <w:t xml:space="preserve"> información adicional empleada para soportar los procesos y procedimientos.</w:t>
      </w:r>
    </w:p>
    <w:p w14:paraId="47EB1273" w14:textId="3B740C73" w:rsidR="004041F9" w:rsidRDefault="004041F9" w:rsidP="000E5A66">
      <w:pPr>
        <w:spacing w:before="0" w:after="160"/>
      </w:pPr>
      <w:r w:rsidRPr="004041F9">
        <w:t>Para la puesta en marcha de los manuales de procedimientos y procesos, se emplean los diagramas de flujos de procesos que presentan de forma gráfica, sistemática y más eficiente los procesos.</w:t>
      </w:r>
    </w:p>
    <w:p w14:paraId="6E0E63C1" w14:textId="13E17702" w:rsidR="004041F9" w:rsidRDefault="004041F9" w:rsidP="000E5A66">
      <w:pPr>
        <w:spacing w:before="0" w:after="160"/>
      </w:pPr>
      <w:r w:rsidRPr="004041F9">
        <w:t xml:space="preserve">Ingrese al Anexo </w:t>
      </w:r>
      <w:r w:rsidR="00CD6A8E">
        <w:t>2</w:t>
      </w:r>
      <w:r w:rsidRPr="004041F9">
        <w:t xml:space="preserve">, Símbolos diagrama de proceso y Anexo </w:t>
      </w:r>
      <w:r w:rsidR="00CD6A8E">
        <w:t>3</w:t>
      </w:r>
      <w:r w:rsidRPr="004041F9">
        <w:t>, Diagrama de flujo área de contratación, donde se presenta el ejemplo de un diagrama de procesos para el área de contratación de una organización.</w:t>
      </w:r>
    </w:p>
    <w:p w14:paraId="09CC0815" w14:textId="65722D87" w:rsidR="004041F9" w:rsidRDefault="0004418D" w:rsidP="000E5A66">
      <w:pPr>
        <w:spacing w:before="0" w:after="160"/>
      </w:pPr>
      <w:r>
        <w:t>D</w:t>
      </w:r>
      <w:r w:rsidR="00D93925">
        <w:t xml:space="preserve">ocumento </w:t>
      </w:r>
      <w:r w:rsidR="00EA598B" w:rsidRPr="00EA598B">
        <w:rPr>
          <w:b/>
          <w:bCs/>
        </w:rPr>
        <w:t>Anexo 2</w:t>
      </w:r>
      <w:r w:rsidR="00EA598B">
        <w:t xml:space="preserve"> </w:t>
      </w:r>
      <w:r w:rsidR="00D93925" w:rsidRPr="00D93925">
        <w:rPr>
          <w:b/>
          <w:bCs/>
        </w:rPr>
        <w:t>Símbolos diagrama de proceso</w:t>
      </w:r>
      <w:r w:rsidR="00D93925" w:rsidRPr="004041F9">
        <w:t xml:space="preserve"> </w:t>
      </w:r>
      <w:r>
        <w:t xml:space="preserve">ubicado </w:t>
      </w:r>
      <w:r w:rsidR="00D93925">
        <w:t xml:space="preserve">en carpeta de Anexos.  </w:t>
      </w:r>
    </w:p>
    <w:p w14:paraId="67EE670D" w14:textId="11CA75B9" w:rsidR="004041F9" w:rsidRDefault="0004418D" w:rsidP="000E5A66">
      <w:pPr>
        <w:spacing w:before="0" w:after="160"/>
      </w:pPr>
      <w:r>
        <w:lastRenderedPageBreak/>
        <w:t>D</w:t>
      </w:r>
      <w:r w:rsidR="00D93925">
        <w:t xml:space="preserve">ocumento </w:t>
      </w:r>
      <w:r w:rsidR="00EA598B" w:rsidRPr="00EA598B">
        <w:rPr>
          <w:b/>
          <w:bCs/>
        </w:rPr>
        <w:t xml:space="preserve">Anexo 3 </w:t>
      </w:r>
      <w:r w:rsidR="00D93925" w:rsidRPr="00EA598B">
        <w:rPr>
          <w:b/>
          <w:bCs/>
        </w:rPr>
        <w:t>Diagrama</w:t>
      </w:r>
      <w:r w:rsidR="00D93925" w:rsidRPr="00D93925">
        <w:rPr>
          <w:b/>
          <w:bCs/>
        </w:rPr>
        <w:t xml:space="preserve"> de flujo área de contratación</w:t>
      </w:r>
      <w:r w:rsidR="00D93925">
        <w:t xml:space="preserve"> </w:t>
      </w:r>
      <w:r>
        <w:t xml:space="preserve">ubicado </w:t>
      </w:r>
      <w:r w:rsidR="00D93925">
        <w:t>en carpeta de Anexos.</w:t>
      </w:r>
    </w:p>
    <w:p w14:paraId="7B846D42" w14:textId="77777777" w:rsidR="004041F9" w:rsidRDefault="004041F9" w:rsidP="004041F9">
      <w:pPr>
        <w:spacing w:before="0" w:after="160"/>
      </w:pPr>
      <w:r>
        <w:t>Esta se puede conceptualizar como la base sobre la cual se rigen las organizaciones y crea valor a partir de lo que hace y cómo lo hace, por lo cual la plataforma estrategia se convierte en una carta de navegación.</w:t>
      </w:r>
    </w:p>
    <w:p w14:paraId="69AC6B18" w14:textId="77777777" w:rsidR="004041F9" w:rsidRDefault="004041F9" w:rsidP="004041F9">
      <w:pPr>
        <w:spacing w:before="0" w:after="160"/>
      </w:pPr>
      <w:r>
        <w:t>La plataforma estratégica de las empresas está compuesta por la misión, visión, objetivos estratégicos, valores corporativos, políticas y código de ética.</w:t>
      </w:r>
    </w:p>
    <w:p w14:paraId="26F177DD" w14:textId="73DA20A3" w:rsidR="004041F9" w:rsidRDefault="004041F9" w:rsidP="004041F9">
      <w:pPr>
        <w:spacing w:before="0" w:after="160"/>
      </w:pPr>
      <w:r w:rsidRPr="004041F9">
        <w:rPr>
          <w:b/>
          <w:bCs/>
        </w:rPr>
        <w:t xml:space="preserve">Figura </w:t>
      </w:r>
      <w:r w:rsidR="00071F8B">
        <w:rPr>
          <w:b/>
          <w:bCs/>
        </w:rPr>
        <w:t>1</w:t>
      </w:r>
      <w:r w:rsidR="00635189">
        <w:rPr>
          <w:b/>
          <w:bCs/>
        </w:rPr>
        <w:t>0</w:t>
      </w:r>
      <w:r w:rsidRPr="004041F9">
        <w:rPr>
          <w:b/>
          <w:bCs/>
        </w:rPr>
        <w:t>.</w:t>
      </w:r>
      <w:r>
        <w:t xml:space="preserve"> Plataforma estratégica</w:t>
      </w:r>
    </w:p>
    <w:p w14:paraId="6E5837C2" w14:textId="06F5EF68" w:rsidR="004041F9" w:rsidRDefault="004041F9" w:rsidP="00A04E8E">
      <w:pPr>
        <w:spacing w:before="0" w:after="160"/>
        <w:jc w:val="center"/>
      </w:pPr>
      <w:r>
        <w:rPr>
          <w:noProof/>
        </w:rPr>
        <w:drawing>
          <wp:inline distT="0" distB="0" distL="0" distR="0" wp14:anchorId="48F9CC23" wp14:editId="0F433C4E">
            <wp:extent cx="5734050" cy="2358136"/>
            <wp:effectExtent l="0" t="0" r="0" b="4445"/>
            <wp:docPr id="18" name="Imagen 18" descr="Figura 10. Plataforma estratégica donde se define la misión, visión, objetivos estratégicos, valores corporativos, políticas y código é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Figura 10. Plataforma estratégica donde se define la misión, visión, objetivos estratégicos, valores corporativos, políticas y código étic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1959" cy="2361389"/>
                    </a:xfrm>
                    <a:prstGeom prst="rect">
                      <a:avLst/>
                    </a:prstGeom>
                    <a:noFill/>
                  </pic:spPr>
                </pic:pic>
              </a:graphicData>
            </a:graphic>
          </wp:inline>
        </w:drawing>
      </w:r>
    </w:p>
    <w:p w14:paraId="02789ABA" w14:textId="51C40727" w:rsidR="004041F9" w:rsidRDefault="004041F9" w:rsidP="004041F9">
      <w:pPr>
        <w:spacing w:before="0" w:after="160"/>
      </w:pPr>
      <w:r w:rsidRPr="004041F9">
        <w:rPr>
          <w:b/>
          <w:bCs/>
        </w:rPr>
        <w:t>Misión:</w:t>
      </w:r>
      <w:r w:rsidRPr="004041F9">
        <w:t xml:space="preserve"> describe lo que hace la empresa, su razón de ser.</w:t>
      </w:r>
    </w:p>
    <w:p w14:paraId="68533E0E" w14:textId="7AAE74BF" w:rsidR="004041F9" w:rsidRDefault="004041F9" w:rsidP="004041F9">
      <w:pPr>
        <w:spacing w:before="0" w:after="160"/>
      </w:pPr>
      <w:r w:rsidRPr="004041F9">
        <w:rPr>
          <w:b/>
          <w:bCs/>
        </w:rPr>
        <w:t>Visión:</w:t>
      </w:r>
      <w:r w:rsidRPr="004041F9">
        <w:t xml:space="preserve"> lo que desea lograr o como se ve en el largo tiempo.</w:t>
      </w:r>
    </w:p>
    <w:p w14:paraId="11C1B834" w14:textId="2BE64A8C" w:rsidR="004041F9" w:rsidRDefault="004041F9" w:rsidP="004041F9">
      <w:pPr>
        <w:spacing w:before="0" w:after="160"/>
        <w:ind w:left="708" w:firstLine="1"/>
      </w:pPr>
      <w:r w:rsidRPr="004041F9">
        <w:rPr>
          <w:b/>
          <w:bCs/>
        </w:rPr>
        <w:t>Objetivos estratégicos:</w:t>
      </w:r>
      <w:r w:rsidRPr="004041F9">
        <w:t xml:space="preserve"> son los objetivos y metas a largo plazo de las empresas, las cuales permiten cumplir la misión o visión de la empresa.</w:t>
      </w:r>
    </w:p>
    <w:p w14:paraId="3CC6961B" w14:textId="493DFA14" w:rsidR="004041F9" w:rsidRDefault="004041F9" w:rsidP="004041F9">
      <w:pPr>
        <w:spacing w:before="0" w:after="160"/>
      </w:pPr>
      <w:r w:rsidRPr="004041F9">
        <w:rPr>
          <w:b/>
          <w:bCs/>
        </w:rPr>
        <w:t>Valores corporativos:</w:t>
      </w:r>
      <w:r w:rsidRPr="004041F9">
        <w:t xml:space="preserve"> principios y valores que caracterizan a una empresa.</w:t>
      </w:r>
    </w:p>
    <w:p w14:paraId="69AFADE0" w14:textId="171B84DD" w:rsidR="004041F9" w:rsidRDefault="004041F9" w:rsidP="004041F9">
      <w:pPr>
        <w:spacing w:before="0" w:after="160"/>
        <w:ind w:left="708" w:firstLine="1"/>
      </w:pPr>
      <w:r w:rsidRPr="004041F9">
        <w:rPr>
          <w:b/>
          <w:bCs/>
        </w:rPr>
        <w:lastRenderedPageBreak/>
        <w:t>Políticas:</w:t>
      </w:r>
      <w:r w:rsidRPr="004041F9">
        <w:t xml:space="preserve"> son los lineamientos con el cual se rige el marco normativo de una empresa.</w:t>
      </w:r>
    </w:p>
    <w:p w14:paraId="15C4D340" w14:textId="3C0CBC4C" w:rsidR="004041F9" w:rsidRDefault="004041F9" w:rsidP="004041F9">
      <w:pPr>
        <w:spacing w:before="0" w:after="160"/>
        <w:ind w:left="708" w:firstLine="1"/>
      </w:pPr>
      <w:r w:rsidRPr="004041F9">
        <w:rPr>
          <w:b/>
          <w:bCs/>
        </w:rPr>
        <w:t>Código de ética:</w:t>
      </w:r>
      <w:r w:rsidRPr="004041F9">
        <w:t xml:space="preserve"> se establecen normas por medio de la cual se rige la empresa y las personas.</w:t>
      </w:r>
    </w:p>
    <w:p w14:paraId="660214E8" w14:textId="54BC3210" w:rsidR="004041F9" w:rsidRDefault="004041F9" w:rsidP="004041F9">
      <w:pPr>
        <w:pStyle w:val="Ttulo2"/>
      </w:pPr>
      <w:bookmarkStart w:id="12" w:name="_Toc144211498"/>
      <w:r>
        <w:t>Plataforma estratégica</w:t>
      </w:r>
      <w:bookmarkEnd w:id="12"/>
    </w:p>
    <w:p w14:paraId="78E90735" w14:textId="77777777" w:rsidR="004041F9" w:rsidRDefault="004041F9" w:rsidP="004041F9">
      <w:pPr>
        <w:spacing w:before="0" w:after="160"/>
        <w:ind w:left="708" w:firstLine="1"/>
      </w:pPr>
      <w:r>
        <w:t>Al estar las empresas ubicadas en una localidad, región o país, se presenta una cultura organizacional influenciada por su entorno y en la que se encuentra inmersa la plataforma estratégica de las empresas al incluir los valores, normas y políticas que la rigen.</w:t>
      </w:r>
    </w:p>
    <w:p w14:paraId="4FA07298" w14:textId="15E67454" w:rsidR="004041F9" w:rsidRDefault="004041F9" w:rsidP="004041F9">
      <w:pPr>
        <w:spacing w:before="0" w:after="160"/>
        <w:ind w:left="708" w:firstLine="1"/>
        <w:rPr>
          <w:rStyle w:val="Extranjerismo"/>
          <w:lang w:val="es-CO"/>
        </w:rPr>
      </w:pPr>
      <w:r>
        <w:t>La cultura organizacional está formada por tres niveles esenciales de acuerdo con “</w:t>
      </w:r>
      <w:r w:rsidRPr="004041F9">
        <w:rPr>
          <w:rStyle w:val="Extranjerismo"/>
          <w:lang w:val="es-CO"/>
        </w:rPr>
        <w:t>Shein”:</w:t>
      </w:r>
    </w:p>
    <w:p w14:paraId="4509673F" w14:textId="34833CE0" w:rsidR="004041F9" w:rsidRDefault="004041F9" w:rsidP="004041F9">
      <w:pPr>
        <w:spacing w:before="0" w:after="160"/>
        <w:ind w:left="708" w:firstLine="1"/>
      </w:pPr>
      <w:r w:rsidRPr="004041F9">
        <w:rPr>
          <w:b/>
          <w:bCs/>
        </w:rPr>
        <w:t>Artefacto y símbolos:</w:t>
      </w:r>
      <w:r w:rsidRPr="004041F9">
        <w:t xml:space="preserve"> son los elementos de una organización como: logo, decoración, arquitectura, vestimenta, entre otros, que sean visibles y la identifiquen.</w:t>
      </w:r>
    </w:p>
    <w:p w14:paraId="29C32ED3" w14:textId="1799D5BC" w:rsidR="004041F9" w:rsidRDefault="004041F9" w:rsidP="004041F9">
      <w:pPr>
        <w:spacing w:before="0" w:after="160"/>
        <w:ind w:left="708" w:firstLine="1"/>
      </w:pPr>
      <w:r w:rsidRPr="004041F9">
        <w:rPr>
          <w:b/>
          <w:bCs/>
        </w:rPr>
        <w:t>Valores adoptados:</w:t>
      </w:r>
      <w:r w:rsidRPr="004041F9">
        <w:t xml:space="preserve"> son las normas, valores y códigos de la empresa.</w:t>
      </w:r>
    </w:p>
    <w:p w14:paraId="03A95E13" w14:textId="24E49922" w:rsidR="004041F9" w:rsidRDefault="004041F9" w:rsidP="004041F9">
      <w:pPr>
        <w:spacing w:before="0" w:after="160"/>
        <w:ind w:left="708" w:firstLine="1"/>
      </w:pPr>
      <w:r w:rsidRPr="004041F9">
        <w:rPr>
          <w:b/>
          <w:bCs/>
        </w:rPr>
        <w:t>Suposiciones básicas y subyacentes:</w:t>
      </w:r>
      <w:r w:rsidRPr="004041F9">
        <w:t xml:space="preserve"> son los elementos culturales que posee cada miembro de la organización y que transmite a ella.</w:t>
      </w:r>
    </w:p>
    <w:p w14:paraId="70D36E89" w14:textId="13FCFBA0" w:rsidR="004041F9" w:rsidRDefault="004041F9" w:rsidP="004041F9">
      <w:pPr>
        <w:spacing w:before="0" w:after="160"/>
        <w:ind w:left="708" w:firstLine="1"/>
      </w:pPr>
      <w:r w:rsidRPr="004041F9">
        <w:t>Dentro de las empresas, existen dos tipos de cultura organizacional: la fuerte y la débil; la primera es la aceptada por todos los miembros de la organización, y la segunda no se encuentra identificada por parte de los miembros de la organización.</w:t>
      </w:r>
    </w:p>
    <w:p w14:paraId="6B4DE956" w14:textId="3CA67C8F" w:rsidR="00982264" w:rsidRDefault="00982264" w:rsidP="004041F9">
      <w:pPr>
        <w:spacing w:before="0" w:after="160"/>
        <w:ind w:left="708" w:firstLine="1"/>
      </w:pPr>
    </w:p>
    <w:p w14:paraId="7380C948" w14:textId="53DCC70F" w:rsidR="004041F9" w:rsidRDefault="004041F9" w:rsidP="004041F9">
      <w:pPr>
        <w:pStyle w:val="Ttulo1"/>
      </w:pPr>
      <w:bookmarkStart w:id="13" w:name="_Toc144211499"/>
      <w:r>
        <w:lastRenderedPageBreak/>
        <w:t>Norma ISO 9000</w:t>
      </w:r>
      <w:bookmarkEnd w:id="13"/>
    </w:p>
    <w:p w14:paraId="0FDF9A4A" w14:textId="7D3140B1" w:rsidR="004041F9" w:rsidRDefault="004041F9" w:rsidP="002033E0">
      <w:r>
        <w:t>La norma ISO 9000:2015 es una norma internacional, que orienta a cualquier tipo de organización, sin importar el tamaño, actividad económica, sector económico, constitución o ubicación geográfica; respecto al sistema de gestión de la calidad, es emitida por la Organización Internacional de Normalización (ISO).</w:t>
      </w:r>
    </w:p>
    <w:p w14:paraId="139761DC" w14:textId="77777777" w:rsidR="004041F9" w:rsidRDefault="004041F9" w:rsidP="002033E0">
      <w:r>
        <w:t>Esta norma indica a cada organización los fundamentos básicos y terminología fundamental, para comprender el Sistema de Gestión de Calidad (SGC) que permite integrar los procesos para lograr la calidad al interior de las organizaciones.</w:t>
      </w:r>
    </w:p>
    <w:p w14:paraId="658BB079" w14:textId="44BB8C2B" w:rsidR="004041F9" w:rsidRDefault="004041F9" w:rsidP="002033E0">
      <w:r>
        <w:t>La norma ISO 9000 presenta los conceptos, principios, procesos y recursos fundamentales del SGC, que deben ser implementados al interior de las organizaciones, independientemente de su tamaño, complejidad o modelo de negocio.</w:t>
      </w:r>
    </w:p>
    <w:p w14:paraId="3C84E92D" w14:textId="4BAE8593" w:rsidR="004041F9" w:rsidRDefault="004041F9" w:rsidP="002033E0">
      <w:r w:rsidRPr="004041F9">
        <w:t>La norma tiene siete principios de gestión de la calidad que apoyan los conceptos fundamentales: enfoque al cliente, liderazgo, compromiso de las personas, enfoque de procesos, mejora, toma de decisiones basadas en evidencias y gestión de las relaciones.</w:t>
      </w:r>
    </w:p>
    <w:p w14:paraId="6C5370DF" w14:textId="5084F4FB" w:rsidR="00982264" w:rsidRDefault="004041F9" w:rsidP="002033E0">
      <w:r w:rsidRPr="004041F9">
        <w:t xml:space="preserve">Ingrese </w:t>
      </w:r>
      <w:r w:rsidR="00A75B2E">
        <w:t xml:space="preserve">a la </w:t>
      </w:r>
      <w:r w:rsidRPr="004041F9">
        <w:t>NTC ISO 9000-20</w:t>
      </w:r>
      <w:r w:rsidR="00A75B2E">
        <w:t>1</w:t>
      </w:r>
      <w:r w:rsidRPr="004041F9">
        <w:t>5 donde puede ampliar conceptos y definiciones importantes a partir de la norma establecida para el servicio al cliente</w:t>
      </w:r>
      <w:r>
        <w:t>.</w:t>
      </w:r>
      <w:r w:rsidR="00AD37DC">
        <w:t xml:space="preserve"> D</w:t>
      </w:r>
      <w:r w:rsidR="00D93925">
        <w:t>ocumento</w:t>
      </w:r>
      <w:r w:rsidR="00AD37DC">
        <w:t xml:space="preserve"> ubicado en</w:t>
      </w:r>
      <w:r w:rsidR="00D93925" w:rsidRPr="00982264">
        <w:rPr>
          <w:b/>
          <w:bCs/>
        </w:rPr>
        <w:t xml:space="preserve"> </w:t>
      </w:r>
      <w:hyperlink r:id="rId32" w:anchor="iso:std:iso:9000:ed-4:v1:es" w:history="1">
        <w:r w:rsidR="00982264" w:rsidRPr="00982264">
          <w:rPr>
            <w:rStyle w:val="Hipervnculo"/>
            <w:b/>
            <w:bCs/>
          </w:rPr>
          <w:t>NTC_ISO_9000-20</w:t>
        </w:r>
        <w:r w:rsidR="00A75B2E">
          <w:rPr>
            <w:rStyle w:val="Hipervnculo"/>
            <w:b/>
            <w:bCs/>
          </w:rPr>
          <w:t>1</w:t>
        </w:r>
        <w:r w:rsidR="00982264" w:rsidRPr="00982264">
          <w:rPr>
            <w:rStyle w:val="Hipervnculo"/>
            <w:b/>
            <w:bCs/>
          </w:rPr>
          <w:t>5</w:t>
        </w:r>
      </w:hyperlink>
      <w:r w:rsidR="00982264">
        <w:t>.</w:t>
      </w:r>
    </w:p>
    <w:p w14:paraId="2E3E010D" w14:textId="3077E870" w:rsidR="00465A59" w:rsidRDefault="00465A59" w:rsidP="00465A59">
      <w:pPr>
        <w:pStyle w:val="Ttulo2"/>
      </w:pPr>
      <w:bookmarkStart w:id="14" w:name="_Toc144211500"/>
      <w:r>
        <w:t>Objetivos y generalidades</w:t>
      </w:r>
      <w:bookmarkEnd w:id="14"/>
    </w:p>
    <w:p w14:paraId="1BBB2A04" w14:textId="1E230D7E" w:rsidR="00465A59" w:rsidRDefault="00465A59" w:rsidP="00C32A35">
      <w:r>
        <w:t>El objetivo de la norma ISO 9000</w:t>
      </w:r>
      <w:r w:rsidR="00672E27">
        <w:t>,</w:t>
      </w:r>
      <w:r>
        <w:t xml:space="preserve"> permite a las organizaciones tomar conciencia respecto a las actividades y compromiso que tienen con sus clientes que buscan satisfacer unas necesidades y cumplir con sus expectativas; por lo cual las organizaciones deben propender por estandarizar sus procesos para ofrecer bienes y servicios de calidad.</w:t>
      </w:r>
    </w:p>
    <w:p w14:paraId="6A36BB86" w14:textId="031CEB21" w:rsidR="004041F9" w:rsidRDefault="00465A59" w:rsidP="00C32A35">
      <w:r>
        <w:lastRenderedPageBreak/>
        <w:t>De acuerdo con la Norma ISO 9000 los conceptos y principios del sistema de gestión de la calidad son universalmente y aplicables a cada una de las organizaciones, clientes y proveedores que busca, así:</w:t>
      </w:r>
    </w:p>
    <w:p w14:paraId="389EE0DA" w14:textId="77B2BAB2" w:rsidR="00465A59" w:rsidRDefault="00465A59" w:rsidP="00C32A35">
      <w:r w:rsidRPr="00465A59">
        <w:t>El éxito sostenido a través de la estandarización de los procesos mediante la implementación del sistema de gestión de la calidad.</w:t>
      </w:r>
    </w:p>
    <w:p w14:paraId="1EB12DC9" w14:textId="35781C02" w:rsidR="00465A59" w:rsidRDefault="00465A59" w:rsidP="00C32A35">
      <w:r w:rsidRPr="00465A59">
        <w:t>Los clientes que buscan productos y servicios conformes a sus requisitos.</w:t>
      </w:r>
    </w:p>
    <w:p w14:paraId="5BD758C9" w14:textId="3C8CEA2F" w:rsidR="00465A59" w:rsidRDefault="00465A59" w:rsidP="00C32A35">
      <w:r w:rsidRPr="00465A59">
        <w:t>Las organizaciones que buscan cadena de suministro de calidad para la producción de productos y servicios de calidad.</w:t>
      </w:r>
    </w:p>
    <w:p w14:paraId="0500EF89" w14:textId="0994ABAA" w:rsidR="00465A59" w:rsidRDefault="00465A59" w:rsidP="00C32A35">
      <w:r w:rsidRPr="00465A59">
        <w:t>Quienes buscan mejores medios de comunicación mediante el sistema de gestión de la calidad.</w:t>
      </w:r>
    </w:p>
    <w:p w14:paraId="278A5DD8" w14:textId="4BC540CA" w:rsidR="00465A59" w:rsidRDefault="00465A59" w:rsidP="00C32A35">
      <w:r w:rsidRPr="00465A59">
        <w:t>Quienes realizan evaluación de los procesos de acuerdo con los requerimientos de la Norma ISO 9001.</w:t>
      </w:r>
    </w:p>
    <w:p w14:paraId="69536FC7" w14:textId="1B3DE91B" w:rsidR="00465A59" w:rsidRDefault="00465A59" w:rsidP="00C32A35">
      <w:r w:rsidRPr="00465A59">
        <w:t>Los conceptos y los principios de la ISO 9000</w:t>
      </w:r>
      <w:r w:rsidR="00D93925">
        <w:t>,</w:t>
      </w:r>
      <w:r w:rsidRPr="00465A59">
        <w:t xml:space="preserve"> permiten a las organizaciones superar los retos presentados por el entorno, proporcionando una manera de pensar más amplia en relación con la organización, y proporcionando conceptos y principios fundamentales para utilizar en el desarrollo de un Sistema de Gestión de la Calidad (SGC).</w:t>
      </w:r>
    </w:p>
    <w:p w14:paraId="31247AC4" w14:textId="2BD535DB" w:rsidR="00AE0C84" w:rsidRDefault="00AE0C84" w:rsidP="00C32A35"/>
    <w:p w14:paraId="2D7FEFFF" w14:textId="2026D085" w:rsidR="00AE0C84" w:rsidRDefault="00AE0C84" w:rsidP="00C32A35"/>
    <w:p w14:paraId="0C1A51B7" w14:textId="68BD9353" w:rsidR="00AE0C84" w:rsidRDefault="00AE0C84" w:rsidP="00C32A35"/>
    <w:p w14:paraId="4BC9B9AF" w14:textId="77777777" w:rsidR="00AE0C84" w:rsidRDefault="00AE0C84" w:rsidP="00C32A35"/>
    <w:p w14:paraId="172D7133" w14:textId="5639744F" w:rsidR="00465A59" w:rsidRDefault="00465A59" w:rsidP="00465A59">
      <w:pPr>
        <w:spacing w:before="0" w:after="160"/>
        <w:ind w:left="708" w:firstLine="1"/>
      </w:pPr>
      <w:r w:rsidRPr="00465A59">
        <w:rPr>
          <w:b/>
          <w:bCs/>
        </w:rPr>
        <w:lastRenderedPageBreak/>
        <w:t>Figura 1</w:t>
      </w:r>
      <w:r w:rsidR="001A3726">
        <w:rPr>
          <w:b/>
          <w:bCs/>
        </w:rPr>
        <w:t>1</w:t>
      </w:r>
      <w:r w:rsidRPr="00465A59">
        <w:rPr>
          <w:b/>
          <w:bCs/>
        </w:rPr>
        <w:t>.</w:t>
      </w:r>
      <w:r>
        <w:t xml:space="preserve"> </w:t>
      </w:r>
      <w:r w:rsidRPr="00465A59">
        <w:t>Conceptos fundamentales ISO 9000</w:t>
      </w:r>
    </w:p>
    <w:p w14:paraId="27236F7D" w14:textId="0BA93932" w:rsidR="00465A59" w:rsidRDefault="00465A59" w:rsidP="00711A91">
      <w:pPr>
        <w:spacing w:before="0" w:after="160"/>
        <w:ind w:left="708" w:firstLine="1"/>
        <w:jc w:val="center"/>
      </w:pPr>
      <w:r>
        <w:rPr>
          <w:noProof/>
        </w:rPr>
        <w:drawing>
          <wp:inline distT="0" distB="0" distL="0" distR="0" wp14:anchorId="1B9DD709" wp14:editId="29AA6AC2">
            <wp:extent cx="5476206" cy="2252097"/>
            <wp:effectExtent l="0" t="0" r="0" b="0"/>
            <wp:docPr id="20" name="Imagen 20" descr="Figura 11. Conceptos fundamentales ISO 9000 son calidad, contexto de una organización, apoyo, sistema de gestión de calidad y partes interes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Figura 11. Conceptos fundamentales ISO 9000 son calidad, contexto de una organización, apoyo, sistema de gestión de calidad y partes interesada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1756" cy="2254379"/>
                    </a:xfrm>
                    <a:prstGeom prst="rect">
                      <a:avLst/>
                    </a:prstGeom>
                    <a:noFill/>
                  </pic:spPr>
                </pic:pic>
              </a:graphicData>
            </a:graphic>
          </wp:inline>
        </w:drawing>
      </w:r>
    </w:p>
    <w:p w14:paraId="7603DF25" w14:textId="269D484B" w:rsidR="00465A59" w:rsidRDefault="00465A59" w:rsidP="00465A59">
      <w:pPr>
        <w:spacing w:before="0" w:after="160"/>
        <w:ind w:left="708" w:firstLine="1"/>
      </w:pPr>
      <w:r w:rsidRPr="00465A59">
        <w:rPr>
          <w:b/>
          <w:bCs/>
        </w:rPr>
        <w:t>Calidad:</w:t>
      </w:r>
      <w:r w:rsidRPr="00465A59">
        <w:t xml:space="preserve"> capacidad de satisfacer a los clientes, mediante el valor percibido y el beneficio para el cliente.</w:t>
      </w:r>
    </w:p>
    <w:p w14:paraId="7AEB229C" w14:textId="75434752" w:rsidR="00465A59" w:rsidRDefault="00465A59" w:rsidP="00465A59">
      <w:pPr>
        <w:spacing w:before="0" w:after="160"/>
        <w:ind w:left="708" w:firstLine="1"/>
      </w:pPr>
      <w:r w:rsidRPr="00465A59">
        <w:rPr>
          <w:b/>
          <w:bCs/>
        </w:rPr>
        <w:t>Sistema de gestión de calidad:</w:t>
      </w:r>
      <w:r w:rsidRPr="00465A59">
        <w:t xml:space="preserve"> gestiona los procesos que interactúan para generar valor a las organizaciones.</w:t>
      </w:r>
    </w:p>
    <w:p w14:paraId="3113FD04" w14:textId="134C458F" w:rsidR="00465A59" w:rsidRDefault="00465A59" w:rsidP="00465A59">
      <w:pPr>
        <w:spacing w:before="0" w:after="160"/>
        <w:ind w:left="708" w:firstLine="1"/>
      </w:pPr>
      <w:r w:rsidRPr="00465A59">
        <w:rPr>
          <w:b/>
          <w:bCs/>
        </w:rPr>
        <w:t>Contexto de una organización:</w:t>
      </w:r>
      <w:r w:rsidRPr="00465A59">
        <w:t xml:space="preserve"> entorno interno y externo, en el cual interactúa la organización.</w:t>
      </w:r>
    </w:p>
    <w:p w14:paraId="70153F3C" w14:textId="55349411" w:rsidR="00465A59" w:rsidRDefault="00465A59" w:rsidP="00465A59">
      <w:pPr>
        <w:spacing w:before="0" w:after="160"/>
        <w:ind w:left="708" w:firstLine="1"/>
      </w:pPr>
      <w:r w:rsidRPr="00465A59">
        <w:rPr>
          <w:b/>
          <w:bCs/>
        </w:rPr>
        <w:t>Partes interesadas:</w:t>
      </w:r>
      <w:r w:rsidRPr="00465A59">
        <w:t xml:space="preserve"> son las persona u organizaciones que pueden afectar positiva o negativamente la organización.</w:t>
      </w:r>
    </w:p>
    <w:p w14:paraId="5D212DE9" w14:textId="53F5B1C4" w:rsidR="00465A59" w:rsidRDefault="00465A59" w:rsidP="00465A59">
      <w:pPr>
        <w:spacing w:before="0" w:after="160"/>
        <w:ind w:left="708" w:firstLine="1"/>
      </w:pPr>
      <w:r w:rsidRPr="00465A59">
        <w:rPr>
          <w:b/>
          <w:bCs/>
        </w:rPr>
        <w:t>Apoyo:</w:t>
      </w:r>
      <w:r w:rsidRPr="00465A59">
        <w:t xml:space="preserve"> el soporte del SGC son las personas, procesos, toma de decisiones y comunicación.</w:t>
      </w:r>
    </w:p>
    <w:p w14:paraId="5F82BE49" w14:textId="609F942D" w:rsidR="00465A59" w:rsidRDefault="00465A59" w:rsidP="00465A59">
      <w:pPr>
        <w:pStyle w:val="Ttulo2"/>
      </w:pPr>
      <w:bookmarkStart w:id="15" w:name="_Toc144211501"/>
      <w:r>
        <w:t>Lineamientos sobre servicio</w:t>
      </w:r>
      <w:bookmarkEnd w:id="15"/>
    </w:p>
    <w:p w14:paraId="04428D0C" w14:textId="6504603B" w:rsidR="00465A59" w:rsidRDefault="00465A59" w:rsidP="00465A59">
      <w:pPr>
        <w:spacing w:before="0" w:after="160"/>
        <w:ind w:left="708" w:firstLine="1"/>
      </w:pPr>
      <w:r>
        <w:t xml:space="preserve">De acuerdo con la norma ISO 9000 el servicio es el resultado del proceso de una organización, que involucra, al menos, una actividad necesariamente llevada a </w:t>
      </w:r>
      <w:r>
        <w:lastRenderedPageBreak/>
        <w:t>cabo entre la organización y el cliente. El servicio, por lo general, abarca las siguientes características:</w:t>
      </w:r>
    </w:p>
    <w:p w14:paraId="73ECA81F" w14:textId="4513A925" w:rsidR="00465A59" w:rsidRDefault="00465A59" w:rsidP="00D93925">
      <w:pPr>
        <w:pStyle w:val="Prrafodelista"/>
        <w:numPr>
          <w:ilvl w:val="0"/>
          <w:numId w:val="41"/>
        </w:numPr>
        <w:spacing w:before="0" w:after="160"/>
      </w:pPr>
      <w:r w:rsidRPr="00465A59">
        <w:t>Los elementos dominantes de un servicio son generalmente intangibles.</w:t>
      </w:r>
    </w:p>
    <w:p w14:paraId="1E4CDB5E" w14:textId="7464EC56" w:rsidR="00465A59" w:rsidRDefault="00465A59" w:rsidP="00D93925">
      <w:pPr>
        <w:pStyle w:val="Prrafodelista"/>
        <w:numPr>
          <w:ilvl w:val="0"/>
          <w:numId w:val="41"/>
        </w:numPr>
        <w:spacing w:before="0" w:after="160"/>
      </w:pPr>
      <w:r w:rsidRPr="00465A59">
        <w:t>Los servicios con frecuencia involucran actividades en la interfaz, relación y requisitos del cliente.</w:t>
      </w:r>
    </w:p>
    <w:p w14:paraId="5ECB9A6C" w14:textId="72987B09" w:rsidR="00465A59" w:rsidRDefault="00465A59" w:rsidP="00D93925">
      <w:pPr>
        <w:pStyle w:val="Prrafodelista"/>
        <w:numPr>
          <w:ilvl w:val="0"/>
          <w:numId w:val="41"/>
        </w:numPr>
        <w:spacing w:before="0" w:after="160"/>
      </w:pPr>
      <w:r w:rsidRPr="00465A59">
        <w:t>Un servicio generalmente se experimenta por el cliente.</w:t>
      </w:r>
    </w:p>
    <w:p w14:paraId="5EB50B64" w14:textId="46E0DFA7" w:rsidR="00465A59" w:rsidRDefault="00465A59" w:rsidP="00465A59">
      <w:pPr>
        <w:spacing w:before="0" w:after="160"/>
        <w:ind w:left="708" w:firstLine="1"/>
      </w:pPr>
      <w:r w:rsidRPr="00465A59">
        <w:t>A lo largo del trabajo en servicio al cliente el involucrado número uno es el cliente que por lo general está referido en alguno de los siguientes términos relativos, estos términos se usan para caracterizarlo a lo largo del proceso:</w:t>
      </w:r>
    </w:p>
    <w:p w14:paraId="3BF0F45E" w14:textId="6D6C394B" w:rsidR="00465A59" w:rsidRDefault="00465A59" w:rsidP="00465A59">
      <w:pPr>
        <w:spacing w:before="0" w:after="160"/>
        <w:ind w:left="708" w:firstLine="1"/>
      </w:pPr>
      <w:r w:rsidRPr="00465A59">
        <w:rPr>
          <w:b/>
          <w:bCs/>
        </w:rPr>
        <w:t>Figura 1</w:t>
      </w:r>
      <w:r w:rsidR="007649C6">
        <w:rPr>
          <w:b/>
          <w:bCs/>
        </w:rPr>
        <w:t>2</w:t>
      </w:r>
      <w:r w:rsidRPr="00465A59">
        <w:rPr>
          <w:b/>
          <w:bCs/>
        </w:rPr>
        <w:t>.</w:t>
      </w:r>
      <w:r>
        <w:t xml:space="preserve"> </w:t>
      </w:r>
      <w:r w:rsidRPr="00465A59">
        <w:t>Términos relativos al cliente</w:t>
      </w:r>
    </w:p>
    <w:p w14:paraId="2C2D7CC7" w14:textId="4EF1816C" w:rsidR="00465A59" w:rsidRDefault="00465A59" w:rsidP="00465A59">
      <w:pPr>
        <w:spacing w:before="0" w:after="160"/>
        <w:ind w:left="708" w:firstLine="1"/>
      </w:pPr>
      <w:r>
        <w:rPr>
          <w:noProof/>
        </w:rPr>
        <w:drawing>
          <wp:inline distT="0" distB="0" distL="0" distR="0" wp14:anchorId="3DE949EC" wp14:editId="5E17306D">
            <wp:extent cx="5608850" cy="1786119"/>
            <wp:effectExtent l="0" t="0" r="0" b="5080"/>
            <wp:docPr id="22" name="Imagen 22" descr="Figura 12. Términos relativos al cliente como satisfacción del cliente, quejas, servicio al cliente, código de conducta de la satisfacción del cliente, conflicto y retroalim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Figura 12. Términos relativos al cliente como satisfacción del cliente, quejas, servicio al cliente, código de conducta de la satisfacción del cliente, conflicto y retroalimentació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6898" cy="1788682"/>
                    </a:xfrm>
                    <a:prstGeom prst="rect">
                      <a:avLst/>
                    </a:prstGeom>
                    <a:noFill/>
                  </pic:spPr>
                </pic:pic>
              </a:graphicData>
            </a:graphic>
          </wp:inline>
        </w:drawing>
      </w:r>
    </w:p>
    <w:p w14:paraId="3466F882" w14:textId="77777777" w:rsidR="00831340" w:rsidRDefault="00831340" w:rsidP="00831340">
      <w:pPr>
        <w:pStyle w:val="Prrafodelista"/>
        <w:numPr>
          <w:ilvl w:val="0"/>
          <w:numId w:val="42"/>
        </w:numPr>
        <w:spacing w:before="0" w:after="160"/>
      </w:pPr>
      <w:r w:rsidRPr="00465A59">
        <w:t>Servicio al cliente.</w:t>
      </w:r>
    </w:p>
    <w:p w14:paraId="6999C8DF" w14:textId="77777777" w:rsidR="00831340" w:rsidRPr="000E5A66" w:rsidRDefault="00831340" w:rsidP="00831340">
      <w:pPr>
        <w:pStyle w:val="Prrafodelista"/>
        <w:numPr>
          <w:ilvl w:val="0"/>
          <w:numId w:val="42"/>
        </w:numPr>
        <w:spacing w:before="0" w:after="160"/>
      </w:pPr>
      <w:r w:rsidRPr="00465A59">
        <w:t>Código de conducta de la satisfacción del cliente.</w:t>
      </w:r>
    </w:p>
    <w:p w14:paraId="157CB7A0" w14:textId="75254CAB" w:rsidR="00465A59" w:rsidRDefault="00465A59" w:rsidP="00071F8B">
      <w:pPr>
        <w:pStyle w:val="Prrafodelista"/>
        <w:numPr>
          <w:ilvl w:val="0"/>
          <w:numId w:val="42"/>
        </w:numPr>
        <w:spacing w:before="0" w:after="160"/>
      </w:pPr>
      <w:r w:rsidRPr="00465A59">
        <w:t>Conflicto.</w:t>
      </w:r>
    </w:p>
    <w:p w14:paraId="32FB2BFD" w14:textId="572527E3" w:rsidR="00465A59" w:rsidRDefault="00465A59" w:rsidP="00071F8B">
      <w:pPr>
        <w:pStyle w:val="Prrafodelista"/>
        <w:numPr>
          <w:ilvl w:val="0"/>
          <w:numId w:val="42"/>
        </w:numPr>
        <w:spacing w:before="0" w:after="160"/>
      </w:pPr>
      <w:r w:rsidRPr="00465A59">
        <w:t>Retroalimentación.</w:t>
      </w:r>
    </w:p>
    <w:p w14:paraId="477804CF" w14:textId="75849CE3" w:rsidR="00465A59" w:rsidRDefault="00465A59" w:rsidP="00071F8B">
      <w:pPr>
        <w:pStyle w:val="Prrafodelista"/>
        <w:numPr>
          <w:ilvl w:val="0"/>
          <w:numId w:val="42"/>
        </w:numPr>
        <w:spacing w:before="0" w:after="160"/>
      </w:pPr>
      <w:r w:rsidRPr="00465A59">
        <w:t>Satisfacción del cliente.</w:t>
      </w:r>
    </w:p>
    <w:p w14:paraId="6137801A" w14:textId="77777777" w:rsidR="00831340" w:rsidRDefault="00465A59" w:rsidP="004E068E">
      <w:pPr>
        <w:pStyle w:val="Prrafodelista"/>
        <w:numPr>
          <w:ilvl w:val="0"/>
          <w:numId w:val="42"/>
        </w:numPr>
        <w:spacing w:before="0" w:after="160"/>
      </w:pPr>
      <w:r w:rsidRPr="00465A59">
        <w:t>Quejas.</w:t>
      </w:r>
      <w:bookmarkStart w:id="16" w:name="_Toc144211502"/>
    </w:p>
    <w:p w14:paraId="427B7F23" w14:textId="70F39445" w:rsidR="00EE4C61" w:rsidRPr="00EE4C61" w:rsidRDefault="00831340" w:rsidP="00831340">
      <w:pPr>
        <w:pStyle w:val="Titulosgenerales"/>
      </w:pPr>
      <w:r>
        <w:lastRenderedPageBreak/>
        <w:t>S</w:t>
      </w:r>
      <w:r w:rsidR="00EE4C61" w:rsidRPr="00EE4C61">
        <w:t>íntesis</w:t>
      </w:r>
      <w:bookmarkEnd w:id="16"/>
      <w:r w:rsidR="00EE4C61" w:rsidRPr="00EE4C61">
        <w:t xml:space="preserve"> </w:t>
      </w:r>
    </w:p>
    <w:p w14:paraId="28A2E9E7" w14:textId="5F50B071" w:rsidR="00723503" w:rsidRDefault="00465A59" w:rsidP="0054638F">
      <w:pPr>
        <w:rPr>
          <w:lang w:val="es-419" w:eastAsia="es-CO"/>
        </w:rPr>
      </w:pPr>
      <w:r w:rsidRPr="00465A59">
        <w:rPr>
          <w:lang w:val="es-419" w:eastAsia="es-CO"/>
        </w:rPr>
        <w:t xml:space="preserve">El servicio al cliente es la dimensión más explorada por las empresas que están en desarrollo porque a partir de esa relación se puede proyectar impacto y crecimiento empresarial ya que se trabaja con personas que siempre tienen una opinión. En </w:t>
      </w:r>
      <w:r w:rsidR="007A0068">
        <w:rPr>
          <w:lang w:val="es-419" w:eastAsia="es-CO"/>
        </w:rPr>
        <w:t>l</w:t>
      </w:r>
      <w:r w:rsidR="00943B48">
        <w:rPr>
          <w:lang w:val="es-419" w:eastAsia="es-CO"/>
        </w:rPr>
        <w:t>a</w:t>
      </w:r>
      <w:r w:rsidR="007A0068">
        <w:rPr>
          <w:lang w:val="es-419" w:eastAsia="es-CO"/>
        </w:rPr>
        <w:t xml:space="preserve"> </w:t>
      </w:r>
      <w:r w:rsidRPr="00465A59">
        <w:rPr>
          <w:lang w:val="es-419" w:eastAsia="es-CO"/>
        </w:rPr>
        <w:t>siguiente gráfic</w:t>
      </w:r>
      <w:r w:rsidR="00943B48">
        <w:rPr>
          <w:lang w:val="es-419" w:eastAsia="es-CO"/>
        </w:rPr>
        <w:t>a</w:t>
      </w:r>
      <w:r w:rsidRPr="00465A59">
        <w:rPr>
          <w:lang w:val="es-419" w:eastAsia="es-CO"/>
        </w:rPr>
        <w:t xml:space="preserve"> se muestran los elementos más relevantes trabajados en el presente componente formativo con ese objetivo:</w:t>
      </w:r>
    </w:p>
    <w:p w14:paraId="46BD9313" w14:textId="39933CF0" w:rsidR="00465A59" w:rsidRDefault="00465A59" w:rsidP="00465A59">
      <w:pPr>
        <w:ind w:firstLine="0"/>
        <w:rPr>
          <w:lang w:val="es-419" w:eastAsia="es-CO"/>
        </w:rPr>
      </w:pPr>
      <w:r>
        <w:rPr>
          <w:noProof/>
        </w:rPr>
        <w:drawing>
          <wp:inline distT="0" distB="0" distL="0" distR="0" wp14:anchorId="58F89FDD" wp14:editId="5B7058A5">
            <wp:extent cx="6332220" cy="3841115"/>
            <wp:effectExtent l="0" t="0" r="0" b="6985"/>
            <wp:docPr id="23" name="Imagen 23" descr="Síntesis. Servicio al cliente en las organizaciones. Se desarrolla orientado al enfoque del cliente, la empresa y los estándares establecidos en la Norma ISO 9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Síntesis. Servicio al cliente en las organizaciones. Se desarrolla orientado al enfoque del cliente, la empresa y los estándares establecidos en la Norma ISO 900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2220" cy="3841115"/>
                    </a:xfrm>
                    <a:prstGeom prst="rect">
                      <a:avLst/>
                    </a:prstGeom>
                    <a:noFill/>
                    <a:ln>
                      <a:noFill/>
                    </a:ln>
                  </pic:spPr>
                </pic:pic>
              </a:graphicData>
            </a:graphic>
          </wp:inline>
        </w:drawing>
      </w:r>
    </w:p>
    <w:p w14:paraId="3449E57E" w14:textId="77777777" w:rsidR="00465A59" w:rsidRDefault="00465A59" w:rsidP="00465A59">
      <w:pPr>
        <w:pStyle w:val="Ttulo1"/>
        <w:numPr>
          <w:ilvl w:val="0"/>
          <w:numId w:val="0"/>
        </w:numPr>
      </w:pPr>
    </w:p>
    <w:p w14:paraId="2218B97F" w14:textId="77777777" w:rsidR="00465A59" w:rsidRDefault="00465A59" w:rsidP="00465A59">
      <w:pPr>
        <w:pStyle w:val="Ttulo1"/>
        <w:numPr>
          <w:ilvl w:val="0"/>
          <w:numId w:val="0"/>
        </w:numPr>
      </w:pPr>
    </w:p>
    <w:p w14:paraId="3834EB2A" w14:textId="77777777" w:rsidR="00465A59" w:rsidRDefault="00465A59" w:rsidP="00465A59">
      <w:pPr>
        <w:pStyle w:val="Ttulo1"/>
        <w:numPr>
          <w:ilvl w:val="0"/>
          <w:numId w:val="0"/>
        </w:numPr>
      </w:pPr>
    </w:p>
    <w:p w14:paraId="50B9A2D0" w14:textId="77777777" w:rsidR="00465A59" w:rsidRDefault="00465A59" w:rsidP="00465A59">
      <w:pPr>
        <w:pStyle w:val="Ttulo1"/>
        <w:numPr>
          <w:ilvl w:val="0"/>
          <w:numId w:val="0"/>
        </w:numPr>
      </w:pPr>
    </w:p>
    <w:p w14:paraId="515D0B21" w14:textId="77777777" w:rsidR="00465A59" w:rsidRDefault="00465A59" w:rsidP="00465A59">
      <w:pPr>
        <w:pStyle w:val="Ttulo1"/>
        <w:numPr>
          <w:ilvl w:val="0"/>
          <w:numId w:val="0"/>
        </w:numPr>
      </w:pPr>
    </w:p>
    <w:p w14:paraId="5E6D679D" w14:textId="77777777" w:rsidR="00465A59" w:rsidRDefault="00465A59" w:rsidP="00465A59">
      <w:pPr>
        <w:pStyle w:val="Ttulo1"/>
        <w:numPr>
          <w:ilvl w:val="0"/>
          <w:numId w:val="0"/>
        </w:numPr>
      </w:pPr>
    </w:p>
    <w:p w14:paraId="1D10F012" w14:textId="7980D4B7" w:rsidR="00CE2C4A" w:rsidRPr="00CE2C4A" w:rsidRDefault="00EE4C61" w:rsidP="00465A59">
      <w:pPr>
        <w:pStyle w:val="Ttulo1"/>
        <w:numPr>
          <w:ilvl w:val="0"/>
          <w:numId w:val="0"/>
        </w:numPr>
      </w:pPr>
      <w:bookmarkStart w:id="17" w:name="_Toc144211503"/>
      <w:r w:rsidRPr="00723503">
        <w:lastRenderedPageBreak/>
        <w:t>Material complementario</w:t>
      </w:r>
      <w:bookmarkEnd w:id="17"/>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2664C2">
            <w:pPr>
              <w:pStyle w:val="TextoTablas"/>
            </w:pPr>
            <w:r>
              <w:t>Tema</w:t>
            </w:r>
          </w:p>
        </w:tc>
        <w:tc>
          <w:tcPr>
            <w:tcW w:w="3119" w:type="dxa"/>
          </w:tcPr>
          <w:p w14:paraId="7B695FBE" w14:textId="24DBD009" w:rsidR="00F36C9D" w:rsidRDefault="00F36C9D" w:rsidP="002664C2">
            <w:pPr>
              <w:pStyle w:val="TextoTablas"/>
            </w:pPr>
            <w:r>
              <w:t>Referencia</w:t>
            </w:r>
          </w:p>
        </w:tc>
        <w:tc>
          <w:tcPr>
            <w:tcW w:w="2268" w:type="dxa"/>
          </w:tcPr>
          <w:p w14:paraId="148AF39D" w14:textId="3222D224" w:rsidR="00F36C9D" w:rsidRDefault="00F36C9D" w:rsidP="002664C2">
            <w:pPr>
              <w:pStyle w:val="TextoTablas"/>
            </w:pPr>
            <w:r>
              <w:t>Tipo de material</w:t>
            </w:r>
          </w:p>
        </w:tc>
        <w:tc>
          <w:tcPr>
            <w:tcW w:w="2879" w:type="dxa"/>
          </w:tcPr>
          <w:p w14:paraId="31B07D9E" w14:textId="058886D8" w:rsidR="00F36C9D" w:rsidRDefault="00F36C9D" w:rsidP="002664C2">
            <w:pPr>
              <w:pStyle w:val="TextoTablas"/>
            </w:pPr>
            <w:r>
              <w:t>Enlace del recurso</w:t>
            </w:r>
          </w:p>
        </w:tc>
      </w:tr>
      <w:tr w:rsidR="00F36C9D"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5F6688ED" w14:textId="77798527" w:rsidR="002664C2" w:rsidRPr="00C57A56" w:rsidRDefault="002664C2" w:rsidP="002664C2">
            <w:pPr>
              <w:pStyle w:val="TextoTablas"/>
            </w:pPr>
            <w:r w:rsidRPr="00C57A56">
              <w:t>1.</w:t>
            </w:r>
            <w:r w:rsidR="00B86A6F">
              <w:t xml:space="preserve"> </w:t>
            </w:r>
            <w:r w:rsidRPr="00C57A56">
              <w:t xml:space="preserve">Servicio al cliente </w:t>
            </w:r>
            <w:r w:rsidRPr="00C57A56">
              <w:tab/>
            </w:r>
          </w:p>
          <w:p w14:paraId="72777169" w14:textId="70A63013" w:rsidR="00F36C9D" w:rsidRPr="00C57A56" w:rsidRDefault="00F36C9D" w:rsidP="002664C2">
            <w:pPr>
              <w:pStyle w:val="TextoTablas"/>
            </w:pPr>
          </w:p>
        </w:tc>
        <w:tc>
          <w:tcPr>
            <w:tcW w:w="3119" w:type="dxa"/>
          </w:tcPr>
          <w:p w14:paraId="3828CB42" w14:textId="77777777" w:rsidR="002664C2" w:rsidRDefault="002664C2" w:rsidP="002664C2">
            <w:pPr>
              <w:pStyle w:val="TextoTablas"/>
            </w:pPr>
            <w:r>
              <w:t>Palomo, M., M. (2014). Atención al cliente. Paraninfo S.A.</w:t>
            </w:r>
          </w:p>
          <w:p w14:paraId="100A6897" w14:textId="77777777" w:rsidR="002664C2" w:rsidRDefault="002664C2" w:rsidP="002664C2">
            <w:pPr>
              <w:pStyle w:val="TextoTablas"/>
            </w:pPr>
            <w:r>
              <w:tab/>
            </w:r>
          </w:p>
          <w:p w14:paraId="6B46D09D" w14:textId="6434D7A5" w:rsidR="00F36C9D" w:rsidRDefault="00F36C9D" w:rsidP="002664C2">
            <w:pPr>
              <w:pStyle w:val="TextoTablas"/>
            </w:pPr>
          </w:p>
        </w:tc>
        <w:tc>
          <w:tcPr>
            <w:tcW w:w="2268" w:type="dxa"/>
          </w:tcPr>
          <w:p w14:paraId="16BE0076" w14:textId="5A41AF27" w:rsidR="00F36C9D" w:rsidRDefault="002664C2" w:rsidP="002664C2">
            <w:pPr>
              <w:pStyle w:val="TextoTablas"/>
            </w:pPr>
            <w:r>
              <w:t>Libro</w:t>
            </w:r>
          </w:p>
        </w:tc>
        <w:tc>
          <w:tcPr>
            <w:tcW w:w="2879" w:type="dxa"/>
          </w:tcPr>
          <w:p w14:paraId="1224783A" w14:textId="600F5CEA" w:rsidR="002664C2" w:rsidRPr="002664C2" w:rsidRDefault="00260158" w:rsidP="002664C2">
            <w:pPr>
              <w:pStyle w:val="TextoTablas"/>
              <w:rPr>
                <w:lang w:val="es-CO"/>
              </w:rPr>
            </w:pPr>
            <w:hyperlink r:id="rId36" w:anchor="v=onepage&amp;q&amp;f=false" w:history="1">
              <w:r w:rsidR="002664C2" w:rsidRPr="006C602A">
                <w:rPr>
                  <w:rStyle w:val="Hipervnculo"/>
                  <w:lang w:val="es-CO"/>
                </w:rPr>
                <w:t>https://books.google.es/books?id=WWWgBwAAQBAJ&amp;printsec=frontcover&amp;hl=es&amp;source=gbs_ge_summary_r&amp;cad=0#v=onepage&amp;q&amp;f=false</w:t>
              </w:r>
            </w:hyperlink>
          </w:p>
        </w:tc>
      </w:tr>
      <w:tr w:rsidR="00C04F49" w14:paraId="0BC79AF8" w14:textId="77777777" w:rsidTr="00F36C9D">
        <w:tc>
          <w:tcPr>
            <w:tcW w:w="1696" w:type="dxa"/>
          </w:tcPr>
          <w:p w14:paraId="09A8235D" w14:textId="755FE489" w:rsidR="00C04F49" w:rsidRPr="00C57A56" w:rsidRDefault="00C04F49" w:rsidP="002664C2">
            <w:pPr>
              <w:pStyle w:val="TextoTablas"/>
            </w:pPr>
            <w:r w:rsidRPr="00C57A56">
              <w:t>2. La empresa</w:t>
            </w:r>
          </w:p>
        </w:tc>
        <w:tc>
          <w:tcPr>
            <w:tcW w:w="3119" w:type="dxa"/>
          </w:tcPr>
          <w:p w14:paraId="6D35CEB1" w14:textId="77777777" w:rsidR="00C04F49" w:rsidRDefault="007F47CB" w:rsidP="002664C2">
            <w:pPr>
              <w:pStyle w:val="TextoTablas"/>
              <w:rPr>
                <w:rStyle w:val="Hipervnculo"/>
                <w:color w:val="auto"/>
                <w:u w:val="none"/>
              </w:rPr>
            </w:pPr>
            <w:r>
              <w:rPr>
                <w:rStyle w:val="Hipervnculo"/>
                <w:color w:val="auto"/>
                <w:u w:val="none"/>
              </w:rPr>
              <w:t>DECRETO 410 DE 1971</w:t>
            </w:r>
          </w:p>
          <w:p w14:paraId="12615BC3" w14:textId="298BAACC" w:rsidR="007F47CB" w:rsidRPr="007F47CB" w:rsidRDefault="007F47CB" w:rsidP="002664C2">
            <w:pPr>
              <w:pStyle w:val="TextoTablas"/>
            </w:pPr>
            <w:r w:rsidRPr="007F47CB">
              <w:rPr>
                <w:rStyle w:val="Hipervnculo"/>
                <w:color w:val="auto"/>
                <w:u w:val="none"/>
              </w:rPr>
              <w:t>“Por el cual se expide el Código del Comercio”</w:t>
            </w:r>
          </w:p>
        </w:tc>
        <w:tc>
          <w:tcPr>
            <w:tcW w:w="2268" w:type="dxa"/>
          </w:tcPr>
          <w:p w14:paraId="3B3742D2" w14:textId="66131555" w:rsidR="007F47CB" w:rsidRDefault="007F47CB" w:rsidP="007F47CB">
            <w:pPr>
              <w:pStyle w:val="TextoTablas"/>
              <w:rPr>
                <w:rStyle w:val="Hipervnculo"/>
                <w:color w:val="auto"/>
                <w:u w:val="none"/>
              </w:rPr>
            </w:pPr>
            <w:r>
              <w:rPr>
                <w:rStyle w:val="Hipervnculo"/>
                <w:color w:val="auto"/>
                <w:u w:val="none"/>
              </w:rPr>
              <w:t>Decreto 410 de 1971</w:t>
            </w:r>
          </w:p>
          <w:p w14:paraId="3C0A0B6D" w14:textId="77777777" w:rsidR="00C04F49" w:rsidRDefault="00C04F49" w:rsidP="002664C2">
            <w:pPr>
              <w:pStyle w:val="TextoTablas"/>
            </w:pPr>
          </w:p>
        </w:tc>
        <w:tc>
          <w:tcPr>
            <w:tcW w:w="2879" w:type="dxa"/>
          </w:tcPr>
          <w:p w14:paraId="6865284A" w14:textId="5DBD27B6" w:rsidR="00C04F49" w:rsidRPr="007F47CB" w:rsidRDefault="00260158" w:rsidP="007F47CB">
            <w:pPr>
              <w:spacing w:line="240" w:lineRule="auto"/>
              <w:ind w:firstLine="0"/>
            </w:pPr>
            <w:hyperlink r:id="rId37" w:history="1">
              <w:r w:rsidR="007F47CB" w:rsidRPr="005D7A5B">
                <w:rPr>
                  <w:rStyle w:val="Hipervnculo"/>
                </w:rPr>
                <w:t>https://www.funcionpublica.gov.co/eva/gestornormativo/norma.php?i=41102</w:t>
              </w:r>
            </w:hyperlink>
          </w:p>
        </w:tc>
      </w:tr>
      <w:tr w:rsidR="00F36C9D" w14:paraId="1CAB4FF1" w14:textId="77777777" w:rsidTr="002664C2">
        <w:trPr>
          <w:cnfStyle w:val="000000100000" w:firstRow="0" w:lastRow="0" w:firstColumn="0" w:lastColumn="0" w:oddVBand="0" w:evenVBand="0" w:oddHBand="1" w:evenHBand="0" w:firstRowFirstColumn="0" w:firstRowLastColumn="0" w:lastRowFirstColumn="0" w:lastRowLastColumn="0"/>
          <w:trHeight w:val="1727"/>
        </w:trPr>
        <w:tc>
          <w:tcPr>
            <w:tcW w:w="1696" w:type="dxa"/>
          </w:tcPr>
          <w:p w14:paraId="68782549" w14:textId="1320C8EE" w:rsidR="002664C2" w:rsidRPr="00C57A56" w:rsidRDefault="002664C2" w:rsidP="002664C2">
            <w:pPr>
              <w:pStyle w:val="TextoTablas"/>
            </w:pPr>
            <w:r w:rsidRPr="00C57A56">
              <w:t xml:space="preserve">3. </w:t>
            </w:r>
            <w:r w:rsidR="00634876">
              <w:t xml:space="preserve">Norma </w:t>
            </w:r>
            <w:r w:rsidRPr="00C57A56">
              <w:t>ISO 900</w:t>
            </w:r>
            <w:r w:rsidR="00A237AE">
              <w:t>0</w:t>
            </w:r>
            <w:r w:rsidRPr="00C57A56">
              <w:tab/>
            </w:r>
          </w:p>
          <w:p w14:paraId="50F9840A" w14:textId="44EE1A5F" w:rsidR="00F36C9D" w:rsidRPr="00C57A56" w:rsidRDefault="00F36C9D" w:rsidP="002664C2">
            <w:pPr>
              <w:pStyle w:val="TextoTablas"/>
            </w:pPr>
          </w:p>
        </w:tc>
        <w:tc>
          <w:tcPr>
            <w:tcW w:w="3119" w:type="dxa"/>
          </w:tcPr>
          <w:p w14:paraId="16199718" w14:textId="0EE87962" w:rsidR="002664C2" w:rsidRDefault="002664C2" w:rsidP="002664C2">
            <w:pPr>
              <w:pStyle w:val="TextoTablas"/>
            </w:pPr>
            <w:r>
              <w:t>ISO. (2015). Norma ISO 900</w:t>
            </w:r>
            <w:r w:rsidR="00A237AE">
              <w:t>0</w:t>
            </w:r>
            <w:r>
              <w:t xml:space="preserve">:2015. </w:t>
            </w:r>
            <w:r>
              <w:tab/>
            </w:r>
          </w:p>
          <w:p w14:paraId="0F4B6288" w14:textId="7B79AFFB" w:rsidR="00F36C9D" w:rsidRDefault="00F36C9D" w:rsidP="002664C2">
            <w:pPr>
              <w:pStyle w:val="TextoTablas"/>
            </w:pPr>
          </w:p>
        </w:tc>
        <w:tc>
          <w:tcPr>
            <w:tcW w:w="2268" w:type="dxa"/>
          </w:tcPr>
          <w:p w14:paraId="5A0FA849" w14:textId="565F7C2E" w:rsidR="00F36C9D" w:rsidRDefault="002664C2" w:rsidP="002664C2">
            <w:pPr>
              <w:pStyle w:val="TextoTablas"/>
            </w:pPr>
            <w:r>
              <w:t>Norma internacional</w:t>
            </w:r>
          </w:p>
        </w:tc>
        <w:tc>
          <w:tcPr>
            <w:tcW w:w="2879" w:type="dxa"/>
          </w:tcPr>
          <w:p w14:paraId="4C574330" w14:textId="1066DE8A" w:rsidR="00F36C9D" w:rsidRDefault="00260158" w:rsidP="002664C2">
            <w:pPr>
              <w:pStyle w:val="TextoTablas"/>
            </w:pPr>
            <w:hyperlink r:id="rId38" w:anchor="iso:std:iso:9000:ed-4:v1:es" w:history="1">
              <w:r w:rsidR="002664C2" w:rsidRPr="006C602A">
                <w:rPr>
                  <w:rStyle w:val="Hipervnculo"/>
                </w:rPr>
                <w:t>https://www.iso.org/obp/ui/es/#iso:std:iso:9000:ed-4:v1:es</w:t>
              </w:r>
            </w:hyperlink>
          </w:p>
          <w:p w14:paraId="25B7F128" w14:textId="545497FA" w:rsidR="002664C2" w:rsidRPr="002664C2" w:rsidRDefault="002664C2" w:rsidP="002664C2">
            <w:pPr>
              <w:pStyle w:val="TextoTablas"/>
              <w:rPr>
                <w:lang w:val="es-CO"/>
              </w:rPr>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566DED48" w:rsidR="00B63204" w:rsidRDefault="00B63204" w:rsidP="00723503">
      <w:pPr>
        <w:rPr>
          <w:lang w:val="es-419" w:eastAsia="es-CO"/>
        </w:rPr>
      </w:pPr>
    </w:p>
    <w:p w14:paraId="5234BB1F" w14:textId="4BFB778B" w:rsidR="002764C3" w:rsidRDefault="002764C3" w:rsidP="00723503">
      <w:pPr>
        <w:rPr>
          <w:lang w:val="es-419" w:eastAsia="es-CO"/>
        </w:rPr>
      </w:pPr>
    </w:p>
    <w:p w14:paraId="0925DCD3" w14:textId="0C954F84" w:rsidR="002764C3" w:rsidRDefault="002764C3" w:rsidP="00723503">
      <w:pPr>
        <w:rPr>
          <w:lang w:val="es-419" w:eastAsia="es-CO"/>
        </w:rPr>
      </w:pPr>
    </w:p>
    <w:p w14:paraId="57182BA8" w14:textId="554FA86B" w:rsidR="002764C3" w:rsidRDefault="002764C3" w:rsidP="00723503">
      <w:pPr>
        <w:rPr>
          <w:lang w:val="es-419" w:eastAsia="es-CO"/>
        </w:rPr>
      </w:pPr>
    </w:p>
    <w:p w14:paraId="6BFCE949" w14:textId="77777777" w:rsidR="002764C3" w:rsidRDefault="002764C3" w:rsidP="00723503">
      <w:pPr>
        <w:rPr>
          <w:lang w:val="es-419" w:eastAsia="es-CO"/>
        </w:rPr>
      </w:pPr>
    </w:p>
    <w:p w14:paraId="6753C4E6" w14:textId="77777777" w:rsidR="00F36C9D" w:rsidRDefault="00F36C9D" w:rsidP="00723503">
      <w:pPr>
        <w:rPr>
          <w:lang w:val="es-419" w:eastAsia="es-CO"/>
        </w:rPr>
      </w:pPr>
    </w:p>
    <w:p w14:paraId="1C276251" w14:textId="437CFBF2" w:rsidR="00F36C9D" w:rsidRDefault="00F36C9D" w:rsidP="002664C2">
      <w:pPr>
        <w:pStyle w:val="Ttulo1"/>
        <w:numPr>
          <w:ilvl w:val="0"/>
          <w:numId w:val="0"/>
        </w:numPr>
      </w:pPr>
      <w:bookmarkStart w:id="18" w:name="_Toc144211504"/>
      <w:r>
        <w:lastRenderedPageBreak/>
        <w:t>Glosario</w:t>
      </w:r>
      <w:bookmarkEnd w:id="18"/>
    </w:p>
    <w:p w14:paraId="2CDA4184" w14:textId="77777777" w:rsidR="002664C2" w:rsidRPr="002664C2" w:rsidRDefault="002664C2" w:rsidP="002664C2">
      <w:pPr>
        <w:rPr>
          <w:lang w:val="es-419" w:eastAsia="es-CO"/>
        </w:rPr>
      </w:pPr>
    </w:p>
    <w:p w14:paraId="48BD26DF" w14:textId="77777777" w:rsidR="002664C2" w:rsidRPr="002664C2" w:rsidRDefault="002664C2" w:rsidP="002664C2">
      <w:pPr>
        <w:rPr>
          <w:b/>
          <w:bCs/>
        </w:rPr>
      </w:pPr>
      <w:r w:rsidRPr="002664C2">
        <w:rPr>
          <w:b/>
          <w:bCs/>
        </w:rPr>
        <w:t xml:space="preserve">Calidad: </w:t>
      </w:r>
      <w:r w:rsidRPr="002664C2">
        <w:t>propiedad que tiene una cosa u objeto, y que define su valor, así como la satisfacción que provoca en un sujeto (Peiró, 2020).</w:t>
      </w:r>
    </w:p>
    <w:p w14:paraId="72E77AE9" w14:textId="77777777" w:rsidR="002664C2" w:rsidRPr="002664C2" w:rsidRDefault="002664C2" w:rsidP="002664C2">
      <w:pPr>
        <w:rPr>
          <w:b/>
          <w:bCs/>
        </w:rPr>
      </w:pPr>
      <w:r w:rsidRPr="002664C2">
        <w:rPr>
          <w:b/>
          <w:bCs/>
        </w:rPr>
        <w:t xml:space="preserve">Cliente: </w:t>
      </w:r>
      <w:r w:rsidRPr="002664C2">
        <w:t>persona o entidad que compra los bienes y servicios que ofrece una empresa (Quiroa, 2019).</w:t>
      </w:r>
    </w:p>
    <w:p w14:paraId="76B5C238" w14:textId="77777777" w:rsidR="002664C2" w:rsidRPr="002664C2" w:rsidRDefault="002664C2" w:rsidP="002664C2">
      <w:pPr>
        <w:rPr>
          <w:b/>
          <w:bCs/>
        </w:rPr>
      </w:pPr>
      <w:r w:rsidRPr="002664C2">
        <w:rPr>
          <w:b/>
          <w:bCs/>
        </w:rPr>
        <w:t>Empresa:</w:t>
      </w:r>
      <w:r w:rsidRPr="002664C2">
        <w:t xml:space="preserve"> forma de organización por parte del ser humano, para suplir necesidades, por medio de la producción de bienes y servicios; donde se integra la fuerza laboral.</w:t>
      </w:r>
    </w:p>
    <w:p w14:paraId="543DAC79" w14:textId="5AC6DAD1" w:rsidR="00B63204" w:rsidRPr="002664C2" w:rsidRDefault="002664C2" w:rsidP="002664C2">
      <w:pPr>
        <w:rPr>
          <w:lang w:eastAsia="es-CO"/>
        </w:rPr>
      </w:pPr>
      <w:r w:rsidRPr="002664C2">
        <w:rPr>
          <w:b/>
          <w:bCs/>
        </w:rPr>
        <w:t xml:space="preserve">Servicio: </w:t>
      </w:r>
      <w:r w:rsidRPr="002664C2">
        <w:t>en el ámbito económico es la acción o conjunto de actividades destinadas a satisfacer una determinada necesidad de los clientes, brindando un producto inmaterial y personalizado (Sánchez, 2016).</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23A241D0" w14:textId="77777777" w:rsidR="002664C2" w:rsidRDefault="002664C2" w:rsidP="002664C2">
      <w:pPr>
        <w:pStyle w:val="Ttulo1"/>
        <w:numPr>
          <w:ilvl w:val="0"/>
          <w:numId w:val="0"/>
        </w:numPr>
      </w:pPr>
    </w:p>
    <w:p w14:paraId="41D06DEA" w14:textId="77777777" w:rsidR="002664C2" w:rsidRDefault="002664C2" w:rsidP="002664C2">
      <w:pPr>
        <w:pStyle w:val="Ttulo1"/>
        <w:numPr>
          <w:ilvl w:val="0"/>
          <w:numId w:val="0"/>
        </w:numPr>
      </w:pPr>
    </w:p>
    <w:p w14:paraId="799DBFEC" w14:textId="77777777" w:rsidR="002664C2" w:rsidRDefault="002664C2" w:rsidP="002664C2">
      <w:pPr>
        <w:pStyle w:val="Ttulo1"/>
        <w:numPr>
          <w:ilvl w:val="0"/>
          <w:numId w:val="0"/>
        </w:numPr>
      </w:pPr>
    </w:p>
    <w:p w14:paraId="1BC51C14" w14:textId="77777777" w:rsidR="002664C2" w:rsidRDefault="002664C2" w:rsidP="002664C2">
      <w:pPr>
        <w:pStyle w:val="Ttulo1"/>
        <w:numPr>
          <w:ilvl w:val="0"/>
          <w:numId w:val="0"/>
        </w:numPr>
      </w:pPr>
    </w:p>
    <w:p w14:paraId="7C1C8C2A" w14:textId="77777777" w:rsidR="002664C2" w:rsidRDefault="002664C2" w:rsidP="002664C2">
      <w:pPr>
        <w:pStyle w:val="Ttulo1"/>
        <w:numPr>
          <w:ilvl w:val="0"/>
          <w:numId w:val="0"/>
        </w:numPr>
      </w:pPr>
    </w:p>
    <w:p w14:paraId="495BDC5A" w14:textId="6C1D80F4" w:rsidR="002664C2" w:rsidRDefault="002664C2" w:rsidP="002664C2">
      <w:pPr>
        <w:pStyle w:val="Ttulo1"/>
        <w:numPr>
          <w:ilvl w:val="0"/>
          <w:numId w:val="0"/>
        </w:numPr>
      </w:pPr>
    </w:p>
    <w:p w14:paraId="42E90C0C" w14:textId="77777777" w:rsidR="003A280A" w:rsidRPr="003A280A" w:rsidRDefault="003A280A" w:rsidP="003A280A">
      <w:pPr>
        <w:rPr>
          <w:lang w:val="es-419" w:eastAsia="es-CO"/>
        </w:rPr>
      </w:pPr>
    </w:p>
    <w:p w14:paraId="40B682D2" w14:textId="487F9853" w:rsidR="002E5B3A" w:rsidRDefault="002E5B3A" w:rsidP="002664C2">
      <w:pPr>
        <w:pStyle w:val="Ttulo1"/>
        <w:numPr>
          <w:ilvl w:val="0"/>
          <w:numId w:val="0"/>
        </w:numPr>
      </w:pPr>
      <w:bookmarkStart w:id="19" w:name="_Toc144211505"/>
      <w:r>
        <w:lastRenderedPageBreak/>
        <w:t>Referencias bibliográficas</w:t>
      </w:r>
      <w:bookmarkEnd w:id="19"/>
      <w:r>
        <w:t xml:space="preserve"> </w:t>
      </w:r>
    </w:p>
    <w:p w14:paraId="62038F7A" w14:textId="77777777" w:rsidR="002664C2" w:rsidRPr="002664C2" w:rsidRDefault="002664C2" w:rsidP="002664C2">
      <w:pPr>
        <w:rPr>
          <w:lang w:val="es-419" w:eastAsia="es-CO"/>
        </w:rPr>
      </w:pPr>
    </w:p>
    <w:p w14:paraId="0593BB07" w14:textId="3EF22FB8" w:rsidR="002664C2" w:rsidRDefault="002664C2" w:rsidP="002664C2">
      <w:pPr>
        <w:rPr>
          <w:rStyle w:val="Hipervnculo"/>
        </w:rPr>
      </w:pPr>
      <w:r>
        <w:t>ISO. (2015). Norma ISO 900</w:t>
      </w:r>
      <w:r w:rsidR="008376A2">
        <w:t>0</w:t>
      </w:r>
      <w:r>
        <w:t>:20</w:t>
      </w:r>
      <w:r w:rsidR="00D93925">
        <w:t>1</w:t>
      </w:r>
      <w:r>
        <w:t xml:space="preserve">5 </w:t>
      </w:r>
      <w:hyperlink r:id="rId39" w:anchor="iso:std:iso:9000:ed-4:v1:es" w:history="1">
        <w:r w:rsidRPr="006C602A">
          <w:rPr>
            <w:rStyle w:val="Hipervnculo"/>
          </w:rPr>
          <w:t>https://www.iso.org/obp/ui/es/#iso:std:iso:9000:ed-4:v1:es</w:t>
        </w:r>
      </w:hyperlink>
    </w:p>
    <w:p w14:paraId="0F7AB2FE" w14:textId="77777777" w:rsidR="002664C2" w:rsidRDefault="002664C2" w:rsidP="002664C2">
      <w:r>
        <w:t>Palomo, M., M. (2014). Atención al cliente. Paraninfo S.A.</w:t>
      </w:r>
    </w:p>
    <w:p w14:paraId="71317DA2" w14:textId="2AB2B3E3" w:rsidR="002664C2" w:rsidRDefault="002664C2" w:rsidP="002664C2">
      <w:pPr>
        <w:rPr>
          <w:rStyle w:val="Hipervnculo"/>
        </w:rPr>
      </w:pPr>
      <w:r>
        <w:t xml:space="preserve">Peiró, R. (2020). </w:t>
      </w:r>
      <w:r w:rsidR="00D93925">
        <w:t xml:space="preserve">Calidad. </w:t>
      </w:r>
      <w:r>
        <w:t xml:space="preserve">Economipedia. </w:t>
      </w:r>
      <w:hyperlink r:id="rId40" w:history="1">
        <w:r w:rsidRPr="006C602A">
          <w:rPr>
            <w:rStyle w:val="Hipervnculo"/>
          </w:rPr>
          <w:t>https://economipedia.com/definiciones/calidad-2.html</w:t>
        </w:r>
      </w:hyperlink>
    </w:p>
    <w:p w14:paraId="6FCB270D" w14:textId="77777777" w:rsidR="005F1BC2" w:rsidRDefault="005F1BC2" w:rsidP="005F1BC2">
      <w:pPr>
        <w:rPr>
          <w:rStyle w:val="Hipervnculo"/>
          <w:color w:val="auto"/>
          <w:u w:val="none"/>
        </w:rPr>
      </w:pPr>
      <w:r w:rsidRPr="006F5CA6">
        <w:rPr>
          <w:rStyle w:val="Hipervnculo"/>
          <w:color w:val="auto"/>
          <w:u w:val="none"/>
        </w:rPr>
        <w:t xml:space="preserve">Presidencia de la </w:t>
      </w:r>
      <w:r>
        <w:rPr>
          <w:rStyle w:val="Hipervnculo"/>
          <w:color w:val="auto"/>
          <w:u w:val="none"/>
        </w:rPr>
        <w:t>R</w:t>
      </w:r>
      <w:r w:rsidRPr="006F5CA6">
        <w:rPr>
          <w:rStyle w:val="Hipervnculo"/>
          <w:color w:val="auto"/>
          <w:u w:val="none"/>
        </w:rPr>
        <w:t>ep</w:t>
      </w:r>
      <w:r>
        <w:rPr>
          <w:rStyle w:val="Hipervnculo"/>
          <w:color w:val="auto"/>
          <w:u w:val="none"/>
        </w:rPr>
        <w:t>ú</w:t>
      </w:r>
      <w:r w:rsidRPr="006F5CA6">
        <w:rPr>
          <w:rStyle w:val="Hipervnculo"/>
          <w:color w:val="auto"/>
          <w:u w:val="none"/>
        </w:rPr>
        <w:t>blica</w:t>
      </w:r>
      <w:r>
        <w:rPr>
          <w:rStyle w:val="Hipervnculo"/>
          <w:color w:val="auto"/>
          <w:u w:val="none"/>
        </w:rPr>
        <w:t xml:space="preserve"> de Colombia. (1971). Decreto 410 de 1971. Por el cual se expide el Código de Comercio.</w:t>
      </w:r>
    </w:p>
    <w:p w14:paraId="5FA61010" w14:textId="77777777" w:rsidR="005F1BC2" w:rsidRDefault="00260158" w:rsidP="005F1BC2">
      <w:hyperlink r:id="rId41" w:history="1">
        <w:r w:rsidR="005F1BC2" w:rsidRPr="005D7A5B">
          <w:rPr>
            <w:rStyle w:val="Hipervnculo"/>
          </w:rPr>
          <w:t>https://www.funcionpublica.gov.co/eva/gestornormativo/norma.php?i=41102</w:t>
        </w:r>
      </w:hyperlink>
    </w:p>
    <w:p w14:paraId="283A2999" w14:textId="4C8A31E7" w:rsidR="002664C2" w:rsidRDefault="002664C2" w:rsidP="002664C2">
      <w:r>
        <w:t xml:space="preserve">Quiroa, M. (2019). </w:t>
      </w:r>
      <w:r w:rsidR="00D93925">
        <w:t xml:space="preserve">Cliente. </w:t>
      </w:r>
      <w:r>
        <w:t xml:space="preserve">Economipedia. </w:t>
      </w:r>
      <w:hyperlink r:id="rId42" w:history="1">
        <w:r w:rsidRPr="006C602A">
          <w:rPr>
            <w:rStyle w:val="Hipervnculo"/>
          </w:rPr>
          <w:t>https://economipedia.com/definiciones/cliente.html</w:t>
        </w:r>
      </w:hyperlink>
    </w:p>
    <w:p w14:paraId="5A5A8B14" w14:textId="3EA01A7B" w:rsidR="002664C2" w:rsidRDefault="002664C2" w:rsidP="002664C2">
      <w:r>
        <w:t xml:space="preserve">Sánchez, G., J. (2015). Empresa. </w:t>
      </w:r>
      <w:r w:rsidR="00D93925">
        <w:t xml:space="preserve">Economipedia. </w:t>
      </w:r>
      <w:hyperlink r:id="rId43" w:history="1">
        <w:r w:rsidRPr="006C602A">
          <w:rPr>
            <w:rStyle w:val="Hipervnculo"/>
          </w:rPr>
          <w:t>https://economipedia.com/definiciones/empresa.html</w:t>
        </w:r>
      </w:hyperlink>
    </w:p>
    <w:p w14:paraId="3CBA9700" w14:textId="7D852B1A" w:rsidR="00B63204" w:rsidRDefault="002664C2" w:rsidP="002664C2">
      <w:pPr>
        <w:rPr>
          <w:lang w:val="en-US"/>
        </w:rPr>
      </w:pPr>
      <w:r>
        <w:t xml:space="preserve">SENA. (2020). Servicio al cliente. [Video]. </w:t>
      </w:r>
      <w:r w:rsidRPr="002664C2">
        <w:rPr>
          <w:lang w:val="en-US"/>
        </w:rPr>
        <w:t xml:space="preserve">YouTube. </w:t>
      </w:r>
      <w:hyperlink r:id="rId44" w:history="1">
        <w:r w:rsidRPr="006C602A">
          <w:rPr>
            <w:rStyle w:val="Hipervnculo"/>
            <w:lang w:val="en-US"/>
          </w:rPr>
          <w:t>https://www.youtube.com/watch?v=dB6FOVF-wWs</w:t>
        </w:r>
      </w:hyperlink>
    </w:p>
    <w:p w14:paraId="44326A49" w14:textId="77777777" w:rsidR="00F36C9D" w:rsidRPr="002664C2" w:rsidRDefault="00F36C9D" w:rsidP="00723503">
      <w:pPr>
        <w:rPr>
          <w:lang w:val="en-US" w:eastAsia="es-CO"/>
        </w:rPr>
      </w:pPr>
    </w:p>
    <w:p w14:paraId="7357D325" w14:textId="00C316D9" w:rsidR="002664C2" w:rsidRDefault="002664C2" w:rsidP="002664C2">
      <w:pPr>
        <w:pStyle w:val="Ttulo1"/>
        <w:numPr>
          <w:ilvl w:val="0"/>
          <w:numId w:val="0"/>
        </w:numPr>
        <w:rPr>
          <w:lang w:val="en-US"/>
        </w:rPr>
      </w:pPr>
    </w:p>
    <w:p w14:paraId="57503EEC" w14:textId="3C8AD780" w:rsidR="005F1BC2" w:rsidRDefault="005F1BC2" w:rsidP="005F1BC2">
      <w:pPr>
        <w:rPr>
          <w:lang w:val="en-US" w:eastAsia="es-CO"/>
        </w:rPr>
      </w:pPr>
    </w:p>
    <w:p w14:paraId="357A20CB" w14:textId="77777777" w:rsidR="005F1BC2" w:rsidRPr="005F1BC2" w:rsidRDefault="005F1BC2" w:rsidP="005F1BC2">
      <w:pPr>
        <w:rPr>
          <w:lang w:val="en-US" w:eastAsia="es-CO"/>
        </w:rPr>
      </w:pPr>
    </w:p>
    <w:p w14:paraId="0ACDF4A3" w14:textId="2E1FB4E1" w:rsidR="002E5B3A" w:rsidRPr="002E5B3A" w:rsidRDefault="00F36C9D" w:rsidP="002664C2">
      <w:pPr>
        <w:pStyle w:val="Ttulo1"/>
        <w:numPr>
          <w:ilvl w:val="0"/>
          <w:numId w:val="0"/>
        </w:numPr>
      </w:pPr>
      <w:bookmarkStart w:id="20" w:name="_Toc144211506"/>
      <w:r>
        <w:lastRenderedPageBreak/>
        <w:t>Créditos</w:t>
      </w:r>
      <w:bookmarkEnd w:id="20"/>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EE0430">
            <w:pPr>
              <w:ind w:firstLine="0"/>
              <w:rPr>
                <w:lang w:val="es-419" w:eastAsia="es-CO"/>
              </w:rPr>
            </w:pPr>
            <w:r>
              <w:rPr>
                <w:lang w:val="es-419" w:eastAsia="es-CO"/>
              </w:rPr>
              <w:t>Nombre</w:t>
            </w:r>
          </w:p>
        </w:tc>
        <w:tc>
          <w:tcPr>
            <w:tcW w:w="3261" w:type="dxa"/>
          </w:tcPr>
          <w:p w14:paraId="34AD80E5" w14:textId="25DC38F0" w:rsidR="004554CA" w:rsidRDefault="004554CA" w:rsidP="00EE0430">
            <w:pPr>
              <w:ind w:firstLine="0"/>
              <w:rPr>
                <w:lang w:val="es-419" w:eastAsia="es-CO"/>
              </w:rPr>
            </w:pPr>
            <w:r>
              <w:rPr>
                <w:lang w:val="es-419" w:eastAsia="es-CO"/>
              </w:rPr>
              <w:t>Cargo</w:t>
            </w:r>
          </w:p>
        </w:tc>
        <w:tc>
          <w:tcPr>
            <w:tcW w:w="3969" w:type="dxa"/>
          </w:tcPr>
          <w:p w14:paraId="7F36A75B" w14:textId="02C68625" w:rsidR="004554CA" w:rsidRDefault="004554CA" w:rsidP="00EE0430">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1D5E82C6" w:rsidR="004554CA" w:rsidRDefault="00D93925" w:rsidP="004554CA">
            <w:pPr>
              <w:pStyle w:val="TextoTablas"/>
            </w:pPr>
            <w:r>
              <w:t xml:space="preserve">Responsable del equipo </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4554CA">
        <w:tc>
          <w:tcPr>
            <w:tcW w:w="2830" w:type="dxa"/>
          </w:tcPr>
          <w:p w14:paraId="11C6E15E" w14:textId="47C3F0D5" w:rsidR="004554CA" w:rsidRPr="002664C2" w:rsidRDefault="002664C2" w:rsidP="004554CA">
            <w:pPr>
              <w:pStyle w:val="TextoTablas"/>
              <w:rPr>
                <w:lang w:val="es-CO"/>
              </w:rPr>
            </w:pPr>
            <w:r w:rsidRPr="002664C2">
              <w:t>Norma Constanza Morales Cruz</w:t>
            </w:r>
            <w:r w:rsidRPr="002664C2">
              <w:tab/>
            </w:r>
          </w:p>
        </w:tc>
        <w:tc>
          <w:tcPr>
            <w:tcW w:w="3261" w:type="dxa"/>
          </w:tcPr>
          <w:p w14:paraId="15C0928A" w14:textId="5F377924" w:rsidR="004554CA" w:rsidRDefault="004554CA" w:rsidP="004554CA">
            <w:pPr>
              <w:pStyle w:val="TextoTablas"/>
            </w:pPr>
            <w:r w:rsidRPr="005410F6">
              <w:t>Responsable de Línea de Producción</w:t>
            </w:r>
          </w:p>
        </w:tc>
        <w:tc>
          <w:tcPr>
            <w:tcW w:w="3969" w:type="dxa"/>
          </w:tcPr>
          <w:p w14:paraId="17C2853D" w14:textId="25F49108" w:rsidR="004554CA" w:rsidRDefault="002664C2" w:rsidP="004554CA">
            <w:pPr>
              <w:pStyle w:val="TextoTablas"/>
            </w:pPr>
            <w:r w:rsidRPr="002664C2">
              <w:t>Regional Tolima - Centro de Comercio y Servicios</w:t>
            </w:r>
          </w:p>
        </w:tc>
      </w:tr>
      <w:tr w:rsidR="004554CA"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883EC62" w:rsidR="004554CA" w:rsidRPr="002664C2" w:rsidRDefault="002664C2" w:rsidP="004554CA">
            <w:pPr>
              <w:pStyle w:val="TextoTablas"/>
              <w:rPr>
                <w:lang w:val="es-CO"/>
              </w:rPr>
            </w:pPr>
            <w:r w:rsidRPr="002664C2">
              <w:t>María Alejandra Tovar</w:t>
            </w:r>
            <w:r w:rsidRPr="002664C2">
              <w:tab/>
            </w:r>
          </w:p>
        </w:tc>
        <w:tc>
          <w:tcPr>
            <w:tcW w:w="3261" w:type="dxa"/>
          </w:tcPr>
          <w:p w14:paraId="7BB9A540" w14:textId="5A0CBF7E" w:rsidR="004554CA" w:rsidRDefault="002664C2" w:rsidP="004554CA">
            <w:pPr>
              <w:pStyle w:val="TextoTablas"/>
            </w:pPr>
            <w:r w:rsidRPr="002664C2">
              <w:t>Experta Temática</w:t>
            </w:r>
            <w:r w:rsidRPr="002664C2">
              <w:tab/>
            </w:r>
          </w:p>
        </w:tc>
        <w:tc>
          <w:tcPr>
            <w:tcW w:w="3969" w:type="dxa"/>
          </w:tcPr>
          <w:p w14:paraId="1C05866F" w14:textId="4E23C8A6" w:rsidR="004554CA" w:rsidRDefault="002664C2" w:rsidP="004554CA">
            <w:pPr>
              <w:pStyle w:val="TextoTablas"/>
            </w:pPr>
            <w:r w:rsidRPr="002664C2">
              <w:t>Regional Tolima- Centro de Industria y la Construcción.</w:t>
            </w:r>
          </w:p>
        </w:tc>
      </w:tr>
      <w:tr w:rsidR="004554CA" w14:paraId="34080B41" w14:textId="77777777" w:rsidTr="004554CA">
        <w:tc>
          <w:tcPr>
            <w:tcW w:w="2830" w:type="dxa"/>
          </w:tcPr>
          <w:p w14:paraId="4EF8DEC6" w14:textId="7A919FE5" w:rsidR="004554CA" w:rsidRPr="002664C2" w:rsidRDefault="002664C2" w:rsidP="004554CA">
            <w:pPr>
              <w:pStyle w:val="TextoTablas"/>
              <w:rPr>
                <w:lang w:val="es-CO"/>
              </w:rPr>
            </w:pPr>
            <w:r w:rsidRPr="002664C2">
              <w:t>Leydy Jhuliana Jaramillo Mejía</w:t>
            </w:r>
          </w:p>
        </w:tc>
        <w:tc>
          <w:tcPr>
            <w:tcW w:w="3261" w:type="dxa"/>
          </w:tcPr>
          <w:p w14:paraId="3C872D58" w14:textId="2CCE7A66" w:rsidR="004554CA" w:rsidRDefault="002664C2" w:rsidP="004554CA">
            <w:pPr>
              <w:pStyle w:val="TextoTablas"/>
            </w:pPr>
            <w:r w:rsidRPr="002664C2">
              <w:t>Diseñadora instruccional</w:t>
            </w:r>
          </w:p>
        </w:tc>
        <w:tc>
          <w:tcPr>
            <w:tcW w:w="3969" w:type="dxa"/>
          </w:tcPr>
          <w:p w14:paraId="28E35386" w14:textId="69D1B30A" w:rsidR="004554CA" w:rsidRDefault="002664C2" w:rsidP="004554CA">
            <w:pPr>
              <w:pStyle w:val="TextoTablas"/>
            </w:pPr>
            <w:r w:rsidRPr="002664C2">
              <w:t>Regional Distrito Capital - Centro de Gestión Industrial.</w:t>
            </w:r>
          </w:p>
        </w:tc>
      </w:tr>
      <w:tr w:rsidR="004554CA"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B3A9046" w:rsidR="004554CA" w:rsidRPr="002664C2" w:rsidRDefault="002664C2" w:rsidP="004554CA">
            <w:pPr>
              <w:pStyle w:val="TextoTablas"/>
              <w:rPr>
                <w:lang w:val="es-CO"/>
              </w:rPr>
            </w:pPr>
            <w:r w:rsidRPr="002664C2">
              <w:t>Silvia Milena Sequeda Cárdenas</w:t>
            </w:r>
          </w:p>
        </w:tc>
        <w:tc>
          <w:tcPr>
            <w:tcW w:w="3261" w:type="dxa"/>
          </w:tcPr>
          <w:p w14:paraId="1F51BEF4" w14:textId="1CD2478A" w:rsidR="004554CA" w:rsidRDefault="002664C2" w:rsidP="004554CA">
            <w:pPr>
              <w:pStyle w:val="TextoTablas"/>
            </w:pPr>
            <w:r w:rsidRPr="002664C2">
              <w:t>Asesora metodológica</w:t>
            </w:r>
            <w:r w:rsidRPr="002664C2">
              <w:tab/>
            </w:r>
          </w:p>
        </w:tc>
        <w:tc>
          <w:tcPr>
            <w:tcW w:w="3969" w:type="dxa"/>
          </w:tcPr>
          <w:p w14:paraId="1E175D13" w14:textId="4D60FCE2" w:rsidR="004554CA" w:rsidRDefault="002664C2" w:rsidP="004554CA">
            <w:pPr>
              <w:pStyle w:val="TextoTablas"/>
            </w:pPr>
            <w:r w:rsidRPr="002664C2">
              <w:t>Regional Distrito Capital - Centro de Diseño y Metrología.</w:t>
            </w:r>
          </w:p>
        </w:tc>
      </w:tr>
      <w:tr w:rsidR="004554CA" w14:paraId="4D85BAE3" w14:textId="77777777" w:rsidTr="004554CA">
        <w:tc>
          <w:tcPr>
            <w:tcW w:w="2830" w:type="dxa"/>
          </w:tcPr>
          <w:p w14:paraId="6086C849" w14:textId="0336984D" w:rsidR="004554CA" w:rsidRPr="002664C2" w:rsidRDefault="002664C2" w:rsidP="004554CA">
            <w:pPr>
              <w:pStyle w:val="TextoTablas"/>
              <w:rPr>
                <w:lang w:val="es-CO"/>
              </w:rPr>
            </w:pPr>
            <w:r w:rsidRPr="002664C2">
              <w:t>Rafael Neftalí Lizcano Reyes</w:t>
            </w:r>
            <w:r w:rsidRPr="002664C2">
              <w:tab/>
            </w:r>
          </w:p>
        </w:tc>
        <w:tc>
          <w:tcPr>
            <w:tcW w:w="3261" w:type="dxa"/>
          </w:tcPr>
          <w:p w14:paraId="2DBE89D0" w14:textId="7BF628FE" w:rsidR="004554CA" w:rsidRDefault="002664C2" w:rsidP="004554CA">
            <w:pPr>
              <w:pStyle w:val="TextoTablas"/>
            </w:pPr>
            <w:r w:rsidRPr="002664C2">
              <w:t>Responsable Equipo desarrollo curricular</w:t>
            </w:r>
          </w:p>
        </w:tc>
        <w:tc>
          <w:tcPr>
            <w:tcW w:w="3969" w:type="dxa"/>
          </w:tcPr>
          <w:p w14:paraId="01B9BC9E" w14:textId="79D48D6A" w:rsidR="004554CA" w:rsidRDefault="002664C2" w:rsidP="004554CA">
            <w:pPr>
              <w:pStyle w:val="TextoTablas"/>
            </w:pPr>
            <w:r w:rsidRPr="002664C2">
              <w:t>Regional Santander - Centro Industrial del Diseño y la Manufactura.</w:t>
            </w:r>
          </w:p>
        </w:tc>
      </w:tr>
      <w:tr w:rsidR="004554CA"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5CFCB421" w:rsidR="004554CA" w:rsidRPr="00C21A7F" w:rsidRDefault="00C21A7F" w:rsidP="004554CA">
            <w:pPr>
              <w:pStyle w:val="TextoTablas"/>
              <w:rPr>
                <w:lang w:val="es-CO"/>
              </w:rPr>
            </w:pPr>
            <w:r w:rsidRPr="00C21A7F">
              <w:t>Julia Isabel Roberto</w:t>
            </w:r>
            <w:r w:rsidRPr="00C21A7F">
              <w:tab/>
            </w:r>
          </w:p>
        </w:tc>
        <w:tc>
          <w:tcPr>
            <w:tcW w:w="3261" w:type="dxa"/>
          </w:tcPr>
          <w:p w14:paraId="04888E23" w14:textId="2FB0B2D2" w:rsidR="004554CA" w:rsidRDefault="00C21A7F" w:rsidP="004554CA">
            <w:pPr>
              <w:pStyle w:val="TextoTablas"/>
            </w:pPr>
            <w:r w:rsidRPr="00C21A7F">
              <w:t>Correctora de estilo</w:t>
            </w:r>
            <w:r w:rsidRPr="00C21A7F">
              <w:tab/>
            </w:r>
          </w:p>
        </w:tc>
        <w:tc>
          <w:tcPr>
            <w:tcW w:w="3969" w:type="dxa"/>
          </w:tcPr>
          <w:p w14:paraId="05C18D4A" w14:textId="3E3E9509" w:rsidR="004554CA" w:rsidRDefault="00C21A7F" w:rsidP="004554CA">
            <w:pPr>
              <w:pStyle w:val="TextoTablas"/>
            </w:pPr>
            <w:r w:rsidRPr="00C21A7F">
              <w:t>Regional Distrito Capital - Centro de Diseño y Metrología.</w:t>
            </w:r>
          </w:p>
        </w:tc>
      </w:tr>
      <w:tr w:rsidR="004554CA" w14:paraId="60CCD037" w14:textId="77777777" w:rsidTr="004554CA">
        <w:tc>
          <w:tcPr>
            <w:tcW w:w="2830" w:type="dxa"/>
          </w:tcPr>
          <w:p w14:paraId="7D4935E5" w14:textId="1BF4725C" w:rsidR="004554CA" w:rsidRPr="00C21A7F" w:rsidRDefault="00C21A7F" w:rsidP="004554CA">
            <w:pPr>
              <w:pStyle w:val="TextoTablas"/>
              <w:rPr>
                <w:lang w:val="es-CO"/>
              </w:rPr>
            </w:pPr>
            <w:r w:rsidRPr="00C21A7F">
              <w:t>Luis Fernando Botero Mendoza</w:t>
            </w:r>
            <w:r w:rsidRPr="00C21A7F">
              <w:tab/>
            </w:r>
          </w:p>
        </w:tc>
        <w:tc>
          <w:tcPr>
            <w:tcW w:w="3261" w:type="dxa"/>
          </w:tcPr>
          <w:p w14:paraId="7CA57FBC" w14:textId="0CBDC7E8" w:rsidR="004554CA" w:rsidRDefault="00C21A7F" w:rsidP="004554CA">
            <w:pPr>
              <w:pStyle w:val="TextoTablas"/>
            </w:pPr>
            <w:r w:rsidRPr="00C21A7F">
              <w:t>Diseñador instruccional</w:t>
            </w:r>
            <w:r w:rsidRPr="00C21A7F">
              <w:tab/>
            </w:r>
          </w:p>
        </w:tc>
        <w:tc>
          <w:tcPr>
            <w:tcW w:w="3969" w:type="dxa"/>
          </w:tcPr>
          <w:p w14:paraId="74223EB6" w14:textId="1EC76997" w:rsidR="004554CA" w:rsidRDefault="00C21A7F" w:rsidP="004554CA">
            <w:pPr>
              <w:pStyle w:val="TextoTablas"/>
            </w:pPr>
            <w:r w:rsidRPr="00C21A7F">
              <w:t>Regional Tolima - Centro de Comercio y Servicios.</w:t>
            </w:r>
          </w:p>
        </w:tc>
      </w:tr>
      <w:tr w:rsidR="004554CA"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200C8953" w:rsidR="004554CA" w:rsidRDefault="00C21A7F" w:rsidP="004554CA">
            <w:pPr>
              <w:pStyle w:val="TextoTablas"/>
            </w:pPr>
            <w:r w:rsidRPr="00C21A7F">
              <w:t>María Inés Machado López</w:t>
            </w:r>
          </w:p>
        </w:tc>
        <w:tc>
          <w:tcPr>
            <w:tcW w:w="3261" w:type="dxa"/>
          </w:tcPr>
          <w:p w14:paraId="670BEF51" w14:textId="4CF0ACEC" w:rsidR="004554CA" w:rsidRDefault="00C21A7F" w:rsidP="004554CA">
            <w:pPr>
              <w:pStyle w:val="TextoTablas"/>
            </w:pPr>
            <w:r w:rsidRPr="00C21A7F">
              <w:t>Asesor Metodológico</w:t>
            </w:r>
            <w:r w:rsidRPr="00C21A7F">
              <w:tab/>
            </w:r>
          </w:p>
        </w:tc>
        <w:tc>
          <w:tcPr>
            <w:tcW w:w="3969" w:type="dxa"/>
          </w:tcPr>
          <w:p w14:paraId="4FE8F654" w14:textId="0FFA7D9F" w:rsidR="004554CA" w:rsidRDefault="00C21A7F" w:rsidP="004554CA">
            <w:pPr>
              <w:pStyle w:val="TextoTablas"/>
            </w:pPr>
            <w:r w:rsidRPr="00C21A7F">
              <w:t>Regional Tolima - Centro de Comercio y Servicios</w:t>
            </w:r>
          </w:p>
        </w:tc>
      </w:tr>
      <w:tr w:rsidR="004554CA" w14:paraId="10ADA516" w14:textId="77777777" w:rsidTr="004554CA">
        <w:tc>
          <w:tcPr>
            <w:tcW w:w="2830" w:type="dxa"/>
          </w:tcPr>
          <w:p w14:paraId="0A5AE4C3" w14:textId="1C354D4F" w:rsidR="004554CA" w:rsidRPr="00C21A7F" w:rsidRDefault="00C21A7F" w:rsidP="004554CA">
            <w:pPr>
              <w:pStyle w:val="TextoTablas"/>
              <w:rPr>
                <w:lang w:val="es-CO"/>
              </w:rPr>
            </w:pPr>
            <w:r w:rsidRPr="00C21A7F">
              <w:t>Oscar Iván Uribe Ortiz</w:t>
            </w:r>
            <w:r w:rsidRPr="00C21A7F">
              <w:tab/>
            </w:r>
          </w:p>
        </w:tc>
        <w:tc>
          <w:tcPr>
            <w:tcW w:w="3261" w:type="dxa"/>
          </w:tcPr>
          <w:p w14:paraId="5C06C76F" w14:textId="46696013" w:rsidR="004554CA" w:rsidRDefault="00C21A7F" w:rsidP="004554CA">
            <w:pPr>
              <w:pStyle w:val="TextoTablas"/>
            </w:pPr>
            <w:r w:rsidRPr="00C21A7F">
              <w:t>Diseñador web</w:t>
            </w:r>
            <w:r w:rsidRPr="00C21A7F">
              <w:tab/>
            </w:r>
          </w:p>
        </w:tc>
        <w:tc>
          <w:tcPr>
            <w:tcW w:w="3969" w:type="dxa"/>
          </w:tcPr>
          <w:p w14:paraId="0B1DC8D1" w14:textId="418F7617" w:rsidR="004554CA" w:rsidRDefault="00C21A7F" w:rsidP="004554CA">
            <w:pPr>
              <w:pStyle w:val="TextoTablas"/>
            </w:pPr>
            <w:r w:rsidRPr="00C21A7F">
              <w:t>Regional Tolima - Centro de Comercio y Servicios</w:t>
            </w:r>
          </w:p>
        </w:tc>
      </w:tr>
      <w:tr w:rsidR="004554CA"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23902F70" w:rsidR="004554CA" w:rsidRPr="00C21A7F" w:rsidRDefault="00C21A7F" w:rsidP="004554CA">
            <w:pPr>
              <w:pStyle w:val="TextoTablas"/>
              <w:rPr>
                <w:lang w:val="es-CO"/>
              </w:rPr>
            </w:pPr>
            <w:r w:rsidRPr="00C21A7F">
              <w:t>Davison Gaitán Escobar</w:t>
            </w:r>
            <w:r w:rsidRPr="00C21A7F">
              <w:tab/>
            </w:r>
          </w:p>
        </w:tc>
        <w:tc>
          <w:tcPr>
            <w:tcW w:w="3261" w:type="dxa"/>
          </w:tcPr>
          <w:p w14:paraId="677DC104" w14:textId="4B9E9325" w:rsidR="004554CA" w:rsidRDefault="00C21A7F" w:rsidP="004554CA">
            <w:pPr>
              <w:pStyle w:val="TextoTablas"/>
            </w:pPr>
            <w:r w:rsidRPr="00C21A7F">
              <w:t>Desarrollador Fullstack</w:t>
            </w:r>
            <w:r w:rsidRPr="00C21A7F">
              <w:tab/>
            </w:r>
          </w:p>
        </w:tc>
        <w:tc>
          <w:tcPr>
            <w:tcW w:w="3969" w:type="dxa"/>
          </w:tcPr>
          <w:p w14:paraId="5E629696" w14:textId="4A7F1B52" w:rsidR="004554CA" w:rsidRDefault="00C21A7F" w:rsidP="004554CA">
            <w:pPr>
              <w:pStyle w:val="TextoTablas"/>
            </w:pPr>
            <w:r w:rsidRPr="00C21A7F">
              <w:t>Regional Tolima - Centro de Comercio y Servicios</w:t>
            </w:r>
          </w:p>
        </w:tc>
      </w:tr>
      <w:tr w:rsidR="004554CA" w14:paraId="11BF1E72" w14:textId="77777777" w:rsidTr="004554CA">
        <w:tc>
          <w:tcPr>
            <w:tcW w:w="2830" w:type="dxa"/>
          </w:tcPr>
          <w:p w14:paraId="5886CF45" w14:textId="195A2C16" w:rsidR="004554CA" w:rsidRPr="00C21A7F" w:rsidRDefault="00C21A7F" w:rsidP="004554CA">
            <w:pPr>
              <w:pStyle w:val="TextoTablas"/>
              <w:rPr>
                <w:lang w:val="es-CO"/>
              </w:rPr>
            </w:pPr>
            <w:r w:rsidRPr="00C21A7F">
              <w:t>Gilberto Junior Rodríguez Rodríguez</w:t>
            </w:r>
            <w:r w:rsidRPr="00C21A7F">
              <w:tab/>
            </w:r>
          </w:p>
        </w:tc>
        <w:tc>
          <w:tcPr>
            <w:tcW w:w="3261" w:type="dxa"/>
          </w:tcPr>
          <w:p w14:paraId="46CA6BD9" w14:textId="0BBEC313" w:rsidR="004554CA" w:rsidRDefault="00C21A7F" w:rsidP="004554CA">
            <w:pPr>
              <w:pStyle w:val="TextoTablas"/>
            </w:pPr>
            <w:r w:rsidRPr="00C21A7F">
              <w:t>Storyboard e Ilustración</w:t>
            </w:r>
            <w:r w:rsidRPr="00C21A7F">
              <w:tab/>
            </w:r>
          </w:p>
        </w:tc>
        <w:tc>
          <w:tcPr>
            <w:tcW w:w="3969" w:type="dxa"/>
          </w:tcPr>
          <w:p w14:paraId="5E983F3E" w14:textId="4A38F28E" w:rsidR="004554CA" w:rsidRDefault="00C21A7F" w:rsidP="004554CA">
            <w:pPr>
              <w:pStyle w:val="TextoTablas"/>
            </w:pPr>
            <w:r w:rsidRPr="00C21A7F">
              <w:t>Regional Tolima - Centro de Comercio y Servicios</w:t>
            </w:r>
          </w:p>
        </w:tc>
      </w:tr>
      <w:tr w:rsidR="004554CA"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072133AA" w:rsidR="004554CA" w:rsidRPr="00C21A7F" w:rsidRDefault="00C21A7F" w:rsidP="004554CA">
            <w:pPr>
              <w:pStyle w:val="TextoTablas"/>
              <w:rPr>
                <w:lang w:val="es-CO"/>
              </w:rPr>
            </w:pPr>
            <w:r w:rsidRPr="00C21A7F">
              <w:lastRenderedPageBreak/>
              <w:t>Nelson Iván Vera Briceño</w:t>
            </w:r>
            <w:r w:rsidRPr="00C21A7F">
              <w:tab/>
            </w:r>
          </w:p>
        </w:tc>
        <w:tc>
          <w:tcPr>
            <w:tcW w:w="3261" w:type="dxa"/>
          </w:tcPr>
          <w:p w14:paraId="7A8BEF09" w14:textId="3DC2AF9E" w:rsidR="004554CA" w:rsidRDefault="00C21A7F" w:rsidP="004554CA">
            <w:pPr>
              <w:pStyle w:val="TextoTablas"/>
            </w:pPr>
            <w:r w:rsidRPr="00C21A7F">
              <w:t>Producción audiovisual</w:t>
            </w:r>
            <w:r w:rsidRPr="00C21A7F">
              <w:tab/>
            </w:r>
          </w:p>
        </w:tc>
        <w:tc>
          <w:tcPr>
            <w:tcW w:w="3969" w:type="dxa"/>
          </w:tcPr>
          <w:p w14:paraId="655E2F04" w14:textId="2CB2D080" w:rsidR="004554CA" w:rsidRDefault="00C21A7F" w:rsidP="004554CA">
            <w:pPr>
              <w:pStyle w:val="TextoTablas"/>
            </w:pPr>
            <w:r w:rsidRPr="00C21A7F">
              <w:t>Regional Tolima - Centro de Comercio y Servicios</w:t>
            </w:r>
          </w:p>
        </w:tc>
      </w:tr>
      <w:tr w:rsidR="00C21A7F" w14:paraId="5C5CA8B0" w14:textId="77777777" w:rsidTr="004554CA">
        <w:tc>
          <w:tcPr>
            <w:tcW w:w="2830" w:type="dxa"/>
          </w:tcPr>
          <w:p w14:paraId="6BAFD905" w14:textId="66EC7819" w:rsidR="00C21A7F" w:rsidRPr="00C21A7F" w:rsidRDefault="00C21A7F" w:rsidP="004554CA">
            <w:pPr>
              <w:pStyle w:val="TextoTablas"/>
              <w:rPr>
                <w:lang w:val="es-CO"/>
              </w:rPr>
            </w:pPr>
            <w:r w:rsidRPr="00C21A7F">
              <w:rPr>
                <w:lang w:val="es-CO"/>
              </w:rPr>
              <w:t>Oleg Litvin</w:t>
            </w:r>
            <w:r w:rsidRPr="00C21A7F">
              <w:rPr>
                <w:lang w:val="es-CO"/>
              </w:rPr>
              <w:tab/>
            </w:r>
          </w:p>
        </w:tc>
        <w:tc>
          <w:tcPr>
            <w:tcW w:w="3261" w:type="dxa"/>
          </w:tcPr>
          <w:p w14:paraId="54259518" w14:textId="1277D600" w:rsidR="00C21A7F" w:rsidRPr="00C21A7F" w:rsidRDefault="00C21A7F" w:rsidP="004554CA">
            <w:pPr>
              <w:pStyle w:val="TextoTablas"/>
            </w:pPr>
            <w:r w:rsidRPr="00C21A7F">
              <w:rPr>
                <w:lang w:val="es-CO"/>
              </w:rPr>
              <w:t>Animador</w:t>
            </w:r>
            <w:r w:rsidRPr="00C21A7F">
              <w:rPr>
                <w:lang w:val="es-CO"/>
              </w:rPr>
              <w:tab/>
            </w:r>
          </w:p>
        </w:tc>
        <w:tc>
          <w:tcPr>
            <w:tcW w:w="3969" w:type="dxa"/>
          </w:tcPr>
          <w:p w14:paraId="40D5925C" w14:textId="1A5986C2" w:rsidR="00C21A7F" w:rsidRPr="00C21A7F" w:rsidRDefault="00C21A7F" w:rsidP="004554CA">
            <w:pPr>
              <w:pStyle w:val="TextoTablas"/>
            </w:pPr>
            <w:r w:rsidRPr="00C21A7F">
              <w:rPr>
                <w:lang w:val="es-CO"/>
              </w:rPr>
              <w:t>Regional Tolima - Centro de Comercio y Servicios</w:t>
            </w:r>
          </w:p>
        </w:tc>
      </w:tr>
      <w:tr w:rsidR="00C21A7F" w14:paraId="00C5DC9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F4065E3" w14:textId="5C534611" w:rsidR="00C21A7F" w:rsidRPr="00C21A7F" w:rsidRDefault="00C21A7F" w:rsidP="004554CA">
            <w:pPr>
              <w:pStyle w:val="TextoTablas"/>
              <w:rPr>
                <w:lang w:val="es-CO"/>
              </w:rPr>
            </w:pPr>
            <w:r w:rsidRPr="00C21A7F">
              <w:rPr>
                <w:lang w:val="es-CO"/>
              </w:rPr>
              <w:t>Sebastián Trujillo Afanador</w:t>
            </w:r>
            <w:r w:rsidRPr="00C21A7F">
              <w:rPr>
                <w:lang w:val="es-CO"/>
              </w:rPr>
              <w:tab/>
            </w:r>
          </w:p>
        </w:tc>
        <w:tc>
          <w:tcPr>
            <w:tcW w:w="3261" w:type="dxa"/>
          </w:tcPr>
          <w:p w14:paraId="74919EBC" w14:textId="666958DD" w:rsidR="00C21A7F" w:rsidRPr="00C21A7F" w:rsidRDefault="00C21A7F" w:rsidP="004554CA">
            <w:pPr>
              <w:pStyle w:val="TextoTablas"/>
            </w:pPr>
            <w:r w:rsidRPr="00C21A7F">
              <w:rPr>
                <w:lang w:val="es-CO"/>
              </w:rPr>
              <w:t>Actividad Didáctica</w:t>
            </w:r>
            <w:r w:rsidRPr="00C21A7F">
              <w:rPr>
                <w:lang w:val="es-CO"/>
              </w:rPr>
              <w:tab/>
            </w:r>
          </w:p>
        </w:tc>
        <w:tc>
          <w:tcPr>
            <w:tcW w:w="3969" w:type="dxa"/>
          </w:tcPr>
          <w:p w14:paraId="11839A5F" w14:textId="728316B6" w:rsidR="00C21A7F" w:rsidRPr="00C21A7F" w:rsidRDefault="00C21A7F" w:rsidP="004554CA">
            <w:pPr>
              <w:pStyle w:val="TextoTablas"/>
            </w:pPr>
            <w:r w:rsidRPr="00C21A7F">
              <w:rPr>
                <w:lang w:val="es-CO"/>
              </w:rPr>
              <w:t>Regional Tolima - Centro de Comercio y Servicios</w:t>
            </w:r>
          </w:p>
        </w:tc>
      </w:tr>
      <w:tr w:rsidR="00C21A7F" w14:paraId="7A69D2E4" w14:textId="77777777" w:rsidTr="004554CA">
        <w:tc>
          <w:tcPr>
            <w:tcW w:w="2830" w:type="dxa"/>
          </w:tcPr>
          <w:p w14:paraId="41AC81E5" w14:textId="0E18DED6" w:rsidR="00C21A7F" w:rsidRPr="00C21A7F" w:rsidRDefault="00C21A7F" w:rsidP="004554CA">
            <w:pPr>
              <w:pStyle w:val="TextoTablas"/>
              <w:rPr>
                <w:lang w:val="es-CO"/>
              </w:rPr>
            </w:pPr>
            <w:r w:rsidRPr="00C21A7F">
              <w:rPr>
                <w:lang w:val="es-CO"/>
              </w:rPr>
              <w:t>Javier Mauricio Oviedo</w:t>
            </w:r>
            <w:r w:rsidRPr="00C21A7F">
              <w:rPr>
                <w:lang w:val="es-CO"/>
              </w:rPr>
              <w:tab/>
            </w:r>
          </w:p>
        </w:tc>
        <w:tc>
          <w:tcPr>
            <w:tcW w:w="3261" w:type="dxa"/>
          </w:tcPr>
          <w:p w14:paraId="11FFFD65" w14:textId="69E335B8" w:rsidR="00C21A7F" w:rsidRPr="00C21A7F" w:rsidRDefault="00C21A7F" w:rsidP="004554CA">
            <w:pPr>
              <w:pStyle w:val="TextoTablas"/>
            </w:pPr>
            <w:r w:rsidRPr="00C21A7F">
              <w:rPr>
                <w:lang w:val="es-CO"/>
              </w:rPr>
              <w:t>Validación y vinculación en plataforma LMS</w:t>
            </w:r>
            <w:r w:rsidRPr="00C21A7F">
              <w:rPr>
                <w:lang w:val="es-CO"/>
              </w:rPr>
              <w:tab/>
            </w:r>
          </w:p>
        </w:tc>
        <w:tc>
          <w:tcPr>
            <w:tcW w:w="3969" w:type="dxa"/>
          </w:tcPr>
          <w:p w14:paraId="24A8CA69" w14:textId="4C90C942" w:rsidR="00C21A7F" w:rsidRPr="00C21A7F" w:rsidRDefault="00C21A7F" w:rsidP="004554CA">
            <w:pPr>
              <w:pStyle w:val="TextoTablas"/>
            </w:pPr>
            <w:r w:rsidRPr="00C21A7F">
              <w:rPr>
                <w:lang w:val="es-CO"/>
              </w:rPr>
              <w:t>Regional Tolima - Centro de Comercio y Servicios</w:t>
            </w:r>
          </w:p>
        </w:tc>
      </w:tr>
      <w:tr w:rsidR="00C21A7F" w14:paraId="496222CA"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7B0ABBA" w14:textId="12F8D9D7" w:rsidR="00C21A7F" w:rsidRPr="00C21A7F" w:rsidRDefault="00C21A7F" w:rsidP="004554CA">
            <w:pPr>
              <w:pStyle w:val="TextoTablas"/>
              <w:rPr>
                <w:lang w:val="es-CO"/>
              </w:rPr>
            </w:pPr>
            <w:r w:rsidRPr="00C21A7F">
              <w:rPr>
                <w:lang w:val="es-CO"/>
              </w:rPr>
              <w:t>Gilberto Naranjo Farfán</w:t>
            </w:r>
            <w:r w:rsidRPr="00C21A7F">
              <w:rPr>
                <w:lang w:val="es-CO"/>
              </w:rPr>
              <w:tab/>
            </w:r>
          </w:p>
        </w:tc>
        <w:tc>
          <w:tcPr>
            <w:tcW w:w="3261" w:type="dxa"/>
          </w:tcPr>
          <w:p w14:paraId="1FB8C228" w14:textId="77198F19" w:rsidR="00C21A7F" w:rsidRPr="00C21A7F" w:rsidRDefault="00C21A7F" w:rsidP="004554CA">
            <w:pPr>
              <w:pStyle w:val="TextoTablas"/>
            </w:pPr>
            <w:r w:rsidRPr="00C21A7F">
              <w:rPr>
                <w:lang w:val="es-CO"/>
              </w:rPr>
              <w:t>Validación de contenidos accesibles</w:t>
            </w:r>
            <w:r w:rsidRPr="00C21A7F">
              <w:rPr>
                <w:lang w:val="es-CO"/>
              </w:rPr>
              <w:tab/>
            </w:r>
          </w:p>
        </w:tc>
        <w:tc>
          <w:tcPr>
            <w:tcW w:w="3969" w:type="dxa"/>
          </w:tcPr>
          <w:p w14:paraId="0DFD4C3B" w14:textId="2A93A972" w:rsidR="00C21A7F" w:rsidRPr="00C21A7F" w:rsidRDefault="00C21A7F" w:rsidP="004554CA">
            <w:pPr>
              <w:pStyle w:val="TextoTablas"/>
            </w:pPr>
            <w:r w:rsidRPr="00C21A7F">
              <w:rPr>
                <w:lang w:val="es-CO"/>
              </w:rPr>
              <w:t>Regional Tolima - Centro de Comercio y Servicios</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5"/>
      <w:footerReference w:type="default" r:id="rId4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862AD" w14:textId="77777777" w:rsidR="00260158" w:rsidRDefault="00260158" w:rsidP="00EC0858">
      <w:pPr>
        <w:spacing w:before="0" w:after="0" w:line="240" w:lineRule="auto"/>
      </w:pPr>
      <w:r>
        <w:separator/>
      </w:r>
    </w:p>
  </w:endnote>
  <w:endnote w:type="continuationSeparator" w:id="0">
    <w:p w14:paraId="6C1FB656" w14:textId="77777777" w:rsidR="00260158" w:rsidRDefault="0026015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C04F49" w:rsidRDefault="00260158">
        <w:pPr>
          <w:pStyle w:val="Piedepgina"/>
          <w:jc w:val="right"/>
        </w:pPr>
      </w:p>
    </w:sdtContent>
  </w:sdt>
  <w:p w14:paraId="3E67AFB0" w14:textId="77777777" w:rsidR="00C04F49" w:rsidRDefault="00C04F4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C04F49" w:rsidRDefault="00C04F49">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C04F49" w:rsidRPr="00E92C3E" w:rsidRDefault="00C04F49"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C04F49" w:rsidRPr="00E92C3E" w:rsidRDefault="00C04F49"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C04F49" w:rsidRDefault="00C04F4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7199B" w14:textId="77777777" w:rsidR="00260158" w:rsidRDefault="00260158" w:rsidP="00EC0858">
      <w:pPr>
        <w:spacing w:before="0" w:after="0" w:line="240" w:lineRule="auto"/>
      </w:pPr>
      <w:r>
        <w:separator/>
      </w:r>
    </w:p>
  </w:footnote>
  <w:footnote w:type="continuationSeparator" w:id="0">
    <w:p w14:paraId="325ACA05" w14:textId="77777777" w:rsidR="00260158" w:rsidRDefault="0026015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C04F49" w:rsidRDefault="00C04F49">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DF650E"/>
    <w:multiLevelType w:val="hybridMultilevel"/>
    <w:tmpl w:val="3D1E3C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3657402"/>
    <w:multiLevelType w:val="hybridMultilevel"/>
    <w:tmpl w:val="6BF04EF0"/>
    <w:lvl w:ilvl="0" w:tplc="E5FA66A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1615F68"/>
    <w:multiLevelType w:val="hybridMultilevel"/>
    <w:tmpl w:val="C494167E"/>
    <w:lvl w:ilvl="0" w:tplc="240A0019">
      <w:start w:val="1"/>
      <w:numFmt w:val="low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41633ED"/>
    <w:multiLevelType w:val="hybridMultilevel"/>
    <w:tmpl w:val="37761F34"/>
    <w:lvl w:ilvl="0" w:tplc="4762F3E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F472CE2"/>
    <w:multiLevelType w:val="hybridMultilevel"/>
    <w:tmpl w:val="1D4898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146226F"/>
    <w:multiLevelType w:val="hybridMultilevel"/>
    <w:tmpl w:val="08F893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36762F9"/>
    <w:multiLevelType w:val="hybridMultilevel"/>
    <w:tmpl w:val="6758F19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9887962"/>
    <w:multiLevelType w:val="hybridMultilevel"/>
    <w:tmpl w:val="F8D24D02"/>
    <w:lvl w:ilvl="0" w:tplc="E3EED0CE">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2A6E737B"/>
    <w:multiLevelType w:val="hybridMultilevel"/>
    <w:tmpl w:val="F634D1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2F9C3A17"/>
    <w:multiLevelType w:val="hybridMultilevel"/>
    <w:tmpl w:val="902EBA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1414FC9"/>
    <w:multiLevelType w:val="hybridMultilevel"/>
    <w:tmpl w:val="24BEE1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73E0D5A"/>
    <w:multiLevelType w:val="hybridMultilevel"/>
    <w:tmpl w:val="666E20D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3AD543A6"/>
    <w:multiLevelType w:val="hybridMultilevel"/>
    <w:tmpl w:val="D9BC7B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CA12068"/>
    <w:multiLevelType w:val="hybridMultilevel"/>
    <w:tmpl w:val="786C3E22"/>
    <w:lvl w:ilvl="0" w:tplc="7BF0064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79D1DF9"/>
    <w:multiLevelType w:val="hybridMultilevel"/>
    <w:tmpl w:val="F2CE86D6"/>
    <w:lvl w:ilvl="0" w:tplc="619C034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48592FD9"/>
    <w:multiLevelType w:val="hybridMultilevel"/>
    <w:tmpl w:val="92A682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91915BE"/>
    <w:multiLevelType w:val="hybridMultilevel"/>
    <w:tmpl w:val="A2309CA6"/>
    <w:lvl w:ilvl="0" w:tplc="240A0019">
      <w:start w:val="1"/>
      <w:numFmt w:val="low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4E2814AE"/>
    <w:multiLevelType w:val="hybridMultilevel"/>
    <w:tmpl w:val="0C1034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4F9A79FF"/>
    <w:multiLevelType w:val="hybridMultilevel"/>
    <w:tmpl w:val="FBF211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5AF6F96"/>
    <w:multiLevelType w:val="hybridMultilevel"/>
    <w:tmpl w:val="D5407DC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568E5BBB"/>
    <w:multiLevelType w:val="hybridMultilevel"/>
    <w:tmpl w:val="500655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8FF0275"/>
    <w:multiLevelType w:val="hybridMultilevel"/>
    <w:tmpl w:val="196EE7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5BF335A5"/>
    <w:multiLevelType w:val="hybridMultilevel"/>
    <w:tmpl w:val="4FF603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D6D65AC"/>
    <w:multiLevelType w:val="hybridMultilevel"/>
    <w:tmpl w:val="A60000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36B57A2"/>
    <w:multiLevelType w:val="hybridMultilevel"/>
    <w:tmpl w:val="67E8A5F6"/>
    <w:lvl w:ilvl="0" w:tplc="240A0019">
      <w:start w:val="1"/>
      <w:numFmt w:val="low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5954BB6"/>
    <w:multiLevelType w:val="hybridMultilevel"/>
    <w:tmpl w:val="06C87A46"/>
    <w:lvl w:ilvl="0" w:tplc="64AC8FC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5"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DE1313C"/>
    <w:multiLevelType w:val="hybridMultilevel"/>
    <w:tmpl w:val="F72E2A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76A14591"/>
    <w:multiLevelType w:val="hybridMultilevel"/>
    <w:tmpl w:val="9346722A"/>
    <w:lvl w:ilvl="0" w:tplc="240A0019">
      <w:start w:val="1"/>
      <w:numFmt w:val="lowerLetter"/>
      <w:lvlText w:val="%1."/>
      <w:lvlJc w:val="left"/>
      <w:pPr>
        <w:ind w:left="1429" w:hanging="360"/>
      </w:pPr>
    </w:lvl>
    <w:lvl w:ilvl="1" w:tplc="48BE1266">
      <w:start w:val="1"/>
      <w:numFmt w:val="decimal"/>
      <w:lvlText w:val="%2."/>
      <w:lvlJc w:val="left"/>
      <w:pPr>
        <w:ind w:left="2149" w:hanging="360"/>
      </w:pPr>
      <w:rPr>
        <w:rFont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78291998"/>
    <w:multiLevelType w:val="hybridMultilevel"/>
    <w:tmpl w:val="25F6CA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B9C5AB3"/>
    <w:multiLevelType w:val="hybridMultilevel"/>
    <w:tmpl w:val="A746BD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2"/>
  </w:num>
  <w:num w:numId="2">
    <w:abstractNumId w:val="0"/>
  </w:num>
  <w:num w:numId="3">
    <w:abstractNumId w:val="10"/>
  </w:num>
  <w:num w:numId="4">
    <w:abstractNumId w:val="21"/>
  </w:num>
  <w:num w:numId="5">
    <w:abstractNumId w:val="36"/>
  </w:num>
  <w:num w:numId="6">
    <w:abstractNumId w:val="3"/>
  </w:num>
  <w:num w:numId="7">
    <w:abstractNumId w:val="35"/>
  </w:num>
  <w:num w:numId="8">
    <w:abstractNumId w:val="26"/>
  </w:num>
  <w:num w:numId="9">
    <w:abstractNumId w:val="13"/>
  </w:num>
  <w:num w:numId="10">
    <w:abstractNumId w:val="16"/>
  </w:num>
  <w:num w:numId="11">
    <w:abstractNumId w:val="37"/>
  </w:num>
  <w:num w:numId="12">
    <w:abstractNumId w:val="17"/>
  </w:num>
  <w:num w:numId="13">
    <w:abstractNumId w:val="6"/>
  </w:num>
  <w:num w:numId="14">
    <w:abstractNumId w:val="34"/>
  </w:num>
  <w:num w:numId="15">
    <w:abstractNumId w:val="18"/>
  </w:num>
  <w:num w:numId="16">
    <w:abstractNumId w:val="30"/>
  </w:num>
  <w:num w:numId="17">
    <w:abstractNumId w:val="28"/>
  </w:num>
  <w:num w:numId="18">
    <w:abstractNumId w:val="27"/>
  </w:num>
  <w:num w:numId="19">
    <w:abstractNumId w:val="25"/>
  </w:num>
  <w:num w:numId="20">
    <w:abstractNumId w:val="8"/>
  </w:num>
  <w:num w:numId="21">
    <w:abstractNumId w:val="38"/>
  </w:num>
  <w:num w:numId="22">
    <w:abstractNumId w:val="9"/>
  </w:num>
  <w:num w:numId="23">
    <w:abstractNumId w:val="5"/>
  </w:num>
  <w:num w:numId="24">
    <w:abstractNumId w:val="39"/>
  </w:num>
  <w:num w:numId="25">
    <w:abstractNumId w:val="11"/>
  </w:num>
  <w:num w:numId="26">
    <w:abstractNumId w:val="33"/>
  </w:num>
  <w:num w:numId="27">
    <w:abstractNumId w:val="24"/>
  </w:num>
  <w:num w:numId="28">
    <w:abstractNumId w:val="4"/>
  </w:num>
  <w:num w:numId="29">
    <w:abstractNumId w:val="22"/>
  </w:num>
  <w:num w:numId="30">
    <w:abstractNumId w:val="7"/>
  </w:num>
  <w:num w:numId="31">
    <w:abstractNumId w:val="1"/>
  </w:num>
  <w:num w:numId="32">
    <w:abstractNumId w:val="29"/>
  </w:num>
  <w:num w:numId="33">
    <w:abstractNumId w:val="19"/>
  </w:num>
  <w:num w:numId="34">
    <w:abstractNumId w:val="40"/>
  </w:num>
  <w:num w:numId="35">
    <w:abstractNumId w:val="14"/>
  </w:num>
  <w:num w:numId="36">
    <w:abstractNumId w:val="20"/>
  </w:num>
  <w:num w:numId="37">
    <w:abstractNumId w:val="2"/>
  </w:num>
  <w:num w:numId="38">
    <w:abstractNumId w:val="15"/>
  </w:num>
  <w:num w:numId="39">
    <w:abstractNumId w:val="31"/>
  </w:num>
  <w:num w:numId="40">
    <w:abstractNumId w:val="12"/>
  </w:num>
  <w:num w:numId="41">
    <w:abstractNumId w:val="23"/>
  </w:num>
  <w:num w:numId="42">
    <w:abstractNumId w:val="32"/>
  </w:num>
  <w:num w:numId="43">
    <w:abstractNumId w:val="4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0C34"/>
    <w:rsid w:val="00024D63"/>
    <w:rsid w:val="00040172"/>
    <w:rsid w:val="000434FA"/>
    <w:rsid w:val="00043A9A"/>
    <w:rsid w:val="0004418D"/>
    <w:rsid w:val="000521C5"/>
    <w:rsid w:val="0005476E"/>
    <w:rsid w:val="00062828"/>
    <w:rsid w:val="0006594F"/>
    <w:rsid w:val="00071F8B"/>
    <w:rsid w:val="00072B1B"/>
    <w:rsid w:val="0007472F"/>
    <w:rsid w:val="00075123"/>
    <w:rsid w:val="00081C41"/>
    <w:rsid w:val="0008367B"/>
    <w:rsid w:val="000929F0"/>
    <w:rsid w:val="000A4731"/>
    <w:rsid w:val="000A4B5D"/>
    <w:rsid w:val="000A5361"/>
    <w:rsid w:val="000B12FC"/>
    <w:rsid w:val="000C3F4A"/>
    <w:rsid w:val="000C5A51"/>
    <w:rsid w:val="000D5447"/>
    <w:rsid w:val="000E5A66"/>
    <w:rsid w:val="000E7EDB"/>
    <w:rsid w:val="000F51A5"/>
    <w:rsid w:val="00103749"/>
    <w:rsid w:val="00110C17"/>
    <w:rsid w:val="0012172C"/>
    <w:rsid w:val="00123EA6"/>
    <w:rsid w:val="00127921"/>
    <w:rsid w:val="00127C17"/>
    <w:rsid w:val="00132025"/>
    <w:rsid w:val="00157993"/>
    <w:rsid w:val="00160D56"/>
    <w:rsid w:val="00161B50"/>
    <w:rsid w:val="00170A16"/>
    <w:rsid w:val="0017719B"/>
    <w:rsid w:val="00182157"/>
    <w:rsid w:val="001A0CFF"/>
    <w:rsid w:val="001A3726"/>
    <w:rsid w:val="001A6C52"/>
    <w:rsid w:val="001A6D42"/>
    <w:rsid w:val="001B3C10"/>
    <w:rsid w:val="001B4910"/>
    <w:rsid w:val="001B57A6"/>
    <w:rsid w:val="001C43D8"/>
    <w:rsid w:val="001D292F"/>
    <w:rsid w:val="001D3965"/>
    <w:rsid w:val="001D590E"/>
    <w:rsid w:val="001F14DD"/>
    <w:rsid w:val="001F5416"/>
    <w:rsid w:val="001F79CD"/>
    <w:rsid w:val="002029B2"/>
    <w:rsid w:val="00203367"/>
    <w:rsid w:val="002033E0"/>
    <w:rsid w:val="00205CB9"/>
    <w:rsid w:val="0022249E"/>
    <w:rsid w:val="002227A0"/>
    <w:rsid w:val="00223EA1"/>
    <w:rsid w:val="002401C2"/>
    <w:rsid w:val="002450B6"/>
    <w:rsid w:val="00260158"/>
    <w:rsid w:val="0026016A"/>
    <w:rsid w:val="002664C2"/>
    <w:rsid w:val="002764C3"/>
    <w:rsid w:val="00284FD1"/>
    <w:rsid w:val="00291787"/>
    <w:rsid w:val="00296B7D"/>
    <w:rsid w:val="002B4853"/>
    <w:rsid w:val="002B60F7"/>
    <w:rsid w:val="002D0E97"/>
    <w:rsid w:val="002E191A"/>
    <w:rsid w:val="002E5B3A"/>
    <w:rsid w:val="00306A86"/>
    <w:rsid w:val="003077CD"/>
    <w:rsid w:val="003137E4"/>
    <w:rsid w:val="00316D34"/>
    <w:rsid w:val="0032046C"/>
    <w:rsid w:val="003219FD"/>
    <w:rsid w:val="003226C4"/>
    <w:rsid w:val="003233EC"/>
    <w:rsid w:val="00344F76"/>
    <w:rsid w:val="00353071"/>
    <w:rsid w:val="00353681"/>
    <w:rsid w:val="00375011"/>
    <w:rsid w:val="0037638E"/>
    <w:rsid w:val="00381CFB"/>
    <w:rsid w:val="0038306E"/>
    <w:rsid w:val="003842F1"/>
    <w:rsid w:val="00390FC6"/>
    <w:rsid w:val="003930E2"/>
    <w:rsid w:val="003A0FFD"/>
    <w:rsid w:val="003A280A"/>
    <w:rsid w:val="003A4DF8"/>
    <w:rsid w:val="003B15D0"/>
    <w:rsid w:val="003C2E99"/>
    <w:rsid w:val="003C4559"/>
    <w:rsid w:val="003D1FAE"/>
    <w:rsid w:val="003D4EB0"/>
    <w:rsid w:val="003E7363"/>
    <w:rsid w:val="003F68C5"/>
    <w:rsid w:val="00402C5B"/>
    <w:rsid w:val="004041F9"/>
    <w:rsid w:val="00405967"/>
    <w:rsid w:val="00406F81"/>
    <w:rsid w:val="004127F2"/>
    <w:rsid w:val="004139C8"/>
    <w:rsid w:val="00425E49"/>
    <w:rsid w:val="004300AD"/>
    <w:rsid w:val="004376E8"/>
    <w:rsid w:val="00454F6E"/>
    <w:rsid w:val="004554CA"/>
    <w:rsid w:val="004628BC"/>
    <w:rsid w:val="00465A59"/>
    <w:rsid w:val="00482B15"/>
    <w:rsid w:val="00495F48"/>
    <w:rsid w:val="004A2970"/>
    <w:rsid w:val="004B15E9"/>
    <w:rsid w:val="004C2653"/>
    <w:rsid w:val="004F0542"/>
    <w:rsid w:val="004F65E7"/>
    <w:rsid w:val="0050650A"/>
    <w:rsid w:val="00512394"/>
    <w:rsid w:val="005241D2"/>
    <w:rsid w:val="0052729E"/>
    <w:rsid w:val="00531A67"/>
    <w:rsid w:val="00537B42"/>
    <w:rsid w:val="00540F7F"/>
    <w:rsid w:val="0054638F"/>
    <w:rsid w:val="005468A8"/>
    <w:rsid w:val="00555427"/>
    <w:rsid w:val="00563CCC"/>
    <w:rsid w:val="00572AB2"/>
    <w:rsid w:val="0058000F"/>
    <w:rsid w:val="0058441F"/>
    <w:rsid w:val="005902F8"/>
    <w:rsid w:val="00590D20"/>
    <w:rsid w:val="0059334E"/>
    <w:rsid w:val="005D5D45"/>
    <w:rsid w:val="005E6B4E"/>
    <w:rsid w:val="005F1BC2"/>
    <w:rsid w:val="005F5F8B"/>
    <w:rsid w:val="00600BDC"/>
    <w:rsid w:val="006074C9"/>
    <w:rsid w:val="006114B6"/>
    <w:rsid w:val="00613B13"/>
    <w:rsid w:val="00634876"/>
    <w:rsid w:val="00635189"/>
    <w:rsid w:val="00640A8F"/>
    <w:rsid w:val="00653546"/>
    <w:rsid w:val="00655772"/>
    <w:rsid w:val="00672E27"/>
    <w:rsid w:val="00680229"/>
    <w:rsid w:val="0069348E"/>
    <w:rsid w:val="0069718E"/>
    <w:rsid w:val="006A0B88"/>
    <w:rsid w:val="006A1677"/>
    <w:rsid w:val="006B14D2"/>
    <w:rsid w:val="006B55C4"/>
    <w:rsid w:val="006B7574"/>
    <w:rsid w:val="006C3428"/>
    <w:rsid w:val="006C4664"/>
    <w:rsid w:val="006D5341"/>
    <w:rsid w:val="006D6D09"/>
    <w:rsid w:val="006E2BB5"/>
    <w:rsid w:val="006E6D23"/>
    <w:rsid w:val="006F1C4B"/>
    <w:rsid w:val="006F5CA6"/>
    <w:rsid w:val="006F5FCF"/>
    <w:rsid w:val="006F6971"/>
    <w:rsid w:val="0070112D"/>
    <w:rsid w:val="00703C86"/>
    <w:rsid w:val="00711A91"/>
    <w:rsid w:val="0071528F"/>
    <w:rsid w:val="00723503"/>
    <w:rsid w:val="00746AD1"/>
    <w:rsid w:val="007649C6"/>
    <w:rsid w:val="00776CA2"/>
    <w:rsid w:val="0079183B"/>
    <w:rsid w:val="007A0068"/>
    <w:rsid w:val="007A5F57"/>
    <w:rsid w:val="007B164B"/>
    <w:rsid w:val="007B2854"/>
    <w:rsid w:val="007B5EF2"/>
    <w:rsid w:val="007B700E"/>
    <w:rsid w:val="007C2DD9"/>
    <w:rsid w:val="007F2B44"/>
    <w:rsid w:val="007F47CB"/>
    <w:rsid w:val="00804D03"/>
    <w:rsid w:val="00804F1A"/>
    <w:rsid w:val="00815320"/>
    <w:rsid w:val="008219E9"/>
    <w:rsid w:val="00831340"/>
    <w:rsid w:val="008326A1"/>
    <w:rsid w:val="008353DB"/>
    <w:rsid w:val="008376A2"/>
    <w:rsid w:val="00845DA9"/>
    <w:rsid w:val="00851083"/>
    <w:rsid w:val="00864F97"/>
    <w:rsid w:val="00884DD6"/>
    <w:rsid w:val="0089468F"/>
    <w:rsid w:val="008A211B"/>
    <w:rsid w:val="008C253D"/>
    <w:rsid w:val="008C258A"/>
    <w:rsid w:val="008C3103"/>
    <w:rsid w:val="008C3DDB"/>
    <w:rsid w:val="008C7CC5"/>
    <w:rsid w:val="008D3677"/>
    <w:rsid w:val="008D3D2F"/>
    <w:rsid w:val="008D4032"/>
    <w:rsid w:val="008E1302"/>
    <w:rsid w:val="008F4C05"/>
    <w:rsid w:val="00902033"/>
    <w:rsid w:val="00902DE0"/>
    <w:rsid w:val="00907B70"/>
    <w:rsid w:val="00913AA2"/>
    <w:rsid w:val="00913EEF"/>
    <w:rsid w:val="00923276"/>
    <w:rsid w:val="009366E8"/>
    <w:rsid w:val="00943B48"/>
    <w:rsid w:val="00946EBE"/>
    <w:rsid w:val="00950BFF"/>
    <w:rsid w:val="00951C59"/>
    <w:rsid w:val="009714D3"/>
    <w:rsid w:val="00981357"/>
    <w:rsid w:val="00982264"/>
    <w:rsid w:val="0098428C"/>
    <w:rsid w:val="00990035"/>
    <w:rsid w:val="00997828"/>
    <w:rsid w:val="009B3555"/>
    <w:rsid w:val="009B5633"/>
    <w:rsid w:val="009B57D3"/>
    <w:rsid w:val="009C52FE"/>
    <w:rsid w:val="009F19BA"/>
    <w:rsid w:val="00A00B19"/>
    <w:rsid w:val="00A04E8E"/>
    <w:rsid w:val="00A237AE"/>
    <w:rsid w:val="00A2799A"/>
    <w:rsid w:val="00A565E0"/>
    <w:rsid w:val="00A57DB8"/>
    <w:rsid w:val="00A667F5"/>
    <w:rsid w:val="00A67D01"/>
    <w:rsid w:val="00A70D08"/>
    <w:rsid w:val="00A72866"/>
    <w:rsid w:val="00A730C2"/>
    <w:rsid w:val="00A75B2E"/>
    <w:rsid w:val="00AD37DC"/>
    <w:rsid w:val="00AE0C84"/>
    <w:rsid w:val="00AF3441"/>
    <w:rsid w:val="00B00EFB"/>
    <w:rsid w:val="00B10ED3"/>
    <w:rsid w:val="00B155B6"/>
    <w:rsid w:val="00B230E0"/>
    <w:rsid w:val="00B40F44"/>
    <w:rsid w:val="00B41B36"/>
    <w:rsid w:val="00B63204"/>
    <w:rsid w:val="00B741B8"/>
    <w:rsid w:val="00B8508E"/>
    <w:rsid w:val="00B86A6F"/>
    <w:rsid w:val="00B8759F"/>
    <w:rsid w:val="00B94CE1"/>
    <w:rsid w:val="00B9538F"/>
    <w:rsid w:val="00B9733A"/>
    <w:rsid w:val="00BB016D"/>
    <w:rsid w:val="00BB207C"/>
    <w:rsid w:val="00BB336E"/>
    <w:rsid w:val="00BC20BA"/>
    <w:rsid w:val="00BF2E8A"/>
    <w:rsid w:val="00C04F49"/>
    <w:rsid w:val="00C05612"/>
    <w:rsid w:val="00C16BD9"/>
    <w:rsid w:val="00C21A7F"/>
    <w:rsid w:val="00C320D4"/>
    <w:rsid w:val="00C32A35"/>
    <w:rsid w:val="00C407C1"/>
    <w:rsid w:val="00C432EF"/>
    <w:rsid w:val="00C467A9"/>
    <w:rsid w:val="00C5146D"/>
    <w:rsid w:val="00C57A56"/>
    <w:rsid w:val="00C64C40"/>
    <w:rsid w:val="00C7377B"/>
    <w:rsid w:val="00C82BDA"/>
    <w:rsid w:val="00CA53DA"/>
    <w:rsid w:val="00CB479E"/>
    <w:rsid w:val="00CD0634"/>
    <w:rsid w:val="00CD6A8E"/>
    <w:rsid w:val="00CE2C4A"/>
    <w:rsid w:val="00CE5E24"/>
    <w:rsid w:val="00CF01EC"/>
    <w:rsid w:val="00D02957"/>
    <w:rsid w:val="00D13E46"/>
    <w:rsid w:val="00D16756"/>
    <w:rsid w:val="00D55C89"/>
    <w:rsid w:val="00D55F04"/>
    <w:rsid w:val="00D578C7"/>
    <w:rsid w:val="00D62487"/>
    <w:rsid w:val="00D647A8"/>
    <w:rsid w:val="00D672C1"/>
    <w:rsid w:val="00D77283"/>
    <w:rsid w:val="00D77E5E"/>
    <w:rsid w:val="00D8180B"/>
    <w:rsid w:val="00D92EC4"/>
    <w:rsid w:val="00D93925"/>
    <w:rsid w:val="00D9409C"/>
    <w:rsid w:val="00DB2D41"/>
    <w:rsid w:val="00DB4017"/>
    <w:rsid w:val="00DC10D3"/>
    <w:rsid w:val="00DE2964"/>
    <w:rsid w:val="00DE3DDC"/>
    <w:rsid w:val="00E1107B"/>
    <w:rsid w:val="00E12C3D"/>
    <w:rsid w:val="00E174EA"/>
    <w:rsid w:val="00E23766"/>
    <w:rsid w:val="00E5020B"/>
    <w:rsid w:val="00E5193B"/>
    <w:rsid w:val="00E611DA"/>
    <w:rsid w:val="00E6443A"/>
    <w:rsid w:val="00E74902"/>
    <w:rsid w:val="00E86138"/>
    <w:rsid w:val="00E92C3E"/>
    <w:rsid w:val="00EA0555"/>
    <w:rsid w:val="00EA1797"/>
    <w:rsid w:val="00EA598B"/>
    <w:rsid w:val="00EC0858"/>
    <w:rsid w:val="00EC279D"/>
    <w:rsid w:val="00EE0430"/>
    <w:rsid w:val="00EE4C61"/>
    <w:rsid w:val="00F00F81"/>
    <w:rsid w:val="00F02D19"/>
    <w:rsid w:val="00F174B8"/>
    <w:rsid w:val="00F24245"/>
    <w:rsid w:val="00F26557"/>
    <w:rsid w:val="00F33237"/>
    <w:rsid w:val="00F35D2B"/>
    <w:rsid w:val="00F36C9D"/>
    <w:rsid w:val="00F731F5"/>
    <w:rsid w:val="00F912F9"/>
    <w:rsid w:val="00F938DA"/>
    <w:rsid w:val="00FA0555"/>
    <w:rsid w:val="00FA15C3"/>
    <w:rsid w:val="00FA2596"/>
    <w:rsid w:val="00FC6634"/>
    <w:rsid w:val="00FD1804"/>
    <w:rsid w:val="00FE127C"/>
    <w:rsid w:val="00FE2DA9"/>
    <w:rsid w:val="00FE7EDE"/>
    <w:rsid w:val="00FF29A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0929F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3D4EB0"/>
    <w:rPr>
      <w:color w:val="954F72" w:themeColor="followedHyperlink"/>
      <w:u w:val="single"/>
    </w:rPr>
  </w:style>
  <w:style w:type="paragraph" w:styleId="Textodeglobo">
    <w:name w:val="Balloon Text"/>
    <w:basedOn w:val="Normal"/>
    <w:link w:val="TextodegloboCar"/>
    <w:uiPriority w:val="99"/>
    <w:semiHidden/>
    <w:unhideWhenUsed/>
    <w:rsid w:val="001F14DD"/>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F14D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4234">
      <w:bodyDiv w:val="1"/>
      <w:marLeft w:val="0"/>
      <w:marRight w:val="0"/>
      <w:marTop w:val="0"/>
      <w:marBottom w:val="0"/>
      <w:divBdr>
        <w:top w:val="none" w:sz="0" w:space="0" w:color="auto"/>
        <w:left w:val="none" w:sz="0" w:space="0" w:color="auto"/>
        <w:bottom w:val="none" w:sz="0" w:space="0" w:color="auto"/>
        <w:right w:val="none" w:sz="0" w:space="0" w:color="auto"/>
      </w:divBdr>
      <w:divsChild>
        <w:div w:id="770012149">
          <w:marLeft w:val="0"/>
          <w:marRight w:val="0"/>
          <w:marTop w:val="0"/>
          <w:marBottom w:val="180"/>
          <w:divBdr>
            <w:top w:val="none" w:sz="0" w:space="0" w:color="auto"/>
            <w:left w:val="none" w:sz="0" w:space="0" w:color="auto"/>
            <w:bottom w:val="none" w:sz="0" w:space="0" w:color="auto"/>
            <w:right w:val="none" w:sz="0" w:space="0" w:color="auto"/>
          </w:divBdr>
        </w:div>
      </w:divsChild>
    </w:div>
    <w:div w:id="14812131">
      <w:bodyDiv w:val="1"/>
      <w:marLeft w:val="0"/>
      <w:marRight w:val="0"/>
      <w:marTop w:val="0"/>
      <w:marBottom w:val="0"/>
      <w:divBdr>
        <w:top w:val="none" w:sz="0" w:space="0" w:color="auto"/>
        <w:left w:val="none" w:sz="0" w:space="0" w:color="auto"/>
        <w:bottom w:val="none" w:sz="0" w:space="0" w:color="auto"/>
        <w:right w:val="none" w:sz="0" w:space="0" w:color="auto"/>
      </w:divBdr>
    </w:div>
    <w:div w:id="20786344">
      <w:bodyDiv w:val="1"/>
      <w:marLeft w:val="0"/>
      <w:marRight w:val="0"/>
      <w:marTop w:val="0"/>
      <w:marBottom w:val="0"/>
      <w:divBdr>
        <w:top w:val="none" w:sz="0" w:space="0" w:color="auto"/>
        <w:left w:val="none" w:sz="0" w:space="0" w:color="auto"/>
        <w:bottom w:val="none" w:sz="0" w:space="0" w:color="auto"/>
        <w:right w:val="none" w:sz="0" w:space="0" w:color="auto"/>
      </w:divBdr>
    </w:div>
    <w:div w:id="27292807">
      <w:bodyDiv w:val="1"/>
      <w:marLeft w:val="0"/>
      <w:marRight w:val="0"/>
      <w:marTop w:val="0"/>
      <w:marBottom w:val="0"/>
      <w:divBdr>
        <w:top w:val="none" w:sz="0" w:space="0" w:color="auto"/>
        <w:left w:val="none" w:sz="0" w:space="0" w:color="auto"/>
        <w:bottom w:val="none" w:sz="0" w:space="0" w:color="auto"/>
        <w:right w:val="none" w:sz="0" w:space="0" w:color="auto"/>
      </w:divBdr>
    </w:div>
    <w:div w:id="87432713">
      <w:bodyDiv w:val="1"/>
      <w:marLeft w:val="0"/>
      <w:marRight w:val="0"/>
      <w:marTop w:val="0"/>
      <w:marBottom w:val="0"/>
      <w:divBdr>
        <w:top w:val="none" w:sz="0" w:space="0" w:color="auto"/>
        <w:left w:val="none" w:sz="0" w:space="0" w:color="auto"/>
        <w:bottom w:val="none" w:sz="0" w:space="0" w:color="auto"/>
        <w:right w:val="none" w:sz="0" w:space="0" w:color="auto"/>
      </w:divBdr>
      <w:divsChild>
        <w:div w:id="123349470">
          <w:marLeft w:val="0"/>
          <w:marRight w:val="0"/>
          <w:marTop w:val="0"/>
          <w:marBottom w:val="0"/>
          <w:divBdr>
            <w:top w:val="none" w:sz="0" w:space="0" w:color="auto"/>
            <w:left w:val="none" w:sz="0" w:space="0" w:color="auto"/>
            <w:bottom w:val="none" w:sz="0" w:space="0" w:color="auto"/>
            <w:right w:val="none" w:sz="0" w:space="0" w:color="auto"/>
          </w:divBdr>
        </w:div>
        <w:div w:id="1431970668">
          <w:marLeft w:val="0"/>
          <w:marRight w:val="0"/>
          <w:marTop w:val="0"/>
          <w:marBottom w:val="0"/>
          <w:divBdr>
            <w:top w:val="none" w:sz="0" w:space="0" w:color="auto"/>
            <w:left w:val="none" w:sz="0" w:space="0" w:color="auto"/>
            <w:bottom w:val="none" w:sz="0" w:space="0" w:color="auto"/>
            <w:right w:val="none" w:sz="0" w:space="0" w:color="auto"/>
          </w:divBdr>
          <w:divsChild>
            <w:div w:id="129159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593">
      <w:bodyDiv w:val="1"/>
      <w:marLeft w:val="0"/>
      <w:marRight w:val="0"/>
      <w:marTop w:val="0"/>
      <w:marBottom w:val="0"/>
      <w:divBdr>
        <w:top w:val="none" w:sz="0" w:space="0" w:color="auto"/>
        <w:left w:val="none" w:sz="0" w:space="0" w:color="auto"/>
        <w:bottom w:val="none" w:sz="0" w:space="0" w:color="auto"/>
        <w:right w:val="none" w:sz="0" w:space="0" w:color="auto"/>
      </w:divBdr>
    </w:div>
    <w:div w:id="154497791">
      <w:bodyDiv w:val="1"/>
      <w:marLeft w:val="0"/>
      <w:marRight w:val="0"/>
      <w:marTop w:val="0"/>
      <w:marBottom w:val="0"/>
      <w:divBdr>
        <w:top w:val="none" w:sz="0" w:space="0" w:color="auto"/>
        <w:left w:val="none" w:sz="0" w:space="0" w:color="auto"/>
        <w:bottom w:val="none" w:sz="0" w:space="0" w:color="auto"/>
        <w:right w:val="none" w:sz="0" w:space="0" w:color="auto"/>
      </w:divBdr>
    </w:div>
    <w:div w:id="165444383">
      <w:bodyDiv w:val="1"/>
      <w:marLeft w:val="0"/>
      <w:marRight w:val="0"/>
      <w:marTop w:val="0"/>
      <w:marBottom w:val="0"/>
      <w:divBdr>
        <w:top w:val="none" w:sz="0" w:space="0" w:color="auto"/>
        <w:left w:val="none" w:sz="0" w:space="0" w:color="auto"/>
        <w:bottom w:val="none" w:sz="0" w:space="0" w:color="auto"/>
        <w:right w:val="none" w:sz="0" w:space="0" w:color="auto"/>
      </w:divBdr>
      <w:divsChild>
        <w:div w:id="189226723">
          <w:marLeft w:val="0"/>
          <w:marRight w:val="0"/>
          <w:marTop w:val="0"/>
          <w:marBottom w:val="0"/>
          <w:divBdr>
            <w:top w:val="none" w:sz="0" w:space="0" w:color="auto"/>
            <w:left w:val="none" w:sz="0" w:space="0" w:color="auto"/>
            <w:bottom w:val="none" w:sz="0" w:space="0" w:color="auto"/>
            <w:right w:val="none" w:sz="0" w:space="0" w:color="auto"/>
          </w:divBdr>
        </w:div>
        <w:div w:id="1132559360">
          <w:marLeft w:val="0"/>
          <w:marRight w:val="0"/>
          <w:marTop w:val="0"/>
          <w:marBottom w:val="0"/>
          <w:divBdr>
            <w:top w:val="none" w:sz="0" w:space="0" w:color="auto"/>
            <w:left w:val="none" w:sz="0" w:space="0" w:color="auto"/>
            <w:bottom w:val="none" w:sz="0" w:space="0" w:color="auto"/>
            <w:right w:val="none" w:sz="0" w:space="0" w:color="auto"/>
          </w:divBdr>
        </w:div>
        <w:div w:id="727264730">
          <w:marLeft w:val="0"/>
          <w:marRight w:val="0"/>
          <w:marTop w:val="0"/>
          <w:marBottom w:val="0"/>
          <w:divBdr>
            <w:top w:val="none" w:sz="0" w:space="0" w:color="auto"/>
            <w:left w:val="none" w:sz="0" w:space="0" w:color="auto"/>
            <w:bottom w:val="none" w:sz="0" w:space="0" w:color="auto"/>
            <w:right w:val="none" w:sz="0" w:space="0" w:color="auto"/>
          </w:divBdr>
        </w:div>
      </w:divsChild>
    </w:div>
    <w:div w:id="169101302">
      <w:bodyDiv w:val="1"/>
      <w:marLeft w:val="0"/>
      <w:marRight w:val="0"/>
      <w:marTop w:val="0"/>
      <w:marBottom w:val="0"/>
      <w:divBdr>
        <w:top w:val="none" w:sz="0" w:space="0" w:color="auto"/>
        <w:left w:val="none" w:sz="0" w:space="0" w:color="auto"/>
        <w:bottom w:val="none" w:sz="0" w:space="0" w:color="auto"/>
        <w:right w:val="none" w:sz="0" w:space="0" w:color="auto"/>
      </w:divBdr>
    </w:div>
    <w:div w:id="170338107">
      <w:bodyDiv w:val="1"/>
      <w:marLeft w:val="0"/>
      <w:marRight w:val="0"/>
      <w:marTop w:val="0"/>
      <w:marBottom w:val="0"/>
      <w:divBdr>
        <w:top w:val="none" w:sz="0" w:space="0" w:color="auto"/>
        <w:left w:val="none" w:sz="0" w:space="0" w:color="auto"/>
        <w:bottom w:val="none" w:sz="0" w:space="0" w:color="auto"/>
        <w:right w:val="none" w:sz="0" w:space="0" w:color="auto"/>
      </w:divBdr>
    </w:div>
    <w:div w:id="174350991">
      <w:bodyDiv w:val="1"/>
      <w:marLeft w:val="0"/>
      <w:marRight w:val="0"/>
      <w:marTop w:val="0"/>
      <w:marBottom w:val="0"/>
      <w:divBdr>
        <w:top w:val="none" w:sz="0" w:space="0" w:color="auto"/>
        <w:left w:val="none" w:sz="0" w:space="0" w:color="auto"/>
        <w:bottom w:val="none" w:sz="0" w:space="0" w:color="auto"/>
        <w:right w:val="none" w:sz="0" w:space="0" w:color="auto"/>
      </w:divBdr>
      <w:divsChild>
        <w:div w:id="844133163">
          <w:marLeft w:val="0"/>
          <w:marRight w:val="0"/>
          <w:marTop w:val="0"/>
          <w:marBottom w:val="180"/>
          <w:divBdr>
            <w:top w:val="none" w:sz="0" w:space="0" w:color="auto"/>
            <w:left w:val="none" w:sz="0" w:space="0" w:color="auto"/>
            <w:bottom w:val="none" w:sz="0" w:space="0" w:color="auto"/>
            <w:right w:val="none" w:sz="0" w:space="0" w:color="auto"/>
          </w:divBdr>
        </w:div>
      </w:divsChild>
    </w:div>
    <w:div w:id="181091398">
      <w:bodyDiv w:val="1"/>
      <w:marLeft w:val="0"/>
      <w:marRight w:val="0"/>
      <w:marTop w:val="0"/>
      <w:marBottom w:val="0"/>
      <w:divBdr>
        <w:top w:val="none" w:sz="0" w:space="0" w:color="auto"/>
        <w:left w:val="none" w:sz="0" w:space="0" w:color="auto"/>
        <w:bottom w:val="none" w:sz="0" w:space="0" w:color="auto"/>
        <w:right w:val="none" w:sz="0" w:space="0" w:color="auto"/>
      </w:divBdr>
    </w:div>
    <w:div w:id="203179046">
      <w:bodyDiv w:val="1"/>
      <w:marLeft w:val="0"/>
      <w:marRight w:val="0"/>
      <w:marTop w:val="0"/>
      <w:marBottom w:val="0"/>
      <w:divBdr>
        <w:top w:val="none" w:sz="0" w:space="0" w:color="auto"/>
        <w:left w:val="none" w:sz="0" w:space="0" w:color="auto"/>
        <w:bottom w:val="none" w:sz="0" w:space="0" w:color="auto"/>
        <w:right w:val="none" w:sz="0" w:space="0" w:color="auto"/>
      </w:divBdr>
    </w:div>
    <w:div w:id="219050336">
      <w:bodyDiv w:val="1"/>
      <w:marLeft w:val="0"/>
      <w:marRight w:val="0"/>
      <w:marTop w:val="0"/>
      <w:marBottom w:val="0"/>
      <w:divBdr>
        <w:top w:val="none" w:sz="0" w:space="0" w:color="auto"/>
        <w:left w:val="none" w:sz="0" w:space="0" w:color="auto"/>
        <w:bottom w:val="none" w:sz="0" w:space="0" w:color="auto"/>
        <w:right w:val="none" w:sz="0" w:space="0" w:color="auto"/>
      </w:divBdr>
      <w:divsChild>
        <w:div w:id="1443768713">
          <w:marLeft w:val="0"/>
          <w:marRight w:val="0"/>
          <w:marTop w:val="0"/>
          <w:marBottom w:val="0"/>
          <w:divBdr>
            <w:top w:val="none" w:sz="0" w:space="0" w:color="auto"/>
            <w:left w:val="none" w:sz="0" w:space="0" w:color="auto"/>
            <w:bottom w:val="none" w:sz="0" w:space="0" w:color="auto"/>
            <w:right w:val="none" w:sz="0" w:space="0" w:color="auto"/>
          </w:divBdr>
        </w:div>
        <w:div w:id="1841775751">
          <w:marLeft w:val="0"/>
          <w:marRight w:val="0"/>
          <w:marTop w:val="0"/>
          <w:marBottom w:val="0"/>
          <w:divBdr>
            <w:top w:val="none" w:sz="0" w:space="0" w:color="auto"/>
            <w:left w:val="none" w:sz="0" w:space="0" w:color="auto"/>
            <w:bottom w:val="none" w:sz="0" w:space="0" w:color="auto"/>
            <w:right w:val="none" w:sz="0" w:space="0" w:color="auto"/>
          </w:divBdr>
          <w:divsChild>
            <w:div w:id="1097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61377">
      <w:bodyDiv w:val="1"/>
      <w:marLeft w:val="0"/>
      <w:marRight w:val="0"/>
      <w:marTop w:val="0"/>
      <w:marBottom w:val="0"/>
      <w:divBdr>
        <w:top w:val="none" w:sz="0" w:space="0" w:color="auto"/>
        <w:left w:val="none" w:sz="0" w:space="0" w:color="auto"/>
        <w:bottom w:val="none" w:sz="0" w:space="0" w:color="auto"/>
        <w:right w:val="none" w:sz="0" w:space="0" w:color="auto"/>
      </w:divBdr>
      <w:divsChild>
        <w:div w:id="1056705759">
          <w:marLeft w:val="0"/>
          <w:marRight w:val="0"/>
          <w:marTop w:val="0"/>
          <w:marBottom w:val="180"/>
          <w:divBdr>
            <w:top w:val="none" w:sz="0" w:space="0" w:color="auto"/>
            <w:left w:val="none" w:sz="0" w:space="0" w:color="auto"/>
            <w:bottom w:val="none" w:sz="0" w:space="0" w:color="auto"/>
            <w:right w:val="none" w:sz="0" w:space="0" w:color="auto"/>
          </w:divBdr>
        </w:div>
      </w:divsChild>
    </w:div>
    <w:div w:id="226960683">
      <w:bodyDiv w:val="1"/>
      <w:marLeft w:val="0"/>
      <w:marRight w:val="0"/>
      <w:marTop w:val="0"/>
      <w:marBottom w:val="0"/>
      <w:divBdr>
        <w:top w:val="none" w:sz="0" w:space="0" w:color="auto"/>
        <w:left w:val="none" w:sz="0" w:space="0" w:color="auto"/>
        <w:bottom w:val="none" w:sz="0" w:space="0" w:color="auto"/>
        <w:right w:val="none" w:sz="0" w:space="0" w:color="auto"/>
      </w:divBdr>
    </w:div>
    <w:div w:id="229580930">
      <w:bodyDiv w:val="1"/>
      <w:marLeft w:val="0"/>
      <w:marRight w:val="0"/>
      <w:marTop w:val="0"/>
      <w:marBottom w:val="0"/>
      <w:divBdr>
        <w:top w:val="none" w:sz="0" w:space="0" w:color="auto"/>
        <w:left w:val="none" w:sz="0" w:space="0" w:color="auto"/>
        <w:bottom w:val="none" w:sz="0" w:space="0" w:color="auto"/>
        <w:right w:val="none" w:sz="0" w:space="0" w:color="auto"/>
      </w:divBdr>
    </w:div>
    <w:div w:id="251745338">
      <w:bodyDiv w:val="1"/>
      <w:marLeft w:val="0"/>
      <w:marRight w:val="0"/>
      <w:marTop w:val="0"/>
      <w:marBottom w:val="0"/>
      <w:divBdr>
        <w:top w:val="none" w:sz="0" w:space="0" w:color="auto"/>
        <w:left w:val="none" w:sz="0" w:space="0" w:color="auto"/>
        <w:bottom w:val="none" w:sz="0" w:space="0" w:color="auto"/>
        <w:right w:val="none" w:sz="0" w:space="0" w:color="auto"/>
      </w:divBdr>
    </w:div>
    <w:div w:id="304966137">
      <w:bodyDiv w:val="1"/>
      <w:marLeft w:val="0"/>
      <w:marRight w:val="0"/>
      <w:marTop w:val="0"/>
      <w:marBottom w:val="0"/>
      <w:divBdr>
        <w:top w:val="none" w:sz="0" w:space="0" w:color="auto"/>
        <w:left w:val="none" w:sz="0" w:space="0" w:color="auto"/>
        <w:bottom w:val="none" w:sz="0" w:space="0" w:color="auto"/>
        <w:right w:val="none" w:sz="0" w:space="0" w:color="auto"/>
      </w:divBdr>
      <w:divsChild>
        <w:div w:id="346106079">
          <w:marLeft w:val="0"/>
          <w:marRight w:val="0"/>
          <w:marTop w:val="0"/>
          <w:marBottom w:val="0"/>
          <w:divBdr>
            <w:top w:val="none" w:sz="0" w:space="0" w:color="auto"/>
            <w:left w:val="none" w:sz="0" w:space="0" w:color="auto"/>
            <w:bottom w:val="none" w:sz="0" w:space="0" w:color="auto"/>
            <w:right w:val="none" w:sz="0" w:space="0" w:color="auto"/>
          </w:divBdr>
          <w:divsChild>
            <w:div w:id="73865588">
              <w:marLeft w:val="0"/>
              <w:marRight w:val="0"/>
              <w:marTop w:val="0"/>
              <w:marBottom w:val="0"/>
              <w:divBdr>
                <w:top w:val="none" w:sz="0" w:space="0" w:color="auto"/>
                <w:left w:val="none" w:sz="0" w:space="0" w:color="auto"/>
                <w:bottom w:val="none" w:sz="0" w:space="0" w:color="auto"/>
                <w:right w:val="none" w:sz="0" w:space="0" w:color="auto"/>
              </w:divBdr>
              <w:divsChild>
                <w:div w:id="1588735449">
                  <w:marLeft w:val="0"/>
                  <w:marRight w:val="0"/>
                  <w:marTop w:val="0"/>
                  <w:marBottom w:val="360"/>
                  <w:divBdr>
                    <w:top w:val="none" w:sz="0" w:space="4" w:color="auto"/>
                    <w:left w:val="single" w:sz="36" w:space="11" w:color="DCC0A8"/>
                    <w:bottom w:val="none" w:sz="0" w:space="4" w:color="auto"/>
                    <w:right w:val="none" w:sz="0" w:space="0" w:color="auto"/>
                  </w:divBdr>
                </w:div>
              </w:divsChild>
            </w:div>
          </w:divsChild>
        </w:div>
      </w:divsChild>
    </w:div>
    <w:div w:id="326714187">
      <w:bodyDiv w:val="1"/>
      <w:marLeft w:val="0"/>
      <w:marRight w:val="0"/>
      <w:marTop w:val="0"/>
      <w:marBottom w:val="0"/>
      <w:divBdr>
        <w:top w:val="none" w:sz="0" w:space="0" w:color="auto"/>
        <w:left w:val="none" w:sz="0" w:space="0" w:color="auto"/>
        <w:bottom w:val="none" w:sz="0" w:space="0" w:color="auto"/>
        <w:right w:val="none" w:sz="0" w:space="0" w:color="auto"/>
      </w:divBdr>
    </w:div>
    <w:div w:id="331035548">
      <w:bodyDiv w:val="1"/>
      <w:marLeft w:val="0"/>
      <w:marRight w:val="0"/>
      <w:marTop w:val="0"/>
      <w:marBottom w:val="0"/>
      <w:divBdr>
        <w:top w:val="none" w:sz="0" w:space="0" w:color="auto"/>
        <w:left w:val="none" w:sz="0" w:space="0" w:color="auto"/>
        <w:bottom w:val="none" w:sz="0" w:space="0" w:color="auto"/>
        <w:right w:val="none" w:sz="0" w:space="0" w:color="auto"/>
      </w:divBdr>
    </w:div>
    <w:div w:id="340013889">
      <w:bodyDiv w:val="1"/>
      <w:marLeft w:val="0"/>
      <w:marRight w:val="0"/>
      <w:marTop w:val="0"/>
      <w:marBottom w:val="0"/>
      <w:divBdr>
        <w:top w:val="none" w:sz="0" w:space="0" w:color="auto"/>
        <w:left w:val="none" w:sz="0" w:space="0" w:color="auto"/>
        <w:bottom w:val="none" w:sz="0" w:space="0" w:color="auto"/>
        <w:right w:val="none" w:sz="0" w:space="0" w:color="auto"/>
      </w:divBdr>
    </w:div>
    <w:div w:id="342558306">
      <w:bodyDiv w:val="1"/>
      <w:marLeft w:val="0"/>
      <w:marRight w:val="0"/>
      <w:marTop w:val="0"/>
      <w:marBottom w:val="0"/>
      <w:divBdr>
        <w:top w:val="none" w:sz="0" w:space="0" w:color="auto"/>
        <w:left w:val="none" w:sz="0" w:space="0" w:color="auto"/>
        <w:bottom w:val="none" w:sz="0" w:space="0" w:color="auto"/>
        <w:right w:val="none" w:sz="0" w:space="0" w:color="auto"/>
      </w:divBdr>
    </w:div>
    <w:div w:id="373382664">
      <w:bodyDiv w:val="1"/>
      <w:marLeft w:val="0"/>
      <w:marRight w:val="0"/>
      <w:marTop w:val="0"/>
      <w:marBottom w:val="0"/>
      <w:divBdr>
        <w:top w:val="none" w:sz="0" w:space="0" w:color="auto"/>
        <w:left w:val="none" w:sz="0" w:space="0" w:color="auto"/>
        <w:bottom w:val="none" w:sz="0" w:space="0" w:color="auto"/>
        <w:right w:val="none" w:sz="0" w:space="0" w:color="auto"/>
      </w:divBdr>
    </w:div>
    <w:div w:id="384378873">
      <w:bodyDiv w:val="1"/>
      <w:marLeft w:val="0"/>
      <w:marRight w:val="0"/>
      <w:marTop w:val="0"/>
      <w:marBottom w:val="0"/>
      <w:divBdr>
        <w:top w:val="none" w:sz="0" w:space="0" w:color="auto"/>
        <w:left w:val="none" w:sz="0" w:space="0" w:color="auto"/>
        <w:bottom w:val="none" w:sz="0" w:space="0" w:color="auto"/>
        <w:right w:val="none" w:sz="0" w:space="0" w:color="auto"/>
      </w:divBdr>
    </w:div>
    <w:div w:id="386028897">
      <w:bodyDiv w:val="1"/>
      <w:marLeft w:val="0"/>
      <w:marRight w:val="0"/>
      <w:marTop w:val="0"/>
      <w:marBottom w:val="0"/>
      <w:divBdr>
        <w:top w:val="none" w:sz="0" w:space="0" w:color="auto"/>
        <w:left w:val="none" w:sz="0" w:space="0" w:color="auto"/>
        <w:bottom w:val="none" w:sz="0" w:space="0" w:color="auto"/>
        <w:right w:val="none" w:sz="0" w:space="0" w:color="auto"/>
      </w:divBdr>
      <w:divsChild>
        <w:div w:id="324213324">
          <w:marLeft w:val="0"/>
          <w:marRight w:val="0"/>
          <w:marTop w:val="0"/>
          <w:marBottom w:val="0"/>
          <w:divBdr>
            <w:top w:val="none" w:sz="0" w:space="0" w:color="auto"/>
            <w:left w:val="none" w:sz="0" w:space="0" w:color="auto"/>
            <w:bottom w:val="none" w:sz="0" w:space="0" w:color="auto"/>
            <w:right w:val="none" w:sz="0" w:space="0" w:color="auto"/>
          </w:divBdr>
        </w:div>
        <w:div w:id="1821998827">
          <w:marLeft w:val="0"/>
          <w:marRight w:val="0"/>
          <w:marTop w:val="0"/>
          <w:marBottom w:val="0"/>
          <w:divBdr>
            <w:top w:val="none" w:sz="0" w:space="0" w:color="auto"/>
            <w:left w:val="none" w:sz="0" w:space="0" w:color="auto"/>
            <w:bottom w:val="none" w:sz="0" w:space="0" w:color="auto"/>
            <w:right w:val="none" w:sz="0" w:space="0" w:color="auto"/>
          </w:divBdr>
        </w:div>
        <w:div w:id="747969365">
          <w:marLeft w:val="0"/>
          <w:marRight w:val="0"/>
          <w:marTop w:val="0"/>
          <w:marBottom w:val="0"/>
          <w:divBdr>
            <w:top w:val="none" w:sz="0" w:space="0" w:color="auto"/>
            <w:left w:val="none" w:sz="0" w:space="0" w:color="auto"/>
            <w:bottom w:val="none" w:sz="0" w:space="0" w:color="auto"/>
            <w:right w:val="none" w:sz="0" w:space="0" w:color="auto"/>
          </w:divBdr>
        </w:div>
      </w:divsChild>
    </w:div>
    <w:div w:id="406995250">
      <w:bodyDiv w:val="1"/>
      <w:marLeft w:val="0"/>
      <w:marRight w:val="0"/>
      <w:marTop w:val="0"/>
      <w:marBottom w:val="0"/>
      <w:divBdr>
        <w:top w:val="none" w:sz="0" w:space="0" w:color="auto"/>
        <w:left w:val="none" w:sz="0" w:space="0" w:color="auto"/>
        <w:bottom w:val="none" w:sz="0" w:space="0" w:color="auto"/>
        <w:right w:val="none" w:sz="0" w:space="0" w:color="auto"/>
      </w:divBdr>
      <w:divsChild>
        <w:div w:id="2047635444">
          <w:marLeft w:val="0"/>
          <w:marRight w:val="0"/>
          <w:marTop w:val="0"/>
          <w:marBottom w:val="180"/>
          <w:divBdr>
            <w:top w:val="none" w:sz="0" w:space="0" w:color="auto"/>
            <w:left w:val="none" w:sz="0" w:space="0" w:color="auto"/>
            <w:bottom w:val="none" w:sz="0" w:space="0" w:color="auto"/>
            <w:right w:val="none" w:sz="0" w:space="0" w:color="auto"/>
          </w:divBdr>
        </w:div>
      </w:divsChild>
    </w:div>
    <w:div w:id="451166602">
      <w:bodyDiv w:val="1"/>
      <w:marLeft w:val="0"/>
      <w:marRight w:val="0"/>
      <w:marTop w:val="0"/>
      <w:marBottom w:val="0"/>
      <w:divBdr>
        <w:top w:val="none" w:sz="0" w:space="0" w:color="auto"/>
        <w:left w:val="none" w:sz="0" w:space="0" w:color="auto"/>
        <w:bottom w:val="none" w:sz="0" w:space="0" w:color="auto"/>
        <w:right w:val="none" w:sz="0" w:space="0" w:color="auto"/>
      </w:divBdr>
    </w:div>
    <w:div w:id="452673620">
      <w:bodyDiv w:val="1"/>
      <w:marLeft w:val="0"/>
      <w:marRight w:val="0"/>
      <w:marTop w:val="0"/>
      <w:marBottom w:val="0"/>
      <w:divBdr>
        <w:top w:val="none" w:sz="0" w:space="0" w:color="auto"/>
        <w:left w:val="none" w:sz="0" w:space="0" w:color="auto"/>
        <w:bottom w:val="none" w:sz="0" w:space="0" w:color="auto"/>
        <w:right w:val="none" w:sz="0" w:space="0" w:color="auto"/>
      </w:divBdr>
    </w:div>
    <w:div w:id="469637817">
      <w:bodyDiv w:val="1"/>
      <w:marLeft w:val="0"/>
      <w:marRight w:val="0"/>
      <w:marTop w:val="0"/>
      <w:marBottom w:val="0"/>
      <w:divBdr>
        <w:top w:val="none" w:sz="0" w:space="0" w:color="auto"/>
        <w:left w:val="none" w:sz="0" w:space="0" w:color="auto"/>
        <w:bottom w:val="none" w:sz="0" w:space="0" w:color="auto"/>
        <w:right w:val="none" w:sz="0" w:space="0" w:color="auto"/>
      </w:divBdr>
    </w:div>
    <w:div w:id="490102687">
      <w:bodyDiv w:val="1"/>
      <w:marLeft w:val="0"/>
      <w:marRight w:val="0"/>
      <w:marTop w:val="0"/>
      <w:marBottom w:val="0"/>
      <w:divBdr>
        <w:top w:val="none" w:sz="0" w:space="0" w:color="auto"/>
        <w:left w:val="none" w:sz="0" w:space="0" w:color="auto"/>
        <w:bottom w:val="none" w:sz="0" w:space="0" w:color="auto"/>
        <w:right w:val="none" w:sz="0" w:space="0" w:color="auto"/>
      </w:divBdr>
    </w:div>
    <w:div w:id="494608596">
      <w:bodyDiv w:val="1"/>
      <w:marLeft w:val="0"/>
      <w:marRight w:val="0"/>
      <w:marTop w:val="0"/>
      <w:marBottom w:val="0"/>
      <w:divBdr>
        <w:top w:val="none" w:sz="0" w:space="0" w:color="auto"/>
        <w:left w:val="none" w:sz="0" w:space="0" w:color="auto"/>
        <w:bottom w:val="none" w:sz="0" w:space="0" w:color="auto"/>
        <w:right w:val="none" w:sz="0" w:space="0" w:color="auto"/>
      </w:divBdr>
    </w:div>
    <w:div w:id="514459665">
      <w:bodyDiv w:val="1"/>
      <w:marLeft w:val="0"/>
      <w:marRight w:val="0"/>
      <w:marTop w:val="0"/>
      <w:marBottom w:val="0"/>
      <w:divBdr>
        <w:top w:val="none" w:sz="0" w:space="0" w:color="auto"/>
        <w:left w:val="none" w:sz="0" w:space="0" w:color="auto"/>
        <w:bottom w:val="none" w:sz="0" w:space="0" w:color="auto"/>
        <w:right w:val="none" w:sz="0" w:space="0" w:color="auto"/>
      </w:divBdr>
    </w:div>
    <w:div w:id="519705502">
      <w:bodyDiv w:val="1"/>
      <w:marLeft w:val="0"/>
      <w:marRight w:val="0"/>
      <w:marTop w:val="0"/>
      <w:marBottom w:val="0"/>
      <w:divBdr>
        <w:top w:val="none" w:sz="0" w:space="0" w:color="auto"/>
        <w:left w:val="none" w:sz="0" w:space="0" w:color="auto"/>
        <w:bottom w:val="none" w:sz="0" w:space="0" w:color="auto"/>
        <w:right w:val="none" w:sz="0" w:space="0" w:color="auto"/>
      </w:divBdr>
      <w:divsChild>
        <w:div w:id="1645770915">
          <w:marLeft w:val="0"/>
          <w:marRight w:val="0"/>
          <w:marTop w:val="0"/>
          <w:marBottom w:val="720"/>
          <w:divBdr>
            <w:top w:val="none" w:sz="0" w:space="0" w:color="auto"/>
            <w:left w:val="none" w:sz="0" w:space="0" w:color="auto"/>
            <w:bottom w:val="single" w:sz="18" w:space="15" w:color="E8E8E8"/>
            <w:right w:val="none" w:sz="0" w:space="0" w:color="auto"/>
          </w:divBdr>
          <w:divsChild>
            <w:div w:id="2259188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4633939">
      <w:bodyDiv w:val="1"/>
      <w:marLeft w:val="0"/>
      <w:marRight w:val="0"/>
      <w:marTop w:val="0"/>
      <w:marBottom w:val="0"/>
      <w:divBdr>
        <w:top w:val="none" w:sz="0" w:space="0" w:color="auto"/>
        <w:left w:val="none" w:sz="0" w:space="0" w:color="auto"/>
        <w:bottom w:val="none" w:sz="0" w:space="0" w:color="auto"/>
        <w:right w:val="none" w:sz="0" w:space="0" w:color="auto"/>
      </w:divBdr>
    </w:div>
    <w:div w:id="547767329">
      <w:bodyDiv w:val="1"/>
      <w:marLeft w:val="0"/>
      <w:marRight w:val="0"/>
      <w:marTop w:val="0"/>
      <w:marBottom w:val="0"/>
      <w:divBdr>
        <w:top w:val="none" w:sz="0" w:space="0" w:color="auto"/>
        <w:left w:val="none" w:sz="0" w:space="0" w:color="auto"/>
        <w:bottom w:val="none" w:sz="0" w:space="0" w:color="auto"/>
        <w:right w:val="none" w:sz="0" w:space="0" w:color="auto"/>
      </w:divBdr>
    </w:div>
    <w:div w:id="571816002">
      <w:bodyDiv w:val="1"/>
      <w:marLeft w:val="0"/>
      <w:marRight w:val="0"/>
      <w:marTop w:val="0"/>
      <w:marBottom w:val="0"/>
      <w:divBdr>
        <w:top w:val="none" w:sz="0" w:space="0" w:color="auto"/>
        <w:left w:val="none" w:sz="0" w:space="0" w:color="auto"/>
        <w:bottom w:val="none" w:sz="0" w:space="0" w:color="auto"/>
        <w:right w:val="none" w:sz="0" w:space="0" w:color="auto"/>
      </w:divBdr>
      <w:divsChild>
        <w:div w:id="553782297">
          <w:marLeft w:val="0"/>
          <w:marRight w:val="0"/>
          <w:marTop w:val="0"/>
          <w:marBottom w:val="720"/>
          <w:divBdr>
            <w:top w:val="none" w:sz="0" w:space="0" w:color="auto"/>
            <w:left w:val="none" w:sz="0" w:space="0" w:color="auto"/>
            <w:bottom w:val="single" w:sz="18" w:space="15" w:color="E8E8E8"/>
            <w:right w:val="none" w:sz="0" w:space="0" w:color="auto"/>
          </w:divBdr>
          <w:divsChild>
            <w:div w:id="18524529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707873">
      <w:bodyDiv w:val="1"/>
      <w:marLeft w:val="0"/>
      <w:marRight w:val="0"/>
      <w:marTop w:val="0"/>
      <w:marBottom w:val="0"/>
      <w:divBdr>
        <w:top w:val="none" w:sz="0" w:space="0" w:color="auto"/>
        <w:left w:val="none" w:sz="0" w:space="0" w:color="auto"/>
        <w:bottom w:val="none" w:sz="0" w:space="0" w:color="auto"/>
        <w:right w:val="none" w:sz="0" w:space="0" w:color="auto"/>
      </w:divBdr>
    </w:div>
    <w:div w:id="587540016">
      <w:bodyDiv w:val="1"/>
      <w:marLeft w:val="0"/>
      <w:marRight w:val="0"/>
      <w:marTop w:val="0"/>
      <w:marBottom w:val="0"/>
      <w:divBdr>
        <w:top w:val="none" w:sz="0" w:space="0" w:color="auto"/>
        <w:left w:val="none" w:sz="0" w:space="0" w:color="auto"/>
        <w:bottom w:val="none" w:sz="0" w:space="0" w:color="auto"/>
        <w:right w:val="none" w:sz="0" w:space="0" w:color="auto"/>
      </w:divBdr>
      <w:divsChild>
        <w:div w:id="254557843">
          <w:marLeft w:val="0"/>
          <w:marRight w:val="0"/>
          <w:marTop w:val="0"/>
          <w:marBottom w:val="180"/>
          <w:divBdr>
            <w:top w:val="none" w:sz="0" w:space="0" w:color="auto"/>
            <w:left w:val="none" w:sz="0" w:space="0" w:color="auto"/>
            <w:bottom w:val="none" w:sz="0" w:space="0" w:color="auto"/>
            <w:right w:val="none" w:sz="0" w:space="0" w:color="auto"/>
          </w:divBdr>
        </w:div>
      </w:divsChild>
    </w:div>
    <w:div w:id="610623865">
      <w:bodyDiv w:val="1"/>
      <w:marLeft w:val="0"/>
      <w:marRight w:val="0"/>
      <w:marTop w:val="0"/>
      <w:marBottom w:val="0"/>
      <w:divBdr>
        <w:top w:val="none" w:sz="0" w:space="0" w:color="auto"/>
        <w:left w:val="none" w:sz="0" w:space="0" w:color="auto"/>
        <w:bottom w:val="none" w:sz="0" w:space="0" w:color="auto"/>
        <w:right w:val="none" w:sz="0" w:space="0" w:color="auto"/>
      </w:divBdr>
      <w:divsChild>
        <w:div w:id="490171801">
          <w:marLeft w:val="0"/>
          <w:marRight w:val="120"/>
          <w:marTop w:val="0"/>
          <w:marBottom w:val="0"/>
          <w:divBdr>
            <w:top w:val="none" w:sz="0" w:space="0" w:color="auto"/>
            <w:left w:val="none" w:sz="0" w:space="0" w:color="auto"/>
            <w:bottom w:val="none" w:sz="0" w:space="0" w:color="auto"/>
            <w:right w:val="none" w:sz="0" w:space="0" w:color="auto"/>
          </w:divBdr>
        </w:div>
        <w:div w:id="895044715">
          <w:marLeft w:val="0"/>
          <w:marRight w:val="120"/>
          <w:marTop w:val="0"/>
          <w:marBottom w:val="0"/>
          <w:divBdr>
            <w:top w:val="none" w:sz="0" w:space="0" w:color="auto"/>
            <w:left w:val="none" w:sz="0" w:space="0" w:color="auto"/>
            <w:bottom w:val="none" w:sz="0" w:space="0" w:color="auto"/>
            <w:right w:val="none" w:sz="0" w:space="0" w:color="auto"/>
          </w:divBdr>
        </w:div>
        <w:div w:id="1132555029">
          <w:marLeft w:val="0"/>
          <w:marRight w:val="120"/>
          <w:marTop w:val="0"/>
          <w:marBottom w:val="0"/>
          <w:divBdr>
            <w:top w:val="none" w:sz="0" w:space="0" w:color="auto"/>
            <w:left w:val="none" w:sz="0" w:space="0" w:color="auto"/>
            <w:bottom w:val="none" w:sz="0" w:space="0" w:color="auto"/>
            <w:right w:val="none" w:sz="0" w:space="0" w:color="auto"/>
          </w:divBdr>
        </w:div>
      </w:divsChild>
    </w:div>
    <w:div w:id="660503659">
      <w:bodyDiv w:val="1"/>
      <w:marLeft w:val="0"/>
      <w:marRight w:val="0"/>
      <w:marTop w:val="0"/>
      <w:marBottom w:val="0"/>
      <w:divBdr>
        <w:top w:val="none" w:sz="0" w:space="0" w:color="auto"/>
        <w:left w:val="none" w:sz="0" w:space="0" w:color="auto"/>
        <w:bottom w:val="none" w:sz="0" w:space="0" w:color="auto"/>
        <w:right w:val="none" w:sz="0" w:space="0" w:color="auto"/>
      </w:divBdr>
      <w:divsChild>
        <w:div w:id="1783497224">
          <w:marLeft w:val="0"/>
          <w:marRight w:val="0"/>
          <w:marTop w:val="0"/>
          <w:marBottom w:val="0"/>
          <w:divBdr>
            <w:top w:val="none" w:sz="0" w:space="0" w:color="auto"/>
            <w:left w:val="none" w:sz="0" w:space="0" w:color="auto"/>
            <w:bottom w:val="none" w:sz="0" w:space="0" w:color="auto"/>
            <w:right w:val="none" w:sz="0" w:space="0" w:color="auto"/>
          </w:divBdr>
          <w:divsChild>
            <w:div w:id="1318847741">
              <w:marLeft w:val="0"/>
              <w:marRight w:val="0"/>
              <w:marTop w:val="0"/>
              <w:marBottom w:val="0"/>
              <w:divBdr>
                <w:top w:val="none" w:sz="0" w:space="0" w:color="auto"/>
                <w:left w:val="none" w:sz="0" w:space="0" w:color="auto"/>
                <w:bottom w:val="none" w:sz="0" w:space="0" w:color="auto"/>
                <w:right w:val="none" w:sz="0" w:space="0" w:color="auto"/>
              </w:divBdr>
              <w:divsChild>
                <w:div w:id="731151028">
                  <w:marLeft w:val="0"/>
                  <w:marRight w:val="0"/>
                  <w:marTop w:val="0"/>
                  <w:marBottom w:val="0"/>
                  <w:divBdr>
                    <w:top w:val="none" w:sz="0" w:space="0" w:color="auto"/>
                    <w:left w:val="none" w:sz="0" w:space="0" w:color="auto"/>
                    <w:bottom w:val="none" w:sz="0" w:space="0" w:color="auto"/>
                    <w:right w:val="none" w:sz="0" w:space="0" w:color="auto"/>
                  </w:divBdr>
                  <w:divsChild>
                    <w:div w:id="999239317">
                      <w:marLeft w:val="0"/>
                      <w:marRight w:val="0"/>
                      <w:marTop w:val="0"/>
                      <w:marBottom w:val="180"/>
                      <w:divBdr>
                        <w:top w:val="none" w:sz="0" w:space="0" w:color="auto"/>
                        <w:left w:val="none" w:sz="0" w:space="0" w:color="auto"/>
                        <w:bottom w:val="none" w:sz="0" w:space="0" w:color="auto"/>
                        <w:right w:val="none" w:sz="0" w:space="0" w:color="auto"/>
                      </w:divBdr>
                    </w:div>
                  </w:divsChild>
                </w:div>
                <w:div w:id="2668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5550">
          <w:marLeft w:val="0"/>
          <w:marRight w:val="0"/>
          <w:marTop w:val="0"/>
          <w:marBottom w:val="0"/>
          <w:divBdr>
            <w:top w:val="none" w:sz="0" w:space="0" w:color="auto"/>
            <w:left w:val="none" w:sz="0" w:space="0" w:color="auto"/>
            <w:bottom w:val="none" w:sz="0" w:space="0" w:color="auto"/>
            <w:right w:val="none" w:sz="0" w:space="0" w:color="auto"/>
          </w:divBdr>
          <w:divsChild>
            <w:div w:id="1999113720">
              <w:marLeft w:val="0"/>
              <w:marRight w:val="0"/>
              <w:marTop w:val="0"/>
              <w:marBottom w:val="0"/>
              <w:divBdr>
                <w:top w:val="none" w:sz="0" w:space="0" w:color="auto"/>
                <w:left w:val="none" w:sz="0" w:space="0" w:color="auto"/>
                <w:bottom w:val="none" w:sz="0" w:space="0" w:color="auto"/>
                <w:right w:val="none" w:sz="0" w:space="0" w:color="auto"/>
              </w:divBdr>
              <w:divsChild>
                <w:div w:id="986398868">
                  <w:marLeft w:val="0"/>
                  <w:marRight w:val="0"/>
                  <w:marTop w:val="0"/>
                  <w:marBottom w:val="0"/>
                  <w:divBdr>
                    <w:top w:val="none" w:sz="0" w:space="0" w:color="auto"/>
                    <w:left w:val="none" w:sz="0" w:space="0" w:color="auto"/>
                    <w:bottom w:val="none" w:sz="0" w:space="0" w:color="auto"/>
                    <w:right w:val="none" w:sz="0" w:space="0" w:color="auto"/>
                  </w:divBdr>
                  <w:divsChild>
                    <w:div w:id="167202305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691493648">
      <w:bodyDiv w:val="1"/>
      <w:marLeft w:val="0"/>
      <w:marRight w:val="0"/>
      <w:marTop w:val="0"/>
      <w:marBottom w:val="0"/>
      <w:divBdr>
        <w:top w:val="none" w:sz="0" w:space="0" w:color="auto"/>
        <w:left w:val="none" w:sz="0" w:space="0" w:color="auto"/>
        <w:bottom w:val="none" w:sz="0" w:space="0" w:color="auto"/>
        <w:right w:val="none" w:sz="0" w:space="0" w:color="auto"/>
      </w:divBdr>
      <w:divsChild>
        <w:div w:id="112403853">
          <w:marLeft w:val="0"/>
          <w:marRight w:val="225"/>
          <w:marTop w:val="0"/>
          <w:marBottom w:val="0"/>
          <w:divBdr>
            <w:top w:val="none" w:sz="0" w:space="0" w:color="auto"/>
            <w:left w:val="none" w:sz="0" w:space="0" w:color="auto"/>
            <w:bottom w:val="none" w:sz="0" w:space="0" w:color="auto"/>
            <w:right w:val="none" w:sz="0" w:space="0" w:color="auto"/>
          </w:divBdr>
        </w:div>
      </w:divsChild>
    </w:div>
    <w:div w:id="698353613">
      <w:bodyDiv w:val="1"/>
      <w:marLeft w:val="0"/>
      <w:marRight w:val="0"/>
      <w:marTop w:val="0"/>
      <w:marBottom w:val="0"/>
      <w:divBdr>
        <w:top w:val="none" w:sz="0" w:space="0" w:color="auto"/>
        <w:left w:val="none" w:sz="0" w:space="0" w:color="auto"/>
        <w:bottom w:val="none" w:sz="0" w:space="0" w:color="auto"/>
        <w:right w:val="none" w:sz="0" w:space="0" w:color="auto"/>
      </w:divBdr>
      <w:divsChild>
        <w:div w:id="1984695778">
          <w:marLeft w:val="0"/>
          <w:marRight w:val="0"/>
          <w:marTop w:val="0"/>
          <w:marBottom w:val="720"/>
          <w:divBdr>
            <w:top w:val="none" w:sz="0" w:space="0" w:color="auto"/>
            <w:left w:val="none" w:sz="0" w:space="0" w:color="auto"/>
            <w:bottom w:val="none" w:sz="0" w:space="0" w:color="auto"/>
            <w:right w:val="none" w:sz="0" w:space="0" w:color="auto"/>
          </w:divBdr>
        </w:div>
      </w:divsChild>
    </w:div>
    <w:div w:id="699285439">
      <w:bodyDiv w:val="1"/>
      <w:marLeft w:val="0"/>
      <w:marRight w:val="0"/>
      <w:marTop w:val="0"/>
      <w:marBottom w:val="0"/>
      <w:divBdr>
        <w:top w:val="none" w:sz="0" w:space="0" w:color="auto"/>
        <w:left w:val="none" w:sz="0" w:space="0" w:color="auto"/>
        <w:bottom w:val="none" w:sz="0" w:space="0" w:color="auto"/>
        <w:right w:val="none" w:sz="0" w:space="0" w:color="auto"/>
      </w:divBdr>
    </w:div>
    <w:div w:id="733234738">
      <w:bodyDiv w:val="1"/>
      <w:marLeft w:val="0"/>
      <w:marRight w:val="0"/>
      <w:marTop w:val="0"/>
      <w:marBottom w:val="0"/>
      <w:divBdr>
        <w:top w:val="none" w:sz="0" w:space="0" w:color="auto"/>
        <w:left w:val="none" w:sz="0" w:space="0" w:color="auto"/>
        <w:bottom w:val="none" w:sz="0" w:space="0" w:color="auto"/>
        <w:right w:val="none" w:sz="0" w:space="0" w:color="auto"/>
      </w:divBdr>
    </w:div>
    <w:div w:id="747579150">
      <w:bodyDiv w:val="1"/>
      <w:marLeft w:val="0"/>
      <w:marRight w:val="0"/>
      <w:marTop w:val="0"/>
      <w:marBottom w:val="0"/>
      <w:divBdr>
        <w:top w:val="none" w:sz="0" w:space="0" w:color="auto"/>
        <w:left w:val="none" w:sz="0" w:space="0" w:color="auto"/>
        <w:bottom w:val="none" w:sz="0" w:space="0" w:color="auto"/>
        <w:right w:val="none" w:sz="0" w:space="0" w:color="auto"/>
      </w:divBdr>
    </w:div>
    <w:div w:id="758133667">
      <w:bodyDiv w:val="1"/>
      <w:marLeft w:val="0"/>
      <w:marRight w:val="0"/>
      <w:marTop w:val="0"/>
      <w:marBottom w:val="0"/>
      <w:divBdr>
        <w:top w:val="none" w:sz="0" w:space="0" w:color="auto"/>
        <w:left w:val="none" w:sz="0" w:space="0" w:color="auto"/>
        <w:bottom w:val="none" w:sz="0" w:space="0" w:color="auto"/>
        <w:right w:val="none" w:sz="0" w:space="0" w:color="auto"/>
      </w:divBdr>
      <w:divsChild>
        <w:div w:id="1487823199">
          <w:marLeft w:val="0"/>
          <w:marRight w:val="0"/>
          <w:marTop w:val="0"/>
          <w:marBottom w:val="180"/>
          <w:divBdr>
            <w:top w:val="none" w:sz="0" w:space="0" w:color="auto"/>
            <w:left w:val="none" w:sz="0" w:space="0" w:color="auto"/>
            <w:bottom w:val="none" w:sz="0" w:space="0" w:color="auto"/>
            <w:right w:val="none" w:sz="0" w:space="0" w:color="auto"/>
          </w:divBdr>
        </w:div>
      </w:divsChild>
    </w:div>
    <w:div w:id="760878595">
      <w:bodyDiv w:val="1"/>
      <w:marLeft w:val="0"/>
      <w:marRight w:val="0"/>
      <w:marTop w:val="0"/>
      <w:marBottom w:val="0"/>
      <w:divBdr>
        <w:top w:val="none" w:sz="0" w:space="0" w:color="auto"/>
        <w:left w:val="none" w:sz="0" w:space="0" w:color="auto"/>
        <w:bottom w:val="none" w:sz="0" w:space="0" w:color="auto"/>
        <w:right w:val="none" w:sz="0" w:space="0" w:color="auto"/>
      </w:divBdr>
      <w:divsChild>
        <w:div w:id="1338728409">
          <w:marLeft w:val="0"/>
          <w:marRight w:val="0"/>
          <w:marTop w:val="0"/>
          <w:marBottom w:val="0"/>
          <w:divBdr>
            <w:top w:val="none" w:sz="0" w:space="0" w:color="auto"/>
            <w:left w:val="none" w:sz="0" w:space="0" w:color="auto"/>
            <w:bottom w:val="none" w:sz="0" w:space="0" w:color="auto"/>
            <w:right w:val="none" w:sz="0" w:space="0" w:color="auto"/>
          </w:divBdr>
          <w:divsChild>
            <w:div w:id="1196581627">
              <w:marLeft w:val="0"/>
              <w:marRight w:val="0"/>
              <w:marTop w:val="0"/>
              <w:marBottom w:val="0"/>
              <w:divBdr>
                <w:top w:val="none" w:sz="0" w:space="0" w:color="auto"/>
                <w:left w:val="none" w:sz="0" w:space="0" w:color="auto"/>
                <w:bottom w:val="none" w:sz="0" w:space="0" w:color="auto"/>
                <w:right w:val="none" w:sz="0" w:space="0" w:color="auto"/>
              </w:divBdr>
              <w:divsChild>
                <w:div w:id="85421442">
                  <w:marLeft w:val="0"/>
                  <w:marRight w:val="0"/>
                  <w:marTop w:val="0"/>
                  <w:marBottom w:val="360"/>
                  <w:divBdr>
                    <w:top w:val="none" w:sz="0" w:space="4" w:color="auto"/>
                    <w:left w:val="single" w:sz="36" w:space="11" w:color="DCC0A8"/>
                    <w:bottom w:val="none" w:sz="0" w:space="4" w:color="auto"/>
                    <w:right w:val="none" w:sz="0" w:space="0" w:color="auto"/>
                  </w:divBdr>
                </w:div>
              </w:divsChild>
            </w:div>
          </w:divsChild>
        </w:div>
      </w:divsChild>
    </w:div>
    <w:div w:id="763645455">
      <w:bodyDiv w:val="1"/>
      <w:marLeft w:val="0"/>
      <w:marRight w:val="0"/>
      <w:marTop w:val="0"/>
      <w:marBottom w:val="0"/>
      <w:divBdr>
        <w:top w:val="none" w:sz="0" w:space="0" w:color="auto"/>
        <w:left w:val="none" w:sz="0" w:space="0" w:color="auto"/>
        <w:bottom w:val="none" w:sz="0" w:space="0" w:color="auto"/>
        <w:right w:val="none" w:sz="0" w:space="0" w:color="auto"/>
      </w:divBdr>
    </w:div>
    <w:div w:id="774208232">
      <w:bodyDiv w:val="1"/>
      <w:marLeft w:val="0"/>
      <w:marRight w:val="0"/>
      <w:marTop w:val="0"/>
      <w:marBottom w:val="0"/>
      <w:divBdr>
        <w:top w:val="none" w:sz="0" w:space="0" w:color="auto"/>
        <w:left w:val="none" w:sz="0" w:space="0" w:color="auto"/>
        <w:bottom w:val="none" w:sz="0" w:space="0" w:color="auto"/>
        <w:right w:val="none" w:sz="0" w:space="0" w:color="auto"/>
      </w:divBdr>
      <w:divsChild>
        <w:div w:id="1091467515">
          <w:marLeft w:val="0"/>
          <w:marRight w:val="0"/>
          <w:marTop w:val="0"/>
          <w:marBottom w:val="0"/>
          <w:divBdr>
            <w:top w:val="none" w:sz="0" w:space="0" w:color="auto"/>
            <w:left w:val="none" w:sz="0" w:space="0" w:color="auto"/>
            <w:bottom w:val="none" w:sz="0" w:space="0" w:color="auto"/>
            <w:right w:val="none" w:sz="0" w:space="0" w:color="auto"/>
          </w:divBdr>
        </w:div>
        <w:div w:id="333147105">
          <w:marLeft w:val="0"/>
          <w:marRight w:val="0"/>
          <w:marTop w:val="0"/>
          <w:marBottom w:val="0"/>
          <w:divBdr>
            <w:top w:val="none" w:sz="0" w:space="0" w:color="auto"/>
            <w:left w:val="none" w:sz="0" w:space="0" w:color="auto"/>
            <w:bottom w:val="none" w:sz="0" w:space="0" w:color="auto"/>
            <w:right w:val="none" w:sz="0" w:space="0" w:color="auto"/>
          </w:divBdr>
          <w:divsChild>
            <w:div w:id="193077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70207">
      <w:bodyDiv w:val="1"/>
      <w:marLeft w:val="0"/>
      <w:marRight w:val="0"/>
      <w:marTop w:val="0"/>
      <w:marBottom w:val="0"/>
      <w:divBdr>
        <w:top w:val="none" w:sz="0" w:space="0" w:color="auto"/>
        <w:left w:val="none" w:sz="0" w:space="0" w:color="auto"/>
        <w:bottom w:val="none" w:sz="0" w:space="0" w:color="auto"/>
        <w:right w:val="none" w:sz="0" w:space="0" w:color="auto"/>
      </w:divBdr>
    </w:div>
    <w:div w:id="810439746">
      <w:bodyDiv w:val="1"/>
      <w:marLeft w:val="0"/>
      <w:marRight w:val="0"/>
      <w:marTop w:val="0"/>
      <w:marBottom w:val="0"/>
      <w:divBdr>
        <w:top w:val="none" w:sz="0" w:space="0" w:color="auto"/>
        <w:left w:val="none" w:sz="0" w:space="0" w:color="auto"/>
        <w:bottom w:val="none" w:sz="0" w:space="0" w:color="auto"/>
        <w:right w:val="none" w:sz="0" w:space="0" w:color="auto"/>
      </w:divBdr>
      <w:divsChild>
        <w:div w:id="530844747">
          <w:marLeft w:val="0"/>
          <w:marRight w:val="0"/>
          <w:marTop w:val="0"/>
          <w:marBottom w:val="720"/>
          <w:divBdr>
            <w:top w:val="none" w:sz="0" w:space="0" w:color="auto"/>
            <w:left w:val="none" w:sz="0" w:space="0" w:color="auto"/>
            <w:bottom w:val="none" w:sz="0" w:space="0" w:color="auto"/>
            <w:right w:val="none" w:sz="0" w:space="0" w:color="auto"/>
          </w:divBdr>
        </w:div>
      </w:divsChild>
    </w:div>
    <w:div w:id="832794143">
      <w:bodyDiv w:val="1"/>
      <w:marLeft w:val="0"/>
      <w:marRight w:val="0"/>
      <w:marTop w:val="0"/>
      <w:marBottom w:val="0"/>
      <w:divBdr>
        <w:top w:val="none" w:sz="0" w:space="0" w:color="auto"/>
        <w:left w:val="none" w:sz="0" w:space="0" w:color="auto"/>
        <w:bottom w:val="none" w:sz="0" w:space="0" w:color="auto"/>
        <w:right w:val="none" w:sz="0" w:space="0" w:color="auto"/>
      </w:divBdr>
      <w:divsChild>
        <w:div w:id="2043554513">
          <w:marLeft w:val="0"/>
          <w:marRight w:val="0"/>
          <w:marTop w:val="0"/>
          <w:marBottom w:val="720"/>
          <w:divBdr>
            <w:top w:val="none" w:sz="0" w:space="0" w:color="auto"/>
            <w:left w:val="none" w:sz="0" w:space="0" w:color="auto"/>
            <w:bottom w:val="none" w:sz="0" w:space="0" w:color="auto"/>
            <w:right w:val="none" w:sz="0" w:space="0" w:color="auto"/>
          </w:divBdr>
        </w:div>
      </w:divsChild>
    </w:div>
    <w:div w:id="868762822">
      <w:bodyDiv w:val="1"/>
      <w:marLeft w:val="0"/>
      <w:marRight w:val="0"/>
      <w:marTop w:val="0"/>
      <w:marBottom w:val="0"/>
      <w:divBdr>
        <w:top w:val="none" w:sz="0" w:space="0" w:color="auto"/>
        <w:left w:val="none" w:sz="0" w:space="0" w:color="auto"/>
        <w:bottom w:val="none" w:sz="0" w:space="0" w:color="auto"/>
        <w:right w:val="none" w:sz="0" w:space="0" w:color="auto"/>
      </w:divBdr>
    </w:div>
    <w:div w:id="877162588">
      <w:bodyDiv w:val="1"/>
      <w:marLeft w:val="0"/>
      <w:marRight w:val="0"/>
      <w:marTop w:val="0"/>
      <w:marBottom w:val="0"/>
      <w:divBdr>
        <w:top w:val="none" w:sz="0" w:space="0" w:color="auto"/>
        <w:left w:val="none" w:sz="0" w:space="0" w:color="auto"/>
        <w:bottom w:val="none" w:sz="0" w:space="0" w:color="auto"/>
        <w:right w:val="none" w:sz="0" w:space="0" w:color="auto"/>
      </w:divBdr>
    </w:div>
    <w:div w:id="881478072">
      <w:bodyDiv w:val="1"/>
      <w:marLeft w:val="0"/>
      <w:marRight w:val="0"/>
      <w:marTop w:val="0"/>
      <w:marBottom w:val="0"/>
      <w:divBdr>
        <w:top w:val="none" w:sz="0" w:space="0" w:color="auto"/>
        <w:left w:val="none" w:sz="0" w:space="0" w:color="auto"/>
        <w:bottom w:val="none" w:sz="0" w:space="0" w:color="auto"/>
        <w:right w:val="none" w:sz="0" w:space="0" w:color="auto"/>
      </w:divBdr>
    </w:div>
    <w:div w:id="903295013">
      <w:bodyDiv w:val="1"/>
      <w:marLeft w:val="0"/>
      <w:marRight w:val="0"/>
      <w:marTop w:val="0"/>
      <w:marBottom w:val="0"/>
      <w:divBdr>
        <w:top w:val="none" w:sz="0" w:space="0" w:color="auto"/>
        <w:left w:val="none" w:sz="0" w:space="0" w:color="auto"/>
        <w:bottom w:val="none" w:sz="0" w:space="0" w:color="auto"/>
        <w:right w:val="none" w:sz="0" w:space="0" w:color="auto"/>
      </w:divBdr>
    </w:div>
    <w:div w:id="914824483">
      <w:bodyDiv w:val="1"/>
      <w:marLeft w:val="0"/>
      <w:marRight w:val="0"/>
      <w:marTop w:val="0"/>
      <w:marBottom w:val="0"/>
      <w:divBdr>
        <w:top w:val="none" w:sz="0" w:space="0" w:color="auto"/>
        <w:left w:val="none" w:sz="0" w:space="0" w:color="auto"/>
        <w:bottom w:val="none" w:sz="0" w:space="0" w:color="auto"/>
        <w:right w:val="none" w:sz="0" w:space="0" w:color="auto"/>
      </w:divBdr>
    </w:div>
    <w:div w:id="930166967">
      <w:bodyDiv w:val="1"/>
      <w:marLeft w:val="0"/>
      <w:marRight w:val="0"/>
      <w:marTop w:val="0"/>
      <w:marBottom w:val="0"/>
      <w:divBdr>
        <w:top w:val="none" w:sz="0" w:space="0" w:color="auto"/>
        <w:left w:val="none" w:sz="0" w:space="0" w:color="auto"/>
        <w:bottom w:val="none" w:sz="0" w:space="0" w:color="auto"/>
        <w:right w:val="none" w:sz="0" w:space="0" w:color="auto"/>
      </w:divBdr>
      <w:divsChild>
        <w:div w:id="1096095330">
          <w:marLeft w:val="0"/>
          <w:marRight w:val="0"/>
          <w:marTop w:val="0"/>
          <w:marBottom w:val="180"/>
          <w:divBdr>
            <w:top w:val="none" w:sz="0" w:space="0" w:color="auto"/>
            <w:left w:val="none" w:sz="0" w:space="0" w:color="auto"/>
            <w:bottom w:val="none" w:sz="0" w:space="0" w:color="auto"/>
            <w:right w:val="none" w:sz="0" w:space="0" w:color="auto"/>
          </w:divBdr>
        </w:div>
      </w:divsChild>
    </w:div>
    <w:div w:id="977688531">
      <w:bodyDiv w:val="1"/>
      <w:marLeft w:val="0"/>
      <w:marRight w:val="0"/>
      <w:marTop w:val="0"/>
      <w:marBottom w:val="0"/>
      <w:divBdr>
        <w:top w:val="none" w:sz="0" w:space="0" w:color="auto"/>
        <w:left w:val="none" w:sz="0" w:space="0" w:color="auto"/>
        <w:bottom w:val="none" w:sz="0" w:space="0" w:color="auto"/>
        <w:right w:val="none" w:sz="0" w:space="0" w:color="auto"/>
      </w:divBdr>
      <w:divsChild>
        <w:div w:id="2039773054">
          <w:marLeft w:val="0"/>
          <w:marRight w:val="0"/>
          <w:marTop w:val="0"/>
          <w:marBottom w:val="180"/>
          <w:divBdr>
            <w:top w:val="none" w:sz="0" w:space="0" w:color="auto"/>
            <w:left w:val="none" w:sz="0" w:space="0" w:color="auto"/>
            <w:bottom w:val="none" w:sz="0" w:space="0" w:color="auto"/>
            <w:right w:val="none" w:sz="0" w:space="0" w:color="auto"/>
          </w:divBdr>
        </w:div>
      </w:divsChild>
    </w:div>
    <w:div w:id="989407505">
      <w:bodyDiv w:val="1"/>
      <w:marLeft w:val="0"/>
      <w:marRight w:val="0"/>
      <w:marTop w:val="0"/>
      <w:marBottom w:val="0"/>
      <w:divBdr>
        <w:top w:val="none" w:sz="0" w:space="0" w:color="auto"/>
        <w:left w:val="none" w:sz="0" w:space="0" w:color="auto"/>
        <w:bottom w:val="none" w:sz="0" w:space="0" w:color="auto"/>
        <w:right w:val="none" w:sz="0" w:space="0" w:color="auto"/>
      </w:divBdr>
      <w:divsChild>
        <w:div w:id="1782721277">
          <w:marLeft w:val="0"/>
          <w:marRight w:val="0"/>
          <w:marTop w:val="0"/>
          <w:marBottom w:val="180"/>
          <w:divBdr>
            <w:top w:val="none" w:sz="0" w:space="0" w:color="auto"/>
            <w:left w:val="none" w:sz="0" w:space="0" w:color="auto"/>
            <w:bottom w:val="none" w:sz="0" w:space="0" w:color="auto"/>
            <w:right w:val="none" w:sz="0" w:space="0" w:color="auto"/>
          </w:divBdr>
        </w:div>
      </w:divsChild>
    </w:div>
    <w:div w:id="1007713751">
      <w:bodyDiv w:val="1"/>
      <w:marLeft w:val="0"/>
      <w:marRight w:val="0"/>
      <w:marTop w:val="0"/>
      <w:marBottom w:val="0"/>
      <w:divBdr>
        <w:top w:val="none" w:sz="0" w:space="0" w:color="auto"/>
        <w:left w:val="none" w:sz="0" w:space="0" w:color="auto"/>
        <w:bottom w:val="none" w:sz="0" w:space="0" w:color="auto"/>
        <w:right w:val="none" w:sz="0" w:space="0" w:color="auto"/>
      </w:divBdr>
    </w:div>
    <w:div w:id="1011493872">
      <w:bodyDiv w:val="1"/>
      <w:marLeft w:val="0"/>
      <w:marRight w:val="0"/>
      <w:marTop w:val="0"/>
      <w:marBottom w:val="0"/>
      <w:divBdr>
        <w:top w:val="none" w:sz="0" w:space="0" w:color="auto"/>
        <w:left w:val="none" w:sz="0" w:space="0" w:color="auto"/>
        <w:bottom w:val="none" w:sz="0" w:space="0" w:color="auto"/>
        <w:right w:val="none" w:sz="0" w:space="0" w:color="auto"/>
      </w:divBdr>
    </w:div>
    <w:div w:id="1018121073">
      <w:bodyDiv w:val="1"/>
      <w:marLeft w:val="0"/>
      <w:marRight w:val="0"/>
      <w:marTop w:val="0"/>
      <w:marBottom w:val="0"/>
      <w:divBdr>
        <w:top w:val="none" w:sz="0" w:space="0" w:color="auto"/>
        <w:left w:val="none" w:sz="0" w:space="0" w:color="auto"/>
        <w:bottom w:val="none" w:sz="0" w:space="0" w:color="auto"/>
        <w:right w:val="none" w:sz="0" w:space="0" w:color="auto"/>
      </w:divBdr>
    </w:div>
    <w:div w:id="1044476967">
      <w:bodyDiv w:val="1"/>
      <w:marLeft w:val="0"/>
      <w:marRight w:val="0"/>
      <w:marTop w:val="0"/>
      <w:marBottom w:val="0"/>
      <w:divBdr>
        <w:top w:val="none" w:sz="0" w:space="0" w:color="auto"/>
        <w:left w:val="none" w:sz="0" w:space="0" w:color="auto"/>
        <w:bottom w:val="none" w:sz="0" w:space="0" w:color="auto"/>
        <w:right w:val="none" w:sz="0" w:space="0" w:color="auto"/>
      </w:divBdr>
    </w:div>
    <w:div w:id="1051659048">
      <w:bodyDiv w:val="1"/>
      <w:marLeft w:val="0"/>
      <w:marRight w:val="0"/>
      <w:marTop w:val="0"/>
      <w:marBottom w:val="0"/>
      <w:divBdr>
        <w:top w:val="none" w:sz="0" w:space="0" w:color="auto"/>
        <w:left w:val="none" w:sz="0" w:space="0" w:color="auto"/>
        <w:bottom w:val="none" w:sz="0" w:space="0" w:color="auto"/>
        <w:right w:val="none" w:sz="0" w:space="0" w:color="auto"/>
      </w:divBdr>
    </w:div>
    <w:div w:id="1067990680">
      <w:bodyDiv w:val="1"/>
      <w:marLeft w:val="0"/>
      <w:marRight w:val="0"/>
      <w:marTop w:val="0"/>
      <w:marBottom w:val="0"/>
      <w:divBdr>
        <w:top w:val="none" w:sz="0" w:space="0" w:color="auto"/>
        <w:left w:val="none" w:sz="0" w:space="0" w:color="auto"/>
        <w:bottom w:val="none" w:sz="0" w:space="0" w:color="auto"/>
        <w:right w:val="none" w:sz="0" w:space="0" w:color="auto"/>
      </w:divBdr>
    </w:div>
    <w:div w:id="1093623329">
      <w:bodyDiv w:val="1"/>
      <w:marLeft w:val="0"/>
      <w:marRight w:val="0"/>
      <w:marTop w:val="0"/>
      <w:marBottom w:val="0"/>
      <w:divBdr>
        <w:top w:val="none" w:sz="0" w:space="0" w:color="auto"/>
        <w:left w:val="none" w:sz="0" w:space="0" w:color="auto"/>
        <w:bottom w:val="none" w:sz="0" w:space="0" w:color="auto"/>
        <w:right w:val="none" w:sz="0" w:space="0" w:color="auto"/>
      </w:divBdr>
      <w:divsChild>
        <w:div w:id="1312633493">
          <w:marLeft w:val="0"/>
          <w:marRight w:val="0"/>
          <w:marTop w:val="0"/>
          <w:marBottom w:val="0"/>
          <w:divBdr>
            <w:top w:val="none" w:sz="0" w:space="0" w:color="auto"/>
            <w:left w:val="none" w:sz="0" w:space="0" w:color="auto"/>
            <w:bottom w:val="none" w:sz="0" w:space="0" w:color="auto"/>
            <w:right w:val="none" w:sz="0" w:space="0" w:color="auto"/>
          </w:divBdr>
        </w:div>
        <w:div w:id="1887334353">
          <w:marLeft w:val="0"/>
          <w:marRight w:val="0"/>
          <w:marTop w:val="0"/>
          <w:marBottom w:val="0"/>
          <w:divBdr>
            <w:top w:val="none" w:sz="0" w:space="0" w:color="auto"/>
            <w:left w:val="none" w:sz="0" w:space="0" w:color="auto"/>
            <w:bottom w:val="none" w:sz="0" w:space="0" w:color="auto"/>
            <w:right w:val="none" w:sz="0" w:space="0" w:color="auto"/>
          </w:divBdr>
          <w:divsChild>
            <w:div w:id="269746896">
              <w:marLeft w:val="0"/>
              <w:marRight w:val="0"/>
              <w:marTop w:val="0"/>
              <w:marBottom w:val="360"/>
              <w:divBdr>
                <w:top w:val="none" w:sz="0" w:space="4" w:color="auto"/>
                <w:left w:val="single" w:sz="36" w:space="11" w:color="DCC0A8"/>
                <w:bottom w:val="none" w:sz="0" w:space="4" w:color="auto"/>
                <w:right w:val="none" w:sz="0" w:space="0" w:color="auto"/>
              </w:divBdr>
            </w:div>
          </w:divsChild>
        </w:div>
      </w:divsChild>
    </w:div>
    <w:div w:id="1100368170">
      <w:bodyDiv w:val="1"/>
      <w:marLeft w:val="0"/>
      <w:marRight w:val="0"/>
      <w:marTop w:val="0"/>
      <w:marBottom w:val="0"/>
      <w:divBdr>
        <w:top w:val="none" w:sz="0" w:space="0" w:color="auto"/>
        <w:left w:val="none" w:sz="0" w:space="0" w:color="auto"/>
        <w:bottom w:val="none" w:sz="0" w:space="0" w:color="auto"/>
        <w:right w:val="none" w:sz="0" w:space="0" w:color="auto"/>
      </w:divBdr>
    </w:div>
    <w:div w:id="1101028902">
      <w:bodyDiv w:val="1"/>
      <w:marLeft w:val="0"/>
      <w:marRight w:val="0"/>
      <w:marTop w:val="0"/>
      <w:marBottom w:val="0"/>
      <w:divBdr>
        <w:top w:val="none" w:sz="0" w:space="0" w:color="auto"/>
        <w:left w:val="none" w:sz="0" w:space="0" w:color="auto"/>
        <w:bottom w:val="none" w:sz="0" w:space="0" w:color="auto"/>
        <w:right w:val="none" w:sz="0" w:space="0" w:color="auto"/>
      </w:divBdr>
      <w:divsChild>
        <w:div w:id="579410260">
          <w:marLeft w:val="0"/>
          <w:marRight w:val="0"/>
          <w:marTop w:val="0"/>
          <w:marBottom w:val="720"/>
          <w:divBdr>
            <w:top w:val="none" w:sz="0" w:space="0" w:color="auto"/>
            <w:left w:val="none" w:sz="0" w:space="0" w:color="auto"/>
            <w:bottom w:val="none" w:sz="0" w:space="0" w:color="auto"/>
            <w:right w:val="none" w:sz="0" w:space="0" w:color="auto"/>
          </w:divBdr>
        </w:div>
      </w:divsChild>
    </w:div>
    <w:div w:id="1127892250">
      <w:bodyDiv w:val="1"/>
      <w:marLeft w:val="0"/>
      <w:marRight w:val="0"/>
      <w:marTop w:val="0"/>
      <w:marBottom w:val="0"/>
      <w:divBdr>
        <w:top w:val="none" w:sz="0" w:space="0" w:color="auto"/>
        <w:left w:val="none" w:sz="0" w:space="0" w:color="auto"/>
        <w:bottom w:val="none" w:sz="0" w:space="0" w:color="auto"/>
        <w:right w:val="none" w:sz="0" w:space="0" w:color="auto"/>
      </w:divBdr>
    </w:div>
    <w:div w:id="1143890780">
      <w:bodyDiv w:val="1"/>
      <w:marLeft w:val="0"/>
      <w:marRight w:val="0"/>
      <w:marTop w:val="0"/>
      <w:marBottom w:val="0"/>
      <w:divBdr>
        <w:top w:val="none" w:sz="0" w:space="0" w:color="auto"/>
        <w:left w:val="none" w:sz="0" w:space="0" w:color="auto"/>
        <w:bottom w:val="none" w:sz="0" w:space="0" w:color="auto"/>
        <w:right w:val="none" w:sz="0" w:space="0" w:color="auto"/>
      </w:divBdr>
    </w:div>
    <w:div w:id="1159270405">
      <w:bodyDiv w:val="1"/>
      <w:marLeft w:val="0"/>
      <w:marRight w:val="0"/>
      <w:marTop w:val="0"/>
      <w:marBottom w:val="0"/>
      <w:divBdr>
        <w:top w:val="none" w:sz="0" w:space="0" w:color="auto"/>
        <w:left w:val="none" w:sz="0" w:space="0" w:color="auto"/>
        <w:bottom w:val="none" w:sz="0" w:space="0" w:color="auto"/>
        <w:right w:val="none" w:sz="0" w:space="0" w:color="auto"/>
      </w:divBdr>
    </w:div>
    <w:div w:id="1170170369">
      <w:bodyDiv w:val="1"/>
      <w:marLeft w:val="0"/>
      <w:marRight w:val="0"/>
      <w:marTop w:val="0"/>
      <w:marBottom w:val="0"/>
      <w:divBdr>
        <w:top w:val="none" w:sz="0" w:space="0" w:color="auto"/>
        <w:left w:val="none" w:sz="0" w:space="0" w:color="auto"/>
        <w:bottom w:val="none" w:sz="0" w:space="0" w:color="auto"/>
        <w:right w:val="none" w:sz="0" w:space="0" w:color="auto"/>
      </w:divBdr>
      <w:divsChild>
        <w:div w:id="1939950279">
          <w:marLeft w:val="0"/>
          <w:marRight w:val="0"/>
          <w:marTop w:val="0"/>
          <w:marBottom w:val="720"/>
          <w:divBdr>
            <w:top w:val="none" w:sz="0" w:space="0" w:color="auto"/>
            <w:left w:val="none" w:sz="0" w:space="0" w:color="auto"/>
            <w:bottom w:val="none" w:sz="0" w:space="0" w:color="auto"/>
            <w:right w:val="none" w:sz="0" w:space="0" w:color="auto"/>
          </w:divBdr>
        </w:div>
      </w:divsChild>
    </w:div>
    <w:div w:id="1181120752">
      <w:bodyDiv w:val="1"/>
      <w:marLeft w:val="0"/>
      <w:marRight w:val="0"/>
      <w:marTop w:val="0"/>
      <w:marBottom w:val="0"/>
      <w:divBdr>
        <w:top w:val="none" w:sz="0" w:space="0" w:color="auto"/>
        <w:left w:val="none" w:sz="0" w:space="0" w:color="auto"/>
        <w:bottom w:val="none" w:sz="0" w:space="0" w:color="auto"/>
        <w:right w:val="none" w:sz="0" w:space="0" w:color="auto"/>
      </w:divBdr>
    </w:div>
    <w:div w:id="1186021967">
      <w:bodyDiv w:val="1"/>
      <w:marLeft w:val="0"/>
      <w:marRight w:val="0"/>
      <w:marTop w:val="0"/>
      <w:marBottom w:val="0"/>
      <w:divBdr>
        <w:top w:val="none" w:sz="0" w:space="0" w:color="auto"/>
        <w:left w:val="none" w:sz="0" w:space="0" w:color="auto"/>
        <w:bottom w:val="none" w:sz="0" w:space="0" w:color="auto"/>
        <w:right w:val="none" w:sz="0" w:space="0" w:color="auto"/>
      </w:divBdr>
    </w:div>
    <w:div w:id="1211116773">
      <w:bodyDiv w:val="1"/>
      <w:marLeft w:val="0"/>
      <w:marRight w:val="0"/>
      <w:marTop w:val="0"/>
      <w:marBottom w:val="0"/>
      <w:divBdr>
        <w:top w:val="none" w:sz="0" w:space="0" w:color="auto"/>
        <w:left w:val="none" w:sz="0" w:space="0" w:color="auto"/>
        <w:bottom w:val="none" w:sz="0" w:space="0" w:color="auto"/>
        <w:right w:val="none" w:sz="0" w:space="0" w:color="auto"/>
      </w:divBdr>
    </w:div>
    <w:div w:id="1232741344">
      <w:bodyDiv w:val="1"/>
      <w:marLeft w:val="0"/>
      <w:marRight w:val="0"/>
      <w:marTop w:val="0"/>
      <w:marBottom w:val="0"/>
      <w:divBdr>
        <w:top w:val="none" w:sz="0" w:space="0" w:color="auto"/>
        <w:left w:val="none" w:sz="0" w:space="0" w:color="auto"/>
        <w:bottom w:val="none" w:sz="0" w:space="0" w:color="auto"/>
        <w:right w:val="none" w:sz="0" w:space="0" w:color="auto"/>
      </w:divBdr>
      <w:divsChild>
        <w:div w:id="1298801852">
          <w:marLeft w:val="0"/>
          <w:marRight w:val="0"/>
          <w:marTop w:val="0"/>
          <w:marBottom w:val="720"/>
          <w:divBdr>
            <w:top w:val="none" w:sz="0" w:space="0" w:color="auto"/>
            <w:left w:val="none" w:sz="0" w:space="0" w:color="auto"/>
            <w:bottom w:val="none" w:sz="0" w:space="0" w:color="auto"/>
            <w:right w:val="none" w:sz="0" w:space="0" w:color="auto"/>
          </w:divBdr>
        </w:div>
      </w:divsChild>
    </w:div>
    <w:div w:id="1239056199">
      <w:bodyDiv w:val="1"/>
      <w:marLeft w:val="0"/>
      <w:marRight w:val="0"/>
      <w:marTop w:val="0"/>
      <w:marBottom w:val="0"/>
      <w:divBdr>
        <w:top w:val="none" w:sz="0" w:space="0" w:color="auto"/>
        <w:left w:val="none" w:sz="0" w:space="0" w:color="auto"/>
        <w:bottom w:val="none" w:sz="0" w:space="0" w:color="auto"/>
        <w:right w:val="none" w:sz="0" w:space="0" w:color="auto"/>
      </w:divBdr>
    </w:div>
    <w:div w:id="1244684246">
      <w:bodyDiv w:val="1"/>
      <w:marLeft w:val="0"/>
      <w:marRight w:val="0"/>
      <w:marTop w:val="0"/>
      <w:marBottom w:val="0"/>
      <w:divBdr>
        <w:top w:val="none" w:sz="0" w:space="0" w:color="auto"/>
        <w:left w:val="none" w:sz="0" w:space="0" w:color="auto"/>
        <w:bottom w:val="none" w:sz="0" w:space="0" w:color="auto"/>
        <w:right w:val="none" w:sz="0" w:space="0" w:color="auto"/>
      </w:divBdr>
      <w:divsChild>
        <w:div w:id="1479608802">
          <w:marLeft w:val="0"/>
          <w:marRight w:val="0"/>
          <w:marTop w:val="0"/>
          <w:marBottom w:val="0"/>
          <w:divBdr>
            <w:top w:val="none" w:sz="0" w:space="0" w:color="auto"/>
            <w:left w:val="none" w:sz="0" w:space="0" w:color="auto"/>
            <w:bottom w:val="none" w:sz="0" w:space="0" w:color="auto"/>
            <w:right w:val="none" w:sz="0" w:space="0" w:color="auto"/>
          </w:divBdr>
        </w:div>
        <w:div w:id="608969898">
          <w:marLeft w:val="0"/>
          <w:marRight w:val="0"/>
          <w:marTop w:val="0"/>
          <w:marBottom w:val="0"/>
          <w:divBdr>
            <w:top w:val="none" w:sz="0" w:space="0" w:color="auto"/>
            <w:left w:val="none" w:sz="0" w:space="0" w:color="auto"/>
            <w:bottom w:val="none" w:sz="0" w:space="0" w:color="auto"/>
            <w:right w:val="none" w:sz="0" w:space="0" w:color="auto"/>
          </w:divBdr>
        </w:div>
        <w:div w:id="550072710">
          <w:marLeft w:val="0"/>
          <w:marRight w:val="0"/>
          <w:marTop w:val="0"/>
          <w:marBottom w:val="0"/>
          <w:divBdr>
            <w:top w:val="none" w:sz="0" w:space="0" w:color="auto"/>
            <w:left w:val="none" w:sz="0" w:space="0" w:color="auto"/>
            <w:bottom w:val="none" w:sz="0" w:space="0" w:color="auto"/>
            <w:right w:val="none" w:sz="0" w:space="0" w:color="auto"/>
          </w:divBdr>
        </w:div>
        <w:div w:id="1100641033">
          <w:marLeft w:val="0"/>
          <w:marRight w:val="0"/>
          <w:marTop w:val="0"/>
          <w:marBottom w:val="0"/>
          <w:divBdr>
            <w:top w:val="none" w:sz="0" w:space="0" w:color="auto"/>
            <w:left w:val="none" w:sz="0" w:space="0" w:color="auto"/>
            <w:bottom w:val="none" w:sz="0" w:space="0" w:color="auto"/>
            <w:right w:val="none" w:sz="0" w:space="0" w:color="auto"/>
          </w:divBdr>
        </w:div>
        <w:div w:id="1423718455">
          <w:marLeft w:val="0"/>
          <w:marRight w:val="0"/>
          <w:marTop w:val="0"/>
          <w:marBottom w:val="0"/>
          <w:divBdr>
            <w:top w:val="none" w:sz="0" w:space="0" w:color="auto"/>
            <w:left w:val="none" w:sz="0" w:space="0" w:color="auto"/>
            <w:bottom w:val="none" w:sz="0" w:space="0" w:color="auto"/>
            <w:right w:val="none" w:sz="0" w:space="0" w:color="auto"/>
          </w:divBdr>
        </w:div>
        <w:div w:id="941954166">
          <w:marLeft w:val="0"/>
          <w:marRight w:val="0"/>
          <w:marTop w:val="0"/>
          <w:marBottom w:val="0"/>
          <w:divBdr>
            <w:top w:val="none" w:sz="0" w:space="0" w:color="auto"/>
            <w:left w:val="none" w:sz="0" w:space="0" w:color="auto"/>
            <w:bottom w:val="none" w:sz="0" w:space="0" w:color="auto"/>
            <w:right w:val="none" w:sz="0" w:space="0" w:color="auto"/>
          </w:divBdr>
        </w:div>
        <w:div w:id="48188917">
          <w:marLeft w:val="0"/>
          <w:marRight w:val="0"/>
          <w:marTop w:val="0"/>
          <w:marBottom w:val="0"/>
          <w:divBdr>
            <w:top w:val="none" w:sz="0" w:space="0" w:color="auto"/>
            <w:left w:val="none" w:sz="0" w:space="0" w:color="auto"/>
            <w:bottom w:val="none" w:sz="0" w:space="0" w:color="auto"/>
            <w:right w:val="none" w:sz="0" w:space="0" w:color="auto"/>
          </w:divBdr>
        </w:div>
      </w:divsChild>
    </w:div>
    <w:div w:id="1258445158">
      <w:bodyDiv w:val="1"/>
      <w:marLeft w:val="0"/>
      <w:marRight w:val="0"/>
      <w:marTop w:val="0"/>
      <w:marBottom w:val="0"/>
      <w:divBdr>
        <w:top w:val="none" w:sz="0" w:space="0" w:color="auto"/>
        <w:left w:val="none" w:sz="0" w:space="0" w:color="auto"/>
        <w:bottom w:val="none" w:sz="0" w:space="0" w:color="auto"/>
        <w:right w:val="none" w:sz="0" w:space="0" w:color="auto"/>
      </w:divBdr>
      <w:divsChild>
        <w:div w:id="517961945">
          <w:marLeft w:val="0"/>
          <w:marRight w:val="0"/>
          <w:marTop w:val="0"/>
          <w:marBottom w:val="180"/>
          <w:divBdr>
            <w:top w:val="none" w:sz="0" w:space="0" w:color="auto"/>
            <w:left w:val="none" w:sz="0" w:space="0" w:color="auto"/>
            <w:bottom w:val="none" w:sz="0" w:space="0" w:color="auto"/>
            <w:right w:val="none" w:sz="0" w:space="0" w:color="auto"/>
          </w:divBdr>
        </w:div>
      </w:divsChild>
    </w:div>
    <w:div w:id="1264917256">
      <w:bodyDiv w:val="1"/>
      <w:marLeft w:val="0"/>
      <w:marRight w:val="0"/>
      <w:marTop w:val="0"/>
      <w:marBottom w:val="0"/>
      <w:divBdr>
        <w:top w:val="none" w:sz="0" w:space="0" w:color="auto"/>
        <w:left w:val="none" w:sz="0" w:space="0" w:color="auto"/>
        <w:bottom w:val="none" w:sz="0" w:space="0" w:color="auto"/>
        <w:right w:val="none" w:sz="0" w:space="0" w:color="auto"/>
      </w:divBdr>
    </w:div>
    <w:div w:id="1268662520">
      <w:bodyDiv w:val="1"/>
      <w:marLeft w:val="0"/>
      <w:marRight w:val="0"/>
      <w:marTop w:val="0"/>
      <w:marBottom w:val="0"/>
      <w:divBdr>
        <w:top w:val="none" w:sz="0" w:space="0" w:color="auto"/>
        <w:left w:val="none" w:sz="0" w:space="0" w:color="auto"/>
        <w:bottom w:val="none" w:sz="0" w:space="0" w:color="auto"/>
        <w:right w:val="none" w:sz="0" w:space="0" w:color="auto"/>
      </w:divBdr>
    </w:div>
    <w:div w:id="1284921613">
      <w:bodyDiv w:val="1"/>
      <w:marLeft w:val="0"/>
      <w:marRight w:val="0"/>
      <w:marTop w:val="0"/>
      <w:marBottom w:val="0"/>
      <w:divBdr>
        <w:top w:val="none" w:sz="0" w:space="0" w:color="auto"/>
        <w:left w:val="none" w:sz="0" w:space="0" w:color="auto"/>
        <w:bottom w:val="none" w:sz="0" w:space="0" w:color="auto"/>
        <w:right w:val="none" w:sz="0" w:space="0" w:color="auto"/>
      </w:divBdr>
    </w:div>
    <w:div w:id="1284926527">
      <w:bodyDiv w:val="1"/>
      <w:marLeft w:val="0"/>
      <w:marRight w:val="0"/>
      <w:marTop w:val="0"/>
      <w:marBottom w:val="0"/>
      <w:divBdr>
        <w:top w:val="none" w:sz="0" w:space="0" w:color="auto"/>
        <w:left w:val="none" w:sz="0" w:space="0" w:color="auto"/>
        <w:bottom w:val="none" w:sz="0" w:space="0" w:color="auto"/>
        <w:right w:val="none" w:sz="0" w:space="0" w:color="auto"/>
      </w:divBdr>
      <w:divsChild>
        <w:div w:id="1092896131">
          <w:marLeft w:val="0"/>
          <w:marRight w:val="0"/>
          <w:marTop w:val="0"/>
          <w:marBottom w:val="0"/>
          <w:divBdr>
            <w:top w:val="none" w:sz="0" w:space="0" w:color="auto"/>
            <w:left w:val="none" w:sz="0" w:space="0" w:color="auto"/>
            <w:bottom w:val="none" w:sz="0" w:space="0" w:color="auto"/>
            <w:right w:val="none" w:sz="0" w:space="0" w:color="auto"/>
          </w:divBdr>
        </w:div>
        <w:div w:id="1600985338">
          <w:marLeft w:val="0"/>
          <w:marRight w:val="0"/>
          <w:marTop w:val="0"/>
          <w:marBottom w:val="0"/>
          <w:divBdr>
            <w:top w:val="none" w:sz="0" w:space="0" w:color="auto"/>
            <w:left w:val="none" w:sz="0" w:space="0" w:color="auto"/>
            <w:bottom w:val="none" w:sz="0" w:space="0" w:color="auto"/>
            <w:right w:val="none" w:sz="0" w:space="0" w:color="auto"/>
          </w:divBdr>
        </w:div>
        <w:div w:id="983046218">
          <w:marLeft w:val="0"/>
          <w:marRight w:val="0"/>
          <w:marTop w:val="0"/>
          <w:marBottom w:val="0"/>
          <w:divBdr>
            <w:top w:val="none" w:sz="0" w:space="0" w:color="auto"/>
            <w:left w:val="none" w:sz="0" w:space="0" w:color="auto"/>
            <w:bottom w:val="none" w:sz="0" w:space="0" w:color="auto"/>
            <w:right w:val="none" w:sz="0" w:space="0" w:color="auto"/>
          </w:divBdr>
        </w:div>
      </w:divsChild>
    </w:div>
    <w:div w:id="1293755761">
      <w:bodyDiv w:val="1"/>
      <w:marLeft w:val="0"/>
      <w:marRight w:val="0"/>
      <w:marTop w:val="0"/>
      <w:marBottom w:val="0"/>
      <w:divBdr>
        <w:top w:val="none" w:sz="0" w:space="0" w:color="auto"/>
        <w:left w:val="none" w:sz="0" w:space="0" w:color="auto"/>
        <w:bottom w:val="none" w:sz="0" w:space="0" w:color="auto"/>
        <w:right w:val="none" w:sz="0" w:space="0" w:color="auto"/>
      </w:divBdr>
      <w:divsChild>
        <w:div w:id="1982683970">
          <w:marLeft w:val="0"/>
          <w:marRight w:val="0"/>
          <w:marTop w:val="0"/>
          <w:marBottom w:val="0"/>
          <w:divBdr>
            <w:top w:val="none" w:sz="0" w:space="0" w:color="auto"/>
            <w:left w:val="none" w:sz="0" w:space="0" w:color="auto"/>
            <w:bottom w:val="none" w:sz="0" w:space="0" w:color="auto"/>
            <w:right w:val="none" w:sz="0" w:space="0" w:color="auto"/>
          </w:divBdr>
        </w:div>
        <w:div w:id="649989328">
          <w:marLeft w:val="0"/>
          <w:marRight w:val="0"/>
          <w:marTop w:val="0"/>
          <w:marBottom w:val="0"/>
          <w:divBdr>
            <w:top w:val="none" w:sz="0" w:space="0" w:color="auto"/>
            <w:left w:val="none" w:sz="0" w:space="0" w:color="auto"/>
            <w:bottom w:val="none" w:sz="0" w:space="0" w:color="auto"/>
            <w:right w:val="none" w:sz="0" w:space="0" w:color="auto"/>
          </w:divBdr>
        </w:div>
        <w:div w:id="624237138">
          <w:marLeft w:val="0"/>
          <w:marRight w:val="0"/>
          <w:marTop w:val="0"/>
          <w:marBottom w:val="0"/>
          <w:divBdr>
            <w:top w:val="none" w:sz="0" w:space="0" w:color="auto"/>
            <w:left w:val="none" w:sz="0" w:space="0" w:color="auto"/>
            <w:bottom w:val="none" w:sz="0" w:space="0" w:color="auto"/>
            <w:right w:val="none" w:sz="0" w:space="0" w:color="auto"/>
          </w:divBdr>
        </w:div>
      </w:divsChild>
    </w:div>
    <w:div w:id="1308708288">
      <w:bodyDiv w:val="1"/>
      <w:marLeft w:val="0"/>
      <w:marRight w:val="0"/>
      <w:marTop w:val="0"/>
      <w:marBottom w:val="0"/>
      <w:divBdr>
        <w:top w:val="none" w:sz="0" w:space="0" w:color="auto"/>
        <w:left w:val="none" w:sz="0" w:space="0" w:color="auto"/>
        <w:bottom w:val="none" w:sz="0" w:space="0" w:color="auto"/>
        <w:right w:val="none" w:sz="0" w:space="0" w:color="auto"/>
      </w:divBdr>
    </w:div>
    <w:div w:id="1310355854">
      <w:bodyDiv w:val="1"/>
      <w:marLeft w:val="0"/>
      <w:marRight w:val="0"/>
      <w:marTop w:val="0"/>
      <w:marBottom w:val="0"/>
      <w:divBdr>
        <w:top w:val="none" w:sz="0" w:space="0" w:color="auto"/>
        <w:left w:val="none" w:sz="0" w:space="0" w:color="auto"/>
        <w:bottom w:val="none" w:sz="0" w:space="0" w:color="auto"/>
        <w:right w:val="none" w:sz="0" w:space="0" w:color="auto"/>
      </w:divBdr>
      <w:divsChild>
        <w:div w:id="1839416377">
          <w:marLeft w:val="0"/>
          <w:marRight w:val="0"/>
          <w:marTop w:val="0"/>
          <w:marBottom w:val="180"/>
          <w:divBdr>
            <w:top w:val="none" w:sz="0" w:space="0" w:color="auto"/>
            <w:left w:val="none" w:sz="0" w:space="0" w:color="auto"/>
            <w:bottom w:val="none" w:sz="0" w:space="0" w:color="auto"/>
            <w:right w:val="none" w:sz="0" w:space="0" w:color="auto"/>
          </w:divBdr>
        </w:div>
      </w:divsChild>
    </w:div>
    <w:div w:id="1313870158">
      <w:bodyDiv w:val="1"/>
      <w:marLeft w:val="0"/>
      <w:marRight w:val="0"/>
      <w:marTop w:val="0"/>
      <w:marBottom w:val="0"/>
      <w:divBdr>
        <w:top w:val="none" w:sz="0" w:space="0" w:color="auto"/>
        <w:left w:val="none" w:sz="0" w:space="0" w:color="auto"/>
        <w:bottom w:val="none" w:sz="0" w:space="0" w:color="auto"/>
        <w:right w:val="none" w:sz="0" w:space="0" w:color="auto"/>
      </w:divBdr>
    </w:div>
    <w:div w:id="1346595172">
      <w:bodyDiv w:val="1"/>
      <w:marLeft w:val="0"/>
      <w:marRight w:val="0"/>
      <w:marTop w:val="0"/>
      <w:marBottom w:val="0"/>
      <w:divBdr>
        <w:top w:val="none" w:sz="0" w:space="0" w:color="auto"/>
        <w:left w:val="none" w:sz="0" w:space="0" w:color="auto"/>
        <w:bottom w:val="none" w:sz="0" w:space="0" w:color="auto"/>
        <w:right w:val="none" w:sz="0" w:space="0" w:color="auto"/>
      </w:divBdr>
      <w:divsChild>
        <w:div w:id="1143889125">
          <w:marLeft w:val="0"/>
          <w:marRight w:val="0"/>
          <w:marTop w:val="0"/>
          <w:marBottom w:val="180"/>
          <w:divBdr>
            <w:top w:val="none" w:sz="0" w:space="0" w:color="auto"/>
            <w:left w:val="none" w:sz="0" w:space="0" w:color="auto"/>
            <w:bottom w:val="none" w:sz="0" w:space="0" w:color="auto"/>
            <w:right w:val="none" w:sz="0" w:space="0" w:color="auto"/>
          </w:divBdr>
        </w:div>
      </w:divsChild>
    </w:div>
    <w:div w:id="1356036790">
      <w:bodyDiv w:val="1"/>
      <w:marLeft w:val="0"/>
      <w:marRight w:val="0"/>
      <w:marTop w:val="0"/>
      <w:marBottom w:val="0"/>
      <w:divBdr>
        <w:top w:val="none" w:sz="0" w:space="0" w:color="auto"/>
        <w:left w:val="none" w:sz="0" w:space="0" w:color="auto"/>
        <w:bottom w:val="none" w:sz="0" w:space="0" w:color="auto"/>
        <w:right w:val="none" w:sz="0" w:space="0" w:color="auto"/>
      </w:divBdr>
    </w:div>
    <w:div w:id="1356885572">
      <w:bodyDiv w:val="1"/>
      <w:marLeft w:val="0"/>
      <w:marRight w:val="0"/>
      <w:marTop w:val="0"/>
      <w:marBottom w:val="0"/>
      <w:divBdr>
        <w:top w:val="none" w:sz="0" w:space="0" w:color="auto"/>
        <w:left w:val="none" w:sz="0" w:space="0" w:color="auto"/>
        <w:bottom w:val="none" w:sz="0" w:space="0" w:color="auto"/>
        <w:right w:val="none" w:sz="0" w:space="0" w:color="auto"/>
      </w:divBdr>
      <w:divsChild>
        <w:div w:id="1302033718">
          <w:marLeft w:val="0"/>
          <w:marRight w:val="0"/>
          <w:marTop w:val="0"/>
          <w:marBottom w:val="0"/>
          <w:divBdr>
            <w:top w:val="none" w:sz="0" w:space="0" w:color="auto"/>
            <w:left w:val="none" w:sz="0" w:space="0" w:color="auto"/>
            <w:bottom w:val="none" w:sz="0" w:space="0" w:color="auto"/>
            <w:right w:val="none" w:sz="0" w:space="0" w:color="auto"/>
          </w:divBdr>
          <w:divsChild>
            <w:div w:id="572157481">
              <w:marLeft w:val="0"/>
              <w:marRight w:val="0"/>
              <w:marTop w:val="0"/>
              <w:marBottom w:val="0"/>
              <w:divBdr>
                <w:top w:val="none" w:sz="0" w:space="0" w:color="auto"/>
                <w:left w:val="none" w:sz="0" w:space="0" w:color="auto"/>
                <w:bottom w:val="none" w:sz="0" w:space="0" w:color="auto"/>
                <w:right w:val="none" w:sz="0" w:space="0" w:color="auto"/>
              </w:divBdr>
              <w:divsChild>
                <w:div w:id="1999458641">
                  <w:marLeft w:val="0"/>
                  <w:marRight w:val="0"/>
                  <w:marTop w:val="0"/>
                  <w:marBottom w:val="0"/>
                  <w:divBdr>
                    <w:top w:val="none" w:sz="0" w:space="0" w:color="auto"/>
                    <w:left w:val="none" w:sz="0" w:space="0" w:color="auto"/>
                    <w:bottom w:val="none" w:sz="0" w:space="0" w:color="auto"/>
                    <w:right w:val="none" w:sz="0" w:space="0" w:color="auto"/>
                  </w:divBdr>
                  <w:divsChild>
                    <w:div w:id="231162064">
                      <w:marLeft w:val="0"/>
                      <w:marRight w:val="0"/>
                      <w:marTop w:val="0"/>
                      <w:marBottom w:val="0"/>
                      <w:divBdr>
                        <w:top w:val="none" w:sz="0" w:space="0" w:color="auto"/>
                        <w:left w:val="none" w:sz="0" w:space="0" w:color="auto"/>
                        <w:bottom w:val="none" w:sz="0" w:space="0" w:color="auto"/>
                        <w:right w:val="none" w:sz="0" w:space="0" w:color="auto"/>
                      </w:divBdr>
                      <w:divsChild>
                        <w:div w:id="634605023">
                          <w:marLeft w:val="0"/>
                          <w:marRight w:val="0"/>
                          <w:marTop w:val="0"/>
                          <w:marBottom w:val="0"/>
                          <w:divBdr>
                            <w:top w:val="none" w:sz="0" w:space="0" w:color="auto"/>
                            <w:left w:val="none" w:sz="0" w:space="0" w:color="auto"/>
                            <w:bottom w:val="none" w:sz="0" w:space="0" w:color="auto"/>
                            <w:right w:val="none" w:sz="0" w:space="0" w:color="auto"/>
                          </w:divBdr>
                          <w:divsChild>
                            <w:div w:id="353649583">
                              <w:marLeft w:val="0"/>
                              <w:marRight w:val="0"/>
                              <w:marTop w:val="0"/>
                              <w:marBottom w:val="0"/>
                              <w:divBdr>
                                <w:top w:val="none" w:sz="0" w:space="0" w:color="auto"/>
                                <w:left w:val="none" w:sz="0" w:space="0" w:color="auto"/>
                                <w:bottom w:val="none" w:sz="0" w:space="0" w:color="auto"/>
                                <w:right w:val="none" w:sz="0" w:space="0" w:color="auto"/>
                              </w:divBdr>
                              <w:divsChild>
                                <w:div w:id="354424877">
                                  <w:marLeft w:val="0"/>
                                  <w:marRight w:val="0"/>
                                  <w:marTop w:val="0"/>
                                  <w:marBottom w:val="0"/>
                                  <w:divBdr>
                                    <w:top w:val="none" w:sz="0" w:space="0" w:color="auto"/>
                                    <w:left w:val="none" w:sz="0" w:space="0" w:color="auto"/>
                                    <w:bottom w:val="none" w:sz="0" w:space="0" w:color="auto"/>
                                    <w:right w:val="none" w:sz="0" w:space="0" w:color="auto"/>
                                  </w:divBdr>
                                  <w:divsChild>
                                    <w:div w:id="1407990925">
                                      <w:marLeft w:val="0"/>
                                      <w:marRight w:val="0"/>
                                      <w:marTop w:val="0"/>
                                      <w:marBottom w:val="0"/>
                                      <w:divBdr>
                                        <w:top w:val="none" w:sz="0" w:space="0" w:color="auto"/>
                                        <w:left w:val="none" w:sz="0" w:space="0" w:color="auto"/>
                                        <w:bottom w:val="none" w:sz="0" w:space="0" w:color="auto"/>
                                        <w:right w:val="none" w:sz="0" w:space="0" w:color="auto"/>
                                      </w:divBdr>
                                      <w:divsChild>
                                        <w:div w:id="1843278410">
                                          <w:marLeft w:val="0"/>
                                          <w:marRight w:val="0"/>
                                          <w:marTop w:val="0"/>
                                          <w:marBottom w:val="0"/>
                                          <w:divBdr>
                                            <w:top w:val="none" w:sz="0" w:space="0" w:color="auto"/>
                                            <w:left w:val="none" w:sz="0" w:space="0" w:color="auto"/>
                                            <w:bottom w:val="none" w:sz="0" w:space="0" w:color="auto"/>
                                            <w:right w:val="none" w:sz="0" w:space="0" w:color="auto"/>
                                          </w:divBdr>
                                          <w:divsChild>
                                            <w:div w:id="1942645742">
                                              <w:marLeft w:val="0"/>
                                              <w:marRight w:val="0"/>
                                              <w:marTop w:val="0"/>
                                              <w:marBottom w:val="0"/>
                                              <w:divBdr>
                                                <w:top w:val="none" w:sz="0" w:space="0" w:color="auto"/>
                                                <w:left w:val="none" w:sz="0" w:space="0" w:color="auto"/>
                                                <w:bottom w:val="none" w:sz="0" w:space="0" w:color="auto"/>
                                                <w:right w:val="none" w:sz="0" w:space="0" w:color="auto"/>
                                              </w:divBdr>
                                              <w:divsChild>
                                                <w:div w:id="529222944">
                                                  <w:marLeft w:val="0"/>
                                                  <w:marRight w:val="0"/>
                                                  <w:marTop w:val="0"/>
                                                  <w:marBottom w:val="150"/>
                                                  <w:divBdr>
                                                    <w:top w:val="none" w:sz="0" w:space="0" w:color="auto"/>
                                                    <w:left w:val="none" w:sz="0" w:space="0" w:color="auto"/>
                                                    <w:bottom w:val="none" w:sz="0" w:space="0" w:color="auto"/>
                                                    <w:right w:val="none" w:sz="0" w:space="0" w:color="auto"/>
                                                  </w:divBdr>
                                                  <w:divsChild>
                                                    <w:div w:id="1150832433">
                                                      <w:marLeft w:val="0"/>
                                                      <w:marRight w:val="0"/>
                                                      <w:marTop w:val="0"/>
                                                      <w:marBottom w:val="0"/>
                                                      <w:divBdr>
                                                        <w:top w:val="single" w:sz="18" w:space="0" w:color="833343"/>
                                                        <w:left w:val="single" w:sz="18" w:space="0" w:color="833343"/>
                                                        <w:bottom w:val="single" w:sz="18" w:space="0" w:color="833343"/>
                                                        <w:right w:val="single" w:sz="18" w:space="0" w:color="833343"/>
                                                      </w:divBdr>
                                                    </w:div>
                                                  </w:divsChild>
                                                </w:div>
                                              </w:divsChild>
                                            </w:div>
                                          </w:divsChild>
                                        </w:div>
                                      </w:divsChild>
                                    </w:div>
                                  </w:divsChild>
                                </w:div>
                              </w:divsChild>
                            </w:div>
                          </w:divsChild>
                        </w:div>
                      </w:divsChild>
                    </w:div>
                  </w:divsChild>
                </w:div>
              </w:divsChild>
            </w:div>
          </w:divsChild>
        </w:div>
      </w:divsChild>
    </w:div>
    <w:div w:id="1367833166">
      <w:bodyDiv w:val="1"/>
      <w:marLeft w:val="0"/>
      <w:marRight w:val="0"/>
      <w:marTop w:val="0"/>
      <w:marBottom w:val="0"/>
      <w:divBdr>
        <w:top w:val="none" w:sz="0" w:space="0" w:color="auto"/>
        <w:left w:val="none" w:sz="0" w:space="0" w:color="auto"/>
        <w:bottom w:val="none" w:sz="0" w:space="0" w:color="auto"/>
        <w:right w:val="none" w:sz="0" w:space="0" w:color="auto"/>
      </w:divBdr>
      <w:divsChild>
        <w:div w:id="2016028158">
          <w:marLeft w:val="0"/>
          <w:marRight w:val="0"/>
          <w:marTop w:val="0"/>
          <w:marBottom w:val="180"/>
          <w:divBdr>
            <w:top w:val="none" w:sz="0" w:space="0" w:color="auto"/>
            <w:left w:val="none" w:sz="0" w:space="0" w:color="auto"/>
            <w:bottom w:val="none" w:sz="0" w:space="0" w:color="auto"/>
            <w:right w:val="none" w:sz="0" w:space="0" w:color="auto"/>
          </w:divBdr>
        </w:div>
      </w:divsChild>
    </w:div>
    <w:div w:id="1383601038">
      <w:bodyDiv w:val="1"/>
      <w:marLeft w:val="0"/>
      <w:marRight w:val="0"/>
      <w:marTop w:val="0"/>
      <w:marBottom w:val="0"/>
      <w:divBdr>
        <w:top w:val="none" w:sz="0" w:space="0" w:color="auto"/>
        <w:left w:val="none" w:sz="0" w:space="0" w:color="auto"/>
        <w:bottom w:val="none" w:sz="0" w:space="0" w:color="auto"/>
        <w:right w:val="none" w:sz="0" w:space="0" w:color="auto"/>
      </w:divBdr>
      <w:divsChild>
        <w:div w:id="422800497">
          <w:marLeft w:val="0"/>
          <w:marRight w:val="0"/>
          <w:marTop w:val="0"/>
          <w:marBottom w:val="0"/>
          <w:divBdr>
            <w:top w:val="none" w:sz="0" w:space="0" w:color="auto"/>
            <w:left w:val="none" w:sz="0" w:space="0" w:color="auto"/>
            <w:bottom w:val="none" w:sz="0" w:space="0" w:color="auto"/>
            <w:right w:val="none" w:sz="0" w:space="0" w:color="auto"/>
          </w:divBdr>
          <w:divsChild>
            <w:div w:id="756711117">
              <w:marLeft w:val="0"/>
              <w:marRight w:val="0"/>
              <w:marTop w:val="0"/>
              <w:marBottom w:val="0"/>
              <w:divBdr>
                <w:top w:val="none" w:sz="0" w:space="0" w:color="auto"/>
                <w:left w:val="none" w:sz="0" w:space="0" w:color="auto"/>
                <w:bottom w:val="none" w:sz="0" w:space="0" w:color="auto"/>
                <w:right w:val="none" w:sz="0" w:space="0" w:color="auto"/>
              </w:divBdr>
            </w:div>
          </w:divsChild>
        </w:div>
        <w:div w:id="462505205">
          <w:marLeft w:val="0"/>
          <w:marRight w:val="0"/>
          <w:marTop w:val="0"/>
          <w:marBottom w:val="0"/>
          <w:divBdr>
            <w:top w:val="none" w:sz="0" w:space="0" w:color="auto"/>
            <w:left w:val="none" w:sz="0" w:space="0" w:color="auto"/>
            <w:bottom w:val="none" w:sz="0" w:space="0" w:color="auto"/>
            <w:right w:val="none" w:sz="0" w:space="0" w:color="auto"/>
          </w:divBdr>
          <w:divsChild>
            <w:div w:id="84227300">
              <w:marLeft w:val="0"/>
              <w:marRight w:val="0"/>
              <w:marTop w:val="0"/>
              <w:marBottom w:val="0"/>
              <w:divBdr>
                <w:top w:val="none" w:sz="0" w:space="0" w:color="auto"/>
                <w:left w:val="none" w:sz="0" w:space="0" w:color="auto"/>
                <w:bottom w:val="none" w:sz="0" w:space="0" w:color="auto"/>
                <w:right w:val="none" w:sz="0" w:space="0" w:color="auto"/>
              </w:divBdr>
              <w:divsChild>
                <w:div w:id="1608390251">
                  <w:marLeft w:val="0"/>
                  <w:marRight w:val="0"/>
                  <w:marTop w:val="0"/>
                  <w:marBottom w:val="0"/>
                  <w:divBdr>
                    <w:top w:val="none" w:sz="0" w:space="0" w:color="auto"/>
                    <w:left w:val="none" w:sz="0" w:space="0" w:color="auto"/>
                    <w:bottom w:val="none" w:sz="0" w:space="0" w:color="auto"/>
                    <w:right w:val="none" w:sz="0" w:space="0" w:color="auto"/>
                  </w:divBdr>
                </w:div>
              </w:divsChild>
            </w:div>
            <w:div w:id="684093465">
              <w:marLeft w:val="0"/>
              <w:marRight w:val="0"/>
              <w:marTop w:val="0"/>
              <w:marBottom w:val="0"/>
              <w:divBdr>
                <w:top w:val="none" w:sz="0" w:space="0" w:color="auto"/>
                <w:left w:val="none" w:sz="0" w:space="0" w:color="auto"/>
                <w:bottom w:val="none" w:sz="0" w:space="0" w:color="auto"/>
                <w:right w:val="none" w:sz="0" w:space="0" w:color="auto"/>
              </w:divBdr>
            </w:div>
          </w:divsChild>
        </w:div>
        <w:div w:id="1500849927">
          <w:marLeft w:val="0"/>
          <w:marRight w:val="0"/>
          <w:marTop w:val="0"/>
          <w:marBottom w:val="0"/>
          <w:divBdr>
            <w:top w:val="none" w:sz="0" w:space="0" w:color="auto"/>
            <w:left w:val="none" w:sz="0" w:space="0" w:color="auto"/>
            <w:bottom w:val="none" w:sz="0" w:space="0" w:color="auto"/>
            <w:right w:val="none" w:sz="0" w:space="0" w:color="auto"/>
          </w:divBdr>
          <w:divsChild>
            <w:div w:id="411901375">
              <w:marLeft w:val="0"/>
              <w:marRight w:val="0"/>
              <w:marTop w:val="0"/>
              <w:marBottom w:val="0"/>
              <w:divBdr>
                <w:top w:val="none" w:sz="0" w:space="0" w:color="auto"/>
                <w:left w:val="none" w:sz="0" w:space="0" w:color="auto"/>
                <w:bottom w:val="none" w:sz="0" w:space="0" w:color="auto"/>
                <w:right w:val="none" w:sz="0" w:space="0" w:color="auto"/>
              </w:divBdr>
              <w:divsChild>
                <w:div w:id="2037463134">
                  <w:marLeft w:val="0"/>
                  <w:marRight w:val="0"/>
                  <w:marTop w:val="0"/>
                  <w:marBottom w:val="0"/>
                  <w:divBdr>
                    <w:top w:val="none" w:sz="0" w:space="0" w:color="auto"/>
                    <w:left w:val="none" w:sz="0" w:space="0" w:color="auto"/>
                    <w:bottom w:val="none" w:sz="0" w:space="0" w:color="auto"/>
                    <w:right w:val="none" w:sz="0" w:space="0" w:color="auto"/>
                  </w:divBdr>
                </w:div>
              </w:divsChild>
            </w:div>
            <w:div w:id="70367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54343">
      <w:bodyDiv w:val="1"/>
      <w:marLeft w:val="0"/>
      <w:marRight w:val="0"/>
      <w:marTop w:val="0"/>
      <w:marBottom w:val="0"/>
      <w:divBdr>
        <w:top w:val="none" w:sz="0" w:space="0" w:color="auto"/>
        <w:left w:val="none" w:sz="0" w:space="0" w:color="auto"/>
        <w:bottom w:val="none" w:sz="0" w:space="0" w:color="auto"/>
        <w:right w:val="none" w:sz="0" w:space="0" w:color="auto"/>
      </w:divBdr>
    </w:div>
    <w:div w:id="1409497796">
      <w:bodyDiv w:val="1"/>
      <w:marLeft w:val="0"/>
      <w:marRight w:val="0"/>
      <w:marTop w:val="0"/>
      <w:marBottom w:val="0"/>
      <w:divBdr>
        <w:top w:val="none" w:sz="0" w:space="0" w:color="auto"/>
        <w:left w:val="none" w:sz="0" w:space="0" w:color="auto"/>
        <w:bottom w:val="none" w:sz="0" w:space="0" w:color="auto"/>
        <w:right w:val="none" w:sz="0" w:space="0" w:color="auto"/>
      </w:divBdr>
      <w:divsChild>
        <w:div w:id="1248153298">
          <w:marLeft w:val="0"/>
          <w:marRight w:val="0"/>
          <w:marTop w:val="0"/>
          <w:marBottom w:val="0"/>
          <w:divBdr>
            <w:top w:val="none" w:sz="0" w:space="0" w:color="auto"/>
            <w:left w:val="none" w:sz="0" w:space="0" w:color="auto"/>
            <w:bottom w:val="none" w:sz="0" w:space="0" w:color="auto"/>
            <w:right w:val="none" w:sz="0" w:space="0" w:color="auto"/>
          </w:divBdr>
        </w:div>
        <w:div w:id="2112048396">
          <w:marLeft w:val="0"/>
          <w:marRight w:val="0"/>
          <w:marTop w:val="0"/>
          <w:marBottom w:val="0"/>
          <w:divBdr>
            <w:top w:val="none" w:sz="0" w:space="0" w:color="auto"/>
            <w:left w:val="none" w:sz="0" w:space="0" w:color="auto"/>
            <w:bottom w:val="none" w:sz="0" w:space="0" w:color="auto"/>
            <w:right w:val="none" w:sz="0" w:space="0" w:color="auto"/>
          </w:divBdr>
          <w:divsChild>
            <w:div w:id="489177009">
              <w:marLeft w:val="0"/>
              <w:marRight w:val="0"/>
              <w:marTop w:val="0"/>
              <w:marBottom w:val="0"/>
              <w:divBdr>
                <w:top w:val="none" w:sz="0" w:space="0" w:color="auto"/>
                <w:left w:val="none" w:sz="0" w:space="0" w:color="auto"/>
                <w:bottom w:val="none" w:sz="0" w:space="0" w:color="auto"/>
                <w:right w:val="none" w:sz="0" w:space="0" w:color="auto"/>
              </w:divBdr>
              <w:divsChild>
                <w:div w:id="1824353635">
                  <w:marLeft w:val="0"/>
                  <w:marRight w:val="0"/>
                  <w:marTop w:val="0"/>
                  <w:marBottom w:val="0"/>
                  <w:divBdr>
                    <w:top w:val="none" w:sz="0" w:space="0" w:color="auto"/>
                    <w:left w:val="none" w:sz="0" w:space="0" w:color="auto"/>
                    <w:bottom w:val="none" w:sz="0" w:space="0" w:color="auto"/>
                    <w:right w:val="none" w:sz="0" w:space="0" w:color="auto"/>
                  </w:divBdr>
                </w:div>
                <w:div w:id="1143305642">
                  <w:marLeft w:val="0"/>
                  <w:marRight w:val="0"/>
                  <w:marTop w:val="0"/>
                  <w:marBottom w:val="0"/>
                  <w:divBdr>
                    <w:top w:val="none" w:sz="0" w:space="0" w:color="auto"/>
                    <w:left w:val="none" w:sz="0" w:space="0" w:color="auto"/>
                    <w:bottom w:val="none" w:sz="0" w:space="0" w:color="auto"/>
                    <w:right w:val="none" w:sz="0" w:space="0" w:color="auto"/>
                  </w:divBdr>
                  <w:divsChild>
                    <w:div w:id="53943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469606">
      <w:bodyDiv w:val="1"/>
      <w:marLeft w:val="0"/>
      <w:marRight w:val="0"/>
      <w:marTop w:val="0"/>
      <w:marBottom w:val="0"/>
      <w:divBdr>
        <w:top w:val="none" w:sz="0" w:space="0" w:color="auto"/>
        <w:left w:val="none" w:sz="0" w:space="0" w:color="auto"/>
        <w:bottom w:val="none" w:sz="0" w:space="0" w:color="auto"/>
        <w:right w:val="none" w:sz="0" w:space="0" w:color="auto"/>
      </w:divBdr>
    </w:div>
    <w:div w:id="1463765812">
      <w:bodyDiv w:val="1"/>
      <w:marLeft w:val="0"/>
      <w:marRight w:val="0"/>
      <w:marTop w:val="0"/>
      <w:marBottom w:val="0"/>
      <w:divBdr>
        <w:top w:val="none" w:sz="0" w:space="0" w:color="auto"/>
        <w:left w:val="none" w:sz="0" w:space="0" w:color="auto"/>
        <w:bottom w:val="none" w:sz="0" w:space="0" w:color="auto"/>
        <w:right w:val="none" w:sz="0" w:space="0" w:color="auto"/>
      </w:divBdr>
      <w:divsChild>
        <w:div w:id="261030898">
          <w:marLeft w:val="0"/>
          <w:marRight w:val="0"/>
          <w:marTop w:val="0"/>
          <w:marBottom w:val="720"/>
          <w:divBdr>
            <w:top w:val="none" w:sz="0" w:space="0" w:color="auto"/>
            <w:left w:val="none" w:sz="0" w:space="0" w:color="auto"/>
            <w:bottom w:val="none" w:sz="0" w:space="0" w:color="auto"/>
            <w:right w:val="none" w:sz="0" w:space="0" w:color="auto"/>
          </w:divBdr>
        </w:div>
      </w:divsChild>
    </w:div>
    <w:div w:id="1468426802">
      <w:bodyDiv w:val="1"/>
      <w:marLeft w:val="0"/>
      <w:marRight w:val="0"/>
      <w:marTop w:val="0"/>
      <w:marBottom w:val="0"/>
      <w:divBdr>
        <w:top w:val="none" w:sz="0" w:space="0" w:color="auto"/>
        <w:left w:val="none" w:sz="0" w:space="0" w:color="auto"/>
        <w:bottom w:val="none" w:sz="0" w:space="0" w:color="auto"/>
        <w:right w:val="none" w:sz="0" w:space="0" w:color="auto"/>
      </w:divBdr>
    </w:div>
    <w:div w:id="1507134575">
      <w:bodyDiv w:val="1"/>
      <w:marLeft w:val="0"/>
      <w:marRight w:val="0"/>
      <w:marTop w:val="0"/>
      <w:marBottom w:val="0"/>
      <w:divBdr>
        <w:top w:val="none" w:sz="0" w:space="0" w:color="auto"/>
        <w:left w:val="none" w:sz="0" w:space="0" w:color="auto"/>
        <w:bottom w:val="none" w:sz="0" w:space="0" w:color="auto"/>
        <w:right w:val="none" w:sz="0" w:space="0" w:color="auto"/>
      </w:divBdr>
    </w:div>
    <w:div w:id="1523785960">
      <w:bodyDiv w:val="1"/>
      <w:marLeft w:val="0"/>
      <w:marRight w:val="0"/>
      <w:marTop w:val="0"/>
      <w:marBottom w:val="0"/>
      <w:divBdr>
        <w:top w:val="none" w:sz="0" w:space="0" w:color="auto"/>
        <w:left w:val="none" w:sz="0" w:space="0" w:color="auto"/>
        <w:bottom w:val="none" w:sz="0" w:space="0" w:color="auto"/>
        <w:right w:val="none" w:sz="0" w:space="0" w:color="auto"/>
      </w:divBdr>
      <w:divsChild>
        <w:div w:id="752554855">
          <w:marLeft w:val="0"/>
          <w:marRight w:val="0"/>
          <w:marTop w:val="0"/>
          <w:marBottom w:val="0"/>
          <w:divBdr>
            <w:top w:val="none" w:sz="0" w:space="0" w:color="auto"/>
            <w:left w:val="none" w:sz="0" w:space="0" w:color="auto"/>
            <w:bottom w:val="none" w:sz="0" w:space="0" w:color="auto"/>
            <w:right w:val="none" w:sz="0" w:space="0" w:color="auto"/>
          </w:divBdr>
        </w:div>
        <w:div w:id="1706368665">
          <w:marLeft w:val="0"/>
          <w:marRight w:val="0"/>
          <w:marTop w:val="0"/>
          <w:marBottom w:val="0"/>
          <w:divBdr>
            <w:top w:val="none" w:sz="0" w:space="0" w:color="auto"/>
            <w:left w:val="none" w:sz="0" w:space="0" w:color="auto"/>
            <w:bottom w:val="none" w:sz="0" w:space="0" w:color="auto"/>
            <w:right w:val="none" w:sz="0" w:space="0" w:color="auto"/>
          </w:divBdr>
          <w:divsChild>
            <w:div w:id="141643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46228">
      <w:bodyDiv w:val="1"/>
      <w:marLeft w:val="0"/>
      <w:marRight w:val="0"/>
      <w:marTop w:val="0"/>
      <w:marBottom w:val="0"/>
      <w:divBdr>
        <w:top w:val="none" w:sz="0" w:space="0" w:color="auto"/>
        <w:left w:val="none" w:sz="0" w:space="0" w:color="auto"/>
        <w:bottom w:val="none" w:sz="0" w:space="0" w:color="auto"/>
        <w:right w:val="none" w:sz="0" w:space="0" w:color="auto"/>
      </w:divBdr>
    </w:div>
    <w:div w:id="1540125792">
      <w:bodyDiv w:val="1"/>
      <w:marLeft w:val="0"/>
      <w:marRight w:val="0"/>
      <w:marTop w:val="0"/>
      <w:marBottom w:val="0"/>
      <w:divBdr>
        <w:top w:val="none" w:sz="0" w:space="0" w:color="auto"/>
        <w:left w:val="none" w:sz="0" w:space="0" w:color="auto"/>
        <w:bottom w:val="none" w:sz="0" w:space="0" w:color="auto"/>
        <w:right w:val="none" w:sz="0" w:space="0" w:color="auto"/>
      </w:divBdr>
    </w:div>
    <w:div w:id="1547915786">
      <w:bodyDiv w:val="1"/>
      <w:marLeft w:val="0"/>
      <w:marRight w:val="0"/>
      <w:marTop w:val="0"/>
      <w:marBottom w:val="0"/>
      <w:divBdr>
        <w:top w:val="none" w:sz="0" w:space="0" w:color="auto"/>
        <w:left w:val="none" w:sz="0" w:space="0" w:color="auto"/>
        <w:bottom w:val="none" w:sz="0" w:space="0" w:color="auto"/>
        <w:right w:val="none" w:sz="0" w:space="0" w:color="auto"/>
      </w:divBdr>
      <w:divsChild>
        <w:div w:id="1694570820">
          <w:marLeft w:val="0"/>
          <w:marRight w:val="0"/>
          <w:marTop w:val="0"/>
          <w:marBottom w:val="0"/>
          <w:divBdr>
            <w:top w:val="none" w:sz="0" w:space="0" w:color="auto"/>
            <w:left w:val="none" w:sz="0" w:space="0" w:color="auto"/>
            <w:bottom w:val="none" w:sz="0" w:space="0" w:color="auto"/>
            <w:right w:val="none" w:sz="0" w:space="0" w:color="auto"/>
          </w:divBdr>
        </w:div>
      </w:divsChild>
    </w:div>
    <w:div w:id="1558738283">
      <w:bodyDiv w:val="1"/>
      <w:marLeft w:val="0"/>
      <w:marRight w:val="0"/>
      <w:marTop w:val="0"/>
      <w:marBottom w:val="0"/>
      <w:divBdr>
        <w:top w:val="none" w:sz="0" w:space="0" w:color="auto"/>
        <w:left w:val="none" w:sz="0" w:space="0" w:color="auto"/>
        <w:bottom w:val="none" w:sz="0" w:space="0" w:color="auto"/>
        <w:right w:val="none" w:sz="0" w:space="0" w:color="auto"/>
      </w:divBdr>
    </w:div>
    <w:div w:id="1600791672">
      <w:bodyDiv w:val="1"/>
      <w:marLeft w:val="0"/>
      <w:marRight w:val="0"/>
      <w:marTop w:val="0"/>
      <w:marBottom w:val="0"/>
      <w:divBdr>
        <w:top w:val="none" w:sz="0" w:space="0" w:color="auto"/>
        <w:left w:val="none" w:sz="0" w:space="0" w:color="auto"/>
        <w:bottom w:val="none" w:sz="0" w:space="0" w:color="auto"/>
        <w:right w:val="none" w:sz="0" w:space="0" w:color="auto"/>
      </w:divBdr>
    </w:div>
    <w:div w:id="1637298697">
      <w:bodyDiv w:val="1"/>
      <w:marLeft w:val="0"/>
      <w:marRight w:val="0"/>
      <w:marTop w:val="0"/>
      <w:marBottom w:val="0"/>
      <w:divBdr>
        <w:top w:val="none" w:sz="0" w:space="0" w:color="auto"/>
        <w:left w:val="none" w:sz="0" w:space="0" w:color="auto"/>
        <w:bottom w:val="none" w:sz="0" w:space="0" w:color="auto"/>
        <w:right w:val="none" w:sz="0" w:space="0" w:color="auto"/>
      </w:divBdr>
    </w:div>
    <w:div w:id="1642733642">
      <w:bodyDiv w:val="1"/>
      <w:marLeft w:val="0"/>
      <w:marRight w:val="0"/>
      <w:marTop w:val="0"/>
      <w:marBottom w:val="0"/>
      <w:divBdr>
        <w:top w:val="none" w:sz="0" w:space="0" w:color="auto"/>
        <w:left w:val="none" w:sz="0" w:space="0" w:color="auto"/>
        <w:bottom w:val="none" w:sz="0" w:space="0" w:color="auto"/>
        <w:right w:val="none" w:sz="0" w:space="0" w:color="auto"/>
      </w:divBdr>
    </w:div>
    <w:div w:id="1651329992">
      <w:bodyDiv w:val="1"/>
      <w:marLeft w:val="0"/>
      <w:marRight w:val="0"/>
      <w:marTop w:val="0"/>
      <w:marBottom w:val="0"/>
      <w:divBdr>
        <w:top w:val="none" w:sz="0" w:space="0" w:color="auto"/>
        <w:left w:val="none" w:sz="0" w:space="0" w:color="auto"/>
        <w:bottom w:val="none" w:sz="0" w:space="0" w:color="auto"/>
        <w:right w:val="none" w:sz="0" w:space="0" w:color="auto"/>
      </w:divBdr>
    </w:div>
    <w:div w:id="1665205635">
      <w:bodyDiv w:val="1"/>
      <w:marLeft w:val="0"/>
      <w:marRight w:val="0"/>
      <w:marTop w:val="0"/>
      <w:marBottom w:val="0"/>
      <w:divBdr>
        <w:top w:val="none" w:sz="0" w:space="0" w:color="auto"/>
        <w:left w:val="none" w:sz="0" w:space="0" w:color="auto"/>
        <w:bottom w:val="none" w:sz="0" w:space="0" w:color="auto"/>
        <w:right w:val="none" w:sz="0" w:space="0" w:color="auto"/>
      </w:divBdr>
      <w:divsChild>
        <w:div w:id="995382117">
          <w:marLeft w:val="0"/>
          <w:marRight w:val="0"/>
          <w:marTop w:val="0"/>
          <w:marBottom w:val="720"/>
          <w:divBdr>
            <w:top w:val="none" w:sz="0" w:space="0" w:color="auto"/>
            <w:left w:val="none" w:sz="0" w:space="0" w:color="auto"/>
            <w:bottom w:val="none" w:sz="0" w:space="0" w:color="auto"/>
            <w:right w:val="none" w:sz="0" w:space="0" w:color="auto"/>
          </w:divBdr>
        </w:div>
      </w:divsChild>
    </w:div>
    <w:div w:id="1683430226">
      <w:bodyDiv w:val="1"/>
      <w:marLeft w:val="0"/>
      <w:marRight w:val="0"/>
      <w:marTop w:val="0"/>
      <w:marBottom w:val="0"/>
      <w:divBdr>
        <w:top w:val="none" w:sz="0" w:space="0" w:color="auto"/>
        <w:left w:val="none" w:sz="0" w:space="0" w:color="auto"/>
        <w:bottom w:val="none" w:sz="0" w:space="0" w:color="auto"/>
        <w:right w:val="none" w:sz="0" w:space="0" w:color="auto"/>
      </w:divBdr>
      <w:divsChild>
        <w:div w:id="1788348909">
          <w:marLeft w:val="0"/>
          <w:marRight w:val="0"/>
          <w:marTop w:val="0"/>
          <w:marBottom w:val="375"/>
          <w:divBdr>
            <w:top w:val="none" w:sz="0" w:space="0" w:color="auto"/>
            <w:left w:val="none" w:sz="0" w:space="0" w:color="auto"/>
            <w:bottom w:val="none" w:sz="0" w:space="0" w:color="auto"/>
            <w:right w:val="none" w:sz="0" w:space="0" w:color="auto"/>
          </w:divBdr>
          <w:divsChild>
            <w:div w:id="397440511">
              <w:marLeft w:val="0"/>
              <w:marRight w:val="0"/>
              <w:marTop w:val="0"/>
              <w:marBottom w:val="0"/>
              <w:divBdr>
                <w:top w:val="none" w:sz="0" w:space="0" w:color="auto"/>
                <w:left w:val="none" w:sz="0" w:space="0" w:color="auto"/>
                <w:bottom w:val="none" w:sz="0" w:space="0" w:color="auto"/>
                <w:right w:val="none" w:sz="0" w:space="0" w:color="auto"/>
              </w:divBdr>
              <w:divsChild>
                <w:div w:id="61298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159543">
          <w:marLeft w:val="0"/>
          <w:marRight w:val="0"/>
          <w:marTop w:val="0"/>
          <w:marBottom w:val="0"/>
          <w:divBdr>
            <w:top w:val="none" w:sz="0" w:space="0" w:color="auto"/>
            <w:left w:val="none" w:sz="0" w:space="0" w:color="auto"/>
            <w:bottom w:val="none" w:sz="0" w:space="0" w:color="auto"/>
            <w:right w:val="none" w:sz="0" w:space="0" w:color="auto"/>
          </w:divBdr>
          <w:divsChild>
            <w:div w:id="2058510373">
              <w:marLeft w:val="0"/>
              <w:marRight w:val="0"/>
              <w:marTop w:val="0"/>
              <w:marBottom w:val="0"/>
              <w:divBdr>
                <w:top w:val="none" w:sz="0" w:space="0" w:color="auto"/>
                <w:left w:val="none" w:sz="0" w:space="0" w:color="auto"/>
                <w:bottom w:val="none" w:sz="0" w:space="0" w:color="auto"/>
                <w:right w:val="none" w:sz="0" w:space="0" w:color="auto"/>
              </w:divBdr>
              <w:divsChild>
                <w:div w:id="214893972">
                  <w:marLeft w:val="0"/>
                  <w:marRight w:val="0"/>
                  <w:marTop w:val="0"/>
                  <w:marBottom w:val="0"/>
                  <w:divBdr>
                    <w:top w:val="none" w:sz="0" w:space="0" w:color="auto"/>
                    <w:left w:val="none" w:sz="0" w:space="0" w:color="auto"/>
                    <w:bottom w:val="none" w:sz="0" w:space="0" w:color="auto"/>
                    <w:right w:val="none" w:sz="0" w:space="0" w:color="auto"/>
                  </w:divBdr>
                  <w:divsChild>
                    <w:div w:id="1488596322">
                      <w:marLeft w:val="0"/>
                      <w:marRight w:val="0"/>
                      <w:marTop w:val="0"/>
                      <w:marBottom w:val="360"/>
                      <w:divBdr>
                        <w:top w:val="none" w:sz="0" w:space="4" w:color="auto"/>
                        <w:left w:val="single" w:sz="36" w:space="11" w:color="DCC0A8"/>
                        <w:bottom w:val="none" w:sz="0" w:space="4" w:color="auto"/>
                        <w:right w:val="none" w:sz="0" w:space="0" w:color="auto"/>
                      </w:divBdr>
                    </w:div>
                  </w:divsChild>
                </w:div>
              </w:divsChild>
            </w:div>
          </w:divsChild>
        </w:div>
      </w:divsChild>
    </w:div>
    <w:div w:id="1689480814">
      <w:bodyDiv w:val="1"/>
      <w:marLeft w:val="0"/>
      <w:marRight w:val="0"/>
      <w:marTop w:val="0"/>
      <w:marBottom w:val="0"/>
      <w:divBdr>
        <w:top w:val="none" w:sz="0" w:space="0" w:color="auto"/>
        <w:left w:val="none" w:sz="0" w:space="0" w:color="auto"/>
        <w:bottom w:val="none" w:sz="0" w:space="0" w:color="auto"/>
        <w:right w:val="none" w:sz="0" w:space="0" w:color="auto"/>
      </w:divBdr>
      <w:divsChild>
        <w:div w:id="388113510">
          <w:marLeft w:val="0"/>
          <w:marRight w:val="0"/>
          <w:marTop w:val="0"/>
          <w:marBottom w:val="720"/>
          <w:divBdr>
            <w:top w:val="none" w:sz="0" w:space="0" w:color="auto"/>
            <w:left w:val="none" w:sz="0" w:space="0" w:color="auto"/>
            <w:bottom w:val="none" w:sz="0" w:space="0" w:color="auto"/>
            <w:right w:val="none" w:sz="0" w:space="0" w:color="auto"/>
          </w:divBdr>
        </w:div>
      </w:divsChild>
    </w:div>
    <w:div w:id="1736930857">
      <w:bodyDiv w:val="1"/>
      <w:marLeft w:val="0"/>
      <w:marRight w:val="0"/>
      <w:marTop w:val="0"/>
      <w:marBottom w:val="0"/>
      <w:divBdr>
        <w:top w:val="none" w:sz="0" w:space="0" w:color="auto"/>
        <w:left w:val="none" w:sz="0" w:space="0" w:color="auto"/>
        <w:bottom w:val="none" w:sz="0" w:space="0" w:color="auto"/>
        <w:right w:val="none" w:sz="0" w:space="0" w:color="auto"/>
      </w:divBdr>
    </w:div>
    <w:div w:id="1739477478">
      <w:bodyDiv w:val="1"/>
      <w:marLeft w:val="0"/>
      <w:marRight w:val="0"/>
      <w:marTop w:val="0"/>
      <w:marBottom w:val="0"/>
      <w:divBdr>
        <w:top w:val="none" w:sz="0" w:space="0" w:color="auto"/>
        <w:left w:val="none" w:sz="0" w:space="0" w:color="auto"/>
        <w:bottom w:val="none" w:sz="0" w:space="0" w:color="auto"/>
        <w:right w:val="none" w:sz="0" w:space="0" w:color="auto"/>
      </w:divBdr>
      <w:divsChild>
        <w:div w:id="160047410">
          <w:marLeft w:val="0"/>
          <w:marRight w:val="0"/>
          <w:marTop w:val="0"/>
          <w:marBottom w:val="375"/>
          <w:divBdr>
            <w:top w:val="none" w:sz="0" w:space="0" w:color="auto"/>
            <w:left w:val="none" w:sz="0" w:space="0" w:color="auto"/>
            <w:bottom w:val="none" w:sz="0" w:space="0" w:color="auto"/>
            <w:right w:val="none" w:sz="0" w:space="0" w:color="auto"/>
          </w:divBdr>
          <w:divsChild>
            <w:div w:id="1959992115">
              <w:marLeft w:val="0"/>
              <w:marRight w:val="0"/>
              <w:marTop w:val="0"/>
              <w:marBottom w:val="0"/>
              <w:divBdr>
                <w:top w:val="none" w:sz="0" w:space="0" w:color="auto"/>
                <w:left w:val="none" w:sz="0" w:space="0" w:color="auto"/>
                <w:bottom w:val="none" w:sz="0" w:space="0" w:color="auto"/>
                <w:right w:val="none" w:sz="0" w:space="0" w:color="auto"/>
              </w:divBdr>
              <w:divsChild>
                <w:div w:id="90375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68994">
          <w:marLeft w:val="0"/>
          <w:marRight w:val="0"/>
          <w:marTop w:val="0"/>
          <w:marBottom w:val="0"/>
          <w:divBdr>
            <w:top w:val="none" w:sz="0" w:space="0" w:color="auto"/>
            <w:left w:val="none" w:sz="0" w:space="0" w:color="auto"/>
            <w:bottom w:val="none" w:sz="0" w:space="0" w:color="auto"/>
            <w:right w:val="none" w:sz="0" w:space="0" w:color="auto"/>
          </w:divBdr>
          <w:divsChild>
            <w:div w:id="334111864">
              <w:marLeft w:val="0"/>
              <w:marRight w:val="0"/>
              <w:marTop w:val="0"/>
              <w:marBottom w:val="0"/>
              <w:divBdr>
                <w:top w:val="none" w:sz="0" w:space="0" w:color="auto"/>
                <w:left w:val="none" w:sz="0" w:space="0" w:color="auto"/>
                <w:bottom w:val="none" w:sz="0" w:space="0" w:color="auto"/>
                <w:right w:val="none" w:sz="0" w:space="0" w:color="auto"/>
              </w:divBdr>
              <w:divsChild>
                <w:div w:id="880633170">
                  <w:marLeft w:val="0"/>
                  <w:marRight w:val="0"/>
                  <w:marTop w:val="0"/>
                  <w:marBottom w:val="0"/>
                  <w:divBdr>
                    <w:top w:val="none" w:sz="0" w:space="0" w:color="auto"/>
                    <w:left w:val="none" w:sz="0" w:space="0" w:color="auto"/>
                    <w:bottom w:val="none" w:sz="0" w:space="0" w:color="auto"/>
                    <w:right w:val="none" w:sz="0" w:space="0" w:color="auto"/>
                  </w:divBdr>
                  <w:divsChild>
                    <w:div w:id="869688412">
                      <w:marLeft w:val="0"/>
                      <w:marRight w:val="0"/>
                      <w:marTop w:val="0"/>
                      <w:marBottom w:val="0"/>
                      <w:divBdr>
                        <w:top w:val="none" w:sz="0" w:space="0" w:color="auto"/>
                        <w:left w:val="none" w:sz="0" w:space="0" w:color="auto"/>
                        <w:bottom w:val="none" w:sz="0" w:space="0" w:color="auto"/>
                        <w:right w:val="none" w:sz="0" w:space="0" w:color="auto"/>
                      </w:divBdr>
                      <w:divsChild>
                        <w:div w:id="238487824">
                          <w:marLeft w:val="0"/>
                          <w:marRight w:val="0"/>
                          <w:marTop w:val="0"/>
                          <w:marBottom w:val="360"/>
                          <w:divBdr>
                            <w:top w:val="none" w:sz="0" w:space="4" w:color="auto"/>
                            <w:left w:val="single" w:sz="36" w:space="11" w:color="DCC0A8"/>
                            <w:bottom w:val="none" w:sz="0" w:space="4" w:color="auto"/>
                            <w:right w:val="none" w:sz="0" w:space="0" w:color="auto"/>
                          </w:divBdr>
                        </w:div>
                      </w:divsChild>
                    </w:div>
                  </w:divsChild>
                </w:div>
              </w:divsChild>
            </w:div>
          </w:divsChild>
        </w:div>
      </w:divsChild>
    </w:div>
    <w:div w:id="1762989888">
      <w:bodyDiv w:val="1"/>
      <w:marLeft w:val="0"/>
      <w:marRight w:val="0"/>
      <w:marTop w:val="0"/>
      <w:marBottom w:val="0"/>
      <w:divBdr>
        <w:top w:val="none" w:sz="0" w:space="0" w:color="auto"/>
        <w:left w:val="none" w:sz="0" w:space="0" w:color="auto"/>
        <w:bottom w:val="none" w:sz="0" w:space="0" w:color="auto"/>
        <w:right w:val="none" w:sz="0" w:space="0" w:color="auto"/>
      </w:divBdr>
    </w:div>
    <w:div w:id="1830559860">
      <w:bodyDiv w:val="1"/>
      <w:marLeft w:val="0"/>
      <w:marRight w:val="0"/>
      <w:marTop w:val="0"/>
      <w:marBottom w:val="0"/>
      <w:divBdr>
        <w:top w:val="none" w:sz="0" w:space="0" w:color="auto"/>
        <w:left w:val="none" w:sz="0" w:space="0" w:color="auto"/>
        <w:bottom w:val="none" w:sz="0" w:space="0" w:color="auto"/>
        <w:right w:val="none" w:sz="0" w:space="0" w:color="auto"/>
      </w:divBdr>
    </w:div>
    <w:div w:id="1839077565">
      <w:bodyDiv w:val="1"/>
      <w:marLeft w:val="0"/>
      <w:marRight w:val="0"/>
      <w:marTop w:val="0"/>
      <w:marBottom w:val="0"/>
      <w:divBdr>
        <w:top w:val="none" w:sz="0" w:space="0" w:color="auto"/>
        <w:left w:val="none" w:sz="0" w:space="0" w:color="auto"/>
        <w:bottom w:val="none" w:sz="0" w:space="0" w:color="auto"/>
        <w:right w:val="none" w:sz="0" w:space="0" w:color="auto"/>
      </w:divBdr>
    </w:div>
    <w:div w:id="1863860514">
      <w:bodyDiv w:val="1"/>
      <w:marLeft w:val="0"/>
      <w:marRight w:val="0"/>
      <w:marTop w:val="0"/>
      <w:marBottom w:val="0"/>
      <w:divBdr>
        <w:top w:val="none" w:sz="0" w:space="0" w:color="auto"/>
        <w:left w:val="none" w:sz="0" w:space="0" w:color="auto"/>
        <w:bottom w:val="none" w:sz="0" w:space="0" w:color="auto"/>
        <w:right w:val="none" w:sz="0" w:space="0" w:color="auto"/>
      </w:divBdr>
      <w:divsChild>
        <w:div w:id="261643234">
          <w:marLeft w:val="0"/>
          <w:marRight w:val="0"/>
          <w:marTop w:val="0"/>
          <w:marBottom w:val="375"/>
          <w:divBdr>
            <w:top w:val="none" w:sz="0" w:space="0" w:color="auto"/>
            <w:left w:val="none" w:sz="0" w:space="0" w:color="auto"/>
            <w:bottom w:val="none" w:sz="0" w:space="0" w:color="auto"/>
            <w:right w:val="none" w:sz="0" w:space="0" w:color="auto"/>
          </w:divBdr>
          <w:divsChild>
            <w:div w:id="1479807938">
              <w:marLeft w:val="0"/>
              <w:marRight w:val="0"/>
              <w:marTop w:val="0"/>
              <w:marBottom w:val="0"/>
              <w:divBdr>
                <w:top w:val="none" w:sz="0" w:space="0" w:color="auto"/>
                <w:left w:val="none" w:sz="0" w:space="0" w:color="auto"/>
                <w:bottom w:val="none" w:sz="0" w:space="0" w:color="auto"/>
                <w:right w:val="none" w:sz="0" w:space="0" w:color="auto"/>
              </w:divBdr>
              <w:divsChild>
                <w:div w:id="133348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83287">
          <w:marLeft w:val="0"/>
          <w:marRight w:val="0"/>
          <w:marTop w:val="0"/>
          <w:marBottom w:val="0"/>
          <w:divBdr>
            <w:top w:val="none" w:sz="0" w:space="0" w:color="auto"/>
            <w:left w:val="none" w:sz="0" w:space="0" w:color="auto"/>
            <w:bottom w:val="none" w:sz="0" w:space="0" w:color="auto"/>
            <w:right w:val="none" w:sz="0" w:space="0" w:color="auto"/>
          </w:divBdr>
          <w:divsChild>
            <w:div w:id="1830093879">
              <w:marLeft w:val="0"/>
              <w:marRight w:val="0"/>
              <w:marTop w:val="0"/>
              <w:marBottom w:val="0"/>
              <w:divBdr>
                <w:top w:val="none" w:sz="0" w:space="0" w:color="auto"/>
                <w:left w:val="none" w:sz="0" w:space="0" w:color="auto"/>
                <w:bottom w:val="none" w:sz="0" w:space="0" w:color="auto"/>
                <w:right w:val="none" w:sz="0" w:space="0" w:color="auto"/>
              </w:divBdr>
              <w:divsChild>
                <w:div w:id="884953744">
                  <w:marLeft w:val="0"/>
                  <w:marRight w:val="0"/>
                  <w:marTop w:val="0"/>
                  <w:marBottom w:val="0"/>
                  <w:divBdr>
                    <w:top w:val="none" w:sz="0" w:space="0" w:color="auto"/>
                    <w:left w:val="none" w:sz="0" w:space="0" w:color="auto"/>
                    <w:bottom w:val="none" w:sz="0" w:space="0" w:color="auto"/>
                    <w:right w:val="none" w:sz="0" w:space="0" w:color="auto"/>
                  </w:divBdr>
                  <w:divsChild>
                    <w:div w:id="2121676985">
                      <w:marLeft w:val="0"/>
                      <w:marRight w:val="0"/>
                      <w:marTop w:val="0"/>
                      <w:marBottom w:val="360"/>
                      <w:divBdr>
                        <w:top w:val="none" w:sz="0" w:space="4" w:color="auto"/>
                        <w:left w:val="single" w:sz="36" w:space="11" w:color="DCC0A8"/>
                        <w:bottom w:val="none" w:sz="0" w:space="4" w:color="auto"/>
                        <w:right w:val="none" w:sz="0" w:space="0" w:color="auto"/>
                      </w:divBdr>
                    </w:div>
                  </w:divsChild>
                </w:div>
              </w:divsChild>
            </w:div>
          </w:divsChild>
        </w:div>
      </w:divsChild>
    </w:div>
    <w:div w:id="1865484190">
      <w:bodyDiv w:val="1"/>
      <w:marLeft w:val="0"/>
      <w:marRight w:val="0"/>
      <w:marTop w:val="0"/>
      <w:marBottom w:val="0"/>
      <w:divBdr>
        <w:top w:val="none" w:sz="0" w:space="0" w:color="auto"/>
        <w:left w:val="none" w:sz="0" w:space="0" w:color="auto"/>
        <w:bottom w:val="none" w:sz="0" w:space="0" w:color="auto"/>
        <w:right w:val="none" w:sz="0" w:space="0" w:color="auto"/>
      </w:divBdr>
    </w:div>
    <w:div w:id="1867209867">
      <w:bodyDiv w:val="1"/>
      <w:marLeft w:val="0"/>
      <w:marRight w:val="0"/>
      <w:marTop w:val="0"/>
      <w:marBottom w:val="0"/>
      <w:divBdr>
        <w:top w:val="none" w:sz="0" w:space="0" w:color="auto"/>
        <w:left w:val="none" w:sz="0" w:space="0" w:color="auto"/>
        <w:bottom w:val="none" w:sz="0" w:space="0" w:color="auto"/>
        <w:right w:val="none" w:sz="0" w:space="0" w:color="auto"/>
      </w:divBdr>
    </w:div>
    <w:div w:id="1872500080">
      <w:bodyDiv w:val="1"/>
      <w:marLeft w:val="0"/>
      <w:marRight w:val="0"/>
      <w:marTop w:val="0"/>
      <w:marBottom w:val="0"/>
      <w:divBdr>
        <w:top w:val="none" w:sz="0" w:space="0" w:color="auto"/>
        <w:left w:val="none" w:sz="0" w:space="0" w:color="auto"/>
        <w:bottom w:val="none" w:sz="0" w:space="0" w:color="auto"/>
        <w:right w:val="none" w:sz="0" w:space="0" w:color="auto"/>
      </w:divBdr>
      <w:divsChild>
        <w:div w:id="1043095308">
          <w:marLeft w:val="0"/>
          <w:marRight w:val="0"/>
          <w:marTop w:val="0"/>
          <w:marBottom w:val="0"/>
          <w:divBdr>
            <w:top w:val="none" w:sz="0" w:space="0" w:color="auto"/>
            <w:left w:val="none" w:sz="0" w:space="0" w:color="auto"/>
            <w:bottom w:val="none" w:sz="0" w:space="0" w:color="auto"/>
            <w:right w:val="none" w:sz="0" w:space="0" w:color="auto"/>
          </w:divBdr>
          <w:divsChild>
            <w:div w:id="390203102">
              <w:marLeft w:val="0"/>
              <w:marRight w:val="0"/>
              <w:marTop w:val="0"/>
              <w:marBottom w:val="0"/>
              <w:divBdr>
                <w:top w:val="none" w:sz="0" w:space="0" w:color="auto"/>
                <w:left w:val="none" w:sz="0" w:space="0" w:color="auto"/>
                <w:bottom w:val="none" w:sz="0" w:space="0" w:color="auto"/>
                <w:right w:val="none" w:sz="0" w:space="0" w:color="auto"/>
              </w:divBdr>
            </w:div>
            <w:div w:id="1947424632">
              <w:marLeft w:val="0"/>
              <w:marRight w:val="0"/>
              <w:marTop w:val="0"/>
              <w:marBottom w:val="0"/>
              <w:divBdr>
                <w:top w:val="none" w:sz="0" w:space="0" w:color="auto"/>
                <w:left w:val="none" w:sz="0" w:space="0" w:color="auto"/>
                <w:bottom w:val="none" w:sz="0" w:space="0" w:color="auto"/>
                <w:right w:val="none" w:sz="0" w:space="0" w:color="auto"/>
              </w:divBdr>
              <w:divsChild>
                <w:div w:id="2100785836">
                  <w:marLeft w:val="0"/>
                  <w:marRight w:val="0"/>
                  <w:marTop w:val="0"/>
                  <w:marBottom w:val="0"/>
                  <w:divBdr>
                    <w:top w:val="none" w:sz="0" w:space="0" w:color="auto"/>
                    <w:left w:val="none" w:sz="0" w:space="0" w:color="auto"/>
                    <w:bottom w:val="none" w:sz="0" w:space="0" w:color="auto"/>
                    <w:right w:val="none" w:sz="0" w:space="0" w:color="auto"/>
                  </w:divBdr>
                  <w:divsChild>
                    <w:div w:id="1868449887">
                      <w:marLeft w:val="0"/>
                      <w:marRight w:val="0"/>
                      <w:marTop w:val="0"/>
                      <w:marBottom w:val="0"/>
                      <w:divBdr>
                        <w:top w:val="none" w:sz="0" w:space="0" w:color="auto"/>
                        <w:left w:val="none" w:sz="0" w:space="0" w:color="auto"/>
                        <w:bottom w:val="none" w:sz="0" w:space="0" w:color="auto"/>
                        <w:right w:val="none" w:sz="0" w:space="0" w:color="auto"/>
                      </w:divBdr>
                    </w:div>
                    <w:div w:id="8339454">
                      <w:marLeft w:val="0"/>
                      <w:marRight w:val="0"/>
                      <w:marTop w:val="0"/>
                      <w:marBottom w:val="0"/>
                      <w:divBdr>
                        <w:top w:val="none" w:sz="0" w:space="0" w:color="auto"/>
                        <w:left w:val="none" w:sz="0" w:space="0" w:color="auto"/>
                        <w:bottom w:val="none" w:sz="0" w:space="0" w:color="auto"/>
                        <w:right w:val="none" w:sz="0" w:space="0" w:color="auto"/>
                      </w:divBdr>
                    </w:div>
                  </w:divsChild>
                </w:div>
                <w:div w:id="1379938977">
                  <w:marLeft w:val="0"/>
                  <w:marRight w:val="0"/>
                  <w:marTop w:val="0"/>
                  <w:marBottom w:val="0"/>
                  <w:divBdr>
                    <w:top w:val="none" w:sz="0" w:space="0" w:color="auto"/>
                    <w:left w:val="none" w:sz="0" w:space="0" w:color="auto"/>
                    <w:bottom w:val="none" w:sz="0" w:space="0" w:color="auto"/>
                    <w:right w:val="none" w:sz="0" w:space="0" w:color="auto"/>
                  </w:divBdr>
                  <w:divsChild>
                    <w:div w:id="1800564128">
                      <w:marLeft w:val="0"/>
                      <w:marRight w:val="0"/>
                      <w:marTop w:val="0"/>
                      <w:marBottom w:val="0"/>
                      <w:divBdr>
                        <w:top w:val="none" w:sz="0" w:space="0" w:color="auto"/>
                        <w:left w:val="none" w:sz="0" w:space="0" w:color="auto"/>
                        <w:bottom w:val="none" w:sz="0" w:space="0" w:color="auto"/>
                        <w:right w:val="none" w:sz="0" w:space="0" w:color="auto"/>
                      </w:divBdr>
                    </w:div>
                    <w:div w:id="12954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757907">
      <w:bodyDiv w:val="1"/>
      <w:marLeft w:val="0"/>
      <w:marRight w:val="0"/>
      <w:marTop w:val="0"/>
      <w:marBottom w:val="0"/>
      <w:divBdr>
        <w:top w:val="none" w:sz="0" w:space="0" w:color="auto"/>
        <w:left w:val="none" w:sz="0" w:space="0" w:color="auto"/>
        <w:bottom w:val="none" w:sz="0" w:space="0" w:color="auto"/>
        <w:right w:val="none" w:sz="0" w:space="0" w:color="auto"/>
      </w:divBdr>
    </w:div>
    <w:div w:id="1918977764">
      <w:bodyDiv w:val="1"/>
      <w:marLeft w:val="0"/>
      <w:marRight w:val="0"/>
      <w:marTop w:val="0"/>
      <w:marBottom w:val="0"/>
      <w:divBdr>
        <w:top w:val="none" w:sz="0" w:space="0" w:color="auto"/>
        <w:left w:val="none" w:sz="0" w:space="0" w:color="auto"/>
        <w:bottom w:val="none" w:sz="0" w:space="0" w:color="auto"/>
        <w:right w:val="none" w:sz="0" w:space="0" w:color="auto"/>
      </w:divBdr>
    </w:div>
    <w:div w:id="1919552529">
      <w:bodyDiv w:val="1"/>
      <w:marLeft w:val="0"/>
      <w:marRight w:val="0"/>
      <w:marTop w:val="0"/>
      <w:marBottom w:val="0"/>
      <w:divBdr>
        <w:top w:val="none" w:sz="0" w:space="0" w:color="auto"/>
        <w:left w:val="none" w:sz="0" w:space="0" w:color="auto"/>
        <w:bottom w:val="none" w:sz="0" w:space="0" w:color="auto"/>
        <w:right w:val="none" w:sz="0" w:space="0" w:color="auto"/>
      </w:divBdr>
    </w:div>
    <w:div w:id="1924339444">
      <w:bodyDiv w:val="1"/>
      <w:marLeft w:val="0"/>
      <w:marRight w:val="0"/>
      <w:marTop w:val="0"/>
      <w:marBottom w:val="0"/>
      <w:divBdr>
        <w:top w:val="none" w:sz="0" w:space="0" w:color="auto"/>
        <w:left w:val="none" w:sz="0" w:space="0" w:color="auto"/>
        <w:bottom w:val="none" w:sz="0" w:space="0" w:color="auto"/>
        <w:right w:val="none" w:sz="0" w:space="0" w:color="auto"/>
      </w:divBdr>
    </w:div>
    <w:div w:id="1955213542">
      <w:bodyDiv w:val="1"/>
      <w:marLeft w:val="0"/>
      <w:marRight w:val="0"/>
      <w:marTop w:val="0"/>
      <w:marBottom w:val="0"/>
      <w:divBdr>
        <w:top w:val="none" w:sz="0" w:space="0" w:color="auto"/>
        <w:left w:val="none" w:sz="0" w:space="0" w:color="auto"/>
        <w:bottom w:val="none" w:sz="0" w:space="0" w:color="auto"/>
        <w:right w:val="none" w:sz="0" w:space="0" w:color="auto"/>
      </w:divBdr>
      <w:divsChild>
        <w:div w:id="747968426">
          <w:marLeft w:val="0"/>
          <w:marRight w:val="0"/>
          <w:marTop w:val="0"/>
          <w:marBottom w:val="720"/>
          <w:divBdr>
            <w:top w:val="none" w:sz="0" w:space="0" w:color="auto"/>
            <w:left w:val="none" w:sz="0" w:space="0" w:color="auto"/>
            <w:bottom w:val="none" w:sz="0" w:space="0" w:color="auto"/>
            <w:right w:val="none" w:sz="0" w:space="0" w:color="auto"/>
          </w:divBdr>
        </w:div>
      </w:divsChild>
    </w:div>
    <w:div w:id="1959946234">
      <w:bodyDiv w:val="1"/>
      <w:marLeft w:val="0"/>
      <w:marRight w:val="0"/>
      <w:marTop w:val="0"/>
      <w:marBottom w:val="0"/>
      <w:divBdr>
        <w:top w:val="none" w:sz="0" w:space="0" w:color="auto"/>
        <w:left w:val="none" w:sz="0" w:space="0" w:color="auto"/>
        <w:bottom w:val="none" w:sz="0" w:space="0" w:color="auto"/>
        <w:right w:val="none" w:sz="0" w:space="0" w:color="auto"/>
      </w:divBdr>
    </w:div>
    <w:div w:id="1982923919">
      <w:bodyDiv w:val="1"/>
      <w:marLeft w:val="0"/>
      <w:marRight w:val="0"/>
      <w:marTop w:val="0"/>
      <w:marBottom w:val="0"/>
      <w:divBdr>
        <w:top w:val="none" w:sz="0" w:space="0" w:color="auto"/>
        <w:left w:val="none" w:sz="0" w:space="0" w:color="auto"/>
        <w:bottom w:val="none" w:sz="0" w:space="0" w:color="auto"/>
        <w:right w:val="none" w:sz="0" w:space="0" w:color="auto"/>
      </w:divBdr>
      <w:divsChild>
        <w:div w:id="1103265043">
          <w:marLeft w:val="0"/>
          <w:marRight w:val="0"/>
          <w:marTop w:val="0"/>
          <w:marBottom w:val="720"/>
          <w:divBdr>
            <w:top w:val="none" w:sz="0" w:space="0" w:color="auto"/>
            <w:left w:val="none" w:sz="0" w:space="0" w:color="auto"/>
            <w:bottom w:val="none" w:sz="0" w:space="0" w:color="auto"/>
            <w:right w:val="none" w:sz="0" w:space="0" w:color="auto"/>
          </w:divBdr>
        </w:div>
      </w:divsChild>
    </w:div>
    <w:div w:id="1987663748">
      <w:bodyDiv w:val="1"/>
      <w:marLeft w:val="0"/>
      <w:marRight w:val="0"/>
      <w:marTop w:val="0"/>
      <w:marBottom w:val="0"/>
      <w:divBdr>
        <w:top w:val="none" w:sz="0" w:space="0" w:color="auto"/>
        <w:left w:val="none" w:sz="0" w:space="0" w:color="auto"/>
        <w:bottom w:val="none" w:sz="0" w:space="0" w:color="auto"/>
        <w:right w:val="none" w:sz="0" w:space="0" w:color="auto"/>
      </w:divBdr>
    </w:div>
    <w:div w:id="1988589279">
      <w:bodyDiv w:val="1"/>
      <w:marLeft w:val="0"/>
      <w:marRight w:val="0"/>
      <w:marTop w:val="0"/>
      <w:marBottom w:val="0"/>
      <w:divBdr>
        <w:top w:val="none" w:sz="0" w:space="0" w:color="auto"/>
        <w:left w:val="none" w:sz="0" w:space="0" w:color="auto"/>
        <w:bottom w:val="none" w:sz="0" w:space="0" w:color="auto"/>
        <w:right w:val="none" w:sz="0" w:space="0" w:color="auto"/>
      </w:divBdr>
      <w:divsChild>
        <w:div w:id="1762331365">
          <w:marLeft w:val="0"/>
          <w:marRight w:val="0"/>
          <w:marTop w:val="0"/>
          <w:marBottom w:val="0"/>
          <w:divBdr>
            <w:top w:val="none" w:sz="0" w:space="0" w:color="auto"/>
            <w:left w:val="none" w:sz="0" w:space="0" w:color="auto"/>
            <w:bottom w:val="none" w:sz="0" w:space="0" w:color="auto"/>
            <w:right w:val="none" w:sz="0" w:space="0" w:color="auto"/>
          </w:divBdr>
          <w:divsChild>
            <w:div w:id="1513377880">
              <w:marLeft w:val="0"/>
              <w:marRight w:val="0"/>
              <w:marTop w:val="0"/>
              <w:marBottom w:val="0"/>
              <w:divBdr>
                <w:top w:val="none" w:sz="0" w:space="0" w:color="auto"/>
                <w:left w:val="none" w:sz="0" w:space="0" w:color="auto"/>
                <w:bottom w:val="none" w:sz="0" w:space="0" w:color="auto"/>
                <w:right w:val="none" w:sz="0" w:space="0" w:color="auto"/>
              </w:divBdr>
              <w:divsChild>
                <w:div w:id="682242387">
                  <w:marLeft w:val="0"/>
                  <w:marRight w:val="0"/>
                  <w:marTop w:val="0"/>
                  <w:marBottom w:val="360"/>
                  <w:divBdr>
                    <w:top w:val="none" w:sz="0" w:space="4" w:color="auto"/>
                    <w:left w:val="single" w:sz="36" w:space="11" w:color="DCC0A8"/>
                    <w:bottom w:val="none" w:sz="0" w:space="4" w:color="auto"/>
                    <w:right w:val="none" w:sz="0" w:space="0" w:color="auto"/>
                  </w:divBdr>
                </w:div>
              </w:divsChild>
            </w:div>
          </w:divsChild>
        </w:div>
      </w:divsChild>
    </w:div>
    <w:div w:id="1990937018">
      <w:bodyDiv w:val="1"/>
      <w:marLeft w:val="0"/>
      <w:marRight w:val="0"/>
      <w:marTop w:val="0"/>
      <w:marBottom w:val="0"/>
      <w:divBdr>
        <w:top w:val="none" w:sz="0" w:space="0" w:color="auto"/>
        <w:left w:val="none" w:sz="0" w:space="0" w:color="auto"/>
        <w:bottom w:val="none" w:sz="0" w:space="0" w:color="auto"/>
        <w:right w:val="none" w:sz="0" w:space="0" w:color="auto"/>
      </w:divBdr>
      <w:divsChild>
        <w:div w:id="806162286">
          <w:marLeft w:val="0"/>
          <w:marRight w:val="0"/>
          <w:marTop w:val="0"/>
          <w:marBottom w:val="0"/>
          <w:divBdr>
            <w:top w:val="none" w:sz="0" w:space="0" w:color="auto"/>
            <w:left w:val="none" w:sz="0" w:space="0" w:color="auto"/>
            <w:bottom w:val="none" w:sz="0" w:space="0" w:color="auto"/>
            <w:right w:val="none" w:sz="0" w:space="0" w:color="auto"/>
          </w:divBdr>
          <w:divsChild>
            <w:div w:id="1718705316">
              <w:marLeft w:val="0"/>
              <w:marRight w:val="0"/>
              <w:marTop w:val="0"/>
              <w:marBottom w:val="0"/>
              <w:divBdr>
                <w:top w:val="none" w:sz="0" w:space="0" w:color="auto"/>
                <w:left w:val="none" w:sz="0" w:space="0" w:color="auto"/>
                <w:bottom w:val="none" w:sz="0" w:space="0" w:color="auto"/>
                <w:right w:val="none" w:sz="0" w:space="0" w:color="auto"/>
              </w:divBdr>
              <w:divsChild>
                <w:div w:id="269751403">
                  <w:marLeft w:val="0"/>
                  <w:marRight w:val="0"/>
                  <w:marTop w:val="0"/>
                  <w:marBottom w:val="0"/>
                  <w:divBdr>
                    <w:top w:val="none" w:sz="0" w:space="0" w:color="auto"/>
                    <w:left w:val="none" w:sz="0" w:space="0" w:color="auto"/>
                    <w:bottom w:val="none" w:sz="0" w:space="0" w:color="auto"/>
                    <w:right w:val="none" w:sz="0" w:space="0" w:color="auto"/>
                  </w:divBdr>
                  <w:divsChild>
                    <w:div w:id="652829356">
                      <w:marLeft w:val="0"/>
                      <w:marRight w:val="0"/>
                      <w:marTop w:val="0"/>
                      <w:marBottom w:val="180"/>
                      <w:divBdr>
                        <w:top w:val="none" w:sz="0" w:space="0" w:color="auto"/>
                        <w:left w:val="none" w:sz="0" w:space="0" w:color="auto"/>
                        <w:bottom w:val="none" w:sz="0" w:space="0" w:color="auto"/>
                        <w:right w:val="none" w:sz="0" w:space="0" w:color="auto"/>
                      </w:divBdr>
                    </w:div>
                  </w:divsChild>
                </w:div>
                <w:div w:id="155642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43117">
          <w:marLeft w:val="0"/>
          <w:marRight w:val="0"/>
          <w:marTop w:val="0"/>
          <w:marBottom w:val="0"/>
          <w:divBdr>
            <w:top w:val="none" w:sz="0" w:space="0" w:color="auto"/>
            <w:left w:val="none" w:sz="0" w:space="0" w:color="auto"/>
            <w:bottom w:val="none" w:sz="0" w:space="0" w:color="auto"/>
            <w:right w:val="none" w:sz="0" w:space="0" w:color="auto"/>
          </w:divBdr>
          <w:divsChild>
            <w:div w:id="544609090">
              <w:marLeft w:val="0"/>
              <w:marRight w:val="0"/>
              <w:marTop w:val="0"/>
              <w:marBottom w:val="0"/>
              <w:divBdr>
                <w:top w:val="none" w:sz="0" w:space="0" w:color="auto"/>
                <w:left w:val="none" w:sz="0" w:space="0" w:color="auto"/>
                <w:bottom w:val="none" w:sz="0" w:space="0" w:color="auto"/>
                <w:right w:val="none" w:sz="0" w:space="0" w:color="auto"/>
              </w:divBdr>
              <w:divsChild>
                <w:div w:id="1994872301">
                  <w:marLeft w:val="0"/>
                  <w:marRight w:val="0"/>
                  <w:marTop w:val="0"/>
                  <w:marBottom w:val="0"/>
                  <w:divBdr>
                    <w:top w:val="none" w:sz="0" w:space="0" w:color="auto"/>
                    <w:left w:val="none" w:sz="0" w:space="0" w:color="auto"/>
                    <w:bottom w:val="none" w:sz="0" w:space="0" w:color="auto"/>
                    <w:right w:val="none" w:sz="0" w:space="0" w:color="auto"/>
                  </w:divBdr>
                  <w:divsChild>
                    <w:div w:id="2128889090">
                      <w:marLeft w:val="0"/>
                      <w:marRight w:val="0"/>
                      <w:marTop w:val="0"/>
                      <w:marBottom w:val="180"/>
                      <w:divBdr>
                        <w:top w:val="none" w:sz="0" w:space="0" w:color="auto"/>
                        <w:left w:val="none" w:sz="0" w:space="0" w:color="auto"/>
                        <w:bottom w:val="none" w:sz="0" w:space="0" w:color="auto"/>
                        <w:right w:val="none" w:sz="0" w:space="0" w:color="auto"/>
                      </w:divBdr>
                    </w:div>
                  </w:divsChild>
                </w:div>
                <w:div w:id="199428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49762">
          <w:marLeft w:val="0"/>
          <w:marRight w:val="0"/>
          <w:marTop w:val="0"/>
          <w:marBottom w:val="0"/>
          <w:divBdr>
            <w:top w:val="none" w:sz="0" w:space="0" w:color="auto"/>
            <w:left w:val="none" w:sz="0" w:space="0" w:color="auto"/>
            <w:bottom w:val="none" w:sz="0" w:space="0" w:color="auto"/>
            <w:right w:val="none" w:sz="0" w:space="0" w:color="auto"/>
          </w:divBdr>
          <w:divsChild>
            <w:div w:id="1336222555">
              <w:marLeft w:val="0"/>
              <w:marRight w:val="0"/>
              <w:marTop w:val="0"/>
              <w:marBottom w:val="0"/>
              <w:divBdr>
                <w:top w:val="none" w:sz="0" w:space="0" w:color="auto"/>
                <w:left w:val="none" w:sz="0" w:space="0" w:color="auto"/>
                <w:bottom w:val="none" w:sz="0" w:space="0" w:color="auto"/>
                <w:right w:val="none" w:sz="0" w:space="0" w:color="auto"/>
              </w:divBdr>
              <w:divsChild>
                <w:div w:id="1509712522">
                  <w:marLeft w:val="0"/>
                  <w:marRight w:val="0"/>
                  <w:marTop w:val="0"/>
                  <w:marBottom w:val="0"/>
                  <w:divBdr>
                    <w:top w:val="none" w:sz="0" w:space="0" w:color="auto"/>
                    <w:left w:val="none" w:sz="0" w:space="0" w:color="auto"/>
                    <w:bottom w:val="none" w:sz="0" w:space="0" w:color="auto"/>
                    <w:right w:val="none" w:sz="0" w:space="0" w:color="auto"/>
                  </w:divBdr>
                  <w:divsChild>
                    <w:div w:id="1473058706">
                      <w:marLeft w:val="0"/>
                      <w:marRight w:val="0"/>
                      <w:marTop w:val="0"/>
                      <w:marBottom w:val="180"/>
                      <w:divBdr>
                        <w:top w:val="none" w:sz="0" w:space="0" w:color="auto"/>
                        <w:left w:val="none" w:sz="0" w:space="0" w:color="auto"/>
                        <w:bottom w:val="none" w:sz="0" w:space="0" w:color="auto"/>
                        <w:right w:val="none" w:sz="0" w:space="0" w:color="auto"/>
                      </w:divBdr>
                    </w:div>
                  </w:divsChild>
                </w:div>
                <w:div w:id="209088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77741">
          <w:marLeft w:val="0"/>
          <w:marRight w:val="0"/>
          <w:marTop w:val="0"/>
          <w:marBottom w:val="0"/>
          <w:divBdr>
            <w:top w:val="none" w:sz="0" w:space="0" w:color="auto"/>
            <w:left w:val="none" w:sz="0" w:space="0" w:color="auto"/>
            <w:bottom w:val="none" w:sz="0" w:space="0" w:color="auto"/>
            <w:right w:val="none" w:sz="0" w:space="0" w:color="auto"/>
          </w:divBdr>
          <w:divsChild>
            <w:div w:id="2013950139">
              <w:marLeft w:val="0"/>
              <w:marRight w:val="0"/>
              <w:marTop w:val="0"/>
              <w:marBottom w:val="0"/>
              <w:divBdr>
                <w:top w:val="none" w:sz="0" w:space="0" w:color="auto"/>
                <w:left w:val="none" w:sz="0" w:space="0" w:color="auto"/>
                <w:bottom w:val="none" w:sz="0" w:space="0" w:color="auto"/>
                <w:right w:val="none" w:sz="0" w:space="0" w:color="auto"/>
              </w:divBdr>
              <w:divsChild>
                <w:div w:id="1609004489">
                  <w:marLeft w:val="0"/>
                  <w:marRight w:val="0"/>
                  <w:marTop w:val="0"/>
                  <w:marBottom w:val="0"/>
                  <w:divBdr>
                    <w:top w:val="none" w:sz="0" w:space="0" w:color="auto"/>
                    <w:left w:val="none" w:sz="0" w:space="0" w:color="auto"/>
                    <w:bottom w:val="none" w:sz="0" w:space="0" w:color="auto"/>
                    <w:right w:val="none" w:sz="0" w:space="0" w:color="auto"/>
                  </w:divBdr>
                  <w:divsChild>
                    <w:div w:id="1204556904">
                      <w:marLeft w:val="0"/>
                      <w:marRight w:val="0"/>
                      <w:marTop w:val="0"/>
                      <w:marBottom w:val="180"/>
                      <w:divBdr>
                        <w:top w:val="none" w:sz="0" w:space="0" w:color="auto"/>
                        <w:left w:val="none" w:sz="0" w:space="0" w:color="auto"/>
                        <w:bottom w:val="none" w:sz="0" w:space="0" w:color="auto"/>
                        <w:right w:val="none" w:sz="0" w:space="0" w:color="auto"/>
                      </w:divBdr>
                    </w:div>
                  </w:divsChild>
                </w:div>
                <w:div w:id="140576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4002">
          <w:marLeft w:val="0"/>
          <w:marRight w:val="0"/>
          <w:marTop w:val="0"/>
          <w:marBottom w:val="0"/>
          <w:divBdr>
            <w:top w:val="none" w:sz="0" w:space="0" w:color="auto"/>
            <w:left w:val="none" w:sz="0" w:space="0" w:color="auto"/>
            <w:bottom w:val="none" w:sz="0" w:space="0" w:color="auto"/>
            <w:right w:val="none" w:sz="0" w:space="0" w:color="auto"/>
          </w:divBdr>
          <w:divsChild>
            <w:div w:id="1608151574">
              <w:marLeft w:val="0"/>
              <w:marRight w:val="0"/>
              <w:marTop w:val="0"/>
              <w:marBottom w:val="0"/>
              <w:divBdr>
                <w:top w:val="none" w:sz="0" w:space="0" w:color="auto"/>
                <w:left w:val="none" w:sz="0" w:space="0" w:color="auto"/>
                <w:bottom w:val="none" w:sz="0" w:space="0" w:color="auto"/>
                <w:right w:val="none" w:sz="0" w:space="0" w:color="auto"/>
              </w:divBdr>
              <w:divsChild>
                <w:div w:id="1985118126">
                  <w:marLeft w:val="0"/>
                  <w:marRight w:val="0"/>
                  <w:marTop w:val="0"/>
                  <w:marBottom w:val="0"/>
                  <w:divBdr>
                    <w:top w:val="none" w:sz="0" w:space="0" w:color="auto"/>
                    <w:left w:val="none" w:sz="0" w:space="0" w:color="auto"/>
                    <w:bottom w:val="none" w:sz="0" w:space="0" w:color="auto"/>
                    <w:right w:val="none" w:sz="0" w:space="0" w:color="auto"/>
                  </w:divBdr>
                  <w:divsChild>
                    <w:div w:id="1618756169">
                      <w:marLeft w:val="0"/>
                      <w:marRight w:val="0"/>
                      <w:marTop w:val="0"/>
                      <w:marBottom w:val="180"/>
                      <w:divBdr>
                        <w:top w:val="none" w:sz="0" w:space="0" w:color="auto"/>
                        <w:left w:val="none" w:sz="0" w:space="0" w:color="auto"/>
                        <w:bottom w:val="none" w:sz="0" w:space="0" w:color="auto"/>
                        <w:right w:val="none" w:sz="0" w:space="0" w:color="auto"/>
                      </w:divBdr>
                    </w:div>
                  </w:divsChild>
                </w:div>
                <w:div w:id="146709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10002">
          <w:marLeft w:val="0"/>
          <w:marRight w:val="0"/>
          <w:marTop w:val="0"/>
          <w:marBottom w:val="0"/>
          <w:divBdr>
            <w:top w:val="none" w:sz="0" w:space="0" w:color="auto"/>
            <w:left w:val="none" w:sz="0" w:space="0" w:color="auto"/>
            <w:bottom w:val="none" w:sz="0" w:space="0" w:color="auto"/>
            <w:right w:val="none" w:sz="0" w:space="0" w:color="auto"/>
          </w:divBdr>
          <w:divsChild>
            <w:div w:id="1761290145">
              <w:marLeft w:val="0"/>
              <w:marRight w:val="0"/>
              <w:marTop w:val="0"/>
              <w:marBottom w:val="0"/>
              <w:divBdr>
                <w:top w:val="none" w:sz="0" w:space="0" w:color="auto"/>
                <w:left w:val="none" w:sz="0" w:space="0" w:color="auto"/>
                <w:bottom w:val="none" w:sz="0" w:space="0" w:color="auto"/>
                <w:right w:val="none" w:sz="0" w:space="0" w:color="auto"/>
              </w:divBdr>
              <w:divsChild>
                <w:div w:id="276715956">
                  <w:marLeft w:val="0"/>
                  <w:marRight w:val="0"/>
                  <w:marTop w:val="0"/>
                  <w:marBottom w:val="0"/>
                  <w:divBdr>
                    <w:top w:val="none" w:sz="0" w:space="0" w:color="auto"/>
                    <w:left w:val="none" w:sz="0" w:space="0" w:color="auto"/>
                    <w:bottom w:val="none" w:sz="0" w:space="0" w:color="auto"/>
                    <w:right w:val="none" w:sz="0" w:space="0" w:color="auto"/>
                  </w:divBdr>
                  <w:divsChild>
                    <w:div w:id="61036119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91060523">
      <w:bodyDiv w:val="1"/>
      <w:marLeft w:val="0"/>
      <w:marRight w:val="0"/>
      <w:marTop w:val="0"/>
      <w:marBottom w:val="0"/>
      <w:divBdr>
        <w:top w:val="none" w:sz="0" w:space="0" w:color="auto"/>
        <w:left w:val="none" w:sz="0" w:space="0" w:color="auto"/>
        <w:bottom w:val="none" w:sz="0" w:space="0" w:color="auto"/>
        <w:right w:val="none" w:sz="0" w:space="0" w:color="auto"/>
      </w:divBdr>
    </w:div>
    <w:div w:id="1993177858">
      <w:bodyDiv w:val="1"/>
      <w:marLeft w:val="0"/>
      <w:marRight w:val="0"/>
      <w:marTop w:val="0"/>
      <w:marBottom w:val="0"/>
      <w:divBdr>
        <w:top w:val="none" w:sz="0" w:space="0" w:color="auto"/>
        <w:left w:val="none" w:sz="0" w:space="0" w:color="auto"/>
        <w:bottom w:val="none" w:sz="0" w:space="0" w:color="auto"/>
        <w:right w:val="none" w:sz="0" w:space="0" w:color="auto"/>
      </w:divBdr>
    </w:div>
    <w:div w:id="1998144080">
      <w:bodyDiv w:val="1"/>
      <w:marLeft w:val="0"/>
      <w:marRight w:val="0"/>
      <w:marTop w:val="0"/>
      <w:marBottom w:val="0"/>
      <w:divBdr>
        <w:top w:val="none" w:sz="0" w:space="0" w:color="auto"/>
        <w:left w:val="none" w:sz="0" w:space="0" w:color="auto"/>
        <w:bottom w:val="none" w:sz="0" w:space="0" w:color="auto"/>
        <w:right w:val="none" w:sz="0" w:space="0" w:color="auto"/>
      </w:divBdr>
    </w:div>
    <w:div w:id="2006587385">
      <w:bodyDiv w:val="1"/>
      <w:marLeft w:val="0"/>
      <w:marRight w:val="0"/>
      <w:marTop w:val="0"/>
      <w:marBottom w:val="0"/>
      <w:divBdr>
        <w:top w:val="none" w:sz="0" w:space="0" w:color="auto"/>
        <w:left w:val="none" w:sz="0" w:space="0" w:color="auto"/>
        <w:bottom w:val="none" w:sz="0" w:space="0" w:color="auto"/>
        <w:right w:val="none" w:sz="0" w:space="0" w:color="auto"/>
      </w:divBdr>
    </w:div>
    <w:div w:id="2011832280">
      <w:bodyDiv w:val="1"/>
      <w:marLeft w:val="0"/>
      <w:marRight w:val="0"/>
      <w:marTop w:val="0"/>
      <w:marBottom w:val="0"/>
      <w:divBdr>
        <w:top w:val="none" w:sz="0" w:space="0" w:color="auto"/>
        <w:left w:val="none" w:sz="0" w:space="0" w:color="auto"/>
        <w:bottom w:val="none" w:sz="0" w:space="0" w:color="auto"/>
        <w:right w:val="none" w:sz="0" w:space="0" w:color="auto"/>
      </w:divBdr>
      <w:divsChild>
        <w:div w:id="1719738243">
          <w:marLeft w:val="0"/>
          <w:marRight w:val="0"/>
          <w:marTop w:val="0"/>
          <w:marBottom w:val="0"/>
          <w:divBdr>
            <w:top w:val="none" w:sz="0" w:space="0" w:color="auto"/>
            <w:left w:val="none" w:sz="0" w:space="0" w:color="auto"/>
            <w:bottom w:val="none" w:sz="0" w:space="0" w:color="auto"/>
            <w:right w:val="none" w:sz="0" w:space="0" w:color="auto"/>
          </w:divBdr>
        </w:div>
        <w:div w:id="1869562491">
          <w:marLeft w:val="0"/>
          <w:marRight w:val="0"/>
          <w:marTop w:val="0"/>
          <w:marBottom w:val="0"/>
          <w:divBdr>
            <w:top w:val="none" w:sz="0" w:space="0" w:color="auto"/>
            <w:left w:val="none" w:sz="0" w:space="0" w:color="auto"/>
            <w:bottom w:val="none" w:sz="0" w:space="0" w:color="auto"/>
            <w:right w:val="none" w:sz="0" w:space="0" w:color="auto"/>
          </w:divBdr>
        </w:div>
        <w:div w:id="312414179">
          <w:marLeft w:val="0"/>
          <w:marRight w:val="0"/>
          <w:marTop w:val="0"/>
          <w:marBottom w:val="0"/>
          <w:divBdr>
            <w:top w:val="none" w:sz="0" w:space="0" w:color="auto"/>
            <w:left w:val="none" w:sz="0" w:space="0" w:color="auto"/>
            <w:bottom w:val="none" w:sz="0" w:space="0" w:color="auto"/>
            <w:right w:val="none" w:sz="0" w:space="0" w:color="auto"/>
          </w:divBdr>
        </w:div>
      </w:divsChild>
    </w:div>
    <w:div w:id="2046905852">
      <w:bodyDiv w:val="1"/>
      <w:marLeft w:val="0"/>
      <w:marRight w:val="0"/>
      <w:marTop w:val="0"/>
      <w:marBottom w:val="0"/>
      <w:divBdr>
        <w:top w:val="none" w:sz="0" w:space="0" w:color="auto"/>
        <w:left w:val="none" w:sz="0" w:space="0" w:color="auto"/>
        <w:bottom w:val="none" w:sz="0" w:space="0" w:color="auto"/>
        <w:right w:val="none" w:sz="0" w:space="0" w:color="auto"/>
      </w:divBdr>
      <w:divsChild>
        <w:div w:id="1316256016">
          <w:marLeft w:val="0"/>
          <w:marRight w:val="0"/>
          <w:marTop w:val="0"/>
          <w:marBottom w:val="720"/>
          <w:divBdr>
            <w:top w:val="none" w:sz="0" w:space="0" w:color="auto"/>
            <w:left w:val="none" w:sz="0" w:space="0" w:color="auto"/>
            <w:bottom w:val="none" w:sz="0" w:space="0" w:color="auto"/>
            <w:right w:val="none" w:sz="0" w:space="0" w:color="auto"/>
          </w:divBdr>
        </w:div>
      </w:divsChild>
    </w:div>
    <w:div w:id="2069331654">
      <w:bodyDiv w:val="1"/>
      <w:marLeft w:val="0"/>
      <w:marRight w:val="0"/>
      <w:marTop w:val="0"/>
      <w:marBottom w:val="0"/>
      <w:divBdr>
        <w:top w:val="none" w:sz="0" w:space="0" w:color="auto"/>
        <w:left w:val="none" w:sz="0" w:space="0" w:color="auto"/>
        <w:bottom w:val="none" w:sz="0" w:space="0" w:color="auto"/>
        <w:right w:val="none" w:sz="0" w:space="0" w:color="auto"/>
      </w:divBdr>
    </w:div>
    <w:div w:id="2091584366">
      <w:bodyDiv w:val="1"/>
      <w:marLeft w:val="0"/>
      <w:marRight w:val="0"/>
      <w:marTop w:val="0"/>
      <w:marBottom w:val="0"/>
      <w:divBdr>
        <w:top w:val="none" w:sz="0" w:space="0" w:color="auto"/>
        <w:left w:val="none" w:sz="0" w:space="0" w:color="auto"/>
        <w:bottom w:val="none" w:sz="0" w:space="0" w:color="auto"/>
        <w:right w:val="none" w:sz="0" w:space="0" w:color="auto"/>
      </w:divBdr>
    </w:div>
    <w:div w:id="2113158807">
      <w:bodyDiv w:val="1"/>
      <w:marLeft w:val="0"/>
      <w:marRight w:val="0"/>
      <w:marTop w:val="0"/>
      <w:marBottom w:val="0"/>
      <w:divBdr>
        <w:top w:val="none" w:sz="0" w:space="0" w:color="auto"/>
        <w:left w:val="none" w:sz="0" w:space="0" w:color="auto"/>
        <w:bottom w:val="none" w:sz="0" w:space="0" w:color="auto"/>
        <w:right w:val="none" w:sz="0" w:space="0" w:color="auto"/>
      </w:divBdr>
    </w:div>
    <w:div w:id="2120028004">
      <w:bodyDiv w:val="1"/>
      <w:marLeft w:val="0"/>
      <w:marRight w:val="0"/>
      <w:marTop w:val="0"/>
      <w:marBottom w:val="0"/>
      <w:divBdr>
        <w:top w:val="none" w:sz="0" w:space="0" w:color="auto"/>
        <w:left w:val="none" w:sz="0" w:space="0" w:color="auto"/>
        <w:bottom w:val="none" w:sz="0" w:space="0" w:color="auto"/>
        <w:right w:val="none" w:sz="0" w:space="0" w:color="auto"/>
      </w:divBdr>
    </w:div>
    <w:div w:id="212241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yperlink" Target="https://www.iso.org/obp/ui/es/" TargetMode="Externa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yperlink" Target="https://economipedia.com/definiciones/cliente.html"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youtu.be/dB6FOVF-wWs"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www.iso.org/obp/ui/es/" TargetMode="External"/><Relationship Id="rId37" Type="http://schemas.openxmlformats.org/officeDocument/2006/relationships/hyperlink" Target="https://www.funcionpublica.gov.co/eva/gestornormativo/norma.php?i=41102" TargetMode="External"/><Relationship Id="rId40" Type="http://schemas.openxmlformats.org/officeDocument/2006/relationships/hyperlink" Target="https://economipedia.com/definiciones/calidad-2.html"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hyperlink" Target="https://youtu.be/7ol7AKzkYfg" TargetMode="External"/><Relationship Id="rId28" Type="http://schemas.openxmlformats.org/officeDocument/2006/relationships/image" Target="media/image13.png"/><Relationship Id="rId36" Type="http://schemas.openxmlformats.org/officeDocument/2006/relationships/hyperlink" Target="https://books.google.es/books?id=WWWgBwAAQBAJ&amp;printsec=frontcover&amp;hl=es&amp;source=gbs_ge_summary_r&amp;cad=0"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hyperlink" Target="https://www.youtube.com/watch?v=dB6FOVF-wW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pblGQOtYOh8" TargetMode="External"/><Relationship Id="rId22" Type="http://schemas.openxmlformats.org/officeDocument/2006/relationships/image" Target="media/image9.jpeg"/><Relationship Id="rId27" Type="http://schemas.openxmlformats.org/officeDocument/2006/relationships/image" Target="media/image12.png"/><Relationship Id="rId30" Type="http://schemas.openxmlformats.org/officeDocument/2006/relationships/image" Target="media/image15.svg"/><Relationship Id="rId35" Type="http://schemas.openxmlformats.org/officeDocument/2006/relationships/image" Target="media/image19.png"/><Relationship Id="rId43" Type="http://schemas.openxmlformats.org/officeDocument/2006/relationships/hyperlink" Target="https://economipedia.com/definiciones/empresa.html"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www.funcionpublica.gov.co/eva/gestornormativo/norma.php?i=41102" TargetMode="External"/><Relationship Id="rId33" Type="http://schemas.openxmlformats.org/officeDocument/2006/relationships/image" Target="media/image17.png"/><Relationship Id="rId38" Type="http://schemas.openxmlformats.org/officeDocument/2006/relationships/hyperlink" Target="https://www.iso.org/obp/ui/es/" TargetMode="External"/><Relationship Id="rId46"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hyperlink" Target="https://www.funcionpublica.gov.co/eva/gestornormativo/norma.php?i=41102"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1.svg"/><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70D6B08-436C-45DA-9FB2-505F234744D3}">
  <ds:schemaRefs>
    <ds:schemaRef ds:uri="http://schemas.openxmlformats.org/officeDocument/2006/bibliography"/>
  </ds:schemaRefs>
</ds:datastoreItem>
</file>

<file path=customXml/itemProps2.xml><?xml version="1.0" encoding="utf-8"?>
<ds:datastoreItem xmlns:ds="http://schemas.openxmlformats.org/officeDocument/2006/customXml" ds:itemID="{7A9815AF-02D3-4F60-A868-48C96826CFB9}"/>
</file>

<file path=customXml/itemProps3.xml><?xml version="1.0" encoding="utf-8"?>
<ds:datastoreItem xmlns:ds="http://schemas.openxmlformats.org/officeDocument/2006/customXml" ds:itemID="{7ECD1473-3E01-4CA1-8755-F8B43AAB16A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0DBE6512-73AF-46C6-97B6-07E59B16050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8862</Words>
  <Characters>48746</Characters>
  <Application>Microsoft Office Word</Application>
  <DocSecurity>0</DocSecurity>
  <Lines>406</Lines>
  <Paragraphs>114</Paragraphs>
  <ScaleCrop>false</ScaleCrop>
  <HeadingPairs>
    <vt:vector size="2" baseType="variant">
      <vt:variant>
        <vt:lpstr>Título</vt:lpstr>
      </vt:variant>
      <vt:variant>
        <vt:i4>1</vt:i4>
      </vt:variant>
    </vt:vector>
  </HeadingPairs>
  <TitlesOfParts>
    <vt:vector size="1" baseType="lpstr">
      <vt:lpstr>CFA_01_1353004</vt:lpstr>
    </vt:vector>
  </TitlesOfParts>
  <Company/>
  <LinksUpToDate>false</LinksUpToDate>
  <CharactersWithSpaces>57494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Servicio al cliente en las organizaciones</dc:title>
  <dc:subject/>
  <dc:creator>SENA</dc:creator>
  <cp:keywords>Servicio al cliente en las organizaciones</cp:keywords>
  <dc:description/>
  <cp:lastModifiedBy>norma morales</cp:lastModifiedBy>
  <cp:revision>3</cp:revision>
  <cp:lastPrinted>2023-10-22T04:43:00Z</cp:lastPrinted>
  <dcterms:created xsi:type="dcterms:W3CDTF">2023-10-24T01:28:00Z</dcterms:created>
  <dcterms:modified xsi:type="dcterms:W3CDTF">2023-10-24T01:28:00Z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